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274891" w14:textId="77777777" w:rsidR="00BD3370" w:rsidRPr="00F83811" w:rsidRDefault="00BD3370" w:rsidP="00BD3370">
      <w:pPr>
        <w:pStyle w:val="Standard"/>
        <w:jc w:val="center"/>
        <w:rPr>
          <w:rFonts w:ascii="Times New Roman" w:hAnsi="Times New Roman" w:cs="Times New Roman"/>
          <w:b/>
          <w:bCs/>
          <w:sz w:val="28"/>
          <w:szCs w:val="28"/>
        </w:rPr>
      </w:pPr>
      <w:r w:rsidRPr="00F83811">
        <w:rPr>
          <w:rFonts w:ascii="Times New Roman" w:hAnsi="Times New Roman" w:cs="Times New Roman"/>
          <w:b/>
          <w:bCs/>
          <w:sz w:val="28"/>
          <w:szCs w:val="28"/>
        </w:rPr>
        <w:t>ЗАПОРІЗЬКИЙ НАЦІОНАЛЬНИЙ УНІВЕРСИТЕТ</w:t>
      </w:r>
    </w:p>
    <w:p w14:paraId="1917CBE1" w14:textId="77777777" w:rsidR="00BD3370" w:rsidRPr="00F83811" w:rsidRDefault="00BD3370" w:rsidP="00BD3370">
      <w:pPr>
        <w:pStyle w:val="Standard"/>
        <w:jc w:val="center"/>
        <w:rPr>
          <w:rFonts w:ascii="Times New Roman" w:hAnsi="Times New Roman" w:cs="Times New Roman"/>
          <w:b/>
          <w:bCs/>
          <w:sz w:val="28"/>
          <w:szCs w:val="28"/>
        </w:rPr>
      </w:pPr>
      <w:r w:rsidRPr="00F83811">
        <w:rPr>
          <w:rFonts w:ascii="Times New Roman" w:hAnsi="Times New Roman" w:cs="Times New Roman"/>
          <w:b/>
          <w:bCs/>
          <w:sz w:val="28"/>
          <w:szCs w:val="28"/>
        </w:rPr>
        <w:t>БІОЛОГІЧНИЙ ФАКУЛЬТЕТ</w:t>
      </w:r>
    </w:p>
    <w:p w14:paraId="40F52B1D" w14:textId="77777777" w:rsidR="00BD3370" w:rsidRPr="00F83811" w:rsidRDefault="00BD3370" w:rsidP="00BD3370">
      <w:pPr>
        <w:rPr>
          <w:rFonts w:ascii="Times New Roman" w:hAnsi="Times New Roman" w:cs="Times New Roman"/>
          <w:b/>
          <w:bCs/>
          <w:sz w:val="28"/>
          <w:szCs w:val="28"/>
          <w:lang w:val="uk-UA"/>
        </w:rPr>
      </w:pPr>
    </w:p>
    <w:p w14:paraId="1883D01A" w14:textId="77777777" w:rsidR="00BD3370" w:rsidRPr="00F83811" w:rsidRDefault="00BD3370" w:rsidP="00BD3370">
      <w:pPr>
        <w:jc w:val="center"/>
        <w:rPr>
          <w:rFonts w:ascii="Times New Roman" w:hAnsi="Times New Roman" w:cs="Times New Roman"/>
          <w:b/>
          <w:bCs/>
          <w:sz w:val="28"/>
          <w:szCs w:val="28"/>
          <w:lang w:val="uk-UA"/>
        </w:rPr>
      </w:pPr>
      <w:r w:rsidRPr="00F83811">
        <w:rPr>
          <w:rFonts w:ascii="Times New Roman" w:hAnsi="Times New Roman" w:cs="Times New Roman"/>
          <w:b/>
          <w:bCs/>
          <w:sz w:val="28"/>
          <w:szCs w:val="28"/>
          <w:lang w:val="uk-UA"/>
        </w:rPr>
        <w:t>Кафедра загальної та прикладної екології і зоології</w:t>
      </w:r>
    </w:p>
    <w:p w14:paraId="13D343C0" w14:textId="77777777" w:rsidR="00BD3370" w:rsidRPr="00F83811" w:rsidRDefault="00BD3370" w:rsidP="00BD3370">
      <w:pPr>
        <w:jc w:val="center"/>
        <w:rPr>
          <w:rFonts w:ascii="Times New Roman" w:hAnsi="Times New Roman" w:cs="Times New Roman"/>
          <w:b/>
          <w:bCs/>
          <w:sz w:val="28"/>
          <w:szCs w:val="28"/>
          <w:lang w:val="uk-UA"/>
        </w:rPr>
      </w:pPr>
    </w:p>
    <w:p w14:paraId="2ADAC91C" w14:textId="77777777" w:rsidR="00BD3370" w:rsidRPr="00F83811" w:rsidRDefault="00BD3370" w:rsidP="00BD3370">
      <w:pPr>
        <w:jc w:val="center"/>
        <w:rPr>
          <w:rFonts w:ascii="Times New Roman" w:hAnsi="Times New Roman" w:cs="Times New Roman"/>
          <w:b/>
          <w:bCs/>
          <w:sz w:val="28"/>
          <w:szCs w:val="28"/>
          <w:lang w:val="uk-UA"/>
        </w:rPr>
      </w:pPr>
    </w:p>
    <w:p w14:paraId="2661FF08" w14:textId="1DA2BAB2" w:rsidR="00BD3370" w:rsidRDefault="00BD3370" w:rsidP="00BD3370">
      <w:pPr>
        <w:jc w:val="center"/>
        <w:rPr>
          <w:rFonts w:ascii="Times New Roman" w:hAnsi="Times New Roman" w:cs="Times New Roman"/>
          <w:b/>
          <w:bCs/>
          <w:sz w:val="28"/>
          <w:szCs w:val="28"/>
          <w:lang w:val="uk-UA"/>
        </w:rPr>
      </w:pPr>
    </w:p>
    <w:p w14:paraId="06E0F7D7" w14:textId="77777777" w:rsidR="007B6547" w:rsidRPr="00F83811" w:rsidRDefault="007B6547" w:rsidP="00BD3370">
      <w:pPr>
        <w:jc w:val="center"/>
        <w:rPr>
          <w:rFonts w:ascii="Times New Roman" w:hAnsi="Times New Roman" w:cs="Times New Roman"/>
          <w:b/>
          <w:bCs/>
          <w:sz w:val="28"/>
          <w:szCs w:val="28"/>
          <w:lang w:val="uk-UA"/>
        </w:rPr>
      </w:pPr>
    </w:p>
    <w:p w14:paraId="188190CD" w14:textId="77777777" w:rsidR="00BD3370" w:rsidRPr="00F83811" w:rsidRDefault="00BD3370" w:rsidP="00BD3370">
      <w:pPr>
        <w:jc w:val="center"/>
        <w:rPr>
          <w:rFonts w:ascii="Times New Roman" w:hAnsi="Times New Roman" w:cs="Times New Roman"/>
          <w:b/>
          <w:bCs/>
          <w:sz w:val="32"/>
          <w:szCs w:val="32"/>
          <w:lang w:val="uk-UA"/>
        </w:rPr>
      </w:pPr>
      <w:r w:rsidRPr="00F83811">
        <w:rPr>
          <w:rFonts w:ascii="Times New Roman" w:hAnsi="Times New Roman" w:cs="Times New Roman"/>
          <w:b/>
          <w:bCs/>
          <w:sz w:val="32"/>
          <w:szCs w:val="32"/>
          <w:lang w:val="uk-UA"/>
        </w:rPr>
        <w:t>Кваліфікаційна робота</w:t>
      </w:r>
    </w:p>
    <w:p w14:paraId="3D9CD978" w14:textId="77777777" w:rsidR="00BD3370" w:rsidRPr="00F83811" w:rsidRDefault="00BD3370" w:rsidP="00BD3370">
      <w:pPr>
        <w:jc w:val="center"/>
        <w:rPr>
          <w:rFonts w:ascii="Times New Roman" w:hAnsi="Times New Roman" w:cs="Times New Roman"/>
          <w:b/>
          <w:bCs/>
          <w:sz w:val="28"/>
          <w:szCs w:val="28"/>
          <w:lang w:val="uk-UA"/>
        </w:rPr>
      </w:pPr>
      <w:r w:rsidRPr="00F83811">
        <w:rPr>
          <w:rFonts w:ascii="Times New Roman" w:hAnsi="Times New Roman" w:cs="Times New Roman"/>
          <w:b/>
          <w:bCs/>
          <w:sz w:val="28"/>
          <w:szCs w:val="28"/>
          <w:lang w:val="uk-UA"/>
        </w:rPr>
        <w:t>магістра</w:t>
      </w:r>
    </w:p>
    <w:p w14:paraId="454FB7FF" w14:textId="77777777" w:rsidR="00BD3370" w:rsidRPr="00F83811" w:rsidRDefault="00BD3370" w:rsidP="00BD3370">
      <w:pPr>
        <w:jc w:val="center"/>
        <w:rPr>
          <w:rFonts w:ascii="Times New Roman" w:hAnsi="Times New Roman" w:cs="Times New Roman"/>
          <w:b/>
          <w:bCs/>
          <w:sz w:val="28"/>
          <w:szCs w:val="28"/>
          <w:lang w:val="uk-UA"/>
        </w:rPr>
      </w:pPr>
    </w:p>
    <w:p w14:paraId="6E0BB959" w14:textId="7134849E" w:rsidR="00BD3370" w:rsidRPr="00F83811" w:rsidRDefault="00BD3370" w:rsidP="00BD3370">
      <w:pPr>
        <w:spacing w:after="0"/>
        <w:jc w:val="center"/>
        <w:rPr>
          <w:rFonts w:ascii="Times New Roman" w:eastAsia="Calibri" w:hAnsi="Times New Roman" w:cs="Times New Roman"/>
          <w:caps/>
          <w:sz w:val="28"/>
          <w:szCs w:val="28"/>
          <w:u w:val="single"/>
          <w:lang w:val="uk-UA"/>
        </w:rPr>
      </w:pPr>
      <w:r w:rsidRPr="00F83811">
        <w:rPr>
          <w:rFonts w:ascii="Times New Roman" w:hAnsi="Times New Roman" w:cs="Times New Roman"/>
          <w:sz w:val="28"/>
          <w:szCs w:val="28"/>
          <w:lang w:val="uk-UA"/>
        </w:rPr>
        <w:t>на тему</w:t>
      </w:r>
      <w:r w:rsidRPr="00F83811">
        <w:rPr>
          <w:rFonts w:ascii="Times New Roman" w:eastAsia="Calibri" w:hAnsi="Times New Roman" w:cs="Times New Roman"/>
          <w:sz w:val="28"/>
          <w:szCs w:val="28"/>
          <w:u w:val="single"/>
          <w:lang w:val="uk-UA"/>
        </w:rPr>
        <w:t xml:space="preserve"> СЕЗОННІ ЗМІНИ ЕКОЛОГІЧНОГО СТАНУ АТМОСФЕРНОГО ПОВІТРЯ В УРБОЕКОСИСТЕМАХ ЗАПОРІЗЬКОЇ ОБЛАСТІ</w:t>
      </w:r>
    </w:p>
    <w:p w14:paraId="7053FC77" w14:textId="52D28491" w:rsidR="00BD3370" w:rsidRPr="00F83811" w:rsidRDefault="00BD3370" w:rsidP="00BD3370">
      <w:pPr>
        <w:ind w:firstLine="709"/>
        <w:jc w:val="both"/>
        <w:rPr>
          <w:rFonts w:ascii="Times New Roman" w:hAnsi="Times New Roman" w:cs="Times New Roman"/>
          <w:sz w:val="28"/>
          <w:szCs w:val="28"/>
          <w:lang w:val="uk-UA"/>
        </w:rPr>
      </w:pPr>
    </w:p>
    <w:p w14:paraId="6109621B" w14:textId="27A0A611" w:rsidR="00BD3370" w:rsidRDefault="00BD3370" w:rsidP="00BD3370">
      <w:pPr>
        <w:ind w:firstLine="709"/>
        <w:jc w:val="center"/>
        <w:rPr>
          <w:rFonts w:ascii="Times New Roman" w:hAnsi="Times New Roman" w:cs="Times New Roman"/>
          <w:sz w:val="28"/>
          <w:szCs w:val="28"/>
          <w:lang w:val="uk-UA"/>
        </w:rPr>
      </w:pPr>
    </w:p>
    <w:p w14:paraId="590FB1C4" w14:textId="77777777" w:rsidR="007B6547" w:rsidRPr="00F83811" w:rsidRDefault="007B6547" w:rsidP="00BD3370">
      <w:pPr>
        <w:ind w:firstLine="709"/>
        <w:jc w:val="center"/>
        <w:rPr>
          <w:rFonts w:ascii="Times New Roman" w:hAnsi="Times New Roman" w:cs="Times New Roman"/>
          <w:sz w:val="28"/>
          <w:szCs w:val="28"/>
          <w:lang w:val="uk-UA"/>
        </w:rPr>
      </w:pPr>
    </w:p>
    <w:tbl>
      <w:tblPr>
        <w:tblW w:w="7796" w:type="dxa"/>
        <w:tblInd w:w="2040" w:type="dxa"/>
        <w:tblBorders>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417"/>
        <w:gridCol w:w="648"/>
        <w:gridCol w:w="1053"/>
        <w:gridCol w:w="709"/>
        <w:gridCol w:w="425"/>
        <w:gridCol w:w="1985"/>
        <w:gridCol w:w="1559"/>
      </w:tblGrid>
      <w:tr w:rsidR="00BD3370" w:rsidRPr="00F83811" w14:paraId="2B4D7D7A" w14:textId="77777777" w:rsidTr="00BD3370">
        <w:trPr>
          <w:trHeight w:val="514"/>
        </w:trPr>
        <w:tc>
          <w:tcPr>
            <w:tcW w:w="2065" w:type="dxa"/>
            <w:gridSpan w:val="2"/>
            <w:tcBorders>
              <w:top w:val="nil"/>
              <w:left w:val="nil"/>
              <w:bottom w:val="nil"/>
              <w:right w:val="nil"/>
            </w:tcBorders>
            <w:tcMar>
              <w:top w:w="55" w:type="dxa"/>
              <w:left w:w="55" w:type="dxa"/>
              <w:bottom w:w="55" w:type="dxa"/>
              <w:right w:w="55" w:type="dxa"/>
            </w:tcMar>
          </w:tcPr>
          <w:p w14:paraId="40058FD5" w14:textId="10FD820C"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Виконала:</w:t>
            </w:r>
          </w:p>
        </w:tc>
        <w:tc>
          <w:tcPr>
            <w:tcW w:w="1762" w:type="dxa"/>
            <w:gridSpan w:val="2"/>
            <w:tcBorders>
              <w:top w:val="nil"/>
              <w:left w:val="nil"/>
              <w:bottom w:val="nil"/>
              <w:right w:val="nil"/>
            </w:tcBorders>
            <w:tcMar>
              <w:top w:w="55" w:type="dxa"/>
              <w:left w:w="55" w:type="dxa"/>
              <w:bottom w:w="55" w:type="dxa"/>
              <w:right w:w="55" w:type="dxa"/>
            </w:tcMar>
          </w:tcPr>
          <w:p w14:paraId="306BB90B" w14:textId="4D704C41"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студентка)</w:t>
            </w:r>
          </w:p>
        </w:tc>
        <w:tc>
          <w:tcPr>
            <w:tcW w:w="425" w:type="dxa"/>
            <w:tcBorders>
              <w:top w:val="nil"/>
              <w:left w:val="nil"/>
              <w:bottom w:val="nil"/>
              <w:right w:val="nil"/>
            </w:tcBorders>
            <w:tcMar>
              <w:top w:w="55" w:type="dxa"/>
              <w:left w:w="55" w:type="dxa"/>
              <w:bottom w:w="55" w:type="dxa"/>
              <w:right w:w="55" w:type="dxa"/>
            </w:tcMar>
          </w:tcPr>
          <w:p w14:paraId="2FA6AC98" w14:textId="77777777" w:rsidR="00BD3370" w:rsidRPr="00F83811" w:rsidRDefault="00BD3370" w:rsidP="00BD3370">
            <w:pPr>
              <w:pStyle w:val="Standard"/>
              <w:jc w:val="center"/>
              <w:rPr>
                <w:rFonts w:ascii="Times New Roman" w:hAnsi="Times New Roman" w:cs="Times New Roman"/>
                <w:sz w:val="28"/>
                <w:szCs w:val="28"/>
                <w:u w:val="single"/>
              </w:rPr>
            </w:pPr>
            <w:r w:rsidRPr="00F83811">
              <w:rPr>
                <w:rFonts w:ascii="Times New Roman" w:hAnsi="Times New Roman" w:cs="Times New Roman"/>
                <w:sz w:val="28"/>
                <w:szCs w:val="28"/>
                <w:u w:val="single"/>
              </w:rPr>
              <w:t>2</w:t>
            </w:r>
          </w:p>
        </w:tc>
        <w:tc>
          <w:tcPr>
            <w:tcW w:w="1985" w:type="dxa"/>
            <w:tcBorders>
              <w:top w:val="nil"/>
              <w:left w:val="nil"/>
              <w:bottom w:val="nil"/>
              <w:right w:val="nil"/>
            </w:tcBorders>
            <w:tcMar>
              <w:top w:w="55" w:type="dxa"/>
              <w:left w:w="55" w:type="dxa"/>
              <w:bottom w:w="55" w:type="dxa"/>
              <w:right w:w="55" w:type="dxa"/>
            </w:tcMar>
          </w:tcPr>
          <w:p w14:paraId="283815A4"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курсу,     групи</w:t>
            </w:r>
          </w:p>
        </w:tc>
        <w:tc>
          <w:tcPr>
            <w:tcW w:w="1559" w:type="dxa"/>
            <w:tcBorders>
              <w:top w:val="nil"/>
              <w:left w:val="nil"/>
              <w:bottom w:val="nil"/>
              <w:right w:val="nil"/>
            </w:tcBorders>
            <w:tcMar>
              <w:top w:w="55" w:type="dxa"/>
              <w:left w:w="55" w:type="dxa"/>
              <w:bottom w:w="55" w:type="dxa"/>
              <w:right w:w="55" w:type="dxa"/>
            </w:tcMar>
          </w:tcPr>
          <w:p w14:paraId="0AA306EE" w14:textId="77777777" w:rsidR="00BD3370" w:rsidRPr="00F83811" w:rsidRDefault="00BD3370" w:rsidP="00BD3370">
            <w:pPr>
              <w:pStyle w:val="Standard"/>
              <w:rPr>
                <w:rFonts w:ascii="Times New Roman" w:hAnsi="Times New Roman" w:cs="Times New Roman"/>
                <w:sz w:val="28"/>
                <w:szCs w:val="28"/>
                <w:u w:val="single"/>
              </w:rPr>
            </w:pPr>
            <w:r w:rsidRPr="00F83811">
              <w:rPr>
                <w:rFonts w:ascii="Times New Roman" w:hAnsi="Times New Roman" w:cs="Times New Roman"/>
                <w:sz w:val="28"/>
                <w:szCs w:val="28"/>
                <w:u w:val="single"/>
              </w:rPr>
              <w:t>8.1019</w:t>
            </w:r>
          </w:p>
        </w:tc>
      </w:tr>
      <w:tr w:rsidR="00BD3370" w:rsidRPr="00F83811" w14:paraId="5E4C0027" w14:textId="77777777" w:rsidTr="00BD3370">
        <w:trPr>
          <w:trHeight w:val="323"/>
        </w:trPr>
        <w:tc>
          <w:tcPr>
            <w:tcW w:w="3118" w:type="dxa"/>
            <w:gridSpan w:val="3"/>
            <w:tcBorders>
              <w:top w:val="nil"/>
              <w:left w:val="nil"/>
              <w:bottom w:val="nil"/>
              <w:right w:val="nil"/>
            </w:tcBorders>
            <w:tcMar>
              <w:top w:w="55" w:type="dxa"/>
              <w:left w:w="55" w:type="dxa"/>
              <w:bottom w:w="55" w:type="dxa"/>
              <w:right w:w="55" w:type="dxa"/>
            </w:tcMar>
          </w:tcPr>
          <w:p w14:paraId="56D380D1"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 xml:space="preserve">спеціальності </w:t>
            </w:r>
          </w:p>
        </w:tc>
        <w:tc>
          <w:tcPr>
            <w:tcW w:w="4678" w:type="dxa"/>
            <w:gridSpan w:val="4"/>
            <w:tcBorders>
              <w:top w:val="nil"/>
              <w:left w:val="nil"/>
              <w:bottom w:val="nil"/>
              <w:right w:val="nil"/>
            </w:tcBorders>
          </w:tcPr>
          <w:p w14:paraId="0B01C76B" w14:textId="77777777" w:rsidR="00BD3370" w:rsidRPr="00F83811" w:rsidRDefault="00BD3370" w:rsidP="00BD3370">
            <w:pPr>
              <w:pStyle w:val="Standard"/>
              <w:jc w:val="both"/>
              <w:rPr>
                <w:rFonts w:ascii="Times New Roman" w:hAnsi="Times New Roman" w:cs="Times New Roman"/>
                <w:sz w:val="28"/>
                <w:szCs w:val="28"/>
                <w:u w:val="single"/>
              </w:rPr>
            </w:pPr>
            <w:r w:rsidRPr="00F83811">
              <w:rPr>
                <w:rFonts w:ascii="Times New Roman" w:hAnsi="Times New Roman" w:cs="Times New Roman"/>
                <w:sz w:val="28"/>
                <w:szCs w:val="28"/>
                <w:u w:val="single"/>
              </w:rPr>
              <w:t>101 Екологія</w:t>
            </w:r>
          </w:p>
        </w:tc>
      </w:tr>
      <w:tr w:rsidR="00BD3370" w:rsidRPr="00F83811" w14:paraId="5EF2513F" w14:textId="77777777" w:rsidTr="00BD3370">
        <w:trPr>
          <w:trHeight w:val="323"/>
        </w:trPr>
        <w:tc>
          <w:tcPr>
            <w:tcW w:w="7796" w:type="dxa"/>
            <w:gridSpan w:val="7"/>
            <w:tcBorders>
              <w:top w:val="nil"/>
              <w:left w:val="nil"/>
              <w:bottom w:val="nil"/>
              <w:right w:val="nil"/>
            </w:tcBorders>
            <w:tcMar>
              <w:top w:w="55" w:type="dxa"/>
              <w:left w:w="55" w:type="dxa"/>
              <w:bottom w:w="55" w:type="dxa"/>
              <w:right w:w="55" w:type="dxa"/>
            </w:tcMar>
          </w:tcPr>
          <w:p w14:paraId="24AEBF6C" w14:textId="77777777" w:rsidR="00BD3370" w:rsidRPr="00F83811" w:rsidRDefault="00BD3370" w:rsidP="00BD3370">
            <w:pPr>
              <w:pStyle w:val="Standard"/>
              <w:jc w:val="both"/>
              <w:rPr>
                <w:rFonts w:ascii="Times New Roman" w:hAnsi="Times New Roman" w:cs="Times New Roman"/>
                <w:sz w:val="28"/>
                <w:szCs w:val="28"/>
                <w:u w:val="single"/>
              </w:rPr>
            </w:pPr>
            <w:r w:rsidRPr="00F83811">
              <w:rPr>
                <w:rFonts w:ascii="Times New Roman" w:hAnsi="Times New Roman" w:cs="Times New Roman"/>
                <w:sz w:val="28"/>
                <w:szCs w:val="28"/>
                <w:u w:val="single"/>
              </w:rPr>
              <w:t>освітньо-професійної програми «Екологія та охорона навколишнього середовища»</w:t>
            </w:r>
          </w:p>
        </w:tc>
      </w:tr>
      <w:tr w:rsidR="00BD3370" w:rsidRPr="00F83811" w14:paraId="70490761" w14:textId="77777777" w:rsidTr="00BD3370">
        <w:tc>
          <w:tcPr>
            <w:tcW w:w="7796" w:type="dxa"/>
            <w:gridSpan w:val="7"/>
            <w:tcBorders>
              <w:top w:val="nil"/>
              <w:bottom w:val="nil"/>
            </w:tcBorders>
            <w:tcMar>
              <w:top w:w="55" w:type="dxa"/>
              <w:left w:w="55" w:type="dxa"/>
              <w:bottom w:w="55" w:type="dxa"/>
              <w:right w:w="55" w:type="dxa"/>
            </w:tcMar>
          </w:tcPr>
          <w:p w14:paraId="1123D4E0" w14:textId="77777777" w:rsidR="00BD3370" w:rsidRPr="00F83811" w:rsidRDefault="00BD3370" w:rsidP="00BD3370">
            <w:pPr>
              <w:pStyle w:val="Standard"/>
              <w:jc w:val="center"/>
              <w:rPr>
                <w:rFonts w:ascii="Times New Roman" w:hAnsi="Times New Roman" w:cs="Times New Roman"/>
                <w:sz w:val="28"/>
                <w:szCs w:val="28"/>
              </w:rPr>
            </w:pPr>
          </w:p>
          <w:p w14:paraId="26AA59F0" w14:textId="497D3BF6" w:rsidR="00BD3370" w:rsidRPr="00F83811" w:rsidRDefault="00BD3370" w:rsidP="00BD3370">
            <w:pPr>
              <w:pStyle w:val="Standard"/>
              <w:rPr>
                <w:rFonts w:ascii="Times New Roman" w:hAnsi="Times New Roman" w:cs="Times New Roman"/>
                <w:sz w:val="28"/>
                <w:szCs w:val="28"/>
                <w:u w:val="single"/>
              </w:rPr>
            </w:pPr>
            <w:r w:rsidRPr="00F83811">
              <w:rPr>
                <w:rFonts w:ascii="Times New Roman" w:hAnsi="Times New Roman" w:cs="Times New Roman"/>
                <w:sz w:val="28"/>
                <w:szCs w:val="28"/>
                <w:u w:val="single"/>
              </w:rPr>
              <w:t>Ульянова О.С.</w:t>
            </w:r>
            <w:r w:rsidRPr="00F83811">
              <w:rPr>
                <w:rFonts w:ascii="Times New Roman" w:hAnsi="Times New Roman" w:cs="Times New Roman"/>
                <w:sz w:val="28"/>
                <w:szCs w:val="28"/>
              </w:rPr>
              <w:t>__________________________________________</w:t>
            </w:r>
            <w:r w:rsidRPr="00F83811">
              <w:rPr>
                <w:rFonts w:ascii="Times New Roman" w:hAnsi="Times New Roman" w:cs="Times New Roman"/>
                <w:position w:val="2"/>
                <w:sz w:val="28"/>
                <w:szCs w:val="28"/>
                <w:u w:val="single"/>
              </w:rPr>
              <w:t xml:space="preserve">              </w:t>
            </w:r>
            <w:r w:rsidRPr="00F83811">
              <w:rPr>
                <w:rFonts w:ascii="Times New Roman" w:hAnsi="Times New Roman" w:cs="Times New Roman"/>
                <w:sz w:val="28"/>
                <w:szCs w:val="28"/>
                <w:u w:val="single"/>
              </w:rPr>
              <w:t xml:space="preserve">   </w:t>
            </w:r>
          </w:p>
        </w:tc>
      </w:tr>
      <w:tr w:rsidR="00BD3370" w:rsidRPr="00F83811" w14:paraId="5410662A" w14:textId="77777777" w:rsidTr="00BD3370">
        <w:trPr>
          <w:trHeight w:val="184"/>
        </w:trPr>
        <w:tc>
          <w:tcPr>
            <w:tcW w:w="7796" w:type="dxa"/>
            <w:gridSpan w:val="7"/>
            <w:tcBorders>
              <w:top w:val="nil"/>
              <w:bottom w:val="nil"/>
            </w:tcBorders>
            <w:tcMar>
              <w:top w:w="55" w:type="dxa"/>
              <w:left w:w="55" w:type="dxa"/>
              <w:bottom w:w="55" w:type="dxa"/>
              <w:right w:w="55" w:type="dxa"/>
            </w:tcMar>
          </w:tcPr>
          <w:p w14:paraId="3CAD011C" w14:textId="77777777" w:rsidR="00BD3370" w:rsidRPr="00F83811" w:rsidRDefault="00BD3370" w:rsidP="00BD3370">
            <w:pPr>
              <w:pStyle w:val="Standard"/>
              <w:jc w:val="center"/>
              <w:rPr>
                <w:rFonts w:ascii="Times New Roman" w:hAnsi="Times New Roman" w:cs="Times New Roman"/>
                <w:bCs/>
                <w:sz w:val="20"/>
                <w:szCs w:val="20"/>
              </w:rPr>
            </w:pPr>
          </w:p>
        </w:tc>
      </w:tr>
      <w:tr w:rsidR="00BD3370" w:rsidRPr="00F83811" w14:paraId="00AEB8F5" w14:textId="77777777" w:rsidTr="00BD3370">
        <w:tc>
          <w:tcPr>
            <w:tcW w:w="1417" w:type="dxa"/>
            <w:tcBorders>
              <w:top w:val="nil"/>
              <w:bottom w:val="nil"/>
              <w:right w:val="nil"/>
            </w:tcBorders>
            <w:tcMar>
              <w:top w:w="55" w:type="dxa"/>
              <w:left w:w="55" w:type="dxa"/>
              <w:bottom w:w="55" w:type="dxa"/>
              <w:right w:w="55" w:type="dxa"/>
            </w:tcMar>
          </w:tcPr>
          <w:p w14:paraId="142C2EAE"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Керівник</w:t>
            </w:r>
          </w:p>
        </w:tc>
        <w:tc>
          <w:tcPr>
            <w:tcW w:w="6379" w:type="dxa"/>
            <w:gridSpan w:val="6"/>
            <w:tcBorders>
              <w:top w:val="nil"/>
              <w:left w:val="nil"/>
              <w:bottom w:val="nil"/>
            </w:tcBorders>
            <w:tcMar>
              <w:top w:w="55" w:type="dxa"/>
              <w:left w:w="55" w:type="dxa"/>
              <w:bottom w:w="55" w:type="dxa"/>
              <w:right w:w="55" w:type="dxa"/>
            </w:tcMar>
          </w:tcPr>
          <w:p w14:paraId="7E077F61" w14:textId="2839A0DF" w:rsidR="00BD3370" w:rsidRPr="00F83811" w:rsidRDefault="00BD3370" w:rsidP="00BD3370">
            <w:pPr>
              <w:pStyle w:val="Standard"/>
              <w:rPr>
                <w:rFonts w:ascii="Times New Roman" w:hAnsi="Times New Roman" w:cs="Times New Roman"/>
                <w:sz w:val="28"/>
                <w:szCs w:val="28"/>
                <w:u w:val="single"/>
              </w:rPr>
            </w:pPr>
            <w:r w:rsidRPr="00F83811">
              <w:rPr>
                <w:rFonts w:ascii="Times New Roman" w:hAnsi="Times New Roman" w:cs="Times New Roman"/>
                <w:sz w:val="28"/>
                <w:szCs w:val="28"/>
                <w:u w:val="single"/>
              </w:rPr>
              <w:t xml:space="preserve">                       доцент, доцент, </w:t>
            </w:r>
            <w:proofErr w:type="spellStart"/>
            <w:r w:rsidRPr="00F83811">
              <w:rPr>
                <w:rFonts w:ascii="Times New Roman" w:hAnsi="Times New Roman" w:cs="Times New Roman"/>
                <w:sz w:val="28"/>
                <w:szCs w:val="28"/>
                <w:u w:val="single"/>
              </w:rPr>
              <w:t>к.с.г.н</w:t>
            </w:r>
            <w:proofErr w:type="spellEnd"/>
            <w:r w:rsidRPr="00F83811">
              <w:rPr>
                <w:rFonts w:ascii="Times New Roman" w:hAnsi="Times New Roman" w:cs="Times New Roman"/>
                <w:sz w:val="28"/>
                <w:szCs w:val="28"/>
                <w:u w:val="single"/>
              </w:rPr>
              <w:t xml:space="preserve">. Притула Н.М. </w:t>
            </w:r>
          </w:p>
        </w:tc>
      </w:tr>
      <w:tr w:rsidR="00BD3370" w:rsidRPr="00F83811" w14:paraId="40C712EA" w14:textId="77777777" w:rsidTr="00BD3370">
        <w:tc>
          <w:tcPr>
            <w:tcW w:w="1417" w:type="dxa"/>
            <w:tcBorders>
              <w:top w:val="nil"/>
              <w:bottom w:val="nil"/>
              <w:right w:val="nil"/>
            </w:tcBorders>
            <w:tcMar>
              <w:top w:w="55" w:type="dxa"/>
              <w:left w:w="55" w:type="dxa"/>
              <w:bottom w:w="55" w:type="dxa"/>
              <w:right w:w="55" w:type="dxa"/>
            </w:tcMar>
          </w:tcPr>
          <w:p w14:paraId="49FA4746" w14:textId="77777777" w:rsidR="00BD3370" w:rsidRPr="00F83811" w:rsidRDefault="00BD3370" w:rsidP="00BD3370">
            <w:pPr>
              <w:pStyle w:val="Standard"/>
              <w:rPr>
                <w:rFonts w:ascii="Times New Roman" w:hAnsi="Times New Roman" w:cs="Times New Roman"/>
                <w:sz w:val="28"/>
                <w:szCs w:val="28"/>
              </w:rPr>
            </w:pPr>
          </w:p>
        </w:tc>
        <w:tc>
          <w:tcPr>
            <w:tcW w:w="6379" w:type="dxa"/>
            <w:gridSpan w:val="6"/>
            <w:tcBorders>
              <w:top w:val="nil"/>
              <w:left w:val="nil"/>
              <w:bottom w:val="nil"/>
            </w:tcBorders>
            <w:tcMar>
              <w:top w:w="55" w:type="dxa"/>
              <w:left w:w="55" w:type="dxa"/>
              <w:bottom w:w="55" w:type="dxa"/>
              <w:right w:w="55" w:type="dxa"/>
            </w:tcMar>
          </w:tcPr>
          <w:p w14:paraId="218D3215" w14:textId="77777777" w:rsidR="00BD3370" w:rsidRPr="00F83811" w:rsidRDefault="00BD3370" w:rsidP="00BD3370">
            <w:pPr>
              <w:pStyle w:val="Standard"/>
              <w:rPr>
                <w:rFonts w:ascii="Times New Roman" w:hAnsi="Times New Roman" w:cs="Times New Roman"/>
                <w:sz w:val="18"/>
                <w:szCs w:val="18"/>
              </w:rPr>
            </w:pPr>
          </w:p>
        </w:tc>
      </w:tr>
      <w:tr w:rsidR="00BD3370" w:rsidRPr="00F83811" w14:paraId="1FA47DEA" w14:textId="77777777" w:rsidTr="00BD3370">
        <w:tc>
          <w:tcPr>
            <w:tcW w:w="1417" w:type="dxa"/>
            <w:tcBorders>
              <w:top w:val="nil"/>
              <w:bottom w:val="nil"/>
              <w:right w:val="nil"/>
            </w:tcBorders>
            <w:tcMar>
              <w:top w:w="55" w:type="dxa"/>
              <w:left w:w="55" w:type="dxa"/>
              <w:bottom w:w="55" w:type="dxa"/>
              <w:right w:w="55" w:type="dxa"/>
            </w:tcMar>
          </w:tcPr>
          <w:p w14:paraId="302D7932"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Рецензент</w:t>
            </w:r>
          </w:p>
        </w:tc>
        <w:tc>
          <w:tcPr>
            <w:tcW w:w="6379" w:type="dxa"/>
            <w:gridSpan w:val="6"/>
            <w:tcBorders>
              <w:top w:val="nil"/>
              <w:left w:val="nil"/>
              <w:bottom w:val="nil"/>
            </w:tcBorders>
            <w:tcMar>
              <w:top w:w="55" w:type="dxa"/>
              <w:left w:w="55" w:type="dxa"/>
              <w:bottom w:w="55" w:type="dxa"/>
              <w:right w:w="55" w:type="dxa"/>
            </w:tcMar>
          </w:tcPr>
          <w:p w14:paraId="5B8F3300" w14:textId="77777777" w:rsidR="00BD3370" w:rsidRPr="007B6547" w:rsidRDefault="00BD3370" w:rsidP="00BD3370">
            <w:pPr>
              <w:pStyle w:val="Standard"/>
              <w:rPr>
                <w:rFonts w:ascii="Times New Roman" w:hAnsi="Times New Roman" w:cs="Times New Roman"/>
                <w:sz w:val="28"/>
                <w:szCs w:val="28"/>
                <w:u w:val="single"/>
              </w:rPr>
            </w:pPr>
            <w:r w:rsidRPr="007B6547">
              <w:rPr>
                <w:rFonts w:ascii="Times New Roman" w:hAnsi="Times New Roman" w:cs="Times New Roman"/>
                <w:sz w:val="28"/>
                <w:szCs w:val="28"/>
                <w:u w:val="single"/>
              </w:rPr>
              <w:t xml:space="preserve">              зав. каф., професор, </w:t>
            </w:r>
            <w:proofErr w:type="spellStart"/>
            <w:r w:rsidRPr="007B6547">
              <w:rPr>
                <w:rFonts w:ascii="Times New Roman" w:hAnsi="Times New Roman" w:cs="Times New Roman"/>
                <w:sz w:val="28"/>
                <w:szCs w:val="28"/>
                <w:u w:val="single"/>
              </w:rPr>
              <w:t>д.б.н</w:t>
            </w:r>
            <w:proofErr w:type="spellEnd"/>
            <w:r w:rsidRPr="007B6547">
              <w:rPr>
                <w:rFonts w:ascii="Times New Roman" w:hAnsi="Times New Roman" w:cs="Times New Roman"/>
                <w:sz w:val="28"/>
                <w:szCs w:val="28"/>
                <w:u w:val="single"/>
              </w:rPr>
              <w:t>. Рильський О.Ф.</w:t>
            </w:r>
          </w:p>
        </w:tc>
      </w:tr>
    </w:tbl>
    <w:p w14:paraId="047F379A" w14:textId="77777777" w:rsidR="00BD3370" w:rsidRPr="00F83811" w:rsidRDefault="00BD3370" w:rsidP="00BD3370">
      <w:pPr>
        <w:ind w:firstLine="709"/>
        <w:jc w:val="center"/>
        <w:rPr>
          <w:rFonts w:ascii="Times New Roman" w:hAnsi="Times New Roman" w:cs="Times New Roman"/>
          <w:sz w:val="28"/>
          <w:szCs w:val="28"/>
          <w:lang w:val="uk-UA"/>
        </w:rPr>
      </w:pPr>
    </w:p>
    <w:p w14:paraId="1F84CE43" w14:textId="6675B0B5" w:rsidR="00BD3370" w:rsidRDefault="00BD3370" w:rsidP="00BD3370">
      <w:pPr>
        <w:ind w:firstLine="709"/>
        <w:jc w:val="center"/>
        <w:rPr>
          <w:rFonts w:ascii="Times New Roman" w:hAnsi="Times New Roman" w:cs="Times New Roman"/>
          <w:sz w:val="28"/>
          <w:szCs w:val="28"/>
          <w:lang w:val="uk-UA"/>
        </w:rPr>
      </w:pPr>
    </w:p>
    <w:p w14:paraId="4C08FFC5" w14:textId="20B65936" w:rsidR="007B6547" w:rsidRDefault="007B6547" w:rsidP="00BD3370">
      <w:pPr>
        <w:ind w:firstLine="709"/>
        <w:jc w:val="center"/>
        <w:rPr>
          <w:rFonts w:ascii="Times New Roman" w:hAnsi="Times New Roman" w:cs="Times New Roman"/>
          <w:sz w:val="28"/>
          <w:szCs w:val="28"/>
          <w:lang w:val="uk-UA"/>
        </w:rPr>
      </w:pPr>
    </w:p>
    <w:p w14:paraId="0E894004" w14:textId="60BF3FAE" w:rsidR="007B6547" w:rsidRDefault="007B6547" w:rsidP="00BD3370">
      <w:pPr>
        <w:ind w:firstLine="709"/>
        <w:jc w:val="center"/>
        <w:rPr>
          <w:rFonts w:ascii="Times New Roman" w:hAnsi="Times New Roman" w:cs="Times New Roman"/>
          <w:sz w:val="28"/>
          <w:szCs w:val="28"/>
          <w:lang w:val="uk-UA"/>
        </w:rPr>
      </w:pPr>
    </w:p>
    <w:p w14:paraId="23FAD6B8" w14:textId="77777777" w:rsidR="007B6547" w:rsidRPr="00F83811" w:rsidRDefault="007B6547" w:rsidP="00BD3370">
      <w:pPr>
        <w:ind w:firstLine="709"/>
        <w:jc w:val="center"/>
        <w:rPr>
          <w:rFonts w:ascii="Times New Roman" w:hAnsi="Times New Roman" w:cs="Times New Roman"/>
          <w:sz w:val="28"/>
          <w:szCs w:val="28"/>
          <w:lang w:val="uk-UA"/>
        </w:rPr>
      </w:pPr>
    </w:p>
    <w:p w14:paraId="44E9A679" w14:textId="77777777" w:rsidR="00BD3370" w:rsidRPr="00F83811" w:rsidRDefault="00BD3370" w:rsidP="00BD3370">
      <w:pPr>
        <w:ind w:firstLine="709"/>
        <w:jc w:val="center"/>
        <w:rPr>
          <w:b/>
          <w:bCs/>
          <w:sz w:val="28"/>
          <w:szCs w:val="28"/>
          <w:lang w:val="uk-UA"/>
        </w:rPr>
      </w:pPr>
      <w:r w:rsidRPr="00F83811">
        <w:rPr>
          <w:rFonts w:ascii="Times New Roman" w:hAnsi="Times New Roman" w:cs="Times New Roman"/>
          <w:sz w:val="28"/>
          <w:szCs w:val="28"/>
          <w:lang w:val="uk-UA"/>
        </w:rPr>
        <w:t>Запоріжжя – 2020</w:t>
      </w:r>
      <w:r w:rsidRPr="00F83811">
        <w:rPr>
          <w:sz w:val="28"/>
          <w:szCs w:val="28"/>
          <w:lang w:val="uk-UA"/>
        </w:rPr>
        <w:t xml:space="preserve"> </w:t>
      </w:r>
      <w:r w:rsidRPr="00F83811">
        <w:rPr>
          <w:b/>
          <w:bCs/>
          <w:sz w:val="28"/>
          <w:szCs w:val="28"/>
          <w:lang w:val="uk-UA"/>
        </w:rPr>
        <w:br w:type="page"/>
      </w:r>
    </w:p>
    <w:p w14:paraId="0E70A2FF" w14:textId="77777777" w:rsidR="00BD3370" w:rsidRPr="00F83811" w:rsidRDefault="00BD3370" w:rsidP="00BD3370">
      <w:pPr>
        <w:pStyle w:val="Standard"/>
        <w:jc w:val="center"/>
        <w:rPr>
          <w:rFonts w:ascii="Times New Roman" w:hAnsi="Times New Roman" w:cs="Times New Roman"/>
          <w:b/>
          <w:bCs/>
          <w:sz w:val="28"/>
          <w:szCs w:val="28"/>
        </w:rPr>
      </w:pPr>
      <w:r w:rsidRPr="00F83811">
        <w:rPr>
          <w:rFonts w:ascii="Times New Roman" w:hAnsi="Times New Roman" w:cs="Times New Roman"/>
          <w:b/>
          <w:bCs/>
          <w:sz w:val="28"/>
          <w:szCs w:val="28"/>
        </w:rPr>
        <w:lastRenderedPageBreak/>
        <w:t>ЗАПОРІЗЬКИЙ НАЦІОНАЛЬНИЙ УНІВЕРСИТЕТ</w:t>
      </w:r>
    </w:p>
    <w:p w14:paraId="1229D7D2" w14:textId="77777777" w:rsidR="00BD3370" w:rsidRPr="00F83811" w:rsidRDefault="00BD3370" w:rsidP="00BD3370">
      <w:pPr>
        <w:pStyle w:val="Textbody"/>
        <w:spacing w:after="0" w:line="240" w:lineRule="auto"/>
        <w:jc w:val="center"/>
        <w:rPr>
          <w:rFonts w:ascii="Times New Roman" w:hAnsi="Times New Roman" w:cs="Times New Roman"/>
          <w:b/>
          <w:bCs/>
          <w:sz w:val="16"/>
          <w:szCs w:val="16"/>
        </w:rPr>
      </w:pPr>
    </w:p>
    <w:tbl>
      <w:tblPr>
        <w:tblW w:w="9638" w:type="dxa"/>
        <w:tblInd w:w="45" w:type="dxa"/>
        <w:tblLayout w:type="fixed"/>
        <w:tblCellMar>
          <w:left w:w="10" w:type="dxa"/>
          <w:right w:w="10" w:type="dxa"/>
        </w:tblCellMar>
        <w:tblLook w:val="0000" w:firstRow="0" w:lastRow="0" w:firstColumn="0" w:lastColumn="0" w:noHBand="0" w:noVBand="0"/>
      </w:tblPr>
      <w:tblGrid>
        <w:gridCol w:w="9638"/>
      </w:tblGrid>
      <w:tr w:rsidR="00BD3370" w:rsidRPr="00F83811" w14:paraId="1B62B9E4" w14:textId="77777777" w:rsidTr="00BD3370">
        <w:tc>
          <w:tcPr>
            <w:tcW w:w="9638" w:type="dxa"/>
            <w:tcMar>
              <w:top w:w="55" w:type="dxa"/>
              <w:left w:w="55" w:type="dxa"/>
              <w:bottom w:w="55" w:type="dxa"/>
              <w:right w:w="55" w:type="dxa"/>
            </w:tcMar>
          </w:tcPr>
          <w:p w14:paraId="6A495C31" w14:textId="77777777" w:rsidR="00BD3370" w:rsidRPr="00F83811" w:rsidRDefault="00BD3370" w:rsidP="00BD3370">
            <w:pPr>
              <w:pStyle w:val="Standard"/>
              <w:rPr>
                <w:rFonts w:ascii="Times New Roman" w:hAnsi="Times New Roman" w:cs="Times New Roman"/>
                <w:sz w:val="28"/>
                <w:szCs w:val="28"/>
              </w:rPr>
            </w:pPr>
            <w:bookmarkStart w:id="0" w:name="__RefHeading__95164_128638147"/>
            <w:r w:rsidRPr="00F83811">
              <w:rPr>
                <w:rFonts w:ascii="Times New Roman" w:hAnsi="Times New Roman" w:cs="Times New Roman"/>
                <w:sz w:val="28"/>
                <w:szCs w:val="28"/>
              </w:rPr>
              <w:t xml:space="preserve">Біологічний </w:t>
            </w:r>
            <w:bookmarkStart w:id="1" w:name="__RefHeading__95162_128638147"/>
            <w:bookmarkEnd w:id="0"/>
            <w:r w:rsidRPr="00F83811">
              <w:rPr>
                <w:rFonts w:ascii="Times New Roman" w:hAnsi="Times New Roman" w:cs="Times New Roman"/>
                <w:sz w:val="28"/>
                <w:szCs w:val="28"/>
              </w:rPr>
              <w:t>факультет</w:t>
            </w:r>
            <w:bookmarkEnd w:id="1"/>
          </w:p>
        </w:tc>
      </w:tr>
      <w:tr w:rsidR="00BD3370" w:rsidRPr="00F83811" w14:paraId="5BB2576B" w14:textId="77777777" w:rsidTr="00BD3370">
        <w:tc>
          <w:tcPr>
            <w:tcW w:w="9638" w:type="dxa"/>
            <w:tcMar>
              <w:top w:w="55" w:type="dxa"/>
              <w:left w:w="55" w:type="dxa"/>
              <w:bottom w:w="55" w:type="dxa"/>
              <w:right w:w="55" w:type="dxa"/>
            </w:tcMar>
          </w:tcPr>
          <w:p w14:paraId="35821D7F" w14:textId="77777777" w:rsidR="00BD3370" w:rsidRPr="00F83811" w:rsidRDefault="00BD3370" w:rsidP="00BD3370">
            <w:pPr>
              <w:pStyle w:val="Standard"/>
              <w:rPr>
                <w:rFonts w:ascii="Times New Roman" w:hAnsi="Times New Roman" w:cs="Times New Roman"/>
                <w:sz w:val="28"/>
                <w:szCs w:val="28"/>
              </w:rPr>
            </w:pPr>
            <w:bookmarkStart w:id="2" w:name="__RefHeading__95166_128638147"/>
            <w:r w:rsidRPr="00F83811">
              <w:rPr>
                <w:rFonts w:ascii="Times New Roman" w:hAnsi="Times New Roman" w:cs="Times New Roman"/>
                <w:sz w:val="28"/>
                <w:szCs w:val="28"/>
              </w:rPr>
              <w:t>Кафедра</w:t>
            </w:r>
            <w:bookmarkEnd w:id="2"/>
            <w:r w:rsidRPr="00F83811">
              <w:rPr>
                <w:rFonts w:ascii="Times New Roman" w:hAnsi="Times New Roman" w:cs="Times New Roman"/>
                <w:sz w:val="28"/>
                <w:szCs w:val="28"/>
              </w:rPr>
              <w:t xml:space="preserve"> </w:t>
            </w:r>
            <w:r w:rsidRPr="00F83811">
              <w:rPr>
                <w:rFonts w:ascii="Times New Roman" w:hAnsi="Times New Roman" w:cs="Times New Roman"/>
                <w:bCs/>
                <w:sz w:val="28"/>
                <w:szCs w:val="28"/>
              </w:rPr>
              <w:t>загальної та прикладної екології і зоології</w:t>
            </w:r>
          </w:p>
        </w:tc>
      </w:tr>
      <w:tr w:rsidR="00BD3370" w:rsidRPr="00F83811" w14:paraId="52A127B3" w14:textId="77777777" w:rsidTr="00BD3370">
        <w:tc>
          <w:tcPr>
            <w:tcW w:w="9638" w:type="dxa"/>
            <w:tcMar>
              <w:top w:w="55" w:type="dxa"/>
              <w:left w:w="55" w:type="dxa"/>
              <w:bottom w:w="55" w:type="dxa"/>
              <w:right w:w="55" w:type="dxa"/>
            </w:tcMar>
          </w:tcPr>
          <w:p w14:paraId="63D08C3F"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Рівень вищої освіти магістр</w:t>
            </w:r>
          </w:p>
        </w:tc>
      </w:tr>
      <w:tr w:rsidR="00BD3370" w:rsidRPr="00F83811" w14:paraId="504CA77E" w14:textId="77777777" w:rsidTr="00BD3370">
        <w:tc>
          <w:tcPr>
            <w:tcW w:w="9638" w:type="dxa"/>
            <w:tcMar>
              <w:top w:w="55" w:type="dxa"/>
              <w:left w:w="55" w:type="dxa"/>
              <w:bottom w:w="55" w:type="dxa"/>
              <w:right w:w="55" w:type="dxa"/>
            </w:tcMar>
          </w:tcPr>
          <w:p w14:paraId="0B7CDD90"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Спеціальність 101 Екологія</w:t>
            </w:r>
          </w:p>
        </w:tc>
      </w:tr>
      <w:tr w:rsidR="00BD3370" w:rsidRPr="00F83811" w14:paraId="6E9ACCFB" w14:textId="77777777" w:rsidTr="00BD3370">
        <w:tc>
          <w:tcPr>
            <w:tcW w:w="9638" w:type="dxa"/>
            <w:tcMar>
              <w:top w:w="55" w:type="dxa"/>
              <w:left w:w="55" w:type="dxa"/>
              <w:bottom w:w="55" w:type="dxa"/>
              <w:right w:w="55" w:type="dxa"/>
            </w:tcMar>
          </w:tcPr>
          <w:p w14:paraId="27C25FDF"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 xml:space="preserve">Освітньо-професійна програма Екологія та охорона </w:t>
            </w:r>
          </w:p>
          <w:p w14:paraId="66E4B258"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 xml:space="preserve">навколишнього середовища </w:t>
            </w:r>
          </w:p>
        </w:tc>
      </w:tr>
    </w:tbl>
    <w:p w14:paraId="43B6B26B" w14:textId="77777777" w:rsidR="00BD3370" w:rsidRPr="00F83811" w:rsidRDefault="00BD3370" w:rsidP="00BD3370">
      <w:pPr>
        <w:spacing w:after="0"/>
        <w:rPr>
          <w:rFonts w:ascii="Times New Roman" w:hAnsi="Times New Roman" w:cs="Times New Roman"/>
          <w:vanish/>
          <w:sz w:val="16"/>
          <w:szCs w:val="16"/>
          <w:lang w:val="uk-UA"/>
        </w:rPr>
      </w:pPr>
    </w:p>
    <w:tbl>
      <w:tblPr>
        <w:tblW w:w="5776" w:type="dxa"/>
        <w:tblInd w:w="3918" w:type="dxa"/>
        <w:tblLayout w:type="fixed"/>
        <w:tblCellMar>
          <w:left w:w="10" w:type="dxa"/>
          <w:right w:w="10" w:type="dxa"/>
        </w:tblCellMar>
        <w:tblLook w:val="0000" w:firstRow="0" w:lastRow="0" w:firstColumn="0" w:lastColumn="0" w:noHBand="0" w:noVBand="0"/>
      </w:tblPr>
      <w:tblGrid>
        <w:gridCol w:w="992"/>
        <w:gridCol w:w="142"/>
        <w:gridCol w:w="1949"/>
        <w:gridCol w:w="567"/>
        <w:gridCol w:w="2126"/>
      </w:tblGrid>
      <w:tr w:rsidR="00BD3370" w:rsidRPr="00F83811" w14:paraId="3122E09D" w14:textId="77777777" w:rsidTr="00BD3370">
        <w:tc>
          <w:tcPr>
            <w:tcW w:w="3650" w:type="dxa"/>
            <w:gridSpan w:val="4"/>
            <w:tcMar>
              <w:top w:w="55" w:type="dxa"/>
              <w:left w:w="55" w:type="dxa"/>
              <w:bottom w:w="55" w:type="dxa"/>
              <w:right w:w="55" w:type="dxa"/>
            </w:tcMar>
          </w:tcPr>
          <w:p w14:paraId="52E788D0" w14:textId="77777777" w:rsidR="00BD3370" w:rsidRPr="00F83811" w:rsidRDefault="00BD3370" w:rsidP="00BD3370">
            <w:pPr>
              <w:pStyle w:val="Standard"/>
              <w:rPr>
                <w:rFonts w:ascii="Times New Roman" w:hAnsi="Times New Roman" w:cs="Times New Roman"/>
                <w:b/>
                <w:bCs/>
                <w:sz w:val="16"/>
                <w:szCs w:val="16"/>
              </w:rPr>
            </w:pPr>
          </w:p>
          <w:p w14:paraId="17787A84" w14:textId="77777777" w:rsidR="00BD3370" w:rsidRPr="00F83811" w:rsidRDefault="00BD3370" w:rsidP="00BD3370">
            <w:pPr>
              <w:pStyle w:val="Standard"/>
              <w:rPr>
                <w:rFonts w:ascii="Times New Roman" w:hAnsi="Times New Roman" w:cs="Times New Roman"/>
                <w:b/>
                <w:bCs/>
                <w:sz w:val="28"/>
                <w:szCs w:val="28"/>
              </w:rPr>
            </w:pPr>
            <w:r w:rsidRPr="00F83811">
              <w:rPr>
                <w:rFonts w:ascii="Times New Roman" w:hAnsi="Times New Roman" w:cs="Times New Roman"/>
                <w:b/>
                <w:bCs/>
                <w:sz w:val="28"/>
                <w:szCs w:val="28"/>
              </w:rPr>
              <w:t>ЗАТВЕРДЖУЮ</w:t>
            </w:r>
          </w:p>
        </w:tc>
        <w:tc>
          <w:tcPr>
            <w:tcW w:w="2126" w:type="dxa"/>
            <w:tcMar>
              <w:top w:w="55" w:type="dxa"/>
              <w:left w:w="55" w:type="dxa"/>
              <w:bottom w:w="55" w:type="dxa"/>
              <w:right w:w="55" w:type="dxa"/>
            </w:tcMar>
          </w:tcPr>
          <w:p w14:paraId="0400E376" w14:textId="77777777" w:rsidR="00BD3370" w:rsidRPr="00F83811" w:rsidRDefault="00BD3370" w:rsidP="00BD3370">
            <w:pPr>
              <w:pStyle w:val="Standard"/>
              <w:rPr>
                <w:rFonts w:ascii="Times New Roman" w:hAnsi="Times New Roman" w:cs="Times New Roman"/>
                <w:sz w:val="28"/>
                <w:szCs w:val="28"/>
              </w:rPr>
            </w:pPr>
          </w:p>
        </w:tc>
      </w:tr>
      <w:tr w:rsidR="00BD3370" w:rsidRPr="00F83811" w14:paraId="091A9DFE" w14:textId="77777777" w:rsidTr="00BD3370">
        <w:tc>
          <w:tcPr>
            <w:tcW w:w="5776" w:type="dxa"/>
            <w:gridSpan w:val="5"/>
            <w:tcMar>
              <w:top w:w="55" w:type="dxa"/>
              <w:left w:w="55" w:type="dxa"/>
              <w:bottom w:w="55" w:type="dxa"/>
              <w:right w:w="55" w:type="dxa"/>
            </w:tcMar>
          </w:tcPr>
          <w:p w14:paraId="220FAA19"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 xml:space="preserve">Завідувач кафедри загальної та прикладної екології і зоології, </w:t>
            </w:r>
          </w:p>
          <w:p w14:paraId="4DFD4A5D" w14:textId="77777777" w:rsidR="00BD3370" w:rsidRPr="00F83811" w:rsidRDefault="00BD3370" w:rsidP="00BD3370">
            <w:pPr>
              <w:pStyle w:val="Standard"/>
              <w:rPr>
                <w:rFonts w:ascii="Times New Roman" w:hAnsi="Times New Roman" w:cs="Times New Roman"/>
                <w:sz w:val="28"/>
                <w:szCs w:val="28"/>
              </w:rPr>
            </w:pPr>
            <w:proofErr w:type="spellStart"/>
            <w:r w:rsidRPr="00F83811">
              <w:rPr>
                <w:rFonts w:ascii="Times New Roman" w:hAnsi="Times New Roman" w:cs="Times New Roman"/>
                <w:sz w:val="28"/>
                <w:szCs w:val="28"/>
              </w:rPr>
              <w:t>д.б.н</w:t>
            </w:r>
            <w:proofErr w:type="spellEnd"/>
            <w:r w:rsidRPr="00F83811">
              <w:rPr>
                <w:rFonts w:ascii="Times New Roman" w:hAnsi="Times New Roman" w:cs="Times New Roman"/>
                <w:sz w:val="28"/>
                <w:szCs w:val="28"/>
              </w:rPr>
              <w:t xml:space="preserve">., проф.                             </w:t>
            </w:r>
          </w:p>
        </w:tc>
      </w:tr>
      <w:tr w:rsidR="00BD3370" w:rsidRPr="00F83811" w14:paraId="72CB2565" w14:textId="77777777" w:rsidTr="00BD3370">
        <w:tc>
          <w:tcPr>
            <w:tcW w:w="5776" w:type="dxa"/>
            <w:gridSpan w:val="5"/>
            <w:tcBorders>
              <w:bottom w:val="single" w:sz="4" w:space="0" w:color="auto"/>
            </w:tcBorders>
            <w:tcMar>
              <w:top w:w="55" w:type="dxa"/>
              <w:left w:w="55" w:type="dxa"/>
              <w:bottom w:w="55" w:type="dxa"/>
              <w:right w:w="55" w:type="dxa"/>
            </w:tcMar>
          </w:tcPr>
          <w:p w14:paraId="5D2BC255" w14:textId="77777777" w:rsidR="00BD3370" w:rsidRPr="00F83811" w:rsidRDefault="00BD3370" w:rsidP="00BD3370">
            <w:pPr>
              <w:pStyle w:val="Standard"/>
              <w:jc w:val="right"/>
              <w:rPr>
                <w:rFonts w:ascii="Times New Roman" w:hAnsi="Times New Roman" w:cs="Times New Roman"/>
                <w:sz w:val="28"/>
                <w:szCs w:val="28"/>
              </w:rPr>
            </w:pPr>
            <w:r w:rsidRPr="00F83811">
              <w:rPr>
                <w:rFonts w:ascii="Times New Roman" w:hAnsi="Times New Roman" w:cs="Times New Roman"/>
                <w:sz w:val="28"/>
                <w:szCs w:val="28"/>
              </w:rPr>
              <w:t xml:space="preserve">О.Ф. Рильський </w:t>
            </w:r>
          </w:p>
        </w:tc>
      </w:tr>
      <w:tr w:rsidR="00BD3370" w:rsidRPr="00F83811" w14:paraId="108B0BA3" w14:textId="77777777" w:rsidTr="00BD3370">
        <w:tc>
          <w:tcPr>
            <w:tcW w:w="992" w:type="dxa"/>
            <w:tcBorders>
              <w:top w:val="single" w:sz="4" w:space="0" w:color="auto"/>
            </w:tcBorders>
            <w:tcMar>
              <w:top w:w="55" w:type="dxa"/>
              <w:left w:w="55" w:type="dxa"/>
              <w:bottom w:w="55" w:type="dxa"/>
              <w:right w:w="55" w:type="dxa"/>
            </w:tcMar>
          </w:tcPr>
          <w:p w14:paraId="766690D2" w14:textId="77777777" w:rsidR="00BD3370" w:rsidRPr="00F83811" w:rsidRDefault="00BD3370" w:rsidP="00BD3370">
            <w:pPr>
              <w:pStyle w:val="Standard"/>
              <w:rPr>
                <w:rFonts w:ascii="Times New Roman" w:hAnsi="Times New Roman" w:cs="Times New Roman"/>
                <w:sz w:val="16"/>
                <w:szCs w:val="16"/>
              </w:rPr>
            </w:pPr>
          </w:p>
          <w:p w14:paraId="57CEAF50" w14:textId="77777777" w:rsidR="00BD3370" w:rsidRPr="00F83811" w:rsidRDefault="00BD3370" w:rsidP="00BD3370">
            <w:pPr>
              <w:pStyle w:val="Standard"/>
              <w:rPr>
                <w:rFonts w:ascii="Times New Roman" w:hAnsi="Times New Roman" w:cs="Times New Roman"/>
                <w:sz w:val="28"/>
                <w:szCs w:val="28"/>
                <w:u w:val="single"/>
              </w:rPr>
            </w:pPr>
            <w:r w:rsidRPr="00F83811">
              <w:rPr>
                <w:rFonts w:ascii="Times New Roman" w:hAnsi="Times New Roman" w:cs="Times New Roman"/>
                <w:sz w:val="28"/>
                <w:szCs w:val="28"/>
                <w:u w:val="single"/>
              </w:rPr>
              <w:t>«</w:t>
            </w:r>
            <w:r w:rsidRPr="00F83811">
              <w:rPr>
                <w:rFonts w:ascii="Times New Roman" w:hAnsi="Times New Roman" w:cs="Times New Roman"/>
                <w:sz w:val="28"/>
                <w:szCs w:val="28"/>
              </w:rPr>
              <w:t>____</w:t>
            </w:r>
            <w:r w:rsidRPr="00F83811">
              <w:rPr>
                <w:rFonts w:ascii="Times New Roman" w:hAnsi="Times New Roman" w:cs="Times New Roman"/>
                <w:sz w:val="28"/>
                <w:szCs w:val="28"/>
                <w:u w:val="single"/>
              </w:rPr>
              <w:t>»</w:t>
            </w:r>
          </w:p>
        </w:tc>
        <w:tc>
          <w:tcPr>
            <w:tcW w:w="142" w:type="dxa"/>
            <w:tcBorders>
              <w:top w:val="single" w:sz="4" w:space="0" w:color="auto"/>
            </w:tcBorders>
            <w:tcMar>
              <w:top w:w="55" w:type="dxa"/>
              <w:left w:w="55" w:type="dxa"/>
              <w:bottom w:w="55" w:type="dxa"/>
              <w:right w:w="55" w:type="dxa"/>
            </w:tcMar>
          </w:tcPr>
          <w:p w14:paraId="2F2886FA" w14:textId="77777777" w:rsidR="00BD3370" w:rsidRPr="00F83811" w:rsidRDefault="00BD3370" w:rsidP="00BD3370">
            <w:pPr>
              <w:pStyle w:val="Standard"/>
              <w:rPr>
                <w:rFonts w:ascii="Times New Roman" w:hAnsi="Times New Roman" w:cs="Times New Roman"/>
                <w:sz w:val="28"/>
                <w:szCs w:val="28"/>
              </w:rPr>
            </w:pPr>
          </w:p>
        </w:tc>
        <w:tc>
          <w:tcPr>
            <w:tcW w:w="1949" w:type="dxa"/>
            <w:tcBorders>
              <w:top w:val="single" w:sz="4" w:space="0" w:color="auto"/>
            </w:tcBorders>
            <w:tcMar>
              <w:top w:w="55" w:type="dxa"/>
              <w:left w:w="55" w:type="dxa"/>
              <w:bottom w:w="55" w:type="dxa"/>
              <w:right w:w="55" w:type="dxa"/>
            </w:tcMar>
          </w:tcPr>
          <w:p w14:paraId="40CEE269" w14:textId="77777777" w:rsidR="00BD3370" w:rsidRPr="00F83811" w:rsidRDefault="00BD3370" w:rsidP="00BD3370">
            <w:pPr>
              <w:pStyle w:val="Standard"/>
              <w:rPr>
                <w:rFonts w:ascii="Times New Roman" w:hAnsi="Times New Roman" w:cs="Times New Roman"/>
                <w:sz w:val="16"/>
                <w:szCs w:val="16"/>
                <w:u w:val="single"/>
              </w:rPr>
            </w:pPr>
          </w:p>
          <w:p w14:paraId="5BD0BBD2"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_____________</w:t>
            </w:r>
          </w:p>
        </w:tc>
        <w:tc>
          <w:tcPr>
            <w:tcW w:w="2693" w:type="dxa"/>
            <w:gridSpan w:val="2"/>
            <w:tcBorders>
              <w:top w:val="single" w:sz="4" w:space="0" w:color="auto"/>
            </w:tcBorders>
            <w:tcMar>
              <w:top w:w="55" w:type="dxa"/>
              <w:left w:w="55" w:type="dxa"/>
              <w:bottom w:w="55" w:type="dxa"/>
              <w:right w:w="55" w:type="dxa"/>
            </w:tcMar>
          </w:tcPr>
          <w:p w14:paraId="71C253C8" w14:textId="77777777" w:rsidR="00BD3370" w:rsidRPr="00F83811" w:rsidRDefault="00BD3370" w:rsidP="00BD3370">
            <w:pPr>
              <w:pStyle w:val="Standard"/>
              <w:rPr>
                <w:rFonts w:ascii="Times New Roman" w:hAnsi="Times New Roman" w:cs="Times New Roman"/>
                <w:bCs/>
                <w:sz w:val="16"/>
                <w:szCs w:val="16"/>
                <w:u w:val="single"/>
              </w:rPr>
            </w:pPr>
          </w:p>
          <w:p w14:paraId="47152075" w14:textId="77777777" w:rsidR="00BD3370" w:rsidRPr="00F83811" w:rsidRDefault="00BD3370" w:rsidP="00BD3370">
            <w:pPr>
              <w:pStyle w:val="Standard"/>
              <w:rPr>
                <w:rFonts w:ascii="Times New Roman" w:hAnsi="Times New Roman" w:cs="Times New Roman"/>
                <w:sz w:val="28"/>
                <w:szCs w:val="28"/>
                <w:u w:val="single"/>
              </w:rPr>
            </w:pPr>
            <w:r w:rsidRPr="00F83811">
              <w:rPr>
                <w:rFonts w:ascii="Times New Roman" w:hAnsi="Times New Roman" w:cs="Times New Roman"/>
                <w:bCs/>
                <w:sz w:val="28"/>
                <w:szCs w:val="28"/>
              </w:rPr>
              <w:t>________</w:t>
            </w:r>
            <w:r w:rsidRPr="00F83811">
              <w:rPr>
                <w:rFonts w:ascii="Times New Roman" w:hAnsi="Times New Roman" w:cs="Times New Roman"/>
                <w:bCs/>
                <w:sz w:val="28"/>
                <w:szCs w:val="28"/>
                <w:u w:val="single"/>
              </w:rPr>
              <w:t>року</w:t>
            </w:r>
          </w:p>
        </w:tc>
      </w:tr>
    </w:tbl>
    <w:p w14:paraId="414A2B9B" w14:textId="77777777" w:rsidR="00BD3370" w:rsidRPr="00F83811" w:rsidRDefault="00BD3370" w:rsidP="00BD3370">
      <w:pPr>
        <w:spacing w:after="0"/>
        <w:rPr>
          <w:rFonts w:ascii="Times New Roman" w:hAnsi="Times New Roman" w:cs="Times New Roman"/>
          <w:vanish/>
          <w:sz w:val="16"/>
          <w:szCs w:val="16"/>
          <w:lang w:val="uk-UA"/>
        </w:rPr>
      </w:pPr>
    </w:p>
    <w:tbl>
      <w:tblPr>
        <w:tblW w:w="9675" w:type="dxa"/>
        <w:tblInd w:w="-87" w:type="dxa"/>
        <w:tblLayout w:type="fixed"/>
        <w:tblCellMar>
          <w:left w:w="10" w:type="dxa"/>
          <w:right w:w="10" w:type="dxa"/>
        </w:tblCellMar>
        <w:tblLook w:val="0000" w:firstRow="0" w:lastRow="0" w:firstColumn="0" w:lastColumn="0" w:noHBand="0" w:noVBand="0"/>
      </w:tblPr>
      <w:tblGrid>
        <w:gridCol w:w="6"/>
        <w:gridCol w:w="1649"/>
        <w:gridCol w:w="614"/>
        <w:gridCol w:w="1063"/>
        <w:gridCol w:w="419"/>
        <w:gridCol w:w="282"/>
        <w:gridCol w:w="562"/>
        <w:gridCol w:w="283"/>
        <w:gridCol w:w="1400"/>
        <w:gridCol w:w="1094"/>
        <w:gridCol w:w="567"/>
        <w:gridCol w:w="1701"/>
        <w:gridCol w:w="35"/>
      </w:tblGrid>
      <w:tr w:rsidR="00BD3370" w:rsidRPr="00F83811" w14:paraId="451E28DF" w14:textId="77777777" w:rsidTr="00BD3370">
        <w:tc>
          <w:tcPr>
            <w:tcW w:w="9675" w:type="dxa"/>
            <w:gridSpan w:val="13"/>
            <w:tcMar>
              <w:top w:w="55" w:type="dxa"/>
              <w:left w:w="55" w:type="dxa"/>
              <w:bottom w:w="55" w:type="dxa"/>
              <w:right w:w="55" w:type="dxa"/>
            </w:tcMar>
          </w:tcPr>
          <w:p w14:paraId="5577A669" w14:textId="77777777" w:rsidR="00BD3370" w:rsidRPr="00F83811" w:rsidRDefault="00BD3370" w:rsidP="00BD3370">
            <w:pPr>
              <w:pStyle w:val="Standard"/>
              <w:jc w:val="center"/>
              <w:rPr>
                <w:rFonts w:ascii="Times New Roman" w:hAnsi="Times New Roman" w:cs="Times New Roman"/>
                <w:b/>
                <w:bCs/>
                <w:spacing w:val="60"/>
                <w:sz w:val="16"/>
                <w:szCs w:val="16"/>
              </w:rPr>
            </w:pPr>
            <w:bookmarkStart w:id="3" w:name="__RefHeading__95178_128638147"/>
          </w:p>
          <w:p w14:paraId="0A97F581" w14:textId="77777777" w:rsidR="002C3772" w:rsidRDefault="002C3772" w:rsidP="00BD3370">
            <w:pPr>
              <w:pStyle w:val="Standard"/>
              <w:jc w:val="center"/>
              <w:rPr>
                <w:rFonts w:ascii="Times New Roman" w:hAnsi="Times New Roman" w:cs="Times New Roman"/>
                <w:b/>
                <w:bCs/>
                <w:spacing w:val="60"/>
                <w:sz w:val="28"/>
                <w:szCs w:val="28"/>
              </w:rPr>
            </w:pPr>
          </w:p>
          <w:p w14:paraId="389E06A7" w14:textId="77777777" w:rsidR="002C3772" w:rsidRDefault="002C3772" w:rsidP="00BD3370">
            <w:pPr>
              <w:pStyle w:val="Standard"/>
              <w:jc w:val="center"/>
              <w:rPr>
                <w:rFonts w:ascii="Times New Roman" w:hAnsi="Times New Roman" w:cs="Times New Roman"/>
                <w:b/>
                <w:bCs/>
                <w:spacing w:val="60"/>
                <w:sz w:val="28"/>
                <w:szCs w:val="28"/>
              </w:rPr>
            </w:pPr>
          </w:p>
          <w:p w14:paraId="6A37E076" w14:textId="4C60CCCF" w:rsidR="00BD3370" w:rsidRPr="00F83811" w:rsidRDefault="00BD3370" w:rsidP="00BD3370">
            <w:pPr>
              <w:pStyle w:val="Standard"/>
              <w:jc w:val="center"/>
              <w:rPr>
                <w:rFonts w:ascii="Times New Roman" w:hAnsi="Times New Roman" w:cs="Times New Roman"/>
                <w:b/>
                <w:bCs/>
                <w:spacing w:val="60"/>
                <w:sz w:val="28"/>
                <w:szCs w:val="28"/>
              </w:rPr>
            </w:pPr>
            <w:r w:rsidRPr="00F83811">
              <w:rPr>
                <w:rFonts w:ascii="Times New Roman" w:hAnsi="Times New Roman" w:cs="Times New Roman"/>
                <w:b/>
                <w:bCs/>
                <w:spacing w:val="60"/>
                <w:sz w:val="28"/>
                <w:szCs w:val="28"/>
              </w:rPr>
              <w:t>ЗАВДАННЯ</w:t>
            </w:r>
            <w:bookmarkEnd w:id="3"/>
          </w:p>
          <w:p w14:paraId="7CAAF24B" w14:textId="623C894E" w:rsidR="00BD3370" w:rsidRPr="00F83811" w:rsidRDefault="00BD3370" w:rsidP="00BD3370">
            <w:pPr>
              <w:pStyle w:val="Standard"/>
              <w:jc w:val="center"/>
              <w:rPr>
                <w:rFonts w:ascii="Times New Roman" w:hAnsi="Times New Roman" w:cs="Times New Roman"/>
                <w:sz w:val="28"/>
                <w:szCs w:val="28"/>
              </w:rPr>
            </w:pPr>
            <w:bookmarkStart w:id="4" w:name="__RefHeading__95180_128638147"/>
            <w:r w:rsidRPr="00F83811">
              <w:rPr>
                <w:rFonts w:ascii="Times New Roman" w:hAnsi="Times New Roman" w:cs="Times New Roman"/>
                <w:sz w:val="28"/>
                <w:szCs w:val="28"/>
              </w:rPr>
              <w:t>НА КВАЛІФІКАЦІЙНУ РОБОТУ СТУДЕНТ</w:t>
            </w:r>
            <w:bookmarkEnd w:id="4"/>
            <w:r w:rsidRPr="00F83811">
              <w:rPr>
                <w:rFonts w:ascii="Times New Roman" w:hAnsi="Times New Roman" w:cs="Times New Roman"/>
                <w:sz w:val="28"/>
                <w:szCs w:val="28"/>
              </w:rPr>
              <w:t>ЦІ</w:t>
            </w:r>
          </w:p>
        </w:tc>
      </w:tr>
      <w:tr w:rsidR="00BD3370" w:rsidRPr="00F83811" w14:paraId="3AAE08D5" w14:textId="77777777" w:rsidTr="00BD3370">
        <w:tc>
          <w:tcPr>
            <w:tcW w:w="9675" w:type="dxa"/>
            <w:gridSpan w:val="13"/>
            <w:tcBorders>
              <w:bottom w:val="single" w:sz="2" w:space="0" w:color="000000"/>
            </w:tcBorders>
            <w:tcMar>
              <w:top w:w="55" w:type="dxa"/>
              <w:left w:w="55" w:type="dxa"/>
              <w:bottom w:w="55" w:type="dxa"/>
              <w:right w:w="55" w:type="dxa"/>
            </w:tcMar>
          </w:tcPr>
          <w:p w14:paraId="3112D625" w14:textId="147DFA44" w:rsidR="00BD3370" w:rsidRPr="00F83811" w:rsidRDefault="00BD3370" w:rsidP="00BD3370">
            <w:pPr>
              <w:pStyle w:val="Standard"/>
              <w:jc w:val="center"/>
              <w:rPr>
                <w:rFonts w:ascii="Times New Roman" w:hAnsi="Times New Roman" w:cs="Times New Roman"/>
                <w:sz w:val="28"/>
                <w:szCs w:val="28"/>
              </w:rPr>
            </w:pPr>
            <w:proofErr w:type="spellStart"/>
            <w:r w:rsidRPr="00F83811">
              <w:rPr>
                <w:rFonts w:ascii="Times New Roman" w:hAnsi="Times New Roman" w:cs="Times New Roman"/>
                <w:sz w:val="28"/>
                <w:szCs w:val="28"/>
              </w:rPr>
              <w:t>Ульяновій</w:t>
            </w:r>
            <w:proofErr w:type="spellEnd"/>
            <w:r w:rsidRPr="00F83811">
              <w:rPr>
                <w:rFonts w:ascii="Times New Roman" w:hAnsi="Times New Roman" w:cs="Times New Roman"/>
                <w:sz w:val="28"/>
                <w:szCs w:val="28"/>
              </w:rPr>
              <w:t xml:space="preserve"> Ользі Сергіївні</w:t>
            </w:r>
          </w:p>
        </w:tc>
      </w:tr>
      <w:tr w:rsidR="00BD3370" w:rsidRPr="00F83811" w14:paraId="243A6501" w14:textId="77777777" w:rsidTr="00BD3370">
        <w:tc>
          <w:tcPr>
            <w:tcW w:w="9675" w:type="dxa"/>
            <w:gridSpan w:val="13"/>
            <w:tcMar>
              <w:top w:w="55" w:type="dxa"/>
              <w:left w:w="55" w:type="dxa"/>
              <w:bottom w:w="55" w:type="dxa"/>
              <w:right w:w="55" w:type="dxa"/>
            </w:tcMar>
          </w:tcPr>
          <w:p w14:paraId="4195A07B" w14:textId="3FF6AEB0" w:rsidR="00BD3370" w:rsidRPr="00F83811" w:rsidRDefault="00BD3370" w:rsidP="00BD3370">
            <w:pPr>
              <w:pStyle w:val="Standard"/>
              <w:jc w:val="center"/>
              <w:rPr>
                <w:rFonts w:ascii="Times New Roman" w:hAnsi="Times New Roman" w:cs="Times New Roman"/>
                <w:sz w:val="18"/>
                <w:szCs w:val="18"/>
              </w:rPr>
            </w:pPr>
          </w:p>
        </w:tc>
      </w:tr>
      <w:tr w:rsidR="00BD3370" w:rsidRPr="00F83811" w14:paraId="6F0BAC3D"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Pr>
          <w:p w14:paraId="6F41946D"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1. Тема роботи</w:t>
            </w:r>
          </w:p>
        </w:tc>
        <w:tc>
          <w:tcPr>
            <w:tcW w:w="7371" w:type="dxa"/>
            <w:gridSpan w:val="9"/>
          </w:tcPr>
          <w:p w14:paraId="41E81B39" w14:textId="77777777" w:rsidR="00BD3370" w:rsidRPr="00F83811" w:rsidRDefault="00BD3370" w:rsidP="00BD3370">
            <w:pPr>
              <w:pStyle w:val="Standard"/>
              <w:jc w:val="both"/>
              <w:rPr>
                <w:rFonts w:ascii="Times New Roman" w:hAnsi="Times New Roman" w:cs="Times New Roman"/>
                <w:sz w:val="16"/>
                <w:szCs w:val="16"/>
              </w:rPr>
            </w:pPr>
          </w:p>
          <w:p w14:paraId="604FC37E" w14:textId="720B3705"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_</w:t>
            </w:r>
            <w:r w:rsidRPr="00F83811">
              <w:rPr>
                <w:rFonts w:ascii="Times New Roman" w:hAnsi="Times New Roman" w:cs="Times New Roman"/>
                <w:sz w:val="28"/>
                <w:szCs w:val="28"/>
                <w:u w:val="single"/>
              </w:rPr>
              <w:t xml:space="preserve">Сезонні зміни екологічного стану атмосферного </w:t>
            </w:r>
            <w:r w:rsidR="00BD776F" w:rsidRPr="00F83811">
              <w:rPr>
                <w:rFonts w:ascii="Times New Roman" w:hAnsi="Times New Roman" w:cs="Times New Roman"/>
                <w:sz w:val="28"/>
                <w:szCs w:val="28"/>
                <w:u w:val="single"/>
              </w:rPr>
              <w:t>повітря</w:t>
            </w:r>
            <w:r w:rsidRPr="00F83811">
              <w:rPr>
                <w:rFonts w:ascii="Times New Roman" w:hAnsi="Times New Roman" w:cs="Times New Roman"/>
                <w:sz w:val="28"/>
                <w:szCs w:val="28"/>
                <w:u w:val="single"/>
              </w:rPr>
              <w:t xml:space="preserve"> в</w:t>
            </w:r>
            <w:r w:rsidRPr="00F83811">
              <w:rPr>
                <w:rFonts w:ascii="Times New Roman" w:hAnsi="Times New Roman" w:cs="Times New Roman"/>
                <w:sz w:val="28"/>
                <w:szCs w:val="28"/>
              </w:rPr>
              <w:t xml:space="preserve"> </w:t>
            </w:r>
            <w:proofErr w:type="spellStart"/>
            <w:r w:rsidRPr="00F83811">
              <w:rPr>
                <w:rFonts w:ascii="Times New Roman" w:hAnsi="Times New Roman" w:cs="Times New Roman"/>
                <w:sz w:val="28"/>
                <w:szCs w:val="28"/>
              </w:rPr>
              <w:t>урбоекосистемах</w:t>
            </w:r>
            <w:proofErr w:type="spellEnd"/>
            <w:r w:rsidRPr="00F83811">
              <w:rPr>
                <w:rFonts w:ascii="Times New Roman" w:hAnsi="Times New Roman" w:cs="Times New Roman"/>
                <w:sz w:val="28"/>
                <w:szCs w:val="28"/>
              </w:rPr>
              <w:t xml:space="preserve"> Запорізької області</w:t>
            </w:r>
          </w:p>
        </w:tc>
      </w:tr>
      <w:tr w:rsidR="00BD3370" w:rsidRPr="00F83811" w14:paraId="1F000B01"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2263" w:type="dxa"/>
            <w:gridSpan w:val="2"/>
            <w:tcBorders>
              <w:top w:val="single" w:sz="4" w:space="0" w:color="auto"/>
            </w:tcBorders>
          </w:tcPr>
          <w:p w14:paraId="2DDB84DD"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керівник роботи</w:t>
            </w:r>
          </w:p>
        </w:tc>
        <w:tc>
          <w:tcPr>
            <w:tcW w:w="7371" w:type="dxa"/>
            <w:gridSpan w:val="9"/>
            <w:tcBorders>
              <w:top w:val="single" w:sz="4" w:space="0" w:color="auto"/>
              <w:bottom w:val="single" w:sz="4" w:space="0" w:color="auto"/>
            </w:tcBorders>
          </w:tcPr>
          <w:p w14:paraId="5C1B5105" w14:textId="0658D694" w:rsidR="00BD3370" w:rsidRPr="00F83811" w:rsidRDefault="00BD3370" w:rsidP="00BD3370">
            <w:pPr>
              <w:spacing w:after="0"/>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Притула Н.М., </w:t>
            </w:r>
            <w:proofErr w:type="spellStart"/>
            <w:r w:rsidRPr="00F83811">
              <w:rPr>
                <w:rFonts w:ascii="Times New Roman" w:hAnsi="Times New Roman" w:cs="Times New Roman"/>
                <w:sz w:val="28"/>
                <w:szCs w:val="28"/>
                <w:lang w:val="uk-UA"/>
              </w:rPr>
              <w:t>к.с.г.н</w:t>
            </w:r>
            <w:proofErr w:type="spellEnd"/>
            <w:r w:rsidRPr="00F83811">
              <w:rPr>
                <w:rFonts w:ascii="Times New Roman" w:hAnsi="Times New Roman" w:cs="Times New Roman"/>
                <w:sz w:val="28"/>
                <w:szCs w:val="28"/>
                <w:lang w:val="uk-UA"/>
              </w:rPr>
              <w:t>., доцент, доцент</w:t>
            </w:r>
          </w:p>
        </w:tc>
      </w:tr>
      <w:tr w:rsidR="00BD3370" w:rsidRPr="00F83811" w14:paraId="34E62E18"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745" w:type="dxa"/>
            <w:gridSpan w:val="4"/>
          </w:tcPr>
          <w:p w14:paraId="5FB2E533"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затверджена наказом ЗНУ від</w:t>
            </w:r>
          </w:p>
        </w:tc>
        <w:tc>
          <w:tcPr>
            <w:tcW w:w="282" w:type="dxa"/>
          </w:tcPr>
          <w:p w14:paraId="6D0FCC70"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w:t>
            </w:r>
          </w:p>
        </w:tc>
        <w:tc>
          <w:tcPr>
            <w:tcW w:w="562" w:type="dxa"/>
          </w:tcPr>
          <w:p w14:paraId="1222C8A5" w14:textId="31C1B672" w:rsidR="00BD3370" w:rsidRPr="007B6547" w:rsidRDefault="007B6547" w:rsidP="00BD3370">
            <w:pPr>
              <w:pStyle w:val="Standard"/>
              <w:rPr>
                <w:rFonts w:ascii="Times New Roman" w:hAnsi="Times New Roman" w:cs="Times New Roman"/>
                <w:sz w:val="28"/>
                <w:szCs w:val="28"/>
                <w:lang w:val="ru-RU"/>
              </w:rPr>
            </w:pPr>
            <w:r>
              <w:rPr>
                <w:rFonts w:ascii="Times New Roman" w:hAnsi="Times New Roman" w:cs="Times New Roman"/>
                <w:sz w:val="28"/>
                <w:szCs w:val="28"/>
                <w:lang w:val="ru-RU"/>
              </w:rPr>
              <w:t>16</w:t>
            </w:r>
          </w:p>
        </w:tc>
        <w:tc>
          <w:tcPr>
            <w:tcW w:w="283" w:type="dxa"/>
            <w:shd w:val="clear" w:color="auto" w:fill="auto"/>
          </w:tcPr>
          <w:p w14:paraId="5B782168" w14:textId="77777777" w:rsidR="00BD3370" w:rsidRPr="00F83811" w:rsidRDefault="00BD3370" w:rsidP="00BD3370">
            <w:pPr>
              <w:pStyle w:val="Standard"/>
              <w:rPr>
                <w:rFonts w:ascii="Times New Roman" w:hAnsi="Times New Roman" w:cs="Times New Roman"/>
                <w:sz w:val="28"/>
                <w:szCs w:val="28"/>
              </w:rPr>
            </w:pPr>
            <w:r w:rsidRPr="00F83811">
              <w:rPr>
                <w:rFonts w:ascii="Times New Roman" w:hAnsi="Times New Roman" w:cs="Times New Roman"/>
                <w:sz w:val="28"/>
                <w:szCs w:val="28"/>
              </w:rPr>
              <w:t>»</w:t>
            </w:r>
          </w:p>
        </w:tc>
        <w:tc>
          <w:tcPr>
            <w:tcW w:w="1400" w:type="dxa"/>
            <w:shd w:val="clear" w:color="auto" w:fill="auto"/>
          </w:tcPr>
          <w:p w14:paraId="2AA666DA" w14:textId="1C882C45" w:rsidR="00BD3370" w:rsidRPr="007B6547" w:rsidRDefault="007B6547" w:rsidP="00BD3370">
            <w:pPr>
              <w:pStyle w:val="Standard"/>
              <w:jc w:val="both"/>
              <w:rPr>
                <w:rFonts w:ascii="Times New Roman" w:hAnsi="Times New Roman" w:cs="Times New Roman"/>
                <w:sz w:val="28"/>
                <w:szCs w:val="28"/>
                <w:lang w:val="ru-RU"/>
              </w:rPr>
            </w:pPr>
            <w:r>
              <w:rPr>
                <w:rFonts w:ascii="Times New Roman" w:hAnsi="Times New Roman" w:cs="Times New Roman"/>
                <w:sz w:val="28"/>
                <w:szCs w:val="28"/>
                <w:lang w:val="ru-RU"/>
              </w:rPr>
              <w:t>липня</w:t>
            </w:r>
          </w:p>
        </w:tc>
        <w:tc>
          <w:tcPr>
            <w:tcW w:w="1094" w:type="dxa"/>
            <w:shd w:val="clear" w:color="auto" w:fill="auto"/>
          </w:tcPr>
          <w:p w14:paraId="4CC48B64" w14:textId="275F03FA" w:rsidR="00BD3370" w:rsidRPr="00F83811" w:rsidRDefault="00BD3370" w:rsidP="007B6547">
            <w:pPr>
              <w:pStyle w:val="Standard"/>
              <w:jc w:val="both"/>
              <w:rPr>
                <w:rFonts w:ascii="Times New Roman" w:hAnsi="Times New Roman" w:cs="Times New Roman"/>
                <w:sz w:val="28"/>
                <w:szCs w:val="28"/>
              </w:rPr>
            </w:pPr>
            <w:r w:rsidRPr="00F83811">
              <w:rPr>
                <w:rFonts w:ascii="Times New Roman" w:hAnsi="Times New Roman" w:cs="Times New Roman"/>
                <w:sz w:val="28"/>
                <w:szCs w:val="28"/>
              </w:rPr>
              <w:t>20</w:t>
            </w:r>
            <w:r w:rsidR="007B6547">
              <w:rPr>
                <w:rFonts w:ascii="Times New Roman" w:hAnsi="Times New Roman" w:cs="Times New Roman"/>
                <w:sz w:val="28"/>
                <w:szCs w:val="28"/>
                <w:lang w:val="ru-RU"/>
              </w:rPr>
              <w:t>20</w:t>
            </w:r>
            <w:r w:rsidRPr="00F83811">
              <w:rPr>
                <w:rFonts w:ascii="Times New Roman" w:hAnsi="Times New Roman" w:cs="Times New Roman"/>
                <w:sz w:val="28"/>
                <w:szCs w:val="28"/>
              </w:rPr>
              <w:t> р.</w:t>
            </w:r>
          </w:p>
        </w:tc>
        <w:tc>
          <w:tcPr>
            <w:tcW w:w="567" w:type="dxa"/>
            <w:shd w:val="clear" w:color="auto" w:fill="auto"/>
          </w:tcPr>
          <w:p w14:paraId="2B245F22"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w:t>
            </w:r>
          </w:p>
        </w:tc>
        <w:tc>
          <w:tcPr>
            <w:tcW w:w="1701" w:type="dxa"/>
            <w:shd w:val="clear" w:color="auto" w:fill="auto"/>
          </w:tcPr>
          <w:p w14:paraId="2D627318" w14:textId="6CB1930C" w:rsidR="00BD3370" w:rsidRPr="00F83811" w:rsidRDefault="007B6547" w:rsidP="00BD3370">
            <w:pPr>
              <w:pStyle w:val="Standard"/>
              <w:jc w:val="both"/>
              <w:rPr>
                <w:rFonts w:ascii="Times New Roman" w:hAnsi="Times New Roman" w:cs="Times New Roman"/>
                <w:sz w:val="28"/>
                <w:szCs w:val="28"/>
              </w:rPr>
            </w:pPr>
            <w:r>
              <w:rPr>
                <w:rFonts w:ascii="Times New Roman" w:hAnsi="Times New Roman" w:cs="Times New Roman"/>
                <w:sz w:val="28"/>
                <w:szCs w:val="28"/>
                <w:lang w:val="ru-RU"/>
              </w:rPr>
              <w:t>1027-с</w:t>
            </w:r>
            <w:r w:rsidR="00BD3370" w:rsidRPr="00F83811">
              <w:rPr>
                <w:rFonts w:ascii="Times New Roman" w:hAnsi="Times New Roman" w:cs="Times New Roman"/>
                <w:sz w:val="28"/>
                <w:szCs w:val="28"/>
              </w:rPr>
              <w:t>_</w:t>
            </w:r>
          </w:p>
        </w:tc>
      </w:tr>
      <w:tr w:rsidR="00BD3370" w:rsidRPr="00F83811" w14:paraId="11D845B6"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4589" w:type="dxa"/>
            <w:gridSpan w:val="6"/>
          </w:tcPr>
          <w:p w14:paraId="7D832868" w14:textId="77777777" w:rsidR="00BD3370" w:rsidRPr="00F83811" w:rsidRDefault="00BD3370" w:rsidP="00BD3370">
            <w:pPr>
              <w:pStyle w:val="Standard"/>
              <w:jc w:val="both"/>
              <w:rPr>
                <w:rFonts w:ascii="Times New Roman" w:hAnsi="Times New Roman" w:cs="Times New Roman"/>
                <w:sz w:val="16"/>
                <w:szCs w:val="16"/>
              </w:rPr>
            </w:pPr>
          </w:p>
          <w:p w14:paraId="2BB207E2"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2. Строк подання студентом роботи</w:t>
            </w:r>
          </w:p>
        </w:tc>
        <w:tc>
          <w:tcPr>
            <w:tcW w:w="5045" w:type="dxa"/>
            <w:gridSpan w:val="5"/>
            <w:shd w:val="clear" w:color="auto" w:fill="auto"/>
          </w:tcPr>
          <w:p w14:paraId="67E5245E" w14:textId="77777777" w:rsidR="00BD3370" w:rsidRPr="00F83811" w:rsidRDefault="00BD3370" w:rsidP="00BD3370">
            <w:pPr>
              <w:pStyle w:val="Standard"/>
              <w:jc w:val="both"/>
              <w:rPr>
                <w:rFonts w:ascii="Times New Roman" w:hAnsi="Times New Roman" w:cs="Times New Roman"/>
                <w:sz w:val="28"/>
                <w:szCs w:val="28"/>
              </w:rPr>
            </w:pPr>
          </w:p>
          <w:p w14:paraId="5CB11DFC"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«___» ______________ 20___ року</w:t>
            </w:r>
          </w:p>
        </w:tc>
      </w:tr>
      <w:tr w:rsidR="00BD3370" w:rsidRPr="00F83811" w14:paraId="0FEB718D"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3326" w:type="dxa"/>
            <w:gridSpan w:val="3"/>
          </w:tcPr>
          <w:p w14:paraId="30F6FF94" w14:textId="77777777" w:rsidR="00BD3370" w:rsidRPr="00F83811" w:rsidRDefault="00BD3370" w:rsidP="00BD3370">
            <w:pPr>
              <w:pStyle w:val="Standard"/>
              <w:jc w:val="both"/>
              <w:rPr>
                <w:rFonts w:ascii="Times New Roman" w:hAnsi="Times New Roman" w:cs="Times New Roman"/>
                <w:sz w:val="16"/>
                <w:szCs w:val="16"/>
              </w:rPr>
            </w:pPr>
          </w:p>
          <w:p w14:paraId="0EB7ADE8" w14:textId="77777777" w:rsidR="00BD3370" w:rsidRPr="00F83811" w:rsidRDefault="00BD3370" w:rsidP="00BD3370">
            <w:pPr>
              <w:pStyle w:val="Standard"/>
              <w:jc w:val="both"/>
              <w:rPr>
                <w:rFonts w:ascii="Times New Roman" w:hAnsi="Times New Roman" w:cs="Times New Roman"/>
                <w:sz w:val="28"/>
                <w:szCs w:val="28"/>
              </w:rPr>
            </w:pPr>
            <w:r w:rsidRPr="00F83811">
              <w:rPr>
                <w:rFonts w:ascii="Times New Roman" w:hAnsi="Times New Roman" w:cs="Times New Roman"/>
                <w:sz w:val="28"/>
                <w:szCs w:val="28"/>
              </w:rPr>
              <w:t>3. Вихідні дані до роботи</w:t>
            </w:r>
          </w:p>
        </w:tc>
        <w:tc>
          <w:tcPr>
            <w:tcW w:w="6308" w:type="dxa"/>
            <w:gridSpan w:val="8"/>
          </w:tcPr>
          <w:p w14:paraId="3797484A" w14:textId="77777777" w:rsidR="00BD3370" w:rsidRPr="00F83811" w:rsidRDefault="00BD3370" w:rsidP="00BD3370">
            <w:pPr>
              <w:tabs>
                <w:tab w:val="left" w:pos="-1843"/>
                <w:tab w:val="left" w:pos="1985"/>
                <w:tab w:val="left" w:pos="4253"/>
                <w:tab w:val="left" w:pos="9639"/>
              </w:tabs>
              <w:spacing w:after="0"/>
              <w:jc w:val="both"/>
              <w:rPr>
                <w:rFonts w:ascii="Times New Roman" w:hAnsi="Times New Roman" w:cs="Times New Roman"/>
                <w:bCs/>
                <w:sz w:val="28"/>
                <w:szCs w:val="28"/>
                <w:lang w:val="uk-UA"/>
              </w:rPr>
            </w:pPr>
          </w:p>
          <w:p w14:paraId="41BD22C3" w14:textId="5C8D07EC" w:rsidR="00BD3370" w:rsidRPr="00F83811" w:rsidRDefault="00BD3370" w:rsidP="00BD3370">
            <w:pPr>
              <w:tabs>
                <w:tab w:val="left" w:pos="-1843"/>
                <w:tab w:val="left" w:pos="1985"/>
                <w:tab w:val="left" w:pos="4253"/>
                <w:tab w:val="left" w:pos="9639"/>
              </w:tabs>
              <w:spacing w:after="0"/>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Проаналізувати теоретичні та практичні аспекти сезонних змін екологічного стану атмосферного</w:t>
            </w:r>
          </w:p>
        </w:tc>
      </w:tr>
      <w:tr w:rsidR="00BD3370" w:rsidRPr="00F83811" w14:paraId="209C3A63"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bottom w:val="single" w:sz="4" w:space="0" w:color="auto"/>
            </w:tcBorders>
          </w:tcPr>
          <w:p w14:paraId="566FF87A" w14:textId="2BF2CAE3" w:rsidR="00BD3370" w:rsidRPr="00F83811" w:rsidRDefault="002C3772" w:rsidP="00BD3370">
            <w:pPr>
              <w:pStyle w:val="Standard"/>
              <w:jc w:val="both"/>
              <w:rPr>
                <w:rFonts w:ascii="Times New Roman" w:hAnsi="Times New Roman" w:cs="Times New Roman"/>
                <w:sz w:val="28"/>
                <w:szCs w:val="28"/>
              </w:rPr>
            </w:pPr>
            <w:r>
              <w:rPr>
                <w:rFonts w:ascii="Times New Roman" w:hAnsi="Times New Roman" w:cs="Times New Roman"/>
                <w:sz w:val="28"/>
                <w:szCs w:val="28"/>
              </w:rPr>
              <w:t xml:space="preserve">                                                </w:t>
            </w:r>
            <w:r w:rsidR="00BD3370" w:rsidRPr="00F83811">
              <w:rPr>
                <w:rFonts w:ascii="Times New Roman" w:hAnsi="Times New Roman" w:cs="Times New Roman"/>
                <w:sz w:val="28"/>
                <w:szCs w:val="28"/>
              </w:rPr>
              <w:t xml:space="preserve">повітря в </w:t>
            </w:r>
            <w:proofErr w:type="spellStart"/>
            <w:r w:rsidR="00BD3370" w:rsidRPr="00F83811">
              <w:rPr>
                <w:rFonts w:ascii="Times New Roman" w:hAnsi="Times New Roman" w:cs="Times New Roman"/>
                <w:sz w:val="28"/>
                <w:szCs w:val="28"/>
              </w:rPr>
              <w:t>урбоекосистемах</w:t>
            </w:r>
            <w:proofErr w:type="spellEnd"/>
            <w:r w:rsidR="00BD3370" w:rsidRPr="00F83811">
              <w:rPr>
                <w:rFonts w:ascii="Times New Roman" w:hAnsi="Times New Roman" w:cs="Times New Roman"/>
                <w:sz w:val="28"/>
                <w:szCs w:val="28"/>
              </w:rPr>
              <w:t xml:space="preserve"> Запорізької області</w:t>
            </w:r>
          </w:p>
        </w:tc>
      </w:tr>
      <w:tr w:rsidR="00BD3370" w:rsidRPr="00F83811" w14:paraId="60C8CF47"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14:paraId="6C5A5702" w14:textId="77777777" w:rsidR="00BD3370" w:rsidRPr="007B6547" w:rsidRDefault="00BD3370" w:rsidP="00BD3370">
            <w:pPr>
              <w:pStyle w:val="Standard"/>
              <w:jc w:val="both"/>
              <w:rPr>
                <w:rFonts w:ascii="Times New Roman" w:hAnsi="Times New Roman" w:cs="Times New Roman"/>
                <w:sz w:val="28"/>
                <w:szCs w:val="28"/>
              </w:rPr>
            </w:pPr>
            <w:r w:rsidRPr="007B6547">
              <w:rPr>
                <w:rFonts w:ascii="Times New Roman" w:hAnsi="Times New Roman" w:cs="Times New Roman"/>
                <w:sz w:val="28"/>
                <w:szCs w:val="28"/>
              </w:rPr>
              <w:t>4. Зміст розрахунково-пояснювальної записки (перелік питань, які потрібно</w:t>
            </w:r>
          </w:p>
        </w:tc>
      </w:tr>
      <w:tr w:rsidR="00BD3370" w:rsidRPr="00F83811" w14:paraId="1FEF7452"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1649" w:type="dxa"/>
          </w:tcPr>
          <w:p w14:paraId="12C4B1D5" w14:textId="77777777" w:rsidR="00BD3370" w:rsidRPr="00F83811" w:rsidRDefault="00BD3370" w:rsidP="00BD3370">
            <w:pPr>
              <w:pStyle w:val="Standard"/>
              <w:jc w:val="both"/>
              <w:rPr>
                <w:rFonts w:ascii="Times New Roman" w:hAnsi="Times New Roman" w:cs="Times New Roman"/>
                <w:sz w:val="28"/>
                <w:szCs w:val="28"/>
                <w:highlight w:val="yellow"/>
              </w:rPr>
            </w:pPr>
            <w:r w:rsidRPr="007B6547">
              <w:rPr>
                <w:rFonts w:ascii="Times New Roman" w:hAnsi="Times New Roman" w:cs="Times New Roman"/>
                <w:sz w:val="28"/>
                <w:szCs w:val="28"/>
              </w:rPr>
              <w:t>розробити):</w:t>
            </w:r>
          </w:p>
        </w:tc>
        <w:tc>
          <w:tcPr>
            <w:tcW w:w="7985" w:type="dxa"/>
            <w:gridSpan w:val="10"/>
            <w:tcBorders>
              <w:bottom w:val="single" w:sz="4" w:space="0" w:color="auto"/>
            </w:tcBorders>
          </w:tcPr>
          <w:p w14:paraId="1EE70675" w14:textId="20162DB1" w:rsidR="00BD3370" w:rsidRPr="007B6547" w:rsidRDefault="007B6547" w:rsidP="007B6547">
            <w:pPr>
              <w:pStyle w:val="af3"/>
              <w:tabs>
                <w:tab w:val="left" w:pos="0"/>
                <w:tab w:val="left" w:pos="180"/>
              </w:tabs>
              <w:spacing w:after="0"/>
              <w:ind w:left="0"/>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Pr="007B6547">
              <w:rPr>
                <w:rFonts w:ascii="Times New Roman" w:hAnsi="Times New Roman" w:cs="Times New Roman"/>
                <w:sz w:val="28"/>
                <w:szCs w:val="28"/>
                <w:lang w:val="uk-UA"/>
              </w:rPr>
              <w:t>ослідити</w:t>
            </w:r>
            <w:r>
              <w:rPr>
                <w:rFonts w:ascii="Times New Roman" w:hAnsi="Times New Roman" w:cs="Times New Roman"/>
                <w:sz w:val="28"/>
                <w:szCs w:val="28"/>
                <w:lang w:val="uk-UA"/>
              </w:rPr>
              <w:t xml:space="preserve"> сезонні зміни у забрудненні урбоекосистем Запорізького регіону.</w:t>
            </w:r>
          </w:p>
        </w:tc>
      </w:tr>
      <w:tr w:rsidR="00BD3370" w:rsidRPr="00F83811" w14:paraId="3CE6E713" w14:textId="77777777" w:rsidTr="00BD3370">
        <w:tblPrEx>
          <w:tblCellMar>
            <w:left w:w="108" w:type="dxa"/>
            <w:right w:w="108" w:type="dxa"/>
          </w:tblCellMar>
          <w:tblLook w:val="04A0" w:firstRow="1" w:lastRow="0" w:firstColumn="1" w:lastColumn="0" w:noHBand="0" w:noVBand="1"/>
        </w:tblPrEx>
        <w:trPr>
          <w:gridBefore w:val="1"/>
          <w:gridAfter w:val="1"/>
          <w:wBefore w:w="6" w:type="dxa"/>
          <w:wAfter w:w="35" w:type="dxa"/>
        </w:trPr>
        <w:tc>
          <w:tcPr>
            <w:tcW w:w="9634" w:type="dxa"/>
            <w:gridSpan w:val="11"/>
            <w:tcBorders>
              <w:top w:val="single" w:sz="4" w:space="0" w:color="auto"/>
            </w:tcBorders>
          </w:tcPr>
          <w:p w14:paraId="0A8F7778" w14:textId="11762BEE" w:rsidR="00BD3370" w:rsidRPr="002C3772" w:rsidRDefault="00BD3370" w:rsidP="002C3772">
            <w:pPr>
              <w:pStyle w:val="Standard"/>
              <w:jc w:val="both"/>
              <w:rPr>
                <w:rFonts w:ascii="Times New Roman" w:hAnsi="Times New Roman" w:cs="Times New Roman"/>
                <w:sz w:val="28"/>
                <w:szCs w:val="28"/>
              </w:rPr>
            </w:pPr>
            <w:r w:rsidRPr="002C3772">
              <w:rPr>
                <w:rFonts w:ascii="Times New Roman" w:hAnsi="Times New Roman" w:cs="Times New Roman"/>
                <w:sz w:val="28"/>
                <w:szCs w:val="28"/>
              </w:rPr>
              <w:t>5. Перелік графічного матеріалу (з точним зазначенням обов’язкових креслень):</w:t>
            </w:r>
            <w:r w:rsidRPr="002C3772">
              <w:rPr>
                <w:rFonts w:ascii="Times New Roman" w:hAnsi="Times New Roman" w:cs="Times New Roman"/>
                <w:sz w:val="28"/>
              </w:rPr>
              <w:t xml:space="preserve"> _</w:t>
            </w:r>
            <w:r w:rsidRPr="002C3772">
              <w:rPr>
                <w:rFonts w:ascii="Times New Roman" w:hAnsi="Times New Roman" w:cs="Times New Roman"/>
                <w:sz w:val="28"/>
                <w:u w:val="single"/>
              </w:rPr>
              <w:t xml:space="preserve"> </w:t>
            </w:r>
            <w:r w:rsidR="002C3772">
              <w:rPr>
                <w:rFonts w:ascii="Times New Roman" w:hAnsi="Times New Roman" w:cs="Times New Roman"/>
                <w:sz w:val="28"/>
                <w:u w:val="single"/>
              </w:rPr>
              <w:t>5 таблиць</w:t>
            </w:r>
            <w:r w:rsidRPr="002C3772">
              <w:rPr>
                <w:rFonts w:ascii="Times New Roman" w:hAnsi="Times New Roman" w:cs="Times New Roman"/>
                <w:sz w:val="28"/>
                <w:u w:val="single"/>
              </w:rPr>
              <w:t xml:space="preserve">, </w:t>
            </w:r>
            <w:r w:rsidRPr="002C3772">
              <w:rPr>
                <w:rFonts w:ascii="Times New Roman" w:hAnsi="Times New Roman" w:cs="Times New Roman"/>
                <w:sz w:val="28"/>
              </w:rPr>
              <w:t>_</w:t>
            </w:r>
            <w:r w:rsidR="00871814">
              <w:rPr>
                <w:rFonts w:ascii="Times New Roman" w:hAnsi="Times New Roman" w:cs="Times New Roman"/>
                <w:sz w:val="28"/>
              </w:rPr>
              <w:t>6</w:t>
            </w:r>
            <w:r w:rsidR="002C3772">
              <w:rPr>
                <w:rFonts w:ascii="Times New Roman" w:hAnsi="Times New Roman" w:cs="Times New Roman"/>
                <w:sz w:val="28"/>
              </w:rPr>
              <w:t xml:space="preserve"> </w:t>
            </w:r>
            <w:r w:rsidRPr="002C3772">
              <w:rPr>
                <w:rFonts w:ascii="Times New Roman" w:hAnsi="Times New Roman" w:cs="Times New Roman"/>
                <w:sz w:val="28"/>
                <w:u w:val="single"/>
              </w:rPr>
              <w:t xml:space="preserve"> рисунк</w:t>
            </w:r>
            <w:r w:rsidR="00871814">
              <w:rPr>
                <w:rFonts w:ascii="Times New Roman" w:hAnsi="Times New Roman" w:cs="Times New Roman"/>
                <w:sz w:val="28"/>
                <w:u w:val="single"/>
              </w:rPr>
              <w:t>ів</w:t>
            </w:r>
          </w:p>
        </w:tc>
      </w:tr>
    </w:tbl>
    <w:p w14:paraId="013B8B63" w14:textId="77777777" w:rsidR="00BD3370" w:rsidRPr="00F83811" w:rsidRDefault="00BD3370" w:rsidP="00BD3370">
      <w:pPr>
        <w:pStyle w:val="Standard"/>
        <w:spacing w:line="348" w:lineRule="auto"/>
        <w:jc w:val="both"/>
        <w:rPr>
          <w:rFonts w:ascii="Times New Roman" w:hAnsi="Times New Roman" w:cs="Times New Roman"/>
          <w:sz w:val="28"/>
          <w:szCs w:val="28"/>
        </w:rPr>
        <w:sectPr w:rsidR="00BD3370" w:rsidRPr="00F83811" w:rsidSect="00BD3370">
          <w:headerReference w:type="default" r:id="rId8"/>
          <w:pgSz w:w="11906" w:h="16838"/>
          <w:pgMar w:top="1134" w:right="1134" w:bottom="1134" w:left="1134" w:header="510" w:footer="720" w:gutter="0"/>
          <w:cols w:space="720"/>
        </w:sectPr>
      </w:pPr>
    </w:p>
    <w:p w14:paraId="645F1361" w14:textId="77777777" w:rsidR="00BD3370" w:rsidRPr="00F83811" w:rsidRDefault="00BD3370" w:rsidP="00BD3370">
      <w:pPr>
        <w:pStyle w:val="Standard"/>
        <w:spacing w:line="348" w:lineRule="auto"/>
        <w:jc w:val="both"/>
        <w:rPr>
          <w:rFonts w:ascii="Times New Roman" w:hAnsi="Times New Roman" w:cs="Times New Roman"/>
          <w:sz w:val="28"/>
          <w:szCs w:val="28"/>
        </w:rPr>
      </w:pPr>
      <w:r w:rsidRPr="00F83811">
        <w:rPr>
          <w:rFonts w:ascii="Times New Roman" w:hAnsi="Times New Roman" w:cs="Times New Roman"/>
          <w:sz w:val="28"/>
          <w:szCs w:val="28"/>
        </w:rPr>
        <w:lastRenderedPageBreak/>
        <w:t>6. Консультанти розділів роботи</w:t>
      </w:r>
    </w:p>
    <w:tbl>
      <w:tblPr>
        <w:tblW w:w="9632" w:type="dxa"/>
        <w:tblInd w:w="98" w:type="dxa"/>
        <w:tblLayout w:type="fixed"/>
        <w:tblCellMar>
          <w:left w:w="10" w:type="dxa"/>
          <w:right w:w="10" w:type="dxa"/>
        </w:tblCellMar>
        <w:tblLook w:val="0000" w:firstRow="0" w:lastRow="0" w:firstColumn="0" w:lastColumn="0" w:noHBand="0" w:noVBand="0"/>
      </w:tblPr>
      <w:tblGrid>
        <w:gridCol w:w="1101"/>
        <w:gridCol w:w="5146"/>
        <w:gridCol w:w="1701"/>
        <w:gridCol w:w="1684"/>
      </w:tblGrid>
      <w:tr w:rsidR="00BD3370" w:rsidRPr="00F83811" w14:paraId="4445D8FB" w14:textId="77777777" w:rsidTr="00BD3370">
        <w:trPr>
          <w:cantSplit/>
          <w:trHeight w:val="448"/>
        </w:trPr>
        <w:tc>
          <w:tcPr>
            <w:tcW w:w="1101"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2E7755D8"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Розділ</w:t>
            </w:r>
          </w:p>
        </w:tc>
        <w:tc>
          <w:tcPr>
            <w:tcW w:w="5146" w:type="dxa"/>
            <w:vMerge w:val="restart"/>
            <w:tcBorders>
              <w:top w:val="single" w:sz="4" w:space="0" w:color="000000"/>
              <w:left w:val="single" w:sz="4" w:space="0" w:color="000000"/>
              <w:bottom w:val="single" w:sz="4" w:space="0" w:color="000000"/>
            </w:tcBorders>
            <w:tcMar>
              <w:top w:w="0" w:type="dxa"/>
              <w:left w:w="108" w:type="dxa"/>
              <w:bottom w:w="0" w:type="dxa"/>
              <w:right w:w="108" w:type="dxa"/>
            </w:tcMar>
          </w:tcPr>
          <w:p w14:paraId="33250A19" w14:textId="77777777" w:rsidR="00BD3370" w:rsidRPr="00F83811" w:rsidRDefault="00BD3370" w:rsidP="00BD3370">
            <w:pPr>
              <w:spacing w:after="0" w:line="312"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Прізвище, ім’я, по-батькові </w:t>
            </w:r>
          </w:p>
          <w:p w14:paraId="2F0137A0" w14:textId="77777777" w:rsidR="00BD3370" w:rsidRPr="00F83811" w:rsidRDefault="00BD3370" w:rsidP="00BD3370">
            <w:pPr>
              <w:spacing w:after="0" w:line="312"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та посада консультанта</w:t>
            </w:r>
          </w:p>
        </w:tc>
        <w:tc>
          <w:tcPr>
            <w:tcW w:w="338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CBFC718"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Підпис, дата</w:t>
            </w:r>
          </w:p>
        </w:tc>
      </w:tr>
      <w:tr w:rsidR="00BD3370" w:rsidRPr="00F83811" w14:paraId="71871E25" w14:textId="77777777" w:rsidTr="00BD3370">
        <w:trPr>
          <w:cantSplit/>
          <w:trHeight w:val="538"/>
        </w:trPr>
        <w:tc>
          <w:tcPr>
            <w:tcW w:w="1101"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6A1F94A" w14:textId="77777777" w:rsidR="00BD3370" w:rsidRPr="00F83811" w:rsidRDefault="00BD3370" w:rsidP="00BD3370">
            <w:pPr>
              <w:spacing w:after="0" w:line="348" w:lineRule="auto"/>
              <w:jc w:val="center"/>
              <w:rPr>
                <w:rFonts w:ascii="Times New Roman" w:hAnsi="Times New Roman" w:cs="Times New Roman"/>
                <w:lang w:val="uk-UA"/>
              </w:rPr>
            </w:pPr>
          </w:p>
        </w:tc>
        <w:tc>
          <w:tcPr>
            <w:tcW w:w="5146" w:type="dxa"/>
            <w:vMerge/>
            <w:tcBorders>
              <w:top w:val="single" w:sz="4" w:space="0" w:color="000000"/>
              <w:left w:val="single" w:sz="4" w:space="0" w:color="000000"/>
              <w:bottom w:val="single" w:sz="4" w:space="0" w:color="000000"/>
            </w:tcBorders>
            <w:tcMar>
              <w:top w:w="0" w:type="dxa"/>
              <w:left w:w="108" w:type="dxa"/>
              <w:bottom w:w="0" w:type="dxa"/>
              <w:right w:w="108" w:type="dxa"/>
            </w:tcMar>
          </w:tcPr>
          <w:p w14:paraId="4EE55922" w14:textId="77777777" w:rsidR="00BD3370" w:rsidRPr="00F83811" w:rsidRDefault="00BD3370" w:rsidP="00BD3370">
            <w:pPr>
              <w:spacing w:after="0" w:line="348" w:lineRule="auto"/>
              <w:jc w:val="center"/>
              <w:rPr>
                <w:rFonts w:ascii="Times New Roman" w:hAnsi="Times New Roman" w:cs="Times New Roman"/>
                <w:lang w:val="uk-UA"/>
              </w:rPr>
            </w:pP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tcPr>
          <w:p w14:paraId="4F99519B"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 xml:space="preserve">завдання </w:t>
            </w:r>
            <w:r w:rsidRPr="00F83811">
              <w:rPr>
                <w:rFonts w:ascii="Times New Roman" w:hAnsi="Times New Roman" w:cs="Times New Roman"/>
                <w:sz w:val="28"/>
                <w:szCs w:val="28"/>
              </w:rPr>
              <w:br/>
              <w:t>видав</w:t>
            </w: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DC827F"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завдання прийняв</w:t>
            </w:r>
          </w:p>
        </w:tc>
      </w:tr>
      <w:tr w:rsidR="00BD3370" w:rsidRPr="00F83811" w14:paraId="64D017AE" w14:textId="77777777" w:rsidTr="00BD3370">
        <w:tc>
          <w:tcPr>
            <w:tcW w:w="11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679C73BD" w14:textId="48559A84"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3</w:t>
            </w:r>
          </w:p>
        </w:tc>
        <w:tc>
          <w:tcPr>
            <w:tcW w:w="5146"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78111510" w14:textId="6BF8405F" w:rsidR="00BD3370" w:rsidRPr="00F83811" w:rsidRDefault="00BD3370" w:rsidP="00BD3370">
            <w:pPr>
              <w:pStyle w:val="Standard"/>
              <w:spacing w:line="348" w:lineRule="auto"/>
              <w:rPr>
                <w:rFonts w:ascii="Times New Roman" w:hAnsi="Times New Roman" w:cs="Times New Roman"/>
                <w:sz w:val="28"/>
                <w:szCs w:val="28"/>
              </w:rPr>
            </w:pPr>
            <w:proofErr w:type="spellStart"/>
            <w:r w:rsidRPr="00F83811">
              <w:rPr>
                <w:rFonts w:ascii="Times New Roman" w:hAnsi="Times New Roman" w:cs="Times New Roman"/>
                <w:sz w:val="28"/>
                <w:szCs w:val="28"/>
              </w:rPr>
              <w:t>Чаусовський</w:t>
            </w:r>
            <w:proofErr w:type="spellEnd"/>
            <w:r w:rsidRPr="00F83811">
              <w:rPr>
                <w:rFonts w:ascii="Times New Roman" w:hAnsi="Times New Roman" w:cs="Times New Roman"/>
                <w:sz w:val="28"/>
                <w:szCs w:val="28"/>
              </w:rPr>
              <w:t xml:space="preserve"> Г.О.</w:t>
            </w:r>
          </w:p>
        </w:tc>
        <w:tc>
          <w:tcPr>
            <w:tcW w:w="1701" w:type="dxa"/>
            <w:tcBorders>
              <w:top w:val="single" w:sz="4" w:space="0" w:color="000000"/>
              <w:left w:val="single" w:sz="4" w:space="0" w:color="000000"/>
              <w:bottom w:val="single" w:sz="4" w:space="0" w:color="000000"/>
            </w:tcBorders>
            <w:tcMar>
              <w:top w:w="0" w:type="dxa"/>
              <w:left w:w="108" w:type="dxa"/>
              <w:bottom w:w="0" w:type="dxa"/>
              <w:right w:w="108" w:type="dxa"/>
            </w:tcMar>
            <w:vAlign w:val="center"/>
          </w:tcPr>
          <w:p w14:paraId="42620D3C"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168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A28B8A" w14:textId="77777777" w:rsidR="00BD3370" w:rsidRPr="00F83811" w:rsidRDefault="00BD3370" w:rsidP="00BD3370">
            <w:pPr>
              <w:pStyle w:val="Standard"/>
              <w:spacing w:line="348" w:lineRule="auto"/>
              <w:rPr>
                <w:rFonts w:ascii="Times New Roman" w:hAnsi="Times New Roman" w:cs="Times New Roman"/>
                <w:sz w:val="28"/>
                <w:szCs w:val="28"/>
              </w:rPr>
            </w:pPr>
          </w:p>
        </w:tc>
      </w:tr>
    </w:tbl>
    <w:p w14:paraId="1E29534B" w14:textId="77777777" w:rsidR="00BD3370" w:rsidRPr="00F83811" w:rsidRDefault="00BD3370" w:rsidP="00BD3370">
      <w:pPr>
        <w:pStyle w:val="Standard"/>
        <w:spacing w:line="348" w:lineRule="auto"/>
        <w:rPr>
          <w:rFonts w:ascii="Times New Roman" w:hAnsi="Times New Roman" w:cs="Times New Roman"/>
          <w:sz w:val="12"/>
          <w:szCs w:val="12"/>
        </w:rPr>
      </w:pPr>
    </w:p>
    <w:p w14:paraId="326D18FF" w14:textId="77777777"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7. Дата видачі завдання ______________________________________________</w:t>
      </w:r>
    </w:p>
    <w:p w14:paraId="1E64C3AF" w14:textId="77777777" w:rsidR="00BD3370" w:rsidRPr="00F83811" w:rsidRDefault="00BD3370" w:rsidP="00BD3370">
      <w:pPr>
        <w:pStyle w:val="Standard"/>
        <w:spacing w:line="348" w:lineRule="auto"/>
        <w:jc w:val="center"/>
        <w:rPr>
          <w:rFonts w:ascii="Times New Roman" w:hAnsi="Times New Roman" w:cs="Times New Roman"/>
          <w:b/>
          <w:bCs/>
          <w:sz w:val="28"/>
          <w:szCs w:val="28"/>
        </w:rPr>
      </w:pPr>
      <w:bookmarkStart w:id="5" w:name="__RefHeading__95184_128638147"/>
      <w:r w:rsidRPr="00F83811">
        <w:rPr>
          <w:rFonts w:ascii="Times New Roman" w:hAnsi="Times New Roman" w:cs="Times New Roman"/>
          <w:b/>
          <w:bCs/>
          <w:sz w:val="28"/>
          <w:szCs w:val="28"/>
        </w:rPr>
        <w:t>КАЛЕНДАРНИЙ ПЛАН</w:t>
      </w:r>
      <w:bookmarkEnd w:id="5"/>
    </w:p>
    <w:p w14:paraId="1AB3CA46" w14:textId="77777777" w:rsidR="00BD3370" w:rsidRPr="00F83811" w:rsidRDefault="00BD3370" w:rsidP="00BD3370">
      <w:pPr>
        <w:pStyle w:val="Standard"/>
        <w:rPr>
          <w:rFonts w:ascii="Times New Roman" w:hAnsi="Times New Roman" w:cs="Times New Roman"/>
          <w:caps/>
          <w:sz w:val="16"/>
          <w:szCs w:val="16"/>
        </w:rPr>
      </w:pPr>
    </w:p>
    <w:tbl>
      <w:tblPr>
        <w:tblW w:w="9638" w:type="dxa"/>
        <w:tblInd w:w="45" w:type="dxa"/>
        <w:tblLayout w:type="fixed"/>
        <w:tblCellMar>
          <w:left w:w="10" w:type="dxa"/>
          <w:right w:w="10" w:type="dxa"/>
        </w:tblCellMar>
        <w:tblLook w:val="0000" w:firstRow="0" w:lastRow="0" w:firstColumn="0" w:lastColumn="0" w:noHBand="0" w:noVBand="0"/>
      </w:tblPr>
      <w:tblGrid>
        <w:gridCol w:w="719"/>
        <w:gridCol w:w="5387"/>
        <w:gridCol w:w="1984"/>
        <w:gridCol w:w="1548"/>
      </w:tblGrid>
      <w:tr w:rsidR="00BD3370" w:rsidRPr="00F83811" w14:paraId="20BFB247" w14:textId="77777777" w:rsidTr="002C3772">
        <w:tc>
          <w:tcPr>
            <w:tcW w:w="719"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7E638DA8"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w:t>
            </w:r>
            <w:r w:rsidRPr="00F83811">
              <w:rPr>
                <w:rFonts w:ascii="Times New Roman" w:hAnsi="Times New Roman" w:cs="Times New Roman"/>
                <w:sz w:val="28"/>
                <w:szCs w:val="28"/>
              </w:rPr>
              <w:br/>
              <w:t>з/п</w:t>
            </w:r>
          </w:p>
        </w:tc>
        <w:tc>
          <w:tcPr>
            <w:tcW w:w="5387"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4C3E6901"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Назва етапів кваліфікаційної роботи</w:t>
            </w:r>
          </w:p>
        </w:tc>
        <w:tc>
          <w:tcPr>
            <w:tcW w:w="1984" w:type="dxa"/>
            <w:tcBorders>
              <w:top w:val="single" w:sz="2" w:space="0" w:color="000000"/>
              <w:left w:val="single" w:sz="2" w:space="0" w:color="000000"/>
              <w:bottom w:val="single" w:sz="2" w:space="0" w:color="000000"/>
            </w:tcBorders>
            <w:tcMar>
              <w:top w:w="55" w:type="dxa"/>
              <w:left w:w="55" w:type="dxa"/>
              <w:bottom w:w="55" w:type="dxa"/>
              <w:right w:w="55" w:type="dxa"/>
            </w:tcMar>
            <w:vAlign w:val="center"/>
          </w:tcPr>
          <w:p w14:paraId="114F38B0"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Строк виконання етапів роботи</w:t>
            </w:r>
          </w:p>
        </w:tc>
        <w:tc>
          <w:tcPr>
            <w:tcW w:w="154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vAlign w:val="center"/>
          </w:tcPr>
          <w:p w14:paraId="273E6BF1" w14:textId="77777777" w:rsidR="00BD3370" w:rsidRPr="00F83811" w:rsidRDefault="00BD3370" w:rsidP="00BD3370">
            <w:pPr>
              <w:pStyle w:val="Standard"/>
              <w:spacing w:line="348" w:lineRule="auto"/>
              <w:jc w:val="center"/>
              <w:rPr>
                <w:rFonts w:ascii="Times New Roman" w:hAnsi="Times New Roman" w:cs="Times New Roman"/>
                <w:sz w:val="28"/>
                <w:szCs w:val="28"/>
              </w:rPr>
            </w:pPr>
            <w:r w:rsidRPr="00F83811">
              <w:rPr>
                <w:rFonts w:ascii="Times New Roman" w:hAnsi="Times New Roman" w:cs="Times New Roman"/>
                <w:sz w:val="28"/>
                <w:szCs w:val="28"/>
              </w:rPr>
              <w:t>Примітки</w:t>
            </w:r>
          </w:p>
        </w:tc>
      </w:tr>
      <w:tr w:rsidR="00BD3370" w:rsidRPr="00F83811" w14:paraId="4A1E3070" w14:textId="77777777" w:rsidTr="00BD3370">
        <w:tc>
          <w:tcPr>
            <w:tcW w:w="719" w:type="dxa"/>
            <w:tcBorders>
              <w:left w:val="single" w:sz="2" w:space="0" w:color="000000"/>
              <w:bottom w:val="single" w:sz="2" w:space="0" w:color="000000"/>
            </w:tcBorders>
            <w:tcMar>
              <w:top w:w="55" w:type="dxa"/>
              <w:left w:w="55" w:type="dxa"/>
              <w:bottom w:w="55" w:type="dxa"/>
              <w:right w:w="55" w:type="dxa"/>
            </w:tcMar>
          </w:tcPr>
          <w:p w14:paraId="75270A55"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1.</w:t>
            </w:r>
          </w:p>
        </w:tc>
        <w:tc>
          <w:tcPr>
            <w:tcW w:w="5387" w:type="dxa"/>
            <w:tcBorders>
              <w:left w:val="single" w:sz="2" w:space="0" w:color="000000"/>
              <w:bottom w:val="single" w:sz="2" w:space="0" w:color="000000"/>
            </w:tcBorders>
            <w:tcMar>
              <w:top w:w="55" w:type="dxa"/>
              <w:left w:w="55" w:type="dxa"/>
              <w:bottom w:w="55" w:type="dxa"/>
              <w:right w:w="55" w:type="dxa"/>
            </w:tcMar>
          </w:tcPr>
          <w:p w14:paraId="75C45616"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sz w:val="28"/>
                <w:szCs w:val="28"/>
                <w:lang w:val="uk-UA"/>
              </w:rPr>
              <w:t>Огляд літературних джерел.</w:t>
            </w:r>
            <w:r w:rsidRPr="00F83811">
              <w:rPr>
                <w:rFonts w:ascii="Times New Roman" w:hAnsi="Times New Roman" w:cs="Times New Roman"/>
                <w:bCs/>
                <w:sz w:val="28"/>
                <w:lang w:val="uk-UA"/>
              </w:rPr>
              <w:t xml:space="preserve">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082789E6" w14:textId="035E7428"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жовтень − грудень 2019</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6FE1F26D"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3DBE75D9" w14:textId="77777777" w:rsidTr="00BD3370">
        <w:tc>
          <w:tcPr>
            <w:tcW w:w="719" w:type="dxa"/>
            <w:tcBorders>
              <w:left w:val="single" w:sz="2" w:space="0" w:color="000000"/>
              <w:bottom w:val="single" w:sz="2" w:space="0" w:color="000000"/>
            </w:tcBorders>
            <w:tcMar>
              <w:top w:w="55" w:type="dxa"/>
              <w:left w:w="55" w:type="dxa"/>
              <w:bottom w:w="55" w:type="dxa"/>
              <w:right w:w="55" w:type="dxa"/>
            </w:tcMar>
          </w:tcPr>
          <w:p w14:paraId="033527CF"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2.</w:t>
            </w:r>
          </w:p>
        </w:tc>
        <w:tc>
          <w:tcPr>
            <w:tcW w:w="5387" w:type="dxa"/>
            <w:tcBorders>
              <w:left w:val="single" w:sz="2" w:space="0" w:color="000000"/>
              <w:bottom w:val="single" w:sz="2" w:space="0" w:color="000000"/>
            </w:tcBorders>
            <w:tcMar>
              <w:top w:w="55" w:type="dxa"/>
              <w:left w:w="55" w:type="dxa"/>
              <w:bottom w:w="55" w:type="dxa"/>
              <w:right w:w="55" w:type="dxa"/>
            </w:tcMar>
          </w:tcPr>
          <w:p w14:paraId="2944F1FD"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sz w:val="28"/>
                <w:szCs w:val="28"/>
                <w:lang w:val="uk-UA"/>
              </w:rPr>
              <w:t xml:space="preserve">Вивчення, засвоєння </w:t>
            </w:r>
            <w:proofErr w:type="spellStart"/>
            <w:r w:rsidRPr="00F83811">
              <w:rPr>
                <w:rFonts w:ascii="Times New Roman" w:hAnsi="Times New Roman" w:cs="Times New Roman"/>
                <w:sz w:val="28"/>
                <w:szCs w:val="28"/>
                <w:lang w:val="uk-UA"/>
              </w:rPr>
              <w:t>методик</w:t>
            </w:r>
            <w:proofErr w:type="spellEnd"/>
            <w:r w:rsidRPr="00F83811">
              <w:rPr>
                <w:rFonts w:ascii="Times New Roman" w:hAnsi="Times New Roman" w:cs="Times New Roman"/>
                <w:sz w:val="28"/>
                <w:szCs w:val="28"/>
                <w:lang w:val="uk-UA"/>
              </w:rPr>
              <w:t xml:space="preserve"> дослідження</w:t>
            </w:r>
            <w:r w:rsidRPr="00F83811">
              <w:rPr>
                <w:rFonts w:ascii="Times New Roman" w:hAnsi="Times New Roman" w:cs="Times New Roman"/>
                <w:bCs/>
                <w:sz w:val="28"/>
                <w:lang w:val="uk-UA"/>
              </w:rPr>
              <w:t>. Написання відповідного розділу роботи.</w:t>
            </w:r>
          </w:p>
        </w:tc>
        <w:tc>
          <w:tcPr>
            <w:tcW w:w="1984" w:type="dxa"/>
            <w:tcBorders>
              <w:left w:val="single" w:sz="2" w:space="0" w:color="000000"/>
              <w:bottom w:val="single" w:sz="2" w:space="0" w:color="000000"/>
            </w:tcBorders>
            <w:tcMar>
              <w:top w:w="55" w:type="dxa"/>
              <w:left w:w="55" w:type="dxa"/>
              <w:bottom w:w="55" w:type="dxa"/>
              <w:right w:w="55" w:type="dxa"/>
            </w:tcMar>
          </w:tcPr>
          <w:p w14:paraId="55043CD2" w14:textId="77777777"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 xml:space="preserve">січень – </w:t>
            </w:r>
          </w:p>
          <w:p w14:paraId="1E9E20D4" w14:textId="0A4DDD64"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лютий 2020</w:t>
            </w:r>
          </w:p>
        </w:tc>
        <w:tc>
          <w:tcPr>
            <w:tcW w:w="154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35E2501"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0FE92659" w14:textId="77777777" w:rsidTr="00BD3370">
        <w:tc>
          <w:tcPr>
            <w:tcW w:w="719" w:type="dxa"/>
            <w:tcBorders>
              <w:left w:val="single" w:sz="2" w:space="0" w:color="000000"/>
              <w:bottom w:val="single" w:sz="4" w:space="0" w:color="auto"/>
            </w:tcBorders>
            <w:tcMar>
              <w:top w:w="55" w:type="dxa"/>
              <w:left w:w="55" w:type="dxa"/>
              <w:bottom w:w="55" w:type="dxa"/>
              <w:right w:w="55" w:type="dxa"/>
            </w:tcMar>
          </w:tcPr>
          <w:p w14:paraId="4EBBE18B"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3.</w:t>
            </w:r>
          </w:p>
        </w:tc>
        <w:tc>
          <w:tcPr>
            <w:tcW w:w="5387" w:type="dxa"/>
            <w:tcBorders>
              <w:left w:val="single" w:sz="2" w:space="0" w:color="000000"/>
              <w:bottom w:val="single" w:sz="4" w:space="0" w:color="auto"/>
            </w:tcBorders>
            <w:tcMar>
              <w:top w:w="55" w:type="dxa"/>
              <w:left w:w="55" w:type="dxa"/>
              <w:bottom w:w="55" w:type="dxa"/>
              <w:right w:w="55" w:type="dxa"/>
            </w:tcMar>
          </w:tcPr>
          <w:p w14:paraId="18C877ED" w14:textId="77777777" w:rsidR="00BD3370" w:rsidRPr="00F83811" w:rsidRDefault="00BD3370" w:rsidP="00BD3370">
            <w:pPr>
              <w:spacing w:after="0"/>
              <w:ind w:hanging="4"/>
              <w:jc w:val="both"/>
              <w:rPr>
                <w:rFonts w:ascii="Times New Roman" w:hAnsi="Times New Roman" w:cs="Times New Roman"/>
                <w:sz w:val="28"/>
                <w:szCs w:val="28"/>
                <w:lang w:val="uk-UA"/>
              </w:rPr>
            </w:pPr>
            <w:r w:rsidRPr="00F83811">
              <w:rPr>
                <w:rFonts w:ascii="Times New Roman" w:hAnsi="Times New Roman" w:cs="Times New Roman"/>
                <w:bCs/>
                <w:sz w:val="28"/>
                <w:lang w:val="uk-UA"/>
              </w:rPr>
              <w:t>Засвоєння правил техніки безпеки під час виконання експериментальної частини. Написання відповідного розділу роботи.</w:t>
            </w:r>
          </w:p>
        </w:tc>
        <w:tc>
          <w:tcPr>
            <w:tcW w:w="1984" w:type="dxa"/>
            <w:tcBorders>
              <w:left w:val="single" w:sz="2" w:space="0" w:color="000000"/>
              <w:bottom w:val="single" w:sz="4" w:space="0" w:color="auto"/>
            </w:tcBorders>
            <w:tcMar>
              <w:top w:w="55" w:type="dxa"/>
              <w:left w:w="55" w:type="dxa"/>
              <w:bottom w:w="55" w:type="dxa"/>
              <w:right w:w="55" w:type="dxa"/>
            </w:tcMar>
          </w:tcPr>
          <w:p w14:paraId="5DAD7E30" w14:textId="5BD9BCA8"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квітень − березень 2020</w:t>
            </w:r>
          </w:p>
        </w:tc>
        <w:tc>
          <w:tcPr>
            <w:tcW w:w="1548" w:type="dxa"/>
            <w:tcBorders>
              <w:left w:val="single" w:sz="2" w:space="0" w:color="000000"/>
              <w:bottom w:val="single" w:sz="4" w:space="0" w:color="auto"/>
              <w:right w:val="single" w:sz="2" w:space="0" w:color="000000"/>
            </w:tcBorders>
            <w:tcMar>
              <w:top w:w="55" w:type="dxa"/>
              <w:left w:w="55" w:type="dxa"/>
              <w:bottom w:w="55" w:type="dxa"/>
              <w:right w:w="55" w:type="dxa"/>
            </w:tcMar>
          </w:tcPr>
          <w:p w14:paraId="63CECF07"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19C45DC3" w14:textId="77777777" w:rsidTr="00BD337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E70DFE6"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4.</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B4A63E7"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bCs/>
                <w:sz w:val="28"/>
                <w:lang w:val="uk-UA"/>
              </w:rPr>
              <w:t xml:space="preserve">Проведення експериментальних досліджень. </w:t>
            </w:r>
            <w:r w:rsidRPr="00F83811">
              <w:rPr>
                <w:rFonts w:ascii="Times New Roman" w:hAnsi="Times New Roman" w:cs="Times New Roman"/>
                <w:sz w:val="28"/>
                <w:szCs w:val="28"/>
                <w:lang w:val="uk-UA"/>
              </w:rPr>
              <w:t xml:space="preserve">Оформлення результатів експерименту (таблиці, рисунки). </w:t>
            </w:r>
            <w:r w:rsidRPr="00F83811">
              <w:rPr>
                <w:rFonts w:ascii="Times New Roman" w:hAnsi="Times New Roman" w:cs="Times New Roman"/>
                <w:bCs/>
                <w:sz w:val="28"/>
                <w:lang w:val="uk-UA"/>
              </w:rPr>
              <w:t>Написання відповідного розділу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FE77DBD" w14:textId="77777777"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 xml:space="preserve">травень, червень, </w:t>
            </w:r>
          </w:p>
          <w:p w14:paraId="6ECFC048" w14:textId="35C4F157"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вересень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310777A"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26A472A3" w14:textId="77777777" w:rsidTr="00BD337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D4DBE89"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5.</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934631"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bCs/>
                <w:sz w:val="28"/>
                <w:lang w:val="uk-UA"/>
              </w:rPr>
              <w:t>Оформлення кваліфікаційної роботи.</w:t>
            </w:r>
          </w:p>
          <w:p w14:paraId="0EF89707"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bCs/>
                <w:sz w:val="28"/>
                <w:lang w:val="uk-UA"/>
              </w:rPr>
              <w:t>Передзахист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1C6971F" w14:textId="01919033"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жовтень − листопад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6AA06736"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1A2ED5A2" w14:textId="77777777" w:rsidTr="00BD337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DCE9FE6"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6.</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4AD8F560" w14:textId="77777777" w:rsidR="00BD3370" w:rsidRPr="00F83811" w:rsidRDefault="00BD3370" w:rsidP="00BD3370">
            <w:pPr>
              <w:spacing w:after="0"/>
              <w:ind w:hanging="4"/>
              <w:jc w:val="both"/>
              <w:rPr>
                <w:rFonts w:ascii="Times New Roman" w:hAnsi="Times New Roman" w:cs="Times New Roman"/>
                <w:bCs/>
                <w:sz w:val="28"/>
                <w:lang w:val="uk-UA"/>
              </w:rPr>
            </w:pPr>
            <w:r w:rsidRPr="00F83811">
              <w:rPr>
                <w:rFonts w:ascii="Times New Roman" w:hAnsi="Times New Roman" w:cs="Times New Roman"/>
                <w:sz w:val="28"/>
                <w:szCs w:val="28"/>
                <w:lang w:val="uk-UA"/>
              </w:rPr>
              <w:t xml:space="preserve">Рецензування </w:t>
            </w:r>
            <w:r w:rsidRPr="00F83811">
              <w:rPr>
                <w:rFonts w:ascii="Times New Roman" w:hAnsi="Times New Roman" w:cs="Times New Roman"/>
                <w:bCs/>
                <w:sz w:val="28"/>
                <w:lang w:val="uk-UA"/>
              </w:rPr>
              <w:t>кваліфікаційної</w:t>
            </w:r>
            <w:r w:rsidRPr="00F83811">
              <w:rPr>
                <w:rFonts w:ascii="Times New Roman" w:hAnsi="Times New Roman" w:cs="Times New Roman"/>
                <w:sz w:val="28"/>
                <w:szCs w:val="28"/>
                <w:lang w:val="uk-UA"/>
              </w:rPr>
              <w:t xml:space="preserve"> 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04A2DE9" w14:textId="4145648B" w:rsidR="00BD3370" w:rsidRPr="00F83811" w:rsidRDefault="00BD3370" w:rsidP="00BD3370">
            <w:pPr>
              <w:spacing w:after="0"/>
              <w:ind w:hanging="4"/>
              <w:jc w:val="center"/>
              <w:rPr>
                <w:rFonts w:ascii="Times New Roman" w:hAnsi="Times New Roman" w:cs="Times New Roman"/>
                <w:bCs/>
                <w:sz w:val="28"/>
                <w:lang w:val="uk-UA"/>
              </w:rPr>
            </w:pPr>
            <w:r w:rsidRPr="00F83811">
              <w:rPr>
                <w:rFonts w:ascii="Times New Roman" w:hAnsi="Times New Roman" w:cs="Times New Roman"/>
                <w:bCs/>
                <w:sz w:val="28"/>
                <w:lang w:val="uk-UA"/>
              </w:rPr>
              <w:t>грудень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38CFE271"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r w:rsidR="00BD3370" w:rsidRPr="00F83811" w14:paraId="0E48CD7F" w14:textId="77777777" w:rsidTr="00BD3370">
        <w:tc>
          <w:tcPr>
            <w:tcW w:w="719"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1C65BC8" w14:textId="77777777" w:rsidR="00BD3370" w:rsidRPr="00F83811" w:rsidRDefault="00BD3370" w:rsidP="00BD3370">
            <w:pPr>
              <w:spacing w:after="0"/>
              <w:jc w:val="center"/>
              <w:rPr>
                <w:rFonts w:ascii="Times New Roman" w:hAnsi="Times New Roman" w:cs="Times New Roman"/>
                <w:bCs/>
                <w:sz w:val="28"/>
                <w:lang w:val="uk-UA"/>
              </w:rPr>
            </w:pPr>
            <w:r w:rsidRPr="00F83811">
              <w:rPr>
                <w:rFonts w:ascii="Times New Roman" w:hAnsi="Times New Roman" w:cs="Times New Roman"/>
                <w:bCs/>
                <w:sz w:val="28"/>
                <w:lang w:val="uk-UA"/>
              </w:rPr>
              <w:t>7.</w:t>
            </w:r>
          </w:p>
        </w:tc>
        <w:tc>
          <w:tcPr>
            <w:tcW w:w="5387"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01BBB66A" w14:textId="77777777" w:rsidR="00BD3370" w:rsidRPr="00F83811" w:rsidRDefault="00BD3370" w:rsidP="00BD3370">
            <w:pPr>
              <w:tabs>
                <w:tab w:val="left" w:pos="-1843"/>
                <w:tab w:val="left" w:pos="7655"/>
                <w:tab w:val="left" w:pos="9639"/>
              </w:tabs>
              <w:spacing w:after="0"/>
              <w:ind w:hanging="4"/>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Захист </w:t>
            </w:r>
            <w:r w:rsidRPr="00F83811">
              <w:rPr>
                <w:rFonts w:ascii="Times New Roman" w:hAnsi="Times New Roman" w:cs="Times New Roman"/>
                <w:bCs/>
                <w:sz w:val="28"/>
                <w:lang w:val="uk-UA"/>
              </w:rPr>
              <w:t xml:space="preserve">кваліфікаційної </w:t>
            </w:r>
            <w:r w:rsidRPr="00F83811">
              <w:rPr>
                <w:rFonts w:ascii="Times New Roman" w:hAnsi="Times New Roman" w:cs="Times New Roman"/>
                <w:sz w:val="28"/>
                <w:szCs w:val="28"/>
                <w:lang w:val="uk-UA"/>
              </w:rPr>
              <w:t>роботи</w:t>
            </w:r>
          </w:p>
        </w:tc>
        <w:tc>
          <w:tcPr>
            <w:tcW w:w="1984"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1951C12C" w14:textId="4D3F187D" w:rsidR="00BD3370" w:rsidRPr="00F83811" w:rsidRDefault="00BD3370" w:rsidP="00BD3370">
            <w:pPr>
              <w:tabs>
                <w:tab w:val="left" w:pos="-1843"/>
                <w:tab w:val="left" w:pos="7655"/>
                <w:tab w:val="left" w:pos="9639"/>
              </w:tabs>
              <w:spacing w:after="0"/>
              <w:ind w:hanging="4"/>
              <w:jc w:val="center"/>
              <w:rPr>
                <w:rFonts w:ascii="Times New Roman" w:hAnsi="Times New Roman" w:cs="Times New Roman"/>
                <w:sz w:val="28"/>
                <w:szCs w:val="28"/>
                <w:lang w:val="uk-UA"/>
              </w:rPr>
            </w:pPr>
            <w:r w:rsidRPr="00F83811">
              <w:rPr>
                <w:rFonts w:ascii="Times New Roman" w:hAnsi="Times New Roman" w:cs="Times New Roman"/>
                <w:bCs/>
                <w:sz w:val="28"/>
                <w:lang w:val="uk-UA"/>
              </w:rPr>
              <w:t>грудень</w:t>
            </w:r>
            <w:r w:rsidRPr="00F83811">
              <w:rPr>
                <w:rFonts w:ascii="Times New Roman" w:hAnsi="Times New Roman" w:cs="Times New Roman"/>
                <w:sz w:val="28"/>
                <w:szCs w:val="28"/>
                <w:lang w:val="uk-UA"/>
              </w:rPr>
              <w:t xml:space="preserve"> 2020</w:t>
            </w:r>
          </w:p>
        </w:tc>
        <w:tc>
          <w:tcPr>
            <w:tcW w:w="1548" w:type="dxa"/>
            <w:tcBorders>
              <w:top w:val="single" w:sz="4" w:space="0" w:color="auto"/>
              <w:left w:val="single" w:sz="4" w:space="0" w:color="auto"/>
              <w:bottom w:val="single" w:sz="4" w:space="0" w:color="auto"/>
              <w:right w:val="single" w:sz="4" w:space="0" w:color="auto"/>
            </w:tcBorders>
            <w:tcMar>
              <w:top w:w="55" w:type="dxa"/>
              <w:left w:w="55" w:type="dxa"/>
              <w:bottom w:w="55" w:type="dxa"/>
              <w:right w:w="55" w:type="dxa"/>
            </w:tcMar>
          </w:tcPr>
          <w:p w14:paraId="706C8575" w14:textId="77777777" w:rsidR="00BD3370" w:rsidRPr="00F83811" w:rsidRDefault="00BD3370" w:rsidP="00BD3370">
            <w:pPr>
              <w:spacing w:after="0"/>
              <w:ind w:hanging="4"/>
              <w:jc w:val="center"/>
              <w:rPr>
                <w:rFonts w:ascii="Times New Roman" w:hAnsi="Times New Roman" w:cs="Times New Roman"/>
                <w:sz w:val="28"/>
                <w:lang w:val="uk-UA"/>
              </w:rPr>
            </w:pPr>
            <w:r w:rsidRPr="00F83811">
              <w:rPr>
                <w:rFonts w:ascii="Times New Roman" w:hAnsi="Times New Roman" w:cs="Times New Roman"/>
                <w:sz w:val="28"/>
                <w:lang w:val="uk-UA"/>
              </w:rPr>
              <w:t>Виконано</w:t>
            </w:r>
          </w:p>
        </w:tc>
      </w:tr>
    </w:tbl>
    <w:p w14:paraId="1A003B82" w14:textId="77777777" w:rsidR="00BD3370" w:rsidRPr="00F83811" w:rsidRDefault="00BD3370" w:rsidP="00BD3370">
      <w:pPr>
        <w:pStyle w:val="Standard"/>
        <w:rPr>
          <w:rFonts w:ascii="Times New Roman" w:hAnsi="Times New Roman" w:cs="Times New Roman"/>
          <w:caps/>
          <w:sz w:val="16"/>
          <w:szCs w:val="16"/>
        </w:rPr>
      </w:pPr>
    </w:p>
    <w:tbl>
      <w:tblPr>
        <w:tblW w:w="8299" w:type="dxa"/>
        <w:tblInd w:w="1048" w:type="dxa"/>
        <w:tblLayout w:type="fixed"/>
        <w:tblCellMar>
          <w:left w:w="10" w:type="dxa"/>
          <w:right w:w="10" w:type="dxa"/>
        </w:tblCellMar>
        <w:tblLook w:val="0000" w:firstRow="0" w:lastRow="0" w:firstColumn="0" w:lastColumn="0" w:noHBand="0" w:noVBand="0"/>
      </w:tblPr>
      <w:tblGrid>
        <w:gridCol w:w="2835"/>
        <w:gridCol w:w="141"/>
        <w:gridCol w:w="2268"/>
        <w:gridCol w:w="284"/>
        <w:gridCol w:w="2771"/>
      </w:tblGrid>
      <w:tr w:rsidR="00BD3370" w:rsidRPr="00F83811" w14:paraId="0D9DC9F1" w14:textId="77777777" w:rsidTr="00BD3370">
        <w:tc>
          <w:tcPr>
            <w:tcW w:w="2835" w:type="dxa"/>
            <w:tcMar>
              <w:top w:w="55" w:type="dxa"/>
              <w:left w:w="55" w:type="dxa"/>
              <w:bottom w:w="55" w:type="dxa"/>
              <w:right w:w="55" w:type="dxa"/>
            </w:tcMar>
          </w:tcPr>
          <w:p w14:paraId="15F7B0D0" w14:textId="00F1739D"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Студентка</w:t>
            </w:r>
          </w:p>
        </w:tc>
        <w:tc>
          <w:tcPr>
            <w:tcW w:w="141" w:type="dxa"/>
            <w:tcMar>
              <w:top w:w="55" w:type="dxa"/>
              <w:left w:w="55" w:type="dxa"/>
              <w:bottom w:w="55" w:type="dxa"/>
              <w:right w:w="55" w:type="dxa"/>
            </w:tcMar>
          </w:tcPr>
          <w:p w14:paraId="5A46D315"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268" w:type="dxa"/>
            <w:tcBorders>
              <w:bottom w:val="single" w:sz="4" w:space="0" w:color="auto"/>
            </w:tcBorders>
            <w:tcMar>
              <w:top w:w="55" w:type="dxa"/>
              <w:left w:w="55" w:type="dxa"/>
              <w:bottom w:w="55" w:type="dxa"/>
              <w:right w:w="55" w:type="dxa"/>
            </w:tcMar>
          </w:tcPr>
          <w:p w14:paraId="6A1CBD52"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84" w:type="dxa"/>
            <w:tcMar>
              <w:top w:w="55" w:type="dxa"/>
              <w:left w:w="55" w:type="dxa"/>
              <w:bottom w:w="55" w:type="dxa"/>
              <w:right w:w="55" w:type="dxa"/>
            </w:tcMar>
          </w:tcPr>
          <w:p w14:paraId="6B97D3D2"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771" w:type="dxa"/>
            <w:tcMar>
              <w:top w:w="55" w:type="dxa"/>
              <w:left w:w="55" w:type="dxa"/>
              <w:bottom w:w="55" w:type="dxa"/>
              <w:right w:w="55" w:type="dxa"/>
            </w:tcMar>
          </w:tcPr>
          <w:p w14:paraId="3AA601BF" w14:textId="478BEAEA"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О.С. Ульянова</w:t>
            </w:r>
          </w:p>
        </w:tc>
      </w:tr>
      <w:tr w:rsidR="00BD3370" w:rsidRPr="00F83811" w14:paraId="6C6F4AC7" w14:textId="77777777" w:rsidTr="00BD3370">
        <w:tc>
          <w:tcPr>
            <w:tcW w:w="2835" w:type="dxa"/>
            <w:tcMar>
              <w:top w:w="55" w:type="dxa"/>
              <w:left w:w="55" w:type="dxa"/>
              <w:bottom w:w="55" w:type="dxa"/>
              <w:right w:w="55" w:type="dxa"/>
            </w:tcMar>
          </w:tcPr>
          <w:p w14:paraId="7958D5F3"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141" w:type="dxa"/>
            <w:tcMar>
              <w:top w:w="55" w:type="dxa"/>
              <w:left w:w="55" w:type="dxa"/>
              <w:bottom w:w="55" w:type="dxa"/>
              <w:right w:w="55" w:type="dxa"/>
            </w:tcMar>
          </w:tcPr>
          <w:p w14:paraId="6014BC58"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2268" w:type="dxa"/>
            <w:tcBorders>
              <w:top w:val="single" w:sz="4" w:space="0" w:color="auto"/>
            </w:tcBorders>
            <w:tcMar>
              <w:top w:w="55" w:type="dxa"/>
              <w:left w:w="55" w:type="dxa"/>
              <w:bottom w:w="55" w:type="dxa"/>
              <w:right w:w="55" w:type="dxa"/>
            </w:tcMar>
          </w:tcPr>
          <w:p w14:paraId="168A598F" w14:textId="77777777" w:rsidR="00BD3370" w:rsidRPr="00F83811" w:rsidRDefault="00BD3370" w:rsidP="00BD3370">
            <w:pPr>
              <w:pStyle w:val="Standard"/>
              <w:spacing w:line="348" w:lineRule="auto"/>
              <w:jc w:val="center"/>
              <w:rPr>
                <w:rFonts w:ascii="Times New Roman" w:hAnsi="Times New Roman" w:cs="Times New Roman"/>
                <w:sz w:val="12"/>
                <w:szCs w:val="12"/>
              </w:rPr>
            </w:pPr>
          </w:p>
        </w:tc>
        <w:tc>
          <w:tcPr>
            <w:tcW w:w="284" w:type="dxa"/>
            <w:tcMar>
              <w:top w:w="55" w:type="dxa"/>
              <w:left w:w="55" w:type="dxa"/>
              <w:bottom w:w="55" w:type="dxa"/>
              <w:right w:w="55" w:type="dxa"/>
            </w:tcMar>
          </w:tcPr>
          <w:p w14:paraId="549A7167"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2771" w:type="dxa"/>
            <w:tcMar>
              <w:top w:w="55" w:type="dxa"/>
              <w:left w:w="55" w:type="dxa"/>
              <w:bottom w:w="55" w:type="dxa"/>
              <w:right w:w="55" w:type="dxa"/>
            </w:tcMar>
          </w:tcPr>
          <w:p w14:paraId="43FD6DEF" w14:textId="77777777" w:rsidR="00BD3370" w:rsidRPr="00F83811" w:rsidRDefault="00BD3370" w:rsidP="00BD3370">
            <w:pPr>
              <w:pStyle w:val="Standard"/>
              <w:spacing w:line="348" w:lineRule="auto"/>
              <w:jc w:val="center"/>
              <w:rPr>
                <w:rFonts w:ascii="Times New Roman" w:hAnsi="Times New Roman" w:cs="Times New Roman"/>
                <w:sz w:val="12"/>
                <w:szCs w:val="12"/>
              </w:rPr>
            </w:pPr>
          </w:p>
        </w:tc>
      </w:tr>
      <w:tr w:rsidR="00BD3370" w:rsidRPr="00F83811" w14:paraId="7C50E9E3" w14:textId="77777777" w:rsidTr="00BD3370">
        <w:tc>
          <w:tcPr>
            <w:tcW w:w="2835" w:type="dxa"/>
            <w:tcMar>
              <w:top w:w="55" w:type="dxa"/>
              <w:left w:w="55" w:type="dxa"/>
              <w:bottom w:w="55" w:type="dxa"/>
              <w:right w:w="55" w:type="dxa"/>
            </w:tcMar>
          </w:tcPr>
          <w:p w14:paraId="0494B626" w14:textId="77777777"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Керівник роботи</w:t>
            </w:r>
          </w:p>
        </w:tc>
        <w:tc>
          <w:tcPr>
            <w:tcW w:w="141" w:type="dxa"/>
            <w:tcMar>
              <w:top w:w="55" w:type="dxa"/>
              <w:left w:w="55" w:type="dxa"/>
              <w:bottom w:w="55" w:type="dxa"/>
              <w:right w:w="55" w:type="dxa"/>
            </w:tcMar>
          </w:tcPr>
          <w:p w14:paraId="581C7B0A"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268" w:type="dxa"/>
            <w:tcBorders>
              <w:bottom w:val="single" w:sz="4" w:space="0" w:color="auto"/>
            </w:tcBorders>
            <w:tcMar>
              <w:top w:w="55" w:type="dxa"/>
              <w:left w:w="55" w:type="dxa"/>
              <w:bottom w:w="55" w:type="dxa"/>
              <w:right w:w="55" w:type="dxa"/>
            </w:tcMar>
          </w:tcPr>
          <w:p w14:paraId="57A9010E" w14:textId="77777777" w:rsidR="00BD3370" w:rsidRPr="00F83811" w:rsidRDefault="00BD3370" w:rsidP="00BD3370">
            <w:pPr>
              <w:pStyle w:val="Standard"/>
              <w:spacing w:line="348" w:lineRule="auto"/>
              <w:jc w:val="center"/>
              <w:rPr>
                <w:rFonts w:ascii="Times New Roman" w:hAnsi="Times New Roman" w:cs="Times New Roman"/>
                <w:sz w:val="28"/>
                <w:szCs w:val="28"/>
              </w:rPr>
            </w:pPr>
          </w:p>
        </w:tc>
        <w:tc>
          <w:tcPr>
            <w:tcW w:w="284" w:type="dxa"/>
            <w:tcMar>
              <w:top w:w="55" w:type="dxa"/>
              <w:left w:w="55" w:type="dxa"/>
              <w:bottom w:w="55" w:type="dxa"/>
              <w:right w:w="55" w:type="dxa"/>
            </w:tcMar>
          </w:tcPr>
          <w:p w14:paraId="099A4870"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771" w:type="dxa"/>
            <w:tcMar>
              <w:top w:w="55" w:type="dxa"/>
              <w:left w:w="55" w:type="dxa"/>
              <w:bottom w:w="55" w:type="dxa"/>
              <w:right w:w="55" w:type="dxa"/>
            </w:tcMar>
          </w:tcPr>
          <w:p w14:paraId="7ED995B3" w14:textId="29F6926A"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Н.М. Притула</w:t>
            </w:r>
          </w:p>
        </w:tc>
      </w:tr>
      <w:tr w:rsidR="00BD3370" w:rsidRPr="00F83811" w14:paraId="72A956F7" w14:textId="77777777" w:rsidTr="00BD3370">
        <w:tc>
          <w:tcPr>
            <w:tcW w:w="2835" w:type="dxa"/>
            <w:tcMar>
              <w:top w:w="55" w:type="dxa"/>
              <w:left w:w="55" w:type="dxa"/>
              <w:bottom w:w="55" w:type="dxa"/>
              <w:right w:w="55" w:type="dxa"/>
            </w:tcMar>
          </w:tcPr>
          <w:p w14:paraId="47299F07"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141" w:type="dxa"/>
            <w:tcMar>
              <w:top w:w="55" w:type="dxa"/>
              <w:left w:w="55" w:type="dxa"/>
              <w:bottom w:w="55" w:type="dxa"/>
              <w:right w:w="55" w:type="dxa"/>
            </w:tcMar>
          </w:tcPr>
          <w:p w14:paraId="22C6A93C"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2268" w:type="dxa"/>
            <w:tcBorders>
              <w:top w:val="single" w:sz="4" w:space="0" w:color="auto"/>
            </w:tcBorders>
            <w:tcMar>
              <w:top w:w="55" w:type="dxa"/>
              <w:left w:w="55" w:type="dxa"/>
              <w:bottom w:w="55" w:type="dxa"/>
              <w:right w:w="55" w:type="dxa"/>
            </w:tcMar>
          </w:tcPr>
          <w:p w14:paraId="3A572688" w14:textId="77777777" w:rsidR="00BD3370" w:rsidRPr="00F83811" w:rsidRDefault="00BD3370" w:rsidP="00BD3370">
            <w:pPr>
              <w:pStyle w:val="Standard"/>
              <w:spacing w:line="348" w:lineRule="auto"/>
              <w:jc w:val="center"/>
              <w:rPr>
                <w:rFonts w:ascii="Times New Roman" w:hAnsi="Times New Roman" w:cs="Times New Roman"/>
                <w:sz w:val="12"/>
                <w:szCs w:val="12"/>
              </w:rPr>
            </w:pPr>
          </w:p>
        </w:tc>
        <w:tc>
          <w:tcPr>
            <w:tcW w:w="284" w:type="dxa"/>
            <w:tcMar>
              <w:top w:w="55" w:type="dxa"/>
              <w:left w:w="55" w:type="dxa"/>
              <w:bottom w:w="55" w:type="dxa"/>
              <w:right w:w="55" w:type="dxa"/>
            </w:tcMar>
          </w:tcPr>
          <w:p w14:paraId="3C6E110A" w14:textId="77777777" w:rsidR="00BD3370" w:rsidRPr="00F83811" w:rsidRDefault="00BD3370" w:rsidP="00BD3370">
            <w:pPr>
              <w:pStyle w:val="Standard"/>
              <w:spacing w:line="348" w:lineRule="auto"/>
              <w:rPr>
                <w:rFonts w:ascii="Times New Roman" w:hAnsi="Times New Roman" w:cs="Times New Roman"/>
                <w:sz w:val="12"/>
                <w:szCs w:val="12"/>
              </w:rPr>
            </w:pPr>
          </w:p>
        </w:tc>
        <w:tc>
          <w:tcPr>
            <w:tcW w:w="2771" w:type="dxa"/>
            <w:tcMar>
              <w:top w:w="55" w:type="dxa"/>
              <w:left w:w="55" w:type="dxa"/>
              <w:bottom w:w="55" w:type="dxa"/>
              <w:right w:w="55" w:type="dxa"/>
            </w:tcMar>
          </w:tcPr>
          <w:p w14:paraId="65907A1B" w14:textId="77777777" w:rsidR="00BD3370" w:rsidRPr="00F83811" w:rsidRDefault="00BD3370" w:rsidP="00BD3370">
            <w:pPr>
              <w:pStyle w:val="Standard"/>
              <w:spacing w:line="348" w:lineRule="auto"/>
              <w:jc w:val="center"/>
              <w:rPr>
                <w:rFonts w:ascii="Times New Roman" w:hAnsi="Times New Roman" w:cs="Times New Roman"/>
                <w:sz w:val="12"/>
                <w:szCs w:val="12"/>
              </w:rPr>
            </w:pPr>
          </w:p>
        </w:tc>
      </w:tr>
      <w:tr w:rsidR="00BD3370" w:rsidRPr="00F83811" w14:paraId="1C99B282" w14:textId="77777777" w:rsidTr="00BD3370">
        <w:tc>
          <w:tcPr>
            <w:tcW w:w="8299" w:type="dxa"/>
            <w:gridSpan w:val="5"/>
            <w:tcMar>
              <w:top w:w="55" w:type="dxa"/>
              <w:left w:w="55" w:type="dxa"/>
              <w:bottom w:w="55" w:type="dxa"/>
              <w:right w:w="55" w:type="dxa"/>
            </w:tcMar>
          </w:tcPr>
          <w:p w14:paraId="657A36EB" w14:textId="77777777" w:rsidR="00BD3370" w:rsidRPr="00F83811" w:rsidRDefault="00BD3370" w:rsidP="00BD3370">
            <w:pPr>
              <w:pStyle w:val="Standard"/>
              <w:spacing w:line="348" w:lineRule="auto"/>
              <w:rPr>
                <w:rFonts w:ascii="Times New Roman" w:hAnsi="Times New Roman" w:cs="Times New Roman"/>
                <w:b/>
                <w:bCs/>
                <w:sz w:val="28"/>
                <w:szCs w:val="28"/>
              </w:rPr>
            </w:pPr>
            <w:r w:rsidRPr="00F83811">
              <w:rPr>
                <w:rFonts w:ascii="Times New Roman" w:hAnsi="Times New Roman" w:cs="Times New Roman"/>
                <w:b/>
                <w:bCs/>
                <w:sz w:val="28"/>
                <w:szCs w:val="28"/>
              </w:rPr>
              <w:t>Нормоконтроль пройдено</w:t>
            </w:r>
          </w:p>
        </w:tc>
      </w:tr>
      <w:tr w:rsidR="00BD3370" w:rsidRPr="00F83811" w14:paraId="0BD2EB30" w14:textId="77777777" w:rsidTr="00BD3370">
        <w:tc>
          <w:tcPr>
            <w:tcW w:w="2835" w:type="dxa"/>
            <w:tcMar>
              <w:top w:w="55" w:type="dxa"/>
              <w:left w:w="55" w:type="dxa"/>
              <w:bottom w:w="55" w:type="dxa"/>
              <w:right w:w="55" w:type="dxa"/>
            </w:tcMar>
          </w:tcPr>
          <w:p w14:paraId="4F61F699" w14:textId="77777777"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Нормоконтролер</w:t>
            </w:r>
          </w:p>
        </w:tc>
        <w:tc>
          <w:tcPr>
            <w:tcW w:w="141" w:type="dxa"/>
            <w:tcMar>
              <w:top w:w="55" w:type="dxa"/>
              <w:left w:w="55" w:type="dxa"/>
              <w:bottom w:w="55" w:type="dxa"/>
              <w:right w:w="55" w:type="dxa"/>
            </w:tcMar>
          </w:tcPr>
          <w:p w14:paraId="7C3E2F75"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268" w:type="dxa"/>
            <w:tcMar>
              <w:top w:w="55" w:type="dxa"/>
              <w:left w:w="55" w:type="dxa"/>
              <w:bottom w:w="55" w:type="dxa"/>
              <w:right w:w="55" w:type="dxa"/>
            </w:tcMar>
          </w:tcPr>
          <w:p w14:paraId="78AFA093"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84" w:type="dxa"/>
            <w:tcMar>
              <w:top w:w="55" w:type="dxa"/>
              <w:left w:w="55" w:type="dxa"/>
              <w:bottom w:w="55" w:type="dxa"/>
              <w:right w:w="55" w:type="dxa"/>
            </w:tcMar>
          </w:tcPr>
          <w:p w14:paraId="04B01806" w14:textId="77777777" w:rsidR="00BD3370" w:rsidRPr="00F83811" w:rsidRDefault="00BD3370" w:rsidP="00BD3370">
            <w:pPr>
              <w:pStyle w:val="Standard"/>
              <w:spacing w:line="348" w:lineRule="auto"/>
              <w:rPr>
                <w:rFonts w:ascii="Times New Roman" w:hAnsi="Times New Roman" w:cs="Times New Roman"/>
                <w:sz w:val="28"/>
                <w:szCs w:val="28"/>
              </w:rPr>
            </w:pPr>
          </w:p>
        </w:tc>
        <w:tc>
          <w:tcPr>
            <w:tcW w:w="2771" w:type="dxa"/>
            <w:tcMar>
              <w:top w:w="55" w:type="dxa"/>
              <w:left w:w="55" w:type="dxa"/>
              <w:bottom w:w="55" w:type="dxa"/>
              <w:right w:w="55" w:type="dxa"/>
            </w:tcMar>
          </w:tcPr>
          <w:p w14:paraId="729651F4" w14:textId="6C5EC239" w:rsidR="00BD3370" w:rsidRPr="00F83811" w:rsidRDefault="00BD3370" w:rsidP="00BD3370">
            <w:pPr>
              <w:pStyle w:val="Standard"/>
              <w:spacing w:line="348" w:lineRule="auto"/>
              <w:rPr>
                <w:rFonts w:ascii="Times New Roman" w:hAnsi="Times New Roman" w:cs="Times New Roman"/>
                <w:sz w:val="28"/>
                <w:szCs w:val="28"/>
              </w:rPr>
            </w:pPr>
            <w:r w:rsidRPr="00F83811">
              <w:rPr>
                <w:rFonts w:ascii="Times New Roman" w:hAnsi="Times New Roman" w:cs="Times New Roman"/>
                <w:sz w:val="28"/>
                <w:szCs w:val="28"/>
              </w:rPr>
              <w:t>Н.М. Притула</w:t>
            </w:r>
          </w:p>
        </w:tc>
      </w:tr>
    </w:tbl>
    <w:p w14:paraId="73BED23D" w14:textId="46B0D52A" w:rsidR="004F2BF9" w:rsidRPr="0067765C" w:rsidRDefault="004F2BF9" w:rsidP="0067765C">
      <w:pPr>
        <w:pStyle w:val="docdata"/>
        <w:spacing w:before="0" w:beforeAutospacing="0" w:after="0" w:afterAutospacing="0" w:line="360" w:lineRule="auto"/>
        <w:jc w:val="center"/>
        <w:rPr>
          <w:color w:val="000000"/>
          <w:sz w:val="28"/>
          <w:szCs w:val="28"/>
          <w:lang w:val="uk-UA"/>
        </w:rPr>
      </w:pPr>
      <w:r w:rsidRPr="0067765C">
        <w:rPr>
          <w:color w:val="000000"/>
          <w:sz w:val="28"/>
          <w:szCs w:val="28"/>
          <w:lang w:val="uk-UA"/>
        </w:rPr>
        <w:lastRenderedPageBreak/>
        <w:t>РЕФЕРАТ</w:t>
      </w:r>
    </w:p>
    <w:p w14:paraId="48CD00E6" w14:textId="1212277B" w:rsidR="0067765C" w:rsidRPr="0067765C" w:rsidRDefault="0067765C" w:rsidP="0067765C">
      <w:pPr>
        <w:pStyle w:val="docdata"/>
        <w:spacing w:before="0" w:beforeAutospacing="0" w:after="0" w:afterAutospacing="0" w:line="360" w:lineRule="auto"/>
        <w:jc w:val="center"/>
        <w:rPr>
          <w:color w:val="000000"/>
          <w:sz w:val="28"/>
          <w:szCs w:val="28"/>
          <w:lang w:val="uk-UA"/>
        </w:rPr>
      </w:pPr>
    </w:p>
    <w:p w14:paraId="5D814D4F" w14:textId="77777777" w:rsidR="0067765C" w:rsidRPr="0067765C" w:rsidRDefault="0067765C" w:rsidP="0067765C">
      <w:pPr>
        <w:pStyle w:val="docdata"/>
        <w:spacing w:before="0" w:beforeAutospacing="0" w:after="0" w:afterAutospacing="0" w:line="360" w:lineRule="auto"/>
        <w:jc w:val="center"/>
        <w:rPr>
          <w:sz w:val="28"/>
          <w:szCs w:val="28"/>
          <w:lang w:val="uk-UA"/>
        </w:rPr>
      </w:pPr>
    </w:p>
    <w:p w14:paraId="2C044FFA" w14:textId="1CFE5C63" w:rsidR="004F2BF9" w:rsidRPr="00F83811" w:rsidRDefault="004F2BF9" w:rsidP="003A2971">
      <w:pPr>
        <w:pStyle w:val="a3"/>
        <w:shd w:val="clear" w:color="auto" w:fill="FFFFFF"/>
        <w:spacing w:before="0" w:beforeAutospacing="0" w:after="0" w:afterAutospacing="0" w:line="360" w:lineRule="auto"/>
        <w:ind w:firstLine="709"/>
        <w:jc w:val="both"/>
        <w:rPr>
          <w:sz w:val="28"/>
          <w:szCs w:val="28"/>
          <w:lang w:val="uk-UA"/>
        </w:rPr>
      </w:pPr>
      <w:r w:rsidRPr="0075428C">
        <w:rPr>
          <w:color w:val="000000"/>
          <w:sz w:val="28"/>
          <w:szCs w:val="28"/>
          <w:lang w:val="uk-UA"/>
        </w:rPr>
        <w:t xml:space="preserve">Кваліфікаційна робота магістра: </w:t>
      </w:r>
      <w:r w:rsidR="0075428C" w:rsidRPr="0075428C">
        <w:rPr>
          <w:color w:val="000000"/>
          <w:sz w:val="28"/>
          <w:szCs w:val="28"/>
          <w:lang w:val="uk-UA"/>
        </w:rPr>
        <w:t xml:space="preserve">77 </w:t>
      </w:r>
      <w:r w:rsidRPr="0075428C">
        <w:rPr>
          <w:color w:val="000000"/>
          <w:sz w:val="28"/>
          <w:szCs w:val="28"/>
          <w:lang w:val="uk-UA"/>
        </w:rPr>
        <w:t xml:space="preserve">с., </w:t>
      </w:r>
      <w:r w:rsidR="00871814" w:rsidRPr="0075428C">
        <w:rPr>
          <w:color w:val="000000"/>
          <w:sz w:val="28"/>
          <w:szCs w:val="28"/>
          <w:lang w:val="uk-UA"/>
        </w:rPr>
        <w:t xml:space="preserve">6 </w:t>
      </w:r>
      <w:r w:rsidRPr="0075428C">
        <w:rPr>
          <w:color w:val="000000"/>
          <w:sz w:val="28"/>
          <w:szCs w:val="28"/>
          <w:lang w:val="uk-UA"/>
        </w:rPr>
        <w:t>рис.,</w:t>
      </w:r>
      <w:r w:rsidR="00871814" w:rsidRPr="0075428C">
        <w:rPr>
          <w:color w:val="000000"/>
          <w:sz w:val="28"/>
          <w:szCs w:val="28"/>
          <w:lang w:val="uk-UA"/>
        </w:rPr>
        <w:t xml:space="preserve"> 18</w:t>
      </w:r>
      <w:r w:rsidRPr="0075428C">
        <w:rPr>
          <w:color w:val="000000"/>
          <w:sz w:val="28"/>
          <w:szCs w:val="28"/>
          <w:lang w:val="uk-UA"/>
        </w:rPr>
        <w:t xml:space="preserve"> табл., </w:t>
      </w:r>
      <w:r w:rsidR="00855AA3" w:rsidRPr="0075428C">
        <w:rPr>
          <w:color w:val="000000"/>
          <w:sz w:val="28"/>
          <w:szCs w:val="28"/>
        </w:rPr>
        <w:t>6</w:t>
      </w:r>
      <w:r w:rsidR="00703728">
        <w:rPr>
          <w:color w:val="000000"/>
          <w:sz w:val="28"/>
          <w:szCs w:val="28"/>
          <w:lang w:val="uk-UA"/>
        </w:rPr>
        <w:t>2</w:t>
      </w:r>
      <w:r w:rsidR="00855AA3" w:rsidRPr="0075428C">
        <w:rPr>
          <w:color w:val="000000"/>
          <w:sz w:val="28"/>
          <w:szCs w:val="28"/>
        </w:rPr>
        <w:t xml:space="preserve"> </w:t>
      </w:r>
      <w:r w:rsidRPr="0075428C">
        <w:rPr>
          <w:color w:val="000000"/>
          <w:sz w:val="28"/>
          <w:szCs w:val="28"/>
          <w:lang w:val="uk-UA"/>
        </w:rPr>
        <w:t>джерел</w:t>
      </w:r>
      <w:r w:rsidR="00703728">
        <w:rPr>
          <w:color w:val="000000"/>
          <w:sz w:val="28"/>
          <w:szCs w:val="28"/>
          <w:lang w:val="uk-UA"/>
        </w:rPr>
        <w:t>а</w:t>
      </w:r>
      <w:r w:rsidRPr="0075428C">
        <w:rPr>
          <w:color w:val="000000"/>
          <w:sz w:val="28"/>
          <w:szCs w:val="28"/>
          <w:lang w:val="uk-UA"/>
        </w:rPr>
        <w:t>.</w:t>
      </w:r>
    </w:p>
    <w:p w14:paraId="690C76D6" w14:textId="77777777" w:rsidR="000D6A65" w:rsidRPr="0067765C" w:rsidRDefault="000D6A65" w:rsidP="000D6A65">
      <w:pPr>
        <w:spacing w:after="0" w:line="360" w:lineRule="auto"/>
        <w:ind w:firstLine="709"/>
        <w:jc w:val="both"/>
        <w:rPr>
          <w:rFonts w:ascii="Times New Roman" w:hAnsi="Times New Roman" w:cs="Times New Roman"/>
          <w:sz w:val="28"/>
          <w:szCs w:val="28"/>
          <w:lang w:val="uk-UA"/>
        </w:rPr>
      </w:pPr>
      <w:r w:rsidRPr="0067765C">
        <w:rPr>
          <w:rFonts w:ascii="Times New Roman" w:hAnsi="Times New Roman" w:cs="Times New Roman"/>
          <w:sz w:val="28"/>
          <w:szCs w:val="28"/>
          <w:lang w:val="uk-UA"/>
        </w:rPr>
        <w:t xml:space="preserve">Об’єкт дослідження – процес забруднення атмосферного повітря урбоекосистеми. </w:t>
      </w:r>
    </w:p>
    <w:p w14:paraId="3C7D0442" w14:textId="48F4A5D2" w:rsidR="004F2BF9" w:rsidRPr="0067765C" w:rsidRDefault="000D6A65" w:rsidP="003A2971">
      <w:pPr>
        <w:pStyle w:val="a3"/>
        <w:spacing w:before="0" w:beforeAutospacing="0" w:after="0" w:afterAutospacing="0" w:line="360" w:lineRule="auto"/>
        <w:ind w:firstLine="709"/>
        <w:jc w:val="both"/>
        <w:rPr>
          <w:sz w:val="28"/>
          <w:szCs w:val="28"/>
          <w:lang w:val="uk-UA"/>
        </w:rPr>
      </w:pPr>
      <w:r w:rsidRPr="0067765C">
        <w:rPr>
          <w:sz w:val="28"/>
          <w:szCs w:val="28"/>
          <w:lang w:val="uk-UA"/>
        </w:rPr>
        <w:t>Предметом дослідження даної кваліфікаційної роботи є джерела, проблеми, наслідки забруднення атмосферного повітря урбоекосистеми.</w:t>
      </w:r>
    </w:p>
    <w:p w14:paraId="6C8A3B2F" w14:textId="6FA013B8" w:rsidR="000D6A65" w:rsidRPr="00F83811" w:rsidRDefault="000D6A65" w:rsidP="003A2971">
      <w:pPr>
        <w:pStyle w:val="a3"/>
        <w:spacing w:before="0" w:beforeAutospacing="0" w:after="0" w:afterAutospacing="0" w:line="360" w:lineRule="auto"/>
        <w:ind w:firstLine="709"/>
        <w:jc w:val="both"/>
        <w:rPr>
          <w:sz w:val="28"/>
          <w:szCs w:val="28"/>
          <w:lang w:val="uk-UA"/>
        </w:rPr>
      </w:pPr>
      <w:r w:rsidRPr="0067765C">
        <w:rPr>
          <w:sz w:val="28"/>
          <w:szCs w:val="28"/>
          <w:lang w:val="uk-UA"/>
        </w:rPr>
        <w:t>Методи дослідження.</w:t>
      </w:r>
      <w:r w:rsidRPr="00F83811">
        <w:rPr>
          <w:sz w:val="28"/>
          <w:szCs w:val="28"/>
          <w:lang w:val="uk-UA"/>
        </w:rPr>
        <w:t xml:space="preserve"> Дослідження проводилося на основі системно-функціонального, динамічного, комплексного наукових підходів, за допомогою наукових методів: аналізу і синтезу, індукції і дедукції, моделювання, методів польових досліджень, методів статистичного аналізу.</w:t>
      </w:r>
    </w:p>
    <w:p w14:paraId="19FA80B1" w14:textId="270BF492" w:rsidR="004F2BF9" w:rsidRPr="00F83811" w:rsidRDefault="004F2BF9" w:rsidP="003A2971">
      <w:pPr>
        <w:pStyle w:val="a3"/>
        <w:shd w:val="clear" w:color="auto" w:fill="FFFFFF"/>
        <w:spacing w:before="0" w:beforeAutospacing="0" w:after="0" w:afterAutospacing="0" w:line="360" w:lineRule="auto"/>
        <w:ind w:firstLine="709"/>
        <w:jc w:val="both"/>
        <w:rPr>
          <w:sz w:val="28"/>
          <w:szCs w:val="28"/>
          <w:lang w:val="uk-UA"/>
        </w:rPr>
      </w:pPr>
      <w:r w:rsidRPr="00F83811">
        <w:rPr>
          <w:color w:val="000000"/>
          <w:sz w:val="28"/>
          <w:szCs w:val="28"/>
          <w:lang w:val="uk-UA"/>
        </w:rPr>
        <w:t xml:space="preserve">Метою кваліфікаційної роботи магістра є </w:t>
      </w:r>
      <w:r w:rsidR="0067765C" w:rsidRPr="00C048B2">
        <w:rPr>
          <w:sz w:val="28"/>
          <w:szCs w:val="28"/>
          <w:lang w:val="uk-UA"/>
        </w:rPr>
        <w:t>проаналізувати теоретичні та практичні аспекти</w:t>
      </w:r>
      <w:r w:rsidR="0067765C" w:rsidRPr="00C048B2">
        <w:rPr>
          <w:rFonts w:eastAsia="Calibri"/>
          <w:sz w:val="28"/>
          <w:szCs w:val="28"/>
          <w:lang w:val="uk-UA"/>
        </w:rPr>
        <w:t xml:space="preserve"> сезонних</w:t>
      </w:r>
      <w:r w:rsidR="0067765C" w:rsidRPr="00F83811">
        <w:rPr>
          <w:rFonts w:eastAsia="Calibri"/>
          <w:sz w:val="28"/>
          <w:szCs w:val="28"/>
          <w:lang w:val="uk-UA"/>
        </w:rPr>
        <w:t xml:space="preserve"> змін екологічного стану атмосферного повітря в </w:t>
      </w:r>
      <w:proofErr w:type="spellStart"/>
      <w:r w:rsidR="0067765C" w:rsidRPr="00F83811">
        <w:rPr>
          <w:rFonts w:eastAsia="Calibri"/>
          <w:sz w:val="28"/>
          <w:szCs w:val="28"/>
          <w:lang w:val="uk-UA"/>
        </w:rPr>
        <w:t>урбоекосистемах</w:t>
      </w:r>
      <w:proofErr w:type="spellEnd"/>
      <w:r w:rsidR="0067765C" w:rsidRPr="00F83811">
        <w:rPr>
          <w:rFonts w:eastAsia="Calibri"/>
          <w:sz w:val="28"/>
          <w:szCs w:val="28"/>
          <w:lang w:val="uk-UA"/>
        </w:rPr>
        <w:t xml:space="preserve"> Запорізької</w:t>
      </w:r>
      <w:r w:rsidR="0067765C">
        <w:rPr>
          <w:rFonts w:eastAsia="Calibri"/>
          <w:sz w:val="28"/>
          <w:szCs w:val="28"/>
          <w:lang w:val="uk-UA"/>
        </w:rPr>
        <w:t xml:space="preserve"> області</w:t>
      </w:r>
      <w:r w:rsidRPr="00F83811">
        <w:rPr>
          <w:color w:val="000000"/>
          <w:sz w:val="28"/>
          <w:szCs w:val="28"/>
          <w:lang w:val="uk-UA"/>
        </w:rPr>
        <w:t>.</w:t>
      </w:r>
    </w:p>
    <w:p w14:paraId="1274B4FD" w14:textId="5BC001F6" w:rsidR="004F2BF9" w:rsidRPr="00F83811" w:rsidRDefault="0067765C" w:rsidP="003076F4">
      <w:pPr>
        <w:pStyle w:val="a3"/>
        <w:spacing w:before="0" w:beforeAutospacing="0" w:after="0" w:afterAutospacing="0" w:line="360" w:lineRule="auto"/>
        <w:ind w:firstLine="709"/>
        <w:jc w:val="both"/>
        <w:rPr>
          <w:sz w:val="28"/>
          <w:szCs w:val="28"/>
          <w:lang w:val="uk-UA"/>
        </w:rPr>
      </w:pPr>
      <w:r>
        <w:rPr>
          <w:color w:val="000000"/>
          <w:sz w:val="28"/>
          <w:szCs w:val="28"/>
          <w:lang w:val="uk-UA"/>
        </w:rPr>
        <w:t xml:space="preserve">Теоретично та практично визначено: </w:t>
      </w:r>
      <w:r>
        <w:rPr>
          <w:sz w:val="28"/>
          <w:szCs w:val="28"/>
          <w:lang w:val="uk-UA"/>
        </w:rPr>
        <w:t xml:space="preserve">сезонні зміни та дана порівняльна характеристика забруднення атмосфери урбоекосистем Запорізької області хімічними та фізичним видами забрудненнями. Розраховані середні </w:t>
      </w:r>
      <w:r w:rsidR="00BD776F">
        <w:rPr>
          <w:sz w:val="28"/>
          <w:szCs w:val="28"/>
          <w:lang w:val="uk-UA"/>
        </w:rPr>
        <w:t>значення</w:t>
      </w:r>
      <w:r>
        <w:rPr>
          <w:sz w:val="28"/>
          <w:szCs w:val="28"/>
          <w:lang w:val="uk-UA"/>
        </w:rPr>
        <w:t xml:space="preserve"> концентрації монооксиду вуглецю на постах спостереження. </w:t>
      </w:r>
      <w:proofErr w:type="spellStart"/>
      <w:r>
        <w:rPr>
          <w:sz w:val="28"/>
          <w:szCs w:val="28"/>
          <w:lang w:val="uk-UA"/>
        </w:rPr>
        <w:t>З</w:t>
      </w:r>
      <w:r w:rsidRPr="00A84978">
        <w:rPr>
          <w:sz w:val="28"/>
          <w:szCs w:val="28"/>
          <w:lang w:val="uk-UA"/>
        </w:rPr>
        <w:t>апропонавані</w:t>
      </w:r>
      <w:proofErr w:type="spellEnd"/>
      <w:r w:rsidRPr="00A84978">
        <w:rPr>
          <w:sz w:val="28"/>
          <w:szCs w:val="28"/>
          <w:lang w:val="uk-UA"/>
        </w:rPr>
        <w:t xml:space="preserve"> практичні заходи щодо зниження рівня атмосферного та шумового </w:t>
      </w:r>
      <w:r w:rsidR="00BD776F" w:rsidRPr="00A84978">
        <w:rPr>
          <w:sz w:val="28"/>
          <w:szCs w:val="28"/>
          <w:lang w:val="uk-UA"/>
        </w:rPr>
        <w:t>забруднення</w:t>
      </w:r>
      <w:r w:rsidRPr="00A84978">
        <w:rPr>
          <w:sz w:val="28"/>
          <w:szCs w:val="28"/>
          <w:lang w:val="uk-UA"/>
        </w:rPr>
        <w:t xml:space="preserve"> в </w:t>
      </w:r>
      <w:proofErr w:type="spellStart"/>
      <w:r w:rsidRPr="00A84978">
        <w:rPr>
          <w:sz w:val="28"/>
          <w:szCs w:val="28"/>
          <w:lang w:val="uk-UA"/>
        </w:rPr>
        <w:t>урбоекосистемах</w:t>
      </w:r>
      <w:proofErr w:type="spellEnd"/>
      <w:r w:rsidRPr="00A84978">
        <w:rPr>
          <w:sz w:val="28"/>
          <w:szCs w:val="28"/>
          <w:lang w:val="uk-UA"/>
        </w:rPr>
        <w:t xml:space="preserve"> Запорізької області.</w:t>
      </w:r>
      <w:r w:rsidR="003076F4">
        <w:rPr>
          <w:sz w:val="28"/>
          <w:szCs w:val="28"/>
          <w:lang w:val="uk-UA"/>
        </w:rPr>
        <w:t xml:space="preserve"> </w:t>
      </w:r>
      <w:r w:rsidR="003076F4" w:rsidRPr="00F83811">
        <w:rPr>
          <w:sz w:val="28"/>
          <w:szCs w:val="28"/>
          <w:lang w:val="uk-UA"/>
        </w:rPr>
        <w:t xml:space="preserve">За результатами проведених вимірювань еквівалентного рівня звуку </w:t>
      </w:r>
      <w:proofErr w:type="spellStart"/>
      <w:r w:rsidR="003076F4" w:rsidRPr="00F83811">
        <w:rPr>
          <w:sz w:val="28"/>
          <w:szCs w:val="28"/>
          <w:lang w:val="uk-UA"/>
        </w:rPr>
        <w:t>Lекв</w:t>
      </w:r>
      <w:proofErr w:type="spellEnd"/>
      <w:r w:rsidR="003076F4" w:rsidRPr="00F83811">
        <w:rPr>
          <w:sz w:val="28"/>
          <w:szCs w:val="28"/>
          <w:lang w:val="uk-UA"/>
        </w:rPr>
        <w:t xml:space="preserve"> на території міста Запоріжжя, встановлені такі основні джерела акустичного навантаження: автотранспорт, електричний транспорт, який використовується в мережі громадських перевезень, масові скупчення людей в межах ринків, супермаркетів.</w:t>
      </w:r>
    </w:p>
    <w:p w14:paraId="225008A8" w14:textId="77777777" w:rsidR="00892C0A" w:rsidRPr="00F83811" w:rsidRDefault="00892C0A" w:rsidP="003A2971">
      <w:pPr>
        <w:spacing w:after="0" w:line="360" w:lineRule="auto"/>
        <w:ind w:firstLine="709"/>
        <w:jc w:val="center"/>
        <w:rPr>
          <w:rFonts w:ascii="Times New Roman" w:hAnsi="Times New Roman" w:cs="Times New Roman"/>
          <w:sz w:val="28"/>
          <w:szCs w:val="28"/>
          <w:lang w:val="uk-UA"/>
        </w:rPr>
      </w:pPr>
    </w:p>
    <w:p w14:paraId="7368D817" w14:textId="0EEADDC4" w:rsidR="00892C0A" w:rsidRPr="00F83811" w:rsidRDefault="0067765C" w:rsidP="0067765C">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АТМОСФЕРНЕ ПОВІТРЯ, ВИКИДИ, ЗАБРУДНЮВАЛЬНА РЕЧОВИНА, ІНДЕКС ЗАБРУДНЕННЯ АТМОСФЕРИ, ПОКАЗНИК ЗАБРУДНЕННЯ, РІВЕНЬ ЗАБРУДНЕННЯ</w:t>
      </w:r>
      <w:r>
        <w:rPr>
          <w:rFonts w:ascii="Times New Roman" w:hAnsi="Times New Roman" w:cs="Times New Roman"/>
          <w:sz w:val="28"/>
          <w:szCs w:val="28"/>
          <w:lang w:val="uk-UA"/>
        </w:rPr>
        <w:t>, СЕЗОННІ ЗМІНИ</w:t>
      </w:r>
      <w:r w:rsidR="00892C0A" w:rsidRPr="00F83811">
        <w:rPr>
          <w:rFonts w:ascii="Times New Roman" w:hAnsi="Times New Roman" w:cs="Times New Roman"/>
          <w:sz w:val="28"/>
          <w:szCs w:val="28"/>
          <w:lang w:val="uk-UA"/>
        </w:rPr>
        <w:t>.</w:t>
      </w:r>
    </w:p>
    <w:p w14:paraId="1836DA00" w14:textId="77777777" w:rsidR="00A265AF" w:rsidRPr="00F83811" w:rsidRDefault="00A265AF" w:rsidP="00A265AF">
      <w:pPr>
        <w:spacing w:after="0" w:line="360" w:lineRule="auto"/>
        <w:ind w:firstLine="709"/>
        <w:jc w:val="center"/>
        <w:rPr>
          <w:rFonts w:ascii="Times New Roman" w:hAnsi="Times New Roman" w:cs="Times New Roman"/>
          <w:color w:val="222222"/>
          <w:sz w:val="28"/>
          <w:szCs w:val="28"/>
          <w:lang w:val="uk-UA"/>
        </w:rPr>
      </w:pPr>
      <w:r w:rsidRPr="00F83811">
        <w:rPr>
          <w:rFonts w:ascii="Times New Roman" w:hAnsi="Times New Roman" w:cs="Times New Roman"/>
          <w:sz w:val="28"/>
          <w:szCs w:val="28"/>
          <w:lang w:val="uk-UA"/>
        </w:rPr>
        <w:br w:type="page"/>
      </w:r>
      <w:r w:rsidRPr="00F83811">
        <w:rPr>
          <w:rFonts w:ascii="Times New Roman" w:hAnsi="Times New Roman" w:cs="Times New Roman"/>
          <w:color w:val="222222"/>
          <w:sz w:val="28"/>
          <w:szCs w:val="28"/>
          <w:lang w:val="uk-UA"/>
        </w:rPr>
        <w:lastRenderedPageBreak/>
        <w:t>ABSTRACT</w:t>
      </w:r>
    </w:p>
    <w:p w14:paraId="0B55FE5B" w14:textId="77777777" w:rsidR="00A265AF" w:rsidRPr="00F83811" w:rsidRDefault="00A265AF" w:rsidP="003D794D">
      <w:pPr>
        <w:spacing w:after="0" w:line="360" w:lineRule="auto"/>
        <w:ind w:firstLine="709"/>
        <w:jc w:val="both"/>
        <w:rPr>
          <w:rFonts w:ascii="Times New Roman" w:hAnsi="Times New Roman" w:cs="Times New Roman"/>
          <w:color w:val="222222"/>
          <w:sz w:val="28"/>
          <w:szCs w:val="28"/>
          <w:lang w:val="uk-UA"/>
        </w:rPr>
      </w:pPr>
      <w:r w:rsidRPr="00F83811">
        <w:rPr>
          <w:rFonts w:ascii="Times New Roman" w:hAnsi="Times New Roman" w:cs="Times New Roman"/>
          <w:noProof/>
          <w:color w:val="222222"/>
          <w:sz w:val="28"/>
          <w:szCs w:val="28"/>
          <w:lang w:eastAsia="ru-RU"/>
        </w:rPr>
        <mc:AlternateContent>
          <mc:Choice Requires="wps">
            <w:drawing>
              <wp:anchor distT="0" distB="0" distL="114300" distR="114300" simplePos="0" relativeHeight="251606528" behindDoc="0" locked="0" layoutInCell="1" allowOverlap="1" wp14:anchorId="08D2FCBC" wp14:editId="21366EB2">
                <wp:simplePos x="0" y="0"/>
                <wp:positionH relativeFrom="column">
                  <wp:posOffset>6025515</wp:posOffset>
                </wp:positionH>
                <wp:positionV relativeFrom="paragraph">
                  <wp:posOffset>-673735</wp:posOffset>
                </wp:positionV>
                <wp:extent cx="104775" cy="190500"/>
                <wp:effectExtent l="0" t="0" r="28575" b="19050"/>
                <wp:wrapNone/>
                <wp:docPr id="14" name="Овал 14"/>
                <wp:cNvGraphicFramePr/>
                <a:graphic xmlns:a="http://schemas.openxmlformats.org/drawingml/2006/main">
                  <a:graphicData uri="http://schemas.microsoft.com/office/word/2010/wordprocessingShape">
                    <wps:wsp>
                      <wps:cNvSpPr/>
                      <wps:spPr>
                        <a:xfrm>
                          <a:off x="0" y="0"/>
                          <a:ext cx="104775" cy="190500"/>
                        </a:xfrm>
                        <a:prstGeom prst="ellipse">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F50E05" id="Овал 14" o:spid="_x0000_s1026" style="position:absolute;margin-left:474.45pt;margin-top:-53.05pt;width:8.25pt;height:15pt;z-index:251606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" fillcolor="white [3201]" strokecolor="white [3212]" strokeweight="1pt">
                <v:stroke joinstyle="miter"/>
              </v:oval>
            </w:pict>
          </mc:Fallback>
        </mc:AlternateContent>
      </w:r>
    </w:p>
    <w:p w14:paraId="33F7E00A" w14:textId="3CD47930"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75428C">
        <w:rPr>
          <w:rFonts w:ascii="Times New Roman" w:hAnsi="Times New Roman" w:cs="Times New Roman"/>
          <w:color w:val="222222"/>
          <w:sz w:val="28"/>
          <w:szCs w:val="28"/>
          <w:lang w:val="en-US"/>
        </w:rPr>
        <w:t xml:space="preserve">Qualifying work of the master: </w:t>
      </w:r>
      <w:r w:rsidR="0075428C" w:rsidRPr="0075428C">
        <w:rPr>
          <w:rFonts w:ascii="Times New Roman" w:hAnsi="Times New Roman" w:cs="Times New Roman"/>
          <w:color w:val="222222"/>
          <w:sz w:val="28"/>
          <w:szCs w:val="28"/>
          <w:lang w:val="uk-UA"/>
        </w:rPr>
        <w:t xml:space="preserve">77 </w:t>
      </w:r>
      <w:r w:rsidRPr="0075428C">
        <w:rPr>
          <w:rFonts w:ascii="Times New Roman" w:hAnsi="Times New Roman" w:cs="Times New Roman"/>
          <w:color w:val="222222"/>
          <w:sz w:val="28"/>
          <w:szCs w:val="28"/>
          <w:lang w:val="en-US"/>
        </w:rPr>
        <w:t xml:space="preserve">s., </w:t>
      </w:r>
      <w:r w:rsidR="00871814" w:rsidRPr="0075428C">
        <w:rPr>
          <w:rFonts w:ascii="Times New Roman" w:hAnsi="Times New Roman" w:cs="Times New Roman"/>
          <w:color w:val="222222"/>
          <w:sz w:val="28"/>
          <w:szCs w:val="28"/>
          <w:lang w:val="uk-UA"/>
        </w:rPr>
        <w:t xml:space="preserve">6 </w:t>
      </w:r>
      <w:r w:rsidR="00871814" w:rsidRPr="0075428C">
        <w:rPr>
          <w:rFonts w:ascii="Times New Roman" w:hAnsi="Times New Roman" w:cs="Times New Roman"/>
          <w:color w:val="222222"/>
          <w:sz w:val="28"/>
          <w:szCs w:val="28"/>
          <w:lang w:val="en-US"/>
        </w:rPr>
        <w:t>f</w:t>
      </w:r>
      <w:r w:rsidRPr="0075428C">
        <w:rPr>
          <w:rFonts w:ascii="Times New Roman" w:hAnsi="Times New Roman" w:cs="Times New Roman"/>
          <w:color w:val="222222"/>
          <w:sz w:val="28"/>
          <w:szCs w:val="28"/>
          <w:lang w:val="en-US"/>
        </w:rPr>
        <w:t>ig.,</w:t>
      </w:r>
      <w:r w:rsidR="00871814" w:rsidRPr="0075428C">
        <w:rPr>
          <w:rFonts w:ascii="Times New Roman" w:hAnsi="Times New Roman" w:cs="Times New Roman"/>
          <w:color w:val="222222"/>
          <w:sz w:val="28"/>
          <w:szCs w:val="28"/>
          <w:lang w:val="uk-UA"/>
        </w:rPr>
        <w:t xml:space="preserve"> 18</w:t>
      </w:r>
      <w:r w:rsidRPr="0075428C">
        <w:rPr>
          <w:rFonts w:ascii="Times New Roman" w:hAnsi="Times New Roman" w:cs="Times New Roman"/>
          <w:color w:val="222222"/>
          <w:sz w:val="28"/>
          <w:szCs w:val="28"/>
          <w:lang w:val="en-US"/>
        </w:rPr>
        <w:t xml:space="preserve"> </w:t>
      </w:r>
      <w:r w:rsidR="00871814" w:rsidRPr="0075428C">
        <w:rPr>
          <w:rFonts w:ascii="Times New Roman" w:hAnsi="Times New Roman" w:cs="Times New Roman"/>
          <w:color w:val="222222"/>
          <w:sz w:val="28"/>
          <w:szCs w:val="28"/>
          <w:lang w:val="en-US"/>
        </w:rPr>
        <w:t>t</w:t>
      </w:r>
      <w:r w:rsidRPr="0075428C">
        <w:rPr>
          <w:rFonts w:ascii="Times New Roman" w:hAnsi="Times New Roman" w:cs="Times New Roman"/>
          <w:color w:val="222222"/>
          <w:sz w:val="28"/>
          <w:szCs w:val="28"/>
          <w:lang w:val="en-US"/>
        </w:rPr>
        <w:t xml:space="preserve">ab., </w:t>
      </w:r>
      <w:r w:rsidR="00855AA3" w:rsidRPr="0075428C">
        <w:rPr>
          <w:rFonts w:ascii="Times New Roman" w:hAnsi="Times New Roman" w:cs="Times New Roman"/>
          <w:color w:val="222222"/>
          <w:sz w:val="28"/>
          <w:szCs w:val="28"/>
          <w:lang w:val="en-US"/>
        </w:rPr>
        <w:t>6</w:t>
      </w:r>
      <w:r w:rsidR="00703728">
        <w:rPr>
          <w:rFonts w:ascii="Times New Roman" w:hAnsi="Times New Roman" w:cs="Times New Roman"/>
          <w:color w:val="222222"/>
          <w:sz w:val="28"/>
          <w:szCs w:val="28"/>
          <w:lang w:val="uk-UA"/>
        </w:rPr>
        <w:t>2</w:t>
      </w:r>
      <w:r w:rsidR="00855AA3" w:rsidRPr="0075428C">
        <w:rPr>
          <w:rFonts w:ascii="Times New Roman" w:hAnsi="Times New Roman" w:cs="Times New Roman"/>
          <w:color w:val="222222"/>
          <w:sz w:val="28"/>
          <w:szCs w:val="28"/>
          <w:lang w:val="en-US"/>
        </w:rPr>
        <w:t xml:space="preserve"> s</w:t>
      </w:r>
      <w:r w:rsidRPr="0075428C">
        <w:rPr>
          <w:rFonts w:ascii="Times New Roman" w:hAnsi="Times New Roman" w:cs="Times New Roman"/>
          <w:color w:val="222222"/>
          <w:sz w:val="28"/>
          <w:szCs w:val="28"/>
          <w:lang w:val="en-US"/>
        </w:rPr>
        <w:t>ources.</w:t>
      </w:r>
    </w:p>
    <w:p w14:paraId="475AC084" w14:textId="77777777"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The object of research is the process of air pollution of the urban ecosystem.</w:t>
      </w:r>
    </w:p>
    <w:p w14:paraId="7F985C78" w14:textId="77777777"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The subject of research of this qualification work are the sources, problems, consequences of air pollution of the urban ecosystem.</w:t>
      </w:r>
    </w:p>
    <w:p w14:paraId="1320639A" w14:textId="77777777"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Research methods. The study was conducted on the basis of system-functional, dynamic, integrated scientific approaches, using scientific methods: analysis and synthesis, induction and deduction, modeling, field research methods, methods of statistical analysis.</w:t>
      </w:r>
    </w:p>
    <w:p w14:paraId="5C99D619" w14:textId="77777777"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 xml:space="preserve">The purpose of the master's qualification work is to analyze the theoretical and practical aspects of seasonal changes in the ecological state of atmospheric air in urban ecosystems of </w:t>
      </w:r>
      <w:proofErr w:type="spellStart"/>
      <w:r w:rsidRPr="00BD776F">
        <w:rPr>
          <w:rFonts w:ascii="Times New Roman" w:hAnsi="Times New Roman" w:cs="Times New Roman"/>
          <w:color w:val="222222"/>
          <w:sz w:val="28"/>
          <w:szCs w:val="28"/>
          <w:lang w:val="en-US"/>
        </w:rPr>
        <w:t>Zaporozhye</w:t>
      </w:r>
      <w:proofErr w:type="spellEnd"/>
      <w:r w:rsidRPr="00BD776F">
        <w:rPr>
          <w:rFonts w:ascii="Times New Roman" w:hAnsi="Times New Roman" w:cs="Times New Roman"/>
          <w:color w:val="222222"/>
          <w:sz w:val="28"/>
          <w:szCs w:val="28"/>
          <w:lang w:val="en-US"/>
        </w:rPr>
        <w:t xml:space="preserve"> region.</w:t>
      </w:r>
    </w:p>
    <w:p w14:paraId="14B75E0B" w14:textId="0D47919B"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 xml:space="preserve">Theoretically and practically determined: seasonal changes and given comparative characteristics of atmospheric pollution of urban ecosystems of </w:t>
      </w:r>
      <w:proofErr w:type="spellStart"/>
      <w:r w:rsidRPr="00BD776F">
        <w:rPr>
          <w:rFonts w:ascii="Times New Roman" w:hAnsi="Times New Roman" w:cs="Times New Roman"/>
          <w:color w:val="222222"/>
          <w:sz w:val="28"/>
          <w:szCs w:val="28"/>
          <w:lang w:val="en-US"/>
        </w:rPr>
        <w:t>Zaporizhia</w:t>
      </w:r>
      <w:proofErr w:type="spellEnd"/>
      <w:r w:rsidRPr="00BD776F">
        <w:rPr>
          <w:rFonts w:ascii="Times New Roman" w:hAnsi="Times New Roman" w:cs="Times New Roman"/>
          <w:color w:val="222222"/>
          <w:sz w:val="28"/>
          <w:szCs w:val="28"/>
          <w:lang w:val="en-US"/>
        </w:rPr>
        <w:t xml:space="preserve"> region by chemical and physical types of pollution. The average values of carbon monoxide concentration at the observation posts are calculated. Practical measures to reduce the level of air and noise pollution in urban ecosystems of </w:t>
      </w:r>
      <w:proofErr w:type="spellStart"/>
      <w:r w:rsidRPr="00BD776F">
        <w:rPr>
          <w:rFonts w:ascii="Times New Roman" w:hAnsi="Times New Roman" w:cs="Times New Roman"/>
          <w:color w:val="222222"/>
          <w:sz w:val="28"/>
          <w:szCs w:val="28"/>
          <w:lang w:val="en-US"/>
        </w:rPr>
        <w:t>Zaporozhye</w:t>
      </w:r>
      <w:proofErr w:type="spellEnd"/>
      <w:r w:rsidRPr="00BD776F">
        <w:rPr>
          <w:rFonts w:ascii="Times New Roman" w:hAnsi="Times New Roman" w:cs="Times New Roman"/>
          <w:color w:val="222222"/>
          <w:sz w:val="28"/>
          <w:szCs w:val="28"/>
          <w:lang w:val="en-US"/>
        </w:rPr>
        <w:t xml:space="preserve"> region are proposed. According to the results of measurements of the equivalent sound level </w:t>
      </w:r>
      <w:proofErr w:type="spellStart"/>
      <w:r w:rsidRPr="00BD776F">
        <w:rPr>
          <w:rFonts w:ascii="Times New Roman" w:hAnsi="Times New Roman" w:cs="Times New Roman"/>
          <w:color w:val="222222"/>
          <w:sz w:val="28"/>
          <w:szCs w:val="28"/>
          <w:lang w:val="en-US"/>
        </w:rPr>
        <w:t>Lekv</w:t>
      </w:r>
      <w:proofErr w:type="spellEnd"/>
      <w:r w:rsidRPr="00BD776F">
        <w:rPr>
          <w:rFonts w:ascii="Times New Roman" w:hAnsi="Times New Roman" w:cs="Times New Roman"/>
          <w:color w:val="222222"/>
          <w:sz w:val="28"/>
          <w:szCs w:val="28"/>
          <w:lang w:val="en-US"/>
        </w:rPr>
        <w:t xml:space="preserve"> in the city of </w:t>
      </w:r>
      <w:proofErr w:type="spellStart"/>
      <w:r w:rsidRPr="00BD776F">
        <w:rPr>
          <w:rFonts w:ascii="Times New Roman" w:hAnsi="Times New Roman" w:cs="Times New Roman"/>
          <w:color w:val="222222"/>
          <w:sz w:val="28"/>
          <w:szCs w:val="28"/>
          <w:lang w:val="en-US"/>
        </w:rPr>
        <w:t>Zaporozhye</w:t>
      </w:r>
      <w:proofErr w:type="spellEnd"/>
      <w:r w:rsidRPr="00BD776F">
        <w:rPr>
          <w:rFonts w:ascii="Times New Roman" w:hAnsi="Times New Roman" w:cs="Times New Roman"/>
          <w:color w:val="222222"/>
          <w:sz w:val="28"/>
          <w:szCs w:val="28"/>
          <w:lang w:val="en-US"/>
        </w:rPr>
        <w:t>, the following main sources of acoustic load were identified: vehicles, electric transport used in the public transport network, mass gatherings of people within markets, supermarkets.</w:t>
      </w:r>
    </w:p>
    <w:p w14:paraId="599F811E" w14:textId="77777777" w:rsidR="003D794D" w:rsidRPr="00BD776F" w:rsidRDefault="003D794D" w:rsidP="003D794D">
      <w:pPr>
        <w:spacing w:after="0" w:line="360" w:lineRule="auto"/>
        <w:ind w:firstLine="709"/>
        <w:jc w:val="both"/>
        <w:rPr>
          <w:rFonts w:ascii="Times New Roman" w:hAnsi="Times New Roman" w:cs="Times New Roman"/>
          <w:color w:val="222222"/>
          <w:sz w:val="28"/>
          <w:szCs w:val="28"/>
          <w:lang w:val="en-US"/>
        </w:rPr>
      </w:pPr>
    </w:p>
    <w:p w14:paraId="7D0BA00D" w14:textId="67801178" w:rsidR="00A265AF" w:rsidRPr="00BD776F" w:rsidRDefault="003D794D" w:rsidP="003D794D">
      <w:pPr>
        <w:spacing w:after="0" w:line="360" w:lineRule="auto"/>
        <w:ind w:firstLine="709"/>
        <w:jc w:val="both"/>
        <w:rPr>
          <w:rFonts w:ascii="Times New Roman" w:hAnsi="Times New Roman" w:cs="Times New Roman"/>
          <w:color w:val="222222"/>
          <w:sz w:val="28"/>
          <w:szCs w:val="28"/>
          <w:lang w:val="en-US"/>
        </w:rPr>
      </w:pPr>
      <w:r w:rsidRPr="00BD776F">
        <w:rPr>
          <w:rFonts w:ascii="Times New Roman" w:hAnsi="Times New Roman" w:cs="Times New Roman"/>
          <w:color w:val="222222"/>
          <w:sz w:val="28"/>
          <w:szCs w:val="28"/>
          <w:lang w:val="en-US"/>
        </w:rPr>
        <w:t>ATMOSPHERIC AIR, EMISSIONS, POLLUTANTS, ATMOSPHERIC POLLUTION INDEX, POLLUTION INDICATOR, POLLUTION LEVEL, POLLUTION</w:t>
      </w:r>
    </w:p>
    <w:p w14:paraId="42081F5D" w14:textId="77777777" w:rsidR="00643B1E" w:rsidRPr="00BD776F" w:rsidRDefault="00643B1E" w:rsidP="00A265AF">
      <w:pPr>
        <w:rPr>
          <w:shd w:val="clear" w:color="auto" w:fill="FFFFFF"/>
          <w:lang w:val="en-US"/>
        </w:rPr>
      </w:pPr>
    </w:p>
    <w:p w14:paraId="4CA80A60" w14:textId="77777777" w:rsidR="00643B1E" w:rsidRPr="00F83811" w:rsidRDefault="00643B1E">
      <w:pPr>
        <w:rPr>
          <w:shd w:val="clear" w:color="auto" w:fill="FFFFFF"/>
          <w:lang w:val="uk-UA"/>
        </w:rPr>
      </w:pPr>
      <w:r w:rsidRPr="00F83811">
        <w:rPr>
          <w:shd w:val="clear" w:color="auto" w:fill="FFFFFF"/>
          <w:lang w:val="uk-UA"/>
        </w:rPr>
        <w:br w:type="page"/>
      </w:r>
    </w:p>
    <w:p w14:paraId="65A2EBAD" w14:textId="25CC892E" w:rsidR="00643B1E" w:rsidRDefault="00F523FE" w:rsidP="00E717B6">
      <w:pPr>
        <w:spacing w:after="0" w:line="360" w:lineRule="auto"/>
        <w:jc w:val="center"/>
        <w:rPr>
          <w:rFonts w:ascii="Times New Roman" w:hAnsi="Times New Roman" w:cs="Times New Roman"/>
          <w:sz w:val="28"/>
          <w:szCs w:val="28"/>
          <w:shd w:val="clear" w:color="auto" w:fill="FFFFFF"/>
          <w:lang w:val="uk-UA"/>
        </w:rPr>
      </w:pPr>
      <w:r w:rsidRPr="00F83811">
        <w:rPr>
          <w:rFonts w:ascii="Times New Roman" w:hAnsi="Times New Roman" w:cs="Times New Roman"/>
          <w:sz w:val="28"/>
          <w:szCs w:val="28"/>
          <w:shd w:val="clear" w:color="auto" w:fill="FFFFFF"/>
          <w:lang w:val="uk-UA"/>
        </w:rPr>
        <w:lastRenderedPageBreak/>
        <w:t>ЗМІСТ</w:t>
      </w:r>
    </w:p>
    <w:p w14:paraId="32B76A4D" w14:textId="7E143711" w:rsidR="00E717B6" w:rsidRDefault="00E717B6" w:rsidP="00E717B6">
      <w:pPr>
        <w:spacing w:after="0" w:line="360" w:lineRule="auto"/>
        <w:jc w:val="center"/>
        <w:rPr>
          <w:rFonts w:ascii="Times New Roman" w:hAnsi="Times New Roman" w:cs="Times New Roman"/>
          <w:sz w:val="28"/>
          <w:szCs w:val="28"/>
          <w:shd w:val="clear" w:color="auto" w:fill="FFFFFF"/>
          <w:lang w:val="uk-UA"/>
        </w:rPr>
      </w:pPr>
    </w:p>
    <w:p w14:paraId="68917CF6" w14:textId="77777777" w:rsidR="00E717B6" w:rsidRPr="00F83811" w:rsidRDefault="00E717B6" w:rsidP="00E717B6">
      <w:pPr>
        <w:spacing w:after="0" w:line="360" w:lineRule="auto"/>
        <w:jc w:val="center"/>
        <w:rPr>
          <w:rFonts w:ascii="Times New Roman" w:hAnsi="Times New Roman" w:cs="Times New Roman"/>
          <w:sz w:val="28"/>
          <w:szCs w:val="28"/>
          <w:shd w:val="clear" w:color="auto" w:fill="FFFFFF"/>
          <w:lang w:val="uk-UA"/>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26"/>
        <w:gridCol w:w="883"/>
      </w:tblGrid>
      <w:tr w:rsidR="004E16CA" w:rsidRPr="00F83811" w14:paraId="2DFBD91A" w14:textId="77777777" w:rsidTr="0075428C">
        <w:tc>
          <w:tcPr>
            <w:tcW w:w="8326" w:type="dxa"/>
            <w:vAlign w:val="bottom"/>
          </w:tcPr>
          <w:p w14:paraId="58D8548E" w14:textId="7155DD16" w:rsidR="00F523FE" w:rsidRPr="00F83811" w:rsidRDefault="00337688" w:rsidP="00E717B6">
            <w:pPr>
              <w:spacing w:line="360" w:lineRule="auto"/>
              <w:rPr>
                <w:rFonts w:ascii="Times New Roman" w:hAnsi="Times New Roman" w:cs="Times New Roman"/>
                <w:sz w:val="28"/>
                <w:szCs w:val="28"/>
                <w:shd w:val="clear" w:color="auto" w:fill="FFFFFF"/>
                <w:lang w:val="uk-UA"/>
              </w:rPr>
            </w:pPr>
            <w:r w:rsidRPr="00F83811">
              <w:rPr>
                <w:rFonts w:ascii="Times New Roman" w:hAnsi="Times New Roman" w:cs="Times New Roman"/>
                <w:sz w:val="28"/>
                <w:szCs w:val="28"/>
                <w:lang w:val="uk-UA"/>
              </w:rPr>
              <w:t>ПЕРЕЛІК УМОВНИХ ПОЗНАЧЕНЬ, СИМВОЛІВ, ОДИНИЦЬ, СКОРОЧЕНЬ І ТЕРМІНІВ</w:t>
            </w:r>
            <w:r w:rsidR="004E16CA">
              <w:rPr>
                <w:rFonts w:ascii="Times New Roman" w:hAnsi="Times New Roman" w:cs="Times New Roman"/>
                <w:sz w:val="28"/>
                <w:szCs w:val="28"/>
                <w:lang w:val="uk-UA"/>
              </w:rPr>
              <w:t>……………………………………………</w:t>
            </w:r>
          </w:p>
        </w:tc>
        <w:tc>
          <w:tcPr>
            <w:tcW w:w="883" w:type="dxa"/>
            <w:vAlign w:val="bottom"/>
          </w:tcPr>
          <w:p w14:paraId="7E30B77B" w14:textId="40AF4093"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7</w:t>
            </w:r>
          </w:p>
        </w:tc>
      </w:tr>
      <w:tr w:rsidR="004E16CA" w:rsidRPr="00F83811" w14:paraId="006B6182" w14:textId="77777777" w:rsidTr="0075428C">
        <w:tc>
          <w:tcPr>
            <w:tcW w:w="8326" w:type="dxa"/>
            <w:vAlign w:val="bottom"/>
          </w:tcPr>
          <w:p w14:paraId="31C4982F" w14:textId="62E99FAE" w:rsidR="00F523FE" w:rsidRPr="00F83811" w:rsidRDefault="00F523FE" w:rsidP="00E717B6">
            <w:pPr>
              <w:spacing w:line="360" w:lineRule="auto"/>
              <w:rPr>
                <w:rFonts w:ascii="Times New Roman" w:hAnsi="Times New Roman" w:cs="Times New Roman"/>
                <w:sz w:val="28"/>
                <w:szCs w:val="28"/>
                <w:shd w:val="clear" w:color="auto" w:fill="FFFFFF"/>
                <w:lang w:val="uk-UA"/>
              </w:rPr>
            </w:pPr>
            <w:r w:rsidRPr="00F83811">
              <w:rPr>
                <w:rFonts w:ascii="Times New Roman" w:hAnsi="Times New Roman" w:cs="Times New Roman"/>
                <w:sz w:val="28"/>
                <w:szCs w:val="28"/>
                <w:shd w:val="clear" w:color="auto" w:fill="FFFFFF"/>
                <w:lang w:val="uk-UA"/>
              </w:rPr>
              <w:t>ВСТУП</w:t>
            </w:r>
            <w:r w:rsidR="004E16CA">
              <w:rPr>
                <w:rFonts w:ascii="Times New Roman" w:hAnsi="Times New Roman" w:cs="Times New Roman"/>
                <w:sz w:val="28"/>
                <w:szCs w:val="28"/>
                <w:shd w:val="clear" w:color="auto" w:fill="FFFFFF"/>
                <w:lang w:val="uk-UA"/>
              </w:rPr>
              <w:t>…………………………………………………………………</w:t>
            </w:r>
          </w:p>
        </w:tc>
        <w:tc>
          <w:tcPr>
            <w:tcW w:w="883" w:type="dxa"/>
            <w:vAlign w:val="bottom"/>
          </w:tcPr>
          <w:p w14:paraId="5E0EFF77" w14:textId="1E4D2969"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8</w:t>
            </w:r>
          </w:p>
        </w:tc>
      </w:tr>
      <w:tr w:rsidR="004E16CA" w:rsidRPr="00F83811" w14:paraId="54A27B39" w14:textId="77777777" w:rsidTr="0075428C">
        <w:tc>
          <w:tcPr>
            <w:tcW w:w="8326" w:type="dxa"/>
            <w:vAlign w:val="bottom"/>
          </w:tcPr>
          <w:p w14:paraId="32887392" w14:textId="565E32E5" w:rsidR="00F523FE" w:rsidRPr="00611CD6" w:rsidRDefault="00611CD6" w:rsidP="00E717B6">
            <w:pPr>
              <w:pStyle w:val="af0"/>
              <w:spacing w:line="360" w:lineRule="auto"/>
              <w:ind w:left="0"/>
              <w:rPr>
                <w:rFonts w:ascii="Times New Roman" w:hAnsi="Times New Roman" w:cs="Times New Roman"/>
                <w:bCs/>
                <w:sz w:val="28"/>
                <w:szCs w:val="28"/>
                <w:lang w:val="uk-UA"/>
              </w:rPr>
            </w:pPr>
            <w:r>
              <w:rPr>
                <w:rFonts w:ascii="Times New Roman" w:hAnsi="Times New Roman" w:cs="Times New Roman"/>
                <w:bCs/>
                <w:sz w:val="28"/>
                <w:szCs w:val="28"/>
                <w:lang w:val="uk-UA"/>
              </w:rPr>
              <w:t xml:space="preserve">1 </w:t>
            </w:r>
            <w:r w:rsidRPr="00F83811">
              <w:rPr>
                <w:rFonts w:ascii="Times New Roman" w:hAnsi="Times New Roman" w:cs="Times New Roman"/>
                <w:bCs/>
                <w:sz w:val="28"/>
                <w:szCs w:val="28"/>
                <w:lang w:val="uk-UA"/>
              </w:rPr>
              <w:t>ОГЛЯД НАУКОВОЇ ЛІТЕРАТУРИ</w:t>
            </w:r>
            <w:r w:rsidR="004E16CA">
              <w:rPr>
                <w:rFonts w:ascii="Times New Roman" w:hAnsi="Times New Roman" w:cs="Times New Roman"/>
                <w:bCs/>
                <w:sz w:val="28"/>
                <w:szCs w:val="28"/>
                <w:lang w:val="uk-UA"/>
              </w:rPr>
              <w:t>………………………………..</w:t>
            </w:r>
          </w:p>
        </w:tc>
        <w:tc>
          <w:tcPr>
            <w:tcW w:w="883" w:type="dxa"/>
            <w:vAlign w:val="bottom"/>
          </w:tcPr>
          <w:p w14:paraId="37C67C7C" w14:textId="113A6B1A"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11</w:t>
            </w:r>
          </w:p>
        </w:tc>
      </w:tr>
      <w:tr w:rsidR="004E16CA" w:rsidRPr="00F83811" w14:paraId="570A3AA1" w14:textId="77777777" w:rsidTr="0075428C">
        <w:tc>
          <w:tcPr>
            <w:tcW w:w="8326" w:type="dxa"/>
            <w:vAlign w:val="bottom"/>
          </w:tcPr>
          <w:p w14:paraId="356E04EE" w14:textId="10CE86C4" w:rsidR="00F523FE" w:rsidRPr="00611CD6" w:rsidRDefault="00611CD6" w:rsidP="00E717B6">
            <w:pPr>
              <w:pStyle w:val="af0"/>
              <w:spacing w:line="360" w:lineRule="auto"/>
              <w:ind w:left="0" w:firstLine="734"/>
              <w:rPr>
                <w:rFonts w:ascii="Times New Roman" w:hAnsi="Times New Roman" w:cs="Times New Roman"/>
                <w:bCs/>
                <w:sz w:val="28"/>
                <w:szCs w:val="28"/>
                <w:lang w:val="uk-UA"/>
              </w:rPr>
            </w:pPr>
            <w:r>
              <w:rPr>
                <w:rFonts w:ascii="Times New Roman" w:hAnsi="Times New Roman" w:cs="Times New Roman"/>
                <w:sz w:val="28"/>
                <w:szCs w:val="28"/>
                <w:shd w:val="clear" w:color="auto" w:fill="FFFFFF"/>
                <w:lang w:val="uk-UA"/>
              </w:rPr>
              <w:t xml:space="preserve">1.1 </w:t>
            </w:r>
            <w:r w:rsidRPr="00F83811">
              <w:rPr>
                <w:rFonts w:ascii="Times New Roman" w:hAnsi="Times New Roman" w:cs="Times New Roman"/>
                <w:bCs/>
                <w:sz w:val="28"/>
                <w:szCs w:val="28"/>
                <w:lang w:val="uk-UA"/>
              </w:rPr>
              <w:t>Джерела забруднення атмосфери міста, його основні екологічні проблеми</w:t>
            </w:r>
            <w:r w:rsidR="004E16CA">
              <w:rPr>
                <w:rFonts w:ascii="Times New Roman" w:hAnsi="Times New Roman" w:cs="Times New Roman"/>
                <w:bCs/>
                <w:sz w:val="28"/>
                <w:szCs w:val="28"/>
                <w:lang w:val="uk-UA"/>
              </w:rPr>
              <w:t>……………………………………………………</w:t>
            </w:r>
          </w:p>
        </w:tc>
        <w:tc>
          <w:tcPr>
            <w:tcW w:w="883" w:type="dxa"/>
            <w:vAlign w:val="bottom"/>
          </w:tcPr>
          <w:p w14:paraId="58BFF441" w14:textId="092B82A4"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11</w:t>
            </w:r>
          </w:p>
        </w:tc>
      </w:tr>
      <w:tr w:rsidR="004E16CA" w:rsidRPr="00F83811" w14:paraId="57E8F979" w14:textId="77777777" w:rsidTr="0075428C">
        <w:tc>
          <w:tcPr>
            <w:tcW w:w="8326" w:type="dxa"/>
            <w:vAlign w:val="bottom"/>
          </w:tcPr>
          <w:p w14:paraId="653FFA90" w14:textId="2914DF0B" w:rsidR="00F523FE" w:rsidRPr="00F83811" w:rsidRDefault="004E16CA" w:rsidP="00E717B6">
            <w:pPr>
              <w:spacing w:line="360" w:lineRule="auto"/>
              <w:ind w:firstLine="734"/>
              <w:rPr>
                <w:rFonts w:ascii="Times New Roman" w:hAnsi="Times New Roman" w:cs="Times New Roman"/>
                <w:sz w:val="28"/>
                <w:szCs w:val="28"/>
                <w:lang w:val="uk-UA"/>
              </w:rPr>
            </w:pPr>
            <w:r>
              <w:rPr>
                <w:rFonts w:ascii="Times New Roman" w:hAnsi="Times New Roman" w:cs="Times New Roman"/>
                <w:bCs/>
                <w:sz w:val="28"/>
                <w:szCs w:val="28"/>
                <w:lang w:val="uk-UA"/>
              </w:rPr>
              <w:t xml:space="preserve">1.2 </w:t>
            </w:r>
            <w:r w:rsidRPr="00F83811">
              <w:rPr>
                <w:rFonts w:ascii="Times New Roman" w:hAnsi="Times New Roman" w:cs="Times New Roman"/>
                <w:bCs/>
                <w:sz w:val="28"/>
                <w:szCs w:val="28"/>
                <w:lang w:val="uk-UA"/>
              </w:rPr>
              <w:t>Викиди забруднюючих речовин в атмосферне повітря м. Запоріжжя</w:t>
            </w:r>
            <w:r>
              <w:rPr>
                <w:rFonts w:ascii="Times New Roman" w:hAnsi="Times New Roman" w:cs="Times New Roman"/>
                <w:bCs/>
                <w:sz w:val="28"/>
                <w:szCs w:val="28"/>
                <w:lang w:val="uk-UA"/>
              </w:rPr>
              <w:t>………………………………………………………………</w:t>
            </w:r>
          </w:p>
        </w:tc>
        <w:tc>
          <w:tcPr>
            <w:tcW w:w="883" w:type="dxa"/>
            <w:vAlign w:val="bottom"/>
          </w:tcPr>
          <w:p w14:paraId="627C5C2C" w14:textId="653F77E9"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21</w:t>
            </w:r>
          </w:p>
        </w:tc>
      </w:tr>
      <w:tr w:rsidR="004E16CA" w:rsidRPr="00F83811" w14:paraId="5668D0BC" w14:textId="77777777" w:rsidTr="0075428C">
        <w:tc>
          <w:tcPr>
            <w:tcW w:w="8326" w:type="dxa"/>
            <w:vAlign w:val="bottom"/>
          </w:tcPr>
          <w:p w14:paraId="6A419742" w14:textId="4C6E6AD6" w:rsidR="00F523FE" w:rsidRPr="004E16CA" w:rsidRDefault="004E16CA" w:rsidP="00E717B6">
            <w:pPr>
              <w:pStyle w:val="af0"/>
              <w:numPr>
                <w:ilvl w:val="1"/>
                <w:numId w:val="35"/>
              </w:numPr>
              <w:spacing w:line="360" w:lineRule="auto"/>
              <w:ind w:left="0" w:firstLine="734"/>
              <w:rPr>
                <w:rFonts w:ascii="Times New Roman" w:hAnsi="Times New Roman" w:cs="Times New Roman"/>
                <w:bCs/>
                <w:sz w:val="28"/>
                <w:szCs w:val="28"/>
                <w:lang w:val="uk-UA"/>
              </w:rPr>
            </w:pPr>
            <w:r w:rsidRPr="00F83811">
              <w:rPr>
                <w:rFonts w:ascii="Times New Roman" w:hAnsi="Times New Roman" w:cs="Times New Roman"/>
                <w:bCs/>
                <w:sz w:val="28"/>
                <w:szCs w:val="28"/>
                <w:lang w:val="uk-UA"/>
              </w:rPr>
              <w:t>Вплив забруднюючих речовин на здоров’я людини та біорізноманіття</w:t>
            </w:r>
            <w:r w:rsidR="00CD7F56">
              <w:rPr>
                <w:rFonts w:ascii="Times New Roman" w:hAnsi="Times New Roman" w:cs="Times New Roman"/>
                <w:bCs/>
                <w:sz w:val="28"/>
                <w:szCs w:val="28"/>
                <w:lang w:val="uk-UA"/>
              </w:rPr>
              <w:t>…………………………………………………………</w:t>
            </w:r>
          </w:p>
        </w:tc>
        <w:tc>
          <w:tcPr>
            <w:tcW w:w="883" w:type="dxa"/>
            <w:vAlign w:val="bottom"/>
          </w:tcPr>
          <w:p w14:paraId="71549F1B" w14:textId="4EE81789" w:rsidR="00F523FE"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29</w:t>
            </w:r>
          </w:p>
        </w:tc>
      </w:tr>
      <w:tr w:rsidR="004E16CA" w:rsidRPr="00F83811" w14:paraId="7A1C61C5" w14:textId="77777777" w:rsidTr="0075428C">
        <w:tc>
          <w:tcPr>
            <w:tcW w:w="8326" w:type="dxa"/>
            <w:vAlign w:val="bottom"/>
          </w:tcPr>
          <w:p w14:paraId="6E400B46" w14:textId="2D877B53" w:rsidR="004E16CA" w:rsidRPr="004E16CA" w:rsidRDefault="004E16CA" w:rsidP="00E717B6">
            <w:pPr>
              <w:spacing w:line="360" w:lineRule="auto"/>
              <w:rPr>
                <w:rFonts w:ascii="Times New Roman" w:hAnsi="Times New Roman" w:cs="Times New Roman"/>
                <w:bCs/>
                <w:iCs/>
                <w:sz w:val="28"/>
                <w:szCs w:val="28"/>
                <w:lang w:val="uk-UA"/>
              </w:rPr>
            </w:pPr>
            <w:r>
              <w:rPr>
                <w:rFonts w:ascii="Times New Roman" w:hAnsi="Times New Roman" w:cs="Times New Roman"/>
                <w:bCs/>
                <w:iCs/>
                <w:sz w:val="28"/>
                <w:szCs w:val="28"/>
                <w:lang w:val="uk-UA"/>
              </w:rPr>
              <w:t>2 МАТЕРІАЛИ ТА МЕТОДИ ДОСЛІДЖЕНЬ</w:t>
            </w:r>
            <w:r w:rsidR="00CD7F56">
              <w:rPr>
                <w:rFonts w:ascii="Times New Roman" w:hAnsi="Times New Roman" w:cs="Times New Roman"/>
                <w:bCs/>
                <w:iCs/>
                <w:sz w:val="28"/>
                <w:szCs w:val="28"/>
                <w:lang w:val="uk-UA"/>
              </w:rPr>
              <w:t>……………………….</w:t>
            </w:r>
          </w:p>
        </w:tc>
        <w:tc>
          <w:tcPr>
            <w:tcW w:w="883" w:type="dxa"/>
            <w:vAlign w:val="bottom"/>
          </w:tcPr>
          <w:p w14:paraId="29FD6BC6" w14:textId="38DBC035"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31</w:t>
            </w:r>
          </w:p>
        </w:tc>
      </w:tr>
      <w:tr w:rsidR="004E16CA" w:rsidRPr="00F83811" w14:paraId="51022BC4" w14:textId="77777777" w:rsidTr="0075428C">
        <w:tc>
          <w:tcPr>
            <w:tcW w:w="8326" w:type="dxa"/>
            <w:vAlign w:val="bottom"/>
          </w:tcPr>
          <w:p w14:paraId="6C243BA9" w14:textId="6D39E447" w:rsidR="004E16CA" w:rsidRDefault="004E16CA" w:rsidP="00E717B6">
            <w:pPr>
              <w:spacing w:line="360" w:lineRule="auto"/>
              <w:ind w:firstLine="734"/>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2.1 Х</w:t>
            </w:r>
            <w:r>
              <w:rPr>
                <w:rFonts w:ascii="Times New Roman" w:hAnsi="Times New Roman" w:cs="Times New Roman"/>
                <w:bCs/>
                <w:iCs/>
                <w:sz w:val="28"/>
                <w:szCs w:val="28"/>
                <w:lang w:val="uk-UA"/>
              </w:rPr>
              <w:t>арактеристика району досліджень</w:t>
            </w:r>
            <w:r w:rsidR="00CD7F56">
              <w:rPr>
                <w:rFonts w:ascii="Times New Roman" w:hAnsi="Times New Roman" w:cs="Times New Roman"/>
                <w:bCs/>
                <w:iCs/>
                <w:sz w:val="28"/>
                <w:szCs w:val="28"/>
                <w:lang w:val="uk-UA"/>
              </w:rPr>
              <w:t>……………………….</w:t>
            </w:r>
          </w:p>
        </w:tc>
        <w:tc>
          <w:tcPr>
            <w:tcW w:w="883" w:type="dxa"/>
            <w:vAlign w:val="bottom"/>
          </w:tcPr>
          <w:p w14:paraId="4511A560" w14:textId="61697822"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31</w:t>
            </w:r>
          </w:p>
        </w:tc>
      </w:tr>
      <w:tr w:rsidR="004E16CA" w:rsidRPr="00F83811" w14:paraId="04A1A35F" w14:textId="77777777" w:rsidTr="0075428C">
        <w:tc>
          <w:tcPr>
            <w:tcW w:w="8326" w:type="dxa"/>
            <w:vAlign w:val="bottom"/>
          </w:tcPr>
          <w:p w14:paraId="4C309A1A" w14:textId="6632BCEE" w:rsidR="004E16CA" w:rsidRPr="00F83811" w:rsidRDefault="004E16CA" w:rsidP="00E717B6">
            <w:pPr>
              <w:spacing w:line="360" w:lineRule="auto"/>
              <w:ind w:firstLine="734"/>
              <w:rPr>
                <w:rFonts w:ascii="Times New Roman" w:hAnsi="Times New Roman" w:cs="Times New Roman"/>
                <w:bCs/>
                <w:iCs/>
                <w:sz w:val="28"/>
                <w:szCs w:val="28"/>
                <w:lang w:val="uk-UA"/>
              </w:rPr>
            </w:pPr>
            <w:r w:rsidRPr="00F83811">
              <w:rPr>
                <w:rFonts w:ascii="Times New Roman" w:hAnsi="Times New Roman" w:cs="Times New Roman"/>
                <w:bCs/>
                <w:sz w:val="28"/>
                <w:szCs w:val="28"/>
                <w:lang w:val="uk-UA"/>
              </w:rPr>
              <w:t xml:space="preserve">2.2 </w:t>
            </w:r>
            <w:r w:rsidRPr="004E16CA">
              <w:rPr>
                <w:rFonts w:ascii="Times New Roman" w:hAnsi="Times New Roman" w:cs="Times New Roman"/>
                <w:bCs/>
                <w:sz w:val="28"/>
                <w:szCs w:val="28"/>
                <w:lang w:val="uk-UA"/>
              </w:rPr>
              <w:t>Оцінювання рівня забру</w:t>
            </w:r>
            <w:r w:rsidRPr="00F83811">
              <w:rPr>
                <w:rFonts w:ascii="Times New Roman" w:hAnsi="Times New Roman" w:cs="Times New Roman"/>
                <w:bCs/>
                <w:sz w:val="28"/>
                <w:szCs w:val="28"/>
                <w:lang w:val="uk-UA"/>
              </w:rPr>
              <w:t>днення автотранспортом атмосферного повітря чадним газом розрахунковим методом</w:t>
            </w:r>
            <w:r w:rsidR="00CD7F56">
              <w:rPr>
                <w:rFonts w:ascii="Times New Roman" w:hAnsi="Times New Roman" w:cs="Times New Roman"/>
                <w:bCs/>
                <w:sz w:val="28"/>
                <w:szCs w:val="28"/>
                <w:lang w:val="uk-UA"/>
              </w:rPr>
              <w:t>……..</w:t>
            </w:r>
          </w:p>
        </w:tc>
        <w:tc>
          <w:tcPr>
            <w:tcW w:w="883" w:type="dxa"/>
            <w:vAlign w:val="bottom"/>
          </w:tcPr>
          <w:p w14:paraId="7F94A598" w14:textId="2632AA1D"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33</w:t>
            </w:r>
          </w:p>
        </w:tc>
      </w:tr>
      <w:tr w:rsidR="004E16CA" w:rsidRPr="00F83811" w14:paraId="79425DDF" w14:textId="77777777" w:rsidTr="0075428C">
        <w:tc>
          <w:tcPr>
            <w:tcW w:w="8326" w:type="dxa"/>
            <w:vAlign w:val="bottom"/>
          </w:tcPr>
          <w:p w14:paraId="18219F0B" w14:textId="19B54EF1" w:rsidR="004E16CA" w:rsidRPr="00F83811" w:rsidRDefault="004E16CA" w:rsidP="00E717B6">
            <w:pPr>
              <w:spacing w:line="360" w:lineRule="auto"/>
              <w:ind w:firstLine="734"/>
              <w:rPr>
                <w:rFonts w:ascii="Times New Roman" w:hAnsi="Times New Roman" w:cs="Times New Roman"/>
                <w:bCs/>
                <w:sz w:val="28"/>
                <w:szCs w:val="28"/>
                <w:lang w:val="uk-UA"/>
              </w:rPr>
            </w:pPr>
            <w:r>
              <w:rPr>
                <w:rFonts w:ascii="Times New Roman" w:hAnsi="Times New Roman" w:cs="Times New Roman"/>
                <w:bCs/>
                <w:sz w:val="28"/>
                <w:szCs w:val="28"/>
                <w:lang w:val="uk-UA"/>
              </w:rPr>
              <w:t xml:space="preserve">2.3 </w:t>
            </w:r>
            <w:r w:rsidRPr="00F83811">
              <w:rPr>
                <w:rFonts w:ascii="Times New Roman" w:hAnsi="Times New Roman" w:cs="Times New Roman"/>
                <w:bCs/>
                <w:sz w:val="28"/>
                <w:szCs w:val="28"/>
                <w:lang w:val="uk-UA"/>
              </w:rPr>
              <w:t>Методи дослідження шумового забруднення</w:t>
            </w:r>
            <w:r w:rsidR="00CD7F56">
              <w:rPr>
                <w:rFonts w:ascii="Times New Roman" w:hAnsi="Times New Roman" w:cs="Times New Roman"/>
                <w:bCs/>
                <w:sz w:val="28"/>
                <w:szCs w:val="28"/>
                <w:lang w:val="uk-UA"/>
              </w:rPr>
              <w:t>…………….</w:t>
            </w:r>
          </w:p>
        </w:tc>
        <w:tc>
          <w:tcPr>
            <w:tcW w:w="883" w:type="dxa"/>
            <w:vAlign w:val="bottom"/>
          </w:tcPr>
          <w:p w14:paraId="5CDF3007" w14:textId="00B4D462"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39</w:t>
            </w:r>
          </w:p>
        </w:tc>
      </w:tr>
      <w:tr w:rsidR="004E16CA" w:rsidRPr="00F83811" w14:paraId="4D26ADEB" w14:textId="77777777" w:rsidTr="0075428C">
        <w:tc>
          <w:tcPr>
            <w:tcW w:w="8326" w:type="dxa"/>
            <w:vAlign w:val="bottom"/>
          </w:tcPr>
          <w:p w14:paraId="50B9E5DE" w14:textId="0ED66E8A" w:rsidR="004E16CA" w:rsidRDefault="004E16CA" w:rsidP="00E717B6">
            <w:pPr>
              <w:spacing w:line="360" w:lineRule="auto"/>
              <w:ind w:firstLine="734"/>
              <w:rPr>
                <w:rFonts w:ascii="Times New Roman" w:hAnsi="Times New Roman" w:cs="Times New Roman"/>
                <w:bCs/>
                <w:sz w:val="28"/>
                <w:szCs w:val="28"/>
                <w:lang w:val="uk-UA"/>
              </w:rPr>
            </w:pPr>
            <w:r w:rsidRPr="00F83811">
              <w:rPr>
                <w:rFonts w:ascii="Times New Roman" w:hAnsi="Times New Roman" w:cs="Times New Roman"/>
                <w:bCs/>
                <w:iCs/>
                <w:sz w:val="28"/>
                <w:szCs w:val="28"/>
                <w:lang w:val="uk-UA"/>
              </w:rPr>
              <w:t>2.4 Статистична обробка отриманих результатів</w:t>
            </w:r>
            <w:r w:rsidR="00CD7F56">
              <w:rPr>
                <w:rFonts w:ascii="Times New Roman" w:hAnsi="Times New Roman" w:cs="Times New Roman"/>
                <w:bCs/>
                <w:iCs/>
                <w:sz w:val="28"/>
                <w:szCs w:val="28"/>
                <w:lang w:val="uk-UA"/>
              </w:rPr>
              <w:t>……………..</w:t>
            </w:r>
          </w:p>
        </w:tc>
        <w:tc>
          <w:tcPr>
            <w:tcW w:w="883" w:type="dxa"/>
            <w:vAlign w:val="bottom"/>
          </w:tcPr>
          <w:p w14:paraId="06B44779" w14:textId="34446FC5"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41</w:t>
            </w:r>
          </w:p>
        </w:tc>
      </w:tr>
      <w:tr w:rsidR="004E16CA" w:rsidRPr="00F83811" w14:paraId="0B70060D" w14:textId="77777777" w:rsidTr="0075428C">
        <w:tc>
          <w:tcPr>
            <w:tcW w:w="8326" w:type="dxa"/>
            <w:vAlign w:val="bottom"/>
          </w:tcPr>
          <w:p w14:paraId="739A67E2" w14:textId="0E451D47" w:rsidR="004E16CA" w:rsidRPr="00F83811" w:rsidRDefault="004E16CA" w:rsidP="00E717B6">
            <w:pPr>
              <w:spacing w:line="360" w:lineRule="auto"/>
              <w:ind w:firstLine="734"/>
              <w:rPr>
                <w:rFonts w:ascii="Times New Roman" w:hAnsi="Times New Roman" w:cs="Times New Roman"/>
                <w:bCs/>
                <w:iCs/>
                <w:sz w:val="28"/>
                <w:szCs w:val="28"/>
                <w:lang w:val="uk-UA"/>
              </w:rPr>
            </w:pPr>
            <w:r>
              <w:rPr>
                <w:rFonts w:ascii="Times New Roman" w:hAnsi="Times New Roman" w:cs="Times New Roman"/>
                <w:bCs/>
                <w:iCs/>
                <w:sz w:val="28"/>
                <w:szCs w:val="28"/>
                <w:lang w:val="uk-UA"/>
              </w:rPr>
              <w:t>3 ЕКСПЕРИМЕНТАЛЬНА ЧАСТИНА</w:t>
            </w:r>
            <w:r w:rsidR="00CD7F56">
              <w:rPr>
                <w:rFonts w:ascii="Times New Roman" w:hAnsi="Times New Roman" w:cs="Times New Roman"/>
                <w:bCs/>
                <w:iCs/>
                <w:sz w:val="28"/>
                <w:szCs w:val="28"/>
                <w:lang w:val="uk-UA"/>
              </w:rPr>
              <w:t>………………………..</w:t>
            </w:r>
          </w:p>
        </w:tc>
        <w:tc>
          <w:tcPr>
            <w:tcW w:w="883" w:type="dxa"/>
            <w:vAlign w:val="bottom"/>
          </w:tcPr>
          <w:p w14:paraId="059049E8" w14:textId="4080ACF0"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44</w:t>
            </w:r>
          </w:p>
        </w:tc>
      </w:tr>
      <w:tr w:rsidR="004E16CA" w:rsidRPr="00F83811" w14:paraId="2A740255" w14:textId="77777777" w:rsidTr="0075428C">
        <w:tc>
          <w:tcPr>
            <w:tcW w:w="8326" w:type="dxa"/>
            <w:vAlign w:val="bottom"/>
          </w:tcPr>
          <w:p w14:paraId="5540EC6A" w14:textId="600CF6BD" w:rsidR="004E16CA" w:rsidRDefault="004E16CA" w:rsidP="00E717B6">
            <w:pPr>
              <w:spacing w:line="360" w:lineRule="auto"/>
              <w:ind w:firstLine="734"/>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3.1 Результати дослідження сезонних змін забруднення атмосфери автотранспортом</w:t>
            </w:r>
            <w:r w:rsidR="00CD7F56">
              <w:rPr>
                <w:rFonts w:ascii="Times New Roman" w:hAnsi="Times New Roman" w:cs="Times New Roman"/>
                <w:bCs/>
                <w:iCs/>
                <w:sz w:val="28"/>
                <w:szCs w:val="28"/>
                <w:lang w:val="uk-UA"/>
              </w:rPr>
              <w:t>…………………………………………..</w:t>
            </w:r>
          </w:p>
        </w:tc>
        <w:tc>
          <w:tcPr>
            <w:tcW w:w="883" w:type="dxa"/>
            <w:vAlign w:val="bottom"/>
          </w:tcPr>
          <w:p w14:paraId="36BA7700" w14:textId="23774666"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44</w:t>
            </w:r>
          </w:p>
        </w:tc>
      </w:tr>
      <w:tr w:rsidR="004E16CA" w:rsidRPr="00F83811" w14:paraId="44368618" w14:textId="77777777" w:rsidTr="0075428C">
        <w:tc>
          <w:tcPr>
            <w:tcW w:w="8326" w:type="dxa"/>
            <w:vAlign w:val="bottom"/>
          </w:tcPr>
          <w:p w14:paraId="3CDB0DE9" w14:textId="0ED047F8" w:rsidR="004E16CA" w:rsidRPr="004E16CA" w:rsidRDefault="004E16CA" w:rsidP="00E717B6">
            <w:pPr>
              <w:pStyle w:val="af0"/>
              <w:spacing w:line="360" w:lineRule="auto"/>
              <w:ind w:left="0" w:firstLine="734"/>
              <w:rPr>
                <w:rFonts w:ascii="Times New Roman" w:hAnsi="Times New Roman" w:cs="Times New Roman"/>
                <w:bCs/>
                <w:sz w:val="28"/>
                <w:szCs w:val="28"/>
                <w:lang w:val="uk-UA"/>
              </w:rPr>
            </w:pPr>
            <w:r w:rsidRPr="00F83811">
              <w:rPr>
                <w:rFonts w:ascii="Times New Roman" w:hAnsi="Times New Roman" w:cs="Times New Roman"/>
                <w:bCs/>
                <w:sz w:val="28"/>
                <w:szCs w:val="28"/>
                <w:lang w:val="uk-UA"/>
              </w:rPr>
              <w:t>3.2 Діагностика шумо</w:t>
            </w:r>
            <w:r>
              <w:rPr>
                <w:rFonts w:ascii="Times New Roman" w:hAnsi="Times New Roman" w:cs="Times New Roman"/>
                <w:bCs/>
                <w:sz w:val="28"/>
                <w:szCs w:val="28"/>
                <w:lang w:val="uk-UA"/>
              </w:rPr>
              <w:t>вого забруднення урбоекосистеми</w:t>
            </w:r>
          </w:p>
        </w:tc>
        <w:tc>
          <w:tcPr>
            <w:tcW w:w="883" w:type="dxa"/>
            <w:vAlign w:val="bottom"/>
          </w:tcPr>
          <w:p w14:paraId="3AB17086" w14:textId="31D472B3"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50</w:t>
            </w:r>
          </w:p>
        </w:tc>
      </w:tr>
      <w:tr w:rsidR="004E16CA" w:rsidRPr="00F83811" w14:paraId="13E6CAC9" w14:textId="77777777" w:rsidTr="0075428C">
        <w:tc>
          <w:tcPr>
            <w:tcW w:w="8326" w:type="dxa"/>
            <w:vAlign w:val="bottom"/>
          </w:tcPr>
          <w:p w14:paraId="51A3D522" w14:textId="30E9FF2F" w:rsidR="004E16CA" w:rsidRPr="004E16CA" w:rsidRDefault="004E16CA" w:rsidP="00E717B6">
            <w:pPr>
              <w:spacing w:line="360" w:lineRule="auto"/>
              <w:rPr>
                <w:rFonts w:ascii="Times New Roman" w:hAnsi="Times New Roman" w:cs="Times New Roman"/>
                <w:bCs/>
                <w:sz w:val="28"/>
                <w:szCs w:val="28"/>
                <w:lang w:val="uk-UA"/>
              </w:rPr>
            </w:pPr>
            <w:r w:rsidRPr="004E16CA">
              <w:rPr>
                <w:rFonts w:ascii="Times New Roman" w:hAnsi="Times New Roman" w:cs="Times New Roman"/>
                <w:sz w:val="28"/>
                <w:szCs w:val="28"/>
                <w:lang w:val="uk-UA"/>
              </w:rPr>
              <w:t>4 ОХОРОНА ПРАЦІ ТА БЕЗПЕКА В НАДЗВИЧАЙНИХ СИТУАЦІЯХ</w:t>
            </w:r>
            <w:r w:rsidR="00CD7F56">
              <w:rPr>
                <w:rFonts w:ascii="Times New Roman" w:hAnsi="Times New Roman" w:cs="Times New Roman"/>
                <w:sz w:val="28"/>
                <w:szCs w:val="28"/>
                <w:lang w:val="uk-UA"/>
              </w:rPr>
              <w:t>……………………………………………………………</w:t>
            </w:r>
          </w:p>
        </w:tc>
        <w:tc>
          <w:tcPr>
            <w:tcW w:w="883" w:type="dxa"/>
            <w:vAlign w:val="bottom"/>
          </w:tcPr>
          <w:p w14:paraId="1534567E" w14:textId="3E4106FB"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58</w:t>
            </w:r>
          </w:p>
        </w:tc>
      </w:tr>
      <w:tr w:rsidR="004E16CA" w:rsidRPr="00F83811" w14:paraId="35B5F162" w14:textId="77777777" w:rsidTr="0075428C">
        <w:tc>
          <w:tcPr>
            <w:tcW w:w="8326" w:type="dxa"/>
            <w:vAlign w:val="bottom"/>
          </w:tcPr>
          <w:p w14:paraId="5E395EF0" w14:textId="66A90FF6" w:rsidR="004E16CA" w:rsidRPr="004E16CA" w:rsidRDefault="004E16CA" w:rsidP="00E71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ВИСНОВКИ</w:t>
            </w:r>
            <w:r w:rsidR="00CD7F56">
              <w:rPr>
                <w:rFonts w:ascii="Times New Roman" w:hAnsi="Times New Roman" w:cs="Times New Roman"/>
                <w:sz w:val="28"/>
                <w:szCs w:val="28"/>
                <w:lang w:val="uk-UA"/>
              </w:rPr>
              <w:t>…………………………………………………………….</w:t>
            </w:r>
          </w:p>
        </w:tc>
        <w:tc>
          <w:tcPr>
            <w:tcW w:w="883" w:type="dxa"/>
            <w:vAlign w:val="bottom"/>
          </w:tcPr>
          <w:p w14:paraId="59FC0E1A" w14:textId="5FB5AFBC" w:rsidR="004E16CA" w:rsidRPr="00DF680E" w:rsidRDefault="00DF680E"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69</w:t>
            </w:r>
          </w:p>
        </w:tc>
      </w:tr>
      <w:tr w:rsidR="004E16CA" w:rsidRPr="00F83811" w14:paraId="4FF11A6C" w14:textId="77777777" w:rsidTr="0075428C">
        <w:tc>
          <w:tcPr>
            <w:tcW w:w="8326" w:type="dxa"/>
            <w:vAlign w:val="bottom"/>
          </w:tcPr>
          <w:p w14:paraId="68ECD567" w14:textId="216D1C10" w:rsidR="004E16CA" w:rsidRDefault="004E16CA" w:rsidP="00E717B6">
            <w:p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ПРАКТИЧНІ РЕКОМЕНДАЦІЇ</w:t>
            </w:r>
            <w:r w:rsidR="00CD7F56">
              <w:rPr>
                <w:rFonts w:ascii="Times New Roman" w:hAnsi="Times New Roman" w:cs="Times New Roman"/>
                <w:sz w:val="28"/>
                <w:szCs w:val="28"/>
                <w:lang w:val="uk-UA"/>
              </w:rPr>
              <w:t>……………………………………….</w:t>
            </w:r>
          </w:p>
        </w:tc>
        <w:tc>
          <w:tcPr>
            <w:tcW w:w="883" w:type="dxa"/>
            <w:vAlign w:val="bottom"/>
          </w:tcPr>
          <w:p w14:paraId="60C3BB30" w14:textId="48B192F2" w:rsidR="004E16CA" w:rsidRPr="0050242B" w:rsidRDefault="0050242B"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70</w:t>
            </w:r>
          </w:p>
        </w:tc>
      </w:tr>
      <w:tr w:rsidR="004E16CA" w:rsidRPr="00F83811" w14:paraId="7C62C2F7" w14:textId="77777777" w:rsidTr="0075428C">
        <w:tc>
          <w:tcPr>
            <w:tcW w:w="8326" w:type="dxa"/>
            <w:vAlign w:val="bottom"/>
          </w:tcPr>
          <w:p w14:paraId="29229160" w14:textId="5A25CF41" w:rsidR="004E16CA" w:rsidRPr="004E16CA" w:rsidRDefault="004E16CA" w:rsidP="00E717B6">
            <w:pPr>
              <w:pStyle w:val="1"/>
              <w:spacing w:before="0" w:line="360" w:lineRule="auto"/>
              <w:outlineLvl w:val="0"/>
              <w:rPr>
                <w:rFonts w:ascii="Times New Roman" w:hAnsi="Times New Roman" w:cs="Times New Roman"/>
                <w:color w:val="000000" w:themeColor="text1"/>
                <w:sz w:val="28"/>
                <w:szCs w:val="28"/>
                <w:lang w:val="uk-UA"/>
              </w:rPr>
            </w:pPr>
            <w:r w:rsidRPr="00F83811">
              <w:rPr>
                <w:rFonts w:ascii="Times New Roman" w:hAnsi="Times New Roman" w:cs="Times New Roman"/>
                <w:color w:val="000000" w:themeColor="text1"/>
                <w:sz w:val="28"/>
                <w:szCs w:val="28"/>
                <w:lang w:val="uk-UA"/>
              </w:rPr>
              <w:t>ПЕРЕЛІК ПОСИЛАНЬ</w:t>
            </w:r>
            <w:r w:rsidR="00CD7F56">
              <w:rPr>
                <w:rFonts w:ascii="Times New Roman" w:hAnsi="Times New Roman" w:cs="Times New Roman"/>
                <w:color w:val="000000" w:themeColor="text1"/>
                <w:sz w:val="28"/>
                <w:szCs w:val="28"/>
                <w:lang w:val="uk-UA"/>
              </w:rPr>
              <w:t>…………………………………………………</w:t>
            </w:r>
          </w:p>
        </w:tc>
        <w:tc>
          <w:tcPr>
            <w:tcW w:w="883" w:type="dxa"/>
            <w:vAlign w:val="bottom"/>
          </w:tcPr>
          <w:p w14:paraId="2E2FD748" w14:textId="5F5F2CD9" w:rsidR="004E16CA" w:rsidRPr="0050242B" w:rsidRDefault="0050242B" w:rsidP="00E717B6">
            <w:pPr>
              <w:spacing w:line="360" w:lineRule="auto"/>
              <w:rPr>
                <w:rFonts w:ascii="Times New Roman" w:hAnsi="Times New Roman" w:cs="Times New Roman"/>
                <w:sz w:val="28"/>
                <w:szCs w:val="28"/>
                <w:shd w:val="clear" w:color="auto" w:fill="FFFFFF"/>
                <w:lang w:val="en-US"/>
              </w:rPr>
            </w:pPr>
            <w:r>
              <w:rPr>
                <w:rFonts w:ascii="Times New Roman" w:hAnsi="Times New Roman" w:cs="Times New Roman"/>
                <w:sz w:val="28"/>
                <w:szCs w:val="28"/>
                <w:shd w:val="clear" w:color="auto" w:fill="FFFFFF"/>
                <w:lang w:val="en-US"/>
              </w:rPr>
              <w:t>72</w:t>
            </w:r>
          </w:p>
        </w:tc>
      </w:tr>
    </w:tbl>
    <w:p w14:paraId="7AF76434" w14:textId="3668A88D" w:rsidR="00A265AF" w:rsidRPr="00F83811" w:rsidRDefault="00A265AF" w:rsidP="00A11D15">
      <w:pPr>
        <w:rPr>
          <w:rFonts w:ascii="Times New Roman" w:hAnsi="Times New Roman" w:cs="Times New Roman"/>
          <w:sz w:val="28"/>
          <w:szCs w:val="28"/>
          <w:shd w:val="clear" w:color="auto" w:fill="FFFFFF"/>
          <w:lang w:val="uk-UA"/>
        </w:rPr>
      </w:pPr>
      <w:r w:rsidRPr="00F83811">
        <w:rPr>
          <w:rFonts w:ascii="Times New Roman" w:hAnsi="Times New Roman" w:cs="Times New Roman"/>
          <w:sz w:val="28"/>
          <w:szCs w:val="28"/>
          <w:shd w:val="clear" w:color="auto" w:fill="FFFFFF"/>
          <w:lang w:val="uk-UA"/>
        </w:rPr>
        <w:br w:type="page"/>
      </w:r>
    </w:p>
    <w:p w14:paraId="03711203" w14:textId="42F68CDF" w:rsidR="00953A41" w:rsidRDefault="00DF4393" w:rsidP="00DF4393">
      <w:pPr>
        <w:spacing w:after="0"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ПЕРЕЛІК УМОВНИХ ПОЗНАЧЕНЬ, СИМВОЛІВ, ОДИНИЦЬ, СКОРОЧЕНЬ І ТЕРМІНІВ</w:t>
      </w:r>
    </w:p>
    <w:p w14:paraId="07871B76" w14:textId="6535262D" w:rsidR="003D794D" w:rsidRDefault="003D794D" w:rsidP="00DF4393">
      <w:pPr>
        <w:spacing w:after="0" w:line="360" w:lineRule="auto"/>
        <w:jc w:val="center"/>
        <w:rPr>
          <w:rFonts w:ascii="Times New Roman" w:hAnsi="Times New Roman" w:cs="Times New Roman"/>
          <w:sz w:val="28"/>
          <w:szCs w:val="28"/>
          <w:lang w:val="uk-UA"/>
        </w:rPr>
      </w:pPr>
    </w:p>
    <w:p w14:paraId="430681E9" w14:textId="6BB2A142" w:rsidR="003D794D" w:rsidRDefault="003D794D" w:rsidP="00DF4393">
      <w:pPr>
        <w:spacing w:after="0" w:line="360" w:lineRule="auto"/>
        <w:jc w:val="center"/>
        <w:rPr>
          <w:rFonts w:ascii="Times New Roman" w:hAnsi="Times New Roman" w:cs="Times New Roman"/>
          <w:sz w:val="28"/>
          <w:szCs w:val="28"/>
          <w:lang w:val="uk-UA"/>
        </w:rPr>
      </w:pPr>
    </w:p>
    <w:p w14:paraId="3EE1441B" w14:textId="681BFC91"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м. – місто</w:t>
      </w:r>
    </w:p>
    <w:p w14:paraId="64178DC3" w14:textId="58FA2A26"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ООН – Організація </w:t>
      </w:r>
      <w:r w:rsidR="00BD776F">
        <w:rPr>
          <w:rFonts w:ascii="Times New Roman" w:hAnsi="Times New Roman" w:cs="Times New Roman"/>
          <w:sz w:val="28"/>
          <w:szCs w:val="28"/>
          <w:lang w:val="uk-UA"/>
        </w:rPr>
        <w:t>об’єднаних</w:t>
      </w:r>
      <w:r>
        <w:rPr>
          <w:rFonts w:ascii="Times New Roman" w:hAnsi="Times New Roman" w:cs="Times New Roman"/>
          <w:sz w:val="28"/>
          <w:szCs w:val="28"/>
          <w:lang w:val="uk-UA"/>
        </w:rPr>
        <w:t xml:space="preserve"> націй</w:t>
      </w:r>
    </w:p>
    <w:p w14:paraId="5D26432B" w14:textId="67853BF9"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МОЗ – Міністерство охорони </w:t>
      </w:r>
      <w:r w:rsidR="00BD776F">
        <w:rPr>
          <w:rFonts w:ascii="Times New Roman" w:hAnsi="Times New Roman" w:cs="Times New Roman"/>
          <w:sz w:val="28"/>
          <w:szCs w:val="28"/>
          <w:lang w:val="uk-UA"/>
        </w:rPr>
        <w:t>здоров’я</w:t>
      </w:r>
    </w:p>
    <w:p w14:paraId="5BE3D7E1" w14:textId="62789D8C"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МНС – Міністерство надзвичайних ситуацій України</w:t>
      </w:r>
    </w:p>
    <w:p w14:paraId="4840E8DD" w14:textId="00DFA3E0"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ДСМД – державна система моніторингу довкілля</w:t>
      </w:r>
    </w:p>
    <w:p w14:paraId="1E9E7A81" w14:textId="2E7D7724"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ЗКА – загальна кількість аерозолю</w:t>
      </w:r>
    </w:p>
    <w:p w14:paraId="1E506577" w14:textId="15E2B9F3"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ПАТ – публічне акціонерне товариство</w:t>
      </w:r>
    </w:p>
    <w:p w14:paraId="3604615D" w14:textId="4BE781D5"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СП – спільне підприємство</w:t>
      </w:r>
    </w:p>
    <w:p w14:paraId="648AA72D" w14:textId="194A382E"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ПАТ – публічне акціонерне </w:t>
      </w:r>
      <w:r w:rsidR="00BD776F">
        <w:rPr>
          <w:rFonts w:ascii="Times New Roman" w:hAnsi="Times New Roman" w:cs="Times New Roman"/>
          <w:sz w:val="28"/>
          <w:szCs w:val="28"/>
          <w:lang w:val="uk-UA"/>
        </w:rPr>
        <w:t>товариство</w:t>
      </w:r>
    </w:p>
    <w:p w14:paraId="0B6CAD89" w14:textId="25966EB1"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ТЕС – теплова електростанція</w:t>
      </w:r>
    </w:p>
    <w:p w14:paraId="17214B81" w14:textId="24F1D3F1"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АТ – акціонерне товариство</w:t>
      </w:r>
    </w:p>
    <w:p w14:paraId="6C5C9266" w14:textId="2689E708" w:rsidR="003D794D" w:rsidRDefault="003D794D" w:rsidP="003D794D">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ПрАт – приватне акціонерне товариство</w:t>
      </w:r>
    </w:p>
    <w:p w14:paraId="1370E59E" w14:textId="77777777" w:rsidR="003D794D" w:rsidRDefault="003D794D" w:rsidP="003D794D">
      <w:pPr>
        <w:spacing w:after="0" w:line="360" w:lineRule="auto"/>
        <w:rPr>
          <w:rFonts w:ascii="Times New Roman" w:hAnsi="Times New Roman" w:cs="Times New Roman"/>
          <w:sz w:val="28"/>
          <w:szCs w:val="28"/>
          <w:lang w:val="uk-UA"/>
        </w:rPr>
      </w:pPr>
    </w:p>
    <w:p w14:paraId="0AD60C73" w14:textId="77777777" w:rsidR="003D794D" w:rsidRPr="00F83811" w:rsidRDefault="003D794D" w:rsidP="003D794D">
      <w:pPr>
        <w:spacing w:after="0" w:line="360" w:lineRule="auto"/>
        <w:rPr>
          <w:rFonts w:ascii="Times New Roman" w:hAnsi="Times New Roman" w:cs="Times New Roman"/>
          <w:sz w:val="28"/>
          <w:szCs w:val="28"/>
          <w:lang w:val="uk-UA"/>
        </w:rPr>
      </w:pPr>
    </w:p>
    <w:p w14:paraId="7FACB030" w14:textId="77777777" w:rsidR="00953A41" w:rsidRPr="00F83811" w:rsidRDefault="00953A41" w:rsidP="00DF4393">
      <w:pPr>
        <w:spacing w:after="0" w:line="360" w:lineRule="auto"/>
        <w:rPr>
          <w:rFonts w:ascii="Times New Roman" w:hAnsi="Times New Roman" w:cs="Times New Roman"/>
          <w:sz w:val="28"/>
          <w:szCs w:val="28"/>
          <w:lang w:val="uk-UA"/>
        </w:rPr>
      </w:pPr>
    </w:p>
    <w:p w14:paraId="5EF116FF" w14:textId="77777777" w:rsidR="009C3394" w:rsidRDefault="009C3394">
      <w:pPr>
        <w:rPr>
          <w:rFonts w:ascii="Times New Roman" w:hAnsi="Times New Roman" w:cs="Times New Roman"/>
          <w:sz w:val="28"/>
          <w:szCs w:val="28"/>
          <w:lang w:val="uk-UA"/>
        </w:rPr>
        <w:sectPr w:rsidR="009C3394" w:rsidSect="00AB2E7A">
          <w:headerReference w:type="even" r:id="rId9"/>
          <w:headerReference w:type="default" r:id="rId10"/>
          <w:pgSz w:w="11906" w:h="16838"/>
          <w:pgMar w:top="1134" w:right="850" w:bottom="1134" w:left="1701" w:header="708" w:footer="708" w:gutter="0"/>
          <w:cols w:space="708"/>
          <w:docGrid w:linePitch="360"/>
        </w:sectPr>
      </w:pPr>
    </w:p>
    <w:p w14:paraId="7FCC24DC" w14:textId="77777777" w:rsidR="00A265AF" w:rsidRPr="00F83811" w:rsidRDefault="00F523FE" w:rsidP="00F523FE">
      <w:pPr>
        <w:spacing w:after="0"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ВСТУП</w:t>
      </w:r>
    </w:p>
    <w:p w14:paraId="269B3982" w14:textId="2BF9F10B" w:rsidR="00F523FE" w:rsidRPr="00F83811" w:rsidRDefault="00F523FE" w:rsidP="00F523FE">
      <w:pPr>
        <w:spacing w:after="0" w:line="360" w:lineRule="auto"/>
        <w:ind w:firstLine="851"/>
        <w:jc w:val="center"/>
        <w:rPr>
          <w:rFonts w:ascii="Times New Roman" w:hAnsi="Times New Roman" w:cs="Times New Roman"/>
          <w:sz w:val="28"/>
          <w:szCs w:val="28"/>
          <w:lang w:val="uk-UA"/>
        </w:rPr>
      </w:pPr>
    </w:p>
    <w:p w14:paraId="2EA0EB0B" w14:textId="77777777" w:rsidR="00F523FE" w:rsidRPr="00F83811" w:rsidRDefault="00F523FE" w:rsidP="00F523FE">
      <w:pPr>
        <w:spacing w:after="0" w:line="360" w:lineRule="auto"/>
        <w:jc w:val="center"/>
        <w:rPr>
          <w:rFonts w:ascii="Times New Roman" w:hAnsi="Times New Roman" w:cs="Times New Roman"/>
          <w:sz w:val="28"/>
          <w:szCs w:val="28"/>
          <w:lang w:val="uk-UA"/>
        </w:rPr>
      </w:pPr>
    </w:p>
    <w:p w14:paraId="55AF036E" w14:textId="51D9DE1D" w:rsidR="009D5FE8" w:rsidRPr="00F83811" w:rsidRDefault="009D5FE8"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bCs/>
          <w:sz w:val="28"/>
          <w:szCs w:val="28"/>
          <w:lang w:val="uk-UA"/>
        </w:rPr>
        <w:t>Актуальність проблеми</w:t>
      </w:r>
      <w:r w:rsidRPr="00F83811">
        <w:rPr>
          <w:rFonts w:ascii="Times New Roman" w:hAnsi="Times New Roman" w:cs="Times New Roman"/>
          <w:sz w:val="28"/>
          <w:szCs w:val="28"/>
          <w:lang w:val="uk-UA"/>
        </w:rPr>
        <w:t xml:space="preserve"> забруднення повітря на клімат ви</w:t>
      </w:r>
      <w:r w:rsidR="00337688" w:rsidRPr="00F83811">
        <w:rPr>
          <w:rFonts w:ascii="Times New Roman" w:hAnsi="Times New Roman" w:cs="Times New Roman"/>
          <w:sz w:val="28"/>
          <w:szCs w:val="28"/>
          <w:lang w:val="uk-UA"/>
        </w:rPr>
        <w:t>клик</w:t>
      </w:r>
      <w:r w:rsidRPr="00F83811">
        <w:rPr>
          <w:rFonts w:ascii="Times New Roman" w:hAnsi="Times New Roman" w:cs="Times New Roman"/>
          <w:sz w:val="28"/>
          <w:szCs w:val="28"/>
          <w:lang w:val="uk-UA"/>
        </w:rPr>
        <w:t>ала великий інтерес до цієї проблеми і породила цілу серію досліджень, присвячених приблизним оцінкам впливу чадного газу та шумового забруднення на людину та екологію в цілому</w:t>
      </w:r>
      <w:r w:rsidR="0075428C">
        <w:rPr>
          <w:rFonts w:ascii="Times New Roman" w:hAnsi="Times New Roman" w:cs="Times New Roman"/>
          <w:sz w:val="28"/>
          <w:szCs w:val="28"/>
          <w:lang w:val="uk-UA"/>
        </w:rPr>
        <w:t xml:space="preserve"> </w:t>
      </w:r>
      <w:r w:rsidR="009C3156" w:rsidRPr="00855AA3">
        <w:rPr>
          <w:rFonts w:ascii="Times New Roman" w:hAnsi="Times New Roman" w:cs="Times New Roman"/>
          <w:sz w:val="28"/>
          <w:szCs w:val="28"/>
          <w:lang w:val="uk-UA"/>
        </w:rPr>
        <w:t>[33]</w:t>
      </w:r>
      <w:r w:rsidRPr="00F83811">
        <w:rPr>
          <w:rFonts w:ascii="Times New Roman" w:hAnsi="Times New Roman" w:cs="Times New Roman"/>
          <w:sz w:val="28"/>
          <w:szCs w:val="28"/>
          <w:lang w:val="uk-UA"/>
        </w:rPr>
        <w:t xml:space="preserve">. </w:t>
      </w:r>
    </w:p>
    <w:p w14:paraId="36238860" w14:textId="2E2AD29B" w:rsidR="00A265AF" w:rsidRPr="00F83811" w:rsidRDefault="009D5FE8"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bCs/>
          <w:sz w:val="28"/>
          <w:szCs w:val="28"/>
          <w:lang w:val="uk-UA"/>
        </w:rPr>
        <w:t>Актуальність теми дослідження</w:t>
      </w:r>
      <w:r w:rsidRPr="00F83811">
        <w:rPr>
          <w:rFonts w:ascii="Times New Roman" w:hAnsi="Times New Roman" w:cs="Times New Roman"/>
          <w:sz w:val="28"/>
          <w:szCs w:val="28"/>
          <w:lang w:val="uk-UA"/>
        </w:rPr>
        <w:t xml:space="preserve"> обумовлено тим, що наростаюче забруднення атмосфери в багатьох регіонах Землі є однією з найбільш гострих проблем сучасності. У цьому сенсі будь-які вдалі спроби, пов'язані з розробкою ефективних і технологічних методів визначення стандарту чистого повітря, відкривають унікальну можливість проведення постійного моніторингу крупних міст (як свідомо потужних антропогенних джерел забруднення. Це украй необхідно як для науково </w:t>
      </w:r>
      <w:r w:rsidR="00F83811" w:rsidRPr="00F83811">
        <w:rPr>
          <w:rFonts w:ascii="Times New Roman" w:hAnsi="Times New Roman" w:cs="Times New Roman"/>
          <w:sz w:val="28"/>
          <w:szCs w:val="28"/>
          <w:lang w:val="uk-UA"/>
        </w:rPr>
        <w:t>обґрунтованої</w:t>
      </w:r>
      <w:r w:rsidRPr="00F83811">
        <w:rPr>
          <w:rFonts w:ascii="Times New Roman" w:hAnsi="Times New Roman" w:cs="Times New Roman"/>
          <w:sz w:val="28"/>
          <w:szCs w:val="28"/>
          <w:lang w:val="uk-UA"/>
        </w:rPr>
        <w:t xml:space="preserve"> оцінки якості </w:t>
      </w:r>
      <w:r w:rsidR="00F83811" w:rsidRPr="00F83811">
        <w:rPr>
          <w:rFonts w:ascii="Times New Roman" w:hAnsi="Times New Roman" w:cs="Times New Roman"/>
          <w:sz w:val="28"/>
          <w:szCs w:val="28"/>
          <w:lang w:val="uk-UA"/>
        </w:rPr>
        <w:t>середовища</w:t>
      </w:r>
      <w:r w:rsidRPr="00F83811">
        <w:rPr>
          <w:rFonts w:ascii="Times New Roman" w:hAnsi="Times New Roman" w:cs="Times New Roman"/>
          <w:sz w:val="28"/>
          <w:szCs w:val="28"/>
          <w:lang w:val="uk-UA"/>
        </w:rPr>
        <w:t xml:space="preserve"> проживання людини, так і для планування і розробки стратегії зниження забрудненості повітря в містах</w:t>
      </w:r>
      <w:r w:rsidR="0075428C">
        <w:rPr>
          <w:rFonts w:ascii="Times New Roman" w:hAnsi="Times New Roman" w:cs="Times New Roman"/>
          <w:sz w:val="28"/>
          <w:szCs w:val="28"/>
          <w:lang w:val="uk-UA"/>
        </w:rPr>
        <w:t xml:space="preserve"> </w:t>
      </w:r>
      <w:r w:rsidR="009C3156" w:rsidRPr="009C3156">
        <w:rPr>
          <w:rFonts w:ascii="Times New Roman" w:hAnsi="Times New Roman" w:cs="Times New Roman"/>
          <w:sz w:val="28"/>
          <w:szCs w:val="28"/>
          <w:lang w:val="uk-UA"/>
        </w:rPr>
        <w:t>[47]</w:t>
      </w:r>
      <w:r w:rsidRPr="00F83811">
        <w:rPr>
          <w:rFonts w:ascii="Times New Roman" w:hAnsi="Times New Roman" w:cs="Times New Roman"/>
          <w:sz w:val="28"/>
          <w:szCs w:val="28"/>
          <w:lang w:val="uk-UA"/>
        </w:rPr>
        <w:t xml:space="preserve">. </w:t>
      </w:r>
    </w:p>
    <w:p w14:paraId="0C33968E" w14:textId="63BD74E8" w:rsidR="00735B68" w:rsidRPr="00F83811" w:rsidRDefault="009D5FE8"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Атмосферне повітря, яке є основним середовищем існування для всього людства та біосфери, належить до класу невичерпних ресурсів, однак істотна антропогенна діяльність негативно впливає на повітряний басейн, тому виникає гостра потреба в охороні навколишнього середовища в цілому. Атмосфера являє собою повітряну оболонку земної кулі, яка складається із суміші різних газів. Вміст азоту в повітрі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78,08%, кисню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20,9, аргону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0,93, вуглекислого газу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0,03%. На частку інших газів (неон, гелій, ксенон, радон) припадає приблизно 0,01% [1]. Для нормальної роботи організму найважливішим є надходження якісного та чистого повітря, але людина без продуктів харчування може існувати близько 5 тижнів, без питної води майже 5 днів, а без повітря, всього лиш, 5 хвилин. Саме, на початку XIX ст. кількість кисню доволі зменшилась, головною причиною є різкий ріст паливно-енергетичного комплексу та розвиток транспортної галузі, яка щодня забруднює повітря вуглекислим газом. Всім відомо, що порушує стабільність </w:t>
      </w:r>
      <w:r w:rsidRPr="00F83811">
        <w:rPr>
          <w:rFonts w:ascii="Times New Roman" w:hAnsi="Times New Roman" w:cs="Times New Roman"/>
          <w:sz w:val="28"/>
          <w:szCs w:val="28"/>
          <w:lang w:val="uk-UA"/>
        </w:rPr>
        <w:lastRenderedPageBreak/>
        <w:t>вмісту в атмосфері СО</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саме активний процес спалювання різних видів палива. </w:t>
      </w:r>
    </w:p>
    <w:p w14:paraId="535C34DA" w14:textId="283D4424" w:rsidR="00735B68" w:rsidRPr="00C048B2" w:rsidRDefault="009D5FE8"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Важливим аспектом в забруднені атмосфери є збільшення запиленості повітря, однією причиною з яких є масове танення вікових льодовиків та снігів, які 11 століттями збирали на собі осідаючий пил, який знижує здатність снігів відбивати сонячну радіацію. За рахунок, стрімкого розвитку антропогенної діяльності, місця де зосередженні великі концентрації забруднюючих речовин, утворюються вогнища надзвичайно </w:t>
      </w:r>
      <w:r w:rsidR="00F83811" w:rsidRPr="00F83811">
        <w:rPr>
          <w:rFonts w:ascii="Times New Roman" w:hAnsi="Times New Roman" w:cs="Times New Roman"/>
          <w:sz w:val="28"/>
          <w:szCs w:val="28"/>
          <w:lang w:val="uk-UA"/>
        </w:rPr>
        <w:t>забрудненого</w:t>
      </w:r>
      <w:r w:rsidRPr="00F83811">
        <w:rPr>
          <w:rFonts w:ascii="Times New Roman" w:hAnsi="Times New Roman" w:cs="Times New Roman"/>
          <w:sz w:val="28"/>
          <w:szCs w:val="28"/>
          <w:lang w:val="uk-UA"/>
        </w:rPr>
        <w:t xml:space="preserve"> повітря, це максимально негативно впливає на природнє середовище та </w:t>
      </w:r>
      <w:r w:rsidRPr="00C048B2">
        <w:rPr>
          <w:rFonts w:ascii="Times New Roman" w:hAnsi="Times New Roman" w:cs="Times New Roman"/>
          <w:sz w:val="28"/>
          <w:szCs w:val="28"/>
          <w:lang w:val="uk-UA"/>
        </w:rPr>
        <w:t>продуктивність сільськогосподарських культур в</w:t>
      </w:r>
      <w:r w:rsidR="00F83811" w:rsidRPr="00C048B2">
        <w:rPr>
          <w:rFonts w:ascii="Times New Roman" w:hAnsi="Times New Roman" w:cs="Times New Roman"/>
          <w:sz w:val="28"/>
          <w:szCs w:val="28"/>
          <w:lang w:val="uk-UA"/>
        </w:rPr>
        <w:t xml:space="preserve"> </w:t>
      </w:r>
      <w:r w:rsidRPr="00C048B2">
        <w:rPr>
          <w:rFonts w:ascii="Times New Roman" w:hAnsi="Times New Roman" w:cs="Times New Roman"/>
          <w:sz w:val="28"/>
          <w:szCs w:val="28"/>
          <w:lang w:val="uk-UA"/>
        </w:rPr>
        <w:t xml:space="preserve">цілому. </w:t>
      </w:r>
    </w:p>
    <w:p w14:paraId="5A1A00D0" w14:textId="3F2D82FD" w:rsidR="007D341C" w:rsidRPr="002C3772" w:rsidRDefault="007D341C" w:rsidP="007C2B14">
      <w:pPr>
        <w:spacing w:after="0" w:line="360" w:lineRule="auto"/>
        <w:ind w:firstLine="709"/>
        <w:jc w:val="both"/>
        <w:rPr>
          <w:rFonts w:ascii="Times New Roman" w:hAnsi="Times New Roman" w:cs="Times New Roman"/>
          <w:sz w:val="28"/>
          <w:szCs w:val="28"/>
          <w:lang w:val="uk-UA"/>
        </w:rPr>
      </w:pPr>
      <w:r w:rsidRPr="00C048B2">
        <w:rPr>
          <w:rFonts w:ascii="Times New Roman" w:hAnsi="Times New Roman" w:cs="Times New Roman"/>
          <w:b/>
          <w:sz w:val="28"/>
          <w:szCs w:val="28"/>
          <w:lang w:val="uk-UA"/>
        </w:rPr>
        <w:t xml:space="preserve">Мета </w:t>
      </w:r>
      <w:r w:rsidR="0075428C">
        <w:rPr>
          <w:rFonts w:ascii="Times New Roman" w:hAnsi="Times New Roman" w:cs="Times New Roman"/>
          <w:b/>
          <w:sz w:val="28"/>
          <w:szCs w:val="28"/>
          <w:lang w:val="uk-UA"/>
        </w:rPr>
        <w:t>кваліфікаційної</w:t>
      </w:r>
      <w:r w:rsidRPr="00C048B2">
        <w:rPr>
          <w:rFonts w:ascii="Times New Roman" w:hAnsi="Times New Roman" w:cs="Times New Roman"/>
          <w:b/>
          <w:sz w:val="28"/>
          <w:szCs w:val="28"/>
          <w:lang w:val="uk-UA"/>
        </w:rPr>
        <w:t xml:space="preserve"> роботи:</w:t>
      </w:r>
      <w:r w:rsidRPr="00C048B2">
        <w:rPr>
          <w:rFonts w:ascii="Times New Roman" w:hAnsi="Times New Roman" w:cs="Times New Roman"/>
          <w:sz w:val="28"/>
          <w:szCs w:val="28"/>
          <w:lang w:val="uk-UA"/>
        </w:rPr>
        <w:t xml:space="preserve"> проаналізувати теоретичні та практичні аспекти</w:t>
      </w:r>
      <w:r w:rsidRPr="00C048B2">
        <w:rPr>
          <w:rFonts w:ascii="Times New Roman" w:eastAsia="Calibri" w:hAnsi="Times New Roman" w:cs="Times New Roman"/>
          <w:sz w:val="28"/>
          <w:szCs w:val="28"/>
          <w:lang w:val="uk-UA"/>
        </w:rPr>
        <w:t xml:space="preserve"> сезонних</w:t>
      </w:r>
      <w:r w:rsidRPr="00F83811">
        <w:rPr>
          <w:rFonts w:ascii="Times New Roman" w:eastAsia="Calibri" w:hAnsi="Times New Roman" w:cs="Times New Roman"/>
          <w:sz w:val="28"/>
          <w:szCs w:val="28"/>
          <w:lang w:val="uk-UA"/>
        </w:rPr>
        <w:t xml:space="preserve"> змін екологічного стану атмосферного повітря в </w:t>
      </w:r>
      <w:proofErr w:type="spellStart"/>
      <w:r w:rsidRPr="00F83811">
        <w:rPr>
          <w:rFonts w:ascii="Times New Roman" w:eastAsia="Calibri" w:hAnsi="Times New Roman" w:cs="Times New Roman"/>
          <w:sz w:val="28"/>
          <w:szCs w:val="28"/>
          <w:lang w:val="uk-UA"/>
        </w:rPr>
        <w:t>урбоекосистемах</w:t>
      </w:r>
      <w:proofErr w:type="spellEnd"/>
      <w:r w:rsidRPr="00F83811">
        <w:rPr>
          <w:rFonts w:ascii="Times New Roman" w:eastAsia="Calibri" w:hAnsi="Times New Roman" w:cs="Times New Roman"/>
          <w:sz w:val="28"/>
          <w:szCs w:val="28"/>
          <w:lang w:val="uk-UA"/>
        </w:rPr>
        <w:t xml:space="preserve"> Запорізької</w:t>
      </w:r>
      <w:r w:rsidR="002C3772">
        <w:rPr>
          <w:rFonts w:ascii="Times New Roman" w:eastAsia="Calibri" w:hAnsi="Times New Roman" w:cs="Times New Roman"/>
          <w:sz w:val="28"/>
          <w:szCs w:val="28"/>
          <w:lang w:val="uk-UA"/>
        </w:rPr>
        <w:t xml:space="preserve"> області</w:t>
      </w:r>
      <w:r w:rsidRPr="00F83811">
        <w:rPr>
          <w:rFonts w:ascii="Times New Roman" w:eastAsia="Calibri" w:hAnsi="Times New Roman" w:cs="Times New Roman"/>
          <w:sz w:val="28"/>
          <w:szCs w:val="28"/>
          <w:lang w:val="uk-UA"/>
        </w:rPr>
        <w:t xml:space="preserve">. Для вирішення поставленої мети нами </w:t>
      </w:r>
      <w:r w:rsidR="00F83811" w:rsidRPr="002C3772">
        <w:rPr>
          <w:rFonts w:ascii="Times New Roman" w:eastAsia="Calibri" w:hAnsi="Times New Roman" w:cs="Times New Roman"/>
          <w:sz w:val="28"/>
          <w:szCs w:val="28"/>
          <w:lang w:val="uk-UA"/>
        </w:rPr>
        <w:t>сформовано</w:t>
      </w:r>
      <w:r w:rsidRPr="002C3772">
        <w:rPr>
          <w:rFonts w:ascii="Times New Roman" w:eastAsia="Calibri" w:hAnsi="Times New Roman" w:cs="Times New Roman"/>
          <w:sz w:val="28"/>
          <w:szCs w:val="28"/>
          <w:lang w:val="uk-UA"/>
        </w:rPr>
        <w:t xml:space="preserve"> та виконано такі </w:t>
      </w:r>
      <w:r w:rsidRPr="0075428C">
        <w:rPr>
          <w:rFonts w:ascii="Times New Roman" w:eastAsia="Calibri" w:hAnsi="Times New Roman" w:cs="Times New Roman"/>
          <w:b/>
          <w:bCs/>
          <w:sz w:val="28"/>
          <w:szCs w:val="28"/>
          <w:lang w:val="uk-UA"/>
        </w:rPr>
        <w:t>завдання</w:t>
      </w:r>
      <w:r w:rsidRPr="002C3772">
        <w:rPr>
          <w:rFonts w:ascii="Times New Roman" w:eastAsia="Calibri" w:hAnsi="Times New Roman" w:cs="Times New Roman"/>
          <w:sz w:val="28"/>
          <w:szCs w:val="28"/>
          <w:lang w:val="uk-UA"/>
        </w:rPr>
        <w:t>:</w:t>
      </w:r>
    </w:p>
    <w:p w14:paraId="761391A0" w14:textId="4E3BF009" w:rsidR="007D341C" w:rsidRPr="009E2D53" w:rsidRDefault="009E2D53"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w:t>
      </w:r>
      <w:r w:rsidR="002C3772" w:rsidRPr="009E2D53">
        <w:rPr>
          <w:rFonts w:ascii="Times New Roman" w:hAnsi="Times New Roman" w:cs="Times New Roman"/>
          <w:sz w:val="28"/>
          <w:szCs w:val="28"/>
          <w:lang w:val="uk-UA"/>
        </w:rPr>
        <w:t xml:space="preserve"> р</w:t>
      </w:r>
      <w:r w:rsidR="007D341C" w:rsidRPr="009E2D53">
        <w:rPr>
          <w:rFonts w:ascii="Times New Roman" w:hAnsi="Times New Roman" w:cs="Times New Roman"/>
          <w:sz w:val="28"/>
          <w:szCs w:val="28"/>
          <w:lang w:val="uk-UA"/>
        </w:rPr>
        <w:t xml:space="preserve">озглянути </w:t>
      </w:r>
      <w:r w:rsidR="002C3772" w:rsidRPr="009E2D53">
        <w:rPr>
          <w:rFonts w:ascii="Times New Roman" w:hAnsi="Times New Roman" w:cs="Times New Roman"/>
          <w:sz w:val="28"/>
          <w:szCs w:val="28"/>
          <w:lang w:val="uk-UA"/>
        </w:rPr>
        <w:t>джерела забруднення атмосфери міста, його основні екологічні проблеми</w:t>
      </w:r>
      <w:r w:rsidR="007D341C" w:rsidRPr="009E2D53">
        <w:rPr>
          <w:rFonts w:ascii="Times New Roman" w:hAnsi="Times New Roman" w:cs="Times New Roman"/>
          <w:sz w:val="28"/>
          <w:szCs w:val="28"/>
          <w:lang w:val="uk-UA"/>
        </w:rPr>
        <w:t xml:space="preserve">; </w:t>
      </w:r>
    </w:p>
    <w:p w14:paraId="71AEA959" w14:textId="772A7245" w:rsidR="00C048B2" w:rsidRPr="009E2D53" w:rsidRDefault="009E2D53" w:rsidP="007C2B14">
      <w:pPr>
        <w:spacing w:after="0" w:line="360" w:lineRule="auto"/>
        <w:ind w:firstLine="709"/>
        <w:jc w:val="both"/>
        <w:rPr>
          <w:rFonts w:ascii="Times New Roman" w:hAnsi="Times New Roman" w:cs="Times New Roman"/>
          <w:bCs/>
          <w:sz w:val="28"/>
          <w:szCs w:val="28"/>
          <w:lang w:val="uk-UA"/>
        </w:rPr>
      </w:pPr>
      <w:r w:rsidRPr="00F83811">
        <w:rPr>
          <w:rFonts w:ascii="Times New Roman" w:hAnsi="Times New Roman" w:cs="Times New Roman"/>
          <w:sz w:val="28"/>
          <w:szCs w:val="28"/>
          <w:lang w:val="uk-UA"/>
        </w:rPr>
        <w:t>–</w:t>
      </w:r>
      <w:r w:rsidR="00C048B2" w:rsidRPr="009E2D53">
        <w:rPr>
          <w:rFonts w:ascii="Times New Roman" w:hAnsi="Times New Roman" w:cs="Times New Roman"/>
          <w:sz w:val="28"/>
          <w:szCs w:val="28"/>
          <w:lang w:val="uk-UA"/>
        </w:rPr>
        <w:t xml:space="preserve"> в</w:t>
      </w:r>
      <w:r w:rsidR="007D341C" w:rsidRPr="009E2D53">
        <w:rPr>
          <w:rFonts w:ascii="Times New Roman" w:hAnsi="Times New Roman" w:cs="Times New Roman"/>
          <w:sz w:val="28"/>
          <w:szCs w:val="28"/>
          <w:lang w:val="uk-UA"/>
        </w:rPr>
        <w:t xml:space="preserve">становити </w:t>
      </w:r>
      <w:r w:rsidR="00C048B2" w:rsidRPr="009E2D53">
        <w:rPr>
          <w:rFonts w:ascii="Times New Roman" w:hAnsi="Times New Roman" w:cs="Times New Roman"/>
          <w:bCs/>
          <w:sz w:val="28"/>
          <w:szCs w:val="28"/>
          <w:lang w:val="uk-UA"/>
        </w:rPr>
        <w:t>структурний склад викидів забруднюючих речовин в атмосферне повітря м. Запоріжжя</w:t>
      </w:r>
      <w:r w:rsidRPr="009E2D53">
        <w:rPr>
          <w:rFonts w:ascii="Times New Roman" w:hAnsi="Times New Roman" w:cs="Times New Roman"/>
          <w:bCs/>
          <w:sz w:val="28"/>
          <w:szCs w:val="28"/>
          <w:lang w:val="uk-UA"/>
        </w:rPr>
        <w:t>;</w:t>
      </w:r>
    </w:p>
    <w:p w14:paraId="1E4AB9C9" w14:textId="0AF86203" w:rsidR="009E2D53" w:rsidRPr="009E2D53" w:rsidRDefault="009E2D53"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w:t>
      </w:r>
      <w:r w:rsidRPr="009E2D53">
        <w:rPr>
          <w:rFonts w:ascii="Times New Roman" w:hAnsi="Times New Roman" w:cs="Times New Roman"/>
          <w:sz w:val="28"/>
          <w:szCs w:val="28"/>
          <w:lang w:val="uk-UA"/>
        </w:rPr>
        <w:t xml:space="preserve"> дати характеристику району дослідження та методам. Що використовувалися в дослідженні;</w:t>
      </w:r>
    </w:p>
    <w:p w14:paraId="67C6A84D" w14:textId="6B4D7F78" w:rsidR="007D341C" w:rsidRPr="009E2D53" w:rsidRDefault="009E2D53"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w:t>
      </w:r>
      <w:r w:rsidRPr="009E2D53">
        <w:rPr>
          <w:rFonts w:ascii="Times New Roman" w:hAnsi="Times New Roman" w:cs="Times New Roman"/>
          <w:sz w:val="28"/>
          <w:szCs w:val="28"/>
          <w:lang w:val="uk-UA"/>
        </w:rPr>
        <w:t xml:space="preserve"> проаналізувати результати </w:t>
      </w:r>
      <w:r w:rsidRPr="009E2D53">
        <w:rPr>
          <w:rFonts w:ascii="Times New Roman" w:hAnsi="Times New Roman" w:cs="Times New Roman"/>
          <w:bCs/>
          <w:iCs/>
          <w:sz w:val="28"/>
          <w:szCs w:val="28"/>
          <w:lang w:val="uk-UA"/>
        </w:rPr>
        <w:t>дослідження сезонних змін забруднення атмосфери автотранспортом</w:t>
      </w:r>
      <w:r w:rsidR="007D341C" w:rsidRPr="009E2D53">
        <w:rPr>
          <w:rFonts w:ascii="Times New Roman" w:hAnsi="Times New Roman" w:cs="Times New Roman"/>
          <w:sz w:val="28"/>
          <w:szCs w:val="28"/>
          <w:lang w:val="uk-UA"/>
        </w:rPr>
        <w:t xml:space="preserve">; </w:t>
      </w:r>
    </w:p>
    <w:p w14:paraId="1F85304F" w14:textId="65C070D9" w:rsidR="009E2D53" w:rsidRDefault="009E2D53"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w:t>
      </w:r>
      <w:r w:rsidRPr="009E2D53">
        <w:rPr>
          <w:rFonts w:ascii="Times New Roman" w:hAnsi="Times New Roman" w:cs="Times New Roman"/>
          <w:sz w:val="28"/>
          <w:szCs w:val="28"/>
          <w:lang w:val="uk-UA"/>
        </w:rPr>
        <w:t xml:space="preserve"> діагностувати сезонні зміни у забрудненні урбоекосистеми м. Запоріжжя</w:t>
      </w:r>
      <w:r>
        <w:rPr>
          <w:rFonts w:ascii="Times New Roman" w:hAnsi="Times New Roman" w:cs="Times New Roman"/>
          <w:sz w:val="28"/>
          <w:szCs w:val="28"/>
          <w:lang w:val="uk-UA"/>
        </w:rPr>
        <w:t>.</w:t>
      </w:r>
    </w:p>
    <w:p w14:paraId="0E04711C" w14:textId="697FE5D1" w:rsidR="00892C0A" w:rsidRPr="00F83811" w:rsidRDefault="00892C0A"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b/>
          <w:sz w:val="28"/>
          <w:szCs w:val="28"/>
          <w:lang w:val="uk-UA"/>
        </w:rPr>
        <w:t>Предметом дослідження</w:t>
      </w:r>
      <w:r w:rsidRPr="00F83811">
        <w:rPr>
          <w:rFonts w:ascii="Times New Roman" w:hAnsi="Times New Roman" w:cs="Times New Roman"/>
          <w:sz w:val="28"/>
          <w:szCs w:val="28"/>
          <w:lang w:val="uk-UA"/>
        </w:rPr>
        <w:t xml:space="preserve"> даної </w:t>
      </w:r>
      <w:r w:rsidR="007C2B14">
        <w:rPr>
          <w:rFonts w:ascii="Times New Roman" w:hAnsi="Times New Roman" w:cs="Times New Roman"/>
          <w:sz w:val="28"/>
          <w:szCs w:val="28"/>
          <w:lang w:val="uk-UA"/>
        </w:rPr>
        <w:t xml:space="preserve">кваліфікаційної </w:t>
      </w:r>
      <w:r w:rsidRPr="00F83811">
        <w:rPr>
          <w:rFonts w:ascii="Times New Roman" w:hAnsi="Times New Roman" w:cs="Times New Roman"/>
          <w:sz w:val="28"/>
          <w:szCs w:val="28"/>
          <w:lang w:val="uk-UA"/>
        </w:rPr>
        <w:t xml:space="preserve">роботи є </w:t>
      </w:r>
      <w:r w:rsidR="007D341C" w:rsidRPr="00F83811">
        <w:rPr>
          <w:rFonts w:ascii="Times New Roman" w:hAnsi="Times New Roman" w:cs="Times New Roman"/>
          <w:sz w:val="28"/>
          <w:szCs w:val="28"/>
          <w:lang w:val="uk-UA"/>
        </w:rPr>
        <w:t xml:space="preserve">джерела, проблеми, наслідки </w:t>
      </w:r>
      <w:r w:rsidRPr="00F83811">
        <w:rPr>
          <w:rFonts w:ascii="Times New Roman" w:hAnsi="Times New Roman" w:cs="Times New Roman"/>
          <w:sz w:val="28"/>
          <w:szCs w:val="28"/>
          <w:lang w:val="uk-UA"/>
        </w:rPr>
        <w:t>забруднення атмосферного повітря</w:t>
      </w:r>
      <w:r w:rsidR="009E2D53">
        <w:rPr>
          <w:rFonts w:ascii="Times New Roman" w:hAnsi="Times New Roman" w:cs="Times New Roman"/>
          <w:sz w:val="28"/>
          <w:szCs w:val="28"/>
          <w:lang w:val="uk-UA"/>
        </w:rPr>
        <w:t xml:space="preserve"> урбоекосистеми</w:t>
      </w:r>
      <w:r w:rsidRPr="00F83811">
        <w:rPr>
          <w:rFonts w:ascii="Times New Roman" w:hAnsi="Times New Roman" w:cs="Times New Roman"/>
          <w:sz w:val="28"/>
          <w:szCs w:val="28"/>
          <w:lang w:val="uk-UA"/>
        </w:rPr>
        <w:t xml:space="preserve">. </w:t>
      </w:r>
    </w:p>
    <w:p w14:paraId="5B73F0EC" w14:textId="69F52900" w:rsidR="00892C0A" w:rsidRPr="00F83811" w:rsidRDefault="00F83811" w:rsidP="007C2B14">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b/>
          <w:sz w:val="28"/>
          <w:szCs w:val="28"/>
          <w:lang w:val="uk-UA"/>
        </w:rPr>
        <w:t>Об’єкт</w:t>
      </w:r>
      <w:r w:rsidR="00892C0A" w:rsidRPr="00F83811">
        <w:rPr>
          <w:rFonts w:ascii="Times New Roman" w:hAnsi="Times New Roman" w:cs="Times New Roman"/>
          <w:b/>
          <w:sz w:val="28"/>
          <w:szCs w:val="28"/>
          <w:lang w:val="uk-UA"/>
        </w:rPr>
        <w:t xml:space="preserve"> дослідження</w:t>
      </w:r>
      <w:r w:rsidR="00892C0A" w:rsidRPr="00F83811">
        <w:rPr>
          <w:rFonts w:ascii="Times New Roman" w:hAnsi="Times New Roman" w:cs="Times New Roman"/>
          <w:sz w:val="28"/>
          <w:szCs w:val="28"/>
          <w:lang w:val="uk-UA"/>
        </w:rPr>
        <w:t xml:space="preserve"> – </w:t>
      </w:r>
      <w:r w:rsidR="00337688" w:rsidRPr="00F83811">
        <w:rPr>
          <w:rFonts w:ascii="Times New Roman" w:hAnsi="Times New Roman" w:cs="Times New Roman"/>
          <w:sz w:val="28"/>
          <w:szCs w:val="28"/>
          <w:lang w:val="uk-UA"/>
        </w:rPr>
        <w:t xml:space="preserve">процес </w:t>
      </w:r>
      <w:r w:rsidR="00892C0A" w:rsidRPr="00F83811">
        <w:rPr>
          <w:rFonts w:ascii="Times New Roman" w:hAnsi="Times New Roman" w:cs="Times New Roman"/>
          <w:sz w:val="28"/>
          <w:szCs w:val="28"/>
          <w:lang w:val="uk-UA"/>
        </w:rPr>
        <w:t>забруднення атмосферного повітря</w:t>
      </w:r>
      <w:r w:rsidR="009E2D53">
        <w:rPr>
          <w:rFonts w:ascii="Times New Roman" w:hAnsi="Times New Roman" w:cs="Times New Roman"/>
          <w:sz w:val="28"/>
          <w:szCs w:val="28"/>
          <w:lang w:val="uk-UA"/>
        </w:rPr>
        <w:t xml:space="preserve"> урбоекосистеми</w:t>
      </w:r>
      <w:r w:rsidR="00892C0A" w:rsidRPr="00F83811">
        <w:rPr>
          <w:rFonts w:ascii="Times New Roman" w:hAnsi="Times New Roman" w:cs="Times New Roman"/>
          <w:sz w:val="28"/>
          <w:szCs w:val="28"/>
          <w:lang w:val="uk-UA"/>
        </w:rPr>
        <w:t xml:space="preserve">. </w:t>
      </w:r>
    </w:p>
    <w:p w14:paraId="257863C8" w14:textId="37E93306" w:rsidR="00892C0A" w:rsidRPr="00F83811" w:rsidRDefault="007D341C" w:rsidP="007C2B14">
      <w:pPr>
        <w:spacing w:after="0" w:line="360" w:lineRule="auto"/>
        <w:ind w:firstLine="709"/>
        <w:jc w:val="both"/>
        <w:rPr>
          <w:rFonts w:ascii="Times New Roman" w:hAnsi="Times New Roman" w:cs="Times New Roman"/>
          <w:sz w:val="28"/>
          <w:szCs w:val="28"/>
          <w:lang w:val="uk-UA"/>
        </w:rPr>
      </w:pPr>
      <w:r w:rsidRPr="002C3772">
        <w:rPr>
          <w:rFonts w:ascii="Times New Roman" w:hAnsi="Times New Roman" w:cs="Times New Roman"/>
          <w:b/>
          <w:sz w:val="28"/>
          <w:szCs w:val="28"/>
          <w:lang w:val="uk-UA"/>
        </w:rPr>
        <w:t>Методи дослідження</w:t>
      </w:r>
      <w:r w:rsidRPr="00F83811">
        <w:rPr>
          <w:rFonts w:ascii="Times New Roman" w:hAnsi="Times New Roman" w:cs="Times New Roman"/>
          <w:sz w:val="28"/>
          <w:szCs w:val="28"/>
          <w:lang w:val="uk-UA"/>
        </w:rPr>
        <w:t xml:space="preserve">. </w:t>
      </w:r>
      <w:r w:rsidR="00892C0A" w:rsidRPr="00F83811">
        <w:rPr>
          <w:rFonts w:ascii="Times New Roman" w:hAnsi="Times New Roman" w:cs="Times New Roman"/>
          <w:sz w:val="28"/>
          <w:szCs w:val="28"/>
          <w:lang w:val="uk-UA"/>
        </w:rPr>
        <w:t xml:space="preserve">Дослідження проводилося на основі системно-функціонального, динамічного, комплексного наукових підходів, за </w:t>
      </w:r>
      <w:r w:rsidR="00892C0A" w:rsidRPr="00F83811">
        <w:rPr>
          <w:rFonts w:ascii="Times New Roman" w:hAnsi="Times New Roman" w:cs="Times New Roman"/>
          <w:sz w:val="28"/>
          <w:szCs w:val="28"/>
          <w:lang w:val="uk-UA"/>
        </w:rPr>
        <w:lastRenderedPageBreak/>
        <w:t xml:space="preserve">допомогою наукових методів: аналізу і синтезу, індукції і дедукції, моделювання, </w:t>
      </w:r>
      <w:r w:rsidRPr="00F83811">
        <w:rPr>
          <w:rFonts w:ascii="Times New Roman" w:hAnsi="Times New Roman" w:cs="Times New Roman"/>
          <w:sz w:val="28"/>
          <w:szCs w:val="28"/>
          <w:lang w:val="uk-UA"/>
        </w:rPr>
        <w:t xml:space="preserve">методів польових досліджень, </w:t>
      </w:r>
      <w:r w:rsidR="00892C0A" w:rsidRPr="00F83811">
        <w:rPr>
          <w:rFonts w:ascii="Times New Roman" w:hAnsi="Times New Roman" w:cs="Times New Roman"/>
          <w:sz w:val="28"/>
          <w:szCs w:val="28"/>
          <w:lang w:val="uk-UA"/>
        </w:rPr>
        <w:t>методів статистичного аналізу.</w:t>
      </w:r>
    </w:p>
    <w:p w14:paraId="41C57CCD" w14:textId="3291185C" w:rsidR="007D341C" w:rsidRPr="00F83811" w:rsidRDefault="007D341C" w:rsidP="009E2D53">
      <w:pPr>
        <w:spacing w:after="0" w:line="360" w:lineRule="auto"/>
        <w:ind w:firstLine="709"/>
        <w:jc w:val="both"/>
        <w:rPr>
          <w:rFonts w:ascii="Times New Roman" w:hAnsi="Times New Roman" w:cs="Times New Roman"/>
          <w:sz w:val="28"/>
          <w:szCs w:val="28"/>
          <w:lang w:val="uk-UA"/>
        </w:rPr>
      </w:pPr>
      <w:r w:rsidRPr="007C2B14">
        <w:rPr>
          <w:rFonts w:ascii="Times New Roman" w:hAnsi="Times New Roman" w:cs="Times New Roman"/>
          <w:b/>
          <w:sz w:val="28"/>
          <w:szCs w:val="28"/>
          <w:lang w:val="uk-UA"/>
        </w:rPr>
        <w:t>Наукова новизна</w:t>
      </w:r>
      <w:r w:rsidR="007C2B14">
        <w:rPr>
          <w:rFonts w:ascii="Times New Roman" w:hAnsi="Times New Roman" w:cs="Times New Roman"/>
          <w:b/>
          <w:sz w:val="28"/>
          <w:szCs w:val="28"/>
          <w:lang w:val="uk-UA"/>
        </w:rPr>
        <w:t xml:space="preserve">: </w:t>
      </w:r>
      <w:r w:rsidR="00A84978" w:rsidRPr="007C2B14">
        <w:rPr>
          <w:rFonts w:ascii="Times New Roman" w:hAnsi="Times New Roman" w:cs="Times New Roman"/>
          <w:sz w:val="28"/>
          <w:szCs w:val="28"/>
          <w:lang w:val="uk-UA"/>
        </w:rPr>
        <w:t>досліджено</w:t>
      </w:r>
      <w:r w:rsidR="00A84978">
        <w:rPr>
          <w:rFonts w:ascii="Times New Roman" w:hAnsi="Times New Roman" w:cs="Times New Roman"/>
          <w:sz w:val="28"/>
          <w:szCs w:val="28"/>
          <w:lang w:val="uk-UA"/>
        </w:rPr>
        <w:t xml:space="preserve"> сезонні зміни та дана порівняльна характеристика забруднення атмосфери урбоекосистем Запорізької області</w:t>
      </w:r>
      <w:r w:rsidR="007C2B14">
        <w:rPr>
          <w:rFonts w:ascii="Times New Roman" w:hAnsi="Times New Roman" w:cs="Times New Roman"/>
          <w:sz w:val="28"/>
          <w:szCs w:val="28"/>
          <w:lang w:val="uk-UA"/>
        </w:rPr>
        <w:t xml:space="preserve"> хімічними та фізичним видами забруднення.</w:t>
      </w:r>
    </w:p>
    <w:p w14:paraId="6891B972" w14:textId="17508508" w:rsidR="007D341C" w:rsidRPr="00F83811" w:rsidRDefault="007D341C" w:rsidP="009E2D53">
      <w:pPr>
        <w:spacing w:after="0" w:line="360" w:lineRule="auto"/>
        <w:ind w:firstLine="709"/>
        <w:jc w:val="both"/>
        <w:rPr>
          <w:rFonts w:ascii="Times New Roman" w:hAnsi="Times New Roman" w:cs="Times New Roman"/>
          <w:sz w:val="28"/>
          <w:szCs w:val="28"/>
          <w:lang w:val="uk-UA"/>
        </w:rPr>
      </w:pPr>
      <w:r w:rsidRPr="00A84978">
        <w:rPr>
          <w:rFonts w:ascii="Times New Roman" w:hAnsi="Times New Roman" w:cs="Times New Roman"/>
          <w:b/>
          <w:sz w:val="28"/>
          <w:szCs w:val="28"/>
          <w:lang w:val="uk-UA"/>
        </w:rPr>
        <w:t>Практичне значення</w:t>
      </w:r>
      <w:r w:rsidR="009E2D53" w:rsidRPr="00A84978">
        <w:rPr>
          <w:rFonts w:ascii="Times New Roman" w:hAnsi="Times New Roman" w:cs="Times New Roman"/>
          <w:sz w:val="28"/>
          <w:szCs w:val="28"/>
          <w:lang w:val="uk-UA"/>
        </w:rPr>
        <w:t xml:space="preserve"> </w:t>
      </w:r>
      <w:r w:rsidR="00BD776F" w:rsidRPr="00A84978">
        <w:rPr>
          <w:rFonts w:ascii="Times New Roman" w:hAnsi="Times New Roman" w:cs="Times New Roman"/>
          <w:sz w:val="28"/>
          <w:szCs w:val="28"/>
          <w:lang w:val="uk-UA"/>
        </w:rPr>
        <w:t>запропоновані</w:t>
      </w:r>
      <w:r w:rsidR="009E2D53" w:rsidRPr="00A84978">
        <w:rPr>
          <w:rFonts w:ascii="Times New Roman" w:hAnsi="Times New Roman" w:cs="Times New Roman"/>
          <w:sz w:val="28"/>
          <w:szCs w:val="28"/>
          <w:lang w:val="uk-UA"/>
        </w:rPr>
        <w:t xml:space="preserve"> практичні заходи щодо зниження</w:t>
      </w:r>
      <w:r w:rsidR="00A84978" w:rsidRPr="00A84978">
        <w:rPr>
          <w:rFonts w:ascii="Times New Roman" w:hAnsi="Times New Roman" w:cs="Times New Roman"/>
          <w:sz w:val="28"/>
          <w:szCs w:val="28"/>
          <w:lang w:val="uk-UA"/>
        </w:rPr>
        <w:t xml:space="preserve"> рівня атмосферного та шумового </w:t>
      </w:r>
      <w:r w:rsidR="00BD776F" w:rsidRPr="00A84978">
        <w:rPr>
          <w:rFonts w:ascii="Times New Roman" w:hAnsi="Times New Roman" w:cs="Times New Roman"/>
          <w:sz w:val="28"/>
          <w:szCs w:val="28"/>
          <w:lang w:val="uk-UA"/>
        </w:rPr>
        <w:t>забруднення</w:t>
      </w:r>
      <w:r w:rsidR="00A84978" w:rsidRPr="00A84978">
        <w:rPr>
          <w:rFonts w:ascii="Times New Roman" w:hAnsi="Times New Roman" w:cs="Times New Roman"/>
          <w:sz w:val="28"/>
          <w:szCs w:val="28"/>
          <w:lang w:val="uk-UA"/>
        </w:rPr>
        <w:t xml:space="preserve"> в </w:t>
      </w:r>
      <w:proofErr w:type="spellStart"/>
      <w:r w:rsidR="00A84978" w:rsidRPr="00A84978">
        <w:rPr>
          <w:rFonts w:ascii="Times New Roman" w:hAnsi="Times New Roman" w:cs="Times New Roman"/>
          <w:sz w:val="28"/>
          <w:szCs w:val="28"/>
          <w:lang w:val="uk-UA"/>
        </w:rPr>
        <w:t>урбоекосистемах</w:t>
      </w:r>
      <w:proofErr w:type="spellEnd"/>
      <w:r w:rsidR="00A84978" w:rsidRPr="00A84978">
        <w:rPr>
          <w:rFonts w:ascii="Times New Roman" w:hAnsi="Times New Roman" w:cs="Times New Roman"/>
          <w:sz w:val="28"/>
          <w:szCs w:val="28"/>
          <w:lang w:val="uk-UA"/>
        </w:rPr>
        <w:t xml:space="preserve"> Запорізької області.</w:t>
      </w:r>
    </w:p>
    <w:p w14:paraId="0ECE91C6" w14:textId="77777777" w:rsidR="007D341C" w:rsidRPr="00F83811" w:rsidRDefault="007D341C" w:rsidP="009E2D53">
      <w:pPr>
        <w:pStyle w:val="msonormalmailrucssattributepostfix"/>
        <w:spacing w:before="0" w:beforeAutospacing="0" w:after="0" w:afterAutospacing="0" w:line="360" w:lineRule="auto"/>
        <w:ind w:firstLine="709"/>
        <w:jc w:val="both"/>
        <w:rPr>
          <w:sz w:val="28"/>
          <w:szCs w:val="28"/>
          <w:lang w:val="uk-UA"/>
        </w:rPr>
      </w:pPr>
      <w:r w:rsidRPr="00F83811">
        <w:rPr>
          <w:sz w:val="28"/>
          <w:szCs w:val="28"/>
          <w:lang w:val="uk-UA"/>
        </w:rPr>
        <w:t>Результати експериментальних досліджень кваліфікаційної роботи магістра можуть бути використані у змісті навчальних дисциплін:</w:t>
      </w:r>
    </w:p>
    <w:p w14:paraId="25BB189F" w14:textId="77777777" w:rsidR="007D341C" w:rsidRPr="00F83811" w:rsidRDefault="007D341C" w:rsidP="007D341C">
      <w:pPr>
        <w:pStyle w:val="msonormalmailrucssattributepostfix"/>
        <w:numPr>
          <w:ilvl w:val="0"/>
          <w:numId w:val="28"/>
        </w:numPr>
        <w:spacing w:before="0" w:beforeAutospacing="0" w:after="0" w:afterAutospacing="0" w:line="360" w:lineRule="auto"/>
        <w:jc w:val="both"/>
        <w:rPr>
          <w:sz w:val="28"/>
          <w:szCs w:val="28"/>
          <w:lang w:val="uk-UA"/>
        </w:rPr>
      </w:pPr>
      <w:r w:rsidRPr="00F83811">
        <w:rPr>
          <w:sz w:val="28"/>
          <w:szCs w:val="28"/>
          <w:lang w:val="uk-UA"/>
        </w:rPr>
        <w:t>Управління екологічною безпекою територій та акваторій;</w:t>
      </w:r>
    </w:p>
    <w:p w14:paraId="15AC4E60" w14:textId="4A33AB9C" w:rsidR="007D341C" w:rsidRPr="00F83811" w:rsidRDefault="007D341C" w:rsidP="007D341C">
      <w:pPr>
        <w:pStyle w:val="msonormalmailrucssattributepostfix"/>
        <w:numPr>
          <w:ilvl w:val="0"/>
          <w:numId w:val="28"/>
        </w:numPr>
        <w:spacing w:before="0" w:beforeAutospacing="0" w:after="0" w:afterAutospacing="0" w:line="360" w:lineRule="auto"/>
        <w:jc w:val="both"/>
        <w:rPr>
          <w:sz w:val="28"/>
          <w:szCs w:val="28"/>
          <w:lang w:val="uk-UA"/>
        </w:rPr>
      </w:pPr>
      <w:r w:rsidRPr="00F83811">
        <w:rPr>
          <w:sz w:val="28"/>
          <w:szCs w:val="28"/>
          <w:lang w:val="uk-UA"/>
        </w:rPr>
        <w:t>Управління техногенно-екологічною безпекою;</w:t>
      </w:r>
    </w:p>
    <w:p w14:paraId="0E477EB6" w14:textId="3055D112" w:rsidR="007D341C" w:rsidRPr="00F83811" w:rsidRDefault="007D341C" w:rsidP="007D341C">
      <w:pPr>
        <w:pStyle w:val="msonormalmailrucssattributepostfix"/>
        <w:numPr>
          <w:ilvl w:val="0"/>
          <w:numId w:val="28"/>
        </w:numPr>
        <w:spacing w:before="0" w:beforeAutospacing="0" w:after="0" w:afterAutospacing="0" w:line="360" w:lineRule="auto"/>
        <w:jc w:val="both"/>
        <w:rPr>
          <w:sz w:val="28"/>
          <w:szCs w:val="28"/>
          <w:lang w:val="uk-UA"/>
        </w:rPr>
      </w:pPr>
      <w:proofErr w:type="spellStart"/>
      <w:r w:rsidRPr="00F83811">
        <w:rPr>
          <w:sz w:val="28"/>
          <w:szCs w:val="28"/>
          <w:lang w:val="uk-UA"/>
        </w:rPr>
        <w:t>Урбоекологія</w:t>
      </w:r>
      <w:proofErr w:type="spellEnd"/>
      <w:r w:rsidRPr="00F83811">
        <w:rPr>
          <w:sz w:val="28"/>
          <w:szCs w:val="28"/>
          <w:lang w:val="uk-UA"/>
        </w:rPr>
        <w:t>.</w:t>
      </w:r>
    </w:p>
    <w:p w14:paraId="67D4CAAE" w14:textId="1BBBB71E" w:rsidR="007D341C" w:rsidRPr="00F83811" w:rsidRDefault="007D341C" w:rsidP="007D341C">
      <w:pPr>
        <w:pStyle w:val="msonormalmailrucssattributepostfix"/>
        <w:spacing w:before="0" w:beforeAutospacing="0" w:after="0" w:afterAutospacing="0" w:line="360" w:lineRule="auto"/>
        <w:ind w:firstLine="709"/>
        <w:jc w:val="both"/>
        <w:rPr>
          <w:sz w:val="28"/>
          <w:szCs w:val="28"/>
          <w:lang w:val="uk-UA"/>
        </w:rPr>
      </w:pPr>
      <w:r w:rsidRPr="00F83811">
        <w:rPr>
          <w:bCs/>
          <w:sz w:val="28"/>
          <w:szCs w:val="28"/>
          <w:lang w:val="uk-UA"/>
        </w:rPr>
        <w:t xml:space="preserve">Основні положення та результати дослідження </w:t>
      </w:r>
      <w:r w:rsidRPr="00F83811">
        <w:rPr>
          <w:sz w:val="28"/>
          <w:szCs w:val="28"/>
          <w:lang w:val="uk-UA"/>
        </w:rPr>
        <w:t xml:space="preserve">доповідалися й обговорювалися </w:t>
      </w:r>
      <w:r w:rsidRPr="00F83811">
        <w:rPr>
          <w:bCs/>
          <w:sz w:val="28"/>
          <w:szCs w:val="28"/>
          <w:lang w:val="uk-UA"/>
        </w:rPr>
        <w:t xml:space="preserve">на </w:t>
      </w:r>
      <w:r w:rsidR="002C3772" w:rsidRPr="002C3772">
        <w:rPr>
          <w:bCs/>
          <w:sz w:val="28"/>
          <w:szCs w:val="28"/>
          <w:lang w:val="uk-UA"/>
        </w:rPr>
        <w:t xml:space="preserve">VІІІ Регіональної науково-практичної конференції студентів, аспірантів та молодих вчених «Актуальні проблеми та перспективи розвитку природничих, медичних та фармацевтичних наук»,  </w:t>
      </w:r>
      <w:r w:rsidRPr="002C3772">
        <w:rPr>
          <w:sz w:val="28"/>
          <w:szCs w:val="28"/>
          <w:lang w:val="uk-UA"/>
        </w:rPr>
        <w:t>VI Міжнародної науково-практичної конференції «Сучасні проблеми біології, екології та хімії» та Екофорум-2020.</w:t>
      </w:r>
    </w:p>
    <w:p w14:paraId="697068C0" w14:textId="1D7E143C" w:rsidR="007D341C" w:rsidRPr="00F83811" w:rsidRDefault="007D341C" w:rsidP="007D341C">
      <w:pPr>
        <w:pStyle w:val="msonormalmailrucssattributepostfix"/>
        <w:spacing w:before="0" w:beforeAutospacing="0" w:after="0" w:afterAutospacing="0" w:line="360" w:lineRule="auto"/>
        <w:ind w:firstLine="709"/>
        <w:jc w:val="both"/>
        <w:rPr>
          <w:sz w:val="28"/>
          <w:szCs w:val="28"/>
          <w:lang w:val="uk-UA"/>
        </w:rPr>
      </w:pPr>
      <w:r w:rsidRPr="00F83811">
        <w:rPr>
          <w:sz w:val="28"/>
          <w:szCs w:val="28"/>
          <w:lang w:val="uk-UA"/>
        </w:rPr>
        <w:t>За матеріалами дослідження опубліковано 3 тези матеріал</w:t>
      </w:r>
      <w:r w:rsidR="00A84978">
        <w:rPr>
          <w:sz w:val="28"/>
          <w:szCs w:val="28"/>
          <w:lang w:val="uk-UA"/>
        </w:rPr>
        <w:t>ів</w:t>
      </w:r>
      <w:r w:rsidRPr="00F83811">
        <w:rPr>
          <w:sz w:val="28"/>
          <w:szCs w:val="28"/>
          <w:lang w:val="uk-UA"/>
        </w:rPr>
        <w:t xml:space="preserve"> наукових конференцій.</w:t>
      </w:r>
    </w:p>
    <w:p w14:paraId="16C11494" w14:textId="77777777" w:rsidR="007D341C" w:rsidRPr="00F83811" w:rsidRDefault="007D341C" w:rsidP="007D341C">
      <w:pPr>
        <w:spacing w:after="0" w:line="360" w:lineRule="auto"/>
        <w:ind w:firstLine="851"/>
        <w:jc w:val="both"/>
        <w:rPr>
          <w:rFonts w:ascii="Times New Roman" w:hAnsi="Times New Roman" w:cs="Times New Roman"/>
          <w:sz w:val="28"/>
          <w:szCs w:val="28"/>
          <w:lang w:val="uk-UA"/>
        </w:rPr>
      </w:pPr>
    </w:p>
    <w:p w14:paraId="1698C90C" w14:textId="77777777" w:rsidR="00892C0A" w:rsidRPr="00F83811" w:rsidRDefault="00892C0A" w:rsidP="009D5FE8">
      <w:pPr>
        <w:spacing w:line="360" w:lineRule="auto"/>
        <w:rPr>
          <w:rFonts w:ascii="Times New Roman" w:hAnsi="Times New Roman" w:cs="Times New Roman"/>
          <w:sz w:val="28"/>
          <w:szCs w:val="28"/>
          <w:lang w:val="uk-UA"/>
        </w:rPr>
      </w:pPr>
    </w:p>
    <w:p w14:paraId="74D513CF" w14:textId="77777777" w:rsidR="00735B68" w:rsidRPr="00F83811" w:rsidRDefault="00735B68" w:rsidP="00A265AF">
      <w:pPr>
        <w:spacing w:line="360" w:lineRule="auto"/>
        <w:rPr>
          <w:rFonts w:ascii="Times New Roman" w:hAnsi="Times New Roman" w:cs="Times New Roman"/>
          <w:sz w:val="28"/>
          <w:szCs w:val="28"/>
          <w:lang w:val="uk-UA"/>
        </w:rPr>
      </w:pPr>
    </w:p>
    <w:p w14:paraId="2D65ED9A" w14:textId="77777777" w:rsidR="00892C0A" w:rsidRPr="00F83811" w:rsidRDefault="00892C0A" w:rsidP="00735B68">
      <w:pPr>
        <w:spacing w:line="360" w:lineRule="auto"/>
        <w:jc w:val="center"/>
        <w:rPr>
          <w:rFonts w:ascii="Times New Roman" w:hAnsi="Times New Roman" w:cs="Times New Roman"/>
          <w:b/>
          <w:sz w:val="32"/>
          <w:szCs w:val="32"/>
          <w:lang w:val="uk-UA"/>
        </w:rPr>
      </w:pPr>
    </w:p>
    <w:p w14:paraId="79CE2CF0" w14:textId="77777777" w:rsidR="00337688" w:rsidRPr="00F83811" w:rsidRDefault="00337688">
      <w:pPr>
        <w:rPr>
          <w:rFonts w:ascii="Times New Roman" w:hAnsi="Times New Roman" w:cs="Times New Roman"/>
          <w:b/>
          <w:sz w:val="32"/>
          <w:szCs w:val="32"/>
          <w:lang w:val="uk-UA"/>
        </w:rPr>
      </w:pPr>
      <w:r w:rsidRPr="00F83811">
        <w:rPr>
          <w:rFonts w:ascii="Times New Roman" w:hAnsi="Times New Roman" w:cs="Times New Roman"/>
          <w:b/>
          <w:sz w:val="32"/>
          <w:szCs w:val="32"/>
          <w:lang w:val="uk-UA"/>
        </w:rPr>
        <w:br w:type="page"/>
      </w:r>
    </w:p>
    <w:p w14:paraId="3A58FB19" w14:textId="7766F83F" w:rsidR="00735B68" w:rsidRPr="00F83811" w:rsidRDefault="00611CD6" w:rsidP="00337688">
      <w:pPr>
        <w:pStyle w:val="af0"/>
        <w:spacing w:after="0" w:line="360" w:lineRule="auto"/>
        <w:jc w:val="center"/>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1 </w:t>
      </w:r>
      <w:r w:rsidR="00337688" w:rsidRPr="00F83811">
        <w:rPr>
          <w:rFonts w:ascii="Times New Roman" w:hAnsi="Times New Roman" w:cs="Times New Roman"/>
          <w:bCs/>
          <w:sz w:val="28"/>
          <w:szCs w:val="28"/>
          <w:lang w:val="uk-UA"/>
        </w:rPr>
        <w:t>ОГЛЯД НАУКОВОЇ ЛІТЕРАТУРИ</w:t>
      </w:r>
    </w:p>
    <w:p w14:paraId="0E6B94A1" w14:textId="52EC5628" w:rsidR="00D06031" w:rsidRPr="00F83811" w:rsidRDefault="00D06031" w:rsidP="00D06031">
      <w:pPr>
        <w:pStyle w:val="af0"/>
        <w:numPr>
          <w:ilvl w:val="1"/>
          <w:numId w:val="27"/>
        </w:numPr>
        <w:spacing w:line="360" w:lineRule="auto"/>
        <w:ind w:left="0"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Джерела забруднення атмосфери міста, його основні екологічні проблеми</w:t>
      </w:r>
    </w:p>
    <w:p w14:paraId="3F9C1DCC" w14:textId="7B3DA003" w:rsidR="00337688" w:rsidRPr="00F83811" w:rsidRDefault="00337688" w:rsidP="00D06031">
      <w:pPr>
        <w:pStyle w:val="af0"/>
        <w:spacing w:after="0" w:line="360" w:lineRule="auto"/>
        <w:jc w:val="both"/>
        <w:rPr>
          <w:rFonts w:ascii="Times New Roman" w:hAnsi="Times New Roman" w:cs="Times New Roman"/>
          <w:bCs/>
          <w:sz w:val="28"/>
          <w:szCs w:val="28"/>
          <w:lang w:val="uk-UA"/>
        </w:rPr>
      </w:pPr>
    </w:p>
    <w:p w14:paraId="06308150" w14:textId="77777777" w:rsidR="00D06031" w:rsidRPr="00F83811" w:rsidRDefault="00D06031" w:rsidP="00D06031">
      <w:pPr>
        <w:pStyle w:val="af0"/>
        <w:spacing w:after="0" w:line="360" w:lineRule="auto"/>
        <w:ind w:left="0" w:firstLine="709"/>
        <w:jc w:val="both"/>
        <w:rPr>
          <w:rFonts w:ascii="Times New Roman" w:hAnsi="Times New Roman" w:cs="Times New Roman"/>
          <w:bCs/>
          <w:sz w:val="28"/>
          <w:szCs w:val="28"/>
          <w:lang w:val="uk-UA"/>
        </w:rPr>
      </w:pPr>
    </w:p>
    <w:p w14:paraId="02A5B2DF" w14:textId="77777777" w:rsidR="00E04958" w:rsidRPr="00F83811" w:rsidRDefault="00E04958" w:rsidP="00F523FE">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 процесі науково-технічної революції різко зріс антропогенний вплив на навколишнє середовище. Через інтенсивну індустріалізацію та урбанізацію господарські навантаження стали перевищувати здатність екологічних систем до самоочищення та відновлення.</w:t>
      </w:r>
    </w:p>
    <w:p w14:paraId="29CBBEC0" w14:textId="5006FB5A" w:rsidR="00E04958" w:rsidRPr="00F83811" w:rsidRDefault="00E04958" w:rsidP="00F523FE">
      <w:pPr>
        <w:spacing w:after="0" w:line="360" w:lineRule="auto"/>
        <w:ind w:firstLine="709"/>
        <w:jc w:val="both"/>
        <w:rPr>
          <w:rFonts w:ascii="Times New Roman" w:hAnsi="Times New Roman" w:cs="Times New Roman"/>
          <w:b/>
          <w:sz w:val="28"/>
          <w:szCs w:val="28"/>
          <w:lang w:val="uk-UA"/>
        </w:rPr>
      </w:pPr>
      <w:r w:rsidRPr="00F83811">
        <w:rPr>
          <w:rFonts w:ascii="Times New Roman" w:hAnsi="Times New Roman" w:cs="Times New Roman"/>
          <w:sz w:val="28"/>
          <w:szCs w:val="28"/>
          <w:lang w:val="uk-UA"/>
        </w:rPr>
        <w:t xml:space="preserve">Забруднення атмосферного повітря перевершило всі припустимі межі. Концентрація шкідливих для здоров'я речовин у повітрі перевищує медичні норми в багатьох містах у десятки разів. Кислотні дощі, що містять двоокис сірки й окис азоту, що є наслідком функціонування теплових електростанцій і заводів, несуть загибель озерам і лісам. Зникає навколо міст чисте повітря, ріки перетворюються в стічні канави, усюди купи сміття, смітники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така кидається в око картина божевільної індустріалізації</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lang w:val="uk-UA"/>
        </w:rPr>
        <w:t>[24]</w:t>
      </w:r>
      <w:r w:rsidRPr="00F83811">
        <w:rPr>
          <w:rFonts w:ascii="Times New Roman" w:hAnsi="Times New Roman" w:cs="Times New Roman"/>
          <w:sz w:val="28"/>
          <w:szCs w:val="28"/>
          <w:lang w:val="uk-UA"/>
        </w:rPr>
        <w:t>.</w:t>
      </w:r>
    </w:p>
    <w:p w14:paraId="086185E7" w14:textId="77777777" w:rsidR="00892C0A" w:rsidRPr="00F83811" w:rsidRDefault="00A265AF" w:rsidP="00F523FE">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Атмосферне повітря – це газова оболонка Землі, яка виконує </w:t>
      </w:r>
      <w:proofErr w:type="spellStart"/>
      <w:r w:rsidRPr="00F83811">
        <w:rPr>
          <w:rFonts w:ascii="Times New Roman" w:hAnsi="Times New Roman" w:cs="Times New Roman"/>
          <w:sz w:val="28"/>
          <w:szCs w:val="28"/>
          <w:lang w:val="uk-UA"/>
        </w:rPr>
        <w:t>життєво</w:t>
      </w:r>
      <w:proofErr w:type="spellEnd"/>
      <w:r w:rsidRPr="00F83811">
        <w:rPr>
          <w:rFonts w:ascii="Times New Roman" w:hAnsi="Times New Roman" w:cs="Times New Roman"/>
          <w:sz w:val="28"/>
          <w:szCs w:val="28"/>
          <w:lang w:val="uk-UA"/>
        </w:rPr>
        <w:t xml:space="preserve"> необхідну, </w:t>
      </w:r>
      <w:proofErr w:type="spellStart"/>
      <w:r w:rsidRPr="00F83811">
        <w:rPr>
          <w:rFonts w:ascii="Times New Roman" w:hAnsi="Times New Roman" w:cs="Times New Roman"/>
          <w:sz w:val="28"/>
          <w:szCs w:val="28"/>
          <w:lang w:val="uk-UA"/>
        </w:rPr>
        <w:t>середоутворюючу</w:t>
      </w:r>
      <w:proofErr w:type="spellEnd"/>
      <w:r w:rsidRPr="00F83811">
        <w:rPr>
          <w:rFonts w:ascii="Times New Roman" w:hAnsi="Times New Roman" w:cs="Times New Roman"/>
          <w:sz w:val="28"/>
          <w:szCs w:val="28"/>
          <w:lang w:val="uk-UA"/>
        </w:rPr>
        <w:t xml:space="preserve">, екологічну, економічну та оздоровчу функції. У </w:t>
      </w:r>
      <w:proofErr w:type="spellStart"/>
      <w:r w:rsidRPr="00F83811">
        <w:rPr>
          <w:rFonts w:ascii="Times New Roman" w:hAnsi="Times New Roman" w:cs="Times New Roman"/>
          <w:sz w:val="28"/>
          <w:szCs w:val="28"/>
          <w:lang w:val="uk-UA"/>
        </w:rPr>
        <w:t>життєдiяльностi</w:t>
      </w:r>
      <w:proofErr w:type="spellEnd"/>
      <w:r w:rsidRPr="00F83811">
        <w:rPr>
          <w:rFonts w:ascii="Times New Roman" w:hAnsi="Times New Roman" w:cs="Times New Roman"/>
          <w:sz w:val="28"/>
          <w:szCs w:val="28"/>
          <w:lang w:val="uk-UA"/>
        </w:rPr>
        <w:t xml:space="preserve"> людини повітря є одним з головних продуктів споживання, і основною умовою існування. Без атмосфери життя на планеті було б неможливе. Вдихаючи кожну хвилину від 5 до 100 л повітря, людина за добу споживає його 12-15 кг, а це значно перевищує середньодобову потребу в їжі та воді. </w:t>
      </w:r>
    </w:p>
    <w:p w14:paraId="632B8746" w14:textId="719BD5DC" w:rsidR="00337688" w:rsidRPr="00F83811" w:rsidRDefault="00337688" w:rsidP="00337688">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Підраховано, що на спалювання різного виду палива за рік витрачається 23% кисню, що утворюється при фотосинтезі. Відомий приклад, який ілюструє інтенсивність витрати кисню: реактивний лайнер, перелітаючи за 8 годин з Європи в Америку, витрачає його 50-75 т, така кількість кисню виробляється за той же час на території 25-50 тис. га лісу [2]. В основному, саме за рахунок того, що щороку в атмосферу надходить велика кількість окислів азоту, який утворюється саме при спалюванні мінерального палива в </w:t>
      </w:r>
      <w:r w:rsidRPr="00F83811">
        <w:rPr>
          <w:rFonts w:ascii="Times New Roman" w:hAnsi="Times New Roman" w:cs="Times New Roman"/>
          <w:sz w:val="28"/>
          <w:szCs w:val="28"/>
          <w:lang w:val="uk-UA"/>
        </w:rPr>
        <w:lastRenderedPageBreak/>
        <w:t xml:space="preserve">теплових </w:t>
      </w:r>
      <w:r w:rsidR="00F83811" w:rsidRPr="00F83811">
        <w:rPr>
          <w:rFonts w:ascii="Times New Roman" w:hAnsi="Times New Roman" w:cs="Times New Roman"/>
          <w:sz w:val="28"/>
          <w:szCs w:val="28"/>
          <w:lang w:val="uk-UA"/>
        </w:rPr>
        <w:t>двигунах</w:t>
      </w:r>
      <w:r w:rsidRPr="00F83811">
        <w:rPr>
          <w:rFonts w:ascii="Times New Roman" w:hAnsi="Times New Roman" w:cs="Times New Roman"/>
          <w:sz w:val="28"/>
          <w:szCs w:val="28"/>
          <w:lang w:val="uk-UA"/>
        </w:rPr>
        <w:t xml:space="preserve">, значно збільшився вміст в атмосфері молекулярного і зв’язного азоту, а також значимо збільшився вміст </w:t>
      </w:r>
      <w:r w:rsidR="00F83811">
        <w:rPr>
          <w:rFonts w:ascii="Times New Roman" w:hAnsi="Times New Roman" w:cs="Times New Roman"/>
          <w:sz w:val="28"/>
          <w:szCs w:val="28"/>
          <w:lang w:val="uk-UA"/>
        </w:rPr>
        <w:t>оксидів Нітрогену</w:t>
      </w:r>
      <w:r w:rsidRPr="00F83811">
        <w:rPr>
          <w:rFonts w:ascii="Times New Roman" w:hAnsi="Times New Roman" w:cs="Times New Roman"/>
          <w:sz w:val="28"/>
          <w:szCs w:val="28"/>
          <w:lang w:val="uk-UA"/>
        </w:rPr>
        <w:t xml:space="preserve"> при денітрифікації хімічних добрив в </w:t>
      </w:r>
      <w:r w:rsidR="00F83811" w:rsidRPr="00F83811">
        <w:rPr>
          <w:rFonts w:ascii="Times New Roman" w:hAnsi="Times New Roman" w:cs="Times New Roman"/>
          <w:sz w:val="28"/>
          <w:szCs w:val="28"/>
          <w:lang w:val="uk-UA"/>
        </w:rPr>
        <w:t>ґрунтах</w:t>
      </w:r>
      <w:r w:rsidRPr="00F83811">
        <w:rPr>
          <w:rFonts w:ascii="Times New Roman" w:hAnsi="Times New Roman" w:cs="Times New Roman"/>
          <w:sz w:val="28"/>
          <w:szCs w:val="28"/>
          <w:lang w:val="uk-UA"/>
        </w:rPr>
        <w:t xml:space="preserve">. За останні майже 30 років запиленість атмосфери зросла майже в десять разів, саме за рахунок автомобільних забруднювачів, в ході антропогенної діяльності. </w:t>
      </w:r>
    </w:p>
    <w:p w14:paraId="17F17E72" w14:textId="36E58490" w:rsidR="00337688" w:rsidRPr="00F83811" w:rsidRDefault="00337688" w:rsidP="00337688">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 залежності від маси викидів забруднювачів в атмосферу, їх фізико-хімічних властивостей, повторюваності викидів, метеорологічних умов та рельєфу місцевості, залежать </w:t>
      </w:r>
      <w:r w:rsidR="00F83811" w:rsidRPr="00F83811">
        <w:rPr>
          <w:rFonts w:ascii="Times New Roman" w:hAnsi="Times New Roman" w:cs="Times New Roman"/>
          <w:sz w:val="28"/>
          <w:szCs w:val="28"/>
          <w:lang w:val="uk-UA"/>
        </w:rPr>
        <w:t>масштаби</w:t>
      </w:r>
      <w:r w:rsidRPr="00F83811">
        <w:rPr>
          <w:rFonts w:ascii="Times New Roman" w:hAnsi="Times New Roman" w:cs="Times New Roman"/>
          <w:sz w:val="28"/>
          <w:szCs w:val="28"/>
          <w:lang w:val="uk-UA"/>
        </w:rPr>
        <w:t xml:space="preserve"> та локальність забруднення повітряного середовищами газоподібними продуктами</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lang w:val="uk-UA"/>
        </w:rPr>
        <w:t>[27]</w:t>
      </w:r>
      <w:r w:rsidRPr="00F83811">
        <w:rPr>
          <w:rFonts w:ascii="Times New Roman" w:hAnsi="Times New Roman" w:cs="Times New Roman"/>
          <w:sz w:val="28"/>
          <w:szCs w:val="28"/>
          <w:lang w:val="uk-UA"/>
        </w:rPr>
        <w:t xml:space="preserve">. Забруднювачі у повітряному середовищі розподіляються саме так: над промисловими районами найбільша концентрація – 87%, над містами – 12,9%, над сільською місцевістю і над океанами найменша концентрація – 0,1%. Головними джерелами </w:t>
      </w:r>
      <w:r w:rsidR="00F83811" w:rsidRPr="00F83811">
        <w:rPr>
          <w:rFonts w:ascii="Times New Roman" w:hAnsi="Times New Roman" w:cs="Times New Roman"/>
          <w:sz w:val="28"/>
          <w:szCs w:val="28"/>
          <w:lang w:val="uk-UA"/>
        </w:rPr>
        <w:t>надходження</w:t>
      </w:r>
      <w:r w:rsidRPr="00F83811">
        <w:rPr>
          <w:rFonts w:ascii="Times New Roman" w:hAnsi="Times New Roman" w:cs="Times New Roman"/>
          <w:sz w:val="28"/>
          <w:szCs w:val="28"/>
          <w:lang w:val="uk-UA"/>
        </w:rPr>
        <w:t xml:space="preserve"> CO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в атмосферу протягом року є: природні процеси 70 млрд. т; спалювання твердого, рідкого і газоподібного палива 15 млрд. т, внаслідок чого саме його вміст в атмосфері досить інтенсивно зростає. Встановлено, що саме за 100 років вміст CO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в атмосферному повітрі значно зріс від 0,027 до 0,032%; а за 10 наступних років концентрація CO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збільшилася приблизно до 0,033% і нині перевищує 0,034%, стрімко зростаючи на 2</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4 десятитисячних відсотки за рік. У XXI ст. можна очікувати значне збільшення надходження CO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в атмосферу, а саме на 80% [4]. </w:t>
      </w:r>
    </w:p>
    <w:p w14:paraId="205A913D" w14:textId="1E1B4C20" w:rsidR="0065057A" w:rsidRPr="00F83811" w:rsidRDefault="0065057A" w:rsidP="00F523FE">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Забруднення атмосфери – це потрапляння в неї речовин різного походження, які не властиві природному складу атмосфери, або знаходяться в концентраціях, які значно відрізняються від їх природного вмісту в атмосфері і шкідливо впливають на живі організми або пригнічують їх життєдіяльність. Це стосується насамперед приземного шару атмосфери. Охорона навколишнього середовища стоїть в ряді найбільш важливих завдань сьогодення, це проблема, що стала соціальною. Особливо загострилась ця проблема у 20 столітті, коли недосконалість технологічних процесів призвела до забруднення атмосферного повітря</w:t>
      </w:r>
      <w:r w:rsidR="009C3156" w:rsidRPr="009C3156">
        <w:rPr>
          <w:rFonts w:ascii="Times New Roman" w:hAnsi="Times New Roman" w:cs="Times New Roman"/>
          <w:sz w:val="28"/>
          <w:szCs w:val="28"/>
        </w:rPr>
        <w:t>[40]</w:t>
      </w:r>
      <w:r w:rsidRPr="00F83811">
        <w:rPr>
          <w:rFonts w:ascii="Times New Roman" w:hAnsi="Times New Roman" w:cs="Times New Roman"/>
          <w:sz w:val="28"/>
          <w:szCs w:val="28"/>
          <w:lang w:val="uk-UA"/>
        </w:rPr>
        <w:t xml:space="preserve">. У зв'язку з цим, раціональному використанню природних ресурсів і захисту біосфери від забруднення </w:t>
      </w:r>
      <w:r w:rsidRPr="00F83811">
        <w:rPr>
          <w:rFonts w:ascii="Times New Roman" w:hAnsi="Times New Roman" w:cs="Times New Roman"/>
          <w:sz w:val="28"/>
          <w:szCs w:val="28"/>
          <w:lang w:val="uk-UA"/>
        </w:rPr>
        <w:lastRenderedPageBreak/>
        <w:t>надається все більше значення. Вплив людини на навколишнє середовище прийняло загрозливі масштаби</w:t>
      </w:r>
      <w:r w:rsidR="0075428C">
        <w:rPr>
          <w:rFonts w:ascii="Times New Roman" w:hAnsi="Times New Roman" w:cs="Times New Roman"/>
          <w:sz w:val="28"/>
          <w:szCs w:val="28"/>
          <w:lang w:val="uk-UA"/>
        </w:rPr>
        <w:t xml:space="preserve"> </w:t>
      </w:r>
      <w:r w:rsidR="009C3156" w:rsidRPr="00855AA3">
        <w:rPr>
          <w:rFonts w:ascii="Times New Roman" w:hAnsi="Times New Roman" w:cs="Times New Roman"/>
          <w:sz w:val="28"/>
          <w:szCs w:val="28"/>
        </w:rPr>
        <w:t>[43]</w:t>
      </w:r>
      <w:r w:rsidRPr="00F83811">
        <w:rPr>
          <w:rFonts w:ascii="Times New Roman" w:hAnsi="Times New Roman" w:cs="Times New Roman"/>
          <w:sz w:val="28"/>
          <w:szCs w:val="28"/>
          <w:lang w:val="uk-UA"/>
        </w:rPr>
        <w:t>. Щоб у корені поліпшити положення, необхідні цілеспрямовані й продумані дії. Збільшення масштабів забруднення атмосфери вимагає швидких і ефективних засобів захисту її від забруднення, а також засобів попередження шкідливого впливу забруднювачів повітря.</w:t>
      </w:r>
    </w:p>
    <w:p w14:paraId="68CC9123" w14:textId="77777777" w:rsidR="002714BF" w:rsidRPr="00F83811" w:rsidRDefault="002714BF" w:rsidP="002714BF">
      <w:pPr>
        <w:jc w:val="both"/>
        <w:rPr>
          <w:sz w:val="28"/>
          <w:szCs w:val="28"/>
          <w:lang w:val="uk-UA"/>
        </w:rPr>
      </w:pPr>
      <w:r w:rsidRPr="00F83811">
        <w:rPr>
          <w:noProof/>
          <w:sz w:val="28"/>
          <w:szCs w:val="28"/>
          <w:lang w:eastAsia="ru-RU"/>
        </w:rPr>
        <mc:AlternateContent>
          <mc:Choice Requires="wps">
            <w:drawing>
              <wp:anchor distT="0" distB="0" distL="114300" distR="114300" simplePos="0" relativeHeight="251610624" behindDoc="0" locked="0" layoutInCell="1" allowOverlap="1" wp14:anchorId="4041778F" wp14:editId="2A947B12">
                <wp:simplePos x="0" y="0"/>
                <wp:positionH relativeFrom="column">
                  <wp:posOffset>805815</wp:posOffset>
                </wp:positionH>
                <wp:positionV relativeFrom="paragraph">
                  <wp:posOffset>281305</wp:posOffset>
                </wp:positionV>
                <wp:extent cx="4286250" cy="381000"/>
                <wp:effectExtent l="0" t="0" r="19050" b="19050"/>
                <wp:wrapNone/>
                <wp:docPr id="10" name="Прямоугольник 10"/>
                <wp:cNvGraphicFramePr/>
                <a:graphic xmlns:a="http://schemas.openxmlformats.org/drawingml/2006/main">
                  <a:graphicData uri="http://schemas.microsoft.com/office/word/2010/wordprocessingShape">
                    <wps:wsp>
                      <wps:cNvSpPr/>
                      <wps:spPr>
                        <a:xfrm>
                          <a:off x="0" y="0"/>
                          <a:ext cx="4286250" cy="381000"/>
                        </a:xfrm>
                        <a:prstGeom prst="rect">
                          <a:avLst/>
                        </a:prstGeom>
                      </wps:spPr>
                      <wps:style>
                        <a:lnRef idx="2">
                          <a:schemeClr val="dk1"/>
                        </a:lnRef>
                        <a:fillRef idx="1">
                          <a:schemeClr val="lt1"/>
                        </a:fillRef>
                        <a:effectRef idx="0">
                          <a:schemeClr val="dk1"/>
                        </a:effectRef>
                        <a:fontRef idx="minor">
                          <a:schemeClr val="dk1"/>
                        </a:fontRef>
                      </wps:style>
                      <wps:txbx>
                        <w:txbxContent>
                          <w:p w14:paraId="641B3F2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Джерела забруднення атмосферного повітря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41778F" id="Прямоугольник 10" o:spid="_x0000_s1026" style="position:absolute;left:0;text-align:left;margin-left:63.45pt;margin-top:22.15pt;width:337.5pt;height:30pt;z-index:25161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" fillcolor="white [3201]" strokecolor="black [3200]" strokeweight="1pt">
                <v:textbox>
                  <w:txbxContent>
                    <w:p w14:paraId="641B3F2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Джерела забруднення атмосферного повітря</w:t>
                      </w:r>
                    </w:p>
                  </w:txbxContent>
                </v:textbox>
              </v:rect>
            </w:pict>
          </mc:Fallback>
        </mc:AlternateContent>
      </w:r>
    </w:p>
    <w:p w14:paraId="0AE8DEA9" w14:textId="77777777" w:rsidR="002714BF" w:rsidRPr="00F83811" w:rsidRDefault="00473744" w:rsidP="00A265AF">
      <w:pPr>
        <w:spacing w:line="360" w:lineRule="auto"/>
        <w:rPr>
          <w:rFonts w:ascii="Times New Roman" w:hAnsi="Times New Roman" w:cs="Times New Roman"/>
          <w:sz w:val="28"/>
          <w:szCs w:val="28"/>
          <w:lang w:val="uk-UA"/>
        </w:rPr>
      </w:pPr>
      <w:r w:rsidRPr="00F83811">
        <w:rPr>
          <w:rFonts w:ascii="Times New Roman" w:hAnsi="Times New Roman" w:cs="Times New Roman"/>
          <w:noProof/>
          <w:sz w:val="28"/>
          <w:szCs w:val="28"/>
          <w:lang w:eastAsia="ru-RU"/>
        </w:rPr>
        <mc:AlternateContent>
          <mc:Choice Requires="wps">
            <w:drawing>
              <wp:anchor distT="0" distB="0" distL="114300" distR="114300" simplePos="0" relativeHeight="251665920" behindDoc="0" locked="0" layoutInCell="1" allowOverlap="1" wp14:anchorId="1D423E61" wp14:editId="115FC4BE">
                <wp:simplePos x="0" y="0"/>
                <wp:positionH relativeFrom="column">
                  <wp:posOffset>3768090</wp:posOffset>
                </wp:positionH>
                <wp:positionV relativeFrom="paragraph">
                  <wp:posOffset>345440</wp:posOffset>
                </wp:positionV>
                <wp:extent cx="561975" cy="466725"/>
                <wp:effectExtent l="0" t="0" r="66675" b="47625"/>
                <wp:wrapNone/>
                <wp:docPr id="32" name="Прямая со стрелкой 32"/>
                <wp:cNvGraphicFramePr/>
                <a:graphic xmlns:a="http://schemas.openxmlformats.org/drawingml/2006/main">
                  <a:graphicData uri="http://schemas.microsoft.com/office/word/2010/wordprocessingShape">
                    <wps:wsp>
                      <wps:cNvCnPr/>
                      <wps:spPr>
                        <a:xfrm>
                          <a:off x="0" y="0"/>
                          <a:ext cx="56197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3420815" id="_x0000_t32" coordsize="21600,21600" o:spt="32" o:oned="t" path="m,l21600,21600e" filled="f">
                <v:path arrowok="t" fillok="f" o:connecttype="none"/>
                <o:lock v:ext="edit" shapetype="t"/>
              </v:shapetype>
              <v:shape id="Прямая со стрелкой 32" o:spid="_x0000_s1026" type="#_x0000_t32" style="position:absolute;margin-left:296.7pt;margin-top:27.2pt;width:44.25pt;height:36.75pt;z-index:251665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" strokecolor="black [3200]" strokeweight=".5pt">
                <v:stroke endarrow="block" joinstyle="miter"/>
              </v:shape>
            </w:pict>
          </mc:Fallback>
        </mc:AlternateContent>
      </w:r>
      <w:r w:rsidRPr="00F83811">
        <w:rPr>
          <w:rFonts w:ascii="Times New Roman" w:hAnsi="Times New Roman" w:cs="Times New Roman"/>
          <w:noProof/>
          <w:sz w:val="28"/>
          <w:szCs w:val="28"/>
          <w:lang w:eastAsia="ru-RU"/>
        </w:rPr>
        <mc:AlternateContent>
          <mc:Choice Requires="wps">
            <w:drawing>
              <wp:anchor distT="0" distB="0" distL="114300" distR="114300" simplePos="0" relativeHeight="251662848" behindDoc="0" locked="0" layoutInCell="1" allowOverlap="1" wp14:anchorId="220B54AA" wp14:editId="27BBB49B">
                <wp:simplePos x="0" y="0"/>
                <wp:positionH relativeFrom="column">
                  <wp:posOffset>1196340</wp:posOffset>
                </wp:positionH>
                <wp:positionV relativeFrom="paragraph">
                  <wp:posOffset>345440</wp:posOffset>
                </wp:positionV>
                <wp:extent cx="600075" cy="457200"/>
                <wp:effectExtent l="38100" t="0" r="28575" b="57150"/>
                <wp:wrapNone/>
                <wp:docPr id="31" name="Прямая со стрелкой 31"/>
                <wp:cNvGraphicFramePr/>
                <a:graphic xmlns:a="http://schemas.openxmlformats.org/drawingml/2006/main">
                  <a:graphicData uri="http://schemas.microsoft.com/office/word/2010/wordprocessingShape">
                    <wps:wsp>
                      <wps:cNvCnPr/>
                      <wps:spPr>
                        <a:xfrm flipH="1">
                          <a:off x="0" y="0"/>
                          <a:ext cx="6000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75254" id="Прямая со стрелкой 31" o:spid="_x0000_s1026" type="#_x0000_t32" style="position:absolute;margin-left:94.2pt;margin-top:27.2pt;width:47.25pt;height:36pt;flip:x;z-index:25166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" strokecolor="black [3200]" strokeweight=".5pt">
                <v:stroke endarrow="block" joinstyle="miter"/>
              </v:shape>
            </w:pict>
          </mc:Fallback>
        </mc:AlternateContent>
      </w:r>
    </w:p>
    <w:p w14:paraId="22B29EF0" w14:textId="77777777" w:rsidR="002714BF" w:rsidRPr="00F83811" w:rsidRDefault="002714BF" w:rsidP="00A265AF">
      <w:pPr>
        <w:spacing w:line="360" w:lineRule="auto"/>
        <w:rPr>
          <w:rFonts w:ascii="Times New Roman" w:hAnsi="Times New Roman" w:cs="Times New Roman"/>
          <w:sz w:val="28"/>
          <w:szCs w:val="28"/>
          <w:lang w:val="uk-UA"/>
        </w:rPr>
      </w:pPr>
    </w:p>
    <w:p w14:paraId="398810BD" w14:textId="77777777" w:rsidR="002714BF" w:rsidRPr="00F83811" w:rsidRDefault="00473744"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75136" behindDoc="0" locked="0" layoutInCell="1" allowOverlap="1" wp14:anchorId="670C76A6" wp14:editId="64309E10">
                <wp:simplePos x="0" y="0"/>
                <wp:positionH relativeFrom="column">
                  <wp:posOffset>1082040</wp:posOffset>
                </wp:positionH>
                <wp:positionV relativeFrom="paragraph">
                  <wp:posOffset>376555</wp:posOffset>
                </wp:positionV>
                <wp:extent cx="9525" cy="438150"/>
                <wp:effectExtent l="0" t="0" r="28575" b="19050"/>
                <wp:wrapNone/>
                <wp:docPr id="35" name="Прямая соединительная линия 35"/>
                <wp:cNvGraphicFramePr/>
                <a:graphic xmlns:a="http://schemas.openxmlformats.org/drawingml/2006/main">
                  <a:graphicData uri="http://schemas.microsoft.com/office/word/2010/wordprocessingShape">
                    <wps:wsp>
                      <wps:cNvCnPr/>
                      <wps:spPr>
                        <a:xfrm>
                          <a:off x="0" y="0"/>
                          <a:ext cx="9525"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2B3CC" id="Прямая соединительная линия 35" o:spid="_x0000_s1026" style="position:absolute;z-index:251675136;visibility:visible;mso-wrap-style:square;mso-wrap-distance-left:9pt;mso-wrap-distance-top:0;mso-wrap-distance-right:9pt;mso-wrap-distance-bottom:0;mso-position-horizontal:absolute;mso-position-horizontal-relative:text;mso-position-vertical:absolute;mso-position-vertical-relative:text" from="85.2pt,29.65pt" to="85.95pt,6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72064" behindDoc="0" locked="0" layoutInCell="1" allowOverlap="1" wp14:anchorId="382CAAE6" wp14:editId="24A5004A">
                <wp:simplePos x="0" y="0"/>
                <wp:positionH relativeFrom="column">
                  <wp:posOffset>4711065</wp:posOffset>
                </wp:positionH>
                <wp:positionV relativeFrom="paragraph">
                  <wp:posOffset>376555</wp:posOffset>
                </wp:positionV>
                <wp:extent cx="457200" cy="447675"/>
                <wp:effectExtent l="0" t="0" r="76200" b="47625"/>
                <wp:wrapNone/>
                <wp:docPr id="34" name="Прямая со стрелкой 34"/>
                <wp:cNvGraphicFramePr/>
                <a:graphic xmlns:a="http://schemas.openxmlformats.org/drawingml/2006/main">
                  <a:graphicData uri="http://schemas.microsoft.com/office/word/2010/wordprocessingShape">
                    <wps:wsp>
                      <wps:cNvCnPr/>
                      <wps:spPr>
                        <a:xfrm>
                          <a:off x="0" y="0"/>
                          <a:ext cx="45720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63CC2A" id="Прямая со стрелкой 34" o:spid="_x0000_s1026" type="#_x0000_t32" style="position:absolute;margin-left:370.95pt;margin-top:29.65pt;width:36pt;height:35.25pt;z-index:25167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" strokecolor="black [3200]" strokeweight=".5pt">
                <v:stroke endarrow="block" joinstyle="miter"/>
              </v:shape>
            </w:pict>
          </mc:Fallback>
        </mc:AlternateContent>
      </w:r>
      <w:r w:rsidRPr="00F83811">
        <w:rPr>
          <w:noProof/>
          <w:sz w:val="28"/>
          <w:szCs w:val="28"/>
          <w:lang w:eastAsia="ru-RU"/>
        </w:rPr>
        <mc:AlternateContent>
          <mc:Choice Requires="wps">
            <w:drawing>
              <wp:anchor distT="0" distB="0" distL="114300" distR="114300" simplePos="0" relativeHeight="251668992" behindDoc="0" locked="0" layoutInCell="1" allowOverlap="1" wp14:anchorId="6908DC57" wp14:editId="13F9DE0F">
                <wp:simplePos x="0" y="0"/>
                <wp:positionH relativeFrom="column">
                  <wp:posOffset>3301365</wp:posOffset>
                </wp:positionH>
                <wp:positionV relativeFrom="paragraph">
                  <wp:posOffset>376555</wp:posOffset>
                </wp:positionV>
                <wp:extent cx="657225" cy="447675"/>
                <wp:effectExtent l="38100" t="0" r="28575" b="47625"/>
                <wp:wrapNone/>
                <wp:docPr id="33" name="Прямая со стрелкой 33"/>
                <wp:cNvGraphicFramePr/>
                <a:graphic xmlns:a="http://schemas.openxmlformats.org/drawingml/2006/main">
                  <a:graphicData uri="http://schemas.microsoft.com/office/word/2010/wordprocessingShape">
                    <wps:wsp>
                      <wps:cNvCnPr/>
                      <wps:spPr>
                        <a:xfrm flipH="1">
                          <a:off x="0" y="0"/>
                          <a:ext cx="657225"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03FD33" id="Прямая со стрелкой 33" o:spid="_x0000_s1026" type="#_x0000_t32" style="position:absolute;margin-left:259.95pt;margin-top:29.65pt;width:51.75pt;height:35.25pt;flip:x;z-index:25166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" strokecolor="black [3200]" strokeweight=".5pt">
                <v:stroke endarrow="block" joinstyle="miter"/>
              </v:shape>
            </w:pict>
          </mc:Fallback>
        </mc:AlternateContent>
      </w:r>
      <w:r w:rsidR="002714BF" w:rsidRPr="00F83811">
        <w:rPr>
          <w:noProof/>
          <w:sz w:val="28"/>
          <w:szCs w:val="28"/>
          <w:lang w:eastAsia="ru-RU"/>
        </w:rPr>
        <mc:AlternateContent>
          <mc:Choice Requires="wps">
            <w:drawing>
              <wp:anchor distT="0" distB="0" distL="114300" distR="114300" simplePos="0" relativeHeight="251616768" behindDoc="0" locked="0" layoutInCell="1" allowOverlap="1" wp14:anchorId="73C8A0DD" wp14:editId="72D0400F">
                <wp:simplePos x="0" y="0"/>
                <wp:positionH relativeFrom="margin">
                  <wp:posOffset>3743325</wp:posOffset>
                </wp:positionH>
                <wp:positionV relativeFrom="paragraph">
                  <wp:posOffset>8255</wp:posOffset>
                </wp:positionV>
                <wp:extent cx="1504950" cy="371475"/>
                <wp:effectExtent l="0" t="0" r="19050" b="28575"/>
                <wp:wrapNone/>
                <wp:docPr id="12" name="Прямоугольник 12"/>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7181247F"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Штучні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8A0DD" id="Прямоугольник 12" o:spid="_x0000_s1027" style="position:absolute;margin-left:294.75pt;margin-top:.65pt;width:118.5pt;height:29.25pt;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" fillcolor="white [3201]" strokecolor="black [3200]" strokeweight="1pt">
                <v:textbox>
                  <w:txbxContent>
                    <w:p w14:paraId="7181247F"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Штучні</w:t>
                      </w:r>
                    </w:p>
                  </w:txbxContent>
                </v:textbox>
                <w10:wrap anchorx="margin"/>
              </v:rect>
            </w:pict>
          </mc:Fallback>
        </mc:AlternateContent>
      </w:r>
      <w:r w:rsidR="002714BF" w:rsidRPr="00F83811">
        <w:rPr>
          <w:noProof/>
          <w:sz w:val="28"/>
          <w:szCs w:val="28"/>
          <w:lang w:eastAsia="ru-RU"/>
        </w:rPr>
        <mc:AlternateContent>
          <mc:Choice Requires="wps">
            <w:drawing>
              <wp:anchor distT="0" distB="0" distL="114300" distR="114300" simplePos="0" relativeHeight="251613696" behindDoc="0" locked="0" layoutInCell="1" allowOverlap="1" wp14:anchorId="3A36705E" wp14:editId="558195CC">
                <wp:simplePos x="0" y="0"/>
                <wp:positionH relativeFrom="margin">
                  <wp:posOffset>333375</wp:posOffset>
                </wp:positionH>
                <wp:positionV relativeFrom="paragraph">
                  <wp:posOffset>4445</wp:posOffset>
                </wp:positionV>
                <wp:extent cx="1504950" cy="371475"/>
                <wp:effectExtent l="0" t="0" r="19050" b="28575"/>
                <wp:wrapNone/>
                <wp:docPr id="11" name="Прямоугольник 11"/>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6DADEE5"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Природні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6705E" id="Прямоугольник 11" o:spid="_x0000_s1028" style="position:absolute;margin-left:26.25pt;margin-top:.35pt;width:118.5pt;height:29.25pt;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" fillcolor="white [3201]" strokecolor="black [3200]" strokeweight="1pt">
                <v:textbox>
                  <w:txbxContent>
                    <w:p w14:paraId="06DADEE5"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Природні</w:t>
                      </w:r>
                    </w:p>
                  </w:txbxContent>
                </v:textbox>
                <w10:wrap anchorx="margin"/>
              </v:rect>
            </w:pict>
          </mc:Fallback>
        </mc:AlternateContent>
      </w:r>
    </w:p>
    <w:p w14:paraId="33F6FB4D" w14:textId="77777777" w:rsidR="002714BF" w:rsidRPr="00F83811" w:rsidRDefault="002714BF"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19840" behindDoc="0" locked="0" layoutInCell="1" allowOverlap="1" wp14:anchorId="675C902B" wp14:editId="6513B263">
                <wp:simplePos x="0" y="0"/>
                <wp:positionH relativeFrom="margin">
                  <wp:posOffset>367665</wp:posOffset>
                </wp:positionH>
                <wp:positionV relativeFrom="paragraph">
                  <wp:posOffset>406400</wp:posOffset>
                </wp:positionV>
                <wp:extent cx="1504950" cy="371475"/>
                <wp:effectExtent l="0" t="0" r="19050" b="28575"/>
                <wp:wrapNone/>
                <wp:docPr id="13" name="Прямоугольник 13"/>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DF63D49"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Пилові бурі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5C902B" id="Прямоугольник 13" o:spid="_x0000_s1029" style="position:absolute;margin-left:28.95pt;margin-top:32pt;width:118.5pt;height:29.25pt;z-index:2516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" fillcolor="white [3201]" strokecolor="black [3200]" strokeweight="1pt">
                <v:textbox>
                  <w:txbxContent>
                    <w:p w14:paraId="0DF63D49"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Пилові бурі</w:t>
                      </w:r>
                    </w:p>
                  </w:txbxContent>
                </v:textbox>
                <w10:wrap anchorx="margin"/>
              </v:rect>
            </w:pict>
          </mc:Fallback>
        </mc:AlternateContent>
      </w:r>
    </w:p>
    <w:p w14:paraId="25138E3E" w14:textId="77777777" w:rsidR="002714BF" w:rsidRPr="00F83811" w:rsidRDefault="00473744"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702784" behindDoc="0" locked="0" layoutInCell="1" allowOverlap="1" wp14:anchorId="3FAF67F7" wp14:editId="1D53B73F">
                <wp:simplePos x="0" y="0"/>
                <wp:positionH relativeFrom="column">
                  <wp:posOffset>5137785</wp:posOffset>
                </wp:positionH>
                <wp:positionV relativeFrom="paragraph">
                  <wp:posOffset>391160</wp:posOffset>
                </wp:positionV>
                <wp:extent cx="0" cy="342900"/>
                <wp:effectExtent l="0" t="0" r="38100" b="19050"/>
                <wp:wrapNone/>
                <wp:docPr id="44" name="Прямая соединительная линия 44"/>
                <wp:cNvGraphicFramePr/>
                <a:graphic xmlns:a="http://schemas.openxmlformats.org/drawingml/2006/main">
                  <a:graphicData uri="http://schemas.microsoft.com/office/word/2010/wordprocessingShape">
                    <wps:wsp>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5825C4" id="Прямая соединительная линия 44" o:spid="_x0000_s1026" style="position:absolute;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4.55pt,30.8pt" to="404.55pt,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90496" behindDoc="0" locked="0" layoutInCell="1" allowOverlap="1" wp14:anchorId="3C7D52F4" wp14:editId="2EE422F3">
                <wp:simplePos x="0" y="0"/>
                <wp:positionH relativeFrom="column">
                  <wp:posOffset>3206114</wp:posOffset>
                </wp:positionH>
                <wp:positionV relativeFrom="paragraph">
                  <wp:posOffset>388620</wp:posOffset>
                </wp:positionV>
                <wp:extent cx="0" cy="323850"/>
                <wp:effectExtent l="0" t="0" r="19050" b="19050"/>
                <wp:wrapNone/>
                <wp:docPr id="40" name="Прямая соединительная линия 40"/>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F91850" id="Прямая соединительная линия 40" o:spid="_x0000_s1026" style="position:absolute;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45pt,30.6pt" to="252.4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78208" behindDoc="0" locked="0" layoutInCell="1" allowOverlap="1" wp14:anchorId="011D829F" wp14:editId="6428C608">
                <wp:simplePos x="0" y="0"/>
                <wp:positionH relativeFrom="column">
                  <wp:posOffset>1095375</wp:posOffset>
                </wp:positionH>
                <wp:positionV relativeFrom="paragraph">
                  <wp:posOffset>369570</wp:posOffset>
                </wp:positionV>
                <wp:extent cx="9525" cy="438150"/>
                <wp:effectExtent l="0" t="0" r="28575" b="19050"/>
                <wp:wrapNone/>
                <wp:docPr id="36" name="Прямая соединительная линия 36"/>
                <wp:cNvGraphicFramePr/>
                <a:graphic xmlns:a="http://schemas.openxmlformats.org/drawingml/2006/main">
                  <a:graphicData uri="http://schemas.microsoft.com/office/word/2010/wordprocessingShape">
                    <wps:wsp>
                      <wps:cNvCnPr/>
                      <wps:spPr>
                        <a:xfrm>
                          <a:off x="0" y="0"/>
                          <a:ext cx="9525" cy="438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97A6994" id="Прямая соединительная линия 36"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86.25pt,29.1pt" to="87pt,6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" strokecolor="black [3200]" strokeweight=".5pt">
                <v:stroke joinstyle="miter"/>
              </v:line>
            </w:pict>
          </mc:Fallback>
        </mc:AlternateContent>
      </w:r>
      <w:r w:rsidR="002714BF" w:rsidRPr="00F83811">
        <w:rPr>
          <w:noProof/>
          <w:sz w:val="28"/>
          <w:szCs w:val="28"/>
          <w:lang w:eastAsia="ru-RU"/>
        </w:rPr>
        <mc:AlternateContent>
          <mc:Choice Requires="wps">
            <w:drawing>
              <wp:anchor distT="0" distB="0" distL="114300" distR="114300" simplePos="0" relativeHeight="251638272" behindDoc="0" locked="0" layoutInCell="1" allowOverlap="1" wp14:anchorId="0B420A8F" wp14:editId="7F9BD33B">
                <wp:simplePos x="0" y="0"/>
                <wp:positionH relativeFrom="margin">
                  <wp:align>right</wp:align>
                </wp:positionH>
                <wp:positionV relativeFrom="paragraph">
                  <wp:posOffset>7620</wp:posOffset>
                </wp:positionV>
                <wp:extent cx="1504950" cy="371475"/>
                <wp:effectExtent l="0" t="0" r="19050" b="28575"/>
                <wp:wrapNone/>
                <wp:docPr id="23" name="Прямоугольник 23"/>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37B7E72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Пересувні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420A8F" id="Прямоугольник 23" o:spid="_x0000_s1030" style="position:absolute;margin-left:67.3pt;margin-top:.6pt;width:118.5pt;height:29.25pt;z-index:2516382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" fillcolor="white [3201]" strokecolor="black [3200]" strokeweight="1pt">
                <v:textbox>
                  <w:txbxContent>
                    <w:p w14:paraId="37B7E72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Пересувні</w:t>
                      </w:r>
                    </w:p>
                  </w:txbxContent>
                </v:textbox>
                <w10:wrap anchorx="margin"/>
              </v:rect>
            </w:pict>
          </mc:Fallback>
        </mc:AlternateContent>
      </w:r>
      <w:r w:rsidR="002714BF" w:rsidRPr="00F83811">
        <w:rPr>
          <w:noProof/>
          <w:sz w:val="28"/>
          <w:szCs w:val="28"/>
          <w:lang w:eastAsia="ru-RU"/>
        </w:rPr>
        <mc:AlternateContent>
          <mc:Choice Requires="wps">
            <w:drawing>
              <wp:anchor distT="0" distB="0" distL="114300" distR="114300" simplePos="0" relativeHeight="251635200" behindDoc="0" locked="0" layoutInCell="1" allowOverlap="1" wp14:anchorId="180382FC" wp14:editId="59C4BD76">
                <wp:simplePos x="0" y="0"/>
                <wp:positionH relativeFrom="margin">
                  <wp:posOffset>2453640</wp:posOffset>
                </wp:positionH>
                <wp:positionV relativeFrom="paragraph">
                  <wp:posOffset>7620</wp:posOffset>
                </wp:positionV>
                <wp:extent cx="1504950" cy="371475"/>
                <wp:effectExtent l="0" t="0" r="19050" b="28575"/>
                <wp:wrapNone/>
                <wp:docPr id="22" name="Прямоугольник 22"/>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6DA44F03"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Стаціонарні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82FC" id="Прямоугольник 22" o:spid="_x0000_s1031" style="position:absolute;margin-left:193.2pt;margin-top:.6pt;width:118.5pt;height:29.2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" fillcolor="white [3201]" strokecolor="black [3200]" strokeweight="1pt">
                <v:textbox>
                  <w:txbxContent>
                    <w:p w14:paraId="6DA44F03"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Стаціонарні</w:t>
                      </w:r>
                    </w:p>
                  </w:txbxContent>
                </v:textbox>
                <w10:wrap anchorx="margin"/>
              </v:rect>
            </w:pict>
          </mc:Fallback>
        </mc:AlternateContent>
      </w:r>
    </w:p>
    <w:p w14:paraId="7A44AF1F" w14:textId="31C230CA" w:rsidR="002714BF" w:rsidRPr="00F83811" w:rsidRDefault="00DC70DF"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59776" behindDoc="0" locked="0" layoutInCell="1" allowOverlap="1" wp14:anchorId="14BF6274" wp14:editId="7CA95AE8">
                <wp:simplePos x="0" y="0"/>
                <wp:positionH relativeFrom="margin">
                  <wp:posOffset>2455545</wp:posOffset>
                </wp:positionH>
                <wp:positionV relativeFrom="paragraph">
                  <wp:posOffset>280035</wp:posOffset>
                </wp:positionV>
                <wp:extent cx="1514475" cy="571500"/>
                <wp:effectExtent l="0" t="0" r="28575" b="19050"/>
                <wp:wrapNone/>
                <wp:docPr id="30" name="Прямоугольник 30"/>
                <wp:cNvGraphicFramePr/>
                <a:graphic xmlns:a="http://schemas.openxmlformats.org/drawingml/2006/main">
                  <a:graphicData uri="http://schemas.microsoft.com/office/word/2010/wordprocessingShape">
                    <wps:wsp>
                      <wps:cNvSpPr/>
                      <wps:spPr>
                        <a:xfrm>
                          <a:off x="0" y="0"/>
                          <a:ext cx="1514475" cy="571500"/>
                        </a:xfrm>
                        <a:prstGeom prst="rect">
                          <a:avLst/>
                        </a:prstGeom>
                      </wps:spPr>
                      <wps:style>
                        <a:lnRef idx="2">
                          <a:schemeClr val="dk1"/>
                        </a:lnRef>
                        <a:fillRef idx="1">
                          <a:schemeClr val="lt1"/>
                        </a:fillRef>
                        <a:effectRef idx="0">
                          <a:schemeClr val="dk1"/>
                        </a:effectRef>
                        <a:fontRef idx="minor">
                          <a:schemeClr val="dk1"/>
                        </a:fontRef>
                      </wps:style>
                      <wps:txbx>
                        <w:txbxContent>
                          <w:p w14:paraId="0CA7DC4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Промислові підприємства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BF6274" id="Прямоугольник 30" o:spid="_x0000_s1032" style="position:absolute;margin-left:193.35pt;margin-top:22.05pt;width:119.25pt;height: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" fillcolor="white [3201]" strokecolor="black [3200]" strokeweight="1pt">
                <v:textbox>
                  <w:txbxContent>
                    <w:p w14:paraId="0CA7DC4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Промислові підприємства</w:t>
                      </w:r>
                    </w:p>
                  </w:txbxContent>
                </v:textbox>
                <w10:wrap anchorx="margin"/>
              </v:rect>
            </w:pict>
          </mc:Fallback>
        </mc:AlternateContent>
      </w:r>
      <w:r w:rsidR="002714BF" w:rsidRPr="00F83811">
        <w:rPr>
          <w:noProof/>
          <w:sz w:val="28"/>
          <w:szCs w:val="28"/>
          <w:lang w:eastAsia="ru-RU"/>
        </w:rPr>
        <mc:AlternateContent>
          <mc:Choice Requires="wps">
            <w:drawing>
              <wp:anchor distT="0" distB="0" distL="114300" distR="114300" simplePos="0" relativeHeight="251641344" behindDoc="0" locked="0" layoutInCell="1" allowOverlap="1" wp14:anchorId="6BA52F62" wp14:editId="58136D77">
                <wp:simplePos x="0" y="0"/>
                <wp:positionH relativeFrom="margin">
                  <wp:posOffset>4436745</wp:posOffset>
                </wp:positionH>
                <wp:positionV relativeFrom="paragraph">
                  <wp:posOffset>302895</wp:posOffset>
                </wp:positionV>
                <wp:extent cx="1485900" cy="609600"/>
                <wp:effectExtent l="0" t="0" r="19050" b="19050"/>
                <wp:wrapNone/>
                <wp:docPr id="24" name="Прямоугольник 24"/>
                <wp:cNvGraphicFramePr/>
                <a:graphic xmlns:a="http://schemas.openxmlformats.org/drawingml/2006/main">
                  <a:graphicData uri="http://schemas.microsoft.com/office/word/2010/wordprocessingShape">
                    <wps:wsp>
                      <wps:cNvSpPr/>
                      <wps:spPr>
                        <a:xfrm>
                          <a:off x="0" y="0"/>
                          <a:ext cx="14859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40232271"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Автомобільний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52F62" id="Прямоугольник 24" o:spid="_x0000_s1033" style="position:absolute;margin-left:349.35pt;margin-top:23.85pt;width:117pt;height:48pt;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" fillcolor="white [3201]" strokecolor="black [3200]" strokeweight="1pt">
                <v:textbox>
                  <w:txbxContent>
                    <w:p w14:paraId="40232271"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Автомобільний транспорт</w:t>
                      </w:r>
                    </w:p>
                  </w:txbxContent>
                </v:textbox>
                <w10:wrap anchorx="margin"/>
              </v:rect>
            </w:pict>
          </mc:Fallback>
        </mc:AlternateContent>
      </w:r>
    </w:p>
    <w:p w14:paraId="37FF26DB" w14:textId="3EEA13D2" w:rsidR="002714BF" w:rsidRPr="00F83811" w:rsidRDefault="00473744"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81280" behindDoc="0" locked="0" layoutInCell="1" allowOverlap="1" wp14:anchorId="3DA1ABAE" wp14:editId="649CDF9C">
                <wp:simplePos x="0" y="0"/>
                <wp:positionH relativeFrom="column">
                  <wp:posOffset>1129665</wp:posOffset>
                </wp:positionH>
                <wp:positionV relativeFrom="paragraph">
                  <wp:posOffset>391160</wp:posOffset>
                </wp:positionV>
                <wp:extent cx="0" cy="295275"/>
                <wp:effectExtent l="0" t="0" r="19050" b="28575"/>
                <wp:wrapNone/>
                <wp:docPr id="37" name="Прямая соединительная линия 37"/>
                <wp:cNvGraphicFramePr/>
                <a:graphic xmlns:a="http://schemas.openxmlformats.org/drawingml/2006/main">
                  <a:graphicData uri="http://schemas.microsoft.com/office/word/2010/wordprocessingShape">
                    <wps:wsp>
                      <wps:cNvCnPr/>
                      <wps:spPr>
                        <a:xfrm flipH="1">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24CDE" id="Прямая соединительная линия 37" o:spid="_x0000_s1026" style="position:absolute;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95pt,30.8pt" to="88.95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" strokecolor="black [3200]" strokeweight=".5pt">
                <v:stroke joinstyle="miter"/>
              </v:line>
            </w:pict>
          </mc:Fallback>
        </mc:AlternateContent>
      </w:r>
      <w:r w:rsidR="002714BF" w:rsidRPr="00F83811">
        <w:rPr>
          <w:noProof/>
          <w:sz w:val="28"/>
          <w:szCs w:val="28"/>
          <w:lang w:eastAsia="ru-RU"/>
        </w:rPr>
        <mc:AlternateContent>
          <mc:Choice Requires="wps">
            <w:drawing>
              <wp:anchor distT="0" distB="0" distL="114300" distR="114300" simplePos="0" relativeHeight="251632128" behindDoc="0" locked="0" layoutInCell="1" allowOverlap="1" wp14:anchorId="11309BAF" wp14:editId="10D1553B">
                <wp:simplePos x="0" y="0"/>
                <wp:positionH relativeFrom="margin">
                  <wp:posOffset>377190</wp:posOffset>
                </wp:positionH>
                <wp:positionV relativeFrom="paragraph">
                  <wp:posOffset>10160</wp:posOffset>
                </wp:positionV>
                <wp:extent cx="1504950" cy="371475"/>
                <wp:effectExtent l="0" t="0" r="19050" b="28575"/>
                <wp:wrapNone/>
                <wp:docPr id="21" name="Прямоугольник 21"/>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4380A33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Вулканізм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09BAF" id="Прямоугольник 21" o:spid="_x0000_s1034" style="position:absolute;margin-left:29.7pt;margin-top:.8pt;width:118.5pt;height:29.25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" fillcolor="white [3201]" strokecolor="black [3200]" strokeweight="1pt">
                <v:textbox>
                  <w:txbxContent>
                    <w:p w14:paraId="4380A33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Вулканізм</w:t>
                      </w:r>
                    </w:p>
                  </w:txbxContent>
                </v:textbox>
                <w10:wrap anchorx="margin"/>
              </v:rect>
            </w:pict>
          </mc:Fallback>
        </mc:AlternateContent>
      </w:r>
    </w:p>
    <w:p w14:paraId="52827D4B" w14:textId="34EFA167" w:rsidR="002714BF" w:rsidRPr="00F83811" w:rsidRDefault="00DC70DF"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705856" behindDoc="0" locked="0" layoutInCell="1" allowOverlap="1" wp14:anchorId="231E0BEC" wp14:editId="0D001343">
                <wp:simplePos x="0" y="0"/>
                <wp:positionH relativeFrom="column">
                  <wp:posOffset>5168265</wp:posOffset>
                </wp:positionH>
                <wp:positionV relativeFrom="paragraph">
                  <wp:posOffset>127000</wp:posOffset>
                </wp:positionV>
                <wp:extent cx="7620" cy="276225"/>
                <wp:effectExtent l="0" t="0" r="30480" b="28575"/>
                <wp:wrapNone/>
                <wp:docPr id="45" name="Прямая соединительная линия 45"/>
                <wp:cNvGraphicFramePr/>
                <a:graphic xmlns:a="http://schemas.openxmlformats.org/drawingml/2006/main">
                  <a:graphicData uri="http://schemas.microsoft.com/office/word/2010/wordprocessingShape">
                    <wps:wsp>
                      <wps:cNvCnPr/>
                      <wps:spPr>
                        <a:xfrm flipH="1">
                          <a:off x="0" y="0"/>
                          <a:ext cx="7620" cy="276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68A2A7" id="Прямая соединительная линия 45" o:spid="_x0000_s1026" style="position:absolute;flip:x;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95pt,10pt" to="407.5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47488" behindDoc="0" locked="0" layoutInCell="1" allowOverlap="1" wp14:anchorId="49BF64F1" wp14:editId="06D884D1">
                <wp:simplePos x="0" y="0"/>
                <wp:positionH relativeFrom="margin">
                  <wp:align>right</wp:align>
                </wp:positionH>
                <wp:positionV relativeFrom="paragraph">
                  <wp:posOffset>361950</wp:posOffset>
                </wp:positionV>
                <wp:extent cx="1504950" cy="518160"/>
                <wp:effectExtent l="0" t="0" r="19050" b="15240"/>
                <wp:wrapNone/>
                <wp:docPr id="26" name="Прямоугольник 26"/>
                <wp:cNvGraphicFramePr/>
                <a:graphic xmlns:a="http://schemas.openxmlformats.org/drawingml/2006/main">
                  <a:graphicData uri="http://schemas.microsoft.com/office/word/2010/wordprocessingShape">
                    <wps:wsp>
                      <wps:cNvSpPr/>
                      <wps:spPr>
                        <a:xfrm>
                          <a:off x="0" y="0"/>
                          <a:ext cx="1504950" cy="518160"/>
                        </a:xfrm>
                        <a:prstGeom prst="rect">
                          <a:avLst/>
                        </a:prstGeom>
                      </wps:spPr>
                      <wps:style>
                        <a:lnRef idx="2">
                          <a:schemeClr val="dk1"/>
                        </a:lnRef>
                        <a:fillRef idx="1">
                          <a:schemeClr val="lt1"/>
                        </a:fillRef>
                        <a:effectRef idx="0">
                          <a:schemeClr val="dk1"/>
                        </a:effectRef>
                        <a:fontRef idx="minor">
                          <a:schemeClr val="dk1"/>
                        </a:fontRef>
                      </wps:style>
                      <wps:txbx>
                        <w:txbxContent>
                          <w:p w14:paraId="2893C018"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Авіаційний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F64F1" id="Прямоугольник 26" o:spid="_x0000_s1035" style="position:absolute;margin-left:67.3pt;margin-top:28.5pt;width:118.5pt;height:40.8pt;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" fillcolor="white [3201]" strokecolor="black [3200]" strokeweight="1pt">
                <v:textbox>
                  <w:txbxContent>
                    <w:p w14:paraId="2893C018"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Авіаційний транспорт</w:t>
                      </w:r>
                    </w:p>
                  </w:txbxContent>
                </v:textbox>
                <w10:wrap anchorx="margin"/>
              </v:rect>
            </w:pict>
          </mc:Fallback>
        </mc:AlternateContent>
      </w:r>
      <w:r w:rsidRPr="00F83811">
        <w:rPr>
          <w:noProof/>
          <w:sz w:val="28"/>
          <w:szCs w:val="28"/>
          <w:lang w:eastAsia="ru-RU"/>
        </w:rPr>
        <mc:AlternateContent>
          <mc:Choice Requires="wps">
            <w:drawing>
              <wp:anchor distT="0" distB="0" distL="114300" distR="114300" simplePos="0" relativeHeight="251693568" behindDoc="0" locked="0" layoutInCell="1" allowOverlap="1" wp14:anchorId="157E8581" wp14:editId="1C995BEF">
                <wp:simplePos x="0" y="0"/>
                <wp:positionH relativeFrom="column">
                  <wp:posOffset>3217545</wp:posOffset>
                </wp:positionH>
                <wp:positionV relativeFrom="paragraph">
                  <wp:posOffset>5080</wp:posOffset>
                </wp:positionV>
                <wp:extent cx="7620" cy="253365"/>
                <wp:effectExtent l="0" t="0" r="30480" b="32385"/>
                <wp:wrapNone/>
                <wp:docPr id="41" name="Прямая соединительная линия 41"/>
                <wp:cNvGraphicFramePr/>
                <a:graphic xmlns:a="http://schemas.openxmlformats.org/drawingml/2006/main">
                  <a:graphicData uri="http://schemas.microsoft.com/office/word/2010/wordprocessingShape">
                    <wps:wsp>
                      <wps:cNvCnPr/>
                      <wps:spPr>
                        <a:xfrm flipH="1">
                          <a:off x="0" y="0"/>
                          <a:ext cx="7620" cy="253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01F843" id="Прямая соединительная линия 41" o:spid="_x0000_s1026" style="position:absolute;flip:x;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5pt,.4pt" to="253.9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" strokecolor="black [3200]" strokeweight=".5pt">
                <v:stroke joinstyle="miter"/>
              </v:line>
            </w:pict>
          </mc:Fallback>
        </mc:AlternateContent>
      </w:r>
      <w:r w:rsidR="002714BF" w:rsidRPr="00F83811">
        <w:rPr>
          <w:noProof/>
          <w:sz w:val="28"/>
          <w:szCs w:val="28"/>
          <w:lang w:eastAsia="ru-RU"/>
        </w:rPr>
        <mc:AlternateContent>
          <mc:Choice Requires="wps">
            <w:drawing>
              <wp:anchor distT="0" distB="0" distL="114300" distR="114300" simplePos="0" relativeHeight="251656704" behindDoc="0" locked="0" layoutInCell="1" allowOverlap="1" wp14:anchorId="100DD3FD" wp14:editId="42C58D6E">
                <wp:simplePos x="0" y="0"/>
                <wp:positionH relativeFrom="margin">
                  <wp:posOffset>2486025</wp:posOffset>
                </wp:positionH>
                <wp:positionV relativeFrom="paragraph">
                  <wp:posOffset>279400</wp:posOffset>
                </wp:positionV>
                <wp:extent cx="1504950" cy="371475"/>
                <wp:effectExtent l="0" t="0" r="19050" b="28575"/>
                <wp:wrapNone/>
                <wp:docPr id="29" name="Прямоугольник 29"/>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C968581"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Теплоенергетика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0DD3FD" id="Прямоугольник 29" o:spid="_x0000_s1036" style="position:absolute;margin-left:195.75pt;margin-top:22pt;width:118.5pt;height:29.25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" fillcolor="white [3201]" strokecolor="black [3200]" strokeweight="1pt">
                <v:textbox>
                  <w:txbxContent>
                    <w:p w14:paraId="0C968581"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Теплоенергетика</w:t>
                      </w:r>
                    </w:p>
                  </w:txbxContent>
                </v:textbox>
                <w10:wrap anchorx="margin"/>
              </v:rect>
            </w:pict>
          </mc:Fallback>
        </mc:AlternateContent>
      </w:r>
      <w:r w:rsidR="002714BF" w:rsidRPr="00F83811">
        <w:rPr>
          <w:noProof/>
          <w:sz w:val="28"/>
          <w:szCs w:val="28"/>
          <w:lang w:eastAsia="ru-RU"/>
        </w:rPr>
        <mc:AlternateContent>
          <mc:Choice Requires="wps">
            <w:drawing>
              <wp:anchor distT="0" distB="0" distL="114300" distR="114300" simplePos="0" relativeHeight="251629056" behindDoc="0" locked="0" layoutInCell="1" allowOverlap="1" wp14:anchorId="3B37E99B" wp14:editId="68C751C3">
                <wp:simplePos x="0" y="0"/>
                <wp:positionH relativeFrom="margin">
                  <wp:posOffset>398145</wp:posOffset>
                </wp:positionH>
                <wp:positionV relativeFrom="paragraph">
                  <wp:posOffset>271780</wp:posOffset>
                </wp:positionV>
                <wp:extent cx="1504950" cy="371475"/>
                <wp:effectExtent l="0" t="0" r="19050" b="28575"/>
                <wp:wrapNone/>
                <wp:docPr id="19" name="Прямоугольник 19"/>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72B6E282"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Лісові пожежі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7E99B" id="Прямоугольник 19" o:spid="_x0000_s1037" style="position:absolute;margin-left:31.35pt;margin-top:21.4pt;width:118.5pt;height:29.25pt;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" fillcolor="white [3201]" strokecolor="black [3200]" strokeweight="1pt">
                <v:textbox>
                  <w:txbxContent>
                    <w:p w14:paraId="72B6E282"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Лісові пожежі</w:t>
                      </w:r>
                    </w:p>
                  </w:txbxContent>
                </v:textbox>
                <w10:wrap anchorx="margin"/>
              </v:rect>
            </w:pict>
          </mc:Fallback>
        </mc:AlternateContent>
      </w:r>
    </w:p>
    <w:p w14:paraId="730D8900" w14:textId="42B9EBB0" w:rsidR="002714BF" w:rsidRPr="00F83811" w:rsidRDefault="00473744"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96640" behindDoc="0" locked="0" layoutInCell="1" allowOverlap="1" wp14:anchorId="3A5A1EFC" wp14:editId="3CFA0E53">
                <wp:simplePos x="0" y="0"/>
                <wp:positionH relativeFrom="column">
                  <wp:posOffset>3234691</wp:posOffset>
                </wp:positionH>
                <wp:positionV relativeFrom="paragraph">
                  <wp:posOffset>241300</wp:posOffset>
                </wp:positionV>
                <wp:extent cx="0" cy="295275"/>
                <wp:effectExtent l="0" t="0" r="19050" b="28575"/>
                <wp:wrapNone/>
                <wp:docPr id="42" name="Прямая соединительная линия 42"/>
                <wp:cNvGraphicFramePr/>
                <a:graphic xmlns:a="http://schemas.openxmlformats.org/drawingml/2006/main">
                  <a:graphicData uri="http://schemas.microsoft.com/office/word/2010/wordprocessingShape">
                    <wps:wsp>
                      <wps:cNvCnPr/>
                      <wps:spPr>
                        <a:xfrm>
                          <a:off x="0" y="0"/>
                          <a:ext cx="0"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B5D1AD" id="Прямая соединительная линия 42" o:spid="_x0000_s1026" style="position:absolute;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7pt,19pt" to="254.7pt,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84352" behindDoc="0" locked="0" layoutInCell="1" allowOverlap="1" wp14:anchorId="38F0F2F1" wp14:editId="0EA4DBC6">
                <wp:simplePos x="0" y="0"/>
                <wp:positionH relativeFrom="column">
                  <wp:posOffset>1167765</wp:posOffset>
                </wp:positionH>
                <wp:positionV relativeFrom="paragraph">
                  <wp:posOffset>231775</wp:posOffset>
                </wp:positionV>
                <wp:extent cx="0" cy="323850"/>
                <wp:effectExtent l="0" t="0" r="19050" b="19050"/>
                <wp:wrapNone/>
                <wp:docPr id="38" name="Прямая соединительная линия 38"/>
                <wp:cNvGraphicFramePr/>
                <a:graphic xmlns:a="http://schemas.openxmlformats.org/drawingml/2006/main">
                  <a:graphicData uri="http://schemas.microsoft.com/office/word/2010/wordprocessingShape">
                    <wps:wsp>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B6851" id="Прямая соединительная линия 38"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95pt,18.25pt" to="91.9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" strokecolor="black [3200]" strokeweight=".5pt">
                <v:stroke joinstyle="miter"/>
              </v:line>
            </w:pict>
          </mc:Fallback>
        </mc:AlternateContent>
      </w:r>
    </w:p>
    <w:p w14:paraId="694DAE46" w14:textId="71939900" w:rsidR="002714BF" w:rsidRPr="00F83811" w:rsidRDefault="00DC70DF"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708928" behindDoc="0" locked="0" layoutInCell="1" allowOverlap="1" wp14:anchorId="6CBAD360" wp14:editId="5290337D">
                <wp:simplePos x="0" y="0"/>
                <wp:positionH relativeFrom="column">
                  <wp:posOffset>5183505</wp:posOffset>
                </wp:positionH>
                <wp:positionV relativeFrom="paragraph">
                  <wp:posOffset>11430</wp:posOffset>
                </wp:positionV>
                <wp:extent cx="0" cy="388620"/>
                <wp:effectExtent l="0" t="0" r="38100" b="30480"/>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0" cy="3886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C3C785" id="Прямая соединительная линия 46" o:spid="_x0000_s1026" style="position:absolute;flip:x;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15pt,.9pt" to="408.1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44416" behindDoc="0" locked="0" layoutInCell="1" allowOverlap="1" wp14:anchorId="658FF4B3" wp14:editId="6354BBFE">
                <wp:simplePos x="0" y="0"/>
                <wp:positionH relativeFrom="margin">
                  <wp:align>right</wp:align>
                </wp:positionH>
                <wp:positionV relativeFrom="paragraph">
                  <wp:posOffset>407670</wp:posOffset>
                </wp:positionV>
                <wp:extent cx="1485900" cy="617220"/>
                <wp:effectExtent l="0" t="0" r="19050" b="11430"/>
                <wp:wrapNone/>
                <wp:docPr id="25" name="Прямоугольник 25"/>
                <wp:cNvGraphicFramePr/>
                <a:graphic xmlns:a="http://schemas.openxmlformats.org/drawingml/2006/main">
                  <a:graphicData uri="http://schemas.microsoft.com/office/word/2010/wordprocessingShape">
                    <wps:wsp>
                      <wps:cNvSpPr/>
                      <wps:spPr>
                        <a:xfrm>
                          <a:off x="0" y="0"/>
                          <a:ext cx="1485900" cy="617220"/>
                        </a:xfrm>
                        <a:prstGeom prst="rect">
                          <a:avLst/>
                        </a:prstGeom>
                      </wps:spPr>
                      <wps:style>
                        <a:lnRef idx="2">
                          <a:schemeClr val="dk1"/>
                        </a:lnRef>
                        <a:fillRef idx="1">
                          <a:schemeClr val="lt1"/>
                        </a:fillRef>
                        <a:effectRef idx="0">
                          <a:schemeClr val="dk1"/>
                        </a:effectRef>
                        <a:fontRef idx="minor">
                          <a:schemeClr val="dk1"/>
                        </a:fontRef>
                      </wps:style>
                      <wps:txbx>
                        <w:txbxContent>
                          <w:p w14:paraId="7D63C5B5"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Залізничний транспорт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FF4B3" id="Прямоугольник 25" o:spid="_x0000_s1038" style="position:absolute;margin-left:65.8pt;margin-top:32.1pt;width:117pt;height:48.6pt;z-index:25164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" fillcolor="white [3201]" strokecolor="black [3200]" strokeweight="1pt">
                <v:textbox>
                  <w:txbxContent>
                    <w:p w14:paraId="7D63C5B5"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Залізничний транспорт</w:t>
                      </w:r>
                    </w:p>
                  </w:txbxContent>
                </v:textbox>
                <w10:wrap anchorx="margin"/>
              </v:rect>
            </w:pict>
          </mc:Fallback>
        </mc:AlternateContent>
      </w:r>
      <w:r w:rsidRPr="00F83811">
        <w:rPr>
          <w:noProof/>
          <w:sz w:val="28"/>
          <w:szCs w:val="28"/>
          <w:lang w:eastAsia="ru-RU"/>
        </w:rPr>
        <mc:AlternateContent>
          <mc:Choice Requires="wps">
            <w:drawing>
              <wp:anchor distT="0" distB="0" distL="114300" distR="114300" simplePos="0" relativeHeight="251653632" behindDoc="0" locked="0" layoutInCell="1" allowOverlap="1" wp14:anchorId="61887499" wp14:editId="7AFFE141">
                <wp:simplePos x="0" y="0"/>
                <wp:positionH relativeFrom="margin">
                  <wp:posOffset>2470785</wp:posOffset>
                </wp:positionH>
                <wp:positionV relativeFrom="paragraph">
                  <wp:posOffset>140970</wp:posOffset>
                </wp:positionV>
                <wp:extent cx="1504950" cy="556260"/>
                <wp:effectExtent l="0" t="0" r="19050" b="15240"/>
                <wp:wrapNone/>
                <wp:docPr id="28" name="Прямоугольник 28"/>
                <wp:cNvGraphicFramePr/>
                <a:graphic xmlns:a="http://schemas.openxmlformats.org/drawingml/2006/main">
                  <a:graphicData uri="http://schemas.microsoft.com/office/word/2010/wordprocessingShape">
                    <wps:wsp>
                      <wps:cNvSpPr/>
                      <wps:spPr>
                        <a:xfrm>
                          <a:off x="0" y="0"/>
                          <a:ext cx="1504950" cy="556260"/>
                        </a:xfrm>
                        <a:prstGeom prst="rect">
                          <a:avLst/>
                        </a:prstGeom>
                      </wps:spPr>
                      <wps:style>
                        <a:lnRef idx="2">
                          <a:schemeClr val="dk1"/>
                        </a:lnRef>
                        <a:fillRef idx="1">
                          <a:schemeClr val="lt1"/>
                        </a:fillRef>
                        <a:effectRef idx="0">
                          <a:schemeClr val="dk1"/>
                        </a:effectRef>
                        <a:fontRef idx="minor">
                          <a:schemeClr val="dk1"/>
                        </a:fontRef>
                      </wps:style>
                      <wps:txbx>
                        <w:txbxContent>
                          <w:p w14:paraId="5278B65A"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Опалювання житла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87499" id="Прямоугольник 28" o:spid="_x0000_s1039" style="position:absolute;margin-left:194.55pt;margin-top:11.1pt;width:118.5pt;height:43.8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" fillcolor="white [3201]" strokecolor="black [3200]" strokeweight="1pt">
                <v:textbox>
                  <w:txbxContent>
                    <w:p w14:paraId="5278B65A"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Опалювання житла</w:t>
                      </w:r>
                    </w:p>
                  </w:txbxContent>
                </v:textbox>
                <w10:wrap anchorx="margin"/>
              </v:rect>
            </w:pict>
          </mc:Fallback>
        </mc:AlternateContent>
      </w:r>
      <w:r w:rsidR="002714BF" w:rsidRPr="00F83811">
        <w:rPr>
          <w:noProof/>
          <w:sz w:val="28"/>
          <w:szCs w:val="28"/>
          <w:lang w:eastAsia="ru-RU"/>
        </w:rPr>
        <mc:AlternateContent>
          <mc:Choice Requires="wps">
            <w:drawing>
              <wp:anchor distT="0" distB="0" distL="114300" distR="114300" simplePos="0" relativeHeight="251622912" behindDoc="0" locked="0" layoutInCell="1" allowOverlap="1" wp14:anchorId="6D8C4358" wp14:editId="5F9497FC">
                <wp:simplePos x="0" y="0"/>
                <wp:positionH relativeFrom="margin">
                  <wp:posOffset>405765</wp:posOffset>
                </wp:positionH>
                <wp:positionV relativeFrom="paragraph">
                  <wp:posOffset>137795</wp:posOffset>
                </wp:positionV>
                <wp:extent cx="1504950" cy="371475"/>
                <wp:effectExtent l="0" t="0" r="19050" b="28575"/>
                <wp:wrapNone/>
                <wp:docPr id="15" name="Прямоугольник 15"/>
                <wp:cNvGraphicFramePr/>
                <a:graphic xmlns:a="http://schemas.openxmlformats.org/drawingml/2006/main">
                  <a:graphicData uri="http://schemas.microsoft.com/office/word/2010/wordprocessingShape">
                    <wps:wsp>
                      <wps:cNvSpPr/>
                      <wps:spPr>
                        <a:xfrm>
                          <a:off x="0" y="0"/>
                          <a:ext cx="1504950" cy="371475"/>
                        </a:xfrm>
                        <a:prstGeom prst="rect">
                          <a:avLst/>
                        </a:prstGeom>
                      </wps:spPr>
                      <wps:style>
                        <a:lnRef idx="2">
                          <a:schemeClr val="dk1"/>
                        </a:lnRef>
                        <a:fillRef idx="1">
                          <a:schemeClr val="lt1"/>
                        </a:fillRef>
                        <a:effectRef idx="0">
                          <a:schemeClr val="dk1"/>
                        </a:effectRef>
                        <a:fontRef idx="minor">
                          <a:schemeClr val="dk1"/>
                        </a:fontRef>
                      </wps:style>
                      <wps:txbx>
                        <w:txbxContent>
                          <w:p w14:paraId="01B894B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Вивітрювання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8C4358" id="Прямоугольник 15" o:spid="_x0000_s1040" style="position:absolute;margin-left:31.95pt;margin-top:10.85pt;width:118.5pt;height:29.25pt;z-index:25162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" fillcolor="white [3201]" strokecolor="black [3200]" strokeweight="1pt">
                <v:textbox>
                  <w:txbxContent>
                    <w:p w14:paraId="01B894B0"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Вивітрювання</w:t>
                      </w:r>
                    </w:p>
                  </w:txbxContent>
                </v:textbox>
                <w10:wrap anchorx="margin"/>
              </v:rect>
            </w:pict>
          </mc:Fallback>
        </mc:AlternateContent>
      </w:r>
    </w:p>
    <w:p w14:paraId="64239536" w14:textId="77777777" w:rsidR="002714BF" w:rsidRPr="00F83811" w:rsidRDefault="00473744"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99712" behindDoc="0" locked="0" layoutInCell="1" allowOverlap="1" wp14:anchorId="276CDD61" wp14:editId="04AEE503">
                <wp:simplePos x="0" y="0"/>
                <wp:positionH relativeFrom="column">
                  <wp:posOffset>3225165</wp:posOffset>
                </wp:positionH>
                <wp:positionV relativeFrom="paragraph">
                  <wp:posOffset>281305</wp:posOffset>
                </wp:positionV>
                <wp:extent cx="7620" cy="133350"/>
                <wp:effectExtent l="0" t="0" r="30480" b="19050"/>
                <wp:wrapNone/>
                <wp:docPr id="43" name="Прямая соединительная линия 43"/>
                <wp:cNvGraphicFramePr/>
                <a:graphic xmlns:a="http://schemas.openxmlformats.org/drawingml/2006/main">
                  <a:graphicData uri="http://schemas.microsoft.com/office/word/2010/wordprocessingShape">
                    <wps:wsp>
                      <wps:cNvCnPr/>
                      <wps:spPr>
                        <a:xfrm>
                          <a:off x="0" y="0"/>
                          <a:ext cx="7620" cy="1333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778B2" id="Прямая соединительная линия 43" o:spid="_x0000_s1026" style="position:absolute;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95pt,22.15pt" to="254.5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" strokecolor="black [3200]" strokeweight=".5pt">
                <v:stroke joinstyle="miter"/>
              </v:line>
            </w:pict>
          </mc:Fallback>
        </mc:AlternateContent>
      </w:r>
      <w:r w:rsidRPr="00F83811">
        <w:rPr>
          <w:noProof/>
          <w:sz w:val="28"/>
          <w:szCs w:val="28"/>
          <w:lang w:eastAsia="ru-RU"/>
        </w:rPr>
        <mc:AlternateContent>
          <mc:Choice Requires="wps">
            <w:drawing>
              <wp:anchor distT="0" distB="0" distL="114300" distR="114300" simplePos="0" relativeHeight="251687424" behindDoc="0" locked="0" layoutInCell="1" allowOverlap="1" wp14:anchorId="375ADAD9" wp14:editId="338A9565">
                <wp:simplePos x="0" y="0"/>
                <wp:positionH relativeFrom="column">
                  <wp:posOffset>1196340</wp:posOffset>
                </wp:positionH>
                <wp:positionV relativeFrom="paragraph">
                  <wp:posOffset>110490</wp:posOffset>
                </wp:positionV>
                <wp:extent cx="0" cy="323850"/>
                <wp:effectExtent l="0" t="0" r="19050" b="19050"/>
                <wp:wrapNone/>
                <wp:docPr id="39" name="Прямая соединительная линия 39"/>
                <wp:cNvGraphicFramePr/>
                <a:graphic xmlns:a="http://schemas.openxmlformats.org/drawingml/2006/main">
                  <a:graphicData uri="http://schemas.microsoft.com/office/word/2010/wordprocessingShape">
                    <wps:wsp>
                      <wps:cNvCnPr/>
                      <wps:spPr>
                        <a:xfrm flipH="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FFDE71" id="Прямая соединительная линия 39" o:spid="_x0000_s1026" style="position:absolute;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2pt,8.7pt" to="94.2pt,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" strokecolor="black [3200]" strokeweight=".5pt">
                <v:stroke joinstyle="miter"/>
              </v:line>
            </w:pict>
          </mc:Fallback>
        </mc:AlternateContent>
      </w:r>
    </w:p>
    <w:p w14:paraId="44201408" w14:textId="514B214B" w:rsidR="002714BF" w:rsidRPr="00F83811" w:rsidRDefault="00DC70DF" w:rsidP="00A265AF">
      <w:pPr>
        <w:spacing w:line="360" w:lineRule="auto"/>
        <w:rPr>
          <w:rFonts w:ascii="Times New Roman" w:hAnsi="Times New Roman" w:cs="Times New Roman"/>
          <w:sz w:val="28"/>
          <w:szCs w:val="28"/>
          <w:lang w:val="uk-UA"/>
        </w:rPr>
      </w:pPr>
      <w:r w:rsidRPr="00F83811">
        <w:rPr>
          <w:noProof/>
          <w:sz w:val="28"/>
          <w:szCs w:val="28"/>
          <w:lang w:eastAsia="ru-RU"/>
        </w:rPr>
        <mc:AlternateContent>
          <mc:Choice Requires="wps">
            <w:drawing>
              <wp:anchor distT="0" distB="0" distL="114300" distR="114300" simplePos="0" relativeHeight="251650560" behindDoc="0" locked="0" layoutInCell="1" allowOverlap="1" wp14:anchorId="66920002" wp14:editId="0B32ECF7">
                <wp:simplePos x="0" y="0"/>
                <wp:positionH relativeFrom="margin">
                  <wp:posOffset>2508885</wp:posOffset>
                </wp:positionH>
                <wp:positionV relativeFrom="paragraph">
                  <wp:posOffset>10160</wp:posOffset>
                </wp:positionV>
                <wp:extent cx="1485900" cy="579120"/>
                <wp:effectExtent l="0" t="0" r="19050" b="11430"/>
                <wp:wrapNone/>
                <wp:docPr id="27" name="Прямоугольник 27"/>
                <wp:cNvGraphicFramePr/>
                <a:graphic xmlns:a="http://schemas.openxmlformats.org/drawingml/2006/main">
                  <a:graphicData uri="http://schemas.microsoft.com/office/word/2010/wordprocessingShape">
                    <wps:wsp>
                      <wps:cNvSpPr/>
                      <wps:spPr>
                        <a:xfrm>
                          <a:off x="0" y="0"/>
                          <a:ext cx="1485900" cy="579120"/>
                        </a:xfrm>
                        <a:prstGeom prst="rect">
                          <a:avLst/>
                        </a:prstGeom>
                      </wps:spPr>
                      <wps:style>
                        <a:lnRef idx="2">
                          <a:schemeClr val="dk1"/>
                        </a:lnRef>
                        <a:fillRef idx="1">
                          <a:schemeClr val="lt1"/>
                        </a:fillRef>
                        <a:effectRef idx="0">
                          <a:schemeClr val="dk1"/>
                        </a:effectRef>
                        <a:fontRef idx="minor">
                          <a:schemeClr val="dk1"/>
                        </a:fontRef>
                      </wps:style>
                      <wps:txbx>
                        <w:txbxContent>
                          <w:p w14:paraId="0564DFE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Сільське господарство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920002" id="Прямоугольник 27" o:spid="_x0000_s1041" style="position:absolute;margin-left:197.55pt;margin-top:.8pt;width:117pt;height:45.6pt;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" fillcolor="white [3201]" strokecolor="black [3200]" strokeweight="1pt">
                <v:textbox>
                  <w:txbxContent>
                    <w:p w14:paraId="0564DFE7"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Сільське господарство</w:t>
                      </w:r>
                    </w:p>
                  </w:txbxContent>
                </v:textbox>
                <w10:wrap anchorx="margin"/>
              </v:rect>
            </w:pict>
          </mc:Fallback>
        </mc:AlternateContent>
      </w:r>
      <w:r w:rsidRPr="00F83811">
        <w:rPr>
          <w:noProof/>
          <w:sz w:val="28"/>
          <w:szCs w:val="28"/>
          <w:lang w:eastAsia="ru-RU"/>
        </w:rPr>
        <mc:AlternateContent>
          <mc:Choice Requires="wps">
            <w:drawing>
              <wp:anchor distT="0" distB="0" distL="114300" distR="114300" simplePos="0" relativeHeight="251625984" behindDoc="0" locked="0" layoutInCell="1" allowOverlap="1" wp14:anchorId="36742BBC" wp14:editId="0A4AC332">
                <wp:simplePos x="0" y="0"/>
                <wp:positionH relativeFrom="margin">
                  <wp:posOffset>413385</wp:posOffset>
                </wp:positionH>
                <wp:positionV relativeFrom="paragraph">
                  <wp:posOffset>10160</wp:posOffset>
                </wp:positionV>
                <wp:extent cx="1524000" cy="609600"/>
                <wp:effectExtent l="0" t="0" r="19050" b="19050"/>
                <wp:wrapNone/>
                <wp:docPr id="18" name="Прямоугольник 18"/>
                <wp:cNvGraphicFramePr/>
                <a:graphic xmlns:a="http://schemas.openxmlformats.org/drawingml/2006/main">
                  <a:graphicData uri="http://schemas.microsoft.com/office/word/2010/wordprocessingShape">
                    <wps:wsp>
                      <wps:cNvSpPr/>
                      <wps:spPr>
                        <a:xfrm>
                          <a:off x="0" y="0"/>
                          <a:ext cx="1524000" cy="609600"/>
                        </a:xfrm>
                        <a:prstGeom prst="rect">
                          <a:avLst/>
                        </a:prstGeom>
                      </wps:spPr>
                      <wps:style>
                        <a:lnRef idx="2">
                          <a:schemeClr val="dk1"/>
                        </a:lnRef>
                        <a:fillRef idx="1">
                          <a:schemeClr val="lt1"/>
                        </a:fillRef>
                        <a:effectRef idx="0">
                          <a:schemeClr val="dk1"/>
                        </a:effectRef>
                        <a:fontRef idx="minor">
                          <a:schemeClr val="dk1"/>
                        </a:fontRef>
                      </wps:style>
                      <wps:txbx>
                        <w:txbxContent>
                          <w:p w14:paraId="1756764C"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Роздкладання живих організмів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742BBC" id="Прямоугольник 18" o:spid="_x0000_s1042" style="position:absolute;margin-left:32.55pt;margin-top:.8pt;width:120pt;height:48pt;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" fillcolor="white [3201]" strokecolor="black [3200]" strokeweight="1pt">
                <v:textbox>
                  <w:txbxContent>
                    <w:p w14:paraId="1756764C" w14:textId="77777777" w:rsidR="0075428C" w:rsidRPr="00DC70DF" w:rsidRDefault="0075428C" w:rsidP="002714BF">
                      <w:pPr>
                        <w:jc w:val="center"/>
                        <w:rPr>
                          <w:rFonts w:ascii="Times New Roman" w:hAnsi="Times New Roman" w:cs="Times New Roman"/>
                          <w:sz w:val="28"/>
                          <w:szCs w:val="28"/>
                          <w:lang w:val="uk-UA"/>
                        </w:rPr>
                      </w:pPr>
                      <w:r w:rsidRPr="00DC70DF">
                        <w:rPr>
                          <w:rFonts w:ascii="Times New Roman" w:hAnsi="Times New Roman" w:cs="Times New Roman"/>
                          <w:sz w:val="28"/>
                          <w:szCs w:val="28"/>
                          <w:lang w:val="uk-UA"/>
                        </w:rPr>
                        <w:t>Роздкладання живих організмів</w:t>
                      </w:r>
                    </w:p>
                  </w:txbxContent>
                </v:textbox>
                <w10:wrap anchorx="margin"/>
              </v:rect>
            </w:pict>
          </mc:Fallback>
        </mc:AlternateContent>
      </w:r>
    </w:p>
    <w:p w14:paraId="70DD6412" w14:textId="77777777" w:rsidR="00F523FE" w:rsidRPr="00F83811" w:rsidRDefault="00F523FE" w:rsidP="00F523FE">
      <w:pPr>
        <w:pStyle w:val="Default"/>
        <w:jc w:val="center"/>
        <w:rPr>
          <w:sz w:val="28"/>
          <w:szCs w:val="28"/>
        </w:rPr>
      </w:pPr>
    </w:p>
    <w:p w14:paraId="7465B5B1" w14:textId="77777777" w:rsidR="00DC70DF" w:rsidRPr="00F83811" w:rsidRDefault="00DC70DF" w:rsidP="00F523FE">
      <w:pPr>
        <w:pStyle w:val="Default"/>
        <w:jc w:val="center"/>
        <w:rPr>
          <w:sz w:val="28"/>
          <w:szCs w:val="28"/>
        </w:rPr>
      </w:pPr>
    </w:p>
    <w:p w14:paraId="306BAB5E" w14:textId="77777777" w:rsidR="00E939F8" w:rsidRPr="00F83811" w:rsidRDefault="00E939F8" w:rsidP="00F523FE">
      <w:pPr>
        <w:pStyle w:val="Default"/>
        <w:jc w:val="center"/>
        <w:rPr>
          <w:sz w:val="28"/>
          <w:szCs w:val="28"/>
        </w:rPr>
      </w:pPr>
    </w:p>
    <w:p w14:paraId="5505F83E" w14:textId="654F5B3A" w:rsidR="00F523FE" w:rsidRPr="00F83811" w:rsidRDefault="00337688" w:rsidP="00F523FE">
      <w:pPr>
        <w:pStyle w:val="Default"/>
        <w:jc w:val="center"/>
        <w:rPr>
          <w:sz w:val="28"/>
          <w:szCs w:val="28"/>
        </w:rPr>
      </w:pPr>
      <w:r w:rsidRPr="00F83811">
        <w:rPr>
          <w:sz w:val="28"/>
          <w:szCs w:val="28"/>
        </w:rPr>
        <w:t xml:space="preserve">Рис. 1.1 </w:t>
      </w:r>
      <w:r w:rsidR="00DF4393" w:rsidRPr="00F83811">
        <w:rPr>
          <w:sz w:val="28"/>
          <w:szCs w:val="28"/>
        </w:rPr>
        <w:t>–</w:t>
      </w:r>
      <w:r w:rsidRPr="00F83811">
        <w:rPr>
          <w:sz w:val="28"/>
          <w:szCs w:val="28"/>
        </w:rPr>
        <w:t xml:space="preserve"> </w:t>
      </w:r>
      <w:r w:rsidR="00F523FE" w:rsidRPr="00F83811">
        <w:rPr>
          <w:sz w:val="28"/>
          <w:szCs w:val="28"/>
        </w:rPr>
        <w:t>Джерела забруднення атмосферного повітря</w:t>
      </w:r>
    </w:p>
    <w:p w14:paraId="1DAD4176" w14:textId="77777777" w:rsidR="002A4789" w:rsidRPr="00F83811" w:rsidRDefault="002A4789" w:rsidP="00A265AF">
      <w:pPr>
        <w:spacing w:line="360" w:lineRule="auto"/>
        <w:rPr>
          <w:rFonts w:ascii="Times New Roman" w:hAnsi="Times New Roman" w:cs="Times New Roman"/>
          <w:sz w:val="28"/>
          <w:szCs w:val="28"/>
          <w:lang w:val="uk-UA"/>
        </w:rPr>
      </w:pPr>
    </w:p>
    <w:p w14:paraId="1AB51B72" w14:textId="3BDE5681" w:rsidR="002A4789" w:rsidRPr="00F83811" w:rsidRDefault="002A4789"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До природних джерел атмосферного забруднення відносять пилові бурі, виверження вулканів, космічний пил та інші. Продукти природного забруднення атмосфери на 3/4 складені із неорганічних речовин. Це продукти вивітрювання гірських порід, частинки ґрунтів, попіл, сіль тощо</w:t>
      </w:r>
      <w:r w:rsidR="0075428C">
        <w:rPr>
          <w:rFonts w:ascii="Times New Roman" w:hAnsi="Times New Roman" w:cs="Times New Roman"/>
          <w:sz w:val="28"/>
          <w:szCs w:val="28"/>
          <w:lang w:val="uk-UA"/>
        </w:rPr>
        <w:t xml:space="preserve"> </w:t>
      </w:r>
      <w:r w:rsidR="00285553" w:rsidRPr="00285553">
        <w:rPr>
          <w:rFonts w:ascii="Times New Roman" w:hAnsi="Times New Roman" w:cs="Times New Roman"/>
          <w:sz w:val="28"/>
          <w:szCs w:val="28"/>
        </w:rPr>
        <w:t>[1]</w:t>
      </w:r>
      <w:r w:rsidRPr="00F83811">
        <w:rPr>
          <w:rFonts w:ascii="Times New Roman" w:hAnsi="Times New Roman" w:cs="Times New Roman"/>
          <w:sz w:val="28"/>
          <w:szCs w:val="28"/>
          <w:lang w:val="uk-UA"/>
        </w:rPr>
        <w:t>.</w:t>
      </w:r>
    </w:p>
    <w:p w14:paraId="30EA9425" w14:textId="77777777" w:rsidR="002A4789" w:rsidRPr="00F83811" w:rsidRDefault="002A4789"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В атмосфері Землі присутні різноманітні органічні домішки, які є продуктами життєдіяльності організмів. Це вуглеводні спирти, органічні кислоти, ефіри, альдегіди. </w:t>
      </w:r>
      <w:proofErr w:type="spellStart"/>
      <w:r w:rsidRPr="00F83811">
        <w:rPr>
          <w:rFonts w:ascii="Times New Roman" w:hAnsi="Times New Roman" w:cs="Times New Roman"/>
          <w:sz w:val="28"/>
          <w:szCs w:val="28"/>
          <w:lang w:val="uk-UA"/>
        </w:rPr>
        <w:t>Фітогенні</w:t>
      </w:r>
      <w:proofErr w:type="spellEnd"/>
      <w:r w:rsidRPr="00F83811">
        <w:rPr>
          <w:rFonts w:ascii="Times New Roman" w:hAnsi="Times New Roman" w:cs="Times New Roman"/>
          <w:sz w:val="28"/>
          <w:szCs w:val="28"/>
          <w:lang w:val="uk-UA"/>
        </w:rPr>
        <w:t xml:space="preserve"> хімічно активні газоподібні продукти виділення отримали назву </w:t>
      </w:r>
      <w:proofErr w:type="spellStart"/>
      <w:r w:rsidRPr="00F83811">
        <w:rPr>
          <w:rFonts w:ascii="Times New Roman" w:hAnsi="Times New Roman" w:cs="Times New Roman"/>
          <w:sz w:val="28"/>
          <w:szCs w:val="28"/>
          <w:lang w:val="uk-UA"/>
        </w:rPr>
        <w:t>атмовітамінів</w:t>
      </w:r>
      <w:proofErr w:type="spellEnd"/>
      <w:r w:rsidRPr="00F83811">
        <w:rPr>
          <w:rFonts w:ascii="Times New Roman" w:hAnsi="Times New Roman" w:cs="Times New Roman"/>
          <w:sz w:val="28"/>
          <w:szCs w:val="28"/>
          <w:lang w:val="uk-UA"/>
        </w:rPr>
        <w:t xml:space="preserve">. Вони використовуються багатьма організмами для життєвих потреб. Органічні речовини, які згубно діють на бактерії, мікроорганізми, гриби отримали назву фітонциди. </w:t>
      </w:r>
    </w:p>
    <w:p w14:paraId="32421DF8" w14:textId="737C1981" w:rsidR="002C4422" w:rsidRPr="00F83811" w:rsidRDefault="002C4422"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Навколишнє середовище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середовище життя і діяльності людини. Середовище, що оточує людину, середовище її життя і виробничої діяльності, природний і створений людиною матеріальний світ. Довкілля охоплює компоненти природи, власне людину і наслідки її діяльності.</w:t>
      </w:r>
    </w:p>
    <w:p w14:paraId="2D84745C" w14:textId="48D65825" w:rsidR="002C4422" w:rsidRPr="00F83811" w:rsidRDefault="002C4422"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Природа не має сенсу поза людською діяльністю. Відповідно соціальні відносини і спосіб виробництва перетворюють природу на довкілля, продукуючи його різні типи (урбанізований, техногенний, соціокультурний тощо). Нині, коли світ, створений людиною, стає </w:t>
      </w:r>
      <w:proofErr w:type="spellStart"/>
      <w:r w:rsidRPr="00F83811">
        <w:rPr>
          <w:rFonts w:ascii="Times New Roman" w:hAnsi="Times New Roman" w:cs="Times New Roman"/>
          <w:sz w:val="28"/>
          <w:szCs w:val="28"/>
          <w:lang w:val="uk-UA"/>
        </w:rPr>
        <w:t>співрозмірним</w:t>
      </w:r>
      <w:proofErr w:type="spellEnd"/>
      <w:r w:rsidRPr="00F83811">
        <w:rPr>
          <w:rFonts w:ascii="Times New Roman" w:hAnsi="Times New Roman" w:cs="Times New Roman"/>
          <w:sz w:val="28"/>
          <w:szCs w:val="28"/>
          <w:lang w:val="uk-UA"/>
        </w:rPr>
        <w:t xml:space="preserve"> світовій природи, а наслідки її господарської діяльності набувають планетарних масштабів і призводять до його забруднення, виникає потреба у глибшому усвідомленні залежності природи від людини, а людини від природи та постійної гармонізації їхньої взаємодії</w:t>
      </w:r>
      <w:r w:rsidR="00285553">
        <w:rPr>
          <w:rFonts w:ascii="Times New Roman" w:hAnsi="Times New Roman" w:cs="Times New Roman"/>
          <w:sz w:val="28"/>
          <w:szCs w:val="28"/>
          <w:lang w:val="uk-UA"/>
        </w:rPr>
        <w:t xml:space="preserve"> [3]</w:t>
      </w:r>
      <w:r w:rsidRPr="00F83811">
        <w:rPr>
          <w:rFonts w:ascii="Times New Roman" w:hAnsi="Times New Roman" w:cs="Times New Roman"/>
          <w:sz w:val="28"/>
          <w:szCs w:val="28"/>
          <w:lang w:val="uk-UA"/>
        </w:rPr>
        <w:t xml:space="preserve">. </w:t>
      </w:r>
    </w:p>
    <w:p w14:paraId="4D70A8EA" w14:textId="301A405E" w:rsidR="00A265AF" w:rsidRPr="00F83811" w:rsidRDefault="00A265A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За роки незалежності</w:t>
      </w:r>
      <w:r w:rsidR="00892C0A"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Україн</w:t>
      </w:r>
      <w:r w:rsidR="00892C0A" w:rsidRPr="00F83811">
        <w:rPr>
          <w:rFonts w:ascii="Times New Roman" w:hAnsi="Times New Roman" w:cs="Times New Roman"/>
          <w:sz w:val="28"/>
          <w:szCs w:val="28"/>
          <w:lang w:val="uk-UA"/>
        </w:rPr>
        <w:t>и</w:t>
      </w:r>
      <w:r w:rsidRPr="00F83811">
        <w:rPr>
          <w:rFonts w:ascii="Times New Roman" w:hAnsi="Times New Roman" w:cs="Times New Roman"/>
          <w:sz w:val="28"/>
          <w:szCs w:val="28"/>
          <w:lang w:val="uk-UA"/>
        </w:rPr>
        <w:t xml:space="preserve"> було прийнято цілу низку законів та інших нормативно-правових актів, що регулюють відносини щодо охорони атмосферного повітря. Головними серед них є Закони України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Про охорону навколишнього природного середовища</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та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Про охорону атмосферного повітря</w:t>
      </w:r>
      <w:r w:rsidR="00DF4393" w:rsidRPr="00F83811">
        <w:rPr>
          <w:rFonts w:ascii="Times New Roman" w:hAnsi="Times New Roman" w:cs="Times New Roman"/>
          <w:sz w:val="28"/>
          <w:szCs w:val="28"/>
          <w:lang w:val="uk-UA"/>
        </w:rPr>
        <w:t>»</w:t>
      </w:r>
      <w:r w:rsidR="0059032E" w:rsidRPr="0059032E">
        <w:rPr>
          <w:rFonts w:ascii="Times New Roman" w:hAnsi="Times New Roman" w:cs="Times New Roman"/>
          <w:sz w:val="28"/>
          <w:szCs w:val="28"/>
        </w:rPr>
        <w:t>[50]</w:t>
      </w:r>
      <w:r w:rsidRPr="00F83811">
        <w:rPr>
          <w:rFonts w:ascii="Times New Roman" w:hAnsi="Times New Roman" w:cs="Times New Roman"/>
          <w:sz w:val="28"/>
          <w:szCs w:val="28"/>
          <w:lang w:val="uk-UA"/>
        </w:rPr>
        <w:t>.</w:t>
      </w:r>
    </w:p>
    <w:p w14:paraId="760CFB63" w14:textId="0ADECA58"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За міжнародним стандартом (СТ I</w:t>
      </w:r>
      <w:r w:rsidR="00E939F8" w:rsidRPr="00F83811">
        <w:rPr>
          <w:rFonts w:ascii="Times New Roman" w:hAnsi="Times New Roman" w:cs="Times New Roman"/>
          <w:sz w:val="28"/>
          <w:szCs w:val="28"/>
          <w:lang w:val="uk-UA"/>
        </w:rPr>
        <w:t>S</w:t>
      </w:r>
      <w:r w:rsidRPr="00F83811">
        <w:rPr>
          <w:rFonts w:ascii="Times New Roman" w:hAnsi="Times New Roman" w:cs="Times New Roman"/>
          <w:sz w:val="28"/>
          <w:szCs w:val="28"/>
          <w:lang w:val="uk-UA"/>
        </w:rPr>
        <w:t xml:space="preserve">O 4225-80), моніторинг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це багаторазове вимірювання для спостереження за змінами будь-якого параметра в певному інтервалі часу; система довготривалих спостережень, оцінювання, контролювання і прогнозування стану і зміни об’єктів. Цей термін було запропоновано напередодні проведення Стокгольмської конференції ООН з навколишнього середовища у 1972 р. на противагу (або на доповнення) до терміну «контроль». Крім спостережень і отримання </w:t>
      </w:r>
      <w:r w:rsidRPr="00F83811">
        <w:rPr>
          <w:rFonts w:ascii="Times New Roman" w:hAnsi="Times New Roman" w:cs="Times New Roman"/>
          <w:sz w:val="28"/>
          <w:szCs w:val="28"/>
          <w:lang w:val="uk-UA"/>
        </w:rPr>
        <w:lastRenderedPageBreak/>
        <w:t>інформації, моніторинг передбачає і елементи активних дій, таких як оцінювання, прогнозування, розроблення природоохоронних рекомендацій.</w:t>
      </w:r>
    </w:p>
    <w:p w14:paraId="6B14F1C2" w14:textId="3DC2F949"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Моніторинг (</w:t>
      </w:r>
      <w:proofErr w:type="spellStart"/>
      <w:r w:rsidRPr="00F83811">
        <w:rPr>
          <w:rFonts w:ascii="Times New Roman" w:hAnsi="Times New Roman" w:cs="Times New Roman"/>
          <w:sz w:val="28"/>
          <w:szCs w:val="28"/>
          <w:lang w:val="uk-UA"/>
        </w:rPr>
        <w:t>англ</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monitoring</w:t>
      </w:r>
      <w:proofErr w:type="spellEnd"/>
      <w:r w:rsidRPr="00F83811">
        <w:rPr>
          <w:rFonts w:ascii="Times New Roman" w:hAnsi="Times New Roman" w:cs="Times New Roman"/>
          <w:sz w:val="28"/>
          <w:szCs w:val="28"/>
          <w:lang w:val="uk-UA"/>
        </w:rPr>
        <w:t xml:space="preserve">, від лат. </w:t>
      </w:r>
      <w:proofErr w:type="spellStart"/>
      <w:r w:rsidRPr="00F83811">
        <w:rPr>
          <w:rFonts w:ascii="Times New Roman" w:hAnsi="Times New Roman" w:cs="Times New Roman"/>
          <w:sz w:val="28"/>
          <w:szCs w:val="28"/>
          <w:lang w:val="uk-UA"/>
        </w:rPr>
        <w:t>monitor</w:t>
      </w:r>
      <w:proofErr w:type="spellEnd"/>
      <w:r w:rsidRPr="00F83811">
        <w:rPr>
          <w:rFonts w:ascii="Times New Roman" w:hAnsi="Times New Roman" w:cs="Times New Roman"/>
          <w:sz w:val="28"/>
          <w:szCs w:val="28"/>
          <w:lang w:val="uk-UA"/>
        </w:rPr>
        <w:t xml:space="preserve">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той, що контролює, попереджує) довкілля </w:t>
      </w:r>
      <w:r w:rsidR="00F523FE"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система спостереження і контролю за природними, природно-антропогенними комплексами, процесами, що відбуваються у них, навколишнім середовищем загалом з метою раціонального використання природних ресурсів і охорони довкілля, прогнозування масштабів неминучих змін.</w:t>
      </w:r>
    </w:p>
    <w:p w14:paraId="1D8B95CA" w14:textId="77777777"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Метою моніторингу довкілля є екологічне обґрунтування перспектив та удосконалення системи моніторингу навколишнього середовища, оцінювання фактичного і прогнозованого його стану; попередження про зниження </w:t>
      </w:r>
      <w:proofErr w:type="spellStart"/>
      <w:r w:rsidRPr="00F83811">
        <w:rPr>
          <w:rFonts w:ascii="Times New Roman" w:hAnsi="Times New Roman" w:cs="Times New Roman"/>
          <w:sz w:val="28"/>
          <w:szCs w:val="28"/>
          <w:lang w:val="uk-UA"/>
        </w:rPr>
        <w:t>біорізноманітності</w:t>
      </w:r>
      <w:proofErr w:type="spellEnd"/>
      <w:r w:rsidRPr="00F83811">
        <w:rPr>
          <w:rFonts w:ascii="Times New Roman" w:hAnsi="Times New Roman" w:cs="Times New Roman"/>
          <w:sz w:val="28"/>
          <w:szCs w:val="28"/>
          <w:lang w:val="uk-UA"/>
        </w:rPr>
        <w:t xml:space="preserve"> екосистем, порушення екологічної рівноваги у довкіллі, погіршення умов життєдіяльності людей.</w:t>
      </w:r>
    </w:p>
    <w:p w14:paraId="0EFE3908" w14:textId="77777777"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Предметом моніторингу довкілля як науки є організація і функціонування системи моніторингу, оцінювання і прогнозування стану екологічних систем, їх елементів, біосфери, характеру впливу на них природних і антропогенних факторів.</w:t>
      </w:r>
    </w:p>
    <w:p w14:paraId="49DEA8CB" w14:textId="77777777" w:rsidR="0065057A" w:rsidRPr="00F83811" w:rsidRDefault="0065057A" w:rsidP="00DC70DF">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Об’єктами моніторингу довкілля, залежно від рівня та мети досліджень, можуть бути навколишнє середовище, його елементи (атмосферне повітря, поверхневі й підземні води, ґрунтовий і рослинний покриви, екосистеми, їх абіотичні і біотичні складові, біосфера) і джерела впливу на довкілля.</w:t>
      </w:r>
    </w:p>
    <w:p w14:paraId="7DFE591F" w14:textId="77777777" w:rsidR="0065057A" w:rsidRPr="00F83811" w:rsidRDefault="0065057A" w:rsidP="00DC70DF">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Моніторинг довкілля передбачає виконання таких загальних завдань:</w:t>
      </w:r>
    </w:p>
    <w:p w14:paraId="21ADF140"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спостереження за факторами впливу на навколишнє природне середовище і за його станом;</w:t>
      </w:r>
    </w:p>
    <w:p w14:paraId="290CE8D0"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оцінювання фактичного стану довкілля;</w:t>
      </w:r>
    </w:p>
    <w:p w14:paraId="6F4C2EC1"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прогнозування стану навколишнього природного середовища і його оцінювання;</w:t>
      </w:r>
    </w:p>
    <w:p w14:paraId="58AA8EFC" w14:textId="7068626E"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дослідження стану біосфери, оцінювання й прогнозування змін;</w:t>
      </w:r>
    </w:p>
    <w:p w14:paraId="223C308A"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визначення обсягу антропогенної дії на навколишнє природне середовище;</w:t>
      </w:r>
    </w:p>
    <w:p w14:paraId="7A1EF38C"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встановлення факторів і джерел забруднення навколишнього природного середовища;</w:t>
      </w:r>
    </w:p>
    <w:p w14:paraId="107244C3" w14:textId="77777777" w:rsidR="0065057A" w:rsidRPr="00F83811" w:rsidRDefault="0065057A" w:rsidP="00DC70DF">
      <w:pPr>
        <w:pStyle w:val="af0"/>
        <w:numPr>
          <w:ilvl w:val="0"/>
          <w:numId w:val="30"/>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виявлення критичних та екстремальних ситуацій, що порушують екологічну безпеку.</w:t>
      </w:r>
    </w:p>
    <w:p w14:paraId="3629FF5F" w14:textId="184429DD" w:rsidR="0065057A" w:rsidRPr="00F83811" w:rsidRDefault="0065057A" w:rsidP="00DC70DF">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Залежно від мети здійснюють моніторинг компонентів біосфери (атмосфери, гідросфери, літосфери), біологічний, екологічний </w:t>
      </w:r>
      <w:proofErr w:type="spellStart"/>
      <w:r w:rsidRPr="00F83811">
        <w:rPr>
          <w:rFonts w:ascii="Times New Roman" w:hAnsi="Times New Roman" w:cs="Times New Roman"/>
          <w:sz w:val="28"/>
          <w:szCs w:val="28"/>
          <w:lang w:val="uk-UA"/>
        </w:rPr>
        <w:t>моніторинги</w:t>
      </w:r>
      <w:proofErr w:type="spellEnd"/>
      <w:r w:rsidRPr="00F83811">
        <w:rPr>
          <w:rFonts w:ascii="Times New Roman" w:hAnsi="Times New Roman" w:cs="Times New Roman"/>
          <w:sz w:val="28"/>
          <w:szCs w:val="28"/>
          <w:lang w:val="uk-UA"/>
        </w:rPr>
        <w:t>, моніторинг чинників впливу, джерел забруднення та інші його види на різних територіальних рівнях</w:t>
      </w:r>
      <w:r w:rsidR="0075428C">
        <w:rPr>
          <w:rFonts w:ascii="Times New Roman" w:hAnsi="Times New Roman" w:cs="Times New Roman"/>
          <w:sz w:val="28"/>
          <w:szCs w:val="28"/>
          <w:lang w:val="uk-UA"/>
        </w:rPr>
        <w:t xml:space="preserve"> </w:t>
      </w:r>
      <w:r w:rsidR="00733610" w:rsidRPr="00733610">
        <w:rPr>
          <w:rFonts w:ascii="Times New Roman" w:hAnsi="Times New Roman" w:cs="Times New Roman"/>
          <w:sz w:val="28"/>
          <w:szCs w:val="28"/>
          <w:lang w:val="uk-UA"/>
        </w:rPr>
        <w:t>[11]</w:t>
      </w:r>
      <w:r w:rsidRPr="00F83811">
        <w:rPr>
          <w:rFonts w:ascii="Times New Roman" w:hAnsi="Times New Roman" w:cs="Times New Roman"/>
          <w:sz w:val="28"/>
          <w:szCs w:val="28"/>
          <w:lang w:val="uk-UA"/>
        </w:rPr>
        <w:t>.</w:t>
      </w:r>
    </w:p>
    <w:p w14:paraId="0436B71B" w14:textId="77777777"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Система державного моніторингу створюється на локальному (на території окремих об’єктів), регіональному (в межах адміністративно-територіальних одиниць, на територіях економічних і природних регіонів), національному (на території країни) рівнях з дотриманням міжнародних вимог і є сумісною з аналогічними міжнародними системами.</w:t>
      </w:r>
    </w:p>
    <w:p w14:paraId="421B473F" w14:textId="77777777"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Спостереження за забрудненням атмосферного повітря здійснюються Державною гідрометеорологічною службою (МНС), Державною екологічною інспекцією (Міністерства екології та природних ресурсів України), санітарно-епідеміологічною службою (МОЗ), центральною геофізичною обсерваторією (ЦГО), Міністерством охорони здоров’я України.</w:t>
      </w:r>
    </w:p>
    <w:p w14:paraId="2B891DD2" w14:textId="1E07179B" w:rsidR="00545F0B" w:rsidRPr="00F83811" w:rsidRDefault="00545F0B" w:rsidP="00DC70DF">
      <w:pPr>
        <w:spacing w:after="0" w:line="360" w:lineRule="auto"/>
        <w:ind w:firstLine="709"/>
        <w:jc w:val="both"/>
        <w:rPr>
          <w:rFonts w:ascii="Times New Roman" w:hAnsi="Times New Roman" w:cs="Times New Roman"/>
          <w:i/>
          <w:sz w:val="28"/>
          <w:szCs w:val="28"/>
          <w:lang w:val="uk-UA"/>
        </w:rPr>
      </w:pPr>
      <w:r w:rsidRPr="00F83811">
        <w:rPr>
          <w:rFonts w:ascii="Times New Roman" w:hAnsi="Times New Roman" w:cs="Times New Roman"/>
          <w:sz w:val="28"/>
          <w:szCs w:val="28"/>
          <w:lang w:val="uk-UA"/>
        </w:rPr>
        <w:t xml:space="preserve">У постанові Кабінету Міністрів України від 30.03.1998 № 391 «Про затвердження Положення про державну систему моніторингу довкілля» визначені Основні принципи функціонування ДСМД, які на даний час виконують 8 суб`єктів системи моніторингу: Мінприроди, МНС, МОЗ, Мінагрополітики, </w:t>
      </w:r>
      <w:proofErr w:type="spellStart"/>
      <w:r w:rsidRPr="00F83811">
        <w:rPr>
          <w:rFonts w:ascii="Times New Roman" w:hAnsi="Times New Roman" w:cs="Times New Roman"/>
          <w:sz w:val="28"/>
          <w:szCs w:val="28"/>
          <w:lang w:val="uk-UA"/>
        </w:rPr>
        <w:t>Мінжитлокомунгосп</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Держводгосп</w:t>
      </w:r>
      <w:proofErr w:type="spellEnd"/>
      <w:r w:rsidRPr="00F83811">
        <w:rPr>
          <w:rFonts w:ascii="Times New Roman" w:hAnsi="Times New Roman" w:cs="Times New Roman"/>
          <w:sz w:val="28"/>
          <w:szCs w:val="28"/>
          <w:lang w:val="uk-UA"/>
        </w:rPr>
        <w:t>, Держкомлісгосп, Держкомзем. Найбільшу кількість стаціонарних постів спостереження за атмосферою має МНС. Програма обов`язкового моніторингу якості атмосферного повітря включає сім забруднюючих речовин: пил, двоокис азоту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двоокис сірки (SO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оксид вуглецю</w:t>
      </w:r>
      <w:r w:rsidR="00E939F8" w:rsidRPr="00F83811">
        <w:rPr>
          <w:rFonts w:ascii="Times New Roman" w:hAnsi="Times New Roman" w:cs="Times New Roman"/>
          <w:sz w:val="28"/>
          <w:szCs w:val="28"/>
          <w:lang w:val="uk-UA"/>
        </w:rPr>
        <w:t xml:space="preserve"> (СO</w:t>
      </w:r>
      <w:r w:rsidR="00E939F8" w:rsidRPr="00F83811">
        <w:rPr>
          <w:rFonts w:ascii="Times New Roman" w:hAnsi="Times New Roman" w:cs="Times New Roman"/>
          <w:sz w:val="28"/>
          <w:szCs w:val="28"/>
          <w:vertAlign w:val="subscript"/>
          <w:lang w:val="uk-UA"/>
        </w:rPr>
        <w:t>2</w:t>
      </w:r>
      <w:r w:rsidR="00E939F8"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формальдегід (H</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CO), свинець та </w:t>
      </w:r>
      <w:proofErr w:type="spellStart"/>
      <w:r w:rsidRPr="00F83811">
        <w:rPr>
          <w:rFonts w:ascii="Times New Roman" w:hAnsi="Times New Roman" w:cs="Times New Roman"/>
          <w:sz w:val="28"/>
          <w:szCs w:val="28"/>
          <w:lang w:val="uk-UA"/>
        </w:rPr>
        <w:t>бенз</w:t>
      </w:r>
      <w:proofErr w:type="spellEnd"/>
      <w:r w:rsidRPr="00F83811">
        <w:rPr>
          <w:rFonts w:ascii="Times New Roman" w:hAnsi="Times New Roman" w:cs="Times New Roman"/>
          <w:sz w:val="28"/>
          <w:szCs w:val="28"/>
          <w:lang w:val="uk-UA"/>
        </w:rPr>
        <w:t>(а)</w:t>
      </w:r>
      <w:proofErr w:type="spellStart"/>
      <w:r w:rsidRPr="00F83811">
        <w:rPr>
          <w:rFonts w:ascii="Times New Roman" w:hAnsi="Times New Roman" w:cs="Times New Roman"/>
          <w:sz w:val="28"/>
          <w:szCs w:val="28"/>
          <w:lang w:val="uk-UA"/>
        </w:rPr>
        <w:t>пірен</w:t>
      </w:r>
      <w:proofErr w:type="spellEnd"/>
      <w:r w:rsidRPr="00F83811">
        <w:rPr>
          <w:rFonts w:ascii="Times New Roman" w:hAnsi="Times New Roman" w:cs="Times New Roman"/>
          <w:sz w:val="28"/>
          <w:szCs w:val="28"/>
          <w:lang w:val="uk-UA"/>
        </w:rPr>
        <w:t>. Деякі станції здійснюють спостереження за додатковими забруднюючими речовинами.</w:t>
      </w:r>
    </w:p>
    <w:p w14:paraId="4649C446" w14:textId="47A9A2DD" w:rsidR="0065057A" w:rsidRPr="00F83811" w:rsidRDefault="0065057A"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Діюча в Україні мережа спостережень за забрудненням атмосферного повітря охоплює пости ручного відбору проб повітря й автоматизовані системи спостережень та контролю оточуючого середовища (АСКОС). Пости спостережень за забрудненнями можуть бути стаціонарними, маршрутними та пересувними (</w:t>
      </w:r>
      <w:proofErr w:type="spellStart"/>
      <w:r w:rsidRPr="00F83811">
        <w:rPr>
          <w:rFonts w:ascii="Times New Roman" w:hAnsi="Times New Roman" w:cs="Times New Roman"/>
          <w:sz w:val="28"/>
          <w:szCs w:val="28"/>
          <w:lang w:val="uk-UA"/>
        </w:rPr>
        <w:t>підфакельними</w:t>
      </w:r>
      <w:proofErr w:type="spellEnd"/>
      <w:r w:rsidRPr="00F83811">
        <w:rPr>
          <w:rFonts w:ascii="Times New Roman" w:hAnsi="Times New Roman" w:cs="Times New Roman"/>
          <w:sz w:val="28"/>
          <w:szCs w:val="28"/>
          <w:lang w:val="uk-UA"/>
        </w:rPr>
        <w:t>)</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rPr>
        <w:t>[29]</w:t>
      </w:r>
      <w:r w:rsidRPr="00F83811">
        <w:rPr>
          <w:rFonts w:ascii="Times New Roman" w:hAnsi="Times New Roman" w:cs="Times New Roman"/>
          <w:sz w:val="28"/>
          <w:szCs w:val="28"/>
          <w:lang w:val="uk-UA"/>
        </w:rPr>
        <w:t xml:space="preserve">. </w:t>
      </w:r>
    </w:p>
    <w:p w14:paraId="16FB9A1B" w14:textId="1EEEBBDC" w:rsidR="00A027CD" w:rsidRPr="00855AA3" w:rsidRDefault="00A265AF" w:rsidP="00DC70DF">
      <w:pPr>
        <w:spacing w:after="0" w:line="360" w:lineRule="auto"/>
        <w:ind w:firstLine="709"/>
        <w:jc w:val="both"/>
        <w:rPr>
          <w:rFonts w:ascii="Times New Roman" w:hAnsi="Times New Roman" w:cs="Times New Roman"/>
          <w:sz w:val="28"/>
          <w:szCs w:val="28"/>
        </w:rPr>
      </w:pPr>
      <w:r w:rsidRPr="00F83811">
        <w:rPr>
          <w:rFonts w:ascii="Times New Roman" w:hAnsi="Times New Roman" w:cs="Times New Roman"/>
          <w:sz w:val="28"/>
          <w:szCs w:val="28"/>
          <w:lang w:val="uk-UA"/>
        </w:rPr>
        <w:t xml:space="preserve">Проблеми забруднення атмосферного повітря оксидом вуглецю потребують всебічного розгляду, вивчення, узагальнення та пошуку важливих рішень, які б дали змогу покращити стан атмосферного повітря. </w:t>
      </w:r>
      <w:r w:rsidR="00F83811" w:rsidRPr="00F83811">
        <w:rPr>
          <w:rFonts w:ascii="Times New Roman" w:hAnsi="Times New Roman" w:cs="Times New Roman"/>
          <w:sz w:val="28"/>
          <w:szCs w:val="28"/>
          <w:lang w:val="uk-UA"/>
        </w:rPr>
        <w:t>Питання</w:t>
      </w:r>
      <w:r w:rsidRPr="00F83811">
        <w:rPr>
          <w:rFonts w:ascii="Times New Roman" w:hAnsi="Times New Roman" w:cs="Times New Roman"/>
          <w:sz w:val="28"/>
          <w:szCs w:val="28"/>
          <w:lang w:val="uk-UA"/>
        </w:rPr>
        <w:t xml:space="preserve"> забруднення атмосферного повітря оксидом вуглецю потребує найскорішого вирішення, допоки вона не досягла планетарного масштабу </w:t>
      </w:r>
      <w:r w:rsidR="004D7CA7" w:rsidRPr="00855AA3">
        <w:rPr>
          <w:rFonts w:ascii="Times New Roman" w:hAnsi="Times New Roman" w:cs="Times New Roman"/>
          <w:sz w:val="28"/>
          <w:szCs w:val="28"/>
        </w:rPr>
        <w:t>[31]</w:t>
      </w:r>
      <w:r w:rsidR="0075428C" w:rsidRPr="0075428C">
        <w:rPr>
          <w:rFonts w:ascii="Times New Roman" w:hAnsi="Times New Roman" w:cs="Times New Roman"/>
          <w:sz w:val="28"/>
          <w:szCs w:val="28"/>
          <w:lang w:val="uk-UA"/>
        </w:rPr>
        <w:t xml:space="preserve"> </w:t>
      </w:r>
      <w:r w:rsidR="0075428C" w:rsidRPr="00F83811">
        <w:rPr>
          <w:rFonts w:ascii="Times New Roman" w:hAnsi="Times New Roman" w:cs="Times New Roman"/>
          <w:sz w:val="28"/>
          <w:szCs w:val="28"/>
          <w:lang w:val="uk-UA"/>
        </w:rPr>
        <w:t>.</w:t>
      </w:r>
    </w:p>
    <w:p w14:paraId="60C9E418" w14:textId="7A24299E" w:rsidR="00DC4D9F" w:rsidRPr="00F83811" w:rsidRDefault="00DC4D9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Відповідно до ст. 9 Закону України «Про охорону навколишнього природного середовища» кожен громадянин України має право на безпечне для його життя та здоров'я навколишнє природне середовище та гарантує кожному громадянинові вільний доступ до інформації про стан навколишнього природного середовища (екологічної інформації) та вільне отримання, використання, поширення та зберігання такої інформації. Отримання такої інформації можливе через систему моніторингу</w:t>
      </w:r>
      <w:r w:rsidR="00DF4393"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 xml:space="preserve"> систему спостережень, збирання, обробки, передавання, збереження та аналізу інформації про її стан довкілля</w:t>
      </w:r>
      <w:r w:rsidR="0059032E" w:rsidRPr="0059032E">
        <w:rPr>
          <w:rFonts w:ascii="Times New Roman" w:hAnsi="Times New Roman" w:cs="Times New Roman"/>
          <w:sz w:val="28"/>
          <w:szCs w:val="28"/>
        </w:rPr>
        <w:t>[50]</w:t>
      </w:r>
      <w:r w:rsidRPr="00F83811">
        <w:rPr>
          <w:rFonts w:ascii="Times New Roman" w:hAnsi="Times New Roman" w:cs="Times New Roman"/>
          <w:sz w:val="28"/>
          <w:szCs w:val="28"/>
          <w:lang w:val="uk-UA"/>
        </w:rPr>
        <w:t xml:space="preserve">. Функціонування Державної системи екологічного моніторингу довкілля України </w:t>
      </w:r>
      <w:r w:rsidR="00F83811" w:rsidRPr="00F83811">
        <w:rPr>
          <w:rFonts w:ascii="Times New Roman" w:hAnsi="Times New Roman" w:cs="Times New Roman"/>
          <w:sz w:val="28"/>
          <w:szCs w:val="28"/>
          <w:lang w:val="uk-UA"/>
        </w:rPr>
        <w:t>ґрунтується</w:t>
      </w:r>
      <w:r w:rsidRPr="00F83811">
        <w:rPr>
          <w:rFonts w:ascii="Times New Roman" w:hAnsi="Times New Roman" w:cs="Times New Roman"/>
          <w:sz w:val="28"/>
          <w:szCs w:val="28"/>
          <w:lang w:val="uk-UA"/>
        </w:rPr>
        <w:t xml:space="preserve"> на принципах: </w:t>
      </w:r>
    </w:p>
    <w:p w14:paraId="3C405817" w14:textId="7777777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систематичності спостережень за станом навколишнього природного середовища і техногенними об'єктами, що впливають на нього; </w:t>
      </w:r>
    </w:p>
    <w:p w14:paraId="0B804F5D" w14:textId="7777777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своєчасності отримання та обробки даних спостережень на відомчих і узагальнюючих (місцевому, регіональному й національному) рівнях; </w:t>
      </w:r>
    </w:p>
    <w:p w14:paraId="54715091" w14:textId="45DDCE16"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комплексності використання екологічної інформації, що надходить </w:t>
      </w:r>
      <w:r w:rsidR="00E939F8" w:rsidRPr="00F83811">
        <w:rPr>
          <w:rFonts w:ascii="Times New Roman" w:hAnsi="Times New Roman" w:cs="Times New Roman"/>
          <w:sz w:val="28"/>
          <w:szCs w:val="28"/>
          <w:lang w:val="uk-UA"/>
        </w:rPr>
        <w:t>в</w:t>
      </w:r>
      <w:r w:rsidRPr="00F83811">
        <w:rPr>
          <w:rFonts w:ascii="Times New Roman" w:hAnsi="Times New Roman" w:cs="Times New Roman"/>
          <w:sz w:val="28"/>
          <w:szCs w:val="28"/>
          <w:lang w:val="uk-UA"/>
        </w:rPr>
        <w:t xml:space="preserve"> систему від відомчих служб екологічного моніторингу та інших постачальників; </w:t>
      </w:r>
    </w:p>
    <w:p w14:paraId="1A2CA3D8" w14:textId="1456DE2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об'єктивності первинної, аналітичної і прогнозної </w:t>
      </w:r>
      <w:r w:rsidR="00F83811" w:rsidRPr="00F83811">
        <w:rPr>
          <w:rFonts w:ascii="Times New Roman" w:hAnsi="Times New Roman" w:cs="Times New Roman"/>
          <w:sz w:val="28"/>
          <w:szCs w:val="28"/>
          <w:lang w:val="uk-UA"/>
        </w:rPr>
        <w:t>еко інформації</w:t>
      </w:r>
      <w:r w:rsidRPr="00F83811">
        <w:rPr>
          <w:rFonts w:ascii="Times New Roman" w:hAnsi="Times New Roman" w:cs="Times New Roman"/>
          <w:sz w:val="28"/>
          <w:szCs w:val="28"/>
          <w:lang w:val="uk-UA"/>
        </w:rPr>
        <w:t xml:space="preserve"> та узгодженості нормативного, організаційного й методичного забезпечення </w:t>
      </w:r>
      <w:r w:rsidRPr="00F83811">
        <w:rPr>
          <w:rFonts w:ascii="Times New Roman" w:hAnsi="Times New Roman" w:cs="Times New Roman"/>
          <w:sz w:val="28"/>
          <w:szCs w:val="28"/>
          <w:lang w:val="uk-UA"/>
        </w:rPr>
        <w:lastRenderedPageBreak/>
        <w:t xml:space="preserve">екологічного моніторингу довкілля, що проводиться відповідними службами суб'єктів управління; </w:t>
      </w:r>
    </w:p>
    <w:p w14:paraId="3D964ECA" w14:textId="7777777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сумісності технічного, інформаційного і програмного забезпечення її складових частин; </w:t>
      </w:r>
    </w:p>
    <w:p w14:paraId="4A597380" w14:textId="7777777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оперативності доведення екологічної інформації до суб'єктів управління, інших зацікавлених органів, підприємств, організацій та установ; </w:t>
      </w:r>
    </w:p>
    <w:p w14:paraId="64B0C05A" w14:textId="77777777" w:rsidR="00DC4D9F" w:rsidRPr="00F83811" w:rsidRDefault="00DC4D9F" w:rsidP="00DC70DF">
      <w:pPr>
        <w:pStyle w:val="af0"/>
        <w:numPr>
          <w:ilvl w:val="0"/>
          <w:numId w:val="31"/>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доступності екологічної інформації населенню України та світовій спільноті.</w:t>
      </w:r>
    </w:p>
    <w:p w14:paraId="5569B50F" w14:textId="5BA976AB" w:rsidR="00545F0B" w:rsidRPr="00F83811" w:rsidRDefault="00545F0B"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Країна має встановити по всій своєї території зони та агломерації за ступенем забруднення атмосферного повітря, а також порядок їх перегляду. У випадках, коли рівні вмісту забруднювачів перевищують будь-яку з нормативних граничних величин або існує ризик такого перевищення, треба розробити плани дій щодо якості повітря для відповідних територій. В Україні така класифікація раніше не використовувалася в тому числі, і на території Запорізької області</w:t>
      </w:r>
      <w:r w:rsidR="0075428C">
        <w:rPr>
          <w:rFonts w:ascii="Times New Roman" w:hAnsi="Times New Roman" w:cs="Times New Roman"/>
          <w:sz w:val="28"/>
          <w:szCs w:val="28"/>
          <w:lang w:val="uk-UA"/>
        </w:rPr>
        <w:t xml:space="preserve"> </w:t>
      </w:r>
      <w:r w:rsidR="00285553" w:rsidRPr="00285553">
        <w:rPr>
          <w:rFonts w:ascii="Times New Roman" w:hAnsi="Times New Roman" w:cs="Times New Roman"/>
          <w:sz w:val="28"/>
          <w:szCs w:val="28"/>
        </w:rPr>
        <w:t>[5]</w:t>
      </w:r>
      <w:r w:rsidRPr="00F83811">
        <w:rPr>
          <w:rFonts w:ascii="Times New Roman" w:hAnsi="Times New Roman" w:cs="Times New Roman"/>
          <w:sz w:val="28"/>
          <w:szCs w:val="28"/>
          <w:lang w:val="uk-UA"/>
        </w:rPr>
        <w:t>.</w:t>
      </w:r>
    </w:p>
    <w:p w14:paraId="5353EC6C" w14:textId="77777777" w:rsidR="00545F0B" w:rsidRPr="00F83811" w:rsidRDefault="00545F0B"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Головним джерелам повітряного забруднення повинен бути наданий найвищий пріоритет при моніторингу і управлінні їх впливом на здоров’я людей і довкілля. Ідеальна процедура управління повинна вести до зменшення впливу різних типів повітряних забруднювачів до рівнів, що не становлять загрозу загальному здоров’ю населення чи стану довкілля.</w:t>
      </w:r>
    </w:p>
    <w:p w14:paraId="55A1BB42" w14:textId="0F3A55DE" w:rsidR="00545F0B" w:rsidRPr="00F83811" w:rsidRDefault="00545F0B"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Зважаючи на потребу в захисті довкілля, управляючи викидами забруднюючих речовин в атмосферне повітря, найбільш важливою передумовою є відповідна ідентифікація джерел, значних повітряних забруднювачів та їхнього моніторингу</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lang w:val="uk-UA"/>
        </w:rPr>
        <w:t>[30]</w:t>
      </w:r>
      <w:r w:rsidRPr="00F83811">
        <w:rPr>
          <w:rFonts w:ascii="Times New Roman" w:hAnsi="Times New Roman" w:cs="Times New Roman"/>
          <w:sz w:val="28"/>
          <w:szCs w:val="28"/>
          <w:lang w:val="uk-UA"/>
        </w:rPr>
        <w:t>.</w:t>
      </w:r>
    </w:p>
    <w:p w14:paraId="3899AC84" w14:textId="77777777" w:rsidR="00DC4D9F" w:rsidRPr="00F83811" w:rsidRDefault="00DC4D9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Спостереження за забрудненням атмосферного повітря проводяться у 39 містах України на 129 стаціонарних постах спостережень. Вони розміщувалися переважно в основних промислових вузлах, містах з крупними підприємствами. </w:t>
      </w:r>
    </w:p>
    <w:p w14:paraId="7A7C201D" w14:textId="7B6D6C56" w:rsidR="00DC4D9F" w:rsidRPr="00F83811" w:rsidRDefault="00DC4D9F" w:rsidP="00DC70DF">
      <w:pPr>
        <w:spacing w:after="0" w:line="360" w:lineRule="auto"/>
        <w:ind w:firstLine="709"/>
        <w:jc w:val="both"/>
        <w:rPr>
          <w:rFonts w:ascii="Times New Roman" w:hAnsi="Times New Roman" w:cs="Times New Roman"/>
          <w:b/>
          <w:sz w:val="28"/>
          <w:szCs w:val="28"/>
          <w:lang w:val="uk-UA"/>
        </w:rPr>
      </w:pPr>
      <w:r w:rsidRPr="00F83811">
        <w:rPr>
          <w:rFonts w:ascii="Times New Roman" w:hAnsi="Times New Roman" w:cs="Times New Roman"/>
          <w:sz w:val="28"/>
          <w:szCs w:val="28"/>
          <w:lang w:val="uk-UA"/>
        </w:rPr>
        <w:t xml:space="preserve">Останнім часом чимало великих промислових підприємств припинили свою діяльність (або перепрофілювались), в той же час в інших містах </w:t>
      </w:r>
      <w:r w:rsidRPr="00F83811">
        <w:rPr>
          <w:rFonts w:ascii="Times New Roman" w:hAnsi="Times New Roman" w:cs="Times New Roman"/>
          <w:sz w:val="28"/>
          <w:szCs w:val="28"/>
          <w:lang w:val="uk-UA"/>
        </w:rPr>
        <w:lastRenderedPageBreak/>
        <w:t xml:space="preserve">з‘явилися об’єкти потужних викидів в атмосферу, у рази зросла кількість транспортних засобів, та змінились маршрути </w:t>
      </w:r>
      <w:proofErr w:type="spellStart"/>
      <w:r w:rsidRPr="00F83811">
        <w:rPr>
          <w:rFonts w:ascii="Times New Roman" w:hAnsi="Times New Roman" w:cs="Times New Roman"/>
          <w:sz w:val="28"/>
          <w:szCs w:val="28"/>
          <w:lang w:val="uk-UA"/>
        </w:rPr>
        <w:t>вантажо</w:t>
      </w:r>
      <w:proofErr w:type="spellEnd"/>
      <w:r w:rsidRPr="00F83811">
        <w:rPr>
          <w:rFonts w:ascii="Times New Roman" w:hAnsi="Times New Roman" w:cs="Times New Roman"/>
          <w:sz w:val="28"/>
          <w:szCs w:val="28"/>
          <w:lang w:val="uk-UA"/>
        </w:rPr>
        <w:t>- та пасажиропотоків. Очевидною є потреба в удосконаленні процесу спостережень за станом атмосферного повітря.</w:t>
      </w:r>
    </w:p>
    <w:p w14:paraId="06E8E26A" w14:textId="4BFCCDA9" w:rsidR="003A5162" w:rsidRPr="00F83811" w:rsidRDefault="003A5162" w:rsidP="00DC70DF">
      <w:pPr>
        <w:pStyle w:val="a3"/>
        <w:shd w:val="clear" w:color="auto" w:fill="FFFFFF"/>
        <w:spacing w:before="0" w:beforeAutospacing="0" w:after="0" w:afterAutospacing="0" w:line="360" w:lineRule="auto"/>
        <w:ind w:firstLine="709"/>
        <w:jc w:val="both"/>
        <w:rPr>
          <w:sz w:val="28"/>
          <w:szCs w:val="28"/>
          <w:lang w:val="uk-UA"/>
        </w:rPr>
      </w:pPr>
      <w:r w:rsidRPr="00F83811">
        <w:rPr>
          <w:sz w:val="28"/>
          <w:szCs w:val="28"/>
          <w:lang w:val="uk-UA"/>
        </w:rPr>
        <w:t xml:space="preserve">Матеріальними носіями забруднення є забруднюючі речовини </w:t>
      </w:r>
      <w:r w:rsidR="00F523FE" w:rsidRPr="00F83811">
        <w:rPr>
          <w:sz w:val="28"/>
          <w:szCs w:val="28"/>
          <w:lang w:val="uk-UA"/>
        </w:rPr>
        <w:t>–</w:t>
      </w:r>
      <w:r w:rsidRPr="00F83811">
        <w:rPr>
          <w:sz w:val="28"/>
          <w:szCs w:val="28"/>
          <w:lang w:val="uk-UA"/>
        </w:rPr>
        <w:t xml:space="preserve"> хімічні елементи та їх сполуки, які в свою чергу пов’язані з наявністю джерел забруднення</w:t>
      </w:r>
      <w:r w:rsidR="0075428C">
        <w:rPr>
          <w:sz w:val="28"/>
          <w:szCs w:val="28"/>
          <w:lang w:val="uk-UA"/>
        </w:rPr>
        <w:t xml:space="preserve"> </w:t>
      </w:r>
      <w:r w:rsidR="009A27A0" w:rsidRPr="009A27A0">
        <w:rPr>
          <w:sz w:val="28"/>
          <w:szCs w:val="28"/>
          <w:lang w:val="uk-UA"/>
        </w:rPr>
        <w:t>[19]</w:t>
      </w:r>
      <w:r w:rsidRPr="00F83811">
        <w:rPr>
          <w:sz w:val="28"/>
          <w:szCs w:val="28"/>
          <w:lang w:val="uk-UA"/>
        </w:rPr>
        <w:t xml:space="preserve">. </w:t>
      </w:r>
    </w:p>
    <w:p w14:paraId="2F42A2F3" w14:textId="77777777" w:rsidR="003A5162" w:rsidRPr="00F83811" w:rsidRDefault="003A5162" w:rsidP="00DC70DF">
      <w:pPr>
        <w:pStyle w:val="a3"/>
        <w:shd w:val="clear" w:color="auto" w:fill="FFFFFF"/>
        <w:spacing w:before="0" w:beforeAutospacing="0" w:after="0" w:afterAutospacing="0" w:line="360" w:lineRule="auto"/>
        <w:ind w:firstLine="709"/>
        <w:jc w:val="both"/>
        <w:rPr>
          <w:sz w:val="28"/>
          <w:szCs w:val="28"/>
          <w:lang w:val="uk-UA"/>
        </w:rPr>
      </w:pPr>
      <w:r w:rsidRPr="00F83811">
        <w:rPr>
          <w:sz w:val="28"/>
          <w:szCs w:val="28"/>
          <w:lang w:val="uk-UA"/>
        </w:rPr>
        <w:t xml:space="preserve">Під джерелом забруднення може бути як вид людської діяльності (металургійне виробництво, сільське господарство та ін.), так і конкретні об’єкти діяльності (завод, звалище, автомобільний транспорт та ін.), а також матеріальні носії забруднюючих речовин (засоби хімізації, відходи виробництва). </w:t>
      </w:r>
    </w:p>
    <w:p w14:paraId="2A71FEB9" w14:textId="58828A33" w:rsidR="003A5162" w:rsidRPr="00F83811" w:rsidRDefault="003A5162" w:rsidP="00DC70DF">
      <w:pPr>
        <w:pStyle w:val="a3"/>
        <w:shd w:val="clear" w:color="auto" w:fill="FFFFFF"/>
        <w:spacing w:before="0" w:beforeAutospacing="0" w:after="0" w:afterAutospacing="0" w:line="360" w:lineRule="auto"/>
        <w:ind w:firstLine="709"/>
        <w:jc w:val="both"/>
        <w:rPr>
          <w:sz w:val="28"/>
          <w:szCs w:val="28"/>
          <w:lang w:val="uk-UA"/>
        </w:rPr>
      </w:pPr>
      <w:r w:rsidRPr="00F83811">
        <w:rPr>
          <w:sz w:val="28"/>
          <w:szCs w:val="28"/>
          <w:lang w:val="uk-UA"/>
        </w:rPr>
        <w:t>У нашому випадку ми маємо справу з техногенним (антропогенним, хімічним) забрудненням довкілля, під яким слід розуміти зміну хімічних властивостей навколишнього середовища, що проявляється у збільшенні вмісту хімічних елементів (сполук), не пов</w:t>
      </w:r>
      <w:r w:rsidR="00A027CD" w:rsidRPr="00F83811">
        <w:rPr>
          <w:sz w:val="28"/>
          <w:szCs w:val="28"/>
          <w:lang w:val="uk-UA"/>
        </w:rPr>
        <w:t>’язаних з природними процесами</w:t>
      </w:r>
      <w:r w:rsidR="0075428C">
        <w:rPr>
          <w:sz w:val="28"/>
          <w:szCs w:val="28"/>
          <w:lang w:val="uk-UA"/>
        </w:rPr>
        <w:t> </w:t>
      </w:r>
      <w:r w:rsidR="00285553" w:rsidRPr="00285553">
        <w:rPr>
          <w:sz w:val="28"/>
          <w:szCs w:val="28"/>
          <w:lang w:val="uk-UA"/>
        </w:rPr>
        <w:t>[7]</w:t>
      </w:r>
      <w:r w:rsidR="00A027CD" w:rsidRPr="00F83811">
        <w:rPr>
          <w:sz w:val="28"/>
          <w:szCs w:val="28"/>
          <w:lang w:val="uk-UA"/>
        </w:rPr>
        <w:t>.</w:t>
      </w:r>
    </w:p>
    <w:p w14:paraId="7245CCC1" w14:textId="77777777" w:rsidR="00A027CD" w:rsidRPr="00F83811" w:rsidRDefault="00A027CD" w:rsidP="00DC70DF">
      <w:pPr>
        <w:spacing w:after="0" w:line="360" w:lineRule="auto"/>
        <w:ind w:firstLine="709"/>
        <w:jc w:val="both"/>
        <w:rPr>
          <w:rFonts w:ascii="Times New Roman" w:hAnsi="Times New Roman" w:cs="Times New Roman"/>
          <w:sz w:val="28"/>
          <w:szCs w:val="28"/>
          <w:lang w:val="uk-UA" w:eastAsia="ru-RU"/>
        </w:rPr>
      </w:pPr>
      <w:r w:rsidRPr="00F83811">
        <w:rPr>
          <w:rFonts w:ascii="Times New Roman" w:hAnsi="Times New Roman" w:cs="Times New Roman"/>
          <w:sz w:val="28"/>
          <w:szCs w:val="28"/>
          <w:lang w:val="uk-UA" w:eastAsia="ru-RU"/>
        </w:rPr>
        <w:t>Розглянемо деякі з газових викидів:</w:t>
      </w:r>
    </w:p>
    <w:p w14:paraId="7ACD083D" w14:textId="0E409F69" w:rsidR="00A027CD" w:rsidRPr="00F83811" w:rsidRDefault="00A027CD" w:rsidP="00DC70DF">
      <w:pPr>
        <w:spacing w:after="0" w:line="360" w:lineRule="auto"/>
        <w:ind w:firstLine="709"/>
        <w:jc w:val="both"/>
        <w:rPr>
          <w:rFonts w:ascii="Times New Roman" w:hAnsi="Times New Roman" w:cs="Times New Roman"/>
          <w:sz w:val="28"/>
          <w:szCs w:val="28"/>
          <w:lang w:val="uk-UA" w:eastAsia="ru-RU"/>
        </w:rPr>
      </w:pPr>
      <w:r w:rsidRPr="00F83811">
        <w:rPr>
          <w:rFonts w:ascii="Times New Roman" w:hAnsi="Times New Roman" w:cs="Times New Roman"/>
          <w:sz w:val="28"/>
          <w:szCs w:val="28"/>
          <w:lang w:val="uk-UA" w:eastAsia="ru-RU"/>
        </w:rPr>
        <w:t>Вуглекислий газ (СО</w:t>
      </w:r>
      <w:r w:rsidRPr="00F83811">
        <w:rPr>
          <w:rFonts w:ascii="Times New Roman" w:hAnsi="Times New Roman" w:cs="Times New Roman"/>
          <w:sz w:val="28"/>
          <w:szCs w:val="28"/>
          <w:vertAlign w:val="subscript"/>
          <w:lang w:val="uk-UA" w:eastAsia="ru-RU"/>
        </w:rPr>
        <w:t>2</w:t>
      </w:r>
      <w:r w:rsidRPr="00F83811">
        <w:rPr>
          <w:rFonts w:ascii="Times New Roman" w:hAnsi="Times New Roman" w:cs="Times New Roman"/>
          <w:sz w:val="28"/>
          <w:szCs w:val="28"/>
          <w:lang w:val="uk-UA" w:eastAsia="ru-RU"/>
        </w:rPr>
        <w:t>) утворюється в результаті спалювання викопних видів палива, таких як вугілля, нафта, природний газ, штучного і синтетичного палива і біомаси (деревина). Це основна компонента (з числа тр</w:t>
      </w:r>
      <w:r w:rsidR="00F83811">
        <w:rPr>
          <w:rFonts w:ascii="Times New Roman" w:hAnsi="Times New Roman" w:cs="Times New Roman"/>
          <w:sz w:val="28"/>
          <w:szCs w:val="28"/>
          <w:lang w:val="uk-UA" w:eastAsia="ru-RU"/>
        </w:rPr>
        <w:t>ьо</w:t>
      </w:r>
      <w:r w:rsidRPr="00F83811">
        <w:rPr>
          <w:rFonts w:ascii="Times New Roman" w:hAnsi="Times New Roman" w:cs="Times New Roman"/>
          <w:sz w:val="28"/>
          <w:szCs w:val="28"/>
          <w:lang w:val="uk-UA" w:eastAsia="ru-RU"/>
        </w:rPr>
        <w:t xml:space="preserve">хатомного газів), що веде до «парникового ефекту». В результаті неповного згоряння палива виділяється також монооксид вуглецю СО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eastAsia="ru-RU"/>
        </w:rPr>
        <w:t xml:space="preserve"> токсичний газ, який шкідливо впливає на серцево-судинну систему людини.</w:t>
      </w:r>
    </w:p>
    <w:p w14:paraId="26C1FD61" w14:textId="22FCBA5E"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Діоксид сірки (сірчистий ангідрид) SО</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один з найбільш токсичних газоподібних викидів енергоустановок, що становить понад 90% викидів сірчистих сполук із димовими газами котлоагрегатів (решта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SO</w:t>
      </w:r>
      <w:r w:rsidRPr="00F83811">
        <w:rPr>
          <w:rFonts w:ascii="Times New Roman" w:hAnsi="Times New Roman" w:cs="Times New Roman"/>
          <w:sz w:val="28"/>
          <w:szCs w:val="28"/>
          <w:vertAlign w:val="subscript"/>
          <w:lang w:val="uk-UA"/>
        </w:rPr>
        <w:t>3</w:t>
      </w:r>
      <w:r w:rsidRPr="00F83811">
        <w:rPr>
          <w:rFonts w:ascii="Times New Roman" w:hAnsi="Times New Roman" w:cs="Times New Roman"/>
          <w:sz w:val="28"/>
          <w:szCs w:val="28"/>
          <w:lang w:val="uk-UA"/>
        </w:rPr>
        <w:t>). Найбільша кількість сірки містять вугілля і важкі види нафтопродуктів; легкі нафтопродукти містять меншу кількість сірки і, нарешті, бензин і природний газ практично не мають його в своєму складі</w:t>
      </w:r>
      <w:r w:rsidR="0075428C">
        <w:rPr>
          <w:rFonts w:ascii="Times New Roman" w:hAnsi="Times New Roman" w:cs="Times New Roman"/>
          <w:sz w:val="28"/>
          <w:szCs w:val="28"/>
          <w:lang w:val="uk-UA"/>
        </w:rPr>
        <w:t xml:space="preserve"> </w:t>
      </w:r>
      <w:r w:rsidR="009C3156" w:rsidRPr="009C3156">
        <w:rPr>
          <w:rFonts w:ascii="Times New Roman" w:hAnsi="Times New Roman" w:cs="Times New Roman"/>
          <w:sz w:val="28"/>
          <w:szCs w:val="28"/>
          <w:lang w:val="uk-UA"/>
        </w:rPr>
        <w:t>[10]</w:t>
      </w:r>
      <w:r w:rsidRPr="00F83811">
        <w:rPr>
          <w:rFonts w:ascii="Times New Roman" w:hAnsi="Times New Roman" w:cs="Times New Roman"/>
          <w:sz w:val="28"/>
          <w:szCs w:val="28"/>
          <w:lang w:val="uk-UA"/>
        </w:rPr>
        <w:t>.</w:t>
      </w:r>
    </w:p>
    <w:p w14:paraId="7B223765" w14:textId="0AABF039"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Діоксид сірки впливає на окислення, руйнує матеріали, шкідливо впливає на здоров'я людини. Тривалість його перебування в атмосфері відносно невелика: в порівняно чистому повітрі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15-20 діб, в присутності великої кількості аміаку та інших речовин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кілька годин. При наявності кисню SO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переходить в SO</w:t>
      </w:r>
      <w:r w:rsidRPr="00F83811">
        <w:rPr>
          <w:rFonts w:ascii="Times New Roman" w:hAnsi="Times New Roman" w:cs="Times New Roman"/>
          <w:sz w:val="28"/>
          <w:szCs w:val="28"/>
          <w:vertAlign w:val="subscript"/>
          <w:lang w:val="uk-UA"/>
        </w:rPr>
        <w:t>3</w:t>
      </w:r>
      <w:r w:rsidRPr="00F83811">
        <w:rPr>
          <w:rFonts w:ascii="Times New Roman" w:hAnsi="Times New Roman" w:cs="Times New Roman"/>
          <w:sz w:val="28"/>
          <w:szCs w:val="28"/>
          <w:lang w:val="uk-UA"/>
        </w:rPr>
        <w:t xml:space="preserve"> і, </w:t>
      </w:r>
      <w:proofErr w:type="spellStart"/>
      <w:r w:rsidRPr="00F83811">
        <w:rPr>
          <w:rFonts w:ascii="Times New Roman" w:hAnsi="Times New Roman" w:cs="Times New Roman"/>
          <w:sz w:val="28"/>
          <w:szCs w:val="28"/>
          <w:lang w:val="uk-UA"/>
        </w:rPr>
        <w:t>взаємодіючи</w:t>
      </w:r>
      <w:proofErr w:type="spellEnd"/>
      <w:r w:rsidRPr="00F83811">
        <w:rPr>
          <w:rFonts w:ascii="Times New Roman" w:hAnsi="Times New Roman" w:cs="Times New Roman"/>
          <w:sz w:val="28"/>
          <w:szCs w:val="28"/>
          <w:lang w:val="uk-UA"/>
        </w:rPr>
        <w:t xml:space="preserve"> з водою, утворює сірчану кислоту.</w:t>
      </w:r>
    </w:p>
    <w:p w14:paraId="6AB410A1" w14:textId="3990FDB8"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Кінцеві продукти зазначених реакцій розподіляються наступним чином: у вигляді опадів на поверхню літосфери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43%, на поверхню гідросфери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13%; поглинається: рослинами </w:t>
      </w:r>
      <w:r w:rsidR="00DF4393"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12%, поверхнею гідросфери 13%. Накопичення сірковмісних сполук в основному відбувається в Світовому океані. Вплив цих продуктів на людей, тварин, рослини і різні інші речовини </w:t>
      </w:r>
      <w:proofErr w:type="spellStart"/>
      <w:r w:rsidRPr="00F83811">
        <w:rPr>
          <w:rFonts w:ascii="Times New Roman" w:hAnsi="Times New Roman" w:cs="Times New Roman"/>
          <w:sz w:val="28"/>
          <w:szCs w:val="28"/>
          <w:lang w:val="uk-UA"/>
        </w:rPr>
        <w:t>різноманітно</w:t>
      </w:r>
      <w:proofErr w:type="spellEnd"/>
      <w:r w:rsidRPr="00F83811">
        <w:rPr>
          <w:rFonts w:ascii="Times New Roman" w:hAnsi="Times New Roman" w:cs="Times New Roman"/>
          <w:sz w:val="28"/>
          <w:szCs w:val="28"/>
          <w:lang w:val="uk-UA"/>
        </w:rPr>
        <w:t>, залежить від їх концентрації і багатьох факторів навколишнього середовища.</w:t>
      </w:r>
    </w:p>
    <w:p w14:paraId="18EEE2E8" w14:textId="058C4256"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Оксиди азоту (NO</w:t>
      </w:r>
      <w:r w:rsidRPr="00F83811">
        <w:rPr>
          <w:rFonts w:ascii="Times New Roman" w:hAnsi="Times New Roman" w:cs="Times New Roman"/>
          <w:sz w:val="28"/>
          <w:szCs w:val="28"/>
          <w:vertAlign w:val="subscript"/>
          <w:lang w:val="uk-UA"/>
        </w:rPr>
        <w:t>x</w:t>
      </w:r>
      <w:r w:rsidRPr="00F83811">
        <w:rPr>
          <w:rFonts w:ascii="Times New Roman" w:hAnsi="Times New Roman" w:cs="Times New Roman"/>
          <w:sz w:val="28"/>
          <w:szCs w:val="28"/>
          <w:lang w:val="uk-UA"/>
        </w:rPr>
        <w:t>) утворюються при спалюванні будь-якого з викопних видів палива, що містять азотні сполуки, а також і не містять за рахунок окислення азоту повітря. Азот утворює з киснем ряд з'єднань (N</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O, NO, N</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O</w:t>
      </w:r>
      <w:r w:rsidRPr="00F83811">
        <w:rPr>
          <w:rFonts w:ascii="Times New Roman" w:hAnsi="Times New Roman" w:cs="Times New Roman"/>
          <w:sz w:val="28"/>
          <w:szCs w:val="28"/>
          <w:vertAlign w:val="subscript"/>
          <w:lang w:val="uk-UA"/>
        </w:rPr>
        <w:t>3</w:t>
      </w:r>
      <w:r w:rsidRPr="00F83811">
        <w:rPr>
          <w:rFonts w:ascii="Times New Roman" w:hAnsi="Times New Roman" w:cs="Times New Roman"/>
          <w:sz w:val="28"/>
          <w:szCs w:val="28"/>
          <w:lang w:val="uk-UA"/>
        </w:rPr>
        <w:t>,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N</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O</w:t>
      </w:r>
      <w:r w:rsidRPr="00F83811">
        <w:rPr>
          <w:rFonts w:ascii="Times New Roman" w:hAnsi="Times New Roman" w:cs="Times New Roman"/>
          <w:sz w:val="28"/>
          <w:szCs w:val="28"/>
          <w:vertAlign w:val="subscript"/>
          <w:lang w:val="uk-UA"/>
        </w:rPr>
        <w:t>4</w:t>
      </w:r>
      <w:r w:rsidRPr="00F83811">
        <w:rPr>
          <w:rFonts w:ascii="Times New Roman" w:hAnsi="Times New Roman" w:cs="Times New Roman"/>
          <w:sz w:val="28"/>
          <w:szCs w:val="28"/>
          <w:lang w:val="uk-UA"/>
        </w:rPr>
        <w:t xml:space="preserve"> і N</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O</w:t>
      </w:r>
      <w:r w:rsidRPr="00F83811">
        <w:rPr>
          <w:rFonts w:ascii="Times New Roman" w:hAnsi="Times New Roman" w:cs="Times New Roman"/>
          <w:sz w:val="28"/>
          <w:szCs w:val="28"/>
          <w:vertAlign w:val="subscript"/>
          <w:lang w:val="uk-UA"/>
        </w:rPr>
        <w:t>5</w:t>
      </w:r>
      <w:r w:rsidRPr="00F83811">
        <w:rPr>
          <w:rFonts w:ascii="Times New Roman" w:hAnsi="Times New Roman" w:cs="Times New Roman"/>
          <w:sz w:val="28"/>
          <w:szCs w:val="28"/>
          <w:lang w:val="uk-UA"/>
        </w:rPr>
        <w:t>), властивості яких, активність і тривалість існування різні і слабо залежать від виду і складу палива. Сумарна кількість оксидів азоту призводять до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Їх концентрація визначається режимом і організацією процесів горіння палива.</w:t>
      </w:r>
    </w:p>
    <w:p w14:paraId="1F839FC5" w14:textId="77777777"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Оксиди азоту шкідливо впливають на здоров'я людини, сприяють утворенню парникового ефекту і руйнування озонового шару. Крім того, оксиди азоту викликають «вимирання лісів», кислотні дощі і так далі.</w:t>
      </w:r>
    </w:p>
    <w:p w14:paraId="179518F8" w14:textId="603049FF" w:rsidR="00A027CD" w:rsidRPr="00F83811" w:rsidRDefault="00A027CD"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Метан (СН</w:t>
      </w:r>
      <w:r w:rsidRPr="00F83811">
        <w:rPr>
          <w:rFonts w:ascii="Times New Roman" w:hAnsi="Times New Roman" w:cs="Times New Roman"/>
          <w:sz w:val="28"/>
          <w:szCs w:val="28"/>
          <w:vertAlign w:val="subscript"/>
          <w:lang w:val="uk-UA"/>
        </w:rPr>
        <w:t>4</w:t>
      </w:r>
      <w:r w:rsidRPr="00F83811">
        <w:rPr>
          <w:rFonts w:ascii="Times New Roman" w:hAnsi="Times New Roman" w:cs="Times New Roman"/>
          <w:sz w:val="28"/>
          <w:szCs w:val="28"/>
          <w:lang w:val="uk-UA"/>
        </w:rPr>
        <w:t>) утворюється в результаті розкладання органічних речовин, наприклад в сільському господарстві, при вуглевидобутку, в процесі нафто</w:t>
      </w:r>
      <w:r w:rsid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і газовидобутку, газорозподілу і спалювання біомаси. Метан також значно сприяє виникненню парникового ефекту.</w:t>
      </w:r>
    </w:p>
    <w:p w14:paraId="4DEB91BF" w14:textId="228FD358" w:rsidR="003A5162" w:rsidRPr="00F83811" w:rsidRDefault="003A5162"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Діоксид азоту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w:t>
      </w:r>
      <w:r w:rsidR="00DF4393"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 xml:space="preserve">– газ, що має характерний запах, в атмосфері його кількість не </w:t>
      </w:r>
      <w:r w:rsidR="00F83811" w:rsidRPr="00F83811">
        <w:rPr>
          <w:rFonts w:ascii="Times New Roman" w:hAnsi="Times New Roman" w:cs="Times New Roman"/>
          <w:sz w:val="28"/>
          <w:szCs w:val="28"/>
          <w:lang w:val="uk-UA"/>
        </w:rPr>
        <w:t>велика</w:t>
      </w:r>
      <w:r w:rsidRPr="00F83811">
        <w:rPr>
          <w:rFonts w:ascii="Times New Roman" w:hAnsi="Times New Roman" w:cs="Times New Roman"/>
          <w:sz w:val="28"/>
          <w:szCs w:val="28"/>
          <w:lang w:val="uk-UA"/>
        </w:rPr>
        <w:t xml:space="preserve">, проте він здійснює значний </w:t>
      </w:r>
      <w:r w:rsidR="00F83811" w:rsidRPr="00F83811">
        <w:rPr>
          <w:rFonts w:ascii="Times New Roman" w:hAnsi="Times New Roman" w:cs="Times New Roman"/>
          <w:sz w:val="28"/>
          <w:szCs w:val="28"/>
          <w:lang w:val="uk-UA"/>
        </w:rPr>
        <w:t>негативний</w:t>
      </w:r>
      <w:r w:rsidRPr="00F83811">
        <w:rPr>
          <w:rFonts w:ascii="Times New Roman" w:hAnsi="Times New Roman" w:cs="Times New Roman"/>
          <w:sz w:val="28"/>
          <w:szCs w:val="28"/>
          <w:lang w:val="uk-UA"/>
        </w:rPr>
        <w:t xml:space="preserve"> вплив на навколишнє природнє середовище і людину в цілому.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являється отруйною речовиною для людини та навколишнього природнього середовища, він має такі фізичні і хімічні властивості, що негативно впливають на людину та </w:t>
      </w:r>
      <w:r w:rsidRPr="00F83811">
        <w:rPr>
          <w:rFonts w:ascii="Times New Roman" w:hAnsi="Times New Roman" w:cs="Times New Roman"/>
          <w:sz w:val="28"/>
          <w:szCs w:val="28"/>
          <w:lang w:val="uk-UA"/>
        </w:rPr>
        <w:lastRenderedPageBreak/>
        <w:t xml:space="preserve">навколишнє середовище. Також цей газ </w:t>
      </w:r>
      <w:r w:rsidR="00F83811" w:rsidRPr="00F83811">
        <w:rPr>
          <w:rFonts w:ascii="Times New Roman" w:hAnsi="Times New Roman" w:cs="Times New Roman"/>
          <w:sz w:val="28"/>
          <w:szCs w:val="28"/>
          <w:lang w:val="uk-UA"/>
        </w:rPr>
        <w:t>можна</w:t>
      </w:r>
      <w:r w:rsidRPr="00F83811">
        <w:rPr>
          <w:rFonts w:ascii="Times New Roman" w:hAnsi="Times New Roman" w:cs="Times New Roman"/>
          <w:sz w:val="28"/>
          <w:szCs w:val="28"/>
          <w:lang w:val="uk-UA"/>
        </w:rPr>
        <w:t xml:space="preserve"> розцінювати як наркотик. Його навіть використовують </w:t>
      </w:r>
      <w:r w:rsidR="00E939F8" w:rsidRPr="00F83811">
        <w:rPr>
          <w:rFonts w:ascii="Times New Roman" w:hAnsi="Times New Roman" w:cs="Times New Roman"/>
          <w:sz w:val="28"/>
          <w:szCs w:val="28"/>
          <w:lang w:val="uk-UA"/>
        </w:rPr>
        <w:t>для наркоз</w:t>
      </w:r>
      <w:r w:rsidR="00F83811">
        <w:rPr>
          <w:rFonts w:ascii="Times New Roman" w:hAnsi="Times New Roman" w:cs="Times New Roman"/>
          <w:sz w:val="28"/>
          <w:szCs w:val="28"/>
          <w:lang w:val="uk-UA"/>
        </w:rPr>
        <w:t>у</w:t>
      </w:r>
      <w:r w:rsidRPr="00F83811">
        <w:rPr>
          <w:rFonts w:ascii="Times New Roman" w:hAnsi="Times New Roman" w:cs="Times New Roman"/>
          <w:sz w:val="28"/>
          <w:szCs w:val="28"/>
          <w:lang w:val="uk-UA"/>
        </w:rPr>
        <w:t xml:space="preserve">, що правда, в суміші з киснем, адже однією з його властивостей є притуплення болю. </w:t>
      </w:r>
    </w:p>
    <w:p w14:paraId="61433A4E" w14:textId="462764BD" w:rsidR="003A5162" w:rsidRPr="00F83811" w:rsidRDefault="003A5162"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Діоксид азоту людина може почути на нюх, але з часом його запах зникає із за того, що нюх послаблюється</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rPr>
        <w:t>[18]</w:t>
      </w:r>
      <w:r w:rsidRPr="00F83811">
        <w:rPr>
          <w:rFonts w:ascii="Times New Roman" w:hAnsi="Times New Roman" w:cs="Times New Roman"/>
          <w:sz w:val="28"/>
          <w:szCs w:val="28"/>
          <w:lang w:val="uk-UA"/>
        </w:rPr>
        <w:t>. В багатьох регіонах нашої країни спостерігається стійка тенденція до багаторазового, у десятки і більш раз перевищенню санітарно-гігієнічних норм по вмісту в атмосфері оксидів та діоксидів вуглецю, азоту, пилу, токсичних з'єднань металів, амінів і інших шкідливих речовин. Доцільність розкриття проблемних аспектів охорони атмосферного повітря продиктована цілою низкою обставин, оскільки на сьогоднішній день це питання дійсно вийшло на перший план в Україні. При вирішенні сучасних складних еколого-правових проблем, викликаних зростаючою деградацією навколишнього природного середовища та нераціональним використанням природних ресурсів, підвищується роль екологічної політики та права в галузі забезпечення ефективної охорони атмосферного повітря</w:t>
      </w:r>
      <w:r w:rsidR="0075428C">
        <w:rPr>
          <w:rFonts w:ascii="Times New Roman" w:hAnsi="Times New Roman" w:cs="Times New Roman"/>
          <w:sz w:val="28"/>
          <w:szCs w:val="28"/>
          <w:lang w:val="uk-UA"/>
        </w:rPr>
        <w:t xml:space="preserve"> </w:t>
      </w:r>
      <w:r w:rsidR="00285553" w:rsidRPr="00285553">
        <w:rPr>
          <w:rFonts w:ascii="Times New Roman" w:hAnsi="Times New Roman" w:cs="Times New Roman"/>
          <w:sz w:val="28"/>
          <w:szCs w:val="28"/>
        </w:rPr>
        <w:t>[12]</w:t>
      </w:r>
      <w:r w:rsidRPr="00F83811">
        <w:rPr>
          <w:rFonts w:ascii="Times New Roman" w:hAnsi="Times New Roman" w:cs="Times New Roman"/>
          <w:sz w:val="28"/>
          <w:szCs w:val="28"/>
          <w:lang w:val="uk-UA"/>
        </w:rPr>
        <w:t>.</w:t>
      </w:r>
    </w:p>
    <w:p w14:paraId="6B20AE15" w14:textId="77777777" w:rsidR="00A027CD" w:rsidRPr="00F83811" w:rsidRDefault="00A027CD" w:rsidP="00DC70DF">
      <w:pPr>
        <w:tabs>
          <w:tab w:val="left" w:pos="993"/>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Основними серед багатьох забруднювачів, що впливають на видимість атмосфери, є наступні:</w:t>
      </w:r>
    </w:p>
    <w:p w14:paraId="5FC33D1C" w14:textId="4A665682" w:rsidR="00A027CD" w:rsidRPr="00F83811" w:rsidRDefault="00A027CD" w:rsidP="00DC70DF">
      <w:pPr>
        <w:pStyle w:val="af0"/>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викиди, що містять пил, дим, сажу та інші тверді частинки, зазвичай позначаються як загальна кількість аерозолю (</w:t>
      </w:r>
      <w:r w:rsidR="003D794D">
        <w:rPr>
          <w:rFonts w:ascii="Times New Roman" w:hAnsi="Times New Roman" w:cs="Times New Roman"/>
          <w:sz w:val="28"/>
          <w:szCs w:val="28"/>
          <w:lang w:val="uk-UA"/>
        </w:rPr>
        <w:t>З</w:t>
      </w:r>
      <w:r w:rsidRPr="00F83811">
        <w:rPr>
          <w:rFonts w:ascii="Times New Roman" w:hAnsi="Times New Roman" w:cs="Times New Roman"/>
          <w:sz w:val="28"/>
          <w:szCs w:val="28"/>
          <w:lang w:val="uk-UA"/>
        </w:rPr>
        <w:t>КА);</w:t>
      </w:r>
    </w:p>
    <w:p w14:paraId="600C4126" w14:textId="4186D461" w:rsidR="00A027CD" w:rsidRPr="00F83811" w:rsidRDefault="00A027CD" w:rsidP="00DC70DF">
      <w:pPr>
        <w:pStyle w:val="af0"/>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SO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і інші газоподібні сполуки сірки, які з високою швидкістю реагують в атмосфері, утворюючи частинки сульфату і сірчаної кислоти, що знаходяться в вигляді аерозолю;</w:t>
      </w:r>
    </w:p>
    <w:p w14:paraId="512C30CF" w14:textId="3D22C275" w:rsidR="00A027CD" w:rsidRPr="00F83811" w:rsidRDefault="00A027CD" w:rsidP="00DC70DF">
      <w:pPr>
        <w:pStyle w:val="af0"/>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NO і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які реагують з утворенням нітрату і НNO</w:t>
      </w:r>
      <w:r w:rsidRPr="00F83811">
        <w:rPr>
          <w:rFonts w:ascii="Times New Roman" w:hAnsi="Times New Roman" w:cs="Times New Roman"/>
          <w:sz w:val="28"/>
          <w:szCs w:val="28"/>
          <w:vertAlign w:val="subscript"/>
          <w:lang w:val="uk-UA"/>
        </w:rPr>
        <w:t>3</w:t>
      </w:r>
      <w:r w:rsidRPr="00F83811">
        <w:rPr>
          <w:rFonts w:ascii="Times New Roman" w:hAnsi="Times New Roman" w:cs="Times New Roman"/>
          <w:sz w:val="28"/>
          <w:szCs w:val="28"/>
          <w:lang w:val="uk-UA"/>
        </w:rPr>
        <w:t xml:space="preserve"> у вигляді частинок, що входять до складу аерозолю; при певних умовах червоно-буре забарвлення NO</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може послужити причиною зміни кольору димових викидів та димки в міських районах;</w:t>
      </w:r>
    </w:p>
    <w:p w14:paraId="27596585" w14:textId="2F6B3B25" w:rsidR="00A027CD" w:rsidRPr="00F83811" w:rsidRDefault="00A027CD" w:rsidP="00DC70DF">
      <w:pPr>
        <w:pStyle w:val="af0"/>
        <w:numPr>
          <w:ilvl w:val="0"/>
          <w:numId w:val="11"/>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фотохімічні забруднення повітря, пов'язане з утворенням в результаті фотохімічних реакцій аерозолів з частинками </w:t>
      </w:r>
      <w:proofErr w:type="spellStart"/>
      <w:r w:rsidRPr="00F83811">
        <w:rPr>
          <w:rFonts w:ascii="Times New Roman" w:hAnsi="Times New Roman" w:cs="Times New Roman"/>
          <w:sz w:val="28"/>
          <w:szCs w:val="28"/>
          <w:lang w:val="uk-UA"/>
        </w:rPr>
        <w:t>субмікрометрових</w:t>
      </w:r>
      <w:proofErr w:type="spellEnd"/>
      <w:r w:rsidRPr="00F83811">
        <w:rPr>
          <w:rFonts w:ascii="Times New Roman" w:hAnsi="Times New Roman" w:cs="Times New Roman"/>
          <w:sz w:val="28"/>
          <w:szCs w:val="28"/>
          <w:lang w:val="uk-UA"/>
        </w:rPr>
        <w:t xml:space="preserve"> розмірів</w:t>
      </w:r>
      <w:r w:rsidR="009C3156" w:rsidRPr="009C3156">
        <w:rPr>
          <w:rFonts w:ascii="Times New Roman" w:hAnsi="Times New Roman" w:cs="Times New Roman"/>
          <w:sz w:val="28"/>
          <w:szCs w:val="28"/>
          <w:lang w:val="uk-UA"/>
        </w:rPr>
        <w:t>[46]</w:t>
      </w:r>
      <w:r w:rsidRPr="00F83811">
        <w:rPr>
          <w:rFonts w:ascii="Times New Roman" w:hAnsi="Times New Roman" w:cs="Times New Roman"/>
          <w:sz w:val="28"/>
          <w:szCs w:val="28"/>
          <w:lang w:val="uk-UA"/>
        </w:rPr>
        <w:t>.</w:t>
      </w:r>
    </w:p>
    <w:p w14:paraId="2B985D82" w14:textId="77777777" w:rsidR="003A5162" w:rsidRPr="00F83811" w:rsidRDefault="003A5162" w:rsidP="00DC70DF">
      <w:pPr>
        <w:shd w:val="clear" w:color="auto" w:fill="FFFFFF"/>
        <w:tabs>
          <w:tab w:val="left" w:pos="993"/>
        </w:tabs>
        <w:spacing w:after="0" w:line="360" w:lineRule="auto"/>
        <w:ind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lastRenderedPageBreak/>
        <w:t>Питома вага галузей у загальному обсязі реалізації промислової продукції області:</w:t>
      </w:r>
    </w:p>
    <w:p w14:paraId="0F4814ED" w14:textId="52BE4DEE" w:rsidR="003A5162" w:rsidRPr="00F83811" w:rsidRDefault="003A5162" w:rsidP="00DC70DF">
      <w:pPr>
        <w:numPr>
          <w:ilvl w:val="0"/>
          <w:numId w:val="1"/>
        </w:numPr>
        <w:shd w:val="clear" w:color="auto" w:fill="FFFFFF"/>
        <w:tabs>
          <w:tab w:val="left" w:pos="993"/>
          <w:tab w:val="left" w:pos="1418"/>
        </w:tabs>
        <w:spacing w:after="0" w:line="360" w:lineRule="auto"/>
        <w:ind w:left="0"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t>постачання електроенергії, газу, пари та кондиційованого повітря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22,8 % (по Україні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19,4 %);</w:t>
      </w:r>
    </w:p>
    <w:p w14:paraId="5B5793A0" w14:textId="1BC41FEB" w:rsidR="003A5162" w:rsidRPr="00F83811" w:rsidRDefault="003A5162" w:rsidP="00DC70DF">
      <w:pPr>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t>металургія та оброблення металу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37,8 % (18,2 %);</w:t>
      </w:r>
    </w:p>
    <w:p w14:paraId="49C73E8F" w14:textId="53F3CFB0" w:rsidR="003A5162" w:rsidRPr="00F83811" w:rsidRDefault="003A5162" w:rsidP="00DC70DF">
      <w:pPr>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t>машинобудування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13,4 % (7,0 %);</w:t>
      </w:r>
    </w:p>
    <w:p w14:paraId="7BB7E131" w14:textId="295CBAB8" w:rsidR="003A5162" w:rsidRPr="00F83811" w:rsidRDefault="003A5162" w:rsidP="00DC70DF">
      <w:pPr>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t>легка промисловість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0,3 % (1,0 %);</w:t>
      </w:r>
    </w:p>
    <w:p w14:paraId="58470E8F" w14:textId="2E490DE3" w:rsidR="003A5162" w:rsidRPr="00F83811" w:rsidRDefault="003A5162" w:rsidP="00DC70DF">
      <w:pPr>
        <w:numPr>
          <w:ilvl w:val="0"/>
          <w:numId w:val="1"/>
        </w:numPr>
        <w:shd w:val="clear" w:color="auto" w:fill="FFFFFF"/>
        <w:tabs>
          <w:tab w:val="left" w:pos="993"/>
        </w:tabs>
        <w:spacing w:after="0" w:line="360" w:lineRule="auto"/>
        <w:ind w:left="0" w:firstLine="709"/>
        <w:jc w:val="both"/>
        <w:rPr>
          <w:rFonts w:ascii="Times New Roman" w:eastAsia="Times New Roman" w:hAnsi="Times New Roman" w:cs="Times New Roman"/>
          <w:color w:val="202122"/>
          <w:sz w:val="28"/>
          <w:szCs w:val="28"/>
          <w:lang w:val="uk-UA" w:eastAsia="ru-RU"/>
        </w:rPr>
      </w:pPr>
      <w:r w:rsidRPr="00F83811">
        <w:rPr>
          <w:rFonts w:ascii="Times New Roman" w:eastAsia="Times New Roman" w:hAnsi="Times New Roman" w:cs="Times New Roman"/>
          <w:color w:val="202122"/>
          <w:sz w:val="28"/>
          <w:szCs w:val="28"/>
          <w:lang w:val="uk-UA" w:eastAsia="ru-RU"/>
        </w:rPr>
        <w:t>виробництво харчових продуктів, напоїв та тютюнових виробів </w:t>
      </w:r>
      <w:r w:rsidR="00F523FE" w:rsidRPr="00F83811">
        <w:rPr>
          <w:rFonts w:ascii="Times New Roman" w:eastAsia="Times New Roman" w:hAnsi="Times New Roman" w:cs="Times New Roman"/>
          <w:color w:val="202122"/>
          <w:sz w:val="28"/>
          <w:szCs w:val="28"/>
          <w:lang w:val="uk-UA" w:eastAsia="ru-RU"/>
        </w:rPr>
        <w:t>–</w:t>
      </w:r>
      <w:r w:rsidRPr="00F83811">
        <w:rPr>
          <w:rFonts w:ascii="Times New Roman" w:eastAsia="Times New Roman" w:hAnsi="Times New Roman" w:cs="Times New Roman"/>
          <w:color w:val="202122"/>
          <w:sz w:val="28"/>
          <w:szCs w:val="28"/>
          <w:lang w:val="uk-UA" w:eastAsia="ru-RU"/>
        </w:rPr>
        <w:t xml:space="preserve"> 11,0 % (20,9 %).</w:t>
      </w:r>
    </w:p>
    <w:p w14:paraId="3906643C" w14:textId="74BFD7C1" w:rsidR="003A5162" w:rsidRPr="00F83811" w:rsidRDefault="003A5162" w:rsidP="00DC70DF">
      <w:pPr>
        <w:shd w:val="clear" w:color="auto" w:fill="FFFFFF"/>
        <w:tabs>
          <w:tab w:val="left" w:pos="993"/>
        </w:tabs>
        <w:spacing w:after="0" w:line="360" w:lineRule="auto"/>
        <w:ind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eastAsia="ru-RU"/>
        </w:rPr>
        <w:t xml:space="preserve">Серед ста найбільших промислових підприємств України в верхній частині списку </w:t>
      </w:r>
      <w:proofErr w:type="spellStart"/>
      <w:r w:rsidRPr="00F83811">
        <w:rPr>
          <w:rFonts w:ascii="Times New Roman" w:eastAsia="Times New Roman" w:hAnsi="Times New Roman" w:cs="Times New Roman"/>
          <w:sz w:val="28"/>
          <w:szCs w:val="28"/>
          <w:lang w:val="uk-UA" w:eastAsia="ru-RU"/>
        </w:rPr>
        <w:t>стійко</w:t>
      </w:r>
      <w:proofErr w:type="spellEnd"/>
      <w:r w:rsidRPr="00F83811">
        <w:rPr>
          <w:rFonts w:ascii="Times New Roman" w:eastAsia="Times New Roman" w:hAnsi="Times New Roman" w:cs="Times New Roman"/>
          <w:sz w:val="28"/>
          <w:szCs w:val="28"/>
          <w:lang w:val="uk-UA" w:eastAsia="ru-RU"/>
        </w:rPr>
        <w:t xml:space="preserve"> зберігають своє місце </w:t>
      </w:r>
      <w:hyperlink r:id="rId11" w:tooltip="Запоріжсталь" w:history="1">
        <w:r w:rsidRPr="00F83811">
          <w:rPr>
            <w:rFonts w:ascii="Times New Roman" w:eastAsia="Times New Roman" w:hAnsi="Times New Roman" w:cs="Times New Roman"/>
            <w:sz w:val="28"/>
            <w:szCs w:val="28"/>
            <w:lang w:val="uk-UA" w:eastAsia="ru-RU"/>
          </w:rPr>
          <w:t>«Запоріжсталь»</w:t>
        </w:r>
      </w:hyperlink>
      <w:r w:rsidRPr="00F83811">
        <w:rPr>
          <w:rFonts w:ascii="Times New Roman" w:eastAsia="Times New Roman" w:hAnsi="Times New Roman" w:cs="Times New Roman"/>
          <w:sz w:val="28"/>
          <w:szCs w:val="28"/>
          <w:lang w:val="uk-UA" w:eastAsia="ru-RU"/>
        </w:rPr>
        <w:t xml:space="preserve">, що є єдиним в Україні підприємством з виробництва тонколистового прокату з неіржавіючих і легованих сталей, </w:t>
      </w:r>
      <w:proofErr w:type="spellStart"/>
      <w:r w:rsidRPr="00F83811">
        <w:rPr>
          <w:rFonts w:ascii="Times New Roman" w:eastAsia="Times New Roman" w:hAnsi="Times New Roman" w:cs="Times New Roman"/>
          <w:sz w:val="28"/>
          <w:szCs w:val="28"/>
          <w:lang w:val="uk-UA" w:eastAsia="ru-RU"/>
        </w:rPr>
        <w:t>високоекономічних</w:t>
      </w:r>
      <w:proofErr w:type="spellEnd"/>
      <w:r w:rsidRPr="00F83811">
        <w:rPr>
          <w:rFonts w:ascii="Times New Roman" w:eastAsia="Times New Roman" w:hAnsi="Times New Roman" w:cs="Times New Roman"/>
          <w:sz w:val="28"/>
          <w:szCs w:val="28"/>
          <w:lang w:val="uk-UA" w:eastAsia="ru-RU"/>
        </w:rPr>
        <w:t xml:space="preserve"> гнутих профілів, консервної жерсті, тонколистового </w:t>
      </w:r>
      <w:hyperlink r:id="rId12" w:tooltip="Металопрокат" w:history="1">
        <w:r w:rsidRPr="00F83811">
          <w:rPr>
            <w:rFonts w:ascii="Times New Roman" w:eastAsia="Times New Roman" w:hAnsi="Times New Roman" w:cs="Times New Roman"/>
            <w:sz w:val="28"/>
            <w:szCs w:val="28"/>
            <w:lang w:val="uk-UA" w:eastAsia="ru-RU"/>
          </w:rPr>
          <w:t>прокату</w:t>
        </w:r>
      </w:hyperlink>
      <w:r w:rsidRPr="00F83811">
        <w:rPr>
          <w:rFonts w:ascii="Times New Roman" w:eastAsia="Times New Roman" w:hAnsi="Times New Roman" w:cs="Times New Roman"/>
          <w:sz w:val="28"/>
          <w:szCs w:val="28"/>
          <w:lang w:val="uk-UA" w:eastAsia="ru-RU"/>
        </w:rPr>
        <w:t> з полімерним покриттям та</w:t>
      </w:r>
      <w:r w:rsidR="00DF4393" w:rsidRPr="00F83811">
        <w:rPr>
          <w:rFonts w:ascii="Times New Roman" w:eastAsia="Times New Roman" w:hAnsi="Times New Roman" w:cs="Times New Roman"/>
          <w:sz w:val="28"/>
          <w:szCs w:val="28"/>
          <w:lang w:val="uk-UA" w:eastAsia="ru-RU"/>
        </w:rPr>
        <w:t xml:space="preserve"> </w:t>
      </w:r>
      <w:hyperlink r:id="rId13" w:tooltip="Мотор Січ" w:history="1">
        <w:r w:rsidRPr="00F83811">
          <w:rPr>
            <w:rFonts w:ascii="Times New Roman" w:eastAsia="Times New Roman" w:hAnsi="Times New Roman" w:cs="Times New Roman"/>
            <w:sz w:val="28"/>
            <w:szCs w:val="28"/>
            <w:lang w:val="uk-UA" w:eastAsia="ru-RU"/>
          </w:rPr>
          <w:t>ПАТ «Мотор Січ»</w:t>
        </w:r>
      </w:hyperlink>
      <w:r w:rsidRPr="00F83811">
        <w:rPr>
          <w:rFonts w:ascii="Times New Roman" w:eastAsia="Times New Roman" w:hAnsi="Times New Roman" w:cs="Times New Roman"/>
          <w:sz w:val="28"/>
          <w:szCs w:val="28"/>
          <w:lang w:val="uk-UA" w:eastAsia="ru-RU"/>
        </w:rPr>
        <w:t> </w:t>
      </w:r>
      <w:r w:rsidR="00F523FE" w:rsidRPr="00F83811">
        <w:rPr>
          <w:rFonts w:ascii="Times New Roman" w:eastAsia="Times New Roman" w:hAnsi="Times New Roman" w:cs="Times New Roman"/>
          <w:sz w:val="28"/>
          <w:szCs w:val="28"/>
          <w:lang w:val="uk-UA" w:eastAsia="ru-RU"/>
        </w:rPr>
        <w:t>–</w:t>
      </w:r>
      <w:r w:rsidRPr="00F83811">
        <w:rPr>
          <w:rFonts w:ascii="Times New Roman" w:eastAsia="Times New Roman" w:hAnsi="Times New Roman" w:cs="Times New Roman"/>
          <w:sz w:val="28"/>
          <w:szCs w:val="28"/>
          <w:lang w:val="uk-UA" w:eastAsia="ru-RU"/>
        </w:rPr>
        <w:t xml:space="preserve"> одне з провідних у світі підприємств з розробки, виробництва, ремонту та сервісного обслуговування авіаційних газотурбінних двигунів для літаків та вертольотів, а також промислових газотурбінних установок. Великими металургійними підприємствами є також</w:t>
      </w:r>
      <w:r w:rsidR="00DF4393" w:rsidRPr="00F83811">
        <w:rPr>
          <w:rFonts w:ascii="Times New Roman" w:eastAsia="Times New Roman" w:hAnsi="Times New Roman" w:cs="Times New Roman"/>
          <w:sz w:val="28"/>
          <w:szCs w:val="28"/>
          <w:lang w:val="uk-UA" w:eastAsia="ru-RU"/>
        </w:rPr>
        <w:t xml:space="preserve"> </w:t>
      </w:r>
      <w:hyperlink r:id="rId14" w:tooltip="Дніпроспецсталь" w:history="1">
        <w:r w:rsidRPr="00F83811">
          <w:rPr>
            <w:rFonts w:ascii="Times New Roman" w:eastAsia="Times New Roman" w:hAnsi="Times New Roman" w:cs="Times New Roman"/>
            <w:sz w:val="28"/>
            <w:szCs w:val="28"/>
            <w:lang w:val="uk-UA" w:eastAsia="ru-RU"/>
          </w:rPr>
          <w:t>«Дніпроспецсталь»</w:t>
        </w:r>
      </w:hyperlink>
      <w:r w:rsidR="00DF4393" w:rsidRPr="00F83811">
        <w:rPr>
          <w:rFonts w:ascii="Times New Roman" w:eastAsia="Times New Roman" w:hAnsi="Times New Roman" w:cs="Times New Roman"/>
          <w:sz w:val="28"/>
          <w:szCs w:val="28"/>
          <w:lang w:val="uk-UA" w:eastAsia="ru-RU"/>
        </w:rPr>
        <w:t xml:space="preserve"> </w:t>
      </w:r>
      <w:r w:rsidRPr="00F83811">
        <w:rPr>
          <w:rFonts w:ascii="Times New Roman" w:eastAsia="Times New Roman" w:hAnsi="Times New Roman" w:cs="Times New Roman"/>
          <w:sz w:val="28"/>
          <w:szCs w:val="28"/>
          <w:lang w:val="uk-UA" w:eastAsia="ru-RU"/>
        </w:rPr>
        <w:t>та</w:t>
      </w:r>
      <w:r w:rsidR="00DF4393" w:rsidRPr="00F83811">
        <w:rPr>
          <w:rFonts w:ascii="Times New Roman" w:eastAsia="Times New Roman" w:hAnsi="Times New Roman" w:cs="Times New Roman"/>
          <w:sz w:val="28"/>
          <w:szCs w:val="28"/>
          <w:lang w:val="uk-UA" w:eastAsia="ru-RU"/>
        </w:rPr>
        <w:t xml:space="preserve"> </w:t>
      </w:r>
      <w:hyperlink r:id="rId15" w:tooltip="Запорізький завод феросплавів" w:history="1">
        <w:r w:rsidRPr="00F83811">
          <w:rPr>
            <w:rFonts w:ascii="Times New Roman" w:eastAsia="Times New Roman" w:hAnsi="Times New Roman" w:cs="Times New Roman"/>
            <w:sz w:val="28"/>
            <w:szCs w:val="28"/>
            <w:lang w:val="uk-UA" w:eastAsia="ru-RU"/>
          </w:rPr>
          <w:t>«Запорізький завод феросплавів»</w:t>
        </w:r>
      </w:hyperlink>
      <w:r w:rsidR="0059032E" w:rsidRPr="0059032E">
        <w:rPr>
          <w:rFonts w:ascii="Times New Roman" w:hAnsi="Times New Roman" w:cs="Times New Roman"/>
          <w:sz w:val="28"/>
          <w:szCs w:val="28"/>
        </w:rPr>
        <w:t xml:space="preserve"> </w:t>
      </w:r>
      <w:r w:rsidR="0059032E">
        <w:rPr>
          <w:rFonts w:ascii="Times New Roman" w:hAnsi="Times New Roman" w:cs="Times New Roman"/>
          <w:sz w:val="28"/>
          <w:szCs w:val="28"/>
        </w:rPr>
        <w:t>[39</w:t>
      </w:r>
      <w:r w:rsidR="0059032E" w:rsidRPr="00E507EE">
        <w:rPr>
          <w:rFonts w:ascii="Times New Roman" w:hAnsi="Times New Roman" w:cs="Times New Roman"/>
          <w:sz w:val="28"/>
          <w:szCs w:val="28"/>
        </w:rPr>
        <w:t>]</w:t>
      </w:r>
      <w:r w:rsidR="0075428C" w:rsidRPr="00F83811">
        <w:rPr>
          <w:rFonts w:ascii="Times New Roman" w:eastAsia="Times New Roman" w:hAnsi="Times New Roman" w:cs="Times New Roman"/>
          <w:sz w:val="28"/>
          <w:szCs w:val="28"/>
          <w:lang w:val="uk-UA" w:eastAsia="ru-RU"/>
        </w:rPr>
        <w:t>.</w:t>
      </w:r>
    </w:p>
    <w:p w14:paraId="454014EF" w14:textId="7C008DB2" w:rsidR="003A5162" w:rsidRPr="00F83811" w:rsidRDefault="003A5162" w:rsidP="00DC70DF">
      <w:pPr>
        <w:shd w:val="clear" w:color="auto" w:fill="FFFFFF"/>
        <w:spacing w:after="0" w:line="360" w:lineRule="auto"/>
        <w:ind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eastAsia="ru-RU"/>
        </w:rPr>
        <w:t xml:space="preserve">В області машинобудування слід </w:t>
      </w:r>
      <w:r w:rsidR="00F83811" w:rsidRPr="00F83811">
        <w:rPr>
          <w:rFonts w:ascii="Times New Roman" w:eastAsia="Times New Roman" w:hAnsi="Times New Roman" w:cs="Times New Roman"/>
          <w:sz w:val="28"/>
          <w:szCs w:val="28"/>
          <w:lang w:val="uk-UA" w:eastAsia="ru-RU"/>
        </w:rPr>
        <w:t>відокремити</w:t>
      </w:r>
      <w:r w:rsidRPr="00F83811">
        <w:rPr>
          <w:rFonts w:ascii="Times New Roman" w:eastAsia="Times New Roman" w:hAnsi="Times New Roman" w:cs="Times New Roman"/>
          <w:sz w:val="28"/>
          <w:szCs w:val="28"/>
          <w:lang w:val="uk-UA" w:eastAsia="ru-RU"/>
        </w:rPr>
        <w:t xml:space="preserve"> завод </w:t>
      </w:r>
      <w:hyperlink r:id="rId16" w:tooltip="АвтоЗАЗ" w:history="1">
        <w:r w:rsidRPr="00F83811">
          <w:rPr>
            <w:rFonts w:ascii="Times New Roman" w:eastAsia="Times New Roman" w:hAnsi="Times New Roman" w:cs="Times New Roman"/>
            <w:sz w:val="28"/>
            <w:szCs w:val="28"/>
            <w:lang w:val="uk-UA" w:eastAsia="ru-RU"/>
          </w:rPr>
          <w:t>СП «АвтоЗАЗ»</w:t>
        </w:r>
      </w:hyperlink>
      <w:r w:rsidRPr="00F83811">
        <w:rPr>
          <w:rFonts w:ascii="Times New Roman" w:eastAsia="Times New Roman" w:hAnsi="Times New Roman" w:cs="Times New Roman"/>
          <w:sz w:val="28"/>
          <w:szCs w:val="28"/>
          <w:lang w:val="uk-UA" w:eastAsia="ru-RU"/>
        </w:rPr>
        <w:t> </w:t>
      </w:r>
      <w:r w:rsidR="00F523FE" w:rsidRPr="00F83811">
        <w:rPr>
          <w:rFonts w:ascii="Times New Roman" w:eastAsia="Times New Roman" w:hAnsi="Times New Roman" w:cs="Times New Roman"/>
          <w:sz w:val="28"/>
          <w:szCs w:val="28"/>
          <w:lang w:val="uk-UA" w:eastAsia="ru-RU"/>
        </w:rPr>
        <w:t>–</w:t>
      </w:r>
      <w:r w:rsidRPr="00F83811">
        <w:rPr>
          <w:rFonts w:ascii="Times New Roman" w:eastAsia="Times New Roman" w:hAnsi="Times New Roman" w:cs="Times New Roman"/>
          <w:sz w:val="28"/>
          <w:szCs w:val="28"/>
          <w:lang w:val="uk-UA" w:eastAsia="ru-RU"/>
        </w:rPr>
        <w:t xml:space="preserve"> виробника легкових автомобілів, та державне підприємство</w:t>
      </w:r>
      <w:r w:rsidR="00DF4393" w:rsidRPr="00F83811">
        <w:rPr>
          <w:rFonts w:ascii="Times New Roman" w:eastAsia="Times New Roman" w:hAnsi="Times New Roman" w:cs="Times New Roman"/>
          <w:sz w:val="28"/>
          <w:szCs w:val="28"/>
          <w:lang w:val="uk-UA" w:eastAsia="ru-RU"/>
        </w:rPr>
        <w:t xml:space="preserve"> </w:t>
      </w:r>
      <w:hyperlink r:id="rId17" w:tooltip="Іскра (казенне підприємство)" w:history="1">
        <w:r w:rsidRPr="00F83811">
          <w:rPr>
            <w:rFonts w:ascii="Times New Roman" w:eastAsia="Times New Roman" w:hAnsi="Times New Roman" w:cs="Times New Roman"/>
            <w:sz w:val="28"/>
            <w:szCs w:val="28"/>
            <w:lang w:val="uk-UA" w:eastAsia="ru-RU"/>
          </w:rPr>
          <w:t>«Іскра»</w:t>
        </w:r>
      </w:hyperlink>
      <w:r w:rsidR="00DF4393" w:rsidRPr="00F83811">
        <w:rPr>
          <w:rFonts w:ascii="Times New Roman" w:eastAsia="Times New Roman" w:hAnsi="Times New Roman" w:cs="Times New Roman"/>
          <w:sz w:val="28"/>
          <w:szCs w:val="28"/>
          <w:lang w:val="uk-UA" w:eastAsia="ru-RU"/>
        </w:rPr>
        <w:t xml:space="preserve"> </w:t>
      </w:r>
      <w:r w:rsidR="00F523FE" w:rsidRPr="00F83811">
        <w:rPr>
          <w:rFonts w:ascii="Times New Roman" w:eastAsia="Times New Roman" w:hAnsi="Times New Roman" w:cs="Times New Roman"/>
          <w:sz w:val="28"/>
          <w:szCs w:val="28"/>
          <w:lang w:val="uk-UA" w:eastAsia="ru-RU"/>
        </w:rPr>
        <w:t>–</w:t>
      </w:r>
      <w:r w:rsidRPr="00F83811">
        <w:rPr>
          <w:rFonts w:ascii="Times New Roman" w:eastAsia="Times New Roman" w:hAnsi="Times New Roman" w:cs="Times New Roman"/>
          <w:sz w:val="28"/>
          <w:szCs w:val="28"/>
          <w:lang w:val="uk-UA" w:eastAsia="ru-RU"/>
        </w:rPr>
        <w:t xml:space="preserve"> науково-виробничий комплекс, що випускає оборонну продукцію.</w:t>
      </w:r>
      <w:r w:rsidR="00DF4393" w:rsidRPr="00F83811">
        <w:rPr>
          <w:rFonts w:ascii="Times New Roman" w:eastAsia="Times New Roman" w:hAnsi="Times New Roman" w:cs="Times New Roman"/>
          <w:sz w:val="28"/>
          <w:szCs w:val="28"/>
          <w:lang w:val="uk-UA" w:eastAsia="ru-RU"/>
        </w:rPr>
        <w:t xml:space="preserve"> </w:t>
      </w:r>
      <w:hyperlink r:id="rId18" w:tooltip="Запорізький абразивний комбінат" w:history="1">
        <w:r w:rsidRPr="00F83811">
          <w:rPr>
            <w:rFonts w:ascii="Times New Roman" w:eastAsia="Times New Roman" w:hAnsi="Times New Roman" w:cs="Times New Roman"/>
            <w:sz w:val="28"/>
            <w:szCs w:val="28"/>
            <w:lang w:val="uk-UA" w:eastAsia="ru-RU"/>
          </w:rPr>
          <w:t>Запорізький абразивний комбінат</w:t>
        </w:r>
      </w:hyperlink>
      <w:r w:rsidR="00DC70DF" w:rsidRPr="00F83811">
        <w:rPr>
          <w:rFonts w:ascii="Times New Roman" w:eastAsia="Times New Roman" w:hAnsi="Times New Roman" w:cs="Times New Roman"/>
          <w:sz w:val="28"/>
          <w:szCs w:val="28"/>
          <w:lang w:val="uk-UA" w:eastAsia="ru-RU"/>
        </w:rPr>
        <w:t xml:space="preserve"> </w:t>
      </w:r>
      <w:r w:rsidR="00F523FE" w:rsidRPr="00F83811">
        <w:rPr>
          <w:rFonts w:ascii="Times New Roman" w:eastAsia="Times New Roman" w:hAnsi="Times New Roman" w:cs="Times New Roman"/>
          <w:sz w:val="28"/>
          <w:szCs w:val="28"/>
          <w:lang w:val="uk-UA" w:eastAsia="ru-RU"/>
        </w:rPr>
        <w:t>–</w:t>
      </w:r>
      <w:r w:rsidRPr="00F83811">
        <w:rPr>
          <w:rFonts w:ascii="Times New Roman" w:eastAsia="Times New Roman" w:hAnsi="Times New Roman" w:cs="Times New Roman"/>
          <w:sz w:val="28"/>
          <w:szCs w:val="28"/>
          <w:lang w:val="uk-UA" w:eastAsia="ru-RU"/>
        </w:rPr>
        <w:t xml:space="preserve"> провідне підприємство країни з виробництва інструмента на основі синтетичного </w:t>
      </w:r>
      <w:hyperlink r:id="rId19" w:tooltip="Корунд" w:history="1">
        <w:r w:rsidRPr="00F83811">
          <w:rPr>
            <w:rFonts w:ascii="Times New Roman" w:eastAsia="Times New Roman" w:hAnsi="Times New Roman" w:cs="Times New Roman"/>
            <w:sz w:val="28"/>
            <w:szCs w:val="28"/>
            <w:lang w:val="uk-UA" w:eastAsia="ru-RU"/>
          </w:rPr>
          <w:t>корунду</w:t>
        </w:r>
      </w:hyperlink>
      <w:r w:rsidRPr="00F83811">
        <w:rPr>
          <w:rFonts w:ascii="Times New Roman" w:eastAsia="Times New Roman" w:hAnsi="Times New Roman" w:cs="Times New Roman"/>
          <w:sz w:val="28"/>
          <w:szCs w:val="28"/>
          <w:lang w:val="uk-UA" w:eastAsia="ru-RU"/>
        </w:rPr>
        <w:t>. </w:t>
      </w:r>
      <w:hyperlink r:id="rId20" w:tooltip="Запоріжтрансформатор" w:history="1">
        <w:r w:rsidRPr="00F83811">
          <w:rPr>
            <w:rFonts w:ascii="Times New Roman" w:eastAsia="Times New Roman" w:hAnsi="Times New Roman" w:cs="Times New Roman"/>
            <w:sz w:val="28"/>
            <w:szCs w:val="28"/>
            <w:lang w:val="uk-UA" w:eastAsia="ru-RU"/>
          </w:rPr>
          <w:t>ПАТ «Запорожтрансформатор»</w:t>
        </w:r>
      </w:hyperlink>
      <w:r w:rsidR="00DF4393" w:rsidRPr="00F83811">
        <w:rPr>
          <w:rFonts w:ascii="Times New Roman" w:eastAsia="Times New Roman" w:hAnsi="Times New Roman" w:cs="Times New Roman"/>
          <w:sz w:val="28"/>
          <w:szCs w:val="28"/>
          <w:lang w:val="uk-UA" w:eastAsia="ru-RU"/>
        </w:rPr>
        <w:t xml:space="preserve"> </w:t>
      </w:r>
      <w:r w:rsidRPr="00F83811">
        <w:rPr>
          <w:rFonts w:ascii="Times New Roman" w:eastAsia="Times New Roman" w:hAnsi="Times New Roman" w:cs="Times New Roman"/>
          <w:sz w:val="28"/>
          <w:szCs w:val="28"/>
          <w:lang w:val="uk-UA" w:eastAsia="ru-RU"/>
        </w:rPr>
        <w:t>спеціалізується на виробництві унікальних силових</w:t>
      </w:r>
      <w:r w:rsidR="00DF4393" w:rsidRPr="00F83811">
        <w:rPr>
          <w:rFonts w:ascii="Times New Roman" w:eastAsia="Times New Roman" w:hAnsi="Times New Roman" w:cs="Times New Roman"/>
          <w:sz w:val="28"/>
          <w:szCs w:val="28"/>
          <w:lang w:val="uk-UA" w:eastAsia="ru-RU"/>
        </w:rPr>
        <w:t xml:space="preserve"> </w:t>
      </w:r>
      <w:hyperlink r:id="rId21" w:tooltip="Трансформатор" w:history="1">
        <w:r w:rsidRPr="00F83811">
          <w:rPr>
            <w:rFonts w:ascii="Times New Roman" w:eastAsia="Times New Roman" w:hAnsi="Times New Roman" w:cs="Times New Roman"/>
            <w:sz w:val="28"/>
            <w:szCs w:val="28"/>
            <w:lang w:val="uk-UA" w:eastAsia="ru-RU"/>
          </w:rPr>
          <w:t>трансформаторів</w:t>
        </w:r>
      </w:hyperlink>
      <w:r w:rsidR="00DF4393" w:rsidRPr="00F83811">
        <w:rPr>
          <w:rFonts w:ascii="Times New Roman" w:eastAsia="Times New Roman" w:hAnsi="Times New Roman" w:cs="Times New Roman"/>
          <w:sz w:val="28"/>
          <w:szCs w:val="28"/>
          <w:lang w:val="uk-UA" w:eastAsia="ru-RU"/>
        </w:rPr>
        <w:t xml:space="preserve"> </w:t>
      </w:r>
      <w:r w:rsidRPr="00F83811">
        <w:rPr>
          <w:rFonts w:ascii="Times New Roman" w:eastAsia="Times New Roman" w:hAnsi="Times New Roman" w:cs="Times New Roman"/>
          <w:sz w:val="28"/>
          <w:szCs w:val="28"/>
          <w:lang w:val="uk-UA" w:eastAsia="ru-RU"/>
        </w:rPr>
        <w:t>за індивідуальними замовленнями і є найбільшим серед всіх країн СНД</w:t>
      </w:r>
      <w:r w:rsidR="00285553" w:rsidRPr="00285553">
        <w:rPr>
          <w:rFonts w:ascii="Times New Roman" w:eastAsia="Times New Roman" w:hAnsi="Times New Roman" w:cs="Times New Roman"/>
          <w:sz w:val="28"/>
          <w:szCs w:val="28"/>
          <w:lang w:val="uk-UA" w:eastAsia="ru-RU"/>
        </w:rPr>
        <w:t>[14]</w:t>
      </w:r>
      <w:r w:rsidRPr="00F83811">
        <w:rPr>
          <w:rFonts w:ascii="Times New Roman" w:eastAsia="Times New Roman" w:hAnsi="Times New Roman" w:cs="Times New Roman"/>
          <w:sz w:val="28"/>
          <w:szCs w:val="28"/>
          <w:lang w:val="uk-UA" w:eastAsia="ru-RU"/>
        </w:rPr>
        <w:t>.</w:t>
      </w:r>
    </w:p>
    <w:p w14:paraId="466FE513" w14:textId="77777777" w:rsidR="003A5162" w:rsidRPr="00F83811" w:rsidRDefault="003A5162" w:rsidP="00AB2E7A">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Висока концентрація промислового, сільськогосподарського виробництва, транспортної інфраструктури в поєднанні із значною щільністю населення створили величезне навантаження на біосферу в Україні і Європі. </w:t>
      </w:r>
    </w:p>
    <w:p w14:paraId="4DB3D1FC" w14:textId="77777777" w:rsidR="003A5162" w:rsidRPr="00F83811" w:rsidRDefault="003A5162" w:rsidP="00AB2E7A">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Суттєво впливають на навколишнє природне середовище агломераційні фабрики (викиди забруднюючих речовин в атмосферне повітря), відходи видобутку та збагачення (шлами, забруднення навколишнього середовища і тиск на земну поверхню). </w:t>
      </w:r>
    </w:p>
    <w:p w14:paraId="068B8059" w14:textId="7EC4FF98" w:rsidR="003A5162" w:rsidRPr="00F83811" w:rsidRDefault="003A5162" w:rsidP="00AB2E7A">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Підприємство </w:t>
      </w:r>
      <w:hyperlink r:id="rId22" w:tooltip="Запоріжсталь" w:history="1">
        <w:r w:rsidRPr="00F83811">
          <w:rPr>
            <w:rFonts w:ascii="Times New Roman" w:eastAsia="Times New Roman" w:hAnsi="Times New Roman" w:cs="Times New Roman"/>
            <w:sz w:val="28"/>
            <w:szCs w:val="28"/>
            <w:lang w:val="uk-UA" w:eastAsia="ru-RU"/>
          </w:rPr>
          <w:t>«Запоріжсталь»</w:t>
        </w:r>
      </w:hyperlink>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найнегативніше</w:t>
      </w:r>
      <w:proofErr w:type="spellEnd"/>
      <w:r w:rsidRPr="00F83811">
        <w:rPr>
          <w:rFonts w:ascii="Times New Roman" w:hAnsi="Times New Roman" w:cs="Times New Roman"/>
          <w:sz w:val="28"/>
          <w:szCs w:val="28"/>
          <w:lang w:val="uk-UA"/>
        </w:rPr>
        <w:t xml:space="preserve"> впливає на довкілля області. Сучасну екологічну ситуацію в Запорізькій області, особливо у промислових районах і центрах, для яких характерна надмірна концентрація підприємств важкої індустрії, можна охарактеризувати як складну. Високий ступінь зношення основних фондів</w:t>
      </w:r>
      <w:r w:rsidR="0075428C">
        <w:rPr>
          <w:rFonts w:ascii="Times New Roman" w:hAnsi="Times New Roman" w:cs="Times New Roman"/>
          <w:sz w:val="28"/>
          <w:szCs w:val="28"/>
          <w:lang w:val="uk-UA"/>
        </w:rPr>
        <w:t xml:space="preserve"> </w:t>
      </w:r>
      <w:r w:rsidR="009A27A0" w:rsidRPr="00855AA3">
        <w:rPr>
          <w:rFonts w:ascii="Times New Roman" w:hAnsi="Times New Roman" w:cs="Times New Roman"/>
          <w:sz w:val="28"/>
          <w:szCs w:val="28"/>
          <w:lang w:val="uk-UA"/>
        </w:rPr>
        <w:t>[14]</w:t>
      </w:r>
      <w:r w:rsidRPr="00F83811">
        <w:rPr>
          <w:rFonts w:ascii="Times New Roman" w:hAnsi="Times New Roman" w:cs="Times New Roman"/>
          <w:sz w:val="28"/>
          <w:szCs w:val="28"/>
          <w:lang w:val="uk-UA"/>
        </w:rPr>
        <w:t xml:space="preserve">. </w:t>
      </w:r>
    </w:p>
    <w:p w14:paraId="5AE3E755" w14:textId="77777777" w:rsidR="00E939F8" w:rsidRPr="00F83811" w:rsidRDefault="00E939F8" w:rsidP="007D341C">
      <w:pPr>
        <w:tabs>
          <w:tab w:val="left" w:pos="2385"/>
        </w:tabs>
        <w:spacing w:after="0" w:line="360" w:lineRule="auto"/>
        <w:ind w:firstLine="709"/>
        <w:jc w:val="center"/>
        <w:rPr>
          <w:rFonts w:ascii="Times New Roman" w:hAnsi="Times New Roman" w:cs="Times New Roman"/>
          <w:bCs/>
          <w:sz w:val="28"/>
          <w:szCs w:val="28"/>
          <w:lang w:val="uk-UA"/>
        </w:rPr>
      </w:pPr>
    </w:p>
    <w:p w14:paraId="32F48103" w14:textId="668E6D6B" w:rsidR="003A5162" w:rsidRPr="00285553" w:rsidRDefault="00337688" w:rsidP="007D341C">
      <w:pPr>
        <w:tabs>
          <w:tab w:val="left" w:pos="2385"/>
        </w:tabs>
        <w:spacing w:after="0" w:line="360" w:lineRule="auto"/>
        <w:ind w:firstLine="709"/>
        <w:jc w:val="center"/>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Таблиця 1.1 </w:t>
      </w:r>
      <w:r w:rsidR="00DF4393" w:rsidRPr="00F83811">
        <w:rPr>
          <w:rFonts w:ascii="Times New Roman" w:hAnsi="Times New Roman" w:cs="Times New Roman"/>
          <w:sz w:val="28"/>
          <w:szCs w:val="28"/>
          <w:lang w:val="uk-UA"/>
        </w:rPr>
        <w:t>–</w:t>
      </w:r>
      <w:r w:rsidRPr="00F83811">
        <w:rPr>
          <w:rFonts w:ascii="Times New Roman" w:hAnsi="Times New Roman" w:cs="Times New Roman"/>
          <w:bCs/>
          <w:sz w:val="28"/>
          <w:szCs w:val="28"/>
          <w:lang w:val="uk-UA"/>
        </w:rPr>
        <w:t xml:space="preserve"> </w:t>
      </w:r>
      <w:r w:rsidR="003A5162" w:rsidRPr="00F83811">
        <w:rPr>
          <w:rFonts w:ascii="Times New Roman" w:hAnsi="Times New Roman" w:cs="Times New Roman"/>
          <w:bCs/>
          <w:sz w:val="28"/>
          <w:szCs w:val="28"/>
          <w:lang w:val="uk-UA"/>
        </w:rPr>
        <w:t>Перелік екологічно шкідливих речовин, які найбільш часто зус</w:t>
      </w:r>
      <w:r w:rsidR="00285553">
        <w:rPr>
          <w:rFonts w:ascii="Times New Roman" w:hAnsi="Times New Roman" w:cs="Times New Roman"/>
          <w:bCs/>
          <w:sz w:val="28"/>
          <w:szCs w:val="28"/>
          <w:lang w:val="uk-UA"/>
        </w:rPr>
        <w:t>трічаються на території України</w:t>
      </w:r>
      <w:r w:rsidR="0075428C">
        <w:rPr>
          <w:rFonts w:ascii="Times New Roman" w:hAnsi="Times New Roman" w:cs="Times New Roman"/>
          <w:bCs/>
          <w:sz w:val="28"/>
          <w:szCs w:val="28"/>
          <w:lang w:val="uk-UA"/>
        </w:rPr>
        <w:t xml:space="preserve"> </w:t>
      </w:r>
      <w:r w:rsidR="00285553">
        <w:rPr>
          <w:rFonts w:ascii="Times New Roman" w:hAnsi="Times New Roman" w:cs="Times New Roman"/>
          <w:bCs/>
          <w:sz w:val="28"/>
          <w:szCs w:val="28"/>
          <w:lang w:val="uk-UA"/>
        </w:rPr>
        <w:t>[15]</w:t>
      </w:r>
    </w:p>
    <w:tbl>
      <w:tblPr>
        <w:tblStyle w:val="a5"/>
        <w:tblW w:w="0" w:type="auto"/>
        <w:jc w:val="center"/>
        <w:tblLook w:val="04A0" w:firstRow="1" w:lastRow="0" w:firstColumn="1" w:lastColumn="0" w:noHBand="0" w:noVBand="1"/>
      </w:tblPr>
      <w:tblGrid>
        <w:gridCol w:w="2122"/>
        <w:gridCol w:w="7223"/>
      </w:tblGrid>
      <w:tr w:rsidR="003A5162" w:rsidRPr="00F83811" w14:paraId="29B232D6" w14:textId="77777777" w:rsidTr="007D341C">
        <w:trPr>
          <w:trHeight w:val="557"/>
          <w:jc w:val="center"/>
        </w:trPr>
        <w:tc>
          <w:tcPr>
            <w:tcW w:w="2122" w:type="dxa"/>
          </w:tcPr>
          <w:p w14:paraId="2A419B21" w14:textId="77777777" w:rsidR="003A5162" w:rsidRPr="00F83811" w:rsidRDefault="003A5162" w:rsidP="00992486">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Середовище</w:t>
            </w:r>
          </w:p>
        </w:tc>
        <w:tc>
          <w:tcPr>
            <w:tcW w:w="7223" w:type="dxa"/>
          </w:tcPr>
          <w:p w14:paraId="544D047E" w14:textId="77777777" w:rsidR="003A5162" w:rsidRPr="00F83811" w:rsidRDefault="003A5162" w:rsidP="00992486">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Речовини</w:t>
            </w:r>
          </w:p>
        </w:tc>
      </w:tr>
      <w:tr w:rsidR="003A5162" w:rsidRPr="00855AA3" w14:paraId="352C9255" w14:textId="77777777" w:rsidTr="007D341C">
        <w:trPr>
          <w:jc w:val="center"/>
        </w:trPr>
        <w:tc>
          <w:tcPr>
            <w:tcW w:w="2122" w:type="dxa"/>
            <w:vAlign w:val="center"/>
          </w:tcPr>
          <w:p w14:paraId="04134A64" w14:textId="77777777" w:rsidR="003A5162" w:rsidRPr="00F83811" w:rsidRDefault="003A5162" w:rsidP="00E939F8">
            <w:pPr>
              <w:tabs>
                <w:tab w:val="left" w:pos="238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Повітря</w:t>
            </w:r>
          </w:p>
        </w:tc>
        <w:tc>
          <w:tcPr>
            <w:tcW w:w="7223" w:type="dxa"/>
            <w:vAlign w:val="center"/>
          </w:tcPr>
          <w:p w14:paraId="731985BD" w14:textId="77777777" w:rsidR="003A5162" w:rsidRPr="00F83811" w:rsidRDefault="003A5162" w:rsidP="00E939F8">
            <w:pPr>
              <w:tabs>
                <w:tab w:val="left" w:pos="2385"/>
              </w:tabs>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Вуглекислий газ, вуглець та його сполуки, фтор, </w:t>
            </w:r>
            <w:proofErr w:type="spellStart"/>
            <w:r w:rsidRPr="00F83811">
              <w:rPr>
                <w:rFonts w:ascii="Times New Roman" w:hAnsi="Times New Roman" w:cs="Times New Roman"/>
                <w:sz w:val="28"/>
                <w:szCs w:val="28"/>
                <w:lang w:val="uk-UA"/>
              </w:rPr>
              <w:t>бенз</w:t>
            </w:r>
            <w:proofErr w:type="spellEnd"/>
            <w:r w:rsidRPr="00F83811">
              <w:rPr>
                <w:rFonts w:ascii="Times New Roman" w:hAnsi="Times New Roman" w:cs="Times New Roman"/>
                <w:sz w:val="28"/>
                <w:szCs w:val="28"/>
                <w:lang w:val="uk-UA"/>
              </w:rPr>
              <w:t>(а)</w:t>
            </w:r>
            <w:proofErr w:type="spellStart"/>
            <w:r w:rsidRPr="00F83811">
              <w:rPr>
                <w:rFonts w:ascii="Times New Roman" w:hAnsi="Times New Roman" w:cs="Times New Roman"/>
                <w:sz w:val="28"/>
                <w:szCs w:val="28"/>
                <w:lang w:val="uk-UA"/>
              </w:rPr>
              <w:t>пірен</w:t>
            </w:r>
            <w:proofErr w:type="spellEnd"/>
            <w:r w:rsidRPr="00F83811">
              <w:rPr>
                <w:rFonts w:ascii="Times New Roman" w:hAnsi="Times New Roman" w:cs="Times New Roman"/>
                <w:sz w:val="28"/>
                <w:szCs w:val="28"/>
                <w:lang w:val="uk-UA"/>
              </w:rPr>
              <w:t>, сірководень, двоокис азоту, аміак, кремній і його сполуки, азотисті пари, соляна кислота, метан, пари бензину, альдегіди, свинець і його сполуки, ангідриди, феноли</w:t>
            </w:r>
          </w:p>
        </w:tc>
      </w:tr>
      <w:tr w:rsidR="003A5162" w:rsidRPr="00855AA3" w14:paraId="161B74FC" w14:textId="77777777" w:rsidTr="007D341C">
        <w:trPr>
          <w:jc w:val="center"/>
        </w:trPr>
        <w:tc>
          <w:tcPr>
            <w:tcW w:w="2122" w:type="dxa"/>
            <w:vAlign w:val="center"/>
          </w:tcPr>
          <w:p w14:paraId="516473D9" w14:textId="77777777" w:rsidR="003A5162" w:rsidRPr="00F83811" w:rsidRDefault="003A5162" w:rsidP="00E939F8">
            <w:pPr>
              <w:tabs>
                <w:tab w:val="left" w:pos="238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Вода</w:t>
            </w:r>
          </w:p>
        </w:tc>
        <w:tc>
          <w:tcPr>
            <w:tcW w:w="7223" w:type="dxa"/>
            <w:vAlign w:val="center"/>
          </w:tcPr>
          <w:p w14:paraId="15BD315D" w14:textId="77777777" w:rsidR="003A5162" w:rsidRPr="00F83811" w:rsidRDefault="003A5162" w:rsidP="00E939F8">
            <w:pPr>
              <w:tabs>
                <w:tab w:val="left" w:pos="2385"/>
              </w:tabs>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Залізо, хлориди, сульфати, солі кальцію, магнію, миш’як, берилій, молібден, стронцій, нітрати, уран</w:t>
            </w:r>
          </w:p>
        </w:tc>
      </w:tr>
      <w:tr w:rsidR="003A5162" w:rsidRPr="00855AA3" w14:paraId="4A5AEAA5" w14:textId="77777777" w:rsidTr="007D341C">
        <w:trPr>
          <w:jc w:val="center"/>
        </w:trPr>
        <w:tc>
          <w:tcPr>
            <w:tcW w:w="2122" w:type="dxa"/>
            <w:vAlign w:val="center"/>
          </w:tcPr>
          <w:p w14:paraId="27923798" w14:textId="77777777" w:rsidR="003A5162" w:rsidRPr="00F83811" w:rsidRDefault="003A5162" w:rsidP="00E939F8">
            <w:pPr>
              <w:tabs>
                <w:tab w:val="left" w:pos="2385"/>
              </w:tabs>
              <w:spacing w:line="360" w:lineRule="auto"/>
              <w:jc w:val="center"/>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Грунт</w:t>
            </w:r>
            <w:proofErr w:type="spellEnd"/>
          </w:p>
        </w:tc>
        <w:tc>
          <w:tcPr>
            <w:tcW w:w="7223" w:type="dxa"/>
            <w:vAlign w:val="center"/>
          </w:tcPr>
          <w:p w14:paraId="2F6B81AF" w14:textId="77777777" w:rsidR="003A5162" w:rsidRPr="00F83811" w:rsidRDefault="003A5162" w:rsidP="00E939F8">
            <w:pPr>
              <w:tabs>
                <w:tab w:val="left" w:pos="2385"/>
              </w:tabs>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Двоокиси сірки, скандій, ванадій, миш’як, свинець, цинк, манган, мідь, стронцій, ртуть, рубідій, діоксин</w:t>
            </w:r>
          </w:p>
        </w:tc>
      </w:tr>
    </w:tbl>
    <w:p w14:paraId="1CE88E24" w14:textId="77777777" w:rsidR="003A5162" w:rsidRPr="00F83811" w:rsidRDefault="003A5162" w:rsidP="003A5162">
      <w:pPr>
        <w:tabs>
          <w:tab w:val="left" w:pos="2385"/>
        </w:tabs>
        <w:spacing w:line="360" w:lineRule="auto"/>
        <w:rPr>
          <w:rFonts w:ascii="Times New Roman" w:hAnsi="Times New Roman" w:cs="Times New Roman"/>
          <w:b/>
          <w:sz w:val="28"/>
          <w:szCs w:val="28"/>
          <w:lang w:val="uk-UA"/>
        </w:rPr>
      </w:pPr>
    </w:p>
    <w:p w14:paraId="12D07F6B" w14:textId="01087DD0" w:rsidR="00992486" w:rsidRPr="00F83811" w:rsidRDefault="00992486"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Граничні рівні забруднення довкілля перевищують норми якості у декілька, та навіть десятки разів</w:t>
      </w:r>
      <w:r w:rsidR="0075428C">
        <w:rPr>
          <w:rFonts w:ascii="Times New Roman" w:hAnsi="Times New Roman" w:cs="Times New Roman"/>
          <w:sz w:val="28"/>
          <w:szCs w:val="28"/>
          <w:lang w:val="uk-UA"/>
        </w:rPr>
        <w:t xml:space="preserve"> </w:t>
      </w:r>
      <w:r w:rsidR="009C3156" w:rsidRPr="009C3156">
        <w:rPr>
          <w:rFonts w:ascii="Times New Roman" w:hAnsi="Times New Roman" w:cs="Times New Roman"/>
          <w:sz w:val="28"/>
          <w:szCs w:val="28"/>
        </w:rPr>
        <w:t>[48]</w:t>
      </w:r>
      <w:r w:rsidRPr="00F83811">
        <w:rPr>
          <w:rFonts w:ascii="Times New Roman" w:hAnsi="Times New Roman" w:cs="Times New Roman"/>
          <w:sz w:val="28"/>
          <w:szCs w:val="28"/>
          <w:lang w:val="uk-UA"/>
        </w:rPr>
        <w:t xml:space="preserve">. Зростання забруднення довкілля промисловими підприємствами, тривала інтенсифікація індустріального і сільськогосподарського виробництва на фоні недостатніх капітальних вкладень в охорону навколишнього середовища і низька ефективність </w:t>
      </w:r>
      <w:r w:rsidRPr="00F83811">
        <w:rPr>
          <w:rFonts w:ascii="Times New Roman" w:hAnsi="Times New Roman" w:cs="Times New Roman"/>
          <w:sz w:val="28"/>
          <w:szCs w:val="28"/>
          <w:lang w:val="uk-UA"/>
        </w:rPr>
        <w:lastRenderedPageBreak/>
        <w:t xml:space="preserve">використання поточних і миттєвих витрат призводять до подальшої екологічної катастрофи у Запорізькій області. </w:t>
      </w:r>
    </w:p>
    <w:p w14:paraId="20A1B886" w14:textId="5758A74C" w:rsidR="003A5162" w:rsidRPr="00F83811" w:rsidRDefault="003A5162" w:rsidP="00DC70DF">
      <w:pPr>
        <w:tabs>
          <w:tab w:val="left" w:pos="2385"/>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Найгострішою екологічною проблемою Запорізького регіону, яка вимагає як найшвидшого вирішення, є забруднення повітряного середовища. За інформацією управління Державної служби статистики України викиди забруднюючих речовин та парникових газів у атмосферу від стаціонарних джерел забруднення за 2019 р. становили </w:t>
      </w:r>
      <w:r w:rsidRPr="00F83811">
        <w:rPr>
          <w:rFonts w:ascii="Times New Roman" w:hAnsi="Times New Roman" w:cs="Times New Roman"/>
          <w:color w:val="333333"/>
          <w:sz w:val="28"/>
          <w:szCs w:val="28"/>
          <w:lang w:val="uk-UA"/>
        </w:rPr>
        <w:t>173401,0</w:t>
      </w:r>
      <w:r w:rsidRPr="00F83811">
        <w:rPr>
          <w:rFonts w:ascii="Calibri" w:hAnsi="Calibri"/>
          <w:color w:val="333333"/>
          <w:lang w:val="uk-UA"/>
        </w:rPr>
        <w:t xml:space="preserve"> </w:t>
      </w:r>
      <w:r w:rsidRPr="00F83811">
        <w:rPr>
          <w:rFonts w:ascii="Times New Roman" w:hAnsi="Times New Roman" w:cs="Times New Roman"/>
          <w:sz w:val="28"/>
          <w:szCs w:val="28"/>
          <w:lang w:val="uk-UA"/>
        </w:rPr>
        <w:t xml:space="preserve">тон (без викидів діоксиду </w:t>
      </w:r>
      <w:r w:rsidR="00F83811" w:rsidRPr="00F83811">
        <w:rPr>
          <w:rFonts w:ascii="Times New Roman" w:hAnsi="Times New Roman" w:cs="Times New Roman"/>
          <w:sz w:val="28"/>
          <w:szCs w:val="28"/>
          <w:lang w:val="uk-UA"/>
        </w:rPr>
        <w:t>вуглецю</w:t>
      </w:r>
      <w:r w:rsidRPr="00F83811">
        <w:rPr>
          <w:rFonts w:ascii="Times New Roman" w:hAnsi="Times New Roman" w:cs="Times New Roman"/>
          <w:sz w:val="28"/>
          <w:szCs w:val="28"/>
          <w:lang w:val="uk-UA"/>
        </w:rPr>
        <w:t xml:space="preserve">). Крім того, обсяги викидів діоксиду вуглецю склали </w:t>
      </w:r>
      <w:r w:rsidRPr="00F83811">
        <w:rPr>
          <w:rFonts w:ascii="Times New Roman" w:hAnsi="Times New Roman" w:cs="Times New Roman"/>
          <w:color w:val="333333"/>
          <w:sz w:val="28"/>
          <w:szCs w:val="28"/>
          <w:lang w:val="uk-UA"/>
        </w:rPr>
        <w:t>13663294,2</w:t>
      </w:r>
      <w:r w:rsidRPr="00F83811">
        <w:rPr>
          <w:rFonts w:ascii="Calibri" w:hAnsi="Calibri"/>
          <w:color w:val="333333"/>
          <w:lang w:val="uk-UA"/>
        </w:rPr>
        <w:t xml:space="preserve"> </w:t>
      </w:r>
      <w:r w:rsidRPr="00F83811">
        <w:rPr>
          <w:rFonts w:ascii="Times New Roman" w:hAnsi="Times New Roman" w:cs="Times New Roman"/>
          <w:sz w:val="28"/>
          <w:szCs w:val="28"/>
          <w:lang w:val="uk-UA"/>
        </w:rPr>
        <w:t>тон</w:t>
      </w:r>
      <w:r w:rsidR="0075428C">
        <w:rPr>
          <w:rFonts w:ascii="Times New Roman" w:hAnsi="Times New Roman" w:cs="Times New Roman"/>
          <w:sz w:val="28"/>
          <w:szCs w:val="28"/>
          <w:lang w:val="uk-UA"/>
        </w:rPr>
        <w:t> </w:t>
      </w:r>
      <w:r w:rsidR="00285553">
        <w:rPr>
          <w:rFonts w:ascii="Times New Roman" w:hAnsi="Times New Roman" w:cs="Times New Roman"/>
          <w:sz w:val="28"/>
          <w:szCs w:val="28"/>
          <w:lang w:val="en-US"/>
        </w:rPr>
        <w:t>[15]</w:t>
      </w:r>
      <w:r w:rsidRPr="00F83811">
        <w:rPr>
          <w:rFonts w:ascii="Times New Roman" w:hAnsi="Times New Roman" w:cs="Times New Roman"/>
          <w:sz w:val="28"/>
          <w:szCs w:val="28"/>
          <w:lang w:val="uk-UA"/>
        </w:rPr>
        <w:t xml:space="preserve">. </w:t>
      </w:r>
    </w:p>
    <w:p w14:paraId="77309E0E" w14:textId="77777777" w:rsidR="003A5162" w:rsidRPr="00F83811" w:rsidRDefault="003A5162" w:rsidP="00DC70DF">
      <w:pPr>
        <w:pStyle w:val="af0"/>
        <w:spacing w:after="0" w:line="360" w:lineRule="auto"/>
        <w:ind w:left="0" w:firstLine="709"/>
        <w:jc w:val="both"/>
        <w:rPr>
          <w:rFonts w:ascii="Times New Roman" w:hAnsi="Times New Roman" w:cs="Times New Roman"/>
          <w:bCs/>
          <w:sz w:val="28"/>
          <w:szCs w:val="28"/>
          <w:lang w:val="uk-UA"/>
        </w:rPr>
      </w:pPr>
    </w:p>
    <w:p w14:paraId="1F2C73D4" w14:textId="77777777" w:rsidR="00706B94" w:rsidRPr="00F83811" w:rsidRDefault="00706B94" w:rsidP="00DC70DF">
      <w:pPr>
        <w:pStyle w:val="af0"/>
        <w:spacing w:after="0" w:line="360" w:lineRule="auto"/>
        <w:ind w:left="0" w:firstLine="709"/>
        <w:jc w:val="both"/>
        <w:rPr>
          <w:rFonts w:ascii="Times New Roman" w:hAnsi="Times New Roman" w:cs="Times New Roman"/>
          <w:bCs/>
          <w:sz w:val="28"/>
          <w:szCs w:val="28"/>
          <w:lang w:val="uk-UA"/>
        </w:rPr>
      </w:pPr>
    </w:p>
    <w:p w14:paraId="3CA99BB3" w14:textId="028AA024" w:rsidR="00DE01E1" w:rsidRPr="00F83811" w:rsidRDefault="00AB2E7A" w:rsidP="00DC70DF">
      <w:pPr>
        <w:pStyle w:val="af0"/>
        <w:numPr>
          <w:ilvl w:val="1"/>
          <w:numId w:val="27"/>
        </w:numPr>
        <w:spacing w:after="0" w:line="360" w:lineRule="auto"/>
        <w:ind w:left="0"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 </w:t>
      </w:r>
      <w:r w:rsidR="00112B2D" w:rsidRPr="00F83811">
        <w:rPr>
          <w:rFonts w:ascii="Times New Roman" w:hAnsi="Times New Roman" w:cs="Times New Roman"/>
          <w:bCs/>
          <w:sz w:val="28"/>
          <w:szCs w:val="28"/>
          <w:lang w:val="uk-UA"/>
        </w:rPr>
        <w:t>Викиди забруднюючих речовин в атмосферне повітря</w:t>
      </w:r>
      <w:r w:rsidRPr="00F83811">
        <w:rPr>
          <w:rFonts w:ascii="Times New Roman" w:hAnsi="Times New Roman" w:cs="Times New Roman"/>
          <w:bCs/>
          <w:sz w:val="28"/>
          <w:szCs w:val="28"/>
          <w:lang w:val="uk-UA"/>
        </w:rPr>
        <w:t xml:space="preserve"> м. Запоріжжя</w:t>
      </w:r>
    </w:p>
    <w:p w14:paraId="51C7048F" w14:textId="6A752C5B" w:rsidR="006A5FEF" w:rsidRPr="00F83811" w:rsidRDefault="006A5FEF" w:rsidP="00DC70DF">
      <w:pPr>
        <w:pStyle w:val="af0"/>
        <w:spacing w:after="0" w:line="360" w:lineRule="auto"/>
        <w:ind w:left="0" w:firstLine="709"/>
        <w:jc w:val="both"/>
        <w:rPr>
          <w:rFonts w:ascii="Times New Roman" w:hAnsi="Times New Roman" w:cs="Times New Roman"/>
          <w:bCs/>
          <w:sz w:val="28"/>
          <w:szCs w:val="28"/>
          <w:lang w:val="uk-UA"/>
        </w:rPr>
      </w:pPr>
    </w:p>
    <w:p w14:paraId="2C339991" w14:textId="77777777" w:rsidR="00AB2E7A" w:rsidRPr="00F83811" w:rsidRDefault="00AB2E7A" w:rsidP="00DC70DF">
      <w:pPr>
        <w:pStyle w:val="af0"/>
        <w:spacing w:after="0" w:line="360" w:lineRule="auto"/>
        <w:ind w:left="0" w:firstLine="709"/>
        <w:jc w:val="both"/>
        <w:rPr>
          <w:rFonts w:ascii="Times New Roman" w:hAnsi="Times New Roman" w:cs="Times New Roman"/>
          <w:bCs/>
          <w:sz w:val="28"/>
          <w:szCs w:val="28"/>
          <w:lang w:val="uk-UA"/>
        </w:rPr>
      </w:pPr>
    </w:p>
    <w:p w14:paraId="5B06B651" w14:textId="611523A8" w:rsidR="00DE01E1" w:rsidRPr="00F83811" w:rsidRDefault="006A5FE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Викиди забруднюючих речовин в атмосферне повітря стаціонарними джерелами по Запорізькій області у 2019 році склали 173,4 тис. тон. В структурі викидів забруднюючих речовин основну частину складають діоксид та інші сполуки сірки, оксиди азоту, оксид вуглецю та речовини у вигляді суспендованих твердих частинок, недиференційованих за складом</w:t>
      </w:r>
      <w:r w:rsidR="0059032E" w:rsidRPr="0059032E">
        <w:rPr>
          <w:rFonts w:ascii="Times New Roman" w:hAnsi="Times New Roman" w:cs="Times New Roman"/>
          <w:sz w:val="28"/>
          <w:szCs w:val="28"/>
          <w:lang w:val="uk-UA"/>
        </w:rPr>
        <w:t xml:space="preserve"> </w:t>
      </w:r>
      <w:r w:rsidR="0059032E" w:rsidRPr="00855AA3">
        <w:rPr>
          <w:rFonts w:ascii="Times New Roman" w:hAnsi="Times New Roman" w:cs="Times New Roman"/>
          <w:sz w:val="28"/>
          <w:szCs w:val="28"/>
          <w:lang w:val="uk-UA"/>
        </w:rPr>
        <w:t>[41]</w:t>
      </w:r>
      <w:r w:rsidR="0075428C" w:rsidRPr="0075428C">
        <w:rPr>
          <w:rFonts w:ascii="Times New Roman" w:hAnsi="Times New Roman" w:cs="Times New Roman"/>
          <w:sz w:val="28"/>
          <w:szCs w:val="28"/>
          <w:lang w:val="uk-UA"/>
        </w:rPr>
        <w:t xml:space="preserve"> </w:t>
      </w:r>
      <w:r w:rsidR="0075428C" w:rsidRPr="00F83811">
        <w:rPr>
          <w:rFonts w:ascii="Times New Roman" w:hAnsi="Times New Roman" w:cs="Times New Roman"/>
          <w:sz w:val="28"/>
          <w:szCs w:val="28"/>
          <w:lang w:val="uk-UA"/>
        </w:rPr>
        <w:t>.</w:t>
      </w:r>
    </w:p>
    <w:p w14:paraId="05D40407" w14:textId="77777777" w:rsidR="00992486" w:rsidRPr="00F83811" w:rsidRDefault="00992486"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Як свідчить динаміка викидів забруднюючих речовин по м. Запоріжжю та області, найбільший внесок в забруднення атмосферного повітря Запорізької області (87 %) вносять викиди забруднюючих речовин від стаціонарних джерел ПАТ «Запоріжсталь» та ВП Запорізька ТЕС АТ «ДТЕК ДНІПРОЕНЕРГО». </w:t>
      </w:r>
    </w:p>
    <w:p w14:paraId="5A6D7343" w14:textId="3ED5ED63" w:rsidR="00DC70DF" w:rsidRPr="00F83811" w:rsidRDefault="00DC70D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Обсяги викидів ПАТ «Запоріжсталь» за 2019 рік зменшились, а саме: склали 51,831 тис. т (на 0,46 тис. т менше, ніж у 2018 році). Обсяги викидів від ВП Запорізька ТЕС АТ «ДТЕК ДНІПРОЕНЕРГО» у 2019 році склали 98,651 тис. т (на 0,59 тис. т більше, ніж у 2018 році)</w:t>
      </w:r>
      <w:r w:rsidR="00E507EE" w:rsidRPr="00E507EE">
        <w:rPr>
          <w:rFonts w:ascii="Times New Roman" w:hAnsi="Times New Roman" w:cs="Times New Roman"/>
          <w:sz w:val="28"/>
          <w:szCs w:val="28"/>
        </w:rPr>
        <w:t>[14]</w:t>
      </w:r>
      <w:r w:rsidRPr="00F83811">
        <w:rPr>
          <w:rFonts w:ascii="Times New Roman" w:hAnsi="Times New Roman" w:cs="Times New Roman"/>
          <w:sz w:val="28"/>
          <w:szCs w:val="28"/>
          <w:lang w:val="uk-UA"/>
        </w:rPr>
        <w:t xml:space="preserve">. </w:t>
      </w:r>
    </w:p>
    <w:p w14:paraId="3809D46E" w14:textId="6C257AEF" w:rsidR="00DC70DF" w:rsidRPr="00F83811" w:rsidRDefault="00DC70DF" w:rsidP="00DC70D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Основний внесок у забруднення атмосферного повітря м. Запоріжжя вносять промислові підприємства – найбільші забруднювачі, викиди яких становлять 60 – 70 % від загального валового обсягу викиду забруднюючих речовин. </w:t>
      </w:r>
    </w:p>
    <w:p w14:paraId="12D0FCC2" w14:textId="77777777" w:rsidR="00992486" w:rsidRPr="00F83811" w:rsidRDefault="00992486" w:rsidP="00992486">
      <w:pPr>
        <w:spacing w:after="0" w:line="360" w:lineRule="auto"/>
        <w:ind w:firstLine="709"/>
        <w:jc w:val="both"/>
        <w:rPr>
          <w:rFonts w:ascii="Times New Roman" w:hAnsi="Times New Roman" w:cs="Times New Roman"/>
          <w:bCs/>
          <w:sz w:val="28"/>
          <w:szCs w:val="28"/>
          <w:lang w:val="uk-UA"/>
        </w:rPr>
      </w:pPr>
    </w:p>
    <w:p w14:paraId="2B8D2F7F" w14:textId="72D93B9D" w:rsidR="00DE01E1" w:rsidRPr="00F83811" w:rsidRDefault="00AB2E7A" w:rsidP="00992486">
      <w:pPr>
        <w:spacing w:after="0" w:line="360" w:lineRule="auto"/>
        <w:ind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Таблиця 1.2 </w:t>
      </w:r>
      <w:r w:rsidR="00992486" w:rsidRPr="00F83811">
        <w:rPr>
          <w:rFonts w:ascii="Times New Roman" w:hAnsi="Times New Roman" w:cs="Times New Roman"/>
          <w:sz w:val="28"/>
          <w:szCs w:val="28"/>
          <w:lang w:val="uk-UA"/>
        </w:rPr>
        <w:t>–</w:t>
      </w:r>
      <w:r w:rsidRPr="00F83811">
        <w:rPr>
          <w:rFonts w:ascii="Times New Roman" w:hAnsi="Times New Roman" w:cs="Times New Roman"/>
          <w:bCs/>
          <w:sz w:val="28"/>
          <w:szCs w:val="28"/>
          <w:lang w:val="uk-UA"/>
        </w:rPr>
        <w:t xml:space="preserve"> </w:t>
      </w:r>
      <w:r w:rsidR="006A5FEF" w:rsidRPr="00F83811">
        <w:rPr>
          <w:rFonts w:ascii="Times New Roman" w:hAnsi="Times New Roman" w:cs="Times New Roman"/>
          <w:bCs/>
          <w:sz w:val="28"/>
          <w:szCs w:val="28"/>
          <w:lang w:val="uk-UA"/>
        </w:rPr>
        <w:t>Викиди забруднюючих речовин в атмосферне повітря стаціонарними джерелами по Запорізькій області у 201</w:t>
      </w:r>
      <w:r w:rsidR="00302BA5" w:rsidRPr="00F83811">
        <w:rPr>
          <w:rFonts w:ascii="Times New Roman" w:hAnsi="Times New Roman" w:cs="Times New Roman"/>
          <w:bCs/>
          <w:sz w:val="28"/>
          <w:szCs w:val="28"/>
          <w:lang w:val="uk-UA"/>
        </w:rPr>
        <w:t>7-2019 роках</w:t>
      </w:r>
    </w:p>
    <w:tbl>
      <w:tblPr>
        <w:tblStyle w:val="a5"/>
        <w:tblW w:w="9494" w:type="dxa"/>
        <w:jc w:val="center"/>
        <w:tblLook w:val="04A0" w:firstRow="1" w:lastRow="0" w:firstColumn="1" w:lastColumn="0" w:noHBand="0" w:noVBand="1"/>
      </w:tblPr>
      <w:tblGrid>
        <w:gridCol w:w="5562"/>
        <w:gridCol w:w="1355"/>
        <w:gridCol w:w="1186"/>
        <w:gridCol w:w="1385"/>
        <w:gridCol w:w="6"/>
      </w:tblGrid>
      <w:tr w:rsidR="00AB2E7A" w:rsidRPr="00F83811" w14:paraId="7716B3B2" w14:textId="77777777" w:rsidTr="00E61A73">
        <w:trPr>
          <w:trHeight w:val="774"/>
          <w:jc w:val="center"/>
        </w:trPr>
        <w:tc>
          <w:tcPr>
            <w:tcW w:w="5562" w:type="dxa"/>
            <w:vMerge w:val="restart"/>
            <w:vAlign w:val="center"/>
          </w:tcPr>
          <w:p w14:paraId="2EBFD7BF" w14:textId="77777777" w:rsidR="00AB2E7A" w:rsidRPr="00F83811" w:rsidRDefault="00AB2E7A" w:rsidP="00302BA5">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Назва забруднюючої речовини</w:t>
            </w:r>
          </w:p>
        </w:tc>
        <w:tc>
          <w:tcPr>
            <w:tcW w:w="3932" w:type="dxa"/>
            <w:gridSpan w:val="4"/>
            <w:vAlign w:val="center"/>
          </w:tcPr>
          <w:p w14:paraId="5CA312D7" w14:textId="77777777" w:rsidR="00AB2E7A" w:rsidRPr="00F83811" w:rsidRDefault="00AB2E7A" w:rsidP="00302BA5">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Обсяг викидів, тис. т</w:t>
            </w:r>
          </w:p>
        </w:tc>
      </w:tr>
      <w:tr w:rsidR="00AB2E7A" w:rsidRPr="00F83811" w14:paraId="52393596" w14:textId="77777777" w:rsidTr="00992486">
        <w:trPr>
          <w:gridAfter w:val="1"/>
          <w:wAfter w:w="6" w:type="dxa"/>
          <w:jc w:val="center"/>
        </w:trPr>
        <w:tc>
          <w:tcPr>
            <w:tcW w:w="5562" w:type="dxa"/>
            <w:vMerge/>
            <w:vAlign w:val="center"/>
          </w:tcPr>
          <w:p w14:paraId="3CF89B97" w14:textId="77777777" w:rsidR="00AB2E7A" w:rsidRPr="00F83811" w:rsidRDefault="00AB2E7A" w:rsidP="006A5FEF">
            <w:pPr>
              <w:spacing w:line="360" w:lineRule="auto"/>
              <w:rPr>
                <w:rFonts w:ascii="Times New Roman" w:hAnsi="Times New Roman" w:cs="Times New Roman"/>
                <w:sz w:val="28"/>
                <w:szCs w:val="28"/>
                <w:lang w:val="uk-UA"/>
              </w:rPr>
            </w:pPr>
          </w:p>
        </w:tc>
        <w:tc>
          <w:tcPr>
            <w:tcW w:w="1355" w:type="dxa"/>
            <w:vAlign w:val="center"/>
          </w:tcPr>
          <w:p w14:paraId="2875C74C" w14:textId="52298ECF" w:rsidR="00AB2E7A" w:rsidRPr="00F83811" w:rsidRDefault="00AB2E7A" w:rsidP="00AB2E7A">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2017 р.</w:t>
            </w:r>
          </w:p>
        </w:tc>
        <w:tc>
          <w:tcPr>
            <w:tcW w:w="1186" w:type="dxa"/>
            <w:vAlign w:val="center"/>
          </w:tcPr>
          <w:p w14:paraId="496B8779" w14:textId="4E588E49" w:rsidR="00AB2E7A" w:rsidRPr="00F83811" w:rsidRDefault="00AB2E7A" w:rsidP="00AB2E7A">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2018 р.</w:t>
            </w:r>
          </w:p>
        </w:tc>
        <w:tc>
          <w:tcPr>
            <w:tcW w:w="1385" w:type="dxa"/>
            <w:vAlign w:val="center"/>
          </w:tcPr>
          <w:p w14:paraId="3D391722" w14:textId="763FBA39" w:rsidR="00AB2E7A" w:rsidRPr="00F83811" w:rsidRDefault="00AB2E7A" w:rsidP="00AB2E7A">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2019 р.</w:t>
            </w:r>
          </w:p>
        </w:tc>
      </w:tr>
      <w:tr w:rsidR="00302BA5" w:rsidRPr="00F83811" w14:paraId="401EE79F" w14:textId="77777777" w:rsidTr="00992486">
        <w:trPr>
          <w:gridAfter w:val="1"/>
          <w:wAfter w:w="6" w:type="dxa"/>
          <w:jc w:val="center"/>
        </w:trPr>
        <w:tc>
          <w:tcPr>
            <w:tcW w:w="5562" w:type="dxa"/>
            <w:vAlign w:val="center"/>
          </w:tcPr>
          <w:p w14:paraId="77C9AB35"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Метали та їх сполуки</w:t>
            </w:r>
          </w:p>
        </w:tc>
        <w:tc>
          <w:tcPr>
            <w:tcW w:w="1355" w:type="dxa"/>
            <w:vAlign w:val="center"/>
          </w:tcPr>
          <w:p w14:paraId="0EBA09CA"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0,7</w:t>
            </w:r>
          </w:p>
        </w:tc>
        <w:tc>
          <w:tcPr>
            <w:tcW w:w="1186" w:type="dxa"/>
            <w:vAlign w:val="center"/>
          </w:tcPr>
          <w:p w14:paraId="121655D7"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0,6</w:t>
            </w:r>
          </w:p>
        </w:tc>
        <w:tc>
          <w:tcPr>
            <w:tcW w:w="1385" w:type="dxa"/>
            <w:vAlign w:val="center"/>
          </w:tcPr>
          <w:p w14:paraId="7DE7C935"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w:t>
            </w:r>
          </w:p>
        </w:tc>
      </w:tr>
      <w:tr w:rsidR="00302BA5" w:rsidRPr="00F83811" w14:paraId="37132337" w14:textId="77777777" w:rsidTr="00992486">
        <w:trPr>
          <w:gridAfter w:val="1"/>
          <w:wAfter w:w="6" w:type="dxa"/>
          <w:jc w:val="center"/>
        </w:trPr>
        <w:tc>
          <w:tcPr>
            <w:tcW w:w="5562" w:type="dxa"/>
            <w:vAlign w:val="center"/>
          </w:tcPr>
          <w:p w14:paraId="7CA891DB"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Стійкі органічні забруднювачі</w:t>
            </w:r>
          </w:p>
        </w:tc>
        <w:tc>
          <w:tcPr>
            <w:tcW w:w="1355" w:type="dxa"/>
            <w:vAlign w:val="center"/>
          </w:tcPr>
          <w:p w14:paraId="69F06941"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w:t>
            </w:r>
          </w:p>
        </w:tc>
        <w:tc>
          <w:tcPr>
            <w:tcW w:w="1186" w:type="dxa"/>
            <w:vAlign w:val="center"/>
          </w:tcPr>
          <w:p w14:paraId="4702D5A1"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w:t>
            </w:r>
          </w:p>
        </w:tc>
        <w:tc>
          <w:tcPr>
            <w:tcW w:w="1385" w:type="dxa"/>
            <w:vAlign w:val="center"/>
          </w:tcPr>
          <w:p w14:paraId="52CA545C"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0,06</w:t>
            </w:r>
          </w:p>
        </w:tc>
      </w:tr>
      <w:tr w:rsidR="00302BA5" w:rsidRPr="00F83811" w14:paraId="462ACEFA" w14:textId="77777777" w:rsidTr="00992486">
        <w:trPr>
          <w:gridAfter w:val="1"/>
          <w:wAfter w:w="6" w:type="dxa"/>
          <w:jc w:val="center"/>
        </w:trPr>
        <w:tc>
          <w:tcPr>
            <w:tcW w:w="5562" w:type="dxa"/>
            <w:vAlign w:val="center"/>
          </w:tcPr>
          <w:p w14:paraId="743ACDFE"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Оксид вуглецю</w:t>
            </w:r>
          </w:p>
        </w:tc>
        <w:tc>
          <w:tcPr>
            <w:tcW w:w="1355" w:type="dxa"/>
            <w:vAlign w:val="center"/>
          </w:tcPr>
          <w:p w14:paraId="0EFD8163"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52,4</w:t>
            </w:r>
          </w:p>
        </w:tc>
        <w:tc>
          <w:tcPr>
            <w:tcW w:w="1186" w:type="dxa"/>
            <w:vAlign w:val="center"/>
          </w:tcPr>
          <w:p w14:paraId="2E596D09"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54,1</w:t>
            </w:r>
          </w:p>
        </w:tc>
        <w:tc>
          <w:tcPr>
            <w:tcW w:w="1385" w:type="dxa"/>
            <w:vAlign w:val="center"/>
          </w:tcPr>
          <w:p w14:paraId="37B8C358"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53,1</w:t>
            </w:r>
          </w:p>
        </w:tc>
      </w:tr>
      <w:tr w:rsidR="00302BA5" w:rsidRPr="00F83811" w14:paraId="4B0C4ECC" w14:textId="77777777" w:rsidTr="00992486">
        <w:trPr>
          <w:gridAfter w:val="1"/>
          <w:wAfter w:w="6" w:type="dxa"/>
          <w:jc w:val="center"/>
        </w:trPr>
        <w:tc>
          <w:tcPr>
            <w:tcW w:w="5562" w:type="dxa"/>
            <w:vAlign w:val="center"/>
          </w:tcPr>
          <w:p w14:paraId="735315A6"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Діоксид та інші сполуки сірки</w:t>
            </w:r>
          </w:p>
        </w:tc>
        <w:tc>
          <w:tcPr>
            <w:tcW w:w="1355" w:type="dxa"/>
            <w:vAlign w:val="center"/>
          </w:tcPr>
          <w:p w14:paraId="5572706C"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79,1</w:t>
            </w:r>
          </w:p>
        </w:tc>
        <w:tc>
          <w:tcPr>
            <w:tcW w:w="1186" w:type="dxa"/>
            <w:vAlign w:val="center"/>
          </w:tcPr>
          <w:p w14:paraId="224FC776"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71,3</w:t>
            </w:r>
          </w:p>
        </w:tc>
        <w:tc>
          <w:tcPr>
            <w:tcW w:w="1385" w:type="dxa"/>
            <w:vAlign w:val="center"/>
          </w:tcPr>
          <w:p w14:paraId="69A3C6BE"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76,8</w:t>
            </w:r>
          </w:p>
        </w:tc>
      </w:tr>
      <w:tr w:rsidR="00302BA5" w:rsidRPr="00F83811" w14:paraId="24D8EA34" w14:textId="77777777" w:rsidTr="00992486">
        <w:trPr>
          <w:gridAfter w:val="1"/>
          <w:wAfter w:w="6" w:type="dxa"/>
          <w:jc w:val="center"/>
        </w:trPr>
        <w:tc>
          <w:tcPr>
            <w:tcW w:w="5562" w:type="dxa"/>
            <w:vAlign w:val="center"/>
          </w:tcPr>
          <w:p w14:paraId="3237D7E7"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Сполуки азоту</w:t>
            </w:r>
          </w:p>
        </w:tc>
        <w:tc>
          <w:tcPr>
            <w:tcW w:w="1355" w:type="dxa"/>
            <w:vAlign w:val="center"/>
          </w:tcPr>
          <w:p w14:paraId="2362930F"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32,3</w:t>
            </w:r>
          </w:p>
        </w:tc>
        <w:tc>
          <w:tcPr>
            <w:tcW w:w="1186" w:type="dxa"/>
            <w:vAlign w:val="center"/>
          </w:tcPr>
          <w:p w14:paraId="17B06DA2"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33,0</w:t>
            </w:r>
          </w:p>
        </w:tc>
        <w:tc>
          <w:tcPr>
            <w:tcW w:w="1385" w:type="dxa"/>
            <w:vAlign w:val="center"/>
          </w:tcPr>
          <w:p w14:paraId="666AA8C1"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28,5</w:t>
            </w:r>
          </w:p>
        </w:tc>
      </w:tr>
      <w:tr w:rsidR="00302BA5" w:rsidRPr="00F83811" w14:paraId="3FC257A0" w14:textId="77777777" w:rsidTr="00992486">
        <w:trPr>
          <w:gridAfter w:val="1"/>
          <w:wAfter w:w="6" w:type="dxa"/>
          <w:jc w:val="center"/>
        </w:trPr>
        <w:tc>
          <w:tcPr>
            <w:tcW w:w="5562" w:type="dxa"/>
            <w:vAlign w:val="center"/>
          </w:tcPr>
          <w:p w14:paraId="309D8A8F"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Речовини у вигляді суспендованих твердих частинок</w:t>
            </w:r>
          </w:p>
        </w:tc>
        <w:tc>
          <w:tcPr>
            <w:tcW w:w="1355" w:type="dxa"/>
            <w:vAlign w:val="center"/>
          </w:tcPr>
          <w:p w14:paraId="26D9563C"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13,1</w:t>
            </w:r>
          </w:p>
        </w:tc>
        <w:tc>
          <w:tcPr>
            <w:tcW w:w="1186" w:type="dxa"/>
            <w:vAlign w:val="center"/>
          </w:tcPr>
          <w:p w14:paraId="7ACDFDCE"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12,6</w:t>
            </w:r>
          </w:p>
        </w:tc>
        <w:tc>
          <w:tcPr>
            <w:tcW w:w="1385" w:type="dxa"/>
            <w:vAlign w:val="center"/>
          </w:tcPr>
          <w:p w14:paraId="4B8EC903"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11,6</w:t>
            </w:r>
          </w:p>
        </w:tc>
      </w:tr>
      <w:tr w:rsidR="00302BA5" w:rsidRPr="00F83811" w14:paraId="348C733B" w14:textId="77777777" w:rsidTr="00992486">
        <w:trPr>
          <w:gridAfter w:val="1"/>
          <w:wAfter w:w="6" w:type="dxa"/>
          <w:jc w:val="center"/>
        </w:trPr>
        <w:tc>
          <w:tcPr>
            <w:tcW w:w="5562" w:type="dxa"/>
            <w:vAlign w:val="center"/>
          </w:tcPr>
          <w:p w14:paraId="1DA85F4E" w14:textId="77777777" w:rsidR="00302BA5" w:rsidRPr="00F83811" w:rsidRDefault="00302BA5" w:rsidP="00302BA5">
            <w:pPr>
              <w:tabs>
                <w:tab w:val="left" w:pos="1545"/>
              </w:tabs>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Неметанові леткі органічні сполуки</w:t>
            </w:r>
          </w:p>
        </w:tc>
        <w:tc>
          <w:tcPr>
            <w:tcW w:w="1355" w:type="dxa"/>
            <w:vAlign w:val="center"/>
          </w:tcPr>
          <w:p w14:paraId="5F5D066E"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2,2</w:t>
            </w:r>
          </w:p>
        </w:tc>
        <w:tc>
          <w:tcPr>
            <w:tcW w:w="1186" w:type="dxa"/>
            <w:vAlign w:val="center"/>
          </w:tcPr>
          <w:p w14:paraId="0ECC94AA"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w:t>
            </w:r>
          </w:p>
        </w:tc>
        <w:tc>
          <w:tcPr>
            <w:tcW w:w="1385" w:type="dxa"/>
            <w:vAlign w:val="center"/>
          </w:tcPr>
          <w:p w14:paraId="596FE40C"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1,9</w:t>
            </w:r>
          </w:p>
        </w:tc>
      </w:tr>
      <w:tr w:rsidR="00302BA5" w:rsidRPr="00F83811" w14:paraId="61AA3BEB" w14:textId="77777777" w:rsidTr="00992486">
        <w:trPr>
          <w:gridAfter w:val="1"/>
          <w:wAfter w:w="6" w:type="dxa"/>
          <w:jc w:val="center"/>
        </w:trPr>
        <w:tc>
          <w:tcPr>
            <w:tcW w:w="5562" w:type="dxa"/>
            <w:vAlign w:val="center"/>
          </w:tcPr>
          <w:p w14:paraId="0B2D743B" w14:textId="77777777" w:rsidR="00302BA5" w:rsidRPr="00F83811" w:rsidRDefault="00302BA5" w:rsidP="00302BA5">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t>Всього</w:t>
            </w:r>
          </w:p>
        </w:tc>
        <w:tc>
          <w:tcPr>
            <w:tcW w:w="1355" w:type="dxa"/>
            <w:vAlign w:val="center"/>
          </w:tcPr>
          <w:p w14:paraId="69D0AE15"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180,9</w:t>
            </w:r>
          </w:p>
        </w:tc>
        <w:tc>
          <w:tcPr>
            <w:tcW w:w="1186" w:type="dxa"/>
            <w:vAlign w:val="center"/>
          </w:tcPr>
          <w:p w14:paraId="05B353BE"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174,7</w:t>
            </w:r>
          </w:p>
        </w:tc>
        <w:tc>
          <w:tcPr>
            <w:tcW w:w="1385" w:type="dxa"/>
            <w:vAlign w:val="center"/>
          </w:tcPr>
          <w:p w14:paraId="4BA05A04" w14:textId="77777777" w:rsidR="00302BA5" w:rsidRPr="00F83811" w:rsidRDefault="00302BA5" w:rsidP="00DD4D3C">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173,4</w:t>
            </w:r>
          </w:p>
        </w:tc>
      </w:tr>
    </w:tbl>
    <w:p w14:paraId="5AC998DC" w14:textId="77777777" w:rsidR="0020721E" w:rsidRPr="00F83811" w:rsidRDefault="0020721E" w:rsidP="006A5FEF">
      <w:pPr>
        <w:spacing w:line="360" w:lineRule="auto"/>
        <w:rPr>
          <w:lang w:val="uk-UA"/>
        </w:rPr>
      </w:pPr>
    </w:p>
    <w:p w14:paraId="409A1F50" w14:textId="77777777" w:rsidR="00E939F8" w:rsidRPr="00F83811" w:rsidRDefault="00E939F8" w:rsidP="00AB2E7A">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Це такі підприємства, як: ПАТ «Запоріжсталь», ПрАТ «Дніпроспецсталь», АТ «Запорізький завод феросплавів», ПрАТ «Український графіт», ПрАТ «Запорізький абразивний комбінат», ПрАТ «Запоріжкокс», ТОВ «Запорізький титано-магнієвий комбінат», ПрАТ «Запоріжвогнетрив», ПрАТ «Запорізький завод зварювальних флюсів та скловиробів» та інші.</w:t>
      </w:r>
    </w:p>
    <w:p w14:paraId="7F203DE8" w14:textId="77777777" w:rsidR="00A002E0" w:rsidRDefault="006A5FEF" w:rsidP="00A002E0">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Незначне зменшення обсягів викидів забруднюючих речовин в атмосферне повітря у 2019 році, обумовлене, головним чином, зменшенням обсягів виробництв найбільшими підприємствами-забруднювачами атмосферного повітря в порівнянні з 2018 роком.</w:t>
      </w:r>
      <w:r w:rsidR="00A002E0" w:rsidRPr="00A002E0">
        <w:rPr>
          <w:rFonts w:ascii="Times New Roman" w:hAnsi="Times New Roman" w:cs="Times New Roman"/>
          <w:sz w:val="28"/>
          <w:szCs w:val="28"/>
          <w:lang w:val="uk-UA"/>
        </w:rPr>
        <w:t xml:space="preserve"> </w:t>
      </w:r>
    </w:p>
    <w:p w14:paraId="4C022D8B" w14:textId="65D03222" w:rsidR="00A002E0" w:rsidRPr="00F83811" w:rsidRDefault="00A002E0" w:rsidP="00A002E0">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У 2019 році збільшились обсяги викидів забруднюючих речовин від стаціонарних джерел у розрахунку на одну особу і склали 102,2 кг, тоді як у 2018 році – 101,9 кг та від пересувних джерел – 46,7 кг, проти 45,1 кг у 2018 році. </w:t>
      </w:r>
    </w:p>
    <w:p w14:paraId="385E3411" w14:textId="77777777" w:rsidR="00E939F8" w:rsidRPr="00F83811" w:rsidRDefault="00E939F8" w:rsidP="006A5FEF">
      <w:pPr>
        <w:jc w:val="center"/>
        <w:rPr>
          <w:rFonts w:ascii="Times New Roman" w:hAnsi="Times New Roman" w:cs="Times New Roman"/>
          <w:bCs/>
          <w:sz w:val="28"/>
          <w:szCs w:val="28"/>
          <w:lang w:val="uk-UA"/>
        </w:rPr>
      </w:pPr>
      <w:bookmarkStart w:id="6" w:name="_Hlk57663450"/>
    </w:p>
    <w:p w14:paraId="4DA1C396" w14:textId="742E8982" w:rsidR="00892C0A" w:rsidRPr="00F83811" w:rsidRDefault="00AB2E7A" w:rsidP="006A5FEF">
      <w:pPr>
        <w:jc w:val="center"/>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Таблиця 1.3 </w:t>
      </w:r>
      <w:r w:rsidR="00DC70DF" w:rsidRPr="00F83811">
        <w:rPr>
          <w:rFonts w:ascii="Times New Roman" w:hAnsi="Times New Roman" w:cs="Times New Roman"/>
          <w:sz w:val="28"/>
          <w:szCs w:val="28"/>
          <w:lang w:val="uk-UA"/>
        </w:rPr>
        <w:t>–</w:t>
      </w:r>
      <w:r w:rsidRPr="00F83811">
        <w:rPr>
          <w:rFonts w:ascii="Times New Roman" w:hAnsi="Times New Roman" w:cs="Times New Roman"/>
          <w:bCs/>
          <w:sz w:val="28"/>
          <w:szCs w:val="28"/>
          <w:lang w:val="uk-UA"/>
        </w:rPr>
        <w:t xml:space="preserve"> </w:t>
      </w:r>
      <w:bookmarkStart w:id="7" w:name="_Hlk57663446"/>
      <w:r w:rsidR="006A5FEF" w:rsidRPr="00F83811">
        <w:rPr>
          <w:rFonts w:ascii="Times New Roman" w:hAnsi="Times New Roman" w:cs="Times New Roman"/>
          <w:bCs/>
          <w:sz w:val="28"/>
          <w:szCs w:val="28"/>
          <w:lang w:val="uk-UA"/>
        </w:rPr>
        <w:t>Динаміка викидів в атмосферне повітря, тис. т</w:t>
      </w:r>
      <w:bookmarkEnd w:id="7"/>
    </w:p>
    <w:tbl>
      <w:tblPr>
        <w:tblStyle w:val="a5"/>
        <w:tblW w:w="9389" w:type="dxa"/>
        <w:tblInd w:w="-5" w:type="dxa"/>
        <w:tblLayout w:type="fixed"/>
        <w:tblLook w:val="04A0" w:firstRow="1" w:lastRow="0" w:firstColumn="1" w:lastColumn="0" w:noHBand="0" w:noVBand="1"/>
      </w:tblPr>
      <w:tblGrid>
        <w:gridCol w:w="1530"/>
        <w:gridCol w:w="1010"/>
        <w:gridCol w:w="922"/>
        <w:gridCol w:w="11"/>
        <w:gridCol w:w="1069"/>
        <w:gridCol w:w="1047"/>
        <w:gridCol w:w="11"/>
        <w:gridCol w:w="981"/>
        <w:gridCol w:w="920"/>
        <w:gridCol w:w="917"/>
        <w:gridCol w:w="958"/>
        <w:gridCol w:w="13"/>
      </w:tblGrid>
      <w:tr w:rsidR="00E61A73" w:rsidRPr="00F83811" w14:paraId="23E7BB07" w14:textId="77777777" w:rsidTr="00E939F8">
        <w:trPr>
          <w:gridAfter w:val="1"/>
          <w:wAfter w:w="13" w:type="dxa"/>
          <w:trHeight w:val="161"/>
        </w:trPr>
        <w:tc>
          <w:tcPr>
            <w:tcW w:w="1530" w:type="dxa"/>
            <w:vMerge w:val="restart"/>
            <w:vAlign w:val="center"/>
          </w:tcPr>
          <w:p w14:paraId="45F5FCEB" w14:textId="77777777"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Роки</w:t>
            </w:r>
          </w:p>
        </w:tc>
        <w:tc>
          <w:tcPr>
            <w:tcW w:w="1943" w:type="dxa"/>
            <w:gridSpan w:val="3"/>
          </w:tcPr>
          <w:p w14:paraId="08F49A37" w14:textId="1FC93F1A"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2016 р.</w:t>
            </w:r>
          </w:p>
        </w:tc>
        <w:tc>
          <w:tcPr>
            <w:tcW w:w="2127" w:type="dxa"/>
            <w:gridSpan w:val="3"/>
          </w:tcPr>
          <w:p w14:paraId="2ACCF777" w14:textId="089A484F"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2017 р.</w:t>
            </w:r>
          </w:p>
        </w:tc>
        <w:tc>
          <w:tcPr>
            <w:tcW w:w="1901" w:type="dxa"/>
            <w:gridSpan w:val="2"/>
          </w:tcPr>
          <w:p w14:paraId="143E4EA6" w14:textId="690167AE"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2018 р.</w:t>
            </w:r>
          </w:p>
        </w:tc>
        <w:tc>
          <w:tcPr>
            <w:tcW w:w="1875" w:type="dxa"/>
            <w:gridSpan w:val="2"/>
          </w:tcPr>
          <w:p w14:paraId="355BF58C" w14:textId="00B37B6D"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2019 р.</w:t>
            </w:r>
          </w:p>
        </w:tc>
      </w:tr>
      <w:tr w:rsidR="00E61A73" w:rsidRPr="00F83811" w14:paraId="7A75F3EF" w14:textId="77777777" w:rsidTr="00E939F8">
        <w:trPr>
          <w:cantSplit/>
          <w:trHeight w:val="2108"/>
        </w:trPr>
        <w:tc>
          <w:tcPr>
            <w:tcW w:w="1530" w:type="dxa"/>
            <w:vMerge/>
          </w:tcPr>
          <w:p w14:paraId="0BFEB3BE" w14:textId="77777777" w:rsidR="00E61A73" w:rsidRPr="00F83811" w:rsidRDefault="00E61A73" w:rsidP="00E61A73">
            <w:pPr>
              <w:jc w:val="center"/>
              <w:rPr>
                <w:rFonts w:ascii="Times New Roman" w:hAnsi="Times New Roman" w:cs="Times New Roman"/>
                <w:sz w:val="28"/>
                <w:szCs w:val="28"/>
                <w:lang w:val="uk-UA"/>
              </w:rPr>
            </w:pPr>
          </w:p>
        </w:tc>
        <w:tc>
          <w:tcPr>
            <w:tcW w:w="1010" w:type="dxa"/>
            <w:textDirection w:val="btLr"/>
          </w:tcPr>
          <w:p w14:paraId="45423C57" w14:textId="14BE4455"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стац. джерелами</w:t>
            </w:r>
          </w:p>
        </w:tc>
        <w:tc>
          <w:tcPr>
            <w:tcW w:w="922" w:type="dxa"/>
            <w:textDirection w:val="btLr"/>
          </w:tcPr>
          <w:p w14:paraId="1911B7EA" w14:textId="396E0C32"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пересув. джерелами</w:t>
            </w:r>
          </w:p>
        </w:tc>
        <w:tc>
          <w:tcPr>
            <w:tcW w:w="1080" w:type="dxa"/>
            <w:gridSpan w:val="2"/>
            <w:textDirection w:val="btLr"/>
          </w:tcPr>
          <w:p w14:paraId="57C94B79" w14:textId="3FD5C6C5"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стац. джерелами</w:t>
            </w:r>
          </w:p>
        </w:tc>
        <w:tc>
          <w:tcPr>
            <w:tcW w:w="1047" w:type="dxa"/>
            <w:textDirection w:val="btLr"/>
          </w:tcPr>
          <w:p w14:paraId="60613506" w14:textId="6F1486CA" w:rsidR="00E61A73" w:rsidRPr="00F83811" w:rsidRDefault="00E61A73" w:rsidP="00E939F8">
            <w:pPr>
              <w:ind w:left="113" w:right="113"/>
              <w:jc w:val="center"/>
              <w:rPr>
                <w:rFonts w:ascii="Times New Roman" w:hAnsi="Times New Roman" w:cs="Times New Roman"/>
                <w:b/>
                <w:sz w:val="28"/>
                <w:szCs w:val="28"/>
                <w:lang w:val="uk-UA"/>
              </w:rPr>
            </w:pPr>
            <w:r w:rsidRPr="00F83811">
              <w:rPr>
                <w:rFonts w:ascii="Times New Roman" w:hAnsi="Times New Roman" w:cs="Times New Roman"/>
                <w:sz w:val="28"/>
                <w:szCs w:val="28"/>
                <w:lang w:val="uk-UA"/>
              </w:rPr>
              <w:t>пересув. джерелами</w:t>
            </w:r>
          </w:p>
        </w:tc>
        <w:tc>
          <w:tcPr>
            <w:tcW w:w="992" w:type="dxa"/>
            <w:gridSpan w:val="2"/>
            <w:textDirection w:val="btLr"/>
          </w:tcPr>
          <w:p w14:paraId="0C3C1FBE" w14:textId="39D7A4B2"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стац. джерелами</w:t>
            </w:r>
          </w:p>
        </w:tc>
        <w:tc>
          <w:tcPr>
            <w:tcW w:w="920" w:type="dxa"/>
            <w:textDirection w:val="btLr"/>
          </w:tcPr>
          <w:p w14:paraId="799A7976" w14:textId="51843B55"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пересув. джерелами</w:t>
            </w:r>
          </w:p>
        </w:tc>
        <w:tc>
          <w:tcPr>
            <w:tcW w:w="917" w:type="dxa"/>
            <w:textDirection w:val="btLr"/>
          </w:tcPr>
          <w:p w14:paraId="3632A1F9" w14:textId="6871CEF9"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стац. джерелами</w:t>
            </w:r>
          </w:p>
        </w:tc>
        <w:tc>
          <w:tcPr>
            <w:tcW w:w="971" w:type="dxa"/>
            <w:gridSpan w:val="2"/>
            <w:textDirection w:val="btLr"/>
          </w:tcPr>
          <w:p w14:paraId="4F7C9BE8" w14:textId="2C9B749F" w:rsidR="00E61A73" w:rsidRPr="00F83811" w:rsidRDefault="00E61A73" w:rsidP="00E939F8">
            <w:pPr>
              <w:ind w:left="113" w:right="113"/>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пересув. джерелами</w:t>
            </w:r>
          </w:p>
        </w:tc>
      </w:tr>
      <w:tr w:rsidR="00E61A73" w:rsidRPr="00F83811" w14:paraId="51229D2F" w14:textId="77777777" w:rsidTr="00E939F8">
        <w:trPr>
          <w:trHeight w:val="1727"/>
        </w:trPr>
        <w:tc>
          <w:tcPr>
            <w:tcW w:w="1530" w:type="dxa"/>
            <w:vAlign w:val="center"/>
          </w:tcPr>
          <w:p w14:paraId="1A1C242B" w14:textId="77777777"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Викиди в атмосферне повітря, тис. т.</w:t>
            </w:r>
          </w:p>
        </w:tc>
        <w:tc>
          <w:tcPr>
            <w:tcW w:w="1010" w:type="dxa"/>
            <w:vAlign w:val="center"/>
          </w:tcPr>
          <w:p w14:paraId="44A44157"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167,0</w:t>
            </w:r>
          </w:p>
        </w:tc>
        <w:tc>
          <w:tcPr>
            <w:tcW w:w="922" w:type="dxa"/>
            <w:vAlign w:val="center"/>
          </w:tcPr>
          <w:p w14:paraId="6C6B7787" w14:textId="40CC51DB"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76,</w:t>
            </w:r>
            <w:r w:rsidR="00E939F8" w:rsidRPr="00F83811">
              <w:rPr>
                <w:rFonts w:ascii="Times New Roman" w:hAnsi="Times New Roman" w:cs="Times New Roman"/>
                <w:sz w:val="28"/>
                <w:szCs w:val="28"/>
                <w:lang w:val="uk-UA"/>
              </w:rPr>
              <w:t>1</w:t>
            </w:r>
          </w:p>
        </w:tc>
        <w:tc>
          <w:tcPr>
            <w:tcW w:w="1080" w:type="dxa"/>
            <w:gridSpan w:val="2"/>
            <w:vAlign w:val="center"/>
          </w:tcPr>
          <w:p w14:paraId="71D55679"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180,9</w:t>
            </w:r>
          </w:p>
        </w:tc>
        <w:tc>
          <w:tcPr>
            <w:tcW w:w="1047" w:type="dxa"/>
            <w:vAlign w:val="center"/>
          </w:tcPr>
          <w:p w14:paraId="20635778" w14:textId="26CC7403"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80,19</w:t>
            </w:r>
          </w:p>
        </w:tc>
        <w:tc>
          <w:tcPr>
            <w:tcW w:w="992" w:type="dxa"/>
            <w:gridSpan w:val="2"/>
            <w:vAlign w:val="center"/>
          </w:tcPr>
          <w:p w14:paraId="1E1F65A5"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174,7</w:t>
            </w:r>
          </w:p>
        </w:tc>
        <w:tc>
          <w:tcPr>
            <w:tcW w:w="920" w:type="dxa"/>
            <w:vAlign w:val="center"/>
          </w:tcPr>
          <w:p w14:paraId="358B369F" w14:textId="796D1C84"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77,35</w:t>
            </w:r>
          </w:p>
        </w:tc>
        <w:tc>
          <w:tcPr>
            <w:tcW w:w="917" w:type="dxa"/>
            <w:vAlign w:val="center"/>
          </w:tcPr>
          <w:p w14:paraId="38BB36C5"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173,4</w:t>
            </w:r>
          </w:p>
        </w:tc>
        <w:tc>
          <w:tcPr>
            <w:tcW w:w="971" w:type="dxa"/>
            <w:gridSpan w:val="2"/>
            <w:vAlign w:val="center"/>
          </w:tcPr>
          <w:p w14:paraId="01310893" w14:textId="69EBEB9D"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79,28</w:t>
            </w:r>
          </w:p>
        </w:tc>
      </w:tr>
      <w:tr w:rsidR="00E61A73" w:rsidRPr="00F83811" w14:paraId="7D5296B8" w14:textId="77777777" w:rsidTr="00E939F8">
        <w:tc>
          <w:tcPr>
            <w:tcW w:w="1530" w:type="dxa"/>
            <w:vAlign w:val="center"/>
          </w:tcPr>
          <w:p w14:paraId="37F4ED3E" w14:textId="77777777"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Щільність викидів у розрахунку на 1 км</w:t>
            </w:r>
            <w:r w:rsidRPr="003D794D">
              <w:rPr>
                <w:rFonts w:ascii="Times New Roman" w:hAnsi="Times New Roman" w:cs="Times New Roman"/>
                <w:sz w:val="28"/>
                <w:szCs w:val="28"/>
                <w:vertAlign w:val="superscript"/>
                <w:lang w:val="uk-UA"/>
              </w:rPr>
              <w:t>2</w:t>
            </w:r>
            <w:r w:rsidRPr="00F83811">
              <w:rPr>
                <w:rFonts w:ascii="Times New Roman" w:hAnsi="Times New Roman" w:cs="Times New Roman"/>
                <w:sz w:val="28"/>
                <w:szCs w:val="28"/>
                <w:lang w:val="uk-UA"/>
              </w:rPr>
              <w:t xml:space="preserve"> , тонн</w:t>
            </w:r>
          </w:p>
        </w:tc>
        <w:tc>
          <w:tcPr>
            <w:tcW w:w="1010" w:type="dxa"/>
            <w:vAlign w:val="center"/>
          </w:tcPr>
          <w:p w14:paraId="4A3E284F"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6,1</w:t>
            </w:r>
          </w:p>
        </w:tc>
        <w:tc>
          <w:tcPr>
            <w:tcW w:w="922" w:type="dxa"/>
            <w:vAlign w:val="center"/>
          </w:tcPr>
          <w:p w14:paraId="4D9D2ECC"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2,8</w:t>
            </w:r>
          </w:p>
        </w:tc>
        <w:tc>
          <w:tcPr>
            <w:tcW w:w="1080" w:type="dxa"/>
            <w:gridSpan w:val="2"/>
            <w:vAlign w:val="center"/>
          </w:tcPr>
          <w:p w14:paraId="2219289F"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6,7</w:t>
            </w:r>
          </w:p>
        </w:tc>
        <w:tc>
          <w:tcPr>
            <w:tcW w:w="1047" w:type="dxa"/>
            <w:vAlign w:val="center"/>
          </w:tcPr>
          <w:p w14:paraId="3A380D71"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2,95</w:t>
            </w:r>
          </w:p>
        </w:tc>
        <w:tc>
          <w:tcPr>
            <w:tcW w:w="992" w:type="dxa"/>
            <w:gridSpan w:val="2"/>
            <w:vAlign w:val="center"/>
          </w:tcPr>
          <w:p w14:paraId="13686BF0"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6,4</w:t>
            </w:r>
          </w:p>
        </w:tc>
        <w:tc>
          <w:tcPr>
            <w:tcW w:w="920" w:type="dxa"/>
            <w:vAlign w:val="center"/>
          </w:tcPr>
          <w:p w14:paraId="28019F65"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2,85</w:t>
            </w:r>
          </w:p>
        </w:tc>
        <w:tc>
          <w:tcPr>
            <w:tcW w:w="917" w:type="dxa"/>
            <w:vAlign w:val="center"/>
          </w:tcPr>
          <w:p w14:paraId="614CAAEC"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6,4</w:t>
            </w:r>
          </w:p>
        </w:tc>
        <w:tc>
          <w:tcPr>
            <w:tcW w:w="971" w:type="dxa"/>
            <w:gridSpan w:val="2"/>
            <w:vAlign w:val="center"/>
          </w:tcPr>
          <w:p w14:paraId="554619A4"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2,9</w:t>
            </w:r>
          </w:p>
        </w:tc>
      </w:tr>
      <w:tr w:rsidR="00E61A73" w:rsidRPr="00F83811" w14:paraId="1CD2C877" w14:textId="77777777" w:rsidTr="00E939F8">
        <w:tc>
          <w:tcPr>
            <w:tcW w:w="1530" w:type="dxa"/>
            <w:vAlign w:val="center"/>
          </w:tcPr>
          <w:p w14:paraId="646D117E" w14:textId="77777777" w:rsidR="00E61A73" w:rsidRPr="00F83811" w:rsidRDefault="00E61A73" w:rsidP="00E61A73">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Обсяги викидів у розрахунку на 1 особу, кг</w:t>
            </w:r>
          </w:p>
        </w:tc>
        <w:tc>
          <w:tcPr>
            <w:tcW w:w="1010" w:type="dxa"/>
            <w:vAlign w:val="center"/>
          </w:tcPr>
          <w:p w14:paraId="47450A54"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95,6</w:t>
            </w:r>
          </w:p>
        </w:tc>
        <w:tc>
          <w:tcPr>
            <w:tcW w:w="922" w:type="dxa"/>
            <w:vAlign w:val="center"/>
          </w:tcPr>
          <w:p w14:paraId="3EAA2683"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43,6</w:t>
            </w:r>
          </w:p>
        </w:tc>
        <w:tc>
          <w:tcPr>
            <w:tcW w:w="1080" w:type="dxa"/>
            <w:gridSpan w:val="2"/>
            <w:vAlign w:val="center"/>
          </w:tcPr>
          <w:p w14:paraId="20943BF2"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104,5</w:t>
            </w:r>
          </w:p>
        </w:tc>
        <w:tc>
          <w:tcPr>
            <w:tcW w:w="1047" w:type="dxa"/>
            <w:vAlign w:val="center"/>
          </w:tcPr>
          <w:p w14:paraId="71CC69E9"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46,3</w:t>
            </w:r>
          </w:p>
        </w:tc>
        <w:tc>
          <w:tcPr>
            <w:tcW w:w="992" w:type="dxa"/>
            <w:gridSpan w:val="2"/>
            <w:vAlign w:val="center"/>
          </w:tcPr>
          <w:p w14:paraId="4A07F5EC"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101,9</w:t>
            </w:r>
          </w:p>
        </w:tc>
        <w:tc>
          <w:tcPr>
            <w:tcW w:w="920" w:type="dxa"/>
            <w:vAlign w:val="center"/>
          </w:tcPr>
          <w:p w14:paraId="2E723654"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45,1</w:t>
            </w:r>
          </w:p>
        </w:tc>
        <w:tc>
          <w:tcPr>
            <w:tcW w:w="917" w:type="dxa"/>
            <w:vAlign w:val="center"/>
          </w:tcPr>
          <w:p w14:paraId="6E9AF4F4"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102,2</w:t>
            </w:r>
          </w:p>
        </w:tc>
        <w:tc>
          <w:tcPr>
            <w:tcW w:w="971" w:type="dxa"/>
            <w:gridSpan w:val="2"/>
            <w:vAlign w:val="center"/>
          </w:tcPr>
          <w:p w14:paraId="49B41692" w14:textId="77777777" w:rsidR="00E61A73" w:rsidRPr="00F83811" w:rsidRDefault="00E61A73" w:rsidP="00E61A7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46,7</w:t>
            </w:r>
          </w:p>
        </w:tc>
      </w:tr>
    </w:tbl>
    <w:p w14:paraId="1238B56E" w14:textId="77777777" w:rsidR="00892C0A" w:rsidRPr="00F83811" w:rsidRDefault="00892C0A" w:rsidP="00DE01E1">
      <w:pPr>
        <w:rPr>
          <w:rFonts w:ascii="Times New Roman" w:hAnsi="Times New Roman" w:cs="Times New Roman"/>
          <w:sz w:val="28"/>
          <w:szCs w:val="28"/>
          <w:lang w:val="uk-UA"/>
        </w:rPr>
      </w:pPr>
    </w:p>
    <w:bookmarkEnd w:id="6"/>
    <w:p w14:paraId="17EB96B5" w14:textId="6DA3C168" w:rsidR="00B45725" w:rsidRPr="00F83811" w:rsidRDefault="00B45725" w:rsidP="00B45725">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Згідно із проведеним аналізом спостерігається зменшення викидів забруднюючих речовин в атмосферне повітря від стаціонарних джерел порівняно з попереднім роком. </w:t>
      </w:r>
    </w:p>
    <w:p w14:paraId="2A159020" w14:textId="77777777" w:rsidR="00B45725" w:rsidRPr="00F83811" w:rsidRDefault="00B45725" w:rsidP="00B45725">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Протягом року перевищення гігієнічних нормативів в атмосферному повітрі обумовлювали наступні показники: пил (26,8 % від загальної кількості відхилень), фенол (35,2 %), сірководень (23,9 %), сірковуглець (10,7 %), азоту </w:t>
      </w:r>
      <w:r w:rsidRPr="00F83811">
        <w:rPr>
          <w:rFonts w:ascii="Times New Roman" w:hAnsi="Times New Roman" w:cs="Times New Roman"/>
          <w:sz w:val="28"/>
          <w:szCs w:val="28"/>
          <w:lang w:val="uk-UA"/>
        </w:rPr>
        <w:lastRenderedPageBreak/>
        <w:t xml:space="preserve">діоксид (2,9 %), аміак (разово), перевищення яких реєструвались в межах від 1,1 до 2,9 ГДК. </w:t>
      </w:r>
    </w:p>
    <w:p w14:paraId="2494E640" w14:textId="44015ECB" w:rsidR="00892C0A" w:rsidRPr="00F83811" w:rsidRDefault="00892C0A" w:rsidP="00AB2E7A">
      <w:pPr>
        <w:spacing w:line="360" w:lineRule="auto"/>
        <w:ind w:firstLine="709"/>
        <w:jc w:val="both"/>
        <w:rPr>
          <w:rFonts w:ascii="Times New Roman" w:hAnsi="Times New Roman" w:cs="Times New Roman"/>
          <w:sz w:val="28"/>
          <w:szCs w:val="28"/>
          <w:lang w:val="uk-UA"/>
        </w:rPr>
      </w:pPr>
    </w:p>
    <w:p w14:paraId="7F51DBF2" w14:textId="77777777" w:rsidR="00992450" w:rsidRPr="00F83811" w:rsidRDefault="007D53AB" w:rsidP="00992450">
      <w:pPr>
        <w:keepNext/>
        <w:rPr>
          <w:lang w:val="uk-UA"/>
        </w:rPr>
      </w:pPr>
      <w:r w:rsidRPr="00F83811">
        <w:rPr>
          <w:rFonts w:ascii="Times New Roman" w:hAnsi="Times New Roman" w:cs="Times New Roman"/>
          <w:noProof/>
          <w:sz w:val="28"/>
          <w:szCs w:val="28"/>
          <w:lang w:eastAsia="ru-RU"/>
        </w:rPr>
        <w:drawing>
          <wp:inline distT="0" distB="0" distL="0" distR="0" wp14:anchorId="28F4AB59" wp14:editId="5D30D63A">
            <wp:extent cx="5448300" cy="30480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26FC3AF" w14:textId="1286D801" w:rsidR="00892C0A" w:rsidRPr="00F83811" w:rsidRDefault="00AB2E7A" w:rsidP="00AB2E7A">
      <w:pPr>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Рис. 1.2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w:t>
      </w:r>
      <w:r w:rsidRPr="00F83811">
        <w:rPr>
          <w:rFonts w:ascii="Times New Roman" w:hAnsi="Times New Roman" w:cs="Times New Roman"/>
          <w:bCs/>
          <w:sz w:val="28"/>
          <w:szCs w:val="28"/>
          <w:lang w:val="uk-UA"/>
        </w:rPr>
        <w:t>Динаміка викидів в атмосферне повітря, тис. т</w:t>
      </w:r>
    </w:p>
    <w:p w14:paraId="2B3A1FD4" w14:textId="77777777" w:rsidR="00892C0A" w:rsidRPr="00F83811" w:rsidRDefault="00892C0A" w:rsidP="00DE01E1">
      <w:pPr>
        <w:rPr>
          <w:rFonts w:ascii="Times New Roman" w:hAnsi="Times New Roman" w:cs="Times New Roman"/>
          <w:sz w:val="28"/>
          <w:szCs w:val="28"/>
          <w:lang w:val="uk-UA"/>
        </w:rPr>
      </w:pPr>
    </w:p>
    <w:p w14:paraId="6FE3C24F" w14:textId="77777777" w:rsidR="00892C0A" w:rsidRPr="00F83811" w:rsidRDefault="00992450" w:rsidP="00DE01E1">
      <w:pPr>
        <w:rPr>
          <w:rFonts w:ascii="Times New Roman" w:hAnsi="Times New Roman" w:cs="Times New Roman"/>
          <w:sz w:val="28"/>
          <w:szCs w:val="28"/>
          <w:lang w:val="uk-UA"/>
        </w:rPr>
      </w:pPr>
      <w:r w:rsidRPr="00F83811">
        <w:rPr>
          <w:rFonts w:ascii="Times New Roman" w:hAnsi="Times New Roman" w:cs="Times New Roman"/>
          <w:noProof/>
          <w:sz w:val="28"/>
          <w:szCs w:val="28"/>
          <w:lang w:eastAsia="ru-RU"/>
        </w:rPr>
        <w:drawing>
          <wp:inline distT="0" distB="0" distL="0" distR="0" wp14:anchorId="31CEADAC" wp14:editId="60E96DDC">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D151D9A" w14:textId="2E88604E" w:rsidR="00AB2E7A" w:rsidRPr="00F83811" w:rsidRDefault="00AB2E7A" w:rsidP="00AB2E7A">
      <w:pPr>
        <w:spacing w:after="0" w:line="360" w:lineRule="auto"/>
        <w:ind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Рис. 1.3 </w:t>
      </w:r>
      <w:r w:rsidR="00992486" w:rsidRPr="00F83811">
        <w:rPr>
          <w:rFonts w:ascii="Times New Roman" w:hAnsi="Times New Roman" w:cs="Times New Roman"/>
          <w:sz w:val="28"/>
          <w:szCs w:val="28"/>
          <w:lang w:val="uk-UA"/>
        </w:rPr>
        <w:t>–</w:t>
      </w:r>
      <w:r w:rsidRPr="00F83811">
        <w:rPr>
          <w:rFonts w:ascii="Times New Roman" w:hAnsi="Times New Roman" w:cs="Times New Roman"/>
          <w:bCs/>
          <w:sz w:val="28"/>
          <w:szCs w:val="28"/>
          <w:lang w:val="uk-UA"/>
        </w:rPr>
        <w:t xml:space="preserve"> Структура викидів основних забруднюючих речовин в атмосферне повітря Запорізької області</w:t>
      </w:r>
    </w:p>
    <w:p w14:paraId="68EB6FFD" w14:textId="77777777" w:rsidR="00992486" w:rsidRPr="00F83811" w:rsidRDefault="00992486" w:rsidP="00AB2E7A">
      <w:pPr>
        <w:spacing w:after="0" w:line="360" w:lineRule="auto"/>
        <w:ind w:firstLine="851"/>
        <w:jc w:val="both"/>
        <w:rPr>
          <w:rFonts w:ascii="Times New Roman" w:hAnsi="Times New Roman" w:cs="Times New Roman"/>
          <w:sz w:val="28"/>
          <w:szCs w:val="28"/>
          <w:lang w:val="uk-UA"/>
        </w:rPr>
      </w:pPr>
    </w:p>
    <w:p w14:paraId="61E30B08" w14:textId="0305DFD1" w:rsidR="00992450" w:rsidRPr="00F83811" w:rsidRDefault="00992450" w:rsidP="00AB2E7A">
      <w:pPr>
        <w:spacing w:after="0" w:line="360" w:lineRule="auto"/>
        <w:ind w:firstLine="851"/>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Найбільше забруднення атмосфери в 2019 році зафіксовано у Вознесенівському (41,9 % від загальної кількості перевищень), Заводському (39,5 %), Шевченківському (8,8 %), Дніпровському (7,8 %) районах. В Олександрівському районі зазначена кількість становила 2 %. У Хортицькому та Комунарському районах перевищення не реєструвались</w:t>
      </w:r>
      <w:r w:rsidR="0075428C">
        <w:rPr>
          <w:rFonts w:ascii="Times New Roman" w:hAnsi="Times New Roman" w:cs="Times New Roman"/>
          <w:sz w:val="28"/>
          <w:szCs w:val="28"/>
          <w:lang w:val="uk-UA"/>
        </w:rPr>
        <w:t xml:space="preserve"> </w:t>
      </w:r>
      <w:r w:rsidR="009A27A0" w:rsidRPr="00855AA3">
        <w:rPr>
          <w:rFonts w:ascii="Times New Roman" w:hAnsi="Times New Roman" w:cs="Times New Roman"/>
          <w:sz w:val="28"/>
          <w:szCs w:val="28"/>
        </w:rPr>
        <w:t>[20]</w:t>
      </w:r>
      <w:r w:rsidRPr="00F83811">
        <w:rPr>
          <w:rFonts w:ascii="Times New Roman" w:hAnsi="Times New Roman" w:cs="Times New Roman"/>
          <w:sz w:val="28"/>
          <w:szCs w:val="28"/>
          <w:lang w:val="uk-UA"/>
        </w:rPr>
        <w:t>.</w:t>
      </w:r>
    </w:p>
    <w:p w14:paraId="0CB7C31E" w14:textId="77777777" w:rsidR="00992486" w:rsidRPr="00F83811" w:rsidRDefault="00992486" w:rsidP="00F357C1">
      <w:pPr>
        <w:spacing w:line="360" w:lineRule="auto"/>
        <w:ind w:firstLine="709"/>
        <w:jc w:val="both"/>
        <w:rPr>
          <w:rFonts w:ascii="Times New Roman" w:hAnsi="Times New Roman" w:cs="Times New Roman"/>
          <w:bCs/>
          <w:sz w:val="28"/>
          <w:szCs w:val="28"/>
          <w:lang w:val="uk-UA"/>
        </w:rPr>
      </w:pPr>
    </w:p>
    <w:p w14:paraId="5E2B2957" w14:textId="12BF2847" w:rsidR="00992450" w:rsidRPr="00F83811" w:rsidRDefault="00F83811" w:rsidP="00F357C1">
      <w:pPr>
        <w:spacing w:line="360" w:lineRule="auto"/>
        <w:ind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Таблиця</w:t>
      </w:r>
      <w:r w:rsidR="00F357C1" w:rsidRPr="00F83811">
        <w:rPr>
          <w:rFonts w:ascii="Times New Roman" w:hAnsi="Times New Roman" w:cs="Times New Roman"/>
          <w:bCs/>
          <w:sz w:val="28"/>
          <w:szCs w:val="28"/>
          <w:lang w:val="uk-UA"/>
        </w:rPr>
        <w:t xml:space="preserve"> 1.4 </w:t>
      </w:r>
      <w:r w:rsidR="00992486" w:rsidRPr="00F83811">
        <w:rPr>
          <w:rFonts w:ascii="Times New Roman" w:hAnsi="Times New Roman" w:cs="Times New Roman"/>
          <w:sz w:val="28"/>
          <w:szCs w:val="28"/>
          <w:lang w:val="uk-UA"/>
        </w:rPr>
        <w:t>–</w:t>
      </w:r>
      <w:r w:rsidR="00F357C1" w:rsidRPr="00F83811">
        <w:rPr>
          <w:rFonts w:ascii="Times New Roman" w:hAnsi="Times New Roman" w:cs="Times New Roman"/>
          <w:bCs/>
          <w:sz w:val="28"/>
          <w:szCs w:val="28"/>
          <w:lang w:val="uk-UA"/>
        </w:rPr>
        <w:t xml:space="preserve"> </w:t>
      </w:r>
      <w:r w:rsidR="00DD4D3C" w:rsidRPr="00F83811">
        <w:rPr>
          <w:rFonts w:ascii="Times New Roman" w:hAnsi="Times New Roman" w:cs="Times New Roman"/>
          <w:bCs/>
          <w:sz w:val="28"/>
          <w:szCs w:val="28"/>
          <w:lang w:val="uk-UA"/>
        </w:rPr>
        <w:t>Найбільші середні і максимальні концентрації забруднюючих речовин (в кратності ГДК) в атмосферному повітрі міста Запоріжжя за 2017-2019 рр.</w:t>
      </w:r>
    </w:p>
    <w:tbl>
      <w:tblPr>
        <w:tblStyle w:val="a5"/>
        <w:tblW w:w="9359" w:type="dxa"/>
        <w:tblInd w:w="108" w:type="dxa"/>
        <w:tblLayout w:type="fixed"/>
        <w:tblLook w:val="04A0" w:firstRow="1" w:lastRow="0" w:firstColumn="1" w:lastColumn="0" w:noHBand="0" w:noVBand="1"/>
      </w:tblPr>
      <w:tblGrid>
        <w:gridCol w:w="1882"/>
        <w:gridCol w:w="1238"/>
        <w:gridCol w:w="1162"/>
        <w:gridCol w:w="822"/>
        <w:gridCol w:w="851"/>
        <w:gridCol w:w="852"/>
        <w:gridCol w:w="852"/>
        <w:gridCol w:w="776"/>
        <w:gridCol w:w="924"/>
      </w:tblGrid>
      <w:tr w:rsidR="00DD4D3C" w:rsidRPr="00F83811" w14:paraId="587154DF" w14:textId="77777777" w:rsidTr="00B45725">
        <w:tc>
          <w:tcPr>
            <w:tcW w:w="1882" w:type="dxa"/>
            <w:vMerge w:val="restart"/>
          </w:tcPr>
          <w:p w14:paraId="38DDDCFA" w14:textId="77777777" w:rsidR="00DD4D3C" w:rsidRPr="00F83811" w:rsidRDefault="00DD4D3C" w:rsidP="00892C0A">
            <w:pPr>
              <w:jc w:val="center"/>
              <w:rPr>
                <w:rFonts w:ascii="Times New Roman" w:hAnsi="Times New Roman" w:cs="Times New Roman"/>
                <w:sz w:val="28"/>
                <w:szCs w:val="28"/>
                <w:lang w:val="uk-UA"/>
              </w:rPr>
            </w:pPr>
          </w:p>
        </w:tc>
        <w:tc>
          <w:tcPr>
            <w:tcW w:w="2400" w:type="dxa"/>
            <w:gridSpan w:val="2"/>
            <w:vAlign w:val="center"/>
          </w:tcPr>
          <w:p w14:paraId="32732BA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ГДК, мг/м</w:t>
            </w:r>
            <w:r w:rsidRPr="00F83811">
              <w:rPr>
                <w:rFonts w:ascii="Times New Roman" w:hAnsi="Times New Roman" w:cs="Times New Roman"/>
                <w:sz w:val="28"/>
                <w:szCs w:val="28"/>
                <w:vertAlign w:val="superscript"/>
                <w:lang w:val="uk-UA"/>
              </w:rPr>
              <w:t>3</w:t>
            </w:r>
          </w:p>
        </w:tc>
        <w:tc>
          <w:tcPr>
            <w:tcW w:w="2525" w:type="dxa"/>
            <w:gridSpan w:val="3"/>
            <w:vAlign w:val="center"/>
          </w:tcPr>
          <w:p w14:paraId="075E6E6D"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Середня концентрація</w:t>
            </w:r>
          </w:p>
        </w:tc>
        <w:tc>
          <w:tcPr>
            <w:tcW w:w="2552" w:type="dxa"/>
            <w:gridSpan w:val="3"/>
            <w:vAlign w:val="center"/>
          </w:tcPr>
          <w:p w14:paraId="4CBF0D6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Максимальна з разових концентрацій</w:t>
            </w:r>
          </w:p>
        </w:tc>
      </w:tr>
      <w:tr w:rsidR="003A5162" w:rsidRPr="00F83811" w14:paraId="0A98612A" w14:textId="77777777" w:rsidTr="00DC70DF">
        <w:tc>
          <w:tcPr>
            <w:tcW w:w="1882" w:type="dxa"/>
            <w:vMerge/>
          </w:tcPr>
          <w:p w14:paraId="0ED1DAE9" w14:textId="77777777" w:rsidR="00DD4D3C" w:rsidRPr="00F83811" w:rsidRDefault="00DD4D3C" w:rsidP="00892C0A">
            <w:pPr>
              <w:jc w:val="center"/>
              <w:rPr>
                <w:rFonts w:ascii="Times New Roman" w:hAnsi="Times New Roman" w:cs="Times New Roman"/>
                <w:sz w:val="28"/>
                <w:szCs w:val="28"/>
                <w:lang w:val="uk-UA"/>
              </w:rPr>
            </w:pPr>
          </w:p>
        </w:tc>
        <w:tc>
          <w:tcPr>
            <w:tcW w:w="1238" w:type="dxa"/>
            <w:vAlign w:val="center"/>
          </w:tcPr>
          <w:p w14:paraId="23C7E5B4" w14:textId="7F5053FC" w:rsidR="00DD4D3C" w:rsidRPr="00F83811" w:rsidRDefault="00F357C1"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м</w:t>
            </w:r>
            <w:r w:rsidR="00DD4D3C" w:rsidRPr="00F83811">
              <w:rPr>
                <w:rFonts w:ascii="Times New Roman" w:hAnsi="Times New Roman" w:cs="Times New Roman"/>
                <w:sz w:val="28"/>
                <w:szCs w:val="28"/>
                <w:lang w:val="uk-UA"/>
              </w:rPr>
              <w:t>аксимальна разов</w:t>
            </w:r>
            <w:r w:rsidRPr="00F83811">
              <w:rPr>
                <w:rFonts w:ascii="Times New Roman" w:hAnsi="Times New Roman" w:cs="Times New Roman"/>
                <w:sz w:val="28"/>
                <w:szCs w:val="28"/>
                <w:lang w:val="uk-UA"/>
              </w:rPr>
              <w:t>а</w:t>
            </w:r>
          </w:p>
        </w:tc>
        <w:tc>
          <w:tcPr>
            <w:tcW w:w="1162" w:type="dxa"/>
            <w:vAlign w:val="center"/>
          </w:tcPr>
          <w:p w14:paraId="46C3E1B0" w14:textId="5CE5B80F" w:rsidR="00DD4D3C" w:rsidRPr="00F83811" w:rsidRDefault="00DC70DF" w:rsidP="00892C0A">
            <w:pPr>
              <w:jc w:val="center"/>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с</w:t>
            </w:r>
            <w:r w:rsidR="00DD4D3C" w:rsidRPr="00F83811">
              <w:rPr>
                <w:rFonts w:ascii="Times New Roman" w:hAnsi="Times New Roman" w:cs="Times New Roman"/>
                <w:sz w:val="28"/>
                <w:szCs w:val="28"/>
                <w:lang w:val="uk-UA"/>
              </w:rPr>
              <w:t>ередньодобо</w:t>
            </w:r>
            <w:proofErr w:type="spellEnd"/>
            <w:r w:rsidRPr="00F83811">
              <w:rPr>
                <w:rFonts w:ascii="Times New Roman" w:hAnsi="Times New Roman" w:cs="Times New Roman"/>
                <w:sz w:val="28"/>
                <w:szCs w:val="28"/>
                <w:lang w:val="uk-UA"/>
              </w:rPr>
              <w:t>-</w:t>
            </w:r>
            <w:r w:rsidR="00DD4D3C" w:rsidRPr="00F83811">
              <w:rPr>
                <w:rFonts w:ascii="Times New Roman" w:hAnsi="Times New Roman" w:cs="Times New Roman"/>
                <w:sz w:val="28"/>
                <w:szCs w:val="28"/>
                <w:lang w:val="uk-UA"/>
              </w:rPr>
              <w:t>ва</w:t>
            </w:r>
          </w:p>
        </w:tc>
        <w:tc>
          <w:tcPr>
            <w:tcW w:w="822" w:type="dxa"/>
            <w:vAlign w:val="center"/>
          </w:tcPr>
          <w:p w14:paraId="63B5F8B9"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2017</w:t>
            </w:r>
          </w:p>
        </w:tc>
        <w:tc>
          <w:tcPr>
            <w:tcW w:w="851" w:type="dxa"/>
            <w:vAlign w:val="center"/>
          </w:tcPr>
          <w:p w14:paraId="5713BE9A"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2018</w:t>
            </w:r>
          </w:p>
        </w:tc>
        <w:tc>
          <w:tcPr>
            <w:tcW w:w="852" w:type="dxa"/>
            <w:vAlign w:val="center"/>
          </w:tcPr>
          <w:p w14:paraId="2B83FB4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2019</w:t>
            </w:r>
          </w:p>
        </w:tc>
        <w:tc>
          <w:tcPr>
            <w:tcW w:w="852" w:type="dxa"/>
            <w:vAlign w:val="center"/>
          </w:tcPr>
          <w:p w14:paraId="014BAAC3"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2017</w:t>
            </w:r>
          </w:p>
        </w:tc>
        <w:tc>
          <w:tcPr>
            <w:tcW w:w="776" w:type="dxa"/>
            <w:vAlign w:val="center"/>
          </w:tcPr>
          <w:p w14:paraId="4EE2B7C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2018</w:t>
            </w:r>
          </w:p>
        </w:tc>
        <w:tc>
          <w:tcPr>
            <w:tcW w:w="924" w:type="dxa"/>
            <w:vAlign w:val="center"/>
          </w:tcPr>
          <w:p w14:paraId="6AB05ACD"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2019</w:t>
            </w:r>
          </w:p>
        </w:tc>
      </w:tr>
      <w:tr w:rsidR="00DD4D3C" w:rsidRPr="00F83811" w14:paraId="6CBCDB2A" w14:textId="77777777" w:rsidTr="00B45725">
        <w:tc>
          <w:tcPr>
            <w:tcW w:w="1882" w:type="dxa"/>
            <w:vAlign w:val="center"/>
          </w:tcPr>
          <w:p w14:paraId="12D430F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Пил (завислі речовини)</w:t>
            </w:r>
          </w:p>
        </w:tc>
        <w:tc>
          <w:tcPr>
            <w:tcW w:w="1238" w:type="dxa"/>
            <w:vAlign w:val="center"/>
          </w:tcPr>
          <w:p w14:paraId="71667F9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w:t>
            </w:r>
          </w:p>
        </w:tc>
        <w:tc>
          <w:tcPr>
            <w:tcW w:w="1162" w:type="dxa"/>
            <w:vAlign w:val="center"/>
          </w:tcPr>
          <w:p w14:paraId="0439AF3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0,15</w:t>
            </w:r>
          </w:p>
        </w:tc>
        <w:tc>
          <w:tcPr>
            <w:tcW w:w="822" w:type="dxa"/>
            <w:vAlign w:val="center"/>
          </w:tcPr>
          <w:p w14:paraId="34042926"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0,7</w:t>
            </w:r>
          </w:p>
        </w:tc>
        <w:tc>
          <w:tcPr>
            <w:tcW w:w="851" w:type="dxa"/>
            <w:vAlign w:val="center"/>
          </w:tcPr>
          <w:p w14:paraId="1EAB71E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0,7</w:t>
            </w:r>
          </w:p>
        </w:tc>
        <w:tc>
          <w:tcPr>
            <w:tcW w:w="852" w:type="dxa"/>
            <w:vAlign w:val="center"/>
          </w:tcPr>
          <w:p w14:paraId="323E196A"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1,1</w:t>
            </w:r>
          </w:p>
        </w:tc>
        <w:tc>
          <w:tcPr>
            <w:tcW w:w="852" w:type="dxa"/>
            <w:vAlign w:val="center"/>
          </w:tcPr>
          <w:p w14:paraId="1361D792"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2,8</w:t>
            </w:r>
          </w:p>
        </w:tc>
        <w:tc>
          <w:tcPr>
            <w:tcW w:w="776" w:type="dxa"/>
            <w:vAlign w:val="center"/>
          </w:tcPr>
          <w:p w14:paraId="2B97AA45"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1,4</w:t>
            </w:r>
          </w:p>
        </w:tc>
        <w:tc>
          <w:tcPr>
            <w:tcW w:w="924" w:type="dxa"/>
            <w:vAlign w:val="center"/>
          </w:tcPr>
          <w:p w14:paraId="746BF5AD"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1,4</w:t>
            </w:r>
          </w:p>
        </w:tc>
      </w:tr>
      <w:tr w:rsidR="00DD4D3C" w:rsidRPr="00F83811" w14:paraId="68C3763D" w14:textId="77777777" w:rsidTr="00B45725">
        <w:tc>
          <w:tcPr>
            <w:tcW w:w="1882" w:type="dxa"/>
            <w:vAlign w:val="center"/>
          </w:tcPr>
          <w:p w14:paraId="2430DB10"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Двооксид сірки</w:t>
            </w:r>
          </w:p>
        </w:tc>
        <w:tc>
          <w:tcPr>
            <w:tcW w:w="1238" w:type="dxa"/>
            <w:vAlign w:val="center"/>
          </w:tcPr>
          <w:p w14:paraId="0150B195"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0,50</w:t>
            </w:r>
          </w:p>
        </w:tc>
        <w:tc>
          <w:tcPr>
            <w:tcW w:w="1162" w:type="dxa"/>
            <w:vAlign w:val="center"/>
          </w:tcPr>
          <w:p w14:paraId="0FB96086"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0,05</w:t>
            </w:r>
          </w:p>
        </w:tc>
        <w:tc>
          <w:tcPr>
            <w:tcW w:w="822" w:type="dxa"/>
            <w:vAlign w:val="center"/>
          </w:tcPr>
          <w:p w14:paraId="55B89B6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1" w:type="dxa"/>
            <w:vAlign w:val="center"/>
          </w:tcPr>
          <w:p w14:paraId="262F39B1"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w:t>
            </w:r>
          </w:p>
        </w:tc>
        <w:tc>
          <w:tcPr>
            <w:tcW w:w="852" w:type="dxa"/>
            <w:vAlign w:val="center"/>
          </w:tcPr>
          <w:p w14:paraId="7CC506FA"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2" w:type="dxa"/>
            <w:vAlign w:val="center"/>
          </w:tcPr>
          <w:p w14:paraId="2DA99032"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0,04</w:t>
            </w:r>
          </w:p>
        </w:tc>
        <w:tc>
          <w:tcPr>
            <w:tcW w:w="776" w:type="dxa"/>
            <w:vAlign w:val="center"/>
          </w:tcPr>
          <w:p w14:paraId="5D0D8CE1"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0,04</w:t>
            </w:r>
          </w:p>
        </w:tc>
        <w:tc>
          <w:tcPr>
            <w:tcW w:w="924" w:type="dxa"/>
            <w:vAlign w:val="center"/>
          </w:tcPr>
          <w:p w14:paraId="6BE26ED9"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0,04</w:t>
            </w:r>
          </w:p>
        </w:tc>
      </w:tr>
      <w:tr w:rsidR="00DD4D3C" w:rsidRPr="00F83811" w14:paraId="35F7D89C" w14:textId="77777777" w:rsidTr="00B45725">
        <w:tc>
          <w:tcPr>
            <w:tcW w:w="1882" w:type="dxa"/>
            <w:vAlign w:val="center"/>
          </w:tcPr>
          <w:p w14:paraId="2D9BE24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Двооксид азоту</w:t>
            </w:r>
          </w:p>
        </w:tc>
        <w:tc>
          <w:tcPr>
            <w:tcW w:w="1238" w:type="dxa"/>
            <w:vAlign w:val="center"/>
          </w:tcPr>
          <w:p w14:paraId="504532CF"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0,20</w:t>
            </w:r>
          </w:p>
        </w:tc>
        <w:tc>
          <w:tcPr>
            <w:tcW w:w="1162" w:type="dxa"/>
            <w:vAlign w:val="center"/>
          </w:tcPr>
          <w:p w14:paraId="09BB07B1"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0,04</w:t>
            </w:r>
          </w:p>
        </w:tc>
        <w:tc>
          <w:tcPr>
            <w:tcW w:w="822" w:type="dxa"/>
            <w:vAlign w:val="center"/>
          </w:tcPr>
          <w:p w14:paraId="6722D8A1"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2,2</w:t>
            </w:r>
          </w:p>
        </w:tc>
        <w:tc>
          <w:tcPr>
            <w:tcW w:w="851" w:type="dxa"/>
            <w:vAlign w:val="center"/>
          </w:tcPr>
          <w:p w14:paraId="3EDD95B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w:t>
            </w:r>
          </w:p>
        </w:tc>
        <w:tc>
          <w:tcPr>
            <w:tcW w:w="852" w:type="dxa"/>
            <w:vAlign w:val="center"/>
          </w:tcPr>
          <w:p w14:paraId="55C49525"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2,2</w:t>
            </w:r>
          </w:p>
        </w:tc>
        <w:tc>
          <w:tcPr>
            <w:tcW w:w="852" w:type="dxa"/>
            <w:vAlign w:val="center"/>
          </w:tcPr>
          <w:p w14:paraId="719A9138"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1,9</w:t>
            </w:r>
          </w:p>
        </w:tc>
        <w:tc>
          <w:tcPr>
            <w:tcW w:w="776" w:type="dxa"/>
            <w:vAlign w:val="center"/>
          </w:tcPr>
          <w:p w14:paraId="51C1F6F2"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1,4</w:t>
            </w:r>
          </w:p>
        </w:tc>
        <w:tc>
          <w:tcPr>
            <w:tcW w:w="924" w:type="dxa"/>
            <w:vAlign w:val="center"/>
          </w:tcPr>
          <w:p w14:paraId="192B8772"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w:t>
            </w:r>
          </w:p>
        </w:tc>
      </w:tr>
      <w:tr w:rsidR="00DD4D3C" w:rsidRPr="00F83811" w14:paraId="7DFDA464" w14:textId="77777777" w:rsidTr="00B45725">
        <w:trPr>
          <w:trHeight w:val="515"/>
        </w:trPr>
        <w:tc>
          <w:tcPr>
            <w:tcW w:w="1882" w:type="dxa"/>
            <w:vAlign w:val="center"/>
          </w:tcPr>
          <w:p w14:paraId="003DBB5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Оксид азоту</w:t>
            </w:r>
          </w:p>
        </w:tc>
        <w:tc>
          <w:tcPr>
            <w:tcW w:w="1238" w:type="dxa"/>
            <w:vAlign w:val="center"/>
          </w:tcPr>
          <w:p w14:paraId="5B494E00"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0,40</w:t>
            </w:r>
          </w:p>
        </w:tc>
        <w:tc>
          <w:tcPr>
            <w:tcW w:w="1162" w:type="dxa"/>
            <w:vAlign w:val="center"/>
          </w:tcPr>
          <w:p w14:paraId="26423BD5"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0,06</w:t>
            </w:r>
          </w:p>
        </w:tc>
        <w:tc>
          <w:tcPr>
            <w:tcW w:w="822" w:type="dxa"/>
            <w:vAlign w:val="center"/>
          </w:tcPr>
          <w:p w14:paraId="55FE1678"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w:t>
            </w:r>
          </w:p>
        </w:tc>
        <w:tc>
          <w:tcPr>
            <w:tcW w:w="851" w:type="dxa"/>
            <w:vAlign w:val="center"/>
          </w:tcPr>
          <w:p w14:paraId="0FB0ED5C"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0,8</w:t>
            </w:r>
          </w:p>
        </w:tc>
        <w:tc>
          <w:tcPr>
            <w:tcW w:w="852" w:type="dxa"/>
            <w:vAlign w:val="center"/>
          </w:tcPr>
          <w:p w14:paraId="118EAE41"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w:t>
            </w:r>
          </w:p>
        </w:tc>
        <w:tc>
          <w:tcPr>
            <w:tcW w:w="852" w:type="dxa"/>
            <w:vAlign w:val="center"/>
          </w:tcPr>
          <w:p w14:paraId="29BFA033"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c>
          <w:tcPr>
            <w:tcW w:w="776" w:type="dxa"/>
            <w:vAlign w:val="center"/>
          </w:tcPr>
          <w:p w14:paraId="37717AED"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c>
          <w:tcPr>
            <w:tcW w:w="924" w:type="dxa"/>
            <w:vAlign w:val="center"/>
          </w:tcPr>
          <w:p w14:paraId="1785AAFF"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r>
      <w:tr w:rsidR="00DD4D3C" w:rsidRPr="00F83811" w14:paraId="12FA7FE6" w14:textId="77777777" w:rsidTr="00B45725">
        <w:tc>
          <w:tcPr>
            <w:tcW w:w="1882" w:type="dxa"/>
            <w:vAlign w:val="center"/>
          </w:tcPr>
          <w:p w14:paraId="06989388"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Оксид вуглецю</w:t>
            </w:r>
          </w:p>
        </w:tc>
        <w:tc>
          <w:tcPr>
            <w:tcW w:w="1238" w:type="dxa"/>
            <w:vAlign w:val="center"/>
          </w:tcPr>
          <w:p w14:paraId="26607DFB" w14:textId="6655890D"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5</w:t>
            </w:r>
            <w:r w:rsidR="004105D4" w:rsidRPr="00F83811">
              <w:rPr>
                <w:rFonts w:ascii="Times New Roman" w:hAnsi="Times New Roman" w:cs="Times New Roman"/>
                <w:sz w:val="28"/>
                <w:szCs w:val="28"/>
                <w:lang w:val="uk-UA"/>
              </w:rPr>
              <w:t>,0</w:t>
            </w:r>
          </w:p>
        </w:tc>
        <w:tc>
          <w:tcPr>
            <w:tcW w:w="1162" w:type="dxa"/>
            <w:vAlign w:val="center"/>
          </w:tcPr>
          <w:p w14:paraId="5ECDDB27" w14:textId="5D2878A8"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w:t>
            </w:r>
            <w:r w:rsidR="004105D4" w:rsidRPr="00F83811">
              <w:rPr>
                <w:rFonts w:ascii="Times New Roman" w:hAnsi="Times New Roman" w:cs="Times New Roman"/>
                <w:sz w:val="28"/>
                <w:szCs w:val="28"/>
                <w:lang w:val="uk-UA"/>
              </w:rPr>
              <w:t>,0</w:t>
            </w:r>
          </w:p>
        </w:tc>
        <w:tc>
          <w:tcPr>
            <w:tcW w:w="822" w:type="dxa"/>
            <w:vAlign w:val="center"/>
          </w:tcPr>
          <w:p w14:paraId="1A5D4043"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c>
          <w:tcPr>
            <w:tcW w:w="851" w:type="dxa"/>
            <w:vAlign w:val="center"/>
          </w:tcPr>
          <w:p w14:paraId="0676FCB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c>
          <w:tcPr>
            <w:tcW w:w="852" w:type="dxa"/>
            <w:vAlign w:val="center"/>
          </w:tcPr>
          <w:p w14:paraId="1DC8EE8A"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c>
          <w:tcPr>
            <w:tcW w:w="852" w:type="dxa"/>
            <w:vAlign w:val="center"/>
          </w:tcPr>
          <w:p w14:paraId="4073EE9D"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w:t>
            </w:r>
          </w:p>
        </w:tc>
        <w:tc>
          <w:tcPr>
            <w:tcW w:w="776" w:type="dxa"/>
            <w:vAlign w:val="center"/>
          </w:tcPr>
          <w:p w14:paraId="3A95C5A4"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w:t>
            </w:r>
          </w:p>
        </w:tc>
        <w:tc>
          <w:tcPr>
            <w:tcW w:w="924" w:type="dxa"/>
            <w:vAlign w:val="center"/>
          </w:tcPr>
          <w:p w14:paraId="1ECBFECB"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w:t>
            </w:r>
          </w:p>
        </w:tc>
      </w:tr>
      <w:tr w:rsidR="00DD4D3C" w:rsidRPr="00F83811" w14:paraId="2FABB067" w14:textId="77777777" w:rsidTr="00B45725">
        <w:tc>
          <w:tcPr>
            <w:tcW w:w="1882" w:type="dxa"/>
            <w:vAlign w:val="center"/>
          </w:tcPr>
          <w:p w14:paraId="2F095F57" w14:textId="35975EF0" w:rsidR="00DD4D3C" w:rsidRPr="00F83811" w:rsidRDefault="00DD4D3C" w:rsidP="00892C0A">
            <w:pPr>
              <w:jc w:val="center"/>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Формаль</w:t>
            </w:r>
            <w:r w:rsidR="00B45725"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дегід</w:t>
            </w:r>
            <w:proofErr w:type="spellEnd"/>
          </w:p>
        </w:tc>
        <w:tc>
          <w:tcPr>
            <w:tcW w:w="1238" w:type="dxa"/>
            <w:vAlign w:val="center"/>
          </w:tcPr>
          <w:p w14:paraId="159B5CB5"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0,035</w:t>
            </w:r>
          </w:p>
        </w:tc>
        <w:tc>
          <w:tcPr>
            <w:tcW w:w="1162" w:type="dxa"/>
            <w:vAlign w:val="center"/>
          </w:tcPr>
          <w:p w14:paraId="044045E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0,003</w:t>
            </w:r>
          </w:p>
        </w:tc>
        <w:tc>
          <w:tcPr>
            <w:tcW w:w="822" w:type="dxa"/>
            <w:vAlign w:val="center"/>
          </w:tcPr>
          <w:p w14:paraId="30C66099"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1,3</w:t>
            </w:r>
          </w:p>
        </w:tc>
        <w:tc>
          <w:tcPr>
            <w:tcW w:w="851" w:type="dxa"/>
            <w:vAlign w:val="center"/>
          </w:tcPr>
          <w:p w14:paraId="45749178"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1,3</w:t>
            </w:r>
          </w:p>
        </w:tc>
        <w:tc>
          <w:tcPr>
            <w:tcW w:w="852" w:type="dxa"/>
            <w:vAlign w:val="center"/>
          </w:tcPr>
          <w:p w14:paraId="23FD71CD"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w:t>
            </w:r>
          </w:p>
        </w:tc>
        <w:tc>
          <w:tcPr>
            <w:tcW w:w="852" w:type="dxa"/>
            <w:vAlign w:val="center"/>
          </w:tcPr>
          <w:p w14:paraId="4D038AB5"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c>
          <w:tcPr>
            <w:tcW w:w="776" w:type="dxa"/>
            <w:vAlign w:val="center"/>
          </w:tcPr>
          <w:p w14:paraId="1BED154D"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c>
          <w:tcPr>
            <w:tcW w:w="924" w:type="dxa"/>
            <w:vAlign w:val="center"/>
          </w:tcPr>
          <w:p w14:paraId="7156F2C0"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r>
      <w:tr w:rsidR="003A5162" w:rsidRPr="00F83811" w14:paraId="5602F46D" w14:textId="77777777" w:rsidTr="00B45725">
        <w:trPr>
          <w:trHeight w:val="425"/>
        </w:trPr>
        <w:tc>
          <w:tcPr>
            <w:tcW w:w="1882" w:type="dxa"/>
            <w:vAlign w:val="center"/>
          </w:tcPr>
          <w:p w14:paraId="689B349C"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Фенол</w:t>
            </w:r>
          </w:p>
        </w:tc>
        <w:tc>
          <w:tcPr>
            <w:tcW w:w="1238" w:type="dxa"/>
            <w:vAlign w:val="center"/>
          </w:tcPr>
          <w:p w14:paraId="253E32A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0,01</w:t>
            </w:r>
          </w:p>
        </w:tc>
        <w:tc>
          <w:tcPr>
            <w:tcW w:w="1162" w:type="dxa"/>
            <w:vAlign w:val="center"/>
          </w:tcPr>
          <w:p w14:paraId="5E2A9679"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0,003</w:t>
            </w:r>
          </w:p>
        </w:tc>
        <w:tc>
          <w:tcPr>
            <w:tcW w:w="822" w:type="dxa"/>
            <w:vAlign w:val="center"/>
          </w:tcPr>
          <w:p w14:paraId="22DB7D5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w:t>
            </w:r>
          </w:p>
        </w:tc>
        <w:tc>
          <w:tcPr>
            <w:tcW w:w="851" w:type="dxa"/>
            <w:vAlign w:val="center"/>
          </w:tcPr>
          <w:p w14:paraId="596372B4"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w:t>
            </w:r>
          </w:p>
        </w:tc>
        <w:tc>
          <w:tcPr>
            <w:tcW w:w="852" w:type="dxa"/>
            <w:vAlign w:val="center"/>
          </w:tcPr>
          <w:p w14:paraId="57343AE8"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2,3</w:t>
            </w:r>
          </w:p>
        </w:tc>
        <w:tc>
          <w:tcPr>
            <w:tcW w:w="852" w:type="dxa"/>
            <w:vAlign w:val="center"/>
          </w:tcPr>
          <w:p w14:paraId="09C4B61E"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1,5</w:t>
            </w:r>
          </w:p>
        </w:tc>
        <w:tc>
          <w:tcPr>
            <w:tcW w:w="776" w:type="dxa"/>
            <w:vAlign w:val="center"/>
          </w:tcPr>
          <w:p w14:paraId="5A8B5C96"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1,8</w:t>
            </w:r>
          </w:p>
        </w:tc>
        <w:tc>
          <w:tcPr>
            <w:tcW w:w="924" w:type="dxa"/>
            <w:vAlign w:val="center"/>
          </w:tcPr>
          <w:p w14:paraId="2F6BCF78"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1,5</w:t>
            </w:r>
          </w:p>
        </w:tc>
      </w:tr>
      <w:tr w:rsidR="003A5162" w:rsidRPr="00F83811" w14:paraId="6B83B29D" w14:textId="77777777" w:rsidTr="00B45725">
        <w:tc>
          <w:tcPr>
            <w:tcW w:w="1882" w:type="dxa"/>
            <w:vAlign w:val="center"/>
          </w:tcPr>
          <w:p w14:paraId="4A67DE8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Фтористий водень</w:t>
            </w:r>
          </w:p>
        </w:tc>
        <w:tc>
          <w:tcPr>
            <w:tcW w:w="1238" w:type="dxa"/>
            <w:vAlign w:val="center"/>
          </w:tcPr>
          <w:p w14:paraId="0DD0AE39"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0,02</w:t>
            </w:r>
          </w:p>
        </w:tc>
        <w:tc>
          <w:tcPr>
            <w:tcW w:w="1162" w:type="dxa"/>
            <w:vAlign w:val="center"/>
          </w:tcPr>
          <w:p w14:paraId="19B877A2"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0,005</w:t>
            </w:r>
          </w:p>
        </w:tc>
        <w:tc>
          <w:tcPr>
            <w:tcW w:w="822" w:type="dxa"/>
            <w:vAlign w:val="center"/>
          </w:tcPr>
          <w:p w14:paraId="54D23ACC"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w:t>
            </w:r>
          </w:p>
        </w:tc>
        <w:tc>
          <w:tcPr>
            <w:tcW w:w="851" w:type="dxa"/>
            <w:vAlign w:val="center"/>
          </w:tcPr>
          <w:p w14:paraId="20267FC0"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w:t>
            </w:r>
          </w:p>
        </w:tc>
        <w:tc>
          <w:tcPr>
            <w:tcW w:w="852" w:type="dxa"/>
            <w:vAlign w:val="center"/>
          </w:tcPr>
          <w:p w14:paraId="7FFFA1D7"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2" w:type="dxa"/>
            <w:vAlign w:val="center"/>
          </w:tcPr>
          <w:p w14:paraId="0CF0C50C"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w:t>
            </w:r>
          </w:p>
        </w:tc>
        <w:tc>
          <w:tcPr>
            <w:tcW w:w="776" w:type="dxa"/>
            <w:vAlign w:val="center"/>
          </w:tcPr>
          <w:p w14:paraId="0BC40E4B"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c>
          <w:tcPr>
            <w:tcW w:w="924" w:type="dxa"/>
            <w:vAlign w:val="center"/>
          </w:tcPr>
          <w:p w14:paraId="7B64F7CF"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r>
      <w:tr w:rsidR="003A5162" w:rsidRPr="00F83811" w14:paraId="72C7B339" w14:textId="77777777" w:rsidTr="00B45725">
        <w:tc>
          <w:tcPr>
            <w:tcW w:w="1882" w:type="dxa"/>
            <w:vAlign w:val="center"/>
          </w:tcPr>
          <w:p w14:paraId="366818F6"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Хлористий водень</w:t>
            </w:r>
          </w:p>
        </w:tc>
        <w:tc>
          <w:tcPr>
            <w:tcW w:w="1238" w:type="dxa"/>
            <w:vAlign w:val="center"/>
          </w:tcPr>
          <w:p w14:paraId="52926CCF"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0,20</w:t>
            </w:r>
          </w:p>
        </w:tc>
        <w:tc>
          <w:tcPr>
            <w:tcW w:w="1162" w:type="dxa"/>
            <w:vAlign w:val="center"/>
          </w:tcPr>
          <w:p w14:paraId="56651A10"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0,20</w:t>
            </w:r>
          </w:p>
        </w:tc>
        <w:tc>
          <w:tcPr>
            <w:tcW w:w="822" w:type="dxa"/>
            <w:vAlign w:val="center"/>
          </w:tcPr>
          <w:p w14:paraId="7FA5C1FB"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1" w:type="dxa"/>
            <w:vAlign w:val="center"/>
          </w:tcPr>
          <w:p w14:paraId="150FC926"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2" w:type="dxa"/>
            <w:vAlign w:val="center"/>
          </w:tcPr>
          <w:p w14:paraId="19A4802A"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852" w:type="dxa"/>
            <w:vAlign w:val="center"/>
          </w:tcPr>
          <w:p w14:paraId="56D57810"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0,6</w:t>
            </w:r>
          </w:p>
        </w:tc>
        <w:tc>
          <w:tcPr>
            <w:tcW w:w="776" w:type="dxa"/>
            <w:vAlign w:val="center"/>
          </w:tcPr>
          <w:p w14:paraId="566BEF7A"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w:t>
            </w:r>
          </w:p>
        </w:tc>
        <w:tc>
          <w:tcPr>
            <w:tcW w:w="924" w:type="dxa"/>
            <w:vAlign w:val="center"/>
          </w:tcPr>
          <w:p w14:paraId="05CF0A38"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0,6</w:t>
            </w:r>
          </w:p>
        </w:tc>
      </w:tr>
      <w:tr w:rsidR="003A5162" w:rsidRPr="00F83811" w14:paraId="1228DE2B" w14:textId="77777777" w:rsidTr="00B45725">
        <w:trPr>
          <w:trHeight w:val="535"/>
        </w:trPr>
        <w:tc>
          <w:tcPr>
            <w:tcW w:w="1882" w:type="dxa"/>
            <w:vAlign w:val="center"/>
          </w:tcPr>
          <w:p w14:paraId="72338A5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Сірководень</w:t>
            </w:r>
          </w:p>
        </w:tc>
        <w:tc>
          <w:tcPr>
            <w:tcW w:w="1238" w:type="dxa"/>
            <w:vAlign w:val="center"/>
          </w:tcPr>
          <w:p w14:paraId="3E4F1687"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0,008</w:t>
            </w:r>
          </w:p>
        </w:tc>
        <w:tc>
          <w:tcPr>
            <w:tcW w:w="1162" w:type="dxa"/>
            <w:vAlign w:val="center"/>
          </w:tcPr>
          <w:p w14:paraId="7B201AAC"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c>
          <w:tcPr>
            <w:tcW w:w="822" w:type="dxa"/>
            <w:vAlign w:val="center"/>
          </w:tcPr>
          <w:p w14:paraId="19AC2C54"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c>
          <w:tcPr>
            <w:tcW w:w="851" w:type="dxa"/>
            <w:vAlign w:val="center"/>
          </w:tcPr>
          <w:p w14:paraId="7D2D3F18" w14:textId="77777777" w:rsidR="00DD4D3C" w:rsidRPr="00F83811" w:rsidRDefault="00DD4D3C"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c>
          <w:tcPr>
            <w:tcW w:w="852" w:type="dxa"/>
            <w:vAlign w:val="center"/>
          </w:tcPr>
          <w:p w14:paraId="4BDA7ED8"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c>
          <w:tcPr>
            <w:tcW w:w="852" w:type="dxa"/>
            <w:vAlign w:val="center"/>
          </w:tcPr>
          <w:p w14:paraId="1840F984"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1,0</w:t>
            </w:r>
          </w:p>
        </w:tc>
        <w:tc>
          <w:tcPr>
            <w:tcW w:w="776" w:type="dxa"/>
            <w:vAlign w:val="center"/>
          </w:tcPr>
          <w:p w14:paraId="0FB0F6A7"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0,9</w:t>
            </w:r>
          </w:p>
        </w:tc>
        <w:tc>
          <w:tcPr>
            <w:tcW w:w="924" w:type="dxa"/>
            <w:vAlign w:val="center"/>
          </w:tcPr>
          <w:p w14:paraId="12F312E7" w14:textId="77777777" w:rsidR="00DD4D3C"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1,1</w:t>
            </w:r>
          </w:p>
        </w:tc>
      </w:tr>
    </w:tbl>
    <w:p w14:paraId="44DFDE94" w14:textId="77777777" w:rsidR="00992450" w:rsidRPr="00F83811" w:rsidRDefault="00992450" w:rsidP="00892C0A">
      <w:pPr>
        <w:jc w:val="center"/>
        <w:rPr>
          <w:rFonts w:ascii="Times New Roman" w:hAnsi="Times New Roman" w:cs="Times New Roman"/>
          <w:sz w:val="28"/>
          <w:szCs w:val="28"/>
          <w:lang w:val="uk-UA"/>
        </w:rPr>
      </w:pPr>
    </w:p>
    <w:p w14:paraId="5B6AAE21" w14:textId="77777777" w:rsidR="0020721E" w:rsidRPr="00F83811" w:rsidRDefault="0020721E" w:rsidP="00F357C1">
      <w:pPr>
        <w:spacing w:line="360" w:lineRule="auto"/>
        <w:ind w:firstLine="709"/>
        <w:jc w:val="both"/>
        <w:rPr>
          <w:rFonts w:ascii="Times New Roman" w:hAnsi="Times New Roman" w:cs="Times New Roman"/>
          <w:b/>
          <w:sz w:val="28"/>
          <w:szCs w:val="28"/>
          <w:lang w:val="uk-UA"/>
        </w:rPr>
      </w:pPr>
      <w:r w:rsidRPr="00F83811">
        <w:rPr>
          <w:rFonts w:ascii="Times New Roman" w:hAnsi="Times New Roman" w:cs="Times New Roman"/>
          <w:sz w:val="28"/>
          <w:szCs w:val="28"/>
          <w:lang w:val="uk-UA"/>
        </w:rPr>
        <w:t xml:space="preserve">У порівнянні з попереднім роком не змінився вміст у повітрі хлористого водню. Збільшився вміст пилу, двооксиду сірки, двооксиду азоту, оксиду азоту, окису вуглецю, формальдегіду, фтористого водню та фенолу. </w:t>
      </w:r>
    </w:p>
    <w:p w14:paraId="68BAE90B" w14:textId="104DD36F" w:rsidR="0020721E" w:rsidRPr="00F83811" w:rsidRDefault="0020721E" w:rsidP="00F357C1">
      <w:pPr>
        <w:pStyle w:val="af0"/>
        <w:numPr>
          <w:ilvl w:val="1"/>
          <w:numId w:val="27"/>
        </w:numPr>
        <w:spacing w:after="0" w:line="360" w:lineRule="auto"/>
        <w:ind w:left="0"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lastRenderedPageBreak/>
        <w:t>Вплив забруднюючих речовин на здоров’я людини та біорізноманіття</w:t>
      </w:r>
    </w:p>
    <w:p w14:paraId="658B4AE6" w14:textId="34A78A3A" w:rsidR="0020721E" w:rsidRPr="00F83811" w:rsidRDefault="0020721E" w:rsidP="00F357C1">
      <w:pPr>
        <w:spacing w:after="0" w:line="360" w:lineRule="auto"/>
        <w:ind w:firstLine="709"/>
        <w:jc w:val="both"/>
        <w:rPr>
          <w:rFonts w:ascii="Times New Roman" w:hAnsi="Times New Roman" w:cs="Times New Roman"/>
          <w:bCs/>
          <w:sz w:val="28"/>
          <w:szCs w:val="28"/>
          <w:lang w:val="uk-UA"/>
        </w:rPr>
      </w:pPr>
    </w:p>
    <w:p w14:paraId="1A6EA798" w14:textId="77777777" w:rsidR="00F357C1" w:rsidRPr="00F83811" w:rsidRDefault="00F357C1" w:rsidP="00F357C1">
      <w:pPr>
        <w:spacing w:after="0" w:line="360" w:lineRule="auto"/>
        <w:ind w:firstLine="709"/>
        <w:jc w:val="both"/>
        <w:rPr>
          <w:rFonts w:ascii="Times New Roman" w:hAnsi="Times New Roman" w:cs="Times New Roman"/>
          <w:bCs/>
          <w:sz w:val="28"/>
          <w:szCs w:val="28"/>
          <w:lang w:val="uk-UA"/>
        </w:rPr>
      </w:pPr>
    </w:p>
    <w:p w14:paraId="2BC535B8" w14:textId="77777777" w:rsidR="00F27DEB" w:rsidRPr="00F83811" w:rsidRDefault="00F27DEB" w:rsidP="00F357C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Здоров‘я людини багато в чому залежить від стану навколишнього природного середовища. Чиста вода, свіже повітря і родючий ґрунт – все це необхідно людям. Забруднення навколишнього природного середовища негативно позначається на їх здоров‘ї.</w:t>
      </w:r>
    </w:p>
    <w:p w14:paraId="47AA975B" w14:textId="13680B1A" w:rsidR="0020721E" w:rsidRPr="00F83811" w:rsidRDefault="0020721E" w:rsidP="00F357C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Забруднення атмосферного повітря може спричиняти гостру і хронічну, специфічну і неспецифічну дію на організм людини. Може збільшуватись кількість хворих з гіпертонічною хворобою, злоякісними новоутвореннями, патологією органів дихання. Частіше реєструється ексудативний діатез, алергічний дерматит, гострі респіраторні захворювання з астматичним компонентом, набряк </w:t>
      </w:r>
      <w:proofErr w:type="spellStart"/>
      <w:r w:rsidRPr="00F83811">
        <w:rPr>
          <w:rFonts w:ascii="Times New Roman" w:hAnsi="Times New Roman" w:cs="Times New Roman"/>
          <w:sz w:val="28"/>
          <w:szCs w:val="28"/>
          <w:lang w:val="uk-UA"/>
        </w:rPr>
        <w:t>Квінке</w:t>
      </w:r>
      <w:proofErr w:type="spellEnd"/>
      <w:r w:rsidRPr="00F83811">
        <w:rPr>
          <w:rFonts w:ascii="Times New Roman" w:hAnsi="Times New Roman" w:cs="Times New Roman"/>
          <w:sz w:val="28"/>
          <w:szCs w:val="28"/>
          <w:lang w:val="uk-UA"/>
        </w:rPr>
        <w:t>, бронхіальна астма. У дітей, що проживають в промислових районах із забрудненим атмосферним повітрям, індекс здоров'я зазвичай у 2-3 рази нижче, ніж у дітей контрольного району. У них може бути змінений імунний статус: знижені вміст імуноглобуліну, тощо</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rPr>
        <w:t>[26]</w:t>
      </w:r>
      <w:r w:rsidRPr="00F83811">
        <w:rPr>
          <w:rFonts w:ascii="Times New Roman" w:hAnsi="Times New Roman" w:cs="Times New Roman"/>
          <w:sz w:val="28"/>
          <w:szCs w:val="28"/>
          <w:lang w:val="uk-UA"/>
        </w:rPr>
        <w:t xml:space="preserve">. </w:t>
      </w:r>
    </w:p>
    <w:p w14:paraId="767D4AC8" w14:textId="197EA470" w:rsidR="0020721E" w:rsidRPr="00F83811" w:rsidRDefault="0020721E" w:rsidP="00F357C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Присутність в атмосферному повітрі комбінацій хімічних речовин може викликати синергічну дію шкідливих інгредієнтів. Збільшення у населення промислових міст частоти неспецифічної легеневої патології, особливо хронічного бронхіту, який онкологи розглядають як передраковий стан, дає підставу вважати, що забруднення атмосферного повітря, провокуючи хронічні запальні захворювання легень, можуть бути однією з причин підвищення ризику захворювання на рак легенів</w:t>
      </w:r>
      <w:r w:rsidR="0075428C">
        <w:rPr>
          <w:rFonts w:ascii="Times New Roman" w:hAnsi="Times New Roman" w:cs="Times New Roman"/>
          <w:sz w:val="28"/>
          <w:szCs w:val="28"/>
          <w:lang w:val="uk-UA"/>
        </w:rPr>
        <w:t xml:space="preserve"> </w:t>
      </w:r>
      <w:r w:rsidR="00CB0397" w:rsidRPr="00CB0397">
        <w:rPr>
          <w:rFonts w:ascii="Times New Roman" w:hAnsi="Times New Roman" w:cs="Times New Roman"/>
          <w:sz w:val="28"/>
          <w:szCs w:val="28"/>
          <w:lang w:val="uk-UA"/>
        </w:rPr>
        <w:t>[19]</w:t>
      </w:r>
      <w:r w:rsidRPr="00F83811">
        <w:rPr>
          <w:rFonts w:ascii="Times New Roman" w:hAnsi="Times New Roman" w:cs="Times New Roman"/>
          <w:sz w:val="28"/>
          <w:szCs w:val="28"/>
          <w:lang w:val="uk-UA"/>
        </w:rPr>
        <w:t xml:space="preserve">. </w:t>
      </w:r>
    </w:p>
    <w:p w14:paraId="3FAADADC" w14:textId="230FC5C3" w:rsidR="0020721E" w:rsidRPr="00F83811" w:rsidRDefault="0020721E" w:rsidP="00F357C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Зважаючи на постійне зростання кількості автомобільного транспорту у містах, оцінка рівнів його впливу на стан повітряного середовища, і, відповідно, на стан здоров’я населення лишається однією з домінуючих проблем</w:t>
      </w:r>
      <w:r w:rsidR="009C3156" w:rsidRPr="009C3156">
        <w:rPr>
          <w:rFonts w:ascii="Times New Roman" w:hAnsi="Times New Roman" w:cs="Times New Roman"/>
          <w:sz w:val="28"/>
          <w:szCs w:val="28"/>
        </w:rPr>
        <w:t>[44]</w:t>
      </w:r>
      <w:r w:rsidRPr="00F83811">
        <w:rPr>
          <w:rFonts w:ascii="Times New Roman" w:hAnsi="Times New Roman" w:cs="Times New Roman"/>
          <w:sz w:val="28"/>
          <w:szCs w:val="28"/>
          <w:lang w:val="uk-UA"/>
        </w:rPr>
        <w:t xml:space="preserve">. Викиди автомобільного транспорту є одним з основних факторів, що формують 39 експозицію населення, яке проживає у районі автомагістралі та щодня пересувається вздовж автодоріг. </w:t>
      </w:r>
    </w:p>
    <w:p w14:paraId="189AFBAC" w14:textId="77777777" w:rsidR="0020721E" w:rsidRPr="00F83811" w:rsidRDefault="0020721E" w:rsidP="00F357C1">
      <w:pPr>
        <w:spacing w:after="0" w:line="360" w:lineRule="auto"/>
        <w:ind w:firstLine="709"/>
        <w:jc w:val="both"/>
        <w:rPr>
          <w:rFonts w:ascii="Times New Roman" w:hAnsi="Times New Roman" w:cs="Times New Roman"/>
          <w:b/>
          <w:sz w:val="28"/>
          <w:szCs w:val="28"/>
          <w:lang w:val="uk-UA"/>
        </w:rPr>
      </w:pPr>
      <w:r w:rsidRPr="00F83811">
        <w:rPr>
          <w:rFonts w:ascii="Times New Roman" w:hAnsi="Times New Roman" w:cs="Times New Roman"/>
          <w:sz w:val="28"/>
          <w:szCs w:val="28"/>
          <w:lang w:val="uk-UA"/>
        </w:rPr>
        <w:lastRenderedPageBreak/>
        <w:t>На теперішній час концентрації шкідливих речовин не досягають екстремальних значень (у п’ять разів вище гранично-допустимої й більше), що реєструвалися в області до 1990 року. Однак, і існуючий по області рівень забруднення атмосферного повітря є критичним та може призвести до росту числа хронічних захворювань і негативних тенденцій демографічних показників населення.</w:t>
      </w:r>
    </w:p>
    <w:p w14:paraId="0680EF0C" w14:textId="77777777" w:rsidR="00B45725" w:rsidRPr="00F83811" w:rsidRDefault="00B45725" w:rsidP="00F357C1">
      <w:pPr>
        <w:spacing w:after="0" w:line="360" w:lineRule="auto"/>
        <w:ind w:firstLine="709"/>
        <w:jc w:val="both"/>
        <w:rPr>
          <w:rFonts w:ascii="Times New Roman" w:hAnsi="Times New Roman" w:cs="Times New Roman"/>
          <w:bCs/>
          <w:sz w:val="28"/>
          <w:szCs w:val="28"/>
          <w:lang w:val="uk-UA"/>
        </w:rPr>
      </w:pPr>
    </w:p>
    <w:p w14:paraId="0CB5AF7B" w14:textId="394AD2AC" w:rsidR="00992450" w:rsidRPr="00F83811" w:rsidRDefault="00F357C1" w:rsidP="00F357C1">
      <w:pPr>
        <w:spacing w:after="0" w:line="360" w:lineRule="auto"/>
        <w:ind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Таблиця 1.5 </w:t>
      </w:r>
      <w:r w:rsidR="00992486" w:rsidRPr="00F83811">
        <w:rPr>
          <w:rFonts w:ascii="Times New Roman" w:hAnsi="Times New Roman" w:cs="Times New Roman"/>
          <w:sz w:val="28"/>
          <w:szCs w:val="28"/>
          <w:lang w:val="uk-UA"/>
        </w:rPr>
        <w:t>–</w:t>
      </w:r>
      <w:r w:rsidRPr="00F83811">
        <w:rPr>
          <w:rFonts w:ascii="Times New Roman" w:hAnsi="Times New Roman" w:cs="Times New Roman"/>
          <w:bCs/>
          <w:sz w:val="28"/>
          <w:szCs w:val="28"/>
          <w:lang w:val="uk-UA"/>
        </w:rPr>
        <w:t xml:space="preserve"> </w:t>
      </w:r>
      <w:r w:rsidR="003A5162" w:rsidRPr="00F83811">
        <w:rPr>
          <w:rFonts w:ascii="Times New Roman" w:hAnsi="Times New Roman" w:cs="Times New Roman"/>
          <w:bCs/>
          <w:sz w:val="28"/>
          <w:szCs w:val="28"/>
          <w:lang w:val="uk-UA"/>
        </w:rPr>
        <w:t>Динаміка перевищень ГДК забруднюючих речовин в житловій забудові міста Запоріжжя, %</w:t>
      </w:r>
    </w:p>
    <w:tbl>
      <w:tblPr>
        <w:tblStyle w:val="a5"/>
        <w:tblW w:w="0" w:type="auto"/>
        <w:tblLook w:val="04A0" w:firstRow="1" w:lastRow="0" w:firstColumn="1" w:lastColumn="0" w:noHBand="0" w:noVBand="1"/>
      </w:tblPr>
      <w:tblGrid>
        <w:gridCol w:w="4672"/>
        <w:gridCol w:w="4673"/>
      </w:tblGrid>
      <w:tr w:rsidR="003A5162" w:rsidRPr="00F83811" w14:paraId="6B6AFA0B" w14:textId="77777777" w:rsidTr="003A5162">
        <w:tc>
          <w:tcPr>
            <w:tcW w:w="4672" w:type="dxa"/>
          </w:tcPr>
          <w:p w14:paraId="3119CBCA"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Період, рік</w:t>
            </w:r>
          </w:p>
        </w:tc>
        <w:tc>
          <w:tcPr>
            <w:tcW w:w="4673" w:type="dxa"/>
          </w:tcPr>
          <w:p w14:paraId="45ABD083"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 перевищень ГДК</w:t>
            </w:r>
          </w:p>
        </w:tc>
      </w:tr>
      <w:tr w:rsidR="003A5162" w:rsidRPr="00F83811" w14:paraId="26B97574" w14:textId="77777777" w:rsidTr="003A5162">
        <w:tc>
          <w:tcPr>
            <w:tcW w:w="4672" w:type="dxa"/>
          </w:tcPr>
          <w:p w14:paraId="02076AA4"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2017</w:t>
            </w:r>
          </w:p>
        </w:tc>
        <w:tc>
          <w:tcPr>
            <w:tcW w:w="4673" w:type="dxa"/>
          </w:tcPr>
          <w:p w14:paraId="7192C5C1"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9,07</w:t>
            </w:r>
          </w:p>
        </w:tc>
      </w:tr>
      <w:tr w:rsidR="003A5162" w:rsidRPr="00F83811" w14:paraId="69E17737" w14:textId="77777777" w:rsidTr="003A5162">
        <w:tc>
          <w:tcPr>
            <w:tcW w:w="4672" w:type="dxa"/>
          </w:tcPr>
          <w:p w14:paraId="33DBA2C1"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2018</w:t>
            </w:r>
          </w:p>
        </w:tc>
        <w:tc>
          <w:tcPr>
            <w:tcW w:w="4673" w:type="dxa"/>
          </w:tcPr>
          <w:p w14:paraId="0BFFA81F"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7,21</w:t>
            </w:r>
          </w:p>
        </w:tc>
      </w:tr>
      <w:tr w:rsidR="003A5162" w:rsidRPr="00F83811" w14:paraId="705CC41E" w14:textId="77777777" w:rsidTr="003A5162">
        <w:tc>
          <w:tcPr>
            <w:tcW w:w="4672" w:type="dxa"/>
          </w:tcPr>
          <w:p w14:paraId="09A75D8A"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2019</w:t>
            </w:r>
          </w:p>
        </w:tc>
        <w:tc>
          <w:tcPr>
            <w:tcW w:w="4673" w:type="dxa"/>
          </w:tcPr>
          <w:p w14:paraId="74BC2177" w14:textId="77777777" w:rsidR="003A5162" w:rsidRPr="00F83811" w:rsidRDefault="003A5162" w:rsidP="00892C0A">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8,1</w:t>
            </w:r>
          </w:p>
        </w:tc>
      </w:tr>
    </w:tbl>
    <w:p w14:paraId="31DCB6B3" w14:textId="77777777" w:rsidR="00992450" w:rsidRPr="00F83811" w:rsidRDefault="00992450" w:rsidP="00F357C1">
      <w:pPr>
        <w:ind w:firstLine="709"/>
        <w:jc w:val="both"/>
        <w:rPr>
          <w:rFonts w:ascii="Times New Roman" w:hAnsi="Times New Roman" w:cs="Times New Roman"/>
          <w:sz w:val="28"/>
          <w:szCs w:val="28"/>
          <w:lang w:val="uk-UA"/>
        </w:rPr>
      </w:pPr>
    </w:p>
    <w:p w14:paraId="7B59B7FB" w14:textId="2A772BD0" w:rsidR="00992450" w:rsidRPr="00F83811" w:rsidRDefault="00F27DEB" w:rsidP="009924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Судячи с таблиці можна зазначити, що у 2019 році перевищення ГДК вищ</w:t>
      </w:r>
      <w:r w:rsidR="00F83811">
        <w:rPr>
          <w:rFonts w:ascii="Times New Roman" w:hAnsi="Times New Roman" w:cs="Times New Roman"/>
          <w:sz w:val="28"/>
          <w:szCs w:val="28"/>
          <w:lang w:val="uk-UA"/>
        </w:rPr>
        <w:t>е</w:t>
      </w:r>
      <w:r w:rsidRPr="00F83811">
        <w:rPr>
          <w:rFonts w:ascii="Times New Roman" w:hAnsi="Times New Roman" w:cs="Times New Roman"/>
          <w:sz w:val="28"/>
          <w:szCs w:val="28"/>
          <w:lang w:val="uk-UA"/>
        </w:rPr>
        <w:t xml:space="preserve">, аніж </w:t>
      </w:r>
      <w:r w:rsidR="00F83811" w:rsidRPr="00F83811">
        <w:rPr>
          <w:rFonts w:ascii="Times New Roman" w:hAnsi="Times New Roman" w:cs="Times New Roman"/>
          <w:sz w:val="28"/>
          <w:szCs w:val="28"/>
          <w:lang w:val="uk-UA"/>
        </w:rPr>
        <w:t>порівняно</w:t>
      </w:r>
      <w:r w:rsidRPr="00F83811">
        <w:rPr>
          <w:rFonts w:ascii="Times New Roman" w:hAnsi="Times New Roman" w:cs="Times New Roman"/>
          <w:sz w:val="28"/>
          <w:szCs w:val="28"/>
          <w:lang w:val="uk-UA"/>
        </w:rPr>
        <w:t xml:space="preserve"> з 2018 роком, але в 2017 році перевищення ГДК склало 9,07%, цей показник вищий за останні роки</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rPr>
        <w:t>[6]</w:t>
      </w:r>
      <w:r w:rsidRPr="00F83811">
        <w:rPr>
          <w:rFonts w:ascii="Times New Roman" w:hAnsi="Times New Roman" w:cs="Times New Roman"/>
          <w:sz w:val="28"/>
          <w:szCs w:val="28"/>
          <w:lang w:val="uk-UA"/>
        </w:rPr>
        <w:t>.</w:t>
      </w:r>
    </w:p>
    <w:p w14:paraId="3BF418E9" w14:textId="38D89D36" w:rsidR="00992450" w:rsidRPr="00F83811" w:rsidRDefault="0091324A" w:rsidP="009924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Якщо спостерігається тенденція збережеться, то до середини майбутнього століття концентрація двоокису вуглецю подвоїться. Відомо, що вуглекислий газ володіє парниковим ефектом і, таким чином, зростання його концентрації в атмосфері діє як теплу ковдру. Сучасні чисельні моделі клімату пророкують, що подвоєння вмісту в атмосфері вуглекислого газу повинно привести до зростання середньої температури планети на 2-3%. При цьому потепління в високих широтах буде приблизно в два рази вище середнього. Повсюдно має відбутися значно зміна кількості опадів</w:t>
      </w:r>
      <w:r w:rsidR="0075428C">
        <w:rPr>
          <w:rFonts w:ascii="Times New Roman" w:hAnsi="Times New Roman" w:cs="Times New Roman"/>
          <w:sz w:val="28"/>
          <w:szCs w:val="28"/>
          <w:lang w:val="uk-UA"/>
        </w:rPr>
        <w:t xml:space="preserve"> </w:t>
      </w:r>
      <w:r w:rsidR="009C3156" w:rsidRPr="00855AA3">
        <w:rPr>
          <w:rFonts w:ascii="Times New Roman" w:hAnsi="Times New Roman" w:cs="Times New Roman"/>
          <w:sz w:val="28"/>
          <w:szCs w:val="28"/>
          <w:lang w:val="uk-UA"/>
        </w:rPr>
        <w:t>[34]</w:t>
      </w:r>
      <w:r w:rsidRPr="00F83811">
        <w:rPr>
          <w:rFonts w:ascii="Times New Roman" w:hAnsi="Times New Roman" w:cs="Times New Roman"/>
          <w:sz w:val="28"/>
          <w:szCs w:val="28"/>
          <w:lang w:val="uk-UA"/>
        </w:rPr>
        <w:t>. За своєю величиною вони порівнянні з тим, які відбулися за останні вісімнадцять тисяч років з моменту закінчення останнього льодовикового періоду, коли природні умови були різко відмінні від сучасних. До того ж прийдешні зміни повинні здійснюватися за значно коротший час, від десятків років до сторіччя.</w:t>
      </w:r>
    </w:p>
    <w:p w14:paraId="1E6C7EE2" w14:textId="7F176F14" w:rsidR="00953A41" w:rsidRPr="00F83811" w:rsidRDefault="00953A41">
      <w:pPr>
        <w:rPr>
          <w:rFonts w:ascii="Times New Roman" w:hAnsi="Times New Roman" w:cs="Times New Roman"/>
          <w:sz w:val="28"/>
          <w:szCs w:val="28"/>
          <w:lang w:val="uk-UA"/>
        </w:rPr>
      </w:pPr>
      <w:r w:rsidRPr="00F83811">
        <w:rPr>
          <w:rFonts w:ascii="Times New Roman" w:hAnsi="Times New Roman" w:cs="Times New Roman"/>
          <w:sz w:val="28"/>
          <w:szCs w:val="28"/>
          <w:lang w:val="uk-UA"/>
        </w:rPr>
        <w:br w:type="page"/>
      </w:r>
    </w:p>
    <w:p w14:paraId="4E68EA3E" w14:textId="45082FB4" w:rsidR="00953A41" w:rsidRPr="00F83811" w:rsidRDefault="004E16CA" w:rsidP="00953A41">
      <w:pPr>
        <w:spacing w:after="0" w:line="360" w:lineRule="auto"/>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 xml:space="preserve">2 </w:t>
      </w:r>
      <w:r w:rsidR="00953A41" w:rsidRPr="00F83811">
        <w:rPr>
          <w:rFonts w:ascii="Times New Roman" w:hAnsi="Times New Roman" w:cs="Times New Roman"/>
          <w:bCs/>
          <w:iCs/>
          <w:sz w:val="28"/>
          <w:szCs w:val="28"/>
          <w:lang w:val="uk-UA"/>
        </w:rPr>
        <w:t>МАТЕРІАЛИ ТА МЕТОДИ ДОСЛІДЖЕНЬ</w:t>
      </w:r>
    </w:p>
    <w:p w14:paraId="29EF3307" w14:textId="56DD766F" w:rsidR="00953A41" w:rsidRPr="00F83811" w:rsidRDefault="00953A41" w:rsidP="00953A41">
      <w:pPr>
        <w:spacing w:after="0" w:line="360" w:lineRule="auto"/>
        <w:ind w:firstLine="567"/>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2.1 Характеристика району досліджень</w:t>
      </w:r>
    </w:p>
    <w:p w14:paraId="439B4CC2" w14:textId="4BF7E130" w:rsidR="00953A41" w:rsidRPr="00F83811" w:rsidRDefault="00953A41" w:rsidP="00953A41">
      <w:pPr>
        <w:spacing w:after="0" w:line="360" w:lineRule="auto"/>
        <w:ind w:firstLine="567"/>
        <w:rPr>
          <w:rFonts w:ascii="Times New Roman" w:hAnsi="Times New Roman" w:cs="Times New Roman"/>
          <w:bCs/>
          <w:iCs/>
          <w:sz w:val="28"/>
          <w:szCs w:val="28"/>
          <w:lang w:val="uk-UA"/>
        </w:rPr>
      </w:pPr>
    </w:p>
    <w:p w14:paraId="7F86D8FB" w14:textId="733F209F" w:rsidR="00953A41" w:rsidRPr="00F83811" w:rsidRDefault="00953A41" w:rsidP="00953A41">
      <w:pPr>
        <w:spacing w:after="0" w:line="360" w:lineRule="auto"/>
        <w:ind w:firstLine="567"/>
        <w:rPr>
          <w:rFonts w:ascii="Times New Roman" w:hAnsi="Times New Roman" w:cs="Times New Roman"/>
          <w:bCs/>
          <w:iCs/>
          <w:sz w:val="28"/>
          <w:szCs w:val="28"/>
          <w:lang w:val="uk-UA"/>
        </w:rPr>
      </w:pPr>
    </w:p>
    <w:p w14:paraId="35973622" w14:textId="77777777" w:rsidR="00B45725" w:rsidRPr="00F83811" w:rsidRDefault="00953A41" w:rsidP="00953A41">
      <w:pPr>
        <w:pStyle w:val="af0"/>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Дослідження за темою кваліфікаційної роботи магістра проводилися в Запорізькому регіоні – одному з найбільших виробників сільськогосподарської продукції та виробів харчової промисловості в Україні. </w:t>
      </w:r>
    </w:p>
    <w:p w14:paraId="7E42F8E7" w14:textId="6913E181" w:rsidR="00B45725" w:rsidRPr="00F83811" w:rsidRDefault="00B45725" w:rsidP="00953A41">
      <w:pPr>
        <w:pStyle w:val="af0"/>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Запорізька область розташована в степовій зоні на півдні України. Клімат області – степовий атлантико-континентальний. Характер атмосферної циркуляції визначається частою зміною циклонів та антициклонів. Циклони приходять протягом року із заходу, північного та південного заходу та з півдня. Вони приносять з собою морські повітряні маси з Атлантики і Арктики. Вторгнення континентальних повітряних мас із Азії (антициклони) обумовлює взимку різкі похолодання, а влітку – засуху</w:t>
      </w:r>
      <w:r w:rsidR="0075428C">
        <w:rPr>
          <w:rFonts w:ascii="Times New Roman" w:hAnsi="Times New Roman" w:cs="Times New Roman"/>
          <w:sz w:val="28"/>
          <w:szCs w:val="28"/>
          <w:lang w:val="uk-UA"/>
        </w:rPr>
        <w:t xml:space="preserve"> </w:t>
      </w:r>
      <w:r w:rsidR="00CB0397" w:rsidRPr="00CB0397">
        <w:rPr>
          <w:rFonts w:ascii="Times New Roman" w:hAnsi="Times New Roman" w:cs="Times New Roman"/>
          <w:sz w:val="28"/>
          <w:szCs w:val="28"/>
        </w:rPr>
        <w:t>[22]</w:t>
      </w:r>
      <w:r w:rsidRPr="00F83811">
        <w:rPr>
          <w:rFonts w:ascii="Times New Roman" w:hAnsi="Times New Roman" w:cs="Times New Roman"/>
          <w:sz w:val="28"/>
          <w:szCs w:val="28"/>
          <w:lang w:val="uk-UA"/>
        </w:rPr>
        <w:t>.</w:t>
      </w:r>
    </w:p>
    <w:p w14:paraId="66485A26" w14:textId="550D675B" w:rsidR="00953A41" w:rsidRPr="00F83811" w:rsidRDefault="00953A41" w:rsidP="00953A41">
      <w:pPr>
        <w:pStyle w:val="af0"/>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регіоні представлено: рослинництво, тваринництво, плодово-ягідна та плодоовочева промисловість, олійно-жирова, м’ясна та хлібопекарська галузі. В області розташовано ряд підприємств, які за потужністю та обсягами випуску сільськогосподарської продукції та виробів харчової промисловості є провідними в Україні. </w:t>
      </w:r>
    </w:p>
    <w:p w14:paraId="00B746B7" w14:textId="77777777"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Регіон має потужну транспортну складову (2 аеропорти (один з них міжнародний), 2 порти (річковий та морський), 3 потужних зернових перевантажувальних термінали) та логістичну складову (7001,4 км шосейних доріг, 952,2 км залізничних колій). </w:t>
      </w:r>
    </w:p>
    <w:p w14:paraId="122084F8" w14:textId="3ABEF73E"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Запорізька область має потужний енергетичний комплекс, представлений атомною, тепловою та гідроелектростанціями. Розвивається альтернативна енергетика </w:t>
      </w:r>
      <w:r w:rsidR="00B45725"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вітрова та сонячна</w:t>
      </w:r>
      <w:r w:rsidR="0075428C">
        <w:rPr>
          <w:rFonts w:ascii="Times New Roman" w:hAnsi="Times New Roman" w:cs="Times New Roman"/>
          <w:sz w:val="28"/>
          <w:szCs w:val="28"/>
          <w:lang w:val="uk-UA"/>
        </w:rPr>
        <w:t xml:space="preserve"> </w:t>
      </w:r>
      <w:r w:rsidR="00CB0397" w:rsidRPr="00855AA3">
        <w:rPr>
          <w:rFonts w:ascii="Times New Roman" w:hAnsi="Times New Roman" w:cs="Times New Roman"/>
          <w:sz w:val="28"/>
          <w:szCs w:val="28"/>
          <w:lang w:val="uk-UA"/>
        </w:rPr>
        <w:t>[20]</w:t>
      </w:r>
      <w:r w:rsidRPr="00F83811">
        <w:rPr>
          <w:rFonts w:ascii="Times New Roman" w:hAnsi="Times New Roman" w:cs="Times New Roman"/>
          <w:sz w:val="28"/>
          <w:szCs w:val="28"/>
          <w:lang w:val="uk-UA"/>
        </w:rPr>
        <w:t>.</w:t>
      </w:r>
    </w:p>
    <w:p w14:paraId="0499D133" w14:textId="77777777"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Клімат регіону – помірно-континентальний, характеризується чітко означеною посушливістю, яка обумовлена пануванням на більшості території області сухих східних вітрів.</w:t>
      </w:r>
    </w:p>
    <w:p w14:paraId="1BFB4BDD" w14:textId="77777777"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Мережа автомобільних доріг загального користування складає 6989,2 км, із них державних 1865,1 км (міжнародних 392,8 км, національних 103,8 км, регіональних 215,7 км, територіальних 1152,8 км), місцевих 5124,1 км (обласних 2282,2 км, районних 2841,9 км).</w:t>
      </w:r>
    </w:p>
    <w:p w14:paraId="129A0D34" w14:textId="7C5C829E"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У 2019 р. підприємствами транспорту перевезено 18,0 млн. т вантажів, що на 1,9 % менше обсягу 2018 року. Вантажообіг становив 9983,4 млн. т</w:t>
      </w:r>
      <w:r w:rsid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км та збільшився на 0,5 %. </w:t>
      </w:r>
    </w:p>
    <w:p w14:paraId="3AF950A8" w14:textId="040BDADE"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Залізничним транспортом відправлено 12930,3 тис. т вантажів, що на 2,5% менше обсягу 2018 року. Зменшилося відправлення нафти і нафтопродуктів на 46,4 %, брухту чорних металів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на 39,9 %, зерна і продуктів перемолу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на 18,1 %, добрив - на 16,7 %, будівельних матеріалів - на 15,1 %, чорних металів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на 13,7 %. У той же час збільшилося відправлення коксу у 2,7 рази, кам'яного вугілля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у 2,3 рази, руди залізної і марганцевої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на 8,1 %. Вантажообіг залишився на рівні 2018 року та становив 9011,0 млн. т</w:t>
      </w:r>
      <w:r w:rsid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км. </w:t>
      </w:r>
    </w:p>
    <w:p w14:paraId="0998072D" w14:textId="4B1FD625"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Автомобільним транспортом (з урахуванням перевезень фізичними особами-підприємцями) у 2019 році перевезено 4588,3 тис. т вантажів (у порівнянні з 2018 роком на 1,0 % більше) та виконано вантажообіг в обсязі 943,5 млн. т</w:t>
      </w:r>
      <w:r w:rsid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км (на 6,1 % більше)</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lang w:val="uk-UA"/>
        </w:rPr>
        <w:t>[13]</w:t>
      </w:r>
      <w:r w:rsidRPr="00F83811">
        <w:rPr>
          <w:rFonts w:ascii="Times New Roman" w:hAnsi="Times New Roman" w:cs="Times New Roman"/>
          <w:sz w:val="28"/>
          <w:szCs w:val="28"/>
          <w:lang w:val="uk-UA"/>
        </w:rPr>
        <w:t xml:space="preserve">. </w:t>
      </w:r>
    </w:p>
    <w:p w14:paraId="285805BE" w14:textId="77777777"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Протягом 2019 року послугами пасажирського транспорту скористалися 128,0 млн. пасажирів (110,1 % обсягу 2018 року) та виконано </w:t>
      </w:r>
      <w:proofErr w:type="spellStart"/>
      <w:r w:rsidRPr="00F83811">
        <w:rPr>
          <w:rFonts w:ascii="Times New Roman" w:hAnsi="Times New Roman" w:cs="Times New Roman"/>
          <w:sz w:val="28"/>
          <w:szCs w:val="28"/>
          <w:lang w:val="uk-UA"/>
        </w:rPr>
        <w:t>пасажирообіг</w:t>
      </w:r>
      <w:proofErr w:type="spellEnd"/>
      <w:r w:rsidRPr="00F83811">
        <w:rPr>
          <w:rFonts w:ascii="Times New Roman" w:hAnsi="Times New Roman" w:cs="Times New Roman"/>
          <w:sz w:val="28"/>
          <w:szCs w:val="28"/>
          <w:lang w:val="uk-UA"/>
        </w:rPr>
        <w:t xml:space="preserve"> в обсязі 2779,8 млн. пас. км (111,6 %). </w:t>
      </w:r>
    </w:p>
    <w:p w14:paraId="53E10CEF" w14:textId="6EEF1DE8"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2019 р. послугами автомобільного транспорту (з урахуванням перевезень фізичними особами </w:t>
      </w:r>
      <w:r w:rsidR="009924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підприємцями) скористалися 82,6 млн. пасажирів, що склало 121,7 % показника 2018 року. Перевезення пасажирів автотранспортом фізичних осіб-підприємців зменшилось на 1,9 % і склало 20,0 млн. пасажирів. </w:t>
      </w:r>
    </w:p>
    <w:p w14:paraId="7BBA0E87" w14:textId="344CDE28"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Протягом 2019 року залізничним транспортом перевезено 7,1 млн. пасажирів (на 2,3 % менше обсягу 2018 року), </w:t>
      </w:r>
      <w:proofErr w:type="spellStart"/>
      <w:r w:rsidRPr="00F83811">
        <w:rPr>
          <w:rFonts w:ascii="Times New Roman" w:hAnsi="Times New Roman" w:cs="Times New Roman"/>
          <w:sz w:val="28"/>
          <w:szCs w:val="28"/>
          <w:lang w:val="uk-UA"/>
        </w:rPr>
        <w:t>пасажирообіг</w:t>
      </w:r>
      <w:proofErr w:type="spellEnd"/>
      <w:r w:rsidRPr="00F83811">
        <w:rPr>
          <w:rFonts w:ascii="Times New Roman" w:hAnsi="Times New Roman" w:cs="Times New Roman"/>
          <w:sz w:val="28"/>
          <w:szCs w:val="28"/>
          <w:lang w:val="uk-UA"/>
        </w:rPr>
        <w:t xml:space="preserve"> збільшився на 3,0</w:t>
      </w:r>
      <w:r w:rsidR="00B45725" w:rsidRPr="00F83811">
        <w:rPr>
          <w:rFonts w:ascii="Times New Roman" w:hAnsi="Times New Roman" w:cs="Times New Roman"/>
          <w:sz w:val="28"/>
          <w:szCs w:val="28"/>
          <w:lang w:val="uk-UA"/>
        </w:rPr>
        <w:t> </w:t>
      </w:r>
      <w:r w:rsidRPr="00F83811">
        <w:rPr>
          <w:rFonts w:ascii="Times New Roman" w:hAnsi="Times New Roman" w:cs="Times New Roman"/>
          <w:sz w:val="28"/>
          <w:szCs w:val="28"/>
          <w:lang w:val="uk-UA"/>
        </w:rPr>
        <w:t xml:space="preserve">% та становив 1185,0 млн. пас. км. </w:t>
      </w:r>
    </w:p>
    <w:p w14:paraId="2BCC4BDA" w14:textId="77777777" w:rsidR="00953A41" w:rsidRPr="00F83811" w:rsidRDefault="00953A41" w:rsidP="00953A4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Обсяг пасажирських перевезень міським електротранспортом у 2019 році проти 2018 року зменшився на 6,8 % і становив 38,2 млн. пасажирів.</w:t>
      </w:r>
    </w:p>
    <w:p w14:paraId="57D37550" w14:textId="77777777" w:rsidR="00953A41" w:rsidRPr="00F83811" w:rsidRDefault="00953A41" w:rsidP="00953A41">
      <w:pPr>
        <w:spacing w:after="0" w:line="360" w:lineRule="auto"/>
        <w:ind w:firstLine="567"/>
        <w:rPr>
          <w:rFonts w:ascii="Times New Roman" w:hAnsi="Times New Roman" w:cs="Times New Roman"/>
          <w:bCs/>
          <w:iCs/>
          <w:sz w:val="28"/>
          <w:szCs w:val="28"/>
          <w:lang w:val="uk-UA"/>
        </w:rPr>
      </w:pPr>
    </w:p>
    <w:p w14:paraId="2177C7D5" w14:textId="77777777" w:rsidR="00953A41" w:rsidRPr="00F83811" w:rsidRDefault="00953A41" w:rsidP="00953A41">
      <w:pPr>
        <w:spacing w:after="0" w:line="360" w:lineRule="auto"/>
        <w:ind w:firstLine="567"/>
        <w:rPr>
          <w:rFonts w:ascii="Times New Roman" w:hAnsi="Times New Roman" w:cs="Times New Roman"/>
          <w:b/>
          <w:bCs/>
          <w:iCs/>
          <w:sz w:val="28"/>
          <w:szCs w:val="28"/>
          <w:lang w:val="uk-UA"/>
        </w:rPr>
      </w:pPr>
    </w:p>
    <w:p w14:paraId="663B12BB" w14:textId="4CAF0DB0" w:rsidR="002A65D7" w:rsidRPr="00F83811" w:rsidRDefault="00F37B1B" w:rsidP="004E16CA">
      <w:pPr>
        <w:spacing w:after="0" w:line="360" w:lineRule="auto"/>
        <w:ind w:firstLine="720"/>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2.2</w:t>
      </w:r>
      <w:r w:rsidR="00643B1E" w:rsidRPr="00F83811">
        <w:rPr>
          <w:rFonts w:ascii="Times New Roman" w:hAnsi="Times New Roman" w:cs="Times New Roman"/>
          <w:bCs/>
          <w:sz w:val="28"/>
          <w:szCs w:val="28"/>
          <w:lang w:val="uk-UA"/>
        </w:rPr>
        <w:t xml:space="preserve"> </w:t>
      </w:r>
      <w:r w:rsidR="002A65D7" w:rsidRPr="004E16CA">
        <w:rPr>
          <w:rFonts w:ascii="Times New Roman" w:hAnsi="Times New Roman" w:cs="Times New Roman"/>
          <w:bCs/>
          <w:sz w:val="28"/>
          <w:szCs w:val="28"/>
          <w:lang w:val="uk-UA"/>
        </w:rPr>
        <w:t>Оцінювання рівня забру</w:t>
      </w:r>
      <w:r w:rsidR="002A65D7" w:rsidRPr="00F83811">
        <w:rPr>
          <w:rFonts w:ascii="Times New Roman" w:hAnsi="Times New Roman" w:cs="Times New Roman"/>
          <w:bCs/>
          <w:sz w:val="28"/>
          <w:szCs w:val="28"/>
          <w:lang w:val="uk-UA"/>
        </w:rPr>
        <w:t>днення автотранспортом атмосферного повітря чадним газом розрахунковим методом</w:t>
      </w:r>
    </w:p>
    <w:p w14:paraId="034A9084" w14:textId="2D53A55A" w:rsidR="003D182F" w:rsidRDefault="003D182F" w:rsidP="004E16CA">
      <w:pPr>
        <w:pStyle w:val="af0"/>
        <w:spacing w:after="0" w:line="360" w:lineRule="auto"/>
        <w:ind w:left="420"/>
        <w:rPr>
          <w:rFonts w:ascii="Times New Roman" w:hAnsi="Times New Roman" w:cs="Times New Roman"/>
          <w:sz w:val="28"/>
          <w:szCs w:val="28"/>
          <w:lang w:val="uk-UA"/>
        </w:rPr>
      </w:pPr>
    </w:p>
    <w:p w14:paraId="7CFB3FE3" w14:textId="77777777" w:rsidR="004E16CA" w:rsidRPr="00F83811" w:rsidRDefault="004E16CA" w:rsidP="004E16CA">
      <w:pPr>
        <w:pStyle w:val="af0"/>
        <w:spacing w:after="0" w:line="360" w:lineRule="auto"/>
        <w:ind w:left="420"/>
        <w:rPr>
          <w:rFonts w:ascii="Times New Roman" w:hAnsi="Times New Roman" w:cs="Times New Roman"/>
          <w:sz w:val="28"/>
          <w:szCs w:val="28"/>
          <w:lang w:val="uk-UA"/>
        </w:rPr>
      </w:pPr>
    </w:p>
    <w:p w14:paraId="09FD4C85" w14:textId="37C1C357" w:rsidR="00857AF9" w:rsidRPr="00F83811" w:rsidRDefault="00857AF9" w:rsidP="004E16CA">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Нами проводилися дослідження інтенсивності руху автотранспорту, а відповідно і рівень забруднення чадним газом, як одним з основних та небезпечніших забруднювачів у м. Запоріжжі – обласний центр, м. Мелітополь – адміністративний районний центр, місто обласного значення та м. Енергодар – місто обласного значення. Дослідження проводилися на п’яти точках у місті Запоріжжі, та на трьох точках у </w:t>
      </w:r>
      <w:r w:rsidR="00B45725" w:rsidRPr="00F83811">
        <w:rPr>
          <w:rFonts w:ascii="Times New Roman" w:hAnsi="Times New Roman" w:cs="Times New Roman"/>
          <w:sz w:val="28"/>
          <w:szCs w:val="28"/>
          <w:lang w:val="uk-UA"/>
        </w:rPr>
        <w:t xml:space="preserve">м. </w:t>
      </w:r>
      <w:r w:rsidRPr="00F83811">
        <w:rPr>
          <w:rFonts w:ascii="Times New Roman" w:hAnsi="Times New Roman" w:cs="Times New Roman"/>
          <w:sz w:val="28"/>
          <w:szCs w:val="28"/>
          <w:lang w:val="uk-UA"/>
        </w:rPr>
        <w:t>Мелітопол</w:t>
      </w:r>
      <w:r w:rsidR="00B45725" w:rsidRPr="00F83811">
        <w:rPr>
          <w:rFonts w:ascii="Times New Roman" w:hAnsi="Times New Roman" w:cs="Times New Roman"/>
          <w:sz w:val="28"/>
          <w:szCs w:val="28"/>
          <w:lang w:val="uk-UA"/>
        </w:rPr>
        <w:t>ь</w:t>
      </w:r>
      <w:r w:rsidRPr="00F83811">
        <w:rPr>
          <w:rFonts w:ascii="Times New Roman" w:hAnsi="Times New Roman" w:cs="Times New Roman"/>
          <w:sz w:val="28"/>
          <w:szCs w:val="28"/>
          <w:lang w:val="uk-UA"/>
        </w:rPr>
        <w:t xml:space="preserve"> та </w:t>
      </w:r>
      <w:r w:rsidR="00B45725" w:rsidRPr="00F83811">
        <w:rPr>
          <w:rFonts w:ascii="Times New Roman" w:hAnsi="Times New Roman" w:cs="Times New Roman"/>
          <w:sz w:val="28"/>
          <w:szCs w:val="28"/>
          <w:lang w:val="uk-UA"/>
        </w:rPr>
        <w:t xml:space="preserve">м. </w:t>
      </w:r>
      <w:r w:rsidRPr="00F83811">
        <w:rPr>
          <w:rFonts w:ascii="Times New Roman" w:hAnsi="Times New Roman" w:cs="Times New Roman"/>
          <w:sz w:val="28"/>
          <w:szCs w:val="28"/>
          <w:lang w:val="uk-UA"/>
        </w:rPr>
        <w:t>Енергодар. Дослідженні проводилися у січні, квітні, червні та жовтні 2019</w:t>
      </w:r>
      <w:r w:rsidR="00967AE8" w:rsidRPr="00F83811">
        <w:rPr>
          <w:rFonts w:ascii="Times New Roman" w:hAnsi="Times New Roman" w:cs="Times New Roman"/>
          <w:sz w:val="28"/>
          <w:szCs w:val="28"/>
          <w:lang w:val="uk-UA"/>
        </w:rPr>
        <w:t>-2020</w:t>
      </w:r>
      <w:r w:rsidRPr="00F83811">
        <w:rPr>
          <w:rFonts w:ascii="Times New Roman" w:hAnsi="Times New Roman" w:cs="Times New Roman"/>
          <w:sz w:val="28"/>
          <w:szCs w:val="28"/>
          <w:lang w:val="uk-UA"/>
        </w:rPr>
        <w:t xml:space="preserve"> рок</w:t>
      </w:r>
      <w:r w:rsidR="00967AE8" w:rsidRPr="00F83811">
        <w:rPr>
          <w:rFonts w:ascii="Times New Roman" w:hAnsi="Times New Roman" w:cs="Times New Roman"/>
          <w:sz w:val="28"/>
          <w:szCs w:val="28"/>
          <w:lang w:val="uk-UA"/>
        </w:rPr>
        <w:t>ів</w:t>
      </w:r>
      <w:r w:rsidRPr="00F83811">
        <w:rPr>
          <w:rFonts w:ascii="Times New Roman" w:hAnsi="Times New Roman" w:cs="Times New Roman"/>
          <w:sz w:val="28"/>
          <w:szCs w:val="28"/>
          <w:lang w:val="uk-UA"/>
        </w:rPr>
        <w:t xml:space="preserve">. </w:t>
      </w:r>
    </w:p>
    <w:p w14:paraId="69CA557B" w14:textId="1F67345E" w:rsidR="00967AE8" w:rsidRPr="00E507EE" w:rsidRDefault="00967AE8" w:rsidP="00967AE8">
      <w:pPr>
        <w:spacing w:after="0" w:line="360" w:lineRule="auto"/>
        <w:ind w:firstLine="709"/>
        <w:jc w:val="both"/>
        <w:rPr>
          <w:rFonts w:ascii="Times New Roman" w:hAnsi="Times New Roman" w:cs="Times New Roman"/>
          <w:sz w:val="28"/>
          <w:szCs w:val="28"/>
        </w:rPr>
      </w:pPr>
      <w:r w:rsidRPr="00F83811">
        <w:rPr>
          <w:rFonts w:ascii="Times New Roman" w:hAnsi="Times New Roman" w:cs="Times New Roman"/>
          <w:sz w:val="28"/>
          <w:szCs w:val="28"/>
          <w:lang w:val="uk-UA"/>
        </w:rPr>
        <w:t>Досліджувалося інтенсивність руху транспорту підрахунком кількості автотранспортних одиниць, зокрема вантажних автомобілів, автобусів, легкових та маршрутних таксі протягом 20 хвилин з подальшим перерахунком на 1 годину в чотири часові проміжки суток, а саме з сьомої до восьмої години ранку, з дванадцятої до тринадцятої, з вісімнадцятої до дев’ятнадцятої та з двадцять другої до двадцять третьої години. Досліджування проводилися 7 днів протягом місяця (4 робочих та 3 вихідних), після чого аналізувалися середні показники</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rPr>
        <w:t>[8].</w:t>
      </w:r>
    </w:p>
    <w:p w14:paraId="5465BC56" w14:textId="5550B557" w:rsidR="005B56E2" w:rsidRPr="00F83811" w:rsidRDefault="005B56E2" w:rsidP="00967AE8">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Викиди шкідливих речовин у відпрацьованих газах автотранспорту регламентуються стандартами; вміст свинцю і оксидів сульфату обмежуються стандартами на пальне. Останнім часом з метою зменшення негативного впливу автотранспорту на довкілля і здоров'я людей вживають заходи, серед яких і заборона на використання домішок </w:t>
      </w:r>
      <w:proofErr w:type="spellStart"/>
      <w:r w:rsidRPr="00F83811">
        <w:rPr>
          <w:rFonts w:ascii="Times New Roman" w:hAnsi="Times New Roman" w:cs="Times New Roman"/>
          <w:sz w:val="28"/>
          <w:szCs w:val="28"/>
          <w:lang w:val="uk-UA"/>
        </w:rPr>
        <w:t>тетраетилплюмбуму</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тетраетилсвинцю</w:t>
      </w:r>
      <w:proofErr w:type="spellEnd"/>
      <w:r w:rsidRPr="00F83811">
        <w:rPr>
          <w:rFonts w:ascii="Times New Roman" w:hAnsi="Times New Roman" w:cs="Times New Roman"/>
          <w:sz w:val="28"/>
          <w:szCs w:val="28"/>
          <w:lang w:val="uk-UA"/>
        </w:rPr>
        <w:t>) в пальне, перехід на природний газ</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rPr>
        <w:t>[53]</w:t>
      </w:r>
      <w:r w:rsidRPr="00F83811">
        <w:rPr>
          <w:rFonts w:ascii="Times New Roman" w:hAnsi="Times New Roman" w:cs="Times New Roman"/>
          <w:sz w:val="28"/>
          <w:szCs w:val="28"/>
          <w:lang w:val="uk-UA"/>
        </w:rPr>
        <w:t>. Оцінку завантаженості вулиць автотранспортом визначають за інтенсивністю руху:</w:t>
      </w:r>
    </w:p>
    <w:p w14:paraId="5DF702F0" w14:textId="377B40F3" w:rsidR="005B56E2" w:rsidRPr="00F83811" w:rsidRDefault="005B56E2" w:rsidP="00967AE8">
      <w:pPr>
        <w:pStyle w:val="af0"/>
        <w:numPr>
          <w:ilvl w:val="0"/>
          <w:numId w:val="33"/>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низька інтенсивність руху – 2,7 – 3,6 тис. автомобілів за добу;</w:t>
      </w:r>
    </w:p>
    <w:p w14:paraId="683886E7" w14:textId="481585BC" w:rsidR="005B56E2" w:rsidRPr="00F83811" w:rsidRDefault="005B56E2" w:rsidP="00967AE8">
      <w:pPr>
        <w:pStyle w:val="af0"/>
        <w:numPr>
          <w:ilvl w:val="0"/>
          <w:numId w:val="33"/>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середня інтенсивність руху – 8 – 17 тис. автомобілів за добу;</w:t>
      </w:r>
    </w:p>
    <w:p w14:paraId="5B9C4454" w14:textId="597EB5F3" w:rsidR="005B56E2" w:rsidRPr="00F83811" w:rsidRDefault="005B56E2" w:rsidP="00967AE8">
      <w:pPr>
        <w:pStyle w:val="af0"/>
        <w:numPr>
          <w:ilvl w:val="0"/>
          <w:numId w:val="33"/>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висока інтенсивність руху – 18 – 27 тис. автомобілів за добу.</w:t>
      </w:r>
    </w:p>
    <w:p w14:paraId="14F62063" w14:textId="4AC79DAD" w:rsidR="007B59FE" w:rsidRPr="00F83811" w:rsidRDefault="00F37B1B" w:rsidP="00967AE8">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Наші дослідження</w:t>
      </w:r>
      <w:r w:rsidR="007B59FE" w:rsidRPr="00F83811">
        <w:rPr>
          <w:rFonts w:ascii="Times New Roman" w:hAnsi="Times New Roman" w:cs="Times New Roman"/>
          <w:sz w:val="28"/>
          <w:szCs w:val="28"/>
          <w:lang w:val="uk-UA"/>
        </w:rPr>
        <w:t xml:space="preserve"> да</w:t>
      </w:r>
      <w:r w:rsidRPr="00F83811">
        <w:rPr>
          <w:rFonts w:ascii="Times New Roman" w:hAnsi="Times New Roman" w:cs="Times New Roman"/>
          <w:sz w:val="28"/>
          <w:szCs w:val="28"/>
          <w:lang w:val="uk-UA"/>
        </w:rPr>
        <w:t>ють</w:t>
      </w:r>
      <w:r w:rsidR="007B59FE" w:rsidRPr="00F83811">
        <w:rPr>
          <w:rFonts w:ascii="Times New Roman" w:hAnsi="Times New Roman" w:cs="Times New Roman"/>
          <w:sz w:val="28"/>
          <w:szCs w:val="28"/>
          <w:lang w:val="uk-UA"/>
        </w:rPr>
        <w:t xml:space="preserve"> можливість оцінити завантаженість ділянки вулиці різними видами автотранспорту, порівняти у цьому відношенні різні вулиці. Зібрані параметри необхідні для розрахунку рівня забруднення повітряного середовища відпрацьованими газами автомобілів за концентрацією оксиду вуглецю в мг/м</w:t>
      </w:r>
      <w:r w:rsidR="007B59FE" w:rsidRPr="003D794D">
        <w:rPr>
          <w:rFonts w:ascii="Times New Roman" w:hAnsi="Times New Roman" w:cs="Times New Roman"/>
          <w:sz w:val="28"/>
          <w:szCs w:val="28"/>
          <w:vertAlign w:val="superscript"/>
          <w:lang w:val="uk-UA"/>
        </w:rPr>
        <w:t>3</w:t>
      </w:r>
      <w:r w:rsidR="007B59FE" w:rsidRPr="00F83811">
        <w:rPr>
          <w:rFonts w:ascii="Times New Roman" w:hAnsi="Times New Roman" w:cs="Times New Roman"/>
          <w:sz w:val="28"/>
          <w:szCs w:val="28"/>
          <w:lang w:val="uk-UA"/>
        </w:rPr>
        <w:t>.</w:t>
      </w:r>
    </w:p>
    <w:p w14:paraId="41452F96" w14:textId="6D258B5A" w:rsidR="00422E00" w:rsidRPr="00F83811" w:rsidRDefault="00422E00"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Відбір мат</w:t>
      </w:r>
      <w:r w:rsidR="00F37B1B" w:rsidRPr="00F83811">
        <w:rPr>
          <w:rFonts w:ascii="Times New Roman" w:hAnsi="Times New Roman" w:cs="Times New Roman"/>
          <w:sz w:val="28"/>
          <w:szCs w:val="28"/>
          <w:lang w:val="uk-UA"/>
        </w:rPr>
        <w:t>е</w:t>
      </w:r>
      <w:r w:rsidRPr="00F83811">
        <w:rPr>
          <w:rFonts w:ascii="Times New Roman" w:hAnsi="Times New Roman" w:cs="Times New Roman"/>
          <w:sz w:val="28"/>
          <w:szCs w:val="28"/>
          <w:lang w:val="uk-UA"/>
        </w:rPr>
        <w:t xml:space="preserve">ріалу із </w:t>
      </w:r>
      <w:r w:rsidR="00F83811" w:rsidRPr="00F83811">
        <w:rPr>
          <w:rFonts w:ascii="Times New Roman" w:hAnsi="Times New Roman" w:cs="Times New Roman"/>
          <w:sz w:val="28"/>
          <w:szCs w:val="28"/>
          <w:lang w:val="uk-UA"/>
        </w:rPr>
        <w:t>завантаженості</w:t>
      </w:r>
      <w:r w:rsidRPr="00F83811">
        <w:rPr>
          <w:rFonts w:ascii="Times New Roman" w:hAnsi="Times New Roman" w:cs="Times New Roman"/>
          <w:sz w:val="28"/>
          <w:szCs w:val="28"/>
          <w:lang w:val="uk-UA"/>
        </w:rPr>
        <w:t xml:space="preserve"> вулиць автотранспортом проводився поглибле</w:t>
      </w:r>
      <w:r w:rsidR="005B56E2" w:rsidRPr="00F83811">
        <w:rPr>
          <w:rFonts w:ascii="Times New Roman" w:hAnsi="Times New Roman" w:cs="Times New Roman"/>
          <w:sz w:val="28"/>
          <w:szCs w:val="28"/>
          <w:lang w:val="uk-UA"/>
        </w:rPr>
        <w:t>но із замірами о 8,</w:t>
      </w:r>
      <w:r w:rsidR="003D794D">
        <w:rPr>
          <w:rFonts w:ascii="Times New Roman" w:hAnsi="Times New Roman" w:cs="Times New Roman"/>
          <w:sz w:val="28"/>
          <w:szCs w:val="28"/>
          <w:lang w:val="uk-UA"/>
        </w:rPr>
        <w:t xml:space="preserve"> </w:t>
      </w:r>
      <w:r w:rsidR="005B56E2" w:rsidRPr="00F83811">
        <w:rPr>
          <w:rFonts w:ascii="Times New Roman" w:hAnsi="Times New Roman" w:cs="Times New Roman"/>
          <w:sz w:val="28"/>
          <w:szCs w:val="28"/>
          <w:lang w:val="uk-UA"/>
        </w:rPr>
        <w:t>13 та 18 год (табл. 1).</w:t>
      </w:r>
      <w:r w:rsidRPr="00F83811">
        <w:rPr>
          <w:rFonts w:ascii="Times New Roman" w:hAnsi="Times New Roman" w:cs="Times New Roman"/>
          <w:sz w:val="28"/>
          <w:szCs w:val="28"/>
          <w:lang w:val="uk-UA"/>
        </w:rPr>
        <w:t xml:space="preserve"> З декількох замірів вираховували середнє. Інтенсивність руху автотранспорту визначали методом підрахунку автомобілів різних типів три рази по 20 хвилин в кожному з термінів. </w:t>
      </w:r>
    </w:p>
    <w:p w14:paraId="163F5B1F" w14:textId="77777777" w:rsidR="00422E00" w:rsidRPr="00F83811" w:rsidRDefault="00422E00"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На кожній точці спостережень проводили оцінювання вулиці: тип вулиці (міські вулиці з односторонньою забудовою, житлові вулиці з двосторонньою забудовою дороги, дороги у виїмці, магістральні вулиці та дороги з багатоповерховою забудовою з двох боків, транспортні тунелі й ін.); нахил (визначається екліметром); швидкість вітру (</w:t>
      </w:r>
      <w:r w:rsidR="00353CAA" w:rsidRPr="00F83811">
        <w:rPr>
          <w:rFonts w:ascii="Times New Roman" w:hAnsi="Times New Roman" w:cs="Times New Roman"/>
          <w:sz w:val="28"/>
          <w:szCs w:val="28"/>
          <w:lang w:val="uk-UA"/>
        </w:rPr>
        <w:t>визначається анемометром); відносна вологість повітря (визначається психрометром); наявність захисної смуги з дерев.</w:t>
      </w:r>
    </w:p>
    <w:p w14:paraId="1127A90D" w14:textId="261FF725" w:rsidR="00B424D1" w:rsidRPr="00F83811" w:rsidRDefault="00B424D1"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Ступінь забрудненості повітря автотранспортом залежить не лише від інтенсивності руху, вантажності машин, кількості та характеру викидів, а й типу забудови, рельєфу місцевості, напряму вітру, вологості й температури повітря</w:t>
      </w:r>
      <w:r w:rsidR="002A474E" w:rsidRPr="002A474E">
        <w:rPr>
          <w:rFonts w:ascii="Times New Roman" w:hAnsi="Times New Roman" w:cs="Times New Roman"/>
          <w:sz w:val="28"/>
          <w:szCs w:val="28"/>
          <w:lang w:val="uk-UA"/>
        </w:rPr>
        <w:t>[32]</w:t>
      </w:r>
      <w:r w:rsidRPr="00F83811">
        <w:rPr>
          <w:rFonts w:ascii="Times New Roman" w:hAnsi="Times New Roman" w:cs="Times New Roman"/>
          <w:sz w:val="28"/>
          <w:szCs w:val="28"/>
          <w:lang w:val="uk-UA"/>
        </w:rPr>
        <w:t>. Тому всі ці особливості ми зазначали.</w:t>
      </w:r>
    </w:p>
    <w:p w14:paraId="398D0A00" w14:textId="77777777" w:rsidR="00B424D1" w:rsidRPr="00F83811" w:rsidRDefault="00B424D1"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Зазначали наявність насаджень, які поглинають пил та інші </w:t>
      </w:r>
      <w:proofErr w:type="spellStart"/>
      <w:r w:rsidRPr="00F83811">
        <w:rPr>
          <w:rFonts w:ascii="Times New Roman" w:hAnsi="Times New Roman" w:cs="Times New Roman"/>
          <w:sz w:val="28"/>
          <w:szCs w:val="28"/>
          <w:lang w:val="uk-UA"/>
        </w:rPr>
        <w:t>забрудники</w:t>
      </w:r>
      <w:proofErr w:type="spellEnd"/>
      <w:r w:rsidRPr="00F83811">
        <w:rPr>
          <w:rFonts w:ascii="Times New Roman" w:hAnsi="Times New Roman" w:cs="Times New Roman"/>
          <w:sz w:val="28"/>
          <w:szCs w:val="28"/>
          <w:lang w:val="uk-UA"/>
        </w:rPr>
        <w:t>, зменшують шумове навантаження, регулюють мікроклімат (вміст вологи, кисню, СО</w:t>
      </w:r>
      <w:r w:rsidRPr="00F83811">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іонів, фітонцидів).</w:t>
      </w:r>
    </w:p>
    <w:p w14:paraId="78E4AB6C" w14:textId="462D4149" w:rsidR="00251852" w:rsidRPr="00F83811" w:rsidRDefault="00B424D1"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Усі ці впливи різних чинників під час визначення концентрації СО ми враховували. </w:t>
      </w:r>
      <w:r w:rsidR="00967AE8" w:rsidRPr="00F83811">
        <w:rPr>
          <w:rFonts w:ascii="Times New Roman" w:hAnsi="Times New Roman" w:cs="Times New Roman"/>
          <w:sz w:val="28"/>
          <w:szCs w:val="28"/>
          <w:lang w:val="uk-UA"/>
        </w:rPr>
        <w:t xml:space="preserve">Розрахунок концентрації СО проводився за формулою </w:t>
      </w:r>
      <w:proofErr w:type="spellStart"/>
      <w:r w:rsidR="00967AE8" w:rsidRPr="00F83811">
        <w:rPr>
          <w:rFonts w:ascii="Times New Roman" w:hAnsi="Times New Roman" w:cs="Times New Roman"/>
          <w:sz w:val="28"/>
          <w:szCs w:val="28"/>
          <w:lang w:val="uk-UA"/>
        </w:rPr>
        <w:t>Бегма</w:t>
      </w:r>
      <w:proofErr w:type="spellEnd"/>
      <w:r w:rsidR="00967AE8" w:rsidRPr="00F83811">
        <w:rPr>
          <w:rFonts w:ascii="Times New Roman" w:hAnsi="Times New Roman" w:cs="Times New Roman"/>
          <w:sz w:val="28"/>
          <w:szCs w:val="28"/>
          <w:lang w:val="uk-UA"/>
        </w:rPr>
        <w:t xml:space="preserve">, модифікованою Шаповаловим </w:t>
      </w:r>
      <w:r w:rsidR="00E507EE">
        <w:rPr>
          <w:rFonts w:ascii="Times New Roman" w:hAnsi="Times New Roman" w:cs="Times New Roman"/>
          <w:sz w:val="28"/>
          <w:szCs w:val="28"/>
          <w:lang w:val="en-US"/>
        </w:rPr>
        <w:t>[9]</w:t>
      </w:r>
      <w:r w:rsidR="008961E7" w:rsidRPr="00F83811">
        <w:rPr>
          <w:rFonts w:ascii="Times New Roman" w:hAnsi="Times New Roman" w:cs="Times New Roman"/>
          <w:sz w:val="28"/>
          <w:szCs w:val="28"/>
          <w:lang w:val="uk-UA"/>
        </w:rPr>
        <w:t xml:space="preserve"> (2.1)</w:t>
      </w:r>
      <w:r w:rsidR="00967AE8" w:rsidRPr="00F83811">
        <w:rPr>
          <w:rFonts w:ascii="Times New Roman" w:hAnsi="Times New Roman" w:cs="Times New Roman"/>
          <w:sz w:val="28"/>
          <w:szCs w:val="28"/>
          <w:lang w:val="uk-UA"/>
        </w:rPr>
        <w:t>:</w:t>
      </w:r>
    </w:p>
    <w:p w14:paraId="1E152930" w14:textId="1D059F54" w:rsidR="00967AE8" w:rsidRPr="00F83811" w:rsidRDefault="00967AE8" w:rsidP="00B45725">
      <w:pPr>
        <w:spacing w:after="0" w:line="360" w:lineRule="auto"/>
        <w:ind w:firstLine="709"/>
        <w:jc w:val="right"/>
        <w:rPr>
          <w:rFonts w:ascii="Times New Roman" w:hAnsi="Times New Roman" w:cs="Times New Roman"/>
          <w:i/>
          <w:sz w:val="28"/>
          <w:szCs w:val="28"/>
          <w:lang w:val="uk-UA"/>
        </w:rPr>
      </w:pPr>
      <w:r w:rsidRPr="00F83811">
        <w:rPr>
          <w:rFonts w:ascii="Times New Roman" w:hAnsi="Times New Roman" w:cs="Times New Roman"/>
          <w:i/>
          <w:sz w:val="28"/>
          <w:szCs w:val="28"/>
          <w:lang w:val="uk-UA"/>
        </w:rPr>
        <w:lastRenderedPageBreak/>
        <w:t>К</w:t>
      </w:r>
      <w:r w:rsidRPr="00F83811">
        <w:rPr>
          <w:rFonts w:ascii="Times New Roman" w:hAnsi="Times New Roman" w:cs="Times New Roman"/>
          <w:i/>
          <w:sz w:val="28"/>
          <w:szCs w:val="28"/>
          <w:vertAlign w:val="subscript"/>
          <w:lang w:val="uk-UA"/>
        </w:rPr>
        <w:t>СО</w:t>
      </w:r>
      <w:r w:rsidRPr="00F83811">
        <w:rPr>
          <w:rFonts w:ascii="Times New Roman" w:hAnsi="Times New Roman" w:cs="Times New Roman"/>
          <w:i/>
          <w:sz w:val="28"/>
          <w:szCs w:val="28"/>
          <w:lang w:val="uk-UA"/>
        </w:rPr>
        <w:t xml:space="preserve"> = (0,5 + 0,01 × N × K</w:t>
      </w:r>
      <w:r w:rsidRPr="00F83811">
        <w:rPr>
          <w:rFonts w:ascii="Times New Roman" w:hAnsi="Times New Roman" w:cs="Times New Roman"/>
          <w:i/>
          <w:sz w:val="28"/>
          <w:szCs w:val="28"/>
          <w:vertAlign w:val="subscript"/>
          <w:lang w:val="uk-UA"/>
        </w:rPr>
        <w:t>T</w:t>
      </w:r>
      <w:r w:rsidRPr="00F83811">
        <w:rPr>
          <w:rFonts w:ascii="Times New Roman" w:hAnsi="Times New Roman" w:cs="Times New Roman"/>
          <w:i/>
          <w:sz w:val="28"/>
          <w:szCs w:val="28"/>
          <w:lang w:val="uk-UA"/>
        </w:rPr>
        <w:t>)K</w:t>
      </w:r>
      <w:r w:rsidRPr="00F83811">
        <w:rPr>
          <w:rFonts w:ascii="Times New Roman" w:hAnsi="Times New Roman" w:cs="Times New Roman"/>
          <w:i/>
          <w:sz w:val="28"/>
          <w:szCs w:val="28"/>
          <w:vertAlign w:val="subscript"/>
          <w:lang w:val="uk-UA"/>
        </w:rPr>
        <w:t>A</w:t>
      </w:r>
      <w:r w:rsidRPr="00F83811">
        <w:rPr>
          <w:rFonts w:ascii="Times New Roman" w:hAnsi="Times New Roman" w:cs="Times New Roman"/>
          <w:i/>
          <w:sz w:val="28"/>
          <w:szCs w:val="28"/>
          <w:lang w:val="uk-UA"/>
        </w:rPr>
        <w:t xml:space="preserve"> × K</w:t>
      </w:r>
      <w:r w:rsidRPr="00F83811">
        <w:rPr>
          <w:rFonts w:ascii="Times New Roman" w:hAnsi="Times New Roman" w:cs="Times New Roman"/>
          <w:i/>
          <w:sz w:val="28"/>
          <w:szCs w:val="28"/>
          <w:vertAlign w:val="subscript"/>
          <w:lang w:val="uk-UA"/>
        </w:rPr>
        <w:t>Y</w:t>
      </w:r>
      <w:r w:rsidRPr="00F83811">
        <w:rPr>
          <w:rFonts w:ascii="Times New Roman" w:hAnsi="Times New Roman" w:cs="Times New Roman"/>
          <w:i/>
          <w:sz w:val="28"/>
          <w:szCs w:val="28"/>
          <w:lang w:val="uk-UA"/>
        </w:rPr>
        <w:t xml:space="preserve"> × K</w:t>
      </w:r>
      <w:r w:rsidRPr="00F83811">
        <w:rPr>
          <w:rFonts w:ascii="Times New Roman" w:hAnsi="Times New Roman" w:cs="Times New Roman"/>
          <w:i/>
          <w:sz w:val="28"/>
          <w:szCs w:val="28"/>
          <w:vertAlign w:val="subscript"/>
          <w:lang w:val="uk-UA"/>
        </w:rPr>
        <w:t>C</w:t>
      </w:r>
      <w:r w:rsidRPr="00F83811">
        <w:rPr>
          <w:rFonts w:ascii="Times New Roman" w:hAnsi="Times New Roman" w:cs="Times New Roman"/>
          <w:i/>
          <w:sz w:val="28"/>
          <w:szCs w:val="28"/>
          <w:lang w:val="uk-UA"/>
        </w:rPr>
        <w:t xml:space="preserve"> × K</w:t>
      </w:r>
      <w:r w:rsidRPr="00F83811">
        <w:rPr>
          <w:rFonts w:ascii="Times New Roman" w:hAnsi="Times New Roman" w:cs="Times New Roman"/>
          <w:i/>
          <w:sz w:val="28"/>
          <w:szCs w:val="28"/>
          <w:vertAlign w:val="subscript"/>
          <w:lang w:val="uk-UA"/>
        </w:rPr>
        <w:t>B</w:t>
      </w:r>
      <w:r w:rsidRPr="00F83811">
        <w:rPr>
          <w:rFonts w:ascii="Times New Roman" w:hAnsi="Times New Roman" w:cs="Times New Roman"/>
          <w:i/>
          <w:sz w:val="28"/>
          <w:szCs w:val="28"/>
          <w:lang w:val="uk-UA"/>
        </w:rPr>
        <w:t xml:space="preserve"> × K</w:t>
      </w:r>
      <w:r w:rsidRPr="00F83811">
        <w:rPr>
          <w:rFonts w:ascii="Times New Roman" w:hAnsi="Times New Roman" w:cs="Times New Roman"/>
          <w:i/>
          <w:sz w:val="28"/>
          <w:szCs w:val="28"/>
          <w:vertAlign w:val="subscript"/>
          <w:lang w:val="uk-UA"/>
        </w:rPr>
        <w:t>П</w:t>
      </w:r>
      <w:r w:rsidRPr="00F83811">
        <w:rPr>
          <w:rFonts w:ascii="Times New Roman" w:hAnsi="Times New Roman" w:cs="Times New Roman"/>
          <w:i/>
          <w:sz w:val="28"/>
          <w:szCs w:val="28"/>
          <w:lang w:val="uk-UA"/>
        </w:rPr>
        <w:t xml:space="preserve">,                  </w:t>
      </w:r>
      <w:r w:rsidRPr="00F83811">
        <w:rPr>
          <w:rFonts w:ascii="Times New Roman" w:hAnsi="Times New Roman" w:cs="Times New Roman"/>
          <w:sz w:val="28"/>
          <w:szCs w:val="28"/>
          <w:lang w:val="uk-UA"/>
        </w:rPr>
        <w:t>(</w:t>
      </w:r>
      <w:r w:rsidR="008961E7" w:rsidRPr="00F83811">
        <w:rPr>
          <w:rFonts w:ascii="Times New Roman" w:hAnsi="Times New Roman" w:cs="Times New Roman"/>
          <w:sz w:val="28"/>
          <w:szCs w:val="28"/>
          <w:lang w:val="uk-UA"/>
        </w:rPr>
        <w:t>2.</w:t>
      </w:r>
      <w:r w:rsidRPr="00F83811">
        <w:rPr>
          <w:rFonts w:ascii="Times New Roman" w:hAnsi="Times New Roman" w:cs="Times New Roman"/>
          <w:sz w:val="28"/>
          <w:szCs w:val="28"/>
          <w:lang w:val="uk-UA"/>
        </w:rPr>
        <w:t>1)</w:t>
      </w:r>
    </w:p>
    <w:p w14:paraId="1B52DDAF" w14:textId="77777777" w:rsidR="00251852" w:rsidRPr="00F83811" w:rsidRDefault="00251852" w:rsidP="00967AE8">
      <w:pPr>
        <w:spacing w:after="0" w:line="360" w:lineRule="auto"/>
        <w:ind w:firstLine="567"/>
        <w:jc w:val="both"/>
        <w:rPr>
          <w:rFonts w:ascii="Times New Roman" w:hAnsi="Times New Roman" w:cs="Times New Roman"/>
          <w:sz w:val="28"/>
          <w:szCs w:val="28"/>
          <w:lang w:val="uk-UA"/>
        </w:rPr>
      </w:pPr>
    </w:p>
    <w:p w14:paraId="7C53F0A6" w14:textId="779146B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де 0,5 – фонове забруднення атмосферного повітря нетранспортного походження, мг/м</w:t>
      </w:r>
      <w:r w:rsidRPr="00F83811">
        <w:rPr>
          <w:rFonts w:ascii="Times New Roman" w:hAnsi="Times New Roman" w:cs="Times New Roman"/>
          <w:sz w:val="28"/>
          <w:szCs w:val="28"/>
          <w:vertAlign w:val="superscript"/>
          <w:lang w:val="uk-UA"/>
        </w:rPr>
        <w:t>3</w:t>
      </w:r>
      <w:r w:rsidRPr="00F83811">
        <w:rPr>
          <w:rFonts w:ascii="Times New Roman" w:hAnsi="Times New Roman" w:cs="Times New Roman"/>
          <w:sz w:val="28"/>
          <w:szCs w:val="28"/>
          <w:lang w:val="uk-UA"/>
        </w:rPr>
        <w:t>;</w:t>
      </w:r>
    </w:p>
    <w:p w14:paraId="3B44165A"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 xml:space="preserve">N </w:t>
      </w:r>
      <w:r w:rsidRPr="00F83811">
        <w:rPr>
          <w:rFonts w:ascii="Times New Roman" w:hAnsi="Times New Roman" w:cs="Times New Roman"/>
          <w:sz w:val="28"/>
          <w:szCs w:val="28"/>
          <w:lang w:val="uk-UA"/>
        </w:rPr>
        <w:t xml:space="preserve">– сумарна інтенсивність руху автомобілів на міській дорозі, </w:t>
      </w:r>
      <w:proofErr w:type="spellStart"/>
      <w:r w:rsidRPr="00F83811">
        <w:rPr>
          <w:rFonts w:ascii="Times New Roman" w:hAnsi="Times New Roman" w:cs="Times New Roman"/>
          <w:sz w:val="28"/>
          <w:szCs w:val="28"/>
          <w:lang w:val="uk-UA"/>
        </w:rPr>
        <w:t>авт</w:t>
      </w:r>
      <w:proofErr w:type="spellEnd"/>
      <w:r w:rsidRPr="00F83811">
        <w:rPr>
          <w:rFonts w:ascii="Times New Roman" w:hAnsi="Times New Roman" w:cs="Times New Roman"/>
          <w:sz w:val="28"/>
          <w:szCs w:val="28"/>
          <w:lang w:val="uk-UA"/>
        </w:rPr>
        <w:t>/год.;</w:t>
      </w:r>
    </w:p>
    <w:p w14:paraId="3E1A52E3"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Т</w:t>
      </w:r>
      <w:r w:rsidRPr="00F83811">
        <w:rPr>
          <w:rFonts w:ascii="Times New Roman" w:hAnsi="Times New Roman" w:cs="Times New Roman"/>
          <w:sz w:val="28"/>
          <w:szCs w:val="28"/>
          <w:lang w:val="uk-UA"/>
        </w:rPr>
        <w:t xml:space="preserve"> – коефіцієнт токсичності автомобілів за викидами в атмосферне повітря монооксидів вуглецю;</w:t>
      </w:r>
    </w:p>
    <w:p w14:paraId="12EAA04A"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А</w:t>
      </w:r>
      <w:r w:rsidRPr="00F83811">
        <w:rPr>
          <w:rFonts w:ascii="Times New Roman" w:hAnsi="Times New Roman" w:cs="Times New Roman"/>
          <w:sz w:val="28"/>
          <w:szCs w:val="28"/>
          <w:lang w:val="uk-UA"/>
        </w:rPr>
        <w:t xml:space="preserve"> – коефіцієнт, що враховує аерацію місцевості;</w:t>
      </w:r>
    </w:p>
    <w:p w14:paraId="4E13F7D8"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У</w:t>
      </w:r>
      <w:r w:rsidRPr="00F83811">
        <w:rPr>
          <w:rFonts w:ascii="Times New Roman" w:hAnsi="Times New Roman" w:cs="Times New Roman"/>
          <w:sz w:val="28"/>
          <w:szCs w:val="28"/>
          <w:lang w:val="uk-UA"/>
        </w:rPr>
        <w:t xml:space="preserve"> – коефіцієнт, що враховує зміни забруднення атмосферного повітря монооксидом вуглецю залежно від величини повздовжнього нахилу;</w:t>
      </w:r>
    </w:p>
    <w:p w14:paraId="6F1805D0"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С</w:t>
      </w:r>
      <w:r w:rsidRPr="00F83811">
        <w:rPr>
          <w:rFonts w:ascii="Times New Roman" w:hAnsi="Times New Roman" w:cs="Times New Roman"/>
          <w:sz w:val="28"/>
          <w:szCs w:val="28"/>
          <w:lang w:val="uk-UA"/>
        </w:rPr>
        <w:t xml:space="preserve"> – коефіцієнт, що враховує зміни концентрацій монооксиду вуглецю залежно від швидкості вітру;</w:t>
      </w:r>
    </w:p>
    <w:p w14:paraId="07A3EF6E"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В</w:t>
      </w:r>
      <w:r w:rsidRPr="00F83811">
        <w:rPr>
          <w:rFonts w:ascii="Times New Roman" w:hAnsi="Times New Roman" w:cs="Times New Roman"/>
          <w:sz w:val="28"/>
          <w:szCs w:val="28"/>
          <w:lang w:val="uk-UA"/>
        </w:rPr>
        <w:t xml:space="preserve"> – коефіцієнт, що враховує зміни концентрацій монооксиду вуглецю залежно від відносної вологості повітря; </w:t>
      </w:r>
    </w:p>
    <w:p w14:paraId="372513F9" w14:textId="77777777" w:rsidR="00967AE8" w:rsidRPr="00F83811" w:rsidRDefault="00967AE8" w:rsidP="00967AE8">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П</w:t>
      </w:r>
      <w:r w:rsidRPr="00F83811">
        <w:rPr>
          <w:rFonts w:ascii="Times New Roman" w:hAnsi="Times New Roman" w:cs="Times New Roman"/>
          <w:sz w:val="28"/>
          <w:szCs w:val="28"/>
          <w:lang w:val="uk-UA"/>
        </w:rPr>
        <w:t xml:space="preserve"> – коефіцієнт збільшення забруднення атмосферного повітря оксидом вуглецю біля перехресть. </w:t>
      </w:r>
    </w:p>
    <w:p w14:paraId="744B56EF" w14:textId="3D3FE3D7" w:rsidR="00967AE8" w:rsidRPr="00F83811" w:rsidRDefault="00967AE8" w:rsidP="00967AE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Коефіцієнт токсичності автомобілів визначається як середній для потоку автомобілів за формулою</w:t>
      </w:r>
      <w:r w:rsidR="00251852" w:rsidRPr="00F83811">
        <w:rPr>
          <w:rFonts w:ascii="Times New Roman" w:hAnsi="Times New Roman" w:cs="Times New Roman"/>
          <w:sz w:val="28"/>
          <w:szCs w:val="28"/>
          <w:lang w:val="uk-UA"/>
        </w:rPr>
        <w:t xml:space="preserve"> 2.2</w:t>
      </w:r>
      <w:r w:rsidRPr="00F83811">
        <w:rPr>
          <w:rFonts w:ascii="Times New Roman" w:hAnsi="Times New Roman" w:cs="Times New Roman"/>
          <w:sz w:val="28"/>
          <w:szCs w:val="28"/>
          <w:lang w:val="uk-UA"/>
        </w:rPr>
        <w:t xml:space="preserve">: </w:t>
      </w:r>
    </w:p>
    <w:p w14:paraId="57148951" w14:textId="77777777" w:rsidR="00251852" w:rsidRPr="00F83811" w:rsidRDefault="00251852" w:rsidP="00967AE8">
      <w:pPr>
        <w:spacing w:after="0" w:line="360" w:lineRule="auto"/>
        <w:ind w:firstLine="709"/>
        <w:jc w:val="both"/>
        <w:rPr>
          <w:rFonts w:ascii="Times New Roman" w:hAnsi="Times New Roman" w:cs="Times New Roman"/>
          <w:sz w:val="28"/>
          <w:szCs w:val="28"/>
          <w:lang w:val="uk-UA"/>
        </w:rPr>
      </w:pPr>
    </w:p>
    <w:p w14:paraId="0952F315" w14:textId="43E9DEC6" w:rsidR="00967AE8" w:rsidRPr="00F83811" w:rsidRDefault="00E43736" w:rsidP="00967AE8">
      <w:pPr>
        <w:spacing w:after="120" w:line="360" w:lineRule="auto"/>
        <w:ind w:firstLine="567"/>
        <w:jc w:val="right"/>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К</m:t>
            </m:r>
          </m:e>
          <m:sub>
            <m:r>
              <w:rPr>
                <w:rFonts w:ascii="Cambria Math" w:hAnsi="Cambria Math" w:cs="Times New Roman"/>
                <w:sz w:val="28"/>
                <w:szCs w:val="28"/>
                <w:lang w:val="uk-UA"/>
              </w:rPr>
              <m:t>т</m:t>
            </m:r>
          </m:sub>
        </m:sSub>
        <m:r>
          <w:rPr>
            <w:rFonts w:ascii="Cambria Math" w:hAnsi="Cambria Math" w:cs="Times New Roman"/>
            <w:sz w:val="28"/>
            <w:szCs w:val="28"/>
            <w:lang w:val="uk-UA"/>
          </w:rPr>
          <m:t>=</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i=1</m:t>
            </m:r>
          </m:sub>
          <m:sup>
            <m:r>
              <w:rPr>
                <w:rFonts w:ascii="Cambria Math" w:hAnsi="Cambria Math" w:cs="Times New Roman"/>
                <w:sz w:val="28"/>
                <w:szCs w:val="28"/>
                <w:lang w:val="uk-UA"/>
              </w:rPr>
              <m:t>n</m:t>
            </m:r>
          </m:sup>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i</m:t>
                </m:r>
              </m:sub>
            </m:sSub>
          </m:e>
        </m:nary>
        <m:sSub>
          <m:sSubPr>
            <m:ctrlPr>
              <w:rPr>
                <w:rFonts w:ascii="Cambria Math" w:hAnsi="Cambria Math" w:cs="Times New Roman"/>
                <w:i/>
                <w:sz w:val="28"/>
                <w:szCs w:val="28"/>
                <w:lang w:val="uk-UA"/>
              </w:rPr>
            </m:ctrlPr>
          </m:sSubPr>
          <m:e>
            <m:r>
              <w:rPr>
                <w:rFonts w:ascii="Cambria Math" w:hAnsi="Cambria Math" w:cs="Times New Roman"/>
                <w:sz w:val="28"/>
                <w:szCs w:val="28"/>
                <w:lang w:val="uk-UA"/>
              </w:rPr>
              <m:t>R</m:t>
            </m:r>
          </m:e>
          <m:sub>
            <m:r>
              <w:rPr>
                <w:rFonts w:ascii="Cambria Math" w:hAnsi="Cambria Math" w:cs="Times New Roman"/>
                <w:sz w:val="28"/>
                <w:szCs w:val="28"/>
                <w:lang w:val="uk-UA"/>
              </w:rPr>
              <m:t>Ti</m:t>
            </m:r>
          </m:sub>
        </m:sSub>
      </m:oMath>
      <w:r w:rsidR="00967AE8" w:rsidRPr="00F83811">
        <w:rPr>
          <w:rFonts w:ascii="Times New Roman" w:eastAsiaTheme="minorEastAsia" w:hAnsi="Times New Roman" w:cs="Times New Roman"/>
          <w:sz w:val="28"/>
          <w:szCs w:val="28"/>
          <w:lang w:val="uk-UA"/>
        </w:rPr>
        <w:t>,                                                (</w:t>
      </w:r>
      <w:r w:rsidR="00251852" w:rsidRPr="00F83811">
        <w:rPr>
          <w:rFonts w:ascii="Times New Roman" w:eastAsiaTheme="minorEastAsia" w:hAnsi="Times New Roman" w:cs="Times New Roman"/>
          <w:sz w:val="28"/>
          <w:szCs w:val="28"/>
          <w:lang w:val="uk-UA"/>
        </w:rPr>
        <w:t>2.</w:t>
      </w:r>
      <w:r w:rsidR="00967AE8" w:rsidRPr="00F83811">
        <w:rPr>
          <w:rFonts w:ascii="Times New Roman" w:eastAsiaTheme="minorEastAsia" w:hAnsi="Times New Roman" w:cs="Times New Roman"/>
          <w:sz w:val="28"/>
          <w:szCs w:val="28"/>
          <w:lang w:val="uk-UA"/>
        </w:rPr>
        <w:t>2)</w:t>
      </w:r>
    </w:p>
    <w:p w14:paraId="6BFCCE55" w14:textId="77777777" w:rsidR="00251852" w:rsidRPr="00F83811" w:rsidRDefault="00251852" w:rsidP="00967AE8">
      <w:pPr>
        <w:spacing w:after="120" w:line="360" w:lineRule="auto"/>
        <w:ind w:firstLine="567"/>
        <w:jc w:val="both"/>
        <w:rPr>
          <w:rFonts w:ascii="Times New Roman" w:hAnsi="Times New Roman" w:cs="Times New Roman"/>
          <w:sz w:val="28"/>
          <w:szCs w:val="28"/>
          <w:lang w:val="uk-UA"/>
        </w:rPr>
      </w:pPr>
    </w:p>
    <w:p w14:paraId="3A5BEC9C" w14:textId="49E4DCF0" w:rsidR="00967AE8" w:rsidRPr="00F83811" w:rsidRDefault="00967AE8" w:rsidP="0075428C">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де </w:t>
      </w:r>
      <w:proofErr w:type="spellStart"/>
      <w:r w:rsidRPr="00F83811">
        <w:rPr>
          <w:rFonts w:ascii="Times New Roman" w:hAnsi="Times New Roman" w:cs="Times New Roman"/>
          <w:i/>
          <w:sz w:val="28"/>
          <w:szCs w:val="28"/>
          <w:lang w:val="uk-UA"/>
        </w:rPr>
        <w:t>P</w:t>
      </w:r>
      <w:r w:rsidRPr="00F83811">
        <w:rPr>
          <w:rFonts w:ascii="Times New Roman" w:hAnsi="Times New Roman" w:cs="Times New Roman"/>
          <w:i/>
          <w:sz w:val="28"/>
          <w:szCs w:val="28"/>
          <w:vertAlign w:val="subscript"/>
          <w:lang w:val="uk-UA"/>
        </w:rPr>
        <w:t>i</w:t>
      </w:r>
      <w:proofErr w:type="spellEnd"/>
      <w:r w:rsidRPr="00F83811">
        <w:rPr>
          <w:rFonts w:ascii="Times New Roman" w:hAnsi="Times New Roman" w:cs="Times New Roman"/>
          <w:i/>
          <w:sz w:val="28"/>
          <w:szCs w:val="28"/>
          <w:vertAlign w:val="subscript"/>
          <w:lang w:val="uk-UA"/>
        </w:rPr>
        <w:t xml:space="preserve"> </w:t>
      </w:r>
      <w:r w:rsidRPr="00F83811">
        <w:rPr>
          <w:rFonts w:ascii="Times New Roman" w:hAnsi="Times New Roman" w:cs="Times New Roman"/>
          <w:sz w:val="28"/>
          <w:szCs w:val="28"/>
          <w:lang w:val="uk-UA"/>
        </w:rPr>
        <w:t>– склад автотранспорту в частках одиниці;</w:t>
      </w:r>
    </w:p>
    <w:p w14:paraId="7390F635" w14:textId="4592179C" w:rsidR="00967AE8" w:rsidRPr="00F83811" w:rsidRDefault="00967AE8" w:rsidP="0075428C">
      <w:pPr>
        <w:spacing w:after="0" w:line="360" w:lineRule="auto"/>
        <w:ind w:firstLine="567"/>
        <w:jc w:val="both"/>
        <w:rPr>
          <w:rFonts w:ascii="Times New Roman" w:hAnsi="Times New Roman" w:cs="Times New Roman"/>
          <w:sz w:val="28"/>
          <w:szCs w:val="28"/>
          <w:lang w:val="uk-UA"/>
        </w:rPr>
      </w:pPr>
      <w:proofErr w:type="spellStart"/>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Ті</w:t>
      </w:r>
      <w:proofErr w:type="spellEnd"/>
      <w:r w:rsidRPr="00F83811">
        <w:rPr>
          <w:rFonts w:ascii="Times New Roman" w:hAnsi="Times New Roman" w:cs="Times New Roman"/>
          <w:i/>
          <w:sz w:val="28"/>
          <w:szCs w:val="28"/>
          <w:lang w:val="uk-UA"/>
        </w:rPr>
        <w:t xml:space="preserve"> </w:t>
      </w:r>
      <w:r w:rsidRPr="00F83811">
        <w:rPr>
          <w:rFonts w:ascii="Times New Roman" w:hAnsi="Times New Roman" w:cs="Times New Roman"/>
          <w:sz w:val="28"/>
          <w:szCs w:val="28"/>
          <w:lang w:val="uk-UA"/>
        </w:rPr>
        <w:t xml:space="preserve">– визначається виходячи із типу автомобіля. Для легкий вантажних </w:t>
      </w:r>
      <w:proofErr w:type="spellStart"/>
      <w:r w:rsidRPr="00F83811">
        <w:rPr>
          <w:rFonts w:ascii="Times New Roman" w:hAnsi="Times New Roman" w:cs="Times New Roman"/>
          <w:sz w:val="28"/>
          <w:szCs w:val="28"/>
          <w:lang w:val="uk-UA"/>
        </w:rPr>
        <w:t>автомобілей</w:t>
      </w:r>
      <w:proofErr w:type="spellEnd"/>
      <w:r w:rsidRPr="00F83811">
        <w:rPr>
          <w:rFonts w:ascii="Times New Roman" w:hAnsi="Times New Roman" w:cs="Times New Roman"/>
          <w:sz w:val="28"/>
          <w:szCs w:val="28"/>
          <w:lang w:val="uk-UA"/>
        </w:rPr>
        <w:t xml:space="preserve"> він складає 2,3, для середніх вантажних – 2,9, для важкий вантажних (дизельний) – 0,2, для автобусів – 3,7, для легкових автомобілів </w:t>
      </w:r>
      <w:proofErr w:type="spellStart"/>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Ті</w:t>
      </w:r>
      <w:proofErr w:type="spellEnd"/>
      <w:r w:rsidR="00B45725" w:rsidRPr="00F83811">
        <w:rPr>
          <w:rFonts w:ascii="Times New Roman" w:hAnsi="Times New Roman" w:cs="Times New Roman"/>
          <w:i/>
          <w:sz w:val="28"/>
          <w:szCs w:val="28"/>
          <w:vertAlign w:val="subscript"/>
          <w:lang w:val="uk-UA"/>
        </w:rPr>
        <w:t> </w:t>
      </w:r>
      <w:r w:rsidRPr="00F83811">
        <w:rPr>
          <w:rFonts w:ascii="Times New Roman" w:hAnsi="Times New Roman" w:cs="Times New Roman"/>
          <w:sz w:val="28"/>
          <w:szCs w:val="28"/>
          <w:lang w:val="uk-UA"/>
        </w:rPr>
        <w:t>– 1,0.</w:t>
      </w:r>
    </w:p>
    <w:p w14:paraId="5678A5BD" w14:textId="25BC108A" w:rsidR="00967AE8" w:rsidRPr="00F83811" w:rsidRDefault="00967AE8" w:rsidP="0075428C">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Значення коефіцієнтів визначалося за довідниковими таблицями, виходячи з умов проведення досліджень:</w:t>
      </w:r>
    </w:p>
    <w:p w14:paraId="22B72762" w14:textId="7302BD60" w:rsidR="00B424D1" w:rsidRPr="00F83811" w:rsidRDefault="006D4102" w:rsidP="00B45725">
      <w:pPr>
        <w:pStyle w:val="af0"/>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з</w:t>
      </w:r>
      <w:r w:rsidR="00B424D1" w:rsidRPr="00F83811">
        <w:rPr>
          <w:rFonts w:ascii="Times New Roman" w:hAnsi="Times New Roman" w:cs="Times New Roman"/>
          <w:sz w:val="28"/>
          <w:szCs w:val="28"/>
          <w:lang w:val="uk-UA"/>
        </w:rPr>
        <w:t xml:space="preserve">начення коефіцієнта </w:t>
      </w:r>
      <w:r w:rsidR="00967AE8" w:rsidRPr="00F83811">
        <w:rPr>
          <w:rFonts w:ascii="Times New Roman" w:hAnsi="Times New Roman" w:cs="Times New Roman"/>
          <w:i/>
          <w:sz w:val="28"/>
          <w:szCs w:val="28"/>
          <w:lang w:val="uk-UA"/>
        </w:rPr>
        <w:t>К</w:t>
      </w:r>
      <w:r w:rsidR="00967AE8" w:rsidRPr="00F83811">
        <w:rPr>
          <w:rFonts w:ascii="Times New Roman" w:hAnsi="Times New Roman" w:cs="Times New Roman"/>
          <w:i/>
          <w:sz w:val="28"/>
          <w:szCs w:val="28"/>
          <w:vertAlign w:val="subscript"/>
          <w:lang w:val="uk-UA"/>
        </w:rPr>
        <w:t>А</w:t>
      </w:r>
      <w:r w:rsidR="00B424D1" w:rsidRPr="00F83811">
        <w:rPr>
          <w:rFonts w:ascii="Times New Roman" w:hAnsi="Times New Roman" w:cs="Times New Roman"/>
          <w:sz w:val="28"/>
          <w:szCs w:val="28"/>
          <w:lang w:val="uk-UA"/>
        </w:rPr>
        <w:t xml:space="preserve"> = 1.0 (</w:t>
      </w:r>
      <w:r w:rsidRPr="00F83811">
        <w:rPr>
          <w:rFonts w:ascii="Times New Roman" w:hAnsi="Times New Roman" w:cs="Times New Roman"/>
          <w:sz w:val="28"/>
          <w:szCs w:val="28"/>
          <w:lang w:val="uk-UA"/>
        </w:rPr>
        <w:t>м</w:t>
      </w:r>
      <w:r w:rsidR="00B424D1" w:rsidRPr="00F83811">
        <w:rPr>
          <w:rFonts w:ascii="Times New Roman" w:hAnsi="Times New Roman" w:cs="Times New Roman"/>
          <w:sz w:val="28"/>
          <w:szCs w:val="28"/>
          <w:lang w:val="uk-UA"/>
        </w:rPr>
        <w:t>агістральні вулиці і дороги з багатоповерховою забудовою з обох боків)</w:t>
      </w:r>
      <w:r w:rsidRPr="00F83811">
        <w:rPr>
          <w:rFonts w:ascii="Times New Roman" w:hAnsi="Times New Roman" w:cs="Times New Roman"/>
          <w:sz w:val="28"/>
          <w:szCs w:val="28"/>
          <w:lang w:val="uk-UA"/>
        </w:rPr>
        <w:t>;</w:t>
      </w:r>
    </w:p>
    <w:p w14:paraId="676EAA79" w14:textId="593813A2" w:rsidR="00B424D1" w:rsidRPr="00F83811" w:rsidRDefault="006D4102" w:rsidP="00B45725">
      <w:pPr>
        <w:pStyle w:val="af0"/>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w:t>
      </w:r>
      <w:r w:rsidR="00B424D1" w:rsidRPr="00F83811">
        <w:rPr>
          <w:rFonts w:ascii="Times New Roman" w:hAnsi="Times New Roman" w:cs="Times New Roman"/>
          <w:sz w:val="28"/>
          <w:szCs w:val="28"/>
          <w:lang w:val="uk-UA"/>
        </w:rPr>
        <w:t xml:space="preserve">начення коефіцієнта </w:t>
      </w:r>
      <w:r w:rsidR="00967AE8" w:rsidRPr="00F83811">
        <w:rPr>
          <w:rFonts w:ascii="Times New Roman" w:hAnsi="Times New Roman" w:cs="Times New Roman"/>
          <w:i/>
          <w:sz w:val="28"/>
          <w:szCs w:val="28"/>
          <w:lang w:val="uk-UA"/>
        </w:rPr>
        <w:t>К</w:t>
      </w:r>
      <w:r w:rsidR="00967AE8" w:rsidRPr="00F83811">
        <w:rPr>
          <w:rFonts w:ascii="Times New Roman" w:hAnsi="Times New Roman" w:cs="Times New Roman"/>
          <w:i/>
          <w:sz w:val="28"/>
          <w:szCs w:val="28"/>
          <w:vertAlign w:val="subscript"/>
          <w:lang w:val="uk-UA"/>
        </w:rPr>
        <w:t>У</w:t>
      </w:r>
      <w:r w:rsidR="00B424D1" w:rsidRPr="00F83811">
        <w:rPr>
          <w:rFonts w:ascii="Times New Roman" w:hAnsi="Times New Roman" w:cs="Times New Roman"/>
          <w:sz w:val="28"/>
          <w:szCs w:val="28"/>
          <w:lang w:val="uk-UA"/>
        </w:rPr>
        <w:t xml:space="preserve"> = 1.0 (</w:t>
      </w:r>
      <w:proofErr w:type="spellStart"/>
      <w:r w:rsidRPr="00F83811">
        <w:rPr>
          <w:rFonts w:ascii="Times New Roman" w:hAnsi="Times New Roman" w:cs="Times New Roman"/>
          <w:sz w:val="28"/>
          <w:szCs w:val="28"/>
          <w:lang w:val="uk-UA"/>
        </w:rPr>
        <w:t>п</w:t>
      </w:r>
      <w:r w:rsidR="00B424D1" w:rsidRPr="00F83811">
        <w:rPr>
          <w:rFonts w:ascii="Times New Roman" w:hAnsi="Times New Roman" w:cs="Times New Roman"/>
          <w:sz w:val="28"/>
          <w:szCs w:val="28"/>
          <w:lang w:val="uk-UA"/>
        </w:rPr>
        <w:t>овздовжний</w:t>
      </w:r>
      <w:proofErr w:type="spellEnd"/>
      <w:r w:rsidR="00B424D1" w:rsidRPr="00F83811">
        <w:rPr>
          <w:rFonts w:ascii="Times New Roman" w:hAnsi="Times New Roman" w:cs="Times New Roman"/>
          <w:sz w:val="28"/>
          <w:szCs w:val="28"/>
          <w:lang w:val="uk-UA"/>
        </w:rPr>
        <w:t xml:space="preserve"> ухил, град = 0)</w:t>
      </w:r>
      <w:r w:rsidRPr="00F83811">
        <w:rPr>
          <w:rFonts w:ascii="Times New Roman" w:hAnsi="Times New Roman" w:cs="Times New Roman"/>
          <w:sz w:val="28"/>
          <w:szCs w:val="28"/>
          <w:lang w:val="uk-UA"/>
        </w:rPr>
        <w:t>;</w:t>
      </w:r>
    </w:p>
    <w:p w14:paraId="1B8ED5ED" w14:textId="1CBF2877" w:rsidR="00B424D1" w:rsidRPr="00F83811" w:rsidRDefault="006D4102" w:rsidP="00B45725">
      <w:pPr>
        <w:pStyle w:val="af0"/>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к</w:t>
      </w:r>
      <w:r w:rsidR="00B424D1" w:rsidRPr="00F83811">
        <w:rPr>
          <w:rFonts w:ascii="Times New Roman" w:hAnsi="Times New Roman" w:cs="Times New Roman"/>
          <w:sz w:val="28"/>
          <w:szCs w:val="28"/>
          <w:lang w:val="uk-UA"/>
        </w:rPr>
        <w:t xml:space="preserve">оефіцієнт </w:t>
      </w: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С</w:t>
      </w:r>
      <w:r w:rsidR="00B424D1" w:rsidRPr="00F83811">
        <w:rPr>
          <w:rFonts w:ascii="Times New Roman" w:hAnsi="Times New Roman" w:cs="Times New Roman"/>
          <w:b/>
          <w:sz w:val="28"/>
          <w:szCs w:val="28"/>
          <w:lang w:val="uk-UA"/>
        </w:rPr>
        <w:t xml:space="preserve"> </w:t>
      </w:r>
      <w:r w:rsidR="00B424D1" w:rsidRPr="00F83811">
        <w:rPr>
          <w:rFonts w:ascii="Times New Roman" w:hAnsi="Times New Roman" w:cs="Times New Roman"/>
          <w:sz w:val="28"/>
          <w:szCs w:val="28"/>
          <w:lang w:val="uk-UA"/>
        </w:rPr>
        <w:t>= 2 (</w:t>
      </w:r>
      <w:r w:rsidRPr="00F83811">
        <w:rPr>
          <w:rFonts w:ascii="Times New Roman" w:hAnsi="Times New Roman" w:cs="Times New Roman"/>
          <w:sz w:val="28"/>
          <w:szCs w:val="28"/>
          <w:lang w:val="uk-UA"/>
        </w:rPr>
        <w:t>ш</w:t>
      </w:r>
      <w:r w:rsidR="00B424D1" w:rsidRPr="00F83811">
        <w:rPr>
          <w:rFonts w:ascii="Times New Roman" w:hAnsi="Times New Roman" w:cs="Times New Roman"/>
          <w:sz w:val="28"/>
          <w:szCs w:val="28"/>
          <w:lang w:val="uk-UA"/>
        </w:rPr>
        <w:t>видкість вітру, м/с = 2)</w:t>
      </w:r>
      <w:r w:rsidRPr="00F83811">
        <w:rPr>
          <w:rFonts w:ascii="Times New Roman" w:hAnsi="Times New Roman" w:cs="Times New Roman"/>
          <w:sz w:val="28"/>
          <w:szCs w:val="28"/>
          <w:lang w:val="uk-UA"/>
        </w:rPr>
        <w:t>;</w:t>
      </w:r>
    </w:p>
    <w:p w14:paraId="51B1A323" w14:textId="07DCE3A1" w:rsidR="00B424D1" w:rsidRPr="00F83811" w:rsidRDefault="006D4102" w:rsidP="00B45725">
      <w:pPr>
        <w:pStyle w:val="af0"/>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к</w:t>
      </w:r>
      <w:r w:rsidR="00B424D1" w:rsidRPr="00F83811">
        <w:rPr>
          <w:rFonts w:ascii="Times New Roman" w:hAnsi="Times New Roman" w:cs="Times New Roman"/>
          <w:sz w:val="28"/>
          <w:szCs w:val="28"/>
          <w:lang w:val="uk-UA"/>
        </w:rPr>
        <w:t xml:space="preserve">оефіцієнт </w:t>
      </w: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В</w:t>
      </w:r>
      <w:r w:rsidR="00B424D1" w:rsidRPr="00F83811">
        <w:rPr>
          <w:rFonts w:ascii="Times New Roman" w:hAnsi="Times New Roman" w:cs="Times New Roman"/>
          <w:sz w:val="28"/>
          <w:szCs w:val="28"/>
          <w:lang w:val="uk-UA"/>
        </w:rPr>
        <w:t xml:space="preserve"> = 1.0 (</w:t>
      </w:r>
      <w:r w:rsidRPr="00F83811">
        <w:rPr>
          <w:rFonts w:ascii="Times New Roman" w:hAnsi="Times New Roman" w:cs="Times New Roman"/>
          <w:sz w:val="28"/>
          <w:szCs w:val="28"/>
          <w:lang w:val="uk-UA"/>
        </w:rPr>
        <w:t>в</w:t>
      </w:r>
      <w:r w:rsidR="00B424D1" w:rsidRPr="00F83811">
        <w:rPr>
          <w:rFonts w:ascii="Times New Roman" w:hAnsi="Times New Roman" w:cs="Times New Roman"/>
          <w:sz w:val="28"/>
          <w:szCs w:val="28"/>
          <w:lang w:val="uk-UA"/>
        </w:rPr>
        <w:t>ідносна вологість повітря, % = 70)</w:t>
      </w:r>
      <w:r w:rsidRPr="00F83811">
        <w:rPr>
          <w:rFonts w:ascii="Times New Roman" w:hAnsi="Times New Roman" w:cs="Times New Roman"/>
          <w:sz w:val="28"/>
          <w:szCs w:val="28"/>
          <w:lang w:val="uk-UA"/>
        </w:rPr>
        <w:t>;</w:t>
      </w:r>
    </w:p>
    <w:p w14:paraId="26CC5ED7" w14:textId="60B8375D" w:rsidR="00B424D1" w:rsidRPr="00F83811" w:rsidRDefault="006D4102" w:rsidP="00B45725">
      <w:pPr>
        <w:pStyle w:val="af0"/>
        <w:numPr>
          <w:ilvl w:val="0"/>
          <w:numId w:val="34"/>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w:t>
      </w:r>
      <w:r w:rsidR="00B424D1" w:rsidRPr="00F83811">
        <w:rPr>
          <w:rFonts w:ascii="Times New Roman" w:hAnsi="Times New Roman" w:cs="Times New Roman"/>
          <w:sz w:val="28"/>
          <w:szCs w:val="28"/>
          <w:lang w:val="uk-UA"/>
        </w:rPr>
        <w:t xml:space="preserve">начення коефіцієнта </w:t>
      </w:r>
      <w:r w:rsidRPr="00F83811">
        <w:rPr>
          <w:rFonts w:ascii="Times New Roman" w:hAnsi="Times New Roman" w:cs="Times New Roman"/>
          <w:i/>
          <w:sz w:val="28"/>
          <w:szCs w:val="28"/>
          <w:lang w:val="uk-UA"/>
        </w:rPr>
        <w:t>К</w:t>
      </w:r>
      <w:r w:rsidRPr="00F83811">
        <w:rPr>
          <w:rFonts w:ascii="Times New Roman" w:hAnsi="Times New Roman" w:cs="Times New Roman"/>
          <w:i/>
          <w:sz w:val="28"/>
          <w:szCs w:val="28"/>
          <w:vertAlign w:val="subscript"/>
          <w:lang w:val="uk-UA"/>
        </w:rPr>
        <w:t>П</w:t>
      </w:r>
      <w:r w:rsidR="00B424D1" w:rsidRPr="00F83811">
        <w:rPr>
          <w:rFonts w:ascii="Times New Roman" w:hAnsi="Times New Roman" w:cs="Times New Roman"/>
          <w:sz w:val="28"/>
          <w:szCs w:val="28"/>
          <w:lang w:val="uk-UA"/>
        </w:rPr>
        <w:t xml:space="preserve"> = 2.0 (</w:t>
      </w:r>
      <w:r w:rsidRPr="00F83811">
        <w:rPr>
          <w:rFonts w:ascii="Times New Roman" w:hAnsi="Times New Roman" w:cs="Times New Roman"/>
          <w:sz w:val="28"/>
          <w:szCs w:val="28"/>
          <w:lang w:val="uk-UA"/>
        </w:rPr>
        <w:t>т</w:t>
      </w:r>
      <w:r w:rsidR="00B424D1" w:rsidRPr="00F83811">
        <w:rPr>
          <w:rFonts w:ascii="Times New Roman" w:hAnsi="Times New Roman" w:cs="Times New Roman"/>
          <w:sz w:val="28"/>
          <w:szCs w:val="28"/>
          <w:lang w:val="uk-UA"/>
        </w:rPr>
        <w:t xml:space="preserve">ип перехрестя </w:t>
      </w:r>
      <w:r w:rsidRPr="00F83811">
        <w:rPr>
          <w:rFonts w:ascii="Times New Roman" w:hAnsi="Times New Roman" w:cs="Times New Roman"/>
          <w:sz w:val="28"/>
          <w:szCs w:val="28"/>
          <w:lang w:val="uk-UA"/>
        </w:rPr>
        <w:t>–</w:t>
      </w:r>
      <w:r w:rsidR="00B424D1" w:rsidRPr="00F83811">
        <w:rPr>
          <w:rFonts w:ascii="Times New Roman" w:hAnsi="Times New Roman" w:cs="Times New Roman"/>
          <w:sz w:val="28"/>
          <w:szCs w:val="28"/>
          <w:lang w:val="uk-UA"/>
        </w:rPr>
        <w:t xml:space="preserve"> саморегульоване)</w:t>
      </w:r>
      <w:r w:rsidRPr="00F83811">
        <w:rPr>
          <w:rFonts w:ascii="Times New Roman" w:hAnsi="Times New Roman" w:cs="Times New Roman"/>
          <w:sz w:val="28"/>
          <w:szCs w:val="28"/>
          <w:lang w:val="uk-UA"/>
        </w:rPr>
        <w:t>.</w:t>
      </w:r>
    </w:p>
    <w:p w14:paraId="095F31E1" w14:textId="15F1F6C6" w:rsidR="00B424D1" w:rsidRPr="00F83811" w:rsidRDefault="00B424D1" w:rsidP="00B45725">
      <w:pPr>
        <w:spacing w:after="0" w:line="360" w:lineRule="auto"/>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Перелік пріоритетних забруднюючих речовин наведено у табл., згідно з ГДК</w:t>
      </w:r>
      <w:r w:rsidR="006D4102" w:rsidRPr="00F83811">
        <w:rPr>
          <w:rFonts w:ascii="Times New Roman" w:hAnsi="Times New Roman" w:cs="Times New Roman"/>
          <w:sz w:val="28"/>
          <w:szCs w:val="28"/>
          <w:lang w:val="uk-UA"/>
        </w:rPr>
        <w:t xml:space="preserve"> (табл. 2.1)</w:t>
      </w:r>
      <w:r w:rsidRPr="00F83811">
        <w:rPr>
          <w:rFonts w:ascii="Times New Roman" w:hAnsi="Times New Roman" w:cs="Times New Roman"/>
          <w:sz w:val="28"/>
          <w:szCs w:val="28"/>
          <w:lang w:val="uk-UA"/>
        </w:rPr>
        <w:t>.</w:t>
      </w:r>
    </w:p>
    <w:p w14:paraId="76B186DF" w14:textId="512E5826" w:rsidR="006D4102" w:rsidRPr="00E507EE" w:rsidRDefault="006D4102" w:rsidP="00251852">
      <w:pPr>
        <w:spacing w:after="0" w:line="360" w:lineRule="auto"/>
        <w:ind w:firstLine="709"/>
        <w:rPr>
          <w:rFonts w:ascii="Times New Roman" w:hAnsi="Times New Roman" w:cs="Times New Roman"/>
          <w:sz w:val="28"/>
          <w:szCs w:val="28"/>
          <w:lang w:val="en-US"/>
        </w:rPr>
      </w:pPr>
      <w:r w:rsidRPr="00F83811">
        <w:rPr>
          <w:rFonts w:ascii="Times New Roman" w:hAnsi="Times New Roman" w:cs="Times New Roman"/>
          <w:sz w:val="28"/>
          <w:szCs w:val="28"/>
          <w:lang w:val="uk-UA"/>
        </w:rPr>
        <w:t>Таблиця 2.1 – Гранично допустимі концентрації шкідливих речовин</w:t>
      </w:r>
      <w:r w:rsidR="00E507EE">
        <w:rPr>
          <w:rFonts w:ascii="Times New Roman" w:hAnsi="Times New Roman" w:cs="Times New Roman"/>
          <w:sz w:val="28"/>
          <w:szCs w:val="28"/>
          <w:lang w:val="en-US"/>
        </w:rPr>
        <w:t>[9]</w:t>
      </w:r>
    </w:p>
    <w:tbl>
      <w:tblPr>
        <w:tblStyle w:val="a5"/>
        <w:tblW w:w="9351" w:type="dxa"/>
        <w:tblLook w:val="04A0" w:firstRow="1" w:lastRow="0" w:firstColumn="1" w:lastColumn="0" w:noHBand="0" w:noVBand="1"/>
      </w:tblPr>
      <w:tblGrid>
        <w:gridCol w:w="2200"/>
        <w:gridCol w:w="2331"/>
        <w:gridCol w:w="2268"/>
        <w:gridCol w:w="2552"/>
      </w:tblGrid>
      <w:tr w:rsidR="008C145E" w:rsidRPr="00F83811" w14:paraId="07B94CA0" w14:textId="77777777" w:rsidTr="008C145E">
        <w:tc>
          <w:tcPr>
            <w:tcW w:w="2200" w:type="dxa"/>
          </w:tcPr>
          <w:p w14:paraId="24093B10"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Забруднююча речовина</w:t>
            </w:r>
          </w:p>
        </w:tc>
        <w:tc>
          <w:tcPr>
            <w:tcW w:w="2331" w:type="dxa"/>
          </w:tcPr>
          <w:p w14:paraId="112BA2BE" w14:textId="7FA74BA4"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Гранично допустимі концентрації шкідливих речовин, (мг/м</w:t>
            </w:r>
            <w:r w:rsidRPr="00F83811">
              <w:rPr>
                <w:rFonts w:ascii="Times New Roman" w:hAnsi="Times New Roman" w:cs="Times New Roman"/>
                <w:sz w:val="28"/>
                <w:szCs w:val="28"/>
                <w:vertAlign w:val="superscript"/>
                <w:lang w:val="uk-UA"/>
              </w:rPr>
              <w:t>3</w:t>
            </w:r>
            <w:r w:rsidRPr="00F83811">
              <w:rPr>
                <w:rFonts w:ascii="Times New Roman" w:hAnsi="Times New Roman" w:cs="Times New Roman"/>
                <w:sz w:val="28"/>
                <w:szCs w:val="28"/>
                <w:lang w:val="uk-UA"/>
              </w:rPr>
              <w:t>)</w:t>
            </w:r>
          </w:p>
        </w:tc>
        <w:tc>
          <w:tcPr>
            <w:tcW w:w="2268" w:type="dxa"/>
          </w:tcPr>
          <w:p w14:paraId="520F02E7" w14:textId="500DCEE2"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Максимально допустимі разові концентрації, (мг/м</w:t>
            </w:r>
            <w:r w:rsidRPr="00F83811">
              <w:rPr>
                <w:rFonts w:ascii="Times New Roman" w:hAnsi="Times New Roman" w:cs="Times New Roman"/>
                <w:sz w:val="28"/>
                <w:szCs w:val="28"/>
                <w:vertAlign w:val="superscript"/>
                <w:lang w:val="uk-UA"/>
              </w:rPr>
              <w:t>3</w:t>
            </w:r>
            <w:r w:rsidRPr="00F83811">
              <w:rPr>
                <w:rFonts w:ascii="Times New Roman" w:hAnsi="Times New Roman" w:cs="Times New Roman"/>
                <w:sz w:val="28"/>
                <w:szCs w:val="28"/>
                <w:lang w:val="uk-UA"/>
              </w:rPr>
              <w:t>)</w:t>
            </w:r>
          </w:p>
        </w:tc>
        <w:tc>
          <w:tcPr>
            <w:tcW w:w="2552" w:type="dxa"/>
          </w:tcPr>
          <w:p w14:paraId="24EF3462"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Максимальні концентрації, перевищення максимально разових ГДК (% випадків)</w:t>
            </w:r>
          </w:p>
        </w:tc>
      </w:tr>
      <w:tr w:rsidR="008C145E" w:rsidRPr="00F83811" w14:paraId="65428956" w14:textId="77777777" w:rsidTr="006D4102">
        <w:tc>
          <w:tcPr>
            <w:tcW w:w="2200" w:type="dxa"/>
          </w:tcPr>
          <w:p w14:paraId="6ABD525D" w14:textId="51DADFD9"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Пил (</w:t>
            </w:r>
            <w:r w:rsidR="00F83811" w:rsidRPr="00F83811">
              <w:rPr>
                <w:rFonts w:ascii="Times New Roman" w:hAnsi="Times New Roman" w:cs="Times New Roman"/>
                <w:sz w:val="28"/>
                <w:szCs w:val="28"/>
                <w:lang w:val="uk-UA"/>
              </w:rPr>
              <w:t>завислі</w:t>
            </w:r>
            <w:r w:rsidRPr="00F83811">
              <w:rPr>
                <w:rFonts w:ascii="Times New Roman" w:hAnsi="Times New Roman" w:cs="Times New Roman"/>
                <w:sz w:val="28"/>
                <w:szCs w:val="28"/>
                <w:lang w:val="uk-UA"/>
              </w:rPr>
              <w:t xml:space="preserve"> речовини)</w:t>
            </w:r>
          </w:p>
        </w:tc>
        <w:tc>
          <w:tcPr>
            <w:tcW w:w="2331" w:type="dxa"/>
            <w:vAlign w:val="center"/>
          </w:tcPr>
          <w:p w14:paraId="7C0DBB7C"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0,15</w:t>
            </w:r>
          </w:p>
        </w:tc>
        <w:tc>
          <w:tcPr>
            <w:tcW w:w="2268" w:type="dxa"/>
            <w:vAlign w:val="center"/>
          </w:tcPr>
          <w:p w14:paraId="35DE6DFF"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0,50</w:t>
            </w:r>
          </w:p>
        </w:tc>
        <w:tc>
          <w:tcPr>
            <w:tcW w:w="2552" w:type="dxa"/>
            <w:vAlign w:val="center"/>
          </w:tcPr>
          <w:p w14:paraId="312EA37C"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w:t>
            </w:r>
          </w:p>
        </w:tc>
      </w:tr>
      <w:tr w:rsidR="008C145E" w:rsidRPr="00F83811" w14:paraId="30FAA8CE" w14:textId="77777777" w:rsidTr="006D4102">
        <w:tc>
          <w:tcPr>
            <w:tcW w:w="2200" w:type="dxa"/>
          </w:tcPr>
          <w:p w14:paraId="449B9869"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Двооксид сірки</w:t>
            </w:r>
          </w:p>
        </w:tc>
        <w:tc>
          <w:tcPr>
            <w:tcW w:w="2331" w:type="dxa"/>
            <w:vAlign w:val="center"/>
          </w:tcPr>
          <w:p w14:paraId="2032CAC4"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0,05</w:t>
            </w:r>
          </w:p>
        </w:tc>
        <w:tc>
          <w:tcPr>
            <w:tcW w:w="2268" w:type="dxa"/>
            <w:vAlign w:val="center"/>
          </w:tcPr>
          <w:p w14:paraId="579973C7"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0,50</w:t>
            </w:r>
          </w:p>
        </w:tc>
        <w:tc>
          <w:tcPr>
            <w:tcW w:w="2552" w:type="dxa"/>
            <w:vAlign w:val="center"/>
          </w:tcPr>
          <w:p w14:paraId="34FB8A70"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r w:rsidR="008C145E" w:rsidRPr="00F83811" w14:paraId="14CC569B" w14:textId="77777777" w:rsidTr="006D4102">
        <w:tc>
          <w:tcPr>
            <w:tcW w:w="2200" w:type="dxa"/>
          </w:tcPr>
          <w:p w14:paraId="1B2AB091"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Оксид вуглецю</w:t>
            </w:r>
          </w:p>
        </w:tc>
        <w:tc>
          <w:tcPr>
            <w:tcW w:w="2331" w:type="dxa"/>
            <w:vAlign w:val="center"/>
          </w:tcPr>
          <w:p w14:paraId="4FC47A53"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3,0</w:t>
            </w:r>
          </w:p>
        </w:tc>
        <w:tc>
          <w:tcPr>
            <w:tcW w:w="2268" w:type="dxa"/>
            <w:vAlign w:val="center"/>
          </w:tcPr>
          <w:p w14:paraId="3F959F37"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5,0</w:t>
            </w:r>
          </w:p>
        </w:tc>
        <w:tc>
          <w:tcPr>
            <w:tcW w:w="2552" w:type="dxa"/>
            <w:vAlign w:val="center"/>
          </w:tcPr>
          <w:p w14:paraId="6A09CB62"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r w:rsidR="008C145E" w:rsidRPr="00F83811" w14:paraId="61883AB7" w14:textId="77777777" w:rsidTr="006D4102">
        <w:tc>
          <w:tcPr>
            <w:tcW w:w="2200" w:type="dxa"/>
          </w:tcPr>
          <w:p w14:paraId="7E233047"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Двооксид азоту</w:t>
            </w:r>
          </w:p>
        </w:tc>
        <w:tc>
          <w:tcPr>
            <w:tcW w:w="2331" w:type="dxa"/>
            <w:vAlign w:val="center"/>
          </w:tcPr>
          <w:p w14:paraId="270007EF"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0,04</w:t>
            </w:r>
          </w:p>
        </w:tc>
        <w:tc>
          <w:tcPr>
            <w:tcW w:w="2268" w:type="dxa"/>
            <w:vAlign w:val="center"/>
          </w:tcPr>
          <w:p w14:paraId="473D2448"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w:t>
            </w:r>
          </w:p>
        </w:tc>
        <w:tc>
          <w:tcPr>
            <w:tcW w:w="2552" w:type="dxa"/>
            <w:vAlign w:val="center"/>
          </w:tcPr>
          <w:p w14:paraId="0FA5AA70"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0,3</w:t>
            </w:r>
          </w:p>
        </w:tc>
      </w:tr>
      <w:tr w:rsidR="008C145E" w:rsidRPr="00F83811" w14:paraId="1E505432" w14:textId="77777777" w:rsidTr="006D4102">
        <w:tc>
          <w:tcPr>
            <w:tcW w:w="2200" w:type="dxa"/>
          </w:tcPr>
          <w:p w14:paraId="424168E1"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Оксид азоту</w:t>
            </w:r>
          </w:p>
        </w:tc>
        <w:tc>
          <w:tcPr>
            <w:tcW w:w="2331" w:type="dxa"/>
            <w:vAlign w:val="center"/>
          </w:tcPr>
          <w:p w14:paraId="626156E1"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0,06</w:t>
            </w:r>
          </w:p>
        </w:tc>
        <w:tc>
          <w:tcPr>
            <w:tcW w:w="2268" w:type="dxa"/>
            <w:vAlign w:val="center"/>
          </w:tcPr>
          <w:p w14:paraId="4B4ED918"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0,40</w:t>
            </w:r>
          </w:p>
        </w:tc>
        <w:tc>
          <w:tcPr>
            <w:tcW w:w="2552" w:type="dxa"/>
            <w:vAlign w:val="center"/>
          </w:tcPr>
          <w:p w14:paraId="2AEB4204"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r w:rsidR="008C145E" w:rsidRPr="00F83811" w14:paraId="143CA9C9" w14:textId="77777777" w:rsidTr="006D4102">
        <w:tc>
          <w:tcPr>
            <w:tcW w:w="2200" w:type="dxa"/>
          </w:tcPr>
          <w:p w14:paraId="0ABAB33F"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Формальдегід</w:t>
            </w:r>
          </w:p>
        </w:tc>
        <w:tc>
          <w:tcPr>
            <w:tcW w:w="2331" w:type="dxa"/>
            <w:vAlign w:val="center"/>
          </w:tcPr>
          <w:p w14:paraId="377B2A64"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0,003</w:t>
            </w:r>
          </w:p>
        </w:tc>
        <w:tc>
          <w:tcPr>
            <w:tcW w:w="2268" w:type="dxa"/>
            <w:vAlign w:val="center"/>
          </w:tcPr>
          <w:p w14:paraId="0B160224"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0,035</w:t>
            </w:r>
          </w:p>
        </w:tc>
        <w:tc>
          <w:tcPr>
            <w:tcW w:w="2552" w:type="dxa"/>
            <w:vAlign w:val="center"/>
          </w:tcPr>
          <w:p w14:paraId="665CE150"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r w:rsidR="008C145E" w:rsidRPr="00F83811" w14:paraId="46FB406E" w14:textId="77777777" w:rsidTr="006D4102">
        <w:tc>
          <w:tcPr>
            <w:tcW w:w="2200" w:type="dxa"/>
          </w:tcPr>
          <w:p w14:paraId="764A30D3"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Фенол</w:t>
            </w:r>
          </w:p>
        </w:tc>
        <w:tc>
          <w:tcPr>
            <w:tcW w:w="2331" w:type="dxa"/>
            <w:vAlign w:val="center"/>
          </w:tcPr>
          <w:p w14:paraId="17400052"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0,003</w:t>
            </w:r>
          </w:p>
        </w:tc>
        <w:tc>
          <w:tcPr>
            <w:tcW w:w="2268" w:type="dxa"/>
            <w:vAlign w:val="center"/>
          </w:tcPr>
          <w:p w14:paraId="0D591266"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0,01</w:t>
            </w:r>
          </w:p>
        </w:tc>
        <w:tc>
          <w:tcPr>
            <w:tcW w:w="2552" w:type="dxa"/>
            <w:vAlign w:val="center"/>
          </w:tcPr>
          <w:p w14:paraId="2D2386E8"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3,9</w:t>
            </w:r>
          </w:p>
        </w:tc>
      </w:tr>
      <w:tr w:rsidR="008C145E" w:rsidRPr="00F83811" w14:paraId="1DA96C4D" w14:textId="77777777" w:rsidTr="006D4102">
        <w:tc>
          <w:tcPr>
            <w:tcW w:w="2200" w:type="dxa"/>
          </w:tcPr>
          <w:p w14:paraId="2FE3A71C"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Хлористий водень</w:t>
            </w:r>
          </w:p>
        </w:tc>
        <w:tc>
          <w:tcPr>
            <w:tcW w:w="2331" w:type="dxa"/>
            <w:vAlign w:val="center"/>
          </w:tcPr>
          <w:p w14:paraId="4B8EAD45"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0,20</w:t>
            </w:r>
          </w:p>
        </w:tc>
        <w:tc>
          <w:tcPr>
            <w:tcW w:w="2268" w:type="dxa"/>
            <w:vAlign w:val="center"/>
          </w:tcPr>
          <w:p w14:paraId="3B9A1093"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0,20</w:t>
            </w:r>
          </w:p>
        </w:tc>
        <w:tc>
          <w:tcPr>
            <w:tcW w:w="2552" w:type="dxa"/>
            <w:vAlign w:val="center"/>
          </w:tcPr>
          <w:p w14:paraId="207AAF72"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r w:rsidR="008C145E" w:rsidRPr="00F83811" w14:paraId="7B14CAAB" w14:textId="77777777" w:rsidTr="006D4102">
        <w:tc>
          <w:tcPr>
            <w:tcW w:w="2200" w:type="dxa"/>
          </w:tcPr>
          <w:p w14:paraId="07AC8F2E" w14:textId="77777777" w:rsidR="008C145E" w:rsidRPr="00F83811" w:rsidRDefault="008C145E" w:rsidP="006D4102">
            <w:pPr>
              <w:rPr>
                <w:rFonts w:ascii="Times New Roman" w:hAnsi="Times New Roman" w:cs="Times New Roman"/>
                <w:sz w:val="28"/>
                <w:szCs w:val="28"/>
                <w:lang w:val="uk-UA"/>
              </w:rPr>
            </w:pPr>
            <w:r w:rsidRPr="00F83811">
              <w:rPr>
                <w:rFonts w:ascii="Times New Roman" w:hAnsi="Times New Roman" w:cs="Times New Roman"/>
                <w:sz w:val="28"/>
                <w:szCs w:val="28"/>
                <w:lang w:val="uk-UA"/>
              </w:rPr>
              <w:t>Фтористий водень</w:t>
            </w:r>
          </w:p>
        </w:tc>
        <w:tc>
          <w:tcPr>
            <w:tcW w:w="2331" w:type="dxa"/>
            <w:vAlign w:val="center"/>
          </w:tcPr>
          <w:p w14:paraId="01FD9CF3"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0,005</w:t>
            </w:r>
          </w:p>
        </w:tc>
        <w:tc>
          <w:tcPr>
            <w:tcW w:w="2268" w:type="dxa"/>
            <w:vAlign w:val="center"/>
          </w:tcPr>
          <w:p w14:paraId="797AC375"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0,02</w:t>
            </w:r>
          </w:p>
        </w:tc>
        <w:tc>
          <w:tcPr>
            <w:tcW w:w="2552" w:type="dxa"/>
            <w:vAlign w:val="center"/>
          </w:tcPr>
          <w:p w14:paraId="75A94DA6" w14:textId="77777777" w:rsidR="008C145E" w:rsidRPr="00F83811" w:rsidRDefault="008C145E" w:rsidP="006D4102">
            <w:pPr>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w:t>
            </w:r>
          </w:p>
        </w:tc>
      </w:tr>
    </w:tbl>
    <w:p w14:paraId="629422C7" w14:textId="77777777" w:rsidR="00E61A73" w:rsidRPr="00F83811" w:rsidRDefault="00E61A73" w:rsidP="00251852">
      <w:pPr>
        <w:spacing w:after="120" w:line="360" w:lineRule="auto"/>
        <w:ind w:firstLine="709"/>
        <w:jc w:val="both"/>
        <w:rPr>
          <w:rFonts w:ascii="Times New Roman" w:hAnsi="Times New Roman" w:cs="Times New Roman"/>
          <w:sz w:val="28"/>
          <w:szCs w:val="28"/>
          <w:lang w:val="uk-UA"/>
        </w:rPr>
      </w:pPr>
    </w:p>
    <w:p w14:paraId="67BDCA40" w14:textId="2E9D4606" w:rsidR="00967AE8" w:rsidRPr="00F83811" w:rsidRDefault="00967AE8" w:rsidP="00251852">
      <w:pPr>
        <w:spacing w:after="12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Значення коефіцієнтів визначалося за довідниковими таблицями, виходячи з умов проведення досліджень.</w:t>
      </w:r>
    </w:p>
    <w:p w14:paraId="65534789" w14:textId="40B114D3" w:rsidR="008C145E" w:rsidRPr="00F83811" w:rsidRDefault="008C145E" w:rsidP="00251852">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Перелік постів спостереження</w:t>
      </w:r>
      <w:r w:rsidR="00F37B1B" w:rsidRPr="00F83811">
        <w:rPr>
          <w:rFonts w:ascii="Times New Roman" w:hAnsi="Times New Roman" w:cs="Times New Roman"/>
          <w:sz w:val="28"/>
          <w:szCs w:val="28"/>
          <w:lang w:val="uk-UA"/>
        </w:rPr>
        <w:t xml:space="preserve"> м. Запоріжжя</w:t>
      </w:r>
      <w:r w:rsidR="006D4102" w:rsidRPr="00F83811">
        <w:rPr>
          <w:rFonts w:ascii="Times New Roman" w:hAnsi="Times New Roman" w:cs="Times New Roman"/>
          <w:sz w:val="28"/>
          <w:szCs w:val="28"/>
          <w:lang w:val="uk-UA"/>
        </w:rPr>
        <w:t xml:space="preserve"> (рис. 2.1)</w:t>
      </w:r>
      <w:r w:rsidRPr="00F83811">
        <w:rPr>
          <w:rFonts w:ascii="Times New Roman" w:hAnsi="Times New Roman" w:cs="Times New Roman"/>
          <w:sz w:val="28"/>
          <w:szCs w:val="28"/>
          <w:lang w:val="uk-UA"/>
        </w:rPr>
        <w:t xml:space="preserve">: </w:t>
      </w:r>
    </w:p>
    <w:p w14:paraId="46EC4CC1" w14:textId="77777777" w:rsidR="008C145E" w:rsidRPr="00F83811" w:rsidRDefault="008C145E" w:rsidP="00251852">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 1 – проспект Соборний (перехрестя з вул. Кріпосною) у напрямку греблі; </w:t>
      </w:r>
    </w:p>
    <w:p w14:paraId="724956DC" w14:textId="77777777" w:rsidR="008C145E" w:rsidRPr="00F83811" w:rsidRDefault="008C145E" w:rsidP="00251852">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пост № 2 – проспект Соборний (перехрестя з проспектом Металургів) у напрямку ж/д вокзалу Запоріжжя-1;</w:t>
      </w:r>
    </w:p>
    <w:p w14:paraId="266C7E12" w14:textId="77777777" w:rsidR="00E61A73" w:rsidRPr="00F83811" w:rsidRDefault="00E61A73" w:rsidP="00E61A73">
      <w:pPr>
        <w:spacing w:after="0" w:line="360" w:lineRule="auto"/>
        <w:jc w:val="both"/>
        <w:rPr>
          <w:rFonts w:ascii="Times New Roman" w:hAnsi="Times New Roman" w:cs="Times New Roman"/>
          <w:sz w:val="28"/>
          <w:szCs w:val="28"/>
          <w:lang w:val="uk-UA"/>
        </w:rPr>
      </w:pPr>
      <w:bookmarkStart w:id="8" w:name="_Hlk57670665"/>
      <w:r w:rsidRPr="00F83811">
        <w:rPr>
          <w:rFonts w:ascii="Times New Roman" w:hAnsi="Times New Roman" w:cs="Times New Roman"/>
          <w:noProof/>
          <w:sz w:val="28"/>
          <w:szCs w:val="28"/>
          <w:lang w:eastAsia="ru-RU"/>
        </w:rPr>
        <w:lastRenderedPageBreak/>
        <w:drawing>
          <wp:inline distT="0" distB="0" distL="0" distR="0" wp14:anchorId="5FE14FCE" wp14:editId="61BF7198">
            <wp:extent cx="5935980" cy="3543300"/>
            <wp:effectExtent l="0" t="0" r="762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3543300"/>
                    </a:xfrm>
                    <a:prstGeom prst="rect">
                      <a:avLst/>
                    </a:prstGeom>
                    <a:noFill/>
                    <a:ln>
                      <a:noFill/>
                    </a:ln>
                  </pic:spPr>
                </pic:pic>
              </a:graphicData>
            </a:graphic>
          </wp:inline>
        </w:drawing>
      </w:r>
    </w:p>
    <w:p w14:paraId="55A0D4C9" w14:textId="77777777" w:rsidR="00E61A73" w:rsidRPr="00F83811" w:rsidRDefault="00E61A73" w:rsidP="00E61A73">
      <w:pPr>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Рис. 2.1 – Розташування постів дослідження в м. Запоріжжя </w:t>
      </w:r>
    </w:p>
    <w:p w14:paraId="01B04817" w14:textId="77777777" w:rsidR="00E61A73" w:rsidRPr="00F83811" w:rsidRDefault="00E61A73" w:rsidP="00251852">
      <w:pPr>
        <w:spacing w:after="0" w:line="360" w:lineRule="auto"/>
        <w:ind w:firstLine="709"/>
        <w:jc w:val="both"/>
        <w:rPr>
          <w:rFonts w:ascii="Times New Roman" w:hAnsi="Times New Roman" w:cs="Times New Roman"/>
          <w:sz w:val="28"/>
          <w:szCs w:val="28"/>
          <w:lang w:val="uk-UA"/>
        </w:rPr>
      </w:pPr>
    </w:p>
    <w:p w14:paraId="7378DA7B" w14:textId="77777777" w:rsidR="00B45725" w:rsidRPr="00F83811" w:rsidRDefault="00B45725" w:rsidP="00B45725">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 3 – вул. Сікорського (перехрестя з вул. Вороніна) у напрямку траси Харків-Сімферополь; </w:t>
      </w:r>
    </w:p>
    <w:p w14:paraId="7E628AB4" w14:textId="77777777" w:rsidR="00B45725" w:rsidRPr="00F83811" w:rsidRDefault="00B45725" w:rsidP="00B45725">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 4 – Набережна магістраль (район </w:t>
      </w:r>
      <w:proofErr w:type="spellStart"/>
      <w:r w:rsidRPr="00F83811">
        <w:rPr>
          <w:rFonts w:ascii="Times New Roman" w:hAnsi="Times New Roman" w:cs="Times New Roman"/>
          <w:sz w:val="28"/>
          <w:szCs w:val="28"/>
          <w:lang w:val="uk-UA"/>
        </w:rPr>
        <w:t>City</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Mall</w:t>
      </w:r>
      <w:proofErr w:type="spellEnd"/>
      <w:r w:rsidRPr="00F83811">
        <w:rPr>
          <w:rFonts w:ascii="Times New Roman" w:hAnsi="Times New Roman" w:cs="Times New Roman"/>
          <w:sz w:val="28"/>
          <w:szCs w:val="28"/>
          <w:lang w:val="uk-UA"/>
        </w:rPr>
        <w:t xml:space="preserve">) у напрямку греблі; </w:t>
      </w:r>
    </w:p>
    <w:p w14:paraId="25701C7E" w14:textId="77777777" w:rsidR="00B45725" w:rsidRPr="00F83811" w:rsidRDefault="00B45725" w:rsidP="00B45725">
      <w:pPr>
        <w:spacing w:after="0" w:line="360" w:lineRule="auto"/>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пост № 5 – вул. Чумаченко, біля буд. 25, у західному напрямку.</w:t>
      </w:r>
    </w:p>
    <w:p w14:paraId="5901E66A" w14:textId="77777777" w:rsidR="00B45725" w:rsidRPr="00F83811" w:rsidRDefault="00B45725"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місті Мелітополь дослідження проводилися на таких точках: </w:t>
      </w:r>
    </w:p>
    <w:p w14:paraId="38F145C7" w14:textId="77777777" w:rsidR="00B45725" w:rsidRPr="00F83811" w:rsidRDefault="00B45725"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№1 – проспект Богдана Хмельницького (біля Таврійського державного агротехнологічного університету) у напрямку Парку ім. Горького; </w:t>
      </w:r>
    </w:p>
    <w:p w14:paraId="1B0EB1E5" w14:textId="77777777" w:rsidR="00B45725" w:rsidRPr="00F83811" w:rsidRDefault="00B45725"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№2 – вул. </w:t>
      </w:r>
      <w:proofErr w:type="spellStart"/>
      <w:r w:rsidRPr="00F83811">
        <w:rPr>
          <w:rFonts w:ascii="Times New Roman" w:hAnsi="Times New Roman" w:cs="Times New Roman"/>
          <w:sz w:val="28"/>
          <w:szCs w:val="28"/>
          <w:lang w:val="uk-UA"/>
        </w:rPr>
        <w:t>Інтеркультурна</w:t>
      </w:r>
      <w:proofErr w:type="spellEnd"/>
      <w:r w:rsidRPr="00F83811">
        <w:rPr>
          <w:rFonts w:ascii="Times New Roman" w:hAnsi="Times New Roman" w:cs="Times New Roman"/>
          <w:sz w:val="28"/>
          <w:szCs w:val="28"/>
          <w:lang w:val="uk-UA"/>
        </w:rPr>
        <w:t xml:space="preserve"> (біля Мелітопольського пивоварного заводу) у напрямку проспекту Богдана Хмельницького; </w:t>
      </w:r>
    </w:p>
    <w:p w14:paraId="2BD6E527" w14:textId="3AA1A998" w:rsidR="00B45725" w:rsidRPr="00F83811" w:rsidRDefault="00E61A73"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 </w:t>
      </w:r>
      <w:r w:rsidR="006D4102" w:rsidRPr="00F83811">
        <w:rPr>
          <w:rFonts w:ascii="Times New Roman" w:hAnsi="Times New Roman" w:cs="Times New Roman"/>
          <w:sz w:val="28"/>
          <w:szCs w:val="28"/>
          <w:lang w:val="uk-UA"/>
        </w:rPr>
        <w:t xml:space="preserve">3 – Каховське шосе, біля (Мелітопольського інституту державного і муніципального управління </w:t>
      </w:r>
      <w:r w:rsidR="005F4C1B" w:rsidRPr="00F83811">
        <w:rPr>
          <w:rFonts w:ascii="Times New Roman" w:hAnsi="Times New Roman" w:cs="Times New Roman"/>
          <w:sz w:val="28"/>
          <w:szCs w:val="28"/>
          <w:lang w:val="uk-UA"/>
        </w:rPr>
        <w:t>«</w:t>
      </w:r>
      <w:r w:rsidR="006D4102" w:rsidRPr="00F83811">
        <w:rPr>
          <w:rFonts w:ascii="Times New Roman" w:hAnsi="Times New Roman" w:cs="Times New Roman"/>
          <w:sz w:val="28"/>
          <w:szCs w:val="28"/>
          <w:lang w:val="uk-UA"/>
        </w:rPr>
        <w:t>КПУ</w:t>
      </w:r>
      <w:r w:rsidR="005F4C1B" w:rsidRPr="00F83811">
        <w:rPr>
          <w:rFonts w:ascii="Times New Roman" w:hAnsi="Times New Roman" w:cs="Times New Roman"/>
          <w:sz w:val="28"/>
          <w:szCs w:val="28"/>
          <w:lang w:val="uk-UA"/>
        </w:rPr>
        <w:t>»</w:t>
      </w:r>
      <w:r w:rsidR="006D4102" w:rsidRPr="00F83811">
        <w:rPr>
          <w:rFonts w:ascii="Times New Roman" w:hAnsi="Times New Roman" w:cs="Times New Roman"/>
          <w:sz w:val="28"/>
          <w:szCs w:val="28"/>
          <w:lang w:val="uk-UA"/>
        </w:rPr>
        <w:t>) у напрямку виїзду з міста</w:t>
      </w:r>
      <w:r w:rsidRPr="00F83811">
        <w:rPr>
          <w:rFonts w:ascii="Times New Roman" w:hAnsi="Times New Roman" w:cs="Times New Roman"/>
          <w:sz w:val="28"/>
          <w:szCs w:val="28"/>
          <w:lang w:val="uk-UA"/>
        </w:rPr>
        <w:t xml:space="preserve"> (рис. 2.2)</w:t>
      </w:r>
      <w:r w:rsidR="006D4102" w:rsidRPr="00F83811">
        <w:rPr>
          <w:rFonts w:ascii="Times New Roman" w:hAnsi="Times New Roman" w:cs="Times New Roman"/>
          <w:sz w:val="28"/>
          <w:szCs w:val="28"/>
          <w:lang w:val="uk-UA"/>
        </w:rPr>
        <w:t>.</w:t>
      </w:r>
      <w:r w:rsidR="00B45725" w:rsidRPr="00F83811">
        <w:rPr>
          <w:rFonts w:ascii="Times New Roman" w:hAnsi="Times New Roman" w:cs="Times New Roman"/>
          <w:sz w:val="28"/>
          <w:szCs w:val="28"/>
          <w:lang w:val="uk-UA"/>
        </w:rPr>
        <w:t xml:space="preserve"> </w:t>
      </w:r>
    </w:p>
    <w:p w14:paraId="2EF72A3F" w14:textId="08BF3EBF" w:rsidR="00B45725" w:rsidRPr="00F83811" w:rsidRDefault="00B45725"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місті Енергодар спостереження проводилися також на трьох постах (рис 2.3): </w:t>
      </w:r>
    </w:p>
    <w:p w14:paraId="12103D6A" w14:textId="77777777" w:rsidR="00B45725" w:rsidRPr="00F83811" w:rsidRDefault="00B45725" w:rsidP="00B45725">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1 – Енергодарське шосе (біля Центрального ринку м. Енергодар у напрямку кільцевої розв’язки); </w:t>
      </w:r>
    </w:p>
    <w:bookmarkEnd w:id="8"/>
    <w:p w14:paraId="14B6DB14" w14:textId="5B3A3D05" w:rsidR="005B56E2" w:rsidRPr="00F83811" w:rsidRDefault="00E61A73" w:rsidP="00E61A73">
      <w:pPr>
        <w:spacing w:after="0" w:line="360" w:lineRule="auto"/>
        <w:rPr>
          <w:rFonts w:ascii="Times New Roman" w:hAnsi="Times New Roman" w:cs="Times New Roman"/>
          <w:sz w:val="28"/>
          <w:szCs w:val="28"/>
          <w:lang w:val="uk-UA"/>
        </w:rPr>
      </w:pPr>
      <w:r w:rsidRPr="00F83811">
        <w:rPr>
          <w:noProof/>
          <w:lang w:eastAsia="ru-RU"/>
        </w:rPr>
        <w:lastRenderedPageBreak/>
        <w:drawing>
          <wp:inline distT="0" distB="0" distL="0" distR="0" wp14:anchorId="5EE28998" wp14:editId="19DF6106">
            <wp:extent cx="5864225" cy="3469013"/>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9765" cy="3472290"/>
                    </a:xfrm>
                    <a:prstGeom prst="rect">
                      <a:avLst/>
                    </a:prstGeom>
                    <a:noFill/>
                    <a:ln>
                      <a:noFill/>
                    </a:ln>
                  </pic:spPr>
                </pic:pic>
              </a:graphicData>
            </a:graphic>
          </wp:inline>
        </w:drawing>
      </w:r>
    </w:p>
    <w:p w14:paraId="3398F0B9" w14:textId="54A462B3" w:rsidR="00E61A73" w:rsidRPr="00F83811" w:rsidRDefault="00E61A73" w:rsidP="00E61A73">
      <w:pPr>
        <w:ind w:firstLine="709"/>
        <w:rPr>
          <w:rFonts w:ascii="Times New Roman" w:hAnsi="Times New Roman" w:cs="Times New Roman"/>
          <w:sz w:val="28"/>
          <w:szCs w:val="28"/>
          <w:lang w:val="uk-UA"/>
        </w:rPr>
      </w:pPr>
      <w:r w:rsidRPr="00F83811">
        <w:rPr>
          <w:rFonts w:ascii="Times New Roman" w:hAnsi="Times New Roman" w:cs="Times New Roman"/>
          <w:sz w:val="28"/>
          <w:szCs w:val="28"/>
          <w:lang w:val="uk-UA"/>
        </w:rPr>
        <w:t>Рис. 2.</w:t>
      </w:r>
      <w:r w:rsidR="00656C48">
        <w:rPr>
          <w:rFonts w:ascii="Times New Roman" w:hAnsi="Times New Roman" w:cs="Times New Roman"/>
          <w:sz w:val="28"/>
          <w:szCs w:val="28"/>
          <w:lang w:val="uk-UA"/>
        </w:rPr>
        <w:t>2</w:t>
      </w:r>
      <w:r w:rsidRPr="00F83811">
        <w:rPr>
          <w:rFonts w:ascii="Times New Roman" w:hAnsi="Times New Roman" w:cs="Times New Roman"/>
          <w:sz w:val="28"/>
          <w:szCs w:val="28"/>
          <w:lang w:val="uk-UA"/>
        </w:rPr>
        <w:t xml:space="preserve"> – Розташування постів дослідження в м. Мелітополь </w:t>
      </w:r>
    </w:p>
    <w:p w14:paraId="229ED177" w14:textId="77777777" w:rsidR="00B45725" w:rsidRPr="00F83811" w:rsidRDefault="00B45725" w:rsidP="00E61A73">
      <w:pPr>
        <w:spacing w:after="0" w:line="360" w:lineRule="auto"/>
        <w:ind w:firstLine="709"/>
        <w:jc w:val="both"/>
        <w:rPr>
          <w:rFonts w:ascii="Times New Roman" w:hAnsi="Times New Roman" w:cs="Times New Roman"/>
          <w:sz w:val="28"/>
          <w:szCs w:val="28"/>
          <w:lang w:val="uk-UA"/>
        </w:rPr>
      </w:pPr>
      <w:bookmarkStart w:id="9" w:name="_Hlk57670682"/>
    </w:p>
    <w:p w14:paraId="0B88EC04" w14:textId="77777777" w:rsidR="00E61A73" w:rsidRPr="00F83811" w:rsidRDefault="00E61A73" w:rsidP="00E61A73">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w:t>
      </w:r>
      <w:r w:rsidR="00967AE8" w:rsidRPr="00F83811">
        <w:rPr>
          <w:rFonts w:ascii="Times New Roman" w:hAnsi="Times New Roman" w:cs="Times New Roman"/>
          <w:sz w:val="28"/>
          <w:szCs w:val="28"/>
          <w:lang w:val="uk-UA"/>
        </w:rPr>
        <w:t xml:space="preserve">2 – проспект Будівельників (у напрямку Запорізької ТЄС), </w:t>
      </w:r>
    </w:p>
    <w:p w14:paraId="71F6FFCF" w14:textId="08A43B5C" w:rsidR="00967AE8" w:rsidRPr="00F83811" w:rsidRDefault="00E61A73" w:rsidP="00E61A73">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пост </w:t>
      </w:r>
      <w:r w:rsidR="00967AE8" w:rsidRPr="00F83811">
        <w:rPr>
          <w:rFonts w:ascii="Times New Roman" w:hAnsi="Times New Roman" w:cs="Times New Roman"/>
          <w:sz w:val="28"/>
          <w:szCs w:val="28"/>
          <w:lang w:val="uk-UA"/>
        </w:rPr>
        <w:t>3 – вул. Молодіжна (біля автовокзалу у напрямку вул. Української)</w:t>
      </w:r>
      <w:r w:rsidRPr="00F83811">
        <w:rPr>
          <w:rFonts w:ascii="Times New Roman" w:hAnsi="Times New Roman" w:cs="Times New Roman"/>
          <w:sz w:val="28"/>
          <w:szCs w:val="28"/>
          <w:lang w:val="uk-UA"/>
        </w:rPr>
        <w:t>.</w:t>
      </w:r>
    </w:p>
    <w:bookmarkEnd w:id="9"/>
    <w:p w14:paraId="6E61979D" w14:textId="26F287B8" w:rsidR="00E61A73" w:rsidRPr="00F83811" w:rsidRDefault="00E61A73" w:rsidP="00E61A73">
      <w:pPr>
        <w:spacing w:after="120" w:line="360" w:lineRule="auto"/>
        <w:jc w:val="both"/>
        <w:rPr>
          <w:rFonts w:ascii="Times New Roman" w:hAnsi="Times New Roman" w:cs="Times New Roman"/>
          <w:sz w:val="28"/>
          <w:szCs w:val="28"/>
          <w:lang w:val="uk-UA"/>
        </w:rPr>
      </w:pPr>
      <w:r w:rsidRPr="00F83811">
        <w:rPr>
          <w:noProof/>
          <w:lang w:eastAsia="ru-RU"/>
        </w:rPr>
        <w:drawing>
          <wp:inline distT="0" distB="0" distL="0" distR="0" wp14:anchorId="414D584A" wp14:editId="2C9667B2">
            <wp:extent cx="5940425" cy="356298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3562985"/>
                    </a:xfrm>
                    <a:prstGeom prst="rect">
                      <a:avLst/>
                    </a:prstGeom>
                  </pic:spPr>
                </pic:pic>
              </a:graphicData>
            </a:graphic>
          </wp:inline>
        </w:drawing>
      </w:r>
    </w:p>
    <w:p w14:paraId="182EC073" w14:textId="79215373" w:rsidR="00E61A73" w:rsidRPr="00F83811" w:rsidRDefault="00E61A73" w:rsidP="00E61A73">
      <w:pPr>
        <w:spacing w:after="12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Рис. 2.3 – Розташування постів спостереження в м. Енергодар</w:t>
      </w:r>
    </w:p>
    <w:p w14:paraId="2BC0AC39" w14:textId="16320677" w:rsidR="00967AE8" w:rsidRPr="00F83811" w:rsidRDefault="00967AE8" w:rsidP="004E16CA">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На кожній точці спостережень визначалося тип вулиці, нахил, швидкість вітру, наявність захисної смуги з дерев.</w:t>
      </w:r>
    </w:p>
    <w:p w14:paraId="67FE43D6" w14:textId="77777777" w:rsidR="00C058EC" w:rsidRPr="00F83811" w:rsidRDefault="00C058EC" w:rsidP="004E16CA">
      <w:pPr>
        <w:spacing w:after="0" w:line="360" w:lineRule="auto"/>
        <w:ind w:firstLine="709"/>
        <w:jc w:val="both"/>
        <w:rPr>
          <w:rFonts w:ascii="Times New Roman" w:hAnsi="Times New Roman" w:cs="Times New Roman"/>
          <w:sz w:val="28"/>
          <w:szCs w:val="28"/>
          <w:lang w:val="uk-UA"/>
        </w:rPr>
      </w:pPr>
    </w:p>
    <w:p w14:paraId="207D4E92" w14:textId="77777777" w:rsidR="00C058EC" w:rsidRPr="00F83811" w:rsidRDefault="00C058EC" w:rsidP="004E16CA">
      <w:pPr>
        <w:spacing w:after="0" w:line="360" w:lineRule="auto"/>
        <w:ind w:firstLine="709"/>
        <w:jc w:val="both"/>
        <w:rPr>
          <w:rFonts w:ascii="Times New Roman" w:hAnsi="Times New Roman" w:cs="Times New Roman"/>
          <w:sz w:val="28"/>
          <w:szCs w:val="28"/>
          <w:lang w:val="uk-UA"/>
        </w:rPr>
      </w:pPr>
    </w:p>
    <w:p w14:paraId="3192E093" w14:textId="6E176CCE" w:rsidR="002A65D7" w:rsidRPr="00F83811" w:rsidRDefault="006D4102" w:rsidP="004E16CA">
      <w:pPr>
        <w:pStyle w:val="af0"/>
        <w:numPr>
          <w:ilvl w:val="1"/>
          <w:numId w:val="32"/>
        </w:numPr>
        <w:spacing w:after="0" w:line="360" w:lineRule="auto"/>
        <w:ind w:left="0" w:firstLine="709"/>
        <w:jc w:val="both"/>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 </w:t>
      </w:r>
      <w:r w:rsidR="00F37B1B" w:rsidRPr="00F83811">
        <w:rPr>
          <w:rFonts w:ascii="Times New Roman" w:hAnsi="Times New Roman" w:cs="Times New Roman"/>
          <w:bCs/>
          <w:sz w:val="28"/>
          <w:szCs w:val="28"/>
          <w:lang w:val="uk-UA"/>
        </w:rPr>
        <w:t>Методи дослідження шумового забруднення</w:t>
      </w:r>
    </w:p>
    <w:p w14:paraId="6ABE4210" w14:textId="6CA476BC" w:rsidR="002A65D7" w:rsidRDefault="002A65D7" w:rsidP="004E16CA">
      <w:pPr>
        <w:spacing w:after="0" w:line="360" w:lineRule="auto"/>
        <w:ind w:firstLine="709"/>
        <w:jc w:val="both"/>
        <w:rPr>
          <w:rFonts w:ascii="Times New Roman" w:hAnsi="Times New Roman" w:cs="Times New Roman"/>
          <w:sz w:val="28"/>
          <w:szCs w:val="28"/>
          <w:lang w:val="uk-UA"/>
        </w:rPr>
      </w:pPr>
    </w:p>
    <w:p w14:paraId="7C6C0088" w14:textId="77777777" w:rsidR="004E16CA" w:rsidRPr="00F83811" w:rsidRDefault="004E16CA" w:rsidP="004E16CA">
      <w:pPr>
        <w:spacing w:after="0" w:line="360" w:lineRule="auto"/>
        <w:ind w:firstLine="709"/>
        <w:jc w:val="both"/>
        <w:rPr>
          <w:rFonts w:ascii="Times New Roman" w:hAnsi="Times New Roman" w:cs="Times New Roman"/>
          <w:sz w:val="28"/>
          <w:szCs w:val="28"/>
          <w:lang w:val="uk-UA"/>
        </w:rPr>
      </w:pPr>
    </w:p>
    <w:p w14:paraId="73F7C6FE" w14:textId="4D60A84E" w:rsidR="00C058EC" w:rsidRPr="00F83811" w:rsidRDefault="00A002E0" w:rsidP="004E16CA">
      <w:pPr>
        <w:spacing w:after="0" w:line="360" w:lineRule="auto"/>
        <w:ind w:firstLine="709"/>
        <w:jc w:val="both"/>
        <w:rPr>
          <w:rFonts w:ascii="Times New Roman" w:hAnsi="Times New Roman" w:cs="Times New Roman"/>
          <w:sz w:val="28"/>
          <w:szCs w:val="28"/>
          <w:lang w:val="uk-UA"/>
        </w:rPr>
      </w:pPr>
      <w:r w:rsidRPr="00F83811">
        <w:rPr>
          <w:noProof/>
          <w:lang w:eastAsia="ru-RU"/>
        </w:rPr>
        <w:drawing>
          <wp:anchor distT="0" distB="0" distL="114300" distR="114300" simplePos="0" relativeHeight="251709952" behindDoc="0" locked="0" layoutInCell="1" allowOverlap="1" wp14:anchorId="5F2E93D5" wp14:editId="79729FD5">
            <wp:simplePos x="0" y="0"/>
            <wp:positionH relativeFrom="margin">
              <wp:align>left</wp:align>
            </wp:positionH>
            <wp:positionV relativeFrom="paragraph">
              <wp:posOffset>2335087</wp:posOffset>
            </wp:positionV>
            <wp:extent cx="2240280" cy="3963035"/>
            <wp:effectExtent l="0" t="0" r="762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240280" cy="3963035"/>
                    </a:xfrm>
                    <a:prstGeom prst="rect">
                      <a:avLst/>
                    </a:prstGeom>
                  </pic:spPr>
                </pic:pic>
              </a:graphicData>
            </a:graphic>
            <wp14:sizeRelH relativeFrom="margin">
              <wp14:pctWidth>0</wp14:pctWidth>
            </wp14:sizeRelH>
            <wp14:sizeRelV relativeFrom="margin">
              <wp14:pctHeight>0</wp14:pctHeight>
            </wp14:sizeRelV>
          </wp:anchor>
        </w:drawing>
      </w:r>
      <w:r w:rsidR="00C058EC" w:rsidRPr="00F83811">
        <w:rPr>
          <w:rFonts w:ascii="Times New Roman" w:hAnsi="Times New Roman" w:cs="Times New Roman"/>
          <w:sz w:val="28"/>
          <w:szCs w:val="28"/>
          <w:lang w:val="uk-UA"/>
        </w:rPr>
        <w:t xml:space="preserve">Вимірювання еквівалентного та максимального рівня звуку проводились за допомогою програми </w:t>
      </w:r>
      <w:r w:rsidR="00F83811" w:rsidRPr="00F83811">
        <w:rPr>
          <w:rFonts w:ascii="Times New Roman" w:hAnsi="Times New Roman" w:cs="Times New Roman"/>
          <w:sz w:val="28"/>
          <w:szCs w:val="28"/>
          <w:lang w:val="uk-UA"/>
        </w:rPr>
        <w:t>шумомір</w:t>
      </w:r>
      <w:r w:rsidR="00C058EC" w:rsidRPr="00F83811">
        <w:rPr>
          <w:rFonts w:ascii="Times New Roman" w:hAnsi="Times New Roman" w:cs="Times New Roman"/>
          <w:sz w:val="28"/>
          <w:szCs w:val="28"/>
          <w:lang w:val="uk-UA"/>
        </w:rPr>
        <w:t xml:space="preserve">, приладу, що фіксує шумові впливи, похибка вимірювання ±3 дБА. Прилад містить акустичний фільтр А, що дозволяє зразу знімати з табло показники еквівалентного рівня звуку, які </w:t>
      </w:r>
      <w:proofErr w:type="spellStart"/>
      <w:r w:rsidR="00C058EC" w:rsidRPr="00F83811">
        <w:rPr>
          <w:rFonts w:ascii="Times New Roman" w:hAnsi="Times New Roman" w:cs="Times New Roman"/>
          <w:sz w:val="28"/>
          <w:szCs w:val="28"/>
          <w:lang w:val="uk-UA"/>
        </w:rPr>
        <w:t>вловлюються</w:t>
      </w:r>
      <w:proofErr w:type="spellEnd"/>
      <w:r w:rsidR="00C058EC" w:rsidRPr="00F83811">
        <w:rPr>
          <w:rFonts w:ascii="Times New Roman" w:hAnsi="Times New Roman" w:cs="Times New Roman"/>
          <w:sz w:val="28"/>
          <w:szCs w:val="28"/>
          <w:lang w:val="uk-UA"/>
        </w:rPr>
        <w:t xml:space="preserve"> в діапазоні від 40 до 140 дБА. Вимірювання проводились за стандартною методикою, прилад використовується в наукових дослідження</w:t>
      </w:r>
      <w:r w:rsidR="00E507EE">
        <w:rPr>
          <w:rFonts w:ascii="Times New Roman" w:hAnsi="Times New Roman" w:cs="Times New Roman"/>
          <w:sz w:val="28"/>
          <w:szCs w:val="28"/>
        </w:rPr>
        <w:t>х</w:t>
      </w:r>
      <w:r w:rsidR="00C058EC" w:rsidRPr="00F83811">
        <w:rPr>
          <w:rFonts w:ascii="Times New Roman" w:hAnsi="Times New Roman" w:cs="Times New Roman"/>
          <w:sz w:val="28"/>
          <w:szCs w:val="28"/>
          <w:lang w:val="uk-UA"/>
        </w:rPr>
        <w:t xml:space="preserve"> екології Запоріжж</w:t>
      </w:r>
      <w:r w:rsidR="000F35C2" w:rsidRPr="00F83811">
        <w:rPr>
          <w:rFonts w:ascii="Times New Roman" w:hAnsi="Times New Roman" w:cs="Times New Roman"/>
          <w:sz w:val="28"/>
          <w:szCs w:val="28"/>
          <w:lang w:val="uk-UA"/>
        </w:rPr>
        <w:t>я</w:t>
      </w:r>
      <w:r w:rsidR="006D4102" w:rsidRPr="00F83811">
        <w:rPr>
          <w:rFonts w:ascii="Times New Roman" w:hAnsi="Times New Roman" w:cs="Times New Roman"/>
          <w:sz w:val="28"/>
          <w:szCs w:val="28"/>
          <w:lang w:val="uk-UA"/>
        </w:rPr>
        <w:t xml:space="preserve"> (</w:t>
      </w:r>
      <w:r w:rsidR="004E28D3" w:rsidRPr="00F83811">
        <w:rPr>
          <w:rFonts w:ascii="Times New Roman" w:hAnsi="Times New Roman" w:cs="Times New Roman"/>
          <w:sz w:val="28"/>
          <w:szCs w:val="28"/>
          <w:lang w:val="uk-UA"/>
        </w:rPr>
        <w:t>р</w:t>
      </w:r>
      <w:r w:rsidR="006D4102" w:rsidRPr="00F83811">
        <w:rPr>
          <w:rFonts w:ascii="Times New Roman" w:hAnsi="Times New Roman" w:cs="Times New Roman"/>
          <w:sz w:val="28"/>
          <w:szCs w:val="28"/>
          <w:lang w:val="uk-UA"/>
        </w:rPr>
        <w:t>ис. 2.</w:t>
      </w:r>
      <w:r w:rsidR="004E28D3" w:rsidRPr="00F83811">
        <w:rPr>
          <w:rFonts w:ascii="Times New Roman" w:hAnsi="Times New Roman" w:cs="Times New Roman"/>
          <w:sz w:val="28"/>
          <w:szCs w:val="28"/>
          <w:lang w:val="uk-UA"/>
        </w:rPr>
        <w:t>4)</w:t>
      </w:r>
      <w:r w:rsidR="00C058EC" w:rsidRPr="00F83811">
        <w:rPr>
          <w:rFonts w:ascii="Times New Roman" w:hAnsi="Times New Roman" w:cs="Times New Roman"/>
          <w:sz w:val="28"/>
          <w:szCs w:val="28"/>
          <w:lang w:val="uk-UA"/>
        </w:rPr>
        <w:t xml:space="preserve">. </w:t>
      </w:r>
    </w:p>
    <w:p w14:paraId="36AEFD18" w14:textId="32688DD3" w:rsidR="006D4102" w:rsidRPr="00F83811" w:rsidRDefault="00B45725" w:rsidP="006D4102">
      <w:pPr>
        <w:spacing w:after="0" w:line="360" w:lineRule="auto"/>
        <w:jc w:val="both"/>
        <w:rPr>
          <w:rFonts w:ascii="Times New Roman" w:hAnsi="Times New Roman" w:cs="Times New Roman"/>
          <w:sz w:val="28"/>
          <w:szCs w:val="28"/>
          <w:lang w:val="uk-UA"/>
        </w:rPr>
      </w:pPr>
      <w:r w:rsidRPr="00F83811">
        <w:rPr>
          <w:noProof/>
          <w:lang w:eastAsia="ru-RU"/>
        </w:rPr>
        <w:drawing>
          <wp:anchor distT="0" distB="0" distL="114300" distR="114300" simplePos="0" relativeHeight="251710976" behindDoc="0" locked="0" layoutInCell="1" allowOverlap="1" wp14:anchorId="594748FE" wp14:editId="6A1C74B4">
            <wp:simplePos x="0" y="0"/>
            <wp:positionH relativeFrom="column">
              <wp:posOffset>2737485</wp:posOffset>
            </wp:positionH>
            <wp:positionV relativeFrom="paragraph">
              <wp:posOffset>214630</wp:posOffset>
            </wp:positionV>
            <wp:extent cx="2232660" cy="3938270"/>
            <wp:effectExtent l="0" t="0" r="0" b="5080"/>
            <wp:wrapThrough wrapText="bothSides">
              <wp:wrapPolygon edited="0">
                <wp:start x="0" y="0"/>
                <wp:lineTo x="0" y="21523"/>
                <wp:lineTo x="21379" y="21523"/>
                <wp:lineTo x="21379" y="0"/>
                <wp:lineTo x="0" y="0"/>
              </wp:wrapPolygon>
            </wp:wrapThrough>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32660" cy="3938270"/>
                    </a:xfrm>
                    <a:prstGeom prst="rect">
                      <a:avLst/>
                    </a:prstGeom>
                  </pic:spPr>
                </pic:pic>
              </a:graphicData>
            </a:graphic>
            <wp14:sizeRelH relativeFrom="margin">
              <wp14:pctWidth>0</wp14:pctWidth>
            </wp14:sizeRelH>
            <wp14:sizeRelV relativeFrom="margin">
              <wp14:pctHeight>0</wp14:pctHeight>
            </wp14:sizeRelV>
          </wp:anchor>
        </w:drawing>
      </w:r>
    </w:p>
    <w:p w14:paraId="453DC2B9" w14:textId="3B5AF33C" w:rsidR="006D4102" w:rsidRPr="00F83811" w:rsidRDefault="008961E7" w:rsidP="008961E7">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Рис. 2.</w:t>
      </w:r>
      <w:r w:rsidR="004E28D3"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 xml:space="preserve"> – Вимірювання шумового забруднення</w:t>
      </w:r>
    </w:p>
    <w:p w14:paraId="1FD66B45" w14:textId="77777777" w:rsidR="008961E7" w:rsidRPr="00F83811" w:rsidRDefault="008961E7" w:rsidP="006D4102">
      <w:pPr>
        <w:spacing w:after="0" w:line="360" w:lineRule="auto"/>
        <w:jc w:val="both"/>
        <w:rPr>
          <w:rFonts w:ascii="Times New Roman" w:hAnsi="Times New Roman" w:cs="Times New Roman"/>
          <w:sz w:val="28"/>
          <w:szCs w:val="28"/>
          <w:lang w:val="uk-UA"/>
        </w:rPr>
      </w:pPr>
    </w:p>
    <w:p w14:paraId="0399FA0F" w14:textId="68EB2424" w:rsidR="000F35C2" w:rsidRPr="00F83811" w:rsidRDefault="00C058EC" w:rsidP="008961E7">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На першому етапі досліджень було визначено 5 точок, які розташовані на території міста Запоріжжя та відповідали точкам, які описані в дослідженнях, для того щоб перевірити зміни в динаміці акустичного навантаження. </w:t>
      </w:r>
    </w:p>
    <w:p w14:paraId="34D614A3" w14:textId="5BF77B30" w:rsidR="00275460" w:rsidRDefault="00C058EC" w:rsidP="008961E7">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Увага приділялась основним вулицям, а також міським вулицям, що надмірно перевантажені транспортними потоками, зокрема</w:t>
      </w:r>
      <w:r w:rsidR="00275460">
        <w:rPr>
          <w:rFonts w:ascii="Times New Roman" w:hAnsi="Times New Roman" w:cs="Times New Roman"/>
          <w:sz w:val="28"/>
          <w:szCs w:val="28"/>
          <w:lang w:val="uk-UA"/>
        </w:rPr>
        <w:t xml:space="preserve">, дослідження проводилися на </w:t>
      </w:r>
      <w:r w:rsidR="00BD776F">
        <w:rPr>
          <w:rFonts w:ascii="Times New Roman" w:hAnsi="Times New Roman" w:cs="Times New Roman"/>
          <w:sz w:val="28"/>
          <w:szCs w:val="28"/>
          <w:lang w:val="uk-UA"/>
        </w:rPr>
        <w:t>п’яти</w:t>
      </w:r>
      <w:r w:rsidR="00275460">
        <w:rPr>
          <w:rFonts w:ascii="Times New Roman" w:hAnsi="Times New Roman" w:cs="Times New Roman"/>
          <w:sz w:val="28"/>
          <w:szCs w:val="28"/>
          <w:lang w:val="uk-UA"/>
        </w:rPr>
        <w:t xml:space="preserve"> постах</w:t>
      </w:r>
      <w:r w:rsidRPr="00F83811">
        <w:rPr>
          <w:rFonts w:ascii="Times New Roman" w:hAnsi="Times New Roman" w:cs="Times New Roman"/>
          <w:sz w:val="28"/>
          <w:szCs w:val="28"/>
          <w:lang w:val="uk-UA"/>
        </w:rPr>
        <w:t xml:space="preserve">: </w:t>
      </w:r>
    </w:p>
    <w:p w14:paraId="567BEBDC" w14:textId="543A74FA" w:rsidR="00275460" w:rsidRDefault="00275460" w:rsidP="0089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 1 </w:t>
      </w:r>
      <w:r w:rsidRPr="00F838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058EC" w:rsidRPr="00F83811">
        <w:rPr>
          <w:rFonts w:ascii="Times New Roman" w:hAnsi="Times New Roman" w:cs="Times New Roman"/>
          <w:sz w:val="28"/>
          <w:szCs w:val="28"/>
          <w:lang w:val="uk-UA"/>
        </w:rPr>
        <w:t>вул. Космічна (зупинка південний ринок)</w:t>
      </w:r>
      <w:r>
        <w:rPr>
          <w:rFonts w:ascii="Times New Roman" w:hAnsi="Times New Roman" w:cs="Times New Roman"/>
          <w:sz w:val="28"/>
          <w:szCs w:val="28"/>
          <w:lang w:val="uk-UA"/>
        </w:rPr>
        <w:t>;</w:t>
      </w:r>
      <w:r w:rsidR="00C058EC" w:rsidRPr="00F83811">
        <w:rPr>
          <w:rFonts w:ascii="Times New Roman" w:hAnsi="Times New Roman" w:cs="Times New Roman"/>
          <w:sz w:val="28"/>
          <w:szCs w:val="28"/>
          <w:lang w:val="uk-UA"/>
        </w:rPr>
        <w:t xml:space="preserve"> </w:t>
      </w:r>
    </w:p>
    <w:p w14:paraId="7F3EB0DD" w14:textId="4BB93357" w:rsidR="00275460" w:rsidRDefault="00275460" w:rsidP="0089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 2 </w:t>
      </w:r>
      <w:r w:rsidRPr="00F838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058EC" w:rsidRPr="00F83811">
        <w:rPr>
          <w:rFonts w:ascii="Times New Roman" w:hAnsi="Times New Roman" w:cs="Times New Roman"/>
          <w:sz w:val="28"/>
          <w:szCs w:val="28"/>
          <w:lang w:val="uk-UA"/>
        </w:rPr>
        <w:t>вул. Космічна (на виїзді з міста)</w:t>
      </w:r>
      <w:r>
        <w:rPr>
          <w:rFonts w:ascii="Times New Roman" w:hAnsi="Times New Roman" w:cs="Times New Roman"/>
          <w:sz w:val="28"/>
          <w:szCs w:val="28"/>
          <w:lang w:val="uk-UA"/>
        </w:rPr>
        <w:t>;</w:t>
      </w:r>
      <w:r w:rsidR="00C058EC" w:rsidRPr="00F83811">
        <w:rPr>
          <w:rFonts w:ascii="Times New Roman" w:hAnsi="Times New Roman" w:cs="Times New Roman"/>
          <w:sz w:val="28"/>
          <w:szCs w:val="28"/>
          <w:lang w:val="uk-UA"/>
        </w:rPr>
        <w:t xml:space="preserve"> </w:t>
      </w:r>
    </w:p>
    <w:p w14:paraId="67AB5411" w14:textId="06F12CF8" w:rsidR="00275460" w:rsidRDefault="00275460" w:rsidP="0089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 3 </w:t>
      </w:r>
      <w:r w:rsidRPr="00F838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058EC" w:rsidRPr="00F83811">
        <w:rPr>
          <w:rFonts w:ascii="Times New Roman" w:hAnsi="Times New Roman" w:cs="Times New Roman"/>
          <w:sz w:val="28"/>
          <w:szCs w:val="28"/>
          <w:lang w:val="uk-UA"/>
        </w:rPr>
        <w:t xml:space="preserve">вул. Запорізька (біля ТЦ </w:t>
      </w:r>
      <w:proofErr w:type="spellStart"/>
      <w:r w:rsidR="00C058EC" w:rsidRPr="00F83811">
        <w:rPr>
          <w:rFonts w:ascii="Times New Roman" w:hAnsi="Times New Roman" w:cs="Times New Roman"/>
          <w:sz w:val="28"/>
          <w:szCs w:val="28"/>
          <w:lang w:val="uk-UA"/>
        </w:rPr>
        <w:t>City</w:t>
      </w:r>
      <w:proofErr w:type="spellEnd"/>
      <w:r w:rsidR="00C058EC" w:rsidRPr="00F83811">
        <w:rPr>
          <w:rFonts w:ascii="Times New Roman" w:hAnsi="Times New Roman" w:cs="Times New Roman"/>
          <w:sz w:val="28"/>
          <w:szCs w:val="28"/>
          <w:lang w:val="uk-UA"/>
        </w:rPr>
        <w:t xml:space="preserve"> </w:t>
      </w:r>
      <w:proofErr w:type="spellStart"/>
      <w:r w:rsidR="00C058EC" w:rsidRPr="00F83811">
        <w:rPr>
          <w:rFonts w:ascii="Times New Roman" w:hAnsi="Times New Roman" w:cs="Times New Roman"/>
          <w:sz w:val="28"/>
          <w:szCs w:val="28"/>
          <w:lang w:val="uk-UA"/>
        </w:rPr>
        <w:t>Mall</w:t>
      </w:r>
      <w:proofErr w:type="spellEnd"/>
      <w:r w:rsidR="00C058EC" w:rsidRPr="00F83811">
        <w:rPr>
          <w:rFonts w:ascii="Times New Roman" w:hAnsi="Times New Roman" w:cs="Times New Roman"/>
          <w:sz w:val="28"/>
          <w:szCs w:val="28"/>
          <w:lang w:val="uk-UA"/>
        </w:rPr>
        <w:t>)</w:t>
      </w:r>
      <w:r>
        <w:rPr>
          <w:rFonts w:ascii="Times New Roman" w:hAnsi="Times New Roman" w:cs="Times New Roman"/>
          <w:sz w:val="28"/>
          <w:szCs w:val="28"/>
          <w:lang w:val="uk-UA"/>
        </w:rPr>
        <w:t>;</w:t>
      </w:r>
      <w:r w:rsidR="00C058EC" w:rsidRPr="00F83811">
        <w:rPr>
          <w:rFonts w:ascii="Times New Roman" w:hAnsi="Times New Roman" w:cs="Times New Roman"/>
          <w:sz w:val="28"/>
          <w:szCs w:val="28"/>
          <w:lang w:val="uk-UA"/>
        </w:rPr>
        <w:t xml:space="preserve"> </w:t>
      </w:r>
    </w:p>
    <w:p w14:paraId="1C9AC619" w14:textId="391BF9BF" w:rsidR="00275460" w:rsidRDefault="00275460" w:rsidP="0089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 4 </w:t>
      </w:r>
      <w:r w:rsidRPr="00F838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058EC" w:rsidRPr="00F83811">
        <w:rPr>
          <w:rFonts w:ascii="Times New Roman" w:hAnsi="Times New Roman" w:cs="Times New Roman"/>
          <w:sz w:val="28"/>
          <w:szCs w:val="28"/>
          <w:lang w:val="uk-UA"/>
        </w:rPr>
        <w:t>вул. Гоголя (біля 3 корпусу ЗНУ)</w:t>
      </w:r>
      <w:r>
        <w:rPr>
          <w:rFonts w:ascii="Times New Roman" w:hAnsi="Times New Roman" w:cs="Times New Roman"/>
          <w:sz w:val="28"/>
          <w:szCs w:val="28"/>
          <w:lang w:val="uk-UA"/>
        </w:rPr>
        <w:t>;</w:t>
      </w:r>
      <w:r w:rsidR="00C058EC" w:rsidRPr="00F83811">
        <w:rPr>
          <w:rFonts w:ascii="Times New Roman" w:hAnsi="Times New Roman" w:cs="Times New Roman"/>
          <w:sz w:val="28"/>
          <w:szCs w:val="28"/>
          <w:lang w:val="uk-UA"/>
        </w:rPr>
        <w:t xml:space="preserve"> </w:t>
      </w:r>
    </w:p>
    <w:p w14:paraId="451AC79F" w14:textId="3E622878" w:rsidR="00C058EC" w:rsidRPr="00F83811" w:rsidRDefault="00275460" w:rsidP="008961E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пост 5 </w:t>
      </w:r>
      <w:r w:rsidRPr="00F8381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C058EC" w:rsidRPr="00F83811">
        <w:rPr>
          <w:rFonts w:ascii="Times New Roman" w:hAnsi="Times New Roman" w:cs="Times New Roman"/>
          <w:sz w:val="28"/>
          <w:szCs w:val="28"/>
          <w:lang w:val="uk-UA"/>
        </w:rPr>
        <w:t>просп. Соборний, 167 (бульвар Шевченко)</w:t>
      </w:r>
      <w:r>
        <w:rPr>
          <w:rFonts w:ascii="Times New Roman" w:hAnsi="Times New Roman" w:cs="Times New Roman"/>
          <w:sz w:val="28"/>
          <w:szCs w:val="28"/>
          <w:lang w:val="uk-UA"/>
        </w:rPr>
        <w:t xml:space="preserve"> (рис. 2.5)</w:t>
      </w:r>
      <w:r w:rsidR="00C058EC" w:rsidRPr="00F83811">
        <w:rPr>
          <w:rFonts w:ascii="Times New Roman" w:hAnsi="Times New Roman" w:cs="Times New Roman"/>
          <w:sz w:val="28"/>
          <w:szCs w:val="28"/>
          <w:lang w:val="uk-UA"/>
        </w:rPr>
        <w:t>.</w:t>
      </w:r>
    </w:p>
    <w:p w14:paraId="2F69051D" w14:textId="2F8CB59C" w:rsidR="00C058EC" w:rsidRPr="00F83811" w:rsidRDefault="00C058EC" w:rsidP="00C058EC">
      <w:pPr>
        <w:spacing w:after="197" w:line="360" w:lineRule="auto"/>
        <w:ind w:left="-15" w:right="-8"/>
        <w:rPr>
          <w:rFonts w:ascii="Times New Roman" w:hAnsi="Times New Roman" w:cs="Times New Roman"/>
          <w:sz w:val="28"/>
          <w:szCs w:val="28"/>
          <w:lang w:val="uk-UA"/>
        </w:rPr>
      </w:pPr>
      <w:r w:rsidRPr="00F83811">
        <w:rPr>
          <w:rFonts w:ascii="Times New Roman" w:hAnsi="Times New Roman" w:cs="Times New Roman"/>
          <w:noProof/>
          <w:sz w:val="28"/>
          <w:szCs w:val="28"/>
          <w:lang w:eastAsia="ru-RU"/>
        </w:rPr>
        <w:drawing>
          <wp:inline distT="0" distB="0" distL="0" distR="0" wp14:anchorId="0A93C2A2" wp14:editId="619E8569">
            <wp:extent cx="5934075" cy="3590925"/>
            <wp:effectExtent l="0" t="0" r="9525" b="9525"/>
            <wp:docPr id="1" name="Рисунок 1" descr="C:\Users\Andrey\AppData\Local\Microsoft\Windows\INetCache\Content.Word\InkedБезымhhhhhhпппянный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ndrey\AppData\Local\Microsoft\Windows\INetCache\Content.Word\InkedБезымhhhhhhпппянный_LI.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14:paraId="441FFD76" w14:textId="6A4BA019" w:rsidR="00251852" w:rsidRPr="00F83811" w:rsidRDefault="00251852" w:rsidP="00251852">
      <w:pPr>
        <w:spacing w:after="0" w:line="360" w:lineRule="auto"/>
        <w:ind w:left="-15" w:right="-8" w:firstLine="726"/>
        <w:rPr>
          <w:rFonts w:ascii="Times New Roman" w:hAnsi="Times New Roman" w:cs="Times New Roman"/>
          <w:sz w:val="28"/>
          <w:szCs w:val="28"/>
          <w:lang w:val="uk-UA"/>
        </w:rPr>
      </w:pPr>
      <w:r w:rsidRPr="00F83811">
        <w:rPr>
          <w:rFonts w:ascii="Times New Roman" w:hAnsi="Times New Roman" w:cs="Times New Roman"/>
          <w:sz w:val="28"/>
          <w:szCs w:val="28"/>
          <w:lang w:val="uk-UA"/>
        </w:rPr>
        <w:t>Рис. 2.</w:t>
      </w:r>
      <w:r w:rsidR="00275460">
        <w:rPr>
          <w:rFonts w:ascii="Times New Roman" w:hAnsi="Times New Roman" w:cs="Times New Roman"/>
          <w:sz w:val="28"/>
          <w:szCs w:val="28"/>
          <w:lang w:val="uk-UA"/>
        </w:rPr>
        <w:t>5</w:t>
      </w:r>
      <w:r w:rsidRPr="00F83811">
        <w:rPr>
          <w:rFonts w:ascii="Times New Roman" w:hAnsi="Times New Roman" w:cs="Times New Roman"/>
          <w:sz w:val="28"/>
          <w:szCs w:val="28"/>
          <w:lang w:val="uk-UA"/>
        </w:rPr>
        <w:t xml:space="preserve"> – Пости спостереження за шумовим забрудненням</w:t>
      </w:r>
    </w:p>
    <w:p w14:paraId="24B38065" w14:textId="77777777" w:rsidR="00251852" w:rsidRPr="00F83811" w:rsidRDefault="00251852" w:rsidP="00251852">
      <w:pPr>
        <w:spacing w:after="0" w:line="360" w:lineRule="auto"/>
        <w:ind w:left="-15" w:right="-8" w:firstLine="726"/>
        <w:jc w:val="both"/>
        <w:rPr>
          <w:rFonts w:ascii="Times New Roman" w:hAnsi="Times New Roman" w:cs="Times New Roman"/>
          <w:sz w:val="28"/>
          <w:szCs w:val="28"/>
          <w:lang w:val="uk-UA"/>
        </w:rPr>
      </w:pPr>
    </w:p>
    <w:p w14:paraId="6AF60804" w14:textId="6F7CE03D" w:rsidR="00C058EC" w:rsidRPr="00F83811" w:rsidRDefault="00C058EC" w:rsidP="00251852">
      <w:pPr>
        <w:spacing w:after="0" w:line="360" w:lineRule="auto"/>
        <w:ind w:left="-15" w:right="-8" w:firstLine="726"/>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Зокрема, увага приділялась зонам розташованим поблизу магістральних доріг Запоріжжя. Необхідно було також виділити окремі зони (вулиці) в межах міста, що мають найбільший акустичний дискомфорт. Таким чином, за </w:t>
      </w:r>
      <w:r w:rsidRPr="00F83811">
        <w:rPr>
          <w:rFonts w:ascii="Times New Roman" w:hAnsi="Times New Roman" w:cs="Times New Roman"/>
          <w:sz w:val="28"/>
          <w:szCs w:val="28"/>
          <w:lang w:val="uk-UA"/>
        </w:rPr>
        <w:lastRenderedPageBreak/>
        <w:t xml:space="preserve">аналізом проведених досліджень, можна встановити сприятливі зони для комфортного та безпечного проживання в урбосистемі Запоріжжя за факторами шуму. </w:t>
      </w:r>
    </w:p>
    <w:p w14:paraId="53F37B70" w14:textId="7E636C8F" w:rsidR="00C058EC" w:rsidRPr="00F83811" w:rsidRDefault="00C058EC" w:rsidP="00A002E0">
      <w:pPr>
        <w:spacing w:after="0" w:line="360" w:lineRule="auto"/>
        <w:ind w:firstLine="726"/>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Щоб простежити динаміку </w:t>
      </w:r>
      <w:r w:rsidR="008A4F78" w:rsidRPr="00F83811">
        <w:rPr>
          <w:rFonts w:ascii="Times New Roman" w:hAnsi="Times New Roman" w:cs="Times New Roman"/>
          <w:sz w:val="28"/>
          <w:szCs w:val="28"/>
          <w:lang w:val="uk-UA"/>
        </w:rPr>
        <w:t xml:space="preserve">сезонного </w:t>
      </w:r>
      <w:r w:rsidRPr="00F83811">
        <w:rPr>
          <w:rFonts w:ascii="Times New Roman" w:hAnsi="Times New Roman" w:cs="Times New Roman"/>
          <w:sz w:val="28"/>
          <w:szCs w:val="28"/>
          <w:lang w:val="uk-UA"/>
        </w:rPr>
        <w:t xml:space="preserve">шумового навантаження, на визначених точках, заміри проводились в </w:t>
      </w:r>
      <w:r w:rsidR="008A4F78" w:rsidRPr="00F83811">
        <w:rPr>
          <w:rFonts w:ascii="Times New Roman" w:hAnsi="Times New Roman" w:cs="Times New Roman"/>
          <w:sz w:val="28"/>
          <w:szCs w:val="28"/>
          <w:lang w:val="uk-UA"/>
        </w:rPr>
        <w:t xml:space="preserve">осінній, зимовий, весняний та </w:t>
      </w:r>
      <w:r w:rsidRPr="00F83811">
        <w:rPr>
          <w:rFonts w:ascii="Times New Roman" w:hAnsi="Times New Roman" w:cs="Times New Roman"/>
          <w:sz w:val="28"/>
          <w:szCs w:val="28"/>
          <w:lang w:val="uk-UA"/>
        </w:rPr>
        <w:t xml:space="preserve">літній період. Особлива увага приділялась встановленню основних джерел впливу, інтенсивності шумового навантаження вздовж автомобільних шляхів та біля житлових будинків, які знаходяться вздовж доріг, зупинкам громадського транспорту. </w:t>
      </w:r>
    </w:p>
    <w:p w14:paraId="3ED358B8" w14:textId="2DE9F9C1" w:rsidR="0060673B" w:rsidRPr="00F83811" w:rsidRDefault="0060673B" w:rsidP="00A002E0">
      <w:pPr>
        <w:spacing w:after="0" w:line="360" w:lineRule="auto"/>
        <w:rPr>
          <w:rFonts w:ascii="Times New Roman" w:hAnsi="Times New Roman" w:cs="Times New Roman"/>
          <w:sz w:val="28"/>
          <w:szCs w:val="28"/>
          <w:lang w:val="uk-UA"/>
        </w:rPr>
      </w:pPr>
    </w:p>
    <w:p w14:paraId="041F3470" w14:textId="3C2B5F90" w:rsidR="008A4F78" w:rsidRPr="00F83811" w:rsidRDefault="008A4F78" w:rsidP="00A002E0">
      <w:pPr>
        <w:spacing w:after="0" w:line="360" w:lineRule="auto"/>
        <w:rPr>
          <w:rFonts w:ascii="Times New Roman" w:hAnsi="Times New Roman" w:cs="Times New Roman"/>
          <w:sz w:val="28"/>
          <w:szCs w:val="28"/>
          <w:lang w:val="uk-UA"/>
        </w:rPr>
      </w:pPr>
    </w:p>
    <w:p w14:paraId="3C340F67" w14:textId="5A6CDD28" w:rsidR="008961E7" w:rsidRPr="00F83811" w:rsidRDefault="008961E7" w:rsidP="00A002E0">
      <w:pPr>
        <w:spacing w:after="0" w:line="360" w:lineRule="auto"/>
        <w:ind w:firstLine="567"/>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2.4 Статистична обробка отриманих результатів</w:t>
      </w:r>
    </w:p>
    <w:p w14:paraId="343FB5BD" w14:textId="09B74E19" w:rsidR="008961E7" w:rsidRDefault="008961E7" w:rsidP="00A002E0">
      <w:pPr>
        <w:spacing w:after="0" w:line="360" w:lineRule="auto"/>
        <w:ind w:firstLine="567"/>
        <w:rPr>
          <w:rFonts w:ascii="Times New Roman" w:hAnsi="Times New Roman" w:cs="Times New Roman"/>
          <w:bCs/>
          <w:iCs/>
          <w:sz w:val="28"/>
          <w:szCs w:val="28"/>
          <w:lang w:val="uk-UA"/>
        </w:rPr>
      </w:pPr>
    </w:p>
    <w:p w14:paraId="583BCF00" w14:textId="77777777" w:rsidR="00A002E0" w:rsidRPr="00F83811" w:rsidRDefault="00A002E0" w:rsidP="00A002E0">
      <w:pPr>
        <w:spacing w:after="0" w:line="360" w:lineRule="auto"/>
        <w:ind w:firstLine="567"/>
        <w:rPr>
          <w:rFonts w:ascii="Times New Roman" w:hAnsi="Times New Roman" w:cs="Times New Roman"/>
          <w:bCs/>
          <w:iCs/>
          <w:sz w:val="28"/>
          <w:szCs w:val="28"/>
          <w:lang w:val="uk-UA"/>
        </w:rPr>
      </w:pPr>
    </w:p>
    <w:p w14:paraId="0B2BECE7" w14:textId="5C75FD70" w:rsidR="008961E7" w:rsidRPr="00F83811" w:rsidRDefault="008961E7" w:rsidP="00A002E0">
      <w:pPr>
        <w:spacing w:after="0" w:line="360" w:lineRule="auto"/>
        <w:ind w:firstLine="709"/>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Статистичну обробку інформації проводили з</w:t>
      </w:r>
      <w:r w:rsidR="00E507EE">
        <w:rPr>
          <w:rFonts w:ascii="Times New Roman" w:hAnsi="Times New Roman" w:cs="Times New Roman"/>
          <w:bCs/>
          <w:iCs/>
          <w:sz w:val="28"/>
          <w:szCs w:val="28"/>
          <w:lang w:val="uk-UA"/>
        </w:rPr>
        <w:t>а загальноприйнятими методиками</w:t>
      </w:r>
      <w:r w:rsidRPr="00F83811">
        <w:rPr>
          <w:rFonts w:ascii="Times New Roman" w:hAnsi="Times New Roman" w:cs="Times New Roman"/>
          <w:bCs/>
          <w:iCs/>
          <w:sz w:val="28"/>
          <w:szCs w:val="28"/>
          <w:lang w:val="uk-UA"/>
        </w:rPr>
        <w:t>. Статистичну обробку проводили із використанням середніх арифметичних величин і застосовували тоді, коли первинні (вихідні) дані були наведені у такому вигляді, що загальний обсяг ознаки для усієї сукупності можна одержати шляхом підсумовування їх у всіх одиницях</w:t>
      </w:r>
      <w:r w:rsidR="0075428C">
        <w:rPr>
          <w:rFonts w:ascii="Times New Roman" w:hAnsi="Times New Roman" w:cs="Times New Roman"/>
          <w:bCs/>
          <w:iCs/>
          <w:sz w:val="28"/>
          <w:szCs w:val="28"/>
          <w:lang w:val="uk-UA"/>
        </w:rPr>
        <w:t xml:space="preserve"> </w:t>
      </w:r>
      <w:r w:rsidR="00CB0397" w:rsidRPr="00CB0397">
        <w:rPr>
          <w:rFonts w:ascii="Times New Roman" w:hAnsi="Times New Roman" w:cs="Times New Roman"/>
          <w:bCs/>
          <w:iCs/>
          <w:sz w:val="28"/>
          <w:szCs w:val="28"/>
          <w:lang w:val="uk-UA"/>
        </w:rPr>
        <w:t>[25]</w:t>
      </w:r>
      <w:r w:rsidR="004D7CA7" w:rsidRPr="004D7CA7">
        <w:rPr>
          <w:rFonts w:ascii="Times New Roman" w:hAnsi="Times New Roman" w:cs="Times New Roman"/>
          <w:bCs/>
          <w:iCs/>
          <w:sz w:val="28"/>
          <w:szCs w:val="28"/>
          <w:lang w:val="uk-UA"/>
        </w:rPr>
        <w:t xml:space="preserve"> </w:t>
      </w:r>
      <w:r w:rsidRPr="00F83811">
        <w:rPr>
          <w:rFonts w:ascii="Times New Roman" w:hAnsi="Times New Roman" w:cs="Times New Roman"/>
          <w:bCs/>
          <w:iCs/>
          <w:sz w:val="28"/>
          <w:szCs w:val="28"/>
          <w:lang w:val="uk-UA"/>
        </w:rPr>
        <w:t>.</w:t>
      </w:r>
    </w:p>
    <w:p w14:paraId="2F2C1A35" w14:textId="6344966B" w:rsidR="008961E7" w:rsidRPr="00F83811" w:rsidRDefault="008961E7" w:rsidP="00251852">
      <w:pPr>
        <w:spacing w:after="0" w:line="360" w:lineRule="auto"/>
        <w:ind w:firstLine="709"/>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Помилка репрезентативності середнього значення розраховувала стіл за формулою 2.3:</w:t>
      </w:r>
    </w:p>
    <w:p w14:paraId="49F63740" w14:textId="7F4FA38D" w:rsidR="008961E7" w:rsidRPr="00F83811" w:rsidRDefault="008961E7" w:rsidP="00251852">
      <w:pPr>
        <w:spacing w:after="0" w:line="360" w:lineRule="auto"/>
        <w:ind w:firstLine="567"/>
        <w:jc w:val="right"/>
        <w:rPr>
          <w:rFonts w:ascii="Times New Roman" w:hAnsi="Times New Roman" w:cs="Times New Roman"/>
          <w:bCs/>
          <w:iCs/>
          <w:sz w:val="28"/>
          <w:szCs w:val="28"/>
          <w:lang w:val="uk-UA"/>
        </w:rPr>
      </w:pPr>
      <m:oMath>
        <m:r>
          <w:rPr>
            <w:rFonts w:ascii="Cambria Math" w:hAnsi="Cambria Math" w:cs="Times New Roman"/>
            <w:sz w:val="28"/>
            <w:szCs w:val="28"/>
            <w:lang w:val="uk-UA"/>
          </w:rPr>
          <m:t>m=±</m:t>
        </m:r>
        <m:f>
          <m:fPr>
            <m:ctrlPr>
              <w:rPr>
                <w:rFonts w:ascii="Cambria Math" w:hAnsi="Cambria Math" w:cs="Times New Roman"/>
                <w:bCs/>
                <w:i/>
                <w:iCs/>
                <w:sz w:val="28"/>
                <w:szCs w:val="28"/>
                <w:lang w:val="uk-UA"/>
              </w:rPr>
            </m:ctrlPr>
          </m:fPr>
          <m:num>
            <m:r>
              <w:rPr>
                <w:rFonts w:ascii="Cambria Math" w:hAnsi="Cambria Math" w:cs="Times New Roman"/>
                <w:sz w:val="28"/>
                <w:szCs w:val="28"/>
                <w:lang w:val="uk-UA"/>
              </w:rPr>
              <m:t>δ</m:t>
            </m:r>
          </m:num>
          <m:den>
            <m:rad>
              <m:radPr>
                <m:degHide m:val="1"/>
                <m:ctrlPr>
                  <w:rPr>
                    <w:rFonts w:ascii="Cambria Math" w:hAnsi="Cambria Math" w:cs="Times New Roman"/>
                    <w:bCs/>
                    <w:i/>
                    <w:iCs/>
                    <w:sz w:val="28"/>
                    <w:szCs w:val="28"/>
                    <w:lang w:val="uk-UA"/>
                  </w:rPr>
                </m:ctrlPr>
              </m:radPr>
              <m:deg/>
              <m:e>
                <m:r>
                  <w:rPr>
                    <w:rFonts w:ascii="Cambria Math" w:hAnsi="Cambria Math" w:cs="Times New Roman"/>
                    <w:sz w:val="28"/>
                    <w:szCs w:val="28"/>
                    <w:lang w:val="uk-UA"/>
                  </w:rPr>
                  <m:t>n</m:t>
                </m:r>
              </m:e>
            </m:rad>
          </m:den>
        </m:f>
      </m:oMath>
      <w:r w:rsidRPr="00F83811">
        <w:rPr>
          <w:rFonts w:ascii="Times New Roman" w:eastAsiaTheme="minorEastAsia" w:hAnsi="Times New Roman" w:cs="Times New Roman"/>
          <w:bCs/>
          <w:iCs/>
          <w:sz w:val="28"/>
          <w:szCs w:val="28"/>
          <w:lang w:val="uk-UA"/>
        </w:rPr>
        <w:t xml:space="preserve">                                                            (2.3)</w:t>
      </w:r>
    </w:p>
    <w:p w14:paraId="05B25D7B"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p>
    <w:p w14:paraId="26B8F93F"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 xml:space="preserve">m </w:t>
      </w:r>
      <w:r w:rsidRPr="00F83811">
        <w:rPr>
          <w:rFonts w:ascii="Times New Roman" w:hAnsi="Times New Roman" w:cs="Times New Roman"/>
          <w:sz w:val="28"/>
          <w:szCs w:val="28"/>
          <w:lang w:val="uk-UA"/>
        </w:rPr>
        <w:t xml:space="preserve">– </w:t>
      </w:r>
      <w:r w:rsidRPr="00F83811">
        <w:rPr>
          <w:rFonts w:ascii="Times New Roman" w:hAnsi="Times New Roman" w:cs="Times New Roman"/>
          <w:bCs/>
          <w:iCs/>
          <w:sz w:val="28"/>
          <w:szCs w:val="28"/>
          <w:lang w:val="uk-UA"/>
        </w:rPr>
        <w:t>помилка  репрезентативності;</w:t>
      </w:r>
    </w:p>
    <w:p w14:paraId="213EBD41"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m:oMath>
        <m:r>
          <w:rPr>
            <w:rFonts w:ascii="Cambria Math" w:hAnsi="Cambria Math" w:cs="Times New Roman"/>
            <w:sz w:val="28"/>
            <w:szCs w:val="28"/>
            <w:lang w:val="uk-UA"/>
          </w:rPr>
          <m:t>δ</m:t>
        </m:r>
      </m:oMath>
      <w:r w:rsidRPr="00F83811">
        <w:rPr>
          <w:rFonts w:ascii="Times New Roman" w:hAnsi="Times New Roman" w:cs="Times New Roman"/>
          <w:bCs/>
          <w:iCs/>
          <w:sz w:val="28"/>
          <w:szCs w:val="28"/>
          <w:lang w:val="uk-UA"/>
        </w:rPr>
        <w:t xml:space="preserve"> </w:t>
      </w:r>
      <w:r w:rsidRPr="00F83811">
        <w:rPr>
          <w:rFonts w:ascii="Times New Roman" w:hAnsi="Times New Roman" w:cs="Times New Roman"/>
          <w:sz w:val="28"/>
          <w:szCs w:val="28"/>
          <w:lang w:val="uk-UA"/>
        </w:rPr>
        <w:t xml:space="preserve">– </w:t>
      </w:r>
      <w:r w:rsidRPr="00F83811">
        <w:rPr>
          <w:rFonts w:ascii="Times New Roman" w:hAnsi="Times New Roman" w:cs="Times New Roman"/>
          <w:bCs/>
          <w:iCs/>
          <w:sz w:val="28"/>
          <w:szCs w:val="28"/>
          <w:lang w:val="uk-UA"/>
        </w:rPr>
        <w:t>cередньоквадратичне відхилення.</w:t>
      </w:r>
    </w:p>
    <w:p w14:paraId="7EEF3882" w14:textId="3D09096F"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Середньоквадратичне відхилення визначали за формулою 2.4:</w:t>
      </w:r>
    </w:p>
    <w:p w14:paraId="3A57C186"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p>
    <w:p w14:paraId="53A7F38A" w14:textId="244D15AA" w:rsidR="008961E7" w:rsidRPr="00F83811" w:rsidRDefault="008961E7" w:rsidP="00251852">
      <w:pPr>
        <w:spacing w:after="0" w:line="360" w:lineRule="auto"/>
        <w:jc w:val="right"/>
        <w:rPr>
          <w:rFonts w:ascii="Times New Roman" w:hAnsi="Times New Roman" w:cs="Times New Roman"/>
          <w:bCs/>
          <w:iCs/>
          <w:sz w:val="28"/>
          <w:szCs w:val="28"/>
          <w:lang w:val="uk-UA"/>
        </w:rPr>
      </w:pPr>
      <w:r w:rsidRPr="00F83811">
        <w:rPr>
          <w:rFonts w:ascii="Times New Roman" w:eastAsiaTheme="minorEastAsia" w:hAnsi="Times New Roman" w:cs="Times New Roman"/>
          <w:sz w:val="28"/>
          <w:szCs w:val="28"/>
          <w:lang w:val="uk-UA"/>
        </w:rPr>
        <w:t xml:space="preserve">       </w:t>
      </w:r>
      <m:oMath>
        <m:r>
          <w:rPr>
            <w:rFonts w:ascii="Cambria Math" w:hAnsi="Cambria Math" w:cs="Times New Roman"/>
            <w:sz w:val="28"/>
            <w:szCs w:val="28"/>
            <w:lang w:val="uk-UA"/>
          </w:rPr>
          <m:t>δ=√</m:t>
        </m:r>
        <m:f>
          <m:fPr>
            <m:ctrlPr>
              <w:rPr>
                <w:rFonts w:ascii="Cambria Math" w:hAnsi="Cambria Math" w:cs="Times New Roman"/>
                <w:bCs/>
                <w:i/>
                <w:iCs/>
                <w:sz w:val="28"/>
                <w:szCs w:val="28"/>
                <w:lang w:val="uk-UA"/>
              </w:rPr>
            </m:ctrlPr>
          </m:fPr>
          <m:num>
            <m:d>
              <m:dPr>
                <m:ctrlPr>
                  <w:rPr>
                    <w:rFonts w:ascii="Cambria Math" w:hAnsi="Cambria Math" w:cs="Times New Roman"/>
                    <w:bCs/>
                    <w:i/>
                    <w:iCs/>
                    <w:sz w:val="28"/>
                    <w:szCs w:val="28"/>
                    <w:lang w:val="uk-UA"/>
                  </w:rPr>
                </m:ctrlPr>
              </m:dPr>
              <m:e>
                <m:r>
                  <w:rPr>
                    <w:rFonts w:ascii="Cambria Math" w:hAnsi="Cambria Math" w:cs="Times New Roman"/>
                    <w:sz w:val="28"/>
                    <w:szCs w:val="28"/>
                    <w:lang w:val="uk-UA"/>
                  </w:rPr>
                  <m:t>V-M</m:t>
                </m:r>
              </m:e>
            </m:d>
            <m:r>
              <w:rPr>
                <w:rFonts w:ascii="Cambria Math" w:hAnsi="Cambria Math" w:cs="Times New Roman"/>
                <w:sz w:val="28"/>
                <w:szCs w:val="28"/>
                <w:lang w:val="uk-UA"/>
              </w:rPr>
              <m:t>2</m:t>
            </m:r>
          </m:num>
          <m:den>
            <m:r>
              <w:rPr>
                <w:rFonts w:ascii="Cambria Math" w:hAnsi="Cambria Math" w:cs="Times New Roman"/>
                <w:sz w:val="28"/>
                <w:szCs w:val="28"/>
                <w:lang w:val="uk-UA"/>
              </w:rPr>
              <m:t>n</m:t>
            </m:r>
          </m:den>
        </m:f>
      </m:oMath>
      <w:r w:rsidRPr="00F83811">
        <w:rPr>
          <w:rFonts w:ascii="Times New Roman" w:eastAsiaTheme="minorEastAsia" w:hAnsi="Times New Roman" w:cs="Times New Roman"/>
          <w:bCs/>
          <w:iCs/>
          <w:sz w:val="28"/>
          <w:szCs w:val="28"/>
          <w:lang w:val="uk-UA"/>
        </w:rPr>
        <w:t xml:space="preserve">                                                 (2.4)</w:t>
      </w:r>
    </w:p>
    <w:p w14:paraId="6D36E85F"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p>
    <w:p w14:paraId="6E7D6C49" w14:textId="3B76DB46"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lastRenderedPageBreak/>
        <w:t xml:space="preserve">де V </w:t>
      </w:r>
      <w:r w:rsidRPr="00F83811">
        <w:rPr>
          <w:rFonts w:ascii="Times New Roman" w:hAnsi="Times New Roman" w:cs="Times New Roman"/>
          <w:sz w:val="28"/>
          <w:szCs w:val="28"/>
          <w:lang w:val="uk-UA"/>
        </w:rPr>
        <w:t xml:space="preserve">– </w:t>
      </w:r>
      <w:r w:rsidRPr="00F83811">
        <w:rPr>
          <w:rFonts w:ascii="Times New Roman" w:hAnsi="Times New Roman" w:cs="Times New Roman"/>
          <w:bCs/>
          <w:iCs/>
          <w:sz w:val="28"/>
          <w:szCs w:val="28"/>
          <w:lang w:val="uk-UA"/>
        </w:rPr>
        <w:t xml:space="preserve"> абсолютне значення </w:t>
      </w:r>
      <w:r w:rsidR="00857D7D" w:rsidRPr="00F83811">
        <w:rPr>
          <w:rFonts w:ascii="Times New Roman" w:hAnsi="Times New Roman" w:cs="Times New Roman"/>
          <w:bCs/>
          <w:iCs/>
          <w:sz w:val="28"/>
          <w:szCs w:val="28"/>
          <w:lang w:val="uk-UA"/>
        </w:rPr>
        <w:t>ознаки</w:t>
      </w:r>
      <w:r w:rsidRPr="00F83811">
        <w:rPr>
          <w:rFonts w:ascii="Times New Roman" w:hAnsi="Times New Roman" w:cs="Times New Roman"/>
          <w:bCs/>
          <w:iCs/>
          <w:sz w:val="28"/>
          <w:szCs w:val="28"/>
          <w:lang w:val="uk-UA"/>
        </w:rPr>
        <w:t xml:space="preserve"> (см);</w:t>
      </w:r>
    </w:p>
    <w:p w14:paraId="5CB01C63"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 xml:space="preserve">M </w:t>
      </w:r>
      <w:r w:rsidRPr="00F83811">
        <w:rPr>
          <w:rFonts w:ascii="Times New Roman" w:hAnsi="Times New Roman" w:cs="Times New Roman"/>
          <w:sz w:val="28"/>
          <w:szCs w:val="28"/>
          <w:lang w:val="uk-UA"/>
        </w:rPr>
        <w:t>–</w:t>
      </w:r>
      <w:r w:rsidRPr="00F83811">
        <w:rPr>
          <w:rFonts w:ascii="Times New Roman" w:hAnsi="Times New Roman" w:cs="Times New Roman"/>
          <w:bCs/>
          <w:iCs/>
          <w:sz w:val="28"/>
          <w:szCs w:val="28"/>
          <w:lang w:val="uk-UA"/>
        </w:rPr>
        <w:t xml:space="preserve"> середнє арифметичне значення ряду вибірки.</w:t>
      </w:r>
    </w:p>
    <w:p w14:paraId="6B3DE325" w14:textId="77777777" w:rsidR="008961E7" w:rsidRPr="00F83811" w:rsidRDefault="008961E7" w:rsidP="00251852">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Підготовлені до обробки дані (масових промірів та уловів) оброблялися на персональному комп'ютері, для операцій з базами даних також використовувалися стандартні математичні програмні пакети (Microsoft Excel 2010).</w:t>
      </w:r>
    </w:p>
    <w:p w14:paraId="403FF2D6" w14:textId="77777777" w:rsidR="008961E7" w:rsidRPr="00F83811" w:rsidRDefault="008961E7" w:rsidP="00251852">
      <w:pPr>
        <w:pStyle w:val="ad"/>
        <w:ind w:right="3" w:firstLine="709"/>
        <w:rPr>
          <w:w w:val="105"/>
          <w:szCs w:val="28"/>
        </w:rPr>
      </w:pPr>
      <w:r w:rsidRPr="00F83811">
        <w:rPr>
          <w:w w:val="105"/>
          <w:szCs w:val="28"/>
        </w:rPr>
        <w:t xml:space="preserve">Після проведення вимірювань для кожного з досліджуваних варіантів обчислюють середню значення величини </w:t>
      </w:r>
    </w:p>
    <w:p w14:paraId="7053C0E6" w14:textId="77777777" w:rsidR="008961E7" w:rsidRPr="00F83811" w:rsidRDefault="008961E7" w:rsidP="00251852">
      <w:pPr>
        <w:pStyle w:val="ad"/>
        <w:ind w:right="3" w:firstLine="709"/>
        <w:rPr>
          <w:w w:val="105"/>
          <w:szCs w:val="28"/>
        </w:rPr>
      </w:pPr>
    </w:p>
    <w:p w14:paraId="581C2A7E" w14:textId="77777777" w:rsidR="008961E7" w:rsidRPr="00F83811" w:rsidRDefault="008961E7" w:rsidP="00251852">
      <w:pPr>
        <w:pStyle w:val="ad"/>
        <w:ind w:right="3" w:firstLine="709"/>
        <w:jc w:val="center"/>
        <w:rPr>
          <w:w w:val="105"/>
          <w:szCs w:val="28"/>
        </w:rPr>
      </w:pPr>
      <w:r w:rsidRPr="00F83811">
        <w:rPr>
          <w:i/>
          <w:w w:val="105"/>
          <w:szCs w:val="28"/>
        </w:rPr>
        <w:t>x ±m</w:t>
      </w:r>
      <w:r w:rsidRPr="00F83811">
        <w:rPr>
          <w:w w:val="105"/>
          <w:szCs w:val="28"/>
        </w:rPr>
        <w:t>,</w:t>
      </w:r>
    </w:p>
    <w:p w14:paraId="4B971630" w14:textId="77777777" w:rsidR="008961E7" w:rsidRPr="00F83811" w:rsidRDefault="008961E7" w:rsidP="00251852">
      <w:pPr>
        <w:pStyle w:val="ad"/>
        <w:ind w:right="3" w:firstLine="709"/>
        <w:rPr>
          <w:w w:val="105"/>
          <w:szCs w:val="28"/>
        </w:rPr>
      </w:pPr>
    </w:p>
    <w:p w14:paraId="7E3B1749" w14:textId="3935281D" w:rsidR="008961E7" w:rsidRPr="00F83811" w:rsidRDefault="008961E7" w:rsidP="00251852">
      <w:pPr>
        <w:pStyle w:val="ad"/>
        <w:ind w:right="3" w:firstLine="709"/>
        <w:rPr>
          <w:szCs w:val="28"/>
        </w:rPr>
      </w:pPr>
      <w:r w:rsidRPr="00F83811">
        <w:rPr>
          <w:w w:val="105"/>
          <w:szCs w:val="28"/>
        </w:rPr>
        <w:t xml:space="preserve">де </w:t>
      </w:r>
      <w:r w:rsidRPr="00F83811">
        <w:rPr>
          <w:i/>
          <w:w w:val="105"/>
          <w:szCs w:val="28"/>
        </w:rPr>
        <w:t xml:space="preserve">m </w:t>
      </w:r>
      <w:r w:rsidRPr="00F83811">
        <w:rPr>
          <w:szCs w:val="28"/>
        </w:rPr>
        <w:t>–</w:t>
      </w:r>
      <w:r w:rsidRPr="00F83811">
        <w:rPr>
          <w:w w:val="105"/>
          <w:szCs w:val="28"/>
        </w:rPr>
        <w:t xml:space="preserve"> помилка середнього арифметичного, яку визначають так (2.5):</w:t>
      </w:r>
    </w:p>
    <w:p w14:paraId="3BF94248" w14:textId="6999CA71" w:rsidR="008961E7" w:rsidRPr="00F83811" w:rsidRDefault="008961E7" w:rsidP="00251852">
      <w:pPr>
        <w:pStyle w:val="ad"/>
        <w:ind w:left="873"/>
        <w:jc w:val="right"/>
        <w:rPr>
          <w:szCs w:val="28"/>
        </w:rPr>
      </w:pPr>
      <m:oMath>
        <m:r>
          <w:rPr>
            <w:rFonts w:ascii="Cambria Math" w:hAnsi="Cambria Math"/>
            <w:szCs w:val="28"/>
          </w:rPr>
          <m:t>m=</m:t>
        </m:r>
        <m:rad>
          <m:radPr>
            <m:degHide m:val="1"/>
            <m:ctrlPr>
              <w:rPr>
                <w:rFonts w:ascii="Cambria Math" w:hAnsi="Cambria Math"/>
                <w:i/>
                <w:szCs w:val="28"/>
              </w:rPr>
            </m:ctrlPr>
          </m:radPr>
          <m:deg/>
          <m:e>
            <m:f>
              <m:fPr>
                <m:ctrlPr>
                  <w:rPr>
                    <w:rFonts w:ascii="Cambria Math" w:hAnsi="Cambria Math"/>
                    <w:i/>
                    <w:szCs w:val="28"/>
                  </w:rPr>
                </m:ctrlPr>
              </m:fPr>
              <m:num>
                <m:sSup>
                  <m:sSupPr>
                    <m:ctrlPr>
                      <w:rPr>
                        <w:rFonts w:ascii="Cambria Math" w:hAnsi="Cambria Math"/>
                        <w:i/>
                        <w:szCs w:val="28"/>
                      </w:rPr>
                    </m:ctrlPr>
                  </m:sSupPr>
                  <m:e>
                    <m:r>
                      <w:rPr>
                        <w:rFonts w:ascii="Cambria Math" w:hAnsi="Cambria Math"/>
                        <w:szCs w:val="28"/>
                      </w:rPr>
                      <m:t>σ</m:t>
                    </m:r>
                  </m:e>
                  <m:sup>
                    <m:r>
                      <w:rPr>
                        <w:rFonts w:ascii="Cambria Math" w:hAnsi="Cambria Math"/>
                        <w:szCs w:val="28"/>
                      </w:rPr>
                      <m:t>2</m:t>
                    </m:r>
                  </m:sup>
                </m:sSup>
              </m:num>
              <m:den>
                <m:r>
                  <w:rPr>
                    <w:rFonts w:ascii="Cambria Math" w:hAnsi="Cambria Math"/>
                    <w:szCs w:val="28"/>
                  </w:rPr>
                  <m:t>N</m:t>
                </m:r>
              </m:den>
            </m:f>
          </m:e>
        </m:rad>
      </m:oMath>
      <w:r w:rsidRPr="00F83811">
        <w:rPr>
          <w:szCs w:val="28"/>
        </w:rPr>
        <w:t>,                                                             (2.5)</w:t>
      </w:r>
    </w:p>
    <w:p w14:paraId="64709A3F" w14:textId="77777777" w:rsidR="008961E7" w:rsidRPr="00F83811" w:rsidRDefault="008961E7" w:rsidP="00251852">
      <w:pPr>
        <w:pStyle w:val="ad"/>
        <w:ind w:firstLine="709"/>
        <w:rPr>
          <w:szCs w:val="28"/>
        </w:rPr>
      </w:pPr>
      <w:r w:rsidRPr="00F83811">
        <w:rPr>
          <w:szCs w:val="28"/>
        </w:rPr>
        <w:t xml:space="preserve">де </w:t>
      </w:r>
      <w:r w:rsidRPr="00F83811">
        <w:rPr>
          <w:i/>
          <w:szCs w:val="28"/>
        </w:rPr>
        <w:t xml:space="preserve">N </w:t>
      </w:r>
      <w:r w:rsidRPr="00F83811">
        <w:rPr>
          <w:szCs w:val="28"/>
        </w:rPr>
        <w:t xml:space="preserve">– кількість результатів; </w:t>
      </w:r>
    </w:p>
    <w:p w14:paraId="4EDA57C6" w14:textId="77777777" w:rsidR="008961E7" w:rsidRPr="00F83811" w:rsidRDefault="008961E7" w:rsidP="00251852">
      <w:pPr>
        <w:pStyle w:val="ad"/>
        <w:ind w:firstLine="709"/>
        <w:rPr>
          <w:szCs w:val="28"/>
        </w:rPr>
      </w:pPr>
      <w:r w:rsidRPr="00F83811">
        <w:rPr>
          <w:i/>
          <w:szCs w:val="28"/>
        </w:rPr>
        <w:t>σ</w:t>
      </w:r>
      <w:r w:rsidRPr="00F83811">
        <w:rPr>
          <w:i/>
          <w:szCs w:val="28"/>
          <w:vertAlign w:val="superscript"/>
        </w:rPr>
        <w:t>2</w:t>
      </w:r>
      <w:r w:rsidRPr="00F83811">
        <w:rPr>
          <w:i/>
          <w:szCs w:val="28"/>
        </w:rPr>
        <w:t xml:space="preserve"> </w:t>
      </w:r>
      <w:r w:rsidRPr="00F83811">
        <w:rPr>
          <w:szCs w:val="28"/>
        </w:rPr>
        <w:t>– дисперсія, яку визначають за виразом (2.5):</w:t>
      </w:r>
    </w:p>
    <w:p w14:paraId="29662E8F" w14:textId="77777777" w:rsidR="008961E7" w:rsidRPr="00F83811" w:rsidRDefault="008961E7" w:rsidP="00251852">
      <w:pPr>
        <w:pStyle w:val="ad"/>
        <w:ind w:firstLine="709"/>
        <w:rPr>
          <w:szCs w:val="28"/>
        </w:rPr>
      </w:pPr>
    </w:p>
    <w:p w14:paraId="5014DF71" w14:textId="6D54F66D" w:rsidR="008961E7" w:rsidRPr="00F83811" w:rsidRDefault="00E43736" w:rsidP="00251852">
      <w:pPr>
        <w:pStyle w:val="ad"/>
        <w:ind w:firstLine="709"/>
        <w:jc w:val="right"/>
        <w:rPr>
          <w:szCs w:val="28"/>
        </w:rPr>
      </w:pPr>
      <m:oMath>
        <m:sSup>
          <m:sSupPr>
            <m:ctrlPr>
              <w:rPr>
                <w:rFonts w:ascii="Cambria Math" w:hAnsi="Cambria Math"/>
                <w:i/>
                <w:szCs w:val="28"/>
              </w:rPr>
            </m:ctrlPr>
          </m:sSupPr>
          <m:e>
            <m:r>
              <w:rPr>
                <w:rFonts w:ascii="Cambria Math" w:hAnsi="Cambria Math"/>
                <w:szCs w:val="28"/>
              </w:rPr>
              <m:t>σ</m:t>
            </m:r>
          </m:e>
          <m:sup>
            <m:r>
              <w:rPr>
                <w:rFonts w:ascii="Cambria Math" w:hAnsi="Cambria Math"/>
                <w:szCs w:val="28"/>
              </w:rPr>
              <m:t>2</m:t>
            </m:r>
          </m:sup>
        </m:sSup>
        <m:r>
          <w:rPr>
            <w:rFonts w:ascii="Cambria Math" w:hAnsi="Cambria Math"/>
            <w:szCs w:val="28"/>
          </w:rPr>
          <m:t>=</m:t>
        </m:r>
        <m:f>
          <m:fPr>
            <m:ctrlPr>
              <w:rPr>
                <w:rFonts w:ascii="Cambria Math" w:hAnsi="Cambria Math"/>
                <w:i/>
                <w:szCs w:val="28"/>
              </w:rPr>
            </m:ctrlPr>
          </m:fPr>
          <m:num>
            <m:nary>
              <m:naryPr>
                <m:chr m:val="∑"/>
                <m:limLoc m:val="undOvr"/>
                <m:ctrlPr>
                  <w:rPr>
                    <w:rFonts w:ascii="Cambria Math" w:hAnsi="Cambria Math"/>
                    <w:i/>
                    <w:szCs w:val="28"/>
                  </w:rPr>
                </m:ctrlPr>
              </m:naryPr>
              <m:sub>
                <m:r>
                  <w:rPr>
                    <w:rFonts w:ascii="Cambria Math" w:hAnsi="Cambria Math"/>
                    <w:szCs w:val="28"/>
                  </w:rPr>
                  <m:t>i=1</m:t>
                </m:r>
              </m:sub>
              <m:sup>
                <m:r>
                  <w:rPr>
                    <w:rFonts w:ascii="Cambria Math" w:hAnsi="Cambria Math"/>
                    <w:szCs w:val="28"/>
                  </w:rPr>
                  <m:t>N</m:t>
                </m:r>
              </m:sup>
              <m:e>
                <m:sSup>
                  <m:sSupPr>
                    <m:ctrlPr>
                      <w:rPr>
                        <w:rFonts w:ascii="Cambria Math" w:hAnsi="Cambria Math"/>
                        <w:i/>
                        <w:szCs w:val="28"/>
                      </w:rPr>
                    </m:ctrlPr>
                  </m:sSupPr>
                  <m:e>
                    <m:r>
                      <w:rPr>
                        <w:rFonts w:ascii="Cambria Math" w:hAnsi="Cambria Math"/>
                        <w:szCs w:val="28"/>
                      </w:rPr>
                      <m:t>(x-</m:t>
                    </m:r>
                    <m:acc>
                      <m:accPr>
                        <m:chr m:val="̅"/>
                        <m:ctrlPr>
                          <w:rPr>
                            <w:rFonts w:ascii="Cambria Math" w:hAnsi="Cambria Math"/>
                            <w:i/>
                            <w:szCs w:val="28"/>
                          </w:rPr>
                        </m:ctrlPr>
                      </m:accPr>
                      <m:e>
                        <m:r>
                          <w:rPr>
                            <w:rFonts w:ascii="Cambria Math" w:hAnsi="Cambria Math"/>
                            <w:szCs w:val="28"/>
                          </w:rPr>
                          <m:t>x)</m:t>
                        </m:r>
                      </m:e>
                    </m:acc>
                  </m:e>
                  <m:sup>
                    <m:r>
                      <w:rPr>
                        <w:rFonts w:ascii="Cambria Math" w:hAnsi="Cambria Math"/>
                        <w:szCs w:val="28"/>
                      </w:rPr>
                      <m:t>2</m:t>
                    </m:r>
                  </m:sup>
                </m:sSup>
              </m:e>
            </m:nary>
          </m:num>
          <m:den>
            <m:r>
              <w:rPr>
                <w:rFonts w:ascii="Cambria Math" w:hAnsi="Cambria Math"/>
                <w:szCs w:val="28"/>
              </w:rPr>
              <m:t>N</m:t>
            </m:r>
          </m:den>
        </m:f>
      </m:oMath>
      <w:r w:rsidR="008961E7" w:rsidRPr="00F83811">
        <w:rPr>
          <w:szCs w:val="28"/>
        </w:rPr>
        <w:t>.                                                      (2.</w:t>
      </w:r>
      <w:r w:rsidR="00251852" w:rsidRPr="00F83811">
        <w:rPr>
          <w:szCs w:val="28"/>
        </w:rPr>
        <w:t>6</w:t>
      </w:r>
      <w:r w:rsidR="008961E7" w:rsidRPr="00F83811">
        <w:rPr>
          <w:szCs w:val="28"/>
        </w:rPr>
        <w:t>)</w:t>
      </w:r>
    </w:p>
    <w:p w14:paraId="4BCCD46E" w14:textId="77777777" w:rsidR="008961E7" w:rsidRPr="00F83811" w:rsidRDefault="008961E7" w:rsidP="00251852">
      <w:pPr>
        <w:pStyle w:val="ad"/>
        <w:ind w:firstLine="709"/>
        <w:rPr>
          <w:szCs w:val="28"/>
        </w:rPr>
      </w:pPr>
    </w:p>
    <w:p w14:paraId="0BFE6CC3" w14:textId="77777777" w:rsidR="008961E7" w:rsidRPr="00F83811" w:rsidRDefault="008961E7" w:rsidP="00251852">
      <w:pPr>
        <w:pStyle w:val="ad"/>
        <w:ind w:firstLine="709"/>
        <w:rPr>
          <w:szCs w:val="28"/>
        </w:rPr>
      </w:pPr>
      <w:r w:rsidRPr="00F83811">
        <w:rPr>
          <w:szCs w:val="28"/>
        </w:rPr>
        <w:t xml:space="preserve">Достовірність різниці середніх арифметичних </w:t>
      </w:r>
      <w:r w:rsidRPr="00F83811">
        <w:rPr>
          <w:i/>
          <w:szCs w:val="28"/>
        </w:rPr>
        <w:t xml:space="preserve">t </w:t>
      </w:r>
      <w:r w:rsidRPr="00F83811">
        <w:rPr>
          <w:szCs w:val="28"/>
        </w:rPr>
        <w:t>розраховується за критерієм</w:t>
      </w:r>
      <w:r w:rsidRPr="00F83811">
        <w:rPr>
          <w:spacing w:val="21"/>
          <w:szCs w:val="28"/>
        </w:rPr>
        <w:t xml:space="preserve"> </w:t>
      </w:r>
      <w:r w:rsidRPr="00F83811">
        <w:rPr>
          <w:szCs w:val="28"/>
        </w:rPr>
        <w:t>Стьюдента-Фішера (2.6):</w:t>
      </w:r>
    </w:p>
    <w:p w14:paraId="3A9F1E6D" w14:textId="77777777" w:rsidR="008961E7" w:rsidRPr="00F83811" w:rsidRDefault="008961E7" w:rsidP="00251852">
      <w:pPr>
        <w:pStyle w:val="ad"/>
        <w:ind w:firstLine="709"/>
        <w:rPr>
          <w:szCs w:val="28"/>
        </w:rPr>
      </w:pPr>
    </w:p>
    <w:p w14:paraId="055F0E2C" w14:textId="6A90D38C" w:rsidR="008961E7" w:rsidRPr="00F83811" w:rsidRDefault="008961E7" w:rsidP="00251852">
      <w:pPr>
        <w:pStyle w:val="ad"/>
        <w:ind w:firstLine="709"/>
        <w:jc w:val="right"/>
        <w:rPr>
          <w:szCs w:val="28"/>
        </w:rPr>
      </w:pPr>
      <m:oMath>
        <m:r>
          <w:rPr>
            <w:rFonts w:ascii="Cambria Math" w:hAnsi="Cambria Math"/>
            <w:szCs w:val="28"/>
          </w:rPr>
          <m:t>t=</m:t>
        </m:r>
        <m:f>
          <m:fPr>
            <m:ctrlPr>
              <w:rPr>
                <w:rFonts w:ascii="Cambria Math" w:hAnsi="Cambria Math"/>
                <w:i/>
                <w:szCs w:val="28"/>
              </w:rPr>
            </m:ctrlPr>
          </m:fPr>
          <m:num>
            <m:acc>
              <m:accPr>
                <m:chr m:val="̅"/>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1</m:t>
                    </m:r>
                  </m:sub>
                </m:sSub>
              </m:e>
            </m:acc>
            <m:r>
              <w:rPr>
                <w:rFonts w:ascii="Cambria Math" w:hAnsi="Cambria Math"/>
                <w:szCs w:val="28"/>
              </w:rPr>
              <m:t>-</m:t>
            </m:r>
            <m:acc>
              <m:accPr>
                <m:chr m:val="̅"/>
                <m:ctrlPr>
                  <w:rPr>
                    <w:rFonts w:ascii="Cambria Math" w:hAnsi="Cambria Math"/>
                    <w:i/>
                    <w:szCs w:val="28"/>
                  </w:rPr>
                </m:ctrlPr>
              </m:accPr>
              <m:e>
                <m:sSub>
                  <m:sSubPr>
                    <m:ctrlPr>
                      <w:rPr>
                        <w:rFonts w:ascii="Cambria Math" w:hAnsi="Cambria Math"/>
                        <w:i/>
                        <w:szCs w:val="28"/>
                      </w:rPr>
                    </m:ctrlPr>
                  </m:sSubPr>
                  <m:e>
                    <m:r>
                      <w:rPr>
                        <w:rFonts w:ascii="Cambria Math" w:hAnsi="Cambria Math"/>
                        <w:szCs w:val="28"/>
                      </w:rPr>
                      <m:t>x</m:t>
                    </m:r>
                  </m:e>
                  <m:sub>
                    <m:r>
                      <w:rPr>
                        <w:rFonts w:ascii="Cambria Math" w:hAnsi="Cambria Math"/>
                        <w:szCs w:val="28"/>
                      </w:rPr>
                      <m:t>2</m:t>
                    </m:r>
                  </m:sub>
                </m:sSub>
              </m:e>
            </m:acc>
          </m:num>
          <m:den>
            <m:rad>
              <m:radPr>
                <m:degHide m:val="1"/>
                <m:ctrlPr>
                  <w:rPr>
                    <w:rFonts w:ascii="Cambria Math" w:hAnsi="Cambria Math"/>
                    <w:i/>
                    <w:szCs w:val="28"/>
                  </w:rPr>
                </m:ctrlPr>
              </m:radPr>
              <m:deg/>
              <m:e>
                <m:sSubSup>
                  <m:sSubSupPr>
                    <m:ctrlPr>
                      <w:rPr>
                        <w:rFonts w:ascii="Cambria Math" w:hAnsi="Cambria Math"/>
                        <w:i/>
                        <w:szCs w:val="28"/>
                      </w:rPr>
                    </m:ctrlPr>
                  </m:sSubSupPr>
                  <m:e>
                    <m:r>
                      <w:rPr>
                        <w:rFonts w:ascii="Cambria Math" w:hAnsi="Cambria Math"/>
                        <w:szCs w:val="28"/>
                      </w:rPr>
                      <m:t>m</m:t>
                    </m:r>
                  </m:e>
                  <m:sub>
                    <m:r>
                      <w:rPr>
                        <w:rFonts w:ascii="Cambria Math" w:hAnsi="Cambria Math"/>
                        <w:szCs w:val="28"/>
                      </w:rPr>
                      <m:t>1</m:t>
                    </m:r>
                  </m:sub>
                  <m:sup>
                    <m:r>
                      <w:rPr>
                        <w:rFonts w:ascii="Cambria Math" w:hAnsi="Cambria Math"/>
                        <w:szCs w:val="28"/>
                      </w:rPr>
                      <m:t>2</m:t>
                    </m:r>
                  </m:sup>
                </m:sSubSup>
                <m:r>
                  <w:rPr>
                    <w:rFonts w:ascii="Cambria Math" w:hAnsi="Cambria Math"/>
                    <w:szCs w:val="28"/>
                  </w:rPr>
                  <m:t>-</m:t>
                </m:r>
                <m:sSubSup>
                  <m:sSubSupPr>
                    <m:ctrlPr>
                      <w:rPr>
                        <w:rFonts w:ascii="Cambria Math" w:hAnsi="Cambria Math"/>
                        <w:i/>
                        <w:szCs w:val="28"/>
                      </w:rPr>
                    </m:ctrlPr>
                  </m:sSubSupPr>
                  <m:e>
                    <m:r>
                      <w:rPr>
                        <w:rFonts w:ascii="Cambria Math" w:hAnsi="Cambria Math"/>
                        <w:szCs w:val="28"/>
                      </w:rPr>
                      <m:t>m</m:t>
                    </m:r>
                  </m:e>
                  <m:sub>
                    <m:r>
                      <w:rPr>
                        <w:rFonts w:ascii="Cambria Math" w:hAnsi="Cambria Math"/>
                        <w:szCs w:val="28"/>
                      </w:rPr>
                      <m:t>2</m:t>
                    </m:r>
                  </m:sub>
                  <m:sup>
                    <m:r>
                      <w:rPr>
                        <w:rFonts w:ascii="Cambria Math" w:hAnsi="Cambria Math"/>
                        <w:szCs w:val="28"/>
                      </w:rPr>
                      <m:t>2</m:t>
                    </m:r>
                  </m:sup>
                </m:sSubSup>
              </m:e>
            </m:rad>
          </m:den>
        </m:f>
      </m:oMath>
      <w:r w:rsidRPr="00F83811">
        <w:rPr>
          <w:szCs w:val="28"/>
        </w:rPr>
        <w:t>,                                                          (2.</w:t>
      </w:r>
      <w:r w:rsidR="00251852" w:rsidRPr="00F83811">
        <w:rPr>
          <w:szCs w:val="28"/>
        </w:rPr>
        <w:t>7</w:t>
      </w:r>
      <w:r w:rsidRPr="00F83811">
        <w:rPr>
          <w:szCs w:val="28"/>
        </w:rPr>
        <w:t>)</w:t>
      </w:r>
    </w:p>
    <w:p w14:paraId="2AAF67E8" w14:textId="77777777" w:rsidR="008961E7" w:rsidRPr="00F83811" w:rsidRDefault="008961E7" w:rsidP="00251852">
      <w:pPr>
        <w:pStyle w:val="ad"/>
        <w:tabs>
          <w:tab w:val="left" w:pos="0"/>
        </w:tabs>
        <w:ind w:firstLine="709"/>
        <w:rPr>
          <w:szCs w:val="28"/>
        </w:rPr>
      </w:pPr>
      <w:r w:rsidRPr="00F83811">
        <w:rPr>
          <w:i/>
          <w:spacing w:val="5"/>
          <w:w w:val="115"/>
          <w:position w:val="1"/>
          <w:szCs w:val="28"/>
        </w:rPr>
        <w:t>x</w:t>
      </w:r>
      <w:r w:rsidRPr="00F83811">
        <w:rPr>
          <w:spacing w:val="5"/>
          <w:w w:val="115"/>
          <w:position w:val="1"/>
          <w:szCs w:val="28"/>
          <w:vertAlign w:val="subscript"/>
        </w:rPr>
        <w:t>2</w:t>
      </w:r>
      <w:r w:rsidRPr="00F83811">
        <w:rPr>
          <w:spacing w:val="5"/>
          <w:w w:val="115"/>
          <w:position w:val="1"/>
          <w:szCs w:val="28"/>
        </w:rPr>
        <w:t xml:space="preserve"> </w:t>
      </w:r>
      <w:r w:rsidRPr="00F83811">
        <w:rPr>
          <w:szCs w:val="28"/>
        </w:rPr>
        <w:t xml:space="preserve">– середнє арифметичне значення показника у досліджуваному варіанті; </w:t>
      </w:r>
    </w:p>
    <w:p w14:paraId="2631F26B" w14:textId="77777777" w:rsidR="008961E7" w:rsidRPr="00F83811" w:rsidRDefault="008961E7" w:rsidP="00251852">
      <w:pPr>
        <w:pStyle w:val="ad"/>
        <w:tabs>
          <w:tab w:val="left" w:pos="0"/>
        </w:tabs>
        <w:ind w:firstLine="709"/>
        <w:rPr>
          <w:szCs w:val="28"/>
        </w:rPr>
      </w:pPr>
      <w:r w:rsidRPr="00F83811">
        <w:rPr>
          <w:i/>
          <w:szCs w:val="28"/>
        </w:rPr>
        <w:t>m</w:t>
      </w:r>
      <w:r w:rsidRPr="00F83811">
        <w:rPr>
          <w:i/>
          <w:szCs w:val="28"/>
          <w:vertAlign w:val="subscript"/>
        </w:rPr>
        <w:t>1</w:t>
      </w:r>
      <w:r w:rsidRPr="00F83811">
        <w:rPr>
          <w:i/>
          <w:szCs w:val="28"/>
        </w:rPr>
        <w:t xml:space="preserve"> </w:t>
      </w:r>
      <w:r w:rsidRPr="00F83811">
        <w:rPr>
          <w:szCs w:val="28"/>
        </w:rPr>
        <w:t xml:space="preserve">– помилка середнього арифметичного в контрольному досліді; </w:t>
      </w:r>
    </w:p>
    <w:p w14:paraId="652DC31E" w14:textId="77777777" w:rsidR="008961E7" w:rsidRPr="00F83811" w:rsidRDefault="008961E7" w:rsidP="00251852">
      <w:pPr>
        <w:pStyle w:val="ad"/>
        <w:tabs>
          <w:tab w:val="left" w:pos="0"/>
        </w:tabs>
        <w:ind w:firstLine="709"/>
        <w:rPr>
          <w:szCs w:val="28"/>
        </w:rPr>
      </w:pPr>
      <w:r w:rsidRPr="00F83811">
        <w:rPr>
          <w:i/>
          <w:szCs w:val="28"/>
        </w:rPr>
        <w:t>m</w:t>
      </w:r>
      <w:r w:rsidRPr="00F83811">
        <w:rPr>
          <w:i/>
          <w:szCs w:val="28"/>
          <w:vertAlign w:val="subscript"/>
        </w:rPr>
        <w:t>2</w:t>
      </w:r>
      <w:r w:rsidRPr="00F83811">
        <w:rPr>
          <w:i/>
          <w:szCs w:val="28"/>
        </w:rPr>
        <w:t xml:space="preserve"> </w:t>
      </w:r>
      <w:r w:rsidRPr="00F83811">
        <w:rPr>
          <w:szCs w:val="28"/>
        </w:rPr>
        <w:t>– те ж у досліджуваному</w:t>
      </w:r>
      <w:r w:rsidRPr="00F83811">
        <w:rPr>
          <w:spacing w:val="40"/>
          <w:szCs w:val="28"/>
        </w:rPr>
        <w:t xml:space="preserve"> </w:t>
      </w:r>
      <w:r w:rsidRPr="00F83811">
        <w:rPr>
          <w:szCs w:val="28"/>
        </w:rPr>
        <w:t>варіанті.</w:t>
      </w:r>
    </w:p>
    <w:p w14:paraId="27A34458" w14:textId="77777777" w:rsidR="008961E7" w:rsidRPr="00F83811" w:rsidRDefault="008961E7" w:rsidP="00251852">
      <w:pPr>
        <w:pStyle w:val="ad"/>
        <w:ind w:firstLine="709"/>
        <w:rPr>
          <w:szCs w:val="28"/>
        </w:rPr>
      </w:pPr>
      <w:r w:rsidRPr="00F83811">
        <w:rPr>
          <w:szCs w:val="28"/>
        </w:rPr>
        <w:t xml:space="preserve">Якщо фактично встановлена величина </w:t>
      </w:r>
      <w:r w:rsidRPr="00F83811">
        <w:rPr>
          <w:i/>
          <w:szCs w:val="28"/>
        </w:rPr>
        <w:t xml:space="preserve">t </w:t>
      </w:r>
      <w:r w:rsidRPr="00F83811">
        <w:rPr>
          <w:szCs w:val="28"/>
        </w:rPr>
        <w:t xml:space="preserve">більше або дорівнює критичному (стандартному) значенню </w:t>
      </w:r>
      <w:r w:rsidRPr="00F83811">
        <w:rPr>
          <w:i/>
          <w:szCs w:val="28"/>
        </w:rPr>
        <w:t>t</w:t>
      </w:r>
      <w:r w:rsidRPr="00F83811">
        <w:rPr>
          <w:i/>
          <w:szCs w:val="28"/>
          <w:vertAlign w:val="subscript"/>
        </w:rPr>
        <w:t>st</w:t>
      </w:r>
      <w:r w:rsidRPr="00F83811">
        <w:rPr>
          <w:i/>
          <w:szCs w:val="28"/>
        </w:rPr>
        <w:t xml:space="preserve"> </w:t>
      </w:r>
      <w:r w:rsidRPr="00F83811">
        <w:rPr>
          <w:szCs w:val="28"/>
        </w:rPr>
        <w:t xml:space="preserve">роблять висновок про існування </w:t>
      </w:r>
      <w:r w:rsidRPr="00F83811">
        <w:rPr>
          <w:szCs w:val="28"/>
        </w:rPr>
        <w:lastRenderedPageBreak/>
        <w:t xml:space="preserve">статистично достовірної різниці між середніми арифметичними у досліджуваному та контрольному варіанті. Якщо ж фактична величина </w:t>
      </w:r>
      <w:r w:rsidRPr="00F83811">
        <w:rPr>
          <w:i/>
          <w:szCs w:val="28"/>
        </w:rPr>
        <w:t xml:space="preserve">t </w:t>
      </w:r>
      <w:r w:rsidRPr="00F83811">
        <w:rPr>
          <w:szCs w:val="28"/>
        </w:rPr>
        <w:t xml:space="preserve">менша за </w:t>
      </w:r>
      <w:r w:rsidRPr="00F83811">
        <w:rPr>
          <w:i/>
          <w:szCs w:val="28"/>
        </w:rPr>
        <w:t>t</w:t>
      </w:r>
      <w:r w:rsidRPr="00F83811">
        <w:rPr>
          <w:i/>
          <w:szCs w:val="28"/>
          <w:vertAlign w:val="subscript"/>
        </w:rPr>
        <w:t>st</w:t>
      </w:r>
      <w:r w:rsidRPr="00F83811">
        <w:rPr>
          <w:szCs w:val="28"/>
        </w:rPr>
        <w:t>, різницю між середніми вважають статистично недостовірною.</w:t>
      </w:r>
    </w:p>
    <w:p w14:paraId="06626ACD" w14:textId="3D81B3C5" w:rsidR="008A4F78" w:rsidRPr="00F83811" w:rsidRDefault="008961E7" w:rsidP="00251852">
      <w:pPr>
        <w:spacing w:after="0" w:line="360" w:lineRule="auto"/>
        <w:jc w:val="both"/>
        <w:rPr>
          <w:rFonts w:ascii="Times New Roman" w:hAnsi="Times New Roman" w:cs="Times New Roman"/>
          <w:sz w:val="28"/>
          <w:szCs w:val="28"/>
          <w:lang w:val="uk-UA"/>
        </w:rPr>
      </w:pPr>
      <w:r w:rsidRPr="00F83811">
        <w:rPr>
          <w:rFonts w:ascii="Times New Roman" w:hAnsi="Times New Roman" w:cs="Times New Roman"/>
          <w:spacing w:val="-4"/>
          <w:sz w:val="28"/>
          <w:szCs w:val="28"/>
          <w:lang w:val="uk-UA"/>
        </w:rPr>
        <w:t>Відсутність</w:t>
      </w:r>
      <w:r w:rsidRPr="00F83811">
        <w:rPr>
          <w:rFonts w:ascii="Times New Roman" w:hAnsi="Times New Roman" w:cs="Times New Roman"/>
          <w:spacing w:val="59"/>
          <w:sz w:val="28"/>
          <w:szCs w:val="28"/>
          <w:lang w:val="uk-UA"/>
        </w:rPr>
        <w:t xml:space="preserve"> </w:t>
      </w:r>
      <w:r w:rsidRPr="00F83811">
        <w:rPr>
          <w:rFonts w:ascii="Times New Roman" w:hAnsi="Times New Roman" w:cs="Times New Roman"/>
          <w:sz w:val="28"/>
          <w:szCs w:val="28"/>
          <w:lang w:val="uk-UA"/>
        </w:rPr>
        <w:t xml:space="preserve">статистично достовірної різниці між середніми значеннями біопараметру у контрольному та досліджуваному варіанті свідчить про </w:t>
      </w:r>
      <w:r w:rsidRPr="00F83811">
        <w:rPr>
          <w:rFonts w:ascii="Times New Roman" w:hAnsi="Times New Roman" w:cs="Times New Roman"/>
          <w:spacing w:val="-3"/>
          <w:sz w:val="28"/>
          <w:szCs w:val="28"/>
          <w:lang w:val="uk-UA"/>
        </w:rPr>
        <w:t xml:space="preserve">відсутність </w:t>
      </w:r>
      <w:r w:rsidRPr="00F83811">
        <w:rPr>
          <w:rFonts w:ascii="Times New Roman" w:hAnsi="Times New Roman" w:cs="Times New Roman"/>
          <w:sz w:val="28"/>
          <w:szCs w:val="28"/>
          <w:lang w:val="uk-UA"/>
        </w:rPr>
        <w:t>значних змін величин, в порівнянні з контрольним варіантом.</w:t>
      </w:r>
    </w:p>
    <w:p w14:paraId="12B82D4E" w14:textId="77777777" w:rsidR="008961E7" w:rsidRPr="00F83811" w:rsidRDefault="008961E7" w:rsidP="00251852">
      <w:pPr>
        <w:spacing w:after="0" w:line="360" w:lineRule="auto"/>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br w:type="page"/>
      </w:r>
    </w:p>
    <w:p w14:paraId="479D3EAD" w14:textId="1EC153F0" w:rsidR="008A4F78" w:rsidRPr="00F83811" w:rsidRDefault="004E16CA" w:rsidP="008A4F78">
      <w:pPr>
        <w:spacing w:after="0" w:line="360" w:lineRule="auto"/>
        <w:ind w:firstLine="567"/>
        <w:jc w:val="center"/>
        <w:rPr>
          <w:rFonts w:ascii="Times New Roman" w:hAnsi="Times New Roman" w:cs="Times New Roman"/>
          <w:bCs/>
          <w:iCs/>
          <w:sz w:val="28"/>
          <w:szCs w:val="28"/>
          <w:lang w:val="uk-UA"/>
        </w:rPr>
      </w:pPr>
      <w:r>
        <w:rPr>
          <w:rFonts w:ascii="Times New Roman" w:hAnsi="Times New Roman" w:cs="Times New Roman"/>
          <w:bCs/>
          <w:iCs/>
          <w:sz w:val="28"/>
          <w:szCs w:val="28"/>
          <w:lang w:val="uk-UA"/>
        </w:rPr>
        <w:lastRenderedPageBreak/>
        <w:t>3</w:t>
      </w:r>
      <w:r w:rsidR="008A4F78" w:rsidRPr="00F83811">
        <w:rPr>
          <w:rFonts w:ascii="Times New Roman" w:hAnsi="Times New Roman" w:cs="Times New Roman"/>
          <w:bCs/>
          <w:iCs/>
          <w:sz w:val="28"/>
          <w:szCs w:val="28"/>
          <w:lang w:val="uk-UA"/>
        </w:rPr>
        <w:t xml:space="preserve"> ЕКСПЕРИМЕНТАЛЬНА ЧАСТИНА</w:t>
      </w:r>
    </w:p>
    <w:p w14:paraId="362CE412" w14:textId="3A370216" w:rsidR="008A4F78" w:rsidRPr="00F83811" w:rsidRDefault="008A4F78" w:rsidP="00857D7D">
      <w:pPr>
        <w:spacing w:after="0" w:line="360" w:lineRule="auto"/>
        <w:ind w:firstLine="567"/>
        <w:jc w:val="both"/>
        <w:rPr>
          <w:rFonts w:ascii="Times New Roman" w:hAnsi="Times New Roman" w:cs="Times New Roman"/>
          <w:bCs/>
          <w:iCs/>
          <w:sz w:val="28"/>
          <w:szCs w:val="28"/>
          <w:lang w:val="uk-UA"/>
        </w:rPr>
      </w:pPr>
      <w:r w:rsidRPr="00F83811">
        <w:rPr>
          <w:rFonts w:ascii="Times New Roman" w:hAnsi="Times New Roman" w:cs="Times New Roman"/>
          <w:bCs/>
          <w:iCs/>
          <w:sz w:val="28"/>
          <w:szCs w:val="28"/>
          <w:lang w:val="uk-UA"/>
        </w:rPr>
        <w:t>3.1</w:t>
      </w:r>
      <w:r w:rsidR="004E28D3" w:rsidRPr="00F83811">
        <w:rPr>
          <w:rFonts w:ascii="Times New Roman" w:hAnsi="Times New Roman" w:cs="Times New Roman"/>
          <w:bCs/>
          <w:iCs/>
          <w:sz w:val="28"/>
          <w:szCs w:val="28"/>
          <w:lang w:val="uk-UA"/>
        </w:rPr>
        <w:t xml:space="preserve"> Результати дослідження </w:t>
      </w:r>
      <w:r w:rsidR="00857D7D" w:rsidRPr="00F83811">
        <w:rPr>
          <w:rFonts w:ascii="Times New Roman" w:hAnsi="Times New Roman" w:cs="Times New Roman"/>
          <w:bCs/>
          <w:iCs/>
          <w:sz w:val="28"/>
          <w:szCs w:val="28"/>
          <w:lang w:val="uk-UA"/>
        </w:rPr>
        <w:t>сезонних змін забруднення атмосфери автотранспортом</w:t>
      </w:r>
    </w:p>
    <w:p w14:paraId="2F7CBCA3" w14:textId="458AC4A7" w:rsidR="008A4F78" w:rsidRPr="00F83811" w:rsidRDefault="008A4F78" w:rsidP="00C058EC">
      <w:pPr>
        <w:rPr>
          <w:rFonts w:ascii="Times New Roman" w:hAnsi="Times New Roman" w:cs="Times New Roman"/>
          <w:sz w:val="28"/>
          <w:szCs w:val="28"/>
          <w:lang w:val="uk-UA"/>
        </w:rPr>
      </w:pPr>
    </w:p>
    <w:p w14:paraId="77A720DE" w14:textId="77777777" w:rsidR="00857D7D" w:rsidRPr="00F83811" w:rsidRDefault="00857D7D" w:rsidP="00C058EC">
      <w:pPr>
        <w:rPr>
          <w:rFonts w:ascii="Times New Roman" w:hAnsi="Times New Roman" w:cs="Times New Roman"/>
          <w:sz w:val="28"/>
          <w:szCs w:val="28"/>
          <w:lang w:val="uk-UA"/>
        </w:rPr>
      </w:pPr>
    </w:p>
    <w:p w14:paraId="7CE530AA" w14:textId="3588969E" w:rsidR="00B57D8A" w:rsidRPr="00F83811" w:rsidRDefault="00B57D8A" w:rsidP="00857D7D">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Автомобільний транспорт є одним з найбільших забруднювачів навколишнього середовища, джерелом небезпечних хімічних забруднень атмосферного повітря, водоймищ, річок, сільського господарства, а також шуму та вібрації. Негативний екологічний вплив автотранспорту особливо відчутний у містах, а також уздовж автомагістралей, де концентрація забруднюючих речовин часто у декілька разів перевищує гранично допустимі та небезпечні для життя людини рівні</w:t>
      </w:r>
      <w:r w:rsidR="0075428C">
        <w:rPr>
          <w:rFonts w:ascii="Times New Roman" w:hAnsi="Times New Roman" w:cs="Times New Roman"/>
          <w:sz w:val="28"/>
          <w:szCs w:val="28"/>
          <w:lang w:val="uk-UA"/>
        </w:rPr>
        <w:t xml:space="preserve"> </w:t>
      </w:r>
      <w:r w:rsidR="002A474E" w:rsidRPr="002A474E">
        <w:rPr>
          <w:rFonts w:ascii="Times New Roman" w:hAnsi="Times New Roman" w:cs="Times New Roman"/>
          <w:sz w:val="28"/>
          <w:szCs w:val="28"/>
          <w:lang w:val="uk-UA"/>
        </w:rPr>
        <w:t>[35]</w:t>
      </w:r>
      <w:r w:rsidRPr="00F83811">
        <w:rPr>
          <w:rFonts w:ascii="Times New Roman" w:hAnsi="Times New Roman" w:cs="Times New Roman"/>
          <w:sz w:val="28"/>
          <w:szCs w:val="28"/>
          <w:lang w:val="uk-UA"/>
        </w:rPr>
        <w:t>.</w:t>
      </w:r>
    </w:p>
    <w:p w14:paraId="40E39255" w14:textId="5406F893" w:rsidR="00B57D8A" w:rsidRPr="00F83811" w:rsidRDefault="00857D7D" w:rsidP="00857D7D">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w:t>
      </w:r>
      <w:r w:rsidR="00B57D8A" w:rsidRPr="00F83811">
        <w:rPr>
          <w:rFonts w:ascii="Times New Roman" w:hAnsi="Times New Roman" w:cs="Times New Roman"/>
          <w:sz w:val="28"/>
          <w:szCs w:val="28"/>
          <w:lang w:val="uk-UA"/>
        </w:rPr>
        <w:t>икиди забруднюючих речовин, які утворюються в процесі згорання палива від автотранспорту викидаються в нижні, приземні шари атмосфери, там, де протікає основна життєдіяльність людини і де умови для їх розсіювання є найгіршими. У відпрацьованих газах двигунів автомобілів міститься більш 200 токсичних хімічних сполук, велика частина яких представляє різні вуглеводні. Через таке різноманіття і складність ідентифікації окремих сполук до розгляду звичайно приймаються найбільш представлені компоненти чи їх групи</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lang w:val="uk-UA"/>
        </w:rPr>
        <w:t>[52]</w:t>
      </w:r>
      <w:r w:rsidR="00B57D8A" w:rsidRPr="00F83811">
        <w:rPr>
          <w:rFonts w:ascii="Times New Roman" w:hAnsi="Times New Roman" w:cs="Times New Roman"/>
          <w:sz w:val="28"/>
          <w:szCs w:val="28"/>
          <w:lang w:val="uk-UA"/>
        </w:rPr>
        <w:t>.</w:t>
      </w:r>
    </w:p>
    <w:p w14:paraId="2089230A" w14:textId="15E5B4B8" w:rsidR="00B57D8A" w:rsidRPr="00F83811" w:rsidRDefault="00B57D8A" w:rsidP="00857D7D">
      <w:pPr>
        <w:pStyle w:val="af0"/>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Для транспортних засобів використовують пальне з різних видів нафтопродуктів і мастил, які у складі відпрацьованих газів дизельних та бензинових двигунів внутрішнього згорання забруднюють фактично всі об‘єкти довкілля. </w:t>
      </w:r>
      <w:r w:rsidR="004D7CA7" w:rsidRPr="00855AA3">
        <w:rPr>
          <w:rFonts w:ascii="Times New Roman" w:hAnsi="Times New Roman" w:cs="Times New Roman"/>
          <w:sz w:val="28"/>
          <w:szCs w:val="28"/>
          <w:lang w:val="uk-UA"/>
        </w:rPr>
        <w:t>[37</w:t>
      </w:r>
      <w:r w:rsidR="002A474E" w:rsidRPr="00855AA3">
        <w:rPr>
          <w:rFonts w:ascii="Times New Roman" w:hAnsi="Times New Roman" w:cs="Times New Roman"/>
          <w:sz w:val="28"/>
          <w:szCs w:val="28"/>
          <w:lang w:val="uk-UA"/>
        </w:rPr>
        <w:t>, 23</w:t>
      </w:r>
      <w:r w:rsidR="004D7CA7" w:rsidRPr="00855AA3">
        <w:rPr>
          <w:rFonts w:ascii="Times New Roman" w:hAnsi="Times New Roman" w:cs="Times New Roman"/>
          <w:sz w:val="28"/>
          <w:szCs w:val="28"/>
          <w:lang w:val="uk-UA"/>
        </w:rPr>
        <w:t>]</w:t>
      </w:r>
    </w:p>
    <w:p w14:paraId="2D08D59E" w14:textId="4B3CCB3F" w:rsidR="00B57D8A" w:rsidRPr="00F83811" w:rsidRDefault="00B57D8A" w:rsidP="004A42F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Відомо, що автотранспортом викидається у повітряне середовище більше ніж 200 компонентів, серед яких чадний газ, вуглекислий газ, оксиди азоту й сірки, альдегіди, свинець, кадмій і група канцерогенних вуглеводнів (бензопирен та бензоантроцен). При цьому найбільша кількість токсичних речовин викидається автотранспортом у повітря на тихому ходу, на перехрестях, зупинках перед світлофором</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rPr>
        <w:t>[51]</w:t>
      </w:r>
      <w:r w:rsidRPr="00F83811">
        <w:rPr>
          <w:rFonts w:ascii="Times New Roman" w:hAnsi="Times New Roman" w:cs="Times New Roman"/>
          <w:sz w:val="28"/>
          <w:szCs w:val="28"/>
          <w:lang w:val="uk-UA"/>
        </w:rPr>
        <w:t xml:space="preserve">. Так, на невеликій швидкості </w:t>
      </w:r>
      <w:r w:rsidRPr="00F83811">
        <w:rPr>
          <w:rFonts w:ascii="Times New Roman" w:hAnsi="Times New Roman" w:cs="Times New Roman"/>
          <w:sz w:val="28"/>
          <w:szCs w:val="28"/>
          <w:lang w:val="uk-UA"/>
        </w:rPr>
        <w:lastRenderedPageBreak/>
        <w:t>бензиновий двигун викидає в атмосферу 0,05% вуглеводів і 0,98% оксиду вуглецю (від загального викиду), а на тихому ході – 5,1% та 13,8% відповідно. Підраховано, що середньорічний пробіг кожного автомобіля 15 тис.</w:t>
      </w:r>
      <w:r w:rsid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км. У середньому за цей час він збіднює атмосферу на 4350 кг кисню та збагачує її на 3250 кг вуглекислого газу, 530 кг оксиду вуглецю, 93 кг вуглецевих сполук і 7 кг окислів азоту</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lang w:val="uk-UA"/>
        </w:rPr>
        <w:t>[18]</w:t>
      </w:r>
      <w:r w:rsidRPr="00F83811">
        <w:rPr>
          <w:rFonts w:ascii="Times New Roman" w:hAnsi="Times New Roman" w:cs="Times New Roman"/>
          <w:sz w:val="28"/>
          <w:szCs w:val="28"/>
          <w:lang w:val="uk-UA"/>
        </w:rPr>
        <w:t>.</w:t>
      </w:r>
    </w:p>
    <w:p w14:paraId="11403516" w14:textId="100DCAF9" w:rsidR="00B57D8A" w:rsidRPr="00F83811" w:rsidRDefault="00B57D8A" w:rsidP="004A42F8">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 загального числа наявного в області автотранспорту майже половина (48 %) припадає на автомобілі старше 10 років, 42,3 % припадає на автотранспорт віком до 3 років, 6,9 % </w:t>
      </w:r>
      <w:r w:rsidR="00F62537"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на транспорт від 5 до 10 років та 182 найменше на автотранспорт від 2 до 3 років – 0,8 % від загального числа автотранспортних засобів.</w:t>
      </w:r>
    </w:p>
    <w:p w14:paraId="607C2E27" w14:textId="75944E68" w:rsidR="00F62537" w:rsidRPr="00F83811" w:rsidRDefault="00F62537" w:rsidP="004A42F8">
      <w:pPr>
        <w:spacing w:after="0" w:line="360" w:lineRule="auto"/>
        <w:ind w:firstLine="709"/>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Визначений коефіцієнт токсичності, як сумарне значення добутку складу автотранспорту у частках одиниці на тип автомобіля та концентрація СО представлено в таблиці 3.1.</w:t>
      </w:r>
    </w:p>
    <w:p w14:paraId="32A4D5D3" w14:textId="77777777" w:rsidR="004A42F8" w:rsidRPr="00F83811" w:rsidRDefault="004A42F8" w:rsidP="004A42F8">
      <w:pPr>
        <w:spacing w:after="0" w:line="360" w:lineRule="auto"/>
        <w:ind w:firstLine="709"/>
        <w:jc w:val="both"/>
        <w:rPr>
          <w:rFonts w:ascii="Times New Roman" w:eastAsia="Times New Roman" w:hAnsi="Times New Roman" w:cs="Times New Roman"/>
          <w:color w:val="000000"/>
          <w:sz w:val="28"/>
          <w:szCs w:val="28"/>
          <w:lang w:val="uk-UA"/>
        </w:rPr>
      </w:pPr>
    </w:p>
    <w:p w14:paraId="170367A3" w14:textId="53C4ECEC" w:rsidR="00F62537" w:rsidRPr="00F83811" w:rsidRDefault="00F62537" w:rsidP="004A42F8">
      <w:pPr>
        <w:spacing w:after="0" w:line="360" w:lineRule="auto"/>
        <w:ind w:firstLine="709"/>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Таблиця 3.1 – Коефіцієнт токсичності та концентрація моно</w:t>
      </w:r>
      <w:r w:rsidR="00F83811">
        <w:rPr>
          <w:rFonts w:ascii="Times New Roman" w:eastAsia="Times New Roman" w:hAnsi="Times New Roman" w:cs="Times New Roman"/>
          <w:color w:val="000000"/>
          <w:sz w:val="28"/>
          <w:szCs w:val="28"/>
          <w:lang w:val="uk-UA"/>
        </w:rPr>
        <w:t>оксиду</w:t>
      </w:r>
      <w:r w:rsidRPr="00F83811">
        <w:rPr>
          <w:rFonts w:ascii="Times New Roman" w:eastAsia="Times New Roman" w:hAnsi="Times New Roman" w:cs="Times New Roman"/>
          <w:color w:val="000000"/>
          <w:sz w:val="28"/>
          <w:szCs w:val="28"/>
          <w:lang w:val="uk-UA"/>
        </w:rPr>
        <w:t xml:space="preserve"> </w:t>
      </w:r>
      <w:r w:rsidR="00F83811">
        <w:rPr>
          <w:rFonts w:ascii="Times New Roman" w:eastAsia="Times New Roman" w:hAnsi="Times New Roman" w:cs="Times New Roman"/>
          <w:color w:val="000000"/>
          <w:sz w:val="28"/>
          <w:szCs w:val="28"/>
          <w:lang w:val="uk-UA"/>
        </w:rPr>
        <w:t>вуглецю</w:t>
      </w:r>
      <w:r w:rsidRPr="00F83811">
        <w:rPr>
          <w:rFonts w:ascii="Times New Roman" w:eastAsia="Times New Roman" w:hAnsi="Times New Roman" w:cs="Times New Roman"/>
          <w:color w:val="000000"/>
          <w:sz w:val="28"/>
          <w:szCs w:val="28"/>
          <w:lang w:val="uk-UA"/>
        </w:rPr>
        <w:t xml:space="preserve">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що досліджувалися восени</w:t>
      </w:r>
      <w:r w:rsidR="00176938" w:rsidRPr="00F83811">
        <w:rPr>
          <w:rFonts w:ascii="Times New Roman" w:eastAsia="Times New Roman" w:hAnsi="Times New Roman" w:cs="Times New Roman"/>
          <w:color w:val="000000"/>
          <w:sz w:val="28"/>
          <w:szCs w:val="28"/>
          <w:lang w:val="uk-UA"/>
        </w:rPr>
        <w:t xml:space="preserve"> 2019-2020 рр.</w:t>
      </w:r>
    </w:p>
    <w:tbl>
      <w:tblPr>
        <w:tblStyle w:val="a5"/>
        <w:tblW w:w="0" w:type="auto"/>
        <w:tblLook w:val="04A0" w:firstRow="1" w:lastRow="0" w:firstColumn="1" w:lastColumn="0" w:noHBand="0" w:noVBand="1"/>
      </w:tblPr>
      <w:tblGrid>
        <w:gridCol w:w="2263"/>
        <w:gridCol w:w="1796"/>
        <w:gridCol w:w="2457"/>
        <w:gridCol w:w="2693"/>
      </w:tblGrid>
      <w:tr w:rsidR="00F62537" w:rsidRPr="00F83811" w14:paraId="75416852" w14:textId="77777777" w:rsidTr="00AA6C6C">
        <w:tc>
          <w:tcPr>
            <w:tcW w:w="2263" w:type="dxa"/>
            <w:vAlign w:val="center"/>
          </w:tcPr>
          <w:p w14:paraId="78AB870B" w14:textId="77777777" w:rsidR="00F62537" w:rsidRPr="00F83811" w:rsidRDefault="00F62537" w:rsidP="004A42F8">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Місто</w:t>
            </w:r>
          </w:p>
        </w:tc>
        <w:tc>
          <w:tcPr>
            <w:tcW w:w="1796" w:type="dxa"/>
            <w:vAlign w:val="center"/>
          </w:tcPr>
          <w:p w14:paraId="67689EFD" w14:textId="77777777" w:rsidR="00F62537" w:rsidRPr="00F83811" w:rsidRDefault="00F62537" w:rsidP="004A42F8">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Точка дослідження</w:t>
            </w:r>
          </w:p>
        </w:tc>
        <w:tc>
          <w:tcPr>
            <w:tcW w:w="2457" w:type="dxa"/>
            <w:vAlign w:val="center"/>
          </w:tcPr>
          <w:p w14:paraId="33A842A0" w14:textId="77777777" w:rsidR="00F62537" w:rsidRPr="00F83811" w:rsidRDefault="00F62537" w:rsidP="004A42F8">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Коефіцієнт токсичності </w:t>
            </w:r>
            <w:r w:rsidRPr="00F83811">
              <w:rPr>
                <w:rFonts w:ascii="Times New Roman" w:eastAsia="Times New Roman" w:hAnsi="Times New Roman" w:cs="Times New Roman"/>
                <w:i/>
                <w:color w:val="000000"/>
                <w:sz w:val="28"/>
                <w:szCs w:val="28"/>
                <w:lang w:val="uk-UA"/>
              </w:rPr>
              <w:t>(</w:t>
            </w:r>
            <w:r w:rsidRPr="00F83811">
              <w:rPr>
                <w:rFonts w:ascii="Times New Roman" w:eastAsia="Times New Roman" w:hAnsi="Times New Roman" w:cs="Times New Roman"/>
                <w:i/>
                <w:color w:val="000000"/>
                <w:sz w:val="28"/>
                <w:szCs w:val="28"/>
                <w:vertAlign w:val="subscript"/>
                <w:lang w:val="uk-UA"/>
              </w:rPr>
              <w:t>КТ</w:t>
            </w:r>
            <w:r w:rsidRPr="00F83811">
              <w:rPr>
                <w:rFonts w:ascii="Times New Roman" w:eastAsia="Times New Roman" w:hAnsi="Times New Roman" w:cs="Times New Roman"/>
                <w:color w:val="000000"/>
                <w:sz w:val="28"/>
                <w:szCs w:val="28"/>
                <w:lang w:val="uk-UA"/>
              </w:rPr>
              <w:t>)</w:t>
            </w:r>
          </w:p>
        </w:tc>
        <w:tc>
          <w:tcPr>
            <w:tcW w:w="2693" w:type="dxa"/>
            <w:vAlign w:val="center"/>
          </w:tcPr>
          <w:p w14:paraId="5910D17C" w14:textId="77777777" w:rsidR="00F62537" w:rsidRPr="00F83811" w:rsidRDefault="00F62537" w:rsidP="004A42F8">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Концентрація СО, </w:t>
            </w:r>
            <w:r w:rsidRPr="00F83811">
              <w:rPr>
                <w:rFonts w:ascii="Times New Roman" w:hAnsi="Times New Roman" w:cs="Times New Roman"/>
                <w:sz w:val="28"/>
                <w:szCs w:val="28"/>
                <w:lang w:val="uk-UA"/>
              </w:rPr>
              <w:t>мг/м</w:t>
            </w:r>
            <w:r w:rsidRPr="00F83811">
              <w:rPr>
                <w:rFonts w:ascii="Times New Roman" w:hAnsi="Times New Roman" w:cs="Times New Roman"/>
                <w:sz w:val="28"/>
                <w:szCs w:val="28"/>
                <w:vertAlign w:val="superscript"/>
                <w:lang w:val="uk-UA"/>
              </w:rPr>
              <w:t>3</w:t>
            </w:r>
          </w:p>
        </w:tc>
      </w:tr>
      <w:tr w:rsidR="00F62537" w:rsidRPr="00F83811" w14:paraId="73F21CA0" w14:textId="77777777" w:rsidTr="00AA6C6C">
        <w:tc>
          <w:tcPr>
            <w:tcW w:w="2263" w:type="dxa"/>
            <w:vMerge w:val="restart"/>
            <w:vAlign w:val="center"/>
          </w:tcPr>
          <w:p w14:paraId="694C0FAB"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Запоріжжя</w:t>
            </w:r>
          </w:p>
        </w:tc>
        <w:tc>
          <w:tcPr>
            <w:tcW w:w="1796" w:type="dxa"/>
          </w:tcPr>
          <w:p w14:paraId="2601F2F5"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33D260B2" w14:textId="309373AB"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1,57</w:t>
            </w:r>
            <w:r w:rsidR="008C0133">
              <w:rPr>
                <w:rFonts w:ascii="Times New Roman" w:eastAsia="Times New Roman" w:hAnsi="Times New Roman" w:cs="Times New Roman"/>
                <w:color w:val="000000"/>
                <w:sz w:val="28"/>
                <w:szCs w:val="28"/>
                <w:lang w:val="uk-UA"/>
              </w:rPr>
              <w:t>±0,01</w:t>
            </w:r>
          </w:p>
        </w:tc>
        <w:tc>
          <w:tcPr>
            <w:tcW w:w="2693" w:type="dxa"/>
          </w:tcPr>
          <w:p w14:paraId="28D44F47" w14:textId="5F44EBF0"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21,85</w:t>
            </w:r>
            <w:r w:rsidR="008C0133">
              <w:rPr>
                <w:rFonts w:ascii="Times New Roman" w:eastAsia="Times New Roman" w:hAnsi="Times New Roman" w:cs="Times New Roman"/>
                <w:color w:val="000000"/>
                <w:sz w:val="28"/>
                <w:szCs w:val="28"/>
                <w:lang w:val="uk-UA"/>
              </w:rPr>
              <w:t>±1,19</w:t>
            </w:r>
          </w:p>
        </w:tc>
      </w:tr>
      <w:tr w:rsidR="00F62537" w:rsidRPr="00F83811" w14:paraId="410A7B2A" w14:textId="77777777" w:rsidTr="00AA6C6C">
        <w:tc>
          <w:tcPr>
            <w:tcW w:w="2263" w:type="dxa"/>
            <w:vMerge/>
            <w:vAlign w:val="center"/>
          </w:tcPr>
          <w:p w14:paraId="2A410B0E"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1C51E557"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0CD7F880" w14:textId="51457FE4"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1,82</w:t>
            </w:r>
            <w:r w:rsidR="008C0133">
              <w:rPr>
                <w:rFonts w:ascii="Times New Roman" w:eastAsia="Times New Roman" w:hAnsi="Times New Roman" w:cs="Times New Roman"/>
                <w:color w:val="000000"/>
                <w:sz w:val="28"/>
                <w:szCs w:val="28"/>
                <w:lang w:val="uk-UA"/>
              </w:rPr>
              <w:t>±0,03</w:t>
            </w:r>
          </w:p>
        </w:tc>
        <w:tc>
          <w:tcPr>
            <w:tcW w:w="2693" w:type="dxa"/>
          </w:tcPr>
          <w:p w14:paraId="5464FB53" w14:textId="39009881"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13,52</w:t>
            </w:r>
            <w:r w:rsidR="008C0133">
              <w:rPr>
                <w:rFonts w:ascii="Times New Roman" w:eastAsia="Times New Roman" w:hAnsi="Times New Roman" w:cs="Times New Roman"/>
                <w:color w:val="000000"/>
                <w:sz w:val="28"/>
                <w:szCs w:val="28"/>
                <w:lang w:val="uk-UA"/>
              </w:rPr>
              <w:t>±0,13</w:t>
            </w:r>
          </w:p>
        </w:tc>
      </w:tr>
      <w:tr w:rsidR="00F62537" w:rsidRPr="00F83811" w14:paraId="33221471" w14:textId="77777777" w:rsidTr="00AA6C6C">
        <w:tc>
          <w:tcPr>
            <w:tcW w:w="2263" w:type="dxa"/>
            <w:vMerge/>
            <w:vAlign w:val="center"/>
          </w:tcPr>
          <w:p w14:paraId="4A23D632"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BDD1122"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4AE71E71" w14:textId="14C978FC"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1,26</w:t>
            </w:r>
            <w:r w:rsidR="008C0133">
              <w:rPr>
                <w:rFonts w:ascii="Times New Roman" w:eastAsia="Times New Roman" w:hAnsi="Times New Roman" w:cs="Times New Roman"/>
                <w:color w:val="000000"/>
                <w:sz w:val="28"/>
                <w:szCs w:val="28"/>
                <w:lang w:val="uk-UA"/>
              </w:rPr>
              <w:t>±0,02</w:t>
            </w:r>
          </w:p>
        </w:tc>
        <w:tc>
          <w:tcPr>
            <w:tcW w:w="2693" w:type="dxa"/>
          </w:tcPr>
          <w:p w14:paraId="1F87ADC5" w14:textId="7E515C06"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31,05</w:t>
            </w:r>
            <w:r w:rsidR="008C0133">
              <w:rPr>
                <w:rFonts w:ascii="Times New Roman" w:eastAsia="Times New Roman" w:hAnsi="Times New Roman" w:cs="Times New Roman"/>
                <w:color w:val="000000"/>
                <w:sz w:val="28"/>
                <w:szCs w:val="28"/>
                <w:lang w:val="uk-UA"/>
              </w:rPr>
              <w:t>±2,69</w:t>
            </w:r>
          </w:p>
        </w:tc>
      </w:tr>
      <w:tr w:rsidR="00F62537" w:rsidRPr="00F83811" w14:paraId="54691A32" w14:textId="77777777" w:rsidTr="00AA6C6C">
        <w:tc>
          <w:tcPr>
            <w:tcW w:w="2263" w:type="dxa"/>
            <w:vMerge/>
            <w:vAlign w:val="center"/>
          </w:tcPr>
          <w:p w14:paraId="3D76FD88"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18E91304"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4</w:t>
            </w:r>
          </w:p>
        </w:tc>
        <w:tc>
          <w:tcPr>
            <w:tcW w:w="2457" w:type="dxa"/>
          </w:tcPr>
          <w:p w14:paraId="408B344E" w14:textId="2DB5459C"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1,14</w:t>
            </w:r>
            <w:r w:rsidR="008C0133">
              <w:rPr>
                <w:rFonts w:ascii="Times New Roman" w:eastAsia="Times New Roman" w:hAnsi="Times New Roman" w:cs="Times New Roman"/>
                <w:color w:val="000000"/>
                <w:sz w:val="28"/>
                <w:szCs w:val="28"/>
                <w:lang w:val="uk-UA"/>
              </w:rPr>
              <w:t>±0,04</w:t>
            </w:r>
          </w:p>
        </w:tc>
        <w:tc>
          <w:tcPr>
            <w:tcW w:w="2693" w:type="dxa"/>
          </w:tcPr>
          <w:p w14:paraId="3762627D" w14:textId="4F3343A2" w:rsidR="00F62537" w:rsidRPr="00F83811" w:rsidRDefault="00F62537" w:rsidP="00B137B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46,4</w:t>
            </w:r>
            <w:r w:rsidR="00F90186" w:rsidRPr="00F83811">
              <w:rPr>
                <w:rFonts w:ascii="Times New Roman" w:hAnsi="Times New Roman" w:cs="Times New Roman"/>
                <w:sz w:val="28"/>
                <w:szCs w:val="28"/>
                <w:lang w:val="uk-UA"/>
              </w:rPr>
              <w:t>0</w:t>
            </w:r>
            <w:r w:rsidR="008C0133">
              <w:rPr>
                <w:rFonts w:ascii="Times New Roman" w:eastAsia="Times New Roman" w:hAnsi="Times New Roman" w:cs="Times New Roman"/>
                <w:color w:val="000000"/>
                <w:sz w:val="28"/>
                <w:szCs w:val="28"/>
                <w:lang w:val="uk-UA"/>
              </w:rPr>
              <w:t>±3,15</w:t>
            </w:r>
          </w:p>
        </w:tc>
      </w:tr>
      <w:tr w:rsidR="00F62537" w:rsidRPr="00F83811" w14:paraId="26B042B2" w14:textId="77777777" w:rsidTr="00AA6C6C">
        <w:tc>
          <w:tcPr>
            <w:tcW w:w="2263" w:type="dxa"/>
            <w:vMerge/>
            <w:vAlign w:val="center"/>
          </w:tcPr>
          <w:p w14:paraId="5F1EC043"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9C2AAD9"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5</w:t>
            </w:r>
          </w:p>
        </w:tc>
        <w:tc>
          <w:tcPr>
            <w:tcW w:w="2457" w:type="dxa"/>
          </w:tcPr>
          <w:p w14:paraId="7C211EDF" w14:textId="21E3DF9E"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1,21</w:t>
            </w:r>
            <w:r w:rsidR="008C0133">
              <w:rPr>
                <w:rFonts w:ascii="Times New Roman" w:eastAsia="Times New Roman" w:hAnsi="Times New Roman" w:cs="Times New Roman"/>
                <w:color w:val="000000"/>
                <w:sz w:val="28"/>
                <w:szCs w:val="28"/>
                <w:lang w:val="uk-UA"/>
              </w:rPr>
              <w:t>±0,01</w:t>
            </w:r>
          </w:p>
        </w:tc>
        <w:tc>
          <w:tcPr>
            <w:tcW w:w="2693" w:type="dxa"/>
          </w:tcPr>
          <w:p w14:paraId="1DAA3B43" w14:textId="1A7589E8"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12,48</w:t>
            </w:r>
            <w:r w:rsidR="008C0133">
              <w:rPr>
                <w:rFonts w:ascii="Times New Roman" w:eastAsia="Times New Roman" w:hAnsi="Times New Roman" w:cs="Times New Roman"/>
                <w:color w:val="000000"/>
                <w:sz w:val="28"/>
                <w:szCs w:val="28"/>
                <w:lang w:val="uk-UA"/>
              </w:rPr>
              <w:t>±0,36</w:t>
            </w:r>
          </w:p>
        </w:tc>
      </w:tr>
      <w:tr w:rsidR="00F62537" w:rsidRPr="00F83811" w14:paraId="2B113F2D" w14:textId="77777777" w:rsidTr="00AA6C6C">
        <w:tc>
          <w:tcPr>
            <w:tcW w:w="2263" w:type="dxa"/>
            <w:vMerge w:val="restart"/>
            <w:vAlign w:val="center"/>
          </w:tcPr>
          <w:p w14:paraId="52FB79D5"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Мелітополь</w:t>
            </w:r>
          </w:p>
        </w:tc>
        <w:tc>
          <w:tcPr>
            <w:tcW w:w="1796" w:type="dxa"/>
          </w:tcPr>
          <w:p w14:paraId="147DD20C"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39EFDEE4" w14:textId="34606C8B"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1,12</w:t>
            </w:r>
            <w:r w:rsidR="008C0133">
              <w:rPr>
                <w:rFonts w:ascii="Times New Roman" w:eastAsia="Times New Roman" w:hAnsi="Times New Roman" w:cs="Times New Roman"/>
                <w:color w:val="000000"/>
                <w:sz w:val="28"/>
                <w:szCs w:val="28"/>
                <w:lang w:val="uk-UA"/>
              </w:rPr>
              <w:t>±0,02</w:t>
            </w:r>
          </w:p>
        </w:tc>
        <w:tc>
          <w:tcPr>
            <w:tcW w:w="2693" w:type="dxa"/>
          </w:tcPr>
          <w:p w14:paraId="4246A413" w14:textId="250131F4"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29,43</w:t>
            </w:r>
            <w:r w:rsidR="008C0133">
              <w:rPr>
                <w:rFonts w:ascii="Times New Roman" w:eastAsia="Times New Roman" w:hAnsi="Times New Roman" w:cs="Times New Roman"/>
                <w:color w:val="000000"/>
                <w:sz w:val="28"/>
                <w:szCs w:val="28"/>
                <w:lang w:val="uk-UA"/>
              </w:rPr>
              <w:t>±1,18</w:t>
            </w:r>
          </w:p>
        </w:tc>
      </w:tr>
      <w:tr w:rsidR="00F62537" w:rsidRPr="00F83811" w14:paraId="2F19955B" w14:textId="77777777" w:rsidTr="00AA6C6C">
        <w:tc>
          <w:tcPr>
            <w:tcW w:w="2263" w:type="dxa"/>
            <w:vMerge/>
            <w:vAlign w:val="center"/>
          </w:tcPr>
          <w:p w14:paraId="4FB165C2"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63999718"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164668D6" w14:textId="527198AB"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1,14</w:t>
            </w:r>
            <w:r w:rsidR="008C0133">
              <w:rPr>
                <w:rFonts w:ascii="Times New Roman" w:eastAsia="Times New Roman" w:hAnsi="Times New Roman" w:cs="Times New Roman"/>
                <w:color w:val="000000"/>
                <w:sz w:val="28"/>
                <w:szCs w:val="28"/>
                <w:lang w:val="uk-UA"/>
              </w:rPr>
              <w:t>±0,03</w:t>
            </w:r>
          </w:p>
        </w:tc>
        <w:tc>
          <w:tcPr>
            <w:tcW w:w="2693" w:type="dxa"/>
          </w:tcPr>
          <w:p w14:paraId="2630898C" w14:textId="15B20C8D"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25,64</w:t>
            </w:r>
            <w:r w:rsidR="008C0133">
              <w:rPr>
                <w:rFonts w:ascii="Times New Roman" w:eastAsia="Times New Roman" w:hAnsi="Times New Roman" w:cs="Times New Roman"/>
                <w:color w:val="000000"/>
                <w:sz w:val="28"/>
                <w:szCs w:val="28"/>
                <w:lang w:val="uk-UA"/>
              </w:rPr>
              <w:t>±1,19</w:t>
            </w:r>
          </w:p>
        </w:tc>
      </w:tr>
      <w:tr w:rsidR="00F62537" w:rsidRPr="00F83811" w14:paraId="486D8B25" w14:textId="77777777" w:rsidTr="00AA6C6C">
        <w:tc>
          <w:tcPr>
            <w:tcW w:w="2263" w:type="dxa"/>
            <w:vMerge/>
            <w:vAlign w:val="center"/>
          </w:tcPr>
          <w:p w14:paraId="03838134"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670063C2"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14FFE857" w14:textId="71BC98BB"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1,02</w:t>
            </w:r>
            <w:r w:rsidR="008C0133">
              <w:rPr>
                <w:rFonts w:ascii="Times New Roman" w:eastAsia="Times New Roman" w:hAnsi="Times New Roman" w:cs="Times New Roman"/>
                <w:color w:val="000000"/>
                <w:sz w:val="28"/>
                <w:szCs w:val="28"/>
                <w:lang w:val="uk-UA"/>
              </w:rPr>
              <w:t>±0,02</w:t>
            </w:r>
          </w:p>
        </w:tc>
        <w:tc>
          <w:tcPr>
            <w:tcW w:w="2693" w:type="dxa"/>
          </w:tcPr>
          <w:p w14:paraId="3881036F" w14:textId="64809F80"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19,12</w:t>
            </w:r>
            <w:r w:rsidR="008C0133">
              <w:rPr>
                <w:rFonts w:ascii="Times New Roman" w:eastAsia="Times New Roman" w:hAnsi="Times New Roman" w:cs="Times New Roman"/>
                <w:color w:val="000000"/>
                <w:sz w:val="28"/>
                <w:szCs w:val="28"/>
                <w:lang w:val="uk-UA"/>
              </w:rPr>
              <w:t>±1,23</w:t>
            </w:r>
          </w:p>
        </w:tc>
      </w:tr>
      <w:tr w:rsidR="00F62537" w:rsidRPr="00F83811" w14:paraId="50AE13E6" w14:textId="77777777" w:rsidTr="00AA6C6C">
        <w:tc>
          <w:tcPr>
            <w:tcW w:w="2263" w:type="dxa"/>
            <w:vMerge w:val="restart"/>
            <w:vAlign w:val="center"/>
          </w:tcPr>
          <w:p w14:paraId="2D7FF1C5"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Енергодар</w:t>
            </w:r>
          </w:p>
        </w:tc>
        <w:tc>
          <w:tcPr>
            <w:tcW w:w="1796" w:type="dxa"/>
          </w:tcPr>
          <w:p w14:paraId="206AD88D"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3E0265BA" w14:textId="778DF5F5"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1,06</w:t>
            </w:r>
            <w:r w:rsidR="008C0133">
              <w:rPr>
                <w:rFonts w:ascii="Times New Roman" w:eastAsia="Times New Roman" w:hAnsi="Times New Roman" w:cs="Times New Roman"/>
                <w:color w:val="000000"/>
                <w:sz w:val="28"/>
                <w:szCs w:val="28"/>
                <w:lang w:val="uk-UA"/>
              </w:rPr>
              <w:t>±0,02</w:t>
            </w:r>
          </w:p>
        </w:tc>
        <w:tc>
          <w:tcPr>
            <w:tcW w:w="2693" w:type="dxa"/>
          </w:tcPr>
          <w:p w14:paraId="7D055580" w14:textId="49ED4F3B"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AA6C6C" w:rsidRPr="00F83811">
              <w:rPr>
                <w:rFonts w:ascii="Times New Roman" w:hAnsi="Times New Roman" w:cs="Times New Roman"/>
                <w:sz w:val="28"/>
                <w:szCs w:val="28"/>
                <w:lang w:val="uk-UA"/>
              </w:rPr>
              <w:t>6</w:t>
            </w:r>
            <w:r w:rsidRPr="00F83811">
              <w:rPr>
                <w:rFonts w:ascii="Times New Roman" w:hAnsi="Times New Roman" w:cs="Times New Roman"/>
                <w:sz w:val="28"/>
                <w:szCs w:val="28"/>
                <w:lang w:val="uk-UA"/>
              </w:rPr>
              <w:t>,12</w:t>
            </w:r>
            <w:r w:rsidR="008C0133">
              <w:rPr>
                <w:rFonts w:ascii="Times New Roman" w:eastAsia="Times New Roman" w:hAnsi="Times New Roman" w:cs="Times New Roman"/>
                <w:color w:val="000000"/>
                <w:sz w:val="28"/>
                <w:szCs w:val="28"/>
                <w:lang w:val="uk-UA"/>
              </w:rPr>
              <w:t>±1,96</w:t>
            </w:r>
          </w:p>
        </w:tc>
      </w:tr>
      <w:tr w:rsidR="00F62537" w:rsidRPr="00F83811" w14:paraId="1F6028C7" w14:textId="77777777" w:rsidTr="00AA6C6C">
        <w:tc>
          <w:tcPr>
            <w:tcW w:w="2263" w:type="dxa"/>
            <w:vMerge/>
          </w:tcPr>
          <w:p w14:paraId="413E36E5"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0ACCCEF4"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6E2C1F5C" w14:textId="2B443E4E"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1,12</w:t>
            </w:r>
            <w:r w:rsidR="008C0133">
              <w:rPr>
                <w:rFonts w:ascii="Times New Roman" w:eastAsia="Times New Roman" w:hAnsi="Times New Roman" w:cs="Times New Roman"/>
                <w:color w:val="000000"/>
                <w:sz w:val="28"/>
                <w:szCs w:val="28"/>
                <w:lang w:val="uk-UA"/>
              </w:rPr>
              <w:t>±0,01</w:t>
            </w:r>
          </w:p>
        </w:tc>
        <w:tc>
          <w:tcPr>
            <w:tcW w:w="2693" w:type="dxa"/>
          </w:tcPr>
          <w:p w14:paraId="2DBBF985" w14:textId="7EBAFA17"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20,16</w:t>
            </w:r>
            <w:r w:rsidR="008C0133">
              <w:rPr>
                <w:rFonts w:ascii="Times New Roman" w:eastAsia="Times New Roman" w:hAnsi="Times New Roman" w:cs="Times New Roman"/>
                <w:color w:val="000000"/>
                <w:sz w:val="28"/>
                <w:szCs w:val="28"/>
                <w:lang w:val="uk-UA"/>
              </w:rPr>
              <w:t>±2,36</w:t>
            </w:r>
          </w:p>
        </w:tc>
      </w:tr>
      <w:tr w:rsidR="00F62537" w:rsidRPr="00F83811" w14:paraId="62E6DC7B" w14:textId="77777777" w:rsidTr="00AA6C6C">
        <w:tc>
          <w:tcPr>
            <w:tcW w:w="2263" w:type="dxa"/>
            <w:vMerge/>
          </w:tcPr>
          <w:p w14:paraId="47091C61"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43929705"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69B8763A" w14:textId="6437795B"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1,45</w:t>
            </w:r>
            <w:r w:rsidR="008C0133">
              <w:rPr>
                <w:rFonts w:ascii="Times New Roman" w:eastAsia="Times New Roman" w:hAnsi="Times New Roman" w:cs="Times New Roman"/>
                <w:color w:val="000000"/>
                <w:sz w:val="28"/>
                <w:szCs w:val="28"/>
                <w:lang w:val="uk-UA"/>
              </w:rPr>
              <w:t>±0,03</w:t>
            </w:r>
          </w:p>
        </w:tc>
        <w:tc>
          <w:tcPr>
            <w:tcW w:w="2693" w:type="dxa"/>
          </w:tcPr>
          <w:p w14:paraId="649C7FFC" w14:textId="7F1466D6"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19,85</w:t>
            </w:r>
            <w:r w:rsidR="008C0133">
              <w:rPr>
                <w:rFonts w:ascii="Times New Roman" w:eastAsia="Times New Roman" w:hAnsi="Times New Roman" w:cs="Times New Roman"/>
                <w:color w:val="000000"/>
                <w:sz w:val="28"/>
                <w:szCs w:val="28"/>
                <w:lang w:val="uk-UA"/>
              </w:rPr>
              <w:t>±2,06</w:t>
            </w:r>
          </w:p>
        </w:tc>
      </w:tr>
    </w:tbl>
    <w:p w14:paraId="5B0CCE9A" w14:textId="5DF429F2" w:rsidR="00F62537" w:rsidRPr="00F83811" w:rsidRDefault="00F62537" w:rsidP="00F90186">
      <w:pPr>
        <w:spacing w:after="0" w:line="360" w:lineRule="auto"/>
        <w:ind w:firstLine="709"/>
        <w:jc w:val="both"/>
        <w:rPr>
          <w:rFonts w:ascii="Times New Roman" w:hAnsi="Times New Roman" w:cs="Times New Roman"/>
          <w:sz w:val="28"/>
          <w:szCs w:val="28"/>
          <w:lang w:val="uk-UA"/>
        </w:rPr>
      </w:pPr>
      <w:r w:rsidRPr="00F83811">
        <w:rPr>
          <w:rFonts w:ascii="Times New Roman" w:eastAsia="Times New Roman" w:hAnsi="Times New Roman" w:cs="Times New Roman"/>
          <w:color w:val="000000"/>
          <w:sz w:val="28"/>
          <w:szCs w:val="28"/>
          <w:lang w:val="uk-UA"/>
        </w:rPr>
        <w:lastRenderedPageBreak/>
        <w:t xml:space="preserve">Коефіцієнт токсичності автомобілів у наших дослідженнях восени коливався у межах 1,02 – 1,82. При тому найбільші значення отримані у м. Запоріжжя, найменші – у м. Енергодар та Мелітополь. </w:t>
      </w:r>
      <w:r w:rsidR="00AA6C6C" w:rsidRPr="00F83811">
        <w:rPr>
          <w:rFonts w:ascii="Times New Roman" w:eastAsia="Times New Roman" w:hAnsi="Times New Roman" w:cs="Times New Roman"/>
          <w:color w:val="000000"/>
          <w:sz w:val="28"/>
          <w:szCs w:val="28"/>
          <w:lang w:val="uk-UA"/>
        </w:rPr>
        <w:t>ГДК викидів автотранспорту за оксидом вуглецю дорівнює 5 мг/м</w:t>
      </w:r>
      <w:r w:rsidR="00AA6C6C" w:rsidRPr="00F83811">
        <w:rPr>
          <w:rFonts w:ascii="Times New Roman" w:eastAsia="Times New Roman" w:hAnsi="Times New Roman" w:cs="Times New Roman"/>
          <w:color w:val="000000"/>
          <w:sz w:val="28"/>
          <w:szCs w:val="28"/>
          <w:vertAlign w:val="superscript"/>
          <w:lang w:val="uk-UA"/>
        </w:rPr>
        <w:t>3</w:t>
      </w:r>
      <w:r w:rsidR="00AA6C6C" w:rsidRPr="00F83811">
        <w:rPr>
          <w:rFonts w:ascii="Times New Roman" w:eastAsia="Times New Roman" w:hAnsi="Times New Roman" w:cs="Times New Roman"/>
          <w:color w:val="000000"/>
          <w:sz w:val="28"/>
          <w:szCs w:val="28"/>
          <w:lang w:val="uk-UA"/>
        </w:rPr>
        <w:t>.</w:t>
      </w:r>
      <w:r w:rsidRPr="00F83811">
        <w:rPr>
          <w:rFonts w:ascii="Times New Roman" w:eastAsia="Times New Roman" w:hAnsi="Times New Roman" w:cs="Times New Roman"/>
          <w:color w:val="000000"/>
          <w:sz w:val="28"/>
          <w:szCs w:val="28"/>
          <w:lang w:val="uk-UA"/>
        </w:rPr>
        <w:t xml:space="preserve"> </w:t>
      </w:r>
      <w:r w:rsidR="00AA6C6C" w:rsidRPr="00F83811">
        <w:rPr>
          <w:rFonts w:ascii="Times New Roman" w:eastAsia="Times New Roman" w:hAnsi="Times New Roman" w:cs="Times New Roman"/>
          <w:color w:val="000000"/>
          <w:sz w:val="28"/>
          <w:szCs w:val="28"/>
          <w:lang w:val="uk-UA"/>
        </w:rPr>
        <w:t>Н</w:t>
      </w:r>
      <w:r w:rsidRPr="00F83811">
        <w:rPr>
          <w:rFonts w:ascii="Times New Roman" w:eastAsia="Times New Roman" w:hAnsi="Times New Roman" w:cs="Times New Roman"/>
          <w:color w:val="000000"/>
          <w:sz w:val="28"/>
          <w:szCs w:val="28"/>
          <w:lang w:val="uk-UA"/>
        </w:rPr>
        <w:t>аші дослідженн</w:t>
      </w:r>
      <w:r w:rsidRPr="00F83811">
        <w:rPr>
          <w:rFonts w:ascii="Times New Roman" w:hAnsi="Times New Roman" w:cs="Times New Roman"/>
          <w:sz w:val="28"/>
          <w:szCs w:val="28"/>
          <w:lang w:val="uk-UA"/>
        </w:rPr>
        <w:t xml:space="preserve">я показали перевищення ГДК </w:t>
      </w:r>
      <w:r w:rsidR="008C0133" w:rsidRPr="00F83811">
        <w:rPr>
          <w:rFonts w:ascii="Times New Roman" w:hAnsi="Times New Roman" w:cs="Times New Roman"/>
          <w:sz w:val="28"/>
          <w:szCs w:val="28"/>
          <w:lang w:val="uk-UA"/>
        </w:rPr>
        <w:t>монооксидом</w:t>
      </w:r>
      <w:r w:rsidRPr="00F83811">
        <w:rPr>
          <w:rFonts w:ascii="Times New Roman" w:hAnsi="Times New Roman" w:cs="Times New Roman"/>
          <w:sz w:val="28"/>
          <w:szCs w:val="28"/>
          <w:lang w:val="uk-UA"/>
        </w:rPr>
        <w:t xml:space="preserve"> вуглецю у </w:t>
      </w:r>
      <w:r w:rsidR="00AA6C6C" w:rsidRPr="00F83811">
        <w:rPr>
          <w:rFonts w:ascii="Times New Roman" w:hAnsi="Times New Roman" w:cs="Times New Roman"/>
          <w:sz w:val="28"/>
          <w:szCs w:val="28"/>
          <w:lang w:val="uk-UA"/>
        </w:rPr>
        <w:t>2,5</w:t>
      </w:r>
      <w:r w:rsidRPr="00F83811">
        <w:rPr>
          <w:rFonts w:ascii="Times New Roman" w:hAnsi="Times New Roman" w:cs="Times New Roman"/>
          <w:sz w:val="28"/>
          <w:szCs w:val="28"/>
          <w:lang w:val="uk-UA"/>
        </w:rPr>
        <w:t xml:space="preserve"> – </w:t>
      </w:r>
      <w:r w:rsidR="00F90186" w:rsidRPr="00F83811">
        <w:rPr>
          <w:rFonts w:ascii="Times New Roman" w:hAnsi="Times New Roman" w:cs="Times New Roman"/>
          <w:sz w:val="28"/>
          <w:szCs w:val="28"/>
          <w:lang w:val="uk-UA"/>
        </w:rPr>
        <w:t>9</w:t>
      </w:r>
      <w:r w:rsidRPr="00F83811">
        <w:rPr>
          <w:rFonts w:ascii="Times New Roman" w:hAnsi="Times New Roman" w:cs="Times New Roman"/>
          <w:sz w:val="28"/>
          <w:szCs w:val="28"/>
          <w:lang w:val="uk-UA"/>
        </w:rPr>
        <w:t xml:space="preserve"> разів на </w:t>
      </w:r>
      <w:r w:rsidR="00AA6C6C" w:rsidRPr="00F83811">
        <w:rPr>
          <w:rFonts w:ascii="Times New Roman" w:hAnsi="Times New Roman" w:cs="Times New Roman"/>
          <w:sz w:val="28"/>
          <w:szCs w:val="28"/>
          <w:lang w:val="uk-UA"/>
        </w:rPr>
        <w:t>постах</w:t>
      </w:r>
      <w:r w:rsidRPr="00F83811">
        <w:rPr>
          <w:rFonts w:ascii="Times New Roman" w:hAnsi="Times New Roman" w:cs="Times New Roman"/>
          <w:sz w:val="28"/>
          <w:szCs w:val="28"/>
          <w:lang w:val="uk-UA"/>
        </w:rPr>
        <w:t xml:space="preserve"> міста Запоріжжя, що досліджувалися. У місті Мелітополь нами спостерігалося перевищення ГДК монооксидом вуглецю в </w:t>
      </w:r>
      <w:r w:rsidR="00AA6C6C"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 xml:space="preserve"> – </w:t>
      </w:r>
      <w:r w:rsidR="00AA6C6C" w:rsidRPr="00F83811">
        <w:rPr>
          <w:rFonts w:ascii="Times New Roman" w:hAnsi="Times New Roman" w:cs="Times New Roman"/>
          <w:sz w:val="28"/>
          <w:szCs w:val="28"/>
          <w:lang w:val="uk-UA"/>
        </w:rPr>
        <w:t>5,5</w:t>
      </w:r>
      <w:r w:rsidRPr="00F83811">
        <w:rPr>
          <w:rFonts w:ascii="Times New Roman" w:hAnsi="Times New Roman" w:cs="Times New Roman"/>
          <w:sz w:val="28"/>
          <w:szCs w:val="28"/>
          <w:lang w:val="uk-UA"/>
        </w:rPr>
        <w:t xml:space="preserve"> разів. В Енергодарі викиди СО більше ГДК у </w:t>
      </w:r>
      <w:r w:rsidR="00AA6C6C"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 xml:space="preserve"> – </w:t>
      </w:r>
      <w:r w:rsidR="00AA6C6C"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 xml:space="preserve"> разів</w:t>
      </w:r>
      <w:r w:rsidR="0059032E" w:rsidRPr="0059032E">
        <w:rPr>
          <w:rFonts w:ascii="Times New Roman" w:hAnsi="Times New Roman" w:cs="Times New Roman"/>
          <w:sz w:val="28"/>
          <w:szCs w:val="28"/>
        </w:rPr>
        <w:t xml:space="preserve"> </w:t>
      </w:r>
      <w:r w:rsidR="0059032E" w:rsidRPr="00E507EE">
        <w:rPr>
          <w:rFonts w:ascii="Times New Roman" w:hAnsi="Times New Roman" w:cs="Times New Roman"/>
          <w:sz w:val="28"/>
          <w:szCs w:val="28"/>
        </w:rPr>
        <w:t>[</w:t>
      </w:r>
      <w:r w:rsidR="0059032E">
        <w:rPr>
          <w:rFonts w:ascii="Times New Roman" w:hAnsi="Times New Roman" w:cs="Times New Roman"/>
          <w:sz w:val="28"/>
          <w:szCs w:val="28"/>
        </w:rPr>
        <w:t>36</w:t>
      </w:r>
      <w:r w:rsidR="0059032E" w:rsidRPr="00E507EE">
        <w:rPr>
          <w:rFonts w:ascii="Times New Roman" w:hAnsi="Times New Roman" w:cs="Times New Roman"/>
          <w:sz w:val="28"/>
          <w:szCs w:val="28"/>
        </w:rPr>
        <w:t>]</w:t>
      </w:r>
      <w:r w:rsidR="0075428C" w:rsidRPr="00F83811">
        <w:rPr>
          <w:rFonts w:ascii="Times New Roman" w:hAnsi="Times New Roman" w:cs="Times New Roman"/>
          <w:sz w:val="28"/>
          <w:szCs w:val="28"/>
          <w:lang w:val="uk-UA"/>
        </w:rPr>
        <w:t>.</w:t>
      </w:r>
    </w:p>
    <w:p w14:paraId="53D6652D" w14:textId="72C2C4D9" w:rsidR="00F90186" w:rsidRPr="00F83811" w:rsidRDefault="00F90186" w:rsidP="00F901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Далі розглянемо, концентрацію </w:t>
      </w:r>
      <w:r w:rsidRPr="00F83811">
        <w:rPr>
          <w:rFonts w:ascii="Times New Roman" w:eastAsia="Times New Roman" w:hAnsi="Times New Roman" w:cs="Times New Roman"/>
          <w:color w:val="000000"/>
          <w:sz w:val="28"/>
          <w:szCs w:val="28"/>
          <w:lang w:val="uk-UA"/>
        </w:rPr>
        <w:t>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Запорізького регіону взимку (табл. 3.2).</w:t>
      </w:r>
    </w:p>
    <w:p w14:paraId="33036A70" w14:textId="77777777" w:rsidR="00AA6C6C" w:rsidRPr="00F83811" w:rsidRDefault="00AA6C6C" w:rsidP="00F90186">
      <w:pPr>
        <w:spacing w:after="0" w:line="360" w:lineRule="auto"/>
        <w:ind w:firstLine="709"/>
        <w:jc w:val="both"/>
        <w:rPr>
          <w:rFonts w:ascii="Times New Roman" w:eastAsia="Times New Roman" w:hAnsi="Times New Roman" w:cs="Times New Roman"/>
          <w:color w:val="000000"/>
          <w:sz w:val="28"/>
          <w:szCs w:val="28"/>
          <w:lang w:val="uk-UA"/>
        </w:rPr>
      </w:pPr>
    </w:p>
    <w:p w14:paraId="24B09023" w14:textId="69F7F8AF" w:rsidR="00F62537" w:rsidRPr="00F83811" w:rsidRDefault="00F62537" w:rsidP="00F90186">
      <w:pPr>
        <w:spacing w:after="0" w:line="360" w:lineRule="auto"/>
        <w:ind w:firstLine="709"/>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Таблиця 3.2 – Коефіцієнт токсичності та концентрація 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що досліджувалися взимку</w:t>
      </w:r>
      <w:r w:rsidR="00176938" w:rsidRPr="00F83811">
        <w:rPr>
          <w:rFonts w:ascii="Times New Roman" w:eastAsia="Times New Roman" w:hAnsi="Times New Roman" w:cs="Times New Roman"/>
          <w:color w:val="000000"/>
          <w:sz w:val="28"/>
          <w:szCs w:val="28"/>
          <w:lang w:val="uk-UA"/>
        </w:rPr>
        <w:t>, 2019 р.</w:t>
      </w:r>
    </w:p>
    <w:tbl>
      <w:tblPr>
        <w:tblStyle w:val="a5"/>
        <w:tblW w:w="0" w:type="auto"/>
        <w:tblLook w:val="04A0" w:firstRow="1" w:lastRow="0" w:firstColumn="1" w:lastColumn="0" w:noHBand="0" w:noVBand="1"/>
      </w:tblPr>
      <w:tblGrid>
        <w:gridCol w:w="2689"/>
        <w:gridCol w:w="1796"/>
        <w:gridCol w:w="2242"/>
        <w:gridCol w:w="2552"/>
      </w:tblGrid>
      <w:tr w:rsidR="00F62537" w:rsidRPr="00F83811" w14:paraId="5BA20CD4" w14:textId="77777777" w:rsidTr="00B137B3">
        <w:tc>
          <w:tcPr>
            <w:tcW w:w="2689" w:type="dxa"/>
            <w:vAlign w:val="center"/>
          </w:tcPr>
          <w:p w14:paraId="724AABC5"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Місто</w:t>
            </w:r>
          </w:p>
        </w:tc>
        <w:tc>
          <w:tcPr>
            <w:tcW w:w="1796" w:type="dxa"/>
            <w:vAlign w:val="center"/>
          </w:tcPr>
          <w:p w14:paraId="35AC9975"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Точка дослідження</w:t>
            </w:r>
          </w:p>
        </w:tc>
        <w:tc>
          <w:tcPr>
            <w:tcW w:w="2242" w:type="dxa"/>
            <w:vAlign w:val="center"/>
          </w:tcPr>
          <w:p w14:paraId="3987DEC4"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Коефіцієнт токсичності </w:t>
            </w:r>
            <w:r w:rsidRPr="00F83811">
              <w:rPr>
                <w:rFonts w:ascii="Times New Roman" w:eastAsia="Times New Roman" w:hAnsi="Times New Roman" w:cs="Times New Roman"/>
                <w:i/>
                <w:color w:val="000000"/>
                <w:sz w:val="28"/>
                <w:szCs w:val="28"/>
                <w:lang w:val="uk-UA"/>
              </w:rPr>
              <w:t>(</w:t>
            </w:r>
            <w:r w:rsidRPr="00F83811">
              <w:rPr>
                <w:rFonts w:ascii="Times New Roman" w:eastAsia="Times New Roman" w:hAnsi="Times New Roman" w:cs="Times New Roman"/>
                <w:i/>
                <w:color w:val="000000"/>
                <w:sz w:val="28"/>
                <w:szCs w:val="28"/>
                <w:vertAlign w:val="subscript"/>
                <w:lang w:val="uk-UA"/>
              </w:rPr>
              <w:t>КТ</w:t>
            </w:r>
            <w:r w:rsidRPr="00F83811">
              <w:rPr>
                <w:rFonts w:ascii="Times New Roman" w:eastAsia="Times New Roman" w:hAnsi="Times New Roman" w:cs="Times New Roman"/>
                <w:color w:val="000000"/>
                <w:sz w:val="28"/>
                <w:szCs w:val="28"/>
                <w:lang w:val="uk-UA"/>
              </w:rPr>
              <w:t>)</w:t>
            </w:r>
          </w:p>
        </w:tc>
        <w:tc>
          <w:tcPr>
            <w:tcW w:w="2552" w:type="dxa"/>
            <w:vAlign w:val="center"/>
          </w:tcPr>
          <w:p w14:paraId="2C79E710"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Концентрація СО, </w:t>
            </w:r>
            <w:r w:rsidRPr="00F83811">
              <w:rPr>
                <w:rFonts w:ascii="Times New Roman" w:hAnsi="Times New Roman" w:cs="Times New Roman"/>
                <w:sz w:val="28"/>
                <w:szCs w:val="28"/>
                <w:lang w:val="uk-UA"/>
              </w:rPr>
              <w:t>мг/м</w:t>
            </w:r>
            <w:r w:rsidRPr="00F83811">
              <w:rPr>
                <w:rFonts w:ascii="Times New Roman" w:hAnsi="Times New Roman" w:cs="Times New Roman"/>
                <w:sz w:val="28"/>
                <w:szCs w:val="28"/>
                <w:vertAlign w:val="superscript"/>
                <w:lang w:val="uk-UA"/>
              </w:rPr>
              <w:t>3</w:t>
            </w:r>
          </w:p>
        </w:tc>
      </w:tr>
      <w:tr w:rsidR="00F62537" w:rsidRPr="00F83811" w14:paraId="0D9C7ABE" w14:textId="77777777" w:rsidTr="00B137B3">
        <w:tc>
          <w:tcPr>
            <w:tcW w:w="2689" w:type="dxa"/>
            <w:vMerge w:val="restart"/>
            <w:vAlign w:val="center"/>
          </w:tcPr>
          <w:p w14:paraId="72D30DCF"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Запоріжжя</w:t>
            </w:r>
          </w:p>
        </w:tc>
        <w:tc>
          <w:tcPr>
            <w:tcW w:w="1796" w:type="dxa"/>
          </w:tcPr>
          <w:p w14:paraId="25C5B483"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242" w:type="dxa"/>
          </w:tcPr>
          <w:p w14:paraId="2CAAD83D" w14:textId="7FF09484"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1,41</w:t>
            </w:r>
            <w:r w:rsidR="008C0133">
              <w:rPr>
                <w:rFonts w:ascii="Times New Roman" w:eastAsia="Times New Roman" w:hAnsi="Times New Roman" w:cs="Times New Roman"/>
                <w:color w:val="000000"/>
                <w:sz w:val="28"/>
                <w:szCs w:val="28"/>
                <w:lang w:val="uk-UA"/>
              </w:rPr>
              <w:t>±0,01</w:t>
            </w:r>
          </w:p>
        </w:tc>
        <w:tc>
          <w:tcPr>
            <w:tcW w:w="2552" w:type="dxa"/>
          </w:tcPr>
          <w:p w14:paraId="31365D0D" w14:textId="665055D6"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19,71</w:t>
            </w:r>
            <w:r w:rsidR="008C0133">
              <w:rPr>
                <w:rFonts w:ascii="Times New Roman" w:eastAsia="Times New Roman" w:hAnsi="Times New Roman" w:cs="Times New Roman"/>
                <w:color w:val="000000"/>
                <w:sz w:val="28"/>
                <w:szCs w:val="28"/>
                <w:lang w:val="uk-UA"/>
              </w:rPr>
              <w:t>±1,61</w:t>
            </w:r>
          </w:p>
        </w:tc>
      </w:tr>
      <w:tr w:rsidR="00F62537" w:rsidRPr="00F83811" w14:paraId="6E069ACF" w14:textId="77777777" w:rsidTr="00B137B3">
        <w:tc>
          <w:tcPr>
            <w:tcW w:w="2689" w:type="dxa"/>
            <w:vMerge/>
            <w:vAlign w:val="center"/>
          </w:tcPr>
          <w:p w14:paraId="471D7548"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0293614"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242" w:type="dxa"/>
          </w:tcPr>
          <w:p w14:paraId="580C7ED2" w14:textId="05C03D96"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E80F42" w:rsidRPr="00F83811">
              <w:rPr>
                <w:rFonts w:ascii="Times New Roman" w:eastAsia="Times New Roman" w:hAnsi="Times New Roman" w:cs="Times New Roman"/>
                <w:color w:val="000000"/>
                <w:sz w:val="28"/>
                <w:szCs w:val="28"/>
                <w:lang w:val="uk-UA"/>
              </w:rPr>
              <w:t>5</w:t>
            </w:r>
            <w:r w:rsidRPr="00F83811">
              <w:rPr>
                <w:rFonts w:ascii="Times New Roman" w:eastAsia="Times New Roman" w:hAnsi="Times New Roman" w:cs="Times New Roman"/>
                <w:color w:val="000000"/>
                <w:sz w:val="28"/>
                <w:szCs w:val="28"/>
                <w:lang w:val="uk-UA"/>
              </w:rPr>
              <w:t>5</w:t>
            </w:r>
            <w:r w:rsidR="008C0133">
              <w:rPr>
                <w:rFonts w:ascii="Times New Roman" w:eastAsia="Times New Roman" w:hAnsi="Times New Roman" w:cs="Times New Roman"/>
                <w:color w:val="000000"/>
                <w:sz w:val="28"/>
                <w:szCs w:val="28"/>
                <w:lang w:val="uk-UA"/>
              </w:rPr>
              <w:t>±0,03</w:t>
            </w:r>
          </w:p>
        </w:tc>
        <w:tc>
          <w:tcPr>
            <w:tcW w:w="2552" w:type="dxa"/>
          </w:tcPr>
          <w:p w14:paraId="726A2B28" w14:textId="583C3E16"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11,33</w:t>
            </w:r>
            <w:r w:rsidR="008C0133">
              <w:rPr>
                <w:rFonts w:ascii="Times New Roman" w:eastAsia="Times New Roman" w:hAnsi="Times New Roman" w:cs="Times New Roman"/>
                <w:color w:val="000000"/>
                <w:sz w:val="28"/>
                <w:szCs w:val="28"/>
                <w:lang w:val="uk-UA"/>
              </w:rPr>
              <w:t>±0,96</w:t>
            </w:r>
          </w:p>
        </w:tc>
      </w:tr>
      <w:tr w:rsidR="00F62537" w:rsidRPr="00F83811" w14:paraId="02D22AFB" w14:textId="77777777" w:rsidTr="00B137B3">
        <w:tc>
          <w:tcPr>
            <w:tcW w:w="2689" w:type="dxa"/>
            <w:vMerge/>
            <w:vAlign w:val="center"/>
          </w:tcPr>
          <w:p w14:paraId="0E6DEC04"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2A040FD3"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242" w:type="dxa"/>
          </w:tcPr>
          <w:p w14:paraId="78DFD83B" w14:textId="18293F76"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1,11</w:t>
            </w:r>
            <w:r w:rsidR="008C0133">
              <w:rPr>
                <w:rFonts w:ascii="Times New Roman" w:eastAsia="Times New Roman" w:hAnsi="Times New Roman" w:cs="Times New Roman"/>
                <w:color w:val="000000"/>
                <w:sz w:val="28"/>
                <w:szCs w:val="28"/>
                <w:lang w:val="uk-UA"/>
              </w:rPr>
              <w:t>±0,01</w:t>
            </w:r>
          </w:p>
        </w:tc>
        <w:tc>
          <w:tcPr>
            <w:tcW w:w="2552" w:type="dxa"/>
          </w:tcPr>
          <w:p w14:paraId="3E7753AF" w14:textId="2663CE2C"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27,45</w:t>
            </w:r>
            <w:r w:rsidR="008C0133">
              <w:rPr>
                <w:rFonts w:ascii="Times New Roman" w:eastAsia="Times New Roman" w:hAnsi="Times New Roman" w:cs="Times New Roman"/>
                <w:color w:val="000000"/>
                <w:sz w:val="28"/>
                <w:szCs w:val="28"/>
                <w:lang w:val="uk-UA"/>
              </w:rPr>
              <w:t>±1,67</w:t>
            </w:r>
          </w:p>
        </w:tc>
      </w:tr>
      <w:tr w:rsidR="00F62537" w:rsidRPr="00F83811" w14:paraId="771506D7" w14:textId="77777777" w:rsidTr="00B137B3">
        <w:tc>
          <w:tcPr>
            <w:tcW w:w="2689" w:type="dxa"/>
            <w:vMerge/>
            <w:vAlign w:val="center"/>
          </w:tcPr>
          <w:p w14:paraId="53C7A0D2"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2C7176A1"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4</w:t>
            </w:r>
          </w:p>
        </w:tc>
        <w:tc>
          <w:tcPr>
            <w:tcW w:w="2242" w:type="dxa"/>
          </w:tcPr>
          <w:p w14:paraId="17E0BCE8" w14:textId="23FB9409"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1,08</w:t>
            </w:r>
            <w:r w:rsidR="008C0133">
              <w:rPr>
                <w:rFonts w:ascii="Times New Roman" w:eastAsia="Times New Roman" w:hAnsi="Times New Roman" w:cs="Times New Roman"/>
                <w:color w:val="000000"/>
                <w:sz w:val="28"/>
                <w:szCs w:val="28"/>
                <w:lang w:val="uk-UA"/>
              </w:rPr>
              <w:t>±0,02</w:t>
            </w:r>
          </w:p>
        </w:tc>
        <w:tc>
          <w:tcPr>
            <w:tcW w:w="2552" w:type="dxa"/>
          </w:tcPr>
          <w:p w14:paraId="23BBCF86" w14:textId="3E4A5709" w:rsidR="00F62537" w:rsidRPr="00F83811" w:rsidRDefault="00F62537" w:rsidP="00B137B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41,0</w:t>
            </w:r>
            <w:r w:rsidR="008C0133">
              <w:rPr>
                <w:rFonts w:ascii="Times New Roman" w:hAnsi="Times New Roman" w:cs="Times New Roman"/>
                <w:sz w:val="28"/>
                <w:szCs w:val="28"/>
                <w:lang w:val="uk-UA"/>
              </w:rPr>
              <w:t>0</w:t>
            </w:r>
            <w:r w:rsidR="008C0133">
              <w:rPr>
                <w:rFonts w:ascii="Times New Roman" w:eastAsia="Times New Roman" w:hAnsi="Times New Roman" w:cs="Times New Roman"/>
                <w:color w:val="000000"/>
                <w:sz w:val="28"/>
                <w:szCs w:val="28"/>
                <w:lang w:val="uk-UA"/>
              </w:rPr>
              <w:t>±3,22</w:t>
            </w:r>
          </w:p>
        </w:tc>
      </w:tr>
      <w:tr w:rsidR="00F62537" w:rsidRPr="00F83811" w14:paraId="7499A8E2" w14:textId="77777777" w:rsidTr="00B137B3">
        <w:tc>
          <w:tcPr>
            <w:tcW w:w="2689" w:type="dxa"/>
            <w:vMerge/>
            <w:vAlign w:val="center"/>
          </w:tcPr>
          <w:p w14:paraId="7CB46B06"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07ACE60"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5</w:t>
            </w:r>
          </w:p>
        </w:tc>
        <w:tc>
          <w:tcPr>
            <w:tcW w:w="2242" w:type="dxa"/>
          </w:tcPr>
          <w:p w14:paraId="724C02D4" w14:textId="77838828"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1,12</w:t>
            </w:r>
            <w:r w:rsidR="008C0133">
              <w:rPr>
                <w:rFonts w:ascii="Times New Roman" w:eastAsia="Times New Roman" w:hAnsi="Times New Roman" w:cs="Times New Roman"/>
                <w:color w:val="000000"/>
                <w:sz w:val="28"/>
                <w:szCs w:val="28"/>
                <w:lang w:val="uk-UA"/>
              </w:rPr>
              <w:t>±0,02</w:t>
            </w:r>
          </w:p>
        </w:tc>
        <w:tc>
          <w:tcPr>
            <w:tcW w:w="2552" w:type="dxa"/>
          </w:tcPr>
          <w:p w14:paraId="69156391" w14:textId="24F64C40"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11,33</w:t>
            </w:r>
            <w:r w:rsidR="008C0133">
              <w:rPr>
                <w:rFonts w:ascii="Times New Roman" w:eastAsia="Times New Roman" w:hAnsi="Times New Roman" w:cs="Times New Roman"/>
                <w:color w:val="000000"/>
                <w:sz w:val="28"/>
                <w:szCs w:val="28"/>
                <w:lang w:val="uk-UA"/>
              </w:rPr>
              <w:t>±1,27</w:t>
            </w:r>
          </w:p>
        </w:tc>
      </w:tr>
      <w:tr w:rsidR="00F62537" w:rsidRPr="00F83811" w14:paraId="4CDE21F0" w14:textId="77777777" w:rsidTr="00B137B3">
        <w:tc>
          <w:tcPr>
            <w:tcW w:w="2689" w:type="dxa"/>
            <w:vMerge w:val="restart"/>
            <w:vAlign w:val="center"/>
          </w:tcPr>
          <w:p w14:paraId="45F0E5EE"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Мелітополь</w:t>
            </w:r>
          </w:p>
        </w:tc>
        <w:tc>
          <w:tcPr>
            <w:tcW w:w="1796" w:type="dxa"/>
          </w:tcPr>
          <w:p w14:paraId="45B1B0CE"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242" w:type="dxa"/>
          </w:tcPr>
          <w:p w14:paraId="4CD8A467" w14:textId="6B402278"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1,00</w:t>
            </w:r>
            <w:r w:rsidR="008C0133">
              <w:rPr>
                <w:rFonts w:ascii="Times New Roman" w:eastAsia="Times New Roman" w:hAnsi="Times New Roman" w:cs="Times New Roman"/>
                <w:color w:val="000000"/>
                <w:sz w:val="28"/>
                <w:szCs w:val="28"/>
                <w:lang w:val="uk-UA"/>
              </w:rPr>
              <w:t>±0,01</w:t>
            </w:r>
          </w:p>
        </w:tc>
        <w:tc>
          <w:tcPr>
            <w:tcW w:w="2552" w:type="dxa"/>
          </w:tcPr>
          <w:p w14:paraId="2E27EDE4" w14:textId="1D450D07"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26,34</w:t>
            </w:r>
            <w:r w:rsidR="008C0133">
              <w:rPr>
                <w:rFonts w:ascii="Times New Roman" w:eastAsia="Times New Roman" w:hAnsi="Times New Roman" w:cs="Times New Roman"/>
                <w:color w:val="000000"/>
                <w:sz w:val="28"/>
                <w:szCs w:val="28"/>
                <w:lang w:val="uk-UA"/>
              </w:rPr>
              <w:t>±1,89</w:t>
            </w:r>
          </w:p>
        </w:tc>
      </w:tr>
      <w:tr w:rsidR="00F62537" w:rsidRPr="00F83811" w14:paraId="5A7F2221" w14:textId="77777777" w:rsidTr="00B137B3">
        <w:tc>
          <w:tcPr>
            <w:tcW w:w="2689" w:type="dxa"/>
            <w:vMerge/>
            <w:vAlign w:val="center"/>
          </w:tcPr>
          <w:p w14:paraId="00C8D36D"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363AAE8"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242" w:type="dxa"/>
          </w:tcPr>
          <w:p w14:paraId="11A04381" w14:textId="592AD9BF"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1,02</w:t>
            </w:r>
            <w:r w:rsidR="008C0133">
              <w:rPr>
                <w:rFonts w:ascii="Times New Roman" w:eastAsia="Times New Roman" w:hAnsi="Times New Roman" w:cs="Times New Roman"/>
                <w:color w:val="000000"/>
                <w:sz w:val="28"/>
                <w:szCs w:val="28"/>
                <w:lang w:val="uk-UA"/>
              </w:rPr>
              <w:t>±0,02</w:t>
            </w:r>
          </w:p>
        </w:tc>
        <w:tc>
          <w:tcPr>
            <w:tcW w:w="2552" w:type="dxa"/>
          </w:tcPr>
          <w:p w14:paraId="4C4A53D6" w14:textId="1025EB19"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23,32</w:t>
            </w:r>
            <w:r w:rsidR="008C0133">
              <w:rPr>
                <w:rFonts w:ascii="Times New Roman" w:eastAsia="Times New Roman" w:hAnsi="Times New Roman" w:cs="Times New Roman"/>
                <w:color w:val="000000"/>
                <w:sz w:val="28"/>
                <w:szCs w:val="28"/>
                <w:lang w:val="uk-UA"/>
              </w:rPr>
              <w:t>±1,95</w:t>
            </w:r>
          </w:p>
        </w:tc>
      </w:tr>
      <w:tr w:rsidR="00F62537" w:rsidRPr="00F83811" w14:paraId="1F1F3BB8" w14:textId="77777777" w:rsidTr="00B137B3">
        <w:tc>
          <w:tcPr>
            <w:tcW w:w="2689" w:type="dxa"/>
            <w:vMerge/>
            <w:vAlign w:val="center"/>
          </w:tcPr>
          <w:p w14:paraId="5A4D2500"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C91691C"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242" w:type="dxa"/>
          </w:tcPr>
          <w:p w14:paraId="517A3787" w14:textId="1BC43A7F"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1,01</w:t>
            </w:r>
            <w:r w:rsidR="008C0133">
              <w:rPr>
                <w:rFonts w:ascii="Times New Roman" w:eastAsia="Times New Roman" w:hAnsi="Times New Roman" w:cs="Times New Roman"/>
                <w:color w:val="000000"/>
                <w:sz w:val="28"/>
                <w:szCs w:val="28"/>
                <w:lang w:val="uk-UA"/>
              </w:rPr>
              <w:t>±0,02</w:t>
            </w:r>
          </w:p>
        </w:tc>
        <w:tc>
          <w:tcPr>
            <w:tcW w:w="2552" w:type="dxa"/>
          </w:tcPr>
          <w:p w14:paraId="58B12682" w14:textId="7BE57CEE"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17,05</w:t>
            </w:r>
            <w:r w:rsidR="008C0133">
              <w:rPr>
                <w:rFonts w:ascii="Times New Roman" w:eastAsia="Times New Roman" w:hAnsi="Times New Roman" w:cs="Times New Roman"/>
                <w:color w:val="000000"/>
                <w:sz w:val="28"/>
                <w:szCs w:val="28"/>
                <w:lang w:val="uk-UA"/>
              </w:rPr>
              <w:t>±1,6</w:t>
            </w:r>
          </w:p>
        </w:tc>
      </w:tr>
      <w:tr w:rsidR="00F62537" w:rsidRPr="00F83811" w14:paraId="3CECC3D5" w14:textId="77777777" w:rsidTr="00B137B3">
        <w:tc>
          <w:tcPr>
            <w:tcW w:w="2689" w:type="dxa"/>
            <w:vMerge w:val="restart"/>
            <w:vAlign w:val="center"/>
          </w:tcPr>
          <w:p w14:paraId="0C42CA4E"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Енергодар</w:t>
            </w:r>
          </w:p>
        </w:tc>
        <w:tc>
          <w:tcPr>
            <w:tcW w:w="1796" w:type="dxa"/>
          </w:tcPr>
          <w:p w14:paraId="7957B83F"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242" w:type="dxa"/>
          </w:tcPr>
          <w:p w14:paraId="354445A5" w14:textId="15A14005"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1,02</w:t>
            </w:r>
            <w:r w:rsidR="008C0133">
              <w:rPr>
                <w:rFonts w:ascii="Times New Roman" w:eastAsia="Times New Roman" w:hAnsi="Times New Roman" w:cs="Times New Roman"/>
                <w:color w:val="000000"/>
                <w:sz w:val="28"/>
                <w:szCs w:val="28"/>
                <w:lang w:val="uk-UA"/>
              </w:rPr>
              <w:t>±0,02</w:t>
            </w:r>
          </w:p>
        </w:tc>
        <w:tc>
          <w:tcPr>
            <w:tcW w:w="2552" w:type="dxa"/>
          </w:tcPr>
          <w:p w14:paraId="17308F0E" w14:textId="7F250372"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24,04</w:t>
            </w:r>
            <w:r w:rsidR="008C0133">
              <w:rPr>
                <w:rFonts w:ascii="Times New Roman" w:eastAsia="Times New Roman" w:hAnsi="Times New Roman" w:cs="Times New Roman"/>
                <w:color w:val="000000"/>
                <w:sz w:val="28"/>
                <w:szCs w:val="28"/>
                <w:lang w:val="uk-UA"/>
              </w:rPr>
              <w:t>±2,01</w:t>
            </w:r>
          </w:p>
        </w:tc>
      </w:tr>
      <w:tr w:rsidR="00F62537" w:rsidRPr="00F83811" w14:paraId="03DBF2FD" w14:textId="77777777" w:rsidTr="00B137B3">
        <w:tc>
          <w:tcPr>
            <w:tcW w:w="2689" w:type="dxa"/>
            <w:vMerge/>
          </w:tcPr>
          <w:p w14:paraId="6221A19C"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F41D8B4"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242" w:type="dxa"/>
          </w:tcPr>
          <w:p w14:paraId="5C2354F8" w14:textId="5FC43A2F"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1,08</w:t>
            </w:r>
            <w:r w:rsidR="008C0133">
              <w:rPr>
                <w:rFonts w:ascii="Times New Roman" w:eastAsia="Times New Roman" w:hAnsi="Times New Roman" w:cs="Times New Roman"/>
                <w:color w:val="000000"/>
                <w:sz w:val="28"/>
                <w:szCs w:val="28"/>
                <w:lang w:val="uk-UA"/>
              </w:rPr>
              <w:t>±0,04</w:t>
            </w:r>
          </w:p>
        </w:tc>
        <w:tc>
          <w:tcPr>
            <w:tcW w:w="2552" w:type="dxa"/>
          </w:tcPr>
          <w:p w14:paraId="527F974B" w14:textId="2CA2B055"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18,07</w:t>
            </w:r>
            <w:r w:rsidR="008C0133">
              <w:rPr>
                <w:rFonts w:ascii="Times New Roman" w:eastAsia="Times New Roman" w:hAnsi="Times New Roman" w:cs="Times New Roman"/>
                <w:color w:val="000000"/>
                <w:sz w:val="28"/>
                <w:szCs w:val="28"/>
                <w:lang w:val="uk-UA"/>
              </w:rPr>
              <w:t>±1,56</w:t>
            </w:r>
          </w:p>
        </w:tc>
      </w:tr>
      <w:tr w:rsidR="00F62537" w:rsidRPr="00F83811" w14:paraId="7B825E52" w14:textId="77777777" w:rsidTr="00B137B3">
        <w:tc>
          <w:tcPr>
            <w:tcW w:w="2689" w:type="dxa"/>
            <w:vMerge/>
          </w:tcPr>
          <w:p w14:paraId="2805861D" w14:textId="77777777" w:rsidR="00F62537" w:rsidRPr="00F83811" w:rsidRDefault="00F62537"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76F6D4D5" w14:textId="77777777"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242" w:type="dxa"/>
          </w:tcPr>
          <w:p w14:paraId="764FE876" w14:textId="690B0519" w:rsidR="00F62537" w:rsidRPr="00F83811" w:rsidRDefault="00F62537"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1,21</w:t>
            </w:r>
            <w:r w:rsidR="008C0133">
              <w:rPr>
                <w:rFonts w:ascii="Times New Roman" w:eastAsia="Times New Roman" w:hAnsi="Times New Roman" w:cs="Times New Roman"/>
                <w:color w:val="000000"/>
                <w:sz w:val="28"/>
                <w:szCs w:val="28"/>
                <w:lang w:val="uk-UA"/>
              </w:rPr>
              <w:t>±0,02</w:t>
            </w:r>
          </w:p>
        </w:tc>
        <w:tc>
          <w:tcPr>
            <w:tcW w:w="2552" w:type="dxa"/>
          </w:tcPr>
          <w:p w14:paraId="7295E515" w14:textId="2248C6B5" w:rsidR="00F62537" w:rsidRPr="00F83811" w:rsidRDefault="00F62537"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15,55</w:t>
            </w:r>
            <w:r w:rsidR="008C0133">
              <w:rPr>
                <w:rFonts w:ascii="Times New Roman" w:eastAsia="Times New Roman" w:hAnsi="Times New Roman" w:cs="Times New Roman"/>
                <w:color w:val="000000"/>
                <w:sz w:val="28"/>
                <w:szCs w:val="28"/>
                <w:lang w:val="uk-UA"/>
              </w:rPr>
              <w:t>±1,22</w:t>
            </w:r>
          </w:p>
        </w:tc>
      </w:tr>
    </w:tbl>
    <w:p w14:paraId="13FB2469" w14:textId="03329E7D" w:rsidR="00F62537" w:rsidRPr="00F83811" w:rsidRDefault="00F62537" w:rsidP="00F62537">
      <w:pPr>
        <w:spacing w:after="120" w:line="360" w:lineRule="auto"/>
        <w:ind w:firstLine="851"/>
        <w:jc w:val="both"/>
        <w:rPr>
          <w:rFonts w:ascii="Times New Roman" w:hAnsi="Times New Roman" w:cs="Times New Roman"/>
          <w:sz w:val="28"/>
          <w:szCs w:val="28"/>
          <w:lang w:val="uk-UA"/>
        </w:rPr>
      </w:pPr>
    </w:p>
    <w:p w14:paraId="47F6E632" w14:textId="7AFA1C13" w:rsidR="00F62537" w:rsidRPr="00F83811" w:rsidRDefault="00F62537" w:rsidP="00F90186">
      <w:pPr>
        <w:spacing w:after="0" w:line="360" w:lineRule="auto"/>
        <w:ind w:firstLine="709"/>
        <w:jc w:val="both"/>
        <w:rPr>
          <w:rFonts w:ascii="Times New Roman" w:hAnsi="Times New Roman" w:cs="Times New Roman"/>
          <w:sz w:val="28"/>
          <w:szCs w:val="28"/>
          <w:lang w:val="uk-UA"/>
        </w:rPr>
      </w:pPr>
      <w:r w:rsidRPr="00F83811">
        <w:rPr>
          <w:rFonts w:ascii="Times New Roman" w:eastAsia="Times New Roman" w:hAnsi="Times New Roman" w:cs="Times New Roman"/>
          <w:color w:val="000000"/>
          <w:sz w:val="28"/>
          <w:szCs w:val="28"/>
          <w:lang w:val="uk-UA"/>
        </w:rPr>
        <w:t>Коефіцієнт токсичності автомобілів у наших дослідженнях взимку був меншим, ніж восени коливався у межах 1,00 – 1,</w:t>
      </w:r>
      <w:r w:rsidR="00E80F42" w:rsidRPr="00F83811">
        <w:rPr>
          <w:rFonts w:ascii="Times New Roman" w:eastAsia="Times New Roman" w:hAnsi="Times New Roman" w:cs="Times New Roman"/>
          <w:color w:val="000000"/>
          <w:sz w:val="28"/>
          <w:szCs w:val="28"/>
          <w:lang w:val="uk-UA"/>
        </w:rPr>
        <w:t>5</w:t>
      </w:r>
      <w:r w:rsidRPr="00F83811">
        <w:rPr>
          <w:rFonts w:ascii="Times New Roman" w:eastAsia="Times New Roman" w:hAnsi="Times New Roman" w:cs="Times New Roman"/>
          <w:color w:val="000000"/>
          <w:sz w:val="28"/>
          <w:szCs w:val="28"/>
          <w:lang w:val="uk-UA"/>
        </w:rPr>
        <w:t>5. При тому</w:t>
      </w:r>
      <w:r w:rsidR="00E80F42" w:rsidRPr="00F83811">
        <w:rPr>
          <w:rFonts w:ascii="Times New Roman" w:eastAsia="Times New Roman" w:hAnsi="Times New Roman" w:cs="Times New Roman"/>
          <w:color w:val="000000"/>
          <w:sz w:val="28"/>
          <w:szCs w:val="28"/>
          <w:lang w:val="uk-UA"/>
        </w:rPr>
        <w:t>, як і восени</w:t>
      </w:r>
      <w:r w:rsidRPr="00F83811">
        <w:rPr>
          <w:rFonts w:ascii="Times New Roman" w:eastAsia="Times New Roman" w:hAnsi="Times New Roman" w:cs="Times New Roman"/>
          <w:color w:val="000000"/>
          <w:sz w:val="28"/>
          <w:szCs w:val="28"/>
          <w:lang w:val="uk-UA"/>
        </w:rPr>
        <w:t xml:space="preserve"> </w:t>
      </w:r>
      <w:r w:rsidRPr="00F83811">
        <w:rPr>
          <w:rFonts w:ascii="Times New Roman" w:eastAsia="Times New Roman" w:hAnsi="Times New Roman" w:cs="Times New Roman"/>
          <w:color w:val="000000"/>
          <w:sz w:val="28"/>
          <w:szCs w:val="28"/>
          <w:lang w:val="uk-UA"/>
        </w:rPr>
        <w:lastRenderedPageBreak/>
        <w:t xml:space="preserve">найбільші значення отримані у м. Запоріжжя, менші – у м. Енергодар та </w:t>
      </w:r>
      <w:r w:rsidR="00AA6C6C" w:rsidRPr="00F83811">
        <w:rPr>
          <w:rFonts w:ascii="Times New Roman" w:eastAsia="Times New Roman" w:hAnsi="Times New Roman" w:cs="Times New Roman"/>
          <w:color w:val="000000"/>
          <w:sz w:val="28"/>
          <w:szCs w:val="28"/>
          <w:lang w:val="uk-UA"/>
        </w:rPr>
        <w:t>найменші у м.</w:t>
      </w:r>
      <w:r w:rsidR="008C0133">
        <w:rPr>
          <w:rFonts w:ascii="Times New Roman" w:eastAsia="Times New Roman" w:hAnsi="Times New Roman" w:cs="Times New Roman"/>
          <w:color w:val="000000"/>
          <w:sz w:val="28"/>
          <w:szCs w:val="28"/>
          <w:lang w:val="uk-UA"/>
        </w:rPr>
        <w:t xml:space="preserve"> </w:t>
      </w:r>
      <w:r w:rsidRPr="00F83811">
        <w:rPr>
          <w:rFonts w:ascii="Times New Roman" w:eastAsia="Times New Roman" w:hAnsi="Times New Roman" w:cs="Times New Roman"/>
          <w:color w:val="000000"/>
          <w:sz w:val="28"/>
          <w:szCs w:val="28"/>
          <w:lang w:val="uk-UA"/>
        </w:rPr>
        <w:t xml:space="preserve">Мелітополь. </w:t>
      </w:r>
      <w:r w:rsidR="00AA6C6C" w:rsidRPr="00F83811">
        <w:rPr>
          <w:rFonts w:ascii="Times New Roman" w:eastAsia="Times New Roman" w:hAnsi="Times New Roman" w:cs="Times New Roman"/>
          <w:color w:val="000000"/>
          <w:sz w:val="28"/>
          <w:szCs w:val="28"/>
          <w:lang w:val="uk-UA"/>
        </w:rPr>
        <w:t>Д</w:t>
      </w:r>
      <w:r w:rsidRPr="00F83811">
        <w:rPr>
          <w:rFonts w:ascii="Times New Roman" w:hAnsi="Times New Roman" w:cs="Times New Roman"/>
          <w:sz w:val="28"/>
          <w:szCs w:val="28"/>
          <w:lang w:val="uk-UA"/>
        </w:rPr>
        <w:t xml:space="preserve">ослідження показали перевищення ГДК </w:t>
      </w:r>
      <w:r w:rsidR="00E80F42" w:rsidRPr="00F83811">
        <w:rPr>
          <w:rFonts w:ascii="Times New Roman" w:hAnsi="Times New Roman" w:cs="Times New Roman"/>
          <w:sz w:val="28"/>
          <w:szCs w:val="28"/>
          <w:lang w:val="uk-UA"/>
        </w:rPr>
        <w:t>монооксидом</w:t>
      </w:r>
      <w:r w:rsidRPr="00F83811">
        <w:rPr>
          <w:rFonts w:ascii="Times New Roman" w:hAnsi="Times New Roman" w:cs="Times New Roman"/>
          <w:sz w:val="28"/>
          <w:szCs w:val="28"/>
          <w:lang w:val="uk-UA"/>
        </w:rPr>
        <w:t xml:space="preserve"> вуглецю у 3 – </w:t>
      </w:r>
      <w:r w:rsidR="00F90186" w:rsidRPr="00F83811">
        <w:rPr>
          <w:rFonts w:ascii="Times New Roman" w:hAnsi="Times New Roman" w:cs="Times New Roman"/>
          <w:sz w:val="28"/>
          <w:szCs w:val="28"/>
          <w:lang w:val="uk-UA"/>
        </w:rPr>
        <w:t>8</w:t>
      </w:r>
      <w:r w:rsidRPr="00F83811">
        <w:rPr>
          <w:rFonts w:ascii="Times New Roman" w:hAnsi="Times New Roman" w:cs="Times New Roman"/>
          <w:sz w:val="28"/>
          <w:szCs w:val="28"/>
          <w:lang w:val="uk-UA"/>
        </w:rPr>
        <w:t xml:space="preserve"> разів на всіх </w:t>
      </w:r>
      <w:r w:rsidR="00AA6C6C" w:rsidRPr="00F83811">
        <w:rPr>
          <w:rFonts w:ascii="Times New Roman" w:hAnsi="Times New Roman" w:cs="Times New Roman"/>
          <w:sz w:val="28"/>
          <w:szCs w:val="28"/>
          <w:lang w:val="uk-UA"/>
        </w:rPr>
        <w:t>постах</w:t>
      </w:r>
      <w:r w:rsidRPr="00F83811">
        <w:rPr>
          <w:rFonts w:ascii="Times New Roman" w:hAnsi="Times New Roman" w:cs="Times New Roman"/>
          <w:sz w:val="28"/>
          <w:szCs w:val="28"/>
          <w:lang w:val="uk-UA"/>
        </w:rPr>
        <w:t xml:space="preserve"> міста Запоріжжя, що досліджувалися. У міст</w:t>
      </w:r>
      <w:r w:rsidR="00AA6C6C" w:rsidRPr="00F83811">
        <w:rPr>
          <w:rFonts w:ascii="Times New Roman" w:hAnsi="Times New Roman" w:cs="Times New Roman"/>
          <w:sz w:val="28"/>
          <w:szCs w:val="28"/>
          <w:lang w:val="uk-UA"/>
        </w:rPr>
        <w:t>ах</w:t>
      </w:r>
      <w:r w:rsidRPr="00F83811">
        <w:rPr>
          <w:rFonts w:ascii="Times New Roman" w:hAnsi="Times New Roman" w:cs="Times New Roman"/>
          <w:sz w:val="28"/>
          <w:szCs w:val="28"/>
          <w:lang w:val="uk-UA"/>
        </w:rPr>
        <w:t xml:space="preserve"> Мелітополь </w:t>
      </w:r>
      <w:r w:rsidR="00AA6C6C" w:rsidRPr="00F83811">
        <w:rPr>
          <w:rFonts w:ascii="Times New Roman" w:hAnsi="Times New Roman" w:cs="Times New Roman"/>
          <w:sz w:val="28"/>
          <w:szCs w:val="28"/>
          <w:lang w:val="uk-UA"/>
        </w:rPr>
        <w:t xml:space="preserve">та Енергодар </w:t>
      </w:r>
      <w:r w:rsidRPr="00F83811">
        <w:rPr>
          <w:rFonts w:ascii="Times New Roman" w:hAnsi="Times New Roman" w:cs="Times New Roman"/>
          <w:sz w:val="28"/>
          <w:szCs w:val="28"/>
          <w:lang w:val="uk-UA"/>
        </w:rPr>
        <w:t>ми спостерігал</w:t>
      </w:r>
      <w:r w:rsidR="00AA6C6C" w:rsidRPr="00F83811">
        <w:rPr>
          <w:rFonts w:ascii="Times New Roman" w:hAnsi="Times New Roman" w:cs="Times New Roman"/>
          <w:sz w:val="28"/>
          <w:szCs w:val="28"/>
          <w:lang w:val="uk-UA"/>
        </w:rPr>
        <w:t>и</w:t>
      </w:r>
      <w:r w:rsidRPr="00F83811">
        <w:rPr>
          <w:rFonts w:ascii="Times New Roman" w:hAnsi="Times New Roman" w:cs="Times New Roman"/>
          <w:sz w:val="28"/>
          <w:szCs w:val="28"/>
          <w:lang w:val="uk-UA"/>
        </w:rPr>
        <w:t xml:space="preserve"> перевищення ГДК монооксидом вуглецю в </w:t>
      </w:r>
      <w:r w:rsidR="00AA6C6C" w:rsidRPr="00F83811">
        <w:rPr>
          <w:rFonts w:ascii="Times New Roman" w:hAnsi="Times New Roman" w:cs="Times New Roman"/>
          <w:sz w:val="28"/>
          <w:szCs w:val="28"/>
          <w:lang w:val="uk-UA"/>
        </w:rPr>
        <w:t>3</w:t>
      </w:r>
      <w:r w:rsidRPr="00F83811">
        <w:rPr>
          <w:rFonts w:ascii="Times New Roman" w:hAnsi="Times New Roman" w:cs="Times New Roman"/>
          <w:sz w:val="28"/>
          <w:szCs w:val="28"/>
          <w:lang w:val="uk-UA"/>
        </w:rPr>
        <w:t xml:space="preserve"> – </w:t>
      </w:r>
      <w:r w:rsidR="00AA6C6C"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 xml:space="preserve"> разів</w:t>
      </w:r>
      <w:r w:rsidR="0075428C">
        <w:rPr>
          <w:rFonts w:ascii="Times New Roman" w:hAnsi="Times New Roman" w:cs="Times New Roman"/>
          <w:sz w:val="28"/>
          <w:szCs w:val="28"/>
          <w:lang w:val="uk-UA"/>
        </w:rPr>
        <w:t xml:space="preserve"> </w:t>
      </w:r>
      <w:r w:rsidR="00E507EE" w:rsidRPr="00E507EE">
        <w:rPr>
          <w:rFonts w:ascii="Times New Roman" w:hAnsi="Times New Roman" w:cs="Times New Roman"/>
          <w:sz w:val="28"/>
          <w:szCs w:val="28"/>
        </w:rPr>
        <w:t>[49]</w:t>
      </w:r>
      <w:r w:rsidRPr="00F83811">
        <w:rPr>
          <w:rFonts w:ascii="Times New Roman" w:hAnsi="Times New Roman" w:cs="Times New Roman"/>
          <w:sz w:val="28"/>
          <w:szCs w:val="28"/>
          <w:lang w:val="uk-UA"/>
        </w:rPr>
        <w:t xml:space="preserve">. </w:t>
      </w:r>
    </w:p>
    <w:p w14:paraId="14903301" w14:textId="45E0A021" w:rsidR="00F90186" w:rsidRPr="00F83811" w:rsidRDefault="00F90186" w:rsidP="00F901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Розглянемо, концентрацію </w:t>
      </w:r>
      <w:r w:rsidRPr="00F83811">
        <w:rPr>
          <w:rFonts w:ascii="Times New Roman" w:eastAsia="Times New Roman" w:hAnsi="Times New Roman" w:cs="Times New Roman"/>
          <w:color w:val="000000"/>
          <w:sz w:val="28"/>
          <w:szCs w:val="28"/>
          <w:lang w:val="uk-UA"/>
        </w:rPr>
        <w:t>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Запорізького регіону навесні (табл. 3.3).</w:t>
      </w:r>
    </w:p>
    <w:p w14:paraId="7E45FF32" w14:textId="77777777" w:rsidR="00F90186" w:rsidRPr="00F83811" w:rsidRDefault="00F90186" w:rsidP="00F90186">
      <w:pPr>
        <w:spacing w:after="0" w:line="360" w:lineRule="auto"/>
        <w:ind w:firstLine="709"/>
        <w:jc w:val="both"/>
        <w:rPr>
          <w:rFonts w:ascii="Times New Roman" w:eastAsia="Times New Roman" w:hAnsi="Times New Roman" w:cs="Times New Roman"/>
          <w:color w:val="000000"/>
          <w:sz w:val="28"/>
          <w:szCs w:val="28"/>
          <w:lang w:val="uk-UA"/>
        </w:rPr>
      </w:pPr>
    </w:p>
    <w:p w14:paraId="2135E4D4" w14:textId="31F1B788" w:rsidR="004A42F8" w:rsidRPr="00F83811" w:rsidRDefault="004A42F8" w:rsidP="00F90186">
      <w:pPr>
        <w:spacing w:after="0" w:line="360" w:lineRule="auto"/>
        <w:ind w:firstLine="709"/>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Таблиця 3.</w:t>
      </w:r>
      <w:r w:rsidR="00F90186" w:rsidRPr="00F83811">
        <w:rPr>
          <w:rFonts w:ascii="Times New Roman" w:eastAsia="Times New Roman" w:hAnsi="Times New Roman" w:cs="Times New Roman"/>
          <w:color w:val="000000"/>
          <w:sz w:val="28"/>
          <w:szCs w:val="28"/>
          <w:lang w:val="uk-UA"/>
        </w:rPr>
        <w:t>3</w:t>
      </w:r>
      <w:r w:rsidRPr="00F83811">
        <w:rPr>
          <w:rFonts w:ascii="Times New Roman" w:eastAsia="Times New Roman" w:hAnsi="Times New Roman" w:cs="Times New Roman"/>
          <w:color w:val="000000"/>
          <w:sz w:val="28"/>
          <w:szCs w:val="28"/>
          <w:lang w:val="uk-UA"/>
        </w:rPr>
        <w:t xml:space="preserve"> – Коефіцієнт токсичності та концентрація 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що досліджувалися навесні</w:t>
      </w:r>
      <w:r w:rsidR="005F4C1B" w:rsidRPr="00F83811">
        <w:rPr>
          <w:rFonts w:ascii="Times New Roman" w:eastAsia="Times New Roman" w:hAnsi="Times New Roman" w:cs="Times New Roman"/>
          <w:color w:val="000000"/>
          <w:sz w:val="28"/>
          <w:szCs w:val="28"/>
          <w:lang w:val="uk-UA"/>
        </w:rPr>
        <w:t>,</w:t>
      </w:r>
      <w:r w:rsidR="00176938" w:rsidRPr="00F83811">
        <w:rPr>
          <w:rFonts w:ascii="Times New Roman" w:eastAsia="Times New Roman" w:hAnsi="Times New Roman" w:cs="Times New Roman"/>
          <w:color w:val="000000"/>
          <w:sz w:val="28"/>
          <w:szCs w:val="28"/>
          <w:lang w:val="uk-UA"/>
        </w:rPr>
        <w:t xml:space="preserve"> 2020 р.</w:t>
      </w:r>
    </w:p>
    <w:tbl>
      <w:tblPr>
        <w:tblStyle w:val="a5"/>
        <w:tblW w:w="0" w:type="auto"/>
        <w:tblLook w:val="04A0" w:firstRow="1" w:lastRow="0" w:firstColumn="1" w:lastColumn="0" w:noHBand="0" w:noVBand="1"/>
      </w:tblPr>
      <w:tblGrid>
        <w:gridCol w:w="2263"/>
        <w:gridCol w:w="1796"/>
        <w:gridCol w:w="2457"/>
        <w:gridCol w:w="2693"/>
      </w:tblGrid>
      <w:tr w:rsidR="004A42F8" w:rsidRPr="00F83811" w14:paraId="2A971753" w14:textId="77777777" w:rsidTr="00B137B3">
        <w:tc>
          <w:tcPr>
            <w:tcW w:w="2263" w:type="dxa"/>
            <w:vAlign w:val="center"/>
          </w:tcPr>
          <w:p w14:paraId="2B9863CC" w14:textId="77777777" w:rsidR="004A42F8" w:rsidRPr="00F83811" w:rsidRDefault="004A42F8"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Місто</w:t>
            </w:r>
          </w:p>
        </w:tc>
        <w:tc>
          <w:tcPr>
            <w:tcW w:w="1796" w:type="dxa"/>
            <w:vAlign w:val="center"/>
          </w:tcPr>
          <w:p w14:paraId="1039473A" w14:textId="77777777" w:rsidR="004A42F8" w:rsidRPr="00F83811" w:rsidRDefault="004A42F8"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Точка дослідження</w:t>
            </w:r>
          </w:p>
        </w:tc>
        <w:tc>
          <w:tcPr>
            <w:tcW w:w="2457" w:type="dxa"/>
            <w:vAlign w:val="center"/>
          </w:tcPr>
          <w:p w14:paraId="006E45CE" w14:textId="77777777" w:rsidR="004A42F8" w:rsidRPr="00F83811" w:rsidRDefault="004A42F8"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Коефіцієнт токсичності </w:t>
            </w:r>
            <w:r w:rsidRPr="00F83811">
              <w:rPr>
                <w:rFonts w:ascii="Times New Roman" w:eastAsia="Times New Roman" w:hAnsi="Times New Roman" w:cs="Times New Roman"/>
                <w:i/>
                <w:color w:val="000000"/>
                <w:sz w:val="28"/>
                <w:szCs w:val="28"/>
                <w:lang w:val="uk-UA"/>
              </w:rPr>
              <w:t>(</w:t>
            </w:r>
            <w:r w:rsidRPr="00F83811">
              <w:rPr>
                <w:rFonts w:ascii="Times New Roman" w:eastAsia="Times New Roman" w:hAnsi="Times New Roman" w:cs="Times New Roman"/>
                <w:i/>
                <w:color w:val="000000"/>
                <w:sz w:val="28"/>
                <w:szCs w:val="28"/>
                <w:vertAlign w:val="subscript"/>
                <w:lang w:val="uk-UA"/>
              </w:rPr>
              <w:t>КТ</w:t>
            </w:r>
            <w:r w:rsidRPr="00F83811">
              <w:rPr>
                <w:rFonts w:ascii="Times New Roman" w:eastAsia="Times New Roman" w:hAnsi="Times New Roman" w:cs="Times New Roman"/>
                <w:color w:val="000000"/>
                <w:sz w:val="28"/>
                <w:szCs w:val="28"/>
                <w:lang w:val="uk-UA"/>
              </w:rPr>
              <w:t>)</w:t>
            </w:r>
          </w:p>
        </w:tc>
        <w:tc>
          <w:tcPr>
            <w:tcW w:w="2693" w:type="dxa"/>
            <w:vAlign w:val="center"/>
          </w:tcPr>
          <w:p w14:paraId="21789920" w14:textId="77777777" w:rsidR="004A42F8" w:rsidRPr="00F83811" w:rsidRDefault="004A42F8"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Концентрація СО, </w:t>
            </w:r>
            <w:r w:rsidRPr="00F83811">
              <w:rPr>
                <w:rFonts w:ascii="Times New Roman" w:hAnsi="Times New Roman" w:cs="Times New Roman"/>
                <w:sz w:val="28"/>
                <w:szCs w:val="28"/>
                <w:lang w:val="uk-UA"/>
              </w:rPr>
              <w:t>мг/м</w:t>
            </w:r>
            <w:r w:rsidRPr="00F83811">
              <w:rPr>
                <w:rFonts w:ascii="Times New Roman" w:hAnsi="Times New Roman" w:cs="Times New Roman"/>
                <w:sz w:val="28"/>
                <w:szCs w:val="28"/>
                <w:vertAlign w:val="superscript"/>
                <w:lang w:val="uk-UA"/>
              </w:rPr>
              <w:t>3</w:t>
            </w:r>
          </w:p>
        </w:tc>
      </w:tr>
      <w:tr w:rsidR="004A42F8" w:rsidRPr="00F83811" w14:paraId="26004558" w14:textId="77777777" w:rsidTr="00B137B3">
        <w:tc>
          <w:tcPr>
            <w:tcW w:w="2263" w:type="dxa"/>
            <w:vMerge w:val="restart"/>
            <w:vAlign w:val="center"/>
          </w:tcPr>
          <w:p w14:paraId="0166A110"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Запоріжжя</w:t>
            </w:r>
          </w:p>
        </w:tc>
        <w:tc>
          <w:tcPr>
            <w:tcW w:w="1796" w:type="dxa"/>
          </w:tcPr>
          <w:p w14:paraId="593D8CBC"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294CE70C" w14:textId="439C76DA"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25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0,06</w:t>
            </w:r>
          </w:p>
        </w:tc>
        <w:tc>
          <w:tcPr>
            <w:tcW w:w="2693" w:type="dxa"/>
          </w:tcPr>
          <w:p w14:paraId="06487D6C" w14:textId="6A351B56" w:rsidR="004A42F8" w:rsidRPr="00F83811" w:rsidRDefault="0017693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17</w:t>
            </w:r>
            <w:r w:rsidR="004A42F8"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33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1,2</w:t>
            </w:r>
          </w:p>
        </w:tc>
      </w:tr>
      <w:tr w:rsidR="004A42F8" w:rsidRPr="00F83811" w14:paraId="64FB7D73" w14:textId="77777777" w:rsidTr="00B137B3">
        <w:tc>
          <w:tcPr>
            <w:tcW w:w="2263" w:type="dxa"/>
            <w:vMerge/>
            <w:vAlign w:val="center"/>
          </w:tcPr>
          <w:p w14:paraId="737101C7"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15E3411"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260044EC" w14:textId="5417C160"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43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0,05</w:t>
            </w:r>
          </w:p>
        </w:tc>
        <w:tc>
          <w:tcPr>
            <w:tcW w:w="2693" w:type="dxa"/>
          </w:tcPr>
          <w:p w14:paraId="7360D5EB" w14:textId="5226FC50"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w:t>
            </w:r>
            <w:r w:rsidR="00176938" w:rsidRPr="00F83811">
              <w:rPr>
                <w:rFonts w:ascii="Times New Roman" w:hAnsi="Times New Roman" w:cs="Times New Roman"/>
                <w:sz w:val="28"/>
                <w:szCs w:val="28"/>
                <w:lang w:val="uk-UA"/>
              </w:rPr>
              <w:t>1</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01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1,1</w:t>
            </w:r>
          </w:p>
        </w:tc>
      </w:tr>
      <w:tr w:rsidR="004A42F8" w:rsidRPr="00F83811" w14:paraId="4B446455" w14:textId="77777777" w:rsidTr="00B137B3">
        <w:tc>
          <w:tcPr>
            <w:tcW w:w="2263" w:type="dxa"/>
            <w:vMerge/>
            <w:vAlign w:val="center"/>
          </w:tcPr>
          <w:p w14:paraId="1F087FF8"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242202BF"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47D00EF6" w14:textId="4198B69C"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09</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13DAC857" w14:textId="1CC5FC33" w:rsidR="004A42F8" w:rsidRPr="00F83811" w:rsidRDefault="0017693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25</w:t>
            </w:r>
            <w:r w:rsidR="004A42F8"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11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2,03</w:t>
            </w:r>
          </w:p>
        </w:tc>
      </w:tr>
      <w:tr w:rsidR="004A42F8" w:rsidRPr="00F83811" w14:paraId="7B36181F" w14:textId="77777777" w:rsidTr="00B137B3">
        <w:tc>
          <w:tcPr>
            <w:tcW w:w="2263" w:type="dxa"/>
            <w:vMerge/>
            <w:vAlign w:val="center"/>
          </w:tcPr>
          <w:p w14:paraId="19C9E999"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72134874"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4</w:t>
            </w:r>
          </w:p>
        </w:tc>
        <w:tc>
          <w:tcPr>
            <w:tcW w:w="2457" w:type="dxa"/>
          </w:tcPr>
          <w:p w14:paraId="68CF7AFB" w14:textId="30ED1D7F"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01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0,02</w:t>
            </w:r>
          </w:p>
        </w:tc>
        <w:tc>
          <w:tcPr>
            <w:tcW w:w="2693" w:type="dxa"/>
          </w:tcPr>
          <w:p w14:paraId="7AADDE4D" w14:textId="1466C8DB" w:rsidR="004A42F8" w:rsidRPr="00F83811" w:rsidRDefault="00176938" w:rsidP="00B137B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35</w:t>
            </w:r>
            <w:r w:rsidR="004A42F8"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03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4,2</w:t>
            </w:r>
          </w:p>
        </w:tc>
      </w:tr>
      <w:tr w:rsidR="004A42F8" w:rsidRPr="00F83811" w14:paraId="2DD1B4A4" w14:textId="77777777" w:rsidTr="00B137B3">
        <w:tc>
          <w:tcPr>
            <w:tcW w:w="2263" w:type="dxa"/>
            <w:vMerge/>
            <w:vAlign w:val="center"/>
          </w:tcPr>
          <w:p w14:paraId="654849AE"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213F921F"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5</w:t>
            </w:r>
          </w:p>
        </w:tc>
        <w:tc>
          <w:tcPr>
            <w:tcW w:w="2457" w:type="dxa"/>
          </w:tcPr>
          <w:p w14:paraId="1ED5770C" w14:textId="005FBF9D"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03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7E44BB48" w14:textId="5B819B51"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w:t>
            </w:r>
            <w:r w:rsidR="00176938" w:rsidRPr="00F83811">
              <w:rPr>
                <w:rFonts w:ascii="Times New Roman" w:hAnsi="Times New Roman" w:cs="Times New Roman"/>
                <w:sz w:val="28"/>
                <w:szCs w:val="28"/>
                <w:lang w:val="uk-UA"/>
              </w:rPr>
              <w:t>0</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25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0,8</w:t>
            </w:r>
          </w:p>
        </w:tc>
      </w:tr>
      <w:tr w:rsidR="004A42F8" w:rsidRPr="00F83811" w14:paraId="5401A812" w14:textId="77777777" w:rsidTr="00B137B3">
        <w:tc>
          <w:tcPr>
            <w:tcW w:w="2263" w:type="dxa"/>
            <w:vMerge w:val="restart"/>
            <w:vAlign w:val="center"/>
          </w:tcPr>
          <w:p w14:paraId="610BB83D"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Мелітополь</w:t>
            </w:r>
          </w:p>
        </w:tc>
        <w:tc>
          <w:tcPr>
            <w:tcW w:w="1796" w:type="dxa"/>
          </w:tcPr>
          <w:p w14:paraId="19A7F300"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5B21FD9F" w14:textId="6F80D24F"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00</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0,02</w:t>
            </w:r>
          </w:p>
        </w:tc>
        <w:tc>
          <w:tcPr>
            <w:tcW w:w="2693" w:type="dxa"/>
          </w:tcPr>
          <w:p w14:paraId="420BA690" w14:textId="3762B99E"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176938"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52</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2,6</w:t>
            </w:r>
          </w:p>
        </w:tc>
      </w:tr>
      <w:tr w:rsidR="004A42F8" w:rsidRPr="00F83811" w14:paraId="6797BE2F" w14:textId="77777777" w:rsidTr="00B137B3">
        <w:tc>
          <w:tcPr>
            <w:tcW w:w="2263" w:type="dxa"/>
            <w:vMerge/>
            <w:vAlign w:val="center"/>
          </w:tcPr>
          <w:p w14:paraId="5E99987F"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457C37CC"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49756A05" w14:textId="5BAF2CFD"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176938" w:rsidRPr="00F83811">
              <w:rPr>
                <w:rFonts w:ascii="Times New Roman" w:eastAsia="Times New Roman" w:hAnsi="Times New Roman" w:cs="Times New Roman"/>
                <w:color w:val="000000"/>
                <w:sz w:val="28"/>
                <w:szCs w:val="28"/>
                <w:lang w:val="uk-UA"/>
              </w:rPr>
              <w:t>01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0,01</w:t>
            </w:r>
          </w:p>
        </w:tc>
        <w:tc>
          <w:tcPr>
            <w:tcW w:w="2693" w:type="dxa"/>
          </w:tcPr>
          <w:p w14:paraId="387124A6" w14:textId="1AFC9887"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176938" w:rsidRPr="00F83811">
              <w:rPr>
                <w:rFonts w:ascii="Times New Roman" w:hAnsi="Times New Roman" w:cs="Times New Roman"/>
                <w:sz w:val="28"/>
                <w:szCs w:val="28"/>
                <w:lang w:val="uk-UA"/>
              </w:rPr>
              <w:t>2</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21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3,1</w:t>
            </w:r>
          </w:p>
        </w:tc>
      </w:tr>
      <w:tr w:rsidR="004A42F8" w:rsidRPr="00F83811" w14:paraId="05594E31" w14:textId="77777777" w:rsidTr="00B137B3">
        <w:tc>
          <w:tcPr>
            <w:tcW w:w="2263" w:type="dxa"/>
            <w:vMerge/>
            <w:vAlign w:val="center"/>
          </w:tcPr>
          <w:p w14:paraId="4367EEA9"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053B9E38"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5B316F22" w14:textId="659DE48B"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w:t>
            </w:r>
            <w:r w:rsidR="00176938" w:rsidRPr="00F83811">
              <w:rPr>
                <w:rFonts w:ascii="Times New Roman" w:eastAsia="Times New Roman" w:hAnsi="Times New Roman" w:cs="Times New Roman"/>
                <w:color w:val="000000"/>
                <w:sz w:val="28"/>
                <w:szCs w:val="28"/>
                <w:lang w:val="uk-UA"/>
              </w:rPr>
              <w:t>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0,02</w:t>
            </w:r>
          </w:p>
        </w:tc>
        <w:tc>
          <w:tcPr>
            <w:tcW w:w="2693" w:type="dxa"/>
          </w:tcPr>
          <w:p w14:paraId="12814C50" w14:textId="14D94916"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w:t>
            </w:r>
            <w:r w:rsidR="00176938"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53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1,2</w:t>
            </w:r>
          </w:p>
        </w:tc>
      </w:tr>
      <w:tr w:rsidR="004A42F8" w:rsidRPr="00F83811" w14:paraId="2DD2E8B5" w14:textId="77777777" w:rsidTr="00B137B3">
        <w:tc>
          <w:tcPr>
            <w:tcW w:w="2263" w:type="dxa"/>
            <w:vMerge w:val="restart"/>
            <w:vAlign w:val="center"/>
          </w:tcPr>
          <w:p w14:paraId="4E1958F5"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Енергодар</w:t>
            </w:r>
          </w:p>
        </w:tc>
        <w:tc>
          <w:tcPr>
            <w:tcW w:w="1796" w:type="dxa"/>
          </w:tcPr>
          <w:p w14:paraId="3D76A0D2"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0B046EC3" w14:textId="307B0E2D"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1,0</w:t>
            </w:r>
            <w:r w:rsidR="00176938" w:rsidRPr="00F83811">
              <w:rPr>
                <w:rFonts w:ascii="Times New Roman" w:eastAsia="Times New Roman" w:hAnsi="Times New Roman" w:cs="Times New Roman"/>
                <w:color w:val="000000"/>
                <w:sz w:val="28"/>
                <w:szCs w:val="28"/>
                <w:lang w:val="uk-UA"/>
              </w:rPr>
              <w:t>2</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4419D37B" w14:textId="7C36F3FF"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176938" w:rsidRPr="00F83811">
              <w:rPr>
                <w:rFonts w:ascii="Times New Roman" w:hAnsi="Times New Roman" w:cs="Times New Roman"/>
                <w:sz w:val="28"/>
                <w:szCs w:val="28"/>
                <w:lang w:val="uk-UA"/>
              </w:rPr>
              <w:t>2</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11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2,6</w:t>
            </w:r>
          </w:p>
        </w:tc>
      </w:tr>
      <w:tr w:rsidR="004A42F8" w:rsidRPr="00F83811" w14:paraId="48445393" w14:textId="77777777" w:rsidTr="00B137B3">
        <w:tc>
          <w:tcPr>
            <w:tcW w:w="2263" w:type="dxa"/>
            <w:vMerge/>
          </w:tcPr>
          <w:p w14:paraId="0F362520"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2B3AE709"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0DBE16C5" w14:textId="0F03C8D8"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5F4C1B" w:rsidRPr="00F83811">
              <w:rPr>
                <w:rFonts w:ascii="Times New Roman" w:eastAsia="Times New Roman" w:hAnsi="Times New Roman" w:cs="Times New Roman"/>
                <w:color w:val="000000"/>
                <w:sz w:val="28"/>
                <w:szCs w:val="28"/>
                <w:lang w:val="uk-UA"/>
              </w:rPr>
              <w:t>06</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507C3684" w14:textId="14CC17C8" w:rsidR="004A42F8" w:rsidRPr="00F83811" w:rsidRDefault="0017693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w:t>
            </w:r>
            <w:r w:rsidR="005F4C1B" w:rsidRPr="00F83811">
              <w:rPr>
                <w:rFonts w:ascii="Times New Roman" w:hAnsi="Times New Roman" w:cs="Times New Roman"/>
                <w:sz w:val="28"/>
                <w:szCs w:val="28"/>
                <w:lang w:val="uk-UA"/>
              </w:rPr>
              <w:t>5</w:t>
            </w:r>
            <w:r w:rsidR="004A42F8"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24</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2,0</w:t>
            </w:r>
          </w:p>
        </w:tc>
      </w:tr>
      <w:tr w:rsidR="004A42F8" w:rsidRPr="00F83811" w14:paraId="75FAFE68" w14:textId="77777777" w:rsidTr="00B137B3">
        <w:tc>
          <w:tcPr>
            <w:tcW w:w="2263" w:type="dxa"/>
            <w:vMerge/>
          </w:tcPr>
          <w:p w14:paraId="0046FE48" w14:textId="77777777" w:rsidR="004A42F8" w:rsidRPr="00F83811" w:rsidRDefault="004A42F8"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E95B565" w14:textId="77777777"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105CC81A" w14:textId="77C102A3" w:rsidR="004A42F8" w:rsidRPr="00F83811" w:rsidRDefault="004A42F8"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5F4C1B" w:rsidRPr="00F83811">
              <w:rPr>
                <w:rFonts w:ascii="Times New Roman" w:eastAsia="Times New Roman" w:hAnsi="Times New Roman" w:cs="Times New Roman"/>
                <w:color w:val="000000"/>
                <w:sz w:val="28"/>
                <w:szCs w:val="28"/>
                <w:lang w:val="uk-UA"/>
              </w:rPr>
              <w:t>08</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0,1</w:t>
            </w:r>
          </w:p>
        </w:tc>
        <w:tc>
          <w:tcPr>
            <w:tcW w:w="2693" w:type="dxa"/>
          </w:tcPr>
          <w:p w14:paraId="5275383B" w14:textId="7FA65349" w:rsidR="004A42F8" w:rsidRPr="00F83811" w:rsidRDefault="004A42F8"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w:t>
            </w:r>
            <w:r w:rsidR="005F4C1B" w:rsidRPr="00F83811">
              <w:rPr>
                <w:rFonts w:ascii="Times New Roman" w:hAnsi="Times New Roman" w:cs="Times New Roman"/>
                <w:sz w:val="28"/>
                <w:szCs w:val="28"/>
                <w:lang w:val="uk-UA"/>
              </w:rPr>
              <w:t>6</w:t>
            </w:r>
            <w:r w:rsidRPr="00F83811">
              <w:rPr>
                <w:rFonts w:ascii="Times New Roman" w:hAnsi="Times New Roman" w:cs="Times New Roman"/>
                <w:sz w:val="28"/>
                <w:szCs w:val="28"/>
                <w:lang w:val="uk-UA"/>
              </w:rPr>
              <w:t>,</w:t>
            </w:r>
            <w:r w:rsidR="00176938" w:rsidRPr="00F83811">
              <w:rPr>
                <w:rFonts w:ascii="Times New Roman" w:hAnsi="Times New Roman" w:cs="Times New Roman"/>
                <w:sz w:val="28"/>
                <w:szCs w:val="28"/>
                <w:lang w:val="uk-UA"/>
              </w:rPr>
              <w:t>26</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1,9</w:t>
            </w:r>
          </w:p>
        </w:tc>
      </w:tr>
    </w:tbl>
    <w:p w14:paraId="3284CA77" w14:textId="77777777" w:rsidR="005F4C1B" w:rsidRPr="00F83811" w:rsidRDefault="005F4C1B" w:rsidP="004A42F8">
      <w:pPr>
        <w:spacing w:after="0" w:line="360" w:lineRule="auto"/>
        <w:ind w:firstLine="709"/>
        <w:jc w:val="both"/>
        <w:rPr>
          <w:rFonts w:ascii="Times New Roman" w:eastAsia="Times New Roman" w:hAnsi="Times New Roman" w:cs="Times New Roman"/>
          <w:color w:val="000000"/>
          <w:sz w:val="28"/>
          <w:szCs w:val="28"/>
          <w:lang w:val="uk-UA"/>
        </w:rPr>
      </w:pPr>
    </w:p>
    <w:p w14:paraId="38FEC6DB" w14:textId="3220941E" w:rsidR="004A42F8" w:rsidRPr="00F83811" w:rsidRDefault="005F4C1B" w:rsidP="004A42F8">
      <w:pPr>
        <w:spacing w:after="0" w:line="360" w:lineRule="auto"/>
        <w:ind w:firstLine="709"/>
        <w:jc w:val="both"/>
        <w:rPr>
          <w:rFonts w:ascii="Times New Roman" w:hAnsi="Times New Roman" w:cs="Times New Roman"/>
          <w:sz w:val="28"/>
          <w:szCs w:val="28"/>
          <w:lang w:val="uk-UA"/>
        </w:rPr>
      </w:pPr>
      <w:r w:rsidRPr="00F83811">
        <w:rPr>
          <w:rFonts w:ascii="Times New Roman" w:eastAsia="Times New Roman" w:hAnsi="Times New Roman" w:cs="Times New Roman"/>
          <w:color w:val="000000"/>
          <w:sz w:val="28"/>
          <w:szCs w:val="28"/>
          <w:lang w:val="uk-UA"/>
        </w:rPr>
        <w:t xml:space="preserve">Навесні, дослідженні проводилися згідно схеми дослідження, у квітні, під час карантину, спричиненого </w:t>
      </w:r>
      <w:r w:rsidR="008C0133" w:rsidRPr="00F83811">
        <w:rPr>
          <w:rFonts w:ascii="Times New Roman" w:eastAsia="Times New Roman" w:hAnsi="Times New Roman" w:cs="Times New Roman"/>
          <w:color w:val="000000"/>
          <w:sz w:val="28"/>
          <w:szCs w:val="28"/>
          <w:lang w:val="uk-UA"/>
        </w:rPr>
        <w:t>поширенням</w:t>
      </w:r>
      <w:r w:rsidRPr="00F83811">
        <w:rPr>
          <w:rFonts w:ascii="Times New Roman" w:eastAsia="Times New Roman" w:hAnsi="Times New Roman" w:cs="Times New Roman"/>
          <w:color w:val="000000"/>
          <w:sz w:val="28"/>
          <w:szCs w:val="28"/>
          <w:lang w:val="uk-UA"/>
        </w:rPr>
        <w:t xml:space="preserve"> </w:t>
      </w:r>
      <w:r w:rsidR="008C0133" w:rsidRPr="00F83811">
        <w:rPr>
          <w:rFonts w:ascii="Times New Roman" w:eastAsia="Times New Roman" w:hAnsi="Times New Roman" w:cs="Times New Roman"/>
          <w:color w:val="000000"/>
          <w:sz w:val="28"/>
          <w:szCs w:val="28"/>
          <w:lang w:val="uk-UA"/>
        </w:rPr>
        <w:t>вірусного</w:t>
      </w:r>
      <w:r w:rsidRPr="00F83811">
        <w:rPr>
          <w:rFonts w:ascii="Times New Roman" w:eastAsia="Times New Roman" w:hAnsi="Times New Roman" w:cs="Times New Roman"/>
          <w:color w:val="000000"/>
          <w:sz w:val="28"/>
          <w:szCs w:val="28"/>
          <w:lang w:val="uk-UA"/>
        </w:rPr>
        <w:t xml:space="preserve"> захворювання Covid 19. </w:t>
      </w:r>
      <w:r w:rsidR="004A42F8" w:rsidRPr="00F83811">
        <w:rPr>
          <w:rFonts w:ascii="Times New Roman" w:eastAsia="Times New Roman" w:hAnsi="Times New Roman" w:cs="Times New Roman"/>
          <w:color w:val="000000"/>
          <w:sz w:val="28"/>
          <w:szCs w:val="28"/>
          <w:lang w:val="uk-UA"/>
        </w:rPr>
        <w:t xml:space="preserve">Коефіцієнт токсичності автомобілів у наших дослідженнях </w:t>
      </w:r>
      <w:r w:rsidRPr="00F83811">
        <w:rPr>
          <w:rFonts w:ascii="Times New Roman" w:eastAsia="Times New Roman" w:hAnsi="Times New Roman" w:cs="Times New Roman"/>
          <w:color w:val="000000"/>
          <w:sz w:val="28"/>
          <w:szCs w:val="28"/>
          <w:lang w:val="uk-UA"/>
        </w:rPr>
        <w:t>навесні</w:t>
      </w:r>
      <w:r w:rsidR="004A42F8" w:rsidRPr="00F83811">
        <w:rPr>
          <w:rFonts w:ascii="Times New Roman" w:eastAsia="Times New Roman" w:hAnsi="Times New Roman" w:cs="Times New Roman"/>
          <w:color w:val="000000"/>
          <w:sz w:val="28"/>
          <w:szCs w:val="28"/>
          <w:lang w:val="uk-UA"/>
        </w:rPr>
        <w:t xml:space="preserve"> коливався у межах 1,0</w:t>
      </w:r>
      <w:r w:rsidR="00F90186" w:rsidRPr="00F83811">
        <w:rPr>
          <w:rFonts w:ascii="Times New Roman" w:eastAsia="Times New Roman" w:hAnsi="Times New Roman" w:cs="Times New Roman"/>
          <w:color w:val="000000"/>
          <w:sz w:val="28"/>
          <w:szCs w:val="28"/>
          <w:lang w:val="uk-UA"/>
        </w:rPr>
        <w:t xml:space="preserve"> </w:t>
      </w:r>
      <w:r w:rsidR="004A42F8" w:rsidRPr="00F83811">
        <w:rPr>
          <w:rFonts w:ascii="Times New Roman" w:eastAsia="Times New Roman" w:hAnsi="Times New Roman" w:cs="Times New Roman"/>
          <w:color w:val="000000"/>
          <w:sz w:val="28"/>
          <w:szCs w:val="28"/>
          <w:lang w:val="uk-UA"/>
        </w:rPr>
        <w:t>– 1,</w:t>
      </w:r>
      <w:r w:rsidRPr="00F83811">
        <w:rPr>
          <w:rFonts w:ascii="Times New Roman" w:eastAsia="Times New Roman" w:hAnsi="Times New Roman" w:cs="Times New Roman"/>
          <w:color w:val="000000"/>
          <w:sz w:val="28"/>
          <w:szCs w:val="28"/>
          <w:lang w:val="uk-UA"/>
        </w:rPr>
        <w:t>43</w:t>
      </w:r>
      <w:r w:rsidR="004A42F8" w:rsidRPr="00F83811">
        <w:rPr>
          <w:rFonts w:ascii="Times New Roman" w:eastAsia="Times New Roman" w:hAnsi="Times New Roman" w:cs="Times New Roman"/>
          <w:color w:val="000000"/>
          <w:sz w:val="28"/>
          <w:szCs w:val="28"/>
          <w:lang w:val="uk-UA"/>
        </w:rPr>
        <w:t xml:space="preserve">. </w:t>
      </w:r>
      <w:r w:rsidRPr="00F83811">
        <w:rPr>
          <w:rFonts w:ascii="Times New Roman" w:eastAsia="Times New Roman" w:hAnsi="Times New Roman" w:cs="Times New Roman"/>
          <w:color w:val="000000"/>
          <w:sz w:val="28"/>
          <w:szCs w:val="28"/>
          <w:lang w:val="uk-UA"/>
        </w:rPr>
        <w:t xml:space="preserve">Це нижчий, ніж ми отримували у попередні періоди – взимку та </w:t>
      </w:r>
      <w:r w:rsidR="008C0133" w:rsidRPr="00F83811">
        <w:rPr>
          <w:rFonts w:ascii="Times New Roman" w:eastAsia="Times New Roman" w:hAnsi="Times New Roman" w:cs="Times New Roman"/>
          <w:color w:val="000000"/>
          <w:sz w:val="28"/>
          <w:szCs w:val="28"/>
          <w:lang w:val="uk-UA"/>
        </w:rPr>
        <w:t>восени</w:t>
      </w:r>
      <w:r w:rsidRPr="00F83811">
        <w:rPr>
          <w:rFonts w:ascii="Times New Roman" w:eastAsia="Times New Roman" w:hAnsi="Times New Roman" w:cs="Times New Roman"/>
          <w:color w:val="000000"/>
          <w:sz w:val="28"/>
          <w:szCs w:val="28"/>
          <w:lang w:val="uk-UA"/>
        </w:rPr>
        <w:t>. Н</w:t>
      </w:r>
      <w:r w:rsidR="004A42F8" w:rsidRPr="00F83811">
        <w:rPr>
          <w:rFonts w:ascii="Times New Roman" w:eastAsia="Times New Roman" w:hAnsi="Times New Roman" w:cs="Times New Roman"/>
          <w:color w:val="000000"/>
          <w:sz w:val="28"/>
          <w:szCs w:val="28"/>
          <w:lang w:val="uk-UA"/>
        </w:rPr>
        <w:t>айбільші значення отримані у м. Запоріжжя, найменші – у м. Енергодар та Мелітополь. Наші дослідженн</w:t>
      </w:r>
      <w:r w:rsidR="004A42F8" w:rsidRPr="00F83811">
        <w:rPr>
          <w:rFonts w:ascii="Times New Roman" w:hAnsi="Times New Roman" w:cs="Times New Roman"/>
          <w:sz w:val="28"/>
          <w:szCs w:val="28"/>
          <w:lang w:val="uk-UA"/>
        </w:rPr>
        <w:t xml:space="preserve">я показали </w:t>
      </w:r>
      <w:r w:rsidR="004A42F8" w:rsidRPr="00F83811">
        <w:rPr>
          <w:rFonts w:ascii="Times New Roman" w:hAnsi="Times New Roman" w:cs="Times New Roman"/>
          <w:sz w:val="28"/>
          <w:szCs w:val="28"/>
          <w:lang w:val="uk-UA"/>
        </w:rPr>
        <w:lastRenderedPageBreak/>
        <w:t xml:space="preserve">перевищення ГДК </w:t>
      </w:r>
      <w:r w:rsidR="008C0133" w:rsidRPr="00F83811">
        <w:rPr>
          <w:rFonts w:ascii="Times New Roman" w:hAnsi="Times New Roman" w:cs="Times New Roman"/>
          <w:sz w:val="28"/>
          <w:szCs w:val="28"/>
          <w:lang w:val="uk-UA"/>
        </w:rPr>
        <w:t>монооксидом</w:t>
      </w:r>
      <w:r w:rsidR="004A42F8" w:rsidRPr="00F83811">
        <w:rPr>
          <w:rFonts w:ascii="Times New Roman" w:hAnsi="Times New Roman" w:cs="Times New Roman"/>
          <w:sz w:val="28"/>
          <w:szCs w:val="28"/>
          <w:lang w:val="uk-UA"/>
        </w:rPr>
        <w:t xml:space="preserve"> вуглецю у 2,5 – </w:t>
      </w:r>
      <w:r w:rsidR="00F90186" w:rsidRPr="00F83811">
        <w:rPr>
          <w:rFonts w:ascii="Times New Roman" w:hAnsi="Times New Roman" w:cs="Times New Roman"/>
          <w:sz w:val="28"/>
          <w:szCs w:val="28"/>
          <w:lang w:val="uk-UA"/>
        </w:rPr>
        <w:t>7</w:t>
      </w:r>
      <w:r w:rsidR="004A42F8" w:rsidRPr="00F83811">
        <w:rPr>
          <w:rFonts w:ascii="Times New Roman" w:hAnsi="Times New Roman" w:cs="Times New Roman"/>
          <w:sz w:val="28"/>
          <w:szCs w:val="28"/>
          <w:lang w:val="uk-UA"/>
        </w:rPr>
        <w:t xml:space="preserve"> разів на постах міста Запоріжжя. У місті Мелітополь перевищення ГДК монооксидом вуглецю </w:t>
      </w:r>
      <w:r w:rsidR="00F90186" w:rsidRPr="00F83811">
        <w:rPr>
          <w:rFonts w:ascii="Times New Roman" w:hAnsi="Times New Roman" w:cs="Times New Roman"/>
          <w:sz w:val="28"/>
          <w:szCs w:val="28"/>
          <w:lang w:val="uk-UA"/>
        </w:rPr>
        <w:t>спостерігалося у</w:t>
      </w:r>
      <w:r w:rsidR="004A42F8" w:rsidRPr="00F83811">
        <w:rPr>
          <w:rFonts w:ascii="Times New Roman" w:hAnsi="Times New Roman" w:cs="Times New Roman"/>
          <w:sz w:val="28"/>
          <w:szCs w:val="28"/>
          <w:lang w:val="uk-UA"/>
        </w:rPr>
        <w:t xml:space="preserve"> </w:t>
      </w:r>
      <w:r w:rsidR="00F90186" w:rsidRPr="00F83811">
        <w:rPr>
          <w:rFonts w:ascii="Times New Roman" w:hAnsi="Times New Roman" w:cs="Times New Roman"/>
          <w:sz w:val="28"/>
          <w:szCs w:val="28"/>
          <w:lang w:val="uk-UA"/>
        </w:rPr>
        <w:t>3</w:t>
      </w:r>
      <w:r w:rsidR="004A42F8" w:rsidRPr="00F83811">
        <w:rPr>
          <w:rFonts w:ascii="Times New Roman" w:hAnsi="Times New Roman" w:cs="Times New Roman"/>
          <w:sz w:val="28"/>
          <w:szCs w:val="28"/>
          <w:lang w:val="uk-UA"/>
        </w:rPr>
        <w:t xml:space="preserve"> – </w:t>
      </w:r>
      <w:r w:rsidR="00F90186" w:rsidRPr="00F83811">
        <w:rPr>
          <w:rFonts w:ascii="Times New Roman" w:hAnsi="Times New Roman" w:cs="Times New Roman"/>
          <w:sz w:val="28"/>
          <w:szCs w:val="28"/>
          <w:lang w:val="uk-UA"/>
        </w:rPr>
        <w:t>4</w:t>
      </w:r>
      <w:r w:rsidR="004A42F8" w:rsidRPr="00F83811">
        <w:rPr>
          <w:rFonts w:ascii="Times New Roman" w:hAnsi="Times New Roman" w:cs="Times New Roman"/>
          <w:sz w:val="28"/>
          <w:szCs w:val="28"/>
          <w:lang w:val="uk-UA"/>
        </w:rPr>
        <w:t xml:space="preserve">,5 разів. В Енергодарі викиди СО більше ГДК у </w:t>
      </w:r>
      <w:r w:rsidR="00F90186" w:rsidRPr="00F83811">
        <w:rPr>
          <w:rFonts w:ascii="Times New Roman" w:hAnsi="Times New Roman" w:cs="Times New Roman"/>
          <w:sz w:val="28"/>
          <w:szCs w:val="28"/>
          <w:lang w:val="uk-UA"/>
        </w:rPr>
        <w:t>3</w:t>
      </w:r>
      <w:r w:rsidR="004A42F8" w:rsidRPr="00F83811">
        <w:rPr>
          <w:rFonts w:ascii="Times New Roman" w:hAnsi="Times New Roman" w:cs="Times New Roman"/>
          <w:sz w:val="28"/>
          <w:szCs w:val="28"/>
          <w:lang w:val="uk-UA"/>
        </w:rPr>
        <w:t xml:space="preserve"> – </w:t>
      </w:r>
      <w:r w:rsidR="00F90186" w:rsidRPr="00F83811">
        <w:rPr>
          <w:rFonts w:ascii="Times New Roman" w:hAnsi="Times New Roman" w:cs="Times New Roman"/>
          <w:sz w:val="28"/>
          <w:szCs w:val="28"/>
          <w:lang w:val="uk-UA"/>
        </w:rPr>
        <w:t>4,3</w:t>
      </w:r>
      <w:r w:rsidR="004A42F8" w:rsidRPr="00F83811">
        <w:rPr>
          <w:rFonts w:ascii="Times New Roman" w:hAnsi="Times New Roman" w:cs="Times New Roman"/>
          <w:sz w:val="28"/>
          <w:szCs w:val="28"/>
          <w:lang w:val="uk-UA"/>
        </w:rPr>
        <w:t xml:space="preserve"> раз</w:t>
      </w:r>
      <w:r w:rsidR="00F90186" w:rsidRPr="00F83811">
        <w:rPr>
          <w:rFonts w:ascii="Times New Roman" w:hAnsi="Times New Roman" w:cs="Times New Roman"/>
          <w:sz w:val="28"/>
          <w:szCs w:val="28"/>
          <w:lang w:val="uk-UA"/>
        </w:rPr>
        <w:t>и</w:t>
      </w:r>
      <w:r w:rsidR="004A42F8" w:rsidRPr="00F83811">
        <w:rPr>
          <w:rFonts w:ascii="Times New Roman" w:hAnsi="Times New Roman" w:cs="Times New Roman"/>
          <w:sz w:val="28"/>
          <w:szCs w:val="28"/>
          <w:lang w:val="uk-UA"/>
        </w:rPr>
        <w:t>.</w:t>
      </w:r>
    </w:p>
    <w:p w14:paraId="5CB42376" w14:textId="270E2AEE" w:rsidR="00F90186" w:rsidRPr="00F83811" w:rsidRDefault="00F90186" w:rsidP="00F901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Проаналізуємо, як змінювалася концентрація </w:t>
      </w:r>
      <w:r w:rsidRPr="00F83811">
        <w:rPr>
          <w:rFonts w:ascii="Times New Roman" w:eastAsia="Times New Roman" w:hAnsi="Times New Roman" w:cs="Times New Roman"/>
          <w:color w:val="000000"/>
          <w:sz w:val="28"/>
          <w:szCs w:val="28"/>
          <w:lang w:val="uk-UA"/>
        </w:rPr>
        <w:t>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Запорізького регіону влітку 2020 року (табл. 3.</w:t>
      </w:r>
      <w:r w:rsidR="00B137B3" w:rsidRPr="00F83811">
        <w:rPr>
          <w:rFonts w:ascii="Times New Roman" w:eastAsia="Times New Roman" w:hAnsi="Times New Roman" w:cs="Times New Roman"/>
          <w:color w:val="000000"/>
          <w:sz w:val="28"/>
          <w:szCs w:val="28"/>
          <w:lang w:val="uk-UA"/>
        </w:rPr>
        <w:t>4</w:t>
      </w:r>
      <w:r w:rsidRPr="00F83811">
        <w:rPr>
          <w:rFonts w:ascii="Times New Roman" w:eastAsia="Times New Roman" w:hAnsi="Times New Roman" w:cs="Times New Roman"/>
          <w:color w:val="000000"/>
          <w:sz w:val="28"/>
          <w:szCs w:val="28"/>
          <w:lang w:val="uk-UA"/>
        </w:rPr>
        <w:t>).</w:t>
      </w:r>
    </w:p>
    <w:p w14:paraId="22689DC8" w14:textId="77777777" w:rsidR="00F90186" w:rsidRPr="00F83811" w:rsidRDefault="00F90186" w:rsidP="00F90186">
      <w:pPr>
        <w:spacing w:after="0" w:line="360" w:lineRule="auto"/>
        <w:ind w:firstLine="709"/>
        <w:jc w:val="both"/>
        <w:rPr>
          <w:rFonts w:ascii="Times New Roman" w:eastAsia="Times New Roman" w:hAnsi="Times New Roman" w:cs="Times New Roman"/>
          <w:color w:val="000000"/>
          <w:sz w:val="28"/>
          <w:szCs w:val="28"/>
          <w:lang w:val="uk-UA"/>
        </w:rPr>
      </w:pPr>
    </w:p>
    <w:p w14:paraId="2279C1F2" w14:textId="0D9422FB" w:rsidR="00F90186" w:rsidRPr="00F83811" w:rsidRDefault="00F90186" w:rsidP="00F90186">
      <w:pPr>
        <w:spacing w:after="0" w:line="360" w:lineRule="auto"/>
        <w:ind w:firstLine="709"/>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Таблиця 3.</w:t>
      </w:r>
      <w:r w:rsidR="00B137B3" w:rsidRPr="00F83811">
        <w:rPr>
          <w:rFonts w:ascii="Times New Roman" w:eastAsia="Times New Roman" w:hAnsi="Times New Roman" w:cs="Times New Roman"/>
          <w:color w:val="000000"/>
          <w:sz w:val="28"/>
          <w:szCs w:val="28"/>
          <w:lang w:val="uk-UA"/>
        </w:rPr>
        <w:t>4</w:t>
      </w:r>
      <w:r w:rsidRPr="00F83811">
        <w:rPr>
          <w:rFonts w:ascii="Times New Roman" w:eastAsia="Times New Roman" w:hAnsi="Times New Roman" w:cs="Times New Roman"/>
          <w:color w:val="000000"/>
          <w:sz w:val="28"/>
          <w:szCs w:val="28"/>
          <w:lang w:val="uk-UA"/>
        </w:rPr>
        <w:t xml:space="preserve"> – Коефіцієнт токсичності та концентрація моно</w:t>
      </w:r>
      <w:r w:rsidR="008C0133">
        <w:rPr>
          <w:rFonts w:ascii="Times New Roman" w:eastAsia="Times New Roman" w:hAnsi="Times New Roman" w:cs="Times New Roman"/>
          <w:color w:val="000000"/>
          <w:sz w:val="28"/>
          <w:szCs w:val="28"/>
          <w:lang w:val="uk-UA"/>
        </w:rPr>
        <w:t xml:space="preserve">оксиду </w:t>
      </w:r>
      <w:r w:rsidRPr="00F83811">
        <w:rPr>
          <w:rFonts w:ascii="Times New Roman" w:eastAsia="Times New Roman" w:hAnsi="Times New Roman" w:cs="Times New Roman"/>
          <w:color w:val="000000"/>
          <w:sz w:val="28"/>
          <w:szCs w:val="28"/>
          <w:lang w:val="uk-UA"/>
        </w:rPr>
        <w:t xml:space="preserve">вуглецю в </w:t>
      </w:r>
      <w:proofErr w:type="spellStart"/>
      <w:r w:rsidRPr="00F83811">
        <w:rPr>
          <w:rFonts w:ascii="Times New Roman" w:eastAsia="Times New Roman" w:hAnsi="Times New Roman" w:cs="Times New Roman"/>
          <w:color w:val="000000"/>
          <w:sz w:val="28"/>
          <w:szCs w:val="28"/>
          <w:lang w:val="uk-UA"/>
        </w:rPr>
        <w:t>урбоекосистемах</w:t>
      </w:r>
      <w:proofErr w:type="spellEnd"/>
      <w:r w:rsidRPr="00F83811">
        <w:rPr>
          <w:rFonts w:ascii="Times New Roman" w:eastAsia="Times New Roman" w:hAnsi="Times New Roman" w:cs="Times New Roman"/>
          <w:color w:val="000000"/>
          <w:sz w:val="28"/>
          <w:szCs w:val="28"/>
          <w:lang w:val="uk-UA"/>
        </w:rPr>
        <w:t>, що досліджувалися влітку 2019 р.</w:t>
      </w:r>
    </w:p>
    <w:tbl>
      <w:tblPr>
        <w:tblStyle w:val="a5"/>
        <w:tblW w:w="0" w:type="auto"/>
        <w:tblLook w:val="04A0" w:firstRow="1" w:lastRow="0" w:firstColumn="1" w:lastColumn="0" w:noHBand="0" w:noVBand="1"/>
      </w:tblPr>
      <w:tblGrid>
        <w:gridCol w:w="2263"/>
        <w:gridCol w:w="1796"/>
        <w:gridCol w:w="2457"/>
        <w:gridCol w:w="2693"/>
      </w:tblGrid>
      <w:tr w:rsidR="00F90186" w:rsidRPr="00F83811" w14:paraId="44784E7C" w14:textId="77777777" w:rsidTr="00B137B3">
        <w:tc>
          <w:tcPr>
            <w:tcW w:w="2263" w:type="dxa"/>
            <w:vAlign w:val="center"/>
          </w:tcPr>
          <w:p w14:paraId="341234E9" w14:textId="77777777" w:rsidR="00F90186" w:rsidRPr="00F83811" w:rsidRDefault="00F90186"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Місто</w:t>
            </w:r>
          </w:p>
        </w:tc>
        <w:tc>
          <w:tcPr>
            <w:tcW w:w="1796" w:type="dxa"/>
            <w:vAlign w:val="center"/>
          </w:tcPr>
          <w:p w14:paraId="398499E0" w14:textId="77777777" w:rsidR="00F90186" w:rsidRPr="00F83811" w:rsidRDefault="00F90186"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Точка дослідження</w:t>
            </w:r>
          </w:p>
        </w:tc>
        <w:tc>
          <w:tcPr>
            <w:tcW w:w="2457" w:type="dxa"/>
            <w:vAlign w:val="center"/>
          </w:tcPr>
          <w:p w14:paraId="2F0FE7F0" w14:textId="77777777" w:rsidR="00F90186" w:rsidRPr="00F83811" w:rsidRDefault="00F90186"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Коефіцієнт токсичності </w:t>
            </w:r>
            <w:r w:rsidRPr="00F83811">
              <w:rPr>
                <w:rFonts w:ascii="Times New Roman" w:eastAsia="Times New Roman" w:hAnsi="Times New Roman" w:cs="Times New Roman"/>
                <w:i/>
                <w:color w:val="000000"/>
                <w:sz w:val="28"/>
                <w:szCs w:val="28"/>
                <w:lang w:val="uk-UA"/>
              </w:rPr>
              <w:t>(</w:t>
            </w:r>
            <w:r w:rsidRPr="00F83811">
              <w:rPr>
                <w:rFonts w:ascii="Times New Roman" w:eastAsia="Times New Roman" w:hAnsi="Times New Roman" w:cs="Times New Roman"/>
                <w:i/>
                <w:color w:val="000000"/>
                <w:sz w:val="28"/>
                <w:szCs w:val="28"/>
                <w:vertAlign w:val="subscript"/>
                <w:lang w:val="uk-UA"/>
              </w:rPr>
              <w:t>КТ</w:t>
            </w:r>
            <w:r w:rsidRPr="00F83811">
              <w:rPr>
                <w:rFonts w:ascii="Times New Roman" w:eastAsia="Times New Roman" w:hAnsi="Times New Roman" w:cs="Times New Roman"/>
                <w:color w:val="000000"/>
                <w:sz w:val="28"/>
                <w:szCs w:val="28"/>
                <w:lang w:val="uk-UA"/>
              </w:rPr>
              <w:t>)</w:t>
            </w:r>
          </w:p>
        </w:tc>
        <w:tc>
          <w:tcPr>
            <w:tcW w:w="2693" w:type="dxa"/>
            <w:vAlign w:val="center"/>
          </w:tcPr>
          <w:p w14:paraId="1041B98F" w14:textId="77777777" w:rsidR="00F90186" w:rsidRPr="00F83811" w:rsidRDefault="00F90186" w:rsidP="00B137B3">
            <w:pPr>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 xml:space="preserve">Концентрація СО, </w:t>
            </w:r>
            <w:r w:rsidRPr="00F83811">
              <w:rPr>
                <w:rFonts w:ascii="Times New Roman" w:hAnsi="Times New Roman" w:cs="Times New Roman"/>
                <w:sz w:val="28"/>
                <w:szCs w:val="28"/>
                <w:lang w:val="uk-UA"/>
              </w:rPr>
              <w:t>мг/м</w:t>
            </w:r>
            <w:r w:rsidRPr="00F83811">
              <w:rPr>
                <w:rFonts w:ascii="Times New Roman" w:hAnsi="Times New Roman" w:cs="Times New Roman"/>
                <w:sz w:val="28"/>
                <w:szCs w:val="28"/>
                <w:vertAlign w:val="superscript"/>
                <w:lang w:val="uk-UA"/>
              </w:rPr>
              <w:t>3</w:t>
            </w:r>
          </w:p>
        </w:tc>
      </w:tr>
      <w:tr w:rsidR="00F90186" w:rsidRPr="00F83811" w14:paraId="10FA4FD6" w14:textId="77777777" w:rsidTr="00B137B3">
        <w:tc>
          <w:tcPr>
            <w:tcW w:w="2263" w:type="dxa"/>
            <w:vMerge w:val="restart"/>
            <w:vAlign w:val="center"/>
          </w:tcPr>
          <w:p w14:paraId="5667B2FA"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Запоріжжя</w:t>
            </w:r>
          </w:p>
        </w:tc>
        <w:tc>
          <w:tcPr>
            <w:tcW w:w="1796" w:type="dxa"/>
          </w:tcPr>
          <w:p w14:paraId="634A090B"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2A49DE3D" w14:textId="561C4FB2"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62</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0,05</w:t>
            </w:r>
          </w:p>
        </w:tc>
        <w:tc>
          <w:tcPr>
            <w:tcW w:w="2693" w:type="dxa"/>
          </w:tcPr>
          <w:p w14:paraId="6EDF8B92" w14:textId="7473E461"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2</w:t>
            </w:r>
            <w:r w:rsidR="00B137B3"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57</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2,1</w:t>
            </w:r>
          </w:p>
        </w:tc>
      </w:tr>
      <w:tr w:rsidR="00F90186" w:rsidRPr="00F83811" w14:paraId="090A2DAD" w14:textId="77777777" w:rsidTr="00B137B3">
        <w:tc>
          <w:tcPr>
            <w:tcW w:w="2263" w:type="dxa"/>
            <w:vMerge/>
            <w:vAlign w:val="center"/>
          </w:tcPr>
          <w:p w14:paraId="6DD57884"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17D4D80"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2F12F08E" w14:textId="24EB4126"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91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0,08</w:t>
            </w:r>
          </w:p>
        </w:tc>
        <w:tc>
          <w:tcPr>
            <w:tcW w:w="2693" w:type="dxa"/>
          </w:tcPr>
          <w:p w14:paraId="04A35540" w14:textId="096AE0C8"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1</w:t>
            </w:r>
            <w:r w:rsidR="00B137B3"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24</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1,9</w:t>
            </w:r>
          </w:p>
        </w:tc>
      </w:tr>
      <w:tr w:rsidR="00F90186" w:rsidRPr="00F83811" w14:paraId="00B1D3C6" w14:textId="77777777" w:rsidTr="00B137B3">
        <w:tc>
          <w:tcPr>
            <w:tcW w:w="2263" w:type="dxa"/>
            <w:vMerge/>
            <w:vAlign w:val="center"/>
          </w:tcPr>
          <w:p w14:paraId="66870CE1"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6605F511"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0D978B82" w14:textId="408EE96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37</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0,04</w:t>
            </w:r>
          </w:p>
        </w:tc>
        <w:tc>
          <w:tcPr>
            <w:tcW w:w="2693" w:type="dxa"/>
          </w:tcPr>
          <w:p w14:paraId="09CFB726" w14:textId="2A1536D4"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hAnsi="Times New Roman" w:cs="Times New Roman"/>
                <w:sz w:val="28"/>
                <w:szCs w:val="28"/>
                <w:lang w:val="uk-UA"/>
              </w:rPr>
              <w:t>3</w:t>
            </w:r>
            <w:r w:rsidR="00B137B3" w:rsidRPr="00F83811">
              <w:rPr>
                <w:rFonts w:ascii="Times New Roman" w:hAnsi="Times New Roman" w:cs="Times New Roman"/>
                <w:sz w:val="28"/>
                <w:szCs w:val="28"/>
                <w:lang w:val="uk-UA"/>
              </w:rPr>
              <w:t>3</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15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2,9</w:t>
            </w:r>
          </w:p>
        </w:tc>
      </w:tr>
      <w:tr w:rsidR="00F90186" w:rsidRPr="00F83811" w14:paraId="090D3290" w14:textId="77777777" w:rsidTr="00B137B3">
        <w:tc>
          <w:tcPr>
            <w:tcW w:w="2263" w:type="dxa"/>
            <w:vMerge/>
            <w:vAlign w:val="center"/>
          </w:tcPr>
          <w:p w14:paraId="4115F16D"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01DBB9AB"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4</w:t>
            </w:r>
          </w:p>
        </w:tc>
        <w:tc>
          <w:tcPr>
            <w:tcW w:w="2457" w:type="dxa"/>
          </w:tcPr>
          <w:p w14:paraId="656E969B" w14:textId="59D1C3EC"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23</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0,02</w:t>
            </w:r>
          </w:p>
        </w:tc>
        <w:tc>
          <w:tcPr>
            <w:tcW w:w="2693" w:type="dxa"/>
          </w:tcPr>
          <w:p w14:paraId="5E94AF12" w14:textId="6FE88505" w:rsidR="00F90186" w:rsidRPr="00F83811" w:rsidRDefault="00F90186" w:rsidP="00B137B3">
            <w:pPr>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4</w:t>
            </w:r>
            <w:r w:rsidR="00B137B3" w:rsidRPr="00F83811">
              <w:rPr>
                <w:rFonts w:ascii="Times New Roman" w:hAnsi="Times New Roman" w:cs="Times New Roman"/>
                <w:sz w:val="28"/>
                <w:szCs w:val="28"/>
                <w:lang w:val="uk-UA"/>
              </w:rPr>
              <w:t>9</w:t>
            </w:r>
            <w:r w:rsidRPr="00F83811">
              <w:rPr>
                <w:rFonts w:ascii="Times New Roman" w:hAnsi="Times New Roman" w:cs="Times New Roman"/>
                <w:sz w:val="28"/>
                <w:szCs w:val="28"/>
                <w:lang w:val="uk-UA"/>
              </w:rPr>
              <w:t>,</w:t>
            </w:r>
            <w:r w:rsidR="00325C2E" w:rsidRPr="00F83811">
              <w:rPr>
                <w:rFonts w:ascii="Times New Roman" w:hAnsi="Times New Roman" w:cs="Times New Roman"/>
                <w:sz w:val="28"/>
                <w:szCs w:val="28"/>
                <w:lang w:val="uk-UA"/>
              </w:rPr>
              <w:t>7</w:t>
            </w:r>
            <w:r w:rsidR="00B137B3" w:rsidRPr="00F83811">
              <w:rPr>
                <w:rFonts w:ascii="Times New Roman" w:hAnsi="Times New Roman" w:cs="Times New Roman"/>
                <w:sz w:val="28"/>
                <w:szCs w:val="28"/>
                <w:lang w:val="uk-UA"/>
              </w:rPr>
              <w:t>2</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3,8</w:t>
            </w:r>
          </w:p>
        </w:tc>
      </w:tr>
      <w:tr w:rsidR="00F90186" w:rsidRPr="00F83811" w14:paraId="3CBE25EE" w14:textId="77777777" w:rsidTr="00B137B3">
        <w:tc>
          <w:tcPr>
            <w:tcW w:w="2263" w:type="dxa"/>
            <w:vMerge/>
            <w:vAlign w:val="center"/>
          </w:tcPr>
          <w:p w14:paraId="5A597CCD"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3615B10B"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5</w:t>
            </w:r>
          </w:p>
        </w:tc>
        <w:tc>
          <w:tcPr>
            <w:tcW w:w="2457" w:type="dxa"/>
          </w:tcPr>
          <w:p w14:paraId="7935D466" w14:textId="517AD45D"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45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2122525B" w14:textId="749CABA0" w:rsidR="00F90186" w:rsidRPr="00F83811" w:rsidRDefault="00F90186"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1</w:t>
            </w:r>
            <w:r w:rsidR="00B137B3"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88</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1,2</w:t>
            </w:r>
          </w:p>
        </w:tc>
      </w:tr>
      <w:tr w:rsidR="00F90186" w:rsidRPr="00F83811" w14:paraId="7C258119" w14:textId="77777777" w:rsidTr="00B137B3">
        <w:tc>
          <w:tcPr>
            <w:tcW w:w="2263" w:type="dxa"/>
            <w:vMerge w:val="restart"/>
            <w:vAlign w:val="center"/>
          </w:tcPr>
          <w:p w14:paraId="65C1F021"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Мелітополь</w:t>
            </w:r>
          </w:p>
        </w:tc>
        <w:tc>
          <w:tcPr>
            <w:tcW w:w="1796" w:type="dxa"/>
          </w:tcPr>
          <w:p w14:paraId="5C260591"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39B074E0" w14:textId="4912C5A9"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46</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0,04</w:t>
            </w:r>
          </w:p>
        </w:tc>
        <w:tc>
          <w:tcPr>
            <w:tcW w:w="2693" w:type="dxa"/>
          </w:tcPr>
          <w:p w14:paraId="4180901D" w14:textId="2CE4C37F" w:rsidR="00F90186" w:rsidRPr="00F83811" w:rsidRDefault="00B137B3"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33</w:t>
            </w:r>
            <w:r w:rsidR="00F901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89</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2,7</w:t>
            </w:r>
          </w:p>
        </w:tc>
      </w:tr>
      <w:tr w:rsidR="00F90186" w:rsidRPr="00F83811" w14:paraId="099606AD" w14:textId="77777777" w:rsidTr="00B137B3">
        <w:tc>
          <w:tcPr>
            <w:tcW w:w="2263" w:type="dxa"/>
            <w:vMerge/>
            <w:vAlign w:val="center"/>
          </w:tcPr>
          <w:p w14:paraId="45D690BF"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37BC22E"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4DD553E6" w14:textId="46E654F2"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21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0,02</w:t>
            </w:r>
          </w:p>
        </w:tc>
        <w:tc>
          <w:tcPr>
            <w:tcW w:w="2693" w:type="dxa"/>
          </w:tcPr>
          <w:p w14:paraId="0C007BB2" w14:textId="51F4DE2A" w:rsidR="00F90186" w:rsidRPr="00F83811" w:rsidRDefault="00F90186"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B137B3" w:rsidRPr="00F83811">
              <w:rPr>
                <w:rFonts w:ascii="Times New Roman" w:hAnsi="Times New Roman" w:cs="Times New Roman"/>
                <w:sz w:val="28"/>
                <w:szCs w:val="28"/>
                <w:lang w:val="uk-UA"/>
              </w:rPr>
              <w:t>8</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78</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19</w:t>
            </w:r>
          </w:p>
        </w:tc>
      </w:tr>
      <w:tr w:rsidR="00F90186" w:rsidRPr="00F83811" w14:paraId="69BDC0D9" w14:textId="77777777" w:rsidTr="00B137B3">
        <w:tc>
          <w:tcPr>
            <w:tcW w:w="2263" w:type="dxa"/>
            <w:vMerge/>
            <w:vAlign w:val="center"/>
          </w:tcPr>
          <w:p w14:paraId="5B8AD85D"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789B467E"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77EC4063" w14:textId="7395ED3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15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0,01</w:t>
            </w:r>
          </w:p>
        </w:tc>
        <w:tc>
          <w:tcPr>
            <w:tcW w:w="2693" w:type="dxa"/>
          </w:tcPr>
          <w:p w14:paraId="3D6F1678" w14:textId="55D30D71" w:rsidR="00F90186" w:rsidRPr="00F83811" w:rsidRDefault="00B137B3"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22</w:t>
            </w:r>
            <w:r w:rsidR="00F901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64</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1,8</w:t>
            </w:r>
          </w:p>
        </w:tc>
      </w:tr>
      <w:tr w:rsidR="00F90186" w:rsidRPr="00F83811" w14:paraId="6ABF660B" w14:textId="77777777" w:rsidTr="00B137B3">
        <w:tc>
          <w:tcPr>
            <w:tcW w:w="2263" w:type="dxa"/>
            <w:vMerge w:val="restart"/>
            <w:vAlign w:val="center"/>
          </w:tcPr>
          <w:p w14:paraId="2F9C3B12"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Енергодар</w:t>
            </w:r>
          </w:p>
        </w:tc>
        <w:tc>
          <w:tcPr>
            <w:tcW w:w="1796" w:type="dxa"/>
          </w:tcPr>
          <w:p w14:paraId="1792ED25"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p>
        </w:tc>
        <w:tc>
          <w:tcPr>
            <w:tcW w:w="2457" w:type="dxa"/>
          </w:tcPr>
          <w:p w14:paraId="7AA0627B" w14:textId="1692D8AD"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11</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0,01</w:t>
            </w:r>
          </w:p>
        </w:tc>
        <w:tc>
          <w:tcPr>
            <w:tcW w:w="2693" w:type="dxa"/>
          </w:tcPr>
          <w:p w14:paraId="75EEF1CE" w14:textId="43CAA888" w:rsidR="00F90186" w:rsidRPr="00F83811" w:rsidRDefault="00F90186"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B137B3" w:rsidRPr="00F83811">
              <w:rPr>
                <w:rFonts w:ascii="Times New Roman" w:hAnsi="Times New Roman" w:cs="Times New Roman"/>
                <w:sz w:val="28"/>
                <w:szCs w:val="28"/>
                <w:lang w:val="uk-UA"/>
              </w:rPr>
              <w:t>8</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35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2,4</w:t>
            </w:r>
          </w:p>
        </w:tc>
      </w:tr>
      <w:tr w:rsidR="00F90186" w:rsidRPr="00F83811" w14:paraId="2362411E" w14:textId="77777777" w:rsidTr="00B137B3">
        <w:tc>
          <w:tcPr>
            <w:tcW w:w="2263" w:type="dxa"/>
            <w:vMerge/>
          </w:tcPr>
          <w:p w14:paraId="4BBA97BA"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05B8B58"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2</w:t>
            </w:r>
          </w:p>
        </w:tc>
        <w:tc>
          <w:tcPr>
            <w:tcW w:w="2457" w:type="dxa"/>
          </w:tcPr>
          <w:p w14:paraId="62FD8177" w14:textId="0B3D2CCD"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B137B3" w:rsidRPr="00F83811">
              <w:rPr>
                <w:rFonts w:ascii="Times New Roman" w:eastAsia="Times New Roman" w:hAnsi="Times New Roman" w:cs="Times New Roman"/>
                <w:color w:val="000000"/>
                <w:sz w:val="28"/>
                <w:szCs w:val="28"/>
                <w:lang w:val="uk-UA"/>
              </w:rPr>
              <w:t>26</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0,03</w:t>
            </w:r>
          </w:p>
        </w:tc>
        <w:tc>
          <w:tcPr>
            <w:tcW w:w="2693" w:type="dxa"/>
          </w:tcPr>
          <w:p w14:paraId="325C8B8C" w14:textId="259CB97D" w:rsidR="00F90186" w:rsidRPr="00F83811" w:rsidRDefault="00F90186"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w:t>
            </w:r>
            <w:r w:rsidR="00B137B3" w:rsidRPr="00F83811">
              <w:rPr>
                <w:rFonts w:ascii="Times New Roman" w:hAnsi="Times New Roman" w:cs="Times New Roman"/>
                <w:sz w:val="28"/>
                <w:szCs w:val="28"/>
                <w:lang w:val="uk-UA"/>
              </w:rPr>
              <w:t>4</w:t>
            </w:r>
            <w:r w:rsidRPr="00F83811">
              <w:rPr>
                <w:rFonts w:ascii="Times New Roman" w:hAnsi="Times New Roman" w:cs="Times New Roman"/>
                <w:sz w:val="28"/>
                <w:szCs w:val="28"/>
                <w:lang w:val="uk-UA"/>
              </w:rPr>
              <w:t>,</w:t>
            </w:r>
            <w:r w:rsidR="00B137B3" w:rsidRPr="00F83811">
              <w:rPr>
                <w:rFonts w:ascii="Times New Roman" w:hAnsi="Times New Roman" w:cs="Times New Roman"/>
                <w:sz w:val="28"/>
                <w:szCs w:val="28"/>
                <w:lang w:val="uk-UA"/>
              </w:rPr>
              <w:t>55</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2,1</w:t>
            </w:r>
          </w:p>
        </w:tc>
      </w:tr>
      <w:tr w:rsidR="00F90186" w:rsidRPr="00F83811" w14:paraId="087414ED" w14:textId="77777777" w:rsidTr="00B137B3">
        <w:tc>
          <w:tcPr>
            <w:tcW w:w="2263" w:type="dxa"/>
            <w:vMerge/>
          </w:tcPr>
          <w:p w14:paraId="0B68EBC7" w14:textId="77777777" w:rsidR="00F90186" w:rsidRPr="00F83811" w:rsidRDefault="00F90186" w:rsidP="00B137B3">
            <w:pPr>
              <w:spacing w:line="360" w:lineRule="auto"/>
              <w:jc w:val="both"/>
              <w:rPr>
                <w:rFonts w:ascii="Times New Roman" w:eastAsia="Times New Roman" w:hAnsi="Times New Roman" w:cs="Times New Roman"/>
                <w:color w:val="000000"/>
                <w:sz w:val="28"/>
                <w:szCs w:val="28"/>
                <w:lang w:val="uk-UA"/>
              </w:rPr>
            </w:pPr>
          </w:p>
        </w:tc>
        <w:tc>
          <w:tcPr>
            <w:tcW w:w="1796" w:type="dxa"/>
          </w:tcPr>
          <w:p w14:paraId="5329D688" w14:textId="77777777"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3</w:t>
            </w:r>
          </w:p>
        </w:tc>
        <w:tc>
          <w:tcPr>
            <w:tcW w:w="2457" w:type="dxa"/>
          </w:tcPr>
          <w:p w14:paraId="071803D0" w14:textId="64B91271" w:rsidR="00F90186" w:rsidRPr="00F83811" w:rsidRDefault="00F90186" w:rsidP="00B137B3">
            <w:pPr>
              <w:spacing w:line="360" w:lineRule="auto"/>
              <w:jc w:val="center"/>
              <w:rPr>
                <w:rFonts w:ascii="Times New Roman" w:eastAsia="Times New Roman" w:hAnsi="Times New Roman" w:cs="Times New Roman"/>
                <w:color w:val="000000"/>
                <w:sz w:val="28"/>
                <w:szCs w:val="28"/>
                <w:lang w:val="uk-UA"/>
              </w:rPr>
            </w:pPr>
            <w:r w:rsidRPr="00F83811">
              <w:rPr>
                <w:rFonts w:ascii="Times New Roman" w:eastAsia="Times New Roman" w:hAnsi="Times New Roman" w:cs="Times New Roman"/>
                <w:color w:val="000000"/>
                <w:sz w:val="28"/>
                <w:szCs w:val="28"/>
                <w:lang w:val="uk-UA"/>
              </w:rPr>
              <w:t>1,</w:t>
            </w:r>
            <w:r w:rsidR="00325C2E" w:rsidRPr="00F83811">
              <w:rPr>
                <w:rFonts w:ascii="Times New Roman" w:eastAsia="Times New Roman" w:hAnsi="Times New Roman" w:cs="Times New Roman"/>
                <w:color w:val="000000"/>
                <w:sz w:val="28"/>
                <w:szCs w:val="28"/>
                <w:lang w:val="uk-UA"/>
              </w:rPr>
              <w:t>49</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0,05</w:t>
            </w:r>
          </w:p>
        </w:tc>
        <w:tc>
          <w:tcPr>
            <w:tcW w:w="2693" w:type="dxa"/>
          </w:tcPr>
          <w:p w14:paraId="3F570553" w14:textId="29DE5DD9" w:rsidR="00F90186" w:rsidRPr="00F83811" w:rsidRDefault="00325C2E" w:rsidP="00B137B3">
            <w:pPr>
              <w:tabs>
                <w:tab w:val="center" w:pos="1475"/>
              </w:tabs>
              <w:spacing w:line="360" w:lineRule="auto"/>
              <w:jc w:val="center"/>
              <w:rPr>
                <w:rFonts w:ascii="Times New Roman" w:hAnsi="Times New Roman" w:cs="Times New Roman"/>
                <w:sz w:val="28"/>
                <w:szCs w:val="28"/>
                <w:lang w:val="uk-UA"/>
              </w:rPr>
            </w:pPr>
            <w:r w:rsidRPr="00F83811">
              <w:rPr>
                <w:rFonts w:ascii="Times New Roman" w:hAnsi="Times New Roman" w:cs="Times New Roman"/>
                <w:sz w:val="28"/>
                <w:szCs w:val="28"/>
                <w:lang w:val="uk-UA"/>
              </w:rPr>
              <w:t>21</w:t>
            </w:r>
            <w:r w:rsidR="00F90186"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07</w:t>
            </w:r>
            <w:r w:rsidR="00B510E1">
              <w:rPr>
                <w:rFonts w:ascii="Times New Roman" w:eastAsia="Times New Roman" w:hAnsi="Times New Roman" w:cs="Times New Roman"/>
                <w:color w:val="000000"/>
                <w:sz w:val="28"/>
                <w:szCs w:val="28"/>
                <w:lang w:val="uk-UA"/>
              </w:rPr>
              <w:t>±</w:t>
            </w:r>
            <w:r w:rsidR="00E021FA">
              <w:rPr>
                <w:rFonts w:ascii="Times New Roman" w:eastAsia="Times New Roman" w:hAnsi="Times New Roman" w:cs="Times New Roman"/>
                <w:color w:val="000000"/>
                <w:sz w:val="28"/>
                <w:szCs w:val="28"/>
                <w:lang w:val="uk-UA"/>
              </w:rPr>
              <w:t>1,7</w:t>
            </w:r>
          </w:p>
        </w:tc>
      </w:tr>
    </w:tbl>
    <w:p w14:paraId="3BBFCC65" w14:textId="77777777" w:rsidR="00325C2E" w:rsidRPr="00F83811" w:rsidRDefault="00325C2E" w:rsidP="00F90186">
      <w:pPr>
        <w:spacing w:after="0" w:line="360" w:lineRule="auto"/>
        <w:ind w:firstLine="709"/>
        <w:jc w:val="both"/>
        <w:rPr>
          <w:rFonts w:ascii="Times New Roman" w:eastAsia="Times New Roman" w:hAnsi="Times New Roman" w:cs="Times New Roman"/>
          <w:color w:val="000000"/>
          <w:sz w:val="28"/>
          <w:szCs w:val="28"/>
          <w:lang w:val="uk-UA"/>
        </w:rPr>
      </w:pPr>
    </w:p>
    <w:p w14:paraId="68537E6B" w14:textId="72003149" w:rsidR="00F90186" w:rsidRPr="00F83811" w:rsidRDefault="00F90186" w:rsidP="00F90186">
      <w:pPr>
        <w:spacing w:after="0" w:line="360" w:lineRule="auto"/>
        <w:ind w:firstLine="709"/>
        <w:jc w:val="both"/>
        <w:rPr>
          <w:rFonts w:ascii="Times New Roman" w:hAnsi="Times New Roman" w:cs="Times New Roman"/>
          <w:sz w:val="28"/>
          <w:szCs w:val="28"/>
          <w:lang w:val="uk-UA"/>
        </w:rPr>
      </w:pPr>
      <w:r w:rsidRPr="00F83811">
        <w:rPr>
          <w:rFonts w:ascii="Times New Roman" w:eastAsia="Times New Roman" w:hAnsi="Times New Roman" w:cs="Times New Roman"/>
          <w:color w:val="000000"/>
          <w:sz w:val="28"/>
          <w:szCs w:val="28"/>
          <w:lang w:val="uk-UA"/>
        </w:rPr>
        <w:t xml:space="preserve">Коефіцієнт токсичності автомобілів у наших дослідженнях </w:t>
      </w:r>
      <w:r w:rsidR="00325C2E" w:rsidRPr="00F83811">
        <w:rPr>
          <w:rFonts w:ascii="Times New Roman" w:eastAsia="Times New Roman" w:hAnsi="Times New Roman" w:cs="Times New Roman"/>
          <w:color w:val="000000"/>
          <w:sz w:val="28"/>
          <w:szCs w:val="28"/>
          <w:lang w:val="uk-UA"/>
        </w:rPr>
        <w:t xml:space="preserve">влітку </w:t>
      </w:r>
      <w:r w:rsidRPr="00F83811">
        <w:rPr>
          <w:rFonts w:ascii="Times New Roman" w:eastAsia="Times New Roman" w:hAnsi="Times New Roman" w:cs="Times New Roman"/>
          <w:color w:val="000000"/>
          <w:sz w:val="28"/>
          <w:szCs w:val="28"/>
          <w:lang w:val="uk-UA"/>
        </w:rPr>
        <w:t>коливався у межах 1,</w:t>
      </w:r>
      <w:r w:rsidR="00325C2E" w:rsidRPr="00F83811">
        <w:rPr>
          <w:rFonts w:ascii="Times New Roman" w:eastAsia="Times New Roman" w:hAnsi="Times New Roman" w:cs="Times New Roman"/>
          <w:color w:val="000000"/>
          <w:sz w:val="28"/>
          <w:szCs w:val="28"/>
          <w:lang w:val="uk-UA"/>
        </w:rPr>
        <w:t>21</w:t>
      </w:r>
      <w:r w:rsidRPr="00F83811">
        <w:rPr>
          <w:rFonts w:ascii="Times New Roman" w:eastAsia="Times New Roman" w:hAnsi="Times New Roman" w:cs="Times New Roman"/>
          <w:color w:val="000000"/>
          <w:sz w:val="28"/>
          <w:szCs w:val="28"/>
          <w:lang w:val="uk-UA"/>
        </w:rPr>
        <w:t xml:space="preserve"> – 1,</w:t>
      </w:r>
      <w:r w:rsidR="00325C2E" w:rsidRPr="00F83811">
        <w:rPr>
          <w:rFonts w:ascii="Times New Roman" w:eastAsia="Times New Roman" w:hAnsi="Times New Roman" w:cs="Times New Roman"/>
          <w:color w:val="000000"/>
          <w:sz w:val="28"/>
          <w:szCs w:val="28"/>
          <w:lang w:val="uk-UA"/>
        </w:rPr>
        <w:t>91, це найвищий, за весь період досліджень, що можна пояснити зростанням транспортного потоку влітку</w:t>
      </w:r>
      <w:r w:rsidRPr="00F83811">
        <w:rPr>
          <w:rFonts w:ascii="Times New Roman" w:eastAsia="Times New Roman" w:hAnsi="Times New Roman" w:cs="Times New Roman"/>
          <w:color w:val="000000"/>
          <w:sz w:val="28"/>
          <w:szCs w:val="28"/>
          <w:lang w:val="uk-UA"/>
        </w:rPr>
        <w:t xml:space="preserve">. </w:t>
      </w:r>
      <w:r w:rsidR="008C0133" w:rsidRPr="00F83811">
        <w:rPr>
          <w:rFonts w:ascii="Times New Roman" w:eastAsia="Times New Roman" w:hAnsi="Times New Roman" w:cs="Times New Roman"/>
          <w:color w:val="000000"/>
          <w:sz w:val="28"/>
          <w:szCs w:val="28"/>
          <w:lang w:val="uk-UA"/>
        </w:rPr>
        <w:t>Найвищі</w:t>
      </w:r>
      <w:r w:rsidRPr="00F83811">
        <w:rPr>
          <w:rFonts w:ascii="Times New Roman" w:eastAsia="Times New Roman" w:hAnsi="Times New Roman" w:cs="Times New Roman"/>
          <w:color w:val="000000"/>
          <w:sz w:val="28"/>
          <w:szCs w:val="28"/>
          <w:lang w:val="uk-UA"/>
        </w:rPr>
        <w:t xml:space="preserve"> значення отримані у м. Запоріжжя, найменші – у м. Енергодар. Наші дослідженн</w:t>
      </w:r>
      <w:r w:rsidRPr="00F83811">
        <w:rPr>
          <w:rFonts w:ascii="Times New Roman" w:hAnsi="Times New Roman" w:cs="Times New Roman"/>
          <w:sz w:val="28"/>
          <w:szCs w:val="28"/>
          <w:lang w:val="uk-UA"/>
        </w:rPr>
        <w:t xml:space="preserve">я показали перевищення ГДК </w:t>
      </w:r>
      <w:r w:rsidR="008C0133" w:rsidRPr="00F83811">
        <w:rPr>
          <w:rFonts w:ascii="Times New Roman" w:hAnsi="Times New Roman" w:cs="Times New Roman"/>
          <w:sz w:val="28"/>
          <w:szCs w:val="28"/>
          <w:lang w:val="uk-UA"/>
        </w:rPr>
        <w:t>монооксидом</w:t>
      </w:r>
      <w:r w:rsidRPr="00F83811">
        <w:rPr>
          <w:rFonts w:ascii="Times New Roman" w:hAnsi="Times New Roman" w:cs="Times New Roman"/>
          <w:sz w:val="28"/>
          <w:szCs w:val="28"/>
          <w:lang w:val="uk-UA"/>
        </w:rPr>
        <w:t xml:space="preserve"> вуглецю у </w:t>
      </w:r>
      <w:r w:rsidR="00325C2E" w:rsidRPr="00F83811">
        <w:rPr>
          <w:rFonts w:ascii="Times New Roman" w:hAnsi="Times New Roman" w:cs="Times New Roman"/>
          <w:sz w:val="28"/>
          <w:szCs w:val="28"/>
          <w:lang w:val="uk-UA"/>
        </w:rPr>
        <w:t>м. Запоріжжя у 3</w:t>
      </w:r>
      <w:r w:rsidRPr="00F83811">
        <w:rPr>
          <w:rFonts w:ascii="Times New Roman" w:hAnsi="Times New Roman" w:cs="Times New Roman"/>
          <w:sz w:val="28"/>
          <w:szCs w:val="28"/>
          <w:lang w:val="uk-UA"/>
        </w:rPr>
        <w:t xml:space="preserve"> – </w:t>
      </w:r>
      <w:r w:rsidR="00325C2E" w:rsidRPr="00F83811">
        <w:rPr>
          <w:rFonts w:ascii="Times New Roman" w:hAnsi="Times New Roman" w:cs="Times New Roman"/>
          <w:sz w:val="28"/>
          <w:szCs w:val="28"/>
          <w:lang w:val="uk-UA"/>
        </w:rPr>
        <w:t>10</w:t>
      </w:r>
      <w:r w:rsidRPr="00F83811">
        <w:rPr>
          <w:rFonts w:ascii="Times New Roman" w:hAnsi="Times New Roman" w:cs="Times New Roman"/>
          <w:sz w:val="28"/>
          <w:szCs w:val="28"/>
          <w:lang w:val="uk-UA"/>
        </w:rPr>
        <w:t xml:space="preserve"> разів. У місті Мелітополь нами спостерігалося перевищення ГДК </w:t>
      </w:r>
      <w:r w:rsidRPr="00F83811">
        <w:rPr>
          <w:rFonts w:ascii="Times New Roman" w:hAnsi="Times New Roman" w:cs="Times New Roman"/>
          <w:sz w:val="28"/>
          <w:szCs w:val="28"/>
          <w:lang w:val="uk-UA"/>
        </w:rPr>
        <w:lastRenderedPageBreak/>
        <w:t xml:space="preserve">монооксидом вуглецю в 4 – </w:t>
      </w:r>
      <w:r w:rsidR="00325C2E" w:rsidRPr="00F83811">
        <w:rPr>
          <w:rFonts w:ascii="Times New Roman" w:hAnsi="Times New Roman" w:cs="Times New Roman"/>
          <w:sz w:val="28"/>
          <w:szCs w:val="28"/>
          <w:lang w:val="uk-UA"/>
        </w:rPr>
        <w:t>6</w:t>
      </w:r>
      <w:r w:rsidRPr="00F83811">
        <w:rPr>
          <w:rFonts w:ascii="Times New Roman" w:hAnsi="Times New Roman" w:cs="Times New Roman"/>
          <w:sz w:val="28"/>
          <w:szCs w:val="28"/>
          <w:lang w:val="uk-UA"/>
        </w:rPr>
        <w:t>,5 разів. В Енергодарі викиди СО більше ГДК у 4 – 5</w:t>
      </w:r>
      <w:r w:rsidR="00325C2E" w:rsidRPr="00F83811">
        <w:rPr>
          <w:rFonts w:ascii="Times New Roman" w:hAnsi="Times New Roman" w:cs="Times New Roman"/>
          <w:sz w:val="28"/>
          <w:szCs w:val="28"/>
          <w:lang w:val="uk-UA"/>
        </w:rPr>
        <w:t>,5</w:t>
      </w:r>
      <w:r w:rsidRPr="00F83811">
        <w:rPr>
          <w:rFonts w:ascii="Times New Roman" w:hAnsi="Times New Roman" w:cs="Times New Roman"/>
          <w:sz w:val="28"/>
          <w:szCs w:val="28"/>
          <w:lang w:val="uk-UA"/>
        </w:rPr>
        <w:t xml:space="preserve"> разів.</w:t>
      </w:r>
      <w:r w:rsidR="00325C2E" w:rsidRPr="00F83811">
        <w:rPr>
          <w:rFonts w:ascii="Times New Roman" w:hAnsi="Times New Roman" w:cs="Times New Roman"/>
          <w:sz w:val="28"/>
          <w:szCs w:val="28"/>
          <w:lang w:val="uk-UA"/>
        </w:rPr>
        <w:t xml:space="preserve"> </w:t>
      </w:r>
    </w:p>
    <w:p w14:paraId="27AF2999" w14:textId="423CBFC4" w:rsidR="004105D4" w:rsidRPr="00F83811" w:rsidRDefault="004105D4" w:rsidP="00F9018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Середні значення сезонних змін коливання середніх значень концентрації монооксиду вуглецю в </w:t>
      </w:r>
      <w:proofErr w:type="spellStart"/>
      <w:r w:rsidRPr="00F83811">
        <w:rPr>
          <w:rFonts w:ascii="Times New Roman" w:hAnsi="Times New Roman" w:cs="Times New Roman"/>
          <w:sz w:val="28"/>
          <w:szCs w:val="28"/>
          <w:lang w:val="uk-UA"/>
        </w:rPr>
        <w:t>урбоекосистемах</w:t>
      </w:r>
      <w:proofErr w:type="spellEnd"/>
      <w:r w:rsidRPr="00F83811">
        <w:rPr>
          <w:rFonts w:ascii="Times New Roman" w:hAnsi="Times New Roman" w:cs="Times New Roman"/>
          <w:sz w:val="28"/>
          <w:szCs w:val="28"/>
          <w:lang w:val="uk-UA"/>
        </w:rPr>
        <w:t xml:space="preserve"> Запорізького регіону представлено на рис. 3.1.</w:t>
      </w:r>
    </w:p>
    <w:p w14:paraId="2F959680" w14:textId="77777777" w:rsidR="004105D4" w:rsidRPr="00F83811" w:rsidRDefault="004105D4" w:rsidP="00F90186">
      <w:pPr>
        <w:spacing w:after="0" w:line="360" w:lineRule="auto"/>
        <w:ind w:firstLine="709"/>
        <w:jc w:val="both"/>
        <w:rPr>
          <w:rFonts w:ascii="Times New Roman" w:hAnsi="Times New Roman" w:cs="Times New Roman"/>
          <w:sz w:val="28"/>
          <w:szCs w:val="28"/>
          <w:lang w:val="uk-UA"/>
        </w:rPr>
      </w:pPr>
    </w:p>
    <w:p w14:paraId="6625C328" w14:textId="338B300C" w:rsidR="00F90186" w:rsidRPr="00F83811" w:rsidRDefault="004105D4" w:rsidP="00325C2E">
      <w:pPr>
        <w:spacing w:after="0" w:line="360" w:lineRule="auto"/>
        <w:jc w:val="both"/>
        <w:rPr>
          <w:rFonts w:ascii="Times New Roman" w:eastAsia="Times New Roman" w:hAnsi="Times New Roman" w:cs="Times New Roman"/>
          <w:color w:val="000000"/>
          <w:sz w:val="28"/>
          <w:szCs w:val="28"/>
          <w:lang w:val="uk-UA"/>
        </w:rPr>
      </w:pPr>
      <w:r w:rsidRPr="00F83811">
        <w:rPr>
          <w:noProof/>
          <w:lang w:eastAsia="ru-RU"/>
        </w:rPr>
        <w:drawing>
          <wp:inline distT="0" distB="0" distL="0" distR="0" wp14:anchorId="3386F772" wp14:editId="5BCFAFCC">
            <wp:extent cx="5852160" cy="4069080"/>
            <wp:effectExtent l="0" t="0" r="15240" b="7620"/>
            <wp:docPr id="54" name="Диаграмма 54">
              <a:extLst xmlns:a="http://schemas.openxmlformats.org/drawingml/2006/main">
                <a:ext uri="{FF2B5EF4-FFF2-40B4-BE49-F238E27FC236}">
                  <a16:creationId xmlns:a16="http://schemas.microsoft.com/office/drawing/2014/main" id="{C3B1DE6D-6761-4928-9BE1-BB0010C103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D73875" w14:textId="09B53930" w:rsidR="00AA6C6C" w:rsidRPr="00F83811" w:rsidRDefault="004105D4" w:rsidP="00A14275">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Рис. 3.1 – Сезонні зміни коливання середніх значень концентрації монооксиду вуглецю в </w:t>
      </w:r>
      <w:proofErr w:type="spellStart"/>
      <w:r w:rsidRPr="00F83811">
        <w:rPr>
          <w:rFonts w:ascii="Times New Roman" w:hAnsi="Times New Roman" w:cs="Times New Roman"/>
          <w:sz w:val="28"/>
          <w:szCs w:val="28"/>
          <w:lang w:val="uk-UA"/>
        </w:rPr>
        <w:t>урбоекосистемах</w:t>
      </w:r>
      <w:proofErr w:type="spellEnd"/>
      <w:r w:rsidRPr="00F83811">
        <w:rPr>
          <w:rFonts w:ascii="Times New Roman" w:hAnsi="Times New Roman" w:cs="Times New Roman"/>
          <w:sz w:val="28"/>
          <w:szCs w:val="28"/>
          <w:lang w:val="uk-UA"/>
        </w:rPr>
        <w:t xml:space="preserve"> Запорізького регіону</w:t>
      </w:r>
    </w:p>
    <w:p w14:paraId="692DDD35" w14:textId="4D9C92A7" w:rsidR="00AA6C6C" w:rsidRPr="00F83811" w:rsidRDefault="00AA6C6C" w:rsidP="00A14275">
      <w:pPr>
        <w:spacing w:after="0" w:line="360" w:lineRule="auto"/>
        <w:ind w:firstLine="567"/>
        <w:jc w:val="both"/>
        <w:rPr>
          <w:rFonts w:ascii="Times New Roman" w:hAnsi="Times New Roman" w:cs="Times New Roman"/>
          <w:sz w:val="28"/>
          <w:szCs w:val="28"/>
          <w:lang w:val="uk-UA"/>
        </w:rPr>
      </w:pPr>
    </w:p>
    <w:p w14:paraId="0AB2EE08" w14:textId="333631C1" w:rsidR="00A14275" w:rsidRPr="00F83811" w:rsidRDefault="00A14275" w:rsidP="00A14275">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На рисунку видно </w:t>
      </w:r>
      <w:r w:rsidR="008C0133" w:rsidRPr="00F83811">
        <w:rPr>
          <w:rFonts w:ascii="Times New Roman" w:hAnsi="Times New Roman" w:cs="Times New Roman"/>
          <w:sz w:val="28"/>
          <w:szCs w:val="28"/>
          <w:lang w:val="uk-UA"/>
        </w:rPr>
        <w:t>суттєві</w:t>
      </w:r>
      <w:r w:rsidRPr="00F83811">
        <w:rPr>
          <w:rFonts w:ascii="Times New Roman" w:hAnsi="Times New Roman" w:cs="Times New Roman"/>
          <w:sz w:val="28"/>
          <w:szCs w:val="28"/>
          <w:lang w:val="uk-UA"/>
        </w:rPr>
        <w:t xml:space="preserve"> коливання концентрації монооксиду вуглецю в </w:t>
      </w:r>
      <w:proofErr w:type="spellStart"/>
      <w:r w:rsidRPr="00F83811">
        <w:rPr>
          <w:rFonts w:ascii="Times New Roman" w:hAnsi="Times New Roman" w:cs="Times New Roman"/>
          <w:sz w:val="28"/>
          <w:szCs w:val="28"/>
          <w:lang w:val="uk-UA"/>
        </w:rPr>
        <w:t>урбоекосистемах</w:t>
      </w:r>
      <w:proofErr w:type="spellEnd"/>
      <w:r w:rsidRPr="00F83811">
        <w:rPr>
          <w:rFonts w:ascii="Times New Roman" w:hAnsi="Times New Roman" w:cs="Times New Roman"/>
          <w:sz w:val="28"/>
          <w:szCs w:val="28"/>
          <w:lang w:val="uk-UA"/>
        </w:rPr>
        <w:t xml:space="preserve"> Запорізької області, при тому, найвищі показники ми отримали влітку, найнижчі – навесні.</w:t>
      </w:r>
    </w:p>
    <w:p w14:paraId="7D12D188" w14:textId="77777777" w:rsidR="00A14275" w:rsidRPr="00F83811" w:rsidRDefault="00B57D8A" w:rsidP="00A14275">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Окис вуглецю несе небезпеку при високій концентрації, однак дослідження його концентрації посеред міських вулиць і у час пік показують, що його дія на організм людини, є менш значною на відміну від інших більш рідкісних забруднювачів. </w:t>
      </w:r>
    </w:p>
    <w:p w14:paraId="732A9811" w14:textId="68140C12" w:rsidR="00A14275" w:rsidRPr="00F83811" w:rsidRDefault="00857D7D" w:rsidP="00A14275">
      <w:pPr>
        <w:spacing w:after="0" w:line="360" w:lineRule="auto"/>
        <w:ind w:firstLine="567"/>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Збільшення викидів від автотранспорту відбувається через: збільшення кількості і погіршення технічного стану автомобільного парку, незадовільну якість палива, відставання темпів розвитку </w:t>
      </w:r>
      <w:proofErr w:type="spellStart"/>
      <w:r w:rsidRPr="00F83811">
        <w:rPr>
          <w:rFonts w:ascii="Times New Roman" w:hAnsi="Times New Roman" w:cs="Times New Roman"/>
          <w:sz w:val="28"/>
          <w:szCs w:val="28"/>
          <w:lang w:val="uk-UA"/>
        </w:rPr>
        <w:t>вулично</w:t>
      </w:r>
      <w:proofErr w:type="spellEnd"/>
      <w:r w:rsidRPr="00F83811">
        <w:rPr>
          <w:rFonts w:ascii="Times New Roman" w:hAnsi="Times New Roman" w:cs="Times New Roman"/>
          <w:sz w:val="28"/>
          <w:szCs w:val="28"/>
          <w:lang w:val="uk-UA"/>
        </w:rPr>
        <w:t>-шляхової мережі, труднощі обліку великої кількості автотранспорту як джерела забруднення атмосфери (приватний автотранспорт, транзит), недостатньо розвинену законодавчу та юридичну базу для ефективного управління автотранспортом як екологічно небезпечним об'єктом</w:t>
      </w:r>
      <w:r w:rsidR="0075428C">
        <w:rPr>
          <w:rFonts w:ascii="Times New Roman" w:hAnsi="Times New Roman" w:cs="Times New Roman"/>
          <w:sz w:val="28"/>
          <w:szCs w:val="28"/>
          <w:lang w:val="uk-UA"/>
        </w:rPr>
        <w:t xml:space="preserve"> </w:t>
      </w:r>
      <w:r w:rsidR="009C3156" w:rsidRPr="009C3156">
        <w:rPr>
          <w:rFonts w:ascii="Times New Roman" w:hAnsi="Times New Roman" w:cs="Times New Roman"/>
          <w:sz w:val="28"/>
          <w:szCs w:val="28"/>
          <w:lang w:val="uk-UA"/>
        </w:rPr>
        <w:t>[45]</w:t>
      </w:r>
      <w:r w:rsidR="00A11E43" w:rsidRPr="00F83811">
        <w:rPr>
          <w:rFonts w:ascii="Times New Roman" w:hAnsi="Times New Roman" w:cs="Times New Roman"/>
          <w:sz w:val="28"/>
          <w:szCs w:val="28"/>
          <w:lang w:val="uk-UA"/>
        </w:rPr>
        <w:t>.</w:t>
      </w:r>
      <w:r w:rsidR="00E80F42" w:rsidRPr="00F83811">
        <w:rPr>
          <w:rFonts w:ascii="Times New Roman" w:hAnsi="Times New Roman" w:cs="Times New Roman"/>
          <w:sz w:val="28"/>
          <w:szCs w:val="28"/>
          <w:lang w:val="uk-UA"/>
        </w:rPr>
        <w:t xml:space="preserve"> </w:t>
      </w:r>
    </w:p>
    <w:p w14:paraId="5A13A669" w14:textId="0831961B" w:rsidR="00857D7D" w:rsidRPr="00F83811" w:rsidRDefault="00857D7D" w:rsidP="00A14275">
      <w:pPr>
        <w:tabs>
          <w:tab w:val="left" w:pos="960"/>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А</w:t>
      </w:r>
      <w:r w:rsidR="00E80F42" w:rsidRPr="00F83811">
        <w:rPr>
          <w:rFonts w:ascii="Times New Roman" w:hAnsi="Times New Roman" w:cs="Times New Roman"/>
          <w:sz w:val="28"/>
          <w:szCs w:val="28"/>
          <w:lang w:val="uk-UA"/>
        </w:rPr>
        <w:t>втотранспорт</w:t>
      </w:r>
      <w:r w:rsidRPr="00F83811">
        <w:rPr>
          <w:rFonts w:ascii="Times New Roman" w:hAnsi="Times New Roman" w:cs="Times New Roman"/>
          <w:sz w:val="28"/>
          <w:szCs w:val="28"/>
          <w:lang w:val="uk-UA"/>
        </w:rPr>
        <w:t xml:space="preserve">, чисельність якого на вулицях міст і сіл </w:t>
      </w:r>
      <w:r w:rsidR="00A14275" w:rsidRPr="00F83811">
        <w:rPr>
          <w:rFonts w:ascii="Times New Roman" w:hAnsi="Times New Roman" w:cs="Times New Roman"/>
          <w:sz w:val="28"/>
          <w:szCs w:val="28"/>
          <w:lang w:val="uk-UA"/>
        </w:rPr>
        <w:t xml:space="preserve">Запорізької області і </w:t>
      </w:r>
      <w:r w:rsidRPr="00F83811">
        <w:rPr>
          <w:rFonts w:ascii="Times New Roman" w:hAnsi="Times New Roman" w:cs="Times New Roman"/>
          <w:sz w:val="28"/>
          <w:szCs w:val="28"/>
          <w:lang w:val="uk-UA"/>
        </w:rPr>
        <w:t xml:space="preserve">України </w:t>
      </w:r>
      <w:r w:rsidR="00A14275" w:rsidRPr="00F83811">
        <w:rPr>
          <w:rFonts w:ascii="Times New Roman" w:hAnsi="Times New Roman" w:cs="Times New Roman"/>
          <w:sz w:val="28"/>
          <w:szCs w:val="28"/>
          <w:lang w:val="uk-UA"/>
        </w:rPr>
        <w:t xml:space="preserve">взагалі, </w:t>
      </w:r>
      <w:r w:rsidRPr="00F83811">
        <w:rPr>
          <w:rFonts w:ascii="Times New Roman" w:hAnsi="Times New Roman" w:cs="Times New Roman"/>
          <w:sz w:val="28"/>
          <w:szCs w:val="28"/>
          <w:lang w:val="uk-UA"/>
        </w:rPr>
        <w:t xml:space="preserve">постійно зростає, негативно впливає на самопочуття їх мешканців, чинячи як пряму, так і опосередковану дію: шум, забруднення повітря й </w:t>
      </w:r>
      <w:r w:rsidR="008C0133" w:rsidRPr="00F83811">
        <w:rPr>
          <w:rFonts w:ascii="Times New Roman" w:hAnsi="Times New Roman" w:cs="Times New Roman"/>
          <w:sz w:val="28"/>
          <w:szCs w:val="28"/>
          <w:lang w:val="uk-UA"/>
        </w:rPr>
        <w:t>ґрунтів</w:t>
      </w:r>
      <w:r w:rsidRPr="00F83811">
        <w:rPr>
          <w:rFonts w:ascii="Times New Roman" w:hAnsi="Times New Roman" w:cs="Times New Roman"/>
          <w:sz w:val="28"/>
          <w:szCs w:val="28"/>
          <w:lang w:val="uk-UA"/>
        </w:rPr>
        <w:t xml:space="preserve">, ущільнення </w:t>
      </w:r>
      <w:r w:rsidR="008C0133" w:rsidRPr="00F83811">
        <w:rPr>
          <w:rFonts w:ascii="Times New Roman" w:hAnsi="Times New Roman" w:cs="Times New Roman"/>
          <w:sz w:val="28"/>
          <w:szCs w:val="28"/>
          <w:lang w:val="uk-UA"/>
        </w:rPr>
        <w:t>гуртів</w:t>
      </w:r>
      <w:r w:rsidRPr="00F83811">
        <w:rPr>
          <w:rFonts w:ascii="Times New Roman" w:hAnsi="Times New Roman" w:cs="Times New Roman"/>
          <w:sz w:val="28"/>
          <w:szCs w:val="28"/>
          <w:lang w:val="uk-UA"/>
        </w:rPr>
        <w:t xml:space="preserve"> тощо. Особливо значне забруднення спостерігається поблизу перехресть вулиць, де автомобілі змінюють швидкість або мотори працюють на холостому ходу </w:t>
      </w:r>
      <w:r w:rsidR="0059032E" w:rsidRPr="00E507EE">
        <w:rPr>
          <w:rFonts w:ascii="Times New Roman" w:hAnsi="Times New Roman" w:cs="Times New Roman"/>
          <w:sz w:val="28"/>
          <w:szCs w:val="28"/>
        </w:rPr>
        <w:t>[</w:t>
      </w:r>
      <w:r w:rsidR="0059032E">
        <w:rPr>
          <w:rFonts w:ascii="Times New Roman" w:hAnsi="Times New Roman" w:cs="Times New Roman"/>
          <w:sz w:val="28"/>
          <w:szCs w:val="28"/>
        </w:rPr>
        <w:t>38</w:t>
      </w:r>
      <w:r w:rsidR="0059032E" w:rsidRPr="00E507EE">
        <w:rPr>
          <w:rFonts w:ascii="Times New Roman" w:hAnsi="Times New Roman" w:cs="Times New Roman"/>
          <w:sz w:val="28"/>
          <w:szCs w:val="28"/>
        </w:rPr>
        <w:t>]</w:t>
      </w:r>
      <w:r w:rsidR="0075428C" w:rsidRPr="00F83811">
        <w:rPr>
          <w:rFonts w:ascii="Times New Roman" w:hAnsi="Times New Roman" w:cs="Times New Roman"/>
          <w:sz w:val="28"/>
          <w:szCs w:val="28"/>
          <w:lang w:val="uk-UA"/>
        </w:rPr>
        <w:t>.</w:t>
      </w:r>
    </w:p>
    <w:p w14:paraId="0429D2A5" w14:textId="77777777" w:rsidR="00857D7D" w:rsidRPr="00F83811" w:rsidRDefault="00857D7D" w:rsidP="00B57D8A">
      <w:pPr>
        <w:pStyle w:val="af0"/>
        <w:spacing w:line="360" w:lineRule="auto"/>
        <w:ind w:left="420"/>
        <w:rPr>
          <w:rFonts w:ascii="Times New Roman" w:hAnsi="Times New Roman" w:cs="Times New Roman"/>
          <w:bCs/>
          <w:sz w:val="28"/>
          <w:szCs w:val="28"/>
          <w:lang w:val="uk-UA"/>
        </w:rPr>
      </w:pPr>
    </w:p>
    <w:p w14:paraId="62E75952" w14:textId="77777777" w:rsidR="00A11E43" w:rsidRPr="00F83811" w:rsidRDefault="00A11E43" w:rsidP="00B57D8A">
      <w:pPr>
        <w:pStyle w:val="af0"/>
        <w:spacing w:line="360" w:lineRule="auto"/>
        <w:ind w:left="420"/>
        <w:rPr>
          <w:rFonts w:ascii="Times New Roman" w:hAnsi="Times New Roman" w:cs="Times New Roman"/>
          <w:bCs/>
          <w:sz w:val="28"/>
          <w:szCs w:val="28"/>
          <w:lang w:val="uk-UA"/>
        </w:rPr>
      </w:pPr>
    </w:p>
    <w:p w14:paraId="41B1A7CC" w14:textId="043F0822" w:rsidR="00B57D8A" w:rsidRPr="00F83811" w:rsidRDefault="00A11E43" w:rsidP="00B57D8A">
      <w:pPr>
        <w:pStyle w:val="af0"/>
        <w:spacing w:line="360" w:lineRule="auto"/>
        <w:ind w:left="420"/>
        <w:rPr>
          <w:rFonts w:ascii="Times New Roman" w:hAnsi="Times New Roman" w:cs="Times New Roman"/>
          <w:bCs/>
          <w:sz w:val="28"/>
          <w:szCs w:val="28"/>
          <w:lang w:val="uk-UA"/>
        </w:rPr>
      </w:pPr>
      <w:r w:rsidRPr="00F83811">
        <w:rPr>
          <w:rFonts w:ascii="Times New Roman" w:hAnsi="Times New Roman" w:cs="Times New Roman"/>
          <w:bCs/>
          <w:sz w:val="28"/>
          <w:szCs w:val="28"/>
          <w:lang w:val="uk-UA"/>
        </w:rPr>
        <w:t xml:space="preserve">3.2 </w:t>
      </w:r>
      <w:r w:rsidR="00B57D8A" w:rsidRPr="00F83811">
        <w:rPr>
          <w:rFonts w:ascii="Times New Roman" w:hAnsi="Times New Roman" w:cs="Times New Roman"/>
          <w:bCs/>
          <w:sz w:val="28"/>
          <w:szCs w:val="28"/>
          <w:lang w:val="uk-UA"/>
        </w:rPr>
        <w:t>Діагностика шумового забруднення урбоекосистеми</w:t>
      </w:r>
    </w:p>
    <w:p w14:paraId="577F1ED1" w14:textId="0127A692" w:rsidR="00B57D8A" w:rsidRPr="00F83811" w:rsidRDefault="00B57D8A" w:rsidP="00B57D8A">
      <w:pPr>
        <w:pStyle w:val="af0"/>
        <w:spacing w:line="360" w:lineRule="auto"/>
        <w:ind w:left="420"/>
        <w:rPr>
          <w:rFonts w:ascii="Times New Roman" w:hAnsi="Times New Roman" w:cs="Times New Roman"/>
          <w:bCs/>
          <w:sz w:val="28"/>
          <w:szCs w:val="28"/>
          <w:lang w:val="uk-UA"/>
        </w:rPr>
      </w:pPr>
    </w:p>
    <w:p w14:paraId="692DD493" w14:textId="77777777" w:rsidR="00A11E43" w:rsidRPr="00F83811" w:rsidRDefault="00A11E43" w:rsidP="00B57D8A">
      <w:pPr>
        <w:pStyle w:val="af0"/>
        <w:spacing w:line="360" w:lineRule="auto"/>
        <w:ind w:left="420"/>
        <w:rPr>
          <w:rFonts w:ascii="Times New Roman" w:hAnsi="Times New Roman" w:cs="Times New Roman"/>
          <w:bCs/>
          <w:sz w:val="28"/>
          <w:szCs w:val="28"/>
          <w:lang w:val="uk-UA"/>
        </w:rPr>
      </w:pPr>
    </w:p>
    <w:p w14:paraId="42CE0C5F"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 останні 30 років спостерігається збільшення шумового навантаження на 12-15 дБА у всіх великих мегаполісах світу, суб'єктивна гучність виросла в 3-4 рази. </w:t>
      </w:r>
    </w:p>
    <w:p w14:paraId="75BD672F" w14:textId="71582F7F"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У сучасних містах, зі значним рухом транспорту, рівень шуму наближений до небезпечної межі 80 дБА. Особливо вражає вплив шумового забруднення на жителів міст. Експерти вважають, що у великих містах шум скорочує тривалість життя людини на 8-12 років</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rPr>
        <w:t>[21]</w:t>
      </w:r>
      <w:r w:rsidRPr="00F83811">
        <w:rPr>
          <w:rFonts w:ascii="Times New Roman" w:hAnsi="Times New Roman" w:cs="Times New Roman"/>
          <w:sz w:val="28"/>
          <w:szCs w:val="28"/>
          <w:lang w:val="uk-UA"/>
        </w:rPr>
        <w:t xml:space="preserve">. </w:t>
      </w:r>
    </w:p>
    <w:p w14:paraId="7E2C6BA2"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Під шумом розуміється будь-який небажаний звук або сукупність звуків з частотами і фазами, розподіленими нерегулярно в часі. Під звуком розуміють пружні хвилі, що поширюються в пружному середовищі у вигляді різних коливань і викликані будь-яким джерелом. Область середовища, в якій поширюються звукові хвилі, називається звуковим полем.</w:t>
      </w:r>
    </w:p>
    <w:p w14:paraId="092A25E8"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Звук характеризується звуковим тиском, швидкістю і напрямом поширення звукових хвиль, інтенсивністю перенесення звукової енергії. При нормальних атмосферних умовах (t = 20 ° С і р c = 1,013 МПа) швидкість звуку в повітрі становить 344 м / с.</w:t>
      </w:r>
    </w:p>
    <w:p w14:paraId="73ECCFF4" w14:textId="46C4D735"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Органи слуху людини сприймають звуки в діапазоні частот приблизно 20-20 000 Гц при найбільшої чутливості в діапазоні 1000-5000 Гц; нижче 20 Гц знаходяться інфразвуки, а вище 20000 Гц </w:t>
      </w:r>
      <w:r w:rsidR="0075428C"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ультразвуки, які людина не чує.</w:t>
      </w:r>
    </w:p>
    <w:p w14:paraId="134860AC"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Для реальних об'єктів проводять комплекс заходів щодо зменшення шуму в усіх трьох напрямках. Вибір заходів здійснюється на основі техніко-економічного розрахунку.</w:t>
      </w:r>
    </w:p>
    <w:p w14:paraId="25D720C7" w14:textId="0880E6B2"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Шумове навантаження – це величезний стресогенний фактор, який спричинює патології пов’язані із ураженням слуху, центральної нервової та серцево-судинної систем. Таке навантаження знижує продуктивність праці на 15-20%, суттєво підвищує ріст захворюваності, сприяє надходженню в кров великої кількості гормонів, зокрема, адреналіну, внаслідок чого виникає відчуття небезпеки, страху</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lang w:val="uk-UA"/>
        </w:rPr>
        <w:t>[16]</w:t>
      </w:r>
      <w:r w:rsidRPr="00F83811">
        <w:rPr>
          <w:rFonts w:ascii="Times New Roman" w:hAnsi="Times New Roman" w:cs="Times New Roman"/>
          <w:sz w:val="28"/>
          <w:szCs w:val="28"/>
          <w:lang w:val="uk-UA"/>
        </w:rPr>
        <w:t xml:space="preserve">. </w:t>
      </w:r>
    </w:p>
    <w:p w14:paraId="4911441D"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Встановлено, що майже у всіх системах і органах виникають зміни у відповідь на акустичний подразник. Ступінь вираженості впливу залежить від рівня звуку, розподілу його по частотах, часу дії та індивідуальних особливостей організму. Під впливом шуму погіршується сон та сприйнятливість до навчання. </w:t>
      </w:r>
    </w:p>
    <w:p w14:paraId="366EF3DD"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Інтенсивний шум знижує увагу людини, збільшує кількість помилок при виконанні робіт, пов’язаних із використанням інформації, управління механічними системами чи засобами. У біологічному аспекті велике шумове навантаження може спричинити деструктивні процеси в органах і тканинах людини: викликає зміни пульсу, дихання, спричинює порушення обміну речовин, гіпертонічні кризи, серцево-судинні захворювання. Особливо важко переносяться раптові різкі високочастотні звуки. </w:t>
      </w:r>
    </w:p>
    <w:p w14:paraId="54A6717E" w14:textId="541EF75B"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розвинених країнах фактор шуму стає все більш визначальним серед лімітують екологічних факторів. Прийняті законодавчі акти, що обмежують </w:t>
      </w:r>
      <w:r w:rsidRPr="00F83811">
        <w:rPr>
          <w:rFonts w:ascii="Times New Roman" w:hAnsi="Times New Roman" w:cs="Times New Roman"/>
          <w:sz w:val="28"/>
          <w:szCs w:val="28"/>
          <w:lang w:val="uk-UA"/>
        </w:rPr>
        <w:lastRenderedPageBreak/>
        <w:t>рівні шуму на виробництві, транспорті, в промисловості, будівництві і т.д. Допустимі рівні шуму в різних країнах відрізняються, залежать від політичних та економічних міркувань, встановлюються національними або регіональними органами влади</w:t>
      </w:r>
      <w:r w:rsidR="0075428C">
        <w:rPr>
          <w:rFonts w:ascii="Times New Roman" w:hAnsi="Times New Roman" w:cs="Times New Roman"/>
          <w:sz w:val="28"/>
          <w:szCs w:val="28"/>
          <w:lang w:val="uk-UA"/>
        </w:rPr>
        <w:t xml:space="preserve"> </w:t>
      </w:r>
      <w:r w:rsidR="0059032E" w:rsidRPr="0059032E">
        <w:rPr>
          <w:rFonts w:ascii="Times New Roman" w:hAnsi="Times New Roman" w:cs="Times New Roman"/>
          <w:sz w:val="28"/>
          <w:szCs w:val="28"/>
          <w:lang w:val="uk-UA"/>
        </w:rPr>
        <w:t>[50]</w:t>
      </w:r>
      <w:r w:rsidRPr="00F83811">
        <w:rPr>
          <w:rFonts w:ascii="Times New Roman" w:hAnsi="Times New Roman" w:cs="Times New Roman"/>
          <w:sz w:val="28"/>
          <w:szCs w:val="28"/>
          <w:lang w:val="uk-UA"/>
        </w:rPr>
        <w:t xml:space="preserve">. </w:t>
      </w:r>
    </w:p>
    <w:p w14:paraId="105CC70B" w14:textId="322A8B3F"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 даними Головного управління статистики в Запорізькій області, чисельність населення в м. Запоріжжя станом </w:t>
      </w:r>
      <w:r w:rsidRPr="00F83811">
        <w:rPr>
          <w:rFonts w:ascii="Times New Roman" w:hAnsi="Times New Roman" w:cs="Times New Roman"/>
          <w:color w:val="202124"/>
          <w:sz w:val="28"/>
          <w:szCs w:val="28"/>
          <w:shd w:val="clear" w:color="auto" w:fill="FFFFFF"/>
          <w:lang w:val="uk-UA"/>
        </w:rPr>
        <w:t>на 1 лютого</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bCs/>
          <w:color w:val="202124"/>
          <w:sz w:val="28"/>
          <w:szCs w:val="28"/>
          <w:shd w:val="clear" w:color="auto" w:fill="FFFFFF"/>
          <w:lang w:val="uk-UA"/>
        </w:rPr>
        <w:t>2020</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color w:val="202124"/>
          <w:sz w:val="28"/>
          <w:szCs w:val="28"/>
          <w:shd w:val="clear" w:color="auto" w:fill="FFFFFF"/>
          <w:lang w:val="uk-UA"/>
        </w:rPr>
        <w:t>року становила 1 685 894 особи. Упродовж січня</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bCs/>
          <w:color w:val="202124"/>
          <w:sz w:val="28"/>
          <w:szCs w:val="28"/>
          <w:shd w:val="clear" w:color="auto" w:fill="FFFFFF"/>
          <w:lang w:val="uk-UA"/>
        </w:rPr>
        <w:t>2020</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color w:val="202124"/>
          <w:sz w:val="28"/>
          <w:szCs w:val="28"/>
          <w:shd w:val="clear" w:color="auto" w:fill="FFFFFF"/>
          <w:lang w:val="uk-UA"/>
        </w:rPr>
        <w:t>року</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bCs/>
          <w:color w:val="202124"/>
          <w:sz w:val="28"/>
          <w:szCs w:val="28"/>
          <w:shd w:val="clear" w:color="auto" w:fill="FFFFFF"/>
          <w:lang w:val="uk-UA"/>
        </w:rPr>
        <w:t>чисельність населення</w:t>
      </w:r>
      <w:r w:rsidR="00224E6F">
        <w:rPr>
          <w:rFonts w:ascii="Times New Roman" w:hAnsi="Times New Roman" w:cs="Times New Roman"/>
          <w:color w:val="202124"/>
          <w:sz w:val="28"/>
          <w:szCs w:val="28"/>
          <w:shd w:val="clear" w:color="auto" w:fill="FFFFFF"/>
          <w:lang w:val="uk-UA"/>
        </w:rPr>
        <w:t xml:space="preserve"> </w:t>
      </w:r>
      <w:r w:rsidRPr="00F83811">
        <w:rPr>
          <w:rFonts w:ascii="Times New Roman" w:hAnsi="Times New Roman" w:cs="Times New Roman"/>
          <w:color w:val="202124"/>
          <w:sz w:val="28"/>
          <w:szCs w:val="28"/>
          <w:shd w:val="clear" w:color="auto" w:fill="FFFFFF"/>
          <w:lang w:val="uk-UA"/>
        </w:rPr>
        <w:t>зменшилася на 1 507 осіб.</w:t>
      </w:r>
      <w:r w:rsidRPr="00F83811">
        <w:rPr>
          <w:rFonts w:ascii="Times New Roman" w:hAnsi="Times New Roman" w:cs="Times New Roman"/>
          <w:sz w:val="28"/>
          <w:szCs w:val="28"/>
          <w:lang w:val="uk-UA"/>
        </w:rPr>
        <w:t xml:space="preserve">, щільність населення </w:t>
      </w:r>
      <w:r w:rsidR="0075428C"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w:t>
      </w:r>
      <w:r w:rsidRPr="00F83811">
        <w:rPr>
          <w:rFonts w:ascii="Times New Roman" w:hAnsi="Times New Roman" w:cs="Times New Roman"/>
          <w:color w:val="202124"/>
          <w:sz w:val="28"/>
          <w:szCs w:val="28"/>
          <w:shd w:val="clear" w:color="auto" w:fill="FFFFFF"/>
          <w:lang w:val="uk-UA"/>
        </w:rPr>
        <w:t>2211 осіб/км²</w:t>
      </w:r>
      <w:r w:rsidRPr="00F83811">
        <w:rPr>
          <w:rFonts w:ascii="Times New Roman" w:hAnsi="Times New Roman" w:cs="Times New Roman"/>
          <w:sz w:val="28"/>
          <w:szCs w:val="28"/>
          <w:lang w:val="uk-UA"/>
        </w:rPr>
        <w:t>, тобто за цими показниками місто належить до середніх. Загальносвітова тенденція до збільшення урбанізації веде за собою і збільшення акустичного навантаження</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rPr>
        <w:t>[17]</w:t>
      </w:r>
      <w:r w:rsidRPr="00F83811">
        <w:rPr>
          <w:rFonts w:ascii="Times New Roman" w:hAnsi="Times New Roman" w:cs="Times New Roman"/>
          <w:sz w:val="28"/>
          <w:szCs w:val="28"/>
          <w:lang w:val="uk-UA"/>
        </w:rPr>
        <w:t xml:space="preserve">. </w:t>
      </w:r>
    </w:p>
    <w:p w14:paraId="524CA36C"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Згідно даних парк автомобільного транспорту в Україні виріс у кілька разів, збільшуються обсяги перевезення. Загальновідомо, що автотранспорт є одним з найпотужніших джерел шумового впливу на магістральних вулицях міста. </w:t>
      </w:r>
    </w:p>
    <w:p w14:paraId="61264970"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 умовах урбосистеми Запоріжжя забезпечення акустичного комфорту є одним із чинників, що формують екологічну безпеку території, впродовж 24-годинного добового циклу, адже мова йде не лише про шумове навантаження в умовах праці чи навчання, а також під час відпочинку та сну. </w:t>
      </w:r>
    </w:p>
    <w:p w14:paraId="14DC3A69"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По суті, визначення рівня акустичного навантаження та пропозиції щодо прогнозу та контролю шумового впливу зможе гарантувати мешканцям міста екологічно комфортні умови проживання. </w:t>
      </w:r>
    </w:p>
    <w:p w14:paraId="5FB99720"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До джерел шуму техногенного (штучного) походження у населених пунктах належать: транспорт, промислові підприємства, комунальні об’єкти (котельні, трансформаторні, компресорні станції тощо). </w:t>
      </w:r>
    </w:p>
    <w:p w14:paraId="64BF6C55" w14:textId="77777777" w:rsidR="00B57D8A" w:rsidRPr="00F83811" w:rsidRDefault="00B57D8A" w:rsidP="00224E6F">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У міському середовищі основними джерелами шумового забруднення є не лише шум вуличного руху, але й побутовий шум. Понад 25% жителів міст підпадають під вплив наднормативного шумового забруднення в приміщеннях, внаслідок використання в будівництві недосконалих матеріалів і конструкцій (панелі). </w:t>
      </w:r>
    </w:p>
    <w:p w14:paraId="1EABE5E7" w14:textId="77777777" w:rsidR="00B57D8A" w:rsidRPr="00F83811" w:rsidRDefault="00B57D8A" w:rsidP="00E5369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За результатами проведених вимірювань еквівалентного рівня звуку </w:t>
      </w:r>
      <w:proofErr w:type="spellStart"/>
      <w:r w:rsidRPr="00F83811">
        <w:rPr>
          <w:rFonts w:ascii="Times New Roman" w:hAnsi="Times New Roman" w:cs="Times New Roman"/>
          <w:sz w:val="28"/>
          <w:szCs w:val="28"/>
          <w:lang w:val="uk-UA"/>
        </w:rPr>
        <w:t>Lекв</w:t>
      </w:r>
      <w:proofErr w:type="spellEnd"/>
      <w:r w:rsidRPr="00F83811">
        <w:rPr>
          <w:rFonts w:ascii="Times New Roman" w:hAnsi="Times New Roman" w:cs="Times New Roman"/>
          <w:sz w:val="28"/>
          <w:szCs w:val="28"/>
          <w:lang w:val="uk-UA"/>
        </w:rPr>
        <w:t xml:space="preserve"> на території міста Запоріжжя, встановлені такі основні джерела акустичного навантаження: автотранспорт, особливо збільшені його потоки на основних магістралях міста, електричний транспорт, який використовується в мережі громадських перевезень, залізничний та авіатранспорт, зонально, в межах територій та об’єктів прибуття-вибуття, масові скупчення людей в межах ринків, супермаркетів, під час проведення масових заходів культурного чи спортивного спрямування. </w:t>
      </w:r>
    </w:p>
    <w:p w14:paraId="439F8D69" w14:textId="222294E6" w:rsidR="00B57D8A" w:rsidRPr="00F83811" w:rsidRDefault="00B57D8A" w:rsidP="00E53691">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Основні результати досліджень </w:t>
      </w:r>
      <w:r w:rsidR="00CC3B8A">
        <w:rPr>
          <w:rFonts w:ascii="Times New Roman" w:hAnsi="Times New Roman" w:cs="Times New Roman"/>
          <w:sz w:val="28"/>
          <w:szCs w:val="28"/>
          <w:lang w:val="uk-UA"/>
        </w:rPr>
        <w:t xml:space="preserve">шумового навантаження зимою 2020 року </w:t>
      </w:r>
      <w:r w:rsidRPr="00F83811">
        <w:rPr>
          <w:rFonts w:ascii="Times New Roman" w:hAnsi="Times New Roman" w:cs="Times New Roman"/>
          <w:sz w:val="28"/>
          <w:szCs w:val="28"/>
          <w:lang w:val="uk-UA"/>
        </w:rPr>
        <w:t xml:space="preserve">наведені в табл. </w:t>
      </w:r>
      <w:r w:rsidR="00A002E0">
        <w:rPr>
          <w:rFonts w:ascii="Times New Roman" w:hAnsi="Times New Roman" w:cs="Times New Roman"/>
          <w:sz w:val="28"/>
          <w:szCs w:val="28"/>
          <w:lang w:val="uk-UA"/>
        </w:rPr>
        <w:t>3.5</w:t>
      </w:r>
      <w:r w:rsidRPr="00F83811">
        <w:rPr>
          <w:rFonts w:ascii="Times New Roman" w:hAnsi="Times New Roman" w:cs="Times New Roman"/>
          <w:sz w:val="28"/>
          <w:szCs w:val="28"/>
          <w:lang w:val="uk-UA"/>
        </w:rPr>
        <w:t>.</w:t>
      </w:r>
    </w:p>
    <w:p w14:paraId="4A653E9B" w14:textId="77777777" w:rsidR="00E53691" w:rsidRDefault="00E53691" w:rsidP="00E53691">
      <w:pPr>
        <w:spacing w:after="0" w:line="360" w:lineRule="auto"/>
        <w:ind w:firstLine="709"/>
        <w:rPr>
          <w:rFonts w:ascii="Times New Roman" w:hAnsi="Times New Roman" w:cs="Times New Roman"/>
          <w:sz w:val="28"/>
          <w:szCs w:val="28"/>
          <w:lang w:val="uk-UA"/>
        </w:rPr>
      </w:pPr>
    </w:p>
    <w:p w14:paraId="3DF5E1C8" w14:textId="532B97A4" w:rsidR="00CC3B8A" w:rsidRDefault="00CC3B8A" w:rsidP="00E53691">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Таблиця 3.5 – Діагностика рівня шуму на вулицях м. Запоріжжя зимою 2020 року</w:t>
      </w:r>
    </w:p>
    <w:tbl>
      <w:tblPr>
        <w:tblStyle w:val="a5"/>
        <w:tblW w:w="0" w:type="auto"/>
        <w:tblLook w:val="04A0" w:firstRow="1" w:lastRow="0" w:firstColumn="1" w:lastColumn="0" w:noHBand="0" w:noVBand="1"/>
      </w:tblPr>
      <w:tblGrid>
        <w:gridCol w:w="719"/>
        <w:gridCol w:w="1403"/>
        <w:gridCol w:w="1417"/>
        <w:gridCol w:w="1418"/>
        <w:gridCol w:w="1417"/>
        <w:gridCol w:w="1418"/>
        <w:gridCol w:w="1417"/>
      </w:tblGrid>
      <w:tr w:rsidR="00E53691" w:rsidRPr="00580D5B" w14:paraId="0F5EAEEC" w14:textId="77777777" w:rsidTr="00E53691">
        <w:tc>
          <w:tcPr>
            <w:tcW w:w="2122" w:type="dxa"/>
            <w:gridSpan w:val="2"/>
          </w:tcPr>
          <w:p w14:paraId="232B6736" w14:textId="77777777" w:rsidR="00E53691" w:rsidRPr="00580D5B" w:rsidRDefault="00E53691" w:rsidP="00E53691">
            <w:pPr>
              <w:spacing w:line="360" w:lineRule="auto"/>
              <w:jc w:val="center"/>
              <w:rPr>
                <w:rFonts w:ascii="Times New Roman" w:hAnsi="Times New Roman" w:cs="Times New Roman"/>
                <w:sz w:val="28"/>
                <w:szCs w:val="28"/>
                <w:lang w:val="uk-UA"/>
              </w:rPr>
            </w:pPr>
          </w:p>
        </w:tc>
        <w:tc>
          <w:tcPr>
            <w:tcW w:w="1417" w:type="dxa"/>
          </w:tcPr>
          <w:p w14:paraId="5323398A"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1</w:t>
            </w:r>
          </w:p>
        </w:tc>
        <w:tc>
          <w:tcPr>
            <w:tcW w:w="1418" w:type="dxa"/>
          </w:tcPr>
          <w:p w14:paraId="09634272"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2</w:t>
            </w:r>
          </w:p>
        </w:tc>
        <w:tc>
          <w:tcPr>
            <w:tcW w:w="1417" w:type="dxa"/>
          </w:tcPr>
          <w:p w14:paraId="3FF8C4B0"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3</w:t>
            </w:r>
          </w:p>
        </w:tc>
        <w:tc>
          <w:tcPr>
            <w:tcW w:w="1418" w:type="dxa"/>
          </w:tcPr>
          <w:p w14:paraId="459E7365"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4</w:t>
            </w:r>
          </w:p>
        </w:tc>
        <w:tc>
          <w:tcPr>
            <w:tcW w:w="1417" w:type="dxa"/>
          </w:tcPr>
          <w:p w14:paraId="6ABDD343"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5</w:t>
            </w:r>
          </w:p>
        </w:tc>
      </w:tr>
      <w:tr w:rsidR="00E53691" w:rsidRPr="00580D5B" w14:paraId="380549EB" w14:textId="77777777" w:rsidTr="00E53691">
        <w:tc>
          <w:tcPr>
            <w:tcW w:w="719" w:type="dxa"/>
            <w:vMerge w:val="restart"/>
            <w:textDirection w:val="btLr"/>
          </w:tcPr>
          <w:p w14:paraId="3E6957B2"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ранок</w:t>
            </w:r>
          </w:p>
        </w:tc>
        <w:tc>
          <w:tcPr>
            <w:tcW w:w="1403" w:type="dxa"/>
          </w:tcPr>
          <w:p w14:paraId="6A5617D6"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AVG</w:t>
            </w:r>
          </w:p>
        </w:tc>
        <w:tc>
          <w:tcPr>
            <w:tcW w:w="1417" w:type="dxa"/>
            <w:vAlign w:val="bottom"/>
          </w:tcPr>
          <w:p w14:paraId="03DD543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53</w:t>
            </w:r>
            <w:r>
              <w:rPr>
                <w:rFonts w:ascii="Times New Roman" w:eastAsia="Times New Roman" w:hAnsi="Times New Roman" w:cs="Times New Roman"/>
                <w:sz w:val="28"/>
                <w:szCs w:val="28"/>
                <w:lang w:val="uk-UA"/>
              </w:rPr>
              <w:t>±4,2</w:t>
            </w:r>
          </w:p>
        </w:tc>
        <w:tc>
          <w:tcPr>
            <w:tcW w:w="1418" w:type="dxa"/>
            <w:vAlign w:val="bottom"/>
          </w:tcPr>
          <w:p w14:paraId="5CF4BC4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lang w:val="uk-UA"/>
              </w:rPr>
              <w:t>±4,8</w:t>
            </w:r>
          </w:p>
        </w:tc>
        <w:tc>
          <w:tcPr>
            <w:tcW w:w="1417" w:type="dxa"/>
            <w:vAlign w:val="bottom"/>
          </w:tcPr>
          <w:p w14:paraId="33E740F7"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±4,5</w:t>
            </w:r>
          </w:p>
        </w:tc>
        <w:tc>
          <w:tcPr>
            <w:tcW w:w="1418" w:type="dxa"/>
            <w:vAlign w:val="bottom"/>
          </w:tcPr>
          <w:p w14:paraId="49B4096A"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46</w:t>
            </w:r>
            <w:r>
              <w:rPr>
                <w:rFonts w:ascii="Times New Roman" w:eastAsia="Times New Roman" w:hAnsi="Times New Roman" w:cs="Times New Roman"/>
                <w:sz w:val="28"/>
                <w:szCs w:val="28"/>
                <w:lang w:val="uk-UA"/>
              </w:rPr>
              <w:t>±4,1</w:t>
            </w:r>
          </w:p>
        </w:tc>
        <w:tc>
          <w:tcPr>
            <w:tcW w:w="1417" w:type="dxa"/>
            <w:vAlign w:val="bottom"/>
          </w:tcPr>
          <w:p w14:paraId="1AD9FE81"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7</w:t>
            </w:r>
            <w:r>
              <w:rPr>
                <w:rFonts w:ascii="Times New Roman" w:eastAsia="Times New Roman" w:hAnsi="Times New Roman" w:cs="Times New Roman"/>
                <w:sz w:val="28"/>
                <w:szCs w:val="28"/>
              </w:rPr>
              <w:t>6</w:t>
            </w:r>
            <w:r>
              <w:rPr>
                <w:rFonts w:ascii="Times New Roman" w:eastAsia="Times New Roman" w:hAnsi="Times New Roman" w:cs="Times New Roman"/>
                <w:sz w:val="28"/>
                <w:szCs w:val="28"/>
                <w:lang w:val="uk-UA"/>
              </w:rPr>
              <w:t>±6,3</w:t>
            </w:r>
          </w:p>
        </w:tc>
      </w:tr>
      <w:tr w:rsidR="00E53691" w:rsidRPr="00580D5B" w14:paraId="553DA2A3" w14:textId="77777777" w:rsidTr="00E53691">
        <w:tc>
          <w:tcPr>
            <w:tcW w:w="719" w:type="dxa"/>
            <w:vMerge/>
            <w:textDirection w:val="btLr"/>
          </w:tcPr>
          <w:p w14:paraId="3DF198E8"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7883E2A1"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MIN</w:t>
            </w:r>
          </w:p>
        </w:tc>
        <w:tc>
          <w:tcPr>
            <w:tcW w:w="1417" w:type="dxa"/>
            <w:vAlign w:val="bottom"/>
          </w:tcPr>
          <w:p w14:paraId="769A3F5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53</w:t>
            </w:r>
            <w:r>
              <w:rPr>
                <w:rFonts w:ascii="Times New Roman" w:eastAsia="Times New Roman" w:hAnsi="Times New Roman" w:cs="Times New Roman"/>
                <w:sz w:val="28"/>
                <w:szCs w:val="28"/>
                <w:lang w:val="uk-UA"/>
              </w:rPr>
              <w:t>±4,3</w:t>
            </w:r>
          </w:p>
        </w:tc>
        <w:tc>
          <w:tcPr>
            <w:tcW w:w="1418" w:type="dxa"/>
            <w:vAlign w:val="bottom"/>
          </w:tcPr>
          <w:p w14:paraId="167CA20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lang w:val="uk-UA"/>
              </w:rPr>
              <w:t>±4,9</w:t>
            </w:r>
          </w:p>
        </w:tc>
        <w:tc>
          <w:tcPr>
            <w:tcW w:w="1417" w:type="dxa"/>
            <w:vAlign w:val="bottom"/>
          </w:tcPr>
          <w:p w14:paraId="4660D40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34</w:t>
            </w:r>
            <w:r>
              <w:rPr>
                <w:rFonts w:ascii="Times New Roman" w:eastAsia="Times New Roman" w:hAnsi="Times New Roman" w:cs="Times New Roman"/>
                <w:sz w:val="28"/>
                <w:szCs w:val="28"/>
                <w:lang w:val="uk-UA"/>
              </w:rPr>
              <w:t>±2,1</w:t>
            </w:r>
          </w:p>
        </w:tc>
        <w:tc>
          <w:tcPr>
            <w:tcW w:w="1418" w:type="dxa"/>
            <w:vAlign w:val="bottom"/>
          </w:tcPr>
          <w:p w14:paraId="0BB25F6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lang w:val="uk-UA"/>
              </w:rPr>
              <w:t>±3,9</w:t>
            </w:r>
          </w:p>
        </w:tc>
        <w:tc>
          <w:tcPr>
            <w:tcW w:w="1417" w:type="dxa"/>
            <w:vAlign w:val="bottom"/>
          </w:tcPr>
          <w:p w14:paraId="5502532C"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70</w:t>
            </w:r>
            <w:r>
              <w:rPr>
                <w:rFonts w:ascii="Times New Roman" w:eastAsia="Times New Roman" w:hAnsi="Times New Roman" w:cs="Times New Roman"/>
                <w:sz w:val="28"/>
                <w:szCs w:val="28"/>
                <w:lang w:val="uk-UA"/>
              </w:rPr>
              <w:t>±6,4</w:t>
            </w:r>
          </w:p>
        </w:tc>
      </w:tr>
      <w:tr w:rsidR="00E53691" w:rsidRPr="00580D5B" w14:paraId="289E97A5" w14:textId="77777777" w:rsidTr="00E53691">
        <w:tc>
          <w:tcPr>
            <w:tcW w:w="719" w:type="dxa"/>
            <w:vMerge/>
            <w:textDirection w:val="btLr"/>
          </w:tcPr>
          <w:p w14:paraId="38953762"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4F7A8138"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MAX</w:t>
            </w:r>
          </w:p>
        </w:tc>
        <w:tc>
          <w:tcPr>
            <w:tcW w:w="1417" w:type="dxa"/>
            <w:vAlign w:val="bottom"/>
          </w:tcPr>
          <w:p w14:paraId="29BC1A4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79</w:t>
            </w:r>
            <w:r>
              <w:rPr>
                <w:rFonts w:ascii="Times New Roman" w:eastAsia="Times New Roman" w:hAnsi="Times New Roman" w:cs="Times New Roman"/>
                <w:sz w:val="28"/>
                <w:szCs w:val="28"/>
                <w:lang w:val="uk-UA"/>
              </w:rPr>
              <w:t>±6,4</w:t>
            </w:r>
          </w:p>
        </w:tc>
        <w:tc>
          <w:tcPr>
            <w:tcW w:w="1418" w:type="dxa"/>
            <w:vAlign w:val="bottom"/>
          </w:tcPr>
          <w:p w14:paraId="30492D4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64</w:t>
            </w:r>
            <w:r>
              <w:rPr>
                <w:rFonts w:ascii="Times New Roman" w:eastAsia="Times New Roman" w:hAnsi="Times New Roman" w:cs="Times New Roman"/>
                <w:sz w:val="28"/>
                <w:szCs w:val="28"/>
                <w:lang w:val="uk-UA"/>
              </w:rPr>
              <w:t>±5,3</w:t>
            </w:r>
          </w:p>
        </w:tc>
        <w:tc>
          <w:tcPr>
            <w:tcW w:w="1417" w:type="dxa"/>
            <w:vAlign w:val="bottom"/>
          </w:tcPr>
          <w:p w14:paraId="025BA11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61</w:t>
            </w:r>
            <w:r>
              <w:rPr>
                <w:rFonts w:ascii="Times New Roman" w:eastAsia="Times New Roman" w:hAnsi="Times New Roman" w:cs="Times New Roman"/>
                <w:sz w:val="28"/>
                <w:szCs w:val="28"/>
                <w:lang w:val="uk-UA"/>
              </w:rPr>
              <w:t>±5,8</w:t>
            </w:r>
          </w:p>
        </w:tc>
        <w:tc>
          <w:tcPr>
            <w:tcW w:w="1418" w:type="dxa"/>
            <w:vAlign w:val="bottom"/>
          </w:tcPr>
          <w:p w14:paraId="103FB917"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65</w:t>
            </w:r>
            <w:r>
              <w:rPr>
                <w:rFonts w:ascii="Times New Roman" w:eastAsia="Times New Roman" w:hAnsi="Times New Roman" w:cs="Times New Roman"/>
                <w:sz w:val="28"/>
                <w:szCs w:val="28"/>
                <w:lang w:val="uk-UA"/>
              </w:rPr>
              <w:t>±5,4</w:t>
            </w:r>
          </w:p>
        </w:tc>
        <w:tc>
          <w:tcPr>
            <w:tcW w:w="1417" w:type="dxa"/>
            <w:vAlign w:val="bottom"/>
          </w:tcPr>
          <w:p w14:paraId="77AC50A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92</w:t>
            </w:r>
            <w:r>
              <w:rPr>
                <w:rFonts w:ascii="Times New Roman" w:eastAsia="Times New Roman" w:hAnsi="Times New Roman" w:cs="Times New Roman"/>
                <w:sz w:val="28"/>
                <w:szCs w:val="28"/>
                <w:lang w:val="uk-UA"/>
              </w:rPr>
              <w:t>±7,6</w:t>
            </w:r>
          </w:p>
        </w:tc>
      </w:tr>
      <w:tr w:rsidR="00E53691" w:rsidRPr="00580D5B" w14:paraId="5CCEC6E1" w14:textId="77777777" w:rsidTr="00E53691">
        <w:tc>
          <w:tcPr>
            <w:tcW w:w="719" w:type="dxa"/>
            <w:vMerge w:val="restart"/>
            <w:textDirection w:val="btLr"/>
          </w:tcPr>
          <w:p w14:paraId="672C565A"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день</w:t>
            </w:r>
          </w:p>
        </w:tc>
        <w:tc>
          <w:tcPr>
            <w:tcW w:w="1403" w:type="dxa"/>
          </w:tcPr>
          <w:p w14:paraId="2AF9AA7D"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17" w:type="dxa"/>
            <w:vAlign w:val="bottom"/>
          </w:tcPr>
          <w:p w14:paraId="470E578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±4,3</w:t>
            </w:r>
          </w:p>
        </w:tc>
        <w:tc>
          <w:tcPr>
            <w:tcW w:w="1418" w:type="dxa"/>
            <w:vAlign w:val="bottom"/>
          </w:tcPr>
          <w:p w14:paraId="0C418368"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±4,9</w:t>
            </w:r>
          </w:p>
        </w:tc>
        <w:tc>
          <w:tcPr>
            <w:tcW w:w="1417" w:type="dxa"/>
            <w:vAlign w:val="bottom"/>
          </w:tcPr>
          <w:p w14:paraId="485AF5B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w:t>
            </w:r>
            <w:r>
              <w:rPr>
                <w:rFonts w:ascii="Times New Roman" w:eastAsia="Times New Roman" w:hAnsi="Times New Roman" w:cs="Times New Roman"/>
                <w:sz w:val="28"/>
                <w:szCs w:val="28"/>
              </w:rPr>
              <w:t>5</w:t>
            </w:r>
            <w:r>
              <w:rPr>
                <w:rFonts w:ascii="Times New Roman" w:eastAsia="Times New Roman" w:hAnsi="Times New Roman" w:cs="Times New Roman"/>
                <w:sz w:val="28"/>
                <w:szCs w:val="28"/>
                <w:lang w:val="uk-UA"/>
              </w:rPr>
              <w:t>±2,4</w:t>
            </w:r>
          </w:p>
        </w:tc>
        <w:tc>
          <w:tcPr>
            <w:tcW w:w="1418" w:type="dxa"/>
            <w:vAlign w:val="bottom"/>
          </w:tcPr>
          <w:p w14:paraId="649030A9"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w:t>
            </w:r>
            <w:r>
              <w:rPr>
                <w:rFonts w:ascii="Times New Roman" w:eastAsia="Times New Roman" w:hAnsi="Times New Roman" w:cs="Times New Roman"/>
                <w:sz w:val="28"/>
                <w:szCs w:val="28"/>
              </w:rPr>
              <w:t>6</w:t>
            </w:r>
            <w:r>
              <w:rPr>
                <w:rFonts w:ascii="Times New Roman" w:eastAsia="Times New Roman" w:hAnsi="Times New Roman" w:cs="Times New Roman"/>
                <w:sz w:val="28"/>
                <w:szCs w:val="28"/>
                <w:lang w:val="uk-UA"/>
              </w:rPr>
              <w:t>±4,3</w:t>
            </w:r>
          </w:p>
        </w:tc>
        <w:tc>
          <w:tcPr>
            <w:tcW w:w="1417" w:type="dxa"/>
            <w:vAlign w:val="bottom"/>
          </w:tcPr>
          <w:p w14:paraId="0AA7A76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63</w:t>
            </w:r>
            <w:r>
              <w:rPr>
                <w:rFonts w:ascii="Times New Roman" w:eastAsia="Times New Roman" w:hAnsi="Times New Roman" w:cs="Times New Roman"/>
                <w:sz w:val="28"/>
                <w:szCs w:val="28"/>
                <w:lang w:val="uk-UA"/>
              </w:rPr>
              <w:t>±5,7</w:t>
            </w:r>
          </w:p>
        </w:tc>
      </w:tr>
      <w:tr w:rsidR="00E53691" w:rsidRPr="00580D5B" w14:paraId="7EAA5BA0" w14:textId="77777777" w:rsidTr="00E53691">
        <w:tc>
          <w:tcPr>
            <w:tcW w:w="719" w:type="dxa"/>
            <w:vMerge/>
            <w:textDirection w:val="btLr"/>
          </w:tcPr>
          <w:p w14:paraId="03B08E1E"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2748C95A"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17" w:type="dxa"/>
            <w:vAlign w:val="bottom"/>
          </w:tcPr>
          <w:p w14:paraId="2E613AD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±2,5</w:t>
            </w:r>
          </w:p>
        </w:tc>
        <w:tc>
          <w:tcPr>
            <w:tcW w:w="1418" w:type="dxa"/>
            <w:vAlign w:val="bottom"/>
          </w:tcPr>
          <w:p w14:paraId="631C20D3"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±4,3</w:t>
            </w:r>
          </w:p>
        </w:tc>
        <w:tc>
          <w:tcPr>
            <w:tcW w:w="1417" w:type="dxa"/>
            <w:vAlign w:val="bottom"/>
          </w:tcPr>
          <w:p w14:paraId="4924381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45</w:t>
            </w:r>
            <w:r>
              <w:rPr>
                <w:rFonts w:ascii="Times New Roman" w:eastAsia="Times New Roman" w:hAnsi="Times New Roman" w:cs="Times New Roman"/>
                <w:sz w:val="28"/>
                <w:szCs w:val="28"/>
                <w:lang w:val="uk-UA"/>
              </w:rPr>
              <w:t>±2,4</w:t>
            </w:r>
          </w:p>
        </w:tc>
        <w:tc>
          <w:tcPr>
            <w:tcW w:w="1418" w:type="dxa"/>
            <w:vAlign w:val="bottom"/>
          </w:tcPr>
          <w:p w14:paraId="0D8974E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±4,8</w:t>
            </w:r>
          </w:p>
        </w:tc>
        <w:tc>
          <w:tcPr>
            <w:tcW w:w="1417" w:type="dxa"/>
            <w:vAlign w:val="bottom"/>
          </w:tcPr>
          <w:p w14:paraId="6D555BA9"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w:t>
            </w:r>
            <w:r>
              <w:rPr>
                <w:rFonts w:ascii="Times New Roman" w:eastAsia="Times New Roman" w:hAnsi="Times New Roman" w:cs="Times New Roman"/>
                <w:sz w:val="28"/>
                <w:szCs w:val="28"/>
              </w:rPr>
              <w:t>3</w:t>
            </w:r>
            <w:r>
              <w:rPr>
                <w:rFonts w:ascii="Times New Roman" w:eastAsia="Times New Roman" w:hAnsi="Times New Roman" w:cs="Times New Roman"/>
                <w:sz w:val="28"/>
                <w:szCs w:val="28"/>
                <w:lang w:val="uk-UA"/>
              </w:rPr>
              <w:t>±4,1</w:t>
            </w:r>
          </w:p>
        </w:tc>
      </w:tr>
      <w:tr w:rsidR="00E53691" w:rsidRPr="00580D5B" w14:paraId="60097D73" w14:textId="77777777" w:rsidTr="00E53691">
        <w:tc>
          <w:tcPr>
            <w:tcW w:w="719" w:type="dxa"/>
            <w:vMerge/>
            <w:textDirection w:val="btLr"/>
          </w:tcPr>
          <w:p w14:paraId="688A056E"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11FF33F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17" w:type="dxa"/>
            <w:vAlign w:val="bottom"/>
          </w:tcPr>
          <w:p w14:paraId="067A416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±5,8</w:t>
            </w:r>
          </w:p>
        </w:tc>
        <w:tc>
          <w:tcPr>
            <w:tcW w:w="1418" w:type="dxa"/>
            <w:vAlign w:val="bottom"/>
          </w:tcPr>
          <w:p w14:paraId="1B2B2997"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74</w:t>
            </w:r>
            <w:r>
              <w:rPr>
                <w:rFonts w:ascii="Times New Roman" w:eastAsia="Times New Roman" w:hAnsi="Times New Roman" w:cs="Times New Roman"/>
                <w:sz w:val="28"/>
                <w:szCs w:val="28"/>
                <w:lang w:val="uk-UA"/>
              </w:rPr>
              <w:t>±6,9</w:t>
            </w:r>
          </w:p>
        </w:tc>
        <w:tc>
          <w:tcPr>
            <w:tcW w:w="1417" w:type="dxa"/>
            <w:vAlign w:val="bottom"/>
          </w:tcPr>
          <w:p w14:paraId="61E7494A"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85</w:t>
            </w:r>
            <w:r>
              <w:rPr>
                <w:rFonts w:ascii="Times New Roman" w:eastAsia="Times New Roman" w:hAnsi="Times New Roman" w:cs="Times New Roman"/>
                <w:sz w:val="28"/>
                <w:szCs w:val="28"/>
                <w:lang w:val="uk-UA"/>
              </w:rPr>
              <w:t>±6,3</w:t>
            </w:r>
          </w:p>
        </w:tc>
        <w:tc>
          <w:tcPr>
            <w:tcW w:w="1418" w:type="dxa"/>
            <w:vAlign w:val="bottom"/>
          </w:tcPr>
          <w:p w14:paraId="00F38802"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71</w:t>
            </w:r>
            <w:r>
              <w:rPr>
                <w:rFonts w:ascii="Times New Roman" w:eastAsia="Times New Roman" w:hAnsi="Times New Roman" w:cs="Times New Roman"/>
                <w:sz w:val="28"/>
                <w:szCs w:val="28"/>
                <w:lang w:val="uk-UA"/>
              </w:rPr>
              <w:t>±6,7</w:t>
            </w:r>
          </w:p>
        </w:tc>
        <w:tc>
          <w:tcPr>
            <w:tcW w:w="1417" w:type="dxa"/>
            <w:vAlign w:val="bottom"/>
          </w:tcPr>
          <w:p w14:paraId="19B56C53"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87</w:t>
            </w:r>
            <w:r>
              <w:rPr>
                <w:rFonts w:ascii="Times New Roman" w:eastAsia="Times New Roman" w:hAnsi="Times New Roman" w:cs="Times New Roman"/>
                <w:sz w:val="28"/>
                <w:szCs w:val="28"/>
                <w:lang w:val="uk-UA"/>
              </w:rPr>
              <w:t>±6,6</w:t>
            </w:r>
          </w:p>
        </w:tc>
      </w:tr>
      <w:tr w:rsidR="00E53691" w:rsidRPr="00580D5B" w14:paraId="4DA83DB9" w14:textId="77777777" w:rsidTr="00E53691">
        <w:tc>
          <w:tcPr>
            <w:tcW w:w="719" w:type="dxa"/>
            <w:vMerge w:val="restart"/>
            <w:textDirection w:val="btLr"/>
          </w:tcPr>
          <w:p w14:paraId="671E8D30"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вечір</w:t>
            </w:r>
          </w:p>
        </w:tc>
        <w:tc>
          <w:tcPr>
            <w:tcW w:w="1403" w:type="dxa"/>
          </w:tcPr>
          <w:p w14:paraId="1A1B5BE2"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17" w:type="dxa"/>
            <w:vAlign w:val="bottom"/>
          </w:tcPr>
          <w:p w14:paraId="26A0A0BB"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±4,3</w:t>
            </w:r>
          </w:p>
        </w:tc>
        <w:tc>
          <w:tcPr>
            <w:tcW w:w="1418" w:type="dxa"/>
            <w:vAlign w:val="bottom"/>
          </w:tcPr>
          <w:p w14:paraId="7B42DF2D"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±4,7</w:t>
            </w:r>
          </w:p>
        </w:tc>
        <w:tc>
          <w:tcPr>
            <w:tcW w:w="1417" w:type="dxa"/>
            <w:vAlign w:val="bottom"/>
          </w:tcPr>
          <w:p w14:paraId="4F78B8D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65</w:t>
            </w:r>
            <w:r>
              <w:rPr>
                <w:rFonts w:ascii="Times New Roman" w:eastAsia="Times New Roman" w:hAnsi="Times New Roman" w:cs="Times New Roman"/>
                <w:sz w:val="28"/>
                <w:szCs w:val="28"/>
                <w:lang w:val="uk-UA"/>
              </w:rPr>
              <w:t>±5,8</w:t>
            </w:r>
          </w:p>
        </w:tc>
        <w:tc>
          <w:tcPr>
            <w:tcW w:w="1418" w:type="dxa"/>
            <w:vAlign w:val="bottom"/>
          </w:tcPr>
          <w:p w14:paraId="65589EF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±4,2</w:t>
            </w:r>
          </w:p>
        </w:tc>
        <w:tc>
          <w:tcPr>
            <w:tcW w:w="1417" w:type="dxa"/>
            <w:vAlign w:val="bottom"/>
          </w:tcPr>
          <w:p w14:paraId="13D7822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68</w:t>
            </w:r>
            <w:r>
              <w:rPr>
                <w:rFonts w:ascii="Times New Roman" w:eastAsia="Times New Roman" w:hAnsi="Times New Roman" w:cs="Times New Roman"/>
                <w:sz w:val="28"/>
                <w:szCs w:val="28"/>
                <w:lang w:val="uk-UA"/>
              </w:rPr>
              <w:t>±5,2</w:t>
            </w:r>
          </w:p>
        </w:tc>
      </w:tr>
      <w:tr w:rsidR="00E53691" w:rsidRPr="00580D5B" w14:paraId="2C9DAE07" w14:textId="77777777" w:rsidTr="00E53691">
        <w:tc>
          <w:tcPr>
            <w:tcW w:w="719" w:type="dxa"/>
            <w:vMerge/>
            <w:textDirection w:val="btLr"/>
          </w:tcPr>
          <w:p w14:paraId="4A54C736"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316B36C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17" w:type="dxa"/>
            <w:vAlign w:val="bottom"/>
          </w:tcPr>
          <w:p w14:paraId="7920B00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±4,7</w:t>
            </w:r>
          </w:p>
        </w:tc>
        <w:tc>
          <w:tcPr>
            <w:tcW w:w="1418" w:type="dxa"/>
            <w:vAlign w:val="bottom"/>
          </w:tcPr>
          <w:p w14:paraId="760CF60B"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±4,3</w:t>
            </w:r>
          </w:p>
        </w:tc>
        <w:tc>
          <w:tcPr>
            <w:tcW w:w="1417" w:type="dxa"/>
            <w:vAlign w:val="bottom"/>
          </w:tcPr>
          <w:p w14:paraId="6A48028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±4,5</w:t>
            </w:r>
          </w:p>
        </w:tc>
        <w:tc>
          <w:tcPr>
            <w:tcW w:w="1418" w:type="dxa"/>
            <w:vAlign w:val="bottom"/>
          </w:tcPr>
          <w:p w14:paraId="6796AD1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48</w:t>
            </w:r>
            <w:r>
              <w:rPr>
                <w:rFonts w:ascii="Times New Roman" w:eastAsia="Times New Roman" w:hAnsi="Times New Roman" w:cs="Times New Roman"/>
                <w:sz w:val="28"/>
                <w:szCs w:val="28"/>
                <w:lang w:val="uk-UA"/>
              </w:rPr>
              <w:t>±3,2</w:t>
            </w:r>
          </w:p>
        </w:tc>
        <w:tc>
          <w:tcPr>
            <w:tcW w:w="1417" w:type="dxa"/>
            <w:vAlign w:val="bottom"/>
          </w:tcPr>
          <w:p w14:paraId="1A7C4632"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±5,1</w:t>
            </w:r>
          </w:p>
        </w:tc>
      </w:tr>
      <w:tr w:rsidR="00E53691" w:rsidRPr="00580D5B" w14:paraId="1D8EE3C0" w14:textId="77777777" w:rsidTr="00E53691">
        <w:tc>
          <w:tcPr>
            <w:tcW w:w="719" w:type="dxa"/>
            <w:vMerge/>
            <w:textDirection w:val="btLr"/>
          </w:tcPr>
          <w:p w14:paraId="382A0F6C"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409E63A6"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17" w:type="dxa"/>
            <w:vAlign w:val="bottom"/>
          </w:tcPr>
          <w:p w14:paraId="1761A0B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71</w:t>
            </w:r>
            <w:r>
              <w:rPr>
                <w:rFonts w:ascii="Times New Roman" w:eastAsia="Times New Roman" w:hAnsi="Times New Roman" w:cs="Times New Roman"/>
                <w:sz w:val="28"/>
                <w:szCs w:val="28"/>
                <w:lang w:val="uk-UA"/>
              </w:rPr>
              <w:t>±5,2</w:t>
            </w:r>
          </w:p>
        </w:tc>
        <w:tc>
          <w:tcPr>
            <w:tcW w:w="1418" w:type="dxa"/>
            <w:vAlign w:val="bottom"/>
          </w:tcPr>
          <w:p w14:paraId="1760267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92</w:t>
            </w:r>
            <w:r>
              <w:rPr>
                <w:rFonts w:ascii="Times New Roman" w:eastAsia="Times New Roman" w:hAnsi="Times New Roman" w:cs="Times New Roman"/>
                <w:sz w:val="28"/>
                <w:szCs w:val="28"/>
                <w:lang w:val="uk-UA"/>
              </w:rPr>
              <w:t>±8,6</w:t>
            </w:r>
          </w:p>
        </w:tc>
        <w:tc>
          <w:tcPr>
            <w:tcW w:w="1417" w:type="dxa"/>
            <w:vAlign w:val="bottom"/>
          </w:tcPr>
          <w:p w14:paraId="5EAF5DD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85</w:t>
            </w:r>
            <w:r>
              <w:rPr>
                <w:rFonts w:ascii="Times New Roman" w:eastAsia="Times New Roman" w:hAnsi="Times New Roman" w:cs="Times New Roman"/>
                <w:sz w:val="28"/>
                <w:szCs w:val="28"/>
                <w:lang w:val="uk-UA"/>
              </w:rPr>
              <w:t>±7,1</w:t>
            </w:r>
          </w:p>
        </w:tc>
        <w:tc>
          <w:tcPr>
            <w:tcW w:w="1418" w:type="dxa"/>
            <w:vAlign w:val="bottom"/>
          </w:tcPr>
          <w:p w14:paraId="08B0FCEC"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62</w:t>
            </w:r>
            <w:r>
              <w:rPr>
                <w:rFonts w:ascii="Times New Roman" w:eastAsia="Times New Roman" w:hAnsi="Times New Roman" w:cs="Times New Roman"/>
                <w:sz w:val="28"/>
                <w:szCs w:val="28"/>
                <w:lang w:val="uk-UA"/>
              </w:rPr>
              <w:t>±5,3</w:t>
            </w:r>
          </w:p>
        </w:tc>
        <w:tc>
          <w:tcPr>
            <w:tcW w:w="1417" w:type="dxa"/>
            <w:vAlign w:val="bottom"/>
          </w:tcPr>
          <w:p w14:paraId="08E3931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91</w:t>
            </w:r>
            <w:r>
              <w:rPr>
                <w:rFonts w:ascii="Times New Roman" w:eastAsia="Times New Roman" w:hAnsi="Times New Roman" w:cs="Times New Roman"/>
                <w:sz w:val="28"/>
                <w:szCs w:val="28"/>
                <w:lang w:val="uk-UA"/>
              </w:rPr>
              <w:t>±8,5</w:t>
            </w:r>
          </w:p>
        </w:tc>
      </w:tr>
    </w:tbl>
    <w:p w14:paraId="294A51A8" w14:textId="77777777" w:rsidR="00E53691" w:rsidRPr="00F83811" w:rsidRDefault="00E53691" w:rsidP="00CC3B8A">
      <w:pPr>
        <w:spacing w:line="360" w:lineRule="auto"/>
        <w:ind w:firstLine="709"/>
        <w:rPr>
          <w:rFonts w:ascii="Times New Roman" w:hAnsi="Times New Roman" w:cs="Times New Roman"/>
          <w:sz w:val="28"/>
          <w:szCs w:val="28"/>
          <w:lang w:val="uk-UA"/>
        </w:rPr>
      </w:pPr>
    </w:p>
    <w:p w14:paraId="387003A6" w14:textId="018DE639" w:rsidR="00CC3B8A" w:rsidRPr="00CC3B8A" w:rsidRDefault="00CC3B8A" w:rsidP="002807F4">
      <w:pPr>
        <w:spacing w:after="0" w:line="360" w:lineRule="auto"/>
        <w:ind w:firstLine="709"/>
        <w:jc w:val="both"/>
        <w:rPr>
          <w:rFonts w:ascii="Times New Roman" w:hAnsi="Times New Roman" w:cs="Times New Roman"/>
          <w:sz w:val="28"/>
          <w:szCs w:val="28"/>
          <w:lang w:val="uk-UA"/>
        </w:rPr>
      </w:pPr>
      <w:proofErr w:type="spellStart"/>
      <w:r>
        <w:rPr>
          <w:rFonts w:ascii="Times New Roman" w:hAnsi="Times New Roman" w:cs="Times New Roman"/>
          <w:sz w:val="28"/>
          <w:szCs w:val="28"/>
        </w:rPr>
        <w:t>Зг</w:t>
      </w:r>
      <w:proofErr w:type="spellEnd"/>
      <w:r>
        <w:rPr>
          <w:rFonts w:ascii="Times New Roman" w:hAnsi="Times New Roman" w:cs="Times New Roman"/>
          <w:sz w:val="28"/>
          <w:szCs w:val="28"/>
          <w:lang w:val="uk-UA"/>
        </w:rPr>
        <w:t>і</w:t>
      </w:r>
      <w:r>
        <w:rPr>
          <w:rFonts w:ascii="Times New Roman" w:hAnsi="Times New Roman" w:cs="Times New Roman"/>
          <w:sz w:val="28"/>
          <w:szCs w:val="28"/>
        </w:rPr>
        <w:t xml:space="preserve">дно спостережень, </w:t>
      </w:r>
      <w:r>
        <w:rPr>
          <w:rFonts w:ascii="Times New Roman" w:hAnsi="Times New Roman" w:cs="Times New Roman"/>
          <w:sz w:val="28"/>
          <w:szCs w:val="28"/>
          <w:lang w:val="uk-UA"/>
        </w:rPr>
        <w:t xml:space="preserve">максимальний рівень шуму на більшості постів відмічено вдень та </w:t>
      </w:r>
      <w:r w:rsidR="00BD776F">
        <w:rPr>
          <w:rFonts w:ascii="Times New Roman" w:hAnsi="Times New Roman" w:cs="Times New Roman"/>
          <w:sz w:val="28"/>
          <w:szCs w:val="28"/>
          <w:lang w:val="uk-UA"/>
        </w:rPr>
        <w:t>ввечері</w:t>
      </w:r>
      <w:r>
        <w:rPr>
          <w:rFonts w:ascii="Times New Roman" w:hAnsi="Times New Roman" w:cs="Times New Roman"/>
          <w:sz w:val="28"/>
          <w:szCs w:val="28"/>
          <w:lang w:val="uk-UA"/>
        </w:rPr>
        <w:t xml:space="preserve"> – приблизно на одному рівні</w:t>
      </w:r>
      <w:r w:rsidR="002807F4">
        <w:rPr>
          <w:rFonts w:ascii="Times New Roman" w:hAnsi="Times New Roman" w:cs="Times New Roman"/>
          <w:sz w:val="28"/>
          <w:szCs w:val="28"/>
          <w:lang w:val="uk-UA"/>
        </w:rPr>
        <w:t xml:space="preserve">, мінімальний – в ранку. </w:t>
      </w:r>
      <w:r w:rsidR="00BD776F">
        <w:rPr>
          <w:rFonts w:ascii="Times New Roman" w:hAnsi="Times New Roman" w:cs="Times New Roman"/>
          <w:sz w:val="28"/>
          <w:szCs w:val="28"/>
          <w:lang w:val="uk-UA"/>
        </w:rPr>
        <w:t>Найвищий рівень</w:t>
      </w:r>
      <w:r w:rsidR="002807F4">
        <w:rPr>
          <w:rFonts w:ascii="Times New Roman" w:hAnsi="Times New Roman" w:cs="Times New Roman"/>
          <w:sz w:val="28"/>
          <w:szCs w:val="28"/>
          <w:lang w:val="uk-UA"/>
        </w:rPr>
        <w:t xml:space="preserve"> шуму відмічено на посту 5 – проспект Соборний, в р-не бульвару Шевченко.</w:t>
      </w:r>
    </w:p>
    <w:p w14:paraId="5B00BB5A" w14:textId="44B40148" w:rsidR="00B57D8A" w:rsidRPr="00F83811" w:rsidRDefault="002807F4" w:rsidP="00E536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w:t>
      </w:r>
      <w:r w:rsidRPr="00F83811">
        <w:rPr>
          <w:rFonts w:ascii="Times New Roman" w:hAnsi="Times New Roman" w:cs="Times New Roman"/>
          <w:sz w:val="28"/>
          <w:szCs w:val="28"/>
          <w:lang w:val="uk-UA"/>
        </w:rPr>
        <w:t xml:space="preserve">езультати досліджень </w:t>
      </w:r>
      <w:r>
        <w:rPr>
          <w:rFonts w:ascii="Times New Roman" w:hAnsi="Times New Roman" w:cs="Times New Roman"/>
          <w:sz w:val="28"/>
          <w:szCs w:val="28"/>
          <w:lang w:val="uk-UA"/>
        </w:rPr>
        <w:t xml:space="preserve">шумового навантаження весною 2020 року </w:t>
      </w:r>
      <w:r w:rsidRPr="00F83811">
        <w:rPr>
          <w:rFonts w:ascii="Times New Roman" w:hAnsi="Times New Roman" w:cs="Times New Roman"/>
          <w:sz w:val="28"/>
          <w:szCs w:val="28"/>
          <w:lang w:val="uk-UA"/>
        </w:rPr>
        <w:t xml:space="preserve">наведені в табл. </w:t>
      </w:r>
      <w:r>
        <w:rPr>
          <w:rFonts w:ascii="Times New Roman" w:hAnsi="Times New Roman" w:cs="Times New Roman"/>
          <w:sz w:val="28"/>
          <w:szCs w:val="28"/>
          <w:lang w:val="uk-UA"/>
        </w:rPr>
        <w:t>3.6</w:t>
      </w:r>
      <w:r w:rsidRPr="00F83811">
        <w:rPr>
          <w:rFonts w:ascii="Times New Roman" w:hAnsi="Times New Roman" w:cs="Times New Roman"/>
          <w:sz w:val="28"/>
          <w:szCs w:val="28"/>
          <w:lang w:val="uk-UA"/>
        </w:rPr>
        <w:t>.</w:t>
      </w:r>
    </w:p>
    <w:p w14:paraId="5B91BC63" w14:textId="77777777" w:rsidR="00E53691" w:rsidRDefault="00E53691" w:rsidP="00E53691">
      <w:pPr>
        <w:spacing w:after="0" w:line="360" w:lineRule="auto"/>
        <w:ind w:firstLine="709"/>
        <w:jc w:val="both"/>
        <w:rPr>
          <w:rFonts w:ascii="Times New Roman" w:hAnsi="Times New Roman" w:cs="Times New Roman"/>
          <w:sz w:val="28"/>
          <w:szCs w:val="28"/>
          <w:lang w:val="uk-UA"/>
        </w:rPr>
      </w:pPr>
      <w:bookmarkStart w:id="10" w:name="_Hlk57842247"/>
    </w:p>
    <w:p w14:paraId="1F273BA2" w14:textId="48F78AB9" w:rsidR="002807F4" w:rsidRDefault="002807F4" w:rsidP="00E536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3.6 – Діагностика рівня шуму на вулицях м. Запоріжжя весною 2020 року</w:t>
      </w:r>
    </w:p>
    <w:tbl>
      <w:tblPr>
        <w:tblStyle w:val="a5"/>
        <w:tblW w:w="9072" w:type="dxa"/>
        <w:tblInd w:w="279" w:type="dxa"/>
        <w:tblLook w:val="04A0" w:firstRow="1" w:lastRow="0" w:firstColumn="1" w:lastColumn="0" w:noHBand="0" w:noVBand="1"/>
      </w:tblPr>
      <w:tblGrid>
        <w:gridCol w:w="719"/>
        <w:gridCol w:w="1403"/>
        <w:gridCol w:w="1417"/>
        <w:gridCol w:w="1418"/>
        <w:gridCol w:w="1417"/>
        <w:gridCol w:w="1418"/>
        <w:gridCol w:w="1280"/>
      </w:tblGrid>
      <w:tr w:rsidR="00E53691" w:rsidRPr="00580D5B" w14:paraId="3EBCC69D" w14:textId="77777777" w:rsidTr="00E53691">
        <w:tc>
          <w:tcPr>
            <w:tcW w:w="2122" w:type="dxa"/>
            <w:gridSpan w:val="2"/>
          </w:tcPr>
          <w:p w14:paraId="42F24A10" w14:textId="77777777" w:rsidR="00E53691" w:rsidRPr="00580D5B" w:rsidRDefault="00E53691" w:rsidP="00E53691">
            <w:pPr>
              <w:spacing w:line="360" w:lineRule="auto"/>
              <w:jc w:val="center"/>
              <w:rPr>
                <w:rFonts w:ascii="Times New Roman" w:hAnsi="Times New Roman" w:cs="Times New Roman"/>
                <w:sz w:val="28"/>
                <w:szCs w:val="28"/>
                <w:lang w:val="uk-UA"/>
              </w:rPr>
            </w:pPr>
          </w:p>
        </w:tc>
        <w:tc>
          <w:tcPr>
            <w:tcW w:w="1417" w:type="dxa"/>
          </w:tcPr>
          <w:p w14:paraId="64101E81"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1</w:t>
            </w:r>
          </w:p>
        </w:tc>
        <w:tc>
          <w:tcPr>
            <w:tcW w:w="1418" w:type="dxa"/>
          </w:tcPr>
          <w:p w14:paraId="596F1AC5"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2</w:t>
            </w:r>
          </w:p>
        </w:tc>
        <w:tc>
          <w:tcPr>
            <w:tcW w:w="1417" w:type="dxa"/>
          </w:tcPr>
          <w:p w14:paraId="1662E497"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3</w:t>
            </w:r>
          </w:p>
        </w:tc>
        <w:tc>
          <w:tcPr>
            <w:tcW w:w="1418" w:type="dxa"/>
          </w:tcPr>
          <w:p w14:paraId="6AE83358"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4</w:t>
            </w:r>
          </w:p>
        </w:tc>
        <w:tc>
          <w:tcPr>
            <w:tcW w:w="1280" w:type="dxa"/>
          </w:tcPr>
          <w:p w14:paraId="6906A38A"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5</w:t>
            </w:r>
          </w:p>
        </w:tc>
      </w:tr>
      <w:tr w:rsidR="00E53691" w:rsidRPr="00580D5B" w14:paraId="2CDBC94F" w14:textId="77777777" w:rsidTr="00E53691">
        <w:tc>
          <w:tcPr>
            <w:tcW w:w="719" w:type="dxa"/>
            <w:vMerge w:val="restart"/>
            <w:textDirection w:val="btLr"/>
          </w:tcPr>
          <w:p w14:paraId="6B1C5AEF"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ранок</w:t>
            </w:r>
          </w:p>
        </w:tc>
        <w:tc>
          <w:tcPr>
            <w:tcW w:w="1403" w:type="dxa"/>
          </w:tcPr>
          <w:p w14:paraId="39D9843A"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AVG</w:t>
            </w:r>
          </w:p>
        </w:tc>
        <w:tc>
          <w:tcPr>
            <w:tcW w:w="1417" w:type="dxa"/>
            <w:vAlign w:val="bottom"/>
          </w:tcPr>
          <w:p w14:paraId="68B27338"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±3,2</w:t>
            </w:r>
          </w:p>
        </w:tc>
        <w:tc>
          <w:tcPr>
            <w:tcW w:w="1418" w:type="dxa"/>
            <w:vAlign w:val="bottom"/>
          </w:tcPr>
          <w:p w14:paraId="20FB167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±3,4</w:t>
            </w:r>
          </w:p>
        </w:tc>
        <w:tc>
          <w:tcPr>
            <w:tcW w:w="1417" w:type="dxa"/>
            <w:vAlign w:val="bottom"/>
          </w:tcPr>
          <w:p w14:paraId="5B9AAFD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47</w:t>
            </w:r>
            <w:r>
              <w:rPr>
                <w:rFonts w:ascii="Times New Roman" w:eastAsia="Times New Roman" w:hAnsi="Times New Roman" w:cs="Times New Roman"/>
                <w:sz w:val="28"/>
                <w:szCs w:val="28"/>
                <w:lang w:val="uk-UA"/>
              </w:rPr>
              <w:t>±2,1</w:t>
            </w:r>
          </w:p>
        </w:tc>
        <w:tc>
          <w:tcPr>
            <w:tcW w:w="1418" w:type="dxa"/>
            <w:vAlign w:val="bottom"/>
          </w:tcPr>
          <w:p w14:paraId="5859DE85"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46</w:t>
            </w:r>
            <w:r>
              <w:rPr>
                <w:rFonts w:ascii="Times New Roman" w:eastAsia="Times New Roman" w:hAnsi="Times New Roman" w:cs="Times New Roman"/>
                <w:sz w:val="28"/>
                <w:szCs w:val="28"/>
                <w:lang w:val="uk-UA"/>
              </w:rPr>
              <w:t>±3,6</w:t>
            </w:r>
          </w:p>
        </w:tc>
        <w:tc>
          <w:tcPr>
            <w:tcW w:w="1280" w:type="dxa"/>
            <w:vAlign w:val="bottom"/>
          </w:tcPr>
          <w:p w14:paraId="0ABA6C5C"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63</w:t>
            </w:r>
            <w:r>
              <w:rPr>
                <w:rFonts w:ascii="Times New Roman" w:eastAsia="Times New Roman" w:hAnsi="Times New Roman" w:cs="Times New Roman"/>
                <w:sz w:val="28"/>
                <w:szCs w:val="28"/>
                <w:lang w:val="uk-UA"/>
              </w:rPr>
              <w:t>±4,6</w:t>
            </w:r>
          </w:p>
        </w:tc>
      </w:tr>
      <w:tr w:rsidR="00E53691" w:rsidRPr="00580D5B" w14:paraId="6FF11CAF" w14:textId="77777777" w:rsidTr="00E53691">
        <w:tc>
          <w:tcPr>
            <w:tcW w:w="719" w:type="dxa"/>
            <w:vMerge/>
            <w:textDirection w:val="btLr"/>
          </w:tcPr>
          <w:p w14:paraId="06C6A4E8"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0DB11D85"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MIN</w:t>
            </w:r>
          </w:p>
        </w:tc>
        <w:tc>
          <w:tcPr>
            <w:tcW w:w="1417" w:type="dxa"/>
            <w:vAlign w:val="bottom"/>
          </w:tcPr>
          <w:p w14:paraId="5EC6247F"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±3,6</w:t>
            </w:r>
          </w:p>
        </w:tc>
        <w:tc>
          <w:tcPr>
            <w:tcW w:w="1418" w:type="dxa"/>
            <w:vAlign w:val="bottom"/>
          </w:tcPr>
          <w:p w14:paraId="72730A47"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lang w:val="uk-UA"/>
              </w:rPr>
              <w:t>±3,2</w:t>
            </w:r>
          </w:p>
        </w:tc>
        <w:tc>
          <w:tcPr>
            <w:tcW w:w="1417" w:type="dxa"/>
            <w:vAlign w:val="bottom"/>
          </w:tcPr>
          <w:p w14:paraId="425E4672"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29</w:t>
            </w:r>
            <w:r>
              <w:rPr>
                <w:rFonts w:ascii="Times New Roman" w:eastAsia="Times New Roman" w:hAnsi="Times New Roman" w:cs="Times New Roman"/>
                <w:sz w:val="28"/>
                <w:szCs w:val="28"/>
                <w:lang w:val="uk-UA"/>
              </w:rPr>
              <w:t>±2,1</w:t>
            </w:r>
          </w:p>
        </w:tc>
        <w:tc>
          <w:tcPr>
            <w:tcW w:w="1418" w:type="dxa"/>
            <w:vAlign w:val="bottom"/>
          </w:tcPr>
          <w:p w14:paraId="35C1589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46</w:t>
            </w:r>
            <w:r>
              <w:rPr>
                <w:rFonts w:ascii="Times New Roman" w:eastAsia="Times New Roman" w:hAnsi="Times New Roman" w:cs="Times New Roman"/>
                <w:sz w:val="28"/>
                <w:szCs w:val="28"/>
                <w:lang w:val="uk-UA"/>
              </w:rPr>
              <w:t>±3,6</w:t>
            </w:r>
          </w:p>
        </w:tc>
        <w:tc>
          <w:tcPr>
            <w:tcW w:w="1280" w:type="dxa"/>
            <w:vAlign w:val="bottom"/>
          </w:tcPr>
          <w:p w14:paraId="5571204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63</w:t>
            </w:r>
            <w:r>
              <w:rPr>
                <w:rFonts w:ascii="Times New Roman" w:eastAsia="Times New Roman" w:hAnsi="Times New Roman" w:cs="Times New Roman"/>
                <w:sz w:val="28"/>
                <w:szCs w:val="28"/>
                <w:lang w:val="uk-UA"/>
              </w:rPr>
              <w:t>±4,2</w:t>
            </w:r>
          </w:p>
        </w:tc>
      </w:tr>
      <w:tr w:rsidR="00E53691" w:rsidRPr="00580D5B" w14:paraId="45157FA1" w14:textId="77777777" w:rsidTr="00E53691">
        <w:tc>
          <w:tcPr>
            <w:tcW w:w="719" w:type="dxa"/>
            <w:vMerge/>
            <w:textDirection w:val="btLr"/>
          </w:tcPr>
          <w:p w14:paraId="0FE6694D"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15626F0A"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MAX</w:t>
            </w:r>
          </w:p>
        </w:tc>
        <w:tc>
          <w:tcPr>
            <w:tcW w:w="1417" w:type="dxa"/>
            <w:vAlign w:val="bottom"/>
          </w:tcPr>
          <w:p w14:paraId="7C4A91B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67</w:t>
            </w:r>
            <w:r>
              <w:rPr>
                <w:rFonts w:ascii="Times New Roman" w:eastAsia="Times New Roman" w:hAnsi="Times New Roman" w:cs="Times New Roman"/>
                <w:sz w:val="28"/>
                <w:szCs w:val="28"/>
                <w:lang w:val="uk-UA"/>
              </w:rPr>
              <w:t>±4,2</w:t>
            </w:r>
          </w:p>
        </w:tc>
        <w:tc>
          <w:tcPr>
            <w:tcW w:w="1418" w:type="dxa"/>
            <w:vAlign w:val="bottom"/>
          </w:tcPr>
          <w:p w14:paraId="53C53DCC"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64</w:t>
            </w:r>
            <w:r>
              <w:rPr>
                <w:rFonts w:ascii="Times New Roman" w:eastAsia="Times New Roman" w:hAnsi="Times New Roman" w:cs="Times New Roman"/>
                <w:sz w:val="28"/>
                <w:szCs w:val="28"/>
                <w:lang w:val="uk-UA"/>
              </w:rPr>
              <w:t>±4,3</w:t>
            </w:r>
          </w:p>
        </w:tc>
        <w:tc>
          <w:tcPr>
            <w:tcW w:w="1417" w:type="dxa"/>
            <w:vAlign w:val="bottom"/>
          </w:tcPr>
          <w:p w14:paraId="50E0A1F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59</w:t>
            </w:r>
            <w:r>
              <w:rPr>
                <w:rFonts w:ascii="Times New Roman" w:eastAsia="Times New Roman" w:hAnsi="Times New Roman" w:cs="Times New Roman"/>
                <w:sz w:val="28"/>
                <w:szCs w:val="28"/>
                <w:lang w:val="uk-UA"/>
              </w:rPr>
              <w:t>±4,8</w:t>
            </w:r>
          </w:p>
        </w:tc>
        <w:tc>
          <w:tcPr>
            <w:tcW w:w="1418" w:type="dxa"/>
            <w:vAlign w:val="bottom"/>
          </w:tcPr>
          <w:p w14:paraId="54B32972"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65</w:t>
            </w:r>
            <w:r>
              <w:rPr>
                <w:rFonts w:ascii="Times New Roman" w:eastAsia="Times New Roman" w:hAnsi="Times New Roman" w:cs="Times New Roman"/>
                <w:sz w:val="28"/>
                <w:szCs w:val="28"/>
                <w:lang w:val="uk-UA"/>
              </w:rPr>
              <w:t>±5,1</w:t>
            </w:r>
          </w:p>
        </w:tc>
        <w:tc>
          <w:tcPr>
            <w:tcW w:w="1280" w:type="dxa"/>
            <w:vAlign w:val="bottom"/>
          </w:tcPr>
          <w:p w14:paraId="7849DFA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74</w:t>
            </w:r>
            <w:r>
              <w:rPr>
                <w:rFonts w:ascii="Times New Roman" w:eastAsia="Times New Roman" w:hAnsi="Times New Roman" w:cs="Times New Roman"/>
                <w:sz w:val="28"/>
                <w:szCs w:val="28"/>
                <w:lang w:val="uk-UA"/>
              </w:rPr>
              <w:t>±5,3</w:t>
            </w:r>
          </w:p>
        </w:tc>
      </w:tr>
      <w:tr w:rsidR="00E53691" w:rsidRPr="00580D5B" w14:paraId="695D5285" w14:textId="77777777" w:rsidTr="00E53691">
        <w:tc>
          <w:tcPr>
            <w:tcW w:w="719" w:type="dxa"/>
            <w:vMerge w:val="restart"/>
            <w:textDirection w:val="btLr"/>
          </w:tcPr>
          <w:p w14:paraId="64CE1070"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день</w:t>
            </w:r>
          </w:p>
        </w:tc>
        <w:tc>
          <w:tcPr>
            <w:tcW w:w="1403" w:type="dxa"/>
          </w:tcPr>
          <w:p w14:paraId="5059876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17" w:type="dxa"/>
            <w:vAlign w:val="bottom"/>
          </w:tcPr>
          <w:p w14:paraId="15AD72A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±4,8</w:t>
            </w:r>
          </w:p>
        </w:tc>
        <w:tc>
          <w:tcPr>
            <w:tcW w:w="1418" w:type="dxa"/>
            <w:vAlign w:val="bottom"/>
          </w:tcPr>
          <w:p w14:paraId="3A138B5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±4,3</w:t>
            </w:r>
          </w:p>
        </w:tc>
        <w:tc>
          <w:tcPr>
            <w:tcW w:w="1417" w:type="dxa"/>
            <w:vAlign w:val="bottom"/>
          </w:tcPr>
          <w:p w14:paraId="1AD658D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lang w:val="uk-UA"/>
              </w:rPr>
              <w:t>±4,1</w:t>
            </w:r>
          </w:p>
        </w:tc>
        <w:tc>
          <w:tcPr>
            <w:tcW w:w="1418" w:type="dxa"/>
            <w:vAlign w:val="bottom"/>
          </w:tcPr>
          <w:p w14:paraId="2C19D7D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48</w:t>
            </w:r>
            <w:r>
              <w:rPr>
                <w:rFonts w:ascii="Times New Roman" w:eastAsia="Times New Roman" w:hAnsi="Times New Roman" w:cs="Times New Roman"/>
                <w:sz w:val="28"/>
                <w:szCs w:val="28"/>
                <w:lang w:val="uk-UA"/>
              </w:rPr>
              <w:t>±4,2</w:t>
            </w:r>
          </w:p>
        </w:tc>
        <w:tc>
          <w:tcPr>
            <w:tcW w:w="1280" w:type="dxa"/>
            <w:vAlign w:val="bottom"/>
          </w:tcPr>
          <w:p w14:paraId="767B0AE1"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lang w:val="uk-UA"/>
              </w:rPr>
              <w:t>±3,8</w:t>
            </w:r>
          </w:p>
        </w:tc>
      </w:tr>
      <w:tr w:rsidR="00E53691" w:rsidRPr="00580D5B" w14:paraId="6BC6390B" w14:textId="77777777" w:rsidTr="00E53691">
        <w:tc>
          <w:tcPr>
            <w:tcW w:w="719" w:type="dxa"/>
            <w:vMerge/>
            <w:textDirection w:val="btLr"/>
          </w:tcPr>
          <w:p w14:paraId="3C33B107"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261B24EC"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17" w:type="dxa"/>
            <w:vAlign w:val="bottom"/>
          </w:tcPr>
          <w:p w14:paraId="7A64413B"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±4,8</w:t>
            </w:r>
          </w:p>
        </w:tc>
        <w:tc>
          <w:tcPr>
            <w:tcW w:w="1418" w:type="dxa"/>
            <w:vAlign w:val="bottom"/>
          </w:tcPr>
          <w:p w14:paraId="732769EB"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±4,9</w:t>
            </w:r>
          </w:p>
        </w:tc>
        <w:tc>
          <w:tcPr>
            <w:tcW w:w="1417" w:type="dxa"/>
            <w:vAlign w:val="bottom"/>
          </w:tcPr>
          <w:p w14:paraId="4A175561"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45</w:t>
            </w:r>
            <w:r>
              <w:rPr>
                <w:rFonts w:ascii="Times New Roman" w:eastAsia="Times New Roman" w:hAnsi="Times New Roman" w:cs="Times New Roman"/>
                <w:sz w:val="28"/>
                <w:szCs w:val="28"/>
                <w:lang w:val="uk-UA"/>
              </w:rPr>
              <w:t>±4,1</w:t>
            </w:r>
          </w:p>
        </w:tc>
        <w:tc>
          <w:tcPr>
            <w:tcW w:w="1418" w:type="dxa"/>
            <w:vAlign w:val="bottom"/>
          </w:tcPr>
          <w:p w14:paraId="7C33519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37</w:t>
            </w:r>
            <w:r>
              <w:rPr>
                <w:rFonts w:ascii="Times New Roman" w:eastAsia="Times New Roman" w:hAnsi="Times New Roman" w:cs="Times New Roman"/>
                <w:sz w:val="28"/>
                <w:szCs w:val="28"/>
                <w:lang w:val="uk-UA"/>
              </w:rPr>
              <w:t>±3,2</w:t>
            </w:r>
          </w:p>
        </w:tc>
        <w:tc>
          <w:tcPr>
            <w:tcW w:w="1280" w:type="dxa"/>
            <w:vAlign w:val="bottom"/>
          </w:tcPr>
          <w:p w14:paraId="57CCEDA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lang w:val="uk-UA"/>
              </w:rPr>
              <w:t>±4,1</w:t>
            </w:r>
          </w:p>
        </w:tc>
      </w:tr>
      <w:tr w:rsidR="00E53691" w:rsidRPr="00580D5B" w14:paraId="6629F3EB" w14:textId="77777777" w:rsidTr="00E53691">
        <w:tc>
          <w:tcPr>
            <w:tcW w:w="719" w:type="dxa"/>
            <w:vMerge/>
            <w:textDirection w:val="btLr"/>
          </w:tcPr>
          <w:p w14:paraId="2E87543B"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18B73161"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17" w:type="dxa"/>
            <w:vAlign w:val="bottom"/>
          </w:tcPr>
          <w:p w14:paraId="46EE16D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75</w:t>
            </w:r>
            <w:r>
              <w:rPr>
                <w:rFonts w:ascii="Times New Roman" w:eastAsia="Times New Roman" w:hAnsi="Times New Roman" w:cs="Times New Roman"/>
                <w:sz w:val="28"/>
                <w:szCs w:val="28"/>
                <w:lang w:val="uk-UA"/>
              </w:rPr>
              <w:t>±6,3</w:t>
            </w:r>
          </w:p>
        </w:tc>
        <w:tc>
          <w:tcPr>
            <w:tcW w:w="1418" w:type="dxa"/>
            <w:vAlign w:val="bottom"/>
          </w:tcPr>
          <w:p w14:paraId="36EE8C8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95</w:t>
            </w:r>
            <w:r>
              <w:rPr>
                <w:rFonts w:ascii="Times New Roman" w:eastAsia="Times New Roman" w:hAnsi="Times New Roman" w:cs="Times New Roman"/>
                <w:sz w:val="28"/>
                <w:szCs w:val="28"/>
                <w:lang w:val="uk-UA"/>
              </w:rPr>
              <w:t>±8,5</w:t>
            </w:r>
          </w:p>
        </w:tc>
        <w:tc>
          <w:tcPr>
            <w:tcW w:w="1417" w:type="dxa"/>
            <w:vAlign w:val="bottom"/>
          </w:tcPr>
          <w:p w14:paraId="7891AB6C"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±5,4</w:t>
            </w:r>
          </w:p>
        </w:tc>
        <w:tc>
          <w:tcPr>
            <w:tcW w:w="1418" w:type="dxa"/>
            <w:vAlign w:val="bottom"/>
          </w:tcPr>
          <w:p w14:paraId="076A37AA"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±5,1</w:t>
            </w:r>
          </w:p>
        </w:tc>
        <w:tc>
          <w:tcPr>
            <w:tcW w:w="1280" w:type="dxa"/>
            <w:vAlign w:val="bottom"/>
          </w:tcPr>
          <w:p w14:paraId="10E617C1"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52</w:t>
            </w:r>
            <w:r>
              <w:rPr>
                <w:rFonts w:ascii="Times New Roman" w:eastAsia="Times New Roman" w:hAnsi="Times New Roman" w:cs="Times New Roman"/>
                <w:sz w:val="28"/>
                <w:szCs w:val="28"/>
                <w:lang w:val="uk-UA"/>
              </w:rPr>
              <w:t>±4,9</w:t>
            </w:r>
          </w:p>
        </w:tc>
      </w:tr>
      <w:tr w:rsidR="00E53691" w:rsidRPr="00580D5B" w14:paraId="0913E176" w14:textId="77777777" w:rsidTr="00E53691">
        <w:tc>
          <w:tcPr>
            <w:tcW w:w="719" w:type="dxa"/>
            <w:vMerge w:val="restart"/>
            <w:textDirection w:val="btLr"/>
          </w:tcPr>
          <w:p w14:paraId="727F7009"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вечір</w:t>
            </w:r>
          </w:p>
        </w:tc>
        <w:tc>
          <w:tcPr>
            <w:tcW w:w="1403" w:type="dxa"/>
          </w:tcPr>
          <w:p w14:paraId="1DF9F82A"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17" w:type="dxa"/>
            <w:vAlign w:val="bottom"/>
          </w:tcPr>
          <w:p w14:paraId="19B23681"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±4,3</w:t>
            </w:r>
          </w:p>
        </w:tc>
        <w:tc>
          <w:tcPr>
            <w:tcW w:w="1418" w:type="dxa"/>
            <w:vAlign w:val="bottom"/>
          </w:tcPr>
          <w:p w14:paraId="64E1C522"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±4,1</w:t>
            </w:r>
          </w:p>
        </w:tc>
        <w:tc>
          <w:tcPr>
            <w:tcW w:w="1417" w:type="dxa"/>
            <w:vAlign w:val="bottom"/>
          </w:tcPr>
          <w:p w14:paraId="4454942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49</w:t>
            </w:r>
            <w:r>
              <w:rPr>
                <w:rFonts w:ascii="Times New Roman" w:eastAsia="Times New Roman" w:hAnsi="Times New Roman" w:cs="Times New Roman"/>
                <w:sz w:val="28"/>
                <w:szCs w:val="28"/>
                <w:lang w:val="uk-UA"/>
              </w:rPr>
              <w:t>±3,8</w:t>
            </w:r>
          </w:p>
        </w:tc>
        <w:tc>
          <w:tcPr>
            <w:tcW w:w="1418" w:type="dxa"/>
            <w:vAlign w:val="bottom"/>
          </w:tcPr>
          <w:p w14:paraId="7BC3633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lang w:val="uk-UA"/>
              </w:rPr>
              <w:t>±3,6</w:t>
            </w:r>
          </w:p>
        </w:tc>
        <w:tc>
          <w:tcPr>
            <w:tcW w:w="1280" w:type="dxa"/>
            <w:vAlign w:val="bottom"/>
          </w:tcPr>
          <w:p w14:paraId="11C336A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±4,7</w:t>
            </w:r>
          </w:p>
        </w:tc>
      </w:tr>
      <w:tr w:rsidR="00E53691" w:rsidRPr="00580D5B" w14:paraId="2F448BEF" w14:textId="77777777" w:rsidTr="00E53691">
        <w:tc>
          <w:tcPr>
            <w:tcW w:w="719" w:type="dxa"/>
            <w:vMerge/>
            <w:textDirection w:val="btLr"/>
          </w:tcPr>
          <w:p w14:paraId="5ABD21F7"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24CCE01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17" w:type="dxa"/>
            <w:vAlign w:val="bottom"/>
          </w:tcPr>
          <w:p w14:paraId="62BE9B2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±4,3</w:t>
            </w:r>
          </w:p>
        </w:tc>
        <w:tc>
          <w:tcPr>
            <w:tcW w:w="1418" w:type="dxa"/>
            <w:vAlign w:val="bottom"/>
          </w:tcPr>
          <w:p w14:paraId="45528F6A"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±4,9</w:t>
            </w:r>
          </w:p>
        </w:tc>
        <w:tc>
          <w:tcPr>
            <w:tcW w:w="1417" w:type="dxa"/>
            <w:vAlign w:val="bottom"/>
          </w:tcPr>
          <w:p w14:paraId="0B54BF76"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44</w:t>
            </w:r>
            <w:r>
              <w:rPr>
                <w:rFonts w:ascii="Times New Roman" w:eastAsia="Times New Roman" w:hAnsi="Times New Roman" w:cs="Times New Roman"/>
                <w:sz w:val="28"/>
                <w:szCs w:val="28"/>
                <w:lang w:val="uk-UA"/>
              </w:rPr>
              <w:t>±3,2</w:t>
            </w:r>
          </w:p>
        </w:tc>
        <w:tc>
          <w:tcPr>
            <w:tcW w:w="1418" w:type="dxa"/>
            <w:vAlign w:val="bottom"/>
          </w:tcPr>
          <w:p w14:paraId="4D41BF3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35</w:t>
            </w:r>
            <w:r>
              <w:rPr>
                <w:rFonts w:ascii="Times New Roman" w:eastAsia="Times New Roman" w:hAnsi="Times New Roman" w:cs="Times New Roman"/>
                <w:sz w:val="28"/>
                <w:szCs w:val="28"/>
                <w:lang w:val="uk-UA"/>
              </w:rPr>
              <w:t>±3,1</w:t>
            </w:r>
          </w:p>
        </w:tc>
        <w:tc>
          <w:tcPr>
            <w:tcW w:w="1280" w:type="dxa"/>
            <w:vAlign w:val="bottom"/>
          </w:tcPr>
          <w:p w14:paraId="6E50DD3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±3,8</w:t>
            </w:r>
          </w:p>
        </w:tc>
      </w:tr>
      <w:tr w:rsidR="00E53691" w:rsidRPr="00580D5B" w14:paraId="5C997429" w14:textId="77777777" w:rsidTr="00E53691">
        <w:tc>
          <w:tcPr>
            <w:tcW w:w="719" w:type="dxa"/>
            <w:vMerge/>
            <w:textDirection w:val="btLr"/>
          </w:tcPr>
          <w:p w14:paraId="73B925C4"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403" w:type="dxa"/>
          </w:tcPr>
          <w:p w14:paraId="20EAB728"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17" w:type="dxa"/>
            <w:vAlign w:val="bottom"/>
          </w:tcPr>
          <w:p w14:paraId="6781432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74</w:t>
            </w:r>
            <w:r>
              <w:rPr>
                <w:rFonts w:ascii="Times New Roman" w:eastAsia="Times New Roman" w:hAnsi="Times New Roman" w:cs="Times New Roman"/>
                <w:sz w:val="28"/>
                <w:szCs w:val="28"/>
                <w:lang w:val="uk-UA"/>
              </w:rPr>
              <w:t>±5,2</w:t>
            </w:r>
          </w:p>
        </w:tc>
        <w:tc>
          <w:tcPr>
            <w:tcW w:w="1418" w:type="dxa"/>
            <w:vAlign w:val="bottom"/>
          </w:tcPr>
          <w:p w14:paraId="64FB511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81</w:t>
            </w:r>
            <w:r>
              <w:rPr>
                <w:rFonts w:ascii="Times New Roman" w:eastAsia="Times New Roman" w:hAnsi="Times New Roman" w:cs="Times New Roman"/>
                <w:sz w:val="28"/>
                <w:szCs w:val="28"/>
                <w:lang w:val="uk-UA"/>
              </w:rPr>
              <w:t>±6,7</w:t>
            </w:r>
          </w:p>
        </w:tc>
        <w:tc>
          <w:tcPr>
            <w:tcW w:w="1417" w:type="dxa"/>
            <w:vAlign w:val="bottom"/>
          </w:tcPr>
          <w:p w14:paraId="1863CD1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67</w:t>
            </w:r>
            <w:r>
              <w:rPr>
                <w:rFonts w:ascii="Times New Roman" w:eastAsia="Times New Roman" w:hAnsi="Times New Roman" w:cs="Times New Roman"/>
                <w:sz w:val="28"/>
                <w:szCs w:val="28"/>
                <w:lang w:val="uk-UA"/>
              </w:rPr>
              <w:t>±5,2</w:t>
            </w:r>
          </w:p>
        </w:tc>
        <w:tc>
          <w:tcPr>
            <w:tcW w:w="1418" w:type="dxa"/>
            <w:vAlign w:val="bottom"/>
          </w:tcPr>
          <w:p w14:paraId="47BF68A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±4,2</w:t>
            </w:r>
          </w:p>
        </w:tc>
        <w:tc>
          <w:tcPr>
            <w:tcW w:w="1280" w:type="dxa"/>
            <w:vAlign w:val="bottom"/>
          </w:tcPr>
          <w:p w14:paraId="151EE08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62</w:t>
            </w:r>
            <w:r>
              <w:rPr>
                <w:rFonts w:ascii="Times New Roman" w:eastAsia="Times New Roman" w:hAnsi="Times New Roman" w:cs="Times New Roman"/>
                <w:sz w:val="28"/>
                <w:szCs w:val="28"/>
                <w:lang w:val="uk-UA"/>
              </w:rPr>
              <w:t>±5,4</w:t>
            </w:r>
          </w:p>
        </w:tc>
      </w:tr>
    </w:tbl>
    <w:p w14:paraId="54CE1894" w14:textId="77777777" w:rsidR="00E53691" w:rsidRDefault="00E53691" w:rsidP="00E53691">
      <w:pPr>
        <w:spacing w:after="0" w:line="360" w:lineRule="auto"/>
        <w:ind w:firstLine="709"/>
        <w:jc w:val="both"/>
        <w:rPr>
          <w:rFonts w:ascii="Times New Roman" w:hAnsi="Times New Roman" w:cs="Times New Roman"/>
          <w:sz w:val="28"/>
          <w:szCs w:val="28"/>
          <w:lang w:val="uk-UA"/>
        </w:rPr>
      </w:pPr>
    </w:p>
    <w:p w14:paraId="485643D3" w14:textId="00F5125D" w:rsidR="002807F4" w:rsidRDefault="002807F4" w:rsidP="00E53691">
      <w:pPr>
        <w:spacing w:after="0" w:line="360" w:lineRule="auto"/>
        <w:ind w:firstLine="709"/>
        <w:jc w:val="both"/>
        <w:rPr>
          <w:rFonts w:ascii="Times New Roman" w:hAnsi="Times New Roman" w:cs="Times New Roman"/>
          <w:sz w:val="28"/>
          <w:szCs w:val="28"/>
          <w:lang w:val="uk-UA"/>
        </w:rPr>
      </w:pPr>
      <w:r w:rsidRPr="002807F4">
        <w:rPr>
          <w:rFonts w:ascii="Times New Roman" w:hAnsi="Times New Roman" w:cs="Times New Roman"/>
          <w:sz w:val="28"/>
          <w:szCs w:val="28"/>
          <w:lang w:val="uk-UA"/>
        </w:rPr>
        <w:t xml:space="preserve">Дослідження свідчать про загальне зниження рівня міського шуму весною 2020 року, у порівнянні із зимовим періодом, що ми пов’язуємо з введенням карантину у зв’язку з поширенням </w:t>
      </w:r>
      <w:proofErr w:type="spellStart"/>
      <w:r w:rsidRPr="002807F4">
        <w:rPr>
          <w:rFonts w:ascii="Times New Roman" w:hAnsi="Times New Roman" w:cs="Times New Roman"/>
          <w:sz w:val="28"/>
          <w:szCs w:val="28"/>
          <w:lang w:val="uk-UA"/>
        </w:rPr>
        <w:t>захворення</w:t>
      </w:r>
      <w:proofErr w:type="spellEnd"/>
      <w:r w:rsidRPr="002807F4">
        <w:rPr>
          <w:rFonts w:ascii="Times New Roman" w:hAnsi="Times New Roman" w:cs="Times New Roman"/>
          <w:sz w:val="28"/>
          <w:szCs w:val="28"/>
          <w:lang w:val="uk-UA"/>
        </w:rPr>
        <w:t xml:space="preserve"> Covid 19, </w:t>
      </w:r>
      <w:r>
        <w:rPr>
          <w:rFonts w:ascii="Times New Roman" w:hAnsi="Times New Roman" w:cs="Times New Roman"/>
          <w:sz w:val="28"/>
          <w:szCs w:val="28"/>
          <w:lang w:val="uk-UA"/>
        </w:rPr>
        <w:t xml:space="preserve">наслідком чого було зменшення транспорту на </w:t>
      </w:r>
      <w:r w:rsidR="00BD776F">
        <w:rPr>
          <w:rFonts w:ascii="Times New Roman" w:hAnsi="Times New Roman" w:cs="Times New Roman"/>
          <w:sz w:val="28"/>
          <w:szCs w:val="28"/>
          <w:lang w:val="uk-UA"/>
        </w:rPr>
        <w:t>вулицях</w:t>
      </w:r>
      <w:r>
        <w:rPr>
          <w:rFonts w:ascii="Times New Roman" w:hAnsi="Times New Roman" w:cs="Times New Roman"/>
          <w:sz w:val="28"/>
          <w:szCs w:val="28"/>
          <w:lang w:val="uk-UA"/>
        </w:rPr>
        <w:t xml:space="preserve"> міста і взагалі ділової активності населення.</w:t>
      </w:r>
    </w:p>
    <w:p w14:paraId="77FE5972" w14:textId="77777777" w:rsidR="00E53691" w:rsidRDefault="002807F4" w:rsidP="00E536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Далі дослідимо як змінювалося шумове забруднення вулиць міста літом (табл. 3.7).</w:t>
      </w:r>
      <w:r w:rsidR="00E53691" w:rsidRPr="00E53691">
        <w:rPr>
          <w:rFonts w:ascii="Times New Roman" w:hAnsi="Times New Roman" w:cs="Times New Roman"/>
          <w:sz w:val="28"/>
          <w:szCs w:val="28"/>
          <w:lang w:val="uk-UA"/>
        </w:rPr>
        <w:t xml:space="preserve"> </w:t>
      </w:r>
    </w:p>
    <w:p w14:paraId="75CC16C9" w14:textId="3E485554" w:rsidR="00E53691" w:rsidRDefault="00E53691" w:rsidP="00E536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Із даних таблиці видно збільшення рівня шуму на вулицях міста у порівнянні з весняним та зимовим періодом, що ми пов’язуємо із зростанням ділової активності у місті.</w:t>
      </w:r>
    </w:p>
    <w:p w14:paraId="12663AC5" w14:textId="73BA53C3" w:rsidR="002807F4" w:rsidRDefault="002807F4" w:rsidP="002807F4">
      <w:pPr>
        <w:spacing w:after="0" w:line="360" w:lineRule="auto"/>
        <w:ind w:firstLine="709"/>
        <w:jc w:val="both"/>
        <w:rPr>
          <w:rFonts w:ascii="Times New Roman" w:hAnsi="Times New Roman" w:cs="Times New Roman"/>
          <w:sz w:val="28"/>
          <w:szCs w:val="28"/>
          <w:lang w:val="uk-UA"/>
        </w:rPr>
      </w:pPr>
    </w:p>
    <w:p w14:paraId="4E2C48AA" w14:textId="13EC8018" w:rsidR="00E53691" w:rsidRDefault="00E53691" w:rsidP="002807F4">
      <w:pPr>
        <w:spacing w:after="0" w:line="360" w:lineRule="auto"/>
        <w:ind w:firstLine="709"/>
        <w:jc w:val="both"/>
        <w:rPr>
          <w:rFonts w:ascii="Times New Roman" w:hAnsi="Times New Roman" w:cs="Times New Roman"/>
          <w:sz w:val="28"/>
          <w:szCs w:val="28"/>
          <w:lang w:val="uk-UA"/>
        </w:rPr>
      </w:pPr>
    </w:p>
    <w:p w14:paraId="72FAE67E" w14:textId="1E695E72" w:rsidR="00E53691" w:rsidRDefault="00E53691" w:rsidP="002807F4">
      <w:pPr>
        <w:spacing w:after="0" w:line="360" w:lineRule="auto"/>
        <w:ind w:firstLine="709"/>
        <w:jc w:val="both"/>
        <w:rPr>
          <w:rFonts w:ascii="Times New Roman" w:hAnsi="Times New Roman" w:cs="Times New Roman"/>
          <w:sz w:val="28"/>
          <w:szCs w:val="28"/>
          <w:lang w:val="uk-UA"/>
        </w:rPr>
      </w:pPr>
    </w:p>
    <w:p w14:paraId="4B58F9D4" w14:textId="77777777" w:rsidR="00E53691" w:rsidRPr="002807F4" w:rsidRDefault="00E53691" w:rsidP="002807F4">
      <w:pPr>
        <w:spacing w:after="0" w:line="360" w:lineRule="auto"/>
        <w:ind w:firstLine="709"/>
        <w:jc w:val="both"/>
        <w:rPr>
          <w:rFonts w:ascii="Times New Roman" w:hAnsi="Times New Roman" w:cs="Times New Roman"/>
          <w:sz w:val="28"/>
          <w:szCs w:val="28"/>
          <w:lang w:val="uk-UA"/>
        </w:rPr>
      </w:pPr>
    </w:p>
    <w:p w14:paraId="603ABD61" w14:textId="160A9D80" w:rsidR="00B57D8A" w:rsidRDefault="00275460" w:rsidP="002807F4">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Таблиця 3.</w:t>
      </w:r>
      <w:r w:rsidR="002807F4">
        <w:rPr>
          <w:rFonts w:ascii="Times New Roman" w:hAnsi="Times New Roman" w:cs="Times New Roman"/>
          <w:sz w:val="28"/>
          <w:szCs w:val="28"/>
          <w:lang w:val="uk-UA"/>
        </w:rPr>
        <w:t>7</w:t>
      </w:r>
      <w:r>
        <w:rPr>
          <w:rFonts w:ascii="Times New Roman" w:hAnsi="Times New Roman" w:cs="Times New Roman"/>
          <w:sz w:val="28"/>
          <w:szCs w:val="28"/>
          <w:lang w:val="uk-UA"/>
        </w:rPr>
        <w:t xml:space="preserve"> – </w:t>
      </w:r>
      <w:r w:rsidR="0075345F">
        <w:rPr>
          <w:rFonts w:ascii="Times New Roman" w:hAnsi="Times New Roman" w:cs="Times New Roman"/>
          <w:sz w:val="28"/>
          <w:szCs w:val="28"/>
          <w:lang w:val="uk-UA"/>
        </w:rPr>
        <w:t>Д</w:t>
      </w:r>
      <w:r>
        <w:rPr>
          <w:rFonts w:ascii="Times New Roman" w:hAnsi="Times New Roman" w:cs="Times New Roman"/>
          <w:sz w:val="28"/>
          <w:szCs w:val="28"/>
          <w:lang w:val="uk-UA"/>
        </w:rPr>
        <w:t xml:space="preserve">іагностика рівня шуму на вулицях м. Запоріжжя літом 2020 </w:t>
      </w:r>
      <w:r w:rsidR="0075345F">
        <w:rPr>
          <w:rFonts w:ascii="Times New Roman" w:hAnsi="Times New Roman" w:cs="Times New Roman"/>
          <w:sz w:val="28"/>
          <w:szCs w:val="28"/>
          <w:lang w:val="uk-UA"/>
        </w:rPr>
        <w:t>р</w:t>
      </w:r>
      <w:r>
        <w:rPr>
          <w:rFonts w:ascii="Times New Roman" w:hAnsi="Times New Roman" w:cs="Times New Roman"/>
          <w:sz w:val="28"/>
          <w:szCs w:val="28"/>
          <w:lang w:val="uk-UA"/>
        </w:rPr>
        <w:t>оку</w:t>
      </w:r>
    </w:p>
    <w:tbl>
      <w:tblPr>
        <w:tblStyle w:val="a5"/>
        <w:tblW w:w="9159" w:type="dxa"/>
        <w:tblInd w:w="279" w:type="dxa"/>
        <w:tblLook w:val="04A0" w:firstRow="1" w:lastRow="0" w:firstColumn="1" w:lastColumn="0" w:noHBand="0" w:noVBand="1"/>
      </w:tblPr>
      <w:tblGrid>
        <w:gridCol w:w="719"/>
        <w:gridCol w:w="1265"/>
        <w:gridCol w:w="1406"/>
        <w:gridCol w:w="1411"/>
        <w:gridCol w:w="1545"/>
        <w:gridCol w:w="1406"/>
        <w:gridCol w:w="1407"/>
      </w:tblGrid>
      <w:tr w:rsidR="00E53691" w:rsidRPr="00580D5B" w14:paraId="37E94072" w14:textId="77777777" w:rsidTr="00E53691">
        <w:tc>
          <w:tcPr>
            <w:tcW w:w="1984" w:type="dxa"/>
            <w:gridSpan w:val="2"/>
          </w:tcPr>
          <w:p w14:paraId="6A2B720F" w14:textId="77777777" w:rsidR="00E53691" w:rsidRPr="00580D5B" w:rsidRDefault="00E53691" w:rsidP="00E53691">
            <w:pPr>
              <w:spacing w:line="360" w:lineRule="auto"/>
              <w:jc w:val="center"/>
              <w:rPr>
                <w:rFonts w:ascii="Times New Roman" w:hAnsi="Times New Roman" w:cs="Times New Roman"/>
                <w:sz w:val="28"/>
                <w:szCs w:val="28"/>
                <w:lang w:val="uk-UA"/>
              </w:rPr>
            </w:pPr>
          </w:p>
        </w:tc>
        <w:tc>
          <w:tcPr>
            <w:tcW w:w="1406" w:type="dxa"/>
          </w:tcPr>
          <w:p w14:paraId="1FC399C5"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1</w:t>
            </w:r>
          </w:p>
        </w:tc>
        <w:tc>
          <w:tcPr>
            <w:tcW w:w="1411" w:type="dxa"/>
          </w:tcPr>
          <w:p w14:paraId="2DEED8C2"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2</w:t>
            </w:r>
          </w:p>
        </w:tc>
        <w:tc>
          <w:tcPr>
            <w:tcW w:w="1545" w:type="dxa"/>
          </w:tcPr>
          <w:p w14:paraId="3EFE5B2D"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3</w:t>
            </w:r>
          </w:p>
        </w:tc>
        <w:tc>
          <w:tcPr>
            <w:tcW w:w="1406" w:type="dxa"/>
          </w:tcPr>
          <w:p w14:paraId="3EFC98E0"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4</w:t>
            </w:r>
          </w:p>
        </w:tc>
        <w:tc>
          <w:tcPr>
            <w:tcW w:w="1407" w:type="dxa"/>
          </w:tcPr>
          <w:p w14:paraId="7B81A6CF"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5</w:t>
            </w:r>
          </w:p>
        </w:tc>
      </w:tr>
      <w:tr w:rsidR="00E53691" w:rsidRPr="00580D5B" w14:paraId="70465F32" w14:textId="77777777" w:rsidTr="00E53691">
        <w:tc>
          <w:tcPr>
            <w:tcW w:w="719" w:type="dxa"/>
            <w:vMerge w:val="restart"/>
            <w:textDirection w:val="btLr"/>
          </w:tcPr>
          <w:p w14:paraId="0A5A28F6"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ранок</w:t>
            </w:r>
          </w:p>
        </w:tc>
        <w:tc>
          <w:tcPr>
            <w:tcW w:w="1265" w:type="dxa"/>
          </w:tcPr>
          <w:p w14:paraId="3FE22D26"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AVG</w:t>
            </w:r>
          </w:p>
        </w:tc>
        <w:tc>
          <w:tcPr>
            <w:tcW w:w="1406" w:type="dxa"/>
          </w:tcPr>
          <w:p w14:paraId="62EAE51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55</w:t>
            </w:r>
            <w:r>
              <w:rPr>
                <w:rFonts w:ascii="Times New Roman" w:eastAsia="Times New Roman" w:hAnsi="Times New Roman" w:cs="Times New Roman"/>
                <w:sz w:val="28"/>
                <w:szCs w:val="28"/>
                <w:lang w:val="uk-UA"/>
              </w:rPr>
              <w:t>±3,5</w:t>
            </w:r>
          </w:p>
        </w:tc>
        <w:tc>
          <w:tcPr>
            <w:tcW w:w="1411" w:type="dxa"/>
          </w:tcPr>
          <w:p w14:paraId="68639ED6"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60</w:t>
            </w:r>
            <w:r>
              <w:rPr>
                <w:rFonts w:ascii="Times New Roman" w:eastAsia="Times New Roman" w:hAnsi="Times New Roman" w:cs="Times New Roman"/>
                <w:sz w:val="28"/>
                <w:szCs w:val="28"/>
                <w:lang w:val="uk-UA"/>
              </w:rPr>
              <w:t>±2,1</w:t>
            </w:r>
          </w:p>
        </w:tc>
        <w:tc>
          <w:tcPr>
            <w:tcW w:w="1545" w:type="dxa"/>
          </w:tcPr>
          <w:p w14:paraId="50D15EC5"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50</w:t>
            </w:r>
            <w:r>
              <w:rPr>
                <w:rFonts w:ascii="Times New Roman" w:eastAsia="Times New Roman" w:hAnsi="Times New Roman" w:cs="Times New Roman"/>
                <w:sz w:val="28"/>
                <w:szCs w:val="28"/>
                <w:lang w:val="uk-UA"/>
              </w:rPr>
              <w:t>±2,4</w:t>
            </w:r>
          </w:p>
        </w:tc>
        <w:tc>
          <w:tcPr>
            <w:tcW w:w="1406" w:type="dxa"/>
          </w:tcPr>
          <w:p w14:paraId="0B2D7C0B"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46</w:t>
            </w:r>
            <w:r>
              <w:rPr>
                <w:rFonts w:ascii="Times New Roman" w:eastAsia="Times New Roman" w:hAnsi="Times New Roman" w:cs="Times New Roman"/>
                <w:sz w:val="28"/>
                <w:szCs w:val="28"/>
                <w:lang w:val="uk-UA"/>
              </w:rPr>
              <w:t>±3,7</w:t>
            </w:r>
          </w:p>
        </w:tc>
        <w:tc>
          <w:tcPr>
            <w:tcW w:w="1407" w:type="dxa"/>
            <w:vAlign w:val="bottom"/>
          </w:tcPr>
          <w:p w14:paraId="6AFC689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78</w:t>
            </w:r>
            <w:r>
              <w:rPr>
                <w:rFonts w:ascii="Times New Roman" w:eastAsia="Times New Roman" w:hAnsi="Times New Roman" w:cs="Times New Roman"/>
                <w:sz w:val="28"/>
                <w:szCs w:val="28"/>
                <w:lang w:val="uk-UA"/>
              </w:rPr>
              <w:t>±4,7</w:t>
            </w:r>
          </w:p>
        </w:tc>
      </w:tr>
      <w:tr w:rsidR="00E53691" w:rsidRPr="00580D5B" w14:paraId="19F4B39F" w14:textId="77777777" w:rsidTr="00E53691">
        <w:tc>
          <w:tcPr>
            <w:tcW w:w="719" w:type="dxa"/>
            <w:vMerge/>
            <w:textDirection w:val="btLr"/>
          </w:tcPr>
          <w:p w14:paraId="56BEED49"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75A1E78D"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MIN</w:t>
            </w:r>
          </w:p>
        </w:tc>
        <w:tc>
          <w:tcPr>
            <w:tcW w:w="1406" w:type="dxa"/>
          </w:tcPr>
          <w:p w14:paraId="5F3D0ADA"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55</w:t>
            </w:r>
            <w:r>
              <w:rPr>
                <w:rFonts w:ascii="Times New Roman" w:eastAsia="Times New Roman" w:hAnsi="Times New Roman" w:cs="Times New Roman"/>
                <w:sz w:val="28"/>
                <w:szCs w:val="28"/>
                <w:lang w:val="uk-UA"/>
              </w:rPr>
              <w:t>±2,3</w:t>
            </w:r>
          </w:p>
        </w:tc>
        <w:tc>
          <w:tcPr>
            <w:tcW w:w="1411" w:type="dxa"/>
          </w:tcPr>
          <w:p w14:paraId="43D6262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60</w:t>
            </w:r>
            <w:r>
              <w:rPr>
                <w:rFonts w:ascii="Times New Roman" w:eastAsia="Times New Roman" w:hAnsi="Times New Roman" w:cs="Times New Roman"/>
                <w:sz w:val="28"/>
                <w:szCs w:val="28"/>
                <w:lang w:val="uk-UA"/>
              </w:rPr>
              <w:t>±3,6</w:t>
            </w:r>
          </w:p>
        </w:tc>
        <w:tc>
          <w:tcPr>
            <w:tcW w:w="1545" w:type="dxa"/>
          </w:tcPr>
          <w:p w14:paraId="0981D77F"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29</w:t>
            </w:r>
            <w:r>
              <w:rPr>
                <w:rFonts w:ascii="Times New Roman" w:eastAsia="Times New Roman" w:hAnsi="Times New Roman" w:cs="Times New Roman"/>
                <w:sz w:val="28"/>
                <w:szCs w:val="28"/>
                <w:lang w:val="uk-UA"/>
              </w:rPr>
              <w:t>±3,1</w:t>
            </w:r>
          </w:p>
        </w:tc>
        <w:tc>
          <w:tcPr>
            <w:tcW w:w="1406" w:type="dxa"/>
            <w:vAlign w:val="bottom"/>
          </w:tcPr>
          <w:p w14:paraId="5534E140"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46</w:t>
            </w:r>
            <w:r>
              <w:rPr>
                <w:rFonts w:ascii="Times New Roman" w:eastAsia="Times New Roman" w:hAnsi="Times New Roman" w:cs="Times New Roman"/>
                <w:sz w:val="28"/>
                <w:szCs w:val="28"/>
                <w:lang w:val="uk-UA"/>
              </w:rPr>
              <w:t>±3,6</w:t>
            </w:r>
          </w:p>
        </w:tc>
        <w:tc>
          <w:tcPr>
            <w:tcW w:w="1407" w:type="dxa"/>
            <w:vAlign w:val="bottom"/>
          </w:tcPr>
          <w:p w14:paraId="68B2445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72</w:t>
            </w:r>
            <w:r>
              <w:rPr>
                <w:rFonts w:ascii="Times New Roman" w:eastAsia="Times New Roman" w:hAnsi="Times New Roman" w:cs="Times New Roman"/>
                <w:sz w:val="28"/>
                <w:szCs w:val="28"/>
                <w:lang w:val="uk-UA"/>
              </w:rPr>
              <w:t>±5,2</w:t>
            </w:r>
          </w:p>
        </w:tc>
      </w:tr>
      <w:tr w:rsidR="00E53691" w:rsidRPr="00580D5B" w14:paraId="6106074E" w14:textId="77777777" w:rsidTr="00E53691">
        <w:tc>
          <w:tcPr>
            <w:tcW w:w="719" w:type="dxa"/>
            <w:vMerge/>
            <w:textDirection w:val="btLr"/>
          </w:tcPr>
          <w:p w14:paraId="5B9B9175"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7A282645"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MAX</w:t>
            </w:r>
          </w:p>
        </w:tc>
        <w:tc>
          <w:tcPr>
            <w:tcW w:w="1406" w:type="dxa"/>
          </w:tcPr>
          <w:p w14:paraId="71510D10"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84</w:t>
            </w:r>
            <w:r>
              <w:rPr>
                <w:rFonts w:ascii="Times New Roman" w:eastAsia="Times New Roman" w:hAnsi="Times New Roman" w:cs="Times New Roman"/>
                <w:sz w:val="28"/>
                <w:szCs w:val="28"/>
                <w:lang w:val="uk-UA"/>
              </w:rPr>
              <w:t>±4,2</w:t>
            </w:r>
          </w:p>
        </w:tc>
        <w:tc>
          <w:tcPr>
            <w:tcW w:w="1411" w:type="dxa"/>
          </w:tcPr>
          <w:p w14:paraId="4D6F238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83</w:t>
            </w:r>
            <w:r>
              <w:rPr>
                <w:rFonts w:ascii="Times New Roman" w:eastAsia="Times New Roman" w:hAnsi="Times New Roman" w:cs="Times New Roman"/>
                <w:sz w:val="28"/>
                <w:szCs w:val="28"/>
                <w:lang w:val="uk-UA"/>
              </w:rPr>
              <w:t>±5,3</w:t>
            </w:r>
          </w:p>
        </w:tc>
        <w:tc>
          <w:tcPr>
            <w:tcW w:w="1545" w:type="dxa"/>
          </w:tcPr>
          <w:p w14:paraId="3BB22671"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59</w:t>
            </w:r>
            <w:r>
              <w:rPr>
                <w:rFonts w:ascii="Times New Roman" w:eastAsia="Times New Roman" w:hAnsi="Times New Roman" w:cs="Times New Roman"/>
                <w:sz w:val="28"/>
                <w:szCs w:val="28"/>
                <w:lang w:val="uk-UA"/>
              </w:rPr>
              <w:t>±2,5</w:t>
            </w:r>
          </w:p>
        </w:tc>
        <w:tc>
          <w:tcPr>
            <w:tcW w:w="1406" w:type="dxa"/>
            <w:vAlign w:val="bottom"/>
          </w:tcPr>
          <w:p w14:paraId="3C798C5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65</w:t>
            </w:r>
            <w:r>
              <w:rPr>
                <w:rFonts w:ascii="Times New Roman" w:eastAsia="Times New Roman" w:hAnsi="Times New Roman" w:cs="Times New Roman"/>
                <w:sz w:val="28"/>
                <w:szCs w:val="28"/>
                <w:lang w:val="uk-UA"/>
              </w:rPr>
              <w:t>±3,5</w:t>
            </w:r>
          </w:p>
        </w:tc>
        <w:tc>
          <w:tcPr>
            <w:tcW w:w="1407" w:type="dxa"/>
            <w:vAlign w:val="bottom"/>
          </w:tcPr>
          <w:p w14:paraId="1E092CBD"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89</w:t>
            </w:r>
            <w:r>
              <w:rPr>
                <w:rFonts w:ascii="Times New Roman" w:eastAsia="Times New Roman" w:hAnsi="Times New Roman" w:cs="Times New Roman"/>
                <w:sz w:val="28"/>
                <w:szCs w:val="28"/>
                <w:lang w:val="uk-UA"/>
              </w:rPr>
              <w:t>±6,3</w:t>
            </w:r>
          </w:p>
        </w:tc>
      </w:tr>
      <w:tr w:rsidR="00E53691" w:rsidRPr="00580D5B" w14:paraId="17784BBB" w14:textId="77777777" w:rsidTr="00E53691">
        <w:tc>
          <w:tcPr>
            <w:tcW w:w="719" w:type="dxa"/>
            <w:vMerge w:val="restart"/>
            <w:textDirection w:val="btLr"/>
          </w:tcPr>
          <w:p w14:paraId="3F532177"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день</w:t>
            </w:r>
          </w:p>
        </w:tc>
        <w:tc>
          <w:tcPr>
            <w:tcW w:w="1265" w:type="dxa"/>
          </w:tcPr>
          <w:p w14:paraId="73379BCF"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06" w:type="dxa"/>
          </w:tcPr>
          <w:p w14:paraId="37613C4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57</w:t>
            </w:r>
            <w:r>
              <w:rPr>
                <w:rFonts w:ascii="Times New Roman" w:eastAsia="Times New Roman" w:hAnsi="Times New Roman" w:cs="Times New Roman"/>
                <w:sz w:val="28"/>
                <w:szCs w:val="28"/>
                <w:lang w:val="uk-UA"/>
              </w:rPr>
              <w:t>±2,3</w:t>
            </w:r>
          </w:p>
        </w:tc>
        <w:tc>
          <w:tcPr>
            <w:tcW w:w="1411" w:type="dxa"/>
          </w:tcPr>
          <w:p w14:paraId="28522ECF"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54</w:t>
            </w:r>
            <w:r>
              <w:rPr>
                <w:rFonts w:ascii="Times New Roman" w:eastAsia="Times New Roman" w:hAnsi="Times New Roman" w:cs="Times New Roman"/>
                <w:sz w:val="28"/>
                <w:szCs w:val="28"/>
                <w:lang w:val="uk-UA"/>
              </w:rPr>
              <w:t>±4,5</w:t>
            </w:r>
          </w:p>
        </w:tc>
        <w:tc>
          <w:tcPr>
            <w:tcW w:w="1545" w:type="dxa"/>
          </w:tcPr>
          <w:p w14:paraId="73DA8BD2"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±3,6</w:t>
            </w:r>
          </w:p>
        </w:tc>
        <w:tc>
          <w:tcPr>
            <w:tcW w:w="1406" w:type="dxa"/>
            <w:vAlign w:val="bottom"/>
          </w:tcPr>
          <w:p w14:paraId="2232E23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58</w:t>
            </w:r>
            <w:r>
              <w:rPr>
                <w:rFonts w:ascii="Times New Roman" w:eastAsia="Times New Roman" w:hAnsi="Times New Roman" w:cs="Times New Roman"/>
                <w:sz w:val="28"/>
                <w:szCs w:val="28"/>
                <w:lang w:val="uk-UA"/>
              </w:rPr>
              <w:t>±4,2</w:t>
            </w:r>
          </w:p>
        </w:tc>
        <w:tc>
          <w:tcPr>
            <w:tcW w:w="1407" w:type="dxa"/>
            <w:vAlign w:val="bottom"/>
          </w:tcPr>
          <w:p w14:paraId="151D1340"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75</w:t>
            </w:r>
            <w:r>
              <w:rPr>
                <w:rFonts w:ascii="Times New Roman" w:eastAsia="Times New Roman" w:hAnsi="Times New Roman" w:cs="Times New Roman"/>
                <w:sz w:val="28"/>
                <w:szCs w:val="28"/>
                <w:lang w:val="uk-UA"/>
              </w:rPr>
              <w:t>±4,2</w:t>
            </w:r>
          </w:p>
        </w:tc>
      </w:tr>
      <w:tr w:rsidR="00E53691" w:rsidRPr="00580D5B" w14:paraId="702C763F" w14:textId="77777777" w:rsidTr="00E53691">
        <w:tc>
          <w:tcPr>
            <w:tcW w:w="719" w:type="dxa"/>
            <w:vMerge/>
            <w:textDirection w:val="btLr"/>
          </w:tcPr>
          <w:p w14:paraId="7CFDF15D"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352171F9"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06" w:type="dxa"/>
          </w:tcPr>
          <w:p w14:paraId="5F1E3A9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57</w:t>
            </w:r>
            <w:r>
              <w:rPr>
                <w:rFonts w:ascii="Times New Roman" w:eastAsia="Times New Roman" w:hAnsi="Times New Roman" w:cs="Times New Roman"/>
                <w:sz w:val="28"/>
                <w:szCs w:val="28"/>
                <w:lang w:val="uk-UA"/>
              </w:rPr>
              <w:t>±3,4</w:t>
            </w:r>
          </w:p>
        </w:tc>
        <w:tc>
          <w:tcPr>
            <w:tcW w:w="1411" w:type="dxa"/>
          </w:tcPr>
          <w:p w14:paraId="25BAAA98"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54</w:t>
            </w:r>
            <w:r>
              <w:rPr>
                <w:rFonts w:ascii="Times New Roman" w:eastAsia="Times New Roman" w:hAnsi="Times New Roman" w:cs="Times New Roman"/>
                <w:sz w:val="28"/>
                <w:szCs w:val="28"/>
                <w:lang w:val="uk-UA"/>
              </w:rPr>
              <w:t>±4,6</w:t>
            </w:r>
          </w:p>
        </w:tc>
        <w:tc>
          <w:tcPr>
            <w:tcW w:w="1545" w:type="dxa"/>
            <w:vAlign w:val="bottom"/>
          </w:tcPr>
          <w:p w14:paraId="052F46BD"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45</w:t>
            </w:r>
            <w:r>
              <w:rPr>
                <w:rFonts w:ascii="Times New Roman" w:eastAsia="Times New Roman" w:hAnsi="Times New Roman" w:cs="Times New Roman"/>
                <w:sz w:val="28"/>
                <w:szCs w:val="28"/>
                <w:lang w:val="uk-UA"/>
              </w:rPr>
              <w:t>±4,8</w:t>
            </w:r>
          </w:p>
        </w:tc>
        <w:tc>
          <w:tcPr>
            <w:tcW w:w="1406" w:type="dxa"/>
            <w:vAlign w:val="bottom"/>
          </w:tcPr>
          <w:p w14:paraId="01B9790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50</w:t>
            </w:r>
            <w:r>
              <w:rPr>
                <w:rFonts w:ascii="Times New Roman" w:eastAsia="Times New Roman" w:hAnsi="Times New Roman" w:cs="Times New Roman"/>
                <w:sz w:val="28"/>
                <w:szCs w:val="28"/>
                <w:lang w:val="uk-UA"/>
              </w:rPr>
              <w:t>±4,7</w:t>
            </w:r>
          </w:p>
        </w:tc>
        <w:tc>
          <w:tcPr>
            <w:tcW w:w="1407" w:type="dxa"/>
            <w:vAlign w:val="bottom"/>
          </w:tcPr>
          <w:p w14:paraId="43640BFB"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66</w:t>
            </w:r>
            <w:r>
              <w:rPr>
                <w:rFonts w:ascii="Times New Roman" w:eastAsia="Times New Roman" w:hAnsi="Times New Roman" w:cs="Times New Roman"/>
                <w:sz w:val="28"/>
                <w:szCs w:val="28"/>
                <w:lang w:val="uk-UA"/>
              </w:rPr>
              <w:t>±5,2</w:t>
            </w:r>
          </w:p>
        </w:tc>
      </w:tr>
      <w:tr w:rsidR="00E53691" w:rsidRPr="00580D5B" w14:paraId="433BCBC8" w14:textId="77777777" w:rsidTr="00E53691">
        <w:tc>
          <w:tcPr>
            <w:tcW w:w="719" w:type="dxa"/>
            <w:vMerge/>
            <w:textDirection w:val="btLr"/>
          </w:tcPr>
          <w:p w14:paraId="74C14C77"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369F5B8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06" w:type="dxa"/>
          </w:tcPr>
          <w:p w14:paraId="1A8826D6"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85</w:t>
            </w:r>
            <w:r>
              <w:rPr>
                <w:rFonts w:ascii="Times New Roman" w:eastAsia="Times New Roman" w:hAnsi="Times New Roman" w:cs="Times New Roman"/>
                <w:sz w:val="28"/>
                <w:szCs w:val="28"/>
                <w:lang w:val="uk-UA"/>
              </w:rPr>
              <w:t>±3,4</w:t>
            </w:r>
          </w:p>
        </w:tc>
        <w:tc>
          <w:tcPr>
            <w:tcW w:w="1411" w:type="dxa"/>
          </w:tcPr>
          <w:p w14:paraId="7446A7D2"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103</w:t>
            </w:r>
            <w:r>
              <w:rPr>
                <w:rFonts w:ascii="Times New Roman" w:eastAsia="Times New Roman" w:hAnsi="Times New Roman" w:cs="Times New Roman"/>
                <w:sz w:val="28"/>
                <w:szCs w:val="28"/>
                <w:lang w:val="uk-UA"/>
              </w:rPr>
              <w:t>±6,7</w:t>
            </w:r>
          </w:p>
        </w:tc>
        <w:tc>
          <w:tcPr>
            <w:tcW w:w="1545" w:type="dxa"/>
            <w:vAlign w:val="bottom"/>
          </w:tcPr>
          <w:p w14:paraId="55A1197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86</w:t>
            </w:r>
            <w:r>
              <w:rPr>
                <w:rFonts w:ascii="Times New Roman" w:eastAsia="Times New Roman" w:hAnsi="Times New Roman" w:cs="Times New Roman"/>
                <w:sz w:val="28"/>
                <w:szCs w:val="28"/>
                <w:lang w:val="uk-UA"/>
              </w:rPr>
              <w:t>±6,5</w:t>
            </w:r>
          </w:p>
        </w:tc>
        <w:tc>
          <w:tcPr>
            <w:tcW w:w="1406" w:type="dxa"/>
            <w:vAlign w:val="bottom"/>
          </w:tcPr>
          <w:p w14:paraId="205A3BDA"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67</w:t>
            </w:r>
            <w:r>
              <w:rPr>
                <w:rFonts w:ascii="Times New Roman" w:eastAsia="Times New Roman" w:hAnsi="Times New Roman" w:cs="Times New Roman"/>
                <w:sz w:val="28"/>
                <w:szCs w:val="28"/>
                <w:lang w:val="uk-UA"/>
              </w:rPr>
              <w:t>±4,3</w:t>
            </w:r>
          </w:p>
        </w:tc>
        <w:tc>
          <w:tcPr>
            <w:tcW w:w="1407" w:type="dxa"/>
            <w:vAlign w:val="bottom"/>
          </w:tcPr>
          <w:p w14:paraId="40B6E35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87</w:t>
            </w:r>
            <w:r>
              <w:rPr>
                <w:rFonts w:ascii="Times New Roman" w:eastAsia="Times New Roman" w:hAnsi="Times New Roman" w:cs="Times New Roman"/>
                <w:sz w:val="28"/>
                <w:szCs w:val="28"/>
                <w:lang w:val="uk-UA"/>
              </w:rPr>
              <w:t>±4,6</w:t>
            </w:r>
          </w:p>
        </w:tc>
      </w:tr>
      <w:tr w:rsidR="00E53691" w:rsidRPr="00580D5B" w14:paraId="3004B70E" w14:textId="77777777" w:rsidTr="00E53691">
        <w:tc>
          <w:tcPr>
            <w:tcW w:w="719" w:type="dxa"/>
            <w:vMerge w:val="restart"/>
            <w:textDirection w:val="btLr"/>
          </w:tcPr>
          <w:p w14:paraId="68058F52"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вечір</w:t>
            </w:r>
          </w:p>
        </w:tc>
        <w:tc>
          <w:tcPr>
            <w:tcW w:w="1265" w:type="dxa"/>
          </w:tcPr>
          <w:p w14:paraId="38582A8F"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06" w:type="dxa"/>
          </w:tcPr>
          <w:p w14:paraId="29658DC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±3,2</w:t>
            </w:r>
          </w:p>
        </w:tc>
        <w:tc>
          <w:tcPr>
            <w:tcW w:w="1411" w:type="dxa"/>
          </w:tcPr>
          <w:p w14:paraId="37FC3534"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±2,3</w:t>
            </w:r>
          </w:p>
        </w:tc>
        <w:tc>
          <w:tcPr>
            <w:tcW w:w="1545" w:type="dxa"/>
          </w:tcPr>
          <w:p w14:paraId="6191CAA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65</w:t>
            </w:r>
            <w:r>
              <w:rPr>
                <w:rFonts w:ascii="Times New Roman" w:eastAsia="Times New Roman" w:hAnsi="Times New Roman" w:cs="Times New Roman"/>
                <w:sz w:val="28"/>
                <w:szCs w:val="28"/>
                <w:lang w:val="uk-UA"/>
              </w:rPr>
              <w:t>±4,5</w:t>
            </w:r>
          </w:p>
        </w:tc>
        <w:tc>
          <w:tcPr>
            <w:tcW w:w="1406" w:type="dxa"/>
            <w:vAlign w:val="bottom"/>
          </w:tcPr>
          <w:p w14:paraId="3119574B"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±4,3</w:t>
            </w:r>
          </w:p>
        </w:tc>
        <w:tc>
          <w:tcPr>
            <w:tcW w:w="1407" w:type="dxa"/>
            <w:vAlign w:val="bottom"/>
          </w:tcPr>
          <w:p w14:paraId="3436A92B"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73</w:t>
            </w:r>
            <w:r>
              <w:rPr>
                <w:rFonts w:ascii="Times New Roman" w:eastAsia="Times New Roman" w:hAnsi="Times New Roman" w:cs="Times New Roman"/>
                <w:sz w:val="28"/>
                <w:szCs w:val="28"/>
                <w:lang w:val="uk-UA"/>
              </w:rPr>
              <w:t>±5,2</w:t>
            </w:r>
          </w:p>
        </w:tc>
      </w:tr>
      <w:tr w:rsidR="00E53691" w:rsidRPr="00580D5B" w14:paraId="18D64CD9" w14:textId="77777777" w:rsidTr="00E53691">
        <w:tc>
          <w:tcPr>
            <w:tcW w:w="719" w:type="dxa"/>
            <w:vMerge/>
            <w:textDirection w:val="btLr"/>
          </w:tcPr>
          <w:p w14:paraId="3FEF6529"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5E089DE6"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06" w:type="dxa"/>
          </w:tcPr>
          <w:p w14:paraId="0B9E6FC0"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±4,2</w:t>
            </w:r>
          </w:p>
        </w:tc>
        <w:tc>
          <w:tcPr>
            <w:tcW w:w="1411" w:type="dxa"/>
          </w:tcPr>
          <w:p w14:paraId="5831E181"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56</w:t>
            </w:r>
            <w:r>
              <w:rPr>
                <w:rFonts w:ascii="Times New Roman" w:eastAsia="Times New Roman" w:hAnsi="Times New Roman" w:cs="Times New Roman"/>
                <w:sz w:val="28"/>
                <w:szCs w:val="28"/>
                <w:lang w:val="uk-UA"/>
              </w:rPr>
              <w:t>±4,3</w:t>
            </w:r>
          </w:p>
        </w:tc>
        <w:tc>
          <w:tcPr>
            <w:tcW w:w="1545" w:type="dxa"/>
          </w:tcPr>
          <w:p w14:paraId="0CA4FA04"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57</w:t>
            </w:r>
            <w:r>
              <w:rPr>
                <w:rFonts w:ascii="Times New Roman" w:eastAsia="Times New Roman" w:hAnsi="Times New Roman" w:cs="Times New Roman"/>
                <w:sz w:val="28"/>
                <w:szCs w:val="28"/>
                <w:lang w:val="uk-UA"/>
              </w:rPr>
              <w:t>±2,5</w:t>
            </w:r>
          </w:p>
        </w:tc>
        <w:tc>
          <w:tcPr>
            <w:tcW w:w="1406" w:type="dxa"/>
            <w:vAlign w:val="bottom"/>
          </w:tcPr>
          <w:p w14:paraId="3018315D"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48</w:t>
            </w:r>
            <w:r>
              <w:rPr>
                <w:rFonts w:ascii="Times New Roman" w:eastAsia="Times New Roman" w:hAnsi="Times New Roman" w:cs="Times New Roman"/>
                <w:sz w:val="28"/>
                <w:szCs w:val="28"/>
                <w:lang w:val="uk-UA"/>
              </w:rPr>
              <w:t>±3,6</w:t>
            </w:r>
          </w:p>
        </w:tc>
        <w:tc>
          <w:tcPr>
            <w:tcW w:w="1407" w:type="dxa"/>
            <w:vAlign w:val="bottom"/>
          </w:tcPr>
          <w:p w14:paraId="2B2A8252"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66</w:t>
            </w:r>
            <w:r>
              <w:rPr>
                <w:rFonts w:ascii="Times New Roman" w:eastAsia="Times New Roman" w:hAnsi="Times New Roman" w:cs="Times New Roman"/>
                <w:sz w:val="28"/>
                <w:szCs w:val="28"/>
                <w:lang w:val="uk-UA"/>
              </w:rPr>
              <w:t>±4,2</w:t>
            </w:r>
          </w:p>
        </w:tc>
      </w:tr>
      <w:tr w:rsidR="00E53691" w:rsidRPr="00580D5B" w14:paraId="5D3818C3" w14:textId="77777777" w:rsidTr="00E53691">
        <w:tc>
          <w:tcPr>
            <w:tcW w:w="719" w:type="dxa"/>
            <w:vMerge/>
            <w:textDirection w:val="btLr"/>
          </w:tcPr>
          <w:p w14:paraId="704ED820"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1BC645C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06" w:type="dxa"/>
          </w:tcPr>
          <w:p w14:paraId="206FAA6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82</w:t>
            </w:r>
            <w:r>
              <w:rPr>
                <w:rFonts w:ascii="Times New Roman" w:eastAsia="Times New Roman" w:hAnsi="Times New Roman" w:cs="Times New Roman"/>
                <w:sz w:val="28"/>
                <w:szCs w:val="28"/>
                <w:lang w:val="uk-UA"/>
              </w:rPr>
              <w:t>±4,2</w:t>
            </w:r>
          </w:p>
        </w:tc>
        <w:tc>
          <w:tcPr>
            <w:tcW w:w="1411" w:type="dxa"/>
          </w:tcPr>
          <w:p w14:paraId="76E8F35A"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81</w:t>
            </w:r>
            <w:r>
              <w:rPr>
                <w:rFonts w:ascii="Times New Roman" w:eastAsia="Times New Roman" w:hAnsi="Times New Roman" w:cs="Times New Roman"/>
                <w:sz w:val="28"/>
                <w:szCs w:val="28"/>
                <w:lang w:val="uk-UA"/>
              </w:rPr>
              <w:t>±6,5</w:t>
            </w:r>
          </w:p>
        </w:tc>
        <w:tc>
          <w:tcPr>
            <w:tcW w:w="1545" w:type="dxa"/>
            <w:vAlign w:val="bottom"/>
          </w:tcPr>
          <w:p w14:paraId="61CCBDE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80</w:t>
            </w:r>
            <w:r>
              <w:rPr>
                <w:rFonts w:ascii="Times New Roman" w:eastAsia="Times New Roman" w:hAnsi="Times New Roman" w:cs="Times New Roman"/>
                <w:sz w:val="28"/>
                <w:szCs w:val="28"/>
                <w:lang w:val="uk-UA"/>
              </w:rPr>
              <w:t>±6,2</w:t>
            </w:r>
          </w:p>
        </w:tc>
        <w:tc>
          <w:tcPr>
            <w:tcW w:w="1406" w:type="dxa"/>
            <w:vAlign w:val="bottom"/>
          </w:tcPr>
          <w:p w14:paraId="069E2AA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75</w:t>
            </w:r>
            <w:r>
              <w:rPr>
                <w:rFonts w:ascii="Times New Roman" w:eastAsia="Times New Roman" w:hAnsi="Times New Roman" w:cs="Times New Roman"/>
                <w:sz w:val="28"/>
                <w:szCs w:val="28"/>
                <w:lang w:val="uk-UA"/>
              </w:rPr>
              <w:t>±6,9</w:t>
            </w:r>
          </w:p>
        </w:tc>
        <w:tc>
          <w:tcPr>
            <w:tcW w:w="1407" w:type="dxa"/>
            <w:vAlign w:val="bottom"/>
          </w:tcPr>
          <w:p w14:paraId="7CD6F313"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84</w:t>
            </w:r>
            <w:r>
              <w:rPr>
                <w:rFonts w:ascii="Times New Roman" w:eastAsia="Times New Roman" w:hAnsi="Times New Roman" w:cs="Times New Roman"/>
                <w:sz w:val="28"/>
                <w:szCs w:val="28"/>
                <w:lang w:val="uk-UA"/>
              </w:rPr>
              <w:t>±7,1</w:t>
            </w:r>
          </w:p>
        </w:tc>
      </w:tr>
    </w:tbl>
    <w:p w14:paraId="4C1ACA3B" w14:textId="77777777" w:rsidR="00E53691" w:rsidRPr="00CC3B8A" w:rsidRDefault="00E53691" w:rsidP="00E53691">
      <w:pPr>
        <w:spacing w:after="0" w:line="360" w:lineRule="auto"/>
        <w:ind w:firstLine="709"/>
        <w:jc w:val="both"/>
        <w:rPr>
          <w:rFonts w:ascii="Times New Roman" w:hAnsi="Times New Roman" w:cs="Times New Roman"/>
          <w:sz w:val="28"/>
          <w:szCs w:val="28"/>
        </w:rPr>
      </w:pPr>
    </w:p>
    <w:p w14:paraId="2186DB92" w14:textId="252CB07A" w:rsidR="00661194" w:rsidRPr="00F83811" w:rsidRDefault="00661194" w:rsidP="00E056F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Результати дослідження рівня шуму восени представлено в табл. 3.8</w:t>
      </w:r>
      <w:r w:rsidR="0075428C">
        <w:rPr>
          <w:rFonts w:ascii="Times New Roman" w:hAnsi="Times New Roman" w:cs="Times New Roman"/>
          <w:sz w:val="28"/>
          <w:szCs w:val="28"/>
          <w:lang w:val="uk-UA"/>
        </w:rPr>
        <w:t>.</w:t>
      </w:r>
    </w:p>
    <w:p w14:paraId="5232DFE1" w14:textId="2F751F9F" w:rsidR="00603D69" w:rsidRDefault="00603D69" w:rsidP="00E056F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Таблиця 3.</w:t>
      </w:r>
      <w:r w:rsidR="00661194">
        <w:rPr>
          <w:rFonts w:ascii="Times New Roman" w:hAnsi="Times New Roman" w:cs="Times New Roman"/>
          <w:sz w:val="28"/>
          <w:szCs w:val="28"/>
          <w:lang w:val="uk-UA"/>
        </w:rPr>
        <w:t>8</w:t>
      </w:r>
      <w:r>
        <w:rPr>
          <w:rFonts w:ascii="Times New Roman" w:hAnsi="Times New Roman" w:cs="Times New Roman"/>
          <w:sz w:val="28"/>
          <w:szCs w:val="28"/>
          <w:lang w:val="uk-UA"/>
        </w:rPr>
        <w:t xml:space="preserve"> – Діагностика рівня шуму на </w:t>
      </w:r>
      <w:r w:rsidR="00BD776F">
        <w:rPr>
          <w:rFonts w:ascii="Times New Roman" w:hAnsi="Times New Roman" w:cs="Times New Roman"/>
          <w:sz w:val="28"/>
          <w:szCs w:val="28"/>
          <w:lang w:val="uk-UA"/>
        </w:rPr>
        <w:t>вулицях</w:t>
      </w:r>
      <w:r>
        <w:rPr>
          <w:rFonts w:ascii="Times New Roman" w:hAnsi="Times New Roman" w:cs="Times New Roman"/>
          <w:sz w:val="28"/>
          <w:szCs w:val="28"/>
          <w:lang w:val="uk-UA"/>
        </w:rPr>
        <w:t xml:space="preserve"> м. Запоріжжя восени 2020 року</w:t>
      </w:r>
    </w:p>
    <w:tbl>
      <w:tblPr>
        <w:tblStyle w:val="a5"/>
        <w:tblW w:w="9160" w:type="dxa"/>
        <w:tblInd w:w="279" w:type="dxa"/>
        <w:tblLook w:val="04A0" w:firstRow="1" w:lastRow="0" w:firstColumn="1" w:lastColumn="0" w:noHBand="0" w:noVBand="1"/>
      </w:tblPr>
      <w:tblGrid>
        <w:gridCol w:w="719"/>
        <w:gridCol w:w="1265"/>
        <w:gridCol w:w="1406"/>
        <w:gridCol w:w="1410"/>
        <w:gridCol w:w="1544"/>
        <w:gridCol w:w="1406"/>
        <w:gridCol w:w="1410"/>
      </w:tblGrid>
      <w:tr w:rsidR="00E53691" w:rsidRPr="00580D5B" w14:paraId="576407F9" w14:textId="77777777" w:rsidTr="00E53691">
        <w:tc>
          <w:tcPr>
            <w:tcW w:w="1984" w:type="dxa"/>
            <w:gridSpan w:val="2"/>
          </w:tcPr>
          <w:p w14:paraId="101EE3F9" w14:textId="77777777" w:rsidR="00E53691" w:rsidRPr="00580D5B" w:rsidRDefault="00E53691" w:rsidP="00E53691">
            <w:pPr>
              <w:spacing w:line="360" w:lineRule="auto"/>
              <w:jc w:val="center"/>
              <w:rPr>
                <w:rFonts w:ascii="Times New Roman" w:hAnsi="Times New Roman" w:cs="Times New Roman"/>
                <w:sz w:val="28"/>
                <w:szCs w:val="28"/>
                <w:lang w:val="uk-UA"/>
              </w:rPr>
            </w:pPr>
          </w:p>
        </w:tc>
        <w:tc>
          <w:tcPr>
            <w:tcW w:w="1406" w:type="dxa"/>
          </w:tcPr>
          <w:p w14:paraId="0C1C832E"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1</w:t>
            </w:r>
          </w:p>
        </w:tc>
        <w:tc>
          <w:tcPr>
            <w:tcW w:w="1410" w:type="dxa"/>
          </w:tcPr>
          <w:p w14:paraId="3CE12645"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2</w:t>
            </w:r>
          </w:p>
        </w:tc>
        <w:tc>
          <w:tcPr>
            <w:tcW w:w="1544" w:type="dxa"/>
          </w:tcPr>
          <w:p w14:paraId="24860580"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3</w:t>
            </w:r>
          </w:p>
        </w:tc>
        <w:tc>
          <w:tcPr>
            <w:tcW w:w="1406" w:type="dxa"/>
          </w:tcPr>
          <w:p w14:paraId="448DD093"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4</w:t>
            </w:r>
          </w:p>
        </w:tc>
        <w:tc>
          <w:tcPr>
            <w:tcW w:w="1410" w:type="dxa"/>
          </w:tcPr>
          <w:p w14:paraId="0F875F69" w14:textId="77777777" w:rsidR="00E53691" w:rsidRPr="00580D5B" w:rsidRDefault="00E53691" w:rsidP="00E53691">
            <w:pPr>
              <w:spacing w:line="360" w:lineRule="auto"/>
              <w:jc w:val="center"/>
              <w:rPr>
                <w:rFonts w:ascii="Times New Roman" w:hAnsi="Times New Roman" w:cs="Times New Roman"/>
                <w:sz w:val="28"/>
                <w:szCs w:val="28"/>
                <w:lang w:val="uk-UA"/>
              </w:rPr>
            </w:pPr>
            <w:r w:rsidRPr="00580D5B">
              <w:rPr>
                <w:rFonts w:ascii="Times New Roman" w:hAnsi="Times New Roman" w:cs="Times New Roman"/>
                <w:sz w:val="28"/>
                <w:szCs w:val="28"/>
                <w:lang w:val="uk-UA"/>
              </w:rPr>
              <w:t>Пост 5</w:t>
            </w:r>
          </w:p>
        </w:tc>
      </w:tr>
      <w:tr w:rsidR="00E53691" w:rsidRPr="00580D5B" w14:paraId="724F56CC" w14:textId="77777777" w:rsidTr="00E53691">
        <w:tc>
          <w:tcPr>
            <w:tcW w:w="719" w:type="dxa"/>
            <w:vMerge w:val="restart"/>
            <w:textDirection w:val="btLr"/>
          </w:tcPr>
          <w:p w14:paraId="3392CA94"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ранок</w:t>
            </w:r>
          </w:p>
        </w:tc>
        <w:tc>
          <w:tcPr>
            <w:tcW w:w="1265" w:type="dxa"/>
          </w:tcPr>
          <w:p w14:paraId="2172518E"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AVG</w:t>
            </w:r>
          </w:p>
        </w:tc>
        <w:tc>
          <w:tcPr>
            <w:tcW w:w="1406" w:type="dxa"/>
            <w:vAlign w:val="bottom"/>
          </w:tcPr>
          <w:p w14:paraId="39AF7A7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±4,2</w:t>
            </w:r>
          </w:p>
        </w:tc>
        <w:tc>
          <w:tcPr>
            <w:tcW w:w="1410" w:type="dxa"/>
          </w:tcPr>
          <w:p w14:paraId="1BFB1FAC"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60</w:t>
            </w:r>
            <w:r>
              <w:rPr>
                <w:rFonts w:ascii="Times New Roman" w:eastAsia="Times New Roman" w:hAnsi="Times New Roman" w:cs="Times New Roman"/>
                <w:sz w:val="28"/>
                <w:szCs w:val="28"/>
                <w:lang w:val="uk-UA"/>
              </w:rPr>
              <w:t>±5,3</w:t>
            </w:r>
          </w:p>
        </w:tc>
        <w:tc>
          <w:tcPr>
            <w:tcW w:w="1544" w:type="dxa"/>
            <w:vAlign w:val="bottom"/>
          </w:tcPr>
          <w:p w14:paraId="0BFAD28B"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±4,2</w:t>
            </w:r>
          </w:p>
        </w:tc>
        <w:tc>
          <w:tcPr>
            <w:tcW w:w="1406" w:type="dxa"/>
            <w:vAlign w:val="bottom"/>
          </w:tcPr>
          <w:p w14:paraId="306BD5CB"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±4,8</w:t>
            </w:r>
          </w:p>
        </w:tc>
        <w:tc>
          <w:tcPr>
            <w:tcW w:w="1410" w:type="dxa"/>
            <w:vAlign w:val="bottom"/>
          </w:tcPr>
          <w:p w14:paraId="33F5A88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79</w:t>
            </w:r>
            <w:r>
              <w:rPr>
                <w:rFonts w:ascii="Times New Roman" w:eastAsia="Times New Roman" w:hAnsi="Times New Roman" w:cs="Times New Roman"/>
                <w:sz w:val="28"/>
                <w:szCs w:val="28"/>
                <w:lang w:val="uk-UA"/>
              </w:rPr>
              <w:t>±6,5</w:t>
            </w:r>
          </w:p>
        </w:tc>
      </w:tr>
      <w:tr w:rsidR="00E53691" w:rsidRPr="00580D5B" w14:paraId="7024A2D2" w14:textId="77777777" w:rsidTr="00E53691">
        <w:tc>
          <w:tcPr>
            <w:tcW w:w="719" w:type="dxa"/>
            <w:vMerge/>
            <w:textDirection w:val="btLr"/>
          </w:tcPr>
          <w:p w14:paraId="68C1D7CD"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6F80D1E0"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MIN</w:t>
            </w:r>
          </w:p>
        </w:tc>
        <w:tc>
          <w:tcPr>
            <w:tcW w:w="1406" w:type="dxa"/>
            <w:vAlign w:val="bottom"/>
          </w:tcPr>
          <w:p w14:paraId="3C0068A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±3,2</w:t>
            </w:r>
          </w:p>
        </w:tc>
        <w:tc>
          <w:tcPr>
            <w:tcW w:w="1410" w:type="dxa"/>
            <w:vAlign w:val="bottom"/>
          </w:tcPr>
          <w:p w14:paraId="76BA8B7A"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60</w:t>
            </w:r>
            <w:r>
              <w:rPr>
                <w:rFonts w:ascii="Times New Roman" w:eastAsia="Times New Roman" w:hAnsi="Times New Roman" w:cs="Times New Roman"/>
                <w:sz w:val="28"/>
                <w:szCs w:val="28"/>
                <w:lang w:val="uk-UA"/>
              </w:rPr>
              <w:t>±4,3</w:t>
            </w:r>
          </w:p>
        </w:tc>
        <w:tc>
          <w:tcPr>
            <w:tcW w:w="1544" w:type="dxa"/>
            <w:vAlign w:val="bottom"/>
          </w:tcPr>
          <w:p w14:paraId="6D85C0DA"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26</w:t>
            </w:r>
            <w:r>
              <w:rPr>
                <w:rFonts w:ascii="Times New Roman" w:eastAsia="Times New Roman" w:hAnsi="Times New Roman" w:cs="Times New Roman"/>
                <w:sz w:val="28"/>
                <w:szCs w:val="28"/>
                <w:lang w:val="uk-UA"/>
              </w:rPr>
              <w:t>±1,2</w:t>
            </w:r>
          </w:p>
        </w:tc>
        <w:tc>
          <w:tcPr>
            <w:tcW w:w="1406" w:type="dxa"/>
            <w:vAlign w:val="bottom"/>
          </w:tcPr>
          <w:p w14:paraId="3F445D0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±5,2</w:t>
            </w:r>
          </w:p>
        </w:tc>
        <w:tc>
          <w:tcPr>
            <w:tcW w:w="1410" w:type="dxa"/>
            <w:vAlign w:val="bottom"/>
          </w:tcPr>
          <w:p w14:paraId="3CB112A2"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75</w:t>
            </w:r>
            <w:r>
              <w:rPr>
                <w:rFonts w:ascii="Times New Roman" w:eastAsia="Times New Roman" w:hAnsi="Times New Roman" w:cs="Times New Roman"/>
                <w:sz w:val="28"/>
                <w:szCs w:val="28"/>
                <w:lang w:val="uk-UA"/>
              </w:rPr>
              <w:t>±8,5</w:t>
            </w:r>
          </w:p>
        </w:tc>
      </w:tr>
      <w:tr w:rsidR="00E53691" w:rsidRPr="00580D5B" w14:paraId="052FC8E9" w14:textId="77777777" w:rsidTr="00E53691">
        <w:tc>
          <w:tcPr>
            <w:tcW w:w="719" w:type="dxa"/>
            <w:vMerge/>
            <w:textDirection w:val="btLr"/>
          </w:tcPr>
          <w:p w14:paraId="4887478D"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08D0D068" w14:textId="77777777" w:rsidR="00E53691" w:rsidRPr="00580D5B" w:rsidRDefault="00E53691" w:rsidP="00E53691">
            <w:pPr>
              <w:spacing w:line="360" w:lineRule="auto"/>
              <w:jc w:val="center"/>
              <w:rPr>
                <w:rFonts w:ascii="Times New Roman" w:hAnsi="Times New Roman" w:cs="Times New Roman"/>
                <w:sz w:val="28"/>
                <w:szCs w:val="28"/>
                <w:lang w:val="uk-UA"/>
              </w:rPr>
            </w:pPr>
            <w:r w:rsidRPr="00F83811">
              <w:rPr>
                <w:rFonts w:ascii="Times New Roman" w:eastAsia="Times New Roman" w:hAnsi="Times New Roman" w:cs="Times New Roman"/>
                <w:sz w:val="28"/>
                <w:szCs w:val="28"/>
                <w:lang w:val="uk-UA"/>
              </w:rPr>
              <w:t>MAX</w:t>
            </w:r>
          </w:p>
        </w:tc>
        <w:tc>
          <w:tcPr>
            <w:tcW w:w="1406" w:type="dxa"/>
            <w:vAlign w:val="bottom"/>
          </w:tcPr>
          <w:p w14:paraId="4DD7D3A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87</w:t>
            </w:r>
            <w:r>
              <w:rPr>
                <w:rFonts w:ascii="Times New Roman" w:eastAsia="Times New Roman" w:hAnsi="Times New Roman" w:cs="Times New Roman"/>
                <w:sz w:val="28"/>
                <w:szCs w:val="28"/>
                <w:lang w:val="uk-UA"/>
              </w:rPr>
              <w:t>±6,3</w:t>
            </w:r>
          </w:p>
        </w:tc>
        <w:tc>
          <w:tcPr>
            <w:tcW w:w="1410" w:type="dxa"/>
            <w:vAlign w:val="bottom"/>
          </w:tcPr>
          <w:p w14:paraId="6BDEF458"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83</w:t>
            </w:r>
            <w:r>
              <w:rPr>
                <w:rFonts w:ascii="Times New Roman" w:eastAsia="Times New Roman" w:hAnsi="Times New Roman" w:cs="Times New Roman"/>
                <w:sz w:val="28"/>
                <w:szCs w:val="28"/>
                <w:lang w:val="uk-UA"/>
              </w:rPr>
              <w:t>±4,6</w:t>
            </w:r>
          </w:p>
        </w:tc>
        <w:tc>
          <w:tcPr>
            <w:tcW w:w="1544" w:type="dxa"/>
            <w:vAlign w:val="bottom"/>
          </w:tcPr>
          <w:p w14:paraId="6350D5E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75</w:t>
            </w:r>
            <w:r>
              <w:rPr>
                <w:rFonts w:ascii="Times New Roman" w:eastAsia="Times New Roman" w:hAnsi="Times New Roman" w:cs="Times New Roman"/>
                <w:sz w:val="28"/>
                <w:szCs w:val="28"/>
                <w:lang w:val="uk-UA"/>
              </w:rPr>
              <w:t>±4,2</w:t>
            </w:r>
          </w:p>
        </w:tc>
        <w:tc>
          <w:tcPr>
            <w:tcW w:w="1406" w:type="dxa"/>
            <w:vAlign w:val="bottom"/>
          </w:tcPr>
          <w:p w14:paraId="2F2A8AD5"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71</w:t>
            </w:r>
            <w:r>
              <w:rPr>
                <w:rFonts w:ascii="Times New Roman" w:eastAsia="Times New Roman" w:hAnsi="Times New Roman" w:cs="Times New Roman"/>
                <w:sz w:val="28"/>
                <w:szCs w:val="28"/>
                <w:lang w:val="uk-UA"/>
              </w:rPr>
              <w:t>±4,4</w:t>
            </w:r>
          </w:p>
        </w:tc>
        <w:tc>
          <w:tcPr>
            <w:tcW w:w="1410" w:type="dxa"/>
            <w:vAlign w:val="bottom"/>
          </w:tcPr>
          <w:p w14:paraId="0E1CE2A7"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95</w:t>
            </w:r>
            <w:r>
              <w:rPr>
                <w:rFonts w:ascii="Times New Roman" w:eastAsia="Times New Roman" w:hAnsi="Times New Roman" w:cs="Times New Roman"/>
                <w:sz w:val="28"/>
                <w:szCs w:val="28"/>
                <w:lang w:val="uk-UA"/>
              </w:rPr>
              <w:t>±5,6</w:t>
            </w:r>
          </w:p>
        </w:tc>
      </w:tr>
      <w:tr w:rsidR="00E53691" w:rsidRPr="00580D5B" w14:paraId="04D9123A" w14:textId="77777777" w:rsidTr="00E53691">
        <w:tc>
          <w:tcPr>
            <w:tcW w:w="719" w:type="dxa"/>
            <w:vMerge w:val="restart"/>
            <w:textDirection w:val="btLr"/>
          </w:tcPr>
          <w:p w14:paraId="153B3484"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день</w:t>
            </w:r>
          </w:p>
        </w:tc>
        <w:tc>
          <w:tcPr>
            <w:tcW w:w="1265" w:type="dxa"/>
          </w:tcPr>
          <w:p w14:paraId="1B5A6354"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06" w:type="dxa"/>
            <w:vAlign w:val="bottom"/>
          </w:tcPr>
          <w:p w14:paraId="75A149E8"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±4,3</w:t>
            </w:r>
          </w:p>
        </w:tc>
        <w:tc>
          <w:tcPr>
            <w:tcW w:w="1410" w:type="dxa"/>
            <w:vAlign w:val="bottom"/>
          </w:tcPr>
          <w:p w14:paraId="479D328E"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±3,2</w:t>
            </w:r>
          </w:p>
        </w:tc>
        <w:tc>
          <w:tcPr>
            <w:tcW w:w="1544" w:type="dxa"/>
            <w:vAlign w:val="bottom"/>
          </w:tcPr>
          <w:p w14:paraId="74A9535D"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±4,2</w:t>
            </w:r>
          </w:p>
        </w:tc>
        <w:tc>
          <w:tcPr>
            <w:tcW w:w="1406" w:type="dxa"/>
            <w:vAlign w:val="bottom"/>
          </w:tcPr>
          <w:p w14:paraId="1EF0189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58</w:t>
            </w:r>
            <w:r>
              <w:rPr>
                <w:rFonts w:ascii="Times New Roman" w:eastAsia="Times New Roman" w:hAnsi="Times New Roman" w:cs="Times New Roman"/>
                <w:sz w:val="28"/>
                <w:szCs w:val="28"/>
                <w:lang w:val="uk-UA"/>
              </w:rPr>
              <w:t>±4,7</w:t>
            </w:r>
          </w:p>
        </w:tc>
        <w:tc>
          <w:tcPr>
            <w:tcW w:w="1410" w:type="dxa"/>
            <w:vAlign w:val="bottom"/>
          </w:tcPr>
          <w:p w14:paraId="7BEB16DD"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75</w:t>
            </w:r>
            <w:r>
              <w:rPr>
                <w:rFonts w:ascii="Times New Roman" w:eastAsia="Times New Roman" w:hAnsi="Times New Roman" w:cs="Times New Roman"/>
                <w:sz w:val="28"/>
                <w:szCs w:val="28"/>
                <w:lang w:val="uk-UA"/>
              </w:rPr>
              <w:t>±6,1</w:t>
            </w:r>
          </w:p>
        </w:tc>
      </w:tr>
      <w:tr w:rsidR="00E53691" w:rsidRPr="00580D5B" w14:paraId="2FC2F079" w14:textId="77777777" w:rsidTr="00E53691">
        <w:tc>
          <w:tcPr>
            <w:tcW w:w="719" w:type="dxa"/>
            <w:vMerge/>
            <w:textDirection w:val="btLr"/>
          </w:tcPr>
          <w:p w14:paraId="169CEAF4"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1CEE48BE"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06" w:type="dxa"/>
            <w:vAlign w:val="bottom"/>
          </w:tcPr>
          <w:p w14:paraId="7C695A0A"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±3,2</w:t>
            </w:r>
          </w:p>
        </w:tc>
        <w:tc>
          <w:tcPr>
            <w:tcW w:w="1410" w:type="dxa"/>
            <w:vAlign w:val="bottom"/>
          </w:tcPr>
          <w:p w14:paraId="70B03A99"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54</w:t>
            </w:r>
            <w:r>
              <w:rPr>
                <w:rFonts w:ascii="Times New Roman" w:eastAsia="Times New Roman" w:hAnsi="Times New Roman" w:cs="Times New Roman"/>
                <w:sz w:val="28"/>
                <w:szCs w:val="28"/>
                <w:lang w:val="uk-UA"/>
              </w:rPr>
              <w:t>±3,1</w:t>
            </w:r>
          </w:p>
        </w:tc>
        <w:tc>
          <w:tcPr>
            <w:tcW w:w="1544" w:type="dxa"/>
            <w:vAlign w:val="bottom"/>
          </w:tcPr>
          <w:p w14:paraId="33C5014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47</w:t>
            </w:r>
            <w:r>
              <w:rPr>
                <w:rFonts w:ascii="Times New Roman" w:eastAsia="Times New Roman" w:hAnsi="Times New Roman" w:cs="Times New Roman"/>
                <w:sz w:val="28"/>
                <w:szCs w:val="28"/>
                <w:lang w:val="uk-UA"/>
              </w:rPr>
              <w:t>±3,2</w:t>
            </w:r>
          </w:p>
        </w:tc>
        <w:tc>
          <w:tcPr>
            <w:tcW w:w="1406" w:type="dxa"/>
            <w:vAlign w:val="bottom"/>
          </w:tcPr>
          <w:p w14:paraId="27CF112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50</w:t>
            </w:r>
            <w:r>
              <w:rPr>
                <w:rFonts w:ascii="Times New Roman" w:eastAsia="Times New Roman" w:hAnsi="Times New Roman" w:cs="Times New Roman"/>
                <w:sz w:val="28"/>
                <w:szCs w:val="28"/>
                <w:lang w:val="uk-UA"/>
              </w:rPr>
              <w:t>±4,3</w:t>
            </w:r>
          </w:p>
        </w:tc>
        <w:tc>
          <w:tcPr>
            <w:tcW w:w="1410" w:type="dxa"/>
            <w:vAlign w:val="bottom"/>
          </w:tcPr>
          <w:p w14:paraId="4DD2EC60"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±4,9</w:t>
            </w:r>
          </w:p>
        </w:tc>
      </w:tr>
      <w:tr w:rsidR="00E53691" w:rsidRPr="00580D5B" w14:paraId="2237D9C1" w14:textId="77777777" w:rsidTr="00E53691">
        <w:tc>
          <w:tcPr>
            <w:tcW w:w="719" w:type="dxa"/>
            <w:vMerge/>
            <w:textDirection w:val="btLr"/>
          </w:tcPr>
          <w:p w14:paraId="64902460"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08D06F97"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06" w:type="dxa"/>
            <w:vAlign w:val="bottom"/>
          </w:tcPr>
          <w:p w14:paraId="3F5598D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67</w:t>
            </w:r>
            <w:r>
              <w:rPr>
                <w:rFonts w:ascii="Times New Roman" w:eastAsia="Times New Roman" w:hAnsi="Times New Roman" w:cs="Times New Roman"/>
                <w:sz w:val="28"/>
                <w:szCs w:val="28"/>
                <w:lang w:val="uk-UA"/>
              </w:rPr>
              <w:t>±5,3</w:t>
            </w:r>
          </w:p>
        </w:tc>
        <w:tc>
          <w:tcPr>
            <w:tcW w:w="1410" w:type="dxa"/>
            <w:vAlign w:val="bottom"/>
          </w:tcPr>
          <w:p w14:paraId="51D6728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105</w:t>
            </w:r>
            <w:r>
              <w:rPr>
                <w:rFonts w:ascii="Times New Roman" w:eastAsia="Times New Roman" w:hAnsi="Times New Roman" w:cs="Times New Roman"/>
                <w:sz w:val="28"/>
                <w:szCs w:val="28"/>
                <w:lang w:val="uk-UA"/>
              </w:rPr>
              <w:t>±7,4</w:t>
            </w:r>
          </w:p>
        </w:tc>
        <w:tc>
          <w:tcPr>
            <w:tcW w:w="1544" w:type="dxa"/>
            <w:vAlign w:val="bottom"/>
          </w:tcPr>
          <w:p w14:paraId="2AF3DAB7"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93</w:t>
            </w:r>
            <w:r>
              <w:rPr>
                <w:rFonts w:ascii="Times New Roman" w:eastAsia="Times New Roman" w:hAnsi="Times New Roman" w:cs="Times New Roman"/>
                <w:sz w:val="28"/>
                <w:szCs w:val="28"/>
                <w:lang w:val="uk-UA"/>
              </w:rPr>
              <w:t>±6,3</w:t>
            </w:r>
          </w:p>
        </w:tc>
        <w:tc>
          <w:tcPr>
            <w:tcW w:w="1406" w:type="dxa"/>
            <w:vAlign w:val="bottom"/>
          </w:tcPr>
          <w:p w14:paraId="681A712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75</w:t>
            </w:r>
            <w:r>
              <w:rPr>
                <w:rFonts w:ascii="Times New Roman" w:eastAsia="Times New Roman" w:hAnsi="Times New Roman" w:cs="Times New Roman"/>
                <w:sz w:val="28"/>
                <w:szCs w:val="28"/>
                <w:lang w:val="uk-UA"/>
              </w:rPr>
              <w:t>±4,3</w:t>
            </w:r>
          </w:p>
        </w:tc>
        <w:tc>
          <w:tcPr>
            <w:tcW w:w="1410" w:type="dxa"/>
            <w:vAlign w:val="bottom"/>
          </w:tcPr>
          <w:p w14:paraId="5972BFE0"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93</w:t>
            </w:r>
            <w:r>
              <w:rPr>
                <w:rFonts w:ascii="Times New Roman" w:eastAsia="Times New Roman" w:hAnsi="Times New Roman" w:cs="Times New Roman"/>
                <w:sz w:val="28"/>
                <w:szCs w:val="28"/>
                <w:lang w:val="uk-UA"/>
              </w:rPr>
              <w:t>±6,4</w:t>
            </w:r>
          </w:p>
        </w:tc>
      </w:tr>
      <w:tr w:rsidR="00E53691" w:rsidRPr="00580D5B" w14:paraId="0B2319E2" w14:textId="77777777" w:rsidTr="00E53691">
        <w:tc>
          <w:tcPr>
            <w:tcW w:w="719" w:type="dxa"/>
            <w:vMerge w:val="restart"/>
            <w:textDirection w:val="btLr"/>
          </w:tcPr>
          <w:p w14:paraId="53A991BC" w14:textId="77777777" w:rsidR="00E53691" w:rsidRPr="00580D5B" w:rsidRDefault="00E53691" w:rsidP="00E53691">
            <w:pPr>
              <w:spacing w:line="360" w:lineRule="auto"/>
              <w:ind w:left="113" w:right="113"/>
              <w:jc w:val="center"/>
              <w:rPr>
                <w:rFonts w:ascii="Times New Roman" w:hAnsi="Times New Roman" w:cs="Times New Roman"/>
                <w:sz w:val="28"/>
                <w:szCs w:val="28"/>
                <w:lang w:val="uk-UA"/>
              </w:rPr>
            </w:pPr>
            <w:r>
              <w:rPr>
                <w:rFonts w:ascii="Times New Roman" w:hAnsi="Times New Roman" w:cs="Times New Roman"/>
                <w:sz w:val="28"/>
                <w:szCs w:val="28"/>
                <w:lang w:val="uk-UA"/>
              </w:rPr>
              <w:t>вечір</w:t>
            </w:r>
          </w:p>
        </w:tc>
        <w:tc>
          <w:tcPr>
            <w:tcW w:w="1265" w:type="dxa"/>
          </w:tcPr>
          <w:p w14:paraId="2B48C439"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AVG</w:t>
            </w:r>
          </w:p>
        </w:tc>
        <w:tc>
          <w:tcPr>
            <w:tcW w:w="1406" w:type="dxa"/>
            <w:vAlign w:val="bottom"/>
          </w:tcPr>
          <w:p w14:paraId="219C79E7"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58</w:t>
            </w:r>
            <w:r>
              <w:rPr>
                <w:rFonts w:ascii="Times New Roman" w:eastAsia="Times New Roman" w:hAnsi="Times New Roman" w:cs="Times New Roman"/>
                <w:sz w:val="28"/>
                <w:szCs w:val="28"/>
                <w:lang w:val="uk-UA"/>
              </w:rPr>
              <w:t>±5,1</w:t>
            </w:r>
          </w:p>
        </w:tc>
        <w:tc>
          <w:tcPr>
            <w:tcW w:w="1410" w:type="dxa"/>
            <w:vAlign w:val="bottom"/>
          </w:tcPr>
          <w:p w14:paraId="0AFD596E"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±4,2</w:t>
            </w:r>
          </w:p>
        </w:tc>
        <w:tc>
          <w:tcPr>
            <w:tcW w:w="1544" w:type="dxa"/>
            <w:vAlign w:val="bottom"/>
          </w:tcPr>
          <w:p w14:paraId="345C8184"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66</w:t>
            </w:r>
            <w:r>
              <w:rPr>
                <w:rFonts w:ascii="Times New Roman" w:eastAsia="Times New Roman" w:hAnsi="Times New Roman" w:cs="Times New Roman"/>
                <w:sz w:val="28"/>
                <w:szCs w:val="28"/>
                <w:lang w:val="uk-UA"/>
              </w:rPr>
              <w:t>±4,2</w:t>
            </w:r>
          </w:p>
        </w:tc>
        <w:tc>
          <w:tcPr>
            <w:tcW w:w="1406" w:type="dxa"/>
            <w:vAlign w:val="bottom"/>
          </w:tcPr>
          <w:p w14:paraId="5BE17367"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±4,7</w:t>
            </w:r>
          </w:p>
        </w:tc>
        <w:tc>
          <w:tcPr>
            <w:tcW w:w="1410" w:type="dxa"/>
            <w:vAlign w:val="bottom"/>
          </w:tcPr>
          <w:p w14:paraId="73151713"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83</w:t>
            </w:r>
            <w:r>
              <w:rPr>
                <w:rFonts w:ascii="Times New Roman" w:eastAsia="Times New Roman" w:hAnsi="Times New Roman" w:cs="Times New Roman"/>
                <w:sz w:val="28"/>
                <w:szCs w:val="28"/>
                <w:lang w:val="uk-UA"/>
              </w:rPr>
              <w:t>±6,3</w:t>
            </w:r>
          </w:p>
        </w:tc>
      </w:tr>
      <w:tr w:rsidR="00E53691" w:rsidRPr="00580D5B" w14:paraId="6FDC3AFA" w14:textId="77777777" w:rsidTr="00E53691">
        <w:tc>
          <w:tcPr>
            <w:tcW w:w="719" w:type="dxa"/>
            <w:vMerge/>
            <w:textDirection w:val="btLr"/>
          </w:tcPr>
          <w:p w14:paraId="5CA4AED1"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34D37F36"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MIN</w:t>
            </w:r>
          </w:p>
        </w:tc>
        <w:tc>
          <w:tcPr>
            <w:tcW w:w="1406" w:type="dxa"/>
            <w:vAlign w:val="bottom"/>
          </w:tcPr>
          <w:p w14:paraId="30C41B0D"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56</w:t>
            </w:r>
            <w:r>
              <w:rPr>
                <w:rFonts w:ascii="Times New Roman" w:eastAsia="Times New Roman" w:hAnsi="Times New Roman" w:cs="Times New Roman"/>
                <w:sz w:val="28"/>
                <w:szCs w:val="28"/>
                <w:lang w:val="uk-UA"/>
              </w:rPr>
              <w:t>±3,1</w:t>
            </w:r>
          </w:p>
        </w:tc>
        <w:tc>
          <w:tcPr>
            <w:tcW w:w="1410" w:type="dxa"/>
            <w:vAlign w:val="bottom"/>
          </w:tcPr>
          <w:p w14:paraId="6E4E92CB"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55</w:t>
            </w:r>
            <w:r>
              <w:rPr>
                <w:rFonts w:ascii="Times New Roman" w:eastAsia="Times New Roman" w:hAnsi="Times New Roman" w:cs="Times New Roman"/>
                <w:sz w:val="28"/>
                <w:szCs w:val="28"/>
                <w:lang w:val="uk-UA"/>
              </w:rPr>
              <w:t>±3,2</w:t>
            </w:r>
          </w:p>
        </w:tc>
        <w:tc>
          <w:tcPr>
            <w:tcW w:w="1544" w:type="dxa"/>
            <w:vAlign w:val="bottom"/>
          </w:tcPr>
          <w:p w14:paraId="5762641D"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57</w:t>
            </w:r>
            <w:r>
              <w:rPr>
                <w:rFonts w:ascii="Times New Roman" w:eastAsia="Times New Roman" w:hAnsi="Times New Roman" w:cs="Times New Roman"/>
                <w:sz w:val="28"/>
                <w:szCs w:val="28"/>
                <w:lang w:val="uk-UA"/>
              </w:rPr>
              <w:t>±3,2</w:t>
            </w:r>
          </w:p>
        </w:tc>
        <w:tc>
          <w:tcPr>
            <w:tcW w:w="1406" w:type="dxa"/>
            <w:vAlign w:val="bottom"/>
          </w:tcPr>
          <w:p w14:paraId="74A79BCD" w14:textId="77777777" w:rsidR="00E53691" w:rsidRPr="00580D5B" w:rsidRDefault="00E53691" w:rsidP="00E53691">
            <w:pPr>
              <w:spacing w:line="360" w:lineRule="auto"/>
              <w:jc w:val="center"/>
              <w:rPr>
                <w:rFonts w:ascii="Times New Roman" w:hAnsi="Times New Roman" w:cs="Times New Roman"/>
                <w:sz w:val="28"/>
                <w:szCs w:val="28"/>
                <w:lang w:val="en-US"/>
              </w:rPr>
            </w:pPr>
            <w:r w:rsidRPr="003B32CE">
              <w:rPr>
                <w:rFonts w:ascii="Times New Roman" w:eastAsia="Times New Roman" w:hAnsi="Times New Roman" w:cs="Times New Roman"/>
                <w:sz w:val="28"/>
                <w:szCs w:val="28"/>
              </w:rPr>
              <w:t>48</w:t>
            </w:r>
            <w:r>
              <w:rPr>
                <w:rFonts w:ascii="Times New Roman" w:eastAsia="Times New Roman" w:hAnsi="Times New Roman" w:cs="Times New Roman"/>
                <w:sz w:val="28"/>
                <w:szCs w:val="28"/>
                <w:lang w:val="uk-UA"/>
              </w:rPr>
              <w:t>±5,9</w:t>
            </w:r>
          </w:p>
        </w:tc>
        <w:tc>
          <w:tcPr>
            <w:tcW w:w="1410" w:type="dxa"/>
            <w:vAlign w:val="bottom"/>
          </w:tcPr>
          <w:p w14:paraId="5D10FD8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65</w:t>
            </w:r>
            <w:r>
              <w:rPr>
                <w:rFonts w:ascii="Times New Roman" w:eastAsia="Times New Roman" w:hAnsi="Times New Roman" w:cs="Times New Roman"/>
                <w:sz w:val="28"/>
                <w:szCs w:val="28"/>
                <w:lang w:val="uk-UA"/>
              </w:rPr>
              <w:t>±4,6</w:t>
            </w:r>
          </w:p>
        </w:tc>
      </w:tr>
      <w:tr w:rsidR="00E53691" w:rsidRPr="00580D5B" w14:paraId="33721B55" w14:textId="77777777" w:rsidTr="00E53691">
        <w:tc>
          <w:tcPr>
            <w:tcW w:w="719" w:type="dxa"/>
            <w:vMerge/>
            <w:textDirection w:val="btLr"/>
          </w:tcPr>
          <w:p w14:paraId="6ECF7577" w14:textId="77777777" w:rsidR="00E53691" w:rsidRPr="00580D5B" w:rsidRDefault="00E53691" w:rsidP="00E53691">
            <w:pPr>
              <w:spacing w:line="360" w:lineRule="auto"/>
              <w:ind w:left="113" w:right="113"/>
              <w:jc w:val="center"/>
              <w:rPr>
                <w:rFonts w:ascii="Times New Roman" w:hAnsi="Times New Roman" w:cs="Times New Roman"/>
                <w:sz w:val="28"/>
                <w:szCs w:val="28"/>
                <w:lang w:val="en-US"/>
              </w:rPr>
            </w:pPr>
          </w:p>
        </w:tc>
        <w:tc>
          <w:tcPr>
            <w:tcW w:w="1265" w:type="dxa"/>
          </w:tcPr>
          <w:p w14:paraId="27DA3EC2" w14:textId="77777777" w:rsidR="00E53691" w:rsidRPr="00580D5B" w:rsidRDefault="00E53691" w:rsidP="00E53691">
            <w:pPr>
              <w:spacing w:line="360" w:lineRule="auto"/>
              <w:jc w:val="center"/>
              <w:rPr>
                <w:rFonts w:ascii="Times New Roman" w:hAnsi="Times New Roman" w:cs="Times New Roman"/>
                <w:sz w:val="28"/>
                <w:szCs w:val="28"/>
                <w:lang w:val="en-US"/>
              </w:rPr>
            </w:pPr>
            <w:r w:rsidRPr="00F83811">
              <w:rPr>
                <w:rFonts w:ascii="Times New Roman" w:eastAsia="Times New Roman" w:hAnsi="Times New Roman" w:cs="Times New Roman"/>
                <w:sz w:val="28"/>
                <w:szCs w:val="28"/>
                <w:lang w:val="uk-UA"/>
              </w:rPr>
              <w:t>MAX</w:t>
            </w:r>
          </w:p>
        </w:tc>
        <w:tc>
          <w:tcPr>
            <w:tcW w:w="1406" w:type="dxa"/>
            <w:vAlign w:val="bottom"/>
          </w:tcPr>
          <w:p w14:paraId="7AA65AEF"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83</w:t>
            </w:r>
            <w:r>
              <w:rPr>
                <w:rFonts w:ascii="Times New Roman" w:eastAsia="Times New Roman" w:hAnsi="Times New Roman" w:cs="Times New Roman"/>
                <w:sz w:val="28"/>
                <w:szCs w:val="28"/>
                <w:lang w:val="uk-UA"/>
              </w:rPr>
              <w:t>±5,6</w:t>
            </w:r>
          </w:p>
        </w:tc>
        <w:tc>
          <w:tcPr>
            <w:tcW w:w="1410" w:type="dxa"/>
            <w:vAlign w:val="bottom"/>
          </w:tcPr>
          <w:p w14:paraId="5AFB8772"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79</w:t>
            </w:r>
            <w:r>
              <w:rPr>
                <w:rFonts w:ascii="Times New Roman" w:eastAsia="Times New Roman" w:hAnsi="Times New Roman" w:cs="Times New Roman"/>
                <w:sz w:val="28"/>
                <w:szCs w:val="28"/>
                <w:lang w:val="uk-UA"/>
              </w:rPr>
              <w:t>±6,3</w:t>
            </w:r>
          </w:p>
        </w:tc>
        <w:tc>
          <w:tcPr>
            <w:tcW w:w="1544" w:type="dxa"/>
            <w:vAlign w:val="bottom"/>
          </w:tcPr>
          <w:p w14:paraId="7E880DBB"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95</w:t>
            </w:r>
            <w:r>
              <w:rPr>
                <w:rFonts w:ascii="Times New Roman" w:eastAsia="Times New Roman" w:hAnsi="Times New Roman" w:cs="Times New Roman"/>
                <w:sz w:val="28"/>
                <w:szCs w:val="28"/>
                <w:lang w:val="uk-UA"/>
              </w:rPr>
              <w:t>±8,6</w:t>
            </w:r>
          </w:p>
        </w:tc>
        <w:tc>
          <w:tcPr>
            <w:tcW w:w="1406" w:type="dxa"/>
            <w:vAlign w:val="bottom"/>
          </w:tcPr>
          <w:p w14:paraId="4483BFA9"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64</w:t>
            </w:r>
            <w:r>
              <w:rPr>
                <w:rFonts w:ascii="Times New Roman" w:eastAsia="Times New Roman" w:hAnsi="Times New Roman" w:cs="Times New Roman"/>
                <w:sz w:val="28"/>
                <w:szCs w:val="28"/>
                <w:lang w:val="uk-UA"/>
              </w:rPr>
              <w:t>±4,9</w:t>
            </w:r>
          </w:p>
        </w:tc>
        <w:tc>
          <w:tcPr>
            <w:tcW w:w="1410" w:type="dxa"/>
            <w:vAlign w:val="bottom"/>
          </w:tcPr>
          <w:p w14:paraId="0D5C92A2" w14:textId="77777777" w:rsidR="00E53691" w:rsidRPr="00580D5B" w:rsidRDefault="00E53691" w:rsidP="00E53691">
            <w:pPr>
              <w:spacing w:line="360" w:lineRule="auto"/>
              <w:jc w:val="center"/>
              <w:rPr>
                <w:rFonts w:ascii="Times New Roman" w:hAnsi="Times New Roman" w:cs="Times New Roman"/>
                <w:sz w:val="28"/>
                <w:szCs w:val="28"/>
                <w:lang w:val="en-US"/>
              </w:rPr>
            </w:pPr>
            <w:r>
              <w:rPr>
                <w:rFonts w:ascii="Times New Roman" w:eastAsia="Times New Roman" w:hAnsi="Times New Roman" w:cs="Times New Roman"/>
                <w:sz w:val="28"/>
                <w:szCs w:val="28"/>
              </w:rPr>
              <w:t>103</w:t>
            </w:r>
            <w:r>
              <w:rPr>
                <w:rFonts w:ascii="Times New Roman" w:eastAsia="Times New Roman" w:hAnsi="Times New Roman" w:cs="Times New Roman"/>
                <w:sz w:val="28"/>
                <w:szCs w:val="28"/>
                <w:lang w:val="uk-UA"/>
              </w:rPr>
              <w:t>±8,5</w:t>
            </w:r>
          </w:p>
        </w:tc>
      </w:tr>
    </w:tbl>
    <w:p w14:paraId="3142B598" w14:textId="673D5E62" w:rsidR="00E53691" w:rsidRDefault="00E53691" w:rsidP="00E056F5">
      <w:pPr>
        <w:spacing w:line="360" w:lineRule="auto"/>
        <w:ind w:firstLine="709"/>
        <w:jc w:val="both"/>
        <w:rPr>
          <w:rFonts w:ascii="Times New Roman" w:hAnsi="Times New Roman" w:cs="Times New Roman"/>
          <w:sz w:val="28"/>
          <w:szCs w:val="28"/>
          <w:lang w:val="uk-UA"/>
        </w:rPr>
      </w:pPr>
    </w:p>
    <w:p w14:paraId="5991A1E1" w14:textId="04A52102" w:rsidR="00661194" w:rsidRPr="00E056F5" w:rsidRDefault="00661194" w:rsidP="00E056F5">
      <w:pPr>
        <w:spacing w:after="0" w:line="360" w:lineRule="auto"/>
        <w:ind w:firstLine="709"/>
        <w:jc w:val="both"/>
        <w:rPr>
          <w:rFonts w:ascii="Times New Roman" w:hAnsi="Times New Roman" w:cs="Times New Roman"/>
          <w:sz w:val="28"/>
          <w:szCs w:val="28"/>
          <w:lang w:val="uk-UA"/>
        </w:rPr>
      </w:pPr>
      <w:r w:rsidRPr="00E056F5">
        <w:rPr>
          <w:rFonts w:ascii="Times New Roman" w:hAnsi="Times New Roman" w:cs="Times New Roman"/>
          <w:sz w:val="28"/>
          <w:szCs w:val="28"/>
          <w:lang w:val="uk-UA"/>
        </w:rPr>
        <w:t>Восени рівень шуму був приблизно такий же як і літом. Взагалі, наші дослідження показали, що найбільший рівень шуму зареє</w:t>
      </w:r>
      <w:r w:rsidR="00E056F5" w:rsidRPr="00E056F5">
        <w:rPr>
          <w:rFonts w:ascii="Times New Roman" w:hAnsi="Times New Roman" w:cs="Times New Roman"/>
          <w:sz w:val="28"/>
          <w:szCs w:val="28"/>
          <w:lang w:val="uk-UA"/>
        </w:rPr>
        <w:t>с</w:t>
      </w:r>
      <w:r w:rsidRPr="00E056F5">
        <w:rPr>
          <w:rFonts w:ascii="Times New Roman" w:hAnsi="Times New Roman" w:cs="Times New Roman"/>
          <w:sz w:val="28"/>
          <w:szCs w:val="28"/>
          <w:lang w:val="uk-UA"/>
        </w:rPr>
        <w:t xml:space="preserve">тровано на </w:t>
      </w:r>
      <w:r w:rsidRPr="00E056F5">
        <w:rPr>
          <w:rFonts w:ascii="Times New Roman" w:hAnsi="Times New Roman" w:cs="Times New Roman"/>
          <w:sz w:val="28"/>
          <w:szCs w:val="28"/>
          <w:lang w:val="uk-UA"/>
        </w:rPr>
        <w:lastRenderedPageBreak/>
        <w:t xml:space="preserve">проспекті </w:t>
      </w:r>
      <w:r w:rsidR="00E056F5" w:rsidRPr="00E056F5">
        <w:rPr>
          <w:rFonts w:ascii="Times New Roman" w:hAnsi="Times New Roman" w:cs="Times New Roman"/>
          <w:sz w:val="28"/>
          <w:szCs w:val="28"/>
          <w:lang w:val="uk-UA"/>
        </w:rPr>
        <w:t>С</w:t>
      </w:r>
      <w:r w:rsidRPr="00E056F5">
        <w:rPr>
          <w:rFonts w:ascii="Times New Roman" w:hAnsi="Times New Roman" w:cs="Times New Roman"/>
          <w:sz w:val="28"/>
          <w:szCs w:val="28"/>
          <w:lang w:val="uk-UA"/>
        </w:rPr>
        <w:t>оборному, в районі перетинання його з бульваром Шевченко</w:t>
      </w:r>
      <w:r w:rsidR="00E056F5" w:rsidRPr="00E056F5">
        <w:rPr>
          <w:rFonts w:ascii="Times New Roman" w:hAnsi="Times New Roman" w:cs="Times New Roman"/>
          <w:sz w:val="28"/>
          <w:szCs w:val="28"/>
          <w:lang w:val="uk-UA"/>
        </w:rPr>
        <w:t xml:space="preserve"> (середнє значення 69,3 </w:t>
      </w:r>
      <w:r w:rsidR="00E056F5" w:rsidRPr="00E056F5">
        <w:rPr>
          <w:rFonts w:ascii="Times New Roman" w:hAnsi="Times New Roman" w:cs="Times New Roman"/>
          <w:sz w:val="28"/>
          <w:szCs w:val="28"/>
          <w:lang w:val="en-US"/>
        </w:rPr>
        <w:t>dB</w:t>
      </w:r>
      <w:r w:rsidR="00E056F5" w:rsidRPr="00E056F5">
        <w:rPr>
          <w:rFonts w:ascii="Times New Roman" w:hAnsi="Times New Roman" w:cs="Times New Roman"/>
          <w:sz w:val="28"/>
          <w:szCs w:val="28"/>
          <w:lang w:val="uk-UA"/>
        </w:rPr>
        <w:t>)</w:t>
      </w:r>
      <w:r w:rsidRPr="00E056F5">
        <w:rPr>
          <w:rFonts w:ascii="Times New Roman" w:hAnsi="Times New Roman" w:cs="Times New Roman"/>
          <w:sz w:val="28"/>
          <w:szCs w:val="28"/>
          <w:lang w:val="uk-UA"/>
        </w:rPr>
        <w:t>, найменший на вулиці Гоголя, біля 3 к</w:t>
      </w:r>
      <w:r w:rsidR="00E056F5" w:rsidRPr="00E056F5">
        <w:rPr>
          <w:rFonts w:ascii="Times New Roman" w:hAnsi="Times New Roman" w:cs="Times New Roman"/>
          <w:sz w:val="28"/>
          <w:szCs w:val="28"/>
          <w:lang w:val="uk-UA"/>
        </w:rPr>
        <w:t>о</w:t>
      </w:r>
      <w:r w:rsidRPr="00E056F5">
        <w:rPr>
          <w:rFonts w:ascii="Times New Roman" w:hAnsi="Times New Roman" w:cs="Times New Roman"/>
          <w:sz w:val="28"/>
          <w:szCs w:val="28"/>
          <w:lang w:val="uk-UA"/>
        </w:rPr>
        <w:t>рпусу ЗНУ</w:t>
      </w:r>
      <w:r w:rsidR="00E056F5" w:rsidRPr="00285553">
        <w:rPr>
          <w:rFonts w:ascii="Times New Roman" w:hAnsi="Times New Roman" w:cs="Times New Roman"/>
          <w:sz w:val="28"/>
          <w:szCs w:val="28"/>
          <w:lang w:val="uk-UA"/>
        </w:rPr>
        <w:t xml:space="preserve"> (</w:t>
      </w:r>
      <w:r w:rsidR="00E056F5" w:rsidRPr="00E056F5">
        <w:rPr>
          <w:rFonts w:ascii="Times New Roman" w:hAnsi="Times New Roman" w:cs="Times New Roman"/>
          <w:sz w:val="28"/>
          <w:szCs w:val="28"/>
          <w:lang w:val="uk-UA"/>
        </w:rPr>
        <w:t xml:space="preserve">середнє значення 52,0 </w:t>
      </w:r>
      <w:r w:rsidR="00E056F5" w:rsidRPr="00E056F5">
        <w:rPr>
          <w:rFonts w:ascii="Times New Roman" w:hAnsi="Times New Roman" w:cs="Times New Roman"/>
          <w:sz w:val="28"/>
          <w:szCs w:val="28"/>
          <w:lang w:val="en-US"/>
        </w:rPr>
        <w:t>dB</w:t>
      </w:r>
      <w:r w:rsidR="00E056F5" w:rsidRPr="00285553">
        <w:rPr>
          <w:rFonts w:ascii="Times New Roman" w:hAnsi="Times New Roman" w:cs="Times New Roman"/>
          <w:sz w:val="28"/>
          <w:szCs w:val="28"/>
          <w:lang w:val="uk-UA"/>
        </w:rPr>
        <w:t>)</w:t>
      </w:r>
      <w:r w:rsidRPr="00E056F5">
        <w:rPr>
          <w:rFonts w:ascii="Times New Roman" w:hAnsi="Times New Roman" w:cs="Times New Roman"/>
          <w:sz w:val="28"/>
          <w:szCs w:val="28"/>
          <w:lang w:val="uk-UA"/>
        </w:rPr>
        <w:t>.</w:t>
      </w:r>
      <w:r w:rsidR="00E056F5" w:rsidRPr="00E056F5">
        <w:rPr>
          <w:rFonts w:ascii="Times New Roman" w:hAnsi="Times New Roman" w:cs="Times New Roman"/>
          <w:sz w:val="28"/>
          <w:szCs w:val="28"/>
          <w:lang w:val="uk-UA"/>
        </w:rPr>
        <w:t xml:space="preserve"> На інших постах спостережень рівень шуму б</w:t>
      </w:r>
      <w:r w:rsidR="00BD776F">
        <w:rPr>
          <w:rFonts w:ascii="Times New Roman" w:hAnsi="Times New Roman" w:cs="Times New Roman"/>
          <w:sz w:val="28"/>
          <w:szCs w:val="28"/>
          <w:lang w:val="uk-UA"/>
        </w:rPr>
        <w:t>у</w:t>
      </w:r>
      <w:r w:rsidR="00E056F5" w:rsidRPr="00E056F5">
        <w:rPr>
          <w:rFonts w:ascii="Times New Roman" w:hAnsi="Times New Roman" w:cs="Times New Roman"/>
          <w:sz w:val="28"/>
          <w:szCs w:val="28"/>
          <w:lang w:val="uk-UA"/>
        </w:rPr>
        <w:t xml:space="preserve">в приблизно на </w:t>
      </w:r>
      <w:r w:rsidR="00E056F5">
        <w:rPr>
          <w:rFonts w:ascii="Times New Roman" w:hAnsi="Times New Roman" w:cs="Times New Roman"/>
          <w:sz w:val="28"/>
          <w:szCs w:val="28"/>
          <w:lang w:val="uk-UA"/>
        </w:rPr>
        <w:t>одному рівні середні сезонні значення 55,2-55,8</w:t>
      </w:r>
      <w:r w:rsidR="00E056F5" w:rsidRPr="00285553">
        <w:rPr>
          <w:rFonts w:ascii="Times New Roman" w:hAnsi="Times New Roman" w:cs="Times New Roman"/>
          <w:sz w:val="28"/>
          <w:szCs w:val="28"/>
        </w:rPr>
        <w:t xml:space="preserve"> </w:t>
      </w:r>
      <w:r w:rsidR="00E056F5" w:rsidRPr="00E056F5">
        <w:rPr>
          <w:rFonts w:ascii="Times New Roman" w:hAnsi="Times New Roman" w:cs="Times New Roman"/>
          <w:sz w:val="28"/>
          <w:szCs w:val="28"/>
          <w:lang w:val="en-US"/>
        </w:rPr>
        <w:t>dB</w:t>
      </w:r>
      <w:r w:rsidR="00E056F5">
        <w:rPr>
          <w:rFonts w:ascii="Times New Roman" w:hAnsi="Times New Roman" w:cs="Times New Roman"/>
          <w:sz w:val="28"/>
          <w:szCs w:val="28"/>
          <w:lang w:val="uk-UA"/>
        </w:rPr>
        <w:t>.</w:t>
      </w:r>
    </w:p>
    <w:bookmarkEnd w:id="10"/>
    <w:p w14:paraId="4D36EC2B" w14:textId="0E8E03ED" w:rsidR="00E056F5" w:rsidRDefault="00E056F5" w:rsidP="00E056F5">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 отриманих даних представлено на рис. 3.2.</w:t>
      </w:r>
    </w:p>
    <w:p w14:paraId="2CCAE70F" w14:textId="257ED025" w:rsidR="00B57D8A" w:rsidRPr="00F83811" w:rsidRDefault="000F4F0A" w:rsidP="00C44EB6">
      <w:pPr>
        <w:spacing w:line="360" w:lineRule="auto"/>
        <w:jc w:val="center"/>
        <w:rPr>
          <w:lang w:val="uk-UA"/>
        </w:rPr>
      </w:pPr>
      <w:r>
        <w:rPr>
          <w:noProof/>
          <w:lang w:eastAsia="ru-RU"/>
        </w:rPr>
        <w:drawing>
          <wp:inline distT="0" distB="0" distL="0" distR="0" wp14:anchorId="752C55D6" wp14:editId="7C0EB7F6">
            <wp:extent cx="5940425" cy="6926580"/>
            <wp:effectExtent l="0" t="0" r="3175" b="7620"/>
            <wp:docPr id="6" name="Диаграмма 6">
              <a:extLst xmlns:a="http://schemas.openxmlformats.org/drawingml/2006/main">
                <a:ext uri="{FF2B5EF4-FFF2-40B4-BE49-F238E27FC236}">
                  <a16:creationId xmlns:a16="http://schemas.microsoft.com/office/drawing/2014/main" id="{76E68D23-DDC8-48C2-A1E2-43BB122572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9C5B432" w14:textId="77777777" w:rsidR="00C44EB6" w:rsidRDefault="00E056F5" w:rsidP="00C44EB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 3.2 – Рівень шумового забруднення</w:t>
      </w:r>
      <w:r w:rsidR="00C44EB6">
        <w:rPr>
          <w:rFonts w:ascii="Times New Roman" w:hAnsi="Times New Roman" w:cs="Times New Roman"/>
          <w:sz w:val="28"/>
          <w:szCs w:val="28"/>
          <w:lang w:val="uk-UA"/>
        </w:rPr>
        <w:t xml:space="preserve"> на вулицях м. Запоріжжя</w:t>
      </w:r>
      <w:r w:rsidR="00C44EB6" w:rsidRPr="00C44EB6">
        <w:rPr>
          <w:rFonts w:ascii="Times New Roman" w:hAnsi="Times New Roman" w:cs="Times New Roman"/>
          <w:sz w:val="28"/>
          <w:szCs w:val="28"/>
          <w:lang w:val="uk-UA"/>
        </w:rPr>
        <w:t xml:space="preserve"> </w:t>
      </w:r>
    </w:p>
    <w:p w14:paraId="4FB88C9C" w14:textId="1A01FFF9" w:rsidR="00C44EB6" w:rsidRDefault="00C44EB6" w:rsidP="00C44EB6">
      <w:pPr>
        <w:spacing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 xml:space="preserve">За результатами досліджень встановлено, що на території міста показники рівня шумового забруднення перевищенні. </w:t>
      </w:r>
      <w:r>
        <w:rPr>
          <w:rFonts w:ascii="Times New Roman" w:hAnsi="Times New Roman" w:cs="Times New Roman"/>
          <w:sz w:val="28"/>
          <w:szCs w:val="28"/>
          <w:lang w:val="uk-UA"/>
        </w:rPr>
        <w:t>Серед вулиць, що досліджувалися б</w:t>
      </w:r>
      <w:r w:rsidRPr="00F83811">
        <w:rPr>
          <w:rFonts w:ascii="Times New Roman" w:hAnsi="Times New Roman" w:cs="Times New Roman"/>
          <w:sz w:val="28"/>
          <w:szCs w:val="28"/>
          <w:lang w:val="uk-UA"/>
        </w:rPr>
        <w:t xml:space="preserve">ільш безпечною є вул. Гоголя (біля 3 корпусу ЗНУ). </w:t>
      </w:r>
    </w:p>
    <w:p w14:paraId="2690CEB0" w14:textId="75F70ABF" w:rsidR="00E056F5" w:rsidRDefault="00E056F5" w:rsidP="00C44EB6">
      <w:pPr>
        <w:ind w:firstLine="709"/>
        <w:rPr>
          <w:rFonts w:ascii="Times New Roman" w:hAnsi="Times New Roman" w:cs="Times New Roman"/>
          <w:sz w:val="28"/>
          <w:szCs w:val="28"/>
          <w:lang w:val="uk-UA"/>
        </w:rPr>
      </w:pPr>
    </w:p>
    <w:p w14:paraId="4CD4D561" w14:textId="79394ECC" w:rsidR="00C4086C" w:rsidRDefault="00C40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C1B66F0" w14:textId="77777777" w:rsidR="00C4086C" w:rsidRPr="00C4086C" w:rsidRDefault="00C4086C" w:rsidP="00C4086C">
      <w:pPr>
        <w:spacing w:after="0" w:line="360" w:lineRule="auto"/>
        <w:ind w:firstLine="709"/>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4 ОХОРОНА ПРАЦІ ТА БЕЗПЕКА В НАДЗВИЧАЙНИХ СИТУАЦІЯХ</w:t>
      </w:r>
    </w:p>
    <w:p w14:paraId="076F65A5" w14:textId="77777777" w:rsidR="00C4086C" w:rsidRPr="00C4086C" w:rsidRDefault="00C4086C" w:rsidP="00C4086C">
      <w:pPr>
        <w:pStyle w:val="a3"/>
        <w:shd w:val="clear" w:color="000000" w:fill="FFFFFF"/>
        <w:spacing w:before="0" w:beforeAutospacing="0" w:after="0" w:afterAutospacing="0" w:line="360" w:lineRule="auto"/>
        <w:ind w:firstLine="709"/>
        <w:jc w:val="both"/>
        <w:rPr>
          <w:sz w:val="28"/>
          <w:szCs w:val="28"/>
          <w:lang w:val="uk-UA"/>
        </w:rPr>
      </w:pPr>
    </w:p>
    <w:p w14:paraId="766BEF36" w14:textId="77777777" w:rsidR="00C4086C" w:rsidRPr="00C4086C" w:rsidRDefault="00C4086C" w:rsidP="00C4086C">
      <w:pPr>
        <w:pStyle w:val="a3"/>
        <w:shd w:val="clear" w:color="000000" w:fill="FFFFFF"/>
        <w:spacing w:before="0" w:beforeAutospacing="0" w:after="0" w:afterAutospacing="0" w:line="360" w:lineRule="auto"/>
        <w:ind w:firstLine="709"/>
        <w:jc w:val="both"/>
        <w:rPr>
          <w:sz w:val="28"/>
          <w:szCs w:val="28"/>
          <w:lang w:val="uk-UA"/>
        </w:rPr>
      </w:pPr>
    </w:p>
    <w:p w14:paraId="5676E71A" w14:textId="579B2875" w:rsidR="00C4086C" w:rsidRPr="00C4086C" w:rsidRDefault="00C4086C" w:rsidP="00C4086C">
      <w:pPr>
        <w:pStyle w:val="a3"/>
        <w:shd w:val="clear" w:color="000000" w:fill="FFFFFF"/>
        <w:spacing w:before="0" w:beforeAutospacing="0" w:after="0" w:afterAutospacing="0" w:line="360" w:lineRule="auto"/>
        <w:ind w:firstLine="709"/>
        <w:jc w:val="both"/>
        <w:rPr>
          <w:sz w:val="28"/>
          <w:szCs w:val="28"/>
          <w:lang w:val="uk-UA"/>
        </w:rPr>
      </w:pPr>
      <w:r w:rsidRPr="00C4086C">
        <w:rPr>
          <w:sz w:val="28"/>
          <w:szCs w:val="28"/>
          <w:lang w:val="uk-UA"/>
        </w:rPr>
        <w:t>Охорона праці –</w:t>
      </w:r>
      <w:r w:rsidRPr="00C4086C">
        <w:rPr>
          <w:color w:val="000000"/>
          <w:sz w:val="28"/>
          <w:szCs w:val="28"/>
          <w:lang w:val="uk-UA"/>
        </w:rPr>
        <w:t xml:space="preserve"> </w:t>
      </w:r>
      <w:r w:rsidRPr="00C4086C">
        <w:rPr>
          <w:sz w:val="28"/>
          <w:szCs w:val="28"/>
          <w:lang w:val="uk-UA"/>
        </w:rPr>
        <w:t xml:space="preserve">це система правових, соціально-економічних, організаційно-технічних, санітарно-гігієнічних і лікувально-профілактичних заходів і засобів, спрямованих на збереження життя, здоров'я і працездатності людини в процесі трудової діяльності. </w:t>
      </w:r>
    </w:p>
    <w:p w14:paraId="2A8CB8AC" w14:textId="77777777" w:rsidR="00C4086C" w:rsidRPr="00C4086C" w:rsidRDefault="00C4086C" w:rsidP="00C4086C">
      <w:pPr>
        <w:tabs>
          <w:tab w:val="left" w:pos="426"/>
        </w:tabs>
        <w:spacing w:after="0" w:line="360" w:lineRule="auto"/>
        <w:ind w:right="-79" w:firstLine="709"/>
        <w:jc w:val="both"/>
        <w:rPr>
          <w:rFonts w:ascii="Times New Roman" w:hAnsi="Times New Roman" w:cs="Times New Roman"/>
          <w:bCs/>
          <w:sz w:val="28"/>
          <w:szCs w:val="28"/>
          <w:lang w:val="uk-UA"/>
        </w:rPr>
      </w:pPr>
      <w:r w:rsidRPr="00C4086C">
        <w:rPr>
          <w:rFonts w:ascii="Times New Roman" w:hAnsi="Times New Roman" w:cs="Times New Roman"/>
          <w:bCs/>
          <w:sz w:val="28"/>
          <w:szCs w:val="28"/>
          <w:lang w:val="uk-UA"/>
        </w:rPr>
        <w:t>Основні принципи державної політики в галузі охорони праці: використання економічних методів управління умовами та безпекою виробництва. Економічні важелі впливу як основоположний елемент системи управління орієнтовані на застосування в державі з ринковою економікою де вже сформовано структуру роботодавців, які вкладають кошти у профілактику та попередження виробничо-обумовлених захворювань та травматизму, а не використовують кошти на компенсації та відшкодування.</w:t>
      </w:r>
    </w:p>
    <w:p w14:paraId="73956B5C" w14:textId="0D8B1982" w:rsidR="00C4086C" w:rsidRPr="00C4086C" w:rsidRDefault="00C4086C" w:rsidP="00C4086C">
      <w:pPr>
        <w:tabs>
          <w:tab w:val="left" w:pos="426"/>
        </w:tabs>
        <w:spacing w:after="0" w:line="360" w:lineRule="auto"/>
        <w:ind w:right="-79" w:firstLine="709"/>
        <w:jc w:val="both"/>
        <w:rPr>
          <w:rFonts w:ascii="Times New Roman" w:hAnsi="Times New Roman" w:cs="Times New Roman"/>
          <w:bCs/>
          <w:sz w:val="28"/>
          <w:szCs w:val="28"/>
          <w:lang w:val="uk-UA"/>
        </w:rPr>
      </w:pPr>
      <w:r w:rsidRPr="00C4086C">
        <w:rPr>
          <w:rFonts w:ascii="Times New Roman" w:hAnsi="Times New Roman" w:cs="Times New Roman"/>
          <w:bCs/>
          <w:sz w:val="28"/>
          <w:szCs w:val="28"/>
          <w:lang w:val="uk-UA"/>
        </w:rPr>
        <w:t>Поняття охорона праці визначено статтею № 1 закону України «Про охорону праці». Це система правових, соціально-економічних, організаційно - технічних, санітарно-гігієнічних і лікувально</w:t>
      </w:r>
      <w:r w:rsidRPr="00C4086C">
        <w:rPr>
          <w:rFonts w:ascii="Times New Roman" w:hAnsi="Times New Roman" w:cs="Times New Roman"/>
          <w:sz w:val="28"/>
          <w:szCs w:val="28"/>
          <w:lang w:val="uk-UA"/>
        </w:rPr>
        <w:sym w:font="Symbol" w:char="F02D"/>
      </w:r>
      <w:r w:rsidRPr="00C4086C">
        <w:rPr>
          <w:rFonts w:ascii="Times New Roman" w:hAnsi="Times New Roman" w:cs="Times New Roman"/>
          <w:bCs/>
          <w:sz w:val="28"/>
          <w:szCs w:val="28"/>
          <w:lang w:val="uk-UA"/>
        </w:rPr>
        <w:t>профілактичних заходів та засобів, які спрямовані на збереження здоров’я і працездатності людини в процесі праці</w:t>
      </w:r>
      <w:r w:rsidR="002A474E" w:rsidRPr="002A474E">
        <w:rPr>
          <w:rFonts w:ascii="Times New Roman" w:hAnsi="Times New Roman" w:cs="Times New Roman"/>
          <w:bCs/>
          <w:sz w:val="28"/>
          <w:szCs w:val="28"/>
          <w:lang w:val="uk-UA"/>
        </w:rPr>
        <w:t>[28]</w:t>
      </w:r>
      <w:r w:rsidRPr="00C4086C">
        <w:rPr>
          <w:rFonts w:ascii="Times New Roman" w:hAnsi="Times New Roman" w:cs="Times New Roman"/>
          <w:bCs/>
          <w:sz w:val="28"/>
          <w:szCs w:val="28"/>
          <w:lang w:val="uk-UA"/>
        </w:rPr>
        <w:t>.</w:t>
      </w:r>
    </w:p>
    <w:p w14:paraId="46449033" w14:textId="67077113" w:rsidR="00C4086C" w:rsidRPr="00C4086C" w:rsidRDefault="00C4086C" w:rsidP="00C4086C">
      <w:pPr>
        <w:pStyle w:val="a3"/>
        <w:shd w:val="clear" w:color="000000" w:fill="FFFFFF"/>
        <w:spacing w:before="0" w:beforeAutospacing="0" w:after="0" w:afterAutospacing="0" w:line="360" w:lineRule="auto"/>
        <w:ind w:firstLine="709"/>
        <w:jc w:val="both"/>
        <w:rPr>
          <w:bCs/>
          <w:sz w:val="28"/>
          <w:szCs w:val="28"/>
          <w:lang w:val="uk-UA"/>
        </w:rPr>
      </w:pPr>
      <w:r w:rsidRPr="00C4086C">
        <w:rPr>
          <w:bCs/>
          <w:sz w:val="28"/>
          <w:szCs w:val="28"/>
          <w:lang w:val="uk-UA"/>
        </w:rPr>
        <w:t>Головною метою охорони праці є: створення на кожному робочому місці безпечних умов праці, умов безпечної експлуатації обладнання, зменшення або повна нейтралізація дії шкідливих і небезпечних виробничих факторів на організм людини і як наслідок зниження виробничого травматизму та професійних захворювань [</w:t>
      </w:r>
      <w:r w:rsidR="009A27A0" w:rsidRPr="009A27A0">
        <w:rPr>
          <w:bCs/>
          <w:sz w:val="28"/>
          <w:szCs w:val="28"/>
          <w:lang w:val="uk-UA"/>
        </w:rPr>
        <w:t>55</w:t>
      </w:r>
      <w:r w:rsidRPr="00C4086C">
        <w:rPr>
          <w:bCs/>
          <w:sz w:val="28"/>
          <w:szCs w:val="28"/>
          <w:lang w:val="uk-UA"/>
        </w:rPr>
        <w:t>].</w:t>
      </w:r>
    </w:p>
    <w:p w14:paraId="4F5CBE08" w14:textId="77777777" w:rsidR="00C4086C" w:rsidRPr="00C4086C" w:rsidRDefault="00C4086C" w:rsidP="00C4086C">
      <w:pPr>
        <w:pStyle w:val="a3"/>
        <w:shd w:val="clear" w:color="000000" w:fill="FFFFFF"/>
        <w:spacing w:before="0" w:beforeAutospacing="0" w:after="0" w:afterAutospacing="0" w:line="360" w:lineRule="auto"/>
        <w:ind w:firstLine="709"/>
        <w:jc w:val="both"/>
        <w:rPr>
          <w:sz w:val="28"/>
          <w:szCs w:val="28"/>
          <w:lang w:val="uk-UA"/>
        </w:rPr>
      </w:pPr>
      <w:r w:rsidRPr="00C4086C">
        <w:rPr>
          <w:sz w:val="28"/>
          <w:szCs w:val="28"/>
          <w:lang w:val="uk-UA"/>
        </w:rPr>
        <w:t xml:space="preserve">Перед початком роботи над кваліфікаційною роботою магістра зі мною був проведений інструктаж щодо дотримання вимог техніки безпеки. </w:t>
      </w:r>
    </w:p>
    <w:p w14:paraId="33F31A04" w14:textId="77777777" w:rsidR="00C4086C" w:rsidRPr="00C4086C" w:rsidRDefault="00C4086C" w:rsidP="00C4086C">
      <w:pPr>
        <w:tabs>
          <w:tab w:val="left" w:pos="1464"/>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Класифікація небезпечних і шкідливих виробничих факторів </w:t>
      </w:r>
    </w:p>
    <w:p w14:paraId="1039CE84" w14:textId="77777777" w:rsidR="00C4086C" w:rsidRPr="00C4086C" w:rsidRDefault="00C4086C" w:rsidP="00C4086C">
      <w:pPr>
        <w:tabs>
          <w:tab w:val="left" w:pos="1464"/>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Виробничі фактори за характером впливу на людину можна розділити на шкідливі і небезпечні фактори. </w:t>
      </w:r>
    </w:p>
    <w:p w14:paraId="14B4673C"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 xml:space="preserve">Небезпечний виробничий фактор - фактор, вплив якого може призвести до травми або іншого різкого раптового погіршення здоров'я. Шкідливий виробничий фактор – фактор, вплив якого може привести до зниження працездатності, захворювання або професійного захворювання. </w:t>
      </w:r>
    </w:p>
    <w:p w14:paraId="67E934FF" w14:textId="79CF4830"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Один і той же небезпечний і шкідливий виробничий фактор за природою своєї дії може належати одночасно до різних вище перерахованих груп. Крім того, характер вплив фактора на людину залежить від кількісної оцінки даного чинника </w:t>
      </w:r>
      <w:r w:rsidRPr="00C4086C">
        <w:rPr>
          <w:rFonts w:ascii="Times New Roman" w:hAnsi="Times New Roman" w:cs="Times New Roman"/>
          <w:sz w:val="28"/>
          <w:szCs w:val="28"/>
          <w:shd w:val="clear" w:color="auto" w:fill="FFFFFF"/>
        </w:rPr>
        <w:t>[</w:t>
      </w:r>
      <w:r w:rsidR="009A27A0" w:rsidRPr="009A27A0">
        <w:rPr>
          <w:rFonts w:ascii="Times New Roman" w:hAnsi="Times New Roman" w:cs="Times New Roman"/>
          <w:sz w:val="28"/>
          <w:szCs w:val="28"/>
          <w:shd w:val="clear" w:color="auto" w:fill="FFFFFF"/>
        </w:rPr>
        <w:t>54</w:t>
      </w:r>
      <w:r w:rsidRPr="00C4086C">
        <w:rPr>
          <w:rFonts w:ascii="Times New Roman" w:hAnsi="Times New Roman" w:cs="Times New Roman"/>
          <w:sz w:val="28"/>
          <w:szCs w:val="28"/>
          <w:shd w:val="clear" w:color="auto" w:fill="FFFFFF"/>
        </w:rPr>
        <w:t>]</w:t>
      </w:r>
      <w:r w:rsidRPr="00C4086C">
        <w:rPr>
          <w:rFonts w:ascii="Times New Roman" w:hAnsi="Times New Roman" w:cs="Times New Roman"/>
          <w:sz w:val="28"/>
          <w:szCs w:val="28"/>
          <w:lang w:val="uk-UA"/>
        </w:rPr>
        <w:t>.</w:t>
      </w:r>
    </w:p>
    <w:p w14:paraId="78A3106C"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Інструкція з охорони праці при роботі в лабораторії.</w:t>
      </w:r>
    </w:p>
    <w:p w14:paraId="22B9EDC1"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Загальні положення інструкції.</w:t>
      </w:r>
    </w:p>
    <w:p w14:paraId="51E2DBF4"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Відповідальність за техніку безпеки в лабораторії несе завідувач. До роботи в лабораторії допускаються особи після проходження ними вступного інструктажу, стажування на робочому місці і здачі іспиту з техніки безпеки. Особи, які не вивчили правила поводження з приладами, до роботи з ними не допускаються.</w:t>
      </w:r>
    </w:p>
    <w:p w14:paraId="071D0D7D" w14:textId="034521D8" w:rsidR="00C4086C" w:rsidRPr="00C4086C" w:rsidRDefault="00C4086C" w:rsidP="00C4086C">
      <w:pPr>
        <w:tabs>
          <w:tab w:val="left" w:pos="720"/>
        </w:tabs>
        <w:spacing w:after="0" w:line="360" w:lineRule="auto"/>
        <w:ind w:firstLine="709"/>
        <w:jc w:val="both"/>
        <w:rPr>
          <w:rFonts w:ascii="Times New Roman" w:hAnsi="Times New Roman" w:cs="Times New Roman"/>
          <w:color w:val="0000FF"/>
          <w:sz w:val="28"/>
          <w:szCs w:val="28"/>
          <w:lang w:val="uk-UA"/>
        </w:rPr>
      </w:pPr>
      <w:r w:rsidRPr="00C4086C">
        <w:rPr>
          <w:rFonts w:ascii="Times New Roman" w:hAnsi="Times New Roman" w:cs="Times New Roman"/>
          <w:sz w:val="28"/>
          <w:szCs w:val="28"/>
          <w:lang w:val="uk-UA"/>
        </w:rPr>
        <w:t xml:space="preserve">Вимоги безпеки під час роботи. </w:t>
      </w:r>
      <w:r w:rsidRPr="00C4086C">
        <w:rPr>
          <w:rFonts w:ascii="Times New Roman" w:hAnsi="Times New Roman" w:cs="Times New Roman"/>
          <w:color w:val="000000"/>
          <w:sz w:val="28"/>
          <w:szCs w:val="28"/>
          <w:lang w:val="uk-UA"/>
        </w:rPr>
        <w:t xml:space="preserve">Робота з електричними приладами та обладнанням. Всі виробничі приміщення за ступенем небезпеки ураження людей електрострумом поділяються на 3 групи: без підвищеної небезпеки, з підвищеною небезпекою і особливо небезпечні. Приміщення відділення технохімічного контролю відноситься до групи з підвищеною небезпекою </w:t>
      </w:r>
      <w:r w:rsidRPr="00C4086C">
        <w:rPr>
          <w:rFonts w:ascii="Times New Roman" w:hAnsi="Times New Roman" w:cs="Times New Roman"/>
          <w:color w:val="000000"/>
          <w:sz w:val="28"/>
          <w:szCs w:val="28"/>
          <w:shd w:val="clear" w:color="auto" w:fill="FFFFFF"/>
        </w:rPr>
        <w:t>[</w:t>
      </w:r>
      <w:r w:rsidR="009A27A0" w:rsidRPr="009A27A0">
        <w:rPr>
          <w:rFonts w:ascii="Times New Roman" w:hAnsi="Times New Roman" w:cs="Times New Roman"/>
          <w:color w:val="000000"/>
          <w:sz w:val="28"/>
          <w:szCs w:val="28"/>
          <w:shd w:val="clear" w:color="auto" w:fill="FFFFFF"/>
        </w:rPr>
        <w:t>60</w:t>
      </w:r>
      <w:r w:rsidRPr="00C4086C">
        <w:rPr>
          <w:rFonts w:ascii="Times New Roman" w:hAnsi="Times New Roman" w:cs="Times New Roman"/>
          <w:color w:val="000000"/>
          <w:sz w:val="28"/>
          <w:szCs w:val="28"/>
          <w:shd w:val="clear" w:color="auto" w:fill="FFFFFF"/>
        </w:rPr>
        <w:t>]</w:t>
      </w:r>
      <w:r w:rsidRPr="00C4086C">
        <w:rPr>
          <w:rFonts w:ascii="Times New Roman" w:hAnsi="Times New Roman" w:cs="Times New Roman"/>
          <w:color w:val="000000"/>
          <w:sz w:val="28"/>
          <w:szCs w:val="28"/>
          <w:lang w:val="uk-UA"/>
        </w:rPr>
        <w:t>.</w:t>
      </w:r>
    </w:p>
    <w:p w14:paraId="009B32D4"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Основними технічними заходами захисту людей від ураження струмом в лабораторії є – захисне заземлення та занулення.</w:t>
      </w:r>
    </w:p>
    <w:p w14:paraId="5CF9AE41"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До лабораторних засобів індивідуального захисту відносяться діелектричні рукавички, боти, килимки та доріжки, а ізолюючі підставки. Ці ізолюючі засоби застосовують тільки на відповідну напругу при наявності клейма з датою їх випробування і при відсутності пошкоджень. Періодично необхідно перевіряти наявність засобів індивідуального захисту і проводити випробування їх опору (рукавички – 1 раз в 6 місяців, килимки – 1  раз на рік).</w:t>
      </w:r>
    </w:p>
    <w:p w14:paraId="719ED924"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Забороняється витирати мокрою ганчіркою устаткування, що знаходиться під напругою; завантажувати сушильну шафу легкозаймистими речовинами (бензин, спирт, ефір і т. п.); працювати з незаземленими приладами.</w:t>
      </w:r>
    </w:p>
    <w:p w14:paraId="75FD2419" w14:textId="49935233"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Інструкція з охорони праці при роботі на персональному комп'ютері</w:t>
      </w:r>
      <w:r w:rsidR="0075428C">
        <w:rPr>
          <w:rFonts w:ascii="Times New Roman" w:hAnsi="Times New Roman" w:cs="Times New Roman"/>
          <w:sz w:val="28"/>
          <w:szCs w:val="28"/>
          <w:lang w:val="uk-UA"/>
        </w:rPr>
        <w:t xml:space="preserve">. </w:t>
      </w:r>
    </w:p>
    <w:p w14:paraId="4FFEE7B7" w14:textId="33C53ABB"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Загальні вимоги охорони праці</w:t>
      </w:r>
      <w:r w:rsidR="0075428C">
        <w:rPr>
          <w:rFonts w:ascii="Times New Roman" w:hAnsi="Times New Roman" w:cs="Times New Roman"/>
          <w:sz w:val="28"/>
          <w:szCs w:val="28"/>
          <w:lang w:val="uk-UA"/>
        </w:rPr>
        <w:t xml:space="preserve">. </w:t>
      </w:r>
      <w:r w:rsidRPr="00C4086C">
        <w:rPr>
          <w:rFonts w:ascii="Times New Roman" w:hAnsi="Times New Roman" w:cs="Times New Roman"/>
          <w:sz w:val="28"/>
          <w:szCs w:val="28"/>
          <w:lang w:val="uk-UA"/>
        </w:rPr>
        <w:t>До роботи на персональному комп'ютері (ПК) допускаються особи, що пройшли медичний огляд, вступний інструктаж, первинний інструктаж, навчання та стажування на робочому місці, перевірку знань вимог охорони праці, які мають групу I з електробезпеки.</w:t>
      </w:r>
    </w:p>
    <w:p w14:paraId="010C2CC1"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роботі на персональному комп'ютері працівник зобов'язаний:</w:t>
      </w:r>
    </w:p>
    <w:p w14:paraId="4B1D9059"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Виконувати тільки ту роботу, яка визначена його посадовою (робочою) інструкцією.</w:t>
      </w:r>
    </w:p>
    <w:p w14:paraId="483794ED"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Виконувати правила внутрішнього трудового розпорядку.</w:t>
      </w:r>
    </w:p>
    <w:p w14:paraId="1759314D"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Дотримуватися режим праці і відпочинку в залежності від тривалості, виду і категорії трудової діяльності.</w:t>
      </w:r>
    </w:p>
    <w:p w14:paraId="53C50B59"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Правильно застосовувати засоби індивідуального та колективного захисту.</w:t>
      </w:r>
    </w:p>
    <w:p w14:paraId="49512DE6" w14:textId="2B15C363"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Дотримуватися вимоги охорони праці. Негайно сповіщати свого безпосереднього або вище</w:t>
      </w:r>
      <w:r w:rsidR="00BD776F">
        <w:rPr>
          <w:rFonts w:ascii="Times New Roman" w:hAnsi="Times New Roman" w:cs="Times New Roman"/>
          <w:sz w:val="28"/>
          <w:szCs w:val="28"/>
          <w:lang w:val="uk-UA"/>
        </w:rPr>
        <w:t xml:space="preserve"> </w:t>
      </w:r>
      <w:r w:rsidRPr="00C4086C">
        <w:rPr>
          <w:rFonts w:ascii="Times New Roman" w:hAnsi="Times New Roman" w:cs="Times New Roman"/>
          <w:sz w:val="28"/>
          <w:szCs w:val="28"/>
          <w:lang w:val="uk-UA"/>
        </w:rPr>
        <w:t>стоя</w:t>
      </w:r>
      <w:r w:rsidR="00BD776F">
        <w:rPr>
          <w:rFonts w:ascii="Times New Roman" w:hAnsi="Times New Roman" w:cs="Times New Roman"/>
          <w:sz w:val="28"/>
          <w:szCs w:val="28"/>
          <w:lang w:val="uk-UA"/>
        </w:rPr>
        <w:t>ч</w:t>
      </w:r>
      <w:r w:rsidRPr="00C4086C">
        <w:rPr>
          <w:rFonts w:ascii="Times New Roman" w:hAnsi="Times New Roman" w:cs="Times New Roman"/>
          <w:sz w:val="28"/>
          <w:szCs w:val="28"/>
          <w:lang w:val="uk-UA"/>
        </w:rPr>
        <w:t>ого керівника про будь-якій ситуації, яка загрожує життю і здоров'ю людей, про кожний нещасний випадок, що трапився на виробництві, або про погіршення стану свого здоров'я, у тому числі про прояв ознак гострого професійного захворювання (отруєння).</w:t>
      </w:r>
    </w:p>
    <w:p w14:paraId="4A5A9EDB"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Проходити навчання безпечним методам і прийомам виконання робіт і надання першої допомоги потерпілим на виробництві, інструктаж з охорони праці, перевірку знань вимог охорони праці.</w:t>
      </w:r>
    </w:p>
    <w:p w14:paraId="118D0A48"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Проходити обов'язкові періодичні (протягом трудової діяльності) медичні огляди (обстеження), а також проходити позачергові медичні огляди (обстеження) за напрямком роботодавця у випадках, передбачених Трудовим кодексом та іншими федеральними законами.</w:t>
      </w:r>
    </w:p>
    <w:p w14:paraId="6AD03403"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Надавати першу допомогу постраждалим від електричного струму і при інших нещасних випадках.</w:t>
      </w:r>
    </w:p>
    <w:p w14:paraId="50683859"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Вміти застосовувати первинні засоби пожежогасіння.</w:t>
      </w:r>
    </w:p>
    <w:p w14:paraId="49467F7B"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експлуатації персонального комп'ютера на працівника можуть впливати такі небезпечні та шкідливі виробничі фактори:</w:t>
      </w:r>
    </w:p>
    <w:p w14:paraId="309560A9"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підвищений рівень електромагнітних випромінювань;</w:t>
      </w:r>
    </w:p>
    <w:p w14:paraId="6DA9F81A"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підвищений рівень статичної електрики;</w:t>
      </w:r>
    </w:p>
    <w:p w14:paraId="2C9FECF1"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зниження іонізація повітря;</w:t>
      </w:r>
    </w:p>
    <w:p w14:paraId="0E5197D2"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статичні фізичні перевантаження;</w:t>
      </w:r>
    </w:p>
    <w:p w14:paraId="6B3A0497"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перенапруження зорових аналізаторів</w:t>
      </w:r>
    </w:p>
    <w:p w14:paraId="2BCF02A1"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недостатня освітленість робочого місця.</w:t>
      </w:r>
    </w:p>
    <w:p w14:paraId="3FA49203" w14:textId="38E623B2"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Конструкція ПЕОМ повинна забезпечувати можливість повороту корпуса в горизонтальній і вертикальній площині з фіксацією в заданому положенні для забезпечення фронтального спостереження екрана ВДТ. Дизайн ПЕОМ повинен передбачати фарбування корпусу в спокійні м'які тони з дифузним розсіюванням світла. Корпус ПЕОМ, клавіатура та інші блоки і пристрої ПЕОМ повинні мати матову поверхню з коефіцієнтом відображення 0,4 – 0,6 і не мати блискучих деталей, здатних створювати відблиски</w:t>
      </w:r>
      <w:r w:rsidR="009A27A0" w:rsidRPr="009A27A0">
        <w:rPr>
          <w:rFonts w:ascii="Times New Roman" w:hAnsi="Times New Roman" w:cs="Times New Roman"/>
          <w:sz w:val="28"/>
          <w:szCs w:val="28"/>
          <w:lang w:val="uk-UA"/>
        </w:rPr>
        <w:t>[56]</w:t>
      </w:r>
      <w:r w:rsidRPr="00C4086C">
        <w:rPr>
          <w:rFonts w:ascii="Times New Roman" w:hAnsi="Times New Roman" w:cs="Times New Roman"/>
          <w:sz w:val="28"/>
          <w:szCs w:val="28"/>
          <w:lang w:val="uk-UA"/>
        </w:rPr>
        <w:t>.</w:t>
      </w:r>
    </w:p>
    <w:p w14:paraId="2782476C"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Конструкція ВДТ повинна передбачати регулювання яскравості і контрастності.</w:t>
      </w:r>
    </w:p>
    <w:p w14:paraId="4BFAB4E7"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Площа на одне робоче місце користувачів ПЕОМ з ВДТ на базі електронно-променевої трубки (ЕПТ) повинна складати не менше 6 м2, в приміщеннях культурно-дозвільних установ і з ВДТ на базі плоских дискретних екранів (рідкокристалічні, плазмові) - 4,5 м2 .</w:t>
      </w:r>
    </w:p>
    <w:p w14:paraId="6BFAE45F"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використанні ПВЕМ з ВДТ на базі ЕПТ (без допоміжних пристроїв - принтер, сканер та ін.), Що відповідають вимогам міжнародних стандартів безпеки комп'ютерів, з тривалістю роботи менше 4-х годин в день допускається мінімальна площа 4,5 м</w:t>
      </w:r>
      <w:r w:rsidRPr="00C4086C">
        <w:rPr>
          <w:rFonts w:ascii="Times New Roman" w:hAnsi="Times New Roman" w:cs="Times New Roman"/>
          <w:sz w:val="28"/>
          <w:szCs w:val="28"/>
          <w:vertAlign w:val="superscript"/>
          <w:lang w:val="uk-UA"/>
        </w:rPr>
        <w:t>2</w:t>
      </w:r>
      <w:r w:rsidRPr="00C4086C">
        <w:rPr>
          <w:rFonts w:ascii="Times New Roman" w:hAnsi="Times New Roman" w:cs="Times New Roman"/>
          <w:sz w:val="28"/>
          <w:szCs w:val="28"/>
          <w:lang w:val="uk-UA"/>
        </w:rPr>
        <w:t xml:space="preserve"> на одне робоче місце користувача (дорослого і учня вищого професійного освіти).</w:t>
      </w:r>
    </w:p>
    <w:p w14:paraId="13180447"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Приміщення, де розміщуються робочі місця з ПЕОМ, повинні бути обладнані захисним заземленням (зануленням) відповідно до технічних вимог з експлуатації.</w:t>
      </w:r>
    </w:p>
    <w:p w14:paraId="1B68E3B3" w14:textId="77777777" w:rsidR="00C4086C" w:rsidRPr="00C4086C" w:rsidRDefault="00C4086C" w:rsidP="00C4086C">
      <w:pPr>
        <w:tabs>
          <w:tab w:val="left" w:pos="720"/>
        </w:tabs>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Робочі місця з комп'ютерами повинні розміщуватися таким чином, щоб відстань від екрана одного відеомонітору до тилу іншого було не менше 2м, а відстань між бічними поверхнями відеомоніторов – не менше 1,2 м.</w:t>
      </w:r>
    </w:p>
    <w:p w14:paraId="21F3FD95"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Робочі столи слід розміщувати таким чином, щоб відеодисплейний термінали були орієнтовані бічною стороною до світлових прорізів, щоб природне світло падало переважно ліворуч.</w:t>
      </w:r>
    </w:p>
    <w:p w14:paraId="2853EF68"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Віконні отвори в приміщеннях, де використовуються персональні комп'ютери, повинні бути обладнані регульованими пристроями типу: жалюзі, завіс, зовнішніх козирків і ін.</w:t>
      </w:r>
    </w:p>
    <w:p w14:paraId="37143E0D" w14:textId="306AE75C"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Штучне освітлення в приміщеннях для експлуатації ПЕОМ повинне здійснюватися системою загального рівномірного освітлення. У виробничих та адміністративно-громадських приміщеннях, у разі переважної роботи з документами, слід застосовувати системи комбінованого освітлення (до загального освітлення додатково встановлюються світильники місцевого освітлення, призначені для освітлення зони розташування документів)</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rPr>
        <w:t>[57]</w:t>
      </w:r>
      <w:r w:rsidRPr="00C4086C">
        <w:rPr>
          <w:rFonts w:ascii="Times New Roman" w:hAnsi="Times New Roman" w:cs="Times New Roman"/>
          <w:sz w:val="28"/>
          <w:szCs w:val="28"/>
          <w:lang w:val="uk-UA"/>
        </w:rPr>
        <w:t>.</w:t>
      </w:r>
    </w:p>
    <w:p w14:paraId="1E9D4753" w14:textId="103A7C95"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Екран відео монітора повинен знаходитися від очей користувача на відстані 600 </w:t>
      </w:r>
      <w:r w:rsidR="00C44EB6" w:rsidRPr="00C4086C">
        <w:rPr>
          <w:rFonts w:ascii="Times New Roman" w:hAnsi="Times New Roman" w:cs="Times New Roman"/>
          <w:sz w:val="28"/>
          <w:szCs w:val="28"/>
          <w:lang w:val="uk-UA"/>
        </w:rPr>
        <w:t>–</w:t>
      </w:r>
      <w:r w:rsidRPr="00C4086C">
        <w:rPr>
          <w:rFonts w:ascii="Times New Roman" w:hAnsi="Times New Roman" w:cs="Times New Roman"/>
          <w:sz w:val="28"/>
          <w:szCs w:val="28"/>
          <w:lang w:val="uk-UA"/>
        </w:rPr>
        <w:t xml:space="preserve"> 700 мм, але не ближче 500 мм з урахуванням розмірів алфавітно-цифрових знаків і символів</w:t>
      </w:r>
      <w:r w:rsidR="0075428C">
        <w:rPr>
          <w:rFonts w:ascii="Times New Roman" w:hAnsi="Times New Roman" w:cs="Times New Roman"/>
          <w:sz w:val="28"/>
          <w:szCs w:val="28"/>
          <w:lang w:val="uk-UA"/>
        </w:rPr>
        <w:t xml:space="preserve"> </w:t>
      </w:r>
      <w:r w:rsidR="009A27A0" w:rsidRPr="009A27A0">
        <w:rPr>
          <w:rFonts w:ascii="Times New Roman" w:hAnsi="Times New Roman" w:cs="Times New Roman"/>
          <w:sz w:val="28"/>
          <w:szCs w:val="28"/>
          <w:lang w:val="uk-UA"/>
        </w:rPr>
        <w:t>[59]</w:t>
      </w:r>
      <w:r w:rsidRPr="00C4086C">
        <w:rPr>
          <w:rFonts w:ascii="Times New Roman" w:hAnsi="Times New Roman" w:cs="Times New Roman"/>
          <w:sz w:val="28"/>
          <w:szCs w:val="28"/>
          <w:lang w:val="uk-UA"/>
        </w:rPr>
        <w:t>.</w:t>
      </w:r>
    </w:p>
    <w:p w14:paraId="12C6036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Робочі меблі для користувачів комп'ютерною технікою повинна відповідати наступним вимогам:</w:t>
      </w:r>
    </w:p>
    <w:p w14:paraId="517CA456"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висота робочої поверхні столу повинна регулюватися в межах 680-800мм; при відсутності такої можливості висота робочої по-поверхні столу повинна становити 725мм;</w:t>
      </w:r>
    </w:p>
    <w:p w14:paraId="35B95A00"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робочий стіл повинен мати простір для ніг висотою не менше 600 мм, шириною – не менше 500 мм, глибиною на рівні колін – не менше 450 мм і на рівні витягнутих ніг – не менше 650 мм;</w:t>
      </w:r>
    </w:p>
    <w:p w14:paraId="22BE74EA"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 робочий стілець (крісло) повинен бути підйомно-поворотним, регульованим по висоті і кутам нахилу сидіння і спинки, а також відстані спинки від переднього краю сидіння, при цьому регулювання кожного параметра повинна бути незалежною, легко здійснюваної плюс надійну фіксацію;</w:t>
      </w:r>
    </w:p>
    <w:p w14:paraId="7F97F059"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робоче місце повинно бути обладнане підставкою для ніг, має ширину не менше 300 мм, глибину не менше 400 мм, регулювання по висоті в межах до 150 мм і за кутом нахилу опорної поверхні підставки до 20</w:t>
      </w:r>
      <w:r w:rsidRPr="0075428C">
        <w:rPr>
          <w:rFonts w:ascii="Times New Roman" w:hAnsi="Times New Roman" w:cs="Times New Roman"/>
          <w:sz w:val="28"/>
          <w:szCs w:val="28"/>
          <w:vertAlign w:val="superscript"/>
          <w:lang w:val="uk-UA"/>
        </w:rPr>
        <w:t>о</w:t>
      </w:r>
      <w:r w:rsidRPr="00C4086C">
        <w:rPr>
          <w:rFonts w:ascii="Times New Roman" w:hAnsi="Times New Roman" w:cs="Times New Roman"/>
          <w:sz w:val="28"/>
          <w:szCs w:val="28"/>
          <w:lang w:val="uk-UA"/>
        </w:rPr>
        <w:t>; поверхню підставки повинна бути рифленою і мати по передньому краю бортик заввишки 10мм;</w:t>
      </w:r>
    </w:p>
    <w:p w14:paraId="02EC8125" w14:textId="18E91849"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 клавіатура слід розташовувати на поверхні столу на відстані 100 </w:t>
      </w:r>
      <w:r w:rsidR="0075428C" w:rsidRPr="00F83811">
        <w:rPr>
          <w:rFonts w:ascii="Times New Roman" w:hAnsi="Times New Roman" w:cs="Times New Roman"/>
          <w:sz w:val="28"/>
          <w:szCs w:val="28"/>
          <w:lang w:val="uk-UA"/>
        </w:rPr>
        <w:t>–</w:t>
      </w:r>
      <w:r w:rsidRPr="00C4086C">
        <w:rPr>
          <w:rFonts w:ascii="Times New Roman" w:hAnsi="Times New Roman" w:cs="Times New Roman"/>
          <w:sz w:val="28"/>
          <w:szCs w:val="28"/>
          <w:lang w:val="uk-UA"/>
        </w:rPr>
        <w:t xml:space="preserve"> 300 мм від краю, зверненого до користувача, або на спеціальній, регульованою по висоті робочої поверхні, відокремленої від основної стільниці.</w:t>
      </w:r>
    </w:p>
    <w:p w14:paraId="462310D4" w14:textId="21CB4510"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У приміщеннях, обладнаних ПЕОМ, проводиться щоденне вологе прибирання і систематичне провітрювання після кожної години роботи на ПЕОМ</w:t>
      </w:r>
      <w:r w:rsidR="009A27A0" w:rsidRPr="009A27A0">
        <w:rPr>
          <w:rFonts w:ascii="Times New Roman" w:hAnsi="Times New Roman" w:cs="Times New Roman"/>
          <w:sz w:val="28"/>
          <w:szCs w:val="28"/>
        </w:rPr>
        <w:t>[59]</w:t>
      </w:r>
      <w:r w:rsidRPr="00C4086C">
        <w:rPr>
          <w:rFonts w:ascii="Times New Roman" w:hAnsi="Times New Roman" w:cs="Times New Roman"/>
          <w:sz w:val="28"/>
          <w:szCs w:val="28"/>
          <w:lang w:val="uk-UA"/>
        </w:rPr>
        <w:t>.</w:t>
      </w:r>
    </w:p>
    <w:p w14:paraId="4A496B2F"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Жінки з часу встановлення вагітності переводяться на роботи, не пов'язані з використанням ПЕОМ, або для них обмежується час роботи з ПЕОМ (не більше 3-х годин за робочу зміну).</w:t>
      </w:r>
    </w:p>
    <w:p w14:paraId="7DA1D691"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У випадках травмування або нездужання необхідно припинити роботу, повідомити про це керівника робіт і звернутися до медичного закладу.</w:t>
      </w:r>
    </w:p>
    <w:p w14:paraId="44B1797A"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За невиконання даної інструкції винні притягуються до відповідальності згідно законодавства.</w:t>
      </w:r>
    </w:p>
    <w:p w14:paraId="678E207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Вимоги охорони праці перед початком роботи</w:t>
      </w:r>
    </w:p>
    <w:p w14:paraId="527FC18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Підготувати робоче місце.</w:t>
      </w:r>
    </w:p>
    <w:p w14:paraId="0A304B8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Відрегулювати освітлення на робочому місці, переконатися у відсутності відблисків на екрані.</w:t>
      </w:r>
    </w:p>
    <w:p w14:paraId="79CD908A"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Перевірити правильність підключення обладнання до електромережі.</w:t>
      </w:r>
    </w:p>
    <w:p w14:paraId="5E2F07ED"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Перевірити справність проводів харчування і відсутність оголених ділянок проводів.</w:t>
      </w:r>
    </w:p>
    <w:p w14:paraId="4D4FEA6F"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Переконатися в наявності заземлення системного блоку, монітора і захисного екрана.</w:t>
      </w:r>
    </w:p>
    <w:p w14:paraId="0DE18E4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Протерти антистатичною серветкою поверхню екрану монітора і захисного екрана.</w:t>
      </w:r>
    </w:p>
    <w:p w14:paraId="211BE720"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Перевірити правильність установки столу, стільця, підставки для ніг, пюпітра, кута нахилу екрану, положення клавіатури, положення «миші» на спеціальному килимку, при необхідності провести регулювання робочого столу і крісла, а також розташування елементів комп’ютера відповідно до вимогами ергономіки та з метою виключення незручних поз і тривалих напруг тіла.</w:t>
      </w:r>
    </w:p>
    <w:p w14:paraId="467E8C58" w14:textId="3D11F91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Вимоги охорони праці під час роботи</w:t>
      </w:r>
    </w:p>
    <w:p w14:paraId="7FDADE0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Працівникові при роботі на ПК забороняється:</w:t>
      </w:r>
    </w:p>
    <w:p w14:paraId="0A84155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дотикатися до задньої панелі системного блоку (процесора) при включеному живленні;</w:t>
      </w:r>
    </w:p>
    <w:p w14:paraId="0832CAED"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переключать роз'єми інтерфейсних кабелів периферійних пристроїв при включеному живленні;</w:t>
      </w:r>
    </w:p>
    <w:p w14:paraId="1F9F9B4D"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допускається потрапляння вологи на поверхню системного блоку (процесора), монітора, робочу поверхню клавіатури, дисководів, принтерів і інших пристроїв;</w:t>
      </w:r>
    </w:p>
    <w:p w14:paraId="49158B19"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виробляти самостійне розкриття і ремонт обладнання;</w:t>
      </w:r>
    </w:p>
    <w:p w14:paraId="5A862BC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Працювати на комп'ютері при знятих кожухах;</w:t>
      </w:r>
    </w:p>
    <w:p w14:paraId="684A4822"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вимикати обладнання від електромережі і висмикувати , тримаючись за шнур.</w:t>
      </w:r>
    </w:p>
    <w:p w14:paraId="04BE2E33" w14:textId="7CF5761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Під час регламентованих перерв з метою зниження нервово</w:t>
      </w:r>
      <w:r w:rsidR="00BD776F">
        <w:rPr>
          <w:rFonts w:ascii="Times New Roman" w:hAnsi="Times New Roman" w:cs="Times New Roman"/>
          <w:sz w:val="28"/>
          <w:szCs w:val="28"/>
          <w:lang w:val="uk-UA"/>
        </w:rPr>
        <w:t>-</w:t>
      </w:r>
      <w:r w:rsidRPr="00C4086C">
        <w:rPr>
          <w:rFonts w:ascii="Times New Roman" w:hAnsi="Times New Roman" w:cs="Times New Roman"/>
          <w:sz w:val="28"/>
          <w:szCs w:val="28"/>
          <w:lang w:val="uk-UA"/>
        </w:rPr>
        <w:t>емоційної напруги, втоми зорового аналізатора, усунення впливу гіподинамії і гіпокінезії, запобігання познотоничної втоми виконувати комплекси вправ.</w:t>
      </w:r>
    </w:p>
    <w:p w14:paraId="0EFF18F2"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Вимоги охорони праці в аварійних ситуаціях</w:t>
      </w:r>
    </w:p>
    <w:p w14:paraId="6B6CBB2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У всіх випадках обриву проводів живлення, несправності заземлення та інших пошкоджень, появи горілого, негайно вимкнути живлення і повідомити про аварійну ситуацію керівнику.</w:t>
      </w:r>
    </w:p>
    <w:p w14:paraId="4554ACB2"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Чи не приступати до роботи до усунення несправностей.</w:t>
      </w:r>
    </w:p>
    <w:p w14:paraId="5C72074C"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виникненні пожежі, задимлення:</w:t>
      </w:r>
    </w:p>
    <w:p w14:paraId="1D8ED843"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Негайно повідомити по телефону «01» в пожежну охорону, сповістити працюючих, довести до відома керівника підрозділу, повідомити про пожежу на пост охорони.</w:t>
      </w:r>
    </w:p>
    <w:p w14:paraId="0C0B3A2A"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Відкрити запасні виходи з будівлі, знеструмити електроживлення, закрити вікна і прикрити двері.</w:t>
      </w:r>
    </w:p>
    <w:p w14:paraId="25C31D19"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Приступити до гасіння пожежі первинними засобами пожежогасіння, якщо це не пов'язано з ризиком для життя.</w:t>
      </w:r>
    </w:p>
    <w:p w14:paraId="494018A1"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Організувати зустріч пожежної команди.</w:t>
      </w:r>
    </w:p>
    <w:p w14:paraId="3AFDBC71"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Покинути будинок і знаходитися в зоні евакуації.</w:t>
      </w:r>
    </w:p>
    <w:p w14:paraId="333320BB"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нещасному випадку:</w:t>
      </w:r>
    </w:p>
    <w:p w14:paraId="4B7B6C11"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Негайно організувати першу допомогу потерпілому і при необхідності доставку його в медичну організацію.</w:t>
      </w:r>
    </w:p>
    <w:p w14:paraId="58EDA29D" w14:textId="155575BD"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Вжити невідкладних заходів щодо запобігання розвитку аварійної або іншої надзвичайної ситуації та впливу чинників</w:t>
      </w:r>
      <w:r w:rsidR="00BD776F">
        <w:rPr>
          <w:rFonts w:ascii="Times New Roman" w:hAnsi="Times New Roman" w:cs="Times New Roman"/>
          <w:sz w:val="28"/>
          <w:szCs w:val="28"/>
          <w:lang w:val="uk-UA"/>
        </w:rPr>
        <w:t>, що травмують,</w:t>
      </w:r>
      <w:r w:rsidRPr="00C4086C">
        <w:rPr>
          <w:rFonts w:ascii="Times New Roman" w:hAnsi="Times New Roman" w:cs="Times New Roman"/>
          <w:sz w:val="28"/>
          <w:szCs w:val="28"/>
          <w:lang w:val="uk-UA"/>
        </w:rPr>
        <w:t xml:space="preserve"> на інших осіб.</w:t>
      </w:r>
    </w:p>
    <w:p w14:paraId="2F84441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Зберегти до початку розслідування нещасного випадку обстановку, якою вона була на момент події, якщо це не загрожує життю і здоров'ю інших осіб і не веде до катастрофи, аварії або виникнення інших надзвичайних обставин, а в разі неможливості її збереження - зафіксувати обстановку (скласти схеми, провести інші заходи).</w:t>
      </w:r>
    </w:p>
    <w:p w14:paraId="00350525"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Вимоги охорони праці після закінчення роботи</w:t>
      </w:r>
    </w:p>
    <w:p w14:paraId="0D13074E"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Відключити живлення комп'ютера.</w:t>
      </w:r>
    </w:p>
    <w:p w14:paraId="2E0BEAEB"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Привести в порядок робоче місце.</w:t>
      </w:r>
    </w:p>
    <w:p w14:paraId="1A40085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Виконати вправи для очей і пальців рук на розслаблення.</w:t>
      </w:r>
    </w:p>
    <w:p w14:paraId="258CA712"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Комплекс вправ для очей</w:t>
      </w:r>
    </w:p>
    <w:p w14:paraId="1FF214E0"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Комплекс вправ для очей повинен застосовуватися після 30-60 хвилин роботи за комп'ютером. Закрити очі, сильно напружуючи очні м'язи, на рахунок 1-4, потім розкрити очі, розслабити м'язи очей, подивитися вдалину на рахунок 1-6. Повторити 4-5 разів.</w:t>
      </w:r>
    </w:p>
    <w:p w14:paraId="2517A177" w14:textId="7777777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lastRenderedPageBreak/>
        <w:t>Подивитися на перенісся і затримати погляд на рахунок 1-4. До втоми очі не доводити. Потім відкрити очі, подивитися вдалину на рахунок 1-6. Повторити 4-5 разів. Не повертаючи голови, подивитися направо і зафіксувати погляд на рахунок 1-4. Потім подивитися вдалечінь прямо на рахунок 1-6. Аналогічно проводяться вправи, але з фіксацією погляду вліво, вгору, вниз. Повторити 3-4 рази.</w:t>
      </w:r>
    </w:p>
    <w:p w14:paraId="169A2A63" w14:textId="2ACF3857"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Перевести погляд швидко по діагоналі: направо вгору </w:t>
      </w:r>
      <w:r w:rsidR="0075428C" w:rsidRPr="00F83811">
        <w:rPr>
          <w:rFonts w:ascii="Times New Roman" w:hAnsi="Times New Roman" w:cs="Times New Roman"/>
          <w:sz w:val="28"/>
          <w:szCs w:val="28"/>
          <w:lang w:val="uk-UA"/>
        </w:rPr>
        <w:t>–</w:t>
      </w:r>
      <w:r w:rsidRPr="00C4086C">
        <w:rPr>
          <w:rFonts w:ascii="Times New Roman" w:hAnsi="Times New Roman" w:cs="Times New Roman"/>
          <w:sz w:val="28"/>
          <w:szCs w:val="28"/>
          <w:lang w:val="uk-UA"/>
        </w:rPr>
        <w:t xml:space="preserve"> наліво вниз, потім прямо вдалину на рахунок 1-6; потім наліво вгору </w:t>
      </w:r>
      <w:r w:rsidR="0075428C" w:rsidRPr="00F83811">
        <w:rPr>
          <w:rFonts w:ascii="Times New Roman" w:hAnsi="Times New Roman" w:cs="Times New Roman"/>
          <w:sz w:val="28"/>
          <w:szCs w:val="28"/>
          <w:lang w:val="uk-UA"/>
        </w:rPr>
        <w:t>–</w:t>
      </w:r>
      <w:r w:rsidRPr="00C4086C">
        <w:rPr>
          <w:rFonts w:ascii="Times New Roman" w:hAnsi="Times New Roman" w:cs="Times New Roman"/>
          <w:sz w:val="28"/>
          <w:szCs w:val="28"/>
          <w:lang w:val="uk-UA"/>
        </w:rPr>
        <w:t xml:space="preserve"> направо вниз і подивитися вдалину на рахунок 1-6. Повторити 4-5 разів.</w:t>
      </w:r>
    </w:p>
    <w:p w14:paraId="3358D31F"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При виконанні магістерської роботи мені доводилось використовувати різноманітні електроприлади. Це, в свою чергу, вимагало від мене суворого дотримання правил електробезпеки. Кожного разу перед початком роботи я перевіряла відсутність порушень в електропроводці, замикання на корпус електроустаткування, а також наявність та неушкодженість заземлення (</w:t>
      </w:r>
      <w:r w:rsidRPr="00C4086C">
        <w:rPr>
          <w:rFonts w:ascii="Times New Roman" w:hAnsi="Times New Roman" w:cs="Times New Roman"/>
          <w:color w:val="333333"/>
          <w:sz w:val="28"/>
          <w:szCs w:val="28"/>
          <w:shd w:val="clear" w:color="auto" w:fill="FEFEFE"/>
          <w:lang w:val="uk-UA"/>
        </w:rPr>
        <w:t>ДСТУ EN 50569:2014 «Електричні прилади побутового та аналогічного призначення. Безпека</w:t>
      </w:r>
      <w:r w:rsidRPr="00C4086C">
        <w:rPr>
          <w:rFonts w:ascii="Times New Roman" w:hAnsi="Times New Roman" w:cs="Times New Roman"/>
          <w:sz w:val="28"/>
          <w:szCs w:val="28"/>
          <w:lang w:val="uk-UA"/>
        </w:rPr>
        <w:t xml:space="preserve">. </w:t>
      </w:r>
    </w:p>
    <w:p w14:paraId="71A82277"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Таким чином, я запобігала враженню електричним струмом. Але порушення правил експлуатації електроприладів могло б призвести до трагічних наслідків тому, що електричний струм справляє на організм людини зовнішній (опіки, механічні пошкодження) та внутрішній вплив (електричний удар, електроліз біологічних рідин, клінічна смерть).</w:t>
      </w:r>
    </w:p>
    <w:p w14:paraId="5A3F1B63" w14:textId="6AB11C0C"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За умов виникнення такої екстремальної ситуації, я діяла б наступним чином. Насамперед необхідно визволити потерпілого від дії електричного струму. Це можна зробити шляхом відключення електроустаткування, скиданням струмопровідних частин з потерпілого ізольованими предметами або відтягуванням потерпілого за одяг</w:t>
      </w:r>
      <w:r w:rsidR="0075428C">
        <w:rPr>
          <w:rFonts w:ascii="Times New Roman" w:hAnsi="Times New Roman" w:cs="Times New Roman"/>
          <w:sz w:val="28"/>
          <w:szCs w:val="28"/>
          <w:lang w:val="uk-UA"/>
        </w:rPr>
        <w:t xml:space="preserve"> </w:t>
      </w:r>
      <w:r w:rsidR="009A27A0" w:rsidRPr="00855AA3">
        <w:rPr>
          <w:rFonts w:ascii="Times New Roman" w:hAnsi="Times New Roman" w:cs="Times New Roman"/>
          <w:sz w:val="28"/>
          <w:szCs w:val="28"/>
          <w:lang w:val="uk-UA"/>
        </w:rPr>
        <w:t>[59]</w:t>
      </w:r>
      <w:r w:rsidRPr="00C4086C">
        <w:rPr>
          <w:rFonts w:ascii="Times New Roman" w:hAnsi="Times New Roman" w:cs="Times New Roman"/>
          <w:sz w:val="28"/>
          <w:szCs w:val="28"/>
          <w:lang w:val="uk-UA"/>
        </w:rPr>
        <w:t>.</w:t>
      </w:r>
    </w:p>
    <w:p w14:paraId="420A99A1"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Якщо електричний струм внаслідок порушення правил безпеки спричинив опіки, то після припинення дії вражаючого фактора потерпілого слід вивести із зони підвищеної температури; при опіках розплавленим металом – швидко видалити одяг з області опіків. Доцільно занурити попечені </w:t>
      </w:r>
      <w:r w:rsidRPr="00C4086C">
        <w:rPr>
          <w:rFonts w:ascii="Times New Roman" w:hAnsi="Times New Roman" w:cs="Times New Roman"/>
          <w:sz w:val="28"/>
          <w:szCs w:val="28"/>
          <w:lang w:val="uk-UA"/>
        </w:rPr>
        <w:lastRenderedPageBreak/>
        <w:t>ділянки тіла у холодну воду. Потерпілому необхідно дати 1-2 г ацетилсаліцилової кислоти та 0,05 г димедролу. Після цього на попечені поверхні накладають асептичні пов’язки. Потерпілого негайно відправляють у лікувальний заклад.</w:t>
      </w:r>
    </w:p>
    <w:p w14:paraId="2BB48836"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Якщо електротравма спричинила клінічну смерть, то необхідно проводити реанімацію – штучну вентиляцію легень та непрямий масаж серця. Ознаками клінічної смерті є непритомність, відсутність дихання та серцевої діяльності; зіниці максимально розширені.</w:t>
      </w:r>
    </w:p>
    <w:p w14:paraId="47DA4779"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Для проведення непрямого масажу серця потерпілого необхідно покласти на жорстку поверхню, розстібнути тісний одяг або зняти його. Допомагаюча особа стає збоку від потерпілого та кладе одну долоню на нижню третину грудини (на 1,5-2 см вище мечоподібного відростка). Натискання на грудину слід робити лише проксимальною частиною долоні. Кисть іншої руки накладається на тильну поверхню першої для підсилення стискання грудини. Масаж здійснюється енергійним, різким натисканням на грудину (60-70 разів за хвилину) так, щоб вона зміщувалась не менш ніж на 4-6 см до хребта. Для досягнення достатньої сили тиску на грудину масаж проводять, використовуючи вагу свого тіла.</w:t>
      </w:r>
    </w:p>
    <w:p w14:paraId="1BF4CE37"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Масаж серця обов’язково має поєднуватися зі штучною вентиляцією легень. В екстремальних ситуаціях застосовують дихання за способом «з рота в рот» «або з рота в ніс». На 4-5 натискань на грудину необхідно робити один вдих.</w:t>
      </w:r>
    </w:p>
    <w:p w14:paraId="1997E4FB" w14:textId="77777777"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Першими ознаками ефективності реанімаційних заходів є поява пульсації сонної артерії потерпілого, зменшення зіниць після початку масажу серця та поява самостійних вдихів.</w:t>
      </w:r>
    </w:p>
    <w:p w14:paraId="73383238" w14:textId="4B08A0E6" w:rsidR="00C4086C" w:rsidRPr="00C4086C" w:rsidRDefault="00C4086C" w:rsidP="00C4086C">
      <w:pPr>
        <w:tabs>
          <w:tab w:val="left" w:pos="426"/>
        </w:tabs>
        <w:spacing w:after="0" w:line="360" w:lineRule="auto"/>
        <w:ind w:right="-81"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При виникненні аварійної ситуації треба ізолювати джерело виникнення її та покликати на допомогу керівника робіт чи лаборанта. При необхідності гасіння пожежі знати місце знаходження засобів пожежегасіння, використати вуглекислотний чи порошковий вогнегасники. При виникненні аварійної </w:t>
      </w:r>
      <w:r w:rsidRPr="00C4086C">
        <w:rPr>
          <w:rFonts w:ascii="Times New Roman" w:hAnsi="Times New Roman" w:cs="Times New Roman"/>
          <w:sz w:val="28"/>
          <w:szCs w:val="28"/>
          <w:lang w:val="uk-UA"/>
        </w:rPr>
        <w:lastRenderedPageBreak/>
        <w:t xml:space="preserve">ситуації повідомити керівника підрозділу. Необхідно вміти надати допомогу при виникненні екстремальних ситуації </w:t>
      </w:r>
      <w:r w:rsidRPr="00C4086C">
        <w:rPr>
          <w:rFonts w:ascii="Times New Roman" w:hAnsi="Times New Roman" w:cs="Times New Roman"/>
          <w:bCs/>
          <w:sz w:val="28"/>
          <w:szCs w:val="28"/>
          <w:lang w:val="uk-UA"/>
        </w:rPr>
        <w:t>[</w:t>
      </w:r>
      <w:r w:rsidR="009A27A0" w:rsidRPr="00855AA3">
        <w:rPr>
          <w:rFonts w:ascii="Times New Roman" w:hAnsi="Times New Roman" w:cs="Times New Roman"/>
          <w:bCs/>
          <w:sz w:val="28"/>
          <w:szCs w:val="28"/>
        </w:rPr>
        <w:t>58</w:t>
      </w:r>
      <w:r w:rsidRPr="00C4086C">
        <w:rPr>
          <w:rFonts w:ascii="Times New Roman" w:hAnsi="Times New Roman" w:cs="Times New Roman"/>
          <w:bCs/>
          <w:sz w:val="28"/>
          <w:szCs w:val="28"/>
          <w:lang w:val="uk-UA"/>
        </w:rPr>
        <w:t>]</w:t>
      </w:r>
      <w:r w:rsidRPr="00C4086C">
        <w:rPr>
          <w:rFonts w:ascii="Times New Roman" w:hAnsi="Times New Roman" w:cs="Times New Roman"/>
          <w:sz w:val="28"/>
          <w:szCs w:val="28"/>
          <w:lang w:val="uk-UA"/>
        </w:rPr>
        <w:t>.</w:t>
      </w:r>
    </w:p>
    <w:p w14:paraId="4DEB81A8" w14:textId="7D8B4FA6" w:rsidR="00C4086C" w:rsidRPr="00C4086C" w:rsidRDefault="00C4086C" w:rsidP="00C4086C">
      <w:pPr>
        <w:spacing w:after="0" w:line="360" w:lineRule="auto"/>
        <w:ind w:firstLine="709"/>
        <w:jc w:val="both"/>
        <w:rPr>
          <w:rFonts w:ascii="Times New Roman" w:hAnsi="Times New Roman" w:cs="Times New Roman"/>
          <w:sz w:val="28"/>
          <w:szCs w:val="28"/>
          <w:lang w:val="uk-UA"/>
        </w:rPr>
      </w:pPr>
      <w:r w:rsidRPr="00C4086C">
        <w:rPr>
          <w:rFonts w:ascii="Times New Roman" w:hAnsi="Times New Roman" w:cs="Times New Roman"/>
          <w:sz w:val="28"/>
          <w:szCs w:val="28"/>
          <w:lang w:val="uk-UA"/>
        </w:rPr>
        <w:t xml:space="preserve">Таким чином, ретельне вивчення та виконання вимог охорони праці дозволило мені уникнути виникнення будь-яких позаштатних ситуацій чи надзвичайних подій </w:t>
      </w:r>
      <w:r w:rsidRPr="00C4086C">
        <w:rPr>
          <w:rFonts w:ascii="Times New Roman" w:hAnsi="Times New Roman" w:cs="Times New Roman"/>
          <w:sz w:val="28"/>
          <w:szCs w:val="28"/>
          <w:shd w:val="clear" w:color="auto" w:fill="FFFFFF"/>
        </w:rPr>
        <w:t>[</w:t>
      </w:r>
      <w:r w:rsidR="00D002E0" w:rsidRPr="00D002E0">
        <w:rPr>
          <w:rFonts w:ascii="Times New Roman" w:hAnsi="Times New Roman" w:cs="Times New Roman"/>
          <w:sz w:val="28"/>
          <w:szCs w:val="28"/>
          <w:shd w:val="clear" w:color="auto" w:fill="FFFFFF"/>
        </w:rPr>
        <w:t>60</w:t>
      </w:r>
      <w:r w:rsidRPr="00C4086C">
        <w:rPr>
          <w:rFonts w:ascii="Times New Roman" w:hAnsi="Times New Roman" w:cs="Times New Roman"/>
          <w:sz w:val="28"/>
          <w:szCs w:val="28"/>
          <w:shd w:val="clear" w:color="auto" w:fill="FFFFFF"/>
        </w:rPr>
        <w:t>]</w:t>
      </w:r>
      <w:r w:rsidRPr="00C4086C">
        <w:rPr>
          <w:rFonts w:ascii="Times New Roman" w:hAnsi="Times New Roman" w:cs="Times New Roman"/>
          <w:sz w:val="28"/>
          <w:szCs w:val="28"/>
          <w:lang w:val="uk-UA"/>
        </w:rPr>
        <w:t>.</w:t>
      </w:r>
    </w:p>
    <w:p w14:paraId="2324D11C" w14:textId="2788EB5A" w:rsidR="00C4086C" w:rsidRDefault="00C4086C">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76A0596C" w14:textId="399C8CF0" w:rsidR="00A11D15" w:rsidRPr="00F83811" w:rsidRDefault="00D21A4D" w:rsidP="00C44EB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ВИСНОВКИ</w:t>
      </w:r>
    </w:p>
    <w:p w14:paraId="00936B57" w14:textId="43BA49B2" w:rsidR="00A11D15" w:rsidRDefault="00A11D15" w:rsidP="00C44EB6">
      <w:pPr>
        <w:spacing w:after="0" w:line="360" w:lineRule="auto"/>
        <w:ind w:firstLine="709"/>
        <w:jc w:val="center"/>
        <w:rPr>
          <w:rFonts w:ascii="Times New Roman" w:hAnsi="Times New Roman" w:cs="Times New Roman"/>
          <w:sz w:val="28"/>
          <w:szCs w:val="28"/>
          <w:lang w:val="uk-UA"/>
        </w:rPr>
      </w:pPr>
    </w:p>
    <w:p w14:paraId="5CA9F7A5" w14:textId="77777777" w:rsidR="00C44EB6" w:rsidRPr="00F83811" w:rsidRDefault="00C44EB6" w:rsidP="00C44EB6">
      <w:pPr>
        <w:spacing w:after="0" w:line="360" w:lineRule="auto"/>
        <w:ind w:firstLine="709"/>
        <w:jc w:val="center"/>
        <w:rPr>
          <w:rFonts w:ascii="Times New Roman" w:hAnsi="Times New Roman" w:cs="Times New Roman"/>
          <w:sz w:val="28"/>
          <w:szCs w:val="28"/>
          <w:lang w:val="uk-UA"/>
        </w:rPr>
      </w:pPr>
    </w:p>
    <w:p w14:paraId="328999AF" w14:textId="3E4B46D2" w:rsidR="00A11D15" w:rsidRDefault="00A11D15" w:rsidP="00C44EB6">
      <w:pPr>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Внаслідок проведених досліджень отримано дані щодо вмісту шкідливих речовин, закономірностей їх розподілу і форм знаходження у повітрі та шумового забруднення навколишнього природного середовища м. Запоріжжя та області, які знаходяться під техногенним навантаженням металургійної, енергетичної та машинобудівної </w:t>
      </w:r>
      <w:r w:rsidR="00E80F42" w:rsidRPr="00F83811">
        <w:rPr>
          <w:rFonts w:ascii="Times New Roman" w:hAnsi="Times New Roman" w:cs="Times New Roman"/>
          <w:sz w:val="28"/>
          <w:szCs w:val="28"/>
          <w:lang w:val="uk-UA"/>
        </w:rPr>
        <w:t>галузей</w:t>
      </w:r>
      <w:r w:rsidRPr="00F83811">
        <w:rPr>
          <w:rFonts w:ascii="Times New Roman" w:hAnsi="Times New Roman" w:cs="Times New Roman"/>
          <w:sz w:val="28"/>
          <w:szCs w:val="28"/>
          <w:lang w:val="uk-UA"/>
        </w:rPr>
        <w:t xml:space="preserve">. Результати дослідження дали змогу оцінити рівень забрудненості міста, виділити території з їх </w:t>
      </w:r>
      <w:r w:rsidR="00D21A4D">
        <w:rPr>
          <w:rFonts w:ascii="Times New Roman" w:hAnsi="Times New Roman" w:cs="Times New Roman"/>
          <w:sz w:val="28"/>
          <w:szCs w:val="28"/>
          <w:lang w:val="uk-UA"/>
        </w:rPr>
        <w:t xml:space="preserve">високими </w:t>
      </w:r>
      <w:r w:rsidRPr="00F83811">
        <w:rPr>
          <w:rFonts w:ascii="Times New Roman" w:hAnsi="Times New Roman" w:cs="Times New Roman"/>
          <w:sz w:val="28"/>
          <w:szCs w:val="28"/>
          <w:lang w:val="uk-UA"/>
        </w:rPr>
        <w:t xml:space="preserve">значеннями, виявити їх вплив на навколишнє середовище і на людину та запропонувати заходи щодо зниження вмісту чадного газу, захисту і реабілітації компонентів навколишнього природного середовища та довкілля м. Запоріжжя та областей. </w:t>
      </w:r>
    </w:p>
    <w:p w14:paraId="68E8AB98" w14:textId="69B44C3A" w:rsidR="00C44EB6" w:rsidRDefault="00C44EB6" w:rsidP="00C44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ході виконання досліджень кваліфікаційної роботи нами велись спостереження за рівнем забруднення </w:t>
      </w:r>
      <w:r w:rsidR="00BD776F">
        <w:rPr>
          <w:rFonts w:ascii="Times New Roman" w:hAnsi="Times New Roman" w:cs="Times New Roman"/>
          <w:sz w:val="28"/>
          <w:szCs w:val="28"/>
          <w:lang w:val="uk-UA"/>
        </w:rPr>
        <w:t>монооксидом</w:t>
      </w:r>
      <w:r>
        <w:rPr>
          <w:rFonts w:ascii="Times New Roman" w:hAnsi="Times New Roman" w:cs="Times New Roman"/>
          <w:sz w:val="28"/>
          <w:szCs w:val="28"/>
          <w:lang w:val="uk-UA"/>
        </w:rPr>
        <w:t xml:space="preserve"> вуглецю та шумовим забрудненням.</w:t>
      </w:r>
    </w:p>
    <w:p w14:paraId="7B3BC040" w14:textId="07073A1C" w:rsidR="00C44EB6" w:rsidRPr="00F83811" w:rsidRDefault="00C44EB6" w:rsidP="00C44EB6">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Нами виявлено с</w:t>
      </w:r>
      <w:r w:rsidRPr="00F83811">
        <w:rPr>
          <w:rFonts w:ascii="Times New Roman" w:hAnsi="Times New Roman" w:cs="Times New Roman"/>
          <w:sz w:val="28"/>
          <w:szCs w:val="28"/>
          <w:lang w:val="uk-UA"/>
        </w:rPr>
        <w:t xml:space="preserve">уттєві коливання концентрації монооксиду вуглецю в </w:t>
      </w:r>
      <w:proofErr w:type="spellStart"/>
      <w:r w:rsidRPr="00F83811">
        <w:rPr>
          <w:rFonts w:ascii="Times New Roman" w:hAnsi="Times New Roman" w:cs="Times New Roman"/>
          <w:sz w:val="28"/>
          <w:szCs w:val="28"/>
          <w:lang w:val="uk-UA"/>
        </w:rPr>
        <w:t>урбоекосистемах</w:t>
      </w:r>
      <w:proofErr w:type="spellEnd"/>
      <w:r w:rsidRPr="00F83811">
        <w:rPr>
          <w:rFonts w:ascii="Times New Roman" w:hAnsi="Times New Roman" w:cs="Times New Roman"/>
          <w:sz w:val="28"/>
          <w:szCs w:val="28"/>
          <w:lang w:val="uk-UA"/>
        </w:rPr>
        <w:t xml:space="preserve"> Запорізької області, при тому, найвищі показники ми отримали влітку, найнижчі – навесні.</w:t>
      </w:r>
      <w:r>
        <w:rPr>
          <w:rFonts w:ascii="Times New Roman" w:hAnsi="Times New Roman" w:cs="Times New Roman"/>
          <w:sz w:val="28"/>
          <w:szCs w:val="28"/>
          <w:lang w:val="uk-UA"/>
        </w:rPr>
        <w:t xml:space="preserve"> В м. Запоріжжі спостерігався більший вміст монооксиду вуглецю в атмосфері, ніж у м. Мелітополь та м. Енергодар.</w:t>
      </w:r>
    </w:p>
    <w:p w14:paraId="0DF0AEE8" w14:textId="74C877B1" w:rsidR="00C44EB6" w:rsidRPr="00E056F5" w:rsidRDefault="00C44EB6" w:rsidP="00C44EB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E056F5">
        <w:rPr>
          <w:rFonts w:ascii="Times New Roman" w:hAnsi="Times New Roman" w:cs="Times New Roman"/>
          <w:sz w:val="28"/>
          <w:szCs w:val="28"/>
          <w:lang w:val="uk-UA"/>
        </w:rPr>
        <w:t xml:space="preserve">айбільший рівень шуму зареєстровано на проспекті Соборному, в районі перетинання його з бульваром Шевченко (середнє значення 69,3 </w:t>
      </w:r>
      <w:r w:rsidRPr="00E056F5">
        <w:rPr>
          <w:rFonts w:ascii="Times New Roman" w:hAnsi="Times New Roman" w:cs="Times New Roman"/>
          <w:sz w:val="28"/>
          <w:szCs w:val="28"/>
          <w:lang w:val="en-US"/>
        </w:rPr>
        <w:t>dB</w:t>
      </w:r>
      <w:r w:rsidRPr="00E056F5">
        <w:rPr>
          <w:rFonts w:ascii="Times New Roman" w:hAnsi="Times New Roman" w:cs="Times New Roman"/>
          <w:sz w:val="28"/>
          <w:szCs w:val="28"/>
          <w:lang w:val="uk-UA"/>
        </w:rPr>
        <w:t>), найменший на вулиці Гоголя, біля 3 корпусу ЗНУ</w:t>
      </w:r>
      <w:r w:rsidRPr="00285553">
        <w:rPr>
          <w:rFonts w:ascii="Times New Roman" w:hAnsi="Times New Roman" w:cs="Times New Roman"/>
          <w:sz w:val="28"/>
          <w:szCs w:val="28"/>
        </w:rPr>
        <w:t xml:space="preserve"> (</w:t>
      </w:r>
      <w:r w:rsidRPr="00E056F5">
        <w:rPr>
          <w:rFonts w:ascii="Times New Roman" w:hAnsi="Times New Roman" w:cs="Times New Roman"/>
          <w:sz w:val="28"/>
          <w:szCs w:val="28"/>
          <w:lang w:val="uk-UA"/>
        </w:rPr>
        <w:t xml:space="preserve">середнє значення 52,0 </w:t>
      </w:r>
      <w:r w:rsidRPr="00E056F5">
        <w:rPr>
          <w:rFonts w:ascii="Times New Roman" w:hAnsi="Times New Roman" w:cs="Times New Roman"/>
          <w:sz w:val="28"/>
          <w:szCs w:val="28"/>
          <w:lang w:val="en-US"/>
        </w:rPr>
        <w:t>dB</w:t>
      </w:r>
      <w:r w:rsidRPr="00285553">
        <w:rPr>
          <w:rFonts w:ascii="Times New Roman" w:hAnsi="Times New Roman" w:cs="Times New Roman"/>
          <w:sz w:val="28"/>
          <w:szCs w:val="28"/>
        </w:rPr>
        <w:t>)</w:t>
      </w:r>
      <w:r w:rsidRPr="00E056F5">
        <w:rPr>
          <w:rFonts w:ascii="Times New Roman" w:hAnsi="Times New Roman" w:cs="Times New Roman"/>
          <w:sz w:val="28"/>
          <w:szCs w:val="28"/>
          <w:lang w:val="uk-UA"/>
        </w:rPr>
        <w:t>. На інших постах спостережень рівень шуму б</w:t>
      </w:r>
      <w:r w:rsidR="00BD776F">
        <w:rPr>
          <w:rFonts w:ascii="Times New Roman" w:hAnsi="Times New Roman" w:cs="Times New Roman"/>
          <w:sz w:val="28"/>
          <w:szCs w:val="28"/>
          <w:lang w:val="uk-UA"/>
        </w:rPr>
        <w:t>у</w:t>
      </w:r>
      <w:r w:rsidRPr="00E056F5">
        <w:rPr>
          <w:rFonts w:ascii="Times New Roman" w:hAnsi="Times New Roman" w:cs="Times New Roman"/>
          <w:sz w:val="28"/>
          <w:szCs w:val="28"/>
          <w:lang w:val="uk-UA"/>
        </w:rPr>
        <w:t xml:space="preserve">в приблизно на </w:t>
      </w:r>
      <w:r>
        <w:rPr>
          <w:rFonts w:ascii="Times New Roman" w:hAnsi="Times New Roman" w:cs="Times New Roman"/>
          <w:sz w:val="28"/>
          <w:szCs w:val="28"/>
          <w:lang w:val="uk-UA"/>
        </w:rPr>
        <w:t>одному рівні середні сезонні значення 55,2-55,8</w:t>
      </w:r>
      <w:r w:rsidRPr="00285553">
        <w:rPr>
          <w:rFonts w:ascii="Times New Roman" w:hAnsi="Times New Roman" w:cs="Times New Roman"/>
          <w:sz w:val="28"/>
          <w:szCs w:val="28"/>
        </w:rPr>
        <w:t xml:space="preserve"> </w:t>
      </w:r>
      <w:r w:rsidRPr="00E056F5">
        <w:rPr>
          <w:rFonts w:ascii="Times New Roman" w:hAnsi="Times New Roman" w:cs="Times New Roman"/>
          <w:sz w:val="28"/>
          <w:szCs w:val="28"/>
          <w:lang w:val="en-US"/>
        </w:rPr>
        <w:t>dB</w:t>
      </w:r>
      <w:r>
        <w:rPr>
          <w:rFonts w:ascii="Times New Roman" w:hAnsi="Times New Roman" w:cs="Times New Roman"/>
          <w:sz w:val="28"/>
          <w:szCs w:val="28"/>
          <w:lang w:val="uk-UA"/>
        </w:rPr>
        <w:t>.</w:t>
      </w:r>
    </w:p>
    <w:p w14:paraId="2DCB65AB" w14:textId="6F0817ED" w:rsidR="00C44EB6" w:rsidRDefault="00C44EB6" w:rsidP="00C44EB6">
      <w:pPr>
        <w:spacing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 результатами досліджень встановлено, що на території міста показники рівня шумового забруднення перевищенні. </w:t>
      </w:r>
      <w:r>
        <w:rPr>
          <w:rFonts w:ascii="Times New Roman" w:hAnsi="Times New Roman" w:cs="Times New Roman"/>
          <w:sz w:val="28"/>
          <w:szCs w:val="28"/>
          <w:lang w:val="uk-UA"/>
        </w:rPr>
        <w:t>Серед вулиць, що досліджувалися б</w:t>
      </w:r>
      <w:r w:rsidRPr="00F83811">
        <w:rPr>
          <w:rFonts w:ascii="Times New Roman" w:hAnsi="Times New Roman" w:cs="Times New Roman"/>
          <w:sz w:val="28"/>
          <w:szCs w:val="28"/>
          <w:lang w:val="uk-UA"/>
        </w:rPr>
        <w:t xml:space="preserve">ільш безпечною є вул. Гоголя (біля 3 корпусу ЗНУ). </w:t>
      </w:r>
    </w:p>
    <w:p w14:paraId="14C9393F" w14:textId="77777777" w:rsidR="00C44EB6" w:rsidRPr="00F83811" w:rsidRDefault="00C44EB6" w:rsidP="00C44EB6">
      <w:pPr>
        <w:spacing w:after="0" w:line="360" w:lineRule="auto"/>
        <w:ind w:firstLine="709"/>
        <w:jc w:val="both"/>
        <w:rPr>
          <w:rFonts w:ascii="Times New Roman" w:hAnsi="Times New Roman" w:cs="Times New Roman"/>
          <w:sz w:val="28"/>
          <w:szCs w:val="28"/>
          <w:lang w:val="uk-UA"/>
        </w:rPr>
      </w:pPr>
    </w:p>
    <w:p w14:paraId="65EC80B1" w14:textId="77777777" w:rsidR="00224E6F" w:rsidRDefault="00224E6F">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56148D6" w14:textId="4518DD3F" w:rsidR="00224E6F" w:rsidRDefault="00224E6F" w:rsidP="00224E6F">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ПРАКТИЧНІ РЕКОМЕНДАЦІЇ</w:t>
      </w:r>
    </w:p>
    <w:p w14:paraId="4034238B" w14:textId="77777777" w:rsidR="00224E6F" w:rsidRDefault="00224E6F" w:rsidP="00224E6F">
      <w:pPr>
        <w:spacing w:after="0" w:line="360" w:lineRule="auto"/>
        <w:jc w:val="center"/>
        <w:rPr>
          <w:rFonts w:ascii="Times New Roman" w:hAnsi="Times New Roman" w:cs="Times New Roman"/>
          <w:sz w:val="28"/>
          <w:szCs w:val="28"/>
          <w:lang w:val="uk-UA"/>
        </w:rPr>
      </w:pPr>
    </w:p>
    <w:p w14:paraId="2B445142" w14:textId="77777777" w:rsidR="00224E6F" w:rsidRDefault="00224E6F" w:rsidP="00224E6F">
      <w:pPr>
        <w:spacing w:after="0" w:line="360" w:lineRule="auto"/>
        <w:jc w:val="center"/>
        <w:rPr>
          <w:rFonts w:ascii="Times New Roman" w:hAnsi="Times New Roman" w:cs="Times New Roman"/>
          <w:sz w:val="28"/>
          <w:szCs w:val="28"/>
          <w:lang w:val="uk-UA"/>
        </w:rPr>
      </w:pPr>
    </w:p>
    <w:p w14:paraId="76EE0892"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 якості конкретних заходів, що дозволяють знизити рівень забрудненості атмосфери шкідливими речовинами, розглядається:</w:t>
      </w:r>
    </w:p>
    <w:p w14:paraId="24CBC0B4"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1. Використання бензинового палива з пониженим вмістом сірки і свинцю.</w:t>
      </w:r>
    </w:p>
    <w:p w14:paraId="37AC7004"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2. Обмеження швидкостей пересування транспортних засобів великої вантажопідйомності (наприклад, вантажівок масою понад 10 т).</w:t>
      </w:r>
    </w:p>
    <w:p w14:paraId="6D520CE3"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3. Використання високоміцних і герметичних цистерн при перевезеннях летючих речовин і токсичних рідин, зниження до мінімуму відстаней при перевезенні потенційно небезпечних речовин.</w:t>
      </w:r>
    </w:p>
    <w:p w14:paraId="7FC54C95"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4. Поліпшення показників економічності автомобілів (наприклад, зниження питомої витрати палива з 0,282 до 0,202 кг / км дозволить підвищити ефективність енергоспоживання автомобіля до 20%).</w:t>
      </w:r>
    </w:p>
    <w:p w14:paraId="4F17F487"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5. Перехід до альтернативних видів палива (цей захід дасть обмежений ефект).</w:t>
      </w:r>
    </w:p>
    <w:p w14:paraId="650CB762" w14:textId="278DEC46"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В якості альтернативи автомобілів з бензиновим двигуном розробляються і в багатьох країнах вже застосовуються автомобілі, що працюють на природному газі або метанолі, електромобілі і автомобілі на сонячних батареях. Їх основною перевагою є значне зниження викидів NO</w:t>
      </w:r>
      <w:r w:rsidRPr="00D21A4D">
        <w:rPr>
          <w:rFonts w:ascii="Times New Roman" w:hAnsi="Times New Roman" w:cs="Times New Roman"/>
          <w:sz w:val="28"/>
          <w:szCs w:val="28"/>
          <w:vertAlign w:val="subscript"/>
          <w:lang w:val="uk-UA"/>
        </w:rPr>
        <w:t>x</w:t>
      </w:r>
      <w:r w:rsidRPr="00F83811">
        <w:rPr>
          <w:rFonts w:ascii="Times New Roman" w:hAnsi="Times New Roman" w:cs="Times New Roman"/>
          <w:sz w:val="28"/>
          <w:szCs w:val="28"/>
          <w:lang w:val="uk-UA"/>
        </w:rPr>
        <w:t xml:space="preserve"> і CO</w:t>
      </w:r>
      <w:r w:rsidRPr="00D21A4D">
        <w:rPr>
          <w:rFonts w:ascii="Times New Roman" w:hAnsi="Times New Roman" w:cs="Times New Roman"/>
          <w:sz w:val="28"/>
          <w:szCs w:val="28"/>
          <w:vertAlign w:val="subscript"/>
          <w:lang w:val="uk-UA"/>
        </w:rPr>
        <w:t>2</w:t>
      </w:r>
      <w:r w:rsidRPr="00F83811">
        <w:rPr>
          <w:rFonts w:ascii="Times New Roman" w:hAnsi="Times New Roman" w:cs="Times New Roman"/>
          <w:sz w:val="28"/>
          <w:szCs w:val="28"/>
          <w:lang w:val="uk-UA"/>
        </w:rPr>
        <w:t xml:space="preserve"> (до 60%) з відпрацьованими газами</w:t>
      </w:r>
      <w:r w:rsidR="0075428C">
        <w:rPr>
          <w:rFonts w:ascii="Times New Roman" w:hAnsi="Times New Roman" w:cs="Times New Roman"/>
          <w:sz w:val="28"/>
          <w:szCs w:val="28"/>
          <w:lang w:val="uk-UA"/>
        </w:rPr>
        <w:t xml:space="preserve"> </w:t>
      </w:r>
      <w:r w:rsidR="0059032E" w:rsidRPr="0059032E">
        <w:rPr>
          <w:rFonts w:ascii="Times New Roman" w:hAnsi="Times New Roman" w:cs="Times New Roman"/>
          <w:sz w:val="28"/>
          <w:szCs w:val="28"/>
        </w:rPr>
        <w:t>[42]</w:t>
      </w:r>
      <w:r w:rsidRPr="00F83811">
        <w:rPr>
          <w:rFonts w:ascii="Times New Roman" w:hAnsi="Times New Roman" w:cs="Times New Roman"/>
          <w:sz w:val="28"/>
          <w:szCs w:val="28"/>
          <w:lang w:val="uk-UA"/>
        </w:rPr>
        <w:t>.</w:t>
      </w:r>
    </w:p>
    <w:p w14:paraId="33E40A5C"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Однак масового поширенн</w:t>
      </w:r>
      <w:r>
        <w:rPr>
          <w:rFonts w:ascii="Times New Roman" w:hAnsi="Times New Roman" w:cs="Times New Roman"/>
          <w:sz w:val="28"/>
          <w:szCs w:val="28"/>
          <w:lang w:val="uk-UA"/>
        </w:rPr>
        <w:t>ю</w:t>
      </w:r>
      <w:r w:rsidRPr="00F83811">
        <w:rPr>
          <w:rFonts w:ascii="Times New Roman" w:hAnsi="Times New Roman" w:cs="Times New Roman"/>
          <w:sz w:val="28"/>
          <w:szCs w:val="28"/>
          <w:lang w:val="uk-UA"/>
        </w:rPr>
        <w:t xml:space="preserve"> цих автомобілів перешкоджають </w:t>
      </w:r>
      <w:r>
        <w:rPr>
          <w:rFonts w:ascii="Times New Roman" w:hAnsi="Times New Roman" w:cs="Times New Roman"/>
          <w:sz w:val="28"/>
          <w:szCs w:val="28"/>
          <w:lang w:val="uk-UA"/>
        </w:rPr>
        <w:t xml:space="preserve">недостатні, </w:t>
      </w:r>
      <w:r w:rsidRPr="00F83811">
        <w:rPr>
          <w:rFonts w:ascii="Times New Roman" w:hAnsi="Times New Roman" w:cs="Times New Roman"/>
          <w:sz w:val="28"/>
          <w:szCs w:val="28"/>
          <w:lang w:val="uk-UA"/>
        </w:rPr>
        <w:t>в порівнянні з автомобілями, які працюють на бензині, потужність, дальність пробігу при одноразовій заправці паливом.</w:t>
      </w:r>
    </w:p>
    <w:p w14:paraId="4E6E4A81" w14:textId="77777777" w:rsidR="00224E6F" w:rsidRPr="00F83811" w:rsidRDefault="00224E6F" w:rsidP="00224E6F">
      <w:pPr>
        <w:tabs>
          <w:tab w:val="left" w:pos="1134"/>
        </w:tabs>
        <w:spacing w:after="0" w:line="360" w:lineRule="auto"/>
        <w:ind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Для вирішення проблем забруднення атмосферного повітря автомобільним транспортом, необхідно запровадження наступних заходів: </w:t>
      </w:r>
    </w:p>
    <w:p w14:paraId="782D23F5" w14:textId="77777777" w:rsidR="00224E6F" w:rsidRPr="00F83811" w:rsidRDefault="00224E6F" w:rsidP="00224E6F">
      <w:pPr>
        <w:pStyle w:val="af0"/>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забезпечення постачання паливо-мастильних матеріалів, які відповідають вимогам сучасних екологічних норм відповідно до чинного законодавства; </w:t>
      </w:r>
    </w:p>
    <w:p w14:paraId="76C959D3" w14:textId="1E22B187" w:rsidR="00224E6F" w:rsidRPr="00F83811" w:rsidRDefault="00224E6F" w:rsidP="00DF680E">
      <w:pPr>
        <w:pStyle w:val="af0"/>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перенаправлення потоків транзитного транспорту за межі населених пунктів, скорочення кількості автостоянок та паркувальних майданчиків в центрі міст, житлових забудовах, рекреаційних зонах, а також перегляд маршрутів</w:t>
      </w:r>
      <w:r w:rsidR="00DF680E" w:rsidRPr="00DF680E">
        <w:rPr>
          <w:rFonts w:ascii="Times New Roman" w:hAnsi="Times New Roman" w:cs="Times New Roman"/>
          <w:sz w:val="28"/>
          <w:szCs w:val="28"/>
        </w:rPr>
        <w:t xml:space="preserve"> </w:t>
      </w:r>
      <w:r w:rsidRPr="00F83811">
        <w:rPr>
          <w:rFonts w:ascii="Times New Roman" w:hAnsi="Times New Roman" w:cs="Times New Roman"/>
          <w:sz w:val="28"/>
          <w:szCs w:val="28"/>
          <w:lang w:val="uk-UA"/>
        </w:rPr>
        <w:t xml:space="preserve">міських перевезень; </w:t>
      </w:r>
    </w:p>
    <w:p w14:paraId="2587DC2E" w14:textId="77777777" w:rsidR="00224E6F" w:rsidRPr="00F83811" w:rsidRDefault="00224E6F" w:rsidP="00224E6F">
      <w:pPr>
        <w:pStyle w:val="af0"/>
        <w:numPr>
          <w:ilvl w:val="0"/>
          <w:numId w:val="5"/>
        </w:numPr>
        <w:tabs>
          <w:tab w:val="left" w:pos="1134"/>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зменшення кількості автомобілів, які не забезпечені нейтралізаторами, шляхом оснащення діючих автомобілів нейтралізаторами, перейняття практики європейських країн щодо введення податку на використання автомобілів з великим вмістом забруднюючих речовин у відпрацьованих газах (без нейтралізаторів) або виведення цих автомобілів з експлуатації. </w:t>
      </w:r>
    </w:p>
    <w:p w14:paraId="6816932C" w14:textId="77777777" w:rsidR="00224E6F" w:rsidRPr="00F83811" w:rsidRDefault="00224E6F" w:rsidP="00224E6F">
      <w:pPr>
        <w:spacing w:line="360" w:lineRule="auto"/>
        <w:rPr>
          <w:rFonts w:ascii="Times New Roman" w:hAnsi="Times New Roman" w:cs="Times New Roman"/>
          <w:sz w:val="28"/>
          <w:szCs w:val="28"/>
          <w:lang w:val="uk-UA"/>
        </w:rPr>
      </w:pPr>
      <w:r w:rsidRPr="00F83811">
        <w:rPr>
          <w:rFonts w:ascii="Times New Roman" w:hAnsi="Times New Roman" w:cs="Times New Roman"/>
          <w:sz w:val="28"/>
          <w:szCs w:val="28"/>
          <w:lang w:val="uk-UA"/>
        </w:rPr>
        <w:br w:type="page"/>
      </w:r>
    </w:p>
    <w:p w14:paraId="763F2FBF" w14:textId="79EF102B" w:rsidR="002C4422" w:rsidRPr="00F83811" w:rsidRDefault="002C4422" w:rsidP="004174E9">
      <w:pPr>
        <w:pStyle w:val="1"/>
        <w:spacing w:before="0" w:line="360" w:lineRule="auto"/>
        <w:jc w:val="center"/>
        <w:rPr>
          <w:rFonts w:ascii="Times New Roman" w:hAnsi="Times New Roman" w:cs="Times New Roman"/>
          <w:color w:val="000000" w:themeColor="text1"/>
          <w:sz w:val="28"/>
          <w:szCs w:val="28"/>
          <w:lang w:val="uk-UA"/>
        </w:rPr>
      </w:pPr>
      <w:bookmarkStart w:id="11" w:name="_Toc403764468"/>
      <w:r w:rsidRPr="00F83811">
        <w:rPr>
          <w:rFonts w:ascii="Times New Roman" w:hAnsi="Times New Roman" w:cs="Times New Roman"/>
          <w:color w:val="000000" w:themeColor="text1"/>
          <w:sz w:val="28"/>
          <w:szCs w:val="28"/>
          <w:lang w:val="uk-UA"/>
        </w:rPr>
        <w:lastRenderedPageBreak/>
        <w:t xml:space="preserve">ПЕРЕЛІК </w:t>
      </w:r>
      <w:bookmarkEnd w:id="11"/>
      <w:r w:rsidR="004174E9" w:rsidRPr="00F83811">
        <w:rPr>
          <w:rFonts w:ascii="Times New Roman" w:hAnsi="Times New Roman" w:cs="Times New Roman"/>
          <w:color w:val="000000" w:themeColor="text1"/>
          <w:sz w:val="28"/>
          <w:szCs w:val="28"/>
          <w:lang w:val="uk-UA"/>
        </w:rPr>
        <w:t>ПОСИЛАНЬ</w:t>
      </w:r>
    </w:p>
    <w:p w14:paraId="7117B429" w14:textId="2D248F8F" w:rsidR="002C4422" w:rsidRPr="00F83811" w:rsidRDefault="002C4422" w:rsidP="004174E9">
      <w:pPr>
        <w:spacing w:after="0" w:line="360" w:lineRule="auto"/>
        <w:rPr>
          <w:rFonts w:ascii="Times New Roman" w:hAnsi="Times New Roman" w:cs="Times New Roman"/>
          <w:sz w:val="28"/>
          <w:szCs w:val="28"/>
          <w:lang w:val="uk-UA"/>
        </w:rPr>
      </w:pPr>
    </w:p>
    <w:p w14:paraId="6EA428E1" w14:textId="77777777" w:rsidR="004174E9" w:rsidRPr="00F83811" w:rsidRDefault="004174E9" w:rsidP="004174E9">
      <w:pPr>
        <w:spacing w:after="0" w:line="360" w:lineRule="auto"/>
        <w:rPr>
          <w:rFonts w:ascii="Times New Roman" w:hAnsi="Times New Roman" w:cs="Times New Roman"/>
          <w:sz w:val="28"/>
          <w:szCs w:val="28"/>
          <w:lang w:val="uk-UA"/>
        </w:rPr>
      </w:pPr>
    </w:p>
    <w:p w14:paraId="356779D0" w14:textId="11B29394" w:rsidR="0065057A" w:rsidRPr="00F83811" w:rsidRDefault="0065057A" w:rsidP="004174E9">
      <w:pPr>
        <w:pStyle w:val="af0"/>
        <w:numPr>
          <w:ilvl w:val="0"/>
          <w:numId w:val="8"/>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Клименко В.Г., Цигічко О.Ю. Забруднення атмосферного повітря: </w:t>
      </w:r>
      <w:r w:rsidR="00BC5799" w:rsidRPr="00F83811">
        <w:rPr>
          <w:rFonts w:ascii="Times New Roman" w:hAnsi="Times New Roman" w:cs="Times New Roman"/>
          <w:sz w:val="28"/>
          <w:szCs w:val="28"/>
          <w:lang w:val="uk-UA"/>
        </w:rPr>
        <w:t>м</w:t>
      </w:r>
      <w:r w:rsidRPr="00F83811">
        <w:rPr>
          <w:rFonts w:ascii="Times New Roman" w:hAnsi="Times New Roman" w:cs="Times New Roman"/>
          <w:sz w:val="28"/>
          <w:szCs w:val="28"/>
          <w:lang w:val="uk-UA"/>
        </w:rPr>
        <w:t xml:space="preserve">етодична розробка для студентів-географів. Харків: ХНУ ім. В.Н. Каразіна, 2010. </w:t>
      </w:r>
      <w:r w:rsidR="00BC5799"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26 с.</w:t>
      </w:r>
    </w:p>
    <w:p w14:paraId="5DB8F036" w14:textId="7A778D11" w:rsidR="0065057A" w:rsidRPr="00F83811" w:rsidRDefault="0065057A" w:rsidP="004174E9">
      <w:pPr>
        <w:pStyle w:val="af0"/>
        <w:numPr>
          <w:ilvl w:val="0"/>
          <w:numId w:val="8"/>
        </w:numPr>
        <w:tabs>
          <w:tab w:val="left" w:pos="709"/>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Клименко М.О., Прищепа А.М., Вознюк Н.М. Моніторинг довкілля: </w:t>
      </w:r>
      <w:r w:rsidR="00BC5799" w:rsidRPr="00F83811">
        <w:rPr>
          <w:rFonts w:ascii="Times New Roman" w:hAnsi="Times New Roman" w:cs="Times New Roman"/>
          <w:sz w:val="28"/>
          <w:szCs w:val="28"/>
          <w:lang w:val="uk-UA"/>
        </w:rPr>
        <w:t>п</w:t>
      </w:r>
      <w:r w:rsidRPr="00F83811">
        <w:rPr>
          <w:rFonts w:ascii="Times New Roman" w:hAnsi="Times New Roman" w:cs="Times New Roman"/>
          <w:sz w:val="28"/>
          <w:szCs w:val="28"/>
          <w:lang w:val="uk-UA"/>
        </w:rPr>
        <w:t>ідручник. К</w:t>
      </w:r>
      <w:r w:rsidR="00BC5799" w:rsidRPr="00F83811">
        <w:rPr>
          <w:rFonts w:ascii="Times New Roman" w:hAnsi="Times New Roman" w:cs="Times New Roman"/>
          <w:sz w:val="28"/>
          <w:szCs w:val="28"/>
          <w:lang w:val="uk-UA"/>
        </w:rPr>
        <w:t xml:space="preserve">иїв </w:t>
      </w:r>
      <w:r w:rsidRPr="00F83811">
        <w:rPr>
          <w:rFonts w:ascii="Times New Roman" w:hAnsi="Times New Roman" w:cs="Times New Roman"/>
          <w:sz w:val="28"/>
          <w:szCs w:val="28"/>
          <w:lang w:val="uk-UA"/>
        </w:rPr>
        <w:t xml:space="preserve">: </w:t>
      </w:r>
      <w:r w:rsidR="00BC5799" w:rsidRPr="00F83811">
        <w:rPr>
          <w:rFonts w:ascii="Times New Roman" w:hAnsi="Times New Roman" w:cs="Times New Roman"/>
          <w:sz w:val="28"/>
          <w:szCs w:val="28"/>
          <w:lang w:val="uk-UA"/>
        </w:rPr>
        <w:t>в</w:t>
      </w:r>
      <w:r w:rsidRPr="00F83811">
        <w:rPr>
          <w:rFonts w:ascii="Times New Roman" w:hAnsi="Times New Roman" w:cs="Times New Roman"/>
          <w:sz w:val="28"/>
          <w:szCs w:val="28"/>
          <w:lang w:val="uk-UA"/>
        </w:rPr>
        <w:t>идавничий центр «Академія», 2006. 360 с.</w:t>
      </w:r>
    </w:p>
    <w:p w14:paraId="1AE424AE" w14:textId="259230F5" w:rsidR="0065057A" w:rsidRPr="00F83811" w:rsidRDefault="0065057A" w:rsidP="004174E9">
      <w:pPr>
        <w:pStyle w:val="af0"/>
        <w:numPr>
          <w:ilvl w:val="0"/>
          <w:numId w:val="8"/>
        </w:numPr>
        <w:tabs>
          <w:tab w:val="left" w:pos="709"/>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Джигирей В.С. Екологія та охорона навколишнього природного середовища: Навчальний посібник. К</w:t>
      </w:r>
      <w:r w:rsidR="00BC5799" w:rsidRPr="00F83811">
        <w:rPr>
          <w:rFonts w:ascii="Times New Roman" w:hAnsi="Times New Roman" w:cs="Times New Roman"/>
          <w:sz w:val="28"/>
          <w:szCs w:val="28"/>
          <w:lang w:val="uk-UA"/>
        </w:rPr>
        <w:t xml:space="preserve">иїв </w:t>
      </w:r>
      <w:r w:rsidRPr="00F83811">
        <w:rPr>
          <w:rFonts w:ascii="Times New Roman" w:hAnsi="Times New Roman" w:cs="Times New Roman"/>
          <w:sz w:val="28"/>
          <w:szCs w:val="28"/>
          <w:lang w:val="uk-UA"/>
        </w:rPr>
        <w:t>: Знання, 2006.</w:t>
      </w:r>
      <w:r w:rsidR="00BC5799"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319 c.</w:t>
      </w:r>
    </w:p>
    <w:p w14:paraId="3D5FF19D" w14:textId="746CEC4F" w:rsidR="0065057A" w:rsidRPr="00F83811" w:rsidRDefault="0065057A" w:rsidP="004174E9">
      <w:pPr>
        <w:pStyle w:val="af0"/>
        <w:numPr>
          <w:ilvl w:val="0"/>
          <w:numId w:val="8"/>
        </w:numPr>
        <w:tabs>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Шматько В.Г. Екологія і організація природоохоронної діяльності: </w:t>
      </w:r>
      <w:r w:rsidR="00BC5799" w:rsidRPr="00F83811">
        <w:rPr>
          <w:rFonts w:ascii="Times New Roman" w:hAnsi="Times New Roman" w:cs="Times New Roman"/>
          <w:sz w:val="28"/>
          <w:szCs w:val="28"/>
          <w:lang w:val="uk-UA"/>
        </w:rPr>
        <w:t>н</w:t>
      </w:r>
      <w:r w:rsidRPr="00F83811">
        <w:rPr>
          <w:rFonts w:ascii="Times New Roman" w:hAnsi="Times New Roman" w:cs="Times New Roman"/>
          <w:sz w:val="28"/>
          <w:szCs w:val="28"/>
          <w:lang w:val="uk-UA"/>
        </w:rPr>
        <w:t>авчальний посібник. К</w:t>
      </w:r>
      <w:r w:rsidR="00BC5799" w:rsidRPr="00F83811">
        <w:rPr>
          <w:rFonts w:ascii="Times New Roman" w:hAnsi="Times New Roman" w:cs="Times New Roman"/>
          <w:sz w:val="28"/>
          <w:szCs w:val="28"/>
          <w:lang w:val="uk-UA"/>
        </w:rPr>
        <w:t xml:space="preserve">иїв </w:t>
      </w:r>
      <w:r w:rsidRPr="00F83811">
        <w:rPr>
          <w:rFonts w:ascii="Times New Roman" w:hAnsi="Times New Roman" w:cs="Times New Roman"/>
          <w:sz w:val="28"/>
          <w:szCs w:val="28"/>
          <w:lang w:val="uk-UA"/>
        </w:rPr>
        <w:t xml:space="preserve">: КНТ,  2006. </w:t>
      </w:r>
      <w:r w:rsidR="00BC5799"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304 с.</w:t>
      </w:r>
    </w:p>
    <w:p w14:paraId="24C4FC0A" w14:textId="1F0C08EA" w:rsidR="0065057A" w:rsidRPr="00F83811" w:rsidRDefault="0065057A" w:rsidP="004174E9">
      <w:pPr>
        <w:pStyle w:val="af0"/>
        <w:numPr>
          <w:ilvl w:val="0"/>
          <w:numId w:val="8"/>
        </w:numPr>
        <w:tabs>
          <w:tab w:val="left" w:pos="709"/>
          <w:tab w:val="left" w:pos="993"/>
        </w:tabs>
        <w:spacing w:after="0"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Моніторинг довкілля: підручник / під ред. В. М. Боголюбова і Т. А. Сафранова. Херсон: Грінь Д. С., 2011. 530 с.</w:t>
      </w:r>
    </w:p>
    <w:p w14:paraId="3405C39B" w14:textId="2BBECB95" w:rsidR="00D96AA2" w:rsidRPr="00F83811" w:rsidRDefault="00D96AA2"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eastAsia="Times New Roman" w:hAnsi="Times New Roman" w:cs="Times New Roman"/>
          <w:sz w:val="28"/>
          <w:szCs w:val="28"/>
          <w:lang w:val="uk-UA"/>
        </w:rPr>
        <w:t>Викиди забруднюючих речовин від пересувних джерел забруднення: URL:  http://www.ukrstat.gov.ua/ (дата звернення: 3.02.2020).</w:t>
      </w:r>
    </w:p>
    <w:p w14:paraId="5C2DDF15" w14:textId="2986405E" w:rsidR="00D96AA2" w:rsidRPr="00F83811" w:rsidRDefault="00D96AA2"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eastAsia="Times New Roman" w:hAnsi="Times New Roman" w:cs="Times New Roman"/>
          <w:sz w:val="28"/>
          <w:szCs w:val="28"/>
          <w:lang w:val="uk-UA"/>
        </w:rPr>
        <w:t xml:space="preserve">Збірник методичних вказівок до практичних робіт з дисципліни </w:t>
      </w:r>
      <w:r w:rsidR="00BC5799" w:rsidRPr="00F83811">
        <w:rPr>
          <w:rFonts w:ascii="Times New Roman" w:eastAsia="Times New Roman" w:hAnsi="Times New Roman" w:cs="Times New Roman"/>
          <w:sz w:val="28"/>
          <w:szCs w:val="28"/>
          <w:lang w:val="uk-UA"/>
        </w:rPr>
        <w:t>«</w:t>
      </w:r>
      <w:r w:rsidRPr="00F83811">
        <w:rPr>
          <w:rFonts w:ascii="Times New Roman" w:eastAsia="Times New Roman" w:hAnsi="Times New Roman" w:cs="Times New Roman"/>
          <w:sz w:val="28"/>
          <w:szCs w:val="28"/>
          <w:lang w:val="uk-UA"/>
        </w:rPr>
        <w:t>Моніторинг довкілля</w:t>
      </w:r>
      <w:r w:rsidR="00BC5799" w:rsidRPr="00F83811">
        <w:rPr>
          <w:rFonts w:ascii="Times New Roman" w:eastAsia="Times New Roman" w:hAnsi="Times New Roman" w:cs="Times New Roman"/>
          <w:sz w:val="28"/>
          <w:szCs w:val="28"/>
          <w:lang w:val="uk-UA"/>
        </w:rPr>
        <w:t>»</w:t>
      </w:r>
      <w:r w:rsidRPr="00F83811">
        <w:rPr>
          <w:rFonts w:ascii="Times New Roman" w:eastAsia="Times New Roman" w:hAnsi="Times New Roman" w:cs="Times New Roman"/>
          <w:sz w:val="28"/>
          <w:szCs w:val="28"/>
          <w:lang w:val="uk-UA"/>
        </w:rPr>
        <w:t xml:space="preserve"> для студентів ІІІ–ІV курсів денної та заочної форм навчання за спеціальністю </w:t>
      </w:r>
      <w:r w:rsidR="00BC5799" w:rsidRPr="00F83811">
        <w:rPr>
          <w:rFonts w:ascii="Times New Roman" w:eastAsia="Times New Roman" w:hAnsi="Times New Roman" w:cs="Times New Roman"/>
          <w:sz w:val="28"/>
          <w:szCs w:val="28"/>
          <w:lang w:val="uk-UA"/>
        </w:rPr>
        <w:t>«</w:t>
      </w:r>
      <w:r w:rsidRPr="00F83811">
        <w:rPr>
          <w:rFonts w:ascii="Times New Roman" w:eastAsia="Times New Roman" w:hAnsi="Times New Roman" w:cs="Times New Roman"/>
          <w:sz w:val="28"/>
          <w:szCs w:val="28"/>
          <w:lang w:val="uk-UA"/>
        </w:rPr>
        <w:t>Екологія та охорона навколишнього середовища</w:t>
      </w:r>
      <w:r w:rsidR="00BC5799" w:rsidRPr="00F83811">
        <w:rPr>
          <w:rFonts w:ascii="Times New Roman" w:eastAsia="Times New Roman" w:hAnsi="Times New Roman" w:cs="Times New Roman"/>
          <w:sz w:val="28"/>
          <w:szCs w:val="28"/>
          <w:lang w:val="uk-UA"/>
        </w:rPr>
        <w:t>»</w:t>
      </w:r>
      <w:r w:rsidRPr="00F83811">
        <w:rPr>
          <w:rFonts w:ascii="Times New Roman" w:eastAsia="Times New Roman" w:hAnsi="Times New Roman" w:cs="Times New Roman"/>
          <w:sz w:val="28"/>
          <w:szCs w:val="28"/>
          <w:lang w:val="uk-UA"/>
        </w:rPr>
        <w:t>. / Чугай А.В., Юрасов С.М., Чернякова О.І., Грабко Н.В., Волков А.І. Одеса : ОДЕКУ, 2006. 139 с.</w:t>
      </w:r>
    </w:p>
    <w:p w14:paraId="66D4174C" w14:textId="6D8EEEC4" w:rsidR="00D96AA2" w:rsidRPr="00F83811" w:rsidRDefault="00D96AA2" w:rsidP="004174E9">
      <w:pPr>
        <w:pStyle w:val="af0"/>
        <w:numPr>
          <w:ilvl w:val="0"/>
          <w:numId w:val="8"/>
        </w:numPr>
        <w:tabs>
          <w:tab w:val="left" w:pos="993"/>
        </w:tabs>
        <w:spacing w:line="360" w:lineRule="auto"/>
        <w:ind w:left="0" w:firstLine="709"/>
        <w:jc w:val="both"/>
        <w:rPr>
          <w:rFonts w:ascii="Times New Roman" w:eastAsia="Arial" w:hAnsi="Times New Roman" w:cs="Times New Roman"/>
          <w:color w:val="000000"/>
          <w:sz w:val="28"/>
          <w:szCs w:val="28"/>
          <w:lang w:val="uk-UA"/>
        </w:rPr>
      </w:pPr>
      <w:r w:rsidRPr="00F83811">
        <w:rPr>
          <w:rStyle w:val="4825"/>
          <w:rFonts w:ascii="Times New Roman" w:hAnsi="Times New Roman" w:cs="Times New Roman"/>
          <w:color w:val="000000"/>
          <w:sz w:val="28"/>
          <w:szCs w:val="28"/>
          <w:lang w:val="uk-UA"/>
        </w:rPr>
        <w:t xml:space="preserve">Екологія та автомобільний транспорт : </w:t>
      </w:r>
      <w:r w:rsidR="00BC5799" w:rsidRPr="00F83811">
        <w:rPr>
          <w:rFonts w:ascii="Times New Roman" w:hAnsi="Times New Roman" w:cs="Times New Roman"/>
          <w:color w:val="000000"/>
          <w:sz w:val="28"/>
          <w:szCs w:val="28"/>
          <w:lang w:val="uk-UA"/>
        </w:rPr>
        <w:t>н</w:t>
      </w:r>
      <w:r w:rsidRPr="00F83811">
        <w:rPr>
          <w:rFonts w:ascii="Times New Roman" w:hAnsi="Times New Roman" w:cs="Times New Roman"/>
          <w:color w:val="000000"/>
          <w:sz w:val="28"/>
          <w:szCs w:val="28"/>
          <w:lang w:val="uk-UA"/>
        </w:rPr>
        <w:t>авч. посіб. / Ю. Ф. </w:t>
      </w:r>
      <w:proofErr w:type="spellStart"/>
      <w:r w:rsidRPr="00F83811">
        <w:rPr>
          <w:rFonts w:ascii="Times New Roman" w:hAnsi="Times New Roman" w:cs="Times New Roman"/>
          <w:color w:val="000000"/>
          <w:sz w:val="28"/>
          <w:szCs w:val="28"/>
          <w:lang w:val="uk-UA"/>
        </w:rPr>
        <w:t>Гутаревич</w:t>
      </w:r>
      <w:proofErr w:type="spellEnd"/>
      <w:r w:rsidRPr="00F83811">
        <w:rPr>
          <w:rFonts w:ascii="Times New Roman" w:hAnsi="Times New Roman" w:cs="Times New Roman"/>
          <w:color w:val="000000"/>
          <w:sz w:val="28"/>
          <w:szCs w:val="28"/>
          <w:lang w:val="uk-UA"/>
        </w:rPr>
        <w:t xml:space="preserve">, Д. В. </w:t>
      </w:r>
      <w:proofErr w:type="spellStart"/>
      <w:r w:rsidRPr="00F83811">
        <w:rPr>
          <w:rFonts w:ascii="Times New Roman" w:hAnsi="Times New Roman" w:cs="Times New Roman"/>
          <w:color w:val="000000"/>
          <w:sz w:val="28"/>
          <w:szCs w:val="28"/>
          <w:lang w:val="uk-UA"/>
        </w:rPr>
        <w:t>Зеркалов</w:t>
      </w:r>
      <w:proofErr w:type="spellEnd"/>
      <w:r w:rsidRPr="00F83811">
        <w:rPr>
          <w:rFonts w:ascii="Times New Roman" w:hAnsi="Times New Roman" w:cs="Times New Roman"/>
          <w:color w:val="000000"/>
          <w:sz w:val="28"/>
          <w:szCs w:val="28"/>
          <w:lang w:val="uk-UA"/>
        </w:rPr>
        <w:t xml:space="preserve">, А. Г. Говорун, А. О. </w:t>
      </w:r>
      <w:proofErr w:type="spellStart"/>
      <w:r w:rsidRPr="00F83811">
        <w:rPr>
          <w:rFonts w:ascii="Times New Roman" w:hAnsi="Times New Roman" w:cs="Times New Roman"/>
          <w:color w:val="000000"/>
          <w:sz w:val="28"/>
          <w:szCs w:val="28"/>
          <w:lang w:val="uk-UA"/>
        </w:rPr>
        <w:t>Корпач</w:t>
      </w:r>
      <w:proofErr w:type="spellEnd"/>
      <w:r w:rsidRPr="00F83811">
        <w:rPr>
          <w:rFonts w:ascii="Times New Roman" w:hAnsi="Times New Roman" w:cs="Times New Roman"/>
          <w:color w:val="000000"/>
          <w:sz w:val="28"/>
          <w:szCs w:val="28"/>
          <w:lang w:val="uk-UA"/>
        </w:rPr>
        <w:t xml:space="preserve">, Л. П. </w:t>
      </w:r>
      <w:proofErr w:type="spellStart"/>
      <w:r w:rsidRPr="00F83811">
        <w:rPr>
          <w:rFonts w:ascii="Times New Roman" w:hAnsi="Times New Roman" w:cs="Times New Roman"/>
          <w:color w:val="000000"/>
          <w:sz w:val="28"/>
          <w:szCs w:val="28"/>
          <w:lang w:val="uk-UA"/>
        </w:rPr>
        <w:t>Мержиєвська</w:t>
      </w:r>
      <w:proofErr w:type="spellEnd"/>
      <w:r w:rsidRPr="00F83811">
        <w:rPr>
          <w:rFonts w:ascii="Times New Roman" w:hAnsi="Times New Roman" w:cs="Times New Roman"/>
          <w:color w:val="000000"/>
          <w:sz w:val="28"/>
          <w:szCs w:val="28"/>
          <w:lang w:val="uk-UA"/>
        </w:rPr>
        <w:t xml:space="preserve">. </w:t>
      </w:r>
      <w:proofErr w:type="spellStart"/>
      <w:r w:rsidRPr="00F83811">
        <w:rPr>
          <w:rFonts w:ascii="Times New Roman" w:hAnsi="Times New Roman" w:cs="Times New Roman"/>
          <w:color w:val="000000"/>
          <w:sz w:val="28"/>
          <w:szCs w:val="28"/>
          <w:lang w:val="uk-UA"/>
        </w:rPr>
        <w:t>Нац</w:t>
      </w:r>
      <w:proofErr w:type="spellEnd"/>
      <w:r w:rsidRPr="00F83811">
        <w:rPr>
          <w:rFonts w:ascii="Times New Roman" w:hAnsi="Times New Roman" w:cs="Times New Roman"/>
          <w:color w:val="000000"/>
          <w:sz w:val="28"/>
          <w:szCs w:val="28"/>
          <w:lang w:val="uk-UA"/>
        </w:rPr>
        <w:t xml:space="preserve">. </w:t>
      </w:r>
      <w:proofErr w:type="spellStart"/>
      <w:r w:rsidRPr="00F83811">
        <w:rPr>
          <w:rFonts w:ascii="Times New Roman" w:hAnsi="Times New Roman" w:cs="Times New Roman"/>
          <w:color w:val="000000"/>
          <w:sz w:val="28"/>
          <w:szCs w:val="28"/>
          <w:lang w:val="uk-UA"/>
        </w:rPr>
        <w:t>трансп</w:t>
      </w:r>
      <w:proofErr w:type="spellEnd"/>
      <w:r w:rsidRPr="00F83811">
        <w:rPr>
          <w:rFonts w:ascii="Times New Roman" w:hAnsi="Times New Roman" w:cs="Times New Roman"/>
          <w:color w:val="000000"/>
          <w:sz w:val="28"/>
          <w:szCs w:val="28"/>
          <w:lang w:val="uk-UA"/>
        </w:rPr>
        <w:t>. ун-т. К</w:t>
      </w:r>
      <w:r w:rsidR="00BC5799" w:rsidRPr="00F83811">
        <w:rPr>
          <w:rFonts w:ascii="Times New Roman" w:hAnsi="Times New Roman" w:cs="Times New Roman"/>
          <w:color w:val="000000"/>
          <w:sz w:val="28"/>
          <w:szCs w:val="28"/>
          <w:lang w:val="uk-UA"/>
        </w:rPr>
        <w:t>иїв</w:t>
      </w:r>
      <w:r w:rsidRPr="00F83811">
        <w:rPr>
          <w:rFonts w:ascii="Times New Roman" w:hAnsi="Times New Roman" w:cs="Times New Roman"/>
          <w:color w:val="000000"/>
          <w:sz w:val="28"/>
          <w:szCs w:val="28"/>
          <w:lang w:val="uk-UA"/>
        </w:rPr>
        <w:t xml:space="preserve"> : </w:t>
      </w:r>
      <w:proofErr w:type="spellStart"/>
      <w:r w:rsidRPr="00F83811">
        <w:rPr>
          <w:rFonts w:ascii="Times New Roman" w:hAnsi="Times New Roman" w:cs="Times New Roman"/>
          <w:color w:val="000000"/>
          <w:sz w:val="28"/>
          <w:szCs w:val="28"/>
          <w:lang w:val="uk-UA"/>
        </w:rPr>
        <w:t>Арістей</w:t>
      </w:r>
      <w:proofErr w:type="spellEnd"/>
      <w:r w:rsidRPr="00F83811">
        <w:rPr>
          <w:rFonts w:ascii="Times New Roman" w:hAnsi="Times New Roman" w:cs="Times New Roman"/>
          <w:color w:val="000000"/>
          <w:sz w:val="28"/>
          <w:szCs w:val="28"/>
          <w:lang w:val="uk-UA"/>
        </w:rPr>
        <w:t>, 2008. 296 c.</w:t>
      </w:r>
    </w:p>
    <w:p w14:paraId="718EA34F" w14:textId="77777777" w:rsidR="00D96AA2" w:rsidRPr="00F83811" w:rsidRDefault="00D96AA2"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Style w:val="4825"/>
          <w:rFonts w:ascii="Times New Roman" w:hAnsi="Times New Roman" w:cs="Times New Roman"/>
          <w:color w:val="000000"/>
          <w:sz w:val="28"/>
          <w:szCs w:val="28"/>
          <w:lang w:val="uk-UA"/>
        </w:rPr>
        <w:t xml:space="preserve">Гранично припустимі концентрації (тимчасові </w:t>
      </w:r>
      <w:r w:rsidRPr="00F83811">
        <w:rPr>
          <w:rFonts w:ascii="Times New Roman" w:hAnsi="Times New Roman" w:cs="Times New Roman"/>
          <w:color w:val="000000"/>
          <w:sz w:val="28"/>
          <w:szCs w:val="28"/>
          <w:lang w:val="uk-UA"/>
        </w:rPr>
        <w:t>норми, прийняті в Україні в 1991 р.). URL:</w:t>
      </w:r>
      <w:hyperlink r:id="rId33" w:history="1">
        <w:r w:rsidRPr="00F02533">
          <w:rPr>
            <w:rStyle w:val="a4"/>
            <w:rFonts w:ascii="Times New Roman" w:hAnsi="Times New Roman" w:cs="Times New Roman"/>
            <w:color w:val="000000"/>
            <w:sz w:val="28"/>
            <w:szCs w:val="28"/>
            <w:u w:val="none"/>
            <w:lang w:val="uk-UA"/>
          </w:rPr>
          <w:t>https://pidruchniki.com/12210605/ekologiya/granichno _</w:t>
        </w:r>
        <w:proofErr w:type="spellStart"/>
        <w:r w:rsidRPr="00F02533">
          <w:rPr>
            <w:rStyle w:val="a4"/>
            <w:rFonts w:ascii="Times New Roman" w:hAnsi="Times New Roman" w:cs="Times New Roman"/>
            <w:color w:val="000000"/>
            <w:sz w:val="28"/>
            <w:szCs w:val="28"/>
            <w:u w:val="none"/>
            <w:lang w:val="uk-UA"/>
          </w:rPr>
          <w:t>pripustimi</w:t>
        </w:r>
        <w:proofErr w:type="spellEnd"/>
        <w:r w:rsidRPr="00F02533">
          <w:rPr>
            <w:rStyle w:val="a4"/>
            <w:rFonts w:ascii="Times New Roman" w:hAnsi="Times New Roman" w:cs="Times New Roman"/>
            <w:color w:val="000000"/>
            <w:sz w:val="28"/>
            <w:szCs w:val="28"/>
            <w:u w:val="none"/>
            <w:lang w:val="uk-UA"/>
          </w:rPr>
          <w:t xml:space="preserve">_ </w:t>
        </w:r>
        <w:proofErr w:type="spellStart"/>
        <w:r w:rsidRPr="00F02533">
          <w:rPr>
            <w:rStyle w:val="a4"/>
            <w:rFonts w:ascii="Times New Roman" w:hAnsi="Times New Roman" w:cs="Times New Roman"/>
            <w:color w:val="000000"/>
            <w:sz w:val="28"/>
            <w:szCs w:val="28"/>
            <w:u w:val="none"/>
            <w:lang w:val="uk-UA"/>
          </w:rPr>
          <w:t>kontsentratsiyi</w:t>
        </w:r>
        <w:proofErr w:type="spellEnd"/>
        <w:r w:rsidRPr="00F02533">
          <w:rPr>
            <w:rStyle w:val="a4"/>
            <w:rFonts w:ascii="Times New Roman" w:hAnsi="Times New Roman" w:cs="Times New Roman"/>
            <w:color w:val="000000"/>
            <w:sz w:val="28"/>
            <w:szCs w:val="28"/>
            <w:u w:val="none"/>
            <w:lang w:val="uk-UA"/>
          </w:rPr>
          <w:t>_ timchasovi_normi_priynyati_ukrayini_1991</w:t>
        </w:r>
      </w:hyperlink>
      <w:r w:rsidRPr="00F02533">
        <w:rPr>
          <w:rFonts w:ascii="Times New Roman" w:hAnsi="Times New Roman" w:cs="Times New Roman"/>
          <w:color w:val="000000"/>
          <w:sz w:val="28"/>
          <w:szCs w:val="28"/>
          <w:lang w:val="uk-UA"/>
        </w:rPr>
        <w:t xml:space="preserve"> (да</w:t>
      </w:r>
      <w:r w:rsidRPr="00F83811">
        <w:rPr>
          <w:rFonts w:ascii="Times New Roman" w:hAnsi="Times New Roman" w:cs="Times New Roman"/>
          <w:color w:val="000000"/>
          <w:sz w:val="28"/>
          <w:szCs w:val="28"/>
          <w:lang w:val="uk-UA"/>
        </w:rPr>
        <w:t>та звернення : 13.11.2019).</w:t>
      </w:r>
    </w:p>
    <w:p w14:paraId="081C12B3" w14:textId="4ED2EC9A" w:rsidR="006D67E0" w:rsidRPr="00F83811" w:rsidRDefault="006D67E0" w:rsidP="00F02533">
      <w:pPr>
        <w:pStyle w:val="af0"/>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lastRenderedPageBreak/>
        <w:t>Fighting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toxics</w:t>
      </w:r>
      <w:proofErr w:type="spellEnd"/>
      <w:r w:rsidRPr="00F83811">
        <w:rPr>
          <w:rFonts w:ascii="Times New Roman" w:hAnsi="Times New Roman" w:cs="Times New Roman"/>
          <w:sz w:val="28"/>
          <w:szCs w:val="28"/>
          <w:lang w:val="uk-UA"/>
        </w:rPr>
        <w:t xml:space="preserve">: a </w:t>
      </w:r>
      <w:proofErr w:type="spellStart"/>
      <w:r w:rsidRPr="00F83811">
        <w:rPr>
          <w:rFonts w:ascii="Times New Roman" w:hAnsi="Times New Roman" w:cs="Times New Roman"/>
          <w:sz w:val="28"/>
          <w:szCs w:val="28"/>
          <w:lang w:val="uk-UA"/>
        </w:rPr>
        <w:t>manual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for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protecting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your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family</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community</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workplace</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National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Toxics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Campaign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авт</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предисл</w:t>
      </w:r>
      <w:proofErr w:type="spellEnd"/>
      <w:r w:rsidRPr="00F83811">
        <w:rPr>
          <w:rFonts w:ascii="Times New Roman" w:hAnsi="Times New Roman" w:cs="Times New Roman"/>
          <w:sz w:val="28"/>
          <w:szCs w:val="28"/>
          <w:lang w:val="uk-UA"/>
        </w:rPr>
        <w:t xml:space="preserve">. B. </w:t>
      </w:r>
      <w:proofErr w:type="spellStart"/>
      <w:r w:rsidRPr="00F83811">
        <w:rPr>
          <w:rFonts w:ascii="Times New Roman" w:hAnsi="Times New Roman" w:cs="Times New Roman"/>
          <w:sz w:val="28"/>
          <w:szCs w:val="28"/>
          <w:lang w:val="uk-UA"/>
        </w:rPr>
        <w:t>Commoner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ed</w:t>
      </w:r>
      <w:proofErr w:type="spellEnd"/>
      <w:r w:rsidRPr="00F83811">
        <w:rPr>
          <w:rFonts w:ascii="Times New Roman" w:hAnsi="Times New Roman" w:cs="Times New Roman"/>
          <w:sz w:val="28"/>
          <w:szCs w:val="28"/>
          <w:lang w:val="uk-UA"/>
        </w:rPr>
        <w:t xml:space="preserve">.: G. </w:t>
      </w:r>
      <w:proofErr w:type="spellStart"/>
      <w:r w:rsidRPr="00F83811">
        <w:rPr>
          <w:rFonts w:ascii="Times New Roman" w:hAnsi="Times New Roman" w:cs="Times New Roman"/>
          <w:sz w:val="28"/>
          <w:szCs w:val="28"/>
          <w:lang w:val="uk-UA"/>
        </w:rPr>
        <w:t>Cohen</w:t>
      </w:r>
      <w:proofErr w:type="spellEnd"/>
      <w:r w:rsidRPr="00F83811">
        <w:rPr>
          <w:rFonts w:ascii="Times New Roman" w:hAnsi="Times New Roman" w:cs="Times New Roman"/>
          <w:sz w:val="28"/>
          <w:szCs w:val="28"/>
          <w:lang w:val="uk-UA"/>
        </w:rPr>
        <w:t xml:space="preserve">, J. </w:t>
      </w:r>
      <w:proofErr w:type="spellStart"/>
      <w:r w:rsidRPr="00F83811">
        <w:rPr>
          <w:rFonts w:ascii="Times New Roman" w:hAnsi="Times New Roman" w:cs="Times New Roman"/>
          <w:sz w:val="28"/>
          <w:szCs w:val="28"/>
          <w:lang w:val="uk-UA"/>
        </w:rPr>
        <w:t>O'Connor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Washington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Covelo</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California</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Island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Press</w:t>
      </w:r>
      <w:proofErr w:type="spellEnd"/>
      <w:r w:rsidRPr="00F83811">
        <w:rPr>
          <w:rFonts w:ascii="Times New Roman" w:hAnsi="Times New Roman" w:cs="Times New Roman"/>
          <w:sz w:val="28"/>
          <w:szCs w:val="28"/>
          <w:lang w:val="uk-UA"/>
        </w:rPr>
        <w:t xml:space="preserve">, 1990. </w:t>
      </w:r>
      <w:r w:rsidR="00F02533">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 xml:space="preserve"> 346 p. </w:t>
      </w:r>
    </w:p>
    <w:p w14:paraId="38062064" w14:textId="66CA99E5" w:rsidR="006D67E0" w:rsidRPr="00F83811" w:rsidRDefault="006D67E0" w:rsidP="00F02533">
      <w:pPr>
        <w:pStyle w:val="af0"/>
        <w:numPr>
          <w:ilvl w:val="0"/>
          <w:numId w:val="8"/>
        </w:numPr>
        <w:tabs>
          <w:tab w:val="left" w:pos="993"/>
        </w:tabs>
        <w:spacing w:after="0"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Sozialistische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Landeskultur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Umweltgestaltung</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Umweltschutz</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mit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einem</w:t>
      </w:r>
      <w:proofErr w:type="spellEnd"/>
      <w:r w:rsidRPr="00F83811">
        <w:rPr>
          <w:rFonts w:ascii="Times New Roman" w:hAnsi="Times New Roman" w:cs="Times New Roman"/>
          <w:sz w:val="28"/>
          <w:szCs w:val="28"/>
          <w:lang w:val="uk-UA"/>
        </w:rPr>
        <w:t xml:space="preserve"> ABC. 1-е </w:t>
      </w:r>
      <w:proofErr w:type="spellStart"/>
      <w:r w:rsidRPr="00F83811">
        <w:rPr>
          <w:rFonts w:ascii="Times New Roman" w:hAnsi="Times New Roman" w:cs="Times New Roman"/>
          <w:sz w:val="28"/>
          <w:szCs w:val="28"/>
          <w:lang w:val="uk-UA"/>
        </w:rPr>
        <w:t>изд</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Leipzig</w:t>
      </w:r>
      <w:proofErr w:type="spellEnd"/>
      <w:r w:rsidRPr="00F83811">
        <w:rPr>
          <w:rFonts w:ascii="Times New Roman" w:hAnsi="Times New Roman" w:cs="Times New Roman"/>
          <w:sz w:val="28"/>
          <w:szCs w:val="28"/>
          <w:lang w:val="uk-UA"/>
        </w:rPr>
        <w:t xml:space="preserve">: VEB F. A. </w:t>
      </w:r>
      <w:proofErr w:type="spellStart"/>
      <w:r w:rsidRPr="00F83811">
        <w:rPr>
          <w:rFonts w:ascii="Times New Roman" w:hAnsi="Times New Roman" w:cs="Times New Roman"/>
          <w:sz w:val="28"/>
          <w:szCs w:val="28"/>
          <w:lang w:val="uk-UA"/>
        </w:rPr>
        <w:t>Brockhaus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Verlag</w:t>
      </w:r>
      <w:proofErr w:type="spellEnd"/>
      <w:r w:rsidRPr="00F83811">
        <w:rPr>
          <w:rFonts w:ascii="Times New Roman" w:hAnsi="Times New Roman" w:cs="Times New Roman"/>
          <w:sz w:val="28"/>
          <w:szCs w:val="28"/>
          <w:lang w:val="uk-UA"/>
        </w:rPr>
        <w:t>, 1977. 604</w:t>
      </w:r>
      <w:r w:rsidR="004174E9" w:rsidRPr="00F83811">
        <w:rPr>
          <w:rFonts w:ascii="Times New Roman" w:hAnsi="Times New Roman" w:cs="Times New Roman"/>
          <w:sz w:val="28"/>
          <w:szCs w:val="28"/>
          <w:lang w:val="uk-UA"/>
        </w:rPr>
        <w:t>.</w:t>
      </w:r>
    </w:p>
    <w:p w14:paraId="129FF438" w14:textId="5DA64E1B" w:rsidR="004174E9" w:rsidRPr="00F83811" w:rsidRDefault="006C69F4" w:rsidP="00F02533">
      <w:pPr>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rPr>
        <w:t>Плачкова С</w:t>
      </w:r>
      <w:r w:rsidR="004174E9" w:rsidRPr="00F83811">
        <w:rPr>
          <w:rFonts w:ascii="Times New Roman" w:eastAsia="Times New Roman" w:hAnsi="Times New Roman" w:cs="Times New Roman"/>
          <w:sz w:val="28"/>
          <w:szCs w:val="28"/>
          <w:lang w:val="uk-UA"/>
        </w:rPr>
        <w:t>.</w:t>
      </w:r>
      <w:r w:rsidRPr="00F83811">
        <w:rPr>
          <w:rFonts w:ascii="Times New Roman" w:eastAsia="Times New Roman" w:hAnsi="Times New Roman" w:cs="Times New Roman"/>
          <w:sz w:val="28"/>
          <w:szCs w:val="28"/>
          <w:lang w:val="uk-UA"/>
        </w:rPr>
        <w:t xml:space="preserve"> Г. Книга 5. Електроенергетика та охорона навколишнього середовища. Функціонування енергетики в сучасному світі. Розділ 2.1 Основні забруднювачі навколишнього середовища. </w:t>
      </w:r>
      <w:r w:rsidR="004174E9" w:rsidRPr="00F83811">
        <w:rPr>
          <w:rFonts w:ascii="Times New Roman" w:eastAsia="Times New Roman" w:hAnsi="Times New Roman" w:cs="Times New Roman"/>
          <w:sz w:val="28"/>
          <w:szCs w:val="28"/>
          <w:lang w:val="uk-UA" w:eastAsia="ru-RU"/>
        </w:rPr>
        <w:t xml:space="preserve">Москва : </w:t>
      </w:r>
      <w:proofErr w:type="spellStart"/>
      <w:r w:rsidR="004174E9" w:rsidRPr="00F83811">
        <w:rPr>
          <w:rFonts w:ascii="Times New Roman" w:eastAsia="Times New Roman" w:hAnsi="Times New Roman" w:cs="Times New Roman"/>
          <w:sz w:val="28"/>
          <w:szCs w:val="28"/>
          <w:lang w:val="uk-UA" w:eastAsia="ru-RU"/>
        </w:rPr>
        <w:t>Металлургия</w:t>
      </w:r>
      <w:proofErr w:type="spellEnd"/>
      <w:r w:rsidR="004174E9" w:rsidRPr="00F83811">
        <w:rPr>
          <w:rFonts w:ascii="Times New Roman" w:eastAsia="Times New Roman" w:hAnsi="Times New Roman" w:cs="Times New Roman"/>
          <w:sz w:val="28"/>
          <w:szCs w:val="28"/>
          <w:lang w:val="uk-UA" w:eastAsia="ru-RU"/>
        </w:rPr>
        <w:t>, 2008. 521 с.</w:t>
      </w:r>
    </w:p>
    <w:p w14:paraId="74556FFA" w14:textId="161BC652" w:rsidR="006C69F4" w:rsidRPr="00F83811" w:rsidRDefault="006C69F4" w:rsidP="00F02533">
      <w:pPr>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F83811">
        <w:rPr>
          <w:rFonts w:ascii="Times New Roman" w:eastAsia="Times New Roman" w:hAnsi="Times New Roman" w:cs="Times New Roman"/>
          <w:sz w:val="28"/>
          <w:szCs w:val="28"/>
          <w:lang w:val="uk-UA" w:eastAsia="ru-RU"/>
        </w:rPr>
        <w:t>Аникеев</w:t>
      </w:r>
      <w:proofErr w:type="spellEnd"/>
      <w:r w:rsidRPr="00F83811">
        <w:rPr>
          <w:rFonts w:ascii="Times New Roman" w:eastAsia="Times New Roman" w:hAnsi="Times New Roman" w:cs="Times New Roman"/>
          <w:sz w:val="28"/>
          <w:szCs w:val="28"/>
          <w:lang w:val="uk-UA" w:eastAsia="ru-RU"/>
        </w:rPr>
        <w:t xml:space="preserve"> В.А., Копп И.З., </w:t>
      </w:r>
      <w:proofErr w:type="spellStart"/>
      <w:r w:rsidRPr="00F83811">
        <w:rPr>
          <w:rFonts w:ascii="Times New Roman" w:eastAsia="Times New Roman" w:hAnsi="Times New Roman" w:cs="Times New Roman"/>
          <w:sz w:val="28"/>
          <w:szCs w:val="28"/>
          <w:lang w:val="uk-UA" w:eastAsia="ru-RU"/>
        </w:rPr>
        <w:t>Скалкин</w:t>
      </w:r>
      <w:proofErr w:type="spellEnd"/>
      <w:r w:rsidRPr="00F83811">
        <w:rPr>
          <w:rFonts w:ascii="Times New Roman" w:eastAsia="Times New Roman" w:hAnsi="Times New Roman" w:cs="Times New Roman"/>
          <w:sz w:val="28"/>
          <w:szCs w:val="28"/>
          <w:lang w:val="uk-UA" w:eastAsia="ru-RU"/>
        </w:rPr>
        <w:t xml:space="preserve"> Ф.В. </w:t>
      </w:r>
      <w:proofErr w:type="spellStart"/>
      <w:r w:rsidRPr="00F83811">
        <w:rPr>
          <w:rFonts w:ascii="Times New Roman" w:eastAsia="Times New Roman" w:hAnsi="Times New Roman" w:cs="Times New Roman"/>
          <w:sz w:val="28"/>
          <w:szCs w:val="28"/>
          <w:lang w:val="uk-UA" w:eastAsia="ru-RU"/>
        </w:rPr>
        <w:t>Технологические</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аспекты</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охраны</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окружающей</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среды</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Л</w:t>
      </w:r>
      <w:r w:rsidR="004174E9" w:rsidRPr="00F83811">
        <w:rPr>
          <w:rFonts w:ascii="Times New Roman" w:eastAsia="Times New Roman" w:hAnsi="Times New Roman" w:cs="Times New Roman"/>
          <w:sz w:val="28"/>
          <w:szCs w:val="28"/>
          <w:lang w:val="uk-UA" w:eastAsia="ru-RU"/>
        </w:rPr>
        <w:t>енинград</w:t>
      </w:r>
      <w:proofErr w:type="spellEnd"/>
      <w:r w:rsidR="004174E9" w:rsidRPr="00F83811">
        <w:rPr>
          <w:rFonts w:ascii="Times New Roman" w:eastAsia="Times New Roman" w:hAnsi="Times New Roman" w:cs="Times New Roman"/>
          <w:sz w:val="28"/>
          <w:szCs w:val="28"/>
          <w:lang w:val="uk-UA" w:eastAsia="ru-RU"/>
        </w:rPr>
        <w:t xml:space="preserve"> </w:t>
      </w:r>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Гидрометеоиздат</w:t>
      </w:r>
      <w:proofErr w:type="spellEnd"/>
      <w:r w:rsidRPr="00F83811">
        <w:rPr>
          <w:rFonts w:ascii="Times New Roman" w:eastAsia="Times New Roman" w:hAnsi="Times New Roman" w:cs="Times New Roman"/>
          <w:sz w:val="28"/>
          <w:szCs w:val="28"/>
          <w:lang w:val="uk-UA" w:eastAsia="ru-RU"/>
        </w:rPr>
        <w:t>, 1982. 255 с.</w:t>
      </w:r>
    </w:p>
    <w:p w14:paraId="0CB5C11C" w14:textId="0F512844" w:rsidR="006C69F4" w:rsidRPr="00F83811" w:rsidRDefault="006C69F4" w:rsidP="00F02533">
      <w:pPr>
        <w:numPr>
          <w:ilvl w:val="0"/>
          <w:numId w:val="8"/>
        </w:numPr>
        <w:shd w:val="clear" w:color="auto" w:fill="FFFFFF"/>
        <w:tabs>
          <w:tab w:val="left" w:pos="993"/>
        </w:tabs>
        <w:spacing w:after="0" w:line="360" w:lineRule="auto"/>
        <w:ind w:left="0" w:firstLine="709"/>
        <w:jc w:val="both"/>
        <w:rPr>
          <w:rFonts w:ascii="Times New Roman" w:eastAsia="Times New Roman" w:hAnsi="Times New Roman" w:cs="Times New Roman"/>
          <w:sz w:val="28"/>
          <w:szCs w:val="28"/>
          <w:lang w:val="uk-UA" w:eastAsia="ru-RU"/>
        </w:rPr>
      </w:pPr>
      <w:proofErr w:type="spellStart"/>
      <w:r w:rsidRPr="00F83811">
        <w:rPr>
          <w:rFonts w:ascii="Times New Roman" w:eastAsia="Times New Roman" w:hAnsi="Times New Roman" w:cs="Times New Roman"/>
          <w:sz w:val="28"/>
          <w:szCs w:val="28"/>
          <w:lang w:val="uk-UA" w:eastAsia="ru-RU"/>
        </w:rPr>
        <w:t>Защита</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атмосферы</w:t>
      </w:r>
      <w:proofErr w:type="spellEnd"/>
      <w:r w:rsidRPr="00F83811">
        <w:rPr>
          <w:rFonts w:ascii="Times New Roman" w:eastAsia="Times New Roman" w:hAnsi="Times New Roman" w:cs="Times New Roman"/>
          <w:sz w:val="28"/>
          <w:szCs w:val="28"/>
          <w:lang w:val="uk-UA" w:eastAsia="ru-RU"/>
        </w:rPr>
        <w:t xml:space="preserve"> от </w:t>
      </w:r>
      <w:proofErr w:type="spellStart"/>
      <w:r w:rsidRPr="00F83811">
        <w:rPr>
          <w:rFonts w:ascii="Times New Roman" w:eastAsia="Times New Roman" w:hAnsi="Times New Roman" w:cs="Times New Roman"/>
          <w:sz w:val="28"/>
          <w:szCs w:val="28"/>
          <w:lang w:val="uk-UA" w:eastAsia="ru-RU"/>
        </w:rPr>
        <w:t>промышленных</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загрязнений</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Справочник</w:t>
      </w:r>
      <w:proofErr w:type="spellEnd"/>
      <w:r w:rsidRPr="00F83811">
        <w:rPr>
          <w:rFonts w:ascii="Times New Roman" w:eastAsia="Times New Roman" w:hAnsi="Times New Roman" w:cs="Times New Roman"/>
          <w:sz w:val="28"/>
          <w:szCs w:val="28"/>
          <w:lang w:val="uk-UA" w:eastAsia="ru-RU"/>
        </w:rPr>
        <w:t xml:space="preserve">: Ч. 1 / </w:t>
      </w:r>
      <w:proofErr w:type="spellStart"/>
      <w:r w:rsidRPr="00F83811">
        <w:rPr>
          <w:rFonts w:ascii="Times New Roman" w:eastAsia="Times New Roman" w:hAnsi="Times New Roman" w:cs="Times New Roman"/>
          <w:sz w:val="28"/>
          <w:szCs w:val="28"/>
          <w:lang w:val="uk-UA" w:eastAsia="ru-RU"/>
        </w:rPr>
        <w:t>Под</w:t>
      </w:r>
      <w:proofErr w:type="spellEnd"/>
      <w:r w:rsidRPr="00F83811">
        <w:rPr>
          <w:rFonts w:ascii="Times New Roman" w:eastAsia="Times New Roman" w:hAnsi="Times New Roman" w:cs="Times New Roman"/>
          <w:sz w:val="28"/>
          <w:szCs w:val="28"/>
          <w:lang w:val="uk-UA" w:eastAsia="ru-RU"/>
        </w:rPr>
        <w:t xml:space="preserve"> ред. С. </w:t>
      </w:r>
      <w:proofErr w:type="spellStart"/>
      <w:r w:rsidRPr="00F83811">
        <w:rPr>
          <w:rFonts w:ascii="Times New Roman" w:eastAsia="Times New Roman" w:hAnsi="Times New Roman" w:cs="Times New Roman"/>
          <w:sz w:val="28"/>
          <w:szCs w:val="28"/>
          <w:lang w:val="uk-UA" w:eastAsia="ru-RU"/>
        </w:rPr>
        <w:t>Калверта</w:t>
      </w:r>
      <w:proofErr w:type="spellEnd"/>
      <w:r w:rsidRPr="00F83811">
        <w:rPr>
          <w:rFonts w:ascii="Times New Roman" w:eastAsia="Times New Roman" w:hAnsi="Times New Roman" w:cs="Times New Roman"/>
          <w:sz w:val="28"/>
          <w:szCs w:val="28"/>
          <w:lang w:val="uk-UA" w:eastAsia="ru-RU"/>
        </w:rPr>
        <w:t xml:space="preserve"> и Г.М. </w:t>
      </w:r>
      <w:proofErr w:type="spellStart"/>
      <w:r w:rsidRPr="00F83811">
        <w:rPr>
          <w:rFonts w:ascii="Times New Roman" w:eastAsia="Times New Roman" w:hAnsi="Times New Roman" w:cs="Times New Roman"/>
          <w:sz w:val="28"/>
          <w:szCs w:val="28"/>
          <w:lang w:val="uk-UA" w:eastAsia="ru-RU"/>
        </w:rPr>
        <w:t>Инглунда</w:t>
      </w:r>
      <w:proofErr w:type="spellEnd"/>
      <w:r w:rsidRPr="00F83811">
        <w:rPr>
          <w:rFonts w:ascii="Times New Roman" w:eastAsia="Times New Roman" w:hAnsi="Times New Roman" w:cs="Times New Roman"/>
          <w:sz w:val="28"/>
          <w:szCs w:val="28"/>
          <w:lang w:val="uk-UA" w:eastAsia="ru-RU"/>
        </w:rPr>
        <w:t>. М</w:t>
      </w:r>
      <w:r w:rsidR="004174E9" w:rsidRPr="00F83811">
        <w:rPr>
          <w:rFonts w:ascii="Times New Roman" w:eastAsia="Times New Roman" w:hAnsi="Times New Roman" w:cs="Times New Roman"/>
          <w:sz w:val="28"/>
          <w:szCs w:val="28"/>
          <w:lang w:val="uk-UA" w:eastAsia="ru-RU"/>
        </w:rPr>
        <w:t xml:space="preserve">осква </w:t>
      </w:r>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Металлургия</w:t>
      </w:r>
      <w:proofErr w:type="spellEnd"/>
      <w:r w:rsidRPr="00F83811">
        <w:rPr>
          <w:rFonts w:ascii="Times New Roman" w:eastAsia="Times New Roman" w:hAnsi="Times New Roman" w:cs="Times New Roman"/>
          <w:sz w:val="28"/>
          <w:szCs w:val="28"/>
          <w:lang w:val="uk-UA" w:eastAsia="ru-RU"/>
        </w:rPr>
        <w:t>, 1988. 758</w:t>
      </w:r>
      <w:r w:rsidR="004174E9" w:rsidRPr="00F83811">
        <w:rPr>
          <w:rFonts w:ascii="Times New Roman" w:eastAsia="Times New Roman" w:hAnsi="Times New Roman" w:cs="Times New Roman"/>
          <w:sz w:val="28"/>
          <w:szCs w:val="28"/>
          <w:lang w:val="uk-UA" w:eastAsia="ru-RU"/>
        </w:rPr>
        <w:t> </w:t>
      </w:r>
      <w:r w:rsidRPr="00F83811">
        <w:rPr>
          <w:rFonts w:ascii="Times New Roman" w:eastAsia="Times New Roman" w:hAnsi="Times New Roman" w:cs="Times New Roman"/>
          <w:sz w:val="28"/>
          <w:szCs w:val="28"/>
          <w:lang w:val="uk-UA" w:eastAsia="ru-RU"/>
        </w:rPr>
        <w:t>с.</w:t>
      </w:r>
    </w:p>
    <w:p w14:paraId="33BE093E" w14:textId="734A6DDB" w:rsidR="006C69F4"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eastAsia="ru-RU"/>
        </w:rPr>
        <w:t xml:space="preserve">Тищенко Н.Ф. </w:t>
      </w:r>
      <w:proofErr w:type="spellStart"/>
      <w:r w:rsidRPr="00F83811">
        <w:rPr>
          <w:rFonts w:ascii="Times New Roman" w:eastAsia="Times New Roman" w:hAnsi="Times New Roman" w:cs="Times New Roman"/>
          <w:sz w:val="28"/>
          <w:szCs w:val="28"/>
          <w:lang w:val="uk-UA" w:eastAsia="ru-RU"/>
        </w:rPr>
        <w:t>Охрана</w:t>
      </w:r>
      <w:proofErr w:type="spellEnd"/>
      <w:r w:rsidRPr="00F83811">
        <w:rPr>
          <w:rFonts w:ascii="Times New Roman" w:eastAsia="Times New Roman" w:hAnsi="Times New Roman" w:cs="Times New Roman"/>
          <w:sz w:val="28"/>
          <w:szCs w:val="28"/>
          <w:lang w:val="uk-UA" w:eastAsia="ru-RU"/>
        </w:rPr>
        <w:t xml:space="preserve"> атмосферного </w:t>
      </w:r>
      <w:proofErr w:type="spellStart"/>
      <w:r w:rsidRPr="00F83811">
        <w:rPr>
          <w:rFonts w:ascii="Times New Roman" w:eastAsia="Times New Roman" w:hAnsi="Times New Roman" w:cs="Times New Roman"/>
          <w:sz w:val="28"/>
          <w:szCs w:val="28"/>
          <w:lang w:val="uk-UA" w:eastAsia="ru-RU"/>
        </w:rPr>
        <w:t>воздуха</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Расчет</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содержания</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вредных</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веществ</w:t>
      </w:r>
      <w:proofErr w:type="spellEnd"/>
      <w:r w:rsidRPr="00F83811">
        <w:rPr>
          <w:rFonts w:ascii="Times New Roman" w:eastAsia="Times New Roman" w:hAnsi="Times New Roman" w:cs="Times New Roman"/>
          <w:sz w:val="28"/>
          <w:szCs w:val="28"/>
          <w:lang w:val="uk-UA" w:eastAsia="ru-RU"/>
        </w:rPr>
        <w:t xml:space="preserve"> и </w:t>
      </w:r>
      <w:proofErr w:type="spellStart"/>
      <w:r w:rsidRPr="00F83811">
        <w:rPr>
          <w:rFonts w:ascii="Times New Roman" w:eastAsia="Times New Roman" w:hAnsi="Times New Roman" w:cs="Times New Roman"/>
          <w:sz w:val="28"/>
          <w:szCs w:val="28"/>
          <w:lang w:val="uk-UA" w:eastAsia="ru-RU"/>
        </w:rPr>
        <w:t>их</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распределения</w:t>
      </w:r>
      <w:proofErr w:type="spellEnd"/>
      <w:r w:rsidRPr="00F83811">
        <w:rPr>
          <w:rFonts w:ascii="Times New Roman" w:eastAsia="Times New Roman" w:hAnsi="Times New Roman" w:cs="Times New Roman"/>
          <w:sz w:val="28"/>
          <w:szCs w:val="28"/>
          <w:lang w:val="uk-UA" w:eastAsia="ru-RU"/>
        </w:rPr>
        <w:t xml:space="preserve"> в </w:t>
      </w:r>
      <w:proofErr w:type="spellStart"/>
      <w:r w:rsidRPr="00F83811">
        <w:rPr>
          <w:rFonts w:ascii="Times New Roman" w:eastAsia="Times New Roman" w:hAnsi="Times New Roman" w:cs="Times New Roman"/>
          <w:sz w:val="28"/>
          <w:szCs w:val="28"/>
          <w:lang w:val="uk-UA" w:eastAsia="ru-RU"/>
        </w:rPr>
        <w:t>воздухе</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Справочник</w:t>
      </w:r>
      <w:proofErr w:type="spellEnd"/>
      <w:r w:rsidRPr="00F83811">
        <w:rPr>
          <w:rFonts w:ascii="Times New Roman" w:eastAsia="Times New Roman" w:hAnsi="Times New Roman" w:cs="Times New Roman"/>
          <w:sz w:val="28"/>
          <w:szCs w:val="28"/>
          <w:lang w:val="uk-UA" w:eastAsia="ru-RU"/>
        </w:rPr>
        <w:t>. М</w:t>
      </w:r>
      <w:r w:rsidR="004174E9" w:rsidRPr="00F83811">
        <w:rPr>
          <w:rFonts w:ascii="Times New Roman" w:eastAsia="Times New Roman" w:hAnsi="Times New Roman" w:cs="Times New Roman"/>
          <w:sz w:val="28"/>
          <w:szCs w:val="28"/>
          <w:lang w:val="uk-UA" w:eastAsia="ru-RU"/>
        </w:rPr>
        <w:t xml:space="preserve">осква </w:t>
      </w:r>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Химия</w:t>
      </w:r>
      <w:proofErr w:type="spellEnd"/>
      <w:r w:rsidRPr="00F83811">
        <w:rPr>
          <w:rFonts w:ascii="Times New Roman" w:eastAsia="Times New Roman" w:hAnsi="Times New Roman" w:cs="Times New Roman"/>
          <w:sz w:val="28"/>
          <w:szCs w:val="28"/>
          <w:lang w:val="uk-UA" w:eastAsia="ru-RU"/>
        </w:rPr>
        <w:t>, 1991. 362 с.</w:t>
      </w:r>
    </w:p>
    <w:p w14:paraId="350D3AB0" w14:textId="77777777" w:rsidR="004174E9"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proofErr w:type="spellStart"/>
      <w:r w:rsidRPr="00F83811">
        <w:rPr>
          <w:rFonts w:ascii="Times New Roman" w:eastAsia="Times New Roman" w:hAnsi="Times New Roman" w:cs="Times New Roman"/>
          <w:sz w:val="28"/>
          <w:szCs w:val="28"/>
          <w:lang w:val="uk-UA" w:eastAsia="ru-RU"/>
        </w:rPr>
        <w:t>Толковый</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словарь</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экологических</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терминов</w:t>
      </w:r>
      <w:proofErr w:type="spellEnd"/>
      <w:r w:rsidRPr="00F83811">
        <w:rPr>
          <w:rFonts w:ascii="Times New Roman" w:eastAsia="Times New Roman" w:hAnsi="Times New Roman" w:cs="Times New Roman"/>
          <w:sz w:val="28"/>
          <w:szCs w:val="28"/>
          <w:lang w:val="uk-UA" w:eastAsia="ru-RU"/>
        </w:rPr>
        <w:t xml:space="preserve"> / Г.А. Ткач, Э.Г. </w:t>
      </w:r>
      <w:proofErr w:type="spellStart"/>
      <w:r w:rsidRPr="00F83811">
        <w:rPr>
          <w:rFonts w:ascii="Times New Roman" w:eastAsia="Times New Roman" w:hAnsi="Times New Roman" w:cs="Times New Roman"/>
          <w:sz w:val="28"/>
          <w:szCs w:val="28"/>
          <w:lang w:val="uk-UA" w:eastAsia="ru-RU"/>
        </w:rPr>
        <w:t>Братута</w:t>
      </w:r>
      <w:proofErr w:type="spellEnd"/>
      <w:r w:rsidRPr="00F83811">
        <w:rPr>
          <w:rFonts w:ascii="Times New Roman" w:eastAsia="Times New Roman" w:hAnsi="Times New Roman" w:cs="Times New Roman"/>
          <w:sz w:val="28"/>
          <w:szCs w:val="28"/>
          <w:lang w:val="uk-UA" w:eastAsia="ru-RU"/>
        </w:rPr>
        <w:t xml:space="preserve"> и </w:t>
      </w:r>
      <w:proofErr w:type="spellStart"/>
      <w:r w:rsidRPr="00F83811">
        <w:rPr>
          <w:rFonts w:ascii="Times New Roman" w:eastAsia="Times New Roman" w:hAnsi="Times New Roman" w:cs="Times New Roman"/>
          <w:sz w:val="28"/>
          <w:szCs w:val="28"/>
          <w:lang w:val="uk-UA" w:eastAsia="ru-RU"/>
        </w:rPr>
        <w:t>др</w:t>
      </w:r>
      <w:proofErr w:type="spellEnd"/>
      <w:r w:rsidRPr="00F83811">
        <w:rPr>
          <w:rFonts w:ascii="Times New Roman" w:eastAsia="Times New Roman" w:hAnsi="Times New Roman" w:cs="Times New Roman"/>
          <w:sz w:val="28"/>
          <w:szCs w:val="28"/>
          <w:lang w:val="uk-UA" w:eastAsia="ru-RU"/>
        </w:rPr>
        <w:t>. К</w:t>
      </w:r>
      <w:r w:rsidR="004174E9" w:rsidRPr="00F83811">
        <w:rPr>
          <w:rFonts w:ascii="Times New Roman" w:eastAsia="Times New Roman" w:hAnsi="Times New Roman" w:cs="Times New Roman"/>
          <w:sz w:val="28"/>
          <w:szCs w:val="28"/>
          <w:lang w:val="uk-UA" w:eastAsia="ru-RU"/>
        </w:rPr>
        <w:t xml:space="preserve">иїв </w:t>
      </w:r>
      <w:r w:rsidRPr="00F83811">
        <w:rPr>
          <w:rFonts w:ascii="Times New Roman" w:eastAsia="Times New Roman" w:hAnsi="Times New Roman" w:cs="Times New Roman"/>
          <w:sz w:val="28"/>
          <w:szCs w:val="28"/>
          <w:lang w:val="uk-UA" w:eastAsia="ru-RU"/>
        </w:rPr>
        <w:t>: 1993. 256 с.</w:t>
      </w:r>
    </w:p>
    <w:p w14:paraId="16131E8E" w14:textId="77777777" w:rsidR="004174E9"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proofErr w:type="spellStart"/>
      <w:r w:rsidRPr="00F83811">
        <w:rPr>
          <w:rFonts w:ascii="Times New Roman" w:eastAsia="Times New Roman" w:hAnsi="Times New Roman" w:cs="Times New Roman"/>
          <w:sz w:val="28"/>
          <w:szCs w:val="28"/>
          <w:lang w:val="uk-UA" w:eastAsia="ru-RU"/>
        </w:rPr>
        <w:t>Тупов</w:t>
      </w:r>
      <w:proofErr w:type="spellEnd"/>
      <w:r w:rsidRPr="00F83811">
        <w:rPr>
          <w:rFonts w:ascii="Times New Roman" w:eastAsia="Times New Roman" w:hAnsi="Times New Roman" w:cs="Times New Roman"/>
          <w:sz w:val="28"/>
          <w:szCs w:val="28"/>
          <w:lang w:val="uk-UA" w:eastAsia="ru-RU"/>
        </w:rPr>
        <w:t xml:space="preserve"> В.Б. </w:t>
      </w:r>
      <w:proofErr w:type="spellStart"/>
      <w:r w:rsidRPr="00F83811">
        <w:rPr>
          <w:rFonts w:ascii="Times New Roman" w:eastAsia="Times New Roman" w:hAnsi="Times New Roman" w:cs="Times New Roman"/>
          <w:sz w:val="28"/>
          <w:szCs w:val="28"/>
          <w:lang w:val="uk-UA" w:eastAsia="ru-RU"/>
        </w:rPr>
        <w:t>Охрана</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окружающей</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среды</w:t>
      </w:r>
      <w:proofErr w:type="spellEnd"/>
      <w:r w:rsidRPr="00F83811">
        <w:rPr>
          <w:rFonts w:ascii="Times New Roman" w:eastAsia="Times New Roman" w:hAnsi="Times New Roman" w:cs="Times New Roman"/>
          <w:sz w:val="28"/>
          <w:szCs w:val="28"/>
          <w:lang w:val="uk-UA" w:eastAsia="ru-RU"/>
        </w:rPr>
        <w:t xml:space="preserve"> от </w:t>
      </w:r>
      <w:proofErr w:type="spellStart"/>
      <w:r w:rsidRPr="00F83811">
        <w:rPr>
          <w:rFonts w:ascii="Times New Roman" w:eastAsia="Times New Roman" w:hAnsi="Times New Roman" w:cs="Times New Roman"/>
          <w:sz w:val="28"/>
          <w:szCs w:val="28"/>
          <w:lang w:val="uk-UA" w:eastAsia="ru-RU"/>
        </w:rPr>
        <w:t>шума</w:t>
      </w:r>
      <w:proofErr w:type="spellEnd"/>
      <w:r w:rsidRPr="00F83811">
        <w:rPr>
          <w:rFonts w:ascii="Times New Roman" w:eastAsia="Times New Roman" w:hAnsi="Times New Roman" w:cs="Times New Roman"/>
          <w:sz w:val="28"/>
          <w:szCs w:val="28"/>
          <w:lang w:val="uk-UA" w:eastAsia="ru-RU"/>
        </w:rPr>
        <w:t xml:space="preserve"> в </w:t>
      </w:r>
      <w:proofErr w:type="spellStart"/>
      <w:r w:rsidRPr="00F83811">
        <w:rPr>
          <w:rFonts w:ascii="Times New Roman" w:eastAsia="Times New Roman" w:hAnsi="Times New Roman" w:cs="Times New Roman"/>
          <w:sz w:val="28"/>
          <w:szCs w:val="28"/>
          <w:lang w:val="uk-UA" w:eastAsia="ru-RU"/>
        </w:rPr>
        <w:t>энергетике</w:t>
      </w:r>
      <w:proofErr w:type="spellEnd"/>
      <w:r w:rsidRPr="00F83811">
        <w:rPr>
          <w:rFonts w:ascii="Times New Roman" w:eastAsia="Times New Roman" w:hAnsi="Times New Roman" w:cs="Times New Roman"/>
          <w:sz w:val="28"/>
          <w:szCs w:val="28"/>
          <w:lang w:val="uk-UA" w:eastAsia="ru-RU"/>
        </w:rPr>
        <w:t>. М</w:t>
      </w:r>
      <w:r w:rsidR="004174E9" w:rsidRPr="00F83811">
        <w:rPr>
          <w:rFonts w:ascii="Times New Roman" w:eastAsia="Times New Roman" w:hAnsi="Times New Roman" w:cs="Times New Roman"/>
          <w:sz w:val="28"/>
          <w:szCs w:val="28"/>
          <w:lang w:val="uk-UA" w:eastAsia="ru-RU"/>
        </w:rPr>
        <w:t xml:space="preserve">осква </w:t>
      </w:r>
      <w:r w:rsidRPr="00F83811">
        <w:rPr>
          <w:rFonts w:ascii="Times New Roman" w:eastAsia="Times New Roman" w:hAnsi="Times New Roman" w:cs="Times New Roman"/>
          <w:sz w:val="28"/>
          <w:szCs w:val="28"/>
          <w:lang w:val="uk-UA" w:eastAsia="ru-RU"/>
        </w:rPr>
        <w:t>: МЭИ, 1999. 192 с.</w:t>
      </w:r>
    </w:p>
    <w:p w14:paraId="1C756099" w14:textId="772D3F70" w:rsidR="006C69F4"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proofErr w:type="spellStart"/>
      <w:r w:rsidRPr="00F83811">
        <w:rPr>
          <w:rFonts w:ascii="Times New Roman" w:eastAsia="Times New Roman" w:hAnsi="Times New Roman" w:cs="Times New Roman"/>
          <w:sz w:val="28"/>
          <w:szCs w:val="28"/>
          <w:lang w:val="uk-UA" w:eastAsia="ru-RU"/>
        </w:rPr>
        <w:t>Ходаков</w:t>
      </w:r>
      <w:proofErr w:type="spellEnd"/>
      <w:r w:rsidRPr="00F83811">
        <w:rPr>
          <w:rFonts w:ascii="Times New Roman" w:eastAsia="Times New Roman" w:hAnsi="Times New Roman" w:cs="Times New Roman"/>
          <w:sz w:val="28"/>
          <w:szCs w:val="28"/>
          <w:lang w:val="uk-UA" w:eastAsia="ru-RU"/>
        </w:rPr>
        <w:t xml:space="preserve"> Ю.С. </w:t>
      </w:r>
      <w:proofErr w:type="spellStart"/>
      <w:r w:rsidRPr="00F83811">
        <w:rPr>
          <w:rFonts w:ascii="Times New Roman" w:eastAsia="Times New Roman" w:hAnsi="Times New Roman" w:cs="Times New Roman"/>
          <w:sz w:val="28"/>
          <w:szCs w:val="28"/>
          <w:lang w:val="uk-UA" w:eastAsia="ru-RU"/>
        </w:rPr>
        <w:t>Оксиды</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азота</w:t>
      </w:r>
      <w:proofErr w:type="spellEnd"/>
      <w:r w:rsidRPr="00F83811">
        <w:rPr>
          <w:rFonts w:ascii="Times New Roman" w:eastAsia="Times New Roman" w:hAnsi="Times New Roman" w:cs="Times New Roman"/>
          <w:sz w:val="28"/>
          <w:szCs w:val="28"/>
          <w:lang w:val="uk-UA" w:eastAsia="ru-RU"/>
        </w:rPr>
        <w:t xml:space="preserve"> и </w:t>
      </w:r>
      <w:proofErr w:type="spellStart"/>
      <w:r w:rsidRPr="00F83811">
        <w:rPr>
          <w:rFonts w:ascii="Times New Roman" w:eastAsia="Times New Roman" w:hAnsi="Times New Roman" w:cs="Times New Roman"/>
          <w:sz w:val="28"/>
          <w:szCs w:val="28"/>
          <w:lang w:val="uk-UA" w:eastAsia="ru-RU"/>
        </w:rPr>
        <w:t>теплоэнергетика</w:t>
      </w:r>
      <w:proofErr w:type="spellEnd"/>
      <w:r w:rsidRPr="00F83811">
        <w:rPr>
          <w:rFonts w:ascii="Times New Roman" w:eastAsia="Times New Roman" w:hAnsi="Times New Roman" w:cs="Times New Roman"/>
          <w:sz w:val="28"/>
          <w:szCs w:val="28"/>
          <w:lang w:val="uk-UA" w:eastAsia="ru-RU"/>
        </w:rPr>
        <w:t>. М</w:t>
      </w:r>
      <w:r w:rsidR="004174E9" w:rsidRPr="00F83811">
        <w:rPr>
          <w:rFonts w:ascii="Times New Roman" w:eastAsia="Times New Roman" w:hAnsi="Times New Roman" w:cs="Times New Roman"/>
          <w:sz w:val="28"/>
          <w:szCs w:val="28"/>
          <w:lang w:val="uk-UA" w:eastAsia="ru-RU"/>
        </w:rPr>
        <w:t xml:space="preserve">осква </w:t>
      </w:r>
      <w:r w:rsidRPr="00F83811">
        <w:rPr>
          <w:rFonts w:ascii="Times New Roman" w:eastAsia="Times New Roman" w:hAnsi="Times New Roman" w:cs="Times New Roman"/>
          <w:sz w:val="28"/>
          <w:szCs w:val="28"/>
          <w:lang w:val="uk-UA" w:eastAsia="ru-RU"/>
        </w:rPr>
        <w:t>: ООО «ЭСТ-М», 2001. 370 с.</w:t>
      </w:r>
    </w:p>
    <w:p w14:paraId="5E079596" w14:textId="75897987" w:rsidR="006C69F4"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eastAsia="ru-RU"/>
        </w:rPr>
        <w:t xml:space="preserve">Христич В.А., </w:t>
      </w:r>
      <w:proofErr w:type="spellStart"/>
      <w:r w:rsidRPr="00F83811">
        <w:rPr>
          <w:rFonts w:ascii="Times New Roman" w:eastAsia="Times New Roman" w:hAnsi="Times New Roman" w:cs="Times New Roman"/>
          <w:sz w:val="28"/>
          <w:szCs w:val="28"/>
          <w:lang w:val="uk-UA" w:eastAsia="ru-RU"/>
        </w:rPr>
        <w:t>Тумановский</w:t>
      </w:r>
      <w:proofErr w:type="spellEnd"/>
      <w:r w:rsidRPr="00F83811">
        <w:rPr>
          <w:rFonts w:ascii="Times New Roman" w:eastAsia="Times New Roman" w:hAnsi="Times New Roman" w:cs="Times New Roman"/>
          <w:sz w:val="28"/>
          <w:szCs w:val="28"/>
          <w:lang w:val="uk-UA" w:eastAsia="ru-RU"/>
        </w:rPr>
        <w:t xml:space="preserve"> А.Г. </w:t>
      </w:r>
      <w:proofErr w:type="spellStart"/>
      <w:r w:rsidRPr="00F83811">
        <w:rPr>
          <w:rFonts w:ascii="Times New Roman" w:eastAsia="Times New Roman" w:hAnsi="Times New Roman" w:cs="Times New Roman"/>
          <w:sz w:val="28"/>
          <w:szCs w:val="28"/>
          <w:lang w:val="uk-UA" w:eastAsia="ru-RU"/>
        </w:rPr>
        <w:t>Газотурбинные</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двигатели</w:t>
      </w:r>
      <w:proofErr w:type="spellEnd"/>
      <w:r w:rsidRPr="00F83811">
        <w:rPr>
          <w:rFonts w:ascii="Times New Roman" w:eastAsia="Times New Roman" w:hAnsi="Times New Roman" w:cs="Times New Roman"/>
          <w:sz w:val="28"/>
          <w:szCs w:val="28"/>
          <w:lang w:val="uk-UA" w:eastAsia="ru-RU"/>
        </w:rPr>
        <w:t xml:space="preserve"> и </w:t>
      </w:r>
      <w:proofErr w:type="spellStart"/>
      <w:r w:rsidRPr="00F83811">
        <w:rPr>
          <w:rFonts w:ascii="Times New Roman" w:eastAsia="Times New Roman" w:hAnsi="Times New Roman" w:cs="Times New Roman"/>
          <w:sz w:val="28"/>
          <w:szCs w:val="28"/>
          <w:lang w:val="uk-UA" w:eastAsia="ru-RU"/>
        </w:rPr>
        <w:t>защита</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окружающей</w:t>
      </w:r>
      <w:proofErr w:type="spellEnd"/>
      <w:r w:rsidRPr="00F83811">
        <w:rPr>
          <w:rFonts w:ascii="Times New Roman" w:eastAsia="Times New Roman" w:hAnsi="Times New Roman" w:cs="Times New Roman"/>
          <w:sz w:val="28"/>
          <w:szCs w:val="28"/>
          <w:lang w:val="uk-UA" w:eastAsia="ru-RU"/>
        </w:rPr>
        <w:t xml:space="preserve"> </w:t>
      </w:r>
      <w:proofErr w:type="spellStart"/>
      <w:r w:rsidRPr="00F83811">
        <w:rPr>
          <w:rFonts w:ascii="Times New Roman" w:eastAsia="Times New Roman" w:hAnsi="Times New Roman" w:cs="Times New Roman"/>
          <w:sz w:val="28"/>
          <w:szCs w:val="28"/>
          <w:lang w:val="uk-UA" w:eastAsia="ru-RU"/>
        </w:rPr>
        <w:t>среды</w:t>
      </w:r>
      <w:proofErr w:type="spellEnd"/>
      <w:r w:rsidRPr="00F83811">
        <w:rPr>
          <w:rFonts w:ascii="Times New Roman" w:eastAsia="Times New Roman" w:hAnsi="Times New Roman" w:cs="Times New Roman"/>
          <w:sz w:val="28"/>
          <w:szCs w:val="28"/>
          <w:lang w:val="uk-UA" w:eastAsia="ru-RU"/>
        </w:rPr>
        <w:t>. К</w:t>
      </w:r>
      <w:r w:rsidR="004174E9" w:rsidRPr="00F83811">
        <w:rPr>
          <w:rFonts w:ascii="Times New Roman" w:eastAsia="Times New Roman" w:hAnsi="Times New Roman" w:cs="Times New Roman"/>
          <w:sz w:val="28"/>
          <w:szCs w:val="28"/>
          <w:lang w:val="uk-UA" w:eastAsia="ru-RU"/>
        </w:rPr>
        <w:t xml:space="preserve">иїв </w:t>
      </w:r>
      <w:r w:rsidRPr="00F83811">
        <w:rPr>
          <w:rFonts w:ascii="Times New Roman" w:eastAsia="Times New Roman" w:hAnsi="Times New Roman" w:cs="Times New Roman"/>
          <w:sz w:val="28"/>
          <w:szCs w:val="28"/>
          <w:lang w:val="uk-UA" w:eastAsia="ru-RU"/>
        </w:rPr>
        <w:t>: Техніка, 1983. 142 с.</w:t>
      </w:r>
    </w:p>
    <w:p w14:paraId="64028AAF" w14:textId="77777777" w:rsidR="006C69F4" w:rsidRPr="00F83811" w:rsidRDefault="006C69F4" w:rsidP="004174E9">
      <w:pPr>
        <w:numPr>
          <w:ilvl w:val="0"/>
          <w:numId w:val="8"/>
        </w:numPr>
        <w:shd w:val="clear" w:color="auto" w:fill="FFFFFF"/>
        <w:tabs>
          <w:tab w:val="left" w:pos="993"/>
        </w:tabs>
        <w:spacing w:before="100" w:beforeAutospacing="1" w:after="100" w:afterAutospacing="1" w:line="360" w:lineRule="auto"/>
        <w:ind w:left="0" w:firstLine="709"/>
        <w:jc w:val="both"/>
        <w:rPr>
          <w:rFonts w:ascii="Times New Roman" w:eastAsia="Times New Roman" w:hAnsi="Times New Roman" w:cs="Times New Roman"/>
          <w:sz w:val="28"/>
          <w:szCs w:val="28"/>
          <w:lang w:val="uk-UA" w:eastAsia="ru-RU"/>
        </w:rPr>
      </w:pPr>
      <w:r w:rsidRPr="00F83811">
        <w:rPr>
          <w:rFonts w:ascii="Times New Roman" w:eastAsia="Times New Roman" w:hAnsi="Times New Roman" w:cs="Times New Roman"/>
          <w:sz w:val="28"/>
          <w:szCs w:val="28"/>
          <w:lang w:val="uk-UA" w:eastAsia="ru-RU"/>
        </w:rPr>
        <w:t xml:space="preserve">Галузева методика розрахунку шкідливих викидів, які надходять від </w:t>
      </w:r>
      <w:proofErr w:type="spellStart"/>
      <w:r w:rsidRPr="00F83811">
        <w:rPr>
          <w:rFonts w:ascii="Times New Roman" w:eastAsia="Times New Roman" w:hAnsi="Times New Roman" w:cs="Times New Roman"/>
          <w:sz w:val="28"/>
          <w:szCs w:val="28"/>
          <w:lang w:val="uk-UA" w:eastAsia="ru-RU"/>
        </w:rPr>
        <w:t>теплогенеруючих</w:t>
      </w:r>
      <w:proofErr w:type="spellEnd"/>
      <w:r w:rsidRPr="00F83811">
        <w:rPr>
          <w:rFonts w:ascii="Times New Roman" w:eastAsia="Times New Roman" w:hAnsi="Times New Roman" w:cs="Times New Roman"/>
          <w:sz w:val="28"/>
          <w:szCs w:val="28"/>
          <w:lang w:val="uk-UA" w:eastAsia="ru-RU"/>
        </w:rPr>
        <w:t xml:space="preserve"> установок комунальної теплоенергетики України (Затверджено Наказом </w:t>
      </w:r>
      <w:proofErr w:type="spellStart"/>
      <w:r w:rsidRPr="00F83811">
        <w:rPr>
          <w:rFonts w:ascii="Times New Roman" w:eastAsia="Times New Roman" w:hAnsi="Times New Roman" w:cs="Times New Roman"/>
          <w:sz w:val="28"/>
          <w:szCs w:val="28"/>
          <w:lang w:val="uk-UA" w:eastAsia="ru-RU"/>
        </w:rPr>
        <w:t>Мінбуду</w:t>
      </w:r>
      <w:proofErr w:type="spellEnd"/>
      <w:r w:rsidRPr="00F83811">
        <w:rPr>
          <w:rFonts w:ascii="Times New Roman" w:eastAsia="Times New Roman" w:hAnsi="Times New Roman" w:cs="Times New Roman"/>
          <w:sz w:val="28"/>
          <w:szCs w:val="28"/>
          <w:lang w:val="uk-UA" w:eastAsia="ru-RU"/>
        </w:rPr>
        <w:t xml:space="preserve"> України від 16.03.06 № 67).</w:t>
      </w:r>
    </w:p>
    <w:p w14:paraId="508F4AB1" w14:textId="590305F0"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lastRenderedPageBreak/>
        <w:t>Александрова Т.Д., Крилов М.П. Деякі проблеми екологічного нормування // Ландшафти. Навантаження. Норма: Мат-</w:t>
      </w:r>
      <w:proofErr w:type="spellStart"/>
      <w:r w:rsidRPr="00F83811">
        <w:rPr>
          <w:rFonts w:ascii="Times New Roman" w:hAnsi="Times New Roman" w:cs="Times New Roman"/>
          <w:sz w:val="28"/>
          <w:szCs w:val="28"/>
          <w:lang w:val="uk-UA"/>
        </w:rPr>
        <w:t>ли</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шк</w:t>
      </w:r>
      <w:proofErr w:type="spellEnd"/>
      <w:r w:rsidRPr="00F83811">
        <w:rPr>
          <w:rFonts w:ascii="Times New Roman" w:hAnsi="Times New Roman" w:cs="Times New Roman"/>
          <w:sz w:val="28"/>
          <w:szCs w:val="28"/>
          <w:lang w:val="uk-UA"/>
        </w:rPr>
        <w:t xml:space="preserve">. в </w:t>
      </w:r>
      <w:proofErr w:type="spellStart"/>
      <w:r w:rsidRPr="00F83811">
        <w:rPr>
          <w:rFonts w:ascii="Times New Roman" w:hAnsi="Times New Roman" w:cs="Times New Roman"/>
          <w:sz w:val="28"/>
          <w:szCs w:val="28"/>
          <w:lang w:val="uk-UA"/>
        </w:rPr>
        <w:t>Паланзі</w:t>
      </w:r>
      <w:proofErr w:type="spellEnd"/>
      <w:r w:rsidRPr="00F83811">
        <w:rPr>
          <w:rFonts w:ascii="Times New Roman" w:hAnsi="Times New Roman" w:cs="Times New Roman"/>
          <w:sz w:val="28"/>
          <w:szCs w:val="28"/>
          <w:lang w:val="uk-UA"/>
        </w:rPr>
        <w:t xml:space="preserve"> і раб. </w:t>
      </w:r>
      <w:proofErr w:type="spellStart"/>
      <w:r w:rsidRPr="00F83811">
        <w:rPr>
          <w:rFonts w:ascii="Times New Roman" w:hAnsi="Times New Roman" w:cs="Times New Roman"/>
          <w:sz w:val="28"/>
          <w:szCs w:val="28"/>
          <w:lang w:val="uk-UA"/>
        </w:rPr>
        <w:t>совещ</w:t>
      </w:r>
      <w:proofErr w:type="spellEnd"/>
      <w:r w:rsidRPr="00F83811">
        <w:rPr>
          <w:rFonts w:ascii="Times New Roman" w:hAnsi="Times New Roman" w:cs="Times New Roman"/>
          <w:sz w:val="28"/>
          <w:szCs w:val="28"/>
          <w:lang w:val="uk-UA"/>
        </w:rPr>
        <w:t xml:space="preserve">. за завданням III. 2. 4; Іркутськ, </w:t>
      </w:r>
      <w:proofErr w:type="spellStart"/>
      <w:r w:rsidRPr="00F83811">
        <w:rPr>
          <w:rFonts w:ascii="Times New Roman" w:hAnsi="Times New Roman" w:cs="Times New Roman"/>
          <w:sz w:val="28"/>
          <w:szCs w:val="28"/>
          <w:lang w:val="uk-UA"/>
        </w:rPr>
        <w:t>сент</w:t>
      </w:r>
      <w:proofErr w:type="spellEnd"/>
      <w:r w:rsidRPr="00F83811">
        <w:rPr>
          <w:rFonts w:ascii="Times New Roman" w:hAnsi="Times New Roman" w:cs="Times New Roman"/>
          <w:sz w:val="28"/>
          <w:szCs w:val="28"/>
          <w:lang w:val="uk-UA"/>
        </w:rPr>
        <w:t>., 1989. М</w:t>
      </w:r>
      <w:r w:rsidR="004174E9" w:rsidRPr="00F83811">
        <w:rPr>
          <w:rFonts w:ascii="Times New Roman" w:hAnsi="Times New Roman" w:cs="Times New Roman"/>
          <w:sz w:val="28"/>
          <w:szCs w:val="28"/>
          <w:lang w:val="uk-UA"/>
        </w:rPr>
        <w:t>осква</w:t>
      </w:r>
      <w:r w:rsidRPr="00F83811">
        <w:rPr>
          <w:rFonts w:ascii="Times New Roman" w:hAnsi="Times New Roman" w:cs="Times New Roman"/>
          <w:sz w:val="28"/>
          <w:szCs w:val="28"/>
          <w:lang w:val="uk-UA"/>
        </w:rPr>
        <w:t>, 1990. С. 5 - 21.</w:t>
      </w:r>
    </w:p>
    <w:p w14:paraId="24315074" w14:textId="312B6EC0"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Ахметов Л.А., Корнєв Є.В., </w:t>
      </w:r>
      <w:proofErr w:type="spellStart"/>
      <w:r w:rsidRPr="00F83811">
        <w:rPr>
          <w:rFonts w:ascii="Times New Roman" w:hAnsi="Times New Roman" w:cs="Times New Roman"/>
          <w:sz w:val="28"/>
          <w:szCs w:val="28"/>
          <w:lang w:val="uk-UA"/>
        </w:rPr>
        <w:t>Сітшаев</w:t>
      </w:r>
      <w:proofErr w:type="spellEnd"/>
      <w:r w:rsidRPr="00F83811">
        <w:rPr>
          <w:rFonts w:ascii="Times New Roman" w:hAnsi="Times New Roman" w:cs="Times New Roman"/>
          <w:sz w:val="28"/>
          <w:szCs w:val="28"/>
          <w:lang w:val="uk-UA"/>
        </w:rPr>
        <w:t xml:space="preserve"> Т.3. Автомобільний транспорт і охорона навколишнього середовища: Довідник. Ташкент: </w:t>
      </w:r>
      <w:proofErr w:type="spellStart"/>
      <w:r w:rsidRPr="00F83811">
        <w:rPr>
          <w:rFonts w:ascii="Times New Roman" w:hAnsi="Times New Roman" w:cs="Times New Roman"/>
          <w:sz w:val="28"/>
          <w:szCs w:val="28"/>
          <w:lang w:val="uk-UA"/>
        </w:rPr>
        <w:t>Мехнат</w:t>
      </w:r>
      <w:proofErr w:type="spellEnd"/>
      <w:r w:rsidRPr="00F83811">
        <w:rPr>
          <w:rFonts w:ascii="Times New Roman" w:hAnsi="Times New Roman" w:cs="Times New Roman"/>
          <w:sz w:val="28"/>
          <w:szCs w:val="28"/>
          <w:lang w:val="uk-UA"/>
        </w:rPr>
        <w:t>, 1990. 214 с.</w:t>
      </w:r>
    </w:p>
    <w:p w14:paraId="12E8380D" w14:textId="2040C09C"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Бєлов С.В., Новіков В.3. Методи боротьби із забрудненням навколишнього середовища відпрацьованими газами дизельних двигунів // Проблеми промислової екології та безпеки: Мат-</w:t>
      </w:r>
      <w:proofErr w:type="spellStart"/>
      <w:r w:rsidRPr="00F83811">
        <w:rPr>
          <w:rFonts w:ascii="Times New Roman" w:hAnsi="Times New Roman" w:cs="Times New Roman"/>
          <w:sz w:val="28"/>
          <w:szCs w:val="28"/>
          <w:lang w:val="uk-UA"/>
        </w:rPr>
        <w:t>ли</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Всес</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конф</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Моск</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держ</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техн</w:t>
      </w:r>
      <w:proofErr w:type="spellEnd"/>
      <w:r w:rsidRPr="00F83811">
        <w:rPr>
          <w:rFonts w:ascii="Times New Roman" w:hAnsi="Times New Roman" w:cs="Times New Roman"/>
          <w:sz w:val="28"/>
          <w:szCs w:val="28"/>
          <w:lang w:val="uk-UA"/>
        </w:rPr>
        <w:t>. ун-т. М</w:t>
      </w:r>
      <w:r w:rsidR="004174E9" w:rsidRPr="00F83811">
        <w:rPr>
          <w:rFonts w:ascii="Times New Roman" w:hAnsi="Times New Roman" w:cs="Times New Roman"/>
          <w:sz w:val="28"/>
          <w:szCs w:val="28"/>
          <w:lang w:val="uk-UA"/>
        </w:rPr>
        <w:t>осква</w:t>
      </w:r>
      <w:r w:rsidRPr="00F83811">
        <w:rPr>
          <w:rFonts w:ascii="Times New Roman" w:hAnsi="Times New Roman" w:cs="Times New Roman"/>
          <w:sz w:val="28"/>
          <w:szCs w:val="28"/>
          <w:lang w:val="uk-UA"/>
        </w:rPr>
        <w:t>, 1991. С. 64.</w:t>
      </w:r>
    </w:p>
    <w:p w14:paraId="71BB1041" w14:textId="2336C339"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Бринчук</w:t>
      </w:r>
      <w:proofErr w:type="spellEnd"/>
      <w:r w:rsidRPr="00F83811">
        <w:rPr>
          <w:rFonts w:ascii="Times New Roman" w:hAnsi="Times New Roman" w:cs="Times New Roman"/>
          <w:sz w:val="28"/>
          <w:szCs w:val="28"/>
          <w:lang w:val="uk-UA"/>
        </w:rPr>
        <w:t xml:space="preserve"> М.М. Правова охорона атмосферного повітря / АН СРСР. Ін-т </w:t>
      </w:r>
      <w:proofErr w:type="spellStart"/>
      <w:r w:rsidRPr="00F83811">
        <w:rPr>
          <w:rFonts w:ascii="Times New Roman" w:hAnsi="Times New Roman" w:cs="Times New Roman"/>
          <w:sz w:val="28"/>
          <w:szCs w:val="28"/>
          <w:lang w:val="uk-UA"/>
        </w:rPr>
        <w:t>держ</w:t>
      </w:r>
      <w:proofErr w:type="spellEnd"/>
      <w:r w:rsidRPr="00F83811">
        <w:rPr>
          <w:rFonts w:ascii="Times New Roman" w:hAnsi="Times New Roman" w:cs="Times New Roman"/>
          <w:sz w:val="28"/>
          <w:szCs w:val="28"/>
          <w:lang w:val="uk-UA"/>
        </w:rPr>
        <w:t>. і права. Відп. ред. О.С. Ковбаси. М</w:t>
      </w:r>
      <w:r w:rsidR="004174E9" w:rsidRPr="00F83811">
        <w:rPr>
          <w:rFonts w:ascii="Times New Roman" w:hAnsi="Times New Roman" w:cs="Times New Roman"/>
          <w:sz w:val="28"/>
          <w:szCs w:val="28"/>
          <w:lang w:val="uk-UA"/>
        </w:rPr>
        <w:t xml:space="preserve">осква </w:t>
      </w:r>
      <w:r w:rsidRPr="00F83811">
        <w:rPr>
          <w:rFonts w:ascii="Times New Roman" w:hAnsi="Times New Roman" w:cs="Times New Roman"/>
          <w:sz w:val="28"/>
          <w:szCs w:val="28"/>
          <w:lang w:val="uk-UA"/>
        </w:rPr>
        <w:t>: Наука, 1985. 174 с.</w:t>
      </w:r>
    </w:p>
    <w:p w14:paraId="306B7D08" w14:textId="07C223EC"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Бринчук</w:t>
      </w:r>
      <w:proofErr w:type="spellEnd"/>
      <w:r w:rsidRPr="00F83811">
        <w:rPr>
          <w:rFonts w:ascii="Times New Roman" w:hAnsi="Times New Roman" w:cs="Times New Roman"/>
          <w:sz w:val="28"/>
          <w:szCs w:val="28"/>
          <w:lang w:val="uk-UA"/>
        </w:rPr>
        <w:t xml:space="preserve"> М.М. Правова охорона навколишнього середовища від забруднення токсичними речовинами / АН СРСР. Ін-т </w:t>
      </w:r>
      <w:proofErr w:type="spellStart"/>
      <w:r w:rsidRPr="00F83811">
        <w:rPr>
          <w:rFonts w:ascii="Times New Roman" w:hAnsi="Times New Roman" w:cs="Times New Roman"/>
          <w:sz w:val="28"/>
          <w:szCs w:val="28"/>
          <w:lang w:val="uk-UA"/>
        </w:rPr>
        <w:t>держ</w:t>
      </w:r>
      <w:proofErr w:type="spellEnd"/>
      <w:r w:rsidRPr="00F83811">
        <w:rPr>
          <w:rFonts w:ascii="Times New Roman" w:hAnsi="Times New Roman" w:cs="Times New Roman"/>
          <w:sz w:val="28"/>
          <w:szCs w:val="28"/>
          <w:lang w:val="uk-UA"/>
        </w:rPr>
        <w:t>. і права; Відп. ред. О.С. Ковбаси. М</w:t>
      </w:r>
      <w:r w:rsidR="004174E9" w:rsidRPr="00F83811">
        <w:rPr>
          <w:rFonts w:ascii="Times New Roman" w:hAnsi="Times New Roman" w:cs="Times New Roman"/>
          <w:sz w:val="28"/>
          <w:szCs w:val="28"/>
          <w:lang w:val="uk-UA"/>
        </w:rPr>
        <w:t>осква</w:t>
      </w:r>
      <w:r w:rsidRPr="00F83811">
        <w:rPr>
          <w:rFonts w:ascii="Times New Roman" w:hAnsi="Times New Roman" w:cs="Times New Roman"/>
          <w:sz w:val="28"/>
          <w:szCs w:val="28"/>
          <w:lang w:val="uk-UA"/>
        </w:rPr>
        <w:t>: Наука, 1990. 214 с.</w:t>
      </w:r>
    </w:p>
    <w:p w14:paraId="26A879A5" w14:textId="682AF3F3"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Виноградова А.Є. Адміністративні механізми контролю транскордонного забруднення повітря [За матеріалами </w:t>
      </w:r>
      <w:proofErr w:type="spellStart"/>
      <w:r w:rsidRPr="00F83811">
        <w:rPr>
          <w:rFonts w:ascii="Times New Roman" w:hAnsi="Times New Roman" w:cs="Times New Roman"/>
          <w:sz w:val="28"/>
          <w:szCs w:val="28"/>
          <w:lang w:val="uk-UA"/>
        </w:rPr>
        <w:t>доп</w:t>
      </w:r>
      <w:proofErr w:type="spellEnd"/>
      <w:r w:rsidRPr="00F83811">
        <w:rPr>
          <w:rFonts w:ascii="Times New Roman" w:hAnsi="Times New Roman" w:cs="Times New Roman"/>
          <w:sz w:val="28"/>
          <w:szCs w:val="28"/>
          <w:lang w:val="uk-UA"/>
        </w:rPr>
        <w:t xml:space="preserve">., Підготує. в рамках конвенції про транскордонне забруднення повітря ЄЕК ООН. Нью-Йорк, 1990. </w:t>
      </w:r>
      <w:r w:rsidR="004174E9" w:rsidRPr="00F83811">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 xml:space="preserve">С. 18-21.] // Правові </w:t>
      </w:r>
      <w:proofErr w:type="spellStart"/>
      <w:r w:rsidRPr="00F83811">
        <w:rPr>
          <w:rFonts w:ascii="Times New Roman" w:hAnsi="Times New Roman" w:cs="Times New Roman"/>
          <w:sz w:val="28"/>
          <w:szCs w:val="28"/>
          <w:lang w:val="uk-UA"/>
        </w:rPr>
        <w:t>пит</w:t>
      </w:r>
      <w:proofErr w:type="spellEnd"/>
      <w:r w:rsidRPr="00F83811">
        <w:rPr>
          <w:rFonts w:ascii="Times New Roman" w:hAnsi="Times New Roman" w:cs="Times New Roman"/>
          <w:sz w:val="28"/>
          <w:szCs w:val="28"/>
          <w:lang w:val="uk-UA"/>
        </w:rPr>
        <w:t xml:space="preserve">. ООС: ЕІ. 1991. </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3. С. 1- </w:t>
      </w:r>
      <w:r w:rsidR="00F02533">
        <w:rPr>
          <w:rFonts w:ascii="Times New Roman" w:hAnsi="Times New Roman" w:cs="Times New Roman"/>
          <w:sz w:val="28"/>
          <w:szCs w:val="28"/>
          <w:lang w:val="uk-UA"/>
        </w:rPr>
        <w:t>7</w:t>
      </w:r>
      <w:r w:rsidRPr="00F83811">
        <w:rPr>
          <w:rFonts w:ascii="Times New Roman" w:hAnsi="Times New Roman" w:cs="Times New Roman"/>
          <w:sz w:val="28"/>
          <w:szCs w:val="28"/>
          <w:lang w:val="uk-UA"/>
        </w:rPr>
        <w:t>.</w:t>
      </w:r>
    </w:p>
    <w:p w14:paraId="284F6B56" w14:textId="0F665958"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 xml:space="preserve">ГОСТ 17.2.1.04-77. Охорона природи. Атмосфера. Метеорологічні аспекти забруднення і промислові викиди. Терміни та визначення. </w:t>
      </w:r>
      <w:proofErr w:type="spellStart"/>
      <w:r w:rsidRPr="00F83811">
        <w:rPr>
          <w:rFonts w:ascii="Times New Roman" w:hAnsi="Times New Roman" w:cs="Times New Roman"/>
          <w:sz w:val="28"/>
          <w:szCs w:val="28"/>
          <w:lang w:val="uk-UA"/>
        </w:rPr>
        <w:t>Введ</w:t>
      </w:r>
      <w:proofErr w:type="spellEnd"/>
      <w:r w:rsidRPr="00F83811">
        <w:rPr>
          <w:rFonts w:ascii="Times New Roman" w:hAnsi="Times New Roman" w:cs="Times New Roman"/>
          <w:sz w:val="28"/>
          <w:szCs w:val="28"/>
          <w:lang w:val="uk-UA"/>
        </w:rPr>
        <w:t>. 1.07.78.</w:t>
      </w:r>
    </w:p>
    <w:p w14:paraId="09D58528" w14:textId="10F7B95A"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Охорона навколишнього середовища в містах: організаційно-правові питання. Київ, 1981. С. 292.</w:t>
      </w:r>
    </w:p>
    <w:p w14:paraId="5F620ADF" w14:textId="77DC58A0"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proofErr w:type="spellStart"/>
      <w:r w:rsidRPr="00F83811">
        <w:rPr>
          <w:rFonts w:ascii="Times New Roman" w:hAnsi="Times New Roman" w:cs="Times New Roman"/>
          <w:sz w:val="28"/>
          <w:szCs w:val="28"/>
          <w:lang w:val="uk-UA"/>
        </w:rPr>
        <w:t>Пермяков</w:t>
      </w:r>
      <w:proofErr w:type="spellEnd"/>
      <w:r w:rsidRPr="00F83811">
        <w:rPr>
          <w:rFonts w:ascii="Times New Roman" w:hAnsi="Times New Roman" w:cs="Times New Roman"/>
          <w:sz w:val="28"/>
          <w:szCs w:val="28"/>
          <w:lang w:val="uk-UA"/>
        </w:rPr>
        <w:t xml:space="preserve"> Р.С. Екологічні проблеми промислово розвинених районів // Проблеми ОС і природних ресурсів. 1990. </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9. С. 119.</w:t>
      </w:r>
    </w:p>
    <w:p w14:paraId="4F4807D2" w14:textId="2FCD77DC" w:rsidR="00785E9A" w:rsidRPr="00F83811" w:rsidRDefault="00785E9A" w:rsidP="004174E9">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83811">
        <w:rPr>
          <w:rFonts w:ascii="Times New Roman" w:hAnsi="Times New Roman" w:cs="Times New Roman"/>
          <w:sz w:val="28"/>
          <w:szCs w:val="28"/>
          <w:lang w:val="uk-UA"/>
        </w:rPr>
        <w:t>Правові проблеми екології. М</w:t>
      </w:r>
      <w:r w:rsidR="004174E9" w:rsidRPr="00F83811">
        <w:rPr>
          <w:rFonts w:ascii="Times New Roman" w:hAnsi="Times New Roman" w:cs="Times New Roman"/>
          <w:sz w:val="28"/>
          <w:szCs w:val="28"/>
          <w:lang w:val="uk-UA"/>
        </w:rPr>
        <w:t>осква</w:t>
      </w:r>
      <w:r w:rsidRPr="00F83811">
        <w:rPr>
          <w:rFonts w:ascii="Times New Roman" w:hAnsi="Times New Roman" w:cs="Times New Roman"/>
          <w:sz w:val="28"/>
          <w:szCs w:val="28"/>
          <w:lang w:val="uk-UA"/>
        </w:rPr>
        <w:t>, 1980. С. 176.</w:t>
      </w:r>
    </w:p>
    <w:p w14:paraId="1960D1F7" w14:textId="741B5992" w:rsidR="00BE2E0D" w:rsidRPr="00F83811" w:rsidRDefault="00785E9A"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hAnsi="Times New Roman" w:cs="Times New Roman"/>
          <w:sz w:val="28"/>
          <w:szCs w:val="28"/>
          <w:lang w:val="uk-UA"/>
        </w:rPr>
        <w:t xml:space="preserve">Проблеми навколишнього середовища і природних ресурсів. 1990. </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7. С. 125</w:t>
      </w:r>
      <w:r w:rsidR="00BE2E0D" w:rsidRPr="00F83811">
        <w:rPr>
          <w:rFonts w:ascii="Times New Roman" w:hAnsi="Times New Roman" w:cs="Times New Roman"/>
          <w:sz w:val="28"/>
          <w:szCs w:val="28"/>
          <w:lang w:val="uk-UA"/>
        </w:rPr>
        <w:t xml:space="preserve">Air / </w:t>
      </w:r>
      <w:proofErr w:type="spellStart"/>
      <w:r w:rsidR="00BE2E0D" w:rsidRPr="00F83811">
        <w:rPr>
          <w:rFonts w:ascii="Times New Roman" w:hAnsi="Times New Roman" w:cs="Times New Roman"/>
          <w:sz w:val="28"/>
          <w:szCs w:val="28"/>
          <w:lang w:val="uk-UA"/>
        </w:rPr>
        <w:t>Water</w:t>
      </w:r>
      <w:proofErr w:type="spellEnd"/>
      <w:r w:rsidR="00BE2E0D" w:rsidRPr="00F83811">
        <w:rPr>
          <w:rFonts w:ascii="Times New Roman" w:hAnsi="Times New Roman" w:cs="Times New Roman"/>
          <w:sz w:val="28"/>
          <w:szCs w:val="28"/>
          <w:lang w:val="uk-UA"/>
        </w:rPr>
        <w:t xml:space="preserve"> </w:t>
      </w:r>
      <w:proofErr w:type="spellStart"/>
      <w:r w:rsidR="00BE2E0D" w:rsidRPr="00F83811">
        <w:rPr>
          <w:rFonts w:ascii="Times New Roman" w:hAnsi="Times New Roman" w:cs="Times New Roman"/>
          <w:sz w:val="28"/>
          <w:szCs w:val="28"/>
          <w:lang w:val="uk-UA"/>
        </w:rPr>
        <w:t>Pollut</w:t>
      </w:r>
      <w:proofErr w:type="spellEnd"/>
      <w:r w:rsidR="00BE2E0D" w:rsidRPr="00F83811">
        <w:rPr>
          <w:rFonts w:ascii="Times New Roman" w:hAnsi="Times New Roman" w:cs="Times New Roman"/>
          <w:sz w:val="28"/>
          <w:szCs w:val="28"/>
          <w:lang w:val="uk-UA"/>
        </w:rPr>
        <w:t xml:space="preserve">. </w:t>
      </w:r>
      <w:proofErr w:type="spellStart"/>
      <w:r w:rsidR="00BE2E0D" w:rsidRPr="00F83811">
        <w:rPr>
          <w:rFonts w:ascii="Times New Roman" w:hAnsi="Times New Roman" w:cs="Times New Roman"/>
          <w:sz w:val="28"/>
          <w:szCs w:val="28"/>
          <w:lang w:val="uk-UA"/>
        </w:rPr>
        <w:t>Rep</w:t>
      </w:r>
      <w:proofErr w:type="spellEnd"/>
      <w:r w:rsidR="00BE2E0D" w:rsidRPr="00F83811">
        <w:rPr>
          <w:rFonts w:ascii="Times New Roman" w:hAnsi="Times New Roman" w:cs="Times New Roman"/>
          <w:sz w:val="28"/>
          <w:szCs w:val="28"/>
          <w:lang w:val="uk-UA"/>
        </w:rPr>
        <w:t xml:space="preserve">. 1987. </w:t>
      </w:r>
      <w:proofErr w:type="spellStart"/>
      <w:r w:rsidR="00BE2E0D" w:rsidRPr="00F83811">
        <w:rPr>
          <w:rFonts w:ascii="Times New Roman" w:hAnsi="Times New Roman" w:cs="Times New Roman"/>
          <w:sz w:val="28"/>
          <w:szCs w:val="28"/>
          <w:lang w:val="uk-UA"/>
        </w:rPr>
        <w:t>Vol</w:t>
      </w:r>
      <w:proofErr w:type="spellEnd"/>
      <w:r w:rsidR="00BE2E0D" w:rsidRPr="00F83811">
        <w:rPr>
          <w:rFonts w:ascii="Times New Roman" w:hAnsi="Times New Roman" w:cs="Times New Roman"/>
          <w:sz w:val="28"/>
          <w:szCs w:val="28"/>
          <w:lang w:val="uk-UA"/>
        </w:rPr>
        <w:t>. 25, N 4. Р. 38.</w:t>
      </w:r>
    </w:p>
    <w:p w14:paraId="3263BFEE" w14:textId="5BA56332"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Water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Pollut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Rep</w:t>
      </w:r>
      <w:proofErr w:type="spellEnd"/>
      <w:r w:rsidRPr="00F83811">
        <w:rPr>
          <w:rFonts w:ascii="Times New Roman" w:hAnsi="Times New Roman" w:cs="Times New Roman"/>
          <w:sz w:val="28"/>
          <w:szCs w:val="28"/>
          <w:lang w:val="uk-UA"/>
        </w:rPr>
        <w:t xml:space="preserve">. 1990.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28, N 16. P. 121.</w:t>
      </w:r>
    </w:p>
    <w:p w14:paraId="37C6E713" w14:textId="21493B97"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lastRenderedPageBreak/>
        <w:t>Alm</w:t>
      </w:r>
      <w:proofErr w:type="spellEnd"/>
      <w:r w:rsidRPr="00F83811">
        <w:rPr>
          <w:rFonts w:ascii="Times New Roman" w:hAnsi="Times New Roman" w:cs="Times New Roman"/>
          <w:sz w:val="28"/>
          <w:szCs w:val="28"/>
          <w:lang w:val="uk-UA"/>
        </w:rPr>
        <w:t xml:space="preserve"> A.I.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Act</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Environ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Sci</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Technol</w:t>
      </w:r>
      <w:proofErr w:type="spellEnd"/>
      <w:r w:rsidRPr="00F83811">
        <w:rPr>
          <w:rFonts w:ascii="Times New Roman" w:hAnsi="Times New Roman" w:cs="Times New Roman"/>
          <w:sz w:val="28"/>
          <w:szCs w:val="28"/>
          <w:lang w:val="uk-UA"/>
        </w:rPr>
        <w:t xml:space="preserve">. 1991.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xml:space="preserve">. 25, </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25. P. 383.</w:t>
      </w:r>
    </w:p>
    <w:p w14:paraId="649BA708" w14:textId="65EE4886"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Amann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Ch</w:t>
      </w:r>
      <w:proofErr w:type="spellEnd"/>
      <w:r w:rsidRPr="00F83811">
        <w:rPr>
          <w:rFonts w:ascii="Times New Roman" w:hAnsi="Times New Roman" w:cs="Times New Roman"/>
          <w:sz w:val="28"/>
          <w:szCs w:val="28"/>
          <w:lang w:val="uk-UA"/>
        </w:rPr>
        <w:t xml:space="preserve">., Но S., </w:t>
      </w:r>
      <w:proofErr w:type="spellStart"/>
      <w:r w:rsidRPr="00F83811">
        <w:rPr>
          <w:rFonts w:ascii="Times New Roman" w:hAnsi="Times New Roman" w:cs="Times New Roman"/>
          <w:sz w:val="28"/>
          <w:szCs w:val="28"/>
          <w:lang w:val="uk-UA"/>
        </w:rPr>
        <w:t>Kenner</w:t>
      </w:r>
      <w:proofErr w:type="spellEnd"/>
      <w:r w:rsidRPr="00F83811">
        <w:rPr>
          <w:rFonts w:ascii="Times New Roman" w:hAnsi="Times New Roman" w:cs="Times New Roman"/>
          <w:sz w:val="28"/>
          <w:szCs w:val="28"/>
          <w:lang w:val="uk-UA"/>
        </w:rPr>
        <w:t xml:space="preserve"> T. </w:t>
      </w:r>
      <w:proofErr w:type="spellStart"/>
      <w:r w:rsidRPr="00F83811">
        <w:rPr>
          <w:rFonts w:ascii="Times New Roman" w:hAnsi="Times New Roman" w:cs="Times New Roman"/>
          <w:sz w:val="28"/>
          <w:szCs w:val="28"/>
          <w:lang w:val="uk-UA"/>
        </w:rPr>
        <w:t>Global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warming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fuels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passenger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cars</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Automat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Eng</w:t>
      </w:r>
      <w:proofErr w:type="spellEnd"/>
      <w:r w:rsidRPr="00F83811">
        <w:rPr>
          <w:rFonts w:ascii="Times New Roman" w:hAnsi="Times New Roman" w:cs="Times New Roman"/>
          <w:sz w:val="28"/>
          <w:szCs w:val="28"/>
          <w:lang w:val="uk-UA"/>
        </w:rPr>
        <w:t xml:space="preserve">. 1991,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99, N 2. P. 15-16.</w:t>
      </w:r>
    </w:p>
    <w:p w14:paraId="4263C3A9" w14:textId="26D1D4FD"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Auyama</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Teiichi</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Анализ</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улучшения</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состояния</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окружающей</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среды</w:t>
      </w:r>
      <w:proofErr w:type="spellEnd"/>
      <w:r w:rsidRPr="00F83811">
        <w:rPr>
          <w:rFonts w:ascii="Times New Roman" w:hAnsi="Times New Roman" w:cs="Times New Roman"/>
          <w:sz w:val="28"/>
          <w:szCs w:val="28"/>
          <w:lang w:val="uk-UA"/>
        </w:rPr>
        <w:t xml:space="preserve"> в результате </w:t>
      </w:r>
      <w:proofErr w:type="spellStart"/>
      <w:r w:rsidRPr="00F83811">
        <w:rPr>
          <w:rFonts w:ascii="Times New Roman" w:hAnsi="Times New Roman" w:cs="Times New Roman"/>
          <w:sz w:val="28"/>
          <w:szCs w:val="28"/>
          <w:lang w:val="uk-UA"/>
        </w:rPr>
        <w:t>усиления</w:t>
      </w:r>
      <w:proofErr w:type="spellEnd"/>
      <w:r w:rsidRPr="00F83811">
        <w:rPr>
          <w:rFonts w:ascii="Times New Roman" w:hAnsi="Times New Roman" w:cs="Times New Roman"/>
          <w:sz w:val="28"/>
          <w:szCs w:val="28"/>
          <w:lang w:val="uk-UA"/>
        </w:rPr>
        <w:t xml:space="preserve"> контроля за </w:t>
      </w:r>
      <w:proofErr w:type="spellStart"/>
      <w:r w:rsidRPr="00F83811">
        <w:rPr>
          <w:rFonts w:ascii="Times New Roman" w:hAnsi="Times New Roman" w:cs="Times New Roman"/>
          <w:sz w:val="28"/>
          <w:szCs w:val="28"/>
          <w:lang w:val="uk-UA"/>
        </w:rPr>
        <w:t>отработавшими</w:t>
      </w:r>
      <w:proofErr w:type="spellEnd"/>
      <w:r w:rsidRPr="00F83811">
        <w:rPr>
          <w:rFonts w:ascii="Times New Roman" w:hAnsi="Times New Roman" w:cs="Times New Roman"/>
          <w:sz w:val="28"/>
          <w:szCs w:val="28"/>
          <w:lang w:val="uk-UA"/>
        </w:rPr>
        <w:t xml:space="preserve"> газами </w:t>
      </w:r>
      <w:proofErr w:type="spellStart"/>
      <w:r w:rsidRPr="00F83811">
        <w:rPr>
          <w:rFonts w:ascii="Times New Roman" w:hAnsi="Times New Roman" w:cs="Times New Roman"/>
          <w:sz w:val="28"/>
          <w:szCs w:val="28"/>
          <w:lang w:val="uk-UA"/>
        </w:rPr>
        <w:t>дизельных</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двигателей</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Канке</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дзехо</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кагаку</w:t>
      </w:r>
      <w:proofErr w:type="spellEnd"/>
      <w:r w:rsidRPr="00F83811">
        <w:rPr>
          <w:rFonts w:ascii="Times New Roman" w:hAnsi="Times New Roman" w:cs="Times New Roman"/>
          <w:sz w:val="28"/>
          <w:szCs w:val="28"/>
          <w:lang w:val="uk-UA"/>
        </w:rPr>
        <w:t>. 1991. Т. 20. N 2. С. 121-124.</w:t>
      </w:r>
    </w:p>
    <w:p w14:paraId="0855F780" w14:textId="50D43F3A"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Barret</w:t>
      </w:r>
      <w:proofErr w:type="spellEnd"/>
      <w:r w:rsidRPr="00F83811">
        <w:rPr>
          <w:rFonts w:ascii="Times New Roman" w:hAnsi="Times New Roman" w:cs="Times New Roman"/>
          <w:sz w:val="28"/>
          <w:szCs w:val="28"/>
          <w:lang w:val="uk-UA"/>
        </w:rPr>
        <w:t xml:space="preserve"> В., </w:t>
      </w:r>
      <w:proofErr w:type="spellStart"/>
      <w:r w:rsidRPr="00F83811">
        <w:rPr>
          <w:rFonts w:ascii="Times New Roman" w:hAnsi="Times New Roman" w:cs="Times New Roman"/>
          <w:sz w:val="28"/>
          <w:szCs w:val="28"/>
          <w:lang w:val="uk-UA"/>
        </w:rPr>
        <w:t>Howells</w:t>
      </w:r>
      <w:proofErr w:type="spellEnd"/>
      <w:r w:rsidRPr="00F83811">
        <w:rPr>
          <w:rFonts w:ascii="Times New Roman" w:hAnsi="Times New Roman" w:cs="Times New Roman"/>
          <w:sz w:val="28"/>
          <w:szCs w:val="28"/>
          <w:lang w:val="uk-UA"/>
        </w:rPr>
        <w:t xml:space="preserve"> R.C. </w:t>
      </w:r>
      <w:proofErr w:type="spellStart"/>
      <w:r w:rsidRPr="00F83811">
        <w:rPr>
          <w:rFonts w:ascii="Times New Roman" w:hAnsi="Times New Roman" w:cs="Times New Roman"/>
          <w:sz w:val="28"/>
          <w:szCs w:val="28"/>
          <w:lang w:val="uk-UA"/>
        </w:rPr>
        <w:t>Legal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control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vehicle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emissions</w:t>
      </w:r>
      <w:proofErr w:type="spellEnd"/>
      <w:r w:rsidRPr="00F83811">
        <w:rPr>
          <w:rFonts w:ascii="Times New Roman" w:hAnsi="Times New Roman" w:cs="Times New Roman"/>
          <w:sz w:val="28"/>
          <w:szCs w:val="28"/>
          <w:lang w:val="uk-UA"/>
        </w:rPr>
        <w:t xml:space="preserve">; a </w:t>
      </w:r>
      <w:proofErr w:type="spellStart"/>
      <w:r w:rsidRPr="00F83811">
        <w:rPr>
          <w:rFonts w:ascii="Times New Roman" w:hAnsi="Times New Roman" w:cs="Times New Roman"/>
          <w:sz w:val="28"/>
          <w:szCs w:val="28"/>
          <w:lang w:val="uk-UA"/>
        </w:rPr>
        <w:t>comparison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between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Europe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America</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Sci</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Total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Environ</w:t>
      </w:r>
      <w:proofErr w:type="spellEnd"/>
      <w:r w:rsidRPr="00F83811">
        <w:rPr>
          <w:rFonts w:ascii="Times New Roman" w:hAnsi="Times New Roman" w:cs="Times New Roman"/>
          <w:sz w:val="28"/>
          <w:szCs w:val="28"/>
          <w:lang w:val="uk-UA"/>
        </w:rPr>
        <w:t xml:space="preserve">. 1987.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59. P. 113 - 124.</w:t>
      </w:r>
    </w:p>
    <w:p w14:paraId="65049974" w14:textId="0F2C1A61"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Barrie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Ch</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Diesel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engines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get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shortcut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to</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beating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pollution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laws</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Engineer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Gr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Brit</w:t>
      </w:r>
      <w:proofErr w:type="spellEnd"/>
      <w:r w:rsidRPr="00F83811">
        <w:rPr>
          <w:rFonts w:ascii="Times New Roman" w:hAnsi="Times New Roman" w:cs="Times New Roman"/>
          <w:sz w:val="28"/>
          <w:szCs w:val="28"/>
          <w:lang w:val="uk-UA"/>
        </w:rPr>
        <w:t xml:space="preserve">.). 1991.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273, N 7075. P. 46.</w:t>
      </w:r>
    </w:p>
    <w:p w14:paraId="7C7FDA91" w14:textId="1C684192"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Bernhard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Brenda</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Act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obligations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converter</w:t>
      </w:r>
      <w:proofErr w:type="spellEnd"/>
      <w:r w:rsidRPr="00F83811">
        <w:rPr>
          <w:rFonts w:ascii="Times New Roman" w:hAnsi="Times New Roman" w:cs="Times New Roman"/>
          <w:sz w:val="28"/>
          <w:szCs w:val="28"/>
          <w:lang w:val="uk-UA"/>
        </w:rPr>
        <w:t xml:space="preserve"> // TAQPI J. 1987.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70, N 9. P. 151-153.</w:t>
      </w:r>
    </w:p>
    <w:p w14:paraId="4FF0EE4D" w14:textId="332A652E"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Charles</w:t>
      </w:r>
      <w:proofErr w:type="spellEnd"/>
      <w:r w:rsidRPr="00F83811">
        <w:rPr>
          <w:rFonts w:ascii="Times New Roman" w:hAnsi="Times New Roman" w:cs="Times New Roman"/>
          <w:sz w:val="28"/>
          <w:szCs w:val="28"/>
          <w:lang w:val="uk-UA"/>
        </w:rPr>
        <w:t xml:space="preserve"> O. </w:t>
      </w:r>
      <w:proofErr w:type="spellStart"/>
      <w:r w:rsidRPr="00F83811">
        <w:rPr>
          <w:rFonts w:ascii="Times New Roman" w:hAnsi="Times New Roman" w:cs="Times New Roman"/>
          <w:sz w:val="28"/>
          <w:szCs w:val="28"/>
          <w:lang w:val="uk-UA"/>
        </w:rPr>
        <w:t>Kolstad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energy</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reform</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PSD </w:t>
      </w:r>
      <w:proofErr w:type="spellStart"/>
      <w:r w:rsidRPr="00F83811">
        <w:rPr>
          <w:rFonts w:ascii="Times New Roman" w:hAnsi="Times New Roman" w:cs="Times New Roman"/>
          <w:sz w:val="28"/>
          <w:szCs w:val="28"/>
          <w:lang w:val="uk-UA"/>
        </w:rPr>
        <w:t>provisions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Act</w:t>
      </w:r>
      <w:proofErr w:type="spellEnd"/>
      <w:r w:rsidRPr="00F83811">
        <w:rPr>
          <w:rFonts w:ascii="Times New Roman" w:hAnsi="Times New Roman" w:cs="Times New Roman"/>
          <w:sz w:val="28"/>
          <w:szCs w:val="28"/>
          <w:lang w:val="uk-UA"/>
        </w:rPr>
        <w:t xml:space="preserve"> // J.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Waste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Manag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Assoc</w:t>
      </w:r>
      <w:proofErr w:type="spellEnd"/>
      <w:r w:rsidRPr="00F83811">
        <w:rPr>
          <w:rFonts w:ascii="Times New Roman" w:hAnsi="Times New Roman" w:cs="Times New Roman"/>
          <w:sz w:val="28"/>
          <w:szCs w:val="28"/>
          <w:lang w:val="uk-UA"/>
        </w:rPr>
        <w:t>.</w:t>
      </w:r>
      <w:r w:rsidR="00F02533">
        <w:rPr>
          <w:rFonts w:ascii="Times New Roman" w:hAnsi="Times New Roman" w:cs="Times New Roman"/>
          <w:sz w:val="28"/>
          <w:szCs w:val="28"/>
          <w:lang w:val="uk-UA"/>
        </w:rPr>
        <w:t xml:space="preserve"> </w:t>
      </w:r>
      <w:r w:rsidRPr="00F83811">
        <w:rPr>
          <w:rFonts w:ascii="Times New Roman" w:hAnsi="Times New Roman" w:cs="Times New Roman"/>
          <w:sz w:val="28"/>
          <w:szCs w:val="28"/>
          <w:lang w:val="uk-UA"/>
        </w:rPr>
        <w:t xml:space="preserve">990.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40, N 2. P. 177 - 189.</w:t>
      </w:r>
    </w:p>
    <w:p w14:paraId="68F2E31A" w14:textId="2C538C86"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Crandall</w:t>
      </w:r>
      <w:proofErr w:type="spellEnd"/>
      <w:r w:rsidRPr="00F83811">
        <w:rPr>
          <w:rFonts w:ascii="Times New Roman" w:hAnsi="Times New Roman" w:cs="Times New Roman"/>
          <w:sz w:val="28"/>
          <w:szCs w:val="28"/>
          <w:lang w:val="uk-UA"/>
        </w:rPr>
        <w:t xml:space="preserve"> R. </w:t>
      </w:r>
      <w:proofErr w:type="spellStart"/>
      <w:r w:rsidRPr="00F83811">
        <w:rPr>
          <w:rFonts w:ascii="Times New Roman" w:hAnsi="Times New Roman" w:cs="Times New Roman"/>
          <w:sz w:val="28"/>
          <w:szCs w:val="28"/>
          <w:lang w:val="uk-UA"/>
        </w:rPr>
        <w:t>Controling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Industrial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Pollution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Economics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Politics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Wash</w:t>
      </w:r>
      <w:proofErr w:type="spellEnd"/>
      <w:r w:rsidRPr="00F83811">
        <w:rPr>
          <w:rFonts w:ascii="Times New Roman" w:hAnsi="Times New Roman" w:cs="Times New Roman"/>
          <w:sz w:val="28"/>
          <w:szCs w:val="28"/>
          <w:lang w:val="uk-UA"/>
        </w:rPr>
        <w:t>., 1983. P. 199.</w:t>
      </w:r>
    </w:p>
    <w:p w14:paraId="48FF4233" w14:textId="2A969E7C"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Current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Sulfur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Dioxide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Standards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are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fine</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Chem</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News</w:t>
      </w:r>
      <w:proofErr w:type="spellEnd"/>
      <w:r w:rsidRPr="00F83811">
        <w:rPr>
          <w:rFonts w:ascii="Times New Roman" w:hAnsi="Times New Roman" w:cs="Times New Roman"/>
          <w:sz w:val="28"/>
          <w:szCs w:val="28"/>
          <w:lang w:val="uk-UA"/>
        </w:rPr>
        <w:t xml:space="preserve">. 1988.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66, N 16. P. 12.</w:t>
      </w:r>
    </w:p>
    <w:p w14:paraId="039B6BA2" w14:textId="375CD232" w:rsidR="00785E9A" w:rsidRPr="00F83811" w:rsidRDefault="00785E9A"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Дайсе</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Хісухіро</w:t>
      </w:r>
      <w:proofErr w:type="spellEnd"/>
      <w:r w:rsidRPr="00F83811">
        <w:rPr>
          <w:rFonts w:ascii="Times New Roman" w:hAnsi="Times New Roman" w:cs="Times New Roman"/>
          <w:sz w:val="28"/>
          <w:szCs w:val="28"/>
          <w:lang w:val="uk-UA"/>
        </w:rPr>
        <w:t>. Утворення твердих мікрочастинок у відпрацьованих газах дизельних двигунів і заходи щодо зменшення їх вмісту в газах // MOL. 1989. Т. 29. N 3. С. 80-84.</w:t>
      </w:r>
    </w:p>
    <w:p w14:paraId="7C7CD5CD" w14:textId="7BC7E817"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Environment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Sofia</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Bonn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meetings</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Environ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Policy</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Law</w:t>
      </w:r>
      <w:proofErr w:type="spellEnd"/>
      <w:r w:rsidRPr="00F83811">
        <w:rPr>
          <w:rFonts w:ascii="Times New Roman" w:hAnsi="Times New Roman" w:cs="Times New Roman"/>
          <w:sz w:val="28"/>
          <w:szCs w:val="28"/>
          <w:lang w:val="uk-UA"/>
        </w:rPr>
        <w:t xml:space="preserve">. 1990.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20, N 3. P. 85.</w:t>
      </w:r>
    </w:p>
    <w:p w14:paraId="5C232344" w14:textId="7678703F"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Environmental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Assessment</w:t>
      </w:r>
      <w:proofErr w:type="spellEnd"/>
      <w:r w:rsidRPr="00F83811">
        <w:rPr>
          <w:rFonts w:ascii="Times New Roman" w:hAnsi="Times New Roman" w:cs="Times New Roman"/>
          <w:sz w:val="28"/>
          <w:szCs w:val="28"/>
          <w:lang w:val="uk-UA"/>
        </w:rPr>
        <w:t xml:space="preserve">. A </w:t>
      </w:r>
      <w:proofErr w:type="spellStart"/>
      <w:r w:rsidRPr="00F83811">
        <w:rPr>
          <w:rFonts w:ascii="Times New Roman" w:hAnsi="Times New Roman" w:cs="Times New Roman"/>
          <w:sz w:val="28"/>
          <w:szCs w:val="28"/>
          <w:lang w:val="uk-UA"/>
        </w:rPr>
        <w:t>Guide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to</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Procedures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Department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Environment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Welsh</w:t>
      </w:r>
      <w:proofErr w:type="spellEnd"/>
      <w:r w:rsidRPr="00F83811">
        <w:rPr>
          <w:rFonts w:ascii="Times New Roman" w:hAnsi="Times New Roman" w:cs="Times New Roman"/>
          <w:sz w:val="28"/>
          <w:szCs w:val="28"/>
          <w:lang w:val="uk-UA"/>
        </w:rPr>
        <w:t xml:space="preserve"> Office, 1989. 64 p.</w:t>
      </w:r>
    </w:p>
    <w:p w14:paraId="4B0CC30A" w14:textId="7B874D95"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Environmental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Quality</w:t>
      </w:r>
      <w:proofErr w:type="spellEnd"/>
      <w:r w:rsidRPr="00F83811">
        <w:rPr>
          <w:rFonts w:ascii="Times New Roman" w:hAnsi="Times New Roman" w:cs="Times New Roman"/>
          <w:sz w:val="28"/>
          <w:szCs w:val="28"/>
          <w:lang w:val="uk-UA"/>
        </w:rPr>
        <w:t xml:space="preserve">, 1983. 14th </w:t>
      </w:r>
      <w:proofErr w:type="spellStart"/>
      <w:r w:rsidRPr="00F83811">
        <w:rPr>
          <w:rFonts w:ascii="Times New Roman" w:hAnsi="Times New Roman" w:cs="Times New Roman"/>
          <w:sz w:val="28"/>
          <w:szCs w:val="28"/>
          <w:lang w:val="uk-UA"/>
        </w:rPr>
        <w:t>Annual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Report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Council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Environmenta</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Quality</w:t>
      </w:r>
      <w:proofErr w:type="spellEnd"/>
      <w:r w:rsidRPr="00F83811">
        <w:rPr>
          <w:rFonts w:ascii="Times New Roman" w:hAnsi="Times New Roman" w:cs="Times New Roman"/>
          <w:sz w:val="28"/>
          <w:szCs w:val="28"/>
          <w:lang w:val="uk-UA"/>
        </w:rPr>
        <w:t>. 1984. P. 251 255.</w:t>
      </w:r>
    </w:p>
    <w:p w14:paraId="43A34095" w14:textId="7D8E644A"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lastRenderedPageBreak/>
        <w:t>Fraas</w:t>
      </w:r>
      <w:proofErr w:type="spellEnd"/>
      <w:r w:rsidRPr="00F83811">
        <w:rPr>
          <w:rFonts w:ascii="Times New Roman" w:hAnsi="Times New Roman" w:cs="Times New Roman"/>
          <w:sz w:val="28"/>
          <w:szCs w:val="28"/>
          <w:lang w:val="uk-UA"/>
        </w:rPr>
        <w:t xml:space="preserve"> A.G., </w:t>
      </w:r>
      <w:proofErr w:type="spellStart"/>
      <w:r w:rsidRPr="00F83811">
        <w:rPr>
          <w:rFonts w:ascii="Times New Roman" w:hAnsi="Times New Roman" w:cs="Times New Roman"/>
          <w:sz w:val="28"/>
          <w:szCs w:val="28"/>
          <w:lang w:val="uk-UA"/>
        </w:rPr>
        <w:t>Regulations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of</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hasardous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pollutants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under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the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Clean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Air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Act</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Proc</w:t>
      </w:r>
      <w:proofErr w:type="spellEnd"/>
      <w:r w:rsidRPr="00F83811">
        <w:rPr>
          <w:rFonts w:ascii="Times New Roman" w:hAnsi="Times New Roman" w:cs="Times New Roman"/>
          <w:sz w:val="28"/>
          <w:szCs w:val="28"/>
          <w:lang w:val="uk-UA"/>
        </w:rPr>
        <w:t xml:space="preserve">. 78th APCA </w:t>
      </w:r>
      <w:proofErr w:type="spellStart"/>
      <w:r w:rsidRPr="00F83811">
        <w:rPr>
          <w:rFonts w:ascii="Times New Roman" w:hAnsi="Times New Roman" w:cs="Times New Roman"/>
          <w:sz w:val="28"/>
          <w:szCs w:val="28"/>
          <w:lang w:val="uk-UA"/>
        </w:rPr>
        <w:t>Annu</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Meet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Detroit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Mich</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June</w:t>
      </w:r>
      <w:proofErr w:type="spellEnd"/>
      <w:r w:rsidRPr="00F83811">
        <w:rPr>
          <w:rFonts w:ascii="Times New Roman" w:hAnsi="Times New Roman" w:cs="Times New Roman"/>
          <w:sz w:val="28"/>
          <w:szCs w:val="28"/>
          <w:lang w:val="uk-UA"/>
        </w:rPr>
        <w:t xml:space="preserve"> 16 - 21, 1985. </w:t>
      </w:r>
      <w:proofErr w:type="spellStart"/>
      <w:r w:rsidRPr="00F83811">
        <w:rPr>
          <w:rFonts w:ascii="Times New Roman" w:hAnsi="Times New Roman" w:cs="Times New Roman"/>
          <w:sz w:val="28"/>
          <w:szCs w:val="28"/>
          <w:lang w:val="uk-UA"/>
        </w:rPr>
        <w:t>Pittsburg</w:t>
      </w:r>
      <w:proofErr w:type="spellEnd"/>
      <w:r w:rsidRPr="00F83811">
        <w:rPr>
          <w:rFonts w:ascii="Times New Roman" w:hAnsi="Times New Roman" w:cs="Times New Roman"/>
          <w:sz w:val="28"/>
          <w:szCs w:val="28"/>
          <w:lang w:val="uk-UA"/>
        </w:rPr>
        <w:t xml:space="preserve">, PA, 1985. </w:t>
      </w:r>
      <w:proofErr w:type="spellStart"/>
      <w:r w:rsidRPr="00F83811">
        <w:rPr>
          <w:rFonts w:ascii="Times New Roman" w:hAnsi="Times New Roman" w:cs="Times New Roman"/>
          <w:sz w:val="28"/>
          <w:szCs w:val="28"/>
          <w:lang w:val="uk-UA"/>
        </w:rPr>
        <w:t>Vol</w:t>
      </w:r>
      <w:proofErr w:type="spellEnd"/>
      <w:r w:rsidRPr="00F83811">
        <w:rPr>
          <w:rFonts w:ascii="Times New Roman" w:hAnsi="Times New Roman" w:cs="Times New Roman"/>
          <w:sz w:val="28"/>
          <w:szCs w:val="28"/>
          <w:lang w:val="uk-UA"/>
        </w:rPr>
        <w:t>. 3, N AOS. P. 35. 3/1 35. 3/17.</w:t>
      </w:r>
    </w:p>
    <w:p w14:paraId="68F167D2" w14:textId="77777777"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Global</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Pollution</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Health</w:t>
      </w:r>
      <w:proofErr w:type="spellEnd"/>
      <w:r w:rsidRPr="00F83811">
        <w:rPr>
          <w:rFonts w:ascii="Times New Roman" w:hAnsi="Times New Roman" w:cs="Times New Roman"/>
          <w:sz w:val="28"/>
          <w:szCs w:val="28"/>
          <w:lang w:val="uk-UA"/>
        </w:rPr>
        <w:t xml:space="preserve"> / UNEP; WHO - UNEP, WHO, 1987.</w:t>
      </w:r>
    </w:p>
    <w:p w14:paraId="1028DF60" w14:textId="58E91C13" w:rsidR="00BE2E0D" w:rsidRPr="00F83811" w:rsidRDefault="00BE2E0D"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Identifying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classifying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and</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describing</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hazardous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wastes</w:t>
      </w:r>
      <w:proofErr w:type="spellEnd"/>
      <w:r w:rsidRPr="00F83811">
        <w:rPr>
          <w:rFonts w:ascii="Times New Roman" w:hAnsi="Times New Roman" w:cs="Times New Roman"/>
          <w:sz w:val="28"/>
          <w:szCs w:val="28"/>
          <w:lang w:val="uk-UA"/>
        </w:rPr>
        <w:t xml:space="preserve"> // </w:t>
      </w:r>
      <w:proofErr w:type="spellStart"/>
      <w:r w:rsidRPr="00F83811">
        <w:rPr>
          <w:rFonts w:ascii="Times New Roman" w:hAnsi="Times New Roman" w:cs="Times New Roman"/>
          <w:sz w:val="28"/>
          <w:szCs w:val="28"/>
          <w:lang w:val="uk-UA"/>
        </w:rPr>
        <w:t>Hazardous</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Waste</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Detect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Contr</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Treat</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Amsterdam</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etc</w:t>
      </w:r>
      <w:proofErr w:type="spellEnd"/>
      <w:r w:rsidRPr="00F83811">
        <w:rPr>
          <w:rFonts w:ascii="Times New Roman" w:hAnsi="Times New Roman" w:cs="Times New Roman"/>
          <w:sz w:val="28"/>
          <w:szCs w:val="28"/>
          <w:lang w:val="uk-UA"/>
        </w:rPr>
        <w:t>. 1988. P. 15 - 44.</w:t>
      </w:r>
    </w:p>
    <w:p w14:paraId="0B0E1190" w14:textId="11EF359D" w:rsidR="00BE2E0D" w:rsidRPr="00F83811" w:rsidRDefault="00545F0B"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proofErr w:type="spellStart"/>
      <w:r w:rsidRPr="00F83811">
        <w:rPr>
          <w:rFonts w:ascii="Times New Roman" w:hAnsi="Times New Roman" w:cs="Times New Roman"/>
          <w:sz w:val="28"/>
          <w:szCs w:val="28"/>
          <w:lang w:val="uk-UA"/>
        </w:rPr>
        <w:t>Безуглая</w:t>
      </w:r>
      <w:proofErr w:type="spellEnd"/>
      <w:r w:rsidRPr="00F83811">
        <w:rPr>
          <w:rFonts w:ascii="Times New Roman" w:hAnsi="Times New Roman" w:cs="Times New Roman"/>
          <w:sz w:val="28"/>
          <w:szCs w:val="28"/>
          <w:lang w:val="uk-UA"/>
        </w:rPr>
        <w:t xml:space="preserve"> Э. Ю. </w:t>
      </w:r>
      <w:proofErr w:type="spellStart"/>
      <w:r w:rsidRPr="00F83811">
        <w:rPr>
          <w:rFonts w:ascii="Times New Roman" w:hAnsi="Times New Roman" w:cs="Times New Roman"/>
          <w:sz w:val="28"/>
          <w:szCs w:val="28"/>
          <w:lang w:val="uk-UA"/>
        </w:rPr>
        <w:t>Мониторинг</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состояния</w:t>
      </w:r>
      <w:proofErr w:type="spellEnd"/>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з</w:t>
      </w:r>
      <w:r w:rsidR="00E507EE">
        <w:rPr>
          <w:rFonts w:ascii="Times New Roman" w:hAnsi="Times New Roman" w:cs="Times New Roman"/>
          <w:sz w:val="28"/>
          <w:szCs w:val="28"/>
          <w:lang w:val="uk-UA"/>
        </w:rPr>
        <w:t>агрязнения</w:t>
      </w:r>
      <w:proofErr w:type="spellEnd"/>
      <w:r w:rsidR="00E507EE">
        <w:rPr>
          <w:rFonts w:ascii="Times New Roman" w:hAnsi="Times New Roman" w:cs="Times New Roman"/>
          <w:sz w:val="28"/>
          <w:szCs w:val="28"/>
          <w:lang w:val="uk-UA"/>
        </w:rPr>
        <w:t xml:space="preserve"> </w:t>
      </w:r>
      <w:proofErr w:type="spellStart"/>
      <w:r w:rsidR="00E507EE">
        <w:rPr>
          <w:rFonts w:ascii="Times New Roman" w:hAnsi="Times New Roman" w:cs="Times New Roman"/>
          <w:sz w:val="28"/>
          <w:szCs w:val="28"/>
          <w:lang w:val="uk-UA"/>
        </w:rPr>
        <w:t>атмосферы</w:t>
      </w:r>
      <w:proofErr w:type="spellEnd"/>
      <w:r w:rsidR="00E507EE">
        <w:rPr>
          <w:rFonts w:ascii="Times New Roman" w:hAnsi="Times New Roman" w:cs="Times New Roman"/>
          <w:sz w:val="28"/>
          <w:szCs w:val="28"/>
          <w:lang w:val="uk-UA"/>
        </w:rPr>
        <w:t xml:space="preserve"> в городах.</w:t>
      </w:r>
      <w:r w:rsidRPr="00F83811">
        <w:rPr>
          <w:rFonts w:ascii="Times New Roman" w:hAnsi="Times New Roman" w:cs="Times New Roman"/>
          <w:sz w:val="28"/>
          <w:szCs w:val="28"/>
          <w:lang w:val="uk-UA"/>
        </w:rPr>
        <w:t xml:space="preserve">: </w:t>
      </w:r>
      <w:proofErr w:type="spellStart"/>
      <w:r w:rsidRPr="00F83811">
        <w:rPr>
          <w:rFonts w:ascii="Times New Roman" w:hAnsi="Times New Roman" w:cs="Times New Roman"/>
          <w:sz w:val="28"/>
          <w:szCs w:val="28"/>
          <w:lang w:val="uk-UA"/>
        </w:rPr>
        <w:t>Гидрометеоиздат</w:t>
      </w:r>
      <w:proofErr w:type="spellEnd"/>
      <w:r w:rsidRPr="00F83811">
        <w:rPr>
          <w:rFonts w:ascii="Times New Roman" w:hAnsi="Times New Roman" w:cs="Times New Roman"/>
          <w:sz w:val="28"/>
          <w:szCs w:val="28"/>
          <w:lang w:val="uk-UA"/>
        </w:rPr>
        <w:t>, 1986. 200 с.</w:t>
      </w:r>
    </w:p>
    <w:p w14:paraId="35C470D1" w14:textId="7C785612" w:rsidR="00545F0B" w:rsidRPr="00F83811" w:rsidRDefault="00545F0B"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hAnsi="Times New Roman" w:cs="Times New Roman"/>
          <w:sz w:val="28"/>
          <w:szCs w:val="28"/>
          <w:lang w:val="uk-UA"/>
        </w:rPr>
        <w:t>Закон України «Про охорону атмосферного повітря». К</w:t>
      </w:r>
      <w:r w:rsidR="004174E9" w:rsidRPr="00F83811">
        <w:rPr>
          <w:rFonts w:ascii="Times New Roman" w:hAnsi="Times New Roman" w:cs="Times New Roman"/>
          <w:sz w:val="28"/>
          <w:szCs w:val="28"/>
          <w:lang w:val="uk-UA"/>
        </w:rPr>
        <w:t>иїв</w:t>
      </w:r>
      <w:r w:rsidRPr="00F83811">
        <w:rPr>
          <w:rFonts w:ascii="Times New Roman" w:hAnsi="Times New Roman" w:cs="Times New Roman"/>
          <w:sz w:val="28"/>
          <w:szCs w:val="28"/>
          <w:lang w:val="uk-UA"/>
        </w:rPr>
        <w:t>, 1992</w:t>
      </w:r>
      <w:r w:rsidR="00F02533">
        <w:rPr>
          <w:rFonts w:ascii="Times New Roman" w:hAnsi="Times New Roman" w:cs="Times New Roman"/>
          <w:sz w:val="28"/>
          <w:szCs w:val="28"/>
          <w:lang w:val="uk-UA"/>
        </w:rPr>
        <w:t>.</w:t>
      </w:r>
    </w:p>
    <w:p w14:paraId="4C28E1E9" w14:textId="77777777" w:rsidR="00545F0B" w:rsidRPr="00F83811" w:rsidRDefault="00545F0B" w:rsidP="004174E9">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hAnsi="Times New Roman" w:cs="Times New Roman"/>
          <w:sz w:val="28"/>
          <w:szCs w:val="28"/>
          <w:lang w:val="uk-UA"/>
        </w:rPr>
        <w:t>Положення про державну систему моніторингу довкілля, затвердженого постановою Кабінету Міністрів України від 30 березня 1998 р. N 391.</w:t>
      </w:r>
    </w:p>
    <w:p w14:paraId="576F7545" w14:textId="2F8AF1DE" w:rsidR="00545F0B" w:rsidRPr="00B62666" w:rsidRDefault="00DC4D9F" w:rsidP="00B62666">
      <w:pPr>
        <w:pStyle w:val="af0"/>
        <w:numPr>
          <w:ilvl w:val="0"/>
          <w:numId w:val="8"/>
        </w:numPr>
        <w:tabs>
          <w:tab w:val="left" w:pos="993"/>
        </w:tabs>
        <w:spacing w:line="360" w:lineRule="auto"/>
        <w:ind w:left="0" w:firstLine="709"/>
        <w:jc w:val="both"/>
        <w:rPr>
          <w:rFonts w:ascii="Times New Roman" w:eastAsia="Times New Roman" w:hAnsi="Times New Roman" w:cs="Times New Roman"/>
          <w:sz w:val="28"/>
          <w:szCs w:val="28"/>
          <w:lang w:val="uk-UA"/>
        </w:rPr>
      </w:pPr>
      <w:r w:rsidRPr="00F83811">
        <w:rPr>
          <w:rFonts w:ascii="Times New Roman" w:hAnsi="Times New Roman" w:cs="Times New Roman"/>
          <w:sz w:val="28"/>
          <w:szCs w:val="28"/>
          <w:lang w:val="uk-UA"/>
        </w:rPr>
        <w:t xml:space="preserve">Закон України </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Про охорону навколишнього природного середовища</w:t>
      </w:r>
      <w:r w:rsidR="004174E9" w:rsidRPr="00F83811">
        <w:rPr>
          <w:rFonts w:ascii="Times New Roman" w:hAnsi="Times New Roman" w:cs="Times New Roman"/>
          <w:sz w:val="28"/>
          <w:szCs w:val="28"/>
          <w:lang w:val="uk-UA"/>
        </w:rPr>
        <w:t>»</w:t>
      </w:r>
      <w:r w:rsidRPr="00F83811">
        <w:rPr>
          <w:rFonts w:ascii="Times New Roman" w:hAnsi="Times New Roman" w:cs="Times New Roman"/>
          <w:sz w:val="28"/>
          <w:szCs w:val="28"/>
          <w:lang w:val="uk-UA"/>
        </w:rPr>
        <w:t xml:space="preserve"> N 1268-IV від 26.06.91 р. із змінами, внесеними згідно з Законом України N 1807-III від 08.06.2000 р. Положення про державну систему моніторингу довкілля, затвердженого постановою Кабінету Міністрів України </w:t>
      </w:r>
      <w:r w:rsidRPr="00B62666">
        <w:rPr>
          <w:rFonts w:ascii="Times New Roman" w:hAnsi="Times New Roman" w:cs="Times New Roman"/>
          <w:sz w:val="28"/>
          <w:szCs w:val="28"/>
          <w:lang w:val="uk-UA"/>
        </w:rPr>
        <w:t>від 30 березня 1998 року N 391</w:t>
      </w:r>
      <w:r w:rsidR="00F02533">
        <w:rPr>
          <w:rFonts w:ascii="Times New Roman" w:hAnsi="Times New Roman" w:cs="Times New Roman"/>
          <w:sz w:val="28"/>
          <w:szCs w:val="28"/>
          <w:lang w:val="uk-UA"/>
        </w:rPr>
        <w:t>.</w:t>
      </w:r>
    </w:p>
    <w:p w14:paraId="69F2B8CC" w14:textId="006D98E9" w:rsidR="00DC4D9F" w:rsidRPr="00B62666" w:rsidRDefault="00380BC6" w:rsidP="00B62666">
      <w:pPr>
        <w:pStyle w:val="af0"/>
        <w:numPr>
          <w:ilvl w:val="0"/>
          <w:numId w:val="8"/>
        </w:numPr>
        <w:spacing w:line="360" w:lineRule="auto"/>
        <w:ind w:left="0" w:firstLine="709"/>
        <w:rPr>
          <w:rFonts w:ascii="Times New Roman" w:eastAsia="Times New Roman" w:hAnsi="Times New Roman" w:cs="Times New Roman"/>
          <w:sz w:val="28"/>
          <w:szCs w:val="28"/>
          <w:lang w:val="uk-UA"/>
        </w:rPr>
      </w:pPr>
      <w:proofErr w:type="spellStart"/>
      <w:r w:rsidRPr="00B62666">
        <w:rPr>
          <w:rFonts w:ascii="Times New Roman" w:hAnsi="Times New Roman" w:cs="Times New Roman"/>
          <w:sz w:val="28"/>
          <w:szCs w:val="28"/>
          <w:lang w:val="uk-UA"/>
        </w:rPr>
        <w:t>Архіпова</w:t>
      </w:r>
      <w:proofErr w:type="spellEnd"/>
      <w:r w:rsidRPr="00B62666">
        <w:rPr>
          <w:rFonts w:ascii="Times New Roman" w:hAnsi="Times New Roman" w:cs="Times New Roman"/>
          <w:sz w:val="28"/>
          <w:szCs w:val="28"/>
          <w:lang w:val="uk-UA"/>
        </w:rPr>
        <w:t xml:space="preserve"> Г. І. Аналіз впливу відпрацьованих автомобільних газів на стан атмосферного повітря в густонаселених районах  Вісник НАУ. 2009. № 1</w:t>
      </w:r>
      <w:r w:rsidR="00F02533">
        <w:rPr>
          <w:rFonts w:ascii="Times New Roman" w:hAnsi="Times New Roman" w:cs="Times New Roman"/>
          <w:sz w:val="28"/>
          <w:szCs w:val="28"/>
          <w:lang w:val="uk-UA"/>
        </w:rPr>
        <w:t>.</w:t>
      </w:r>
    </w:p>
    <w:p w14:paraId="65763051" w14:textId="77777777" w:rsidR="00C4086C" w:rsidRPr="00B62666" w:rsidRDefault="00C4086C" w:rsidP="00B62666">
      <w:pPr>
        <w:pStyle w:val="af0"/>
        <w:numPr>
          <w:ilvl w:val="0"/>
          <w:numId w:val="8"/>
        </w:numPr>
        <w:spacing w:line="360" w:lineRule="auto"/>
        <w:ind w:left="0" w:firstLine="709"/>
        <w:jc w:val="both"/>
        <w:rPr>
          <w:rFonts w:ascii="Times New Roman" w:hAnsi="Times New Roman" w:cs="Times New Roman"/>
          <w:sz w:val="28"/>
          <w:szCs w:val="28"/>
          <w:lang w:val="uk-UA"/>
        </w:rPr>
      </w:pPr>
      <w:proofErr w:type="spellStart"/>
      <w:r w:rsidRPr="00B62666">
        <w:rPr>
          <w:rFonts w:ascii="Times New Roman" w:hAnsi="Times New Roman" w:cs="Times New Roman"/>
          <w:sz w:val="28"/>
          <w:szCs w:val="28"/>
          <w:lang w:val="uk-UA"/>
        </w:rPr>
        <w:t>Охрана</w:t>
      </w:r>
      <w:proofErr w:type="spellEnd"/>
      <w:r w:rsidRPr="00B62666">
        <w:rPr>
          <w:rFonts w:ascii="Times New Roman" w:hAnsi="Times New Roman" w:cs="Times New Roman"/>
          <w:sz w:val="28"/>
          <w:szCs w:val="28"/>
          <w:lang w:val="uk-UA"/>
        </w:rPr>
        <w:t xml:space="preserve"> труда URL:</w:t>
      </w:r>
      <w:r w:rsidRPr="00B62666">
        <w:rPr>
          <w:rFonts w:ascii="Times New Roman" w:hAnsi="Times New Roman" w:cs="Times New Roman"/>
          <w:sz w:val="28"/>
          <w:szCs w:val="28"/>
        </w:rPr>
        <w:t xml:space="preserve"> </w:t>
      </w:r>
      <w:r w:rsidRPr="00B62666">
        <w:rPr>
          <w:rFonts w:ascii="Times New Roman" w:hAnsi="Times New Roman" w:cs="Times New Roman"/>
          <w:sz w:val="28"/>
          <w:szCs w:val="28"/>
          <w:lang w:val="uk-UA"/>
        </w:rPr>
        <w:t>https://ohranatrud-ua.ru/instruktsii-po-okhrane-truda/2407-instruktsiya-po-okhrane-truda-pri-rabote-v-laboratorii.html (дата звернення 17 жовтня 2020)</w:t>
      </w:r>
    </w:p>
    <w:p w14:paraId="0228908F" w14:textId="77777777" w:rsidR="00C4086C" w:rsidRPr="00B62666" w:rsidRDefault="00C4086C" w:rsidP="00B62666">
      <w:pPr>
        <w:pStyle w:val="af0"/>
        <w:numPr>
          <w:ilvl w:val="0"/>
          <w:numId w:val="8"/>
        </w:numPr>
        <w:spacing w:line="360" w:lineRule="auto"/>
        <w:ind w:left="0" w:firstLine="709"/>
        <w:jc w:val="both"/>
        <w:rPr>
          <w:rFonts w:ascii="Times New Roman" w:hAnsi="Times New Roman" w:cs="Times New Roman"/>
          <w:sz w:val="28"/>
          <w:szCs w:val="28"/>
          <w:lang w:val="uk-UA"/>
        </w:rPr>
      </w:pPr>
      <w:r w:rsidRPr="00B62666">
        <w:rPr>
          <w:rFonts w:ascii="Times New Roman" w:hAnsi="Times New Roman" w:cs="Times New Roman"/>
          <w:sz w:val="28"/>
          <w:szCs w:val="28"/>
          <w:lang w:val="uk-UA"/>
        </w:rPr>
        <w:t xml:space="preserve">Охорона праці при </w:t>
      </w:r>
      <w:proofErr w:type="spellStart"/>
      <w:r w:rsidRPr="00B62666">
        <w:rPr>
          <w:rFonts w:ascii="Times New Roman" w:hAnsi="Times New Roman" w:cs="Times New Roman"/>
          <w:sz w:val="28"/>
          <w:szCs w:val="28"/>
          <w:lang w:val="uk-UA"/>
        </w:rPr>
        <w:t>недзвичайних</w:t>
      </w:r>
      <w:proofErr w:type="spellEnd"/>
      <w:r w:rsidRPr="00B62666">
        <w:rPr>
          <w:rFonts w:ascii="Times New Roman" w:hAnsi="Times New Roman" w:cs="Times New Roman"/>
          <w:sz w:val="28"/>
          <w:szCs w:val="28"/>
          <w:lang w:val="uk-UA"/>
        </w:rPr>
        <w:t xml:space="preserve"> ситуаціях URL:</w:t>
      </w:r>
      <w:r w:rsidRPr="00B62666">
        <w:rPr>
          <w:rFonts w:ascii="Times New Roman" w:hAnsi="Times New Roman" w:cs="Times New Roman"/>
          <w:sz w:val="28"/>
          <w:szCs w:val="28"/>
        </w:rPr>
        <w:t xml:space="preserve"> </w:t>
      </w:r>
      <w:r w:rsidRPr="00B62666">
        <w:rPr>
          <w:rFonts w:ascii="Times New Roman" w:hAnsi="Times New Roman" w:cs="Times New Roman"/>
          <w:sz w:val="28"/>
          <w:szCs w:val="28"/>
          <w:lang w:val="uk-UA"/>
        </w:rPr>
        <w:t>http://www.diagram.com.ua/info/ohrana/toi/913.shtml (дата звернення 17 жовтня 2020)</w:t>
      </w:r>
    </w:p>
    <w:p w14:paraId="1D865DC6" w14:textId="23AD5713" w:rsidR="00C4086C" w:rsidRPr="00B62666" w:rsidRDefault="00C4086C" w:rsidP="00B62666">
      <w:pPr>
        <w:pStyle w:val="af0"/>
        <w:numPr>
          <w:ilvl w:val="0"/>
          <w:numId w:val="8"/>
        </w:numPr>
        <w:spacing w:line="360" w:lineRule="auto"/>
        <w:ind w:left="0" w:firstLine="709"/>
        <w:jc w:val="both"/>
        <w:rPr>
          <w:rFonts w:ascii="Times New Roman" w:hAnsi="Times New Roman" w:cs="Times New Roman"/>
          <w:sz w:val="28"/>
          <w:szCs w:val="28"/>
          <w:lang w:val="uk-UA"/>
        </w:rPr>
      </w:pPr>
      <w:proofErr w:type="spellStart"/>
      <w:r w:rsidRPr="00B62666">
        <w:rPr>
          <w:rFonts w:ascii="Times New Roman" w:hAnsi="Times New Roman" w:cs="Times New Roman"/>
          <w:sz w:val="28"/>
          <w:szCs w:val="28"/>
          <w:lang w:val="uk-UA"/>
        </w:rPr>
        <w:t>Бедрій</w:t>
      </w:r>
      <w:proofErr w:type="spellEnd"/>
      <w:r w:rsidRPr="00B62666">
        <w:rPr>
          <w:rFonts w:ascii="Times New Roman" w:hAnsi="Times New Roman" w:cs="Times New Roman"/>
          <w:sz w:val="28"/>
          <w:szCs w:val="28"/>
          <w:lang w:val="uk-UA"/>
        </w:rPr>
        <w:t xml:space="preserve"> Я.І. Охорона  праці:  Навчальний  посібник. Київ :  ЦУЛ, 2002. 322 с.</w:t>
      </w:r>
    </w:p>
    <w:p w14:paraId="46C8246F" w14:textId="65137C22" w:rsidR="00C4086C" w:rsidRPr="00B62666" w:rsidRDefault="00C4086C" w:rsidP="00B62666">
      <w:pPr>
        <w:pStyle w:val="af0"/>
        <w:numPr>
          <w:ilvl w:val="0"/>
          <w:numId w:val="8"/>
        </w:numPr>
        <w:spacing w:line="360" w:lineRule="auto"/>
        <w:ind w:left="0" w:firstLine="709"/>
        <w:jc w:val="both"/>
        <w:rPr>
          <w:rFonts w:ascii="Times New Roman" w:hAnsi="Times New Roman" w:cs="Times New Roman"/>
          <w:sz w:val="28"/>
          <w:szCs w:val="28"/>
          <w:lang w:val="uk-UA"/>
        </w:rPr>
      </w:pPr>
      <w:r w:rsidRPr="00B62666">
        <w:rPr>
          <w:rFonts w:ascii="Times New Roman" w:hAnsi="Times New Roman" w:cs="Times New Roman"/>
          <w:sz w:val="28"/>
          <w:szCs w:val="28"/>
          <w:lang w:val="uk-UA"/>
        </w:rPr>
        <w:t> </w:t>
      </w:r>
      <w:proofErr w:type="spellStart"/>
      <w:r w:rsidRPr="00B62666">
        <w:rPr>
          <w:rFonts w:ascii="Times New Roman" w:hAnsi="Times New Roman" w:cs="Times New Roman"/>
          <w:sz w:val="28"/>
          <w:szCs w:val="28"/>
          <w:lang w:val="uk-UA"/>
        </w:rPr>
        <w:t>Гандзюк</w:t>
      </w:r>
      <w:proofErr w:type="spellEnd"/>
      <w:r w:rsidRPr="00B62666">
        <w:rPr>
          <w:rFonts w:ascii="Times New Roman" w:hAnsi="Times New Roman" w:cs="Times New Roman"/>
          <w:sz w:val="28"/>
          <w:szCs w:val="28"/>
          <w:lang w:val="uk-UA"/>
        </w:rPr>
        <w:t xml:space="preserve"> М.П., </w:t>
      </w:r>
      <w:proofErr w:type="spellStart"/>
      <w:r w:rsidRPr="00B62666">
        <w:rPr>
          <w:rFonts w:ascii="Times New Roman" w:hAnsi="Times New Roman" w:cs="Times New Roman"/>
          <w:sz w:val="28"/>
          <w:szCs w:val="28"/>
          <w:lang w:val="uk-UA"/>
        </w:rPr>
        <w:t>Желібо</w:t>
      </w:r>
      <w:proofErr w:type="spellEnd"/>
      <w:r w:rsidRPr="00B62666">
        <w:rPr>
          <w:rFonts w:ascii="Times New Roman" w:hAnsi="Times New Roman" w:cs="Times New Roman"/>
          <w:sz w:val="28"/>
          <w:szCs w:val="28"/>
          <w:lang w:val="uk-UA"/>
        </w:rPr>
        <w:t xml:space="preserve"> Е.П., </w:t>
      </w:r>
      <w:proofErr w:type="spellStart"/>
      <w:r w:rsidRPr="00B62666">
        <w:rPr>
          <w:rFonts w:ascii="Times New Roman" w:hAnsi="Times New Roman" w:cs="Times New Roman"/>
          <w:sz w:val="28"/>
          <w:szCs w:val="28"/>
          <w:lang w:val="uk-UA"/>
        </w:rPr>
        <w:t>Халимовський</w:t>
      </w:r>
      <w:proofErr w:type="spellEnd"/>
      <w:r w:rsidRPr="00B62666">
        <w:rPr>
          <w:rFonts w:ascii="Times New Roman" w:hAnsi="Times New Roman" w:cs="Times New Roman"/>
          <w:sz w:val="28"/>
          <w:szCs w:val="28"/>
          <w:lang w:val="uk-UA"/>
        </w:rPr>
        <w:t>  М.О. Основи охорони праці: Підручник. Київ : Каравела, 2005. 393 с.</w:t>
      </w:r>
    </w:p>
    <w:p w14:paraId="072A9650" w14:textId="7141DDC6" w:rsidR="00C4086C" w:rsidRPr="00B62666" w:rsidRDefault="00C4086C" w:rsidP="00703728">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B62666">
        <w:rPr>
          <w:rFonts w:ascii="Times New Roman" w:hAnsi="Times New Roman" w:cs="Times New Roman"/>
          <w:sz w:val="28"/>
          <w:szCs w:val="28"/>
          <w:lang w:val="uk-UA"/>
        </w:rPr>
        <w:lastRenderedPageBreak/>
        <w:t> </w:t>
      </w:r>
      <w:proofErr w:type="spellStart"/>
      <w:r w:rsidRPr="00B62666">
        <w:rPr>
          <w:rFonts w:ascii="Times New Roman" w:hAnsi="Times New Roman" w:cs="Times New Roman"/>
          <w:sz w:val="28"/>
          <w:szCs w:val="28"/>
          <w:lang w:val="uk-UA"/>
        </w:rPr>
        <w:t>Желібо</w:t>
      </w:r>
      <w:proofErr w:type="spellEnd"/>
      <w:r w:rsidRPr="00B62666">
        <w:rPr>
          <w:rFonts w:ascii="Times New Roman" w:hAnsi="Times New Roman" w:cs="Times New Roman"/>
          <w:sz w:val="28"/>
          <w:szCs w:val="28"/>
          <w:lang w:val="uk-UA"/>
        </w:rPr>
        <w:t xml:space="preserve"> Е.Н.,  </w:t>
      </w:r>
      <w:proofErr w:type="spellStart"/>
      <w:r w:rsidRPr="00B62666">
        <w:rPr>
          <w:rFonts w:ascii="Times New Roman" w:hAnsi="Times New Roman" w:cs="Times New Roman"/>
          <w:sz w:val="28"/>
          <w:szCs w:val="28"/>
          <w:lang w:val="uk-UA"/>
        </w:rPr>
        <w:t>Заверуха</w:t>
      </w:r>
      <w:proofErr w:type="spellEnd"/>
      <w:r w:rsidRPr="00B62666">
        <w:rPr>
          <w:rFonts w:ascii="Times New Roman" w:hAnsi="Times New Roman" w:cs="Times New Roman"/>
          <w:sz w:val="28"/>
          <w:szCs w:val="28"/>
          <w:lang w:val="uk-UA"/>
        </w:rPr>
        <w:t xml:space="preserve"> Н.В., </w:t>
      </w:r>
      <w:proofErr w:type="spellStart"/>
      <w:r w:rsidRPr="00B62666">
        <w:rPr>
          <w:rFonts w:ascii="Times New Roman" w:hAnsi="Times New Roman" w:cs="Times New Roman"/>
          <w:sz w:val="28"/>
          <w:szCs w:val="28"/>
          <w:lang w:val="uk-UA"/>
        </w:rPr>
        <w:t>Зацерний</w:t>
      </w:r>
      <w:proofErr w:type="spellEnd"/>
      <w:r w:rsidRPr="00B62666">
        <w:rPr>
          <w:rFonts w:ascii="Times New Roman" w:hAnsi="Times New Roman" w:cs="Times New Roman"/>
          <w:sz w:val="28"/>
          <w:szCs w:val="28"/>
          <w:lang w:val="uk-UA"/>
        </w:rPr>
        <w:t>  В.В. Безпека  життєдіяльності :</w:t>
      </w:r>
      <w:r w:rsidR="00B62666" w:rsidRPr="00B62666">
        <w:rPr>
          <w:rFonts w:ascii="Times New Roman" w:hAnsi="Times New Roman" w:cs="Times New Roman"/>
          <w:sz w:val="28"/>
          <w:szCs w:val="28"/>
          <w:lang w:val="uk-UA"/>
        </w:rPr>
        <w:t xml:space="preserve"> </w:t>
      </w:r>
      <w:r w:rsidRPr="00B62666">
        <w:rPr>
          <w:rFonts w:ascii="Times New Roman" w:hAnsi="Times New Roman" w:cs="Times New Roman"/>
          <w:sz w:val="28"/>
          <w:szCs w:val="28"/>
          <w:lang w:val="uk-UA"/>
        </w:rPr>
        <w:t> навчальний  посібник</w:t>
      </w:r>
      <w:r w:rsidR="00B62666" w:rsidRPr="00B62666">
        <w:rPr>
          <w:rFonts w:ascii="Times New Roman" w:hAnsi="Times New Roman" w:cs="Times New Roman"/>
          <w:sz w:val="28"/>
          <w:szCs w:val="28"/>
          <w:lang w:val="uk-UA"/>
        </w:rPr>
        <w:t xml:space="preserve">. </w:t>
      </w:r>
      <w:r w:rsidRPr="00B62666">
        <w:rPr>
          <w:rFonts w:ascii="Times New Roman" w:hAnsi="Times New Roman" w:cs="Times New Roman"/>
          <w:sz w:val="28"/>
          <w:szCs w:val="28"/>
          <w:lang w:val="uk-UA"/>
        </w:rPr>
        <w:t>Київ : </w:t>
      </w:r>
      <w:r w:rsidR="00B62666" w:rsidRPr="00B62666">
        <w:rPr>
          <w:rFonts w:ascii="Times New Roman" w:hAnsi="Times New Roman" w:cs="Times New Roman"/>
          <w:sz w:val="28"/>
          <w:szCs w:val="28"/>
          <w:lang w:val="uk-UA"/>
        </w:rPr>
        <w:t xml:space="preserve"> «</w:t>
      </w:r>
      <w:r w:rsidRPr="00B62666">
        <w:rPr>
          <w:rFonts w:ascii="Times New Roman" w:hAnsi="Times New Roman" w:cs="Times New Roman"/>
          <w:sz w:val="28"/>
          <w:szCs w:val="28"/>
          <w:lang w:val="uk-UA"/>
        </w:rPr>
        <w:t>Каравела</w:t>
      </w:r>
      <w:r w:rsidR="00B62666" w:rsidRPr="00B62666">
        <w:rPr>
          <w:rFonts w:ascii="Times New Roman" w:hAnsi="Times New Roman" w:cs="Times New Roman"/>
          <w:sz w:val="28"/>
          <w:szCs w:val="28"/>
          <w:lang w:val="uk-UA"/>
        </w:rPr>
        <w:t>»</w:t>
      </w:r>
      <w:r w:rsidRPr="00B62666">
        <w:rPr>
          <w:rFonts w:ascii="Times New Roman" w:hAnsi="Times New Roman" w:cs="Times New Roman"/>
          <w:sz w:val="28"/>
          <w:szCs w:val="28"/>
          <w:lang w:val="uk-UA"/>
        </w:rPr>
        <w:t>, Львів: </w:t>
      </w:r>
      <w:r w:rsidR="00B62666" w:rsidRPr="00B62666">
        <w:rPr>
          <w:rFonts w:ascii="Times New Roman" w:hAnsi="Times New Roman" w:cs="Times New Roman"/>
          <w:sz w:val="28"/>
          <w:szCs w:val="28"/>
          <w:lang w:val="uk-UA"/>
        </w:rPr>
        <w:t xml:space="preserve"> «</w:t>
      </w:r>
      <w:r w:rsidRPr="00B62666">
        <w:rPr>
          <w:rFonts w:ascii="Times New Roman" w:hAnsi="Times New Roman" w:cs="Times New Roman"/>
          <w:sz w:val="28"/>
          <w:szCs w:val="28"/>
          <w:lang w:val="uk-UA"/>
        </w:rPr>
        <w:t>Новий світ 2000</w:t>
      </w:r>
      <w:r w:rsidR="00B62666" w:rsidRPr="00B62666">
        <w:rPr>
          <w:rFonts w:ascii="Times New Roman" w:hAnsi="Times New Roman" w:cs="Times New Roman"/>
          <w:sz w:val="28"/>
          <w:szCs w:val="28"/>
          <w:lang w:val="uk-UA"/>
        </w:rPr>
        <w:t>»</w:t>
      </w:r>
      <w:r w:rsidRPr="00B62666">
        <w:rPr>
          <w:rFonts w:ascii="Times New Roman" w:hAnsi="Times New Roman" w:cs="Times New Roman"/>
          <w:sz w:val="28"/>
          <w:szCs w:val="28"/>
          <w:lang w:val="uk-UA"/>
        </w:rPr>
        <w:t>, 2001. 320</w:t>
      </w:r>
      <w:r w:rsidR="00B62666" w:rsidRPr="00B62666">
        <w:rPr>
          <w:rFonts w:ascii="Times New Roman" w:hAnsi="Times New Roman" w:cs="Times New Roman"/>
          <w:sz w:val="28"/>
          <w:szCs w:val="28"/>
          <w:lang w:val="uk-UA"/>
        </w:rPr>
        <w:t xml:space="preserve"> </w:t>
      </w:r>
      <w:r w:rsidRPr="00B62666">
        <w:rPr>
          <w:rFonts w:ascii="Times New Roman" w:hAnsi="Times New Roman" w:cs="Times New Roman"/>
          <w:sz w:val="28"/>
          <w:szCs w:val="28"/>
          <w:lang w:val="uk-UA"/>
        </w:rPr>
        <w:t>с.</w:t>
      </w:r>
    </w:p>
    <w:p w14:paraId="07D52254" w14:textId="2031CC8A" w:rsidR="00C4086C" w:rsidRPr="00B62666" w:rsidRDefault="00C4086C" w:rsidP="00703728">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proofErr w:type="spellStart"/>
      <w:r w:rsidRPr="00B62666">
        <w:rPr>
          <w:rFonts w:ascii="Times New Roman" w:hAnsi="Times New Roman" w:cs="Times New Roman"/>
          <w:sz w:val="28"/>
          <w:szCs w:val="28"/>
          <w:lang w:val="uk-UA"/>
        </w:rPr>
        <w:t>Жидецький</w:t>
      </w:r>
      <w:proofErr w:type="spellEnd"/>
      <w:r w:rsidRPr="00B62666">
        <w:rPr>
          <w:rFonts w:ascii="Times New Roman" w:hAnsi="Times New Roman" w:cs="Times New Roman"/>
          <w:sz w:val="28"/>
          <w:szCs w:val="28"/>
          <w:lang w:val="uk-UA"/>
        </w:rPr>
        <w:t xml:space="preserve">  В.Ц. Охорона  праці  користувачів  комп’ютерів. </w:t>
      </w:r>
      <w:proofErr w:type="spellStart"/>
      <w:r w:rsidRPr="00B62666">
        <w:rPr>
          <w:rFonts w:ascii="Times New Roman" w:hAnsi="Times New Roman" w:cs="Times New Roman"/>
          <w:sz w:val="28"/>
          <w:szCs w:val="28"/>
          <w:lang w:val="uk-UA"/>
        </w:rPr>
        <w:t>львів</w:t>
      </w:r>
      <w:proofErr w:type="spellEnd"/>
      <w:r w:rsidRPr="00B62666">
        <w:rPr>
          <w:rFonts w:ascii="Times New Roman" w:hAnsi="Times New Roman" w:cs="Times New Roman"/>
          <w:sz w:val="28"/>
          <w:szCs w:val="28"/>
          <w:lang w:val="uk-UA"/>
        </w:rPr>
        <w:t>: Афіша, 2001. 176 с.</w:t>
      </w:r>
    </w:p>
    <w:p w14:paraId="13B28D0D" w14:textId="3297E623" w:rsidR="00C4086C" w:rsidRDefault="00C4086C" w:rsidP="00703728">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proofErr w:type="spellStart"/>
      <w:r w:rsidRPr="00B62666">
        <w:rPr>
          <w:rFonts w:ascii="Times New Roman" w:hAnsi="Times New Roman" w:cs="Times New Roman"/>
          <w:sz w:val="28"/>
          <w:szCs w:val="28"/>
          <w:lang w:val="uk-UA"/>
        </w:rPr>
        <w:t>Жидецький</w:t>
      </w:r>
      <w:proofErr w:type="spellEnd"/>
      <w:r w:rsidRPr="00B62666">
        <w:rPr>
          <w:rFonts w:ascii="Times New Roman" w:hAnsi="Times New Roman" w:cs="Times New Roman"/>
          <w:sz w:val="28"/>
          <w:szCs w:val="28"/>
          <w:lang w:val="uk-UA"/>
        </w:rPr>
        <w:t xml:space="preserve"> В.Ц. Основи  охорони  праці:  </w:t>
      </w:r>
      <w:proofErr w:type="spellStart"/>
      <w:r w:rsidR="00B62666" w:rsidRPr="00B62666">
        <w:rPr>
          <w:rFonts w:ascii="Times New Roman" w:hAnsi="Times New Roman" w:cs="Times New Roman"/>
          <w:sz w:val="28"/>
          <w:szCs w:val="28"/>
          <w:lang w:val="uk-UA"/>
        </w:rPr>
        <w:t>п</w:t>
      </w:r>
      <w:r w:rsidRPr="00B62666">
        <w:rPr>
          <w:rFonts w:ascii="Times New Roman" w:hAnsi="Times New Roman" w:cs="Times New Roman"/>
          <w:sz w:val="28"/>
          <w:szCs w:val="28"/>
          <w:lang w:val="uk-UA"/>
        </w:rPr>
        <w:t>ідруч</w:t>
      </w:r>
      <w:proofErr w:type="spellEnd"/>
      <w:r w:rsidRPr="00B62666">
        <w:rPr>
          <w:rFonts w:ascii="Times New Roman" w:hAnsi="Times New Roman" w:cs="Times New Roman"/>
          <w:sz w:val="28"/>
          <w:szCs w:val="28"/>
          <w:lang w:val="uk-UA"/>
        </w:rPr>
        <w:t>. Львів: Афіша, 2002. 318 с.</w:t>
      </w:r>
    </w:p>
    <w:p w14:paraId="08649643" w14:textId="7A18EBBC" w:rsidR="00F02533" w:rsidRDefault="00F02533" w:rsidP="00703728">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F02533">
        <w:rPr>
          <w:rFonts w:ascii="Times New Roman" w:hAnsi="Times New Roman" w:cs="Times New Roman"/>
          <w:sz w:val="28"/>
          <w:szCs w:val="28"/>
          <w:lang w:val="uk-UA"/>
        </w:rPr>
        <w:t xml:space="preserve">Притула Н.М., Ульянова О.С. </w:t>
      </w:r>
      <w:r>
        <w:rPr>
          <w:rFonts w:ascii="Times New Roman" w:hAnsi="Times New Roman" w:cs="Times New Roman"/>
          <w:sz w:val="28"/>
          <w:szCs w:val="28"/>
          <w:lang w:val="uk-UA"/>
        </w:rPr>
        <w:t xml:space="preserve">В. </w:t>
      </w:r>
      <w:r w:rsidRPr="00F02533">
        <w:rPr>
          <w:rFonts w:ascii="Times New Roman" w:hAnsi="Times New Roman" w:cs="Times New Roman"/>
          <w:sz w:val="28"/>
          <w:szCs w:val="28"/>
          <w:lang w:val="uk-UA"/>
        </w:rPr>
        <w:t xml:space="preserve">плив автотранспорту на рівень забруднення атмосферного повітря м. </w:t>
      </w:r>
      <w:proofErr w:type="spellStart"/>
      <w:r w:rsidRPr="00F02533">
        <w:rPr>
          <w:rFonts w:ascii="Times New Roman" w:hAnsi="Times New Roman" w:cs="Times New Roman"/>
          <w:sz w:val="28"/>
          <w:szCs w:val="28"/>
          <w:lang w:val="uk-UA"/>
        </w:rPr>
        <w:t>запоріжжя</w:t>
      </w:r>
      <w:proofErr w:type="spellEnd"/>
      <w:r w:rsidRPr="00F02533">
        <w:rPr>
          <w:rFonts w:ascii="Times New Roman" w:hAnsi="Times New Roman" w:cs="Times New Roman"/>
          <w:sz w:val="28"/>
          <w:szCs w:val="28"/>
          <w:lang w:val="uk-UA"/>
        </w:rPr>
        <w:t xml:space="preserve"> монооксидом карбону</w:t>
      </w:r>
      <w:r>
        <w:rPr>
          <w:rFonts w:ascii="Times New Roman" w:hAnsi="Times New Roman" w:cs="Times New Roman"/>
          <w:sz w:val="28"/>
          <w:szCs w:val="28"/>
          <w:lang w:val="uk-UA"/>
        </w:rPr>
        <w:t xml:space="preserve">. Збірка тез доповідей </w:t>
      </w:r>
      <w:r>
        <w:rPr>
          <w:rFonts w:ascii="Times New Roman" w:hAnsi="Times New Roman" w:cs="Times New Roman"/>
          <w:sz w:val="28"/>
          <w:szCs w:val="28"/>
          <w:lang w:val="en-US"/>
        </w:rPr>
        <w:t xml:space="preserve">IV </w:t>
      </w:r>
      <w:r>
        <w:rPr>
          <w:rFonts w:ascii="Times New Roman" w:hAnsi="Times New Roman" w:cs="Times New Roman"/>
          <w:sz w:val="28"/>
          <w:szCs w:val="28"/>
          <w:lang w:val="uk-UA"/>
        </w:rPr>
        <w:t>спеціалізованого міжнародного Запорізького екологічного форуму. С. 389-391.</w:t>
      </w:r>
    </w:p>
    <w:p w14:paraId="291876E5" w14:textId="14E2DA9C" w:rsidR="00F02533" w:rsidRPr="00703728" w:rsidRDefault="00F02533" w:rsidP="00703728">
      <w:pPr>
        <w:pStyle w:val="af0"/>
        <w:numPr>
          <w:ilvl w:val="0"/>
          <w:numId w:val="8"/>
        </w:numPr>
        <w:tabs>
          <w:tab w:val="left" w:pos="993"/>
        </w:tabs>
        <w:spacing w:line="360" w:lineRule="auto"/>
        <w:ind w:left="0" w:firstLine="709"/>
        <w:jc w:val="both"/>
        <w:rPr>
          <w:rFonts w:ascii="Times New Roman" w:hAnsi="Times New Roman" w:cs="Times New Roman"/>
          <w:sz w:val="28"/>
          <w:szCs w:val="28"/>
          <w:lang w:val="uk-UA"/>
        </w:rPr>
      </w:pPr>
      <w:r w:rsidRPr="00703728">
        <w:rPr>
          <w:rFonts w:ascii="Times New Roman" w:hAnsi="Times New Roman" w:cs="Times New Roman"/>
          <w:sz w:val="28"/>
          <w:szCs w:val="28"/>
          <w:lang w:val="uk-UA"/>
        </w:rPr>
        <w:t xml:space="preserve">Притула Н.М., Ульянова О.С. </w:t>
      </w:r>
      <w:r w:rsidR="00703728" w:rsidRPr="00703728">
        <w:rPr>
          <w:rFonts w:ascii="Times New Roman" w:hAnsi="Times New Roman" w:cs="Times New Roman"/>
          <w:sz w:val="28"/>
          <w:szCs w:val="28"/>
          <w:lang w:val="uk-UA"/>
        </w:rPr>
        <w:t>Визначення рівня шумового забруднення на території міста Запоріжжя. Сучасні проблеми біології, екології та хімії: Збірник матеріалів VІ Міжнародної науково-практичної конференції. Запоріжжя: Поліграфічний центр «</w:t>
      </w:r>
      <w:proofErr w:type="spellStart"/>
      <w:r w:rsidR="00703728" w:rsidRPr="00703728">
        <w:rPr>
          <w:rFonts w:ascii="Times New Roman" w:hAnsi="Times New Roman" w:cs="Times New Roman"/>
          <w:sz w:val="28"/>
          <w:szCs w:val="28"/>
          <w:lang w:val="uk-UA"/>
        </w:rPr>
        <w:t>CopyArt</w:t>
      </w:r>
      <w:proofErr w:type="spellEnd"/>
      <w:r w:rsidR="00703728" w:rsidRPr="00703728">
        <w:rPr>
          <w:rFonts w:ascii="Times New Roman" w:hAnsi="Times New Roman" w:cs="Times New Roman"/>
          <w:sz w:val="28"/>
          <w:szCs w:val="28"/>
          <w:lang w:val="uk-UA"/>
        </w:rPr>
        <w:t>», 2020</w:t>
      </w:r>
      <w:r w:rsidR="00703728">
        <w:rPr>
          <w:rFonts w:ascii="Times New Roman" w:hAnsi="Times New Roman" w:cs="Times New Roman"/>
          <w:sz w:val="28"/>
          <w:szCs w:val="28"/>
          <w:lang w:val="uk-UA"/>
        </w:rPr>
        <w:t>. с. 140-141.</w:t>
      </w:r>
      <w:r w:rsidR="00703728" w:rsidRPr="00703728">
        <w:rPr>
          <w:rFonts w:ascii="Times New Roman" w:hAnsi="Times New Roman" w:cs="Times New Roman"/>
          <w:sz w:val="28"/>
          <w:szCs w:val="28"/>
          <w:lang w:val="uk-UA"/>
        </w:rPr>
        <w:t xml:space="preserve"> </w:t>
      </w:r>
    </w:p>
    <w:p w14:paraId="60B6F231" w14:textId="77777777" w:rsidR="00C4086C" w:rsidRPr="00F83811" w:rsidRDefault="00C4086C" w:rsidP="00B62666">
      <w:pPr>
        <w:pStyle w:val="af0"/>
        <w:spacing w:line="360" w:lineRule="auto"/>
        <w:ind w:left="709"/>
        <w:rPr>
          <w:rFonts w:ascii="Times New Roman" w:eastAsia="Times New Roman" w:hAnsi="Times New Roman" w:cs="Times New Roman"/>
          <w:sz w:val="28"/>
          <w:szCs w:val="28"/>
          <w:lang w:val="uk-UA"/>
        </w:rPr>
      </w:pPr>
    </w:p>
    <w:p w14:paraId="1FA8570F" w14:textId="77777777" w:rsidR="0065057A" w:rsidRPr="00F83811" w:rsidRDefault="0065057A" w:rsidP="00D96AA2">
      <w:pPr>
        <w:spacing w:line="360" w:lineRule="auto"/>
        <w:rPr>
          <w:rFonts w:ascii="Times New Roman" w:hAnsi="Times New Roman" w:cs="Times New Roman"/>
          <w:sz w:val="28"/>
          <w:szCs w:val="28"/>
          <w:lang w:val="uk-UA"/>
        </w:rPr>
      </w:pPr>
    </w:p>
    <w:sectPr w:rsidR="0065057A" w:rsidRPr="00F83811" w:rsidSect="009C3394">
      <w:headerReference w:type="default" r:id="rId34"/>
      <w:pgSz w:w="11906" w:h="16838"/>
      <w:pgMar w:top="1134" w:right="850" w:bottom="1134" w:left="1701"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844122" w14:textId="77777777" w:rsidR="00E43736" w:rsidRDefault="00E43736" w:rsidP="00A265AF">
      <w:pPr>
        <w:spacing w:after="0" w:line="240" w:lineRule="auto"/>
      </w:pPr>
      <w:r>
        <w:separator/>
      </w:r>
    </w:p>
  </w:endnote>
  <w:endnote w:type="continuationSeparator" w:id="0">
    <w:p w14:paraId="164FFA69" w14:textId="77777777" w:rsidR="00E43736" w:rsidRDefault="00E43736" w:rsidP="00A265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0000000000000000000"/>
    <w:charset w:val="00"/>
    <w:family w:val="roman"/>
    <w:notTrueType/>
    <w:pitch w:val="default"/>
    <w:sig w:usb0="00000003" w:usb1="00000000" w:usb2="00000000" w:usb3="00000000" w:csb0="00000001" w:csb1="00000000"/>
  </w:font>
  <w:font w:name="Droid Sans Fallback">
    <w:altName w:val="Times New Roman"/>
    <w:charset w:val="00"/>
    <w:family w:val="auto"/>
    <w:pitch w:val="variable"/>
  </w:font>
  <w:font w:name="FreeSans">
    <w:altName w:val="Arial"/>
    <w:panose1 w:val="00000000000000000000"/>
    <w:charset w:val="00"/>
    <w:family w:val="swiss"/>
    <w:notTrueType/>
    <w:pitch w:val="default"/>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126D49" w14:textId="77777777" w:rsidR="00E43736" w:rsidRDefault="00E43736" w:rsidP="00A265AF">
      <w:pPr>
        <w:spacing w:after="0" w:line="240" w:lineRule="auto"/>
      </w:pPr>
      <w:r>
        <w:separator/>
      </w:r>
    </w:p>
  </w:footnote>
  <w:footnote w:type="continuationSeparator" w:id="0">
    <w:p w14:paraId="247A0641" w14:textId="77777777" w:rsidR="00E43736" w:rsidRDefault="00E43736" w:rsidP="00A265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97146F" w14:textId="24BB5F79" w:rsidR="0075428C" w:rsidRPr="00FB46D2" w:rsidRDefault="0075428C" w:rsidP="00BD3370">
    <w:pPr>
      <w:pStyle w:val="a7"/>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3367" w14:textId="77777777" w:rsidR="0075428C" w:rsidRPr="006D48D0" w:rsidRDefault="0075428C" w:rsidP="002A65D7">
    <w:pPr>
      <w:pStyle w:val="a7"/>
      <w:framePr w:wrap="around" w:vAnchor="text" w:hAnchor="margin" w:xAlign="right" w:y="1"/>
      <w:rPr>
        <w:rStyle w:val="ac"/>
      </w:rPr>
    </w:pPr>
    <w:r w:rsidRPr="006D48D0">
      <w:rPr>
        <w:rStyle w:val="ac"/>
      </w:rPr>
      <w:fldChar w:fldCharType="begin"/>
    </w:r>
    <w:r w:rsidRPr="006D48D0">
      <w:rPr>
        <w:rStyle w:val="ac"/>
      </w:rPr>
      <w:instrText xml:space="preserve">PAGE  </w:instrText>
    </w:r>
    <w:r w:rsidRPr="006D48D0">
      <w:rPr>
        <w:rStyle w:val="ac"/>
      </w:rPr>
      <w:fldChar w:fldCharType="end"/>
    </w:r>
  </w:p>
  <w:p w14:paraId="2EE5BBBA" w14:textId="77777777" w:rsidR="0075428C" w:rsidRDefault="0075428C" w:rsidP="002A65D7">
    <w:pPr>
      <w:pStyle w:val="a7"/>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E674A6" w14:textId="4814122F" w:rsidR="0075428C" w:rsidRPr="009C3394" w:rsidRDefault="0075428C" w:rsidP="009C3394">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8207554"/>
      <w:docPartObj>
        <w:docPartGallery w:val="Page Numbers (Top of Page)"/>
        <w:docPartUnique/>
      </w:docPartObj>
    </w:sdtPr>
    <w:sdtEndPr>
      <w:rPr>
        <w:rFonts w:ascii="Times New Roman" w:hAnsi="Times New Roman" w:cs="Times New Roman"/>
        <w:sz w:val="28"/>
        <w:szCs w:val="28"/>
      </w:rPr>
    </w:sdtEndPr>
    <w:sdtContent>
      <w:p w14:paraId="0B6C6117" w14:textId="586A0AF4" w:rsidR="009C3394" w:rsidRPr="009C3394" w:rsidRDefault="009C3394" w:rsidP="009C3394">
        <w:pPr>
          <w:pStyle w:val="a7"/>
          <w:jc w:val="right"/>
          <w:rPr>
            <w:rFonts w:ascii="Times New Roman" w:hAnsi="Times New Roman" w:cs="Times New Roman"/>
            <w:sz w:val="28"/>
            <w:szCs w:val="28"/>
          </w:rPr>
        </w:pPr>
        <w:r w:rsidRPr="009C3394">
          <w:rPr>
            <w:rFonts w:ascii="Times New Roman" w:hAnsi="Times New Roman" w:cs="Times New Roman"/>
            <w:sz w:val="28"/>
            <w:szCs w:val="28"/>
          </w:rPr>
          <w:fldChar w:fldCharType="begin"/>
        </w:r>
        <w:r w:rsidRPr="009C3394">
          <w:rPr>
            <w:rFonts w:ascii="Times New Roman" w:hAnsi="Times New Roman" w:cs="Times New Roman"/>
            <w:sz w:val="28"/>
            <w:szCs w:val="28"/>
          </w:rPr>
          <w:instrText>PAGE   \* MERGEFORMAT</w:instrText>
        </w:r>
        <w:r w:rsidRPr="009C3394">
          <w:rPr>
            <w:rFonts w:ascii="Times New Roman" w:hAnsi="Times New Roman" w:cs="Times New Roman"/>
            <w:sz w:val="28"/>
            <w:szCs w:val="28"/>
          </w:rPr>
          <w:fldChar w:fldCharType="separate"/>
        </w:r>
        <w:r w:rsidRPr="009C3394">
          <w:rPr>
            <w:rFonts w:ascii="Times New Roman" w:hAnsi="Times New Roman" w:cs="Times New Roman"/>
            <w:sz w:val="28"/>
            <w:szCs w:val="28"/>
          </w:rPr>
          <w:t>2</w:t>
        </w:r>
        <w:r w:rsidRPr="009C3394">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F4FD4"/>
    <w:multiLevelType w:val="multilevel"/>
    <w:tmpl w:val="61FA4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7D6C80"/>
    <w:multiLevelType w:val="hybridMultilevel"/>
    <w:tmpl w:val="590CA6F4"/>
    <w:lvl w:ilvl="0" w:tplc="CF603008">
      <w:start w:val="1"/>
      <w:numFmt w:val="decimal"/>
      <w:lvlText w:val="%1."/>
      <w:lvlJc w:val="left"/>
      <w:pPr>
        <w:ind w:left="709" w:firstLine="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2" w15:restartNumberingAfterBreak="0">
    <w:nsid w:val="055955BE"/>
    <w:multiLevelType w:val="multilevel"/>
    <w:tmpl w:val="480A3B2A"/>
    <w:lvl w:ilvl="0">
      <w:start w:val="2"/>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 w15:restartNumberingAfterBreak="0">
    <w:nsid w:val="06FC0F77"/>
    <w:multiLevelType w:val="multilevel"/>
    <w:tmpl w:val="0BF8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513B7D"/>
    <w:multiLevelType w:val="multilevel"/>
    <w:tmpl w:val="B3568EFC"/>
    <w:lvl w:ilvl="0">
      <w:start w:val="2"/>
      <w:numFmt w:val="decimal"/>
      <w:lvlText w:val="%1"/>
      <w:lvlJc w:val="left"/>
      <w:pPr>
        <w:ind w:left="375" w:hanging="375"/>
      </w:pPr>
      <w:rPr>
        <w:rFonts w:hint="default"/>
      </w:rPr>
    </w:lvl>
    <w:lvl w:ilvl="1">
      <w:start w:val="3"/>
      <w:numFmt w:val="decimal"/>
      <w:lvlText w:val="%1.%2"/>
      <w:lvlJc w:val="left"/>
      <w:pPr>
        <w:ind w:left="136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20507DF"/>
    <w:multiLevelType w:val="multilevel"/>
    <w:tmpl w:val="4B3209E4"/>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7961384"/>
    <w:multiLevelType w:val="hybridMultilevel"/>
    <w:tmpl w:val="50E4A7E4"/>
    <w:lvl w:ilvl="0" w:tplc="44001B30">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B29224F"/>
    <w:multiLevelType w:val="multilevel"/>
    <w:tmpl w:val="C97AC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046C32"/>
    <w:multiLevelType w:val="multilevel"/>
    <w:tmpl w:val="8DBA8D62"/>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15:restartNumberingAfterBreak="0">
    <w:nsid w:val="1F7D2D66"/>
    <w:multiLevelType w:val="hybridMultilevel"/>
    <w:tmpl w:val="DCAEC0C4"/>
    <w:lvl w:ilvl="0" w:tplc="5E765B92">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07F4EC8"/>
    <w:multiLevelType w:val="multilevel"/>
    <w:tmpl w:val="104E03FC"/>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2520" w:hanging="1080"/>
      </w:pPr>
      <w:rPr>
        <w:rFonts w:hint="default"/>
        <w:b w:val="0"/>
      </w:rPr>
    </w:lvl>
    <w:lvl w:ilvl="4">
      <w:start w:val="1"/>
      <w:numFmt w:val="decimal"/>
      <w:isLgl/>
      <w:lvlText w:val="%1.%2.%3.%4.%5"/>
      <w:lvlJc w:val="left"/>
      <w:pPr>
        <w:ind w:left="2880" w:hanging="1080"/>
      </w:pPr>
      <w:rPr>
        <w:rFonts w:hint="default"/>
        <w:b w:val="0"/>
      </w:rPr>
    </w:lvl>
    <w:lvl w:ilvl="5">
      <w:start w:val="1"/>
      <w:numFmt w:val="decimal"/>
      <w:isLgl/>
      <w:lvlText w:val="%1.%2.%3.%4.%5.%6"/>
      <w:lvlJc w:val="left"/>
      <w:pPr>
        <w:ind w:left="3600" w:hanging="1440"/>
      </w:pPr>
      <w:rPr>
        <w:rFonts w:hint="default"/>
        <w:b w:val="0"/>
      </w:rPr>
    </w:lvl>
    <w:lvl w:ilvl="6">
      <w:start w:val="1"/>
      <w:numFmt w:val="decimal"/>
      <w:isLgl/>
      <w:lvlText w:val="%1.%2.%3.%4.%5.%6.%7"/>
      <w:lvlJc w:val="left"/>
      <w:pPr>
        <w:ind w:left="3960" w:hanging="1440"/>
      </w:pPr>
      <w:rPr>
        <w:rFonts w:hint="default"/>
        <w:b w:val="0"/>
      </w:rPr>
    </w:lvl>
    <w:lvl w:ilvl="7">
      <w:start w:val="1"/>
      <w:numFmt w:val="decimal"/>
      <w:isLgl/>
      <w:lvlText w:val="%1.%2.%3.%4.%5.%6.%7.%8"/>
      <w:lvlJc w:val="left"/>
      <w:pPr>
        <w:ind w:left="4680" w:hanging="1800"/>
      </w:pPr>
      <w:rPr>
        <w:rFonts w:hint="default"/>
        <w:b w:val="0"/>
      </w:rPr>
    </w:lvl>
    <w:lvl w:ilvl="8">
      <w:start w:val="1"/>
      <w:numFmt w:val="decimal"/>
      <w:isLgl/>
      <w:lvlText w:val="%1.%2.%3.%4.%5.%6.%7.%8.%9"/>
      <w:lvlJc w:val="left"/>
      <w:pPr>
        <w:ind w:left="5400" w:hanging="2160"/>
      </w:pPr>
      <w:rPr>
        <w:rFonts w:hint="default"/>
        <w:b w:val="0"/>
      </w:rPr>
    </w:lvl>
  </w:abstractNum>
  <w:abstractNum w:abstractNumId="11" w15:restartNumberingAfterBreak="0">
    <w:nsid w:val="2EB91D70"/>
    <w:multiLevelType w:val="hybridMultilevel"/>
    <w:tmpl w:val="2194A25E"/>
    <w:lvl w:ilvl="0" w:tplc="5E765B9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2" w15:restartNumberingAfterBreak="0">
    <w:nsid w:val="2F2F623B"/>
    <w:multiLevelType w:val="hybridMultilevel"/>
    <w:tmpl w:val="15467704"/>
    <w:lvl w:ilvl="0" w:tplc="5E765B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1570236"/>
    <w:multiLevelType w:val="hybridMultilevel"/>
    <w:tmpl w:val="497EB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2103C81"/>
    <w:multiLevelType w:val="multilevel"/>
    <w:tmpl w:val="C554BF64"/>
    <w:lvl w:ilvl="0">
      <w:start w:val="1"/>
      <w:numFmt w:val="decimal"/>
      <w:lvlText w:val="%1"/>
      <w:lvlJc w:val="left"/>
      <w:pPr>
        <w:ind w:left="420" w:hanging="420"/>
      </w:pPr>
      <w:rPr>
        <w:rFonts w:hint="default"/>
      </w:rPr>
    </w:lvl>
    <w:lvl w:ilvl="1">
      <w:start w:val="1"/>
      <w:numFmt w:val="decimal"/>
      <w:lvlText w:val="%1.%2"/>
      <w:lvlJc w:val="left"/>
      <w:pPr>
        <w:ind w:left="60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76A6A97"/>
    <w:multiLevelType w:val="multilevel"/>
    <w:tmpl w:val="BF8ACB08"/>
    <w:lvl w:ilvl="0">
      <w:start w:val="1"/>
      <w:numFmt w:val="decimal"/>
      <w:lvlText w:val="%1"/>
      <w:lvlJc w:val="left"/>
      <w:pPr>
        <w:ind w:left="375" w:hanging="375"/>
      </w:pPr>
      <w:rPr>
        <w:rFonts w:hint="default"/>
      </w:rPr>
    </w:lvl>
    <w:lvl w:ilvl="1">
      <w:start w:val="2"/>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47EB3620"/>
    <w:multiLevelType w:val="multilevel"/>
    <w:tmpl w:val="29D2C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822711B"/>
    <w:multiLevelType w:val="hybridMultilevel"/>
    <w:tmpl w:val="37F8B110"/>
    <w:lvl w:ilvl="0" w:tplc="5E765B92">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2B05EFD"/>
    <w:multiLevelType w:val="multilevel"/>
    <w:tmpl w:val="1F92753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53CE44CE"/>
    <w:multiLevelType w:val="hybridMultilevel"/>
    <w:tmpl w:val="CD1897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402290E"/>
    <w:multiLevelType w:val="hybridMultilevel"/>
    <w:tmpl w:val="A1BAD3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5B83A97"/>
    <w:multiLevelType w:val="multilevel"/>
    <w:tmpl w:val="CF5809D6"/>
    <w:lvl w:ilvl="0">
      <w:start w:val="1"/>
      <w:numFmt w:val="decimal"/>
      <w:lvlText w:val="%1"/>
      <w:lvlJc w:val="left"/>
      <w:pPr>
        <w:ind w:left="375" w:hanging="375"/>
      </w:pPr>
      <w:rPr>
        <w:rFonts w:hint="default"/>
      </w:rPr>
    </w:lvl>
    <w:lvl w:ilvl="1">
      <w:start w:val="3"/>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15:restartNumberingAfterBreak="0">
    <w:nsid w:val="5979417A"/>
    <w:multiLevelType w:val="hybridMultilevel"/>
    <w:tmpl w:val="2DEC4714"/>
    <w:lvl w:ilvl="0" w:tplc="5E765B9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15:restartNumberingAfterBreak="0">
    <w:nsid w:val="5A4542BD"/>
    <w:multiLevelType w:val="hybridMultilevel"/>
    <w:tmpl w:val="07083032"/>
    <w:lvl w:ilvl="0" w:tplc="2BA0F9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A9D0F1F"/>
    <w:multiLevelType w:val="hybridMultilevel"/>
    <w:tmpl w:val="ADF62522"/>
    <w:lvl w:ilvl="0" w:tplc="0B7A87AC">
      <w:start w:val="1"/>
      <w:numFmt w:val="decimal"/>
      <w:lvlText w:val="%1."/>
      <w:lvlJc w:val="left"/>
      <w:pPr>
        <w:ind w:left="720" w:hanging="360"/>
      </w:pPr>
      <w:rPr>
        <w:rFonts w:eastAsiaTheme="minorHAnsi" w:hint="default"/>
        <w:color w:val="auto"/>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50655C6"/>
    <w:multiLevelType w:val="hybridMultilevel"/>
    <w:tmpl w:val="CB842A78"/>
    <w:lvl w:ilvl="0" w:tplc="FDD67FC2">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6" w15:restartNumberingAfterBreak="0">
    <w:nsid w:val="67D76ED1"/>
    <w:multiLevelType w:val="hybridMultilevel"/>
    <w:tmpl w:val="DEEECB98"/>
    <w:lvl w:ilvl="0" w:tplc="CEB4850E">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15:restartNumberingAfterBreak="0">
    <w:nsid w:val="70570D85"/>
    <w:multiLevelType w:val="hybridMultilevel"/>
    <w:tmpl w:val="9566F0AE"/>
    <w:lvl w:ilvl="0" w:tplc="04220001">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28" w15:restartNumberingAfterBreak="0">
    <w:nsid w:val="749B2385"/>
    <w:multiLevelType w:val="multilevel"/>
    <w:tmpl w:val="B3B4A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B664B75"/>
    <w:multiLevelType w:val="hybridMultilevel"/>
    <w:tmpl w:val="30628504"/>
    <w:lvl w:ilvl="0" w:tplc="5E765B92">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15:restartNumberingAfterBreak="0">
    <w:nsid w:val="7C76162F"/>
    <w:multiLevelType w:val="multilevel"/>
    <w:tmpl w:val="F0161C74"/>
    <w:lvl w:ilvl="0">
      <w:numFmt w:val="bullet"/>
      <w:lvlText w:val="–"/>
      <w:lvlJc w:val="left"/>
      <w:pPr>
        <w:tabs>
          <w:tab w:val="num" w:pos="720"/>
        </w:tabs>
        <w:ind w:left="720" w:hanging="360"/>
      </w:pPr>
      <w:rPr>
        <w:rFonts w:ascii="Times New Roman" w:eastAsia="Times New Roman" w:hAnsi="Times New Roman" w:cs="Times New Roman" w:hint="default"/>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E23983"/>
    <w:multiLevelType w:val="hybridMultilevel"/>
    <w:tmpl w:val="52FE4762"/>
    <w:lvl w:ilvl="0" w:tplc="2BA0F94A">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F73EE5"/>
    <w:multiLevelType w:val="multilevel"/>
    <w:tmpl w:val="554A5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EFC58EE"/>
    <w:multiLevelType w:val="hybridMultilevel"/>
    <w:tmpl w:val="5B7E48EE"/>
    <w:lvl w:ilvl="0" w:tplc="5E765B92">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abstractNumId w:val="30"/>
  </w:num>
  <w:num w:numId="2">
    <w:abstractNumId w:val="5"/>
  </w:num>
  <w:num w:numId="3">
    <w:abstractNumId w:val="15"/>
  </w:num>
  <w:num w:numId="4">
    <w:abstractNumId w:val="14"/>
  </w:num>
  <w:num w:numId="5">
    <w:abstractNumId w:val="17"/>
  </w:num>
  <w:num w:numId="6">
    <w:abstractNumId w:val="25"/>
  </w:num>
  <w:num w:numId="7">
    <w:abstractNumId w:val="27"/>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23"/>
  </w:num>
  <w:num w:numId="11">
    <w:abstractNumId w:val="12"/>
  </w:num>
  <w:num w:numId="12">
    <w:abstractNumId w:val="7"/>
  </w:num>
  <w:num w:numId="13">
    <w:abstractNumId w:val="16"/>
  </w:num>
  <w:num w:numId="14">
    <w:abstractNumId w:val="3"/>
  </w:num>
  <w:num w:numId="15">
    <w:abstractNumId w:val="28"/>
  </w:num>
  <w:num w:numId="16">
    <w:abstractNumId w:val="32"/>
  </w:num>
  <w:num w:numId="17">
    <w:abstractNumId w:val="0"/>
  </w:num>
  <w:num w:numId="18">
    <w:abstractNumId w:val="20"/>
  </w:num>
  <w:num w:numId="19">
    <w:abstractNumId w:val="13"/>
  </w:num>
  <w:num w:numId="20">
    <w:abstractNumId w:val="19"/>
  </w:num>
  <w:num w:numId="21">
    <w:abstractNumId w:val="6"/>
  </w:num>
  <w:num w:numId="22">
    <w:abstractNumId w:val="26"/>
  </w:num>
  <w:num w:numId="23">
    <w:abstractNumId w:val="24"/>
  </w:num>
  <w:num w:numId="24">
    <w:abstractNumId w:val="8"/>
  </w:num>
  <w:num w:numId="25">
    <w:abstractNumId w:val="4"/>
  </w:num>
  <w:num w:numId="26">
    <w:abstractNumId w:val="10"/>
  </w:num>
  <w:num w:numId="27">
    <w:abstractNumId w:val="18"/>
  </w:num>
  <w:num w:numId="28">
    <w:abstractNumId w:val="33"/>
  </w:num>
  <w:num w:numId="29">
    <w:abstractNumId w:val="1"/>
  </w:num>
  <w:num w:numId="30">
    <w:abstractNumId w:val="9"/>
  </w:num>
  <w:num w:numId="31">
    <w:abstractNumId w:val="29"/>
  </w:num>
  <w:num w:numId="32">
    <w:abstractNumId w:val="2"/>
  </w:num>
  <w:num w:numId="33">
    <w:abstractNumId w:val="22"/>
  </w:num>
  <w:num w:numId="34">
    <w:abstractNumId w:val="11"/>
  </w:num>
  <w:num w:numId="3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4814"/>
    <w:rsid w:val="0000161D"/>
    <w:rsid w:val="000D6A65"/>
    <w:rsid w:val="000F35C2"/>
    <w:rsid w:val="000F4F0A"/>
    <w:rsid w:val="00110C25"/>
    <w:rsid w:val="00112B2D"/>
    <w:rsid w:val="00164C70"/>
    <w:rsid w:val="00176938"/>
    <w:rsid w:val="001957F7"/>
    <w:rsid w:val="001A63A4"/>
    <w:rsid w:val="001C6A6A"/>
    <w:rsid w:val="0020721E"/>
    <w:rsid w:val="00224E6F"/>
    <w:rsid w:val="00251852"/>
    <w:rsid w:val="002714BF"/>
    <w:rsid w:val="002720DD"/>
    <w:rsid w:val="00275460"/>
    <w:rsid w:val="002807F4"/>
    <w:rsid w:val="00285553"/>
    <w:rsid w:val="002A3099"/>
    <w:rsid w:val="002A474E"/>
    <w:rsid w:val="002A4789"/>
    <w:rsid w:val="002A65D7"/>
    <w:rsid w:val="002C3772"/>
    <w:rsid w:val="002C4422"/>
    <w:rsid w:val="00302BA5"/>
    <w:rsid w:val="003076F4"/>
    <w:rsid w:val="00325C2E"/>
    <w:rsid w:val="00337688"/>
    <w:rsid w:val="00341D3C"/>
    <w:rsid w:val="00353CAA"/>
    <w:rsid w:val="00376CFC"/>
    <w:rsid w:val="00380BC6"/>
    <w:rsid w:val="003A2971"/>
    <w:rsid w:val="003A5162"/>
    <w:rsid w:val="003C4F23"/>
    <w:rsid w:val="003D182F"/>
    <w:rsid w:val="003D794D"/>
    <w:rsid w:val="004105D4"/>
    <w:rsid w:val="004174E9"/>
    <w:rsid w:val="00420D11"/>
    <w:rsid w:val="00422E00"/>
    <w:rsid w:val="00473744"/>
    <w:rsid w:val="004762AC"/>
    <w:rsid w:val="004A42F8"/>
    <w:rsid w:val="004D7CA7"/>
    <w:rsid w:val="004E16CA"/>
    <w:rsid w:val="004E28D3"/>
    <w:rsid w:val="004F2BF9"/>
    <w:rsid w:val="0050242B"/>
    <w:rsid w:val="00545F0B"/>
    <w:rsid w:val="00567471"/>
    <w:rsid w:val="00581BA3"/>
    <w:rsid w:val="005875DE"/>
    <w:rsid w:val="0059032E"/>
    <w:rsid w:val="0059744E"/>
    <w:rsid w:val="005A442C"/>
    <w:rsid w:val="005A6F33"/>
    <w:rsid w:val="005B56E2"/>
    <w:rsid w:val="005E04D0"/>
    <w:rsid w:val="005F4C1B"/>
    <w:rsid w:val="00603D69"/>
    <w:rsid w:val="00603F12"/>
    <w:rsid w:val="0060673B"/>
    <w:rsid w:val="00611CD6"/>
    <w:rsid w:val="006232A6"/>
    <w:rsid w:val="00635879"/>
    <w:rsid w:val="00640A77"/>
    <w:rsid w:val="006418AF"/>
    <w:rsid w:val="00643B1E"/>
    <w:rsid w:val="0065057A"/>
    <w:rsid w:val="00656C48"/>
    <w:rsid w:val="00661194"/>
    <w:rsid w:val="0067765C"/>
    <w:rsid w:val="006A5FEF"/>
    <w:rsid w:val="006C69F4"/>
    <w:rsid w:val="006D4102"/>
    <w:rsid w:val="006D67E0"/>
    <w:rsid w:val="006E2359"/>
    <w:rsid w:val="006E7A36"/>
    <w:rsid w:val="00703728"/>
    <w:rsid w:val="00706B94"/>
    <w:rsid w:val="00706BC1"/>
    <w:rsid w:val="00713DCF"/>
    <w:rsid w:val="00733610"/>
    <w:rsid w:val="00735B68"/>
    <w:rsid w:val="0075345F"/>
    <w:rsid w:val="0075428C"/>
    <w:rsid w:val="00785E9A"/>
    <w:rsid w:val="00797D73"/>
    <w:rsid w:val="007B59FE"/>
    <w:rsid w:val="007B6547"/>
    <w:rsid w:val="007C2B14"/>
    <w:rsid w:val="007D341C"/>
    <w:rsid w:val="007D53AB"/>
    <w:rsid w:val="007E1448"/>
    <w:rsid w:val="00801E67"/>
    <w:rsid w:val="00855AA3"/>
    <w:rsid w:val="00857AF9"/>
    <w:rsid w:val="00857D7D"/>
    <w:rsid w:val="00866666"/>
    <w:rsid w:val="00871814"/>
    <w:rsid w:val="00892C0A"/>
    <w:rsid w:val="008961E7"/>
    <w:rsid w:val="008A4F78"/>
    <w:rsid w:val="008C0133"/>
    <w:rsid w:val="008C145E"/>
    <w:rsid w:val="008C779D"/>
    <w:rsid w:val="008E3632"/>
    <w:rsid w:val="0091324A"/>
    <w:rsid w:val="00953A41"/>
    <w:rsid w:val="00967AE8"/>
    <w:rsid w:val="009851E5"/>
    <w:rsid w:val="00992450"/>
    <w:rsid w:val="00992486"/>
    <w:rsid w:val="009A27A0"/>
    <w:rsid w:val="009C3156"/>
    <w:rsid w:val="009C3394"/>
    <w:rsid w:val="009C36A9"/>
    <w:rsid w:val="009D5FE8"/>
    <w:rsid w:val="009E2D53"/>
    <w:rsid w:val="00A002E0"/>
    <w:rsid w:val="00A027CD"/>
    <w:rsid w:val="00A11D15"/>
    <w:rsid w:val="00A11E43"/>
    <w:rsid w:val="00A14275"/>
    <w:rsid w:val="00A265AF"/>
    <w:rsid w:val="00A33090"/>
    <w:rsid w:val="00A803AF"/>
    <w:rsid w:val="00A84978"/>
    <w:rsid w:val="00AA6C6C"/>
    <w:rsid w:val="00AB2E7A"/>
    <w:rsid w:val="00AD04F3"/>
    <w:rsid w:val="00B137B3"/>
    <w:rsid w:val="00B1757D"/>
    <w:rsid w:val="00B20E05"/>
    <w:rsid w:val="00B424D1"/>
    <w:rsid w:val="00B45725"/>
    <w:rsid w:val="00B510E1"/>
    <w:rsid w:val="00B57D8A"/>
    <w:rsid w:val="00B62666"/>
    <w:rsid w:val="00B64814"/>
    <w:rsid w:val="00BC5799"/>
    <w:rsid w:val="00BD138E"/>
    <w:rsid w:val="00BD3370"/>
    <w:rsid w:val="00BD776F"/>
    <w:rsid w:val="00BE2E0D"/>
    <w:rsid w:val="00C048B2"/>
    <w:rsid w:val="00C058EC"/>
    <w:rsid w:val="00C13C2C"/>
    <w:rsid w:val="00C141E3"/>
    <w:rsid w:val="00C4086C"/>
    <w:rsid w:val="00C44EB6"/>
    <w:rsid w:val="00C97502"/>
    <w:rsid w:val="00CB0397"/>
    <w:rsid w:val="00CC3B8A"/>
    <w:rsid w:val="00CD7F56"/>
    <w:rsid w:val="00D002E0"/>
    <w:rsid w:val="00D040FC"/>
    <w:rsid w:val="00D06031"/>
    <w:rsid w:val="00D21A4D"/>
    <w:rsid w:val="00D6436F"/>
    <w:rsid w:val="00D96AA2"/>
    <w:rsid w:val="00DC4D9F"/>
    <w:rsid w:val="00DC70DF"/>
    <w:rsid w:val="00DD4D3C"/>
    <w:rsid w:val="00DD5351"/>
    <w:rsid w:val="00DE01E1"/>
    <w:rsid w:val="00DF4393"/>
    <w:rsid w:val="00DF680E"/>
    <w:rsid w:val="00E021FA"/>
    <w:rsid w:val="00E04958"/>
    <w:rsid w:val="00E056F5"/>
    <w:rsid w:val="00E1025D"/>
    <w:rsid w:val="00E20BE6"/>
    <w:rsid w:val="00E21C7F"/>
    <w:rsid w:val="00E43736"/>
    <w:rsid w:val="00E468CA"/>
    <w:rsid w:val="00E507EE"/>
    <w:rsid w:val="00E53691"/>
    <w:rsid w:val="00E61A73"/>
    <w:rsid w:val="00E67C5C"/>
    <w:rsid w:val="00E717B6"/>
    <w:rsid w:val="00E80F42"/>
    <w:rsid w:val="00E939F8"/>
    <w:rsid w:val="00EE6DF9"/>
    <w:rsid w:val="00F00795"/>
    <w:rsid w:val="00F02533"/>
    <w:rsid w:val="00F11235"/>
    <w:rsid w:val="00F27DEB"/>
    <w:rsid w:val="00F357C1"/>
    <w:rsid w:val="00F37B1B"/>
    <w:rsid w:val="00F523FE"/>
    <w:rsid w:val="00F53DDC"/>
    <w:rsid w:val="00F62537"/>
    <w:rsid w:val="00F63DDA"/>
    <w:rsid w:val="00F83811"/>
    <w:rsid w:val="00F90186"/>
    <w:rsid w:val="00FC71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D682D"/>
  <w15:docId w15:val="{343ED17A-609E-414D-92E3-4218420D9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A265A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qFormat/>
    <w:rsid w:val="00A265AF"/>
    <w:pPr>
      <w:keepNext/>
      <w:spacing w:after="0" w:line="240" w:lineRule="auto"/>
      <w:outlineLvl w:val="1"/>
    </w:pPr>
    <w:rPr>
      <w:rFonts w:ascii="Times New Roman" w:eastAsia="Times New Roman" w:hAnsi="Times New Roman" w:cs="Times New Roman"/>
      <w:sz w:val="28"/>
      <w:szCs w:val="20"/>
      <w:lang w:val="uk-UA"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1757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B1757D"/>
    <w:rPr>
      <w:color w:val="0000FF"/>
      <w:u w:val="single"/>
    </w:rPr>
  </w:style>
  <w:style w:type="table" w:styleId="a5">
    <w:name w:val="Table Grid"/>
    <w:basedOn w:val="a1"/>
    <w:uiPriority w:val="39"/>
    <w:rsid w:val="00AD04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caption"/>
    <w:basedOn w:val="a"/>
    <w:next w:val="a"/>
    <w:uiPriority w:val="35"/>
    <w:unhideWhenUsed/>
    <w:qFormat/>
    <w:rsid w:val="00C058EC"/>
    <w:pPr>
      <w:spacing w:after="200" w:line="240" w:lineRule="auto"/>
    </w:pPr>
    <w:rPr>
      <w:i/>
      <w:iCs/>
      <w:color w:val="44546A" w:themeColor="text2"/>
      <w:sz w:val="18"/>
      <w:szCs w:val="18"/>
    </w:rPr>
  </w:style>
  <w:style w:type="paragraph" w:customStyle="1" w:styleId="docdata">
    <w:name w:val="docdata"/>
    <w:aliases w:val="docy,v5,14822,baiaagaaboqcaaadhzgaaautoaaaaaaaaaaaaaaaaaaaaaaaaaaaaaaaaaaaaaaaaaaaaaaaaaaaaaaaaaaaaaaaaaaaaaaaaaaaaaaaaaaaaaaaaaaaaaaaaaaaaaaaaaaaaaaaaaaaaaaaaaaaaaaaaaaaaaaaaaaaaaaaaaaaaaaaaaaaaaaaaaaaaaaaaaaaaaaaaaaaaaaaaaaaaaaaaaaaaaaaaaaaaaa"/>
    <w:basedOn w:val="a"/>
    <w:rsid w:val="00A265A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A265A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265AF"/>
  </w:style>
  <w:style w:type="paragraph" w:styleId="a9">
    <w:name w:val="footer"/>
    <w:basedOn w:val="a"/>
    <w:link w:val="aa"/>
    <w:uiPriority w:val="99"/>
    <w:unhideWhenUsed/>
    <w:rsid w:val="00A265A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265AF"/>
  </w:style>
  <w:style w:type="character" w:customStyle="1" w:styleId="20">
    <w:name w:val="Заголовок 2 Знак"/>
    <w:basedOn w:val="a0"/>
    <w:link w:val="2"/>
    <w:uiPriority w:val="9"/>
    <w:rsid w:val="00A265AF"/>
    <w:rPr>
      <w:rFonts w:ascii="Times New Roman" w:eastAsia="Times New Roman" w:hAnsi="Times New Roman" w:cs="Times New Roman"/>
      <w:sz w:val="28"/>
      <w:szCs w:val="20"/>
      <w:lang w:val="uk-UA" w:eastAsia="ru-RU"/>
    </w:rPr>
  </w:style>
  <w:style w:type="character" w:styleId="ab">
    <w:name w:val="Emphasis"/>
    <w:basedOn w:val="a0"/>
    <w:uiPriority w:val="20"/>
    <w:qFormat/>
    <w:rsid w:val="00A265AF"/>
    <w:rPr>
      <w:i/>
      <w:iCs/>
    </w:rPr>
  </w:style>
  <w:style w:type="paragraph" w:styleId="21">
    <w:name w:val="Body Text Indent 2"/>
    <w:basedOn w:val="a"/>
    <w:link w:val="22"/>
    <w:rsid w:val="00A265AF"/>
    <w:pPr>
      <w:spacing w:after="0" w:line="240" w:lineRule="auto"/>
      <w:ind w:firstLine="709"/>
    </w:pPr>
    <w:rPr>
      <w:rFonts w:ascii="Times New Roman" w:eastAsia="Times New Roman" w:hAnsi="Times New Roman" w:cs="Times New Roman"/>
      <w:i/>
      <w:sz w:val="32"/>
      <w:szCs w:val="20"/>
      <w:lang w:val="uk-UA" w:eastAsia="ru-RU"/>
    </w:rPr>
  </w:style>
  <w:style w:type="character" w:customStyle="1" w:styleId="22">
    <w:name w:val="Основной текст с отступом 2 Знак"/>
    <w:basedOn w:val="a0"/>
    <w:link w:val="21"/>
    <w:rsid w:val="00A265AF"/>
    <w:rPr>
      <w:rFonts w:ascii="Times New Roman" w:eastAsia="Times New Roman" w:hAnsi="Times New Roman" w:cs="Times New Roman"/>
      <w:i/>
      <w:sz w:val="32"/>
      <w:szCs w:val="20"/>
      <w:lang w:val="uk-UA" w:eastAsia="ru-RU"/>
    </w:rPr>
  </w:style>
  <w:style w:type="character" w:styleId="ac">
    <w:name w:val="page number"/>
    <w:basedOn w:val="a0"/>
    <w:rsid w:val="00A265AF"/>
  </w:style>
  <w:style w:type="paragraph" w:styleId="ad">
    <w:name w:val="Body Text"/>
    <w:basedOn w:val="a"/>
    <w:link w:val="ae"/>
    <w:uiPriority w:val="99"/>
    <w:rsid w:val="00A265AF"/>
    <w:pPr>
      <w:spacing w:after="0" w:line="360" w:lineRule="auto"/>
      <w:jc w:val="both"/>
    </w:pPr>
    <w:rPr>
      <w:rFonts w:ascii="Times New Roman" w:eastAsia="Times New Roman" w:hAnsi="Times New Roman" w:cs="Times New Roman"/>
      <w:sz w:val="28"/>
      <w:szCs w:val="20"/>
      <w:lang w:val="uk-UA" w:eastAsia="ru-RU"/>
    </w:rPr>
  </w:style>
  <w:style w:type="character" w:customStyle="1" w:styleId="ae">
    <w:name w:val="Основной текст Знак"/>
    <w:basedOn w:val="a0"/>
    <w:link w:val="ad"/>
    <w:uiPriority w:val="99"/>
    <w:rsid w:val="00A265AF"/>
    <w:rPr>
      <w:rFonts w:ascii="Times New Roman" w:eastAsia="Times New Roman" w:hAnsi="Times New Roman" w:cs="Times New Roman"/>
      <w:sz w:val="28"/>
      <w:szCs w:val="20"/>
      <w:lang w:val="uk-UA" w:eastAsia="ru-RU"/>
    </w:rPr>
  </w:style>
  <w:style w:type="character" w:customStyle="1" w:styleId="10">
    <w:name w:val="Заголовок 1 Знак"/>
    <w:basedOn w:val="a0"/>
    <w:link w:val="1"/>
    <w:uiPriority w:val="9"/>
    <w:rsid w:val="00A265AF"/>
    <w:rPr>
      <w:rFonts w:asciiTheme="majorHAnsi" w:eastAsiaTheme="majorEastAsia" w:hAnsiTheme="majorHAnsi" w:cstheme="majorBidi"/>
      <w:color w:val="2E74B5" w:themeColor="accent1" w:themeShade="BF"/>
      <w:sz w:val="32"/>
      <w:szCs w:val="32"/>
    </w:rPr>
  </w:style>
  <w:style w:type="paragraph" w:styleId="af">
    <w:name w:val="TOC Heading"/>
    <w:basedOn w:val="1"/>
    <w:next w:val="a"/>
    <w:uiPriority w:val="39"/>
    <w:unhideWhenUsed/>
    <w:qFormat/>
    <w:rsid w:val="00A265AF"/>
    <w:pPr>
      <w:spacing w:before="480" w:line="276" w:lineRule="auto"/>
      <w:outlineLvl w:val="9"/>
    </w:pPr>
    <w:rPr>
      <w:b/>
      <w:bCs/>
      <w:sz w:val="28"/>
      <w:szCs w:val="28"/>
      <w:lang w:eastAsia="ru-RU"/>
    </w:rPr>
  </w:style>
  <w:style w:type="paragraph" w:styleId="23">
    <w:name w:val="toc 2"/>
    <w:basedOn w:val="a"/>
    <w:next w:val="a"/>
    <w:autoRedefine/>
    <w:uiPriority w:val="39"/>
    <w:unhideWhenUsed/>
    <w:rsid w:val="00A265AF"/>
    <w:pPr>
      <w:tabs>
        <w:tab w:val="right" w:leader="dot" w:pos="9498"/>
      </w:tabs>
      <w:spacing w:after="100" w:line="276" w:lineRule="auto"/>
    </w:pPr>
  </w:style>
  <w:style w:type="paragraph" w:styleId="af0">
    <w:name w:val="List Paragraph"/>
    <w:basedOn w:val="a"/>
    <w:uiPriority w:val="34"/>
    <w:qFormat/>
    <w:rsid w:val="006A5FEF"/>
    <w:pPr>
      <w:ind w:left="720"/>
      <w:contextualSpacing/>
    </w:pPr>
  </w:style>
  <w:style w:type="paragraph" w:customStyle="1" w:styleId="Default">
    <w:name w:val="Default"/>
    <w:rsid w:val="002714BF"/>
    <w:pPr>
      <w:autoSpaceDE w:val="0"/>
      <w:autoSpaceDN w:val="0"/>
      <w:adjustRightInd w:val="0"/>
      <w:spacing w:after="0" w:line="240" w:lineRule="auto"/>
    </w:pPr>
    <w:rPr>
      <w:rFonts w:ascii="Times New Roman" w:hAnsi="Times New Roman" w:cs="Times New Roman"/>
      <w:color w:val="000000"/>
      <w:sz w:val="24"/>
      <w:szCs w:val="24"/>
      <w:lang w:val="uk-UA"/>
    </w:rPr>
  </w:style>
  <w:style w:type="character" w:customStyle="1" w:styleId="4825">
    <w:name w:val="4825"/>
    <w:aliases w:val="baiaagaaboqcaaadeheaaaugeqaaaaaaaaaaaaaaaaaaaaaaaaaaaaaaaaaaaaaaaaaaaaaaaaaaaaaaaaaaaaaaaaaaaaaaaaaaaaaaaaaaaaaaaaaaaaaaaaaaaaaaaaaaaaaaaaaaaaaaaaaaaaaaaaaaaaaaaaaaaaaaaaaaaaaaaaaaaaaaaaaaaaaaaaaaaaaaaaaaaaaaaaaaaaaaaaaaaaaaaaaaaaaa"/>
    <w:basedOn w:val="a0"/>
    <w:rsid w:val="00D96AA2"/>
  </w:style>
  <w:style w:type="paragraph" w:styleId="af1">
    <w:name w:val="Balloon Text"/>
    <w:basedOn w:val="a"/>
    <w:link w:val="af2"/>
    <w:uiPriority w:val="99"/>
    <w:semiHidden/>
    <w:unhideWhenUsed/>
    <w:rsid w:val="00E20BE6"/>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E20BE6"/>
    <w:rPr>
      <w:rFonts w:ascii="Tahoma" w:hAnsi="Tahoma" w:cs="Tahoma"/>
      <w:sz w:val="16"/>
      <w:szCs w:val="16"/>
    </w:rPr>
  </w:style>
  <w:style w:type="paragraph" w:styleId="HTML">
    <w:name w:val="HTML Preformatted"/>
    <w:basedOn w:val="a"/>
    <w:link w:val="HTML0"/>
    <w:uiPriority w:val="99"/>
    <w:semiHidden/>
    <w:unhideWhenUsed/>
    <w:rsid w:val="00A027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A027CD"/>
    <w:rPr>
      <w:rFonts w:ascii="Courier New" w:eastAsia="Times New Roman" w:hAnsi="Courier New" w:cs="Courier New"/>
      <w:sz w:val="20"/>
      <w:szCs w:val="20"/>
      <w:lang w:eastAsia="ru-RU"/>
    </w:rPr>
  </w:style>
  <w:style w:type="character" w:customStyle="1" w:styleId="material-icons-extended">
    <w:name w:val="material-icons-extended"/>
    <w:basedOn w:val="a0"/>
    <w:rsid w:val="00F00795"/>
  </w:style>
  <w:style w:type="character" w:customStyle="1" w:styleId="viiyi">
    <w:name w:val="viiyi"/>
    <w:basedOn w:val="a0"/>
    <w:rsid w:val="00F00795"/>
  </w:style>
  <w:style w:type="character" w:customStyle="1" w:styleId="jlqj4b">
    <w:name w:val="jlqj4b"/>
    <w:basedOn w:val="a0"/>
    <w:rsid w:val="00F00795"/>
  </w:style>
  <w:style w:type="paragraph" w:customStyle="1" w:styleId="msonormalmailrucssattributepostfix">
    <w:name w:val="msonormal_mailru_css_attribute_postfix"/>
    <w:basedOn w:val="a"/>
    <w:rsid w:val="007D341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BD3370"/>
    <w:pPr>
      <w:widowControl w:val="0"/>
      <w:suppressAutoHyphens/>
      <w:autoSpaceDN w:val="0"/>
      <w:spacing w:after="0" w:line="240" w:lineRule="auto"/>
      <w:textAlignment w:val="baseline"/>
    </w:pPr>
    <w:rPr>
      <w:rFonts w:ascii="Liberation Serif" w:eastAsia="Droid Sans Fallback" w:hAnsi="Liberation Serif" w:cs="FreeSans"/>
      <w:kern w:val="3"/>
      <w:sz w:val="24"/>
      <w:szCs w:val="24"/>
      <w:lang w:val="uk-UA" w:eastAsia="zh-CN" w:bidi="hi-IN"/>
    </w:rPr>
  </w:style>
  <w:style w:type="paragraph" w:styleId="af3">
    <w:name w:val="Body Text Indent"/>
    <w:basedOn w:val="a"/>
    <w:link w:val="af4"/>
    <w:uiPriority w:val="99"/>
    <w:unhideWhenUsed/>
    <w:rsid w:val="00BD3370"/>
    <w:pPr>
      <w:spacing w:after="120"/>
      <w:ind w:left="283"/>
    </w:pPr>
  </w:style>
  <w:style w:type="character" w:customStyle="1" w:styleId="af4">
    <w:name w:val="Основной текст с отступом Знак"/>
    <w:basedOn w:val="a0"/>
    <w:link w:val="af3"/>
    <w:uiPriority w:val="99"/>
    <w:rsid w:val="00BD3370"/>
  </w:style>
  <w:style w:type="paragraph" w:customStyle="1" w:styleId="Textbody">
    <w:name w:val="Text body"/>
    <w:basedOn w:val="Standard"/>
    <w:rsid w:val="00BD3370"/>
    <w:pPr>
      <w:spacing w:after="140" w:line="288"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204301">
      <w:bodyDiv w:val="1"/>
      <w:marLeft w:val="0"/>
      <w:marRight w:val="0"/>
      <w:marTop w:val="0"/>
      <w:marBottom w:val="0"/>
      <w:divBdr>
        <w:top w:val="none" w:sz="0" w:space="0" w:color="auto"/>
        <w:left w:val="none" w:sz="0" w:space="0" w:color="auto"/>
        <w:bottom w:val="none" w:sz="0" w:space="0" w:color="auto"/>
        <w:right w:val="none" w:sz="0" w:space="0" w:color="auto"/>
      </w:divBdr>
    </w:div>
    <w:div w:id="189152356">
      <w:bodyDiv w:val="1"/>
      <w:marLeft w:val="0"/>
      <w:marRight w:val="0"/>
      <w:marTop w:val="0"/>
      <w:marBottom w:val="0"/>
      <w:divBdr>
        <w:top w:val="none" w:sz="0" w:space="0" w:color="auto"/>
        <w:left w:val="none" w:sz="0" w:space="0" w:color="auto"/>
        <w:bottom w:val="none" w:sz="0" w:space="0" w:color="auto"/>
        <w:right w:val="none" w:sz="0" w:space="0" w:color="auto"/>
      </w:divBdr>
    </w:div>
    <w:div w:id="192883193">
      <w:bodyDiv w:val="1"/>
      <w:marLeft w:val="0"/>
      <w:marRight w:val="0"/>
      <w:marTop w:val="0"/>
      <w:marBottom w:val="0"/>
      <w:divBdr>
        <w:top w:val="none" w:sz="0" w:space="0" w:color="auto"/>
        <w:left w:val="none" w:sz="0" w:space="0" w:color="auto"/>
        <w:bottom w:val="none" w:sz="0" w:space="0" w:color="auto"/>
        <w:right w:val="none" w:sz="0" w:space="0" w:color="auto"/>
      </w:divBdr>
    </w:div>
    <w:div w:id="282806947">
      <w:bodyDiv w:val="1"/>
      <w:marLeft w:val="0"/>
      <w:marRight w:val="0"/>
      <w:marTop w:val="0"/>
      <w:marBottom w:val="0"/>
      <w:divBdr>
        <w:top w:val="none" w:sz="0" w:space="0" w:color="auto"/>
        <w:left w:val="none" w:sz="0" w:space="0" w:color="auto"/>
        <w:bottom w:val="none" w:sz="0" w:space="0" w:color="auto"/>
        <w:right w:val="none" w:sz="0" w:space="0" w:color="auto"/>
      </w:divBdr>
    </w:div>
    <w:div w:id="293829967">
      <w:bodyDiv w:val="1"/>
      <w:marLeft w:val="0"/>
      <w:marRight w:val="0"/>
      <w:marTop w:val="0"/>
      <w:marBottom w:val="0"/>
      <w:divBdr>
        <w:top w:val="none" w:sz="0" w:space="0" w:color="auto"/>
        <w:left w:val="none" w:sz="0" w:space="0" w:color="auto"/>
        <w:bottom w:val="none" w:sz="0" w:space="0" w:color="auto"/>
        <w:right w:val="none" w:sz="0" w:space="0" w:color="auto"/>
      </w:divBdr>
    </w:div>
    <w:div w:id="308706352">
      <w:bodyDiv w:val="1"/>
      <w:marLeft w:val="0"/>
      <w:marRight w:val="0"/>
      <w:marTop w:val="0"/>
      <w:marBottom w:val="0"/>
      <w:divBdr>
        <w:top w:val="none" w:sz="0" w:space="0" w:color="auto"/>
        <w:left w:val="none" w:sz="0" w:space="0" w:color="auto"/>
        <w:bottom w:val="none" w:sz="0" w:space="0" w:color="auto"/>
        <w:right w:val="none" w:sz="0" w:space="0" w:color="auto"/>
      </w:divBdr>
    </w:div>
    <w:div w:id="329218755">
      <w:bodyDiv w:val="1"/>
      <w:marLeft w:val="0"/>
      <w:marRight w:val="0"/>
      <w:marTop w:val="0"/>
      <w:marBottom w:val="0"/>
      <w:divBdr>
        <w:top w:val="none" w:sz="0" w:space="0" w:color="auto"/>
        <w:left w:val="none" w:sz="0" w:space="0" w:color="auto"/>
        <w:bottom w:val="none" w:sz="0" w:space="0" w:color="auto"/>
        <w:right w:val="none" w:sz="0" w:space="0" w:color="auto"/>
      </w:divBdr>
    </w:div>
    <w:div w:id="345643713">
      <w:bodyDiv w:val="1"/>
      <w:marLeft w:val="0"/>
      <w:marRight w:val="0"/>
      <w:marTop w:val="0"/>
      <w:marBottom w:val="0"/>
      <w:divBdr>
        <w:top w:val="none" w:sz="0" w:space="0" w:color="auto"/>
        <w:left w:val="none" w:sz="0" w:space="0" w:color="auto"/>
        <w:bottom w:val="none" w:sz="0" w:space="0" w:color="auto"/>
        <w:right w:val="none" w:sz="0" w:space="0" w:color="auto"/>
      </w:divBdr>
    </w:div>
    <w:div w:id="535511802">
      <w:bodyDiv w:val="1"/>
      <w:marLeft w:val="0"/>
      <w:marRight w:val="0"/>
      <w:marTop w:val="0"/>
      <w:marBottom w:val="0"/>
      <w:divBdr>
        <w:top w:val="none" w:sz="0" w:space="0" w:color="auto"/>
        <w:left w:val="none" w:sz="0" w:space="0" w:color="auto"/>
        <w:bottom w:val="none" w:sz="0" w:space="0" w:color="auto"/>
        <w:right w:val="none" w:sz="0" w:space="0" w:color="auto"/>
      </w:divBdr>
    </w:div>
    <w:div w:id="542912254">
      <w:bodyDiv w:val="1"/>
      <w:marLeft w:val="0"/>
      <w:marRight w:val="0"/>
      <w:marTop w:val="0"/>
      <w:marBottom w:val="0"/>
      <w:divBdr>
        <w:top w:val="none" w:sz="0" w:space="0" w:color="auto"/>
        <w:left w:val="none" w:sz="0" w:space="0" w:color="auto"/>
        <w:bottom w:val="none" w:sz="0" w:space="0" w:color="auto"/>
        <w:right w:val="none" w:sz="0" w:space="0" w:color="auto"/>
      </w:divBdr>
    </w:div>
    <w:div w:id="593517645">
      <w:bodyDiv w:val="1"/>
      <w:marLeft w:val="0"/>
      <w:marRight w:val="0"/>
      <w:marTop w:val="0"/>
      <w:marBottom w:val="0"/>
      <w:divBdr>
        <w:top w:val="none" w:sz="0" w:space="0" w:color="auto"/>
        <w:left w:val="none" w:sz="0" w:space="0" w:color="auto"/>
        <w:bottom w:val="none" w:sz="0" w:space="0" w:color="auto"/>
        <w:right w:val="none" w:sz="0" w:space="0" w:color="auto"/>
      </w:divBdr>
    </w:div>
    <w:div w:id="921378459">
      <w:bodyDiv w:val="1"/>
      <w:marLeft w:val="0"/>
      <w:marRight w:val="0"/>
      <w:marTop w:val="0"/>
      <w:marBottom w:val="0"/>
      <w:divBdr>
        <w:top w:val="none" w:sz="0" w:space="0" w:color="auto"/>
        <w:left w:val="none" w:sz="0" w:space="0" w:color="auto"/>
        <w:bottom w:val="none" w:sz="0" w:space="0" w:color="auto"/>
        <w:right w:val="none" w:sz="0" w:space="0" w:color="auto"/>
      </w:divBdr>
    </w:div>
    <w:div w:id="933708308">
      <w:bodyDiv w:val="1"/>
      <w:marLeft w:val="0"/>
      <w:marRight w:val="0"/>
      <w:marTop w:val="0"/>
      <w:marBottom w:val="0"/>
      <w:divBdr>
        <w:top w:val="none" w:sz="0" w:space="0" w:color="auto"/>
        <w:left w:val="none" w:sz="0" w:space="0" w:color="auto"/>
        <w:bottom w:val="none" w:sz="0" w:space="0" w:color="auto"/>
        <w:right w:val="none" w:sz="0" w:space="0" w:color="auto"/>
      </w:divBdr>
    </w:div>
    <w:div w:id="974604885">
      <w:bodyDiv w:val="1"/>
      <w:marLeft w:val="0"/>
      <w:marRight w:val="0"/>
      <w:marTop w:val="0"/>
      <w:marBottom w:val="0"/>
      <w:divBdr>
        <w:top w:val="none" w:sz="0" w:space="0" w:color="auto"/>
        <w:left w:val="none" w:sz="0" w:space="0" w:color="auto"/>
        <w:bottom w:val="none" w:sz="0" w:space="0" w:color="auto"/>
        <w:right w:val="none" w:sz="0" w:space="0" w:color="auto"/>
      </w:divBdr>
      <w:divsChild>
        <w:div w:id="1762069757">
          <w:marLeft w:val="0"/>
          <w:marRight w:val="0"/>
          <w:marTop w:val="0"/>
          <w:marBottom w:val="0"/>
          <w:divBdr>
            <w:top w:val="none" w:sz="0" w:space="0" w:color="auto"/>
            <w:left w:val="none" w:sz="0" w:space="0" w:color="auto"/>
            <w:bottom w:val="none" w:sz="0" w:space="0" w:color="auto"/>
            <w:right w:val="none" w:sz="0" w:space="0" w:color="auto"/>
          </w:divBdr>
          <w:divsChild>
            <w:div w:id="227425122">
              <w:marLeft w:val="0"/>
              <w:marRight w:val="0"/>
              <w:marTop w:val="0"/>
              <w:marBottom w:val="0"/>
              <w:divBdr>
                <w:top w:val="none" w:sz="0" w:space="0" w:color="auto"/>
                <w:left w:val="none" w:sz="0" w:space="0" w:color="auto"/>
                <w:bottom w:val="none" w:sz="0" w:space="0" w:color="auto"/>
                <w:right w:val="none" w:sz="0" w:space="0" w:color="auto"/>
              </w:divBdr>
            </w:div>
            <w:div w:id="1194883313">
              <w:marLeft w:val="0"/>
              <w:marRight w:val="0"/>
              <w:marTop w:val="0"/>
              <w:marBottom w:val="0"/>
              <w:divBdr>
                <w:top w:val="none" w:sz="0" w:space="0" w:color="auto"/>
                <w:left w:val="none" w:sz="0" w:space="0" w:color="auto"/>
                <w:bottom w:val="none" w:sz="0" w:space="0" w:color="auto"/>
                <w:right w:val="none" w:sz="0" w:space="0" w:color="auto"/>
              </w:divBdr>
            </w:div>
          </w:divsChild>
        </w:div>
        <w:div w:id="614021004">
          <w:marLeft w:val="0"/>
          <w:marRight w:val="0"/>
          <w:marTop w:val="100"/>
          <w:marBottom w:val="0"/>
          <w:divBdr>
            <w:top w:val="none" w:sz="0" w:space="0" w:color="auto"/>
            <w:left w:val="none" w:sz="0" w:space="0" w:color="auto"/>
            <w:bottom w:val="none" w:sz="0" w:space="0" w:color="auto"/>
            <w:right w:val="none" w:sz="0" w:space="0" w:color="auto"/>
          </w:divBdr>
          <w:divsChild>
            <w:div w:id="2147043134">
              <w:marLeft w:val="0"/>
              <w:marRight w:val="0"/>
              <w:marTop w:val="0"/>
              <w:marBottom w:val="0"/>
              <w:divBdr>
                <w:top w:val="none" w:sz="0" w:space="0" w:color="auto"/>
                <w:left w:val="none" w:sz="0" w:space="0" w:color="auto"/>
                <w:bottom w:val="none" w:sz="0" w:space="0" w:color="auto"/>
                <w:right w:val="none" w:sz="0" w:space="0" w:color="auto"/>
              </w:divBdr>
              <w:divsChild>
                <w:div w:id="669716144">
                  <w:marLeft w:val="0"/>
                  <w:marRight w:val="0"/>
                  <w:marTop w:val="0"/>
                  <w:marBottom w:val="0"/>
                  <w:divBdr>
                    <w:top w:val="none" w:sz="0" w:space="0" w:color="auto"/>
                    <w:left w:val="none" w:sz="0" w:space="0" w:color="auto"/>
                    <w:bottom w:val="none" w:sz="0" w:space="0" w:color="auto"/>
                    <w:right w:val="none" w:sz="0" w:space="0" w:color="auto"/>
                  </w:divBdr>
                  <w:divsChild>
                    <w:div w:id="308748812">
                      <w:marLeft w:val="0"/>
                      <w:marRight w:val="0"/>
                      <w:marTop w:val="0"/>
                      <w:marBottom w:val="0"/>
                      <w:divBdr>
                        <w:top w:val="none" w:sz="0" w:space="0" w:color="auto"/>
                        <w:left w:val="none" w:sz="0" w:space="0" w:color="auto"/>
                        <w:bottom w:val="none" w:sz="0" w:space="0" w:color="auto"/>
                        <w:right w:val="none" w:sz="0" w:space="0" w:color="auto"/>
                      </w:divBdr>
                      <w:divsChild>
                        <w:div w:id="11873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6077">
              <w:marLeft w:val="0"/>
              <w:marRight w:val="0"/>
              <w:marTop w:val="60"/>
              <w:marBottom w:val="0"/>
              <w:divBdr>
                <w:top w:val="none" w:sz="0" w:space="0" w:color="auto"/>
                <w:left w:val="none" w:sz="0" w:space="0" w:color="auto"/>
                <w:bottom w:val="none" w:sz="0" w:space="0" w:color="auto"/>
                <w:right w:val="none" w:sz="0" w:space="0" w:color="auto"/>
              </w:divBdr>
            </w:div>
          </w:divsChild>
        </w:div>
        <w:div w:id="17976337">
          <w:marLeft w:val="0"/>
          <w:marRight w:val="0"/>
          <w:marTop w:val="0"/>
          <w:marBottom w:val="0"/>
          <w:divBdr>
            <w:top w:val="none" w:sz="0" w:space="0" w:color="auto"/>
            <w:left w:val="none" w:sz="0" w:space="0" w:color="auto"/>
            <w:bottom w:val="none" w:sz="0" w:space="0" w:color="auto"/>
            <w:right w:val="none" w:sz="0" w:space="0" w:color="auto"/>
          </w:divBdr>
          <w:divsChild>
            <w:div w:id="192766466">
              <w:marLeft w:val="0"/>
              <w:marRight w:val="0"/>
              <w:marTop w:val="0"/>
              <w:marBottom w:val="0"/>
              <w:divBdr>
                <w:top w:val="none" w:sz="0" w:space="0" w:color="auto"/>
                <w:left w:val="none" w:sz="0" w:space="0" w:color="auto"/>
                <w:bottom w:val="none" w:sz="0" w:space="0" w:color="auto"/>
                <w:right w:val="none" w:sz="0" w:space="0" w:color="auto"/>
              </w:divBdr>
              <w:divsChild>
                <w:div w:id="33739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98295">
      <w:bodyDiv w:val="1"/>
      <w:marLeft w:val="0"/>
      <w:marRight w:val="0"/>
      <w:marTop w:val="0"/>
      <w:marBottom w:val="0"/>
      <w:divBdr>
        <w:top w:val="none" w:sz="0" w:space="0" w:color="auto"/>
        <w:left w:val="none" w:sz="0" w:space="0" w:color="auto"/>
        <w:bottom w:val="none" w:sz="0" w:space="0" w:color="auto"/>
        <w:right w:val="none" w:sz="0" w:space="0" w:color="auto"/>
      </w:divBdr>
    </w:div>
    <w:div w:id="1025597441">
      <w:bodyDiv w:val="1"/>
      <w:marLeft w:val="0"/>
      <w:marRight w:val="0"/>
      <w:marTop w:val="0"/>
      <w:marBottom w:val="0"/>
      <w:divBdr>
        <w:top w:val="none" w:sz="0" w:space="0" w:color="auto"/>
        <w:left w:val="none" w:sz="0" w:space="0" w:color="auto"/>
        <w:bottom w:val="none" w:sz="0" w:space="0" w:color="auto"/>
        <w:right w:val="none" w:sz="0" w:space="0" w:color="auto"/>
      </w:divBdr>
    </w:div>
    <w:div w:id="1098336063">
      <w:bodyDiv w:val="1"/>
      <w:marLeft w:val="0"/>
      <w:marRight w:val="0"/>
      <w:marTop w:val="0"/>
      <w:marBottom w:val="0"/>
      <w:divBdr>
        <w:top w:val="none" w:sz="0" w:space="0" w:color="auto"/>
        <w:left w:val="none" w:sz="0" w:space="0" w:color="auto"/>
        <w:bottom w:val="none" w:sz="0" w:space="0" w:color="auto"/>
        <w:right w:val="none" w:sz="0" w:space="0" w:color="auto"/>
      </w:divBdr>
    </w:div>
    <w:div w:id="1136145095">
      <w:bodyDiv w:val="1"/>
      <w:marLeft w:val="0"/>
      <w:marRight w:val="0"/>
      <w:marTop w:val="0"/>
      <w:marBottom w:val="0"/>
      <w:divBdr>
        <w:top w:val="none" w:sz="0" w:space="0" w:color="auto"/>
        <w:left w:val="none" w:sz="0" w:space="0" w:color="auto"/>
        <w:bottom w:val="none" w:sz="0" w:space="0" w:color="auto"/>
        <w:right w:val="none" w:sz="0" w:space="0" w:color="auto"/>
      </w:divBdr>
    </w:div>
    <w:div w:id="1216509194">
      <w:bodyDiv w:val="1"/>
      <w:marLeft w:val="0"/>
      <w:marRight w:val="0"/>
      <w:marTop w:val="0"/>
      <w:marBottom w:val="0"/>
      <w:divBdr>
        <w:top w:val="none" w:sz="0" w:space="0" w:color="auto"/>
        <w:left w:val="none" w:sz="0" w:space="0" w:color="auto"/>
        <w:bottom w:val="none" w:sz="0" w:space="0" w:color="auto"/>
        <w:right w:val="none" w:sz="0" w:space="0" w:color="auto"/>
      </w:divBdr>
    </w:div>
    <w:div w:id="1264998874">
      <w:bodyDiv w:val="1"/>
      <w:marLeft w:val="0"/>
      <w:marRight w:val="0"/>
      <w:marTop w:val="0"/>
      <w:marBottom w:val="0"/>
      <w:divBdr>
        <w:top w:val="none" w:sz="0" w:space="0" w:color="auto"/>
        <w:left w:val="none" w:sz="0" w:space="0" w:color="auto"/>
        <w:bottom w:val="none" w:sz="0" w:space="0" w:color="auto"/>
        <w:right w:val="none" w:sz="0" w:space="0" w:color="auto"/>
      </w:divBdr>
    </w:div>
    <w:div w:id="1303464182">
      <w:bodyDiv w:val="1"/>
      <w:marLeft w:val="0"/>
      <w:marRight w:val="0"/>
      <w:marTop w:val="0"/>
      <w:marBottom w:val="0"/>
      <w:divBdr>
        <w:top w:val="none" w:sz="0" w:space="0" w:color="auto"/>
        <w:left w:val="none" w:sz="0" w:space="0" w:color="auto"/>
        <w:bottom w:val="none" w:sz="0" w:space="0" w:color="auto"/>
        <w:right w:val="none" w:sz="0" w:space="0" w:color="auto"/>
      </w:divBdr>
    </w:div>
    <w:div w:id="1514341091">
      <w:bodyDiv w:val="1"/>
      <w:marLeft w:val="0"/>
      <w:marRight w:val="0"/>
      <w:marTop w:val="0"/>
      <w:marBottom w:val="0"/>
      <w:divBdr>
        <w:top w:val="none" w:sz="0" w:space="0" w:color="auto"/>
        <w:left w:val="none" w:sz="0" w:space="0" w:color="auto"/>
        <w:bottom w:val="none" w:sz="0" w:space="0" w:color="auto"/>
        <w:right w:val="none" w:sz="0" w:space="0" w:color="auto"/>
      </w:divBdr>
    </w:div>
    <w:div w:id="1596747685">
      <w:bodyDiv w:val="1"/>
      <w:marLeft w:val="0"/>
      <w:marRight w:val="0"/>
      <w:marTop w:val="0"/>
      <w:marBottom w:val="0"/>
      <w:divBdr>
        <w:top w:val="none" w:sz="0" w:space="0" w:color="auto"/>
        <w:left w:val="none" w:sz="0" w:space="0" w:color="auto"/>
        <w:bottom w:val="none" w:sz="0" w:space="0" w:color="auto"/>
        <w:right w:val="none" w:sz="0" w:space="0" w:color="auto"/>
      </w:divBdr>
    </w:div>
    <w:div w:id="1613365346">
      <w:bodyDiv w:val="1"/>
      <w:marLeft w:val="0"/>
      <w:marRight w:val="0"/>
      <w:marTop w:val="0"/>
      <w:marBottom w:val="0"/>
      <w:divBdr>
        <w:top w:val="none" w:sz="0" w:space="0" w:color="auto"/>
        <w:left w:val="none" w:sz="0" w:space="0" w:color="auto"/>
        <w:bottom w:val="none" w:sz="0" w:space="0" w:color="auto"/>
        <w:right w:val="none" w:sz="0" w:space="0" w:color="auto"/>
      </w:divBdr>
    </w:div>
    <w:div w:id="1712073949">
      <w:bodyDiv w:val="1"/>
      <w:marLeft w:val="0"/>
      <w:marRight w:val="0"/>
      <w:marTop w:val="0"/>
      <w:marBottom w:val="0"/>
      <w:divBdr>
        <w:top w:val="none" w:sz="0" w:space="0" w:color="auto"/>
        <w:left w:val="none" w:sz="0" w:space="0" w:color="auto"/>
        <w:bottom w:val="none" w:sz="0" w:space="0" w:color="auto"/>
        <w:right w:val="none" w:sz="0" w:space="0" w:color="auto"/>
      </w:divBdr>
    </w:div>
    <w:div w:id="1796020409">
      <w:bodyDiv w:val="1"/>
      <w:marLeft w:val="0"/>
      <w:marRight w:val="0"/>
      <w:marTop w:val="0"/>
      <w:marBottom w:val="0"/>
      <w:divBdr>
        <w:top w:val="none" w:sz="0" w:space="0" w:color="auto"/>
        <w:left w:val="none" w:sz="0" w:space="0" w:color="auto"/>
        <w:bottom w:val="none" w:sz="0" w:space="0" w:color="auto"/>
        <w:right w:val="none" w:sz="0" w:space="0" w:color="auto"/>
      </w:divBdr>
    </w:div>
    <w:div w:id="1803381466">
      <w:bodyDiv w:val="1"/>
      <w:marLeft w:val="0"/>
      <w:marRight w:val="0"/>
      <w:marTop w:val="0"/>
      <w:marBottom w:val="0"/>
      <w:divBdr>
        <w:top w:val="none" w:sz="0" w:space="0" w:color="auto"/>
        <w:left w:val="none" w:sz="0" w:space="0" w:color="auto"/>
        <w:bottom w:val="none" w:sz="0" w:space="0" w:color="auto"/>
        <w:right w:val="none" w:sz="0" w:space="0" w:color="auto"/>
      </w:divBdr>
    </w:div>
    <w:div w:id="1817260347">
      <w:bodyDiv w:val="1"/>
      <w:marLeft w:val="0"/>
      <w:marRight w:val="0"/>
      <w:marTop w:val="0"/>
      <w:marBottom w:val="0"/>
      <w:divBdr>
        <w:top w:val="none" w:sz="0" w:space="0" w:color="auto"/>
        <w:left w:val="none" w:sz="0" w:space="0" w:color="auto"/>
        <w:bottom w:val="none" w:sz="0" w:space="0" w:color="auto"/>
        <w:right w:val="none" w:sz="0" w:space="0" w:color="auto"/>
      </w:divBdr>
    </w:div>
    <w:div w:id="1832982587">
      <w:bodyDiv w:val="1"/>
      <w:marLeft w:val="0"/>
      <w:marRight w:val="0"/>
      <w:marTop w:val="0"/>
      <w:marBottom w:val="0"/>
      <w:divBdr>
        <w:top w:val="none" w:sz="0" w:space="0" w:color="auto"/>
        <w:left w:val="none" w:sz="0" w:space="0" w:color="auto"/>
        <w:bottom w:val="none" w:sz="0" w:space="0" w:color="auto"/>
        <w:right w:val="none" w:sz="0" w:space="0" w:color="auto"/>
      </w:divBdr>
    </w:div>
    <w:div w:id="1876500832">
      <w:bodyDiv w:val="1"/>
      <w:marLeft w:val="0"/>
      <w:marRight w:val="0"/>
      <w:marTop w:val="0"/>
      <w:marBottom w:val="0"/>
      <w:divBdr>
        <w:top w:val="none" w:sz="0" w:space="0" w:color="auto"/>
        <w:left w:val="none" w:sz="0" w:space="0" w:color="auto"/>
        <w:bottom w:val="none" w:sz="0" w:space="0" w:color="auto"/>
        <w:right w:val="none" w:sz="0" w:space="0" w:color="auto"/>
      </w:divBdr>
    </w:div>
    <w:div w:id="2034106457">
      <w:bodyDiv w:val="1"/>
      <w:marLeft w:val="0"/>
      <w:marRight w:val="0"/>
      <w:marTop w:val="0"/>
      <w:marBottom w:val="0"/>
      <w:divBdr>
        <w:top w:val="none" w:sz="0" w:space="0" w:color="auto"/>
        <w:left w:val="none" w:sz="0" w:space="0" w:color="auto"/>
        <w:bottom w:val="none" w:sz="0" w:space="0" w:color="auto"/>
        <w:right w:val="none" w:sz="0" w:space="0" w:color="auto"/>
      </w:divBdr>
    </w:div>
    <w:div w:id="2043747505">
      <w:bodyDiv w:val="1"/>
      <w:marLeft w:val="0"/>
      <w:marRight w:val="0"/>
      <w:marTop w:val="0"/>
      <w:marBottom w:val="0"/>
      <w:divBdr>
        <w:top w:val="none" w:sz="0" w:space="0" w:color="auto"/>
        <w:left w:val="none" w:sz="0" w:space="0" w:color="auto"/>
        <w:bottom w:val="none" w:sz="0" w:space="0" w:color="auto"/>
        <w:right w:val="none" w:sz="0" w:space="0" w:color="auto"/>
      </w:divBdr>
    </w:div>
    <w:div w:id="2060977991">
      <w:bodyDiv w:val="1"/>
      <w:marLeft w:val="0"/>
      <w:marRight w:val="0"/>
      <w:marTop w:val="0"/>
      <w:marBottom w:val="0"/>
      <w:divBdr>
        <w:top w:val="none" w:sz="0" w:space="0" w:color="auto"/>
        <w:left w:val="none" w:sz="0" w:space="0" w:color="auto"/>
        <w:bottom w:val="none" w:sz="0" w:space="0" w:color="auto"/>
        <w:right w:val="none" w:sz="0" w:space="0" w:color="auto"/>
      </w:divBdr>
    </w:div>
    <w:div w:id="2125541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C%D0%BE%D1%82%D0%BE%D1%80_%D0%A1%D1%96%D1%87" TargetMode="External"/><Relationship Id="rId18" Type="http://schemas.openxmlformats.org/officeDocument/2006/relationships/hyperlink" Target="https://uk.wikipedia.org/wiki/%D0%97%D0%B0%D0%BF%D0%BE%D1%80%D1%96%D0%B7%D1%8C%D0%BA%D0%B8%D0%B9_%D0%B0%D0%B1%D1%80%D0%B0%D0%B7%D0%B8%D0%B2%D0%BD%D0%B8%D0%B9_%D0%BA%D0%BE%D0%BC%D0%B1%D1%96%D0%BD%D0%B0%D1%82"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uk.wikipedia.org/wiki/%D0%A2%D1%80%D0%B0%D0%BD%D1%81%D1%84%D0%BE%D1%80%D0%BC%D0%B0%D1%82%D0%BE%D1%80"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uk.wikipedia.org/wiki/%D0%9C%D0%B5%D1%82%D0%B0%D0%BB%D0%BE%D0%BF%D1%80%D0%BE%D0%BA%D0%B0%D1%82" TargetMode="External"/><Relationship Id="rId17" Type="http://schemas.openxmlformats.org/officeDocument/2006/relationships/hyperlink" Target="https://uk.wikipedia.org/wiki/%D0%86%D1%81%D0%BA%D1%80%D0%B0_(%D0%BA%D0%B0%D0%B7%D0%B5%D0%BD%D0%BD%D0%B5_%D0%BF%D1%96%D0%B4%D0%BF%D1%80%D0%B8%D1%94%D0%BC%D1%81%D1%82%D0%B2%D0%BE)" TargetMode="External"/><Relationship Id="rId25" Type="http://schemas.openxmlformats.org/officeDocument/2006/relationships/image" Target="media/image1.jpeg"/><Relationship Id="rId33" Type="http://schemas.openxmlformats.org/officeDocument/2006/relationships/hyperlink" Target="https://pidruchniki.com/12210605/ekologiya/granichno%20_pripustimi_%20kontsentratsiyi_%20timchasovi_normi_priynyati_ukrayini_1991" TargetMode="External"/><Relationship Id="rId2" Type="http://schemas.openxmlformats.org/officeDocument/2006/relationships/numbering" Target="numbering.xml"/><Relationship Id="rId16" Type="http://schemas.openxmlformats.org/officeDocument/2006/relationships/hyperlink" Target="https://uk.wikipedia.org/wiki/%D0%90%D0%B2%D1%82%D0%BE%D0%97%D0%90%D0%97" TargetMode="External"/><Relationship Id="rId20" Type="http://schemas.openxmlformats.org/officeDocument/2006/relationships/hyperlink" Target="https://uk.wikipedia.org/wiki/%D0%97%D0%B0%D0%BF%D0%BE%D1%80%D1%96%D0%B6%D1%82%D1%80%D0%B0%D0%BD%D1%81%D1%84%D0%BE%D1%80%D0%BC%D0%B0%D1%82%D0%BE%D1%80" TargetMode="Externa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97%D0%B0%D0%BF%D0%BE%D1%80%D1%96%D0%B6%D1%81%D1%82%D0%B0%D0%BB%D1%8C" TargetMode="External"/><Relationship Id="rId24" Type="http://schemas.openxmlformats.org/officeDocument/2006/relationships/chart" Target="charts/chart2.xml"/><Relationship Id="rId32"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hyperlink" Target="https://uk.wikipedia.org/wiki/%D0%97%D0%B0%D0%BF%D0%BE%D1%80%D1%96%D0%B7%D1%8C%D0%BA%D0%B8%D0%B9_%D0%B7%D0%B0%D0%B2%D0%BE%D0%B4_%D1%84%D0%B5%D1%80%D0%BE%D1%81%D0%BF%D0%BB%D0%B0%D0%B2%D1%96%D0%B2" TargetMode="External"/><Relationship Id="rId23" Type="http://schemas.openxmlformats.org/officeDocument/2006/relationships/chart" Target="charts/chart1.xml"/><Relationship Id="rId28" Type="http://schemas.openxmlformats.org/officeDocument/2006/relationships/image" Target="media/image4.jpeg"/><Relationship Id="rId36"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hyperlink" Target="https://uk.wikipedia.org/wiki/%D0%9A%D0%BE%D1%80%D1%83%D0%BD%D0%B4" TargetMode="External"/><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uk.wikipedia.org/wiki/%D0%94%D0%BD%D1%96%D0%BF%D1%80%D0%BE%D1%81%D0%BF%D0%B5%D1%86%D1%81%D1%82%D0%B0%D0%BB%D1%8C" TargetMode="External"/><Relationship Id="rId22" Type="http://schemas.openxmlformats.org/officeDocument/2006/relationships/hyperlink" Target="https://uk.wikipedia.org/wiki/%D0%97%D0%B0%D0%BF%D0%BE%D1%80%D1%96%D0%B6%D1%81%D1%82%D0%B0%D0%BB%D1%8C" TargetMode="External"/><Relationship Id="rId27" Type="http://schemas.openxmlformats.org/officeDocument/2006/relationships/image" Target="media/image3.png"/><Relationship Id="rId30" Type="http://schemas.openxmlformats.org/officeDocument/2006/relationships/image" Target="media/image6.jpeg"/><Relationship Id="rId35" Type="http://schemas.openxmlformats.org/officeDocument/2006/relationships/fontTable" Target="fontTable.xml"/><Relationship Id="rId8"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Стаціонарні джерела</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numRef>
              <c:f>Лист1!$A$2:$A$5</c:f>
              <c:numCache>
                <c:formatCode>General</c:formatCode>
                <c:ptCount val="4"/>
                <c:pt idx="0">
                  <c:v>2016</c:v>
                </c:pt>
                <c:pt idx="1">
                  <c:v>2017</c:v>
                </c:pt>
                <c:pt idx="2">
                  <c:v>2018</c:v>
                </c:pt>
                <c:pt idx="3">
                  <c:v>2019</c:v>
                </c:pt>
              </c:numCache>
            </c:numRef>
          </c:cat>
          <c:val>
            <c:numRef>
              <c:f>Лист1!$B$2:$B$5</c:f>
              <c:numCache>
                <c:formatCode>General</c:formatCode>
                <c:ptCount val="4"/>
                <c:pt idx="0">
                  <c:v>95.6</c:v>
                </c:pt>
                <c:pt idx="1">
                  <c:v>104.5</c:v>
                </c:pt>
                <c:pt idx="2">
                  <c:v>101.9</c:v>
                </c:pt>
                <c:pt idx="3">
                  <c:v>102.2</c:v>
                </c:pt>
              </c:numCache>
            </c:numRef>
          </c:val>
          <c:extLst>
            <c:ext xmlns:c16="http://schemas.microsoft.com/office/drawing/2014/chart" uri="{C3380CC4-5D6E-409C-BE32-E72D297353CC}">
              <c16:uniqueId val="{00000000-BC32-4B95-8272-BBEB9C907AB8}"/>
            </c:ext>
          </c:extLst>
        </c:ser>
        <c:ser>
          <c:idx val="1"/>
          <c:order val="1"/>
          <c:tx>
            <c:strRef>
              <c:f>Лист1!$C$1</c:f>
              <c:strCache>
                <c:ptCount val="1"/>
                <c:pt idx="0">
                  <c:v>Пересувні джерела</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numRef>
              <c:f>Лист1!$A$2:$A$5</c:f>
              <c:numCache>
                <c:formatCode>General</c:formatCode>
                <c:ptCount val="4"/>
                <c:pt idx="0">
                  <c:v>2016</c:v>
                </c:pt>
                <c:pt idx="1">
                  <c:v>2017</c:v>
                </c:pt>
                <c:pt idx="2">
                  <c:v>2018</c:v>
                </c:pt>
                <c:pt idx="3">
                  <c:v>2019</c:v>
                </c:pt>
              </c:numCache>
            </c:numRef>
          </c:cat>
          <c:val>
            <c:numRef>
              <c:f>Лист1!$C$2:$C$5</c:f>
              <c:numCache>
                <c:formatCode>General</c:formatCode>
                <c:ptCount val="4"/>
                <c:pt idx="0">
                  <c:v>43.6</c:v>
                </c:pt>
                <c:pt idx="1">
                  <c:v>46.3</c:v>
                </c:pt>
                <c:pt idx="2">
                  <c:v>45.1</c:v>
                </c:pt>
                <c:pt idx="3">
                  <c:v>46.7</c:v>
                </c:pt>
              </c:numCache>
            </c:numRef>
          </c:val>
          <c:extLst>
            <c:ext xmlns:c16="http://schemas.microsoft.com/office/drawing/2014/chart" uri="{C3380CC4-5D6E-409C-BE32-E72D297353CC}">
              <c16:uniqueId val="{00000001-BC32-4B95-8272-BBEB9C907AB8}"/>
            </c:ext>
          </c:extLst>
        </c:ser>
        <c:dLbls>
          <c:showLegendKey val="0"/>
          <c:showVal val="0"/>
          <c:showCatName val="0"/>
          <c:showSerName val="0"/>
          <c:showPercent val="0"/>
          <c:showBubbleSize val="0"/>
        </c:dLbls>
        <c:gapWidth val="65"/>
        <c:shape val="box"/>
        <c:axId val="444876184"/>
        <c:axId val="444881280"/>
        <c:axId val="0"/>
      </c:bar3DChart>
      <c:catAx>
        <c:axId val="444876184"/>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Роки</a:t>
                </a:r>
              </a:p>
            </c:rich>
          </c:tx>
          <c:overlay val="0"/>
          <c:spPr>
            <a:noFill/>
            <a:ln>
              <a:noFill/>
            </a:ln>
            <a:effectLst/>
          </c:spPr>
        </c:title>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uk-UA"/>
          </a:p>
        </c:txPr>
        <c:crossAx val="444881280"/>
        <c:crosses val="autoZero"/>
        <c:auto val="1"/>
        <c:lblAlgn val="ctr"/>
        <c:lblOffset val="100"/>
        <c:noMultiLvlLbl val="0"/>
      </c:catAx>
      <c:valAx>
        <c:axId val="44488128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75000"/>
                        <a:lumOff val="25000"/>
                      </a:schemeClr>
                    </a:solidFill>
                    <a:latin typeface="+mn-lt"/>
                    <a:ea typeface="+mn-ea"/>
                    <a:cs typeface="+mn-cs"/>
                  </a:defRPr>
                </a:pPr>
                <a:r>
                  <a:rPr lang="ru-RU"/>
                  <a:t>кг на одну особу</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crossAx val="444876184"/>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Продажи</c:v>
                </c:pt>
              </c:strCache>
            </c:strRef>
          </c:tx>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C40-4A7C-BA95-F9D583FB8A45}"/>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C40-4A7C-BA95-F9D583FB8A45}"/>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C40-4A7C-BA95-F9D583FB8A4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Пил</c:v>
                </c:pt>
                <c:pt idx="1">
                  <c:v>Сполуки азоту</c:v>
                </c:pt>
                <c:pt idx="2">
                  <c:v>Діоксид та інші сполуки сірки</c:v>
                </c:pt>
              </c:strCache>
            </c:strRef>
          </c:cat>
          <c:val>
            <c:numRef>
              <c:f>Лист1!$B$2:$B$4</c:f>
              <c:numCache>
                <c:formatCode>0.00%</c:formatCode>
                <c:ptCount val="3"/>
                <c:pt idx="0">
                  <c:v>6.6900000000000001E-2</c:v>
                </c:pt>
                <c:pt idx="1">
                  <c:v>0.16439999999999999</c:v>
                </c:pt>
                <c:pt idx="2">
                  <c:v>0.44290000000000002</c:v>
                </c:pt>
              </c:numCache>
            </c:numRef>
          </c:val>
          <c:extLst>
            <c:ext xmlns:c16="http://schemas.microsoft.com/office/drawing/2014/chart" uri="{C3380CC4-5D6E-409C-BE32-E72D297353CC}">
              <c16:uniqueId val="{00000006-0C40-4A7C-BA95-F9D583FB8A45}"/>
            </c:ext>
          </c:extLst>
        </c:ser>
        <c:dLbls>
          <c:dLblPos val="ctr"/>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stacked"/>
        <c:varyColors val="0"/>
        <c:ser>
          <c:idx val="0"/>
          <c:order val="0"/>
          <c:tx>
            <c:strRef>
              <c:f>Лист1!$C$13</c:f>
              <c:strCache>
                <c:ptCount val="1"/>
                <c:pt idx="0">
                  <c:v>Коефіцієнт токсичності (КТ)</c:v>
                </c:pt>
              </c:strCache>
            </c:strRef>
          </c:tx>
          <c:spPr>
            <a:solidFill>
              <a:schemeClr val="dk1">
                <a:tint val="885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Лист1!$B$14:$B$17</c:f>
              <c:strCache>
                <c:ptCount val="4"/>
                <c:pt idx="0">
                  <c:v>осінь</c:v>
                </c:pt>
                <c:pt idx="1">
                  <c:v>зима</c:v>
                </c:pt>
                <c:pt idx="2">
                  <c:v>весна</c:v>
                </c:pt>
                <c:pt idx="3">
                  <c:v>літо</c:v>
                </c:pt>
              </c:strCache>
            </c:strRef>
          </c:cat>
          <c:val>
            <c:numRef>
              <c:f>Лист1!$C$14:$C$17</c:f>
              <c:numCache>
                <c:formatCode>0.00</c:formatCode>
                <c:ptCount val="4"/>
                <c:pt idx="0">
                  <c:v>1.2645454545454546</c:v>
                </c:pt>
                <c:pt idx="1">
                  <c:v>1.1463636363636363</c:v>
                </c:pt>
                <c:pt idx="2">
                  <c:v>1.0900000000000001</c:v>
                </c:pt>
                <c:pt idx="3">
                  <c:v>1.3872727272727272</c:v>
                </c:pt>
              </c:numCache>
            </c:numRef>
          </c:val>
          <c:extLst>
            <c:ext xmlns:c16="http://schemas.microsoft.com/office/drawing/2014/chart" uri="{C3380CC4-5D6E-409C-BE32-E72D297353CC}">
              <c16:uniqueId val="{00000000-183E-4B51-B0AD-7E78964FD0AE}"/>
            </c:ext>
          </c:extLst>
        </c:ser>
        <c:ser>
          <c:idx val="1"/>
          <c:order val="1"/>
          <c:tx>
            <c:strRef>
              <c:f>Лист1!$D$13</c:f>
              <c:strCache>
                <c:ptCount val="1"/>
                <c:pt idx="0">
                  <c:v>Концентрація СО, мг/м3</c:v>
                </c:pt>
              </c:strCache>
            </c:strRef>
          </c:tx>
          <c:spPr>
            <a:solidFill>
              <a:schemeClr val="dk1">
                <a:tint val="5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4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uk-UA"/>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Лист1!$B$14:$B$17</c:f>
              <c:strCache>
                <c:ptCount val="4"/>
                <c:pt idx="0">
                  <c:v>осінь</c:v>
                </c:pt>
                <c:pt idx="1">
                  <c:v>зима</c:v>
                </c:pt>
                <c:pt idx="2">
                  <c:v>весна</c:v>
                </c:pt>
                <c:pt idx="3">
                  <c:v>літо</c:v>
                </c:pt>
              </c:strCache>
            </c:strRef>
          </c:cat>
          <c:val>
            <c:numRef>
              <c:f>Лист1!$D$14:$D$17</c:f>
              <c:numCache>
                <c:formatCode>0.00</c:formatCode>
                <c:ptCount val="4"/>
                <c:pt idx="0">
                  <c:v>24.147272727272728</c:v>
                </c:pt>
                <c:pt idx="1">
                  <c:v>21.380909090909089</c:v>
                </c:pt>
                <c:pt idx="2">
                  <c:v>19.509090909090904</c:v>
                </c:pt>
                <c:pt idx="3">
                  <c:v>27.076363636363634</c:v>
                </c:pt>
              </c:numCache>
            </c:numRef>
          </c:val>
          <c:extLst>
            <c:ext xmlns:c16="http://schemas.microsoft.com/office/drawing/2014/chart" uri="{C3380CC4-5D6E-409C-BE32-E72D297353CC}">
              <c16:uniqueId val="{00000001-183E-4B51-B0AD-7E78964FD0AE}"/>
            </c:ext>
          </c:extLst>
        </c:ser>
        <c:dLbls>
          <c:dLblPos val="ctr"/>
          <c:showLegendKey val="0"/>
          <c:showVal val="1"/>
          <c:showCatName val="0"/>
          <c:showSerName val="0"/>
          <c:showPercent val="0"/>
          <c:showBubbleSize val="0"/>
        </c:dLbls>
        <c:gapWidth val="150"/>
        <c:overlap val="100"/>
        <c:axId val="444876576"/>
        <c:axId val="444881672"/>
      </c:barChart>
      <c:catAx>
        <c:axId val="4448765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4881672"/>
        <c:crosses val="autoZero"/>
        <c:auto val="1"/>
        <c:lblAlgn val="ctr"/>
        <c:lblOffset val="100"/>
        <c:noMultiLvlLbl val="0"/>
      </c:catAx>
      <c:valAx>
        <c:axId val="44488167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48765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4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col"/>
        <c:grouping val="clustered"/>
        <c:varyColors val="0"/>
        <c:ser>
          <c:idx val="0"/>
          <c:order val="0"/>
          <c:tx>
            <c:strRef>
              <c:f>Лист2!$A$11</c:f>
              <c:strCache>
                <c:ptCount val="1"/>
                <c:pt idx="0">
                  <c:v>вул. Космічна (зупинка південний ринок)</c:v>
                </c:pt>
              </c:strCache>
            </c:strRef>
          </c:tx>
          <c:spPr>
            <a:solidFill>
              <a:schemeClr val="dk1">
                <a:tint val="88500"/>
              </a:schemeClr>
            </a:solidFill>
            <a:ln>
              <a:noFill/>
            </a:ln>
            <a:effectLst/>
          </c:spPr>
          <c:invertIfNegative val="0"/>
          <c:cat>
            <c:multiLvlStrRef>
              <c:f>Лист2!$B$9:$M$10</c:f>
              <c:multiLvlStrCache>
                <c:ptCount val="12"/>
                <c:lvl>
                  <c:pt idx="0">
                    <c:v>ранок</c:v>
                  </c:pt>
                  <c:pt idx="1">
                    <c:v>день</c:v>
                  </c:pt>
                  <c:pt idx="2">
                    <c:v>вечір</c:v>
                  </c:pt>
                  <c:pt idx="3">
                    <c:v>ранок</c:v>
                  </c:pt>
                  <c:pt idx="4">
                    <c:v>день</c:v>
                  </c:pt>
                  <c:pt idx="5">
                    <c:v>вечір</c:v>
                  </c:pt>
                  <c:pt idx="6">
                    <c:v>ранок</c:v>
                  </c:pt>
                  <c:pt idx="7">
                    <c:v>день</c:v>
                  </c:pt>
                  <c:pt idx="8">
                    <c:v>вечір</c:v>
                  </c:pt>
                  <c:pt idx="9">
                    <c:v>ранок</c:v>
                  </c:pt>
                  <c:pt idx="10">
                    <c:v>день</c:v>
                  </c:pt>
                  <c:pt idx="11">
                    <c:v>вечір</c:v>
                  </c:pt>
                </c:lvl>
                <c:lvl>
                  <c:pt idx="0">
                    <c:v>літо</c:v>
                  </c:pt>
                  <c:pt idx="3">
                    <c:v>осінь</c:v>
                  </c:pt>
                  <c:pt idx="6">
                    <c:v>зима</c:v>
                  </c:pt>
                  <c:pt idx="9">
                    <c:v>весна</c:v>
                  </c:pt>
                </c:lvl>
              </c:multiLvlStrCache>
            </c:multiLvlStrRef>
          </c:cat>
          <c:val>
            <c:numRef>
              <c:f>Лист2!$B$11:$M$11</c:f>
              <c:numCache>
                <c:formatCode>General</c:formatCode>
                <c:ptCount val="12"/>
                <c:pt idx="0">
                  <c:v>55</c:v>
                </c:pt>
                <c:pt idx="1">
                  <c:v>57</c:v>
                </c:pt>
                <c:pt idx="2">
                  <c:v>56</c:v>
                </c:pt>
                <c:pt idx="3">
                  <c:v>57</c:v>
                </c:pt>
                <c:pt idx="4">
                  <c:v>55</c:v>
                </c:pt>
                <c:pt idx="5">
                  <c:v>58</c:v>
                </c:pt>
                <c:pt idx="6">
                  <c:v>53</c:v>
                </c:pt>
                <c:pt idx="7">
                  <c:v>57</c:v>
                </c:pt>
                <c:pt idx="8">
                  <c:v>56</c:v>
                </c:pt>
                <c:pt idx="9">
                  <c:v>55</c:v>
                </c:pt>
                <c:pt idx="10">
                  <c:v>55</c:v>
                </c:pt>
                <c:pt idx="11">
                  <c:v>56</c:v>
                </c:pt>
              </c:numCache>
            </c:numRef>
          </c:val>
          <c:extLst>
            <c:ext xmlns:c16="http://schemas.microsoft.com/office/drawing/2014/chart" uri="{C3380CC4-5D6E-409C-BE32-E72D297353CC}">
              <c16:uniqueId val="{00000000-4597-4C4B-A673-EE1E34C312A6}"/>
            </c:ext>
          </c:extLst>
        </c:ser>
        <c:ser>
          <c:idx val="1"/>
          <c:order val="1"/>
          <c:tx>
            <c:strRef>
              <c:f>Лист2!$A$12</c:f>
              <c:strCache>
                <c:ptCount val="1"/>
                <c:pt idx="0">
                  <c:v>вул. Космічна (на виїзді з міста)</c:v>
                </c:pt>
              </c:strCache>
            </c:strRef>
          </c:tx>
          <c:spPr>
            <a:pattFill prst="sphere">
              <a:fgClr>
                <a:schemeClr val="tx1">
                  <a:lumMod val="95000"/>
                  <a:lumOff val="5000"/>
                </a:schemeClr>
              </a:fgClr>
              <a:bgClr>
                <a:schemeClr val="bg1"/>
              </a:bgClr>
            </a:pattFill>
            <a:ln>
              <a:noFill/>
            </a:ln>
            <a:effectLst/>
          </c:spPr>
          <c:invertIfNegative val="0"/>
          <c:cat>
            <c:multiLvlStrRef>
              <c:f>Лист2!$B$9:$M$10</c:f>
              <c:multiLvlStrCache>
                <c:ptCount val="12"/>
                <c:lvl>
                  <c:pt idx="0">
                    <c:v>ранок</c:v>
                  </c:pt>
                  <c:pt idx="1">
                    <c:v>день</c:v>
                  </c:pt>
                  <c:pt idx="2">
                    <c:v>вечір</c:v>
                  </c:pt>
                  <c:pt idx="3">
                    <c:v>ранок</c:v>
                  </c:pt>
                  <c:pt idx="4">
                    <c:v>день</c:v>
                  </c:pt>
                  <c:pt idx="5">
                    <c:v>вечір</c:v>
                  </c:pt>
                  <c:pt idx="6">
                    <c:v>ранок</c:v>
                  </c:pt>
                  <c:pt idx="7">
                    <c:v>день</c:v>
                  </c:pt>
                  <c:pt idx="8">
                    <c:v>вечір</c:v>
                  </c:pt>
                  <c:pt idx="9">
                    <c:v>ранок</c:v>
                  </c:pt>
                  <c:pt idx="10">
                    <c:v>день</c:v>
                  </c:pt>
                  <c:pt idx="11">
                    <c:v>вечір</c:v>
                  </c:pt>
                </c:lvl>
                <c:lvl>
                  <c:pt idx="0">
                    <c:v>літо</c:v>
                  </c:pt>
                  <c:pt idx="3">
                    <c:v>осінь</c:v>
                  </c:pt>
                  <c:pt idx="6">
                    <c:v>зима</c:v>
                  </c:pt>
                  <c:pt idx="9">
                    <c:v>весна</c:v>
                  </c:pt>
                </c:lvl>
              </c:multiLvlStrCache>
            </c:multiLvlStrRef>
          </c:cat>
          <c:val>
            <c:numRef>
              <c:f>Лист2!$B$12:$M$12</c:f>
              <c:numCache>
                <c:formatCode>General</c:formatCode>
                <c:ptCount val="12"/>
                <c:pt idx="0">
                  <c:v>60</c:v>
                </c:pt>
                <c:pt idx="1">
                  <c:v>54</c:v>
                </c:pt>
                <c:pt idx="2">
                  <c:v>56</c:v>
                </c:pt>
                <c:pt idx="3">
                  <c:v>60</c:v>
                </c:pt>
                <c:pt idx="4">
                  <c:v>55</c:v>
                </c:pt>
                <c:pt idx="5">
                  <c:v>56</c:v>
                </c:pt>
                <c:pt idx="6">
                  <c:v>52</c:v>
                </c:pt>
                <c:pt idx="7">
                  <c:v>54</c:v>
                </c:pt>
                <c:pt idx="8">
                  <c:v>56</c:v>
                </c:pt>
                <c:pt idx="9">
                  <c:v>50</c:v>
                </c:pt>
                <c:pt idx="10">
                  <c:v>54</c:v>
                </c:pt>
                <c:pt idx="11">
                  <c:v>56</c:v>
                </c:pt>
              </c:numCache>
            </c:numRef>
          </c:val>
          <c:extLst>
            <c:ext xmlns:c16="http://schemas.microsoft.com/office/drawing/2014/chart" uri="{C3380CC4-5D6E-409C-BE32-E72D297353CC}">
              <c16:uniqueId val="{00000001-4597-4C4B-A673-EE1E34C312A6}"/>
            </c:ext>
          </c:extLst>
        </c:ser>
        <c:ser>
          <c:idx val="2"/>
          <c:order val="2"/>
          <c:tx>
            <c:strRef>
              <c:f>Лист2!$A$13</c:f>
              <c:strCache>
                <c:ptCount val="1"/>
                <c:pt idx="0">
                  <c:v>вул. Запорізька (біля ТЦ City Mall)</c:v>
                </c:pt>
              </c:strCache>
            </c:strRef>
          </c:tx>
          <c:spPr>
            <a:pattFill prst="narVert">
              <a:fgClr>
                <a:schemeClr val="tx1">
                  <a:lumMod val="95000"/>
                  <a:lumOff val="5000"/>
                </a:schemeClr>
              </a:fgClr>
              <a:bgClr>
                <a:schemeClr val="bg1"/>
              </a:bgClr>
            </a:pattFill>
            <a:ln>
              <a:noFill/>
            </a:ln>
            <a:effectLst/>
          </c:spPr>
          <c:invertIfNegative val="0"/>
          <c:cat>
            <c:multiLvlStrRef>
              <c:f>Лист2!$B$9:$M$10</c:f>
              <c:multiLvlStrCache>
                <c:ptCount val="12"/>
                <c:lvl>
                  <c:pt idx="0">
                    <c:v>ранок</c:v>
                  </c:pt>
                  <c:pt idx="1">
                    <c:v>день</c:v>
                  </c:pt>
                  <c:pt idx="2">
                    <c:v>вечір</c:v>
                  </c:pt>
                  <c:pt idx="3">
                    <c:v>ранок</c:v>
                  </c:pt>
                  <c:pt idx="4">
                    <c:v>день</c:v>
                  </c:pt>
                  <c:pt idx="5">
                    <c:v>вечір</c:v>
                  </c:pt>
                  <c:pt idx="6">
                    <c:v>ранок</c:v>
                  </c:pt>
                  <c:pt idx="7">
                    <c:v>день</c:v>
                  </c:pt>
                  <c:pt idx="8">
                    <c:v>вечір</c:v>
                  </c:pt>
                  <c:pt idx="9">
                    <c:v>ранок</c:v>
                  </c:pt>
                  <c:pt idx="10">
                    <c:v>день</c:v>
                  </c:pt>
                  <c:pt idx="11">
                    <c:v>вечір</c:v>
                  </c:pt>
                </c:lvl>
                <c:lvl>
                  <c:pt idx="0">
                    <c:v>літо</c:v>
                  </c:pt>
                  <c:pt idx="3">
                    <c:v>осінь</c:v>
                  </c:pt>
                  <c:pt idx="6">
                    <c:v>зима</c:v>
                  </c:pt>
                  <c:pt idx="9">
                    <c:v>весна</c:v>
                  </c:pt>
                </c:lvl>
              </c:multiLvlStrCache>
            </c:multiLvlStrRef>
          </c:cat>
          <c:val>
            <c:numRef>
              <c:f>Лист2!$B$13:$M$13</c:f>
              <c:numCache>
                <c:formatCode>General</c:formatCode>
                <c:ptCount val="12"/>
                <c:pt idx="0">
                  <c:v>50</c:v>
                </c:pt>
                <c:pt idx="1">
                  <c:v>56</c:v>
                </c:pt>
                <c:pt idx="2">
                  <c:v>65</c:v>
                </c:pt>
                <c:pt idx="3">
                  <c:v>50</c:v>
                </c:pt>
                <c:pt idx="4">
                  <c:v>57</c:v>
                </c:pt>
                <c:pt idx="5">
                  <c:v>66</c:v>
                </c:pt>
                <c:pt idx="6">
                  <c:v>50</c:v>
                </c:pt>
                <c:pt idx="7">
                  <c:v>55</c:v>
                </c:pt>
                <c:pt idx="8">
                  <c:v>65</c:v>
                </c:pt>
                <c:pt idx="9">
                  <c:v>47</c:v>
                </c:pt>
                <c:pt idx="10">
                  <c:v>52</c:v>
                </c:pt>
                <c:pt idx="11">
                  <c:v>49</c:v>
                </c:pt>
              </c:numCache>
            </c:numRef>
          </c:val>
          <c:extLst>
            <c:ext xmlns:c16="http://schemas.microsoft.com/office/drawing/2014/chart" uri="{C3380CC4-5D6E-409C-BE32-E72D297353CC}">
              <c16:uniqueId val="{00000002-4597-4C4B-A673-EE1E34C312A6}"/>
            </c:ext>
          </c:extLst>
        </c:ser>
        <c:ser>
          <c:idx val="3"/>
          <c:order val="3"/>
          <c:tx>
            <c:strRef>
              <c:f>Лист2!$A$14</c:f>
              <c:strCache>
                <c:ptCount val="1"/>
                <c:pt idx="0">
                  <c:v>вул. Гоголя (біля 3 корпусу ЗНУ)</c:v>
                </c:pt>
              </c:strCache>
            </c:strRef>
          </c:tx>
          <c:spPr>
            <a:pattFill prst="ltHorz">
              <a:fgClr>
                <a:schemeClr val="tx1">
                  <a:lumMod val="95000"/>
                  <a:lumOff val="5000"/>
                </a:schemeClr>
              </a:fgClr>
              <a:bgClr>
                <a:schemeClr val="bg1"/>
              </a:bgClr>
            </a:pattFill>
            <a:ln>
              <a:noFill/>
            </a:ln>
            <a:effectLst/>
          </c:spPr>
          <c:invertIfNegative val="0"/>
          <c:cat>
            <c:multiLvlStrRef>
              <c:f>Лист2!$B$9:$M$10</c:f>
              <c:multiLvlStrCache>
                <c:ptCount val="12"/>
                <c:lvl>
                  <c:pt idx="0">
                    <c:v>ранок</c:v>
                  </c:pt>
                  <c:pt idx="1">
                    <c:v>день</c:v>
                  </c:pt>
                  <c:pt idx="2">
                    <c:v>вечір</c:v>
                  </c:pt>
                  <c:pt idx="3">
                    <c:v>ранок</c:v>
                  </c:pt>
                  <c:pt idx="4">
                    <c:v>день</c:v>
                  </c:pt>
                  <c:pt idx="5">
                    <c:v>вечір</c:v>
                  </c:pt>
                  <c:pt idx="6">
                    <c:v>ранок</c:v>
                  </c:pt>
                  <c:pt idx="7">
                    <c:v>день</c:v>
                  </c:pt>
                  <c:pt idx="8">
                    <c:v>вечір</c:v>
                  </c:pt>
                  <c:pt idx="9">
                    <c:v>ранок</c:v>
                  </c:pt>
                  <c:pt idx="10">
                    <c:v>день</c:v>
                  </c:pt>
                  <c:pt idx="11">
                    <c:v>вечір</c:v>
                  </c:pt>
                </c:lvl>
                <c:lvl>
                  <c:pt idx="0">
                    <c:v>літо</c:v>
                  </c:pt>
                  <c:pt idx="3">
                    <c:v>осінь</c:v>
                  </c:pt>
                  <c:pt idx="6">
                    <c:v>зима</c:v>
                  </c:pt>
                  <c:pt idx="9">
                    <c:v>весна</c:v>
                  </c:pt>
                </c:lvl>
              </c:multiLvlStrCache>
            </c:multiLvlStrRef>
          </c:cat>
          <c:val>
            <c:numRef>
              <c:f>Лист2!$B$14:$M$14</c:f>
              <c:numCache>
                <c:formatCode>General</c:formatCode>
                <c:ptCount val="12"/>
                <c:pt idx="0">
                  <c:v>46</c:v>
                </c:pt>
                <c:pt idx="1">
                  <c:v>58</c:v>
                </c:pt>
                <c:pt idx="2">
                  <c:v>56</c:v>
                </c:pt>
                <c:pt idx="3">
                  <c:v>56</c:v>
                </c:pt>
                <c:pt idx="4">
                  <c:v>58</c:v>
                </c:pt>
                <c:pt idx="5">
                  <c:v>56</c:v>
                </c:pt>
                <c:pt idx="6">
                  <c:v>46</c:v>
                </c:pt>
                <c:pt idx="7">
                  <c:v>56</c:v>
                </c:pt>
                <c:pt idx="8">
                  <c:v>54</c:v>
                </c:pt>
                <c:pt idx="9">
                  <c:v>46</c:v>
                </c:pt>
                <c:pt idx="10">
                  <c:v>48</c:v>
                </c:pt>
                <c:pt idx="11">
                  <c:v>44</c:v>
                </c:pt>
              </c:numCache>
            </c:numRef>
          </c:val>
          <c:extLst>
            <c:ext xmlns:c16="http://schemas.microsoft.com/office/drawing/2014/chart" uri="{C3380CC4-5D6E-409C-BE32-E72D297353CC}">
              <c16:uniqueId val="{00000003-4597-4C4B-A673-EE1E34C312A6}"/>
            </c:ext>
          </c:extLst>
        </c:ser>
        <c:ser>
          <c:idx val="4"/>
          <c:order val="4"/>
          <c:tx>
            <c:strRef>
              <c:f>Лист2!$A$15</c:f>
              <c:strCache>
                <c:ptCount val="1"/>
                <c:pt idx="0">
                  <c:v>просп. Соборний, 167 (бульвар Шевченко)</c:v>
                </c:pt>
              </c:strCache>
            </c:strRef>
          </c:tx>
          <c:spPr>
            <a:pattFill prst="ltDnDiag">
              <a:fgClr>
                <a:schemeClr val="tx1">
                  <a:lumMod val="95000"/>
                  <a:lumOff val="5000"/>
                </a:schemeClr>
              </a:fgClr>
              <a:bgClr>
                <a:schemeClr val="bg1"/>
              </a:bgClr>
            </a:pattFill>
            <a:ln>
              <a:noFill/>
            </a:ln>
            <a:effectLst/>
          </c:spPr>
          <c:invertIfNegative val="0"/>
          <c:cat>
            <c:multiLvlStrRef>
              <c:f>Лист2!$B$9:$M$10</c:f>
              <c:multiLvlStrCache>
                <c:ptCount val="12"/>
                <c:lvl>
                  <c:pt idx="0">
                    <c:v>ранок</c:v>
                  </c:pt>
                  <c:pt idx="1">
                    <c:v>день</c:v>
                  </c:pt>
                  <c:pt idx="2">
                    <c:v>вечір</c:v>
                  </c:pt>
                  <c:pt idx="3">
                    <c:v>ранок</c:v>
                  </c:pt>
                  <c:pt idx="4">
                    <c:v>день</c:v>
                  </c:pt>
                  <c:pt idx="5">
                    <c:v>вечір</c:v>
                  </c:pt>
                  <c:pt idx="6">
                    <c:v>ранок</c:v>
                  </c:pt>
                  <c:pt idx="7">
                    <c:v>день</c:v>
                  </c:pt>
                  <c:pt idx="8">
                    <c:v>вечір</c:v>
                  </c:pt>
                  <c:pt idx="9">
                    <c:v>ранок</c:v>
                  </c:pt>
                  <c:pt idx="10">
                    <c:v>день</c:v>
                  </c:pt>
                  <c:pt idx="11">
                    <c:v>вечір</c:v>
                  </c:pt>
                </c:lvl>
                <c:lvl>
                  <c:pt idx="0">
                    <c:v>літо</c:v>
                  </c:pt>
                  <c:pt idx="3">
                    <c:v>осінь</c:v>
                  </c:pt>
                  <c:pt idx="6">
                    <c:v>зима</c:v>
                  </c:pt>
                  <c:pt idx="9">
                    <c:v>весна</c:v>
                  </c:pt>
                </c:lvl>
              </c:multiLvlStrCache>
            </c:multiLvlStrRef>
          </c:cat>
          <c:val>
            <c:numRef>
              <c:f>Лист2!$B$15:$M$15</c:f>
              <c:numCache>
                <c:formatCode>General</c:formatCode>
                <c:ptCount val="12"/>
                <c:pt idx="0">
                  <c:v>78</c:v>
                </c:pt>
                <c:pt idx="1">
                  <c:v>75</c:v>
                </c:pt>
                <c:pt idx="2">
                  <c:v>73</c:v>
                </c:pt>
                <c:pt idx="3">
                  <c:v>79</c:v>
                </c:pt>
                <c:pt idx="4">
                  <c:v>75</c:v>
                </c:pt>
                <c:pt idx="5">
                  <c:v>83</c:v>
                </c:pt>
                <c:pt idx="6">
                  <c:v>76</c:v>
                </c:pt>
                <c:pt idx="7">
                  <c:v>63</c:v>
                </c:pt>
                <c:pt idx="8">
                  <c:v>68</c:v>
                </c:pt>
                <c:pt idx="9">
                  <c:v>63</c:v>
                </c:pt>
                <c:pt idx="10">
                  <c:v>44</c:v>
                </c:pt>
                <c:pt idx="11">
                  <c:v>54</c:v>
                </c:pt>
              </c:numCache>
            </c:numRef>
          </c:val>
          <c:extLst>
            <c:ext xmlns:c16="http://schemas.microsoft.com/office/drawing/2014/chart" uri="{C3380CC4-5D6E-409C-BE32-E72D297353CC}">
              <c16:uniqueId val="{00000004-4597-4C4B-A673-EE1E34C312A6}"/>
            </c:ext>
          </c:extLst>
        </c:ser>
        <c:dLbls>
          <c:showLegendKey val="0"/>
          <c:showVal val="0"/>
          <c:showCatName val="0"/>
          <c:showSerName val="0"/>
          <c:showPercent val="0"/>
          <c:showBubbleSize val="0"/>
        </c:dLbls>
        <c:gapWidth val="150"/>
        <c:axId val="444878144"/>
        <c:axId val="444878536"/>
      </c:barChart>
      <c:catAx>
        <c:axId val="444878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4878536"/>
        <c:crosses val="autoZero"/>
        <c:auto val="1"/>
        <c:lblAlgn val="ctr"/>
        <c:lblOffset val="100"/>
        <c:noMultiLvlLbl val="0"/>
      </c:catAx>
      <c:valAx>
        <c:axId val="4448785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dB</a:t>
                </a:r>
                <a:endParaRPr lang="uk-UA"/>
              </a:p>
            </c:rich>
          </c:tx>
          <c:layout>
            <c:manualLayout>
              <c:xMode val="edge"/>
              <c:yMode val="edge"/>
              <c:x val="0.27581567440295995"/>
              <c:y val="0.25641242467930947"/>
            </c:manualLayout>
          </c:layout>
          <c:overlay val="0"/>
          <c:spPr>
            <a:noFill/>
            <a:ln>
              <a:noFill/>
            </a:ln>
            <a:effectLst/>
          </c:spPr>
          <c:txPr>
            <a:bodyPr rot="-5400000" spcFirstLastPara="1" vertOverflow="ellipsis" vert="horz" wrap="square" anchor="ctr" anchorCtr="1"/>
            <a:lstStyle/>
            <a:p>
              <a:pPr>
                <a:defRPr sz="1200" b="0"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crossAx val="444878144"/>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uk-UA"/>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F27D3A-5AD7-49E7-BE9A-4B741F3165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69449</Words>
  <Characters>39587</Characters>
  <Application>Microsoft Office Word</Application>
  <DocSecurity>0</DocSecurity>
  <Lines>329</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108819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Andrey</dc:creator>
  <cp:lastModifiedBy>N P</cp:lastModifiedBy>
  <cp:revision>2</cp:revision>
  <dcterms:created xsi:type="dcterms:W3CDTF">2020-12-13T17:24:00Z</dcterms:created>
  <dcterms:modified xsi:type="dcterms:W3CDTF">2020-12-13T17:24:00Z</dcterms:modified>
</cp:coreProperties>
</file>