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B91" w:rsidRPr="008E0F59" w:rsidRDefault="00953B91" w:rsidP="00953B91">
      <w:pPr>
        <w:jc w:val="center"/>
        <w:rPr>
          <w:b/>
          <w:sz w:val="28"/>
          <w:szCs w:val="28"/>
          <w:lang w:val="uk-UA"/>
        </w:rPr>
      </w:pPr>
      <w:r w:rsidRPr="008E0F59">
        <w:rPr>
          <w:b/>
          <w:sz w:val="28"/>
          <w:szCs w:val="28"/>
          <w:lang w:val="uk-UA"/>
        </w:rPr>
        <w:t>МІНІСТЕРСТВО ОСВІТИ І НАУКИ УКРАЇНИ</w:t>
      </w:r>
    </w:p>
    <w:p w:rsidR="00953B91" w:rsidRPr="008E0F59" w:rsidRDefault="00953B91" w:rsidP="00953B91">
      <w:pPr>
        <w:jc w:val="center"/>
        <w:rPr>
          <w:b/>
          <w:sz w:val="28"/>
          <w:szCs w:val="28"/>
          <w:lang w:val="uk-UA"/>
        </w:rPr>
      </w:pPr>
      <w:r w:rsidRPr="008E0F59">
        <w:rPr>
          <w:b/>
          <w:sz w:val="28"/>
          <w:szCs w:val="28"/>
          <w:lang w:val="uk-UA"/>
        </w:rPr>
        <w:t>ЗАПОРІЗЬКИЙ НАЦІОНАЛЬНИЙ УНІВЕРСИТЕТ</w:t>
      </w:r>
    </w:p>
    <w:p w:rsidR="00953B91" w:rsidRPr="008E0F59" w:rsidRDefault="00953B91" w:rsidP="00953B91">
      <w:pPr>
        <w:jc w:val="center"/>
        <w:rPr>
          <w:b/>
          <w:sz w:val="28"/>
          <w:szCs w:val="28"/>
          <w:lang w:val="uk-UA"/>
        </w:rPr>
      </w:pPr>
      <w:r w:rsidRPr="008E0F59">
        <w:rPr>
          <w:b/>
          <w:sz w:val="28"/>
          <w:szCs w:val="28"/>
          <w:lang w:val="uk-UA"/>
        </w:rPr>
        <w:t>ЮРИДИЧНИЙ ФАКУЛЬТЕТ</w:t>
      </w:r>
    </w:p>
    <w:p w:rsidR="00953B91" w:rsidRPr="008E0F59" w:rsidRDefault="00953B91" w:rsidP="00953B91">
      <w:pPr>
        <w:jc w:val="center"/>
        <w:rPr>
          <w:sz w:val="28"/>
          <w:szCs w:val="28"/>
          <w:lang w:val="uk-UA"/>
        </w:rPr>
      </w:pPr>
    </w:p>
    <w:p w:rsidR="00953B91" w:rsidRPr="00573B13" w:rsidRDefault="00953B91" w:rsidP="00953B91">
      <w:pPr>
        <w:jc w:val="center"/>
        <w:rPr>
          <w:sz w:val="28"/>
          <w:szCs w:val="28"/>
          <w:lang w:val="uk-UA"/>
        </w:rPr>
      </w:pPr>
      <w:r w:rsidRPr="008E0F59">
        <w:rPr>
          <w:sz w:val="28"/>
          <w:szCs w:val="28"/>
          <w:lang w:val="uk-UA"/>
        </w:rPr>
        <w:t>________</w:t>
      </w:r>
      <w:r>
        <w:rPr>
          <w:sz w:val="28"/>
          <w:szCs w:val="28"/>
          <w:lang w:val="uk-UA"/>
        </w:rPr>
        <w:t>___</w:t>
      </w:r>
      <w:r w:rsidRPr="008E0F59">
        <w:rPr>
          <w:sz w:val="28"/>
          <w:szCs w:val="28"/>
          <w:lang w:val="uk-UA"/>
        </w:rPr>
        <w:t>___</w:t>
      </w:r>
      <w:r w:rsidRPr="008E0F59">
        <w:rPr>
          <w:sz w:val="28"/>
          <w:szCs w:val="28"/>
          <w:u w:val="single"/>
          <w:lang w:val="uk-UA"/>
        </w:rPr>
        <w:t>к</w:t>
      </w:r>
      <w:r>
        <w:rPr>
          <w:sz w:val="28"/>
          <w:szCs w:val="28"/>
          <w:u w:val="single"/>
          <w:lang w:val="uk-UA"/>
        </w:rPr>
        <w:t>афедра Кримінального права та правосуддя</w:t>
      </w:r>
      <w:r>
        <w:rPr>
          <w:sz w:val="28"/>
          <w:szCs w:val="28"/>
          <w:lang w:val="uk-UA"/>
        </w:rPr>
        <w:t>__________</w:t>
      </w:r>
    </w:p>
    <w:p w:rsidR="00953B91" w:rsidRPr="008E0F59" w:rsidRDefault="00953B91" w:rsidP="00953B91">
      <w:pPr>
        <w:jc w:val="center"/>
        <w:rPr>
          <w:sz w:val="16"/>
          <w:szCs w:val="24"/>
          <w:lang w:val="uk-UA"/>
        </w:rPr>
      </w:pPr>
      <w:r w:rsidRPr="008E0F59">
        <w:rPr>
          <w:sz w:val="16"/>
          <w:szCs w:val="24"/>
          <w:lang w:val="uk-UA"/>
        </w:rPr>
        <w:t>(повна назва кафедри)</w:t>
      </w: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sz w:val="16"/>
          <w:szCs w:val="24"/>
          <w:lang w:val="uk-UA"/>
        </w:rPr>
      </w:pPr>
    </w:p>
    <w:p w:rsidR="00953B91" w:rsidRPr="008E0F59" w:rsidRDefault="00953B91" w:rsidP="00953B91">
      <w:pPr>
        <w:jc w:val="center"/>
        <w:rPr>
          <w:b/>
          <w:sz w:val="36"/>
          <w:szCs w:val="36"/>
          <w:lang w:val="uk-UA"/>
        </w:rPr>
      </w:pPr>
      <w:r w:rsidRPr="008E0F59">
        <w:rPr>
          <w:b/>
          <w:sz w:val="36"/>
          <w:szCs w:val="36"/>
          <w:lang w:val="uk-UA"/>
        </w:rPr>
        <w:t>Кваліфікаційна робота</w:t>
      </w:r>
    </w:p>
    <w:p w:rsidR="00953B91" w:rsidRPr="008E0F59" w:rsidRDefault="00953B91" w:rsidP="00953B91">
      <w:pPr>
        <w:jc w:val="center"/>
        <w:rPr>
          <w:sz w:val="28"/>
          <w:szCs w:val="24"/>
          <w:lang w:val="uk-UA"/>
        </w:rPr>
      </w:pPr>
      <w:r w:rsidRPr="008E0F59">
        <w:rPr>
          <w:sz w:val="28"/>
          <w:szCs w:val="24"/>
          <w:lang w:val="uk-UA"/>
        </w:rPr>
        <w:t>____________________</w:t>
      </w:r>
      <w:r w:rsidRPr="008E0F59">
        <w:rPr>
          <w:sz w:val="28"/>
          <w:szCs w:val="24"/>
          <w:u w:val="single"/>
          <w:lang w:val="uk-UA"/>
        </w:rPr>
        <w:t>_Магістр</w:t>
      </w:r>
      <w:r w:rsidRPr="008E0F59">
        <w:rPr>
          <w:sz w:val="28"/>
          <w:szCs w:val="24"/>
          <w:lang w:val="uk-UA"/>
        </w:rPr>
        <w:t>______________________</w:t>
      </w:r>
    </w:p>
    <w:p w:rsidR="00953B91" w:rsidRPr="008E0F59" w:rsidRDefault="00953B91" w:rsidP="00953B91">
      <w:pPr>
        <w:jc w:val="center"/>
        <w:rPr>
          <w:sz w:val="16"/>
          <w:szCs w:val="24"/>
          <w:lang w:val="uk-UA"/>
        </w:rPr>
      </w:pPr>
      <w:r w:rsidRPr="008E0F59">
        <w:rPr>
          <w:sz w:val="16"/>
          <w:szCs w:val="24"/>
          <w:lang w:val="uk-UA"/>
        </w:rPr>
        <w:t>(рівень вищої освіти)</w:t>
      </w:r>
    </w:p>
    <w:p w:rsidR="00953B91" w:rsidRDefault="00953B91" w:rsidP="00953B91">
      <w:pPr>
        <w:jc w:val="center"/>
        <w:rPr>
          <w:sz w:val="28"/>
          <w:szCs w:val="28"/>
          <w:lang w:val="uk-UA"/>
        </w:rPr>
      </w:pPr>
    </w:p>
    <w:p w:rsidR="00953B91" w:rsidRDefault="00953B91" w:rsidP="00953B91">
      <w:pPr>
        <w:jc w:val="center"/>
        <w:rPr>
          <w:sz w:val="28"/>
          <w:szCs w:val="28"/>
          <w:lang w:val="uk-UA"/>
        </w:rPr>
      </w:pPr>
    </w:p>
    <w:p w:rsidR="00953B91" w:rsidRDefault="00953B91" w:rsidP="00953B91">
      <w:pPr>
        <w:jc w:val="center"/>
        <w:rPr>
          <w:sz w:val="28"/>
          <w:szCs w:val="28"/>
          <w:lang w:val="uk-UA"/>
        </w:rPr>
      </w:pPr>
    </w:p>
    <w:p w:rsidR="00953B91" w:rsidRDefault="00953B91" w:rsidP="00953B91">
      <w:pPr>
        <w:jc w:val="center"/>
        <w:rPr>
          <w:sz w:val="28"/>
          <w:szCs w:val="28"/>
          <w:lang w:val="uk-UA"/>
        </w:rPr>
      </w:pPr>
      <w:r>
        <w:rPr>
          <w:sz w:val="28"/>
          <w:szCs w:val="28"/>
          <w:lang w:val="uk-UA"/>
        </w:rPr>
        <w:t>на тему_____</w:t>
      </w:r>
      <w:r>
        <w:rPr>
          <w:sz w:val="28"/>
          <w:szCs w:val="28"/>
          <w:u w:val="single"/>
          <w:lang w:val="uk-UA"/>
        </w:rPr>
        <w:t>Міжнародно-правові та національні правові стандарти виконання негативних зобо</w:t>
      </w:r>
      <w:r>
        <w:rPr>
          <w:sz w:val="28"/>
          <w:szCs w:val="28"/>
          <w:u w:val="single"/>
        </w:rPr>
        <w:t>в’</w:t>
      </w:r>
      <w:r>
        <w:rPr>
          <w:sz w:val="28"/>
          <w:szCs w:val="28"/>
          <w:u w:val="single"/>
          <w:lang w:val="uk-UA"/>
        </w:rPr>
        <w:t>язань держави щодо забезпечення права особи на життя(на прикладі України)</w:t>
      </w:r>
      <w:r>
        <w:rPr>
          <w:sz w:val="28"/>
          <w:szCs w:val="28"/>
          <w:lang w:val="uk-UA"/>
        </w:rPr>
        <w:t>_______________________________________</w:t>
      </w:r>
    </w:p>
    <w:p w:rsidR="00953B91" w:rsidRDefault="00953B91" w:rsidP="00953B91">
      <w:pPr>
        <w:jc w:val="center"/>
        <w:rPr>
          <w:sz w:val="28"/>
          <w:szCs w:val="24"/>
          <w:lang w:val="uk-UA"/>
        </w:rPr>
      </w:pPr>
    </w:p>
    <w:p w:rsidR="00953B91" w:rsidRDefault="00953B91" w:rsidP="00953B91">
      <w:pPr>
        <w:jc w:val="center"/>
        <w:rPr>
          <w:sz w:val="28"/>
          <w:szCs w:val="24"/>
          <w:lang w:val="uk-UA"/>
        </w:rPr>
      </w:pPr>
    </w:p>
    <w:p w:rsidR="00953B91" w:rsidRDefault="00953B91" w:rsidP="00953B91">
      <w:pPr>
        <w:jc w:val="center"/>
        <w:rPr>
          <w:sz w:val="28"/>
          <w:szCs w:val="24"/>
          <w:lang w:val="uk-UA"/>
        </w:rPr>
      </w:pPr>
    </w:p>
    <w:p w:rsidR="00953B91" w:rsidRDefault="00953B91" w:rsidP="00953B91">
      <w:pPr>
        <w:jc w:val="center"/>
        <w:rPr>
          <w:sz w:val="28"/>
          <w:szCs w:val="24"/>
          <w:lang w:val="uk-UA"/>
        </w:rPr>
      </w:pPr>
    </w:p>
    <w:p w:rsidR="00953B91" w:rsidRDefault="00953B91" w:rsidP="00953B91">
      <w:pPr>
        <w:jc w:val="center"/>
        <w:rPr>
          <w:sz w:val="28"/>
          <w:szCs w:val="24"/>
          <w:lang w:val="uk-UA"/>
        </w:rPr>
      </w:pPr>
    </w:p>
    <w:p w:rsidR="00953B91" w:rsidRDefault="00953B91" w:rsidP="00953B91">
      <w:pPr>
        <w:jc w:val="center"/>
        <w:rPr>
          <w:sz w:val="28"/>
          <w:szCs w:val="24"/>
          <w:lang w:val="uk-UA"/>
        </w:rPr>
      </w:pPr>
    </w:p>
    <w:p w:rsidR="00953B91" w:rsidRDefault="00953B91" w:rsidP="00953B91">
      <w:pPr>
        <w:ind w:left="3544"/>
        <w:jc w:val="left"/>
        <w:rPr>
          <w:sz w:val="28"/>
          <w:szCs w:val="24"/>
          <w:lang w:val="uk-UA"/>
        </w:rPr>
      </w:pPr>
      <w:r>
        <w:rPr>
          <w:sz w:val="28"/>
          <w:szCs w:val="24"/>
          <w:lang w:val="uk-UA"/>
        </w:rPr>
        <w:t xml:space="preserve">Виконав: слухач магістратури, групи </w:t>
      </w:r>
      <w:r>
        <w:rPr>
          <w:sz w:val="28"/>
          <w:szCs w:val="24"/>
          <w:u w:val="single"/>
          <w:lang w:val="uk-UA"/>
        </w:rPr>
        <w:t>8.0819-1</w:t>
      </w:r>
    </w:p>
    <w:p w:rsidR="00953B91" w:rsidRDefault="00953B91" w:rsidP="00953B91">
      <w:pPr>
        <w:ind w:left="3544"/>
        <w:jc w:val="left"/>
        <w:rPr>
          <w:sz w:val="28"/>
          <w:szCs w:val="24"/>
          <w:lang w:val="uk-UA"/>
        </w:rPr>
      </w:pPr>
      <w:r>
        <w:rPr>
          <w:sz w:val="28"/>
          <w:szCs w:val="24"/>
          <w:lang w:val="uk-UA"/>
        </w:rPr>
        <w:t>спеціальності</w:t>
      </w:r>
    </w:p>
    <w:p w:rsidR="00953B91" w:rsidRDefault="00953B91" w:rsidP="00953B91">
      <w:pPr>
        <w:ind w:left="3544"/>
        <w:jc w:val="left"/>
        <w:rPr>
          <w:sz w:val="28"/>
          <w:szCs w:val="24"/>
          <w:lang w:val="uk-UA"/>
        </w:rPr>
      </w:pPr>
      <w:r>
        <w:rPr>
          <w:sz w:val="28"/>
          <w:szCs w:val="24"/>
          <w:lang w:val="uk-UA"/>
        </w:rPr>
        <w:t>_______________</w:t>
      </w:r>
      <w:r>
        <w:rPr>
          <w:sz w:val="28"/>
          <w:szCs w:val="24"/>
          <w:u w:val="single"/>
          <w:lang w:val="uk-UA"/>
        </w:rPr>
        <w:t>081 «Право»</w:t>
      </w:r>
      <w:r>
        <w:rPr>
          <w:sz w:val="28"/>
          <w:szCs w:val="24"/>
          <w:lang w:val="uk-UA"/>
        </w:rPr>
        <w:t>_______________</w:t>
      </w:r>
    </w:p>
    <w:p w:rsidR="00953B91" w:rsidRDefault="00953B91" w:rsidP="00953B91">
      <w:pPr>
        <w:ind w:left="5568" w:firstLine="96"/>
        <w:jc w:val="left"/>
        <w:rPr>
          <w:sz w:val="16"/>
          <w:szCs w:val="24"/>
          <w:lang w:val="uk-UA"/>
        </w:rPr>
      </w:pPr>
      <w:r>
        <w:rPr>
          <w:sz w:val="16"/>
          <w:szCs w:val="24"/>
          <w:lang w:val="uk-UA"/>
        </w:rPr>
        <w:t>(шифр і назва спеціальності)</w:t>
      </w:r>
    </w:p>
    <w:p w:rsidR="00953B91" w:rsidRDefault="00953B91" w:rsidP="00953B91">
      <w:pPr>
        <w:ind w:left="3544"/>
        <w:jc w:val="left"/>
        <w:rPr>
          <w:sz w:val="16"/>
          <w:szCs w:val="24"/>
          <w:lang w:val="uk-UA"/>
        </w:rPr>
      </w:pPr>
    </w:p>
    <w:p w:rsidR="00953B91" w:rsidRDefault="00953B91" w:rsidP="00953B91">
      <w:pPr>
        <w:ind w:left="3544"/>
        <w:jc w:val="left"/>
        <w:rPr>
          <w:sz w:val="16"/>
          <w:szCs w:val="24"/>
          <w:lang w:val="uk-UA"/>
        </w:rPr>
      </w:pPr>
    </w:p>
    <w:p w:rsidR="00953B91" w:rsidRDefault="00953B91" w:rsidP="00953B91">
      <w:pPr>
        <w:ind w:left="3544"/>
        <w:jc w:val="left"/>
        <w:rPr>
          <w:sz w:val="16"/>
          <w:szCs w:val="24"/>
          <w:lang w:val="uk-UA"/>
        </w:rPr>
      </w:pPr>
      <w:r>
        <w:rPr>
          <w:sz w:val="16"/>
          <w:szCs w:val="24"/>
          <w:lang w:val="uk-UA"/>
        </w:rPr>
        <w:t>_________________________</w:t>
      </w:r>
      <w:r>
        <w:rPr>
          <w:sz w:val="28"/>
          <w:szCs w:val="28"/>
          <w:u w:val="single"/>
          <w:lang w:val="uk-UA"/>
        </w:rPr>
        <w:t xml:space="preserve"> Д.П. Третьяк</w:t>
      </w:r>
      <w:r>
        <w:rPr>
          <w:sz w:val="16"/>
          <w:szCs w:val="24"/>
          <w:lang w:val="uk-UA"/>
        </w:rPr>
        <w:t>___________________________</w:t>
      </w:r>
    </w:p>
    <w:p w:rsidR="00953B91" w:rsidRDefault="00953B91" w:rsidP="00953B91">
      <w:pPr>
        <w:ind w:left="5664"/>
        <w:rPr>
          <w:b/>
          <w:sz w:val="24"/>
          <w:szCs w:val="24"/>
          <w:lang w:val="uk-UA"/>
        </w:rPr>
      </w:pPr>
      <w:r>
        <w:rPr>
          <w:bCs/>
          <w:sz w:val="24"/>
          <w:szCs w:val="24"/>
          <w:vertAlign w:val="superscript"/>
          <w:lang w:val="uk-UA"/>
        </w:rPr>
        <w:t>(ініціали  та прізвище)</w:t>
      </w:r>
    </w:p>
    <w:p w:rsidR="00953B91" w:rsidRDefault="00953B91" w:rsidP="00953B91">
      <w:pPr>
        <w:ind w:left="3544"/>
        <w:jc w:val="left"/>
        <w:rPr>
          <w:sz w:val="28"/>
          <w:szCs w:val="24"/>
          <w:lang w:val="uk-UA"/>
        </w:rPr>
      </w:pPr>
      <w:r>
        <w:rPr>
          <w:sz w:val="28"/>
          <w:szCs w:val="24"/>
          <w:lang w:val="uk-UA"/>
        </w:rPr>
        <w:t>Керівник _</w:t>
      </w:r>
      <w:r>
        <w:rPr>
          <w:sz w:val="28"/>
          <w:szCs w:val="24"/>
          <w:u w:val="single"/>
          <w:lang w:val="uk-UA"/>
        </w:rPr>
        <w:t xml:space="preserve"> к.ю.н. доц. Сінєльнік Р.В.</w:t>
      </w:r>
    </w:p>
    <w:p w:rsidR="00953B91" w:rsidRDefault="00953B91" w:rsidP="00953B91">
      <w:pPr>
        <w:ind w:left="2832" w:firstLine="708"/>
        <w:jc w:val="center"/>
        <w:rPr>
          <w:sz w:val="16"/>
          <w:szCs w:val="24"/>
          <w:lang w:val="uk-UA"/>
        </w:rPr>
      </w:pPr>
      <w:r>
        <w:rPr>
          <w:sz w:val="16"/>
          <w:szCs w:val="24"/>
          <w:lang w:val="uk-UA"/>
        </w:rPr>
        <w:t xml:space="preserve">(посада, вчене звання, науковий ступінь, прізвище та ініціали)   </w:t>
      </w:r>
    </w:p>
    <w:p w:rsidR="00953B91" w:rsidRDefault="00953B91" w:rsidP="00953B91">
      <w:pPr>
        <w:ind w:left="3544"/>
        <w:jc w:val="left"/>
        <w:rPr>
          <w:sz w:val="28"/>
          <w:szCs w:val="24"/>
          <w:lang w:val="uk-UA"/>
        </w:rPr>
      </w:pPr>
      <w:r>
        <w:rPr>
          <w:sz w:val="28"/>
          <w:szCs w:val="24"/>
          <w:lang w:val="uk-UA"/>
        </w:rPr>
        <w:t>Рецензент_</w:t>
      </w:r>
      <w:r>
        <w:rPr>
          <w:sz w:val="28"/>
          <w:szCs w:val="24"/>
          <w:u w:val="single"/>
          <w:lang w:val="uk-UA"/>
        </w:rPr>
        <w:t>зав. каф., д.ю.н., проф. Пирожкова Ю.В.</w:t>
      </w:r>
    </w:p>
    <w:p w:rsidR="00953B91" w:rsidRDefault="00953B91" w:rsidP="00953B91">
      <w:pPr>
        <w:ind w:left="2832" w:firstLine="708"/>
        <w:jc w:val="center"/>
        <w:rPr>
          <w:sz w:val="16"/>
          <w:szCs w:val="24"/>
          <w:lang w:val="uk-UA"/>
        </w:rPr>
      </w:pPr>
      <w:r>
        <w:rPr>
          <w:sz w:val="16"/>
          <w:szCs w:val="24"/>
          <w:lang w:val="uk-UA"/>
        </w:rPr>
        <w:t xml:space="preserve">(посада, вчене звання, науковий ступінь, прізвище та ініціали)   </w:t>
      </w:r>
    </w:p>
    <w:p w:rsidR="00953B91" w:rsidRDefault="00953B91" w:rsidP="00953B91">
      <w:pPr>
        <w:jc w:val="right"/>
        <w:rPr>
          <w:sz w:val="28"/>
          <w:szCs w:val="24"/>
          <w:lang w:val="uk-UA"/>
        </w:rPr>
      </w:pPr>
    </w:p>
    <w:p w:rsidR="00953B91" w:rsidRDefault="00953B91" w:rsidP="00953B91">
      <w:pPr>
        <w:jc w:val="right"/>
        <w:rPr>
          <w:sz w:val="28"/>
          <w:szCs w:val="24"/>
          <w:lang w:val="uk-UA"/>
        </w:rPr>
      </w:pPr>
    </w:p>
    <w:p w:rsidR="00953B91" w:rsidRDefault="00953B91" w:rsidP="00953B91">
      <w:pPr>
        <w:jc w:val="right"/>
        <w:rPr>
          <w:sz w:val="28"/>
          <w:szCs w:val="24"/>
          <w:lang w:val="uk-UA"/>
        </w:rPr>
      </w:pPr>
    </w:p>
    <w:p w:rsidR="00953B91" w:rsidRDefault="00953B91" w:rsidP="00953B91">
      <w:pPr>
        <w:jc w:val="center"/>
        <w:rPr>
          <w:sz w:val="28"/>
          <w:szCs w:val="24"/>
          <w:lang w:val="uk-UA"/>
        </w:rPr>
      </w:pPr>
    </w:p>
    <w:p w:rsidR="00953B91" w:rsidRDefault="00953B91" w:rsidP="00953B91">
      <w:pPr>
        <w:rPr>
          <w:sz w:val="28"/>
          <w:szCs w:val="24"/>
          <w:lang w:val="uk-UA"/>
        </w:rPr>
      </w:pPr>
    </w:p>
    <w:p w:rsidR="00953B91" w:rsidRDefault="00953B91" w:rsidP="00953B91">
      <w:pPr>
        <w:jc w:val="center"/>
        <w:rPr>
          <w:sz w:val="28"/>
          <w:szCs w:val="24"/>
          <w:lang w:val="uk-UA"/>
        </w:rPr>
      </w:pPr>
    </w:p>
    <w:p w:rsidR="00953B91" w:rsidRDefault="00953B91" w:rsidP="00953B91">
      <w:pPr>
        <w:jc w:val="center"/>
        <w:rPr>
          <w:sz w:val="28"/>
          <w:szCs w:val="24"/>
          <w:lang w:val="uk-UA"/>
        </w:rPr>
      </w:pPr>
      <w:r>
        <w:rPr>
          <w:sz w:val="28"/>
          <w:szCs w:val="24"/>
          <w:lang w:val="uk-UA"/>
        </w:rPr>
        <w:t>Запоріжжя – 2020</w:t>
      </w:r>
    </w:p>
    <w:p w:rsidR="00953B91" w:rsidRDefault="00953B91" w:rsidP="00953B91">
      <w:pPr>
        <w:jc w:val="center"/>
        <w:rPr>
          <w:b/>
          <w:sz w:val="28"/>
          <w:szCs w:val="28"/>
          <w:lang w:val="uk-UA"/>
        </w:rPr>
      </w:pPr>
    </w:p>
    <w:p w:rsidR="00953B91" w:rsidRDefault="00953B91" w:rsidP="00953B91">
      <w:pPr>
        <w:jc w:val="center"/>
        <w:rPr>
          <w:b/>
          <w:sz w:val="28"/>
          <w:szCs w:val="28"/>
          <w:lang w:val="uk-UA"/>
        </w:rPr>
      </w:pPr>
      <w:r>
        <w:rPr>
          <w:b/>
          <w:sz w:val="28"/>
          <w:szCs w:val="28"/>
          <w:lang w:val="uk-UA"/>
        </w:rPr>
        <w:t>МІНІСТЕРСТВО ОСВІТИ І НАУКИ УКРАЇНИ</w:t>
      </w:r>
    </w:p>
    <w:p w:rsidR="00953B91" w:rsidRDefault="00953B91" w:rsidP="00953B91">
      <w:pPr>
        <w:jc w:val="center"/>
        <w:rPr>
          <w:b/>
          <w:sz w:val="28"/>
          <w:szCs w:val="28"/>
          <w:lang w:val="uk-UA"/>
        </w:rPr>
      </w:pPr>
      <w:r>
        <w:rPr>
          <w:b/>
          <w:sz w:val="28"/>
          <w:szCs w:val="28"/>
          <w:lang w:val="uk-UA"/>
        </w:rPr>
        <w:t>ЗАПОРІЗЬКИЙ НАЦІОНАЛЬНИЙ УНІВЕРСИТЕТ</w:t>
      </w:r>
    </w:p>
    <w:p w:rsidR="00953B91" w:rsidRDefault="00953B91" w:rsidP="00953B91">
      <w:pPr>
        <w:jc w:val="center"/>
        <w:rPr>
          <w:b/>
          <w:bCs/>
          <w:sz w:val="28"/>
          <w:szCs w:val="28"/>
          <w:lang w:val="uk-UA"/>
        </w:rPr>
      </w:pPr>
    </w:p>
    <w:p w:rsidR="00953B91" w:rsidRDefault="00953B91" w:rsidP="00953B91">
      <w:pPr>
        <w:jc w:val="center"/>
        <w:rPr>
          <w:b/>
          <w:bCs/>
          <w:sz w:val="28"/>
          <w:szCs w:val="28"/>
          <w:lang w:val="uk-UA"/>
        </w:rPr>
      </w:pPr>
    </w:p>
    <w:p w:rsidR="00953B91" w:rsidRDefault="00953B91" w:rsidP="00953B91">
      <w:pPr>
        <w:keepNext/>
        <w:outlineLvl w:val="0"/>
        <w:rPr>
          <w:sz w:val="28"/>
          <w:szCs w:val="28"/>
          <w:lang w:val="uk-UA"/>
        </w:rPr>
      </w:pPr>
      <w:r>
        <w:rPr>
          <w:bCs/>
          <w:sz w:val="28"/>
          <w:szCs w:val="28"/>
          <w:lang w:val="uk-UA"/>
        </w:rPr>
        <w:t>Факультет</w:t>
      </w:r>
      <w:r>
        <w:rPr>
          <w:sz w:val="28"/>
          <w:szCs w:val="28"/>
          <w:lang w:val="uk-UA"/>
        </w:rPr>
        <w:t>_</w:t>
      </w:r>
      <w:r>
        <w:rPr>
          <w:sz w:val="28"/>
          <w:szCs w:val="28"/>
          <w:u w:val="single"/>
          <w:lang w:val="uk-UA"/>
        </w:rPr>
        <w:t>юридичний</w:t>
      </w:r>
      <w:r>
        <w:rPr>
          <w:sz w:val="28"/>
          <w:szCs w:val="28"/>
          <w:lang w:val="uk-UA"/>
        </w:rPr>
        <w:t>______________________________________________</w:t>
      </w:r>
    </w:p>
    <w:p w:rsidR="00953B91" w:rsidRDefault="00953B91" w:rsidP="00953B91">
      <w:pPr>
        <w:keepNext/>
        <w:outlineLvl w:val="0"/>
        <w:rPr>
          <w:bCs/>
          <w:sz w:val="28"/>
          <w:szCs w:val="28"/>
          <w:lang w:val="uk-UA"/>
        </w:rPr>
      </w:pPr>
      <w:r>
        <w:rPr>
          <w:bCs/>
          <w:sz w:val="28"/>
          <w:szCs w:val="28"/>
          <w:lang w:val="uk-UA"/>
        </w:rPr>
        <w:t>Кафедра__</w:t>
      </w:r>
      <w:r>
        <w:rPr>
          <w:bCs/>
          <w:sz w:val="28"/>
          <w:szCs w:val="28"/>
          <w:u w:val="single"/>
          <w:lang w:val="uk-UA"/>
        </w:rPr>
        <w:t>Кримінального права та правосуддя</w:t>
      </w:r>
      <w:r>
        <w:rPr>
          <w:bCs/>
          <w:sz w:val="28"/>
          <w:szCs w:val="28"/>
          <w:lang w:val="uk-UA"/>
        </w:rPr>
        <w:t>_________________________</w:t>
      </w:r>
    </w:p>
    <w:p w:rsidR="00953B91" w:rsidRDefault="00953B91" w:rsidP="00953B91">
      <w:pPr>
        <w:rPr>
          <w:sz w:val="28"/>
          <w:szCs w:val="28"/>
          <w:lang w:val="uk-UA"/>
        </w:rPr>
      </w:pPr>
      <w:r>
        <w:rPr>
          <w:sz w:val="28"/>
          <w:szCs w:val="28"/>
          <w:lang w:val="uk-UA"/>
        </w:rPr>
        <w:t>Рівень вищої освіти__</w:t>
      </w:r>
      <w:r>
        <w:rPr>
          <w:sz w:val="28"/>
          <w:szCs w:val="28"/>
          <w:u w:val="single"/>
          <w:lang w:val="uk-UA"/>
        </w:rPr>
        <w:t xml:space="preserve">Магістр </w:t>
      </w:r>
      <w:r>
        <w:rPr>
          <w:sz w:val="28"/>
          <w:szCs w:val="28"/>
          <w:lang w:val="uk-UA"/>
        </w:rPr>
        <w:t>_____________________________________</w:t>
      </w:r>
    </w:p>
    <w:p w:rsidR="00953B91" w:rsidRDefault="00953B91" w:rsidP="00953B91">
      <w:pPr>
        <w:keepNext/>
        <w:outlineLvl w:val="0"/>
        <w:rPr>
          <w:sz w:val="28"/>
          <w:szCs w:val="28"/>
          <w:lang w:val="uk-UA"/>
        </w:rPr>
      </w:pPr>
      <w:r>
        <w:rPr>
          <w:bCs/>
          <w:sz w:val="28"/>
          <w:szCs w:val="28"/>
          <w:lang w:val="uk-UA"/>
        </w:rPr>
        <w:t xml:space="preserve">Спеціальність </w:t>
      </w:r>
      <w:r>
        <w:rPr>
          <w:sz w:val="28"/>
          <w:szCs w:val="28"/>
          <w:lang w:val="uk-UA"/>
        </w:rPr>
        <w:t>___</w:t>
      </w:r>
      <w:r>
        <w:rPr>
          <w:sz w:val="28"/>
          <w:szCs w:val="28"/>
          <w:u w:val="single"/>
          <w:lang w:val="uk-UA"/>
        </w:rPr>
        <w:t>081 Право</w:t>
      </w:r>
      <w:r>
        <w:rPr>
          <w:sz w:val="28"/>
          <w:szCs w:val="28"/>
          <w:lang w:val="uk-UA"/>
        </w:rPr>
        <w:t>_________________________________________</w:t>
      </w:r>
    </w:p>
    <w:p w:rsidR="00953B91" w:rsidRPr="00573B13" w:rsidRDefault="00953B91" w:rsidP="00953B91">
      <w:pPr>
        <w:keepNext/>
        <w:outlineLvl w:val="0"/>
        <w:rPr>
          <w:sz w:val="28"/>
          <w:szCs w:val="28"/>
          <w:lang w:val="uk-UA"/>
        </w:rPr>
      </w:pPr>
      <w:r>
        <w:rPr>
          <w:sz w:val="28"/>
          <w:szCs w:val="28"/>
          <w:lang w:val="uk-UA"/>
        </w:rPr>
        <w:t>Освітній рівень___</w:t>
      </w:r>
      <w:r>
        <w:rPr>
          <w:sz w:val="28"/>
          <w:szCs w:val="28"/>
          <w:u w:val="single"/>
          <w:lang w:val="uk-UA"/>
        </w:rPr>
        <w:t>Правознавство</w:t>
      </w:r>
      <w:r>
        <w:rPr>
          <w:sz w:val="28"/>
          <w:szCs w:val="28"/>
          <w:lang w:val="uk-UA"/>
        </w:rPr>
        <w:t>___________________________________</w:t>
      </w:r>
    </w:p>
    <w:p w:rsidR="00953B91" w:rsidRDefault="00953B91" w:rsidP="00953B91">
      <w:pPr>
        <w:keepNext/>
        <w:jc w:val="center"/>
        <w:outlineLvl w:val="0"/>
        <w:rPr>
          <w:bCs/>
          <w:sz w:val="28"/>
          <w:lang w:val="uk-UA"/>
        </w:rPr>
      </w:pPr>
      <w:r>
        <w:rPr>
          <w:bCs/>
          <w:sz w:val="16"/>
          <w:lang w:val="uk-UA"/>
        </w:rPr>
        <w:t>(шифр і назва)</w:t>
      </w:r>
    </w:p>
    <w:p w:rsidR="00953B91" w:rsidRDefault="00953B91" w:rsidP="00953B91">
      <w:pPr>
        <w:keepNext/>
        <w:ind w:left="5040" w:firstLine="720"/>
        <w:outlineLvl w:val="0"/>
        <w:rPr>
          <w:sz w:val="28"/>
          <w:lang w:val="uk-UA"/>
        </w:rPr>
      </w:pPr>
    </w:p>
    <w:p w:rsidR="00953B91" w:rsidRDefault="00953B91" w:rsidP="00953B91">
      <w:pPr>
        <w:keepNext/>
        <w:ind w:left="5040"/>
        <w:outlineLvl w:val="0"/>
        <w:rPr>
          <w:b/>
          <w:sz w:val="28"/>
          <w:szCs w:val="28"/>
          <w:lang w:val="uk-UA"/>
        </w:rPr>
      </w:pPr>
      <w:r>
        <w:rPr>
          <w:b/>
          <w:sz w:val="28"/>
          <w:szCs w:val="28"/>
          <w:lang w:val="uk-UA"/>
        </w:rPr>
        <w:t>ЗАТВЕРДЖУЮ</w:t>
      </w:r>
    </w:p>
    <w:p w:rsidR="00953B91" w:rsidRDefault="00953B91" w:rsidP="00953B91">
      <w:pPr>
        <w:ind w:left="5040"/>
        <w:jc w:val="left"/>
        <w:rPr>
          <w:sz w:val="28"/>
          <w:szCs w:val="28"/>
          <w:lang w:val="uk-UA"/>
        </w:rPr>
      </w:pPr>
      <w:r>
        <w:rPr>
          <w:sz w:val="28"/>
          <w:szCs w:val="28"/>
          <w:lang w:val="uk-UA"/>
        </w:rPr>
        <w:t>Завідувач кафедри_____________________</w:t>
      </w:r>
    </w:p>
    <w:p w:rsidR="00953B91" w:rsidRDefault="00953B91" w:rsidP="00953B91">
      <w:pPr>
        <w:ind w:left="5040"/>
        <w:rPr>
          <w:bCs/>
          <w:sz w:val="28"/>
          <w:szCs w:val="28"/>
          <w:lang w:val="uk-UA"/>
        </w:rPr>
      </w:pPr>
      <w:r>
        <w:rPr>
          <w:bCs/>
          <w:sz w:val="28"/>
          <w:szCs w:val="28"/>
          <w:lang w:val="uk-UA"/>
        </w:rPr>
        <w:t>«   »                2020 року</w:t>
      </w:r>
    </w:p>
    <w:p w:rsidR="00953B91" w:rsidRDefault="00953B91" w:rsidP="00953B91">
      <w:pPr>
        <w:rPr>
          <w:b/>
          <w:sz w:val="28"/>
          <w:szCs w:val="28"/>
          <w:lang w:val="uk-UA"/>
        </w:rPr>
      </w:pPr>
    </w:p>
    <w:p w:rsidR="00953B91" w:rsidRDefault="00953B91" w:rsidP="00953B91">
      <w:pPr>
        <w:keepNext/>
        <w:spacing w:before="240" w:after="60"/>
        <w:jc w:val="center"/>
        <w:outlineLvl w:val="1"/>
        <w:rPr>
          <w:b/>
          <w:bCs/>
          <w:iCs/>
          <w:sz w:val="28"/>
          <w:szCs w:val="28"/>
          <w:lang w:val="uk-UA"/>
        </w:rPr>
      </w:pPr>
      <w:r>
        <w:rPr>
          <w:b/>
          <w:bCs/>
          <w:iCs/>
          <w:sz w:val="28"/>
          <w:szCs w:val="28"/>
          <w:lang w:val="uk-UA"/>
        </w:rPr>
        <w:t>З  А  В  Д  А  Н  Н  Я</w:t>
      </w:r>
    </w:p>
    <w:p w:rsidR="00953B91" w:rsidRDefault="00953B91" w:rsidP="00953B91">
      <w:pPr>
        <w:keepNext/>
        <w:spacing w:before="240" w:after="60"/>
        <w:jc w:val="center"/>
        <w:outlineLvl w:val="2"/>
        <w:rPr>
          <w:bCs/>
          <w:sz w:val="28"/>
          <w:szCs w:val="28"/>
          <w:lang w:val="uk-UA"/>
        </w:rPr>
      </w:pPr>
      <w:r>
        <w:rPr>
          <w:bCs/>
          <w:sz w:val="28"/>
          <w:szCs w:val="28"/>
          <w:lang w:val="uk-UA"/>
        </w:rPr>
        <w:t>НА КВАЛІФІКАЦІЙНУ РОБОТУ СЛУХАЧЕВІ</w:t>
      </w:r>
    </w:p>
    <w:p w:rsidR="00953B91" w:rsidRDefault="00953B91" w:rsidP="00953B91">
      <w:pPr>
        <w:jc w:val="left"/>
        <w:rPr>
          <w:sz w:val="28"/>
          <w:szCs w:val="28"/>
          <w:lang w:val="uk-UA"/>
        </w:rPr>
      </w:pPr>
      <w:r>
        <w:rPr>
          <w:sz w:val="28"/>
          <w:szCs w:val="28"/>
          <w:lang w:val="uk-UA"/>
        </w:rPr>
        <w:t>____________________</w:t>
      </w:r>
      <w:r>
        <w:rPr>
          <w:sz w:val="28"/>
          <w:szCs w:val="28"/>
          <w:u w:val="single"/>
          <w:lang w:val="uk-UA"/>
        </w:rPr>
        <w:t>Третьяк Дмитру Павловичу</w:t>
      </w:r>
      <w:r>
        <w:rPr>
          <w:sz w:val="28"/>
          <w:szCs w:val="28"/>
          <w:lang w:val="uk-UA"/>
        </w:rPr>
        <w:t>_________________</w:t>
      </w:r>
    </w:p>
    <w:p w:rsidR="00953B91" w:rsidRDefault="00953B91" w:rsidP="00953B91">
      <w:pPr>
        <w:jc w:val="center"/>
        <w:rPr>
          <w:sz w:val="16"/>
          <w:szCs w:val="16"/>
          <w:vertAlign w:val="superscript"/>
          <w:lang w:val="uk-UA"/>
        </w:rPr>
      </w:pPr>
      <w:r>
        <w:rPr>
          <w:sz w:val="16"/>
          <w:lang w:val="uk-UA"/>
        </w:rPr>
        <w:t>(прізвище, ім’я, по батькові)</w:t>
      </w:r>
    </w:p>
    <w:p w:rsidR="00953B91" w:rsidRDefault="00953B91" w:rsidP="00953B91">
      <w:pPr>
        <w:rPr>
          <w:sz w:val="28"/>
          <w:szCs w:val="28"/>
          <w:lang w:val="uk-UA"/>
        </w:rPr>
      </w:pPr>
    </w:p>
    <w:p w:rsidR="00953B91" w:rsidRDefault="00953B91" w:rsidP="00953B91">
      <w:pPr>
        <w:numPr>
          <w:ilvl w:val="0"/>
          <w:numId w:val="12"/>
        </w:numPr>
        <w:tabs>
          <w:tab w:val="clear" w:pos="720"/>
          <w:tab w:val="left" w:pos="360"/>
          <w:tab w:val="left" w:pos="502"/>
        </w:tabs>
        <w:suppressAutoHyphens/>
        <w:spacing w:line="360" w:lineRule="auto"/>
        <w:ind w:left="502"/>
        <w:jc w:val="left"/>
        <w:rPr>
          <w:sz w:val="28"/>
          <w:szCs w:val="28"/>
          <w:lang w:val="uk-UA"/>
        </w:rPr>
      </w:pPr>
      <w:r>
        <w:rPr>
          <w:sz w:val="28"/>
          <w:szCs w:val="28"/>
          <w:lang w:val="uk-UA"/>
        </w:rPr>
        <w:t xml:space="preserve">Тема роботи (проекту) </w:t>
      </w:r>
      <w:r>
        <w:rPr>
          <w:sz w:val="28"/>
          <w:szCs w:val="28"/>
          <w:u w:val="single"/>
          <w:lang w:val="uk-UA"/>
        </w:rPr>
        <w:t>Міжнародно-правові та національні правові стандарти виконання негативних зобо</w:t>
      </w:r>
      <w:r>
        <w:rPr>
          <w:sz w:val="28"/>
          <w:szCs w:val="28"/>
          <w:u w:val="single"/>
        </w:rPr>
        <w:t>в’</w:t>
      </w:r>
      <w:r>
        <w:rPr>
          <w:sz w:val="28"/>
          <w:szCs w:val="28"/>
          <w:u w:val="single"/>
          <w:lang w:val="uk-UA"/>
        </w:rPr>
        <w:t>язань держави щодо забезпечення права особи на життя(на прикладі України)</w:t>
      </w:r>
      <w:r>
        <w:rPr>
          <w:sz w:val="28"/>
          <w:szCs w:val="28"/>
          <w:lang w:val="uk-UA"/>
        </w:rPr>
        <w:t>____________</w:t>
      </w:r>
    </w:p>
    <w:p w:rsidR="00953B91" w:rsidRDefault="00953B91" w:rsidP="00953B91">
      <w:pPr>
        <w:tabs>
          <w:tab w:val="left" w:pos="180"/>
        </w:tabs>
        <w:spacing w:line="360" w:lineRule="auto"/>
        <w:jc w:val="left"/>
        <w:rPr>
          <w:sz w:val="28"/>
          <w:szCs w:val="28"/>
          <w:lang w:val="uk-UA"/>
        </w:rPr>
      </w:pPr>
      <w:r>
        <w:rPr>
          <w:sz w:val="28"/>
          <w:szCs w:val="28"/>
          <w:lang w:val="uk-UA"/>
        </w:rPr>
        <w:t>керівник роботи _____</w:t>
      </w:r>
      <w:r>
        <w:rPr>
          <w:sz w:val="28"/>
          <w:szCs w:val="28"/>
          <w:u w:val="single"/>
          <w:lang w:val="uk-UA"/>
        </w:rPr>
        <w:t>к.ю.н. доц. Сінєльнік Руслан Васильович</w:t>
      </w:r>
      <w:r>
        <w:rPr>
          <w:sz w:val="28"/>
          <w:szCs w:val="28"/>
          <w:lang w:val="uk-UA"/>
        </w:rPr>
        <w:t>__________,</w:t>
      </w:r>
    </w:p>
    <w:p w:rsidR="00953B91" w:rsidRDefault="00953B91" w:rsidP="00953B91">
      <w:pPr>
        <w:tabs>
          <w:tab w:val="left" w:pos="180"/>
        </w:tabs>
        <w:spacing w:line="360" w:lineRule="auto"/>
        <w:jc w:val="center"/>
        <w:rPr>
          <w:sz w:val="16"/>
          <w:szCs w:val="16"/>
          <w:lang w:val="uk-UA"/>
        </w:rPr>
      </w:pPr>
      <w:r>
        <w:rPr>
          <w:sz w:val="16"/>
          <w:szCs w:val="16"/>
          <w:lang w:val="uk-UA"/>
        </w:rPr>
        <w:t>(прізвище, ім’я, по батькові, науковий ступінь, вчене звання)</w:t>
      </w:r>
    </w:p>
    <w:p w:rsidR="00953B91" w:rsidRDefault="00953B91" w:rsidP="00953B91">
      <w:pPr>
        <w:tabs>
          <w:tab w:val="left" w:pos="180"/>
        </w:tabs>
        <w:spacing w:line="360" w:lineRule="auto"/>
        <w:jc w:val="left"/>
        <w:rPr>
          <w:sz w:val="28"/>
          <w:szCs w:val="28"/>
          <w:lang w:val="uk-UA"/>
        </w:rPr>
      </w:pPr>
      <w:r>
        <w:rPr>
          <w:sz w:val="28"/>
          <w:szCs w:val="28"/>
          <w:lang w:val="uk-UA"/>
        </w:rPr>
        <w:t>затверджені наказом ЗНУ від «_</w:t>
      </w:r>
      <w:r>
        <w:rPr>
          <w:sz w:val="28"/>
          <w:szCs w:val="28"/>
          <w:u w:val="single"/>
          <w:lang w:val="uk-UA"/>
        </w:rPr>
        <w:t>14</w:t>
      </w:r>
      <w:r>
        <w:rPr>
          <w:sz w:val="28"/>
          <w:szCs w:val="28"/>
          <w:lang w:val="uk-UA"/>
        </w:rPr>
        <w:t>_»___</w:t>
      </w:r>
      <w:r>
        <w:rPr>
          <w:sz w:val="28"/>
          <w:szCs w:val="28"/>
          <w:u w:val="single"/>
          <w:lang w:val="uk-UA"/>
        </w:rPr>
        <w:t>травня</w:t>
      </w:r>
      <w:r>
        <w:rPr>
          <w:sz w:val="28"/>
          <w:szCs w:val="28"/>
          <w:lang w:val="uk-UA"/>
        </w:rPr>
        <w:t>___</w:t>
      </w:r>
      <w:r>
        <w:rPr>
          <w:sz w:val="28"/>
          <w:szCs w:val="28"/>
          <w:u w:val="single"/>
          <w:lang w:val="uk-UA"/>
        </w:rPr>
        <w:t>2020 року №</w:t>
      </w:r>
      <w:r>
        <w:rPr>
          <w:sz w:val="28"/>
          <w:szCs w:val="28"/>
          <w:lang w:val="uk-UA"/>
        </w:rPr>
        <w:t>_</w:t>
      </w:r>
      <w:r>
        <w:rPr>
          <w:sz w:val="28"/>
          <w:szCs w:val="28"/>
          <w:u w:val="single"/>
          <w:lang w:val="uk-UA"/>
        </w:rPr>
        <w:t>553-с</w:t>
      </w:r>
      <w:r>
        <w:rPr>
          <w:sz w:val="28"/>
          <w:szCs w:val="28"/>
          <w:lang w:val="uk-UA"/>
        </w:rPr>
        <w:t>_______</w:t>
      </w:r>
    </w:p>
    <w:p w:rsidR="00953B91" w:rsidRDefault="00953B91" w:rsidP="00953B91">
      <w:pPr>
        <w:numPr>
          <w:ilvl w:val="0"/>
          <w:numId w:val="12"/>
        </w:numPr>
        <w:tabs>
          <w:tab w:val="clear" w:pos="720"/>
          <w:tab w:val="left" w:pos="0"/>
          <w:tab w:val="left" w:pos="180"/>
          <w:tab w:val="left" w:pos="360"/>
        </w:tabs>
        <w:suppressAutoHyphens/>
        <w:spacing w:line="360" w:lineRule="auto"/>
        <w:ind w:left="0" w:firstLine="0"/>
        <w:jc w:val="left"/>
        <w:rPr>
          <w:sz w:val="28"/>
          <w:szCs w:val="28"/>
          <w:lang w:val="uk-UA"/>
        </w:rPr>
      </w:pPr>
      <w:r>
        <w:rPr>
          <w:sz w:val="28"/>
          <w:szCs w:val="28"/>
          <w:lang w:val="uk-UA"/>
        </w:rPr>
        <w:t>Строк подання роботи ____</w:t>
      </w:r>
      <w:r>
        <w:rPr>
          <w:sz w:val="28"/>
          <w:szCs w:val="28"/>
          <w:u w:val="single"/>
          <w:lang w:val="uk-UA"/>
        </w:rPr>
        <w:t>10 листопада 2020 року</w:t>
      </w:r>
      <w:r>
        <w:rPr>
          <w:sz w:val="28"/>
          <w:szCs w:val="28"/>
          <w:lang w:val="uk-UA"/>
        </w:rPr>
        <w:t>___________________</w:t>
      </w:r>
    </w:p>
    <w:p w:rsidR="00953B91" w:rsidRDefault="00953B91" w:rsidP="00953B91">
      <w:pPr>
        <w:numPr>
          <w:ilvl w:val="0"/>
          <w:numId w:val="12"/>
        </w:numPr>
        <w:tabs>
          <w:tab w:val="clear" w:pos="720"/>
          <w:tab w:val="left" w:pos="0"/>
          <w:tab w:val="left" w:pos="180"/>
          <w:tab w:val="left" w:pos="360"/>
        </w:tabs>
        <w:suppressAutoHyphens/>
        <w:spacing w:line="360" w:lineRule="auto"/>
        <w:ind w:left="0" w:firstLine="0"/>
        <w:jc w:val="left"/>
        <w:rPr>
          <w:sz w:val="28"/>
          <w:szCs w:val="28"/>
          <w:lang w:val="uk-UA"/>
        </w:rPr>
      </w:pPr>
      <w:r>
        <w:rPr>
          <w:sz w:val="28"/>
          <w:szCs w:val="28"/>
          <w:lang w:val="uk-UA"/>
        </w:rPr>
        <w:t>Вихідні дані до роботи ___</w:t>
      </w:r>
      <w:r>
        <w:rPr>
          <w:sz w:val="28"/>
          <w:szCs w:val="28"/>
          <w:u w:val="single"/>
          <w:lang w:val="uk-UA"/>
        </w:rPr>
        <w:t>нормативно-правові акти, підручники, наукові статті</w:t>
      </w:r>
      <w:r>
        <w:rPr>
          <w:sz w:val="28"/>
          <w:szCs w:val="28"/>
          <w:lang w:val="uk-UA"/>
        </w:rPr>
        <w:t>______</w:t>
      </w:r>
    </w:p>
    <w:p w:rsidR="00953B91" w:rsidRDefault="00953B91" w:rsidP="00953B91">
      <w:pPr>
        <w:numPr>
          <w:ilvl w:val="0"/>
          <w:numId w:val="12"/>
        </w:numPr>
        <w:tabs>
          <w:tab w:val="clear" w:pos="720"/>
          <w:tab w:val="left" w:pos="0"/>
          <w:tab w:val="left" w:pos="180"/>
          <w:tab w:val="left" w:pos="360"/>
        </w:tabs>
        <w:suppressAutoHyphens/>
        <w:spacing w:line="360" w:lineRule="auto"/>
        <w:ind w:left="0" w:firstLine="0"/>
        <w:jc w:val="left"/>
        <w:rPr>
          <w:sz w:val="28"/>
          <w:szCs w:val="28"/>
          <w:lang w:val="uk-UA"/>
        </w:rPr>
      </w:pPr>
      <w:r>
        <w:rPr>
          <w:sz w:val="28"/>
          <w:szCs w:val="28"/>
          <w:lang w:val="uk-UA"/>
        </w:rPr>
        <w:t>Зміст розрахунково-пояснювальної записки (перелік питань, які потрібно розробити) _</w:t>
      </w:r>
      <w:r>
        <w:rPr>
          <w:sz w:val="28"/>
          <w:szCs w:val="28"/>
          <w:u w:val="single"/>
          <w:lang w:val="uk-UA"/>
        </w:rPr>
        <w:t>поняття та зміст права особи на життя, його закріплення в нормативно-правових актах, проблематика реалізації, негативні зобов</w:t>
      </w:r>
      <w:r>
        <w:rPr>
          <w:sz w:val="28"/>
          <w:szCs w:val="28"/>
          <w:u w:val="single"/>
        </w:rPr>
        <w:t>’</w:t>
      </w:r>
      <w:r>
        <w:rPr>
          <w:sz w:val="28"/>
          <w:szCs w:val="28"/>
          <w:u w:val="single"/>
          <w:lang w:val="uk-UA"/>
        </w:rPr>
        <w:t>язання держави</w:t>
      </w:r>
    </w:p>
    <w:p w:rsidR="00953B91" w:rsidRDefault="00953B91" w:rsidP="00953B91">
      <w:pPr>
        <w:numPr>
          <w:ilvl w:val="0"/>
          <w:numId w:val="12"/>
        </w:numPr>
        <w:tabs>
          <w:tab w:val="clear" w:pos="720"/>
          <w:tab w:val="left" w:pos="0"/>
          <w:tab w:val="left" w:pos="180"/>
          <w:tab w:val="left" w:pos="360"/>
        </w:tabs>
        <w:suppressAutoHyphens/>
        <w:spacing w:line="360" w:lineRule="auto"/>
        <w:ind w:left="0" w:firstLine="0"/>
        <w:jc w:val="left"/>
        <w:rPr>
          <w:sz w:val="28"/>
          <w:szCs w:val="28"/>
          <w:lang w:val="uk-UA"/>
        </w:rPr>
      </w:pPr>
      <w:r>
        <w:rPr>
          <w:sz w:val="28"/>
          <w:szCs w:val="28"/>
          <w:lang w:val="uk-UA"/>
        </w:rPr>
        <w:t>Перелік графічного матеріалу (з точним зазначенням обов’язкових креслень)__________________________________________________________</w:t>
      </w:r>
    </w:p>
    <w:p w:rsidR="00953B91" w:rsidRDefault="00953B91" w:rsidP="00953B91">
      <w:pPr>
        <w:numPr>
          <w:ilvl w:val="0"/>
          <w:numId w:val="12"/>
        </w:numPr>
        <w:tabs>
          <w:tab w:val="clear" w:pos="720"/>
          <w:tab w:val="left" w:pos="0"/>
          <w:tab w:val="left" w:pos="360"/>
        </w:tabs>
        <w:suppressAutoHyphens/>
        <w:spacing w:line="360" w:lineRule="auto"/>
        <w:jc w:val="left"/>
        <w:rPr>
          <w:sz w:val="28"/>
          <w:szCs w:val="28"/>
          <w:lang w:val="uk-UA"/>
        </w:rPr>
      </w:pPr>
      <w:r>
        <w:rPr>
          <w:sz w:val="28"/>
          <w:szCs w:val="28"/>
          <w:lang w:val="uk-UA"/>
        </w:rPr>
        <w:lastRenderedPageBreak/>
        <w:t xml:space="preserve">Консультанти розділів роботи </w:t>
      </w:r>
    </w:p>
    <w:tbl>
      <w:tblPr>
        <w:tblW w:w="9304" w:type="dxa"/>
        <w:tblInd w:w="109" w:type="dxa"/>
        <w:tblLayout w:type="fixed"/>
        <w:tblLook w:val="0000" w:firstRow="0" w:lastRow="0" w:firstColumn="0" w:lastColumn="0" w:noHBand="0" w:noVBand="0"/>
      </w:tblPr>
      <w:tblGrid>
        <w:gridCol w:w="1561"/>
        <w:gridCol w:w="4200"/>
        <w:gridCol w:w="1843"/>
        <w:gridCol w:w="1700"/>
      </w:tblGrid>
      <w:tr w:rsidR="00953B91" w:rsidTr="002E65E8">
        <w:trPr>
          <w:cantSplit/>
        </w:trPr>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Розділ</w:t>
            </w:r>
          </w:p>
        </w:tc>
        <w:tc>
          <w:tcPr>
            <w:tcW w:w="4200" w:type="dxa"/>
            <w:vMerge w:val="restart"/>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Прізвище, ініціали та посада</w:t>
            </w:r>
          </w:p>
          <w:p w:rsidR="00953B91" w:rsidRDefault="00953B91" w:rsidP="002E65E8">
            <w:pPr>
              <w:widowControl w:val="0"/>
              <w:jc w:val="center"/>
              <w:rPr>
                <w:sz w:val="24"/>
                <w:szCs w:val="24"/>
                <w:lang w:val="uk-UA"/>
              </w:rPr>
            </w:pPr>
            <w:r>
              <w:rPr>
                <w:sz w:val="24"/>
                <w:szCs w:val="24"/>
                <w:lang w:val="uk-UA"/>
              </w:rPr>
              <w:t>консультанта</w:t>
            </w:r>
          </w:p>
        </w:tc>
        <w:tc>
          <w:tcPr>
            <w:tcW w:w="3543" w:type="dxa"/>
            <w:gridSpan w:val="2"/>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Підпис, дата</w:t>
            </w:r>
          </w:p>
        </w:tc>
      </w:tr>
      <w:tr w:rsidR="00953B91" w:rsidTr="002E65E8">
        <w:trPr>
          <w:cantSplit/>
        </w:trPr>
        <w:tc>
          <w:tcPr>
            <w:tcW w:w="1561" w:type="dxa"/>
            <w:vMerge/>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8"/>
                <w:szCs w:val="24"/>
                <w:lang w:val="uk-UA"/>
              </w:rPr>
            </w:pPr>
          </w:p>
        </w:tc>
        <w:tc>
          <w:tcPr>
            <w:tcW w:w="4200" w:type="dxa"/>
            <w:vMerge/>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8"/>
                <w:szCs w:val="24"/>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завдання</w:t>
            </w:r>
          </w:p>
          <w:p w:rsidR="00953B91" w:rsidRDefault="00953B91" w:rsidP="002E65E8">
            <w:pPr>
              <w:widowControl w:val="0"/>
              <w:jc w:val="center"/>
              <w:rPr>
                <w:sz w:val="24"/>
                <w:szCs w:val="24"/>
                <w:lang w:val="uk-UA"/>
              </w:rPr>
            </w:pPr>
            <w:r>
              <w:rPr>
                <w:sz w:val="24"/>
                <w:szCs w:val="24"/>
                <w:lang w:val="uk-UA"/>
              </w:rPr>
              <w:t>видав</w:t>
            </w:r>
          </w:p>
        </w:tc>
        <w:tc>
          <w:tcPr>
            <w:tcW w:w="1700" w:type="dxa"/>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завдання</w:t>
            </w:r>
          </w:p>
          <w:p w:rsidR="00953B91" w:rsidRDefault="00953B91" w:rsidP="002E65E8">
            <w:pPr>
              <w:widowControl w:val="0"/>
              <w:jc w:val="center"/>
              <w:rPr>
                <w:sz w:val="24"/>
                <w:szCs w:val="24"/>
                <w:lang w:val="uk-UA"/>
              </w:rPr>
            </w:pPr>
            <w:r>
              <w:rPr>
                <w:sz w:val="24"/>
                <w:szCs w:val="24"/>
                <w:lang w:val="uk-UA"/>
              </w:rPr>
              <w:t>прийняв</w:t>
            </w:r>
          </w:p>
        </w:tc>
      </w:tr>
      <w:tr w:rsidR="00953B91" w:rsidTr="002E65E8">
        <w:tc>
          <w:tcPr>
            <w:tcW w:w="1561"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1</w:t>
            </w:r>
          </w:p>
        </w:tc>
        <w:tc>
          <w:tcPr>
            <w:tcW w:w="4200" w:type="dxa"/>
            <w:tcBorders>
              <w:top w:val="single" w:sz="4" w:space="0" w:color="000000"/>
              <w:left w:val="single" w:sz="4" w:space="0" w:color="000000"/>
              <w:bottom w:val="single" w:sz="4" w:space="0" w:color="000000"/>
              <w:right w:val="single" w:sz="4" w:space="0" w:color="000000"/>
            </w:tcBorders>
          </w:tcPr>
          <w:p w:rsidR="00953B91" w:rsidRDefault="00953B91" w:rsidP="00953B91">
            <w:pPr>
              <w:widowControl w:val="0"/>
              <w:jc w:val="center"/>
              <w:rPr>
                <w:sz w:val="28"/>
                <w:szCs w:val="24"/>
                <w:lang w:val="uk-UA"/>
              </w:rPr>
            </w:pPr>
            <w:r>
              <w:rPr>
                <w:sz w:val="28"/>
                <w:szCs w:val="24"/>
                <w:lang w:val="uk-UA"/>
              </w:rPr>
              <w:t>Сінєльнік Р.В. к.ю.н., доцент кафедри кримінального права та правосуддя</w:t>
            </w:r>
          </w:p>
        </w:tc>
        <w:tc>
          <w:tcPr>
            <w:tcW w:w="1843"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p>
        </w:tc>
        <w:tc>
          <w:tcPr>
            <w:tcW w:w="1700"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p>
        </w:tc>
      </w:tr>
      <w:tr w:rsidR="00953B91" w:rsidTr="002E65E8">
        <w:tc>
          <w:tcPr>
            <w:tcW w:w="1561"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2</w:t>
            </w:r>
          </w:p>
        </w:tc>
        <w:tc>
          <w:tcPr>
            <w:tcW w:w="4200" w:type="dxa"/>
            <w:tcBorders>
              <w:top w:val="single" w:sz="4" w:space="0" w:color="000000"/>
              <w:left w:val="single" w:sz="4" w:space="0" w:color="000000"/>
              <w:bottom w:val="single" w:sz="4" w:space="0" w:color="000000"/>
              <w:right w:val="single" w:sz="4" w:space="0" w:color="000000"/>
            </w:tcBorders>
          </w:tcPr>
          <w:p w:rsidR="00953B91" w:rsidRDefault="00953B91" w:rsidP="00953B91">
            <w:pPr>
              <w:widowControl w:val="0"/>
              <w:jc w:val="center"/>
              <w:rPr>
                <w:sz w:val="28"/>
                <w:szCs w:val="24"/>
                <w:lang w:val="uk-UA"/>
              </w:rPr>
            </w:pPr>
            <w:r>
              <w:rPr>
                <w:sz w:val="28"/>
                <w:szCs w:val="24"/>
                <w:lang w:val="uk-UA"/>
              </w:rPr>
              <w:t>Сінєльнік Р.В. к.ю.н., доцент кафедри кримінального права та правосуддя</w:t>
            </w:r>
          </w:p>
        </w:tc>
        <w:tc>
          <w:tcPr>
            <w:tcW w:w="1843"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p>
        </w:tc>
        <w:tc>
          <w:tcPr>
            <w:tcW w:w="1700"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p>
        </w:tc>
      </w:tr>
    </w:tbl>
    <w:p w:rsidR="00953B91" w:rsidRDefault="00953B91" w:rsidP="00953B91">
      <w:pPr>
        <w:jc w:val="center"/>
        <w:rPr>
          <w:b/>
          <w:sz w:val="28"/>
          <w:szCs w:val="24"/>
          <w:lang w:val="uk-UA"/>
        </w:rPr>
      </w:pPr>
    </w:p>
    <w:p w:rsidR="00953B91" w:rsidRDefault="00953B91" w:rsidP="00953B91">
      <w:pPr>
        <w:numPr>
          <w:ilvl w:val="0"/>
          <w:numId w:val="12"/>
        </w:numPr>
        <w:tabs>
          <w:tab w:val="clear" w:pos="720"/>
          <w:tab w:val="left" w:pos="0"/>
          <w:tab w:val="left" w:pos="360"/>
        </w:tabs>
        <w:suppressAutoHyphens/>
        <w:spacing w:line="360" w:lineRule="auto"/>
        <w:jc w:val="left"/>
        <w:rPr>
          <w:sz w:val="28"/>
          <w:szCs w:val="24"/>
          <w:lang w:val="uk-UA"/>
        </w:rPr>
      </w:pPr>
      <w:r>
        <w:rPr>
          <w:sz w:val="28"/>
          <w:szCs w:val="24"/>
          <w:lang w:val="uk-UA"/>
        </w:rPr>
        <w:t>Дата видачі завдання______</w:t>
      </w:r>
      <w:r>
        <w:rPr>
          <w:sz w:val="28"/>
          <w:szCs w:val="24"/>
          <w:u w:val="single"/>
          <w:lang w:val="uk-UA"/>
        </w:rPr>
        <w:t>8 квітня 2020 року</w:t>
      </w:r>
      <w:r>
        <w:rPr>
          <w:sz w:val="28"/>
          <w:szCs w:val="24"/>
          <w:lang w:val="uk-UA"/>
        </w:rPr>
        <w:t>___________________</w:t>
      </w:r>
    </w:p>
    <w:p w:rsidR="00953B91" w:rsidRDefault="00953B91" w:rsidP="00953B91">
      <w:pPr>
        <w:rPr>
          <w:b/>
          <w:sz w:val="28"/>
          <w:szCs w:val="24"/>
          <w:vertAlign w:val="superscript"/>
          <w:lang w:val="uk-UA"/>
        </w:rPr>
      </w:pPr>
    </w:p>
    <w:p w:rsidR="00953B91" w:rsidRDefault="00953B91" w:rsidP="00953B91">
      <w:pPr>
        <w:keepNext/>
        <w:spacing w:before="240" w:after="60"/>
        <w:jc w:val="center"/>
        <w:outlineLvl w:val="3"/>
        <w:rPr>
          <w:b/>
          <w:bCs/>
          <w:sz w:val="28"/>
          <w:szCs w:val="28"/>
          <w:lang w:val="uk-UA"/>
        </w:rPr>
      </w:pPr>
      <w:r>
        <w:rPr>
          <w:b/>
          <w:bCs/>
          <w:sz w:val="28"/>
          <w:szCs w:val="28"/>
          <w:lang w:val="uk-UA"/>
        </w:rPr>
        <w:t>КАЛЕНДАРНИЙ ПЛАН</w:t>
      </w:r>
    </w:p>
    <w:p w:rsidR="00953B91" w:rsidRDefault="00953B91" w:rsidP="00953B91">
      <w:pPr>
        <w:jc w:val="left"/>
        <w:rPr>
          <w:b/>
          <w:sz w:val="24"/>
          <w:szCs w:val="24"/>
          <w:lang w:val="uk-UA"/>
        </w:rPr>
      </w:pPr>
    </w:p>
    <w:tbl>
      <w:tblPr>
        <w:tblW w:w="9484" w:type="dxa"/>
        <w:tblInd w:w="109" w:type="dxa"/>
        <w:tblLayout w:type="fixed"/>
        <w:tblLook w:val="0000" w:firstRow="0" w:lastRow="0" w:firstColumn="0" w:lastColumn="0" w:noHBand="0" w:noVBand="0"/>
      </w:tblPr>
      <w:tblGrid>
        <w:gridCol w:w="567"/>
        <w:gridCol w:w="5373"/>
        <w:gridCol w:w="2027"/>
        <w:gridCol w:w="1517"/>
      </w:tblGrid>
      <w:tr w:rsidR="00953B91" w:rsidTr="002E65E8">
        <w:trPr>
          <w:cantSplit/>
          <w:trHeight w:val="460"/>
        </w:trPr>
        <w:tc>
          <w:tcPr>
            <w:tcW w:w="567" w:type="dxa"/>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w:t>
            </w:r>
          </w:p>
          <w:p w:rsidR="00953B91" w:rsidRDefault="00953B91" w:rsidP="002E65E8">
            <w:pPr>
              <w:widowControl w:val="0"/>
              <w:jc w:val="center"/>
              <w:rPr>
                <w:sz w:val="24"/>
                <w:szCs w:val="24"/>
                <w:lang w:val="uk-UA"/>
              </w:rPr>
            </w:pPr>
            <w:r>
              <w:rPr>
                <w:sz w:val="24"/>
                <w:szCs w:val="24"/>
                <w:lang w:val="uk-UA"/>
              </w:rPr>
              <w:t>з/п</w:t>
            </w:r>
          </w:p>
        </w:tc>
        <w:tc>
          <w:tcPr>
            <w:tcW w:w="5372" w:type="dxa"/>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z w:val="24"/>
                <w:szCs w:val="24"/>
                <w:lang w:val="uk-UA"/>
              </w:rPr>
              <w:t>Назва етапів кваліфікаційної роботи</w:t>
            </w:r>
          </w:p>
        </w:tc>
        <w:tc>
          <w:tcPr>
            <w:tcW w:w="2027" w:type="dxa"/>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widowControl w:val="0"/>
              <w:jc w:val="center"/>
              <w:rPr>
                <w:sz w:val="24"/>
                <w:szCs w:val="24"/>
                <w:lang w:val="uk-UA"/>
              </w:rPr>
            </w:pPr>
            <w:r>
              <w:rPr>
                <w:spacing w:val="-20"/>
                <w:sz w:val="24"/>
                <w:szCs w:val="24"/>
                <w:lang w:val="uk-UA"/>
              </w:rPr>
              <w:t>Строк  виконання</w:t>
            </w:r>
            <w:r>
              <w:rPr>
                <w:sz w:val="24"/>
                <w:szCs w:val="24"/>
                <w:lang w:val="uk-UA"/>
              </w:rPr>
              <w:t xml:space="preserve"> етапів роботи</w:t>
            </w:r>
          </w:p>
        </w:tc>
        <w:tc>
          <w:tcPr>
            <w:tcW w:w="1517" w:type="dxa"/>
            <w:tcBorders>
              <w:top w:val="single" w:sz="4" w:space="0" w:color="000000"/>
              <w:left w:val="single" w:sz="4" w:space="0" w:color="000000"/>
              <w:bottom w:val="single" w:sz="4" w:space="0" w:color="000000"/>
              <w:right w:val="single" w:sz="4" w:space="0" w:color="000000"/>
            </w:tcBorders>
            <w:vAlign w:val="center"/>
          </w:tcPr>
          <w:p w:rsidR="00953B91" w:rsidRDefault="00953B91" w:rsidP="002E65E8">
            <w:pPr>
              <w:keepNext/>
              <w:widowControl w:val="0"/>
              <w:jc w:val="center"/>
              <w:outlineLvl w:val="2"/>
              <w:rPr>
                <w:bCs/>
                <w:spacing w:val="-20"/>
                <w:sz w:val="24"/>
                <w:szCs w:val="24"/>
                <w:lang w:val="uk-UA"/>
              </w:rPr>
            </w:pPr>
            <w:r>
              <w:rPr>
                <w:bCs/>
                <w:spacing w:val="-20"/>
                <w:sz w:val="24"/>
                <w:szCs w:val="24"/>
                <w:lang w:val="uk-UA"/>
              </w:rPr>
              <w:t>Примітка</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1</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Збір та вивчення джерел інформацій</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Квітень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2</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Складання плану роботи</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Квітень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3</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Надання відповідних матеріалів керівнику</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Травень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4</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Написання першого розділу</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Червень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5</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Попередній звіт про хід виконання завдань</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Липень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6</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Написання другого розділу</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Серпень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7</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Написання вступу, висновків</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Вересень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8</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Виправлення зауважень</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Жовтень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9</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Попередній захист на кафедрі</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Жовтень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10</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Проходження нормоконтролю</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Листопад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r w:rsidR="00953B91" w:rsidTr="002E65E8">
        <w:tc>
          <w:tcPr>
            <w:tcW w:w="56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11</w:t>
            </w:r>
          </w:p>
        </w:tc>
        <w:tc>
          <w:tcPr>
            <w:tcW w:w="5372"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Офіційний захист роботи в ДЕК</w:t>
            </w:r>
          </w:p>
        </w:tc>
        <w:tc>
          <w:tcPr>
            <w:tcW w:w="202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Грудень 2020</w:t>
            </w:r>
          </w:p>
        </w:tc>
        <w:tc>
          <w:tcPr>
            <w:tcW w:w="1517" w:type="dxa"/>
            <w:tcBorders>
              <w:top w:val="single" w:sz="4" w:space="0" w:color="000000"/>
              <w:left w:val="single" w:sz="4" w:space="0" w:color="000000"/>
              <w:bottom w:val="single" w:sz="4" w:space="0" w:color="000000"/>
              <w:right w:val="single" w:sz="4" w:space="0" w:color="000000"/>
            </w:tcBorders>
          </w:tcPr>
          <w:p w:rsidR="00953B91" w:rsidRDefault="00953B91" w:rsidP="002E65E8">
            <w:pPr>
              <w:widowControl w:val="0"/>
              <w:jc w:val="center"/>
              <w:rPr>
                <w:sz w:val="28"/>
                <w:szCs w:val="24"/>
                <w:lang w:val="uk-UA"/>
              </w:rPr>
            </w:pPr>
            <w:r>
              <w:rPr>
                <w:sz w:val="28"/>
                <w:szCs w:val="24"/>
                <w:lang w:val="uk-UA"/>
              </w:rPr>
              <w:t>виконано</w:t>
            </w:r>
          </w:p>
        </w:tc>
      </w:tr>
    </w:tbl>
    <w:p w:rsidR="00953B91" w:rsidRDefault="00953B91" w:rsidP="00953B91">
      <w:pPr>
        <w:jc w:val="left"/>
        <w:rPr>
          <w:b/>
          <w:sz w:val="24"/>
          <w:szCs w:val="24"/>
          <w:lang w:val="uk-UA"/>
        </w:rPr>
      </w:pPr>
    </w:p>
    <w:p w:rsidR="00953B91" w:rsidRDefault="00953B91" w:rsidP="00953B91">
      <w:pPr>
        <w:jc w:val="center"/>
        <w:rPr>
          <w:b/>
          <w:sz w:val="24"/>
          <w:szCs w:val="24"/>
          <w:lang w:val="uk-UA"/>
        </w:rPr>
      </w:pPr>
    </w:p>
    <w:p w:rsidR="00953B91" w:rsidRDefault="00953B91" w:rsidP="00953B91">
      <w:pPr>
        <w:rPr>
          <w:sz w:val="28"/>
          <w:szCs w:val="28"/>
          <w:lang w:val="uk-UA"/>
        </w:rPr>
      </w:pPr>
      <w:r>
        <w:rPr>
          <w:sz w:val="28"/>
          <w:szCs w:val="28"/>
          <w:lang w:val="uk-UA"/>
        </w:rPr>
        <w:t>Слухач ________________  ____________</w:t>
      </w:r>
      <w:r>
        <w:rPr>
          <w:sz w:val="28"/>
          <w:szCs w:val="28"/>
          <w:u w:val="single"/>
          <w:lang w:val="uk-UA"/>
        </w:rPr>
        <w:t>Третьяк Д.П.</w:t>
      </w:r>
      <w:r>
        <w:rPr>
          <w:sz w:val="28"/>
          <w:szCs w:val="28"/>
          <w:lang w:val="uk-UA"/>
        </w:rPr>
        <w:t>______________</w:t>
      </w:r>
    </w:p>
    <w:p w:rsidR="00953B91" w:rsidRDefault="00953B91" w:rsidP="00953B91">
      <w:pPr>
        <w:ind w:left="708" w:firstLine="708"/>
        <w:rPr>
          <w:sz w:val="16"/>
          <w:szCs w:val="16"/>
          <w:lang w:val="uk-UA"/>
        </w:rPr>
      </w:pPr>
      <w:r>
        <w:rPr>
          <w:sz w:val="16"/>
          <w:szCs w:val="16"/>
          <w:lang w:val="uk-UA"/>
        </w:rPr>
        <w:t>(підпис)</w:t>
      </w:r>
      <w:r>
        <w:rPr>
          <w:sz w:val="16"/>
          <w:szCs w:val="16"/>
          <w:lang w:val="uk-UA"/>
        </w:rPr>
        <w:tab/>
      </w:r>
      <w:r>
        <w:rPr>
          <w:sz w:val="16"/>
          <w:szCs w:val="16"/>
          <w:lang w:val="uk-UA"/>
        </w:rPr>
        <w:tab/>
      </w:r>
      <w:r>
        <w:rPr>
          <w:sz w:val="16"/>
          <w:szCs w:val="16"/>
          <w:lang w:val="uk-UA"/>
        </w:rPr>
        <w:tab/>
      </w:r>
      <w:r>
        <w:rPr>
          <w:sz w:val="16"/>
          <w:szCs w:val="16"/>
          <w:lang w:val="uk-UA"/>
        </w:rPr>
        <w:tab/>
        <w:t>(ініціали та прізвище)</w:t>
      </w:r>
    </w:p>
    <w:p w:rsidR="00953B91" w:rsidRDefault="00953B91" w:rsidP="00953B91">
      <w:pPr>
        <w:rPr>
          <w:sz w:val="28"/>
          <w:szCs w:val="28"/>
          <w:lang w:val="uk-UA"/>
        </w:rPr>
      </w:pPr>
      <w:r>
        <w:rPr>
          <w:sz w:val="28"/>
          <w:szCs w:val="28"/>
          <w:lang w:val="uk-UA"/>
        </w:rPr>
        <w:t>Керівник роботи (проекту) _______________  _________</w:t>
      </w:r>
      <w:r>
        <w:rPr>
          <w:sz w:val="28"/>
          <w:szCs w:val="28"/>
          <w:u w:val="single"/>
          <w:lang w:val="uk-UA"/>
        </w:rPr>
        <w:t>Сінєльнік Р.В.</w:t>
      </w:r>
    </w:p>
    <w:p w:rsidR="00953B91" w:rsidRDefault="00953B91" w:rsidP="00953B91">
      <w:pPr>
        <w:ind w:left="2832" w:firstLine="708"/>
        <w:rPr>
          <w:b/>
          <w:sz w:val="24"/>
          <w:szCs w:val="24"/>
          <w:lang w:val="uk-UA"/>
        </w:rPr>
      </w:pPr>
      <w:r>
        <w:rPr>
          <w:bCs/>
          <w:sz w:val="24"/>
          <w:szCs w:val="24"/>
          <w:vertAlign w:val="superscript"/>
          <w:lang w:val="uk-UA"/>
        </w:rPr>
        <w:t>(підпис)</w:t>
      </w:r>
      <w:r>
        <w:rPr>
          <w:bCs/>
          <w:sz w:val="24"/>
          <w:szCs w:val="24"/>
          <w:vertAlign w:val="superscript"/>
          <w:lang w:val="uk-UA"/>
        </w:rPr>
        <w:tab/>
      </w:r>
      <w:r>
        <w:rPr>
          <w:bCs/>
          <w:sz w:val="24"/>
          <w:szCs w:val="24"/>
          <w:vertAlign w:val="superscript"/>
          <w:lang w:val="uk-UA"/>
        </w:rPr>
        <w:tab/>
      </w:r>
      <w:r>
        <w:rPr>
          <w:bCs/>
          <w:sz w:val="24"/>
          <w:szCs w:val="24"/>
          <w:vertAlign w:val="superscript"/>
          <w:lang w:val="uk-UA"/>
        </w:rPr>
        <w:tab/>
        <w:t>(ініціали та прізвище)</w:t>
      </w:r>
    </w:p>
    <w:p w:rsidR="00953B91" w:rsidRDefault="00953B91" w:rsidP="00953B91">
      <w:pPr>
        <w:rPr>
          <w:sz w:val="24"/>
          <w:szCs w:val="24"/>
          <w:lang w:val="uk-UA"/>
        </w:rPr>
      </w:pPr>
    </w:p>
    <w:p w:rsidR="00953B91" w:rsidRDefault="00953B91" w:rsidP="00953B91">
      <w:pPr>
        <w:rPr>
          <w:sz w:val="18"/>
          <w:szCs w:val="18"/>
          <w:lang w:val="uk-UA"/>
        </w:rPr>
      </w:pPr>
    </w:p>
    <w:p w:rsidR="00953B91" w:rsidRDefault="00953B91" w:rsidP="00953B91">
      <w:pPr>
        <w:rPr>
          <w:b/>
          <w:sz w:val="28"/>
          <w:szCs w:val="28"/>
          <w:lang w:val="uk-UA"/>
        </w:rPr>
      </w:pPr>
      <w:r>
        <w:rPr>
          <w:b/>
          <w:sz w:val="28"/>
          <w:szCs w:val="28"/>
          <w:lang w:val="uk-UA"/>
        </w:rPr>
        <w:t>Нормоконтроль пройдено</w:t>
      </w:r>
    </w:p>
    <w:p w:rsidR="00953B91" w:rsidRDefault="00953B91" w:rsidP="00953B91">
      <w:pPr>
        <w:ind w:firstLine="720"/>
        <w:rPr>
          <w:b/>
          <w:sz w:val="24"/>
          <w:szCs w:val="24"/>
          <w:lang w:val="uk-UA"/>
        </w:rPr>
      </w:pPr>
    </w:p>
    <w:p w:rsidR="00953B91" w:rsidRDefault="00953B91" w:rsidP="00953B91">
      <w:pPr>
        <w:rPr>
          <w:sz w:val="28"/>
          <w:szCs w:val="28"/>
          <w:lang w:val="uk-UA"/>
        </w:rPr>
      </w:pPr>
      <w:r>
        <w:rPr>
          <w:sz w:val="28"/>
          <w:szCs w:val="28"/>
          <w:lang w:val="uk-UA"/>
        </w:rPr>
        <w:t>Нормоконтролер _____________  ______</w:t>
      </w:r>
      <w:r>
        <w:rPr>
          <w:sz w:val="28"/>
          <w:szCs w:val="28"/>
          <w:u w:val="single"/>
          <w:lang w:val="uk-UA"/>
        </w:rPr>
        <w:t>Ш.Н. Гаджиєва</w:t>
      </w:r>
      <w:r>
        <w:rPr>
          <w:sz w:val="28"/>
          <w:szCs w:val="28"/>
          <w:lang w:val="uk-UA"/>
        </w:rPr>
        <w:t>_______________</w:t>
      </w:r>
    </w:p>
    <w:p w:rsidR="00953B91" w:rsidRDefault="00953B91" w:rsidP="00953B91">
      <w:pPr>
        <w:ind w:left="2124" w:firstLine="708"/>
        <w:jc w:val="center"/>
        <w:rPr>
          <w:b/>
          <w:sz w:val="24"/>
          <w:szCs w:val="24"/>
          <w:lang w:val="uk-UA"/>
        </w:rPr>
        <w:sectPr w:rsidR="00953B91" w:rsidSect="00953B91">
          <w:headerReference w:type="first" r:id="rId8"/>
          <w:pgSz w:w="11906" w:h="16838"/>
          <w:pgMar w:top="1134" w:right="850" w:bottom="1134" w:left="1701" w:header="0" w:footer="0" w:gutter="0"/>
          <w:cols w:space="720"/>
          <w:formProt w:val="0"/>
          <w:titlePg/>
          <w:docGrid w:linePitch="360"/>
        </w:sectPr>
      </w:pPr>
      <w:r>
        <w:rPr>
          <w:b/>
          <w:bCs/>
          <w:color w:val="000000" w:themeColor="text1"/>
          <w:sz w:val="24"/>
          <w:szCs w:val="24"/>
          <w:vertAlign w:val="superscript"/>
          <w:lang w:val="uk-UA"/>
        </w:rPr>
        <w:t>(підпис)</w:t>
      </w:r>
      <w:r>
        <w:rPr>
          <w:b/>
          <w:bCs/>
          <w:color w:val="000000" w:themeColor="text1"/>
          <w:sz w:val="24"/>
          <w:szCs w:val="24"/>
          <w:vertAlign w:val="superscript"/>
          <w:lang w:val="uk-UA"/>
        </w:rPr>
        <w:tab/>
      </w:r>
      <w:r>
        <w:rPr>
          <w:b/>
          <w:bCs/>
          <w:color w:val="000000" w:themeColor="text1"/>
          <w:sz w:val="24"/>
          <w:szCs w:val="24"/>
          <w:vertAlign w:val="superscript"/>
          <w:lang w:val="uk-UA"/>
        </w:rPr>
        <w:tab/>
      </w:r>
      <w:r>
        <w:rPr>
          <w:b/>
          <w:bCs/>
          <w:color w:val="000000" w:themeColor="text1"/>
          <w:sz w:val="24"/>
          <w:szCs w:val="24"/>
          <w:vertAlign w:val="superscript"/>
          <w:lang w:val="uk-UA"/>
        </w:rPr>
        <w:tab/>
        <w:t>(ініціали  та прізвище)</w:t>
      </w:r>
    </w:p>
    <w:p w:rsidR="00953B91" w:rsidRDefault="00953B91" w:rsidP="00953B91">
      <w:pPr>
        <w:ind w:firstLine="708"/>
        <w:jc w:val="center"/>
        <w:rPr>
          <w:bCs/>
          <w:color w:val="000000" w:themeColor="text1"/>
          <w:sz w:val="24"/>
          <w:szCs w:val="24"/>
          <w:vertAlign w:val="superscript"/>
          <w:lang w:val="uk-UA"/>
        </w:rPr>
      </w:pPr>
    </w:p>
    <w:p w:rsidR="00953B91" w:rsidRDefault="00953B91" w:rsidP="00953B91">
      <w:pPr>
        <w:jc w:val="center"/>
        <w:rPr>
          <w:bCs/>
          <w:color w:val="000000" w:themeColor="text1"/>
          <w:sz w:val="24"/>
          <w:szCs w:val="24"/>
          <w:vertAlign w:val="superscript"/>
          <w:lang w:val="uk-UA"/>
        </w:rPr>
      </w:pPr>
      <w:r>
        <w:rPr>
          <w:color w:val="000000" w:themeColor="text1"/>
          <w:sz w:val="28"/>
          <w:szCs w:val="28"/>
          <w:lang w:val="uk-UA"/>
        </w:rPr>
        <w:t>РЕФЕРАТ</w:t>
      </w:r>
    </w:p>
    <w:p w:rsidR="00953B91" w:rsidRDefault="00953B91" w:rsidP="00953B91">
      <w:pPr>
        <w:tabs>
          <w:tab w:val="left" w:pos="708"/>
          <w:tab w:val="left" w:pos="1416"/>
          <w:tab w:val="left" w:pos="1830"/>
        </w:tabs>
        <w:spacing w:line="360" w:lineRule="auto"/>
        <w:jc w:val="center"/>
        <w:rPr>
          <w:color w:val="000000" w:themeColor="text1"/>
          <w:sz w:val="28"/>
          <w:lang w:val="uk-UA"/>
        </w:rPr>
      </w:pPr>
    </w:p>
    <w:p w:rsidR="00953B91" w:rsidRDefault="00953B91" w:rsidP="00953B91">
      <w:pPr>
        <w:spacing w:line="360" w:lineRule="auto"/>
        <w:jc w:val="center"/>
        <w:rPr>
          <w:color w:val="000000" w:themeColor="text1"/>
          <w:u w:val="single"/>
          <w:lang w:val="uk-UA"/>
        </w:rPr>
      </w:pPr>
    </w:p>
    <w:p w:rsidR="00953B91" w:rsidRDefault="00953B91" w:rsidP="00953B91">
      <w:pPr>
        <w:spacing w:line="360" w:lineRule="auto"/>
        <w:ind w:firstLine="709"/>
        <w:rPr>
          <w:color w:val="000000" w:themeColor="text1"/>
          <w:sz w:val="28"/>
          <w:szCs w:val="28"/>
          <w:lang w:val="uk-UA"/>
        </w:rPr>
      </w:pPr>
      <w:r>
        <w:rPr>
          <w:color w:val="000000" w:themeColor="text1"/>
          <w:sz w:val="28"/>
          <w:szCs w:val="28"/>
          <w:lang w:val="uk-UA"/>
        </w:rPr>
        <w:t xml:space="preserve">Третьяк Д. П. Міжнародно-правові та національні правові стандарти виконання негативних зобов’язань держави щодо забезпечення права особи на життя(на прикладі України). – Запоріжжя, 2020. – </w:t>
      </w:r>
      <w:r w:rsidRPr="00573B13">
        <w:rPr>
          <w:color w:val="000000" w:themeColor="text1"/>
          <w:sz w:val="28"/>
          <w:szCs w:val="28"/>
        </w:rPr>
        <w:t>94</w:t>
      </w:r>
      <w:r>
        <w:rPr>
          <w:color w:val="000000" w:themeColor="text1"/>
          <w:sz w:val="28"/>
          <w:szCs w:val="28"/>
          <w:lang w:val="uk-UA"/>
        </w:rPr>
        <w:t>с.</w:t>
      </w:r>
    </w:p>
    <w:p w:rsidR="00953B91" w:rsidRDefault="00953B91" w:rsidP="00953B91">
      <w:pPr>
        <w:spacing w:line="360" w:lineRule="auto"/>
        <w:ind w:firstLine="709"/>
        <w:rPr>
          <w:color w:val="000000" w:themeColor="text1"/>
          <w:sz w:val="28"/>
          <w:lang w:val="uk-UA"/>
        </w:rPr>
      </w:pPr>
      <w:r>
        <w:rPr>
          <w:color w:val="000000" w:themeColor="text1"/>
          <w:sz w:val="28"/>
          <w:szCs w:val="28"/>
          <w:lang w:val="uk-UA"/>
        </w:rPr>
        <w:t>Кваліфікаційна робота складається зі</w:t>
      </w:r>
      <w:r w:rsidRPr="00573B13">
        <w:rPr>
          <w:color w:val="000000" w:themeColor="text1"/>
          <w:sz w:val="28"/>
          <w:szCs w:val="28"/>
        </w:rPr>
        <w:t xml:space="preserve"> 94 </w:t>
      </w:r>
      <w:r>
        <w:rPr>
          <w:color w:val="000000" w:themeColor="text1"/>
          <w:sz w:val="28"/>
          <w:szCs w:val="28"/>
          <w:lang w:val="uk-UA"/>
        </w:rPr>
        <w:t>сторінок, містить 7</w:t>
      </w:r>
      <w:r>
        <w:rPr>
          <w:color w:val="000000" w:themeColor="text1"/>
          <w:sz w:val="28"/>
          <w:szCs w:val="28"/>
        </w:rPr>
        <w:t>9</w:t>
      </w:r>
      <w:r>
        <w:rPr>
          <w:color w:val="000000" w:themeColor="text1"/>
          <w:sz w:val="28"/>
          <w:szCs w:val="28"/>
          <w:lang w:val="uk-UA"/>
        </w:rPr>
        <w:t xml:space="preserve"> джерел використаної</w:t>
      </w:r>
      <w:r>
        <w:rPr>
          <w:color w:val="000000" w:themeColor="text1"/>
          <w:sz w:val="28"/>
          <w:lang w:val="uk-UA"/>
        </w:rPr>
        <w:t xml:space="preserve"> інформації.</w:t>
      </w:r>
    </w:p>
    <w:p w:rsidR="00953B91" w:rsidRDefault="00953B91" w:rsidP="00953B91">
      <w:pPr>
        <w:widowControl w:val="0"/>
        <w:spacing w:line="360" w:lineRule="auto"/>
        <w:ind w:firstLine="708"/>
        <w:rPr>
          <w:color w:val="000000" w:themeColor="text1"/>
          <w:sz w:val="28"/>
          <w:lang w:val="uk-UA"/>
        </w:rPr>
      </w:pPr>
      <w:r>
        <w:rPr>
          <w:color w:val="000000" w:themeColor="text1"/>
          <w:sz w:val="28"/>
          <w:lang w:val="uk-UA"/>
        </w:rPr>
        <w:t xml:space="preserve">Права людини як одна з трьох основоположних цінностей разом із демократією та верховенством права становлять підвалини європейської цивілізації. </w:t>
      </w:r>
    </w:p>
    <w:p w:rsidR="00953B91" w:rsidRDefault="00953B91" w:rsidP="00953B91">
      <w:pPr>
        <w:widowControl w:val="0"/>
        <w:spacing w:line="360" w:lineRule="auto"/>
        <w:ind w:firstLine="708"/>
        <w:rPr>
          <w:color w:val="000000" w:themeColor="text1"/>
          <w:sz w:val="28"/>
          <w:lang w:val="uk-UA"/>
        </w:rPr>
      </w:pPr>
      <w:r>
        <w:rPr>
          <w:color w:val="000000" w:themeColor="text1"/>
          <w:sz w:val="28"/>
          <w:lang w:val="uk-UA"/>
        </w:rPr>
        <w:t xml:space="preserve">Права людини як ідея, доктрина чи правовий інститут виступали актуальним предметом наукового осмислення з часів Арістотеля, Платона, давньогрецької школи «софістів» і до наших часів. У сучасній вітчизняній юридичній науці проблематики прав людини так чи інакше торкались роботи всіх її провідних представників. </w:t>
      </w:r>
    </w:p>
    <w:p w:rsidR="00953B91" w:rsidRDefault="00953B91" w:rsidP="00953B91">
      <w:pPr>
        <w:widowControl w:val="0"/>
        <w:spacing w:line="360" w:lineRule="auto"/>
        <w:ind w:firstLine="708"/>
        <w:rPr>
          <w:color w:val="000000" w:themeColor="text1"/>
          <w:sz w:val="28"/>
          <w:lang w:val="uk-UA"/>
        </w:rPr>
      </w:pPr>
      <w:r>
        <w:rPr>
          <w:color w:val="000000" w:themeColor="text1"/>
          <w:sz w:val="28"/>
          <w:lang w:val="uk-UA"/>
        </w:rPr>
        <w:t xml:space="preserve">Однак, за відомою логікою «кола пізнання», чим більш докладно та всеосяжно розкривається той чи інший предмет дослідження, тим більше виявляється нових граней проблеми, її нових іпостасей, що вимагають подальшого вивчення. </w:t>
      </w:r>
    </w:p>
    <w:p w:rsidR="00953B91" w:rsidRDefault="00953B91" w:rsidP="00953B91">
      <w:pPr>
        <w:widowControl w:val="0"/>
        <w:spacing w:line="360" w:lineRule="auto"/>
        <w:ind w:firstLine="708"/>
        <w:rPr>
          <w:color w:val="000000" w:themeColor="text1"/>
          <w:sz w:val="28"/>
          <w:lang w:val="uk-UA"/>
        </w:rPr>
      </w:pPr>
      <w:r>
        <w:rPr>
          <w:color w:val="000000" w:themeColor="text1"/>
          <w:sz w:val="28"/>
          <w:lang w:val="uk-UA"/>
        </w:rPr>
        <w:t>Саме таким актуальним новим напрямом дослідження виступає доктрина негативних та позитивних зобов 'язань держави в галузі прав людини, яка дозволяє переосмислити модель взаємодії людини та держави в сучасних урбаністичних умовах, віднайти системні зв'язки між правами особи та обсягом і характером обов'язків держави щодо їх реалізації, установити межу відповідальності держави та окремих осіб в разі їх порушення.</w:t>
      </w:r>
    </w:p>
    <w:p w:rsidR="00953B91" w:rsidRDefault="00953B91" w:rsidP="00953B91">
      <w:pPr>
        <w:widowControl w:val="0"/>
        <w:spacing w:line="360" w:lineRule="auto"/>
        <w:ind w:firstLine="708"/>
        <w:rPr>
          <w:color w:val="000000" w:themeColor="text1"/>
          <w:sz w:val="28"/>
          <w:lang w:val="uk-UA"/>
        </w:rPr>
      </w:pPr>
      <w:r>
        <w:rPr>
          <w:color w:val="000000" w:themeColor="text1"/>
          <w:sz w:val="28"/>
          <w:lang w:val="uk-UA"/>
        </w:rPr>
        <w:t xml:space="preserve">Метою кваліфікаційної роботи є аналіз та розкриття негативних зобов’язань держави щодо забезпечення права особи на життя, стандартів їх виконання на міжнародному та національному рівні, а також проблематики </w:t>
      </w:r>
      <w:r>
        <w:rPr>
          <w:color w:val="000000" w:themeColor="text1"/>
          <w:sz w:val="28"/>
          <w:lang w:val="uk-UA"/>
        </w:rPr>
        <w:lastRenderedPageBreak/>
        <w:t xml:space="preserve">реалізації даних зобов’язань конкретно в Україні, шляхи вдосконалення способів забезпечення права особи на життя. </w:t>
      </w:r>
    </w:p>
    <w:p w:rsidR="00953B91" w:rsidRDefault="00953B91" w:rsidP="00953B91">
      <w:pPr>
        <w:widowControl w:val="0"/>
        <w:spacing w:line="360" w:lineRule="auto"/>
        <w:ind w:firstLine="709"/>
        <w:rPr>
          <w:color w:val="000000" w:themeColor="text1"/>
          <w:sz w:val="28"/>
          <w:lang w:val="uk-UA"/>
        </w:rPr>
      </w:pPr>
      <w:r>
        <w:rPr>
          <w:color w:val="000000" w:themeColor="text1"/>
          <w:sz w:val="28"/>
          <w:lang w:val="uk-UA"/>
        </w:rPr>
        <w:t>Об’єктом дослідження даної кваліфікаційної роботи є право особи на життя, а також зобов’язання держави щодо його забезпечення.</w:t>
      </w:r>
    </w:p>
    <w:p w:rsidR="00953B91" w:rsidRDefault="00953B91" w:rsidP="00953B91">
      <w:pPr>
        <w:widowControl w:val="0"/>
        <w:spacing w:line="360" w:lineRule="auto"/>
        <w:ind w:firstLine="709"/>
        <w:rPr>
          <w:color w:val="000000" w:themeColor="text1"/>
          <w:sz w:val="28"/>
          <w:lang w:val="uk-UA"/>
        </w:rPr>
      </w:pPr>
      <w:r>
        <w:rPr>
          <w:color w:val="000000" w:themeColor="text1"/>
          <w:sz w:val="28"/>
          <w:lang w:val="uk-UA"/>
        </w:rPr>
        <w:t>Предметом дослідження є міжнародні та національні стандарти виконання негативних зобов’язань держави щодо забезпечення права особи на життя.</w:t>
      </w:r>
    </w:p>
    <w:p w:rsidR="00953B91" w:rsidRDefault="00953B91" w:rsidP="00953B91">
      <w:pPr>
        <w:widowControl w:val="0"/>
        <w:spacing w:line="360" w:lineRule="auto"/>
        <w:ind w:firstLine="709"/>
        <w:rPr>
          <w:color w:val="000000" w:themeColor="text1"/>
          <w:sz w:val="28"/>
          <w:szCs w:val="28"/>
          <w:lang w:val="uk-UA"/>
        </w:rPr>
      </w:pPr>
      <w:r>
        <w:rPr>
          <w:bCs/>
          <w:color w:val="000000" w:themeColor="text1"/>
          <w:sz w:val="28"/>
          <w:szCs w:val="28"/>
          <w:lang w:val="uk-UA"/>
        </w:rPr>
        <w:t>Методологічну</w:t>
      </w:r>
      <w:r>
        <w:rPr>
          <w:b/>
          <w:bCs/>
          <w:color w:val="000000" w:themeColor="text1"/>
          <w:sz w:val="28"/>
          <w:szCs w:val="28"/>
          <w:lang w:val="uk-UA"/>
        </w:rPr>
        <w:t xml:space="preserve"> </w:t>
      </w:r>
      <w:r>
        <w:rPr>
          <w:color w:val="000000" w:themeColor="text1"/>
          <w:sz w:val="28"/>
          <w:szCs w:val="28"/>
          <w:lang w:val="uk-UA"/>
        </w:rPr>
        <w:t>основу роботи складають сукупність філософсько-світоглядних, загальнонаукових принципів, підходів та спеціально-наукових методів пізнання міжнародно-правових та нацонально-правових явищ, що стосуються зобов’язань дежрави щодо забезпечення права особи на життя,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синтез, аналогія, а також системний аналіз.</w:t>
      </w:r>
    </w:p>
    <w:p w:rsidR="00953B91" w:rsidRDefault="00953B91" w:rsidP="00953B91">
      <w:pPr>
        <w:spacing w:line="360" w:lineRule="auto"/>
        <w:ind w:firstLine="709"/>
        <w:rPr>
          <w:caps/>
          <w:color w:val="000000" w:themeColor="text1"/>
          <w:sz w:val="28"/>
          <w:lang w:val="uk-UA"/>
        </w:rPr>
      </w:pPr>
      <w:r>
        <w:rPr>
          <w:caps/>
          <w:color w:val="000000" w:themeColor="text1"/>
          <w:sz w:val="28"/>
          <w:lang w:val="uk-UA"/>
        </w:rPr>
        <w:t>права ЛЮДИНИ, ЗОБОВ’ЯЗАННЯ ДЕРЖАВИ, ЗОБОВ’ЯЗАННЯ ПОВАЖАТИ, ЗАХИЩАТИ ТА ЗАБЕЗПЕЧУВАТИ ПРАВА ЛЮДИНИ, ПОЗИТИВНІ ТА НЕГАТИВНІ ЗОБОВ’ЯЗАННЯ, ЗОБОВ’ЯЗАННЯ ДІЇ ТА РЕЗУЛЬТАТУ, НАЛЕЖНА СУМЛІННІСТЬ, ВІДПОВІДАЛЬНІСТЬ ЗА НЕВИКОНАННЯ.</w:t>
      </w:r>
    </w:p>
    <w:p w:rsidR="00953B91" w:rsidRDefault="00953B91" w:rsidP="00953B91">
      <w:pPr>
        <w:spacing w:line="360" w:lineRule="auto"/>
        <w:jc w:val="left"/>
        <w:rPr>
          <w:caps/>
          <w:color w:val="000000" w:themeColor="text1"/>
          <w:sz w:val="28"/>
          <w:lang w:val="uk-UA"/>
        </w:rPr>
      </w:pPr>
      <w:r w:rsidRPr="00573B13">
        <w:rPr>
          <w:lang w:val="uk-UA"/>
        </w:rPr>
        <w:br w:type="page"/>
      </w:r>
    </w:p>
    <w:p w:rsidR="00953B91" w:rsidRDefault="00953B91" w:rsidP="00953B91">
      <w:pPr>
        <w:spacing w:line="360" w:lineRule="auto"/>
        <w:jc w:val="center"/>
        <w:rPr>
          <w:sz w:val="28"/>
          <w:szCs w:val="28"/>
          <w:lang w:val="en-US"/>
        </w:rPr>
      </w:pPr>
      <w:r>
        <w:rPr>
          <w:sz w:val="28"/>
          <w:szCs w:val="28"/>
          <w:lang w:val="en-US"/>
        </w:rPr>
        <w:lastRenderedPageBreak/>
        <w:t>SUMMARY</w:t>
      </w:r>
    </w:p>
    <w:p w:rsidR="00953B91" w:rsidRDefault="00953B91" w:rsidP="00953B91">
      <w:pPr>
        <w:spacing w:line="360" w:lineRule="auto"/>
        <w:ind w:firstLine="709"/>
        <w:rPr>
          <w:color w:val="000000" w:themeColor="text1"/>
          <w:sz w:val="28"/>
          <w:lang w:val="uk-UA"/>
        </w:rPr>
      </w:pPr>
    </w:p>
    <w:p w:rsidR="00953B91" w:rsidRDefault="00953B91" w:rsidP="00953B91">
      <w:pPr>
        <w:spacing w:line="360" w:lineRule="auto"/>
        <w:ind w:firstLine="709"/>
        <w:rPr>
          <w:color w:val="000000" w:themeColor="text1"/>
          <w:sz w:val="28"/>
          <w:lang w:val="uk-UA"/>
        </w:rPr>
      </w:pPr>
    </w:p>
    <w:p w:rsidR="00953B91" w:rsidRDefault="00953B91" w:rsidP="00953B91">
      <w:pPr>
        <w:spacing w:line="360" w:lineRule="auto"/>
        <w:ind w:firstLine="709"/>
        <w:rPr>
          <w:color w:val="000000" w:themeColor="text1"/>
          <w:sz w:val="28"/>
          <w:lang w:val="uk-UA"/>
        </w:rPr>
      </w:pPr>
      <w:r>
        <w:rPr>
          <w:color w:val="000000" w:themeColor="text1"/>
          <w:sz w:val="28"/>
          <w:lang w:val="uk-UA"/>
        </w:rPr>
        <w:t>Tretyak DP International legal and national legal standards for fulfilling the negative obligations of the state to ensure the right to life. - Zaporozhye, 2020. - 100p.</w:t>
      </w:r>
    </w:p>
    <w:p w:rsidR="00953B91" w:rsidRDefault="00953B91" w:rsidP="00953B91">
      <w:pPr>
        <w:spacing w:line="360" w:lineRule="auto"/>
        <w:ind w:firstLine="709"/>
        <w:rPr>
          <w:color w:val="000000" w:themeColor="text1"/>
          <w:sz w:val="28"/>
          <w:lang w:val="uk-UA"/>
        </w:rPr>
      </w:pPr>
      <w:r>
        <w:rPr>
          <w:color w:val="000000" w:themeColor="text1"/>
          <w:sz w:val="28"/>
          <w:lang w:val="uk-UA"/>
        </w:rPr>
        <w:t>Qualification work consists of</w:t>
      </w:r>
      <w:r>
        <w:rPr>
          <w:color w:val="000000" w:themeColor="text1"/>
          <w:sz w:val="28"/>
          <w:lang w:val="en-US"/>
        </w:rPr>
        <w:t xml:space="preserve"> 94 </w:t>
      </w:r>
      <w:r>
        <w:rPr>
          <w:color w:val="000000" w:themeColor="text1"/>
          <w:sz w:val="28"/>
          <w:lang w:val="uk-UA"/>
        </w:rPr>
        <w:t>pages, contains 7</w:t>
      </w:r>
      <w:r>
        <w:rPr>
          <w:color w:val="000000" w:themeColor="text1"/>
          <w:sz w:val="28"/>
          <w:lang w:val="en-US"/>
        </w:rPr>
        <w:t>9</w:t>
      </w:r>
      <w:r>
        <w:rPr>
          <w:color w:val="000000" w:themeColor="text1"/>
          <w:sz w:val="28"/>
          <w:lang w:val="uk-UA"/>
        </w:rPr>
        <w:t xml:space="preserve"> sources of information used.</w:t>
      </w:r>
    </w:p>
    <w:p w:rsidR="00953B91" w:rsidRDefault="00953B91" w:rsidP="00953B91">
      <w:pPr>
        <w:spacing w:line="360" w:lineRule="auto"/>
        <w:ind w:firstLine="709"/>
        <w:rPr>
          <w:color w:val="000000" w:themeColor="text1"/>
          <w:sz w:val="28"/>
          <w:lang w:val="uk-UA"/>
        </w:rPr>
      </w:pPr>
      <w:r>
        <w:rPr>
          <w:color w:val="000000" w:themeColor="text1"/>
          <w:sz w:val="28"/>
          <w:lang w:val="uk-UA"/>
        </w:rPr>
        <w:t xml:space="preserve">Human rights, as one of the three fundamental values, together with democracy and the rule of law, are the foundations of European civilization. </w:t>
      </w:r>
    </w:p>
    <w:p w:rsidR="00953B91" w:rsidRDefault="00953B91" w:rsidP="00953B91">
      <w:pPr>
        <w:spacing w:line="360" w:lineRule="auto"/>
        <w:ind w:firstLine="709"/>
        <w:rPr>
          <w:color w:val="000000" w:themeColor="text1"/>
          <w:sz w:val="28"/>
          <w:lang w:val="uk-UA"/>
        </w:rPr>
      </w:pPr>
      <w:r>
        <w:rPr>
          <w:color w:val="000000" w:themeColor="text1"/>
          <w:sz w:val="28"/>
          <w:lang w:val="uk-UA"/>
        </w:rPr>
        <w:t>Human rights as an idea, doctrine or legal institution have been a relevant subject of scientific understanding since the time of Aristotle, Plato, the ancient Greek school of "Sophists" and to this day. In modern domestic jurisprudence, the issue of human rights has somehow affected the work of all its leading representatives.</w:t>
      </w:r>
    </w:p>
    <w:p w:rsidR="00953B91" w:rsidRDefault="00953B91" w:rsidP="00953B91">
      <w:pPr>
        <w:spacing w:line="360" w:lineRule="auto"/>
        <w:ind w:firstLine="709"/>
        <w:rPr>
          <w:color w:val="000000" w:themeColor="text1"/>
          <w:sz w:val="28"/>
          <w:lang w:val="uk-UA"/>
        </w:rPr>
      </w:pPr>
      <w:r>
        <w:rPr>
          <w:color w:val="000000" w:themeColor="text1"/>
          <w:sz w:val="28"/>
          <w:lang w:val="uk-UA"/>
        </w:rPr>
        <w:t xml:space="preserve">However, according to the known logic of the "circle of knowledge", the more detailed and comprehensively disclosed a particular subject of study, the more new facets of the problem, its new manifestations, which require further study. </w:t>
      </w:r>
    </w:p>
    <w:p w:rsidR="00953B91" w:rsidRDefault="00953B91" w:rsidP="00953B91">
      <w:pPr>
        <w:spacing w:line="360" w:lineRule="auto"/>
        <w:ind w:firstLine="709"/>
        <w:rPr>
          <w:color w:val="000000" w:themeColor="text1"/>
          <w:sz w:val="28"/>
          <w:lang w:val="uk-UA"/>
        </w:rPr>
      </w:pPr>
      <w:r>
        <w:rPr>
          <w:color w:val="000000" w:themeColor="text1"/>
          <w:sz w:val="28"/>
          <w:lang w:val="uk-UA"/>
        </w:rPr>
        <w:t>Such a topical new direction of research is the doctrine of negative and positive obligations of the state in the field of human rights, which allows us to rethink the model of human-state interaction in modern urban conditions, to find systematic links between individual rights and the scope and nature of state responsibilities. their implementation, to establish the limit of responsibility of the state and individuals in case of their violation.</w:t>
      </w:r>
    </w:p>
    <w:p w:rsidR="00953B91" w:rsidRDefault="00953B91" w:rsidP="00953B91">
      <w:pPr>
        <w:spacing w:line="360" w:lineRule="auto"/>
        <w:ind w:firstLine="709"/>
        <w:rPr>
          <w:color w:val="000000" w:themeColor="text1"/>
          <w:sz w:val="28"/>
          <w:lang w:val="uk-UA"/>
        </w:rPr>
      </w:pPr>
      <w:r>
        <w:rPr>
          <w:color w:val="000000" w:themeColor="text1"/>
          <w:sz w:val="28"/>
          <w:lang w:val="uk-UA"/>
        </w:rPr>
        <w:t>The purpose of the qualification work is to analyze and disclose the negative obligations of the state to ensure the right to life, standards of their implementation at the international and national levels, as well as the implementation of these obligations specifically in Ukraine, ways to improve ways to ensure the right to life.</w:t>
      </w:r>
    </w:p>
    <w:p w:rsidR="00953B91" w:rsidRDefault="00953B91" w:rsidP="00953B91">
      <w:pPr>
        <w:spacing w:line="360" w:lineRule="auto"/>
        <w:ind w:firstLine="709"/>
        <w:rPr>
          <w:color w:val="000000" w:themeColor="text1"/>
          <w:sz w:val="28"/>
          <w:lang w:val="uk-UA"/>
        </w:rPr>
      </w:pPr>
      <w:r>
        <w:rPr>
          <w:color w:val="000000" w:themeColor="text1"/>
          <w:sz w:val="28"/>
          <w:lang w:val="uk-UA"/>
        </w:rPr>
        <w:lastRenderedPageBreak/>
        <w:t>The object of study of this qualification work is the right of a person to life, as well as the obligations of the state to ensure it.</w:t>
      </w:r>
    </w:p>
    <w:p w:rsidR="00953B91" w:rsidRDefault="00953B91" w:rsidP="00953B91">
      <w:pPr>
        <w:spacing w:line="360" w:lineRule="auto"/>
        <w:ind w:firstLine="709"/>
        <w:rPr>
          <w:color w:val="000000" w:themeColor="text1"/>
          <w:sz w:val="28"/>
          <w:lang w:val="uk-UA"/>
        </w:rPr>
      </w:pPr>
      <w:r>
        <w:rPr>
          <w:color w:val="000000" w:themeColor="text1"/>
          <w:sz w:val="28"/>
          <w:lang w:val="uk-UA"/>
        </w:rPr>
        <w:t>The subject of the study is international and national standards for fulfilling the negative obligations of the state to ensure the right to life.</w:t>
      </w:r>
    </w:p>
    <w:p w:rsidR="00953B91" w:rsidRDefault="00953B91" w:rsidP="00953B91">
      <w:pPr>
        <w:spacing w:line="360" w:lineRule="auto"/>
        <w:ind w:firstLine="709"/>
        <w:rPr>
          <w:color w:val="000000" w:themeColor="text1"/>
          <w:sz w:val="28"/>
          <w:lang w:val="uk-UA"/>
        </w:rPr>
      </w:pPr>
      <w:r>
        <w:rPr>
          <w:color w:val="000000" w:themeColor="text1"/>
          <w:sz w:val="28"/>
          <w:lang w:val="uk-UA"/>
        </w:rPr>
        <w:t>The methodological basis of the work is a set of philosophical and philosophical, general scientific principles and approaches and special scientific methods of cognition of constitutional and legal phenomena, the use of which allowed to obtain scientifically sound results. General scientific methods such as analysis, synthesis, analogy, and system analysis will be used for the research.</w:t>
      </w:r>
    </w:p>
    <w:p w:rsidR="00953B91" w:rsidRDefault="00953B91" w:rsidP="00953B91">
      <w:pPr>
        <w:spacing w:line="360" w:lineRule="auto"/>
        <w:ind w:firstLine="709"/>
        <w:rPr>
          <w:caps/>
          <w:color w:val="000000" w:themeColor="text1"/>
          <w:sz w:val="28"/>
          <w:lang w:val="uk-UA"/>
        </w:rPr>
      </w:pPr>
      <w:r>
        <w:rPr>
          <w:caps/>
          <w:color w:val="000000" w:themeColor="text1"/>
          <w:sz w:val="28"/>
          <w:lang w:val="uk-UA"/>
        </w:rPr>
        <w:t>Human rights, obligations of the state obligation to respect, protect and HUMAN RIGHTS, positive and negative COMMITMENTS, CONTINGENCIES actions and results, due diligence, responsibility for failure.</w:t>
      </w:r>
      <w:r w:rsidRPr="00573B13">
        <w:rPr>
          <w:lang w:val="en-US"/>
        </w:rPr>
        <w:br w:type="page"/>
      </w:r>
    </w:p>
    <w:p w:rsidR="00953B91" w:rsidRDefault="00953B91" w:rsidP="00953B91">
      <w:pPr>
        <w:spacing w:line="360" w:lineRule="auto"/>
        <w:jc w:val="center"/>
        <w:rPr>
          <w:color w:val="000000" w:themeColor="text1"/>
          <w:sz w:val="28"/>
          <w:szCs w:val="28"/>
          <w:lang w:val="uk-UA"/>
        </w:rPr>
      </w:pPr>
      <w:r>
        <w:rPr>
          <w:color w:val="000000" w:themeColor="text1"/>
          <w:sz w:val="28"/>
          <w:szCs w:val="28"/>
          <w:lang w:val="uk-UA"/>
        </w:rPr>
        <w:lastRenderedPageBreak/>
        <w:t>ЗМІСТ</w:t>
      </w:r>
    </w:p>
    <w:p w:rsidR="00953B91" w:rsidRDefault="00953B91" w:rsidP="00953B91">
      <w:pPr>
        <w:spacing w:line="360" w:lineRule="auto"/>
        <w:jc w:val="center"/>
        <w:rPr>
          <w:color w:val="000000" w:themeColor="text1"/>
          <w:sz w:val="28"/>
          <w:szCs w:val="28"/>
          <w:lang w:val="uk-UA"/>
        </w:rPr>
      </w:pPr>
    </w:p>
    <w:p w:rsidR="00953B91" w:rsidRDefault="00953B91" w:rsidP="00953B91">
      <w:pPr>
        <w:spacing w:line="360" w:lineRule="auto"/>
        <w:jc w:val="center"/>
        <w:rPr>
          <w:color w:val="000000" w:themeColor="text1"/>
          <w:sz w:val="28"/>
          <w:szCs w:val="28"/>
          <w:lang w:val="uk-UA"/>
        </w:rPr>
      </w:pPr>
    </w:p>
    <w:p w:rsidR="00953B91" w:rsidRDefault="00953B91" w:rsidP="00953B91">
      <w:pPr>
        <w:spacing w:line="360" w:lineRule="auto"/>
        <w:ind w:firstLine="709"/>
        <w:rPr>
          <w:caps/>
          <w:color w:val="000000" w:themeColor="text1"/>
          <w:sz w:val="28"/>
          <w:szCs w:val="28"/>
          <w:lang w:val="uk-UA"/>
        </w:rPr>
      </w:pPr>
      <w:r>
        <w:rPr>
          <w:caps/>
          <w:color w:val="000000" w:themeColor="text1"/>
          <w:sz w:val="28"/>
          <w:szCs w:val="28"/>
          <w:lang w:val="uk-UA"/>
        </w:rPr>
        <w:t>рОЗДІЛ 1. ПОЯСНЮВАЛЬНА ЗАПИСКА……………………………....9</w:t>
      </w:r>
    </w:p>
    <w:p w:rsidR="00953B91" w:rsidRDefault="00953B91" w:rsidP="00953B91">
      <w:pPr>
        <w:spacing w:line="360" w:lineRule="auto"/>
        <w:ind w:firstLine="709"/>
        <w:rPr>
          <w:caps/>
          <w:color w:val="000000" w:themeColor="text1"/>
          <w:sz w:val="28"/>
          <w:szCs w:val="28"/>
          <w:lang w:val="uk-UA"/>
        </w:rPr>
      </w:pPr>
      <w:r>
        <w:rPr>
          <w:caps/>
          <w:color w:val="000000" w:themeColor="text1"/>
          <w:sz w:val="28"/>
          <w:szCs w:val="28"/>
          <w:lang w:val="uk-UA"/>
        </w:rPr>
        <w:t>РОЗДІЛ 2. ПРАКТИЧНА ЧАСТИНА…………………………………...42</w:t>
      </w:r>
    </w:p>
    <w:p w:rsidR="00953B91" w:rsidRDefault="00953B91" w:rsidP="00953B91">
      <w:pPr>
        <w:spacing w:line="360" w:lineRule="auto"/>
        <w:ind w:firstLine="709"/>
        <w:rPr>
          <w:color w:val="000000" w:themeColor="text1"/>
          <w:sz w:val="28"/>
          <w:lang w:val="uk-UA"/>
        </w:rPr>
      </w:pPr>
      <w:r>
        <w:rPr>
          <w:color w:val="000000" w:themeColor="text1"/>
          <w:sz w:val="28"/>
          <w:lang w:val="uk-UA"/>
        </w:rPr>
        <w:t>2.1. Право особи на життя: основні поняття та зміст..............................</w:t>
      </w:r>
      <w:r w:rsidRPr="00573B13">
        <w:rPr>
          <w:color w:val="000000" w:themeColor="text1"/>
          <w:sz w:val="28"/>
        </w:rPr>
        <w:t>42</w:t>
      </w:r>
    </w:p>
    <w:p w:rsidR="00953B91" w:rsidRDefault="00953B91" w:rsidP="00953B91">
      <w:pPr>
        <w:spacing w:line="360" w:lineRule="auto"/>
        <w:ind w:firstLine="709"/>
        <w:rPr>
          <w:color w:val="000000" w:themeColor="text1"/>
          <w:sz w:val="28"/>
          <w:lang w:val="uk-UA"/>
        </w:rPr>
      </w:pPr>
      <w:r>
        <w:rPr>
          <w:color w:val="000000" w:themeColor="text1"/>
          <w:sz w:val="28"/>
          <w:lang w:val="uk-UA"/>
        </w:rPr>
        <w:t>2.2. Регламентація права людини на життя у нормативних документах світу та України.....................................................................................................</w:t>
      </w:r>
      <w:r w:rsidRPr="00573B13">
        <w:rPr>
          <w:color w:val="000000" w:themeColor="text1"/>
          <w:sz w:val="28"/>
        </w:rPr>
        <w:t>50</w:t>
      </w:r>
    </w:p>
    <w:p w:rsidR="00953B91" w:rsidRDefault="00953B91" w:rsidP="00953B91">
      <w:pPr>
        <w:spacing w:line="360" w:lineRule="auto"/>
        <w:ind w:firstLine="709"/>
        <w:rPr>
          <w:color w:val="000000" w:themeColor="text1"/>
          <w:sz w:val="28"/>
          <w:lang w:val="uk-UA"/>
        </w:rPr>
      </w:pPr>
      <w:r>
        <w:rPr>
          <w:color w:val="000000" w:themeColor="text1"/>
          <w:sz w:val="28"/>
          <w:lang w:val="uk-UA"/>
        </w:rPr>
        <w:t>2.3. Статистичні дані стосовно демографічної ситуації та злочинів в Україні....................................................................................................................</w:t>
      </w:r>
      <w:r w:rsidRPr="00573B13">
        <w:rPr>
          <w:color w:val="000000" w:themeColor="text1"/>
          <w:sz w:val="28"/>
        </w:rPr>
        <w:t>68</w:t>
      </w:r>
    </w:p>
    <w:p w:rsidR="00953B91" w:rsidRDefault="00953B91" w:rsidP="00953B91">
      <w:pPr>
        <w:spacing w:line="360" w:lineRule="auto"/>
        <w:ind w:firstLine="709"/>
        <w:rPr>
          <w:color w:val="000000" w:themeColor="text1"/>
          <w:sz w:val="28"/>
          <w:lang w:val="uk-UA"/>
        </w:rPr>
      </w:pPr>
      <w:r>
        <w:rPr>
          <w:color w:val="000000" w:themeColor="text1"/>
          <w:sz w:val="28"/>
          <w:lang w:val="uk-UA"/>
        </w:rPr>
        <w:t>2.4. Проблематика реалізації права особи на життя в Україні...............</w:t>
      </w:r>
      <w:r w:rsidRPr="00573B13">
        <w:rPr>
          <w:color w:val="000000" w:themeColor="text1"/>
          <w:sz w:val="28"/>
        </w:rPr>
        <w:t>74</w:t>
      </w:r>
    </w:p>
    <w:p w:rsidR="00953B91" w:rsidRDefault="00953B91" w:rsidP="00953B91">
      <w:pPr>
        <w:spacing w:line="360" w:lineRule="auto"/>
        <w:ind w:firstLine="709"/>
        <w:rPr>
          <w:color w:val="000000" w:themeColor="text1"/>
          <w:sz w:val="28"/>
          <w:lang w:val="uk-UA"/>
        </w:rPr>
      </w:pPr>
      <w:r>
        <w:rPr>
          <w:color w:val="000000" w:themeColor="text1"/>
          <w:sz w:val="28"/>
          <w:lang w:val="uk-UA"/>
        </w:rPr>
        <w:t>2.5. Варіанти вирішення проблем, що стосуються реалізації права особи на життя..................................................................................................................</w:t>
      </w:r>
      <w:r w:rsidRPr="00573B13">
        <w:rPr>
          <w:color w:val="000000" w:themeColor="text1"/>
          <w:sz w:val="28"/>
        </w:rPr>
        <w:t>78</w:t>
      </w:r>
    </w:p>
    <w:p w:rsidR="00953B91" w:rsidRDefault="00953B91" w:rsidP="00953B91">
      <w:pPr>
        <w:spacing w:line="360" w:lineRule="auto"/>
        <w:ind w:firstLine="709"/>
        <w:rPr>
          <w:color w:val="000000" w:themeColor="text1"/>
          <w:sz w:val="28"/>
          <w:lang w:val="uk-UA"/>
        </w:rPr>
      </w:pPr>
      <w:r>
        <w:rPr>
          <w:color w:val="000000" w:themeColor="text1"/>
          <w:sz w:val="28"/>
          <w:lang w:val="uk-UA"/>
        </w:rPr>
        <w:t>ВИСНОВКИ……………………………………………………………….81</w:t>
      </w:r>
    </w:p>
    <w:p w:rsidR="00953B91" w:rsidRDefault="00953B91" w:rsidP="00953B91">
      <w:pPr>
        <w:spacing w:line="360" w:lineRule="auto"/>
        <w:ind w:firstLine="709"/>
        <w:rPr>
          <w:color w:val="000000" w:themeColor="text1"/>
          <w:sz w:val="28"/>
          <w:lang w:val="uk-UA"/>
        </w:rPr>
      </w:pPr>
      <w:r>
        <w:rPr>
          <w:color w:val="000000" w:themeColor="text1"/>
          <w:sz w:val="28"/>
          <w:lang w:val="uk-UA"/>
        </w:rPr>
        <w:t>ПЕРЕЛІК ВИКОРИСТАНИХ ДЖЕРЕЛ………………………………...88</w:t>
      </w:r>
    </w:p>
    <w:p w:rsidR="00953B91" w:rsidRDefault="00953B91" w:rsidP="00953B91">
      <w:pPr>
        <w:spacing w:line="360" w:lineRule="auto"/>
        <w:jc w:val="left"/>
        <w:rPr>
          <w:color w:val="000000" w:themeColor="text1"/>
          <w:sz w:val="28"/>
          <w:lang w:val="uk-UA"/>
        </w:rPr>
      </w:pPr>
    </w:p>
    <w:p w:rsidR="007306AC" w:rsidRDefault="007306AC"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Default="00953B91" w:rsidP="00953B91">
      <w:pPr>
        <w:spacing w:after="200" w:line="276" w:lineRule="auto"/>
        <w:jc w:val="left"/>
        <w:rPr>
          <w:noProof/>
          <w:color w:val="000000" w:themeColor="text1"/>
          <w:sz w:val="28"/>
          <w:lang w:val="uk-UA"/>
        </w:rPr>
      </w:pPr>
    </w:p>
    <w:p w:rsidR="00953B91" w:rsidRPr="00953B91" w:rsidRDefault="00953B91" w:rsidP="00953B91">
      <w:pPr>
        <w:spacing w:after="200" w:line="276" w:lineRule="auto"/>
        <w:jc w:val="left"/>
        <w:rPr>
          <w:noProof/>
          <w:color w:val="000000" w:themeColor="text1"/>
          <w:sz w:val="28"/>
          <w:lang w:val="uk-UA"/>
        </w:rPr>
      </w:pPr>
    </w:p>
    <w:p w:rsidR="004E12E8" w:rsidRPr="00D7215D" w:rsidRDefault="004E12E8" w:rsidP="004E12E8">
      <w:pPr>
        <w:spacing w:line="360" w:lineRule="auto"/>
        <w:jc w:val="center"/>
        <w:rPr>
          <w:noProof/>
          <w:color w:val="000000" w:themeColor="text1"/>
          <w:sz w:val="28"/>
          <w:szCs w:val="28"/>
          <w:lang w:val="uk-UA"/>
        </w:rPr>
      </w:pPr>
      <w:r w:rsidRPr="00D7215D">
        <w:rPr>
          <w:rFonts w:cs="Arial"/>
          <w:bCs/>
          <w:caps/>
          <w:noProof/>
          <w:color w:val="000000" w:themeColor="text1"/>
          <w:kern w:val="32"/>
          <w:sz w:val="28"/>
          <w:szCs w:val="28"/>
          <w:lang w:val="uk-UA"/>
        </w:rPr>
        <w:lastRenderedPageBreak/>
        <w:t>РОЗДІЛ 1 ПОЯСНЮВАЛЬНА ЗАПИСКА</w:t>
      </w:r>
    </w:p>
    <w:p w:rsidR="004E12E8" w:rsidRPr="00D7215D" w:rsidRDefault="004E12E8" w:rsidP="004E12E8">
      <w:pPr>
        <w:spacing w:line="360" w:lineRule="auto"/>
        <w:jc w:val="center"/>
        <w:rPr>
          <w:noProof/>
          <w:color w:val="000000" w:themeColor="text1"/>
          <w:sz w:val="28"/>
          <w:szCs w:val="28"/>
          <w:lang w:val="uk-UA"/>
        </w:rPr>
      </w:pPr>
    </w:p>
    <w:p w:rsidR="004E12E8" w:rsidRPr="00D7215D" w:rsidRDefault="004E12E8" w:rsidP="004E12E8">
      <w:pPr>
        <w:spacing w:line="360" w:lineRule="auto"/>
        <w:jc w:val="center"/>
        <w:outlineLvl w:val="0"/>
        <w:rPr>
          <w:noProof/>
          <w:color w:val="000000" w:themeColor="text1"/>
          <w:sz w:val="28"/>
          <w:lang w:val="uk-UA"/>
        </w:rPr>
      </w:pPr>
    </w:p>
    <w:p w:rsidR="004E12E8" w:rsidRPr="00D7215D" w:rsidRDefault="004E12E8" w:rsidP="004E12E8">
      <w:pPr>
        <w:pStyle w:val="rvps2"/>
        <w:spacing w:before="0" w:beforeAutospacing="0" w:after="0" w:afterAutospacing="0" w:line="360" w:lineRule="auto"/>
        <w:ind w:firstLine="448"/>
        <w:jc w:val="both"/>
        <w:rPr>
          <w:noProof/>
          <w:color w:val="000000" w:themeColor="text1"/>
          <w:sz w:val="28"/>
          <w:szCs w:val="28"/>
          <w:lang w:val="uk-UA"/>
        </w:rPr>
      </w:pPr>
      <w:r w:rsidRPr="00D7215D">
        <w:rPr>
          <w:i/>
          <w:noProof/>
          <w:color w:val="000000" w:themeColor="text1"/>
          <w:sz w:val="28"/>
          <w:szCs w:val="28"/>
          <w:lang w:val="uk-UA"/>
        </w:rPr>
        <w:t>Актуальність теми.</w:t>
      </w:r>
      <w:r w:rsidRPr="00D7215D">
        <w:rPr>
          <w:noProof/>
          <w:color w:val="000000" w:themeColor="text1"/>
          <w:sz w:val="28"/>
          <w:szCs w:val="28"/>
          <w:lang w:val="uk-UA"/>
        </w:rPr>
        <w:t xml:space="preserve"> </w:t>
      </w:r>
      <w:r w:rsidRPr="00D7215D">
        <w:rPr>
          <w:noProof/>
          <w:color w:val="000000" w:themeColor="text1"/>
          <w:sz w:val="28"/>
          <w:lang w:val="uk-UA"/>
        </w:rPr>
        <w:t xml:space="preserve">Права людини відносяться до “вічних тем”, якими займались мислителі різних епох: від древнього миру до теперішнього часу. </w:t>
      </w:r>
      <w:r w:rsidRPr="00D7215D">
        <w:rPr>
          <w:noProof/>
          <w:color w:val="000000" w:themeColor="text1"/>
          <w:sz w:val="28"/>
          <w:szCs w:val="28"/>
          <w:lang w:val="uk-UA"/>
        </w:rPr>
        <w:t xml:space="preserve">Життя людини завжди вважалось багатьма країнами світу найбільшою соціальною цінністю. </w:t>
      </w:r>
    </w:p>
    <w:p w:rsidR="004E12E8" w:rsidRPr="00D7215D" w:rsidRDefault="004E12E8" w:rsidP="004E12E8">
      <w:pPr>
        <w:pStyle w:val="a7"/>
        <w:spacing w:before="0" w:beforeAutospacing="0" w:after="0" w:afterAutospacing="0" w:line="360" w:lineRule="auto"/>
        <w:ind w:firstLine="426"/>
        <w:jc w:val="both"/>
        <w:rPr>
          <w:color w:val="000000" w:themeColor="text1"/>
          <w:sz w:val="28"/>
          <w:szCs w:val="21"/>
          <w:lang w:val="uk-UA"/>
        </w:rPr>
      </w:pPr>
      <w:proofErr w:type="gramStart"/>
      <w:r w:rsidRPr="00D7215D">
        <w:rPr>
          <w:color w:val="000000" w:themeColor="text1"/>
          <w:sz w:val="28"/>
          <w:szCs w:val="21"/>
        </w:rPr>
        <w:t>Важливим документом про права людини є </w:t>
      </w:r>
      <w:hyperlink r:id="rId9" w:tooltip="Конвенція про захист прав людини і основоположних свобод" w:history="1">
        <w:r w:rsidRPr="00247E0F">
          <w:rPr>
            <w:rStyle w:val="a8"/>
            <w:color w:val="000000" w:themeColor="text1"/>
            <w:sz w:val="28"/>
            <w:szCs w:val="21"/>
          </w:rPr>
          <w:t>Конвенція про захист прав людини і основоположних свобод</w:t>
        </w:r>
      </w:hyperlink>
      <w:r w:rsidRPr="00D7215D">
        <w:rPr>
          <w:color w:val="000000" w:themeColor="text1"/>
          <w:sz w:val="28"/>
          <w:szCs w:val="21"/>
        </w:rPr>
        <w:t> від </w:t>
      </w:r>
      <w:hyperlink r:id="rId10" w:tooltip="4 листопада" w:history="1">
        <w:r w:rsidRPr="00D7215D">
          <w:rPr>
            <w:rStyle w:val="a8"/>
            <w:color w:val="000000" w:themeColor="text1"/>
            <w:sz w:val="28"/>
            <w:szCs w:val="21"/>
          </w:rPr>
          <w:t>4 листопада</w:t>
        </w:r>
      </w:hyperlink>
      <w:r w:rsidRPr="00D7215D">
        <w:rPr>
          <w:color w:val="000000" w:themeColor="text1"/>
          <w:sz w:val="28"/>
          <w:szCs w:val="21"/>
        </w:rPr>
        <w:t> </w:t>
      </w:r>
      <w:hyperlink r:id="rId11" w:tooltip="1950" w:history="1">
        <w:r w:rsidRPr="00D7215D">
          <w:rPr>
            <w:rStyle w:val="a8"/>
            <w:color w:val="000000" w:themeColor="text1"/>
            <w:sz w:val="28"/>
            <w:szCs w:val="21"/>
          </w:rPr>
          <w:t>1950</w:t>
        </w:r>
      </w:hyperlink>
      <w:r w:rsidRPr="00D7215D">
        <w:rPr>
          <w:color w:val="000000" w:themeColor="text1"/>
          <w:sz w:val="28"/>
          <w:szCs w:val="21"/>
        </w:rPr>
        <w:t> р. В </w:t>
      </w:r>
      <w:r w:rsidRPr="00D7215D">
        <w:rPr>
          <w:bCs/>
          <w:color w:val="000000" w:themeColor="text1"/>
          <w:sz w:val="28"/>
          <w:szCs w:val="21"/>
        </w:rPr>
        <w:t>статті 2</w:t>
      </w:r>
      <w:r w:rsidRPr="00D7215D">
        <w:rPr>
          <w:color w:val="000000" w:themeColor="text1"/>
          <w:sz w:val="28"/>
          <w:szCs w:val="21"/>
        </w:rPr>
        <w:t> Конвенції йдеться про право на життя, що вказує на визнання важливості цього права порівняно з іншими правами людини. </w:t>
      </w:r>
      <w:hyperlink r:id="rId12" w:tooltip="Європейський суд з прав людини" w:history="1">
        <w:r w:rsidRPr="00247E0F">
          <w:rPr>
            <w:rStyle w:val="a8"/>
            <w:color w:val="000000" w:themeColor="text1"/>
            <w:sz w:val="28"/>
            <w:szCs w:val="21"/>
          </w:rPr>
          <w:t>Європейський суд з прав людини</w:t>
        </w:r>
      </w:hyperlink>
      <w:r w:rsidRPr="00D7215D">
        <w:rPr>
          <w:color w:val="000000" w:themeColor="text1"/>
          <w:sz w:val="28"/>
          <w:szCs w:val="21"/>
        </w:rPr>
        <w:t>  при тлумаченні обов'язків держави згідно з</w:t>
      </w:r>
      <w:r>
        <w:rPr>
          <w:color w:val="000000" w:themeColor="text1"/>
          <w:sz w:val="28"/>
          <w:szCs w:val="21"/>
        </w:rPr>
        <w:t>і ст. 2 Конвенції поділя</w:t>
      </w:r>
      <w:proofErr w:type="gramEnd"/>
      <w:r>
        <w:rPr>
          <w:color w:val="000000" w:themeColor="text1"/>
          <w:sz w:val="28"/>
          <w:szCs w:val="21"/>
        </w:rPr>
        <w:t xml:space="preserve">є їх на </w:t>
      </w:r>
      <w:hyperlink r:id="rId13" w:tooltip="Негативний обов'язок (ще не написана)" w:history="1">
        <w:r w:rsidRPr="00D7215D">
          <w:rPr>
            <w:rStyle w:val="a8"/>
            <w:color w:val="000000" w:themeColor="text1"/>
            <w:sz w:val="28"/>
            <w:szCs w:val="21"/>
          </w:rPr>
          <w:t>негативні</w:t>
        </w:r>
      </w:hyperlink>
      <w:r>
        <w:rPr>
          <w:color w:val="000000" w:themeColor="text1"/>
          <w:sz w:val="28"/>
          <w:szCs w:val="21"/>
        </w:rPr>
        <w:t xml:space="preserve"> та </w:t>
      </w:r>
      <w:hyperlink r:id="rId14" w:tooltip="Позитивний обов'язок (ще не написана)" w:history="1">
        <w:r w:rsidRPr="00D7215D">
          <w:rPr>
            <w:rStyle w:val="a8"/>
            <w:color w:val="000000" w:themeColor="text1"/>
            <w:sz w:val="28"/>
            <w:szCs w:val="21"/>
          </w:rPr>
          <w:t>позитивні</w:t>
        </w:r>
      </w:hyperlink>
      <w:r w:rsidRPr="00D7215D">
        <w:rPr>
          <w:color w:val="000000" w:themeColor="text1"/>
          <w:sz w:val="28"/>
          <w:szCs w:val="21"/>
        </w:rPr>
        <w:t>. </w:t>
      </w:r>
    </w:p>
    <w:p w:rsidR="004E12E8" w:rsidRPr="00D7215D" w:rsidRDefault="004E12E8" w:rsidP="004E12E8">
      <w:pPr>
        <w:pStyle w:val="a7"/>
        <w:spacing w:before="0" w:beforeAutospacing="0" w:after="0" w:afterAutospacing="0" w:line="360" w:lineRule="auto"/>
        <w:ind w:firstLine="426"/>
        <w:jc w:val="both"/>
        <w:rPr>
          <w:color w:val="000000" w:themeColor="text1"/>
          <w:sz w:val="28"/>
          <w:szCs w:val="21"/>
        </w:rPr>
      </w:pPr>
      <w:proofErr w:type="gramStart"/>
      <w:r w:rsidRPr="00247E0F">
        <w:rPr>
          <w:iCs/>
          <w:color w:val="000000" w:themeColor="text1"/>
          <w:sz w:val="28"/>
          <w:szCs w:val="21"/>
        </w:rPr>
        <w:t>П</w:t>
      </w:r>
      <w:proofErr w:type="gramEnd"/>
      <w:r w:rsidRPr="00247E0F">
        <w:rPr>
          <w:iCs/>
          <w:color w:val="000000" w:themeColor="text1"/>
          <w:sz w:val="28"/>
          <w:szCs w:val="21"/>
        </w:rPr>
        <w:t>ід негативними обов'язками</w:t>
      </w:r>
      <w:r>
        <w:rPr>
          <w:color w:val="000000" w:themeColor="text1"/>
          <w:sz w:val="28"/>
          <w:szCs w:val="21"/>
        </w:rPr>
        <w:t xml:space="preserve"> </w:t>
      </w:r>
      <w:r w:rsidRPr="00D7215D">
        <w:rPr>
          <w:color w:val="000000" w:themeColor="text1"/>
          <w:sz w:val="28"/>
          <w:szCs w:val="21"/>
        </w:rPr>
        <w:t>держави розуміють обов'язок не перешкоджати в </w:t>
      </w:r>
      <w:hyperlink r:id="rId15" w:tooltip="Реалізація права" w:history="1">
        <w:r w:rsidRPr="00D7215D">
          <w:rPr>
            <w:rStyle w:val="a8"/>
            <w:color w:val="000000" w:themeColor="text1"/>
            <w:sz w:val="28"/>
            <w:szCs w:val="21"/>
          </w:rPr>
          <w:t>реалізації права</w:t>
        </w:r>
      </w:hyperlink>
      <w:r w:rsidRPr="00D7215D">
        <w:rPr>
          <w:color w:val="000000" w:themeColor="text1"/>
          <w:sz w:val="28"/>
          <w:szCs w:val="21"/>
        </w:rPr>
        <w:t xml:space="preserve">, у цьому разі — не позбавляти життя. Протягом тривалого часу в аспекті ст. 2 право на життя розглядалося як питання про обставини, за яких застосування представниками держави примусу, що призводить до смерті людини, є виправданим. За загальним правилом застосування сили, </w:t>
      </w:r>
      <w:proofErr w:type="gramStart"/>
      <w:r w:rsidRPr="00D7215D">
        <w:rPr>
          <w:color w:val="000000" w:themeColor="text1"/>
          <w:sz w:val="28"/>
          <w:szCs w:val="21"/>
        </w:rPr>
        <w:t>у</w:t>
      </w:r>
      <w:proofErr w:type="gramEnd"/>
      <w:r w:rsidRPr="00D7215D">
        <w:rPr>
          <w:color w:val="000000" w:themeColor="text1"/>
          <w:sz w:val="28"/>
          <w:szCs w:val="21"/>
        </w:rPr>
        <w:t xml:space="preserve"> </w:t>
      </w:r>
      <w:proofErr w:type="gramStart"/>
      <w:r w:rsidRPr="00D7215D">
        <w:rPr>
          <w:color w:val="000000" w:themeColor="text1"/>
          <w:sz w:val="28"/>
          <w:szCs w:val="21"/>
        </w:rPr>
        <w:t>тому</w:t>
      </w:r>
      <w:proofErr w:type="gramEnd"/>
      <w:r w:rsidRPr="00D7215D">
        <w:rPr>
          <w:color w:val="000000" w:themeColor="text1"/>
          <w:sz w:val="28"/>
          <w:szCs w:val="21"/>
        </w:rPr>
        <w:t xml:space="preserve"> числі вогнепальної зброї, навіть з метою забезпечення </w:t>
      </w:r>
      <w:hyperlink r:id="rId16" w:tooltip="Правопорядок" w:history="1">
        <w:r w:rsidRPr="00D7215D">
          <w:rPr>
            <w:rStyle w:val="a8"/>
            <w:color w:val="000000" w:themeColor="text1"/>
            <w:sz w:val="28"/>
            <w:szCs w:val="21"/>
          </w:rPr>
          <w:t>правопорядку</w:t>
        </w:r>
      </w:hyperlink>
      <w:r w:rsidRPr="00D7215D">
        <w:rPr>
          <w:color w:val="000000" w:themeColor="text1"/>
          <w:sz w:val="28"/>
          <w:szCs w:val="21"/>
        </w:rPr>
        <w:t>, становлять грубе порушення права на життя. Проте можуть існувати ситуації, коли застосування сили визнається виправданим, оскільки було </w:t>
      </w:r>
      <w:r w:rsidRPr="00247E0F">
        <w:rPr>
          <w:iCs/>
          <w:color w:val="000000" w:themeColor="text1"/>
          <w:sz w:val="28"/>
          <w:szCs w:val="21"/>
        </w:rPr>
        <w:t>«виключно необхідним»</w:t>
      </w:r>
      <w:r w:rsidRPr="00247E0F">
        <w:rPr>
          <w:color w:val="000000" w:themeColor="text1"/>
          <w:sz w:val="28"/>
          <w:szCs w:val="21"/>
        </w:rPr>
        <w:t>.</w:t>
      </w:r>
      <w:r w:rsidRPr="00D7215D">
        <w:rPr>
          <w:color w:val="000000" w:themeColor="text1"/>
          <w:sz w:val="28"/>
          <w:szCs w:val="21"/>
        </w:rPr>
        <w:t xml:space="preserve"> </w:t>
      </w:r>
      <w:proofErr w:type="gramStart"/>
      <w:r w:rsidRPr="00D7215D">
        <w:rPr>
          <w:color w:val="000000" w:themeColor="text1"/>
          <w:sz w:val="28"/>
          <w:szCs w:val="21"/>
        </w:rPr>
        <w:t>Ц</w:t>
      </w:r>
      <w:proofErr w:type="gramEnd"/>
      <w:r w:rsidRPr="00D7215D">
        <w:rPr>
          <w:color w:val="000000" w:themeColor="text1"/>
          <w:sz w:val="28"/>
          <w:szCs w:val="21"/>
        </w:rPr>
        <w:t>і ситуації стосуються самооборони або захисту інших осіб від незаконного насильства; арешту або запобігання втечі особи під час затримання на законних підставах; правомірного придушення заворушення або повстання.</w:t>
      </w:r>
    </w:p>
    <w:p w:rsidR="004E12E8" w:rsidRPr="00D7215D" w:rsidRDefault="004E12E8" w:rsidP="004E12E8">
      <w:pPr>
        <w:pStyle w:val="a7"/>
        <w:spacing w:before="0" w:beforeAutospacing="0" w:after="0" w:afterAutospacing="0" w:line="360" w:lineRule="auto"/>
        <w:ind w:firstLine="426"/>
        <w:jc w:val="both"/>
        <w:rPr>
          <w:color w:val="000000" w:themeColor="text1"/>
          <w:sz w:val="28"/>
          <w:szCs w:val="21"/>
        </w:rPr>
      </w:pPr>
      <w:r w:rsidRPr="00D7215D">
        <w:rPr>
          <w:color w:val="000000" w:themeColor="text1"/>
          <w:sz w:val="28"/>
          <w:szCs w:val="21"/>
        </w:rPr>
        <w:t>Важливою гарантією виконання державою її негативних зобов'язань є заборона </w:t>
      </w:r>
      <w:hyperlink r:id="rId17" w:tooltip="Смертна кара" w:history="1">
        <w:r w:rsidRPr="00D7215D">
          <w:rPr>
            <w:rStyle w:val="a8"/>
            <w:color w:val="000000" w:themeColor="text1"/>
            <w:sz w:val="28"/>
            <w:szCs w:val="21"/>
          </w:rPr>
          <w:t xml:space="preserve">смертної </w:t>
        </w:r>
        <w:proofErr w:type="gramStart"/>
        <w:r w:rsidRPr="00D7215D">
          <w:rPr>
            <w:rStyle w:val="a8"/>
            <w:color w:val="000000" w:themeColor="text1"/>
            <w:sz w:val="28"/>
            <w:szCs w:val="21"/>
          </w:rPr>
          <w:t>кари</w:t>
        </w:r>
        <w:proofErr w:type="gramEnd"/>
      </w:hyperlink>
      <w:r w:rsidRPr="00D7215D">
        <w:rPr>
          <w:color w:val="000000" w:themeColor="text1"/>
          <w:sz w:val="28"/>
          <w:szCs w:val="21"/>
        </w:rPr>
        <w:t>.</w:t>
      </w:r>
    </w:p>
    <w:p w:rsidR="004E12E8" w:rsidRPr="00D7215D" w:rsidRDefault="002543D9" w:rsidP="004E12E8">
      <w:pPr>
        <w:pStyle w:val="a7"/>
        <w:spacing w:before="0" w:beforeAutospacing="0" w:after="0" w:afterAutospacing="0" w:line="360" w:lineRule="auto"/>
        <w:ind w:firstLine="426"/>
        <w:jc w:val="both"/>
        <w:rPr>
          <w:color w:val="000000" w:themeColor="text1"/>
          <w:sz w:val="28"/>
          <w:szCs w:val="21"/>
        </w:rPr>
      </w:pPr>
      <w:hyperlink r:id="rId18" w:tooltip="28 квітня" w:history="1">
        <w:r w:rsidR="004E12E8" w:rsidRPr="00D7215D">
          <w:rPr>
            <w:rStyle w:val="a8"/>
            <w:color w:val="000000" w:themeColor="text1"/>
            <w:sz w:val="28"/>
            <w:szCs w:val="21"/>
          </w:rPr>
          <w:t>28 квітня</w:t>
        </w:r>
      </w:hyperlink>
      <w:r w:rsidR="004E12E8" w:rsidRPr="00D7215D">
        <w:rPr>
          <w:color w:val="000000" w:themeColor="text1"/>
          <w:sz w:val="28"/>
          <w:szCs w:val="21"/>
        </w:rPr>
        <w:t> </w:t>
      </w:r>
      <w:hyperlink r:id="rId19" w:tooltip="1983" w:history="1">
        <w:r w:rsidR="004E12E8" w:rsidRPr="00D7215D">
          <w:rPr>
            <w:rStyle w:val="a8"/>
            <w:color w:val="000000" w:themeColor="text1"/>
            <w:sz w:val="28"/>
            <w:szCs w:val="21"/>
          </w:rPr>
          <w:t>1983</w:t>
        </w:r>
      </w:hyperlink>
      <w:r w:rsidR="004E12E8" w:rsidRPr="00D7215D">
        <w:rPr>
          <w:color w:val="000000" w:themeColor="text1"/>
          <w:sz w:val="28"/>
          <w:szCs w:val="21"/>
        </w:rPr>
        <w:t> р. було прийнято </w:t>
      </w:r>
      <w:r w:rsidR="004E12E8" w:rsidRPr="00247E0F">
        <w:rPr>
          <w:iCs/>
          <w:color w:val="000000" w:themeColor="text1"/>
          <w:sz w:val="28"/>
          <w:szCs w:val="21"/>
        </w:rPr>
        <w:t>Протокол № 6 до </w:t>
      </w:r>
      <w:hyperlink r:id="rId20" w:tooltip="Конвенція про захист прав людини і основоположних свобод" w:history="1">
        <w:r w:rsidR="004E12E8" w:rsidRPr="00247E0F">
          <w:rPr>
            <w:rStyle w:val="a8"/>
            <w:color w:val="000000" w:themeColor="text1"/>
            <w:sz w:val="28"/>
            <w:szCs w:val="21"/>
          </w:rPr>
          <w:t>Конвенції про захист прав людини і основоположних свобод</w:t>
        </w:r>
      </w:hyperlink>
      <w:r w:rsidR="004E12E8" w:rsidRPr="00D7215D">
        <w:rPr>
          <w:color w:val="000000" w:themeColor="text1"/>
          <w:sz w:val="28"/>
          <w:szCs w:val="21"/>
        </w:rPr>
        <w:t xml:space="preserve"> — Протокол щодо скасування смертної </w:t>
      </w:r>
      <w:proofErr w:type="gramStart"/>
      <w:r w:rsidR="004E12E8" w:rsidRPr="00D7215D">
        <w:rPr>
          <w:color w:val="000000" w:themeColor="text1"/>
          <w:sz w:val="28"/>
          <w:szCs w:val="21"/>
        </w:rPr>
        <w:t>кари</w:t>
      </w:r>
      <w:proofErr w:type="gramEnd"/>
      <w:r w:rsidR="004E12E8" w:rsidRPr="00D7215D">
        <w:rPr>
          <w:color w:val="000000" w:themeColor="text1"/>
          <w:sz w:val="28"/>
          <w:szCs w:val="21"/>
        </w:rPr>
        <w:t xml:space="preserve">. У преамбулі цього документа вказано, що він був прийнятий з </w:t>
      </w:r>
      <w:r w:rsidR="004E12E8" w:rsidRPr="00D7215D">
        <w:rPr>
          <w:color w:val="000000" w:themeColor="text1"/>
          <w:sz w:val="28"/>
          <w:szCs w:val="21"/>
        </w:rPr>
        <w:lastRenderedPageBreak/>
        <w:t>огляду на те, що розвиток подій у державах-членах</w:t>
      </w:r>
      <w:proofErr w:type="gramStart"/>
      <w:r w:rsidR="004E12E8" w:rsidRPr="00D7215D">
        <w:rPr>
          <w:color w:val="000000" w:themeColor="text1"/>
          <w:sz w:val="28"/>
          <w:szCs w:val="21"/>
        </w:rPr>
        <w:t xml:space="preserve"> Р</w:t>
      </w:r>
      <w:proofErr w:type="gramEnd"/>
      <w:r w:rsidR="004E12E8" w:rsidRPr="00D7215D">
        <w:rPr>
          <w:color w:val="000000" w:themeColor="text1"/>
          <w:sz w:val="28"/>
          <w:szCs w:val="21"/>
        </w:rPr>
        <w:t xml:space="preserve">ади Європи відображає загальну тенденцію до скасування смертної кари. Стаття 1 Протоколу № 6 проголошує скасування смертної </w:t>
      </w:r>
      <w:proofErr w:type="gramStart"/>
      <w:r w:rsidR="004E12E8" w:rsidRPr="00D7215D">
        <w:rPr>
          <w:color w:val="000000" w:themeColor="text1"/>
          <w:sz w:val="28"/>
          <w:szCs w:val="21"/>
        </w:rPr>
        <w:t>кари</w:t>
      </w:r>
      <w:proofErr w:type="gramEnd"/>
      <w:r w:rsidR="004E12E8" w:rsidRPr="00D7215D">
        <w:rPr>
          <w:color w:val="000000" w:themeColor="text1"/>
          <w:sz w:val="28"/>
          <w:szCs w:val="21"/>
        </w:rPr>
        <w:t xml:space="preserve">. Нікого не може бути засуджено до такого покарання або страчено. Відповідно до ст. 2 Протоколу, держава може передбачити у своєму законодавстві смертну кару за діяння, вчинені </w:t>
      </w:r>
      <w:proofErr w:type="gramStart"/>
      <w:r w:rsidR="004E12E8" w:rsidRPr="00D7215D">
        <w:rPr>
          <w:color w:val="000000" w:themeColor="text1"/>
          <w:sz w:val="28"/>
          <w:szCs w:val="21"/>
        </w:rPr>
        <w:t>п</w:t>
      </w:r>
      <w:proofErr w:type="gramEnd"/>
      <w:r w:rsidR="004E12E8" w:rsidRPr="00D7215D">
        <w:rPr>
          <w:color w:val="000000" w:themeColor="text1"/>
          <w:sz w:val="28"/>
          <w:szCs w:val="21"/>
        </w:rPr>
        <w:t>ід час війни або неминучої загрози війни; таке покарання застосовується лише у випадках, передбачених законом і згідно з його положеннями.</w:t>
      </w:r>
    </w:p>
    <w:p w:rsidR="004E12E8" w:rsidRPr="00D7215D" w:rsidRDefault="004E12E8" w:rsidP="004E12E8">
      <w:pPr>
        <w:pStyle w:val="a7"/>
        <w:spacing w:before="0" w:beforeAutospacing="0" w:after="0" w:afterAutospacing="0" w:line="360" w:lineRule="auto"/>
        <w:ind w:firstLine="426"/>
        <w:jc w:val="both"/>
        <w:rPr>
          <w:color w:val="000000" w:themeColor="text1"/>
          <w:sz w:val="28"/>
          <w:szCs w:val="21"/>
          <w:lang w:val="uk-UA"/>
        </w:rPr>
      </w:pPr>
      <w:proofErr w:type="gramStart"/>
      <w:r w:rsidRPr="00D7215D">
        <w:rPr>
          <w:color w:val="000000" w:themeColor="text1"/>
          <w:sz w:val="28"/>
          <w:szCs w:val="21"/>
        </w:rPr>
        <w:t>П</w:t>
      </w:r>
      <w:proofErr w:type="gramEnd"/>
      <w:r w:rsidRPr="00D7215D">
        <w:rPr>
          <w:color w:val="000000" w:themeColor="text1"/>
          <w:sz w:val="28"/>
          <w:szCs w:val="21"/>
        </w:rPr>
        <w:t>ід позитивними обов'язками держави з реалізації права на життя розуміється зобов'язання держави створювати належні умови для реалізації цього права. Як порушення позитивних зобов'язань держави у цій сфері розглядають неефективну діяльність </w:t>
      </w:r>
      <w:hyperlink r:id="rId21" w:tooltip="Система охорони здоров'я (ще не написана)" w:history="1">
        <w:r w:rsidRPr="00D7215D">
          <w:rPr>
            <w:rStyle w:val="a8"/>
            <w:color w:val="000000" w:themeColor="text1"/>
            <w:sz w:val="28"/>
            <w:szCs w:val="21"/>
          </w:rPr>
          <w:t>системи охорони здоров'я</w:t>
        </w:r>
      </w:hyperlink>
      <w:r w:rsidRPr="00D7215D">
        <w:rPr>
          <w:color w:val="000000" w:themeColor="text1"/>
          <w:sz w:val="28"/>
          <w:szCs w:val="21"/>
        </w:rPr>
        <w:t xml:space="preserve">. У </w:t>
      </w:r>
      <w:proofErr w:type="gramStart"/>
      <w:r w:rsidRPr="00D7215D">
        <w:rPr>
          <w:color w:val="000000" w:themeColor="text1"/>
          <w:sz w:val="28"/>
          <w:szCs w:val="21"/>
        </w:rPr>
        <w:t>св</w:t>
      </w:r>
      <w:proofErr w:type="gramEnd"/>
      <w:r w:rsidRPr="00D7215D">
        <w:rPr>
          <w:color w:val="000000" w:themeColor="text1"/>
          <w:sz w:val="28"/>
          <w:szCs w:val="21"/>
        </w:rPr>
        <w:t>ітовій практиці є різноманітні приклади контролю над ефективністю системи охорони здоров'я. Наприклад, у Великій Британії діє </w:t>
      </w:r>
      <w:r w:rsidRPr="00247E0F">
        <w:rPr>
          <w:iCs/>
          <w:color w:val="000000" w:themeColor="text1"/>
          <w:sz w:val="28"/>
          <w:szCs w:val="21"/>
        </w:rPr>
        <w:t>омбудсман з прав людини та охорони здоров'я</w:t>
      </w:r>
      <w:r w:rsidRPr="00247E0F">
        <w:rPr>
          <w:color w:val="000000" w:themeColor="text1"/>
          <w:sz w:val="28"/>
          <w:szCs w:val="21"/>
        </w:rPr>
        <w:t>;</w:t>
      </w:r>
      <w:r w:rsidRPr="00D7215D">
        <w:rPr>
          <w:color w:val="000000" w:themeColor="text1"/>
          <w:sz w:val="28"/>
          <w:szCs w:val="21"/>
        </w:rPr>
        <w:t xml:space="preserve"> в Італії працює </w:t>
      </w:r>
      <w:r w:rsidRPr="00247E0F">
        <w:rPr>
          <w:iCs/>
          <w:color w:val="000000" w:themeColor="text1"/>
          <w:sz w:val="28"/>
          <w:szCs w:val="21"/>
        </w:rPr>
        <w:t>Трибунал із захисту прав пацієнтів</w:t>
      </w:r>
      <w:r w:rsidRPr="00247E0F">
        <w:rPr>
          <w:color w:val="000000" w:themeColor="text1"/>
          <w:sz w:val="28"/>
          <w:szCs w:val="21"/>
        </w:rPr>
        <w:t>,</w:t>
      </w:r>
      <w:r w:rsidRPr="00D7215D">
        <w:rPr>
          <w:color w:val="000000" w:themeColor="text1"/>
          <w:sz w:val="28"/>
          <w:szCs w:val="21"/>
        </w:rPr>
        <w:t xml:space="preserve"> представники якого є в усіх регіонах країни; у США, де, крім комісій з етики, куди входять лікарі, юристи, представники страхових компаній, права пацієнтів </w:t>
      </w:r>
      <w:proofErr w:type="gramStart"/>
      <w:r w:rsidRPr="00D7215D">
        <w:rPr>
          <w:color w:val="000000" w:themeColor="text1"/>
          <w:sz w:val="28"/>
          <w:szCs w:val="21"/>
        </w:rPr>
        <w:t>в</w:t>
      </w:r>
      <w:proofErr w:type="gramEnd"/>
      <w:r w:rsidRPr="00D7215D">
        <w:rPr>
          <w:color w:val="000000" w:themeColor="text1"/>
          <w:sz w:val="28"/>
          <w:szCs w:val="21"/>
        </w:rPr>
        <w:t>ідстоює безліч громадських організацій.</w:t>
      </w:r>
    </w:p>
    <w:p w:rsidR="004E12E8" w:rsidRPr="00D7215D" w:rsidRDefault="004E12E8" w:rsidP="004E12E8">
      <w:pPr>
        <w:pStyle w:val="rvps2"/>
        <w:spacing w:before="0" w:beforeAutospacing="0" w:after="0" w:afterAutospacing="0" w:line="360" w:lineRule="auto"/>
        <w:ind w:firstLine="448"/>
        <w:jc w:val="both"/>
        <w:rPr>
          <w:noProof/>
          <w:color w:val="000000" w:themeColor="text1"/>
          <w:sz w:val="28"/>
          <w:lang w:val="uk-UA"/>
        </w:rPr>
      </w:pPr>
      <w:r w:rsidRPr="00D7215D">
        <w:rPr>
          <w:noProof/>
          <w:color w:val="000000" w:themeColor="text1"/>
          <w:sz w:val="28"/>
          <w:lang w:val="uk-UA"/>
        </w:rPr>
        <w:t xml:space="preserve">Останніми роками, насамперед завдяки зусиллям певного кола політиків, юристів, інших наших співвітчизників питання захисту прав людини в Україні набуло загальносуспільного масштабу і політичного значення. </w:t>
      </w:r>
    </w:p>
    <w:p w:rsidR="004E12E8" w:rsidRPr="00D7215D" w:rsidRDefault="004E12E8" w:rsidP="004E12E8">
      <w:pPr>
        <w:pStyle w:val="rvps2"/>
        <w:spacing w:before="0" w:beforeAutospacing="0" w:after="0" w:afterAutospacing="0" w:line="360" w:lineRule="auto"/>
        <w:ind w:firstLine="448"/>
        <w:jc w:val="both"/>
        <w:rPr>
          <w:noProof/>
          <w:color w:val="000000" w:themeColor="text1"/>
          <w:sz w:val="28"/>
          <w:lang w:val="uk-UA"/>
        </w:rPr>
      </w:pPr>
      <w:r w:rsidRPr="00D7215D">
        <w:rPr>
          <w:noProof/>
          <w:color w:val="000000" w:themeColor="text1"/>
          <w:sz w:val="28"/>
          <w:lang w:val="uk-UA"/>
        </w:rPr>
        <w:t>У сучасних умовах обов'язок держави захистити життя людини набуває особливого змісту, враховуючи існуючі системні проблеми, зокрема:</w:t>
      </w:r>
      <w:bookmarkStart w:id="0" w:name="n37"/>
      <w:bookmarkEnd w:id="0"/>
      <w:r w:rsidRPr="00D7215D">
        <w:rPr>
          <w:noProof/>
          <w:color w:val="000000" w:themeColor="text1"/>
          <w:sz w:val="28"/>
          <w:lang w:val="uk-UA"/>
        </w:rPr>
        <w:t xml:space="preserve"> порушення права на життя внаслідок незаконних дій терористичних організацій "Донецька народна республіка" та "Луганська народна республіка", бойовиків, найманців, а також агресії Російської Федерації;</w:t>
      </w:r>
      <w:bookmarkStart w:id="1" w:name="n38"/>
      <w:bookmarkEnd w:id="1"/>
      <w:r w:rsidRPr="00D7215D">
        <w:rPr>
          <w:noProof/>
          <w:color w:val="000000" w:themeColor="text1"/>
          <w:sz w:val="28"/>
          <w:lang w:val="uk-UA"/>
        </w:rPr>
        <w:t xml:space="preserve"> збільшення незаконного обігу зброї;</w:t>
      </w:r>
      <w:bookmarkStart w:id="2" w:name="n39"/>
      <w:bookmarkEnd w:id="2"/>
      <w:r w:rsidRPr="00D7215D">
        <w:rPr>
          <w:noProof/>
          <w:color w:val="000000" w:themeColor="text1"/>
          <w:sz w:val="28"/>
          <w:lang w:val="uk-UA"/>
        </w:rPr>
        <w:t xml:space="preserve"> непропорційне використання сили та спеціальних засобів працівниками правоохоронних органів;</w:t>
      </w:r>
      <w:bookmarkStart w:id="3" w:name="n40"/>
      <w:bookmarkEnd w:id="3"/>
      <w:r w:rsidRPr="00D7215D">
        <w:rPr>
          <w:noProof/>
          <w:color w:val="000000" w:themeColor="text1"/>
          <w:sz w:val="28"/>
          <w:lang w:val="uk-UA"/>
        </w:rPr>
        <w:t xml:space="preserve"> неналежне надання медичної допомоги громадянам України;</w:t>
      </w:r>
      <w:bookmarkStart w:id="4" w:name="n41"/>
      <w:bookmarkEnd w:id="4"/>
      <w:r w:rsidRPr="00D7215D">
        <w:rPr>
          <w:noProof/>
          <w:color w:val="000000" w:themeColor="text1"/>
          <w:sz w:val="28"/>
          <w:lang w:val="uk-UA"/>
        </w:rPr>
        <w:t xml:space="preserve"> неефективне розслідування випадків смерті;</w:t>
      </w:r>
      <w:bookmarkStart w:id="5" w:name="n42"/>
      <w:bookmarkEnd w:id="5"/>
      <w:r w:rsidRPr="00D7215D">
        <w:rPr>
          <w:noProof/>
          <w:color w:val="000000" w:themeColor="text1"/>
          <w:sz w:val="28"/>
          <w:lang w:val="uk-UA"/>
        </w:rPr>
        <w:t xml:space="preserve"> відсутність ефективної системи негайного оповіщення населення про виникнення загрози або надзвичайної ситуації.</w:t>
      </w:r>
    </w:p>
    <w:p w:rsidR="004E12E8" w:rsidRPr="00D7215D" w:rsidRDefault="004E12E8" w:rsidP="004E12E8">
      <w:pPr>
        <w:pStyle w:val="rtejustify"/>
        <w:spacing w:before="0" w:beforeAutospacing="0" w:after="0" w:afterAutospacing="0" w:line="360" w:lineRule="auto"/>
        <w:ind w:firstLine="426"/>
        <w:jc w:val="both"/>
        <w:rPr>
          <w:noProof/>
          <w:color w:val="000000" w:themeColor="text1"/>
          <w:sz w:val="28"/>
          <w:szCs w:val="27"/>
          <w:lang w:val="uk-UA"/>
        </w:rPr>
      </w:pPr>
      <w:r w:rsidRPr="00D7215D">
        <w:rPr>
          <w:noProof/>
          <w:color w:val="000000" w:themeColor="text1"/>
          <w:sz w:val="28"/>
          <w:szCs w:val="27"/>
          <w:lang w:val="uk-UA"/>
        </w:rPr>
        <w:lastRenderedPageBreak/>
        <w:t>Ключовим у визнанні права людини на життя за Конституцією України є положення, згідно з яким це право є невід'ємним, невідчужуваним та непорушним. Право на життя належить людині від народження і захищається державою.</w:t>
      </w:r>
    </w:p>
    <w:p w:rsidR="004E12E8" w:rsidRPr="00D7215D" w:rsidRDefault="004E12E8" w:rsidP="004E12E8">
      <w:pPr>
        <w:pStyle w:val="rtejustify"/>
        <w:spacing w:before="0" w:beforeAutospacing="0" w:after="0" w:afterAutospacing="0" w:line="360" w:lineRule="auto"/>
        <w:ind w:firstLine="426"/>
        <w:jc w:val="both"/>
        <w:rPr>
          <w:noProof/>
          <w:color w:val="000000" w:themeColor="text1"/>
          <w:sz w:val="28"/>
          <w:szCs w:val="27"/>
          <w:lang w:val="uk-UA"/>
        </w:rPr>
      </w:pPr>
      <w:r w:rsidRPr="00D7215D">
        <w:rPr>
          <w:noProof/>
          <w:color w:val="000000" w:themeColor="text1"/>
          <w:sz w:val="28"/>
          <w:szCs w:val="27"/>
          <w:lang w:val="uk-UA"/>
        </w:rPr>
        <w:t>Конституція України проголошує, що конституційні права і свободи, зокрема право людини на життя, гарантуються і не можуть бути скасовані, що забороняється внесення будь-яких змін до Конституції України, якщо вони передбачають скасування прав і свобод людини і громадянина. Не допускається також звуження змісту та обсягу існуючих прав і свобод, в тому числі невід'ємного права людини на життя, в разі прийняття нових або внесення змін до чинних законів.</w:t>
      </w:r>
    </w:p>
    <w:p w:rsidR="004E12E8" w:rsidRPr="00D7215D" w:rsidRDefault="004E12E8" w:rsidP="004E12E8">
      <w:pPr>
        <w:pStyle w:val="rtejustify"/>
        <w:spacing w:before="0" w:beforeAutospacing="0" w:after="0" w:afterAutospacing="0" w:line="360" w:lineRule="auto"/>
        <w:ind w:firstLine="426"/>
        <w:jc w:val="both"/>
        <w:rPr>
          <w:noProof/>
          <w:color w:val="000000" w:themeColor="text1"/>
          <w:sz w:val="28"/>
          <w:szCs w:val="27"/>
          <w:lang w:val="uk-UA"/>
        </w:rPr>
      </w:pPr>
      <w:r w:rsidRPr="00D7215D">
        <w:rPr>
          <w:noProof/>
          <w:color w:val="000000" w:themeColor="text1"/>
          <w:sz w:val="28"/>
          <w:szCs w:val="27"/>
          <w:lang w:val="uk-UA"/>
        </w:rPr>
        <w:t>Отже, за своїм змістом положення частини другої статті 22 Конституції України передбачають, з одного боку, обов'язок держави гарантувати конституційні права і свободи, насамперед право людини на життя, а з другого - утримуватись від прийняття будь-яких актів, які призводили б до скасування конституційних прав і свобод, а отже - і права людини на життя. Виходячи з положень частини другої статті 8 Конституції України, норма частини другої її статті 22 має враховуватись при прийнятті законів та інших нормативно-правових актів, спрямованих на регулювання відповідних суспільних відносин. Позбавлення людини життя державою внаслідок застосування смертної кари як виду покарання, навіть у межах положень, визначених законом, є скасуванням невід'ємного права людини на життя, що не відповідає Конституції України.</w:t>
      </w:r>
    </w:p>
    <w:p w:rsidR="004E12E8" w:rsidRPr="00D7215D" w:rsidRDefault="004E12E8" w:rsidP="004E12E8">
      <w:pPr>
        <w:pStyle w:val="rtejustify"/>
        <w:spacing w:before="0" w:beforeAutospacing="0" w:after="0" w:afterAutospacing="0" w:line="360" w:lineRule="auto"/>
        <w:ind w:firstLine="426"/>
        <w:jc w:val="both"/>
        <w:rPr>
          <w:noProof/>
          <w:color w:val="000000" w:themeColor="text1"/>
          <w:sz w:val="28"/>
          <w:lang w:val="uk-UA"/>
        </w:rPr>
      </w:pPr>
      <w:r w:rsidRPr="00D7215D">
        <w:rPr>
          <w:noProof/>
          <w:color w:val="000000" w:themeColor="text1"/>
          <w:sz w:val="28"/>
          <w:szCs w:val="27"/>
          <w:lang w:val="uk-UA"/>
        </w:rPr>
        <w:t xml:space="preserve">Конституційне забезпечення невід'ємного права на життя кожної людини, як і всіх інших прав і свобод людини і громадянина в Україні, базується на засаді: винятки стосовно прав і свобод людини і громадянина встановлюються самою Конституцією України, а не законами чи іншими нормативними актами. Відповідно до положення частини першої статті 64 Конституції України "конституційні права і свободи людини і громадянина </w:t>
      </w:r>
      <w:r w:rsidRPr="00D7215D">
        <w:rPr>
          <w:noProof/>
          <w:color w:val="000000" w:themeColor="text1"/>
          <w:sz w:val="28"/>
          <w:szCs w:val="27"/>
          <w:lang w:val="uk-UA"/>
        </w:rPr>
        <w:lastRenderedPageBreak/>
        <w:t>не можуть бути обмежені, крім випадків, передбачених Конституцією України".</w:t>
      </w:r>
    </w:p>
    <w:p w:rsidR="004E12E8" w:rsidRPr="00D7215D" w:rsidRDefault="004E12E8" w:rsidP="004E12E8">
      <w:pPr>
        <w:pStyle w:val="rtejustify"/>
        <w:spacing w:before="0" w:beforeAutospacing="0" w:after="0" w:afterAutospacing="0" w:line="360" w:lineRule="auto"/>
        <w:ind w:firstLine="426"/>
        <w:jc w:val="both"/>
        <w:rPr>
          <w:noProof/>
          <w:color w:val="000000" w:themeColor="text1"/>
          <w:sz w:val="28"/>
          <w:lang w:val="uk-UA"/>
        </w:rPr>
      </w:pPr>
      <w:r w:rsidRPr="00D7215D">
        <w:rPr>
          <w:noProof/>
          <w:color w:val="000000" w:themeColor="text1"/>
          <w:sz w:val="28"/>
          <w:szCs w:val="27"/>
          <w:lang w:val="uk-UA"/>
        </w:rPr>
        <w:t>Конституція України не містить будь-яких положень про можливість застосування смертної кари як винятку з положення частини першої статті 27 Конституції України про невід'ємне право на життя кожної людини. Таким чином, смертну кару як вид покарання, передбачений у відповідних положеннях Кримінального кодексу України, не можна вважати винятком з невід'ємного права на життя кожної людини, закріпленого у Конституції України. Положення Кримінального кодексу України щодо застосування смертної кари як виду покарання повинні розглядатись як не передбачені Конституцією України обмеження невід'ємного права на життя кожної людини і мають бути визнані такими, що не відповідають Конституції України, тобто неконституційними.</w:t>
      </w:r>
    </w:p>
    <w:p w:rsidR="004E12E8" w:rsidRPr="00D7215D" w:rsidRDefault="004E12E8" w:rsidP="004E12E8">
      <w:pPr>
        <w:pStyle w:val="rvps2"/>
        <w:spacing w:before="0" w:beforeAutospacing="0" w:after="0" w:afterAutospacing="0" w:line="360" w:lineRule="auto"/>
        <w:ind w:firstLine="448"/>
        <w:jc w:val="both"/>
        <w:rPr>
          <w:noProof/>
          <w:color w:val="000000" w:themeColor="text1"/>
          <w:sz w:val="28"/>
          <w:lang w:val="uk-UA"/>
        </w:rPr>
      </w:pPr>
      <w:r w:rsidRPr="00D7215D">
        <w:rPr>
          <w:noProof/>
          <w:color w:val="000000" w:themeColor="text1"/>
          <w:sz w:val="28"/>
          <w:lang w:val="uk-UA"/>
        </w:rPr>
        <w:t>У 2015 році, 25 серпня в Україні було затверджено Національну Стратегію у сфері прав людини, основною метою якої було забезпечення пріоритетності прав і свобод людини як визначального чинника під час визначення державної політики, прийняття рішень органами державної влади та органами місцевого самоврядування.</w:t>
      </w:r>
    </w:p>
    <w:p w:rsidR="004E12E8" w:rsidRPr="00D7215D" w:rsidRDefault="004E12E8" w:rsidP="004E12E8">
      <w:pPr>
        <w:pStyle w:val="rvps2"/>
        <w:spacing w:before="0" w:beforeAutospacing="0" w:after="0" w:afterAutospacing="0" w:line="360" w:lineRule="auto"/>
        <w:ind w:firstLine="448"/>
        <w:jc w:val="both"/>
        <w:rPr>
          <w:noProof/>
          <w:color w:val="000000" w:themeColor="text1"/>
          <w:sz w:val="28"/>
          <w:lang w:val="uk-UA"/>
        </w:rPr>
      </w:pPr>
      <w:bookmarkStart w:id="6" w:name="n25"/>
      <w:bookmarkEnd w:id="6"/>
      <w:r w:rsidRPr="00D7215D">
        <w:rPr>
          <w:noProof/>
          <w:color w:val="000000" w:themeColor="text1"/>
          <w:sz w:val="28"/>
          <w:lang w:val="uk-UA"/>
        </w:rPr>
        <w:t>Результатом виконання Стратегії мало бути запровадження системного підходу до виконання завдань та забезпечення узгодженості дій органів державної влади та органів місцевого самоврядування у сфері прав і свобод людини, створення в Україні ефективного тобто доступного, зрозумілого, передбачуваного, механізму реалізації та захисту прав і свобод людини, в тому числі права особи на життя.</w:t>
      </w:r>
    </w:p>
    <w:p w:rsidR="004E12E8" w:rsidRPr="00D7215D" w:rsidRDefault="004E12E8" w:rsidP="004E12E8">
      <w:pPr>
        <w:widowControl w:val="0"/>
        <w:spacing w:line="360" w:lineRule="auto"/>
        <w:ind w:firstLine="709"/>
        <w:rPr>
          <w:noProof/>
          <w:color w:val="000000" w:themeColor="text1"/>
          <w:sz w:val="28"/>
          <w:shd w:val="clear" w:color="auto" w:fill="FFFFFF"/>
          <w:lang w:val="uk-UA"/>
        </w:rPr>
      </w:pPr>
      <w:r w:rsidRPr="00D7215D">
        <w:rPr>
          <w:noProof/>
          <w:color w:val="000000" w:themeColor="text1"/>
          <w:sz w:val="28"/>
          <w:lang w:val="uk-UA"/>
        </w:rPr>
        <w:t xml:space="preserve">Наразі даний документ все ще є чинним і продовжує виконуватись, що говорить про те, що всі його положення, які стосуються права особи на життя, продовжують імплементуватись у наше повсякденне життя задля </w:t>
      </w:r>
      <w:r w:rsidRPr="00D7215D">
        <w:rPr>
          <w:noProof/>
          <w:color w:val="000000" w:themeColor="text1"/>
          <w:sz w:val="28"/>
          <w:shd w:val="clear" w:color="auto" w:fill="FFFFFF"/>
          <w:lang w:val="uk-UA"/>
        </w:rPr>
        <w:t>забезпечення належних гарантій захисту права на життя та наявність правових засобів захисту і механізмів ефективного розслідування порушень права на життя.</w:t>
      </w:r>
    </w:p>
    <w:p w:rsidR="004E12E8" w:rsidRPr="00D7215D" w:rsidRDefault="004E12E8" w:rsidP="004E12E8">
      <w:pPr>
        <w:widowControl w:val="0"/>
        <w:spacing w:line="360" w:lineRule="auto"/>
        <w:ind w:firstLine="709"/>
        <w:rPr>
          <w:noProof/>
          <w:color w:val="000000" w:themeColor="text1"/>
          <w:sz w:val="28"/>
          <w:lang w:val="uk-UA"/>
        </w:rPr>
      </w:pPr>
      <w:r w:rsidRPr="00D7215D">
        <w:rPr>
          <w:i/>
          <w:noProof/>
          <w:color w:val="000000" w:themeColor="text1"/>
          <w:sz w:val="28"/>
          <w:lang w:val="uk-UA"/>
        </w:rPr>
        <w:lastRenderedPageBreak/>
        <w:t>Об’єктом дослідження</w:t>
      </w:r>
      <w:r w:rsidRPr="00D7215D">
        <w:rPr>
          <w:noProof/>
          <w:color w:val="000000" w:themeColor="text1"/>
          <w:sz w:val="28"/>
          <w:lang w:val="uk-UA"/>
        </w:rPr>
        <w:t xml:space="preserve"> даної кваліфікаційної роботи є право особи на життя, а також зобов’язання держави щодо його забезпечення.</w:t>
      </w:r>
    </w:p>
    <w:p w:rsidR="004E12E8" w:rsidRPr="00D7215D" w:rsidRDefault="004E12E8" w:rsidP="004E12E8">
      <w:pPr>
        <w:widowControl w:val="0"/>
        <w:spacing w:line="360" w:lineRule="auto"/>
        <w:ind w:firstLine="709"/>
        <w:rPr>
          <w:noProof/>
          <w:color w:val="000000" w:themeColor="text1"/>
          <w:sz w:val="28"/>
          <w:lang w:val="uk-UA"/>
        </w:rPr>
      </w:pPr>
      <w:r w:rsidRPr="00D7215D">
        <w:rPr>
          <w:i/>
          <w:noProof/>
          <w:color w:val="000000" w:themeColor="text1"/>
          <w:sz w:val="28"/>
          <w:lang w:val="uk-UA"/>
        </w:rPr>
        <w:t>Предметом дослідження</w:t>
      </w:r>
      <w:r w:rsidRPr="00D7215D">
        <w:rPr>
          <w:noProof/>
          <w:color w:val="000000" w:themeColor="text1"/>
          <w:sz w:val="28"/>
          <w:lang w:val="uk-UA"/>
        </w:rPr>
        <w:t xml:space="preserve"> є міжнародні та національні стандарти виконання негативних зобов’язань держави щодо забезпечення права особи на життя.</w:t>
      </w:r>
    </w:p>
    <w:p w:rsidR="004E12E8" w:rsidRPr="00D7215D" w:rsidRDefault="004E12E8" w:rsidP="004E12E8">
      <w:pPr>
        <w:widowControl w:val="0"/>
        <w:spacing w:line="360" w:lineRule="auto"/>
        <w:ind w:firstLine="708"/>
        <w:rPr>
          <w:noProof/>
          <w:color w:val="000000" w:themeColor="text1"/>
          <w:sz w:val="28"/>
          <w:lang w:val="uk-UA"/>
        </w:rPr>
      </w:pPr>
      <w:r w:rsidRPr="00D7215D">
        <w:rPr>
          <w:i/>
          <w:noProof/>
          <w:color w:val="000000" w:themeColor="text1"/>
          <w:sz w:val="28"/>
          <w:lang w:val="uk-UA"/>
        </w:rPr>
        <w:t>Метою кваліфікаційної роботи</w:t>
      </w:r>
      <w:r w:rsidRPr="00D7215D">
        <w:rPr>
          <w:noProof/>
          <w:color w:val="000000" w:themeColor="text1"/>
          <w:sz w:val="28"/>
          <w:lang w:val="uk-UA"/>
        </w:rPr>
        <w:t xml:space="preserve"> є аналіз та розкриття негативних зобов’язань держави щодо забезпечення права особи на життя, стандартів їх виконання на міжнародному та національному рівні, а також проблематики реалізації даних зобов’язань конкретно в Україні, шляхи вдосконалення способів забезпечення права особи на життя. </w:t>
      </w:r>
    </w:p>
    <w:p w:rsidR="004E12E8" w:rsidRPr="00D7215D" w:rsidRDefault="004E12E8" w:rsidP="004E12E8">
      <w:pPr>
        <w:spacing w:line="360" w:lineRule="auto"/>
        <w:ind w:firstLine="709"/>
        <w:rPr>
          <w:noProof/>
          <w:color w:val="000000" w:themeColor="text1"/>
          <w:sz w:val="28"/>
          <w:szCs w:val="28"/>
          <w:lang w:val="uk-UA"/>
        </w:rPr>
      </w:pPr>
      <w:r w:rsidRPr="00D7215D">
        <w:rPr>
          <w:noProof/>
          <w:color w:val="000000" w:themeColor="text1"/>
          <w:sz w:val="28"/>
          <w:szCs w:val="28"/>
          <w:lang w:val="uk-UA"/>
        </w:rPr>
        <w:t xml:space="preserve">Зазначені мета та об’єкт роботи зумовили наступні </w:t>
      </w:r>
      <w:r w:rsidRPr="00D7215D">
        <w:rPr>
          <w:i/>
          <w:noProof/>
          <w:color w:val="000000" w:themeColor="text1"/>
          <w:sz w:val="28"/>
          <w:szCs w:val="28"/>
          <w:lang w:val="uk-UA"/>
        </w:rPr>
        <w:t>завдання дослідження</w:t>
      </w:r>
      <w:r w:rsidRPr="00D7215D">
        <w:rPr>
          <w:noProof/>
          <w:color w:val="000000" w:themeColor="text1"/>
          <w:sz w:val="28"/>
          <w:szCs w:val="28"/>
          <w:lang w:val="uk-UA"/>
        </w:rPr>
        <w:t>, які мають бути вирішені в роботі:</w:t>
      </w:r>
    </w:p>
    <w:p w:rsidR="004E12E8" w:rsidRPr="00D7215D" w:rsidRDefault="004E12E8" w:rsidP="004E12E8">
      <w:pPr>
        <w:pStyle w:val="a5"/>
        <w:numPr>
          <w:ilvl w:val="0"/>
          <w:numId w:val="3"/>
        </w:numPr>
        <w:spacing w:line="360" w:lineRule="auto"/>
        <w:rPr>
          <w:noProof/>
          <w:color w:val="000000" w:themeColor="text1"/>
          <w:sz w:val="28"/>
          <w:szCs w:val="28"/>
          <w:lang w:val="uk-UA"/>
        </w:rPr>
      </w:pPr>
      <w:r w:rsidRPr="00D7215D">
        <w:rPr>
          <w:noProof/>
          <w:color w:val="000000" w:themeColor="text1"/>
          <w:sz w:val="28"/>
          <w:szCs w:val="28"/>
          <w:lang w:val="uk-UA"/>
        </w:rPr>
        <w:t>проаналізувати поняття та значення прав людини у контексті сьогодення;</w:t>
      </w:r>
    </w:p>
    <w:p w:rsidR="004E12E8" w:rsidRPr="00D7215D" w:rsidRDefault="004E12E8" w:rsidP="004E12E8">
      <w:pPr>
        <w:pStyle w:val="a5"/>
        <w:numPr>
          <w:ilvl w:val="0"/>
          <w:numId w:val="3"/>
        </w:numPr>
        <w:spacing w:line="360" w:lineRule="auto"/>
        <w:rPr>
          <w:noProof/>
          <w:color w:val="000000" w:themeColor="text1"/>
          <w:sz w:val="28"/>
          <w:szCs w:val="28"/>
          <w:lang w:val="uk-UA"/>
        </w:rPr>
      </w:pPr>
      <w:r w:rsidRPr="00D7215D">
        <w:rPr>
          <w:noProof/>
          <w:color w:val="000000" w:themeColor="text1"/>
          <w:sz w:val="28"/>
          <w:szCs w:val="28"/>
          <w:lang w:val="uk-UA"/>
        </w:rPr>
        <w:t>визначити як саме визначається та забезпечується право особи на життя у різних країнах;</w:t>
      </w:r>
    </w:p>
    <w:p w:rsidR="004E12E8" w:rsidRPr="00D7215D" w:rsidRDefault="004E12E8" w:rsidP="004E12E8">
      <w:pPr>
        <w:pStyle w:val="a5"/>
        <w:numPr>
          <w:ilvl w:val="0"/>
          <w:numId w:val="3"/>
        </w:numPr>
        <w:spacing w:line="360" w:lineRule="auto"/>
        <w:rPr>
          <w:noProof/>
          <w:color w:val="000000" w:themeColor="text1"/>
          <w:sz w:val="28"/>
          <w:szCs w:val="28"/>
          <w:lang w:val="uk-UA"/>
        </w:rPr>
      </w:pPr>
      <w:r w:rsidRPr="00D7215D">
        <w:rPr>
          <w:noProof/>
          <w:color w:val="000000" w:themeColor="text1"/>
          <w:sz w:val="28"/>
          <w:szCs w:val="28"/>
          <w:lang w:val="uk-UA"/>
        </w:rPr>
        <w:t>розглянути позитивні та негативні зобов’язання держави щодо забезпечення права особи на життя;</w:t>
      </w:r>
    </w:p>
    <w:p w:rsidR="004E12E8" w:rsidRPr="00D7215D" w:rsidRDefault="004E12E8" w:rsidP="004E12E8">
      <w:pPr>
        <w:pStyle w:val="a5"/>
        <w:numPr>
          <w:ilvl w:val="0"/>
          <w:numId w:val="3"/>
        </w:numPr>
        <w:spacing w:line="360" w:lineRule="auto"/>
        <w:rPr>
          <w:noProof/>
          <w:color w:val="000000" w:themeColor="text1"/>
          <w:sz w:val="28"/>
          <w:szCs w:val="28"/>
          <w:lang w:val="uk-UA"/>
        </w:rPr>
      </w:pPr>
      <w:r w:rsidRPr="00D7215D">
        <w:rPr>
          <w:noProof/>
          <w:color w:val="000000" w:themeColor="text1"/>
          <w:sz w:val="28"/>
          <w:szCs w:val="28"/>
          <w:lang w:val="uk-UA"/>
        </w:rPr>
        <w:t>визначити міжнародні та національні стандарти негативних зобов’язань держави;</w:t>
      </w:r>
    </w:p>
    <w:p w:rsidR="004E12E8" w:rsidRPr="00D7215D" w:rsidRDefault="004E12E8" w:rsidP="004E12E8">
      <w:pPr>
        <w:pStyle w:val="a5"/>
        <w:numPr>
          <w:ilvl w:val="0"/>
          <w:numId w:val="3"/>
        </w:numPr>
        <w:spacing w:line="360" w:lineRule="auto"/>
        <w:rPr>
          <w:noProof/>
          <w:color w:val="000000" w:themeColor="text1"/>
          <w:sz w:val="28"/>
          <w:szCs w:val="28"/>
          <w:lang w:val="uk-UA"/>
        </w:rPr>
      </w:pPr>
      <w:r w:rsidRPr="00D7215D">
        <w:rPr>
          <w:noProof/>
          <w:color w:val="000000" w:themeColor="text1"/>
          <w:sz w:val="28"/>
          <w:szCs w:val="28"/>
          <w:lang w:val="uk-UA"/>
        </w:rPr>
        <w:t>проаналізувати наявні зараз у світі та в Україні документи, що стосуються права особи на життя, а також перспективи прийняття нових законодавчих актів в Україні стосовно зобов’язань держави у сфері прав особи на життя.</w:t>
      </w:r>
    </w:p>
    <w:p w:rsidR="004E12E8" w:rsidRPr="00D7215D" w:rsidRDefault="004E12E8" w:rsidP="004E12E8">
      <w:pPr>
        <w:spacing w:line="360" w:lineRule="auto"/>
        <w:ind w:firstLine="709"/>
        <w:rPr>
          <w:color w:val="000000" w:themeColor="text1"/>
          <w:sz w:val="28"/>
          <w:lang w:val="uk-UA"/>
        </w:rPr>
      </w:pPr>
      <w:r w:rsidRPr="00D7215D">
        <w:rPr>
          <w:i/>
          <w:noProof/>
          <w:color w:val="000000" w:themeColor="text1"/>
          <w:sz w:val="28"/>
          <w:szCs w:val="28"/>
          <w:lang w:val="uk-UA"/>
        </w:rPr>
        <w:t>Ступінь наукової розробки проблеми.</w:t>
      </w:r>
      <w:r w:rsidRPr="00D7215D">
        <w:rPr>
          <w:noProof/>
          <w:color w:val="000000" w:themeColor="text1"/>
          <w:sz w:val="28"/>
          <w:szCs w:val="28"/>
          <w:lang w:val="uk-UA"/>
        </w:rPr>
        <w:t xml:space="preserve"> Проблематика поняття права особи на життя, а конкретно зобов</w:t>
      </w:r>
      <w:r w:rsidRPr="00D7215D">
        <w:rPr>
          <w:noProof/>
          <w:color w:val="000000" w:themeColor="text1"/>
          <w:sz w:val="28"/>
          <w:szCs w:val="28"/>
        </w:rPr>
        <w:t>’</w:t>
      </w:r>
      <w:r w:rsidRPr="00D7215D">
        <w:rPr>
          <w:noProof/>
          <w:color w:val="000000" w:themeColor="text1"/>
          <w:sz w:val="28"/>
          <w:szCs w:val="28"/>
          <w:lang w:val="uk-UA"/>
        </w:rPr>
        <w:t xml:space="preserve">язань держави щодо його забезпечення на різних рівнях завжди була під пильною увагой світового товариства. Даному явищу приділяв активну увагу цілий ряд зарубіжних та вітчизняних науковців та правників.  Серед таких відомих науковців-правників можна виділити праці </w:t>
      </w:r>
      <w:r w:rsidRPr="00D7215D">
        <w:rPr>
          <w:color w:val="000000" w:themeColor="text1"/>
          <w:sz w:val="28"/>
          <w:lang w:val="uk-UA"/>
        </w:rPr>
        <w:t xml:space="preserve">С. Алексєєва, Ю. Бауліна, З. Гладуна, К. Гориславського, О. </w:t>
      </w:r>
      <w:r w:rsidRPr="00D7215D">
        <w:rPr>
          <w:color w:val="000000" w:themeColor="text1"/>
          <w:sz w:val="28"/>
          <w:lang w:val="uk-UA"/>
        </w:rPr>
        <w:lastRenderedPageBreak/>
        <w:t xml:space="preserve">Заверухи, В. Грищука, Б. Жупанчича, Н. Кальченка, М. Козюбри, Л. Лінніка, Н. Матузова, О. Мєзяєва, К. Марисюка, О. Мірошниченка, О. Перевозчикова, С. Порощука, П. Рабіновича, В. Речицького, О. Рогова, Г. Романовського, Н. Рубанової, Л. Рассказова, Т. Свіди, О. Свєтлова, М. Страхова, А. Соловйова, І. Упорова, Т. Фоміченко, С. Шевчука, І. Юшкарєва, Г. Юдківської та інших. </w:t>
      </w:r>
      <w:r w:rsidRPr="00D7215D">
        <w:rPr>
          <w:color w:val="000000" w:themeColor="text1"/>
          <w:sz w:val="28"/>
        </w:rPr>
        <w:t xml:space="preserve">Проте, згадана проблема, зважаючи на свою актуальність, залишається недостатньо </w:t>
      </w:r>
      <w:proofErr w:type="gramStart"/>
      <w:r w:rsidRPr="00D7215D">
        <w:rPr>
          <w:color w:val="000000" w:themeColor="text1"/>
          <w:sz w:val="28"/>
        </w:rPr>
        <w:t>досл</w:t>
      </w:r>
      <w:proofErr w:type="gramEnd"/>
      <w:r w:rsidRPr="00D7215D">
        <w:rPr>
          <w:color w:val="000000" w:themeColor="text1"/>
          <w:sz w:val="28"/>
        </w:rPr>
        <w:t>ідженою в юридичній науці, а тому потребує більш глибокого аналізу.</w:t>
      </w:r>
    </w:p>
    <w:p w:rsidR="004E12E8" w:rsidRPr="00D7215D" w:rsidRDefault="004E12E8" w:rsidP="004E12E8">
      <w:pPr>
        <w:spacing w:line="360" w:lineRule="auto"/>
        <w:ind w:firstLine="709"/>
        <w:rPr>
          <w:rFonts w:asciiTheme="minorHAnsi" w:hAnsiTheme="minorHAnsi"/>
          <w:noProof/>
          <w:color w:val="000000" w:themeColor="text1"/>
          <w:sz w:val="40"/>
          <w:szCs w:val="28"/>
          <w:lang w:val="uk-UA"/>
        </w:rPr>
      </w:pPr>
      <w:r w:rsidRPr="00D7215D">
        <w:rPr>
          <w:color w:val="000000" w:themeColor="text1"/>
          <w:sz w:val="28"/>
          <w:lang w:val="uk-UA"/>
        </w:rPr>
        <w:t xml:space="preserve">Варто зазначити, що проблема визначення стандартів забезпечення права особи на життя діставала свій вигляд не тільки у працях окремих людей, а й закріплювалось як на міжнародному, так і на національному рівнях різних країн шляхом прийняття різного роду офіційних документів. До таких документів слід віднести Загальну декларацію прав людини 1948 року, яка базувалась більшістю своєю з оглядом на </w:t>
      </w:r>
      <w:r w:rsidRPr="00D7215D">
        <w:rPr>
          <w:color w:val="000000" w:themeColor="text1"/>
          <w:sz w:val="28"/>
          <w:szCs w:val="21"/>
          <w:shd w:val="clear" w:color="auto" w:fill="FFFFFF"/>
        </w:rPr>
        <w:t xml:space="preserve">Французьку декларацію прав людини і громадянина 1789 р., </w:t>
      </w:r>
      <w:proofErr w:type="gramStart"/>
      <w:r w:rsidRPr="00D7215D">
        <w:rPr>
          <w:color w:val="000000" w:themeColor="text1"/>
          <w:sz w:val="28"/>
          <w:szCs w:val="21"/>
          <w:shd w:val="clear" w:color="auto" w:fill="FFFFFF"/>
        </w:rPr>
        <w:t>Конституцію США 1787 р. та інші документи, що проголошують природний характер прав і свобод людини, які належать кожному з моменту народження</w:t>
      </w:r>
      <w:r w:rsidRPr="00D7215D">
        <w:rPr>
          <w:color w:val="000000" w:themeColor="text1"/>
          <w:sz w:val="28"/>
          <w:szCs w:val="21"/>
          <w:shd w:val="clear" w:color="auto" w:fill="FFFFFF"/>
          <w:lang w:val="uk-UA"/>
        </w:rPr>
        <w:t xml:space="preserve">; Статут ООН 1945 року; </w:t>
      </w:r>
      <w:r w:rsidRPr="00D7215D">
        <w:rPr>
          <w:color w:val="000000" w:themeColor="text1"/>
          <w:sz w:val="28"/>
          <w:szCs w:val="28"/>
          <w:shd w:val="clear" w:color="auto" w:fill="FFFFFF"/>
        </w:rPr>
        <w:t>Міжнародн</w:t>
      </w:r>
      <w:r w:rsidRPr="00D7215D">
        <w:rPr>
          <w:color w:val="000000" w:themeColor="text1"/>
          <w:sz w:val="28"/>
          <w:szCs w:val="28"/>
          <w:shd w:val="clear" w:color="auto" w:fill="FFFFFF"/>
          <w:lang w:val="uk-UA"/>
        </w:rPr>
        <w:t>ий</w:t>
      </w:r>
      <w:r w:rsidRPr="00D7215D">
        <w:rPr>
          <w:color w:val="000000" w:themeColor="text1"/>
          <w:sz w:val="28"/>
          <w:szCs w:val="28"/>
          <w:shd w:val="clear" w:color="auto" w:fill="FFFFFF"/>
        </w:rPr>
        <w:t xml:space="preserve"> пакт про громадянські та політичні права</w:t>
      </w:r>
      <w:r w:rsidRPr="00D7215D">
        <w:rPr>
          <w:color w:val="000000" w:themeColor="text1"/>
          <w:sz w:val="28"/>
          <w:szCs w:val="28"/>
          <w:shd w:val="clear" w:color="auto" w:fill="FFFFFF"/>
          <w:lang w:val="uk-UA"/>
        </w:rPr>
        <w:t xml:space="preserve"> 1966 року; </w:t>
      </w:r>
      <w:r w:rsidRPr="00D7215D">
        <w:rPr>
          <w:color w:val="000000" w:themeColor="text1"/>
          <w:sz w:val="28"/>
          <w:szCs w:val="21"/>
          <w:shd w:val="clear" w:color="auto" w:fill="FFFFFF"/>
        </w:rPr>
        <w:t>Американська конвенція про права людини, знана також як Пакт Сан-Хосе, прийнята в 1969 році та набрала юридичної сили в 1978 році</w:t>
      </w:r>
      <w:r w:rsidRPr="00D7215D">
        <w:rPr>
          <w:color w:val="000000" w:themeColor="text1"/>
          <w:sz w:val="28"/>
          <w:szCs w:val="21"/>
          <w:shd w:val="clear" w:color="auto" w:fill="FFFFFF"/>
          <w:lang w:val="uk-UA"/>
        </w:rPr>
        <w:t>;</w:t>
      </w:r>
      <w:proofErr w:type="gramEnd"/>
      <w:r w:rsidRPr="00D7215D">
        <w:rPr>
          <w:color w:val="000000" w:themeColor="text1"/>
          <w:sz w:val="28"/>
          <w:szCs w:val="21"/>
          <w:shd w:val="clear" w:color="auto" w:fill="FFFFFF"/>
          <w:lang w:val="uk-UA"/>
        </w:rPr>
        <w:t xml:space="preserve"> </w:t>
      </w:r>
      <w:r w:rsidRPr="00D7215D">
        <w:rPr>
          <w:color w:val="000000" w:themeColor="text1"/>
          <w:sz w:val="28"/>
          <w:szCs w:val="21"/>
          <w:shd w:val="clear" w:color="auto" w:fill="FFFFFF"/>
        </w:rPr>
        <w:t>Африканська хартія прав людини і народів, іменована також Банжульською хартією, що була прийнята 06 червня 1981 року на 18 сесії Асамблеї глав держав та урядів Організації Африканської Єдності і набула чинності 21 жовтня 1986 року</w:t>
      </w:r>
      <w:r w:rsidRPr="00D7215D">
        <w:rPr>
          <w:color w:val="000000" w:themeColor="text1"/>
          <w:sz w:val="28"/>
          <w:szCs w:val="21"/>
          <w:shd w:val="clear" w:color="auto" w:fill="FFFFFF"/>
          <w:lang w:val="uk-UA"/>
        </w:rPr>
        <w:t>;</w:t>
      </w:r>
      <w:r w:rsidRPr="00D7215D">
        <w:rPr>
          <w:color w:val="000000" w:themeColor="text1"/>
          <w:sz w:val="28"/>
          <w:szCs w:val="21"/>
          <w:shd w:val="clear" w:color="auto" w:fill="FFFFFF"/>
        </w:rPr>
        <w:t xml:space="preserve"> Конвенція про захист прав людини і основоположних свобод </w:t>
      </w:r>
      <w:proofErr w:type="gramStart"/>
      <w:r w:rsidRPr="00D7215D">
        <w:rPr>
          <w:color w:val="000000" w:themeColor="text1"/>
          <w:sz w:val="28"/>
          <w:szCs w:val="21"/>
          <w:shd w:val="clear" w:color="auto" w:fill="FFFFFF"/>
        </w:rPr>
        <w:t>п</w:t>
      </w:r>
      <w:proofErr w:type="gramEnd"/>
      <w:r w:rsidRPr="00D7215D">
        <w:rPr>
          <w:color w:val="000000" w:themeColor="text1"/>
          <w:sz w:val="28"/>
          <w:szCs w:val="21"/>
          <w:shd w:val="clear" w:color="auto" w:fill="FFFFFF"/>
        </w:rPr>
        <w:t>ідписана 4 листопада 1950 року</w:t>
      </w:r>
      <w:r w:rsidRPr="00D7215D">
        <w:rPr>
          <w:color w:val="000000" w:themeColor="text1"/>
          <w:sz w:val="28"/>
          <w:szCs w:val="21"/>
          <w:shd w:val="clear" w:color="auto" w:fill="FFFFFF"/>
          <w:lang w:val="uk-UA"/>
        </w:rPr>
        <w:t>;</w:t>
      </w:r>
      <w:r w:rsidRPr="00D7215D">
        <w:rPr>
          <w:color w:val="000000" w:themeColor="text1"/>
          <w:sz w:val="28"/>
          <w:szCs w:val="21"/>
          <w:shd w:val="clear" w:color="auto" w:fill="FFFFFF"/>
        </w:rPr>
        <w:t xml:space="preserve"> Хартія основних прав</w:t>
      </w:r>
      <w:proofErr w:type="gramStart"/>
      <w:r w:rsidRPr="00D7215D">
        <w:rPr>
          <w:color w:val="000000" w:themeColor="text1"/>
          <w:sz w:val="28"/>
          <w:szCs w:val="21"/>
          <w:shd w:val="clear" w:color="auto" w:fill="FFFFFF"/>
        </w:rPr>
        <w:t xml:space="preserve"> ЄС</w:t>
      </w:r>
      <w:proofErr w:type="gramEnd"/>
      <w:r w:rsidRPr="00D7215D">
        <w:rPr>
          <w:color w:val="000000" w:themeColor="text1"/>
          <w:sz w:val="28"/>
          <w:szCs w:val="21"/>
          <w:shd w:val="clear" w:color="auto" w:fill="FFFFFF"/>
        </w:rPr>
        <w:t>, що набула юридичною сили разом із набрання чинності Лісабонського договору, а саме 01 грудня 2009 року</w:t>
      </w:r>
      <w:r w:rsidRPr="00D7215D">
        <w:rPr>
          <w:color w:val="000000" w:themeColor="text1"/>
          <w:sz w:val="28"/>
          <w:szCs w:val="21"/>
          <w:shd w:val="clear" w:color="auto" w:fill="FFFFFF"/>
          <w:lang w:val="uk-UA"/>
        </w:rPr>
        <w:t>.</w:t>
      </w:r>
    </w:p>
    <w:p w:rsidR="004E12E8" w:rsidRDefault="004E12E8" w:rsidP="004E12E8">
      <w:pPr>
        <w:spacing w:line="360" w:lineRule="auto"/>
        <w:ind w:firstLine="709"/>
        <w:rPr>
          <w:noProof/>
          <w:color w:val="000000" w:themeColor="text1"/>
          <w:sz w:val="28"/>
          <w:szCs w:val="28"/>
          <w:lang w:val="uk-UA"/>
        </w:rPr>
      </w:pPr>
      <w:r w:rsidRPr="00D7215D">
        <w:rPr>
          <w:i/>
          <w:noProof/>
          <w:color w:val="000000" w:themeColor="text1"/>
          <w:sz w:val="28"/>
          <w:szCs w:val="28"/>
          <w:lang w:val="uk-UA"/>
        </w:rPr>
        <w:t>Опис проблеми, що досліджується.</w:t>
      </w:r>
      <w:r w:rsidRPr="00D7215D">
        <w:rPr>
          <w:noProof/>
          <w:color w:val="000000" w:themeColor="text1"/>
          <w:sz w:val="28"/>
          <w:szCs w:val="28"/>
          <w:lang w:val="uk-UA"/>
        </w:rPr>
        <w:t xml:space="preserve"> </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lang w:val="uk-UA"/>
        </w:rPr>
        <w:t>Проблема зобов’язань держави у сфері прав людини тривалий час не потрапляла у фокус вітчизняних загальнотеоретичних та порівняльно-</w:t>
      </w:r>
      <w:r w:rsidRPr="00D7215D">
        <w:rPr>
          <w:color w:val="000000" w:themeColor="text1"/>
          <w:sz w:val="28"/>
          <w:szCs w:val="28"/>
          <w:lang w:val="uk-UA"/>
        </w:rPr>
        <w:lastRenderedPageBreak/>
        <w:t xml:space="preserve">правових досліджень та цілком лишалась у площині міжнародного публічного права. У широкому контексті це свідчить про відсутність у вітчизняній юриспруденції комплексного підходу до осмислення феномену так званого «права у галузі прав людини», що має міждисциплінарний характер та зв’язує держави разом «у колективний проект, який має національну, транснаціональну та наднаціональну природу». </w:t>
      </w:r>
      <w:r w:rsidRPr="00D7215D">
        <w:rPr>
          <w:color w:val="000000" w:themeColor="text1"/>
          <w:sz w:val="28"/>
          <w:szCs w:val="28"/>
        </w:rPr>
        <w:t xml:space="preserve">У більш предметній площині розгляд проблематики зобов’язань держави у сфері прав людини у межах міжнародно-правових </w:t>
      </w:r>
      <w:proofErr w:type="gramStart"/>
      <w:r w:rsidRPr="00D7215D">
        <w:rPr>
          <w:color w:val="000000" w:themeColor="text1"/>
          <w:sz w:val="28"/>
          <w:szCs w:val="28"/>
        </w:rPr>
        <w:t>досл</w:t>
      </w:r>
      <w:proofErr w:type="gramEnd"/>
      <w:r w:rsidRPr="00D7215D">
        <w:rPr>
          <w:color w:val="000000" w:themeColor="text1"/>
          <w:sz w:val="28"/>
          <w:szCs w:val="28"/>
        </w:rPr>
        <w:t>іджень обумовлений традиційним підходом, згідно з яким</w:t>
      </w:r>
      <w:r w:rsidRPr="00D7215D">
        <w:rPr>
          <w:color w:val="000000" w:themeColor="text1"/>
          <w:sz w:val="28"/>
          <w:szCs w:val="28"/>
          <w:lang w:val="uk-UA"/>
        </w:rPr>
        <w:t xml:space="preserve"> </w:t>
      </w:r>
      <w:r w:rsidRPr="00D7215D">
        <w:rPr>
          <w:color w:val="000000" w:themeColor="text1"/>
          <w:sz w:val="28"/>
          <w:szCs w:val="28"/>
        </w:rPr>
        <w:t>саме держави є суб’єктами міжнародного публічного права.</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rPr>
        <w:t>Зазвичай спосіб, у який мають бути реалізовані зобов’язання держав, не визначається. Держави мають робити те, на що висловили власну згоду, і за ними визнається значна дискреція щодо засобі</w:t>
      </w:r>
      <w:proofErr w:type="gramStart"/>
      <w:r w:rsidRPr="00D7215D">
        <w:rPr>
          <w:color w:val="000000" w:themeColor="text1"/>
          <w:sz w:val="28"/>
          <w:szCs w:val="28"/>
        </w:rPr>
        <w:t>в</w:t>
      </w:r>
      <w:proofErr w:type="gramEnd"/>
      <w:r w:rsidRPr="00D7215D">
        <w:rPr>
          <w:color w:val="000000" w:themeColor="text1"/>
          <w:sz w:val="28"/>
          <w:szCs w:val="28"/>
        </w:rPr>
        <w:t xml:space="preserve">, </w:t>
      </w:r>
      <w:proofErr w:type="gramStart"/>
      <w:r w:rsidRPr="00D7215D">
        <w:rPr>
          <w:color w:val="000000" w:themeColor="text1"/>
          <w:sz w:val="28"/>
          <w:szCs w:val="28"/>
        </w:rPr>
        <w:t>як</w:t>
      </w:r>
      <w:proofErr w:type="gramEnd"/>
      <w:r w:rsidRPr="00D7215D">
        <w:rPr>
          <w:color w:val="000000" w:themeColor="text1"/>
          <w:sz w:val="28"/>
          <w:szCs w:val="28"/>
        </w:rPr>
        <w:t xml:space="preserve">і вони використовують для виконання своїх зобов’язань. Однак, коли справа стосується прав людини, цей традиційний, «нічим не обмежений» </w:t>
      </w:r>
      <w:proofErr w:type="gramStart"/>
      <w:r w:rsidRPr="00D7215D">
        <w:rPr>
          <w:color w:val="000000" w:themeColor="text1"/>
          <w:sz w:val="28"/>
          <w:szCs w:val="28"/>
        </w:rPr>
        <w:t>п</w:t>
      </w:r>
      <w:proofErr w:type="gramEnd"/>
      <w:r w:rsidRPr="00D7215D">
        <w:rPr>
          <w:color w:val="000000" w:themeColor="text1"/>
          <w:sz w:val="28"/>
          <w:szCs w:val="28"/>
        </w:rPr>
        <w:t>ідхід не застосовується. Міжнародне право у галузі прав людини виходить із комплексної концепції того, у який спосіб мають виконуватись відповідні зобов’язання</w:t>
      </w:r>
      <w:r w:rsidRPr="00D7215D">
        <w:rPr>
          <w:color w:val="000000" w:themeColor="text1"/>
          <w:sz w:val="28"/>
          <w:szCs w:val="28"/>
          <w:lang w:val="uk-UA"/>
        </w:rPr>
        <w:t xml:space="preserve">. </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rPr>
        <w:t xml:space="preserve">Причому </w:t>
      </w:r>
      <w:proofErr w:type="gramStart"/>
      <w:r w:rsidRPr="00D7215D">
        <w:rPr>
          <w:color w:val="000000" w:themeColor="text1"/>
          <w:sz w:val="28"/>
          <w:szCs w:val="28"/>
        </w:rPr>
        <w:t>п</w:t>
      </w:r>
      <w:proofErr w:type="gramEnd"/>
      <w:r w:rsidRPr="00D7215D">
        <w:rPr>
          <w:color w:val="000000" w:themeColor="text1"/>
          <w:sz w:val="28"/>
          <w:szCs w:val="28"/>
        </w:rPr>
        <w:t xml:space="preserve">ідходи, які використовуються в межах універсального механізму захисту прав людини, та відповідних регіональних систем правозахисту тривалий час суттєво розрізнялися. Основу оонівського бачення таких зобов’язань закладає Статут ООН, згідно з яким держави мають сприяти загальній повазі та дотриманню прав людини і основних свобод для всіх незалежно від раси, </w:t>
      </w:r>
      <w:proofErr w:type="gramStart"/>
      <w:r w:rsidRPr="00D7215D">
        <w:rPr>
          <w:color w:val="000000" w:themeColor="text1"/>
          <w:sz w:val="28"/>
          <w:szCs w:val="28"/>
        </w:rPr>
        <w:t>стат</w:t>
      </w:r>
      <w:proofErr w:type="gramEnd"/>
      <w:r w:rsidRPr="00D7215D">
        <w:rPr>
          <w:color w:val="000000" w:themeColor="text1"/>
          <w:sz w:val="28"/>
          <w:szCs w:val="28"/>
        </w:rPr>
        <w:t>і, мови чи релігії</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lang w:val="uk-UA"/>
        </w:rPr>
        <w:t>Оцінюючи дотримання державою гарантованих Конвенцією про захист прав людини і основоположних свобод від 4 листопада 1950 р. та Протоколів до неї прав і свобод, Європейський суд з прав людини віддав перевагу дихотомічному підходу, за яким зобов’язання держави поділяються на дві категорії: негативні та позитивні.</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rPr>
        <w:t xml:space="preserve">Негативні зобов’язання – це зобов’язання держави утримуватися від втручання в права та свободи. </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lang w:val="uk-UA"/>
        </w:rPr>
        <w:lastRenderedPageBreak/>
        <w:t xml:space="preserve">Наприклад, стаття 17 Конвенції про захист прав людини Заборона зловживання правами забороняє «…будь-якій державі, групі чи особі право займатися будь-якою діяльністю або вчиняти будь-яку дію, спрямовану на скасування будь-яких прав і свобод, визнаних цією </w:t>
      </w:r>
      <w:r w:rsidRPr="00D7215D">
        <w:rPr>
          <w:color w:val="000000" w:themeColor="text1"/>
          <w:sz w:val="28"/>
          <w:szCs w:val="28"/>
        </w:rPr>
        <w:t xml:space="preserve">Конвенцією, або на їх обмеження в більшому обсязі, ніж це передбачено в Конвенції». </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lang w:val="uk-UA"/>
        </w:rPr>
        <w:t xml:space="preserve">Інший приклад негативного зобов’язання випливає із положень статті 8 Конвенції Право на повагу до приватного і сімейного життя – на державі лежить обов’язок, згідно з яким державні органи та посадовці не повинні втручатися в приватне та/або сімейне життя особи, за винятком випадків, коли втручання здійснюється згідно із законом і є необхідним у демократичному суспільстві в інтересах національної та громадської безпеки чи економічного добробуту країни, для запобігання заворушенням чи злочинам, для захисту здоров’я чи моралі або для захисту прав і свобод інших осіб. </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rPr>
        <w:t>Аналогічно негативні зобов’язання держави закріпленні в положеннях статей 9 –11 Конвенції та статті 1 Протоколу № 1. Тобто, держава зобов’язується «утримуватись від втручання», тобто, не перешкоджати в реалізації прав та свобод, що передбачені в зазначених вище</w:t>
      </w:r>
      <w:r w:rsidRPr="00D7215D">
        <w:rPr>
          <w:color w:val="000000" w:themeColor="text1"/>
          <w:sz w:val="28"/>
          <w:szCs w:val="28"/>
          <w:lang w:val="uk-UA"/>
        </w:rPr>
        <w:t xml:space="preserve"> </w:t>
      </w:r>
      <w:r w:rsidRPr="00D7215D">
        <w:rPr>
          <w:color w:val="000000" w:themeColor="text1"/>
          <w:sz w:val="28"/>
          <w:szCs w:val="28"/>
        </w:rPr>
        <w:t>положеннях, а якщо ж вона це робить, то такі дії мають бути виправдані через призму критеріїв втручання.</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 xml:space="preserve">Хоча у практиці Європейського суду не сформульована загальна дефініція позитивних зобов 'язань держави, вона може бути реконструйована на основі конкретних </w:t>
      </w:r>
      <w:proofErr w:type="gramStart"/>
      <w:r w:rsidRPr="00D7215D">
        <w:rPr>
          <w:color w:val="000000" w:themeColor="text1"/>
          <w:sz w:val="28"/>
        </w:rPr>
        <w:t>р</w:t>
      </w:r>
      <w:proofErr w:type="gramEnd"/>
      <w:r w:rsidRPr="00D7215D">
        <w:rPr>
          <w:color w:val="000000" w:themeColor="text1"/>
          <w:sz w:val="28"/>
        </w:rPr>
        <w:t>ішень Суду, які відтворюють цілісне бачення концепції таких зобов'язань. Основною характеристикою позитивних зобов'язань держави виступає те, що по суті вони вимагають від національних органів влади застосувати необхідні засоби для гарантування прав людини, а точніше — вжити прийнятних та належних засобі</w:t>
      </w:r>
      <w:proofErr w:type="gramStart"/>
      <w:r w:rsidRPr="00D7215D">
        <w:rPr>
          <w:color w:val="000000" w:themeColor="text1"/>
          <w:sz w:val="28"/>
        </w:rPr>
        <w:t>в</w:t>
      </w:r>
      <w:proofErr w:type="gramEnd"/>
      <w:r w:rsidRPr="00D7215D">
        <w:rPr>
          <w:color w:val="000000" w:themeColor="text1"/>
          <w:sz w:val="28"/>
        </w:rPr>
        <w:t xml:space="preserve"> для захисту цих прав. </w:t>
      </w:r>
    </w:p>
    <w:p w:rsidR="004E12E8" w:rsidRPr="00D7215D" w:rsidRDefault="004E12E8" w:rsidP="004E12E8">
      <w:pPr>
        <w:spacing w:line="360" w:lineRule="auto"/>
        <w:ind w:firstLine="709"/>
        <w:textAlignment w:val="baseline"/>
        <w:rPr>
          <w:rFonts w:ascii="Helvetica" w:hAnsi="Helvetica" w:cs="Helvetica"/>
          <w:color w:val="000000" w:themeColor="text1"/>
          <w:sz w:val="36"/>
          <w:szCs w:val="24"/>
          <w:lang w:val="uk-UA"/>
        </w:rPr>
      </w:pPr>
      <w:r w:rsidRPr="00D7215D">
        <w:rPr>
          <w:color w:val="000000" w:themeColor="text1"/>
          <w:sz w:val="28"/>
        </w:rPr>
        <w:t>Також ЄСПЛ зазнача</w:t>
      </w:r>
      <w:proofErr w:type="gramStart"/>
      <w:r w:rsidRPr="00D7215D">
        <w:rPr>
          <w:color w:val="000000" w:themeColor="text1"/>
          <w:sz w:val="28"/>
        </w:rPr>
        <w:t>є,</w:t>
      </w:r>
      <w:proofErr w:type="gramEnd"/>
      <w:r w:rsidRPr="00D7215D">
        <w:rPr>
          <w:color w:val="000000" w:themeColor="text1"/>
          <w:sz w:val="28"/>
        </w:rPr>
        <w:t xml:space="preserve"> що межа між позитивними та негативними зобов’язаннями держави за Конвенцією не піддається точному визначенню. </w:t>
      </w:r>
      <w:r w:rsidRPr="00D7215D">
        <w:rPr>
          <w:color w:val="000000" w:themeColor="text1"/>
          <w:sz w:val="28"/>
        </w:rPr>
        <w:lastRenderedPageBreak/>
        <w:t xml:space="preserve">Тим не менш, застосовні принципи є </w:t>
      </w:r>
      <w:proofErr w:type="gramStart"/>
      <w:r w:rsidRPr="00D7215D">
        <w:rPr>
          <w:color w:val="000000" w:themeColor="text1"/>
          <w:sz w:val="28"/>
        </w:rPr>
        <w:t>схожими</w:t>
      </w:r>
      <w:proofErr w:type="gramEnd"/>
      <w:r w:rsidRPr="00D7215D">
        <w:rPr>
          <w:color w:val="000000" w:themeColor="text1"/>
          <w:sz w:val="28"/>
        </w:rPr>
        <w:t xml:space="preserve">. Зокрема, в обох контекстах слід брати до уваги справедливий баланс, який необхідно встановити між конкуруючими інтересами окремого індивіда та суспільства в цілому; при цьому в будь-якому разі береться </w:t>
      </w:r>
      <w:proofErr w:type="gramStart"/>
      <w:r w:rsidRPr="00D7215D">
        <w:rPr>
          <w:color w:val="000000" w:themeColor="text1"/>
          <w:sz w:val="28"/>
        </w:rPr>
        <w:t>до</w:t>
      </w:r>
      <w:proofErr w:type="gramEnd"/>
      <w:r w:rsidRPr="00D7215D">
        <w:rPr>
          <w:color w:val="000000" w:themeColor="text1"/>
          <w:sz w:val="28"/>
        </w:rPr>
        <w:t xml:space="preserve"> уваги свобода розсуду, якою користується держава</w:t>
      </w:r>
      <w:r w:rsidRPr="00D7215D">
        <w:rPr>
          <w:color w:val="000000" w:themeColor="text1"/>
          <w:sz w:val="28"/>
          <w:lang w:val="uk-UA"/>
        </w:rPr>
        <w:t>.</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Такі засоби можуть бути юридичними, що має місце тоді, коли на державу покладається обов'язок накласти санкції на осіб, які порушують Європейську конвенцію, або встановити юридичні правила для здійснення певного роду діяльності чи регламентації поведінки певних категорій осіб.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Однак позитивні зобов'язання держави можуть включати й практичні засоби, оскільки, як зазначив Європейський суд стосовно як негативних, так і позитивних зобов'язань, «фактичні перешкоди можуть порушувати Конвенцію так само, як і юридичні завади». Зокрема, йдеться про обов'язок держави вжити всіх практичних засобів для запобігання вбивству чи нанесенню тілесних ушкоджень особам, які перебувають під вартою, або запобігти самогубству засуджених. </w:t>
      </w:r>
      <w:r w:rsidRPr="00D7215D">
        <w:rPr>
          <w:color w:val="000000" w:themeColor="text1"/>
          <w:sz w:val="28"/>
        </w:rPr>
        <w:t>В окремих випадках позитивні обов'язки держави можуть охоплювати ці обидві категорії заході</w:t>
      </w:r>
      <w:proofErr w:type="gramStart"/>
      <w:r w:rsidRPr="00D7215D">
        <w:rPr>
          <w:color w:val="000000" w:themeColor="text1"/>
          <w:sz w:val="28"/>
        </w:rPr>
        <w:t>в</w:t>
      </w:r>
      <w:proofErr w:type="gramEnd"/>
      <w:r w:rsidRPr="00D7215D">
        <w:rPr>
          <w:color w:val="000000" w:themeColor="text1"/>
          <w:sz w:val="28"/>
        </w:rPr>
        <w:t xml:space="preserve">, які має бути вжито для максимально повного гарантування прав людини.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Отже, як вказує М. В. Буроменський, з погляду позитивних зобов'язань держава повинна не тільки володіти законодавством, що найбільш повною мірою забезпечує дотримання конвенційних прав і свобод, але і вживати всіх необхідних заходів для того, щоб воно реально діяло, а не залишалося на папері. Тобто права мають бути забезпечені не тільки </w:t>
      </w:r>
      <w:r w:rsidRPr="00D7215D">
        <w:rPr>
          <w:color w:val="000000" w:themeColor="text1"/>
          <w:sz w:val="28"/>
        </w:rPr>
        <w:t>de</w:t>
      </w:r>
      <w:r w:rsidRPr="00D7215D">
        <w:rPr>
          <w:color w:val="000000" w:themeColor="text1"/>
          <w:sz w:val="28"/>
          <w:lang w:val="uk-UA"/>
        </w:rPr>
        <w:t xml:space="preserve"> </w:t>
      </w:r>
      <w:r w:rsidRPr="00D7215D">
        <w:rPr>
          <w:color w:val="000000" w:themeColor="text1"/>
          <w:sz w:val="28"/>
        </w:rPr>
        <w:t>jure</w:t>
      </w:r>
      <w:r w:rsidRPr="00D7215D">
        <w:rPr>
          <w:color w:val="000000" w:themeColor="text1"/>
          <w:sz w:val="28"/>
          <w:lang w:val="uk-UA"/>
        </w:rPr>
        <w:t xml:space="preserve">, але і </w:t>
      </w:r>
      <w:r w:rsidRPr="00D7215D">
        <w:rPr>
          <w:color w:val="000000" w:themeColor="text1"/>
          <w:sz w:val="28"/>
        </w:rPr>
        <w:t>de</w:t>
      </w:r>
      <w:r w:rsidRPr="00D7215D">
        <w:rPr>
          <w:color w:val="000000" w:themeColor="text1"/>
          <w:sz w:val="28"/>
          <w:lang w:val="uk-UA"/>
        </w:rPr>
        <w:t xml:space="preserve"> </w:t>
      </w:r>
      <w:r w:rsidRPr="00D7215D">
        <w:rPr>
          <w:color w:val="000000" w:themeColor="text1"/>
          <w:sz w:val="28"/>
        </w:rPr>
        <w:t>facto</w:t>
      </w:r>
      <w:r w:rsidRPr="00D7215D">
        <w:rPr>
          <w:color w:val="000000" w:themeColor="text1"/>
          <w:sz w:val="28"/>
          <w:lang w:val="uk-UA"/>
        </w:rPr>
        <w:t xml:space="preserve">. </w:t>
      </w:r>
      <w:r w:rsidRPr="00D7215D">
        <w:rPr>
          <w:color w:val="000000" w:themeColor="text1"/>
          <w:sz w:val="28"/>
        </w:rPr>
        <w:t xml:space="preserve">У той же час держава вільна у виборі конкретних заходів, які </w:t>
      </w:r>
      <w:proofErr w:type="gramStart"/>
      <w:r w:rsidRPr="00D7215D">
        <w:rPr>
          <w:color w:val="000000" w:themeColor="text1"/>
          <w:sz w:val="28"/>
        </w:rPr>
        <w:t>п</w:t>
      </w:r>
      <w:proofErr w:type="gramEnd"/>
      <w:r w:rsidRPr="00D7215D">
        <w:rPr>
          <w:color w:val="000000" w:themeColor="text1"/>
          <w:sz w:val="28"/>
        </w:rPr>
        <w:t xml:space="preserve">ідлягають застосуванню, щодо повного та ефективного захисту тих чи інших прав людини.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Як підкреслює С. В. Шевчук, позитивні зобов'язання держави не можуть тлумачитись як такі, що визначають конкретні засоби чи конкретні дії держави. </w:t>
      </w:r>
      <w:r w:rsidRPr="00D7215D">
        <w:rPr>
          <w:color w:val="000000" w:themeColor="text1"/>
          <w:sz w:val="28"/>
        </w:rPr>
        <w:t xml:space="preserve">Єдиним критерієм для визначення того, чи дотримувалась держава в особі її органів влади цього обов'язку, є ефективність її дій у </w:t>
      </w:r>
      <w:r w:rsidRPr="00D7215D">
        <w:rPr>
          <w:color w:val="000000" w:themeColor="text1"/>
          <w:sz w:val="28"/>
        </w:rPr>
        <w:lastRenderedPageBreak/>
        <w:t>конкретній ситуаці</w:t>
      </w:r>
      <w:proofErr w:type="gramStart"/>
      <w:r w:rsidRPr="00D7215D">
        <w:rPr>
          <w:color w:val="000000" w:themeColor="text1"/>
          <w:sz w:val="28"/>
        </w:rPr>
        <w:t xml:space="preserve"> .</w:t>
      </w:r>
      <w:proofErr w:type="gramEnd"/>
      <w:r w:rsidRPr="00D7215D">
        <w:rPr>
          <w:color w:val="000000" w:themeColor="text1"/>
          <w:sz w:val="28"/>
        </w:rPr>
        <w:t xml:space="preserve"> Повертаючись до дихотомії негативних та позитивних зобов'язань, постає питання, як їх елементи співвідносяться один з одним.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На основі практики Європейського суду </w:t>
      </w:r>
      <w:r w:rsidRPr="00D7215D">
        <w:rPr>
          <w:color w:val="000000" w:themeColor="text1"/>
          <w:sz w:val="28"/>
        </w:rPr>
        <w:t>J</w:t>
      </w:r>
      <w:r w:rsidRPr="00D7215D">
        <w:rPr>
          <w:color w:val="000000" w:themeColor="text1"/>
          <w:sz w:val="28"/>
          <w:lang w:val="uk-UA"/>
        </w:rPr>
        <w:t>.-</w:t>
      </w:r>
      <w:r w:rsidRPr="00D7215D">
        <w:rPr>
          <w:color w:val="000000" w:themeColor="text1"/>
          <w:sz w:val="28"/>
        </w:rPr>
        <w:t>F</w:t>
      </w:r>
      <w:r w:rsidRPr="00D7215D">
        <w:rPr>
          <w:color w:val="000000" w:themeColor="text1"/>
          <w:sz w:val="28"/>
          <w:lang w:val="uk-UA"/>
        </w:rPr>
        <w:t xml:space="preserve">. </w:t>
      </w:r>
      <w:r w:rsidRPr="00D7215D">
        <w:rPr>
          <w:color w:val="000000" w:themeColor="text1"/>
          <w:sz w:val="28"/>
        </w:rPr>
        <w:t>Akandji</w:t>
      </w:r>
      <w:r w:rsidRPr="00D7215D">
        <w:rPr>
          <w:color w:val="000000" w:themeColor="text1"/>
          <w:sz w:val="28"/>
          <w:lang w:val="uk-UA"/>
        </w:rPr>
        <w:t>-</w:t>
      </w:r>
      <w:r w:rsidRPr="00D7215D">
        <w:rPr>
          <w:color w:val="000000" w:themeColor="text1"/>
          <w:sz w:val="28"/>
        </w:rPr>
        <w:t>Kombe</w:t>
      </w:r>
      <w:r w:rsidRPr="00D7215D">
        <w:rPr>
          <w:color w:val="000000" w:themeColor="text1"/>
          <w:sz w:val="28"/>
          <w:lang w:val="uk-UA"/>
        </w:rPr>
        <w:t xml:space="preserve"> обґрунтовує висновок щодо двох можливих форм взаємодії: перша — коли ці два види зобов'язань принципово відмінні; друга — коли в окремих випадках вони мають схожий </w:t>
      </w:r>
      <w:proofErr w:type="gramStart"/>
      <w:r w:rsidRPr="00D7215D">
        <w:rPr>
          <w:color w:val="000000" w:themeColor="text1"/>
          <w:sz w:val="28"/>
          <w:lang w:val="uk-UA"/>
        </w:rPr>
        <w:t>п</w:t>
      </w:r>
      <w:proofErr w:type="gramEnd"/>
      <w:r w:rsidRPr="00D7215D">
        <w:rPr>
          <w:color w:val="000000" w:themeColor="text1"/>
          <w:sz w:val="28"/>
          <w:lang w:val="uk-UA"/>
        </w:rPr>
        <w:t xml:space="preserve">ідтекст. У першому випадку, який є домінуючим, позитивні зобов' язання відрізняються від негативних тим, що перші вимагають активного втручання держави в реалізацію прав людини, тоді як другі вимагають від неї утриматись від втручання.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У першому випадку порушення прав людини відбуватиметься через відсутність активних дій із боку держави, зокрема, пасивність органів державної влади, які «не зробили всього, що розумно очікувалося від них для запобігання реальній та безпосередній загрозі життю, про яку вони знали чи повинні були знати», а у другому випадку — в результаті перешкоджання чи обмеження в реалізації прав людини своїми активними діями. </w:t>
      </w:r>
    </w:p>
    <w:p w:rsidR="004E12E8" w:rsidRDefault="004E12E8" w:rsidP="004E12E8">
      <w:pPr>
        <w:spacing w:line="360" w:lineRule="auto"/>
        <w:ind w:firstLine="709"/>
        <w:rPr>
          <w:color w:val="000000" w:themeColor="text1"/>
          <w:sz w:val="28"/>
        </w:rPr>
      </w:pPr>
      <w:r w:rsidRPr="00D7215D">
        <w:rPr>
          <w:color w:val="000000" w:themeColor="text1"/>
          <w:sz w:val="28"/>
        </w:rPr>
        <w:t xml:space="preserve">У той же час в окремих випадках іманентні зв'язки </w:t>
      </w:r>
      <w:proofErr w:type="gramStart"/>
      <w:r w:rsidRPr="00D7215D">
        <w:rPr>
          <w:color w:val="000000" w:themeColor="text1"/>
          <w:sz w:val="28"/>
        </w:rPr>
        <w:t>між</w:t>
      </w:r>
      <w:proofErr w:type="gramEnd"/>
      <w:r w:rsidRPr="00D7215D">
        <w:rPr>
          <w:color w:val="000000" w:themeColor="text1"/>
          <w:sz w:val="28"/>
        </w:rPr>
        <w:t xml:space="preserve"> позитивними та негативними зобов'язаннями держави виключають необхідність їх «точних дефініцій». </w:t>
      </w:r>
    </w:p>
    <w:p w:rsidR="004E12E8" w:rsidRPr="00D7215D" w:rsidRDefault="004E12E8" w:rsidP="004E12E8">
      <w:pPr>
        <w:spacing w:line="360" w:lineRule="auto"/>
        <w:ind w:firstLine="709"/>
        <w:rPr>
          <w:color w:val="000000" w:themeColor="text1"/>
          <w:sz w:val="28"/>
          <w:lang w:val="uk-UA"/>
        </w:rPr>
      </w:pPr>
      <w:proofErr w:type="gramStart"/>
      <w:r w:rsidRPr="00D7215D">
        <w:rPr>
          <w:color w:val="000000" w:themeColor="text1"/>
          <w:sz w:val="28"/>
        </w:rPr>
        <w:t>Наприклад, коли держава вважається винною за розрив сімейних зв'язків у результаті усиновлення через те, що, з одного боку, національне законодавство не забезпечило біологічному батькові достатній захист, тобто вона не виконала своїх позитивних зобов'язань, з другого — держава в особі своїх компетентних органів сама була стороною в юридичній процедур</w:t>
      </w:r>
      <w:proofErr w:type="gramEnd"/>
      <w:r w:rsidRPr="00D7215D">
        <w:rPr>
          <w:color w:val="000000" w:themeColor="text1"/>
          <w:sz w:val="28"/>
        </w:rPr>
        <w:t xml:space="preserve">і усиновлення, тобто всупереч своїм негативним зобов' язанням утрутилась у реалізацію права на повагу </w:t>
      </w:r>
      <w:proofErr w:type="gramStart"/>
      <w:r w:rsidRPr="00D7215D">
        <w:rPr>
          <w:color w:val="000000" w:themeColor="text1"/>
          <w:sz w:val="28"/>
        </w:rPr>
        <w:t>до</w:t>
      </w:r>
      <w:proofErr w:type="gramEnd"/>
      <w:r w:rsidRPr="00D7215D">
        <w:rPr>
          <w:color w:val="000000" w:themeColor="text1"/>
          <w:sz w:val="28"/>
        </w:rPr>
        <w:t xml:space="preserve"> сімейного життя.</w:t>
      </w:r>
    </w:p>
    <w:p w:rsidR="004E12E8" w:rsidRPr="00D7215D" w:rsidRDefault="004E12E8" w:rsidP="004E12E8">
      <w:pPr>
        <w:spacing w:line="360" w:lineRule="auto"/>
        <w:ind w:firstLine="709"/>
        <w:rPr>
          <w:color w:val="000000" w:themeColor="text1"/>
          <w:sz w:val="28"/>
          <w:szCs w:val="21"/>
          <w:shd w:val="clear" w:color="auto" w:fill="FFFFFF"/>
          <w:lang w:val="uk-UA"/>
        </w:rPr>
      </w:pPr>
      <w:r w:rsidRPr="00D7215D">
        <w:rPr>
          <w:bCs/>
          <w:color w:val="000000" w:themeColor="text1"/>
          <w:sz w:val="28"/>
          <w:szCs w:val="21"/>
          <w:shd w:val="clear" w:color="auto" w:fill="FFFFFF"/>
        </w:rPr>
        <w:t>Право на життя</w:t>
      </w:r>
      <w:r w:rsidRPr="00D7215D">
        <w:rPr>
          <w:color w:val="000000" w:themeColor="text1"/>
          <w:sz w:val="28"/>
          <w:szCs w:val="21"/>
          <w:shd w:val="clear" w:color="auto" w:fill="FFFFFF"/>
        </w:rPr>
        <w:t> — це право, що належить до прав першого покоління. Поряд з іншими правами цієї групи, право на життя має найбільшу цінність для людини і є передумовою всіх інших прав.</w:t>
      </w:r>
      <w:r w:rsidRPr="00D7215D">
        <w:rPr>
          <w:color w:val="000000" w:themeColor="text1"/>
          <w:sz w:val="28"/>
          <w:szCs w:val="21"/>
          <w:shd w:val="clear" w:color="auto" w:fill="FFFFFF"/>
          <w:lang w:val="uk-UA"/>
        </w:rPr>
        <w:t xml:space="preserve"> </w:t>
      </w:r>
      <w:r w:rsidRPr="00D7215D">
        <w:rPr>
          <w:color w:val="000000" w:themeColor="text1"/>
          <w:sz w:val="28"/>
          <w:szCs w:val="21"/>
          <w:shd w:val="clear" w:color="auto" w:fill="FFFFFF"/>
        </w:rPr>
        <w:t>Важливим документом про права людини є </w:t>
      </w:r>
      <w:r w:rsidRPr="00D7215D">
        <w:rPr>
          <w:iCs/>
          <w:color w:val="000000" w:themeColor="text1"/>
          <w:sz w:val="28"/>
          <w:szCs w:val="21"/>
          <w:shd w:val="clear" w:color="auto" w:fill="FFFFFF"/>
        </w:rPr>
        <w:t>Конвенція про захист прав людини і основоположних свобод</w:t>
      </w:r>
      <w:r w:rsidRPr="00D7215D">
        <w:rPr>
          <w:color w:val="000000" w:themeColor="text1"/>
          <w:sz w:val="28"/>
          <w:szCs w:val="21"/>
          <w:shd w:val="clear" w:color="auto" w:fill="FFFFFF"/>
        </w:rPr>
        <w:t> від 4 листопада 1950 р. В </w:t>
      </w:r>
      <w:r w:rsidRPr="00D7215D">
        <w:rPr>
          <w:bCs/>
          <w:color w:val="000000" w:themeColor="text1"/>
          <w:sz w:val="28"/>
          <w:szCs w:val="21"/>
          <w:shd w:val="clear" w:color="auto" w:fill="FFFFFF"/>
        </w:rPr>
        <w:t>статті 2</w:t>
      </w:r>
      <w:r w:rsidRPr="00D7215D">
        <w:rPr>
          <w:color w:val="000000" w:themeColor="text1"/>
          <w:sz w:val="28"/>
          <w:szCs w:val="21"/>
          <w:shd w:val="clear" w:color="auto" w:fill="FFFFFF"/>
        </w:rPr>
        <w:t xml:space="preserve"> Конвенції йдеться про право на </w:t>
      </w:r>
      <w:r w:rsidRPr="00D7215D">
        <w:rPr>
          <w:color w:val="000000" w:themeColor="text1"/>
          <w:sz w:val="28"/>
          <w:szCs w:val="21"/>
          <w:shd w:val="clear" w:color="auto" w:fill="FFFFFF"/>
        </w:rPr>
        <w:lastRenderedPageBreak/>
        <w:t>життя, що вказує на визнання важливості цього права порівняно з іншими правами людини</w:t>
      </w:r>
      <w:r w:rsidRPr="00D7215D">
        <w:rPr>
          <w:color w:val="000000" w:themeColor="text1"/>
          <w:sz w:val="28"/>
          <w:szCs w:val="21"/>
          <w:shd w:val="clear" w:color="auto" w:fill="FFFFFF"/>
          <w:lang w:val="uk-UA"/>
        </w:rPr>
        <w:t xml:space="preserve">.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lang w:val="uk-UA"/>
        </w:rPr>
      </w:pPr>
      <w:r w:rsidRPr="00D7215D">
        <w:rPr>
          <w:color w:val="000000" w:themeColor="text1"/>
          <w:sz w:val="28"/>
          <w:szCs w:val="21"/>
          <w:shd w:val="clear" w:color="auto" w:fill="FFFFFF"/>
          <w:lang w:val="uk-UA"/>
        </w:rPr>
        <w:t xml:space="preserve">Ми вже зазначали, що </w:t>
      </w:r>
      <w:r w:rsidRPr="00D7215D">
        <w:rPr>
          <w:color w:val="000000" w:themeColor="text1"/>
          <w:sz w:val="28"/>
          <w:szCs w:val="21"/>
        </w:rPr>
        <w:t> </w:t>
      </w:r>
      <w:r w:rsidRPr="00D7215D">
        <w:rPr>
          <w:iCs/>
          <w:color w:val="000000" w:themeColor="text1"/>
          <w:sz w:val="28"/>
          <w:szCs w:val="21"/>
          <w:lang w:val="uk-UA"/>
        </w:rPr>
        <w:t>Європейський суд з прав людини</w:t>
      </w:r>
      <w:r w:rsidRPr="00D7215D">
        <w:rPr>
          <w:color w:val="000000" w:themeColor="text1"/>
          <w:sz w:val="28"/>
          <w:szCs w:val="21"/>
        </w:rPr>
        <w:t> </w:t>
      </w:r>
      <w:r w:rsidRPr="00D7215D">
        <w:rPr>
          <w:color w:val="000000" w:themeColor="text1"/>
          <w:sz w:val="28"/>
          <w:szCs w:val="21"/>
          <w:lang w:val="uk-UA"/>
        </w:rPr>
        <w:t xml:space="preserve"> при тлумаченні обов'язків держави згідно зі ст. 2 Конвенції поділяє їх на</w:t>
      </w:r>
      <w:r w:rsidRPr="00D7215D">
        <w:rPr>
          <w:color w:val="000000" w:themeColor="text1"/>
          <w:sz w:val="28"/>
          <w:szCs w:val="21"/>
        </w:rPr>
        <w:t> </w:t>
      </w:r>
      <w:r w:rsidRPr="00D7215D">
        <w:rPr>
          <w:color w:val="000000" w:themeColor="text1"/>
          <w:sz w:val="28"/>
          <w:szCs w:val="21"/>
          <w:lang w:val="uk-UA"/>
        </w:rPr>
        <w:t>негативні</w:t>
      </w:r>
      <w:r w:rsidRPr="00D7215D">
        <w:rPr>
          <w:color w:val="000000" w:themeColor="text1"/>
          <w:sz w:val="28"/>
          <w:szCs w:val="21"/>
        </w:rPr>
        <w:t> </w:t>
      </w:r>
      <w:r w:rsidRPr="00D7215D">
        <w:rPr>
          <w:color w:val="000000" w:themeColor="text1"/>
          <w:sz w:val="28"/>
          <w:szCs w:val="21"/>
          <w:lang w:val="uk-UA"/>
        </w:rPr>
        <w:t>та</w:t>
      </w:r>
      <w:r w:rsidRPr="00D7215D">
        <w:rPr>
          <w:color w:val="000000" w:themeColor="text1"/>
          <w:sz w:val="28"/>
          <w:szCs w:val="21"/>
        </w:rPr>
        <w:t> </w:t>
      </w:r>
      <w:r w:rsidRPr="00D7215D">
        <w:rPr>
          <w:color w:val="000000" w:themeColor="text1"/>
          <w:sz w:val="28"/>
          <w:szCs w:val="21"/>
          <w:lang w:val="uk-UA"/>
        </w:rPr>
        <w:t>позитивні.</w:t>
      </w:r>
      <w:r w:rsidRPr="00D7215D">
        <w:rPr>
          <w:color w:val="000000" w:themeColor="text1"/>
          <w:sz w:val="28"/>
          <w:szCs w:val="21"/>
        </w:rPr>
        <w:t> </w:t>
      </w:r>
      <w:proofErr w:type="gramStart"/>
      <w:r w:rsidRPr="00D7215D">
        <w:rPr>
          <w:iCs/>
          <w:color w:val="000000" w:themeColor="text1"/>
          <w:sz w:val="28"/>
          <w:szCs w:val="21"/>
        </w:rPr>
        <w:t>П</w:t>
      </w:r>
      <w:proofErr w:type="gramEnd"/>
      <w:r w:rsidRPr="00D7215D">
        <w:rPr>
          <w:iCs/>
          <w:color w:val="000000" w:themeColor="text1"/>
          <w:sz w:val="28"/>
          <w:szCs w:val="21"/>
        </w:rPr>
        <w:t>ід негативними обов'язками</w:t>
      </w:r>
      <w:r w:rsidRPr="00D7215D">
        <w:rPr>
          <w:color w:val="000000" w:themeColor="text1"/>
          <w:sz w:val="28"/>
          <w:szCs w:val="21"/>
        </w:rPr>
        <w:t xml:space="preserve"> держави розуміють обов'язок не перешкоджати в реалізації права, у цьому разі — не позбавляти життя. Протягом тривалого часу в аспекті ст. 2 право на життя розглядалося як питання про обставини, за яких застосування представниками держави примусу, що призводить до смерті людини, є виправданим.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r w:rsidRPr="00D7215D">
        <w:rPr>
          <w:color w:val="000000" w:themeColor="text1"/>
          <w:sz w:val="28"/>
          <w:szCs w:val="21"/>
        </w:rPr>
        <w:t xml:space="preserve">За загальним правилом застосування сили, </w:t>
      </w:r>
      <w:proofErr w:type="gramStart"/>
      <w:r w:rsidRPr="00D7215D">
        <w:rPr>
          <w:color w:val="000000" w:themeColor="text1"/>
          <w:sz w:val="28"/>
          <w:szCs w:val="21"/>
        </w:rPr>
        <w:t>у</w:t>
      </w:r>
      <w:proofErr w:type="gramEnd"/>
      <w:r w:rsidRPr="00D7215D">
        <w:rPr>
          <w:color w:val="000000" w:themeColor="text1"/>
          <w:sz w:val="28"/>
          <w:szCs w:val="21"/>
        </w:rPr>
        <w:t xml:space="preserve"> </w:t>
      </w:r>
      <w:proofErr w:type="gramStart"/>
      <w:r w:rsidRPr="00D7215D">
        <w:rPr>
          <w:color w:val="000000" w:themeColor="text1"/>
          <w:sz w:val="28"/>
          <w:szCs w:val="21"/>
        </w:rPr>
        <w:t>тому</w:t>
      </w:r>
      <w:proofErr w:type="gramEnd"/>
      <w:r w:rsidRPr="00D7215D">
        <w:rPr>
          <w:color w:val="000000" w:themeColor="text1"/>
          <w:sz w:val="28"/>
          <w:szCs w:val="21"/>
        </w:rPr>
        <w:t xml:space="preserve"> числі вогнепальної зброї, навіть з метою забезпечення правопорядку, становлять грубе порушення права на життя. Проте можуть існувати ситуації, коли застосування сили визнається виправданим, оскільки було </w:t>
      </w:r>
      <w:r w:rsidRPr="00D7215D">
        <w:rPr>
          <w:iCs/>
          <w:color w:val="000000" w:themeColor="text1"/>
          <w:sz w:val="28"/>
          <w:szCs w:val="21"/>
        </w:rPr>
        <w:t>«виключно необхідним»</w:t>
      </w:r>
      <w:r w:rsidRPr="00D7215D">
        <w:rPr>
          <w:color w:val="000000" w:themeColor="text1"/>
          <w:sz w:val="28"/>
          <w:szCs w:val="21"/>
        </w:rPr>
        <w:t xml:space="preserve">. </w:t>
      </w:r>
      <w:proofErr w:type="gramStart"/>
      <w:r w:rsidRPr="00D7215D">
        <w:rPr>
          <w:color w:val="000000" w:themeColor="text1"/>
          <w:sz w:val="28"/>
          <w:szCs w:val="21"/>
        </w:rPr>
        <w:t>Ц</w:t>
      </w:r>
      <w:proofErr w:type="gramEnd"/>
      <w:r w:rsidRPr="00D7215D">
        <w:rPr>
          <w:color w:val="000000" w:themeColor="text1"/>
          <w:sz w:val="28"/>
          <w:szCs w:val="21"/>
        </w:rPr>
        <w:t>і ситуації стосуються самооборони або захисту інших осіб від незаконного насильства; арешту або запобігання втечі особи під час затримання на законних підставах; правомірного придушення заворушення або повстання.</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r w:rsidRPr="00D7215D">
        <w:rPr>
          <w:color w:val="000000" w:themeColor="text1"/>
          <w:sz w:val="28"/>
          <w:szCs w:val="21"/>
        </w:rPr>
        <w:t xml:space="preserve">Важливою гарантією виконання державою її негативних зобов'язань є заборона смертної </w:t>
      </w:r>
      <w:proofErr w:type="gramStart"/>
      <w:r w:rsidRPr="00D7215D">
        <w:rPr>
          <w:color w:val="000000" w:themeColor="text1"/>
          <w:sz w:val="28"/>
          <w:szCs w:val="21"/>
        </w:rPr>
        <w:t>кари</w:t>
      </w:r>
      <w:proofErr w:type="gramEnd"/>
      <w:r w:rsidRPr="00D7215D">
        <w:rPr>
          <w:color w:val="000000" w:themeColor="text1"/>
          <w:sz w:val="28"/>
          <w:szCs w:val="21"/>
        </w:rPr>
        <w:t>.</w:t>
      </w:r>
    </w:p>
    <w:p w:rsidR="004E12E8" w:rsidRDefault="004E12E8" w:rsidP="004E12E8">
      <w:pPr>
        <w:pStyle w:val="a7"/>
        <w:spacing w:before="0" w:beforeAutospacing="0" w:after="0" w:afterAutospacing="0" w:line="360" w:lineRule="auto"/>
        <w:ind w:firstLine="709"/>
        <w:jc w:val="both"/>
        <w:rPr>
          <w:color w:val="000000" w:themeColor="text1"/>
          <w:sz w:val="28"/>
          <w:szCs w:val="21"/>
        </w:rPr>
      </w:pPr>
      <w:r w:rsidRPr="00D7215D">
        <w:rPr>
          <w:color w:val="000000" w:themeColor="text1"/>
          <w:sz w:val="28"/>
          <w:szCs w:val="21"/>
        </w:rPr>
        <w:t>28 квітня 1983 р. було прийнято </w:t>
      </w:r>
      <w:r w:rsidRPr="00D7215D">
        <w:rPr>
          <w:iCs/>
          <w:color w:val="000000" w:themeColor="text1"/>
          <w:sz w:val="28"/>
          <w:szCs w:val="21"/>
        </w:rPr>
        <w:t>Протокол № 6 до Конвенції про захист прав людини і основоположних свобод</w:t>
      </w:r>
      <w:r w:rsidRPr="00D7215D">
        <w:rPr>
          <w:color w:val="000000" w:themeColor="text1"/>
          <w:sz w:val="28"/>
          <w:szCs w:val="21"/>
        </w:rPr>
        <w:t xml:space="preserve"> — Протокол щодо скасування смертної </w:t>
      </w:r>
      <w:proofErr w:type="gramStart"/>
      <w:r w:rsidRPr="00D7215D">
        <w:rPr>
          <w:color w:val="000000" w:themeColor="text1"/>
          <w:sz w:val="28"/>
          <w:szCs w:val="21"/>
        </w:rPr>
        <w:t>кари</w:t>
      </w:r>
      <w:proofErr w:type="gramEnd"/>
      <w:r w:rsidRPr="00D7215D">
        <w:rPr>
          <w:color w:val="000000" w:themeColor="text1"/>
          <w:sz w:val="28"/>
          <w:szCs w:val="21"/>
        </w:rPr>
        <w:t>. У преамбулі цього документа вказано, що він був прийнятий з огляду на те, що розвиток подій у державах-членах</w:t>
      </w:r>
      <w:proofErr w:type="gramStart"/>
      <w:r w:rsidRPr="00D7215D">
        <w:rPr>
          <w:color w:val="000000" w:themeColor="text1"/>
          <w:sz w:val="28"/>
          <w:szCs w:val="21"/>
        </w:rPr>
        <w:t xml:space="preserve"> Р</w:t>
      </w:r>
      <w:proofErr w:type="gramEnd"/>
      <w:r w:rsidRPr="00D7215D">
        <w:rPr>
          <w:color w:val="000000" w:themeColor="text1"/>
          <w:sz w:val="28"/>
          <w:szCs w:val="21"/>
        </w:rPr>
        <w:t xml:space="preserve">ади Європи відображає загальну тенденцію до скасування смертної кари. Стаття 1 Протоколу № 6 проголошує скасування смертної </w:t>
      </w:r>
      <w:proofErr w:type="gramStart"/>
      <w:r w:rsidRPr="00D7215D">
        <w:rPr>
          <w:color w:val="000000" w:themeColor="text1"/>
          <w:sz w:val="28"/>
          <w:szCs w:val="21"/>
        </w:rPr>
        <w:t>кари</w:t>
      </w:r>
      <w:proofErr w:type="gramEnd"/>
      <w:r w:rsidRPr="00D7215D">
        <w:rPr>
          <w:color w:val="000000" w:themeColor="text1"/>
          <w:sz w:val="28"/>
          <w:szCs w:val="21"/>
        </w:rPr>
        <w:t xml:space="preserve">. Нікого не може бути засуджено до такого покарання або страчено. </w:t>
      </w:r>
    </w:p>
    <w:p w:rsidR="004E12E8" w:rsidRPr="006D7B88" w:rsidRDefault="004E12E8" w:rsidP="004E12E8">
      <w:pPr>
        <w:spacing w:line="360" w:lineRule="auto"/>
        <w:ind w:firstLine="709"/>
        <w:rPr>
          <w:sz w:val="28"/>
        </w:rPr>
      </w:pPr>
      <w:r w:rsidRPr="006D7B88">
        <w:rPr>
          <w:sz w:val="28"/>
        </w:rPr>
        <w:t xml:space="preserve">В країнах, які не скасували смертної кари, смертні вироки можуть виноситися тільки за найтяжчі злочини відповідно до закону, який діяв </w:t>
      </w:r>
      <w:proofErr w:type="gramStart"/>
      <w:r w:rsidRPr="006D7B88">
        <w:rPr>
          <w:sz w:val="28"/>
        </w:rPr>
        <w:t>п</w:t>
      </w:r>
      <w:proofErr w:type="gramEnd"/>
      <w:r w:rsidRPr="006D7B88">
        <w:rPr>
          <w:sz w:val="28"/>
        </w:rPr>
        <w:t xml:space="preserve">ід час вчинення злочину і який не суперечить постановам цього Пакту і Конвенції про запобігання злочинові геноциду і покарання за нього. </w:t>
      </w:r>
    </w:p>
    <w:p w:rsidR="004E12E8" w:rsidRPr="006D7B88" w:rsidRDefault="004E12E8" w:rsidP="004E12E8">
      <w:pPr>
        <w:spacing w:line="360" w:lineRule="auto"/>
        <w:ind w:firstLine="709"/>
        <w:rPr>
          <w:sz w:val="28"/>
        </w:rPr>
      </w:pPr>
      <w:r w:rsidRPr="006D7B88">
        <w:rPr>
          <w:sz w:val="28"/>
        </w:rPr>
        <w:lastRenderedPageBreak/>
        <w:t xml:space="preserve">Це покарання може бути здійснене тільки на виконання </w:t>
      </w:r>
      <w:proofErr w:type="gramStart"/>
      <w:r w:rsidRPr="006D7B88">
        <w:rPr>
          <w:sz w:val="28"/>
        </w:rPr>
        <w:t>остаточного</w:t>
      </w:r>
      <w:proofErr w:type="gramEnd"/>
      <w:r w:rsidRPr="006D7B88">
        <w:rPr>
          <w:sz w:val="28"/>
        </w:rPr>
        <w:t xml:space="preserve"> вироку, винесеного компетентним судом. Коли позбавлення життя становить злочин геноциду, слід мати на увазі, що ніщо в цій статті не дає державам-учасницям цього Пакту права яким </w:t>
      </w:r>
      <w:proofErr w:type="gramStart"/>
      <w:r w:rsidRPr="006D7B88">
        <w:rPr>
          <w:sz w:val="28"/>
        </w:rPr>
        <w:t>би то</w:t>
      </w:r>
      <w:proofErr w:type="gramEnd"/>
      <w:r w:rsidRPr="006D7B88">
        <w:rPr>
          <w:sz w:val="28"/>
        </w:rPr>
        <w:t xml:space="preserve"> не було шляхом відступати від будь-яких зобов’язань, прийнятих згідно з постановами Конвенції про запобігання злочинові геноциду і покарання за нього. Кожен, кого засуджено до смертної кари, має право просити про помилування </w:t>
      </w:r>
      <w:proofErr w:type="gramStart"/>
      <w:r w:rsidRPr="006D7B88">
        <w:rPr>
          <w:sz w:val="28"/>
        </w:rPr>
        <w:t>чи</w:t>
      </w:r>
      <w:proofErr w:type="gramEnd"/>
      <w:r w:rsidRPr="006D7B88">
        <w:rPr>
          <w:sz w:val="28"/>
        </w:rPr>
        <w:t xml:space="preserve"> про пом’якшення вироку. Амні</w:t>
      </w:r>
      <w:proofErr w:type="gramStart"/>
      <w:r w:rsidRPr="006D7B88">
        <w:rPr>
          <w:sz w:val="28"/>
        </w:rPr>
        <w:t>ст</w:t>
      </w:r>
      <w:proofErr w:type="gramEnd"/>
      <w:r w:rsidRPr="006D7B88">
        <w:rPr>
          <w:sz w:val="28"/>
        </w:rPr>
        <w:t>ія, помилування або заміна смертного вироку можуть бути даровані в усіх випадках.</w:t>
      </w:r>
    </w:p>
    <w:p w:rsidR="004E12E8" w:rsidRPr="006D7B88" w:rsidRDefault="004E12E8" w:rsidP="004E12E8">
      <w:pPr>
        <w:spacing w:line="360" w:lineRule="auto"/>
        <w:ind w:firstLine="709"/>
        <w:rPr>
          <w:sz w:val="28"/>
        </w:rPr>
      </w:pPr>
      <w:proofErr w:type="gramStart"/>
      <w:r w:rsidRPr="006D7B88">
        <w:rPr>
          <w:sz w:val="28"/>
        </w:rPr>
        <w:t>Смертний вирок не виноситься за злочини, вчинені особами, молодшими за вісімнадцять років, і не виконується щодо вагітних жінок.</w:t>
      </w:r>
      <w:proofErr w:type="gramEnd"/>
      <w:r w:rsidRPr="006D7B88">
        <w:rPr>
          <w:sz w:val="28"/>
        </w:rPr>
        <w:t xml:space="preserve"> Ніщо в цій статті не може бути </w:t>
      </w:r>
      <w:proofErr w:type="gramStart"/>
      <w:r w:rsidRPr="006D7B88">
        <w:rPr>
          <w:sz w:val="28"/>
        </w:rPr>
        <w:t>п</w:t>
      </w:r>
      <w:proofErr w:type="gramEnd"/>
      <w:r w:rsidRPr="006D7B88">
        <w:rPr>
          <w:sz w:val="28"/>
        </w:rPr>
        <w:t>ідставою для відстрочення або недопущення скасування смертної кари будь-якою державою-учасницею цього Пакту.</w:t>
      </w:r>
    </w:p>
    <w:p w:rsidR="004E12E8" w:rsidRPr="006D7B88" w:rsidRDefault="004E12E8" w:rsidP="004E12E8">
      <w:pPr>
        <w:spacing w:line="360" w:lineRule="auto"/>
        <w:ind w:firstLine="709"/>
        <w:rPr>
          <w:color w:val="000000" w:themeColor="text1"/>
          <w:sz w:val="40"/>
        </w:rPr>
      </w:pPr>
      <w:r w:rsidRPr="006D7B88">
        <w:rPr>
          <w:sz w:val="28"/>
        </w:rPr>
        <w:t xml:space="preserve">Суб’єктом права на життя є людина (людська істота), хоча в </w:t>
      </w:r>
      <w:proofErr w:type="gramStart"/>
      <w:r w:rsidRPr="006D7B88">
        <w:rPr>
          <w:sz w:val="28"/>
        </w:rPr>
        <w:t>м</w:t>
      </w:r>
      <w:proofErr w:type="gramEnd"/>
      <w:r w:rsidRPr="006D7B88">
        <w:rPr>
          <w:sz w:val="28"/>
        </w:rPr>
        <w:t xml:space="preserve">іжнародному праві не існує єдиного визначення людини. Практика застосування права на життя містить наступні ознаки змісту правовідносин між особою та державою: обов’язок держави криміналізувати вбивство; обов’язок держави не позбавляти будь яку особу життя свавільно; обов’язок держави застосовувати смертну кару виключно на </w:t>
      </w:r>
      <w:proofErr w:type="gramStart"/>
      <w:r w:rsidRPr="006D7B88">
        <w:rPr>
          <w:sz w:val="28"/>
        </w:rPr>
        <w:t>п</w:t>
      </w:r>
      <w:proofErr w:type="gramEnd"/>
      <w:r w:rsidRPr="006D7B88">
        <w:rPr>
          <w:sz w:val="28"/>
        </w:rPr>
        <w:t xml:space="preserve">ідставі смертного вироку, винесеного судом згідно з чинним законом; заборона екстрадиції особи в державу, в якій до неї може бути застосована смертна кара; заборона вислання особи в державу, в якій буде існувати загроза її життю; </w:t>
      </w:r>
      <w:proofErr w:type="gramStart"/>
      <w:r w:rsidRPr="006D7B88">
        <w:rPr>
          <w:sz w:val="28"/>
        </w:rPr>
        <w:t>o</w:t>
      </w:r>
      <w:proofErr w:type="gramEnd"/>
      <w:r w:rsidRPr="006D7B88">
        <w:rPr>
          <w:sz w:val="28"/>
        </w:rPr>
        <w:t xml:space="preserve">бов’язок держави забезпечувати захист права на життя за умов, коли існує висока вірогідність абсолютної загрози життю особи; право держави на застосування сили і пов’язане з цим позбавлення життя, якщо це абсолютно необхідне: а) при захисті будь-якої людини від незаконного насильства; б) при здійсненні законного арешту або при запобіганні втечі людини, що законно перебуває </w:t>
      </w:r>
      <w:proofErr w:type="gramStart"/>
      <w:r w:rsidRPr="006D7B88">
        <w:rPr>
          <w:sz w:val="28"/>
        </w:rPr>
        <w:t>п</w:t>
      </w:r>
      <w:proofErr w:type="gramEnd"/>
      <w:r w:rsidRPr="006D7B88">
        <w:rPr>
          <w:sz w:val="28"/>
        </w:rPr>
        <w:t>ід вартою; в) у діях, законно вчинених з метою придушення бунту або заколоту.</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r w:rsidRPr="00D7215D">
        <w:rPr>
          <w:color w:val="000000" w:themeColor="text1"/>
          <w:sz w:val="28"/>
          <w:szCs w:val="21"/>
        </w:rPr>
        <w:lastRenderedPageBreak/>
        <w:t xml:space="preserve">Відповідно до ст. 2 Протоколу, держава може передбачити у своєму законодавстві смертну кару за діяння, вчинені </w:t>
      </w:r>
      <w:proofErr w:type="gramStart"/>
      <w:r w:rsidRPr="00D7215D">
        <w:rPr>
          <w:color w:val="000000" w:themeColor="text1"/>
          <w:sz w:val="28"/>
          <w:szCs w:val="21"/>
        </w:rPr>
        <w:t>п</w:t>
      </w:r>
      <w:proofErr w:type="gramEnd"/>
      <w:r w:rsidRPr="00D7215D">
        <w:rPr>
          <w:color w:val="000000" w:themeColor="text1"/>
          <w:sz w:val="28"/>
          <w:szCs w:val="21"/>
        </w:rPr>
        <w:t>ід час війни або неминучої загрози війни; таке покарання застосовується лише у випадках, передбачених законом і згідно з його положеннями.</w:t>
      </w:r>
    </w:p>
    <w:p w:rsidR="004E12E8" w:rsidRPr="00D7215D" w:rsidRDefault="004E12E8" w:rsidP="004E12E8">
      <w:pPr>
        <w:spacing w:line="360" w:lineRule="auto"/>
        <w:ind w:firstLine="709"/>
        <w:rPr>
          <w:color w:val="000000" w:themeColor="text1"/>
          <w:sz w:val="28"/>
          <w:szCs w:val="21"/>
          <w:shd w:val="clear" w:color="auto" w:fill="FFFFFF"/>
          <w:lang w:val="uk-UA"/>
        </w:rPr>
      </w:pPr>
      <w:proofErr w:type="gramStart"/>
      <w:r w:rsidRPr="00D7215D">
        <w:rPr>
          <w:color w:val="000000" w:themeColor="text1"/>
          <w:sz w:val="28"/>
          <w:szCs w:val="21"/>
          <w:shd w:val="clear" w:color="auto" w:fill="FFFFFF"/>
        </w:rPr>
        <w:t>П</w:t>
      </w:r>
      <w:proofErr w:type="gramEnd"/>
      <w:r w:rsidRPr="00D7215D">
        <w:rPr>
          <w:color w:val="000000" w:themeColor="text1"/>
          <w:sz w:val="28"/>
          <w:szCs w:val="21"/>
          <w:shd w:val="clear" w:color="auto" w:fill="FFFFFF"/>
        </w:rPr>
        <w:t>ід час екстрадиції, виходячи із завдання держав охороняти права та свободи осіб, які перебувають під їх юрисдикцією, держава, яка видає особу, зобов'язана пересвідчитись, що права цієї особи, гарантовані Конвенцією, не будуть порушені запитуючою країною, навіть якщо ця країна не є учасником Конвенції. Це також стосується загрози застосування до </w:t>
      </w:r>
      <w:r w:rsidRPr="00D7215D">
        <w:rPr>
          <w:iCs/>
          <w:color w:val="000000" w:themeColor="text1"/>
          <w:sz w:val="28"/>
          <w:szCs w:val="21"/>
          <w:shd w:val="clear" w:color="auto" w:fill="FFFFFF"/>
        </w:rPr>
        <w:t>екстрадованої особи</w:t>
      </w:r>
      <w:r w:rsidRPr="00D7215D">
        <w:rPr>
          <w:color w:val="000000" w:themeColor="text1"/>
          <w:sz w:val="28"/>
          <w:szCs w:val="21"/>
          <w:shd w:val="clear" w:color="auto" w:fill="FFFFFF"/>
        </w:rPr>
        <w:t xml:space="preserve"> смертної </w:t>
      </w:r>
      <w:proofErr w:type="gramStart"/>
      <w:r w:rsidRPr="00D7215D">
        <w:rPr>
          <w:color w:val="000000" w:themeColor="text1"/>
          <w:sz w:val="28"/>
          <w:szCs w:val="21"/>
          <w:shd w:val="clear" w:color="auto" w:fill="FFFFFF"/>
        </w:rPr>
        <w:t>кари</w:t>
      </w:r>
      <w:proofErr w:type="gramEnd"/>
      <w:r w:rsidRPr="00D7215D">
        <w:rPr>
          <w:color w:val="000000" w:themeColor="text1"/>
          <w:sz w:val="28"/>
          <w:szCs w:val="21"/>
          <w:shd w:val="clear" w:color="auto" w:fill="FFFFFF"/>
        </w:rPr>
        <w:t xml:space="preserve"> або нелюдського чи такого, що принижує гідність, поводження. У цих випадках Суд констатує порушення положень Конвенції саме з боку держави, яка здійснила видачу особи. </w:t>
      </w:r>
    </w:p>
    <w:p w:rsidR="004E12E8" w:rsidRPr="00D7215D" w:rsidRDefault="004E12E8" w:rsidP="004E12E8">
      <w:pPr>
        <w:spacing w:line="360" w:lineRule="auto"/>
        <w:ind w:firstLine="709"/>
        <w:rPr>
          <w:color w:val="000000" w:themeColor="text1"/>
          <w:sz w:val="28"/>
          <w:szCs w:val="21"/>
          <w:shd w:val="clear" w:color="auto" w:fill="FFFFFF"/>
          <w:lang w:val="uk-UA"/>
        </w:rPr>
      </w:pPr>
      <w:r w:rsidRPr="00D7215D">
        <w:rPr>
          <w:color w:val="000000" w:themeColor="text1"/>
          <w:sz w:val="28"/>
          <w:szCs w:val="21"/>
          <w:shd w:val="clear" w:color="auto" w:fill="FFFFFF"/>
        </w:rPr>
        <w:t xml:space="preserve">Тому дуже важливо для компетентних органів запитуваної держави пересвідчитись </w:t>
      </w:r>
      <w:proofErr w:type="gramStart"/>
      <w:r w:rsidRPr="00D7215D">
        <w:rPr>
          <w:color w:val="000000" w:themeColor="text1"/>
          <w:sz w:val="28"/>
          <w:szCs w:val="21"/>
          <w:shd w:val="clear" w:color="auto" w:fill="FFFFFF"/>
        </w:rPr>
        <w:t>у</w:t>
      </w:r>
      <w:proofErr w:type="gramEnd"/>
      <w:r w:rsidRPr="00D7215D">
        <w:rPr>
          <w:color w:val="000000" w:themeColor="text1"/>
          <w:sz w:val="28"/>
          <w:szCs w:val="21"/>
          <w:shd w:val="clear" w:color="auto" w:fill="FFFFFF"/>
        </w:rPr>
        <w:t xml:space="preserve"> </w:t>
      </w:r>
      <w:proofErr w:type="gramStart"/>
      <w:r w:rsidRPr="00D7215D">
        <w:rPr>
          <w:color w:val="000000" w:themeColor="text1"/>
          <w:sz w:val="28"/>
          <w:szCs w:val="21"/>
          <w:shd w:val="clear" w:color="auto" w:fill="FFFFFF"/>
        </w:rPr>
        <w:t>тому</w:t>
      </w:r>
      <w:proofErr w:type="gramEnd"/>
      <w:r w:rsidRPr="00D7215D">
        <w:rPr>
          <w:color w:val="000000" w:themeColor="text1"/>
          <w:sz w:val="28"/>
          <w:szCs w:val="21"/>
          <w:shd w:val="clear" w:color="auto" w:fill="FFFFFF"/>
        </w:rPr>
        <w:t xml:space="preserve">, що з боку запитуючої сторони до екстрадованої особи не буде застосовано жодних дій, які порушують її права за Конвенцією. Частиною позитивних обов'язків держави також є інформування населення про ризик та процесуальні обов'язки, що стосуються </w:t>
      </w:r>
      <w:proofErr w:type="gramStart"/>
      <w:r w:rsidRPr="00D7215D">
        <w:rPr>
          <w:color w:val="000000" w:themeColor="text1"/>
          <w:sz w:val="28"/>
          <w:szCs w:val="21"/>
          <w:shd w:val="clear" w:color="auto" w:fill="FFFFFF"/>
        </w:rPr>
        <w:t>ретроспективного</w:t>
      </w:r>
      <w:proofErr w:type="gramEnd"/>
      <w:r w:rsidRPr="00D7215D">
        <w:rPr>
          <w:color w:val="000000" w:themeColor="text1"/>
          <w:sz w:val="28"/>
          <w:szCs w:val="21"/>
          <w:shd w:val="clear" w:color="auto" w:fill="FFFFFF"/>
        </w:rPr>
        <w:t xml:space="preserve"> розслідування будь-якого насильницького позбавлення життя</w:t>
      </w:r>
      <w:r w:rsidRPr="00D7215D">
        <w:rPr>
          <w:color w:val="000000" w:themeColor="text1"/>
          <w:sz w:val="28"/>
          <w:szCs w:val="21"/>
          <w:shd w:val="clear" w:color="auto" w:fill="FFFFFF"/>
          <w:lang w:val="uk-UA"/>
        </w:rPr>
        <w:t>.</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Американська конвенція про права людини, закріплюючи право на життя в ст. 4, основний змі</w:t>
      </w:r>
      <w:proofErr w:type="gramStart"/>
      <w:r w:rsidRPr="00D7215D">
        <w:rPr>
          <w:color w:val="000000" w:themeColor="text1"/>
          <w:sz w:val="28"/>
        </w:rPr>
        <w:t>ст</w:t>
      </w:r>
      <w:proofErr w:type="gramEnd"/>
      <w:r w:rsidRPr="00D7215D">
        <w:rPr>
          <w:color w:val="000000" w:themeColor="text1"/>
          <w:sz w:val="28"/>
        </w:rPr>
        <w:t xml:space="preserve"> присвячує обмеженням застосування смертної кари. </w:t>
      </w:r>
      <w:proofErr w:type="gramStart"/>
      <w:r w:rsidRPr="00D7215D">
        <w:rPr>
          <w:color w:val="000000" w:themeColor="text1"/>
          <w:sz w:val="28"/>
        </w:rPr>
        <w:t>У</w:t>
      </w:r>
      <w:proofErr w:type="gramEnd"/>
      <w:r w:rsidRPr="00D7215D">
        <w:rPr>
          <w:color w:val="000000" w:themeColor="text1"/>
          <w:sz w:val="28"/>
        </w:rPr>
        <w:t xml:space="preserve"> пункті 2 вказано, що таке покарання може встановлюватися тільки за найбільш серйозні злочини. Далі розшифровується, що воно не може бути призначене за політичні та схожі з ними злочини.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Арабська хартія прав людини, подібно до Загальної декларації прав людини, об’єднує в одній статті (ст. 5) право на життя, свободу та особисту недоторканність, доповнюючи, що ці права захищені законом. Обмеження щодо застосування смертної кари передбачено у ст. 10–12.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У ст. 2 Каїрської декларації, життя людини визначається як дар від Бога і право на життя гарантоване кожній людській істоті.</w:t>
      </w:r>
    </w:p>
    <w:p w:rsidR="004E12E8" w:rsidRPr="00D7215D" w:rsidRDefault="004E12E8" w:rsidP="004E12E8">
      <w:pPr>
        <w:spacing w:line="360" w:lineRule="auto"/>
        <w:ind w:firstLine="709"/>
        <w:rPr>
          <w:color w:val="000000" w:themeColor="text1"/>
          <w:sz w:val="28"/>
          <w:lang w:val="uk-UA"/>
        </w:rPr>
      </w:pPr>
      <w:proofErr w:type="gramStart"/>
      <w:r w:rsidRPr="00D7215D">
        <w:rPr>
          <w:color w:val="000000" w:themeColor="text1"/>
          <w:sz w:val="28"/>
        </w:rPr>
        <w:lastRenderedPageBreak/>
        <w:t>Варто звернути увагу, що закріплення в європейських конституціях права на життя відбувається фактично за однаковою формою: або стисла констатація зазначеного права (ст. 28 Конституції Республіки Болгарія; ст. 2 Конституції ФРН), або закріплення і гарантії недопущення незаконних страт або заборони на застосування цього покарання (ст. 20 Конституції РФ).</w:t>
      </w:r>
      <w:proofErr w:type="gramEnd"/>
      <w:r w:rsidRPr="00D7215D">
        <w:rPr>
          <w:color w:val="000000" w:themeColor="text1"/>
          <w:sz w:val="28"/>
        </w:rPr>
        <w:t xml:space="preserve"> Конституція Республіки Словенія (ст. 17) проголошу</w:t>
      </w:r>
      <w:proofErr w:type="gramStart"/>
      <w:r w:rsidRPr="00D7215D">
        <w:rPr>
          <w:color w:val="000000" w:themeColor="text1"/>
          <w:sz w:val="28"/>
        </w:rPr>
        <w:t>є:</w:t>
      </w:r>
      <w:proofErr w:type="gramEnd"/>
      <w:r w:rsidRPr="00D7215D">
        <w:rPr>
          <w:color w:val="000000" w:themeColor="text1"/>
          <w:sz w:val="28"/>
        </w:rPr>
        <w:t xml:space="preserve"> «Людське життя є недоторканним. У Словенії </w:t>
      </w:r>
      <w:proofErr w:type="gramStart"/>
      <w:r w:rsidRPr="00D7215D">
        <w:rPr>
          <w:color w:val="000000" w:themeColor="text1"/>
          <w:sz w:val="28"/>
        </w:rPr>
        <w:t>немає смертної кари</w:t>
      </w:r>
      <w:proofErr w:type="gramEnd"/>
      <w:r w:rsidRPr="00D7215D">
        <w:rPr>
          <w:color w:val="000000" w:themeColor="text1"/>
          <w:sz w:val="28"/>
        </w:rPr>
        <w:t xml:space="preserve">».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 xml:space="preserve">Аналогічне формулювання міститься і в Конституції Португалії: «Людське життя є недоторканним. Застосування смертної кари не </w:t>
      </w:r>
      <w:proofErr w:type="gramStart"/>
      <w:r w:rsidRPr="00D7215D">
        <w:rPr>
          <w:color w:val="000000" w:themeColor="text1"/>
          <w:sz w:val="28"/>
        </w:rPr>
        <w:t>допускається</w:t>
      </w:r>
      <w:proofErr w:type="gramEnd"/>
      <w:r w:rsidRPr="00D7215D">
        <w:rPr>
          <w:color w:val="000000" w:themeColor="text1"/>
          <w:sz w:val="28"/>
        </w:rPr>
        <w:t>» (ст. 24). Стаття 1 Глави V Конституційного закону Республіки Албанія «Про основні конституційні положення» передбача</w:t>
      </w:r>
      <w:proofErr w:type="gramStart"/>
      <w:r w:rsidRPr="00D7215D">
        <w:rPr>
          <w:color w:val="000000" w:themeColor="text1"/>
          <w:sz w:val="28"/>
        </w:rPr>
        <w:t>є:</w:t>
      </w:r>
      <w:proofErr w:type="gramEnd"/>
      <w:r w:rsidRPr="00D7215D">
        <w:rPr>
          <w:color w:val="000000" w:themeColor="text1"/>
          <w:sz w:val="28"/>
        </w:rPr>
        <w:t xml:space="preserve"> «Право людини на життя захищається законом. Ніхто не може бути позбавлений життя, хіба на </w:t>
      </w:r>
      <w:proofErr w:type="gramStart"/>
      <w:r w:rsidRPr="00D7215D">
        <w:rPr>
          <w:color w:val="000000" w:themeColor="text1"/>
          <w:sz w:val="28"/>
        </w:rPr>
        <w:t>п</w:t>
      </w:r>
      <w:proofErr w:type="gramEnd"/>
      <w:r w:rsidRPr="00D7215D">
        <w:rPr>
          <w:color w:val="000000" w:themeColor="text1"/>
          <w:sz w:val="28"/>
        </w:rPr>
        <w:t xml:space="preserve">ідставі вироку суду, який набув чинності, винесеного у зв’язку з умисним особливо тяжким злочином, за який законом як міру покарання передбачена смертна кара. 85 Смертна кара не застосовується до осіб, які не досягли на момент скоєння злочину 18-річного віку, а також до </w:t>
      </w:r>
      <w:proofErr w:type="gramStart"/>
      <w:r w:rsidRPr="00D7215D">
        <w:rPr>
          <w:color w:val="000000" w:themeColor="text1"/>
          <w:sz w:val="28"/>
        </w:rPr>
        <w:t>ж</w:t>
      </w:r>
      <w:proofErr w:type="gramEnd"/>
      <w:r w:rsidRPr="00D7215D">
        <w:rPr>
          <w:color w:val="000000" w:themeColor="text1"/>
          <w:sz w:val="28"/>
        </w:rPr>
        <w:t>інок»</w:t>
      </w:r>
      <w:r w:rsidRPr="00D7215D">
        <w:rPr>
          <w:color w:val="000000" w:themeColor="text1"/>
          <w:sz w:val="28"/>
          <w:lang w:val="uk-UA"/>
        </w:rPr>
        <w:t>.</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 xml:space="preserve">Аналогічне положення </w:t>
      </w:r>
      <w:proofErr w:type="gramStart"/>
      <w:r w:rsidRPr="00D7215D">
        <w:rPr>
          <w:color w:val="000000" w:themeColor="text1"/>
          <w:sz w:val="28"/>
        </w:rPr>
        <w:t>містить</w:t>
      </w:r>
      <w:proofErr w:type="gramEnd"/>
      <w:r w:rsidRPr="00D7215D">
        <w:rPr>
          <w:color w:val="000000" w:themeColor="text1"/>
          <w:sz w:val="28"/>
        </w:rPr>
        <w:t xml:space="preserve"> ст. 21 Конституції Республіки Хорватія. Конституція Словацької Республіки (ст. 15) і Конституція Чеської Республіки (ст. 6) додатково виділяють, що людське життя гідне охорони ще до народження. Конституція Ірландії також йде таким шляхом: «Держава визнає право на життя ненародженої дитини і, маючи на увазі </w:t>
      </w:r>
      <w:proofErr w:type="gramStart"/>
      <w:r w:rsidRPr="00D7215D">
        <w:rPr>
          <w:color w:val="000000" w:themeColor="text1"/>
          <w:sz w:val="28"/>
        </w:rPr>
        <w:t>р</w:t>
      </w:r>
      <w:proofErr w:type="gramEnd"/>
      <w:r w:rsidRPr="00D7215D">
        <w:rPr>
          <w:color w:val="000000" w:themeColor="text1"/>
          <w:sz w:val="28"/>
        </w:rPr>
        <w:t xml:space="preserve">івне право на життя матері, гарантує у своїх законах повагу і, наскільки це можливо, захищає та підтримує своїми законами це право» (ст. 40) . </w:t>
      </w:r>
    </w:p>
    <w:p w:rsidR="004E12E8" w:rsidRDefault="004E12E8" w:rsidP="004E12E8">
      <w:pPr>
        <w:spacing w:line="360" w:lineRule="auto"/>
        <w:ind w:firstLine="709"/>
        <w:rPr>
          <w:color w:val="000000" w:themeColor="text1"/>
          <w:sz w:val="28"/>
        </w:rPr>
      </w:pPr>
      <w:r w:rsidRPr="00D7215D">
        <w:rPr>
          <w:color w:val="000000" w:themeColor="text1"/>
          <w:sz w:val="28"/>
          <w:lang w:val="uk-UA"/>
        </w:rPr>
        <w:t xml:space="preserve">Нерідко конституційне закріплення права на життя відбувається в комплексі з іншими правами в одній статті: «Усі мають право на життя, фізичну і моральну недоторканність, нікого ні в якому разі не можна піддавати катуванню або нелюдському чи такому, що принижує гідність, поводженню. </w:t>
      </w:r>
      <w:r w:rsidRPr="00D7215D">
        <w:rPr>
          <w:color w:val="000000" w:themeColor="text1"/>
          <w:sz w:val="28"/>
        </w:rPr>
        <w:t xml:space="preserve">Скасовується смертна кара, за винятком випадків, передбачених військовими кримінальними законами </w:t>
      </w:r>
      <w:proofErr w:type="gramStart"/>
      <w:r w:rsidRPr="00D7215D">
        <w:rPr>
          <w:color w:val="000000" w:themeColor="text1"/>
          <w:sz w:val="28"/>
        </w:rPr>
        <w:t>п</w:t>
      </w:r>
      <w:proofErr w:type="gramEnd"/>
      <w:r w:rsidRPr="00D7215D">
        <w:rPr>
          <w:color w:val="000000" w:themeColor="text1"/>
          <w:sz w:val="28"/>
        </w:rPr>
        <w:t xml:space="preserve">ід час війни» (ст. 15 </w:t>
      </w:r>
      <w:r w:rsidRPr="00D7215D">
        <w:rPr>
          <w:color w:val="000000" w:themeColor="text1"/>
          <w:sz w:val="28"/>
        </w:rPr>
        <w:lastRenderedPageBreak/>
        <w:t xml:space="preserve">Конституції Іспанії). Як бачимо, кожен Основний закон європейських держав і не лише їх, закріплює право на життя. Це </w:t>
      </w:r>
      <w:proofErr w:type="gramStart"/>
      <w:r w:rsidRPr="00D7215D">
        <w:rPr>
          <w:color w:val="000000" w:themeColor="text1"/>
          <w:sz w:val="28"/>
        </w:rPr>
        <w:t>св</w:t>
      </w:r>
      <w:proofErr w:type="gramEnd"/>
      <w:r w:rsidRPr="00D7215D">
        <w:rPr>
          <w:color w:val="000000" w:themeColor="text1"/>
          <w:sz w:val="28"/>
        </w:rPr>
        <w:t>ідчить про виняткову важливість цього права. Проте, зважаючи на сутність права на життя як природного права, воно виникає не через закріплення в нормативних актах, а існує незалежно від нього. Позитивне закріплення права на життя виступає гарантією охорони такого права з боку держави.</w:t>
      </w:r>
    </w:p>
    <w:p w:rsidR="004E12E8" w:rsidRPr="00282823" w:rsidRDefault="004E12E8" w:rsidP="004E12E8">
      <w:pPr>
        <w:spacing w:line="360" w:lineRule="auto"/>
        <w:ind w:firstLine="709"/>
        <w:rPr>
          <w:color w:val="000000" w:themeColor="text1"/>
          <w:sz w:val="28"/>
          <w:szCs w:val="22"/>
          <w:shd w:val="clear" w:color="auto" w:fill="FFFFFF"/>
        </w:rPr>
      </w:pPr>
      <w:r w:rsidRPr="00282823">
        <w:rPr>
          <w:color w:val="000000" w:themeColor="text1"/>
          <w:sz w:val="28"/>
          <w:szCs w:val="22"/>
          <w:shd w:val="clear" w:color="auto" w:fill="FFFFFF"/>
        </w:rPr>
        <w:t>Стаття 2 Європейської конвенції про захист прав людини та основоположних свобод  має назву «Право на життя».</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Стаття 2 ЄКПЛ говорить, що право </w:t>
      </w:r>
      <w:proofErr w:type="gramStart"/>
      <w:r w:rsidRPr="00282823">
        <w:rPr>
          <w:color w:val="000000" w:themeColor="text1"/>
          <w:sz w:val="28"/>
          <w:szCs w:val="22"/>
        </w:rPr>
        <w:t>кожного</w:t>
      </w:r>
      <w:proofErr w:type="gramEnd"/>
      <w:r w:rsidRPr="00282823">
        <w:rPr>
          <w:color w:val="000000" w:themeColor="text1"/>
          <w:sz w:val="28"/>
          <w:szCs w:val="22"/>
        </w:rPr>
        <w:t xml:space="preserve"> на життя охороняється законом. Це означа</w:t>
      </w:r>
      <w:proofErr w:type="gramStart"/>
      <w:r w:rsidRPr="00282823">
        <w:rPr>
          <w:color w:val="000000" w:themeColor="text1"/>
          <w:sz w:val="28"/>
          <w:szCs w:val="22"/>
        </w:rPr>
        <w:t>є,</w:t>
      </w:r>
      <w:proofErr w:type="gramEnd"/>
      <w:r w:rsidRPr="00282823">
        <w:rPr>
          <w:color w:val="000000" w:themeColor="text1"/>
          <w:sz w:val="28"/>
          <w:szCs w:val="22"/>
        </w:rPr>
        <w:t xml:space="preserve"> що над державою тяжіє обов’язок зробити все для того, щоб людське життя перебувало у безпеці.</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ЄСПЛ вперше розглянув справу щодо порушення ст. 2 Конвенції «Маккан та інші проти Сполученого Королівства» у 1995 р. </w:t>
      </w:r>
    </w:p>
    <w:p w:rsidR="004E12E8"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У цій справі держава-відповідач була визнана відповідальною за порушення ст. 2 Конвенції через те, що служби спецпризначення вчинили  убивство  трьох терористів Ірландської Республіканської Армії. </w:t>
      </w:r>
      <w:proofErr w:type="gramStart"/>
      <w:r w:rsidRPr="00282823">
        <w:rPr>
          <w:color w:val="000000" w:themeColor="text1"/>
          <w:sz w:val="28"/>
          <w:szCs w:val="22"/>
        </w:rPr>
        <w:t>П</w:t>
      </w:r>
      <w:proofErr w:type="gramEnd"/>
      <w:r w:rsidRPr="00282823">
        <w:rPr>
          <w:color w:val="000000" w:themeColor="text1"/>
          <w:sz w:val="28"/>
          <w:szCs w:val="22"/>
        </w:rPr>
        <w:t xml:space="preserve">ісля цієї справи кількість звернень до ЄСПЛ щодо порушення ст. 2 Конвенції стрімко зросла, в основному за рахунок справ, де державою-відповідачем була Туреччина (справа «Гулег проти Туреччини» від 27 липня 1998 р., справа «Курт проти Туреччини» від 25 травня 1998 р., справа «Акдивар прорти Туреччини» від 16 вересня 1996 р. тощо). </w:t>
      </w:r>
    </w:p>
    <w:p w:rsidR="004E12E8"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Існує чимало справ,  де державою-відповідачем є Украї</w:t>
      </w:r>
      <w:proofErr w:type="gramStart"/>
      <w:r w:rsidRPr="00282823">
        <w:rPr>
          <w:color w:val="000000" w:themeColor="text1"/>
          <w:sz w:val="28"/>
          <w:szCs w:val="22"/>
        </w:rPr>
        <w:t>на</w:t>
      </w:r>
      <w:proofErr w:type="gramEnd"/>
      <w:r w:rsidRPr="00282823">
        <w:rPr>
          <w:color w:val="000000" w:themeColor="text1"/>
          <w:sz w:val="28"/>
          <w:szCs w:val="22"/>
        </w:rPr>
        <w:t xml:space="preserve">: </w:t>
      </w:r>
      <w:proofErr w:type="gramStart"/>
      <w:r w:rsidRPr="00282823">
        <w:rPr>
          <w:color w:val="000000" w:themeColor="text1"/>
          <w:sz w:val="28"/>
          <w:szCs w:val="22"/>
        </w:rPr>
        <w:t>справа</w:t>
      </w:r>
      <w:proofErr w:type="gramEnd"/>
      <w:r w:rsidRPr="00282823">
        <w:rPr>
          <w:color w:val="000000" w:themeColor="text1"/>
          <w:sz w:val="28"/>
          <w:szCs w:val="22"/>
        </w:rPr>
        <w:t xml:space="preserve"> «Муравська проти України», справа «Гонгадзе проти України», справа «Кац та інші проти України», справа «Шевченко проти України». </w:t>
      </w:r>
    </w:p>
    <w:p w:rsidR="004E12E8"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У цих </w:t>
      </w:r>
      <w:proofErr w:type="gramStart"/>
      <w:r w:rsidRPr="00282823">
        <w:rPr>
          <w:color w:val="000000" w:themeColor="text1"/>
          <w:sz w:val="28"/>
          <w:szCs w:val="22"/>
        </w:rPr>
        <w:t>справах</w:t>
      </w:r>
      <w:proofErr w:type="gramEnd"/>
      <w:r w:rsidRPr="00282823">
        <w:rPr>
          <w:color w:val="000000" w:themeColor="text1"/>
          <w:sz w:val="28"/>
          <w:szCs w:val="22"/>
        </w:rPr>
        <w:t xml:space="preserve">  ЄСПЛ констатував порушення ст. 2 Конвенції - невиконання позитивних обов’язків держави щодо захисту права на життя з боку держави. У  справі «Гонгадзе проти України», ЄСПЛ зазначив: «Суд повторю</w:t>
      </w:r>
      <w:proofErr w:type="gramStart"/>
      <w:r w:rsidRPr="00282823">
        <w:rPr>
          <w:color w:val="000000" w:themeColor="text1"/>
          <w:sz w:val="28"/>
          <w:szCs w:val="22"/>
        </w:rPr>
        <w:t>є,</w:t>
      </w:r>
      <w:proofErr w:type="gramEnd"/>
      <w:r w:rsidRPr="00282823">
        <w:rPr>
          <w:color w:val="000000" w:themeColor="text1"/>
          <w:sz w:val="28"/>
          <w:szCs w:val="22"/>
        </w:rPr>
        <w:t xml:space="preserve"> що перше речення п. 1 ст. 2 Конвенції зобов’язує державу не тільки утримуватись від умисного або незаконного позбавлення життя, але </w:t>
      </w:r>
      <w:r w:rsidRPr="00282823">
        <w:rPr>
          <w:color w:val="000000" w:themeColor="text1"/>
          <w:sz w:val="28"/>
          <w:szCs w:val="22"/>
        </w:rPr>
        <w:lastRenderedPageBreak/>
        <w:t xml:space="preserve">також вживати відповідних заходів для захисту життя тих, хто знаходиться під її юрисдикцією. </w:t>
      </w:r>
    </w:p>
    <w:p w:rsidR="004E12E8"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Це включає основне завдання держави щодо забезпечення права на життя шляхом прийняття ефективних норм кримінальних законів для попередження злочинів проти особи, що забезпечуються правоохоронним механізмом для попередження, усунення та покарання порушень таких норм. </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За відповідних обставин це також поширюється на позитивний обов’язок органів державної влади вживати заходів попередження для захисту особи або осіб, чиє життя знаходиться </w:t>
      </w:r>
      <w:proofErr w:type="gramStart"/>
      <w:r w:rsidRPr="00282823">
        <w:rPr>
          <w:color w:val="000000" w:themeColor="text1"/>
          <w:sz w:val="28"/>
          <w:szCs w:val="22"/>
        </w:rPr>
        <w:t>п</w:t>
      </w:r>
      <w:proofErr w:type="gramEnd"/>
      <w:r w:rsidRPr="00282823">
        <w:rPr>
          <w:color w:val="000000" w:themeColor="text1"/>
          <w:sz w:val="28"/>
          <w:szCs w:val="22"/>
        </w:rPr>
        <w:t>ід загрозою здійснення кримінальних дій іншими особами» ( п. 164 рішення ).</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w:t>
      </w:r>
      <w:r w:rsidRPr="00282823">
        <w:rPr>
          <w:bCs/>
          <w:iCs/>
          <w:color w:val="000000" w:themeColor="text1"/>
          <w:sz w:val="28"/>
          <w:szCs w:val="22"/>
        </w:rPr>
        <w:t>Сфера застосування статті 2 Конвенції:</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усі випадки насильницької смерті чи зникнення особи;</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 розслідування обставин смерті та зберігання </w:t>
      </w:r>
      <w:proofErr w:type="gramStart"/>
      <w:r w:rsidRPr="00282823">
        <w:rPr>
          <w:color w:val="000000" w:themeColor="text1"/>
          <w:sz w:val="28"/>
          <w:szCs w:val="22"/>
        </w:rPr>
        <w:t>матер</w:t>
      </w:r>
      <w:proofErr w:type="gramEnd"/>
      <w:r w:rsidRPr="00282823">
        <w:rPr>
          <w:color w:val="000000" w:themeColor="text1"/>
          <w:sz w:val="28"/>
          <w:szCs w:val="22"/>
        </w:rPr>
        <w:t>іалів такого розслідування;</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планування та проведення операцій із застосуванням сили;</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виключно необхі</w:t>
      </w:r>
      <w:proofErr w:type="gramStart"/>
      <w:r w:rsidRPr="00282823">
        <w:rPr>
          <w:color w:val="000000" w:themeColor="text1"/>
          <w:sz w:val="28"/>
          <w:szCs w:val="22"/>
        </w:rPr>
        <w:t>дне</w:t>
      </w:r>
      <w:proofErr w:type="gramEnd"/>
      <w:r w:rsidRPr="00282823">
        <w:rPr>
          <w:color w:val="000000" w:themeColor="text1"/>
          <w:sz w:val="28"/>
          <w:szCs w:val="22"/>
        </w:rPr>
        <w:t xml:space="preserve"> застосування сили;</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застосування зброї та спецзасобі</w:t>
      </w:r>
      <w:proofErr w:type="gramStart"/>
      <w:r w:rsidRPr="00282823">
        <w:rPr>
          <w:color w:val="000000" w:themeColor="text1"/>
          <w:sz w:val="28"/>
          <w:szCs w:val="22"/>
        </w:rPr>
        <w:t>в</w:t>
      </w:r>
      <w:proofErr w:type="gramEnd"/>
      <w:r w:rsidRPr="00282823">
        <w:rPr>
          <w:color w:val="000000" w:themeColor="text1"/>
          <w:sz w:val="28"/>
          <w:szCs w:val="22"/>
        </w:rPr>
        <w:t>;</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 смерть </w:t>
      </w:r>
      <w:proofErr w:type="gramStart"/>
      <w:r w:rsidRPr="00282823">
        <w:rPr>
          <w:color w:val="000000" w:themeColor="text1"/>
          <w:sz w:val="28"/>
          <w:szCs w:val="22"/>
        </w:rPr>
        <w:t>п</w:t>
      </w:r>
      <w:proofErr w:type="gramEnd"/>
      <w:r w:rsidRPr="00282823">
        <w:rPr>
          <w:color w:val="000000" w:themeColor="text1"/>
          <w:sz w:val="28"/>
          <w:szCs w:val="22"/>
        </w:rPr>
        <w:t>ід час військової служби;</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надзвичайні ситуації, бойові дії, військові навчання;</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 загроза для життя </w:t>
      </w:r>
      <w:proofErr w:type="gramStart"/>
      <w:r w:rsidRPr="00282823">
        <w:rPr>
          <w:color w:val="000000" w:themeColor="text1"/>
          <w:sz w:val="28"/>
          <w:szCs w:val="22"/>
        </w:rPr>
        <w:t>у</w:t>
      </w:r>
      <w:proofErr w:type="gramEnd"/>
      <w:r w:rsidRPr="00282823">
        <w:rPr>
          <w:color w:val="000000" w:themeColor="text1"/>
          <w:sz w:val="28"/>
          <w:szCs w:val="22"/>
        </w:rPr>
        <w:t xml:space="preserve"> разі вислання (депортації, екстрадиції);</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безпечність спорудження та експлуатації об’єкті</w:t>
      </w:r>
      <w:proofErr w:type="gramStart"/>
      <w:r w:rsidRPr="00282823">
        <w:rPr>
          <w:color w:val="000000" w:themeColor="text1"/>
          <w:sz w:val="28"/>
          <w:szCs w:val="22"/>
        </w:rPr>
        <w:t>в</w:t>
      </w:r>
      <w:proofErr w:type="gramEnd"/>
      <w:r w:rsidRPr="00282823">
        <w:rPr>
          <w:color w:val="000000" w:themeColor="text1"/>
          <w:sz w:val="28"/>
          <w:szCs w:val="22"/>
        </w:rPr>
        <w:t>;</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компенсація у зв’язку зі смертю (зникненням).</w:t>
      </w:r>
    </w:p>
    <w:p w:rsidR="004E12E8" w:rsidRPr="00282823" w:rsidRDefault="004E12E8" w:rsidP="004E12E8">
      <w:pPr>
        <w:shd w:val="clear" w:color="auto" w:fill="FFFFFF"/>
        <w:spacing w:line="360" w:lineRule="auto"/>
        <w:ind w:firstLine="709"/>
        <w:rPr>
          <w:color w:val="000000" w:themeColor="text1"/>
          <w:sz w:val="28"/>
          <w:szCs w:val="22"/>
        </w:rPr>
      </w:pPr>
      <w:r w:rsidRPr="00282823">
        <w:rPr>
          <w:bCs/>
          <w:iCs/>
          <w:color w:val="000000" w:themeColor="text1"/>
          <w:sz w:val="28"/>
          <w:szCs w:val="22"/>
        </w:rPr>
        <w:t>Обов’язки держав за статтею 2 Конвенції:</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Негативні – утримуватися від умисного або незаконного позбавлення життя;</w:t>
      </w:r>
    </w:p>
    <w:p w:rsidR="004E12E8" w:rsidRPr="00282823" w:rsidRDefault="004E12E8" w:rsidP="004E12E8">
      <w:pPr>
        <w:shd w:val="clear" w:color="auto" w:fill="FFFFFF"/>
        <w:spacing w:line="360" w:lineRule="auto"/>
        <w:ind w:firstLine="709"/>
        <w:rPr>
          <w:color w:val="000000" w:themeColor="text1"/>
          <w:sz w:val="28"/>
          <w:szCs w:val="22"/>
        </w:rPr>
      </w:pPr>
      <w:r w:rsidRPr="00282823">
        <w:rPr>
          <w:color w:val="000000" w:themeColor="text1"/>
          <w:sz w:val="28"/>
          <w:szCs w:val="22"/>
        </w:rPr>
        <w:t xml:space="preserve">· позитивні – вживати відповідні заходи для захисту життя тих, хто знаходиться </w:t>
      </w:r>
      <w:proofErr w:type="gramStart"/>
      <w:r w:rsidRPr="00282823">
        <w:rPr>
          <w:color w:val="000000" w:themeColor="text1"/>
          <w:sz w:val="28"/>
          <w:szCs w:val="22"/>
        </w:rPr>
        <w:t>п</w:t>
      </w:r>
      <w:proofErr w:type="gramEnd"/>
      <w:r w:rsidRPr="00282823">
        <w:rPr>
          <w:color w:val="000000" w:themeColor="text1"/>
          <w:sz w:val="28"/>
          <w:szCs w:val="22"/>
        </w:rPr>
        <w:t>ід юрисдикцією держави</w:t>
      </w:r>
      <w:r>
        <w:rPr>
          <w:color w:val="000000" w:themeColor="text1"/>
          <w:sz w:val="28"/>
          <w:szCs w:val="22"/>
        </w:rPr>
        <w:t>.</w:t>
      </w:r>
    </w:p>
    <w:p w:rsidR="004E12E8" w:rsidRPr="006D7B88" w:rsidRDefault="004E12E8" w:rsidP="004E12E8">
      <w:pPr>
        <w:spacing w:line="360" w:lineRule="auto"/>
        <w:ind w:firstLine="709"/>
        <w:rPr>
          <w:color w:val="000000" w:themeColor="text1"/>
          <w:sz w:val="96"/>
          <w:szCs w:val="21"/>
          <w:shd w:val="clear" w:color="auto" w:fill="FFFFFF"/>
          <w:lang w:val="uk-UA"/>
        </w:rPr>
      </w:pPr>
      <w:r>
        <w:rPr>
          <w:sz w:val="28"/>
        </w:rPr>
        <w:t>Стосовно України, то наша держава, на нашу думку,</w:t>
      </w:r>
      <w:r w:rsidRPr="006D7B88">
        <w:rPr>
          <w:sz w:val="28"/>
        </w:rPr>
        <w:t xml:space="preserve"> має достатній </w:t>
      </w:r>
      <w:proofErr w:type="gramStart"/>
      <w:r w:rsidRPr="006D7B88">
        <w:rPr>
          <w:sz w:val="28"/>
        </w:rPr>
        <w:t>р</w:t>
      </w:r>
      <w:proofErr w:type="gramEnd"/>
      <w:r w:rsidRPr="006D7B88">
        <w:rPr>
          <w:sz w:val="28"/>
        </w:rPr>
        <w:t xml:space="preserve">івень законодавчого закріплення права на життя, яке по основним параметрам відповідає міжнародно-правовим стандартам. Але реальна </w:t>
      </w:r>
      <w:r w:rsidRPr="006D7B88">
        <w:rPr>
          <w:sz w:val="28"/>
        </w:rPr>
        <w:lastRenderedPageBreak/>
        <w:t>практика досить часто цим стандартам не відповіда</w:t>
      </w:r>
      <w:proofErr w:type="gramStart"/>
      <w:r w:rsidRPr="006D7B88">
        <w:rPr>
          <w:sz w:val="28"/>
        </w:rPr>
        <w:t>є,</w:t>
      </w:r>
      <w:proofErr w:type="gramEnd"/>
      <w:r w:rsidRPr="006D7B88">
        <w:rPr>
          <w:sz w:val="28"/>
        </w:rPr>
        <w:t xml:space="preserve"> що робить актуальним звернення до цієї проблеми.</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r w:rsidRPr="00D7215D">
        <w:rPr>
          <w:color w:val="000000" w:themeColor="text1"/>
          <w:sz w:val="28"/>
          <w:szCs w:val="21"/>
        </w:rPr>
        <w:t xml:space="preserve">Аналіз суспільно-правової практики України радянських часів </w:t>
      </w:r>
      <w:proofErr w:type="gramStart"/>
      <w:r w:rsidRPr="00D7215D">
        <w:rPr>
          <w:color w:val="000000" w:themeColor="text1"/>
          <w:sz w:val="28"/>
          <w:szCs w:val="21"/>
        </w:rPr>
        <w:t>св</w:t>
      </w:r>
      <w:proofErr w:type="gramEnd"/>
      <w:r w:rsidRPr="00D7215D">
        <w:rPr>
          <w:color w:val="000000" w:themeColor="text1"/>
          <w:sz w:val="28"/>
          <w:szCs w:val="21"/>
        </w:rPr>
        <w:t>ідчить про те, що перешкодами для здійснення декларативно-гуманістичних конституційних положень були не тільки численні порушення прав людини з боку державних (власне — партійних) органів, а й низький рівень правової свідомості, «культура мовчазної більшості». Сучасним наслідком тоталітарного минулого є </w:t>
      </w:r>
      <w:r w:rsidRPr="00D7215D">
        <w:rPr>
          <w:iCs/>
          <w:color w:val="000000" w:themeColor="text1"/>
          <w:sz w:val="28"/>
          <w:szCs w:val="21"/>
        </w:rPr>
        <w:t>«стан ціннісно-нормативного вакууму»</w:t>
      </w:r>
      <w:r w:rsidRPr="00D7215D">
        <w:rPr>
          <w:color w:val="000000" w:themeColor="text1"/>
          <w:sz w:val="28"/>
          <w:szCs w:val="21"/>
        </w:rPr>
        <w:t> в суспільстві, який має бути заповнений оновленим розумінням сутності права взагалі і прав людини як ціннісних орієнтирів зокрема.</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r w:rsidRPr="00D7215D">
        <w:rPr>
          <w:color w:val="000000" w:themeColor="text1"/>
          <w:sz w:val="28"/>
          <w:szCs w:val="21"/>
        </w:rPr>
        <w:t xml:space="preserve">Лише Конституція України 1996 р. визнає людину, її життя та здоров'я, честь і гідність, недоторканність і безпеку найвищою </w:t>
      </w:r>
      <w:proofErr w:type="gramStart"/>
      <w:r w:rsidRPr="00D7215D">
        <w:rPr>
          <w:color w:val="000000" w:themeColor="text1"/>
          <w:sz w:val="28"/>
          <w:szCs w:val="21"/>
        </w:rPr>
        <w:t>соц</w:t>
      </w:r>
      <w:proofErr w:type="gramEnd"/>
      <w:r w:rsidRPr="00D7215D">
        <w:rPr>
          <w:color w:val="000000" w:themeColor="text1"/>
          <w:sz w:val="28"/>
          <w:szCs w:val="21"/>
        </w:rPr>
        <w:t>іальною цінністю. А ст. 27 закріплює положення: </w:t>
      </w:r>
      <w:r w:rsidRPr="00D7215D">
        <w:rPr>
          <w:iCs/>
          <w:color w:val="000000" w:themeColor="text1"/>
          <w:sz w:val="28"/>
          <w:szCs w:val="21"/>
        </w:rPr>
        <w:t>«Кожна людина має невід'ємне право на життя. Ніхто не може бути свавільно позбавлений життя. Обов'язок держави — захищати життя людини»</w:t>
      </w:r>
      <w:r w:rsidRPr="00D7215D">
        <w:rPr>
          <w:color w:val="000000" w:themeColor="text1"/>
          <w:sz w:val="28"/>
          <w:szCs w:val="21"/>
        </w:rPr>
        <w:t xml:space="preserve">, що є </w:t>
      </w:r>
      <w:proofErr w:type="gramStart"/>
      <w:r w:rsidRPr="00D7215D">
        <w:rPr>
          <w:color w:val="000000" w:themeColor="text1"/>
          <w:sz w:val="28"/>
          <w:szCs w:val="21"/>
        </w:rPr>
        <w:t>св</w:t>
      </w:r>
      <w:proofErr w:type="gramEnd"/>
      <w:r w:rsidRPr="00D7215D">
        <w:rPr>
          <w:color w:val="000000" w:themeColor="text1"/>
          <w:sz w:val="28"/>
          <w:szCs w:val="21"/>
        </w:rPr>
        <w:t>ідченням вибору Україною європейських природно-правових цінностей.</w:t>
      </w:r>
    </w:p>
    <w:p w:rsidR="004E12E8" w:rsidRPr="00D7215D" w:rsidRDefault="004E12E8" w:rsidP="004E12E8">
      <w:pPr>
        <w:pStyle w:val="a7"/>
        <w:spacing w:before="0" w:beforeAutospacing="0" w:after="0" w:afterAutospacing="0" w:line="360" w:lineRule="auto"/>
        <w:ind w:firstLine="709"/>
        <w:jc w:val="both"/>
        <w:rPr>
          <w:iCs/>
          <w:color w:val="000000" w:themeColor="text1"/>
          <w:sz w:val="28"/>
          <w:szCs w:val="21"/>
          <w:lang w:val="uk-UA"/>
        </w:rPr>
      </w:pPr>
      <w:r w:rsidRPr="00D7215D">
        <w:rPr>
          <w:color w:val="000000" w:themeColor="text1"/>
          <w:sz w:val="28"/>
          <w:szCs w:val="21"/>
        </w:rPr>
        <w:t>Після вступу України до</w:t>
      </w:r>
      <w:proofErr w:type="gramStart"/>
      <w:r w:rsidRPr="00D7215D">
        <w:rPr>
          <w:color w:val="000000" w:themeColor="text1"/>
          <w:sz w:val="28"/>
          <w:szCs w:val="21"/>
        </w:rPr>
        <w:t> Р</w:t>
      </w:r>
      <w:proofErr w:type="gramEnd"/>
      <w:r w:rsidRPr="00D7215D">
        <w:rPr>
          <w:color w:val="000000" w:themeColor="text1"/>
          <w:sz w:val="28"/>
          <w:szCs w:val="21"/>
        </w:rPr>
        <w:t>ади Європи виконання смертних вироків спочатку було призупинено </w:t>
      </w:r>
      <w:r w:rsidRPr="00D7215D">
        <w:rPr>
          <w:iCs/>
          <w:color w:val="000000" w:themeColor="text1"/>
          <w:sz w:val="28"/>
          <w:szCs w:val="21"/>
        </w:rPr>
        <w:t>«де-факто»</w:t>
      </w:r>
      <w:r w:rsidRPr="00D7215D">
        <w:rPr>
          <w:color w:val="000000" w:themeColor="text1"/>
          <w:sz w:val="28"/>
          <w:szCs w:val="21"/>
        </w:rPr>
        <w:t xml:space="preserve">, але суди продовжували їх виносити. Лише з прийняттям нового КК України, який набрав чинності з 1 вересня 2001 року, смертна кара як вид покарання остаточно зникла. В </w:t>
      </w:r>
      <w:proofErr w:type="gramStart"/>
      <w:r w:rsidRPr="00D7215D">
        <w:rPr>
          <w:color w:val="000000" w:themeColor="text1"/>
          <w:sz w:val="28"/>
          <w:szCs w:val="21"/>
        </w:rPr>
        <w:t>Р</w:t>
      </w:r>
      <w:proofErr w:type="gramEnd"/>
      <w:r w:rsidRPr="00D7215D">
        <w:rPr>
          <w:color w:val="000000" w:themeColor="text1"/>
          <w:sz w:val="28"/>
          <w:szCs w:val="21"/>
        </w:rPr>
        <w:t>ішенні Конституційного Суду України від 29 грудня 1999 року наголошується, що </w:t>
      </w:r>
      <w:r w:rsidRPr="00D7215D">
        <w:rPr>
          <w:iCs/>
          <w:color w:val="000000" w:themeColor="text1"/>
          <w:sz w:val="28"/>
          <w:szCs w:val="21"/>
        </w:rPr>
        <w:t>«Конституція країни не містить будь-яких положень про можливість застосування смертної кари як винятку з положення статті 27 Конституції України про невід'ємне право на життя кожної людини»</w:t>
      </w:r>
      <w:r w:rsidRPr="00D7215D">
        <w:rPr>
          <w:iCs/>
          <w:color w:val="000000" w:themeColor="text1"/>
          <w:sz w:val="28"/>
          <w:szCs w:val="21"/>
          <w:lang w:val="uk-UA"/>
        </w:rPr>
        <w:t>.</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proofErr w:type="gramStart"/>
      <w:r w:rsidRPr="00D7215D">
        <w:rPr>
          <w:color w:val="000000" w:themeColor="text1"/>
          <w:sz w:val="28"/>
        </w:rPr>
        <w:t>З</w:t>
      </w:r>
      <w:proofErr w:type="gramEnd"/>
      <w:r w:rsidRPr="00D7215D">
        <w:rPr>
          <w:color w:val="000000" w:themeColor="text1"/>
          <w:sz w:val="28"/>
        </w:rPr>
        <w:t xml:space="preserve"> розвитком суспільства й держави зростає роль життя людини в аксіологічному контексті. З кожним щаблем розвитку гуманнішим стає ставлення суспільства до кожного свого члена. Відповідно, життя людини є в центрі охорони з боку суспільства й держави загалом. Право на життя невіддільне від сукупності прав людини. Очевидно, що питання права на життя напряму </w:t>
      </w:r>
      <w:proofErr w:type="gramStart"/>
      <w:r w:rsidRPr="00D7215D">
        <w:rPr>
          <w:color w:val="000000" w:themeColor="text1"/>
          <w:sz w:val="28"/>
        </w:rPr>
        <w:t>пов’язан</w:t>
      </w:r>
      <w:proofErr w:type="gramEnd"/>
      <w:r w:rsidRPr="00D7215D">
        <w:rPr>
          <w:color w:val="000000" w:themeColor="text1"/>
          <w:sz w:val="28"/>
        </w:rPr>
        <w:t xml:space="preserve">і з проблемами існування самої держави і права </w:t>
      </w:r>
      <w:r w:rsidRPr="00D7215D">
        <w:rPr>
          <w:color w:val="000000" w:themeColor="text1"/>
          <w:sz w:val="28"/>
        </w:rPr>
        <w:lastRenderedPageBreak/>
        <w:t>загалом. Тому можемо говорити про важливість права на життя як інструментальн</w:t>
      </w:r>
      <w:proofErr w:type="gramStart"/>
      <w:r w:rsidRPr="00D7215D">
        <w:rPr>
          <w:color w:val="000000" w:themeColor="text1"/>
          <w:sz w:val="28"/>
        </w:rPr>
        <w:t>о-</w:t>
      </w:r>
      <w:proofErr w:type="gramEnd"/>
      <w:r w:rsidRPr="00D7215D">
        <w:rPr>
          <w:color w:val="000000" w:themeColor="text1"/>
          <w:sz w:val="28"/>
        </w:rPr>
        <w:t>інституціонального явища політико-юридичної дійсності.</w:t>
      </w:r>
    </w:p>
    <w:p w:rsidR="004E12E8"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rPr>
        <w:t xml:space="preserve">Навівши приклади закріплення права на життя в нормативних актах </w:t>
      </w:r>
      <w:proofErr w:type="gramStart"/>
      <w:r w:rsidRPr="00D7215D">
        <w:rPr>
          <w:color w:val="000000" w:themeColor="text1"/>
          <w:sz w:val="28"/>
        </w:rPr>
        <w:t>р</w:t>
      </w:r>
      <w:proofErr w:type="gramEnd"/>
      <w:r w:rsidRPr="00D7215D">
        <w:rPr>
          <w:color w:val="000000" w:themeColor="text1"/>
          <w:sz w:val="28"/>
        </w:rPr>
        <w:t xml:space="preserve">ізноманітних держав, можемо відзначити, що ні один з них не дає </w:t>
      </w:r>
      <w:r w:rsidRPr="00D7215D">
        <w:rPr>
          <w:color w:val="000000" w:themeColor="text1"/>
          <w:sz w:val="28"/>
          <w:lang w:val="uk-UA"/>
        </w:rPr>
        <w:t xml:space="preserve">повноцінного </w:t>
      </w:r>
      <w:r w:rsidRPr="00D7215D">
        <w:rPr>
          <w:color w:val="000000" w:themeColor="text1"/>
          <w:sz w:val="28"/>
        </w:rPr>
        <w:t xml:space="preserve">визначення безпосередньо самого права на життя. </w:t>
      </w:r>
    </w:p>
    <w:p w:rsidR="004E12E8" w:rsidRPr="00A30986" w:rsidRDefault="004E12E8" w:rsidP="004E12E8">
      <w:pPr>
        <w:pStyle w:val="rvps2"/>
        <w:spacing w:before="0" w:beforeAutospacing="0" w:after="0" w:afterAutospacing="0" w:line="360" w:lineRule="auto"/>
        <w:ind w:firstLine="448"/>
        <w:jc w:val="both"/>
        <w:rPr>
          <w:noProof/>
          <w:color w:val="000000" w:themeColor="text1"/>
          <w:sz w:val="32"/>
          <w:lang w:val="uk-UA"/>
        </w:rPr>
      </w:pPr>
      <w:r w:rsidRPr="00175A32">
        <w:rPr>
          <w:sz w:val="28"/>
        </w:rPr>
        <w:t xml:space="preserve">Говорячи про право на життя, необхідно перш за все прояснити суть дефініції «життя». На думку професора П. М. Рабіновича, життя — це стан людини, в якому вона перебуває від моменту автономізації стосовно організму матері </w:t>
      </w:r>
      <w:proofErr w:type="gramStart"/>
      <w:r w:rsidRPr="00175A32">
        <w:rPr>
          <w:sz w:val="28"/>
        </w:rPr>
        <w:t>п</w:t>
      </w:r>
      <w:proofErr w:type="gramEnd"/>
      <w:r w:rsidRPr="00175A32">
        <w:rPr>
          <w:sz w:val="28"/>
        </w:rPr>
        <w:t>ід час фізіологічних пологів і до її біологічної смерті</w:t>
      </w:r>
      <w:r w:rsidRPr="00175A32">
        <w:rPr>
          <w:sz w:val="28"/>
          <w:lang w:val="uk-UA"/>
        </w:rPr>
        <w:t>.</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r w:rsidRPr="00D7215D">
        <w:rPr>
          <w:bCs/>
          <w:color w:val="000000" w:themeColor="text1"/>
          <w:sz w:val="28"/>
          <w:szCs w:val="21"/>
        </w:rPr>
        <w:t>Право на життя</w:t>
      </w:r>
      <w:r w:rsidRPr="00D7215D">
        <w:rPr>
          <w:color w:val="000000" w:themeColor="text1"/>
          <w:sz w:val="28"/>
          <w:szCs w:val="21"/>
        </w:rPr>
        <w:t xml:space="preserve"> — надзвичайно </w:t>
      </w:r>
      <w:proofErr w:type="gramStart"/>
      <w:r w:rsidRPr="00D7215D">
        <w:rPr>
          <w:color w:val="000000" w:themeColor="text1"/>
          <w:sz w:val="28"/>
          <w:szCs w:val="21"/>
        </w:rPr>
        <w:t>об</w:t>
      </w:r>
      <w:proofErr w:type="gramEnd"/>
      <w:r w:rsidRPr="00D7215D">
        <w:rPr>
          <w:color w:val="000000" w:themeColor="text1"/>
          <w:sz w:val="28"/>
          <w:szCs w:val="21"/>
        </w:rPr>
        <w:t xml:space="preserve">'ємне поняття. Законодавство вводить цілу низку додаткових повноважень фізичної особи, об'єднуючи їх </w:t>
      </w:r>
      <w:proofErr w:type="gramStart"/>
      <w:r w:rsidRPr="00D7215D">
        <w:rPr>
          <w:color w:val="000000" w:themeColor="text1"/>
          <w:sz w:val="28"/>
          <w:szCs w:val="21"/>
        </w:rPr>
        <w:t>п</w:t>
      </w:r>
      <w:proofErr w:type="gramEnd"/>
      <w:r w:rsidRPr="00D7215D">
        <w:rPr>
          <w:color w:val="000000" w:themeColor="text1"/>
          <w:sz w:val="28"/>
          <w:szCs w:val="21"/>
        </w:rPr>
        <w:t>ід загальним поняттям «право на життя». За текстом Основного Закону можна визначити змі</w:t>
      </w:r>
      <w:proofErr w:type="gramStart"/>
      <w:r w:rsidRPr="00D7215D">
        <w:rPr>
          <w:color w:val="000000" w:themeColor="text1"/>
          <w:sz w:val="28"/>
          <w:szCs w:val="21"/>
        </w:rPr>
        <w:t>ст</w:t>
      </w:r>
      <w:proofErr w:type="gramEnd"/>
      <w:r w:rsidRPr="00D7215D">
        <w:rPr>
          <w:color w:val="000000" w:themeColor="text1"/>
          <w:sz w:val="28"/>
          <w:szCs w:val="21"/>
        </w:rPr>
        <w:t xml:space="preserve"> права на життя, що включає:</w:t>
      </w:r>
    </w:p>
    <w:p w:rsidR="004E12E8" w:rsidRPr="00D7215D" w:rsidRDefault="004E12E8" w:rsidP="004E12E8">
      <w:pPr>
        <w:pStyle w:val="a7"/>
        <w:numPr>
          <w:ilvl w:val="0"/>
          <w:numId w:val="4"/>
        </w:numPr>
        <w:spacing w:before="0" w:beforeAutospacing="0" w:after="0" w:afterAutospacing="0" w:line="360" w:lineRule="auto"/>
        <w:ind w:left="0" w:firstLine="709"/>
        <w:jc w:val="both"/>
        <w:rPr>
          <w:color w:val="000000" w:themeColor="text1"/>
          <w:sz w:val="28"/>
          <w:szCs w:val="21"/>
        </w:rPr>
      </w:pPr>
      <w:r w:rsidRPr="00D7215D">
        <w:rPr>
          <w:bCs/>
          <w:color w:val="000000" w:themeColor="text1"/>
          <w:sz w:val="28"/>
          <w:szCs w:val="21"/>
        </w:rPr>
        <w:t>по-перше</w:t>
      </w:r>
      <w:r w:rsidRPr="00D7215D">
        <w:rPr>
          <w:color w:val="000000" w:themeColor="text1"/>
          <w:sz w:val="28"/>
          <w:szCs w:val="21"/>
        </w:rPr>
        <w:t>, правомірну діяльність суб'єктів права (ніхто не може бути свавільно позбавлений життя, а праву на життя кореспондує обов'язок держави та інших суб'єктів права визнавати та не порушувати його);</w:t>
      </w:r>
    </w:p>
    <w:p w:rsidR="004E12E8" w:rsidRPr="00D7215D" w:rsidRDefault="004E12E8" w:rsidP="004E12E8">
      <w:pPr>
        <w:pStyle w:val="a7"/>
        <w:numPr>
          <w:ilvl w:val="0"/>
          <w:numId w:val="4"/>
        </w:numPr>
        <w:spacing w:before="0" w:beforeAutospacing="0" w:after="0" w:afterAutospacing="0" w:line="360" w:lineRule="auto"/>
        <w:ind w:left="0" w:firstLine="709"/>
        <w:jc w:val="both"/>
        <w:rPr>
          <w:color w:val="000000" w:themeColor="text1"/>
          <w:sz w:val="28"/>
          <w:szCs w:val="21"/>
        </w:rPr>
      </w:pPr>
      <w:r w:rsidRPr="00D7215D">
        <w:rPr>
          <w:bCs/>
          <w:color w:val="000000" w:themeColor="text1"/>
          <w:sz w:val="28"/>
          <w:szCs w:val="21"/>
        </w:rPr>
        <w:t>по-друге</w:t>
      </w:r>
      <w:r w:rsidRPr="00D7215D">
        <w:rPr>
          <w:color w:val="000000" w:themeColor="text1"/>
          <w:sz w:val="28"/>
          <w:szCs w:val="21"/>
        </w:rPr>
        <w:t xml:space="preserve">, здійснення права на життя є реальною можливістю для людини вимагати від держави виконувати </w:t>
      </w:r>
      <w:proofErr w:type="gramStart"/>
      <w:r w:rsidRPr="00D7215D">
        <w:rPr>
          <w:color w:val="000000" w:themeColor="text1"/>
          <w:sz w:val="28"/>
          <w:szCs w:val="21"/>
        </w:rPr>
        <w:t>св</w:t>
      </w:r>
      <w:proofErr w:type="gramEnd"/>
      <w:r w:rsidRPr="00D7215D">
        <w:rPr>
          <w:color w:val="000000" w:themeColor="text1"/>
          <w:sz w:val="28"/>
          <w:szCs w:val="21"/>
        </w:rPr>
        <w:t>ій обов'язок — захищати життя людини (ця можливість реалізується через обов'язок держави криміналізувати вбивство та відмовитися від смертної кари як засобу кримінального покарання);</w:t>
      </w:r>
    </w:p>
    <w:p w:rsidR="004E12E8" w:rsidRPr="00D7215D" w:rsidRDefault="004E12E8" w:rsidP="004E12E8">
      <w:pPr>
        <w:pStyle w:val="a7"/>
        <w:numPr>
          <w:ilvl w:val="0"/>
          <w:numId w:val="4"/>
        </w:numPr>
        <w:spacing w:before="0" w:beforeAutospacing="0" w:after="0" w:afterAutospacing="0" w:line="360" w:lineRule="auto"/>
        <w:ind w:left="0" w:firstLine="709"/>
        <w:jc w:val="both"/>
        <w:rPr>
          <w:color w:val="000000" w:themeColor="text1"/>
          <w:sz w:val="28"/>
          <w:szCs w:val="21"/>
        </w:rPr>
      </w:pPr>
      <w:r w:rsidRPr="00D7215D">
        <w:rPr>
          <w:bCs/>
          <w:color w:val="000000" w:themeColor="text1"/>
          <w:sz w:val="28"/>
          <w:szCs w:val="21"/>
        </w:rPr>
        <w:t>по-трет</w:t>
      </w:r>
      <w:proofErr w:type="gramStart"/>
      <w:r w:rsidRPr="00D7215D">
        <w:rPr>
          <w:bCs/>
          <w:color w:val="000000" w:themeColor="text1"/>
          <w:sz w:val="28"/>
          <w:szCs w:val="21"/>
        </w:rPr>
        <w:t>є</w:t>
      </w:r>
      <w:r w:rsidRPr="00D7215D">
        <w:rPr>
          <w:color w:val="000000" w:themeColor="text1"/>
          <w:sz w:val="28"/>
          <w:szCs w:val="21"/>
        </w:rPr>
        <w:t>,</w:t>
      </w:r>
      <w:proofErr w:type="gramEnd"/>
      <w:r w:rsidRPr="00D7215D">
        <w:rPr>
          <w:color w:val="000000" w:themeColor="text1"/>
          <w:sz w:val="28"/>
          <w:szCs w:val="21"/>
        </w:rPr>
        <w:t xml:space="preserve"> кожен має право захищати своє життя і здоров'я, життя і здоров'я інших людей від протиправних посягань (засобом реалізації цих конституційних положень є існування можливості необхідної оборони та крайньої необхідності).</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proofErr w:type="gramStart"/>
      <w:r w:rsidRPr="00D7215D">
        <w:rPr>
          <w:color w:val="000000" w:themeColor="text1"/>
          <w:sz w:val="28"/>
        </w:rPr>
        <w:t>У</w:t>
      </w:r>
      <w:proofErr w:type="gramEnd"/>
      <w:r w:rsidRPr="00D7215D">
        <w:rPr>
          <w:color w:val="000000" w:themeColor="text1"/>
          <w:sz w:val="28"/>
        </w:rPr>
        <w:t xml:space="preserve"> </w:t>
      </w:r>
      <w:proofErr w:type="gramStart"/>
      <w:r w:rsidRPr="00D7215D">
        <w:rPr>
          <w:color w:val="000000" w:themeColor="text1"/>
          <w:sz w:val="28"/>
        </w:rPr>
        <w:t>заруб</w:t>
      </w:r>
      <w:proofErr w:type="gramEnd"/>
      <w:r w:rsidRPr="00D7215D">
        <w:rPr>
          <w:color w:val="000000" w:themeColor="text1"/>
          <w:sz w:val="28"/>
        </w:rPr>
        <w:t>іжній юридичній літературі також виділяють право людини на смерть</w:t>
      </w:r>
      <w:r w:rsidRPr="00D7215D">
        <w:rPr>
          <w:color w:val="000000" w:themeColor="text1"/>
          <w:sz w:val="28"/>
          <w:lang w:val="uk-UA"/>
        </w:rPr>
        <w:t xml:space="preserve"> – протилежність праву особи на життя</w:t>
      </w:r>
      <w:r w:rsidRPr="00D7215D">
        <w:rPr>
          <w:color w:val="000000" w:themeColor="text1"/>
          <w:sz w:val="28"/>
        </w:rPr>
        <w:t xml:space="preserve">. </w:t>
      </w:r>
      <w:r w:rsidRPr="00D7215D">
        <w:rPr>
          <w:color w:val="000000" w:themeColor="text1"/>
          <w:sz w:val="28"/>
          <w:lang w:val="uk-UA"/>
        </w:rPr>
        <w:t>Наприклад</w:t>
      </w:r>
      <w:r w:rsidRPr="00D7215D">
        <w:rPr>
          <w:color w:val="000000" w:themeColor="text1"/>
          <w:sz w:val="28"/>
        </w:rPr>
        <w:t>, О. Красіков вважа</w:t>
      </w:r>
      <w:proofErr w:type="gramStart"/>
      <w:r w:rsidRPr="00D7215D">
        <w:rPr>
          <w:color w:val="000000" w:themeColor="text1"/>
          <w:sz w:val="28"/>
        </w:rPr>
        <w:t>є,</w:t>
      </w:r>
      <w:proofErr w:type="gramEnd"/>
      <w:r w:rsidRPr="00D7215D">
        <w:rPr>
          <w:color w:val="000000" w:themeColor="text1"/>
          <w:sz w:val="28"/>
        </w:rPr>
        <w:t xml:space="preserve"> що право на смерть – це таке ж природне право людини, як і право на життя, а </w:t>
      </w:r>
      <w:r w:rsidRPr="00D7215D">
        <w:rPr>
          <w:color w:val="000000" w:themeColor="text1"/>
          <w:sz w:val="28"/>
          <w:lang w:val="uk-UA"/>
        </w:rPr>
        <w:t xml:space="preserve">ту ж </w:t>
      </w:r>
      <w:r w:rsidRPr="00D7215D">
        <w:rPr>
          <w:color w:val="000000" w:themeColor="text1"/>
          <w:sz w:val="28"/>
        </w:rPr>
        <w:t xml:space="preserve">евтаназію потрібно розглядати як різновид реалізації людиною права на смерть. На нашу думку, саме твердження про існування права на </w:t>
      </w:r>
      <w:r w:rsidRPr="00D7215D">
        <w:rPr>
          <w:color w:val="000000" w:themeColor="text1"/>
          <w:sz w:val="28"/>
        </w:rPr>
        <w:lastRenderedPageBreak/>
        <w:t xml:space="preserve">смерть не має сенсу, адже воно заперечує право на життя, яке покладено в основу правової охорони. Тому, зважаючи на перевагу права на життя над правом на смерть, можна стверджувати про нежиттєздатність теорії права на смерть.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lang w:val="uk-UA"/>
        </w:rPr>
        <w:t xml:space="preserve">Вважаємо, що смерть потрібно розглядати як логічне завершення права на життя, проте надання людині права на смерть протидіє сутності життя як найвищої цінності, яка покладена під охорону всього суспільства й держави, тобто має публічний характер. </w:t>
      </w:r>
      <w:r w:rsidRPr="00D7215D">
        <w:rPr>
          <w:color w:val="000000" w:themeColor="text1"/>
          <w:sz w:val="28"/>
        </w:rPr>
        <w:t xml:space="preserve">Тому, звичайно, право на смерть не </w:t>
      </w:r>
      <w:proofErr w:type="gramStart"/>
      <w:r w:rsidRPr="00D7215D">
        <w:rPr>
          <w:color w:val="000000" w:themeColor="text1"/>
          <w:sz w:val="28"/>
        </w:rPr>
        <w:t>п</w:t>
      </w:r>
      <w:proofErr w:type="gramEnd"/>
      <w:r w:rsidRPr="00D7215D">
        <w:rPr>
          <w:color w:val="000000" w:themeColor="text1"/>
          <w:sz w:val="28"/>
        </w:rPr>
        <w:t xml:space="preserve">ідлягає правовому регулюванню. </w:t>
      </w:r>
      <w:proofErr w:type="gramStart"/>
      <w:r w:rsidRPr="00D7215D">
        <w:rPr>
          <w:color w:val="000000" w:themeColor="text1"/>
          <w:sz w:val="28"/>
        </w:rPr>
        <w:t>Людина</w:t>
      </w:r>
      <w:proofErr w:type="gramEnd"/>
      <w:r w:rsidRPr="00D7215D">
        <w:rPr>
          <w:color w:val="000000" w:themeColor="text1"/>
          <w:sz w:val="28"/>
        </w:rPr>
        <w:t xml:space="preserve"> не може відмовитися від права на життя або передати правомочність розпоряджатися цим правом, оскільки праву на життя властива невідчужуваність. Відмова від права на життя неприпустима щодо всіх його елементі</w:t>
      </w:r>
      <w:proofErr w:type="gramStart"/>
      <w:r w:rsidRPr="00D7215D">
        <w:rPr>
          <w:color w:val="000000" w:themeColor="text1"/>
          <w:sz w:val="28"/>
        </w:rPr>
        <w:t>в</w:t>
      </w:r>
      <w:proofErr w:type="gramEnd"/>
      <w:r w:rsidRPr="00D7215D">
        <w:rPr>
          <w:color w:val="000000" w:themeColor="text1"/>
          <w:sz w:val="28"/>
        </w:rPr>
        <w:t xml:space="preserve">.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rPr>
        <w:t>Проблемними питаннями, які виникають під час дослідження права на життя в аспекті його закінчення, тобто смерті, є правомірність самогубства та евтаназії. У науковій літературі висловлюється, зокрема, думка, що самогубство можна визначити як один із способів реалізації права на розпорядження життям</w:t>
      </w:r>
      <w:proofErr w:type="gramStart"/>
      <w:r w:rsidRPr="00D7215D">
        <w:rPr>
          <w:color w:val="000000" w:themeColor="text1"/>
          <w:sz w:val="28"/>
          <w:lang w:val="uk-UA"/>
        </w:rPr>
        <w:t>.</w:t>
      </w:r>
      <w:r w:rsidRPr="00D7215D">
        <w:rPr>
          <w:color w:val="000000" w:themeColor="text1"/>
          <w:sz w:val="28"/>
        </w:rPr>
        <w:t>М</w:t>
      </w:r>
      <w:proofErr w:type="gramEnd"/>
      <w:r w:rsidRPr="00D7215D">
        <w:rPr>
          <w:color w:val="000000" w:themeColor="text1"/>
          <w:sz w:val="28"/>
        </w:rPr>
        <w:t xml:space="preserve">и не погоджуємося із цим, адже самогубство – це вкрай негативне явище, </w:t>
      </w:r>
      <w:proofErr w:type="gramStart"/>
      <w:r w:rsidRPr="00D7215D">
        <w:rPr>
          <w:color w:val="000000" w:themeColor="text1"/>
          <w:sz w:val="28"/>
        </w:rPr>
        <w:t>яке</w:t>
      </w:r>
      <w:proofErr w:type="gramEnd"/>
      <w:r w:rsidRPr="00D7215D">
        <w:rPr>
          <w:color w:val="000000" w:themeColor="text1"/>
          <w:sz w:val="28"/>
        </w:rPr>
        <w:t xml:space="preserve"> на може бути прикладом реалізації права. </w:t>
      </w:r>
    </w:p>
    <w:p w:rsidR="004E12E8" w:rsidRPr="00D7215D" w:rsidRDefault="004E12E8" w:rsidP="004E12E8">
      <w:pPr>
        <w:pStyle w:val="a7"/>
        <w:spacing w:before="0" w:beforeAutospacing="0" w:after="0" w:afterAutospacing="0" w:line="360" w:lineRule="auto"/>
        <w:ind w:firstLine="709"/>
        <w:jc w:val="both"/>
        <w:rPr>
          <w:color w:val="000000" w:themeColor="text1"/>
          <w:sz w:val="32"/>
          <w:szCs w:val="21"/>
          <w:lang w:val="uk-UA"/>
        </w:rPr>
      </w:pPr>
      <w:r w:rsidRPr="00D7215D">
        <w:rPr>
          <w:color w:val="000000" w:themeColor="text1"/>
          <w:sz w:val="28"/>
          <w:lang w:val="uk-UA"/>
        </w:rPr>
        <w:t>Цікавою є думка М. Гори щодо самогубств: «Визнавши право людини піти з життя у такий спосіб, держава візьме курс на виродження свого народу, адже, по-перше, дасть зелене світло різним фармацевтичним та іншим компаніям на розробку, виготовлення, звичайно, рекламування та вільний продаж різноманітних 113 засобів для скоєння самогубств, по-друге, зникне такий значний стримуючий фактор, як побоювання бути засудженим з боку суспільства і церкви».</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lang w:val="uk-UA"/>
        </w:rPr>
      </w:pPr>
      <w:r w:rsidRPr="00D7215D">
        <w:rPr>
          <w:color w:val="000000" w:themeColor="text1"/>
          <w:sz w:val="28"/>
          <w:szCs w:val="28"/>
          <w:lang w:val="uk-UA"/>
        </w:rPr>
        <w:t>Однак, не дивлячись на негативні зобов</w:t>
      </w:r>
      <w:r w:rsidRPr="00D7215D">
        <w:rPr>
          <w:color w:val="000000" w:themeColor="text1"/>
          <w:sz w:val="28"/>
          <w:szCs w:val="28"/>
        </w:rPr>
        <w:t>’</w:t>
      </w:r>
      <w:r w:rsidRPr="00D7215D">
        <w:rPr>
          <w:color w:val="000000" w:themeColor="text1"/>
          <w:sz w:val="28"/>
          <w:szCs w:val="28"/>
          <w:lang w:val="uk-UA"/>
        </w:rPr>
        <w:t xml:space="preserve">язання з боку держави не вручатись у життя особи, не завдавати людині шкоди, в національній та міжнародній судовій практиці є випадки, коли обмеження права особи на життя все ж таки допускається.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lang w:val="uk-UA"/>
        </w:rPr>
        <w:lastRenderedPageBreak/>
        <w:t xml:space="preserve">Здійснення людиною своїх прав пов’язане з її відповідальністю, з можливими обмеженнями, що обумовлюються межами свободи </w:t>
      </w:r>
      <w:r w:rsidRPr="00D7215D">
        <w:rPr>
          <w:color w:val="000000" w:themeColor="text1"/>
          <w:sz w:val="28"/>
        </w:rPr>
        <w:t xml:space="preserve">встановленими правом, моральними принципами, а також принципами гуманності та солідарності. Цей постулат сформульований в статті 29 Загальної декларації прав людини: «При здійсненні своїх прав і свобод кожна людина повинна зазнавати тільки таких обмежень, які встановлені законом виключно з метою забезпечення належного визнання і поваги прав і свобод інших та забезпечення справедливих вимог моралі, громадського порядку і загального добробуту </w:t>
      </w:r>
      <w:proofErr w:type="gramStart"/>
      <w:r w:rsidRPr="00D7215D">
        <w:rPr>
          <w:color w:val="000000" w:themeColor="text1"/>
          <w:sz w:val="28"/>
        </w:rPr>
        <w:t>в</w:t>
      </w:r>
      <w:proofErr w:type="gramEnd"/>
      <w:r w:rsidRPr="00D7215D">
        <w:rPr>
          <w:color w:val="000000" w:themeColor="text1"/>
          <w:sz w:val="28"/>
        </w:rPr>
        <w:t xml:space="preserve"> демократичному суспільстві».</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lang w:val="uk-UA"/>
        </w:rPr>
        <w:t xml:space="preserve">Людство живе у такий час, коли в сучасному світі виникають нові глобальні загрози людству, наприклад, такі як: міжнародна організована злочинність, міжнародний тероризм, незаконний обіг наркотичних засобів і психотропних речовин та інші злочинні посягання, масштабні військові дії, глобальні епідемії тощо. </w:t>
      </w:r>
      <w:r w:rsidRPr="00D7215D">
        <w:rPr>
          <w:color w:val="000000" w:themeColor="text1"/>
          <w:sz w:val="28"/>
        </w:rPr>
        <w:t>У зв’язку з цим особливого значення набуває захист суспільства від погроз такого типу</w:t>
      </w:r>
      <w:proofErr w:type="gramStart"/>
      <w:r w:rsidRPr="00D7215D">
        <w:rPr>
          <w:color w:val="000000" w:themeColor="text1"/>
          <w:sz w:val="28"/>
        </w:rPr>
        <w:t>.</w:t>
      </w:r>
      <w:proofErr w:type="gramEnd"/>
      <w:r w:rsidRPr="00D7215D">
        <w:rPr>
          <w:color w:val="000000" w:themeColor="text1"/>
          <w:sz w:val="28"/>
        </w:rPr>
        <w:t xml:space="preserve"> І </w:t>
      </w:r>
      <w:proofErr w:type="gramStart"/>
      <w:r w:rsidRPr="00D7215D">
        <w:rPr>
          <w:color w:val="000000" w:themeColor="text1"/>
          <w:sz w:val="28"/>
        </w:rPr>
        <w:t>т</w:t>
      </w:r>
      <w:proofErr w:type="gramEnd"/>
      <w:r w:rsidRPr="00D7215D">
        <w:rPr>
          <w:color w:val="000000" w:themeColor="text1"/>
          <w:sz w:val="28"/>
        </w:rPr>
        <w:t xml:space="preserve">ут на перший план виходить питання розумного і необхідного обмеження прав і свобод людини, особливості якого визначені міжнародним правом і безпосередньо реалізовані в законодавстві держав.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rPr>
        <w:t>Даючи трактування такого поняття, як «обмеження прав та свобод людини», можна виокремити наступну характеристику. Тобто, обмеження прав та свобод людини – це здійснюване відповідно до передбачених законом положень та у встановленому порядку скорочення їх обсягу. Від обмеження обсягу прав, чи їх звуження, необхідно ві</w:t>
      </w:r>
      <w:proofErr w:type="gramStart"/>
      <w:r w:rsidRPr="00D7215D">
        <w:rPr>
          <w:color w:val="000000" w:themeColor="text1"/>
          <w:sz w:val="28"/>
        </w:rPr>
        <w:t>др</w:t>
      </w:r>
      <w:proofErr w:type="gramEnd"/>
      <w:r w:rsidRPr="00D7215D">
        <w:rPr>
          <w:color w:val="000000" w:themeColor="text1"/>
          <w:sz w:val="28"/>
        </w:rPr>
        <w:t xml:space="preserve">ізняти використані в законотворчій практиці юридичні способи фіксації меж прав і свобод.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lang w:val="uk-UA"/>
        </w:rPr>
        <w:t xml:space="preserve">Такими межами є примітки, заборони, виключення. Відрізняються зазначені прийоми фіксації меж прав і свобод в законі від самих обмежень тим, що їх застосування не спричиняє звуження обсягу прав, бо у цьому випадку має місце уточнення його змісту, позначення меж, з якими пов’язана дія цього права. </w:t>
      </w:r>
      <w:r w:rsidRPr="00D7215D">
        <w:rPr>
          <w:color w:val="000000" w:themeColor="text1"/>
          <w:sz w:val="28"/>
        </w:rPr>
        <w:t xml:space="preserve">Правомірне обмеження прав людини у міжнародному праві </w:t>
      </w:r>
      <w:proofErr w:type="gramStart"/>
      <w:r w:rsidRPr="00D7215D">
        <w:rPr>
          <w:color w:val="000000" w:themeColor="text1"/>
          <w:sz w:val="28"/>
        </w:rPr>
        <w:t>п</w:t>
      </w:r>
      <w:proofErr w:type="gramEnd"/>
      <w:r w:rsidRPr="00D7215D">
        <w:rPr>
          <w:color w:val="000000" w:themeColor="text1"/>
          <w:sz w:val="28"/>
        </w:rPr>
        <w:t xml:space="preserve">ідпадає під регулювання загальноправового принципу пропорційності. </w:t>
      </w:r>
      <w:r w:rsidRPr="00D7215D">
        <w:rPr>
          <w:color w:val="000000" w:themeColor="text1"/>
          <w:sz w:val="28"/>
        </w:rPr>
        <w:lastRenderedPageBreak/>
        <w:t>Тобто, принцип пропорційності – це принцип, спрямований на забезпечення у правовому регулюванні розумного балансу приватних і публічних інтересів, відповідно до якого цілі обмежень прав мають бути істотними, а засоби їх досягнення обґрунтованими і мінімально обтяжливими для осіб, чиї права обмежуються; дозволяє досягти розумного спі</w:t>
      </w:r>
      <w:proofErr w:type="gramStart"/>
      <w:r w:rsidRPr="00D7215D">
        <w:rPr>
          <w:color w:val="000000" w:themeColor="text1"/>
          <w:sz w:val="28"/>
        </w:rPr>
        <w:t>вв</w:t>
      </w:r>
      <w:proofErr w:type="gramEnd"/>
      <w:r w:rsidRPr="00D7215D">
        <w:rPr>
          <w:color w:val="000000" w:themeColor="text1"/>
          <w:sz w:val="28"/>
        </w:rPr>
        <w:t>ідношення між цілями державного впливу та засобами їх досягнення</w:t>
      </w:r>
      <w:r w:rsidRPr="00D7215D">
        <w:rPr>
          <w:color w:val="000000" w:themeColor="text1"/>
          <w:sz w:val="28"/>
          <w:lang w:val="uk-UA"/>
        </w:rPr>
        <w:t>.</w:t>
      </w:r>
      <w:r w:rsidRPr="00D7215D">
        <w:rPr>
          <w:color w:val="000000" w:themeColor="text1"/>
          <w:sz w:val="28"/>
        </w:rPr>
        <w:t xml:space="preserve"> </w:t>
      </w:r>
    </w:p>
    <w:p w:rsidR="004E12E8" w:rsidRPr="00D7215D" w:rsidRDefault="004E12E8" w:rsidP="004E12E8">
      <w:pPr>
        <w:pStyle w:val="a7"/>
        <w:spacing w:before="0" w:beforeAutospacing="0" w:after="0" w:afterAutospacing="0" w:line="360" w:lineRule="auto"/>
        <w:ind w:firstLine="709"/>
        <w:jc w:val="both"/>
        <w:rPr>
          <w:color w:val="000000" w:themeColor="text1"/>
          <w:sz w:val="32"/>
          <w:szCs w:val="28"/>
          <w:lang w:val="uk-UA"/>
        </w:rPr>
      </w:pPr>
      <w:r w:rsidRPr="00D7215D">
        <w:rPr>
          <w:color w:val="000000" w:themeColor="text1"/>
          <w:sz w:val="28"/>
        </w:rPr>
        <w:t xml:space="preserve">Також принцип пропорційності, який був названий в Угодах про утворення Європейського Союзу (зокрема, в у статті 5 Договору про заснування Європейського співтовариства), а також закріплений в міжнародних нормативних актах, </w:t>
      </w:r>
      <w:proofErr w:type="gramStart"/>
      <w:r w:rsidRPr="00D7215D">
        <w:rPr>
          <w:color w:val="000000" w:themeColor="text1"/>
          <w:sz w:val="28"/>
        </w:rPr>
        <w:t>р</w:t>
      </w:r>
      <w:proofErr w:type="gramEnd"/>
      <w:r w:rsidRPr="00D7215D">
        <w:rPr>
          <w:color w:val="000000" w:themeColor="text1"/>
          <w:sz w:val="28"/>
        </w:rPr>
        <w:t>ішеннях Європейського суду з прав людини, орієнтує на те, що мета процесуальних дій має бути суспільно вагомою, для досягнення певної мети органи влади не можуть накладати на громадян зобов’язання, які перевищують установлені межі необхідності, а засіб досягнення суспільно вагомої мети має бути найменш обтяжливим для людини в конкретних умовах.</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lang w:val="uk-UA"/>
        </w:rPr>
      </w:pPr>
      <w:r w:rsidRPr="00D7215D">
        <w:rPr>
          <w:color w:val="000000" w:themeColor="text1"/>
          <w:sz w:val="28"/>
          <w:szCs w:val="28"/>
        </w:rPr>
        <w:t xml:space="preserve">«Трискладовий тест» – юридична конструкція, що є засобом </w:t>
      </w:r>
      <w:proofErr w:type="gramStart"/>
      <w:r w:rsidRPr="00D7215D">
        <w:rPr>
          <w:color w:val="000000" w:themeColor="text1"/>
          <w:sz w:val="28"/>
          <w:szCs w:val="28"/>
        </w:rPr>
        <w:t>для перев</w:t>
      </w:r>
      <w:proofErr w:type="gramEnd"/>
      <w:r w:rsidRPr="00D7215D">
        <w:rPr>
          <w:color w:val="000000" w:themeColor="text1"/>
          <w:sz w:val="28"/>
          <w:szCs w:val="28"/>
        </w:rPr>
        <w:t xml:space="preserve">ірки наявності необхідних умов для обмеження прав, гарантованих Конвенцією. Тест вказує на те, що будь-яке обмеження права має </w:t>
      </w:r>
      <w:proofErr w:type="gramStart"/>
      <w:r w:rsidRPr="00D7215D">
        <w:rPr>
          <w:color w:val="000000" w:themeColor="text1"/>
          <w:sz w:val="28"/>
          <w:szCs w:val="28"/>
        </w:rPr>
        <w:t>пройти</w:t>
      </w:r>
      <w:proofErr w:type="gramEnd"/>
      <w:r w:rsidRPr="00D7215D">
        <w:rPr>
          <w:color w:val="000000" w:themeColor="text1"/>
          <w:sz w:val="28"/>
          <w:szCs w:val="28"/>
        </w:rPr>
        <w:t xml:space="preserve"> перевірку на відповідність сукупності вказаних трьох умов</w:t>
      </w:r>
      <w:r w:rsidRPr="00D7215D">
        <w:rPr>
          <w:color w:val="000000" w:themeColor="text1"/>
          <w:sz w:val="28"/>
          <w:szCs w:val="28"/>
          <w:lang w:val="uk-UA"/>
        </w:rPr>
        <w:t xml:space="preserve">, а саме - </w:t>
      </w:r>
      <w:r w:rsidRPr="00D7215D">
        <w:rPr>
          <w:color w:val="000000" w:themeColor="text1"/>
          <w:sz w:val="28"/>
          <w:szCs w:val="28"/>
        </w:rPr>
        <w:t>втручання здійснене «згідно із законом»</w:t>
      </w:r>
      <w:r w:rsidRPr="00D7215D">
        <w:rPr>
          <w:color w:val="000000" w:themeColor="text1"/>
          <w:sz w:val="28"/>
          <w:szCs w:val="28"/>
          <w:lang w:val="uk-UA"/>
        </w:rPr>
        <w:t>,</w:t>
      </w:r>
      <w:r w:rsidRPr="00D7215D">
        <w:rPr>
          <w:color w:val="000000" w:themeColor="text1"/>
          <w:sz w:val="28"/>
          <w:szCs w:val="28"/>
        </w:rPr>
        <w:t xml:space="preserve"> воно відповідає законній (легітимній) меті</w:t>
      </w:r>
      <w:r w:rsidRPr="00D7215D">
        <w:rPr>
          <w:color w:val="000000" w:themeColor="text1"/>
          <w:sz w:val="28"/>
          <w:szCs w:val="28"/>
          <w:lang w:val="uk-UA"/>
        </w:rPr>
        <w:t xml:space="preserve">, </w:t>
      </w:r>
      <w:r w:rsidRPr="00D7215D">
        <w:rPr>
          <w:color w:val="000000" w:themeColor="text1"/>
          <w:sz w:val="28"/>
          <w:szCs w:val="28"/>
        </w:rPr>
        <w:t xml:space="preserve">воно «необхідне в демократичному суспільстві». Обмеження, що не відповідає таким умовам, порушує право особи.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lang w:val="uk-UA"/>
        </w:rPr>
      </w:pPr>
      <w:r w:rsidRPr="00D7215D">
        <w:rPr>
          <w:color w:val="000000" w:themeColor="text1"/>
          <w:sz w:val="28"/>
          <w:szCs w:val="28"/>
        </w:rPr>
        <w:t xml:space="preserve">Хоча назва «трискладовий тест» є умовною й прямо не передбачена у практиці ЄСПЛ, власне умови зазначаються у багатьох </w:t>
      </w:r>
      <w:proofErr w:type="gramStart"/>
      <w:r w:rsidRPr="00D7215D">
        <w:rPr>
          <w:color w:val="000000" w:themeColor="text1"/>
          <w:sz w:val="28"/>
          <w:szCs w:val="28"/>
        </w:rPr>
        <w:t>р</w:t>
      </w:r>
      <w:proofErr w:type="gramEnd"/>
      <w:r w:rsidRPr="00D7215D">
        <w:rPr>
          <w:color w:val="000000" w:themeColor="text1"/>
          <w:sz w:val="28"/>
          <w:szCs w:val="28"/>
        </w:rPr>
        <w:t xml:space="preserve">ішеннях ЄСПЛ. Наприклад, у </w:t>
      </w:r>
      <w:proofErr w:type="gramStart"/>
      <w:r w:rsidRPr="00D7215D">
        <w:rPr>
          <w:color w:val="000000" w:themeColor="text1"/>
          <w:sz w:val="28"/>
          <w:szCs w:val="28"/>
        </w:rPr>
        <w:t>р</w:t>
      </w:r>
      <w:proofErr w:type="gramEnd"/>
      <w:r w:rsidRPr="00D7215D">
        <w:rPr>
          <w:color w:val="000000" w:themeColor="text1"/>
          <w:sz w:val="28"/>
          <w:szCs w:val="28"/>
        </w:rPr>
        <w:t xml:space="preserve">ішенні у справі «Кривіцька та Кривіцький проти України» (Kryvitska and Kryvitskyy v. </w:t>
      </w:r>
      <w:proofErr w:type="gramStart"/>
      <w:r w:rsidRPr="00D7215D">
        <w:rPr>
          <w:color w:val="000000" w:themeColor="text1"/>
          <w:sz w:val="28"/>
          <w:szCs w:val="28"/>
        </w:rPr>
        <w:t>Ukraine) від 2.12.2010 р., заява № 30856/03, ЄСПЛ зазначив: 42.</w:t>
      </w:r>
      <w:proofErr w:type="gramEnd"/>
      <w:r w:rsidRPr="00D7215D">
        <w:rPr>
          <w:color w:val="000000" w:themeColor="text1"/>
          <w:sz w:val="28"/>
          <w:szCs w:val="28"/>
        </w:rPr>
        <w:t xml:space="preserve"> Втручання держави є порушенням ст. 8 Конвенції, якщо воно не переслідує законну мету, одну </w:t>
      </w:r>
      <w:proofErr w:type="gramStart"/>
      <w:r w:rsidRPr="00D7215D">
        <w:rPr>
          <w:color w:val="000000" w:themeColor="text1"/>
          <w:sz w:val="28"/>
          <w:szCs w:val="28"/>
        </w:rPr>
        <w:t>чи к</w:t>
      </w:r>
      <w:proofErr w:type="gramEnd"/>
      <w:r w:rsidRPr="00D7215D">
        <w:rPr>
          <w:color w:val="000000" w:themeColor="text1"/>
          <w:sz w:val="28"/>
          <w:szCs w:val="28"/>
        </w:rPr>
        <w:t xml:space="preserve">ілька, що перелічені у п. 2 ст. 8, не здійснюється «згідно із законом» та не може розглядатись як «необхідне в демократичному суспільстві».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lang w:val="uk-UA"/>
        </w:rPr>
      </w:pPr>
      <w:r w:rsidRPr="00D7215D">
        <w:rPr>
          <w:color w:val="000000" w:themeColor="text1"/>
          <w:sz w:val="28"/>
          <w:szCs w:val="28"/>
          <w:lang w:val="uk-UA"/>
        </w:rPr>
        <w:lastRenderedPageBreak/>
        <w:t>Така концепція міститься і в інших рішеннях ЄСПЛ, наприклад у рішеннях у справах «Савіни проти України» (</w:t>
      </w:r>
      <w:r w:rsidRPr="00D7215D">
        <w:rPr>
          <w:color w:val="000000" w:themeColor="text1"/>
          <w:sz w:val="28"/>
          <w:szCs w:val="28"/>
        </w:rPr>
        <w:t>Saviny</w:t>
      </w:r>
      <w:r w:rsidRPr="00D7215D">
        <w:rPr>
          <w:color w:val="000000" w:themeColor="text1"/>
          <w:sz w:val="28"/>
          <w:szCs w:val="28"/>
          <w:lang w:val="uk-UA"/>
        </w:rPr>
        <w:t xml:space="preserve"> </w:t>
      </w:r>
      <w:r w:rsidRPr="00D7215D">
        <w:rPr>
          <w:color w:val="000000" w:themeColor="text1"/>
          <w:sz w:val="28"/>
          <w:szCs w:val="28"/>
        </w:rPr>
        <w:t>v</w:t>
      </w:r>
      <w:r w:rsidRPr="00D7215D">
        <w:rPr>
          <w:color w:val="000000" w:themeColor="text1"/>
          <w:sz w:val="28"/>
          <w:szCs w:val="28"/>
          <w:lang w:val="uk-UA"/>
        </w:rPr>
        <w:t xml:space="preserve">. </w:t>
      </w:r>
      <w:r w:rsidRPr="00D7215D">
        <w:rPr>
          <w:color w:val="000000" w:themeColor="text1"/>
          <w:sz w:val="28"/>
          <w:szCs w:val="28"/>
        </w:rPr>
        <w:t>Ukraine</w:t>
      </w:r>
      <w:r w:rsidRPr="00D7215D">
        <w:rPr>
          <w:color w:val="000000" w:themeColor="text1"/>
          <w:sz w:val="28"/>
          <w:szCs w:val="28"/>
          <w:lang w:val="uk-UA"/>
        </w:rPr>
        <w:t>) від 18.12.2008 р., заява № 39948/06, п. 47; «Вєренцов проти України» (</w:t>
      </w:r>
      <w:r w:rsidRPr="00D7215D">
        <w:rPr>
          <w:color w:val="000000" w:themeColor="text1"/>
          <w:sz w:val="28"/>
          <w:szCs w:val="28"/>
        </w:rPr>
        <w:t>Vyerentsov</w:t>
      </w:r>
      <w:r w:rsidRPr="00D7215D">
        <w:rPr>
          <w:color w:val="000000" w:themeColor="text1"/>
          <w:sz w:val="28"/>
          <w:szCs w:val="28"/>
          <w:lang w:val="uk-UA"/>
        </w:rPr>
        <w:t xml:space="preserve"> </w:t>
      </w:r>
      <w:r w:rsidRPr="00D7215D">
        <w:rPr>
          <w:color w:val="000000" w:themeColor="text1"/>
          <w:sz w:val="28"/>
          <w:szCs w:val="28"/>
        </w:rPr>
        <w:t>v</w:t>
      </w:r>
      <w:r w:rsidRPr="00D7215D">
        <w:rPr>
          <w:color w:val="000000" w:themeColor="text1"/>
          <w:sz w:val="28"/>
          <w:szCs w:val="28"/>
          <w:lang w:val="uk-UA"/>
        </w:rPr>
        <w:t xml:space="preserve">. </w:t>
      </w:r>
      <w:r w:rsidRPr="00D7215D">
        <w:rPr>
          <w:color w:val="000000" w:themeColor="text1"/>
          <w:sz w:val="28"/>
          <w:szCs w:val="28"/>
        </w:rPr>
        <w:t>Ukraine</w:t>
      </w:r>
      <w:r w:rsidRPr="00D7215D">
        <w:rPr>
          <w:color w:val="000000" w:themeColor="text1"/>
          <w:sz w:val="28"/>
          <w:szCs w:val="28"/>
          <w:lang w:val="uk-UA"/>
        </w:rPr>
        <w:t>) від 11.04.2013 р., заява № 20372/11, п. 51; «Сергій Волосюк проти України» (</w:t>
      </w:r>
      <w:r w:rsidRPr="00D7215D">
        <w:rPr>
          <w:color w:val="000000" w:themeColor="text1"/>
          <w:sz w:val="28"/>
          <w:szCs w:val="28"/>
        </w:rPr>
        <w:t>Sergey</w:t>
      </w:r>
      <w:r w:rsidRPr="00D7215D">
        <w:rPr>
          <w:color w:val="000000" w:themeColor="text1"/>
          <w:sz w:val="28"/>
          <w:szCs w:val="28"/>
          <w:lang w:val="uk-UA"/>
        </w:rPr>
        <w:t xml:space="preserve"> </w:t>
      </w:r>
      <w:r w:rsidRPr="00D7215D">
        <w:rPr>
          <w:color w:val="000000" w:themeColor="text1"/>
          <w:sz w:val="28"/>
          <w:szCs w:val="28"/>
        </w:rPr>
        <w:t>Volosyuk</w:t>
      </w:r>
      <w:r w:rsidRPr="00D7215D">
        <w:rPr>
          <w:color w:val="000000" w:themeColor="text1"/>
          <w:sz w:val="28"/>
          <w:szCs w:val="28"/>
          <w:lang w:val="uk-UA"/>
        </w:rPr>
        <w:t xml:space="preserve"> </w:t>
      </w:r>
      <w:r w:rsidRPr="00D7215D">
        <w:rPr>
          <w:color w:val="000000" w:themeColor="text1"/>
          <w:sz w:val="28"/>
          <w:szCs w:val="28"/>
        </w:rPr>
        <w:t>v</w:t>
      </w:r>
      <w:r w:rsidRPr="00D7215D">
        <w:rPr>
          <w:color w:val="000000" w:themeColor="text1"/>
          <w:sz w:val="28"/>
          <w:szCs w:val="28"/>
          <w:lang w:val="uk-UA"/>
        </w:rPr>
        <w:t xml:space="preserve">. </w:t>
      </w:r>
      <w:r w:rsidRPr="00D7215D">
        <w:rPr>
          <w:color w:val="000000" w:themeColor="text1"/>
          <w:sz w:val="28"/>
          <w:szCs w:val="28"/>
        </w:rPr>
        <w:t>Ukraine</w:t>
      </w:r>
      <w:r w:rsidRPr="00D7215D">
        <w:rPr>
          <w:color w:val="000000" w:themeColor="text1"/>
          <w:sz w:val="28"/>
          <w:szCs w:val="28"/>
          <w:lang w:val="uk-UA"/>
        </w:rPr>
        <w:t xml:space="preserve">) від 12.03.2009 р., заява № 1291/03, п. 81, та інших </w:t>
      </w:r>
      <w:proofErr w:type="gramStart"/>
      <w:r w:rsidRPr="00D7215D">
        <w:rPr>
          <w:color w:val="000000" w:themeColor="text1"/>
          <w:sz w:val="28"/>
          <w:szCs w:val="28"/>
          <w:lang w:val="uk-UA"/>
        </w:rPr>
        <w:t>р</w:t>
      </w:r>
      <w:proofErr w:type="gramEnd"/>
      <w:r w:rsidRPr="00D7215D">
        <w:rPr>
          <w:color w:val="000000" w:themeColor="text1"/>
          <w:sz w:val="28"/>
          <w:szCs w:val="28"/>
          <w:lang w:val="uk-UA"/>
        </w:rPr>
        <w:t>ішеннях ЄСПЛ). Тобто її можна вважати усталеною практикою ЄСПЛ.</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rPr>
        <w:t xml:space="preserve">Обмеження прав і свобод людини – це одна з гострих проблем для будьякої держави та для сфери міжнародного права в цілому. Звичайний та поступовий процес </w:t>
      </w:r>
      <w:proofErr w:type="gramStart"/>
      <w:r w:rsidRPr="00D7215D">
        <w:rPr>
          <w:color w:val="000000" w:themeColor="text1"/>
          <w:sz w:val="28"/>
        </w:rPr>
        <w:t>соц</w:t>
      </w:r>
      <w:proofErr w:type="gramEnd"/>
      <w:r w:rsidRPr="00D7215D">
        <w:rPr>
          <w:color w:val="000000" w:themeColor="text1"/>
          <w:sz w:val="28"/>
        </w:rPr>
        <w:t xml:space="preserve">іального розвитку спричиняє ситуації, які змушують держави застосувати обмеження у відношенні до громадян.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lang w:val="uk-UA"/>
        </w:rPr>
        <w:t>Подібні дії є цивілізованим способом регулювання міри свободи в суспільстві, неприйнятні зловживання і волюнтаризм.</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rPr>
        <w:t xml:space="preserve">Загальні гарантії полягають у забезпеченні права на життя всіх громадян. </w:t>
      </w:r>
      <w:proofErr w:type="gramStart"/>
      <w:r w:rsidRPr="00D7215D">
        <w:rPr>
          <w:color w:val="000000" w:themeColor="text1"/>
          <w:sz w:val="28"/>
        </w:rPr>
        <w:t>Вони</w:t>
      </w:r>
      <w:proofErr w:type="gramEnd"/>
      <w:r w:rsidRPr="00D7215D">
        <w:rPr>
          <w:color w:val="000000" w:themeColor="text1"/>
          <w:sz w:val="28"/>
        </w:rPr>
        <w:t xml:space="preserve"> характеризуються діяльністю держави, спрямованою на охорону людей від порушення їх права на життя.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lang w:val="uk-UA"/>
        </w:rPr>
        <w:t xml:space="preserve">Вважаємо, що основними такими напрямками мають бути: а) миролюбна зовнішня політика, тобто відмова від війни; б) заборона використання ядерної зброї та іншої зброї масового знищення; в) боротьба з тероризмом; г) боротьба із злочинністю. </w:t>
      </w:r>
      <w:proofErr w:type="gramStart"/>
      <w:r w:rsidRPr="00D7215D">
        <w:rPr>
          <w:color w:val="000000" w:themeColor="text1"/>
          <w:sz w:val="28"/>
        </w:rPr>
        <w:t>Ц</w:t>
      </w:r>
      <w:proofErr w:type="gramEnd"/>
      <w:r w:rsidRPr="00D7215D">
        <w:rPr>
          <w:color w:val="000000" w:themeColor="text1"/>
          <w:sz w:val="28"/>
        </w:rPr>
        <w:t xml:space="preserve">і чотири аспекти – війна, зброя масового знищення, тероризм та злочини проти життя – призводять до численних людських жертв. Тому політика держави має бути спрямована на боротьбу з ними. </w:t>
      </w:r>
    </w:p>
    <w:p w:rsidR="004E12E8" w:rsidRPr="00D7215D" w:rsidRDefault="004E12E8" w:rsidP="004E12E8">
      <w:pPr>
        <w:pStyle w:val="a7"/>
        <w:spacing w:before="0" w:beforeAutospacing="0" w:after="0" w:afterAutospacing="0" w:line="360" w:lineRule="auto"/>
        <w:ind w:firstLine="709"/>
        <w:jc w:val="both"/>
        <w:rPr>
          <w:color w:val="000000" w:themeColor="text1"/>
          <w:sz w:val="28"/>
          <w:lang w:val="uk-UA"/>
        </w:rPr>
      </w:pPr>
      <w:r w:rsidRPr="00D7215D">
        <w:rPr>
          <w:color w:val="000000" w:themeColor="text1"/>
          <w:sz w:val="28"/>
        </w:rPr>
        <w:t xml:space="preserve">Особливої уваги заслуговує характеристика юридичних гарантій, тобто системи юридичних засобів і способів охорони й захисту прав і свобод людини та громадянина як окремого індивіда. До системи юридичних гарантій відноситься сукупність усіх прав, які випливають з права на життя та забезпечуються Конституцією та законами України. До таких прав відносяться: право на недоторканність житла; право на свободу </w:t>
      </w:r>
      <w:proofErr w:type="gramStart"/>
      <w:r w:rsidRPr="00D7215D">
        <w:rPr>
          <w:color w:val="000000" w:themeColor="text1"/>
          <w:sz w:val="28"/>
        </w:rPr>
        <w:t>св</w:t>
      </w:r>
      <w:proofErr w:type="gramEnd"/>
      <w:r w:rsidRPr="00D7215D">
        <w:rPr>
          <w:color w:val="000000" w:themeColor="text1"/>
          <w:sz w:val="28"/>
        </w:rPr>
        <w:t xml:space="preserve">ітогляду і віросповідання; право на працю; право на належні, безпечні і здорові умови </w:t>
      </w:r>
      <w:r w:rsidRPr="00D7215D">
        <w:rPr>
          <w:color w:val="000000" w:themeColor="text1"/>
          <w:sz w:val="28"/>
        </w:rPr>
        <w:lastRenderedPageBreak/>
        <w:t xml:space="preserve">праці, на заробітну плату, не нижчу від визначеної законом; право на відпочинок; право на соціальний захист; право на достатній життєвий </w:t>
      </w:r>
      <w:proofErr w:type="gramStart"/>
      <w:r w:rsidRPr="00D7215D">
        <w:rPr>
          <w:color w:val="000000" w:themeColor="text1"/>
          <w:sz w:val="28"/>
        </w:rPr>
        <w:t>р</w:t>
      </w:r>
      <w:proofErr w:type="gramEnd"/>
      <w:r w:rsidRPr="00D7215D">
        <w:rPr>
          <w:color w:val="000000" w:themeColor="text1"/>
          <w:sz w:val="28"/>
        </w:rPr>
        <w:t xml:space="preserve">івень для себе і своєї сім’ї; право на безпечне для життя і здоров’я довкілля; право на охорону здоров’я, медичну допомогу і медичне страхування тощо. Такі гарантії ще називають конституційними. Варто виділити також галузеві гарантії. </w:t>
      </w:r>
    </w:p>
    <w:p w:rsidR="004E12E8" w:rsidRPr="00D7215D" w:rsidRDefault="004E12E8" w:rsidP="004E12E8">
      <w:pPr>
        <w:pStyle w:val="a7"/>
        <w:spacing w:before="0" w:beforeAutospacing="0" w:after="0" w:afterAutospacing="0" w:line="360" w:lineRule="auto"/>
        <w:ind w:firstLine="709"/>
        <w:jc w:val="both"/>
        <w:rPr>
          <w:color w:val="000000" w:themeColor="text1"/>
          <w:sz w:val="36"/>
          <w:szCs w:val="28"/>
          <w:lang w:val="uk-UA"/>
        </w:rPr>
      </w:pPr>
      <w:r w:rsidRPr="00D7215D">
        <w:rPr>
          <w:color w:val="000000" w:themeColor="text1"/>
          <w:sz w:val="28"/>
        </w:rPr>
        <w:t xml:space="preserve">Особливе місце серед них займають кримінально-правові гарантії. Вони характеризуються закріпленням у Кримінальному кодексі діянь, які зазіхають на життя і здоров’я громадян та визначенням </w:t>
      </w:r>
      <w:proofErr w:type="gramStart"/>
      <w:r w:rsidRPr="00D7215D">
        <w:rPr>
          <w:color w:val="000000" w:themeColor="text1"/>
          <w:sz w:val="28"/>
        </w:rPr>
        <w:t>міри</w:t>
      </w:r>
      <w:proofErr w:type="gramEnd"/>
      <w:r w:rsidRPr="00D7215D">
        <w:rPr>
          <w:color w:val="000000" w:themeColor="text1"/>
          <w:sz w:val="28"/>
        </w:rPr>
        <w:t xml:space="preserve"> покарання за їх вчинення. </w:t>
      </w:r>
      <w:proofErr w:type="gramStart"/>
      <w:r w:rsidRPr="00D7215D">
        <w:rPr>
          <w:color w:val="000000" w:themeColor="text1"/>
          <w:sz w:val="28"/>
        </w:rPr>
        <w:t>Окр</w:t>
      </w:r>
      <w:proofErr w:type="gramEnd"/>
      <w:r w:rsidRPr="00D7215D">
        <w:rPr>
          <w:color w:val="000000" w:themeColor="text1"/>
          <w:sz w:val="28"/>
        </w:rPr>
        <w:t>ім кримінально-правових гарантій виділяють ще цивільно-правові, соціально-правові та ін.</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lang w:val="uk-UA"/>
        </w:rPr>
        <w:t>Стосовно гарантій держави щодо забезпечення права особи на життя, для прикладу можна привести офіційну статистику за 2018 з різних державних джерел, служб та ЗМІ.</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proofErr w:type="gramStart"/>
      <w:r w:rsidRPr="00D7215D">
        <w:rPr>
          <w:color w:val="000000" w:themeColor="text1"/>
          <w:sz w:val="28"/>
          <w:szCs w:val="28"/>
        </w:rPr>
        <w:t>На</w:t>
      </w:r>
      <w:proofErr w:type="gramEnd"/>
      <w:r w:rsidRPr="00D7215D">
        <w:rPr>
          <w:color w:val="000000" w:themeColor="text1"/>
          <w:sz w:val="28"/>
          <w:szCs w:val="28"/>
        </w:rPr>
        <w:t xml:space="preserve"> жаль, </w:t>
      </w:r>
      <w:proofErr w:type="gramStart"/>
      <w:r w:rsidRPr="00D7215D">
        <w:rPr>
          <w:color w:val="000000" w:themeColor="text1"/>
          <w:sz w:val="28"/>
          <w:szCs w:val="28"/>
        </w:rPr>
        <w:t>динам</w:t>
      </w:r>
      <w:proofErr w:type="gramEnd"/>
      <w:r w:rsidRPr="00D7215D">
        <w:rPr>
          <w:color w:val="000000" w:themeColor="text1"/>
          <w:sz w:val="28"/>
          <w:szCs w:val="28"/>
        </w:rPr>
        <w:t>іка зменшення населення в Україн у 201</w:t>
      </w:r>
      <w:r w:rsidRPr="00D7215D">
        <w:rPr>
          <w:color w:val="000000" w:themeColor="text1"/>
          <w:sz w:val="28"/>
          <w:szCs w:val="28"/>
          <w:lang w:val="uk-UA"/>
        </w:rPr>
        <w:t>8</w:t>
      </w:r>
      <w:r w:rsidRPr="00D7215D">
        <w:rPr>
          <w:color w:val="000000" w:themeColor="text1"/>
          <w:sz w:val="28"/>
          <w:szCs w:val="28"/>
        </w:rPr>
        <w:t xml:space="preserve"> році</w:t>
      </w:r>
      <w:r w:rsidRPr="00D7215D">
        <w:rPr>
          <w:color w:val="000000" w:themeColor="text1"/>
          <w:sz w:val="28"/>
          <w:szCs w:val="28"/>
          <w:lang w:val="uk-UA"/>
        </w:rPr>
        <w:t xml:space="preserve"> з</w:t>
      </w:r>
      <w:r w:rsidRPr="00D7215D">
        <w:rPr>
          <w:color w:val="000000" w:themeColor="text1"/>
          <w:sz w:val="28"/>
          <w:szCs w:val="28"/>
        </w:rPr>
        <w:t xml:space="preserve">берігається, смертність значно перевищує народжуваність. Спеціалісти зазначають, що такий високий </w:t>
      </w:r>
      <w:proofErr w:type="gramStart"/>
      <w:r w:rsidRPr="00D7215D">
        <w:rPr>
          <w:color w:val="000000" w:themeColor="text1"/>
          <w:sz w:val="28"/>
          <w:szCs w:val="28"/>
        </w:rPr>
        <w:t>р</w:t>
      </w:r>
      <w:proofErr w:type="gramEnd"/>
      <w:r w:rsidRPr="00D7215D">
        <w:rPr>
          <w:color w:val="000000" w:themeColor="text1"/>
          <w:sz w:val="28"/>
          <w:szCs w:val="28"/>
        </w:rPr>
        <w:t>івень смертності пов’язаний із екологічною ситуацією в країні, зокрема – із забрудненим повітрям.</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 xml:space="preserve">Інша розповсюджена причина смертності в Україні – смертність від ДТП, зокрема за перше </w:t>
      </w:r>
      <w:proofErr w:type="gramStart"/>
      <w:r w:rsidRPr="00D7215D">
        <w:rPr>
          <w:color w:val="000000" w:themeColor="text1"/>
          <w:sz w:val="28"/>
          <w:szCs w:val="28"/>
        </w:rPr>
        <w:t>п</w:t>
      </w:r>
      <w:proofErr w:type="gramEnd"/>
      <w:r w:rsidRPr="00D7215D">
        <w:rPr>
          <w:color w:val="000000" w:themeColor="text1"/>
          <w:sz w:val="28"/>
          <w:szCs w:val="28"/>
        </w:rPr>
        <w:t>івріччя 201</w:t>
      </w:r>
      <w:r w:rsidRPr="00D7215D">
        <w:rPr>
          <w:color w:val="000000" w:themeColor="text1"/>
          <w:sz w:val="28"/>
          <w:szCs w:val="28"/>
          <w:lang w:val="uk-UA"/>
        </w:rPr>
        <w:t>8</w:t>
      </w:r>
      <w:r w:rsidRPr="00D7215D">
        <w:rPr>
          <w:color w:val="000000" w:themeColor="text1"/>
          <w:sz w:val="28"/>
          <w:szCs w:val="28"/>
        </w:rPr>
        <w:t xml:space="preserve"> року у ДТП загинуло 1,4 тис.осіб.</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Невтішною є і статистика смертності від самогубств. Україна завжди належала до країн з високим </w:t>
      </w:r>
      <w:proofErr w:type="gramStart"/>
      <w:r w:rsidRPr="00D7215D">
        <w:rPr>
          <w:color w:val="000000" w:themeColor="text1"/>
          <w:sz w:val="28"/>
          <w:szCs w:val="28"/>
        </w:rPr>
        <w:t>р</w:t>
      </w:r>
      <w:proofErr w:type="gramEnd"/>
      <w:r w:rsidRPr="00D7215D">
        <w:rPr>
          <w:color w:val="000000" w:themeColor="text1"/>
          <w:sz w:val="28"/>
          <w:szCs w:val="28"/>
        </w:rPr>
        <w:t xml:space="preserve">івнем суїцидів. З 2000 року по статистиці тенденція пішла до зниження, а ось останні 2-3 роки кількість суїцидів зросла. Психологи та науковці </w:t>
      </w:r>
      <w:proofErr w:type="gramStart"/>
      <w:r w:rsidRPr="00D7215D">
        <w:rPr>
          <w:color w:val="000000" w:themeColor="text1"/>
          <w:sz w:val="28"/>
          <w:szCs w:val="28"/>
        </w:rPr>
        <w:t>п</w:t>
      </w:r>
      <w:proofErr w:type="gramEnd"/>
      <w:r w:rsidRPr="00D7215D">
        <w:rPr>
          <w:color w:val="000000" w:themeColor="text1"/>
          <w:sz w:val="28"/>
          <w:szCs w:val="28"/>
        </w:rPr>
        <w:t>ідрахували, що Україна посідає перше місце серед європейських держав за кількістю самогубств – на 100 тисяч осіб у нас припадає 22 самогубства.</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Смерть від суїциду займає 3-е місце в Україні </w:t>
      </w:r>
      <w:proofErr w:type="gramStart"/>
      <w:r w:rsidRPr="00D7215D">
        <w:rPr>
          <w:color w:val="000000" w:themeColor="text1"/>
          <w:sz w:val="28"/>
          <w:szCs w:val="28"/>
        </w:rPr>
        <w:t>п</w:t>
      </w:r>
      <w:proofErr w:type="gramEnd"/>
      <w:r w:rsidRPr="00D7215D">
        <w:rPr>
          <w:color w:val="000000" w:themeColor="text1"/>
          <w:sz w:val="28"/>
          <w:szCs w:val="28"/>
        </w:rPr>
        <w:t xml:space="preserve">ісля природної смерті і смерті від зовнішніх причин. Найвищий </w:t>
      </w:r>
      <w:proofErr w:type="gramStart"/>
      <w:r w:rsidRPr="00D7215D">
        <w:rPr>
          <w:color w:val="000000" w:themeColor="text1"/>
          <w:sz w:val="28"/>
          <w:szCs w:val="28"/>
        </w:rPr>
        <w:t>р</w:t>
      </w:r>
      <w:proofErr w:type="gramEnd"/>
      <w:r w:rsidRPr="00D7215D">
        <w:rPr>
          <w:color w:val="000000" w:themeColor="text1"/>
          <w:sz w:val="28"/>
          <w:szCs w:val="28"/>
        </w:rPr>
        <w:t xml:space="preserve">івень смертності в результаті суїцидів зафіксований в промислових регіонах Східної України – в </w:t>
      </w:r>
      <w:r w:rsidRPr="00D7215D">
        <w:rPr>
          <w:color w:val="000000" w:themeColor="text1"/>
          <w:sz w:val="28"/>
          <w:szCs w:val="28"/>
        </w:rPr>
        <w:lastRenderedPageBreak/>
        <w:t>середньому 33,6 на 100 тис. населення. Лідируючі області – Донецька і Луганська.</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 xml:space="preserve">Психологи і </w:t>
      </w:r>
      <w:proofErr w:type="gramStart"/>
      <w:r w:rsidRPr="00D7215D">
        <w:rPr>
          <w:color w:val="000000" w:themeColor="text1"/>
          <w:sz w:val="28"/>
          <w:szCs w:val="28"/>
        </w:rPr>
        <w:t>соц</w:t>
      </w:r>
      <w:proofErr w:type="gramEnd"/>
      <w:r w:rsidRPr="00D7215D">
        <w:rPr>
          <w:color w:val="000000" w:themeColor="text1"/>
          <w:sz w:val="28"/>
          <w:szCs w:val="28"/>
        </w:rPr>
        <w:t xml:space="preserve">іологи заявляють, що офіційна статистика самогубств значно відрізняється від реальних цифр у 2-4 рази. Адже статистика ґрунтується тільки на явних випадках. А є ще випадки суїциду, які ніким не фіксуються. </w:t>
      </w:r>
      <w:proofErr w:type="gramStart"/>
      <w:r w:rsidRPr="00D7215D">
        <w:rPr>
          <w:color w:val="000000" w:themeColor="text1"/>
          <w:sz w:val="28"/>
          <w:szCs w:val="28"/>
        </w:rPr>
        <w:t>Таких</w:t>
      </w:r>
      <w:proofErr w:type="gramEnd"/>
      <w:r w:rsidRPr="00D7215D">
        <w:rPr>
          <w:color w:val="000000" w:themeColor="text1"/>
          <w:sz w:val="28"/>
          <w:szCs w:val="28"/>
        </w:rPr>
        <w:t xml:space="preserve"> випадків, а також невдалих спроб самогубства, в 7-10 разів більше.</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Психологи пояснюють, що українці вже більше 2-ох років живуть в складній обстановці. Військові дії, інфляція, безробіття, мізерні пенсії, відсутність медичної допомоги, викликають у людей депресію і штовхають на самогубство.</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У 201</w:t>
      </w:r>
      <w:r w:rsidRPr="00D7215D">
        <w:rPr>
          <w:color w:val="000000" w:themeColor="text1"/>
          <w:sz w:val="28"/>
          <w:szCs w:val="28"/>
          <w:lang w:val="uk-UA"/>
        </w:rPr>
        <w:t>8</w:t>
      </w:r>
      <w:r w:rsidRPr="00D7215D">
        <w:rPr>
          <w:color w:val="000000" w:themeColor="text1"/>
          <w:sz w:val="28"/>
          <w:szCs w:val="28"/>
        </w:rPr>
        <w:t xml:space="preserve"> році значно зросли ціна </w:t>
      </w:r>
      <w:proofErr w:type="gramStart"/>
      <w:r w:rsidRPr="00D7215D">
        <w:rPr>
          <w:color w:val="000000" w:themeColor="text1"/>
          <w:sz w:val="28"/>
          <w:szCs w:val="28"/>
        </w:rPr>
        <w:t>на</w:t>
      </w:r>
      <w:proofErr w:type="gramEnd"/>
      <w:r w:rsidRPr="00D7215D">
        <w:rPr>
          <w:color w:val="000000" w:themeColor="text1"/>
          <w:sz w:val="28"/>
          <w:szCs w:val="28"/>
        </w:rPr>
        <w:t xml:space="preserve"> продукти харчування, а також тарифи на оплату житла, однакдинаміка збільшення мінімальної заробітної плати залишалася невтішною</w:t>
      </w:r>
      <w:r w:rsidRPr="00D7215D">
        <w:rPr>
          <w:color w:val="000000" w:themeColor="text1"/>
          <w:sz w:val="28"/>
          <w:szCs w:val="28"/>
          <w:lang w:val="uk-UA"/>
        </w:rPr>
        <w:t xml:space="preserve"> – цілий рік залишась незмінно в розмірі 3723 гривні</w:t>
      </w:r>
      <w:r w:rsidRPr="00D7215D">
        <w:rPr>
          <w:color w:val="000000" w:themeColor="text1"/>
          <w:sz w:val="28"/>
          <w:szCs w:val="28"/>
        </w:rPr>
        <w:t xml:space="preserve">. Найбільше (на 22,7–8,5%) підвищилися ціни на масло, молоко та молочні продукти, соняшникову олію, продукти переробки зернових. На 5,2–2,5% подорожчалихліб, маргарин, </w:t>
      </w:r>
      <w:proofErr w:type="gramStart"/>
      <w:r w:rsidRPr="00D7215D">
        <w:rPr>
          <w:color w:val="000000" w:themeColor="text1"/>
          <w:sz w:val="28"/>
          <w:szCs w:val="28"/>
        </w:rPr>
        <w:t>м’ясо</w:t>
      </w:r>
      <w:proofErr w:type="gramEnd"/>
      <w:r w:rsidRPr="00D7215D">
        <w:rPr>
          <w:color w:val="000000" w:themeColor="text1"/>
          <w:sz w:val="28"/>
          <w:szCs w:val="28"/>
        </w:rPr>
        <w:t xml:space="preserve"> та м’ясопродукти, безалкогольнінапої, макароннівироби. Водночассуттєво (на 33,3%) знизилисяціни на овочі; на 11,1–2,8% подешевшалияйця, сало, рис, фрукти та цукор.</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proofErr w:type="gramStart"/>
      <w:r w:rsidRPr="00D7215D">
        <w:rPr>
          <w:color w:val="000000" w:themeColor="text1"/>
          <w:sz w:val="28"/>
          <w:szCs w:val="28"/>
        </w:rPr>
        <w:t>Ц</w:t>
      </w:r>
      <w:proofErr w:type="gramEnd"/>
      <w:r w:rsidRPr="00D7215D">
        <w:rPr>
          <w:color w:val="000000" w:themeColor="text1"/>
          <w:sz w:val="28"/>
          <w:szCs w:val="28"/>
        </w:rPr>
        <w:t>іни (тарифи) на житло, воду, електроенергію, газ та інші видипаливазросли на 47,2%, щопов’язано з підвищенням тарифів на опалення в 1,9 рази, гарячу воду в 1,8 рази, електроенергію в 1,6 рази, природний газ на 42,0%, водопостачання на 41,2%, каналізацію на 27,8%.</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У сфері охорони здоров’я ціни зросли на 7,5%, зокрема, амбулаторні послуги подорожчали на 10,7%, послуги лікарень – на 8,6%, фармацевтична продукція, медичні товари та обладнання – на 6,4%.</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 xml:space="preserve">Ще наприкінці 2015 року, коли ціни на комунальні послуги тільки почали зростати, ЗМІ приголомшило звісткою про самогубство пенсіонерки </w:t>
      </w:r>
      <w:r w:rsidRPr="00D7215D">
        <w:rPr>
          <w:color w:val="000000" w:themeColor="text1"/>
          <w:sz w:val="28"/>
          <w:szCs w:val="28"/>
        </w:rPr>
        <w:lastRenderedPageBreak/>
        <w:t>через непосильні тарифи на газ.</w:t>
      </w:r>
      <w:r w:rsidRPr="00D7215D">
        <w:rPr>
          <w:color w:val="000000" w:themeColor="text1"/>
          <w:sz w:val="28"/>
          <w:szCs w:val="28"/>
          <w:lang w:val="uk-UA"/>
        </w:rPr>
        <w:t xml:space="preserve"> </w:t>
      </w:r>
      <w:r w:rsidRPr="00D7215D">
        <w:rPr>
          <w:color w:val="000000" w:themeColor="text1"/>
          <w:sz w:val="28"/>
          <w:szCs w:val="28"/>
        </w:rPr>
        <w:t xml:space="preserve">Бабуся отримала квитанцію на сплату за спожитий газ у жовтні. </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У квитанції від </w:t>
      </w:r>
      <w:proofErr w:type="gramStart"/>
      <w:r w:rsidRPr="00D7215D">
        <w:rPr>
          <w:color w:val="000000" w:themeColor="text1"/>
          <w:sz w:val="28"/>
          <w:szCs w:val="28"/>
        </w:rPr>
        <w:t>м</w:t>
      </w:r>
      <w:proofErr w:type="gramEnd"/>
      <w:r w:rsidRPr="00D7215D">
        <w:rPr>
          <w:color w:val="000000" w:themeColor="text1"/>
          <w:sz w:val="28"/>
          <w:szCs w:val="28"/>
        </w:rPr>
        <w:t xml:space="preserve">ісцевих газовиків фігурувало декілька сум: рахунок за спожитий газ – понад 100 гривень, а також сума у понад 4 тисячі гривень. Зазначимо, що ця сума значно перевищувала суму отриманої пенсії. Пенсіонерка перед смертю написала записку, в якій звинуватила керівництво держави, в </w:t>
      </w:r>
      <w:proofErr w:type="gramStart"/>
      <w:r w:rsidRPr="00D7215D">
        <w:rPr>
          <w:color w:val="000000" w:themeColor="text1"/>
          <w:sz w:val="28"/>
          <w:szCs w:val="28"/>
        </w:rPr>
        <w:t>своїй</w:t>
      </w:r>
      <w:proofErr w:type="gramEnd"/>
      <w:r w:rsidRPr="00D7215D">
        <w:rPr>
          <w:color w:val="000000" w:themeColor="text1"/>
          <w:sz w:val="28"/>
          <w:szCs w:val="28"/>
        </w:rPr>
        <w:t xml:space="preserve"> смерті. До передсмертної записки вона прикріпила квитанцію за газ.</w:t>
      </w:r>
      <w:r w:rsidRPr="00D7215D">
        <w:rPr>
          <w:color w:val="000000" w:themeColor="text1"/>
          <w:sz w:val="28"/>
          <w:szCs w:val="28"/>
          <w:lang w:val="uk-UA"/>
        </w:rPr>
        <w:t xml:space="preserve"> </w:t>
      </w:r>
      <w:r w:rsidRPr="00D7215D">
        <w:rPr>
          <w:color w:val="000000" w:themeColor="text1"/>
          <w:sz w:val="28"/>
          <w:szCs w:val="28"/>
        </w:rPr>
        <w:t xml:space="preserve">За цим фактом було розпочато кримінальне провадження, однак подальші його результати </w:t>
      </w:r>
      <w:proofErr w:type="gramStart"/>
      <w:r w:rsidRPr="00D7215D">
        <w:rPr>
          <w:color w:val="000000" w:themeColor="text1"/>
          <w:sz w:val="28"/>
          <w:szCs w:val="28"/>
        </w:rPr>
        <w:t>широкому</w:t>
      </w:r>
      <w:proofErr w:type="gramEnd"/>
      <w:r w:rsidRPr="00D7215D">
        <w:rPr>
          <w:color w:val="000000" w:themeColor="text1"/>
          <w:sz w:val="28"/>
          <w:szCs w:val="28"/>
        </w:rPr>
        <w:t xml:space="preserve"> загалу не відомі.</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Через відсутність повноцінного контролю з боку держави за якістю харчових продукті</w:t>
      </w:r>
      <w:proofErr w:type="gramStart"/>
      <w:r w:rsidRPr="00D7215D">
        <w:rPr>
          <w:color w:val="000000" w:themeColor="text1"/>
          <w:sz w:val="28"/>
          <w:szCs w:val="28"/>
        </w:rPr>
        <w:t>в</w:t>
      </w:r>
      <w:proofErr w:type="gramEnd"/>
      <w:r w:rsidRPr="00D7215D">
        <w:rPr>
          <w:color w:val="000000" w:themeColor="text1"/>
          <w:sz w:val="28"/>
          <w:szCs w:val="28"/>
        </w:rPr>
        <w:t>, а також їх ціноутворенням, в Україні значно зросла кількість отруєнь як харчовими продуктами, так і неякісним алкоголем.</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В цілому з початку 201</w:t>
      </w:r>
      <w:r w:rsidRPr="00D7215D">
        <w:rPr>
          <w:color w:val="000000" w:themeColor="text1"/>
          <w:sz w:val="28"/>
          <w:szCs w:val="28"/>
          <w:lang w:val="uk-UA"/>
        </w:rPr>
        <w:t>8</w:t>
      </w:r>
      <w:r w:rsidRPr="00D7215D">
        <w:rPr>
          <w:color w:val="000000" w:themeColor="text1"/>
          <w:sz w:val="28"/>
          <w:szCs w:val="28"/>
        </w:rPr>
        <w:t xml:space="preserve">-го року і до вересня було зареєстровано 101 спалах інфекційних захворювань, що майже в два рази більше, </w:t>
      </w:r>
      <w:proofErr w:type="gramStart"/>
      <w:r w:rsidRPr="00D7215D">
        <w:rPr>
          <w:color w:val="000000" w:themeColor="text1"/>
          <w:sz w:val="28"/>
          <w:szCs w:val="28"/>
        </w:rPr>
        <w:t>ніж</w:t>
      </w:r>
      <w:proofErr w:type="gramEnd"/>
      <w:r w:rsidRPr="00D7215D">
        <w:rPr>
          <w:color w:val="000000" w:themeColor="text1"/>
          <w:sz w:val="28"/>
          <w:szCs w:val="28"/>
        </w:rPr>
        <w:t xml:space="preserve"> за аналогічний період минулого року. Постраждали 2100 </w:t>
      </w:r>
      <w:proofErr w:type="gramStart"/>
      <w:r w:rsidRPr="00D7215D">
        <w:rPr>
          <w:color w:val="000000" w:themeColor="text1"/>
          <w:sz w:val="28"/>
          <w:szCs w:val="28"/>
        </w:rPr>
        <w:t>осіб</w:t>
      </w:r>
      <w:proofErr w:type="gramEnd"/>
      <w:r w:rsidRPr="00D7215D">
        <w:rPr>
          <w:color w:val="000000" w:themeColor="text1"/>
          <w:sz w:val="28"/>
          <w:szCs w:val="28"/>
        </w:rPr>
        <w:t xml:space="preserve">, з них 956 дітей (45,9 %). </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 xml:space="preserve">Причому основний фактор передачі захворювання – харчовий: з закладами ресторанного господарства </w:t>
      </w:r>
      <w:proofErr w:type="gramStart"/>
      <w:r w:rsidRPr="00D7215D">
        <w:rPr>
          <w:color w:val="000000" w:themeColor="text1"/>
          <w:sz w:val="28"/>
          <w:szCs w:val="28"/>
        </w:rPr>
        <w:t>пов’язано</w:t>
      </w:r>
      <w:proofErr w:type="gramEnd"/>
      <w:r w:rsidRPr="00D7215D">
        <w:rPr>
          <w:color w:val="000000" w:themeColor="text1"/>
          <w:sz w:val="28"/>
          <w:szCs w:val="28"/>
        </w:rPr>
        <w:t xml:space="preserve"> шість спалахів із загальною кількістю хворих 91 осіб, з приготуванням страв в домашніх умовах виявлено два спалахи (постраждали 12 осіб), в організованих дитячих колективах зареєстровано три спалахи (30 осіб).</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Станом на 28 листопада 201</w:t>
      </w:r>
      <w:r w:rsidRPr="00D7215D">
        <w:rPr>
          <w:color w:val="000000" w:themeColor="text1"/>
          <w:sz w:val="28"/>
          <w:szCs w:val="28"/>
          <w:lang w:val="uk-UA"/>
        </w:rPr>
        <w:t>8</w:t>
      </w:r>
      <w:r w:rsidRPr="00D7215D">
        <w:rPr>
          <w:color w:val="000000" w:themeColor="text1"/>
          <w:sz w:val="28"/>
          <w:szCs w:val="28"/>
        </w:rPr>
        <w:t xml:space="preserve"> року в </w:t>
      </w:r>
      <w:proofErr w:type="gramStart"/>
      <w:r w:rsidRPr="00D7215D">
        <w:rPr>
          <w:color w:val="000000" w:themeColor="text1"/>
          <w:sz w:val="28"/>
          <w:szCs w:val="28"/>
        </w:rPr>
        <w:t>країн</w:t>
      </w:r>
      <w:proofErr w:type="gramEnd"/>
      <w:r w:rsidRPr="00D7215D">
        <w:rPr>
          <w:color w:val="000000" w:themeColor="text1"/>
          <w:sz w:val="28"/>
          <w:szCs w:val="28"/>
        </w:rPr>
        <w:t>і зареєстровано 150 випадків отруєнь фальсифікованим небезпечним алкоголем, з них завершились летально –73.</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lang w:val="uk-UA"/>
        </w:rPr>
        <w:t xml:space="preserve">Загальна кількість отруєнь фальсифікованим алкоголем за цей період у Харківській області становить – 104 особи, із них померли – 57, у Миколаївській області (м. Миколаїв): отруїлося – 6 осіб, померло – 6; у Житомирській (м. Бердичів): отруїлося – 3 особи, з них померла – 1 особа; у Дніпропетровській (с. Катьощине, Томаківського району): 8 осіб, померло – 2; у Донецькій (м. Лиман): отруїлося – 9 осіб, з них 5 померло; у Луганській </w:t>
      </w:r>
      <w:r w:rsidRPr="00D7215D">
        <w:rPr>
          <w:color w:val="000000" w:themeColor="text1"/>
          <w:sz w:val="28"/>
          <w:szCs w:val="28"/>
          <w:lang w:val="uk-UA"/>
        </w:rPr>
        <w:lastRenderedPageBreak/>
        <w:t>область (м. Рубіжне): отруїлося та померло – 2 особи; у Запорізькій (Вільнянський район):отруїлося – 18 осіб.</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Позитивні обов’язки по захисту права на життя державою передбачають й регламентацію надання медичної допомоги.</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В Україні завжди існувала проблема із забезпеченням вразливих верств населення необхідними ліками, які неможливо придбати </w:t>
      </w:r>
      <w:proofErr w:type="gramStart"/>
      <w:r w:rsidRPr="00D7215D">
        <w:rPr>
          <w:color w:val="000000" w:themeColor="text1"/>
          <w:sz w:val="28"/>
          <w:szCs w:val="28"/>
        </w:rPr>
        <w:t>у</w:t>
      </w:r>
      <w:proofErr w:type="gramEnd"/>
      <w:r w:rsidRPr="00D7215D">
        <w:rPr>
          <w:color w:val="000000" w:themeColor="text1"/>
          <w:sz w:val="28"/>
          <w:szCs w:val="28"/>
        </w:rPr>
        <w:t xml:space="preserve"> вільному доступі.</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Як і попередні роки, 201</w:t>
      </w:r>
      <w:r w:rsidRPr="00D7215D">
        <w:rPr>
          <w:color w:val="000000" w:themeColor="text1"/>
          <w:sz w:val="28"/>
          <w:szCs w:val="28"/>
          <w:lang w:val="uk-UA"/>
        </w:rPr>
        <w:t>8</w:t>
      </w:r>
      <w:r w:rsidRPr="00D7215D">
        <w:rPr>
          <w:color w:val="000000" w:themeColor="text1"/>
          <w:sz w:val="28"/>
          <w:szCs w:val="28"/>
        </w:rPr>
        <w:t xml:space="preserve"> </w:t>
      </w:r>
      <w:proofErr w:type="gramStart"/>
      <w:r w:rsidRPr="00D7215D">
        <w:rPr>
          <w:color w:val="000000" w:themeColor="text1"/>
          <w:sz w:val="28"/>
          <w:szCs w:val="28"/>
        </w:rPr>
        <w:t>р</w:t>
      </w:r>
      <w:proofErr w:type="gramEnd"/>
      <w:r w:rsidRPr="00D7215D">
        <w:rPr>
          <w:color w:val="000000" w:themeColor="text1"/>
          <w:sz w:val="28"/>
          <w:szCs w:val="28"/>
        </w:rPr>
        <w:t>ік не став виключенням, у цьому році знову гостро постала проблема із забезпеченням ліками осіб, хворих на гемофілію, онкологічні захворювання, ВІЛ/СНІД, гепатит тощо.</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До 1 березня Кабінет Міністрів України, враховуючи пропозицію Комітету Верховної Ради України, повинен був закласти в бюджет 201</w:t>
      </w:r>
      <w:r w:rsidRPr="00D7215D">
        <w:rPr>
          <w:color w:val="000000" w:themeColor="text1"/>
          <w:sz w:val="28"/>
          <w:szCs w:val="28"/>
          <w:lang w:val="uk-UA"/>
        </w:rPr>
        <w:t>8</w:t>
      </w:r>
      <w:r w:rsidRPr="00D7215D">
        <w:rPr>
          <w:color w:val="000000" w:themeColor="text1"/>
          <w:sz w:val="28"/>
          <w:szCs w:val="28"/>
        </w:rPr>
        <w:t xml:space="preserve"> року кошти в розмірі 8,1 млрд.грн. для лікування важкохворих українців з такими захворюваннями, як</w:t>
      </w:r>
      <w:proofErr w:type="gramStart"/>
      <w:r w:rsidRPr="00D7215D">
        <w:rPr>
          <w:color w:val="000000" w:themeColor="text1"/>
          <w:sz w:val="28"/>
          <w:szCs w:val="28"/>
        </w:rPr>
        <w:t xml:space="preserve"> В</w:t>
      </w:r>
      <w:proofErr w:type="gramEnd"/>
      <w:r w:rsidRPr="00D7215D">
        <w:rPr>
          <w:color w:val="000000" w:themeColor="text1"/>
          <w:sz w:val="28"/>
          <w:szCs w:val="28"/>
        </w:rPr>
        <w:t>ІЛ, туберкульоз, онкологія, вірусні гепатити, гемофілія та інші.</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Натомість, передбачені у поданому проекті державного бюджету видатки на ці цілі </w:t>
      </w:r>
      <w:proofErr w:type="gramStart"/>
      <w:r w:rsidRPr="00D7215D">
        <w:rPr>
          <w:color w:val="000000" w:themeColor="text1"/>
          <w:sz w:val="28"/>
          <w:szCs w:val="28"/>
        </w:rPr>
        <w:t>лише на</w:t>
      </w:r>
      <w:proofErr w:type="gramEnd"/>
      <w:r w:rsidRPr="00D7215D">
        <w:rPr>
          <w:color w:val="000000" w:themeColor="text1"/>
          <w:sz w:val="28"/>
          <w:szCs w:val="28"/>
        </w:rPr>
        <w:t xml:space="preserve"> 41% покривали реальну потребу, задекларовану МОЗ. Тобто </w:t>
      </w:r>
      <w:r w:rsidRPr="00D7215D">
        <w:rPr>
          <w:color w:val="000000" w:themeColor="text1"/>
          <w:sz w:val="28"/>
          <w:szCs w:val="28"/>
          <w:lang w:val="uk-UA"/>
        </w:rPr>
        <w:t xml:space="preserve">майже 50 </w:t>
      </w:r>
      <w:r w:rsidRPr="00D7215D">
        <w:rPr>
          <w:color w:val="000000" w:themeColor="text1"/>
          <w:sz w:val="28"/>
          <w:szCs w:val="28"/>
        </w:rPr>
        <w:t xml:space="preserve">% пацієнтів не змогли отримувати необхідне </w:t>
      </w:r>
      <w:proofErr w:type="gramStart"/>
      <w:r w:rsidRPr="00D7215D">
        <w:rPr>
          <w:color w:val="000000" w:themeColor="text1"/>
          <w:sz w:val="28"/>
          <w:szCs w:val="28"/>
        </w:rPr>
        <w:t>л</w:t>
      </w:r>
      <w:proofErr w:type="gramEnd"/>
      <w:r w:rsidRPr="00D7215D">
        <w:rPr>
          <w:color w:val="000000" w:themeColor="text1"/>
          <w:sz w:val="28"/>
          <w:szCs w:val="28"/>
        </w:rPr>
        <w:t>ікування.</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Так, заплановані видатки на закупівлю лікарських засобів покривають реальну потребу для хворих: на СНІД – на 24%; на туберкульоз – на 28%;на вірусні гепатити В і С – на 9,4%; на гемофілію </w:t>
      </w:r>
      <w:proofErr w:type="gramStart"/>
      <w:r w:rsidRPr="00D7215D">
        <w:rPr>
          <w:color w:val="000000" w:themeColor="text1"/>
          <w:sz w:val="28"/>
          <w:szCs w:val="28"/>
        </w:rPr>
        <w:t>–н</w:t>
      </w:r>
      <w:proofErr w:type="gramEnd"/>
      <w:r w:rsidRPr="00D7215D">
        <w:rPr>
          <w:color w:val="000000" w:themeColor="text1"/>
          <w:sz w:val="28"/>
          <w:szCs w:val="28"/>
        </w:rPr>
        <w:t>а 27%; на серцево-судинні і судинно-мозкові захворювання – на 63%; на легеневу артеріальну гіпертензію – на 58%; на онкологічні захворювання – на 74%; для дітей: з хворобою Гоше – на 35%; хворих на аутизм – на 27%; хворих на мукополісахаридоз</w:t>
      </w:r>
      <w:r w:rsidRPr="00D7215D">
        <w:rPr>
          <w:color w:val="000000" w:themeColor="text1"/>
          <w:sz w:val="28"/>
          <w:szCs w:val="28"/>
          <w:lang w:val="uk-UA"/>
        </w:rPr>
        <w:t xml:space="preserve"> </w:t>
      </w:r>
      <w:r w:rsidRPr="00D7215D">
        <w:rPr>
          <w:color w:val="000000" w:themeColor="text1"/>
          <w:sz w:val="28"/>
          <w:szCs w:val="28"/>
        </w:rPr>
        <w:t xml:space="preserve">– </w:t>
      </w:r>
      <w:proofErr w:type="gramStart"/>
      <w:r w:rsidRPr="00D7215D">
        <w:rPr>
          <w:color w:val="000000" w:themeColor="text1"/>
          <w:sz w:val="28"/>
          <w:szCs w:val="28"/>
        </w:rPr>
        <w:t>на</w:t>
      </w:r>
      <w:proofErr w:type="gramEnd"/>
      <w:r w:rsidRPr="00D7215D">
        <w:rPr>
          <w:color w:val="000000" w:themeColor="text1"/>
          <w:sz w:val="28"/>
          <w:szCs w:val="28"/>
        </w:rPr>
        <w:t xml:space="preserve"> 29%; хворих на гемофілію – на 58%;</w:t>
      </w:r>
      <w:r w:rsidRPr="00D7215D">
        <w:rPr>
          <w:color w:val="000000" w:themeColor="text1"/>
          <w:sz w:val="28"/>
          <w:szCs w:val="28"/>
          <w:lang w:val="uk-UA"/>
        </w:rPr>
        <w:t xml:space="preserve"> </w:t>
      </w:r>
      <w:r w:rsidRPr="00D7215D">
        <w:rPr>
          <w:color w:val="000000" w:themeColor="text1"/>
          <w:sz w:val="28"/>
          <w:szCs w:val="28"/>
        </w:rPr>
        <w:t>з онкологічними та</w:t>
      </w:r>
      <w:r w:rsidRPr="00D7215D">
        <w:rPr>
          <w:color w:val="000000" w:themeColor="text1"/>
          <w:sz w:val="28"/>
          <w:szCs w:val="28"/>
          <w:lang w:val="uk-UA"/>
        </w:rPr>
        <w:t xml:space="preserve"> </w:t>
      </w:r>
      <w:r w:rsidRPr="00D7215D">
        <w:rPr>
          <w:color w:val="000000" w:themeColor="text1"/>
          <w:sz w:val="28"/>
          <w:szCs w:val="28"/>
        </w:rPr>
        <w:t>онкогематологічними</w:t>
      </w:r>
      <w:r w:rsidRPr="00D7215D">
        <w:rPr>
          <w:color w:val="000000" w:themeColor="text1"/>
          <w:sz w:val="28"/>
          <w:szCs w:val="28"/>
          <w:lang w:val="uk-UA"/>
        </w:rPr>
        <w:t xml:space="preserve"> </w:t>
      </w:r>
      <w:r w:rsidRPr="00D7215D">
        <w:rPr>
          <w:color w:val="000000" w:themeColor="text1"/>
          <w:sz w:val="28"/>
          <w:szCs w:val="28"/>
        </w:rPr>
        <w:t>захворюваннями – на</w:t>
      </w:r>
      <w:r w:rsidRPr="00D7215D">
        <w:rPr>
          <w:color w:val="000000" w:themeColor="text1"/>
          <w:sz w:val="28"/>
          <w:szCs w:val="28"/>
          <w:lang w:val="uk-UA"/>
        </w:rPr>
        <w:t xml:space="preserve"> </w:t>
      </w:r>
      <w:r w:rsidRPr="00D7215D">
        <w:rPr>
          <w:color w:val="000000" w:themeColor="text1"/>
          <w:sz w:val="28"/>
          <w:szCs w:val="28"/>
        </w:rPr>
        <w:t>66%.</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lang w:val="uk-UA"/>
        </w:rPr>
      </w:pPr>
      <w:r w:rsidRPr="00D7215D">
        <w:rPr>
          <w:color w:val="000000" w:themeColor="text1"/>
          <w:sz w:val="28"/>
          <w:szCs w:val="28"/>
        </w:rPr>
        <w:t>При цьому,</w:t>
      </w:r>
      <w:r w:rsidRPr="00D7215D">
        <w:rPr>
          <w:color w:val="000000" w:themeColor="text1"/>
          <w:sz w:val="28"/>
          <w:szCs w:val="28"/>
          <w:lang w:val="uk-UA"/>
        </w:rPr>
        <w:t xml:space="preserve"> з</w:t>
      </w:r>
      <w:r w:rsidRPr="00D7215D">
        <w:rPr>
          <w:color w:val="000000" w:themeColor="text1"/>
          <w:sz w:val="28"/>
          <w:szCs w:val="28"/>
        </w:rPr>
        <w:t>а станом здоров’я громадян Україна посідає одне з найнижчих рейтингових місць у Європейському регіоні і займає перше місце в Європі за розповсюдженням вірусних гепатитів, друге – за темпами поширення</w:t>
      </w:r>
      <w:r w:rsidRPr="00D7215D">
        <w:rPr>
          <w:color w:val="000000" w:themeColor="text1"/>
          <w:sz w:val="28"/>
          <w:szCs w:val="28"/>
          <w:lang w:val="uk-UA"/>
        </w:rPr>
        <w:t xml:space="preserve"> </w:t>
      </w:r>
      <w:r w:rsidRPr="00D7215D">
        <w:rPr>
          <w:color w:val="000000" w:themeColor="text1"/>
          <w:sz w:val="28"/>
          <w:szCs w:val="28"/>
        </w:rPr>
        <w:t>онкопатології</w:t>
      </w:r>
      <w:r w:rsidRPr="00D7215D">
        <w:rPr>
          <w:color w:val="000000" w:themeColor="text1"/>
          <w:sz w:val="28"/>
          <w:szCs w:val="28"/>
          <w:lang w:val="uk-UA"/>
        </w:rPr>
        <w:t xml:space="preserve"> </w:t>
      </w:r>
      <w:r w:rsidRPr="00D7215D">
        <w:rPr>
          <w:color w:val="000000" w:themeColor="text1"/>
          <w:sz w:val="28"/>
          <w:szCs w:val="28"/>
        </w:rPr>
        <w:t>та поширенням</w:t>
      </w:r>
      <w:r w:rsidRPr="00D7215D">
        <w:rPr>
          <w:color w:val="000000" w:themeColor="text1"/>
          <w:sz w:val="28"/>
          <w:szCs w:val="28"/>
          <w:lang w:val="uk-UA"/>
        </w:rPr>
        <w:t xml:space="preserve"> </w:t>
      </w:r>
      <w:r w:rsidRPr="00D7215D">
        <w:rPr>
          <w:color w:val="000000" w:themeColor="text1"/>
          <w:sz w:val="28"/>
          <w:szCs w:val="28"/>
        </w:rPr>
        <w:t>мультирезистентного</w:t>
      </w:r>
      <w:r w:rsidRPr="00D7215D">
        <w:rPr>
          <w:color w:val="000000" w:themeColor="text1"/>
          <w:sz w:val="28"/>
          <w:szCs w:val="28"/>
          <w:lang w:val="uk-UA"/>
        </w:rPr>
        <w:t xml:space="preserve"> </w:t>
      </w:r>
      <w:r w:rsidRPr="00D7215D">
        <w:rPr>
          <w:color w:val="000000" w:themeColor="text1"/>
          <w:sz w:val="28"/>
          <w:szCs w:val="28"/>
        </w:rPr>
        <w:lastRenderedPageBreak/>
        <w:t>туберкульозу, а також є однією з найбільш уражених</w:t>
      </w:r>
      <w:proofErr w:type="gramStart"/>
      <w:r w:rsidRPr="00D7215D">
        <w:rPr>
          <w:color w:val="000000" w:themeColor="text1"/>
          <w:sz w:val="28"/>
          <w:szCs w:val="28"/>
        </w:rPr>
        <w:t xml:space="preserve"> В</w:t>
      </w:r>
      <w:proofErr w:type="gramEnd"/>
      <w:r w:rsidRPr="00D7215D">
        <w:rPr>
          <w:color w:val="000000" w:themeColor="text1"/>
          <w:sz w:val="28"/>
          <w:szCs w:val="28"/>
        </w:rPr>
        <w:t>ІЛ/СНІДом</w:t>
      </w:r>
      <w:r w:rsidRPr="00D7215D">
        <w:rPr>
          <w:color w:val="000000" w:themeColor="text1"/>
          <w:sz w:val="28"/>
          <w:szCs w:val="28"/>
          <w:lang w:val="uk-UA"/>
        </w:rPr>
        <w:t xml:space="preserve"> </w:t>
      </w:r>
      <w:r w:rsidRPr="00D7215D">
        <w:rPr>
          <w:color w:val="000000" w:themeColor="text1"/>
          <w:sz w:val="28"/>
          <w:szCs w:val="28"/>
        </w:rPr>
        <w:t>країн в Європі.</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У ще більш критичному становищі опинилися хворі на муковісцидо</w:t>
      </w:r>
      <w:proofErr w:type="gramStart"/>
      <w:r w:rsidRPr="00D7215D">
        <w:rPr>
          <w:color w:val="000000" w:themeColor="text1"/>
          <w:sz w:val="28"/>
          <w:szCs w:val="28"/>
        </w:rPr>
        <w:t>з–</w:t>
      </w:r>
      <w:proofErr w:type="gramEnd"/>
      <w:r w:rsidRPr="00D7215D">
        <w:rPr>
          <w:color w:val="000000" w:themeColor="text1"/>
          <w:sz w:val="28"/>
          <w:szCs w:val="28"/>
        </w:rPr>
        <w:t xml:space="preserve"> їх взагалі немає в бюджетному запиті, і ці люди приречені померти без лікування.</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Щоденно від нехватки ліків </w:t>
      </w:r>
      <w:proofErr w:type="gramStart"/>
      <w:r w:rsidRPr="00D7215D">
        <w:rPr>
          <w:color w:val="000000" w:themeColor="text1"/>
          <w:sz w:val="28"/>
          <w:szCs w:val="28"/>
        </w:rPr>
        <w:t>в</w:t>
      </w:r>
      <w:proofErr w:type="gramEnd"/>
      <w:r w:rsidRPr="00D7215D">
        <w:rPr>
          <w:color w:val="000000" w:themeColor="text1"/>
          <w:sz w:val="28"/>
          <w:szCs w:val="28"/>
        </w:rPr>
        <w:t xml:space="preserve"> Україні помирає півтори тисячі осіб. При цьому близько 80% з них помирають вдома. Причиною такої сумної статистики експерти називають нехватку у населення кошті</w:t>
      </w:r>
      <w:proofErr w:type="gramStart"/>
      <w:r w:rsidRPr="00D7215D">
        <w:rPr>
          <w:color w:val="000000" w:themeColor="text1"/>
          <w:sz w:val="28"/>
          <w:szCs w:val="28"/>
        </w:rPr>
        <w:t>в</w:t>
      </w:r>
      <w:proofErr w:type="gramEnd"/>
      <w:r w:rsidRPr="00D7215D">
        <w:rPr>
          <w:color w:val="000000" w:themeColor="text1"/>
          <w:sz w:val="28"/>
          <w:szCs w:val="28"/>
        </w:rPr>
        <w:t xml:space="preserve"> на придбання лі</w:t>
      </w:r>
      <w:proofErr w:type="gramStart"/>
      <w:r w:rsidRPr="00D7215D">
        <w:rPr>
          <w:color w:val="000000" w:themeColor="text1"/>
          <w:sz w:val="28"/>
          <w:szCs w:val="28"/>
        </w:rPr>
        <w:t>к</w:t>
      </w:r>
      <w:proofErr w:type="gramEnd"/>
      <w:r w:rsidRPr="00D7215D">
        <w:rPr>
          <w:color w:val="000000" w:themeColor="text1"/>
          <w:sz w:val="28"/>
          <w:szCs w:val="28"/>
        </w:rPr>
        <w:t>ів або проходження стаціонарного лікування та відсутність забезпечення таким лікуванням з боку держави.</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 xml:space="preserve">У зв’язку із низьким </w:t>
      </w:r>
      <w:proofErr w:type="gramStart"/>
      <w:r w:rsidRPr="00D7215D">
        <w:rPr>
          <w:color w:val="000000" w:themeColor="text1"/>
          <w:sz w:val="28"/>
          <w:szCs w:val="28"/>
        </w:rPr>
        <w:t>р</w:t>
      </w:r>
      <w:proofErr w:type="gramEnd"/>
      <w:r w:rsidRPr="00D7215D">
        <w:rPr>
          <w:color w:val="000000" w:themeColor="text1"/>
          <w:sz w:val="28"/>
          <w:szCs w:val="28"/>
        </w:rPr>
        <w:t>івнем життя українців, невідповідності</w:t>
      </w:r>
      <w:r w:rsidRPr="00D7215D">
        <w:rPr>
          <w:color w:val="000000" w:themeColor="text1"/>
          <w:sz w:val="28"/>
          <w:szCs w:val="28"/>
          <w:lang w:val="uk-UA"/>
        </w:rPr>
        <w:t xml:space="preserve"> </w:t>
      </w:r>
      <w:r w:rsidRPr="00D7215D">
        <w:rPr>
          <w:color w:val="000000" w:themeColor="text1"/>
          <w:sz w:val="28"/>
          <w:szCs w:val="28"/>
        </w:rPr>
        <w:t>соціальних та пенсійних виплат реальному прожитковому мінімуму громадян викликає необхідність встановлення додаткових державних гарантій щодо пільгового та безоплатного забезпечення лікарськими засобами окремих соціально незахищених верств населення.</w:t>
      </w:r>
    </w:p>
    <w:p w:rsidR="004E12E8" w:rsidRPr="00D7215D" w:rsidRDefault="004E12E8" w:rsidP="004E12E8">
      <w:pPr>
        <w:spacing w:line="360" w:lineRule="auto"/>
        <w:ind w:firstLine="709"/>
        <w:textAlignment w:val="baseline"/>
        <w:rPr>
          <w:color w:val="000000" w:themeColor="text1"/>
          <w:sz w:val="28"/>
          <w:szCs w:val="26"/>
        </w:rPr>
      </w:pPr>
      <w:r w:rsidRPr="00D7215D">
        <w:rPr>
          <w:color w:val="000000" w:themeColor="text1"/>
          <w:sz w:val="28"/>
          <w:szCs w:val="26"/>
        </w:rPr>
        <w:t xml:space="preserve">Держава відповідає за життя та здоров’я всіх осіб, які перебувають </w:t>
      </w:r>
      <w:proofErr w:type="gramStart"/>
      <w:r w:rsidRPr="00D7215D">
        <w:rPr>
          <w:color w:val="000000" w:themeColor="text1"/>
          <w:sz w:val="28"/>
          <w:szCs w:val="26"/>
        </w:rPr>
        <w:t>п</w:t>
      </w:r>
      <w:proofErr w:type="gramEnd"/>
      <w:r w:rsidRPr="00D7215D">
        <w:rPr>
          <w:color w:val="000000" w:themeColor="text1"/>
          <w:sz w:val="28"/>
          <w:szCs w:val="26"/>
        </w:rPr>
        <w:t>ід її контролем, в тому числі й тих, що знаходяться</w:t>
      </w:r>
      <w:r w:rsidRPr="00D7215D">
        <w:rPr>
          <w:iCs/>
          <w:color w:val="000000" w:themeColor="text1"/>
          <w:sz w:val="28"/>
          <w:szCs w:val="26"/>
          <w:bdr w:val="none" w:sz="0" w:space="0" w:color="auto" w:frame="1"/>
        </w:rPr>
        <w:t>у місцях позбавлення волі.</w:t>
      </w:r>
    </w:p>
    <w:p w:rsidR="004E12E8" w:rsidRDefault="004E12E8" w:rsidP="004E12E8">
      <w:pPr>
        <w:spacing w:line="360" w:lineRule="auto"/>
        <w:ind w:firstLine="709"/>
        <w:textAlignment w:val="baseline"/>
        <w:rPr>
          <w:color w:val="000000" w:themeColor="text1"/>
          <w:sz w:val="28"/>
          <w:szCs w:val="26"/>
          <w:lang w:val="uk-UA"/>
        </w:rPr>
      </w:pPr>
      <w:r w:rsidRPr="00D7215D">
        <w:rPr>
          <w:color w:val="000000" w:themeColor="text1"/>
          <w:sz w:val="28"/>
          <w:szCs w:val="26"/>
        </w:rPr>
        <w:t xml:space="preserve">Основною проблемою при порушенні права на життя в установах виконання покарань є жахливі умови утримання, практично відсутнє або неефективне медичне забезпечення та </w:t>
      </w:r>
      <w:proofErr w:type="gramStart"/>
      <w:r w:rsidRPr="00D7215D">
        <w:rPr>
          <w:color w:val="000000" w:themeColor="text1"/>
          <w:sz w:val="28"/>
          <w:szCs w:val="26"/>
        </w:rPr>
        <w:t>л</w:t>
      </w:r>
      <w:proofErr w:type="gramEnd"/>
      <w:r w:rsidRPr="00D7215D">
        <w:rPr>
          <w:color w:val="000000" w:themeColor="text1"/>
          <w:sz w:val="28"/>
          <w:szCs w:val="26"/>
        </w:rPr>
        <w:t xml:space="preserve">ікування. </w:t>
      </w:r>
    </w:p>
    <w:p w:rsidR="004E12E8" w:rsidRPr="00D7215D" w:rsidRDefault="004E12E8" w:rsidP="004E12E8">
      <w:pPr>
        <w:spacing w:line="360" w:lineRule="auto"/>
        <w:ind w:firstLine="709"/>
        <w:textAlignment w:val="baseline"/>
        <w:rPr>
          <w:color w:val="000000" w:themeColor="text1"/>
          <w:sz w:val="28"/>
          <w:szCs w:val="26"/>
        </w:rPr>
      </w:pPr>
      <w:proofErr w:type="gramStart"/>
      <w:r w:rsidRPr="00D7215D">
        <w:rPr>
          <w:color w:val="000000" w:themeColor="text1"/>
          <w:sz w:val="28"/>
          <w:szCs w:val="26"/>
        </w:rPr>
        <w:t>Кр</w:t>
      </w:r>
      <w:proofErr w:type="gramEnd"/>
      <w:r w:rsidRPr="00D7215D">
        <w:rPr>
          <w:color w:val="000000" w:themeColor="text1"/>
          <w:sz w:val="28"/>
          <w:szCs w:val="26"/>
        </w:rPr>
        <w:t>ім того, засуджені особи тримаються у переповнених камерах, дуже часто умови в них – антисанітарні, що призводить до розвитку грибку та інфекцій у камерах.</w:t>
      </w:r>
    </w:p>
    <w:p w:rsidR="004E12E8" w:rsidRPr="00D7215D" w:rsidRDefault="004E12E8" w:rsidP="004E12E8">
      <w:pPr>
        <w:spacing w:line="360" w:lineRule="auto"/>
        <w:ind w:firstLine="709"/>
        <w:textAlignment w:val="baseline"/>
        <w:rPr>
          <w:color w:val="000000" w:themeColor="text1"/>
          <w:sz w:val="28"/>
          <w:szCs w:val="26"/>
        </w:rPr>
      </w:pPr>
      <w:r w:rsidRPr="00D7215D">
        <w:rPr>
          <w:color w:val="000000" w:themeColor="text1"/>
          <w:sz w:val="28"/>
          <w:szCs w:val="26"/>
        </w:rPr>
        <w:t>Ще одна проблема – це сумісне тримання здорових осіб та осіб, хворих на інфекційні захворювання: туберкульоз, СНІД, вірусні гепатити</w:t>
      </w:r>
      <w:proofErr w:type="gramStart"/>
      <w:r w:rsidRPr="00D7215D">
        <w:rPr>
          <w:color w:val="000000" w:themeColor="text1"/>
          <w:sz w:val="28"/>
          <w:szCs w:val="26"/>
        </w:rPr>
        <w:t xml:space="preserve"> В</w:t>
      </w:r>
      <w:proofErr w:type="gramEnd"/>
      <w:r w:rsidRPr="00D7215D">
        <w:rPr>
          <w:color w:val="000000" w:themeColor="text1"/>
          <w:sz w:val="28"/>
          <w:szCs w:val="26"/>
        </w:rPr>
        <w:t xml:space="preserve"> та С.</w:t>
      </w:r>
      <w:r w:rsidRPr="00D7215D">
        <w:rPr>
          <w:color w:val="000000" w:themeColor="text1"/>
          <w:sz w:val="28"/>
          <w:szCs w:val="26"/>
          <w:lang w:val="uk-UA"/>
        </w:rPr>
        <w:t xml:space="preserve"> </w:t>
      </w:r>
      <w:r w:rsidRPr="00D7215D">
        <w:rPr>
          <w:color w:val="000000" w:themeColor="text1"/>
          <w:sz w:val="28"/>
          <w:szCs w:val="26"/>
        </w:rPr>
        <w:t>Відсутність нормального харчування, а також проблеми з наданням дієтичного харчування призводять до погіршення стану здоров’я засуджених осіб.</w:t>
      </w:r>
    </w:p>
    <w:p w:rsidR="004E12E8" w:rsidRPr="00D7215D" w:rsidRDefault="004E12E8" w:rsidP="004E12E8">
      <w:pPr>
        <w:spacing w:line="360" w:lineRule="auto"/>
        <w:ind w:firstLine="709"/>
        <w:textAlignment w:val="baseline"/>
        <w:rPr>
          <w:color w:val="000000" w:themeColor="text1"/>
          <w:sz w:val="28"/>
          <w:szCs w:val="26"/>
        </w:rPr>
      </w:pPr>
      <w:r w:rsidRPr="00D7215D">
        <w:rPr>
          <w:color w:val="000000" w:themeColor="text1"/>
          <w:sz w:val="28"/>
          <w:szCs w:val="26"/>
        </w:rPr>
        <w:t xml:space="preserve">Проблема неналежних умов утримання в українських установах пенітенціарної системи є структурною проблемою і потребує негайного </w:t>
      </w:r>
      <w:r w:rsidRPr="00D7215D">
        <w:rPr>
          <w:color w:val="000000" w:themeColor="text1"/>
          <w:sz w:val="28"/>
          <w:szCs w:val="26"/>
        </w:rPr>
        <w:lastRenderedPageBreak/>
        <w:t xml:space="preserve">вирішення, оскільки призводить, серед іншого, до поширення </w:t>
      </w:r>
      <w:proofErr w:type="gramStart"/>
      <w:r w:rsidRPr="00D7215D">
        <w:rPr>
          <w:color w:val="000000" w:themeColor="text1"/>
          <w:sz w:val="28"/>
          <w:szCs w:val="26"/>
        </w:rPr>
        <w:t>р</w:t>
      </w:r>
      <w:proofErr w:type="gramEnd"/>
      <w:r w:rsidRPr="00D7215D">
        <w:rPr>
          <w:color w:val="000000" w:themeColor="text1"/>
          <w:sz w:val="28"/>
          <w:szCs w:val="26"/>
        </w:rPr>
        <w:t>ізноманітних захворювань і як наслідок – смерті позбавлених волі осіб, а також їх самогубства.</w:t>
      </w:r>
    </w:p>
    <w:p w:rsidR="004E12E8" w:rsidRPr="00D7215D" w:rsidRDefault="004E12E8" w:rsidP="004E12E8">
      <w:pPr>
        <w:spacing w:line="360" w:lineRule="auto"/>
        <w:ind w:firstLine="709"/>
        <w:textAlignment w:val="baseline"/>
        <w:rPr>
          <w:color w:val="000000" w:themeColor="text1"/>
          <w:sz w:val="28"/>
          <w:szCs w:val="26"/>
        </w:rPr>
      </w:pPr>
      <w:proofErr w:type="gramStart"/>
      <w:r w:rsidRPr="00D7215D">
        <w:rPr>
          <w:color w:val="000000" w:themeColor="text1"/>
          <w:sz w:val="28"/>
          <w:szCs w:val="26"/>
        </w:rPr>
        <w:t>Ц</w:t>
      </w:r>
      <w:proofErr w:type="gramEnd"/>
      <w:r w:rsidRPr="00D7215D">
        <w:rPr>
          <w:color w:val="000000" w:themeColor="text1"/>
          <w:sz w:val="28"/>
          <w:szCs w:val="26"/>
        </w:rPr>
        <w:t xml:space="preserve">ікавим питанням є право особи, позбавленої волі на вільний вибір лікаря та медичної установи, в якій вона бажає проходити лікування. На даний момент в Україні відсутній механізм забезпечення засуджених осіб </w:t>
      </w:r>
      <w:proofErr w:type="gramStart"/>
      <w:r w:rsidRPr="00D7215D">
        <w:rPr>
          <w:color w:val="000000" w:themeColor="text1"/>
          <w:sz w:val="28"/>
          <w:szCs w:val="26"/>
        </w:rPr>
        <w:t>л</w:t>
      </w:r>
      <w:proofErr w:type="gramEnd"/>
      <w:r w:rsidRPr="00D7215D">
        <w:rPr>
          <w:color w:val="000000" w:themeColor="text1"/>
          <w:sz w:val="28"/>
          <w:szCs w:val="26"/>
        </w:rPr>
        <w:t>ікарями не з системи установ виконання покарань, навіть за їх власні кошти.</w:t>
      </w:r>
    </w:p>
    <w:p w:rsidR="004E12E8" w:rsidRPr="00D7215D" w:rsidRDefault="004E12E8" w:rsidP="004E12E8">
      <w:pPr>
        <w:spacing w:line="360" w:lineRule="auto"/>
        <w:ind w:firstLine="709"/>
        <w:textAlignment w:val="baseline"/>
        <w:rPr>
          <w:color w:val="000000" w:themeColor="text1"/>
          <w:sz w:val="28"/>
          <w:szCs w:val="26"/>
        </w:rPr>
      </w:pPr>
      <w:r w:rsidRPr="00D7215D">
        <w:rPr>
          <w:color w:val="000000" w:themeColor="text1"/>
          <w:sz w:val="28"/>
          <w:szCs w:val="26"/>
        </w:rPr>
        <w:t xml:space="preserve">Стосовно медичної допомоги у місцях несвободи доводиться констатувати її неякісність та недостатність, що в окремих випадках призводить до </w:t>
      </w:r>
      <w:proofErr w:type="gramStart"/>
      <w:r w:rsidRPr="00D7215D">
        <w:rPr>
          <w:color w:val="000000" w:themeColor="text1"/>
          <w:sz w:val="28"/>
          <w:szCs w:val="26"/>
        </w:rPr>
        <w:t>тяжких</w:t>
      </w:r>
      <w:proofErr w:type="gramEnd"/>
      <w:r w:rsidRPr="00D7215D">
        <w:rPr>
          <w:color w:val="000000" w:themeColor="text1"/>
          <w:sz w:val="28"/>
          <w:szCs w:val="26"/>
        </w:rPr>
        <w:t xml:space="preserve"> наслідків.</w:t>
      </w:r>
    </w:p>
    <w:p w:rsidR="004E12E8" w:rsidRPr="00D7215D" w:rsidRDefault="004E12E8" w:rsidP="004E12E8">
      <w:pPr>
        <w:spacing w:line="360" w:lineRule="auto"/>
        <w:ind w:firstLine="709"/>
        <w:textAlignment w:val="baseline"/>
        <w:rPr>
          <w:color w:val="000000" w:themeColor="text1"/>
          <w:sz w:val="28"/>
          <w:szCs w:val="26"/>
        </w:rPr>
      </w:pPr>
      <w:r w:rsidRPr="00D7215D">
        <w:rPr>
          <w:color w:val="000000" w:themeColor="text1"/>
          <w:sz w:val="28"/>
          <w:szCs w:val="26"/>
        </w:rPr>
        <w:t>Часто обладнання медичних частин не відповідає національним і міжнародним стандартам, а приміщення потребують ремонту.</w:t>
      </w:r>
    </w:p>
    <w:p w:rsidR="004E12E8" w:rsidRPr="00D7215D" w:rsidRDefault="004E12E8" w:rsidP="004E12E8">
      <w:pPr>
        <w:spacing w:line="360" w:lineRule="auto"/>
        <w:ind w:firstLine="709"/>
        <w:textAlignment w:val="baseline"/>
        <w:rPr>
          <w:color w:val="000000" w:themeColor="text1"/>
          <w:sz w:val="28"/>
          <w:szCs w:val="26"/>
        </w:rPr>
      </w:pPr>
      <w:r w:rsidRPr="00D7215D">
        <w:rPr>
          <w:color w:val="000000" w:themeColor="text1"/>
          <w:sz w:val="28"/>
          <w:szCs w:val="26"/>
        </w:rPr>
        <w:t xml:space="preserve">Недостатнє фінансування та неналежне оснащення медичних </w:t>
      </w:r>
      <w:proofErr w:type="gramStart"/>
      <w:r w:rsidRPr="00D7215D">
        <w:rPr>
          <w:color w:val="000000" w:themeColor="text1"/>
          <w:sz w:val="28"/>
          <w:szCs w:val="26"/>
        </w:rPr>
        <w:t>п</w:t>
      </w:r>
      <w:proofErr w:type="gramEnd"/>
      <w:r w:rsidRPr="00D7215D">
        <w:rPr>
          <w:color w:val="000000" w:themeColor="text1"/>
          <w:sz w:val="28"/>
          <w:szCs w:val="26"/>
        </w:rPr>
        <w:t>ідрозділів, зношеність будівель, в яких вони розташовані, призводить до надання неякісної, а в деяких випадках, і до ненадання медичної допомоги взагалі, неналежного рівня забезпечення осіб харчуванням, у тому числі спеціалізованим, перевантаженості палат, тощо.</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За повідомленням прокуратури, протягом січня–листопада 201</w:t>
      </w:r>
      <w:r w:rsidRPr="00D7215D">
        <w:rPr>
          <w:color w:val="000000" w:themeColor="text1"/>
          <w:sz w:val="28"/>
          <w:szCs w:val="26"/>
          <w:lang w:val="uk-UA"/>
        </w:rPr>
        <w:t>8</w:t>
      </w:r>
      <w:r w:rsidRPr="00D7215D">
        <w:rPr>
          <w:color w:val="000000" w:themeColor="text1"/>
          <w:sz w:val="28"/>
          <w:szCs w:val="26"/>
        </w:rPr>
        <w:t xml:space="preserve"> р. </w:t>
      </w:r>
      <w:proofErr w:type="gramStart"/>
      <w:r w:rsidRPr="00D7215D">
        <w:rPr>
          <w:color w:val="000000" w:themeColor="text1"/>
          <w:sz w:val="28"/>
          <w:szCs w:val="26"/>
        </w:rPr>
        <w:t>обл</w:t>
      </w:r>
      <w:proofErr w:type="gramEnd"/>
      <w:r w:rsidRPr="00D7215D">
        <w:rPr>
          <w:color w:val="000000" w:themeColor="text1"/>
          <w:sz w:val="28"/>
          <w:szCs w:val="26"/>
        </w:rPr>
        <w:t>іковано 584,8</w:t>
      </w:r>
      <w:r w:rsidRPr="00D7215D">
        <w:rPr>
          <w:color w:val="000000" w:themeColor="text1"/>
          <w:sz w:val="28"/>
          <w:szCs w:val="26"/>
          <w:lang w:val="uk-UA"/>
        </w:rPr>
        <w:t xml:space="preserve"> </w:t>
      </w:r>
      <w:r w:rsidRPr="00D7215D">
        <w:rPr>
          <w:color w:val="000000" w:themeColor="text1"/>
          <w:sz w:val="28"/>
          <w:szCs w:val="26"/>
        </w:rPr>
        <w:t>тис.</w:t>
      </w:r>
      <w:r w:rsidRPr="00D7215D">
        <w:rPr>
          <w:color w:val="000000" w:themeColor="text1"/>
          <w:sz w:val="28"/>
          <w:szCs w:val="26"/>
          <w:lang w:val="uk-UA"/>
        </w:rPr>
        <w:t xml:space="preserve"> </w:t>
      </w:r>
      <w:r w:rsidRPr="00D7215D">
        <w:rPr>
          <w:color w:val="000000" w:themeColor="text1"/>
          <w:sz w:val="28"/>
          <w:szCs w:val="26"/>
        </w:rPr>
        <w:t>кримінальних правопорушень.</w:t>
      </w:r>
      <w:r w:rsidRPr="00D7215D">
        <w:rPr>
          <w:color w:val="000000" w:themeColor="text1"/>
          <w:sz w:val="28"/>
          <w:szCs w:val="26"/>
          <w:lang w:val="uk-UA"/>
        </w:rPr>
        <w:t xml:space="preserve"> </w:t>
      </w:r>
      <w:r w:rsidRPr="00D7215D">
        <w:rPr>
          <w:color w:val="000000" w:themeColor="text1"/>
          <w:sz w:val="28"/>
          <w:szCs w:val="26"/>
        </w:rPr>
        <w:t>Із загального числа зафіксованих правоохоронними органами кримінальних проявів 37,6% – тяжкі та особливо тяжкі злочини, тобто такі, що були вчинені із застосуванням насильства, в тому числі небезпечного для життя.</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У загальній кількості злочинів 67,7% становили злочини проти власності (</w:t>
      </w:r>
      <w:proofErr w:type="gramStart"/>
      <w:r w:rsidRPr="00D7215D">
        <w:rPr>
          <w:color w:val="000000" w:themeColor="text1"/>
          <w:sz w:val="28"/>
          <w:szCs w:val="26"/>
        </w:rPr>
        <w:t>у</w:t>
      </w:r>
      <w:proofErr w:type="gramEnd"/>
      <w:r w:rsidRPr="00D7215D">
        <w:rPr>
          <w:color w:val="000000" w:themeColor="text1"/>
          <w:sz w:val="28"/>
          <w:szCs w:val="26"/>
        </w:rPr>
        <w:t xml:space="preserve"> </w:t>
      </w:r>
      <w:proofErr w:type="gramStart"/>
      <w:r w:rsidRPr="00D7215D">
        <w:rPr>
          <w:color w:val="000000" w:themeColor="text1"/>
          <w:sz w:val="28"/>
          <w:szCs w:val="26"/>
        </w:rPr>
        <w:t>тому</w:t>
      </w:r>
      <w:proofErr w:type="gramEnd"/>
      <w:r w:rsidRPr="00D7215D">
        <w:rPr>
          <w:color w:val="000000" w:themeColor="text1"/>
          <w:sz w:val="28"/>
          <w:szCs w:val="26"/>
        </w:rPr>
        <w:t xml:space="preserve"> числі грабежі та розбої), 8,3% – злочини проти життя та здоров’я особи.</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Протягом січня – листопада</w:t>
      </w:r>
      <w:r w:rsidRPr="00D7215D">
        <w:rPr>
          <w:color w:val="000000" w:themeColor="text1"/>
          <w:sz w:val="28"/>
          <w:szCs w:val="26"/>
          <w:lang w:val="uk-UA"/>
        </w:rPr>
        <w:t xml:space="preserve"> </w:t>
      </w:r>
      <w:r w:rsidRPr="00D7215D">
        <w:rPr>
          <w:color w:val="000000" w:themeColor="text1"/>
          <w:sz w:val="28"/>
          <w:szCs w:val="26"/>
        </w:rPr>
        <w:t>20</w:t>
      </w:r>
      <w:r w:rsidRPr="00D7215D">
        <w:rPr>
          <w:color w:val="000000" w:themeColor="text1"/>
          <w:sz w:val="28"/>
          <w:szCs w:val="26"/>
          <w:lang w:val="uk-UA"/>
        </w:rPr>
        <w:t>18</w:t>
      </w:r>
      <w:r w:rsidRPr="00D7215D">
        <w:rPr>
          <w:color w:val="000000" w:themeColor="text1"/>
          <w:sz w:val="28"/>
          <w:szCs w:val="26"/>
        </w:rPr>
        <w:t xml:space="preserve"> р. </w:t>
      </w:r>
      <w:proofErr w:type="gramStart"/>
      <w:r w:rsidRPr="00D7215D">
        <w:rPr>
          <w:color w:val="000000" w:themeColor="text1"/>
          <w:sz w:val="28"/>
          <w:szCs w:val="26"/>
        </w:rPr>
        <w:t>обл</w:t>
      </w:r>
      <w:proofErr w:type="gramEnd"/>
      <w:r w:rsidRPr="00D7215D">
        <w:rPr>
          <w:color w:val="000000" w:themeColor="text1"/>
          <w:sz w:val="28"/>
          <w:szCs w:val="26"/>
        </w:rPr>
        <w:t>іковано очевидних умисних вбивств і замахів на вбивство – 1822, умисних тяжких тілесних (у т.ч. і тих, що призвели до смерті) ушкоджень – 2242, зґвалтувань і замахів на зґвалтування – 359.</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lastRenderedPageBreak/>
        <w:t>Кількість випадків крадіжок становила 304,8 тис</w:t>
      </w:r>
      <w:proofErr w:type="gramStart"/>
      <w:r w:rsidRPr="00D7215D">
        <w:rPr>
          <w:color w:val="000000" w:themeColor="text1"/>
          <w:sz w:val="28"/>
          <w:szCs w:val="26"/>
        </w:rPr>
        <w:t xml:space="preserve">., </w:t>
      </w:r>
      <w:proofErr w:type="gramEnd"/>
      <w:r w:rsidRPr="00D7215D">
        <w:rPr>
          <w:color w:val="000000" w:themeColor="text1"/>
          <w:sz w:val="28"/>
          <w:szCs w:val="26"/>
        </w:rPr>
        <w:t>шахрайств – 46 тис., грабежів – 25,6 тис., розбоїв – 3,6 тис., хабарництва – 2,1 тис.</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Кількість потерпілих від злочинів у січн</w:t>
      </w:r>
      <w:proofErr w:type="gramStart"/>
      <w:r w:rsidRPr="00D7215D">
        <w:rPr>
          <w:color w:val="000000" w:themeColor="text1"/>
          <w:sz w:val="28"/>
          <w:szCs w:val="26"/>
        </w:rPr>
        <w:t>і–</w:t>
      </w:r>
      <w:proofErr w:type="gramEnd"/>
      <w:r w:rsidRPr="00D7215D">
        <w:rPr>
          <w:color w:val="000000" w:themeColor="text1"/>
          <w:sz w:val="28"/>
          <w:szCs w:val="26"/>
        </w:rPr>
        <w:t>листопаді</w:t>
      </w:r>
      <w:r w:rsidRPr="00D7215D">
        <w:rPr>
          <w:color w:val="000000" w:themeColor="text1"/>
          <w:sz w:val="28"/>
          <w:szCs w:val="26"/>
          <w:lang w:val="uk-UA"/>
        </w:rPr>
        <w:t xml:space="preserve"> </w:t>
      </w:r>
      <w:r w:rsidRPr="00D7215D">
        <w:rPr>
          <w:color w:val="000000" w:themeColor="text1"/>
          <w:sz w:val="28"/>
          <w:szCs w:val="26"/>
        </w:rPr>
        <w:t>201</w:t>
      </w:r>
      <w:r w:rsidRPr="00D7215D">
        <w:rPr>
          <w:color w:val="000000" w:themeColor="text1"/>
          <w:sz w:val="28"/>
          <w:szCs w:val="26"/>
          <w:lang w:val="uk-UA"/>
        </w:rPr>
        <w:t>8</w:t>
      </w:r>
      <w:r w:rsidRPr="00D7215D">
        <w:rPr>
          <w:color w:val="000000" w:themeColor="text1"/>
          <w:sz w:val="28"/>
          <w:szCs w:val="26"/>
        </w:rPr>
        <w:t>р. становила 437,1 тис. осіб,</w:t>
      </w:r>
      <w:r w:rsidRPr="00D7215D">
        <w:rPr>
          <w:color w:val="000000" w:themeColor="text1"/>
          <w:sz w:val="28"/>
          <w:szCs w:val="26"/>
          <w:lang w:val="uk-UA"/>
        </w:rPr>
        <w:t xml:space="preserve"> </w:t>
      </w:r>
      <w:r w:rsidRPr="00D7215D">
        <w:rPr>
          <w:color w:val="000000" w:themeColor="text1"/>
          <w:sz w:val="28"/>
          <w:szCs w:val="26"/>
        </w:rPr>
        <w:t>із числа яких 164,5 тис. – жінки, 27,2 тис. – особи похилого віку та інваліди 1 і 2 груп,</w:t>
      </w:r>
      <w:r w:rsidRPr="00D7215D">
        <w:rPr>
          <w:color w:val="000000" w:themeColor="text1"/>
          <w:sz w:val="28"/>
          <w:szCs w:val="26"/>
          <w:lang w:val="uk-UA"/>
        </w:rPr>
        <w:t xml:space="preserve"> </w:t>
      </w:r>
      <w:r w:rsidRPr="00D7215D">
        <w:rPr>
          <w:color w:val="000000" w:themeColor="text1"/>
          <w:sz w:val="28"/>
          <w:szCs w:val="26"/>
        </w:rPr>
        <w:t>4,8 тис. – неповнолітні та 2,4 тис. – діти до 14 років. Найбільша кількість потерпілих (67,2%)</w:t>
      </w:r>
      <w:r w:rsidRPr="00D7215D">
        <w:rPr>
          <w:color w:val="000000" w:themeColor="text1"/>
          <w:sz w:val="28"/>
          <w:szCs w:val="26"/>
          <w:lang w:val="uk-UA"/>
        </w:rPr>
        <w:t xml:space="preserve"> </w:t>
      </w:r>
      <w:r w:rsidRPr="00D7215D">
        <w:rPr>
          <w:color w:val="000000" w:themeColor="text1"/>
          <w:sz w:val="28"/>
          <w:szCs w:val="26"/>
        </w:rPr>
        <w:t>– від крадіжок та грабежів, серед яких 39,1% – жінки. У дорожньо-транспортних пригодах, пов’язаних зі злочинами, на території країни постраждало 12,7 тис</w:t>
      </w:r>
      <w:proofErr w:type="gramStart"/>
      <w:r w:rsidRPr="00D7215D">
        <w:rPr>
          <w:color w:val="000000" w:themeColor="text1"/>
          <w:sz w:val="28"/>
          <w:szCs w:val="26"/>
        </w:rPr>
        <w:t>.</w:t>
      </w:r>
      <w:proofErr w:type="gramEnd"/>
      <w:r w:rsidRPr="00D7215D">
        <w:rPr>
          <w:color w:val="000000" w:themeColor="text1"/>
          <w:sz w:val="28"/>
          <w:szCs w:val="26"/>
        </w:rPr>
        <w:t xml:space="preserve"> </w:t>
      </w:r>
      <w:proofErr w:type="gramStart"/>
      <w:r w:rsidRPr="00D7215D">
        <w:rPr>
          <w:color w:val="000000" w:themeColor="text1"/>
          <w:sz w:val="28"/>
          <w:szCs w:val="26"/>
        </w:rPr>
        <w:t>о</w:t>
      </w:r>
      <w:proofErr w:type="gramEnd"/>
      <w:r w:rsidRPr="00D7215D">
        <w:rPr>
          <w:color w:val="000000" w:themeColor="text1"/>
          <w:sz w:val="28"/>
          <w:szCs w:val="26"/>
        </w:rPr>
        <w:t>сіб.</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D7215D">
        <w:rPr>
          <w:color w:val="000000" w:themeColor="text1"/>
          <w:sz w:val="28"/>
          <w:szCs w:val="26"/>
        </w:rPr>
        <w:t>Усього внаслідок злочинних діянь загинуло 6,7 тис</w:t>
      </w:r>
      <w:proofErr w:type="gramStart"/>
      <w:r w:rsidRPr="00D7215D">
        <w:rPr>
          <w:color w:val="000000" w:themeColor="text1"/>
          <w:sz w:val="28"/>
          <w:szCs w:val="26"/>
        </w:rPr>
        <w:t>.</w:t>
      </w:r>
      <w:proofErr w:type="gramEnd"/>
      <w:r w:rsidRPr="00D7215D">
        <w:rPr>
          <w:color w:val="000000" w:themeColor="text1"/>
          <w:sz w:val="28"/>
          <w:szCs w:val="26"/>
        </w:rPr>
        <w:t xml:space="preserve"> </w:t>
      </w:r>
      <w:proofErr w:type="gramStart"/>
      <w:r w:rsidRPr="00D7215D">
        <w:rPr>
          <w:color w:val="000000" w:themeColor="text1"/>
          <w:sz w:val="28"/>
          <w:szCs w:val="26"/>
        </w:rPr>
        <w:t>о</w:t>
      </w:r>
      <w:proofErr w:type="gramEnd"/>
      <w:r w:rsidRPr="00D7215D">
        <w:rPr>
          <w:color w:val="000000" w:themeColor="text1"/>
          <w:sz w:val="28"/>
          <w:szCs w:val="26"/>
        </w:rPr>
        <w:t>сіб, із числа яких 32,7% було умисно вбито; 34,7% загинуло внаслідок дорожньо-транспортних пригод, пов’язаних зі злочинами; 9,5% – у результаті нанесення умисних тяжких тілесних ушкоджень.</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 xml:space="preserve">Проте, не завжди розслідування здійснюється належним чином, особливо в тих випадках, коли у вчиненні злочину </w:t>
      </w:r>
      <w:proofErr w:type="gramStart"/>
      <w:r w:rsidRPr="00D7215D">
        <w:rPr>
          <w:color w:val="000000" w:themeColor="text1"/>
          <w:sz w:val="28"/>
          <w:szCs w:val="26"/>
        </w:rPr>
        <w:t>п</w:t>
      </w:r>
      <w:proofErr w:type="gramEnd"/>
      <w:r w:rsidRPr="00D7215D">
        <w:rPr>
          <w:color w:val="000000" w:themeColor="text1"/>
          <w:sz w:val="28"/>
          <w:szCs w:val="26"/>
        </w:rPr>
        <w:t>ідозрюються представники державних органів.</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D7215D">
        <w:rPr>
          <w:color w:val="000000" w:themeColor="text1"/>
          <w:sz w:val="28"/>
          <w:szCs w:val="26"/>
        </w:rPr>
        <w:t xml:space="preserve">Новий Кримінальний процесуальний кодекс України, прийнятий у 2012 році, мав вирішити існуючі проблеми з проведенням досудового розслідування. </w:t>
      </w:r>
    </w:p>
    <w:p w:rsidR="004E12E8" w:rsidRPr="007B1501"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7B1501">
        <w:rPr>
          <w:color w:val="000000" w:themeColor="text1"/>
          <w:sz w:val="28"/>
          <w:szCs w:val="26"/>
          <w:lang w:val="uk-UA"/>
        </w:rPr>
        <w:t>Відповідно до цього Кодексу розслідування починається після внесення відомостей про кримінальне правопорушення до Єдиного реєстру досудових розслідувань, а відповідно до ст. 214 КПК орган досудового розслідування повинен невідкладно(протягом 24 годин) після подання особою заяви про вчинене кримінальне правопорушення внести відомості про нього(правопорушення)до ЄРДР і розпочати розслідування.</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 xml:space="preserve">На жаль, працівники органів досудового розслідування не бажають проводити ефективне досудове розслідування, а тому дуже часто просто ігнорують заяви громадян </w:t>
      </w:r>
      <w:proofErr w:type="gramStart"/>
      <w:r w:rsidRPr="00D7215D">
        <w:rPr>
          <w:color w:val="000000" w:themeColor="text1"/>
          <w:sz w:val="28"/>
          <w:szCs w:val="26"/>
        </w:rPr>
        <w:t>про</w:t>
      </w:r>
      <w:proofErr w:type="gramEnd"/>
      <w:r w:rsidRPr="00D7215D">
        <w:rPr>
          <w:color w:val="000000" w:themeColor="text1"/>
          <w:sz w:val="28"/>
          <w:szCs w:val="26"/>
        </w:rPr>
        <w:t xml:space="preserve"> вчинені кримінальні правопорушення. Тому внесення відомостей до ЄРДР відбувається лише на </w:t>
      </w:r>
      <w:proofErr w:type="gramStart"/>
      <w:r w:rsidRPr="00D7215D">
        <w:rPr>
          <w:color w:val="000000" w:themeColor="text1"/>
          <w:sz w:val="28"/>
          <w:szCs w:val="26"/>
        </w:rPr>
        <w:t>п</w:t>
      </w:r>
      <w:proofErr w:type="gramEnd"/>
      <w:r w:rsidRPr="00D7215D">
        <w:rPr>
          <w:color w:val="000000" w:themeColor="text1"/>
          <w:sz w:val="28"/>
          <w:szCs w:val="26"/>
        </w:rPr>
        <w:t>ідставі ухвали слідчого судді, до якого змушені звертатися заявники.</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lastRenderedPageBreak/>
        <w:t xml:space="preserve">Такий хід подій </w:t>
      </w:r>
      <w:proofErr w:type="gramStart"/>
      <w:r w:rsidRPr="00D7215D">
        <w:rPr>
          <w:color w:val="000000" w:themeColor="text1"/>
          <w:sz w:val="28"/>
          <w:szCs w:val="26"/>
        </w:rPr>
        <w:t>св</w:t>
      </w:r>
      <w:proofErr w:type="gramEnd"/>
      <w:r w:rsidRPr="00D7215D">
        <w:rPr>
          <w:color w:val="000000" w:themeColor="text1"/>
          <w:sz w:val="28"/>
          <w:szCs w:val="26"/>
        </w:rPr>
        <w:t>ідчить про неефективність розслідування вже на початкових його стадіях, адже час має велике значення при проведенні певних слідчих(розшукових) дій, зокрема – огляду місця події. Затримка в огляді може призвести до невідворотного знищення доказів.</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proofErr w:type="gramStart"/>
      <w:r w:rsidRPr="00D7215D">
        <w:rPr>
          <w:color w:val="000000" w:themeColor="text1"/>
          <w:sz w:val="28"/>
          <w:szCs w:val="26"/>
        </w:rPr>
        <w:t>Кр</w:t>
      </w:r>
      <w:proofErr w:type="gramEnd"/>
      <w:r w:rsidRPr="00D7215D">
        <w:rPr>
          <w:color w:val="000000" w:themeColor="text1"/>
          <w:sz w:val="28"/>
          <w:szCs w:val="26"/>
        </w:rPr>
        <w:t>ім невнесення відомостей до ЄРДР,</w:t>
      </w:r>
      <w:r w:rsidRPr="00D7215D">
        <w:rPr>
          <w:color w:val="000000" w:themeColor="text1"/>
          <w:sz w:val="28"/>
          <w:szCs w:val="26"/>
          <w:lang w:val="uk-UA"/>
        </w:rPr>
        <w:t xml:space="preserve"> </w:t>
      </w:r>
      <w:r w:rsidRPr="00D7215D">
        <w:rPr>
          <w:color w:val="000000" w:themeColor="text1"/>
          <w:sz w:val="28"/>
          <w:szCs w:val="26"/>
        </w:rPr>
        <w:t>ефективності розслідування перешкоджають й інші причини, зокрема, не визнання особи, яка подала заяву про вчинення проти неї злочину – потерпілою особою, не бажання проводити слідчі (розшукові) дії, закриття кримінального провадження на стадії досудового розслідування, не передання обвинувального акту до суду.</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D7215D">
        <w:rPr>
          <w:color w:val="000000" w:themeColor="text1"/>
          <w:sz w:val="28"/>
          <w:szCs w:val="26"/>
        </w:rPr>
        <w:t>В деяких випадках, досудове розслідування, яке за правилами КПК не може проводитися більше одного року, на практиці триває більше 10 рокі</w:t>
      </w:r>
      <w:proofErr w:type="gramStart"/>
      <w:r w:rsidRPr="00D7215D">
        <w:rPr>
          <w:color w:val="000000" w:themeColor="text1"/>
          <w:sz w:val="28"/>
          <w:szCs w:val="26"/>
        </w:rPr>
        <w:t>в</w:t>
      </w:r>
      <w:proofErr w:type="gramEnd"/>
      <w:r w:rsidRPr="00D7215D">
        <w:rPr>
          <w:color w:val="000000" w:themeColor="text1"/>
          <w:sz w:val="28"/>
          <w:szCs w:val="26"/>
        </w:rPr>
        <w:t xml:space="preserve">. </w:t>
      </w:r>
    </w:p>
    <w:p w:rsidR="004E12E8" w:rsidRPr="007B1501"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7B1501">
        <w:rPr>
          <w:color w:val="000000" w:themeColor="text1"/>
          <w:sz w:val="28"/>
          <w:szCs w:val="26"/>
          <w:lang w:val="uk-UA"/>
        </w:rPr>
        <w:t>Тобто замість проведення ефективного розслідування та притягнення винних осіб до відповідальності, органи досудового розслідування «воюють» із заявником, який змушений кожну їх дію або ж частіше бездіяльність оскаржувати слідчому судді.</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4E2246">
        <w:rPr>
          <w:color w:val="000000" w:themeColor="text1"/>
          <w:sz w:val="28"/>
          <w:szCs w:val="26"/>
          <w:lang w:val="uk-UA"/>
        </w:rPr>
        <w:t xml:space="preserve">На жаль, невтішною є статистика ефективності розслідування кримінальних правопорушень, передбачених розділом ІІ Особливої частини Кримінального кодексу України, тобто злочинів проти життя і здоров’я осіб. </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 xml:space="preserve">Не </w:t>
      </w:r>
      <w:proofErr w:type="gramStart"/>
      <w:r w:rsidRPr="00D7215D">
        <w:rPr>
          <w:color w:val="000000" w:themeColor="text1"/>
          <w:sz w:val="28"/>
          <w:szCs w:val="26"/>
        </w:rPr>
        <w:t>р</w:t>
      </w:r>
      <w:proofErr w:type="gramEnd"/>
      <w:r w:rsidRPr="00D7215D">
        <w:rPr>
          <w:color w:val="000000" w:themeColor="text1"/>
          <w:sz w:val="28"/>
          <w:szCs w:val="26"/>
        </w:rPr>
        <w:t xml:space="preserve">ідкими є випадки, коли особа, зневірившись в національних органах розслідування, змушена шукати правди в міжнародних інстанціях. </w:t>
      </w:r>
      <w:r w:rsidRPr="00D7215D">
        <w:rPr>
          <w:color w:val="000000" w:themeColor="text1"/>
          <w:sz w:val="28"/>
          <w:szCs w:val="26"/>
          <w:lang w:val="uk-UA"/>
        </w:rPr>
        <w:t xml:space="preserve"> </w:t>
      </w:r>
      <w:proofErr w:type="gramStart"/>
      <w:r w:rsidRPr="00D7215D">
        <w:rPr>
          <w:color w:val="000000" w:themeColor="text1"/>
          <w:sz w:val="28"/>
          <w:szCs w:val="26"/>
        </w:rPr>
        <w:t>Головною</w:t>
      </w:r>
      <w:proofErr w:type="gramEnd"/>
      <w:r w:rsidRPr="00D7215D">
        <w:rPr>
          <w:color w:val="000000" w:themeColor="text1"/>
          <w:sz w:val="28"/>
          <w:szCs w:val="26"/>
        </w:rPr>
        <w:t xml:space="preserve"> з таких інстанцій виступає Європейський суд з прав людини.</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proofErr w:type="gramStart"/>
      <w:r w:rsidRPr="00D7215D">
        <w:rPr>
          <w:color w:val="000000" w:themeColor="text1"/>
          <w:sz w:val="28"/>
          <w:szCs w:val="26"/>
        </w:rPr>
        <w:t>З</w:t>
      </w:r>
      <w:proofErr w:type="gramEnd"/>
      <w:r w:rsidRPr="00D7215D">
        <w:rPr>
          <w:color w:val="000000" w:themeColor="text1"/>
          <w:sz w:val="28"/>
          <w:szCs w:val="26"/>
        </w:rPr>
        <w:t xml:space="preserve"> моменту ратифікації Україною Європейської конвенції, Європейським судом з прав людини (ЄСПЛ) було визнано порушення права на життя у більше ніж 50 справах, державою-відповідачем в яких виступала Україна.</w:t>
      </w:r>
      <w:r w:rsidRPr="00D7215D">
        <w:rPr>
          <w:color w:val="000000" w:themeColor="text1"/>
          <w:sz w:val="28"/>
          <w:szCs w:val="26"/>
          <w:lang w:val="uk-UA"/>
        </w:rPr>
        <w:t xml:space="preserve"> </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Якщо у 2015 році було визнано порушення права на життя у 10 справах, то в 2016 – у 12</w:t>
      </w:r>
      <w:r w:rsidRPr="00D7215D">
        <w:rPr>
          <w:color w:val="000000" w:themeColor="text1"/>
          <w:sz w:val="28"/>
          <w:szCs w:val="26"/>
          <w:lang w:val="uk-UA"/>
        </w:rPr>
        <w:t>, і так далі кількість тільки зроста</w:t>
      </w:r>
      <w:proofErr w:type="gramStart"/>
      <w:r w:rsidRPr="00D7215D">
        <w:rPr>
          <w:color w:val="000000" w:themeColor="text1"/>
          <w:sz w:val="28"/>
          <w:szCs w:val="26"/>
          <w:lang w:val="uk-UA"/>
        </w:rPr>
        <w:t>є.</w:t>
      </w:r>
      <w:proofErr w:type="gramEnd"/>
      <w:r w:rsidRPr="00D7215D">
        <w:rPr>
          <w:color w:val="000000" w:themeColor="text1"/>
          <w:sz w:val="28"/>
          <w:szCs w:val="26"/>
          <w:lang w:val="uk-UA"/>
        </w:rPr>
        <w:t xml:space="preserve"> </w:t>
      </w:r>
      <w:r w:rsidRPr="00D7215D">
        <w:rPr>
          <w:color w:val="000000" w:themeColor="text1"/>
          <w:sz w:val="28"/>
          <w:szCs w:val="26"/>
        </w:rPr>
        <w:t xml:space="preserve">Така статистика не </w:t>
      </w:r>
      <w:r w:rsidRPr="00D7215D">
        <w:rPr>
          <w:color w:val="000000" w:themeColor="text1"/>
          <w:sz w:val="28"/>
          <w:szCs w:val="26"/>
          <w:lang w:val="uk-UA"/>
        </w:rPr>
        <w:t>є</w:t>
      </w:r>
      <w:r w:rsidRPr="00D7215D">
        <w:rPr>
          <w:color w:val="000000" w:themeColor="text1"/>
          <w:sz w:val="28"/>
          <w:szCs w:val="26"/>
        </w:rPr>
        <w:t xml:space="preserve"> втішною для України, адже у попередні роки Європейським судом було визнано порушення права на життя всього в трьох справах у 2014 році та у восьми – в 2013.</w:t>
      </w:r>
    </w:p>
    <w:p w:rsidR="004E12E8" w:rsidRPr="00D7215D" w:rsidRDefault="004E12E8" w:rsidP="004E12E8">
      <w:pPr>
        <w:spacing w:line="360" w:lineRule="auto"/>
        <w:ind w:firstLine="709"/>
        <w:rPr>
          <w:color w:val="000000" w:themeColor="text1"/>
          <w:sz w:val="28"/>
          <w:szCs w:val="26"/>
          <w:lang w:val="uk-UA"/>
        </w:rPr>
      </w:pPr>
      <w:r w:rsidRPr="00D7215D">
        <w:rPr>
          <w:color w:val="000000" w:themeColor="text1"/>
          <w:sz w:val="28"/>
          <w:szCs w:val="26"/>
        </w:rPr>
        <w:lastRenderedPageBreak/>
        <w:t xml:space="preserve">Конфлікт на сході України триває вже більше </w:t>
      </w:r>
      <w:r w:rsidRPr="00D7215D">
        <w:rPr>
          <w:color w:val="000000" w:themeColor="text1"/>
          <w:sz w:val="28"/>
          <w:szCs w:val="26"/>
          <w:lang w:val="uk-UA"/>
        </w:rPr>
        <w:t>5</w:t>
      </w:r>
      <w:r w:rsidRPr="00D7215D">
        <w:rPr>
          <w:color w:val="000000" w:themeColor="text1"/>
          <w:sz w:val="28"/>
          <w:szCs w:val="26"/>
        </w:rPr>
        <w:t xml:space="preserve"> років, і призві</w:t>
      </w:r>
      <w:proofErr w:type="gramStart"/>
      <w:r w:rsidRPr="00D7215D">
        <w:rPr>
          <w:color w:val="000000" w:themeColor="text1"/>
          <w:sz w:val="28"/>
          <w:szCs w:val="26"/>
        </w:rPr>
        <w:t>в</w:t>
      </w:r>
      <w:proofErr w:type="gramEnd"/>
      <w:r w:rsidRPr="00D7215D">
        <w:rPr>
          <w:color w:val="000000" w:themeColor="text1"/>
          <w:sz w:val="28"/>
          <w:szCs w:val="26"/>
        </w:rPr>
        <w:t xml:space="preserve"> до величезних людських втрат як серед військовослужбовців, так і серед цивільного населення.</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proofErr w:type="gramStart"/>
      <w:r w:rsidRPr="00D7215D">
        <w:rPr>
          <w:color w:val="000000" w:themeColor="text1"/>
          <w:sz w:val="28"/>
          <w:szCs w:val="26"/>
        </w:rPr>
        <w:t xml:space="preserve">Побачене в зоні конфлікту призводить до невідворотних змін у психіці як цивільного населення, так і військовослужбовців. Деякі з них закінчують своє життя самогубством. </w:t>
      </w:r>
      <w:proofErr w:type="gramEnd"/>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Наприклад, 29 грудня 2016 року</w:t>
      </w:r>
      <w:r w:rsidRPr="00D7215D">
        <w:rPr>
          <w:color w:val="000000" w:themeColor="text1"/>
          <w:sz w:val="28"/>
          <w:szCs w:val="26"/>
          <w:lang w:val="uk-UA"/>
        </w:rPr>
        <w:t xml:space="preserve"> </w:t>
      </w:r>
      <w:proofErr w:type="gramStart"/>
      <w:r w:rsidRPr="00953B91">
        <w:rPr>
          <w:rStyle w:val="ad"/>
          <w:b w:val="0"/>
          <w:color w:val="000000" w:themeColor="text1"/>
          <w:sz w:val="28"/>
          <w:szCs w:val="26"/>
          <w:bdr w:val="none" w:sz="0" w:space="0" w:color="auto" w:frame="1"/>
        </w:rPr>
        <w:t>в</w:t>
      </w:r>
      <w:proofErr w:type="gramEnd"/>
      <w:r w:rsidRPr="00953B91">
        <w:rPr>
          <w:rStyle w:val="ad"/>
          <w:b w:val="0"/>
          <w:color w:val="000000" w:themeColor="text1"/>
          <w:sz w:val="28"/>
          <w:szCs w:val="26"/>
          <w:bdr w:val="none" w:sz="0" w:space="0" w:color="auto" w:frame="1"/>
        </w:rPr>
        <w:t xml:space="preserve"> </w:t>
      </w:r>
      <w:proofErr w:type="gramStart"/>
      <w:r w:rsidRPr="00953B91">
        <w:rPr>
          <w:rStyle w:val="ad"/>
          <w:b w:val="0"/>
          <w:color w:val="000000" w:themeColor="text1"/>
          <w:sz w:val="28"/>
          <w:szCs w:val="26"/>
          <w:bdr w:val="none" w:sz="0" w:space="0" w:color="auto" w:frame="1"/>
        </w:rPr>
        <w:t>зон</w:t>
      </w:r>
      <w:proofErr w:type="gramEnd"/>
      <w:r w:rsidRPr="00953B91">
        <w:rPr>
          <w:rStyle w:val="ad"/>
          <w:b w:val="0"/>
          <w:color w:val="000000" w:themeColor="text1"/>
          <w:sz w:val="28"/>
          <w:szCs w:val="26"/>
          <w:bdr w:val="none" w:sz="0" w:space="0" w:color="auto" w:frame="1"/>
        </w:rPr>
        <w:t>і АТО поблизу Маріуполя наклав на себе руки 21-річний військовослужбовець.</w:t>
      </w:r>
      <w:r w:rsidRPr="00953B91">
        <w:rPr>
          <w:rStyle w:val="ad"/>
          <w:b w:val="0"/>
          <w:color w:val="000000" w:themeColor="text1"/>
          <w:sz w:val="28"/>
          <w:szCs w:val="26"/>
          <w:bdr w:val="none" w:sz="0" w:space="0" w:color="auto" w:frame="1"/>
          <w:lang w:val="uk-UA"/>
        </w:rPr>
        <w:t xml:space="preserve"> </w:t>
      </w:r>
      <w:r w:rsidRPr="00953B91">
        <w:rPr>
          <w:color w:val="000000" w:themeColor="text1"/>
          <w:sz w:val="28"/>
          <w:szCs w:val="26"/>
        </w:rPr>
        <w:t>Трохи раніше</w:t>
      </w:r>
      <w:r w:rsidRPr="00953B91">
        <w:rPr>
          <w:b/>
          <w:color w:val="000000" w:themeColor="text1"/>
          <w:sz w:val="28"/>
          <w:szCs w:val="26"/>
          <w:lang w:val="uk-UA"/>
        </w:rPr>
        <w:t xml:space="preserve"> </w:t>
      </w:r>
      <w:r w:rsidRPr="00953B91">
        <w:rPr>
          <w:rStyle w:val="ad"/>
          <w:b w:val="0"/>
          <w:color w:val="000000" w:themeColor="text1"/>
          <w:sz w:val="28"/>
          <w:szCs w:val="26"/>
          <w:bdr w:val="none" w:sz="0" w:space="0" w:color="auto" w:frame="1"/>
        </w:rPr>
        <w:t>у харківському військовому госпіталі 32-річний боєць АТО покінчив життя самогубством.</w:t>
      </w:r>
      <w:r w:rsidRPr="00D7215D">
        <w:rPr>
          <w:color w:val="000000" w:themeColor="text1"/>
          <w:sz w:val="28"/>
          <w:szCs w:val="26"/>
        </w:rPr>
        <w:t> Військовий потрапив до госпіталю на реабілітацію у зв’язку з отриманими раніше осколковими пораненнями.</w:t>
      </w:r>
    </w:p>
    <w:p w:rsidR="004E12E8" w:rsidRDefault="004E12E8" w:rsidP="004E12E8">
      <w:pPr>
        <w:pStyle w:val="a7"/>
        <w:spacing w:before="0" w:beforeAutospacing="0" w:after="0" w:afterAutospacing="0" w:line="360" w:lineRule="auto"/>
        <w:ind w:firstLine="709"/>
        <w:jc w:val="both"/>
        <w:textAlignment w:val="baseline"/>
        <w:rPr>
          <w:color w:val="000000" w:themeColor="text1"/>
          <w:sz w:val="28"/>
          <w:szCs w:val="26"/>
          <w:lang w:val="uk-UA"/>
        </w:rPr>
      </w:pPr>
      <w:r w:rsidRPr="00D7215D">
        <w:rPr>
          <w:color w:val="000000" w:themeColor="text1"/>
          <w:sz w:val="28"/>
          <w:szCs w:val="26"/>
        </w:rPr>
        <w:t xml:space="preserve">За словами </w:t>
      </w:r>
      <w:proofErr w:type="gramStart"/>
      <w:r w:rsidRPr="00D7215D">
        <w:rPr>
          <w:color w:val="000000" w:themeColor="text1"/>
          <w:sz w:val="28"/>
          <w:szCs w:val="26"/>
        </w:rPr>
        <w:t>л</w:t>
      </w:r>
      <w:proofErr w:type="gramEnd"/>
      <w:r w:rsidRPr="00D7215D">
        <w:rPr>
          <w:color w:val="000000" w:themeColor="text1"/>
          <w:sz w:val="28"/>
          <w:szCs w:val="26"/>
        </w:rPr>
        <w:t xml:space="preserve">ікарів, його осколкові поранення не були критичними, але він був явно пригнічений, схвильований, невдоволений. Через час співробітниця госпіталю, що увійшла до приміщення туалету, побачила кров на </w:t>
      </w:r>
      <w:proofErr w:type="gramStart"/>
      <w:r w:rsidRPr="00D7215D">
        <w:rPr>
          <w:color w:val="000000" w:themeColor="text1"/>
          <w:sz w:val="28"/>
          <w:szCs w:val="26"/>
        </w:rPr>
        <w:t>п</w:t>
      </w:r>
      <w:proofErr w:type="gramEnd"/>
      <w:r w:rsidRPr="00D7215D">
        <w:rPr>
          <w:color w:val="000000" w:themeColor="text1"/>
          <w:sz w:val="28"/>
          <w:szCs w:val="26"/>
        </w:rPr>
        <w:t xml:space="preserve">ідлозі однієї з кабінок. Замкнуті зсередини двері було виламано і виявлено там бійця, що </w:t>
      </w:r>
      <w:proofErr w:type="gramStart"/>
      <w:r w:rsidRPr="00D7215D">
        <w:rPr>
          <w:color w:val="000000" w:themeColor="text1"/>
          <w:sz w:val="28"/>
          <w:szCs w:val="26"/>
        </w:rPr>
        <w:t>ст</w:t>
      </w:r>
      <w:proofErr w:type="gramEnd"/>
      <w:r w:rsidRPr="00D7215D">
        <w:rPr>
          <w:color w:val="000000" w:themeColor="text1"/>
          <w:sz w:val="28"/>
          <w:szCs w:val="26"/>
        </w:rPr>
        <w:t xml:space="preserve">ікав кров’ю з ножовим пораненням горла. </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proofErr w:type="gramStart"/>
      <w:r w:rsidRPr="00D7215D">
        <w:rPr>
          <w:color w:val="000000" w:themeColor="text1"/>
          <w:sz w:val="28"/>
          <w:szCs w:val="26"/>
        </w:rPr>
        <w:t>Б</w:t>
      </w:r>
      <w:proofErr w:type="gramEnd"/>
      <w:r w:rsidRPr="00D7215D">
        <w:rPr>
          <w:color w:val="000000" w:themeColor="text1"/>
          <w:sz w:val="28"/>
          <w:szCs w:val="26"/>
        </w:rPr>
        <w:t xml:space="preserve">ійця одразу ж доставили до реанімаційного відділення, але врятувати його не вдалося. При огляді </w:t>
      </w:r>
      <w:proofErr w:type="gramStart"/>
      <w:r w:rsidRPr="00D7215D">
        <w:rPr>
          <w:color w:val="000000" w:themeColor="text1"/>
          <w:sz w:val="28"/>
          <w:szCs w:val="26"/>
        </w:rPr>
        <w:t>тіла</w:t>
      </w:r>
      <w:proofErr w:type="gramEnd"/>
      <w:r w:rsidRPr="00D7215D">
        <w:rPr>
          <w:color w:val="000000" w:themeColor="text1"/>
          <w:sz w:val="28"/>
          <w:szCs w:val="26"/>
        </w:rPr>
        <w:t xml:space="preserve"> ознак насильницької смерті не виявлено. За даним фактом правоохоронці відкрили кримінальне провадження за статтею “Умисне вбивство”.</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Ще раніше військового із зони АТО знайшли повішеним в шпиталі на</w:t>
      </w:r>
      <w:proofErr w:type="gramStart"/>
      <w:r w:rsidRPr="00D7215D">
        <w:rPr>
          <w:color w:val="000000" w:themeColor="text1"/>
          <w:sz w:val="28"/>
          <w:szCs w:val="26"/>
        </w:rPr>
        <w:t xml:space="preserve"> В</w:t>
      </w:r>
      <w:proofErr w:type="gramEnd"/>
      <w:r w:rsidRPr="00D7215D">
        <w:rPr>
          <w:color w:val="000000" w:themeColor="text1"/>
          <w:sz w:val="28"/>
          <w:szCs w:val="26"/>
        </w:rPr>
        <w:t>інничин</w:t>
      </w:r>
      <w:r w:rsidRPr="00D7215D">
        <w:rPr>
          <w:color w:val="000000" w:themeColor="text1"/>
          <w:sz w:val="28"/>
          <w:szCs w:val="26"/>
          <w:lang w:val="uk-UA"/>
        </w:rPr>
        <w:t>і</w:t>
      </w:r>
      <w:r w:rsidRPr="00D7215D">
        <w:rPr>
          <w:color w:val="000000" w:themeColor="text1"/>
          <w:sz w:val="28"/>
          <w:szCs w:val="26"/>
        </w:rPr>
        <w:t>. За даним фактом також було відкрито кримінальне провадження.</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6"/>
        </w:rPr>
      </w:pPr>
      <w:r w:rsidRPr="00D7215D">
        <w:rPr>
          <w:color w:val="000000" w:themeColor="text1"/>
          <w:sz w:val="28"/>
          <w:szCs w:val="26"/>
        </w:rPr>
        <w:t xml:space="preserve">Такі сумні факти </w:t>
      </w:r>
      <w:proofErr w:type="gramStart"/>
      <w:r w:rsidRPr="00D7215D">
        <w:rPr>
          <w:color w:val="000000" w:themeColor="text1"/>
          <w:sz w:val="28"/>
          <w:szCs w:val="26"/>
        </w:rPr>
        <w:t>св</w:t>
      </w:r>
      <w:proofErr w:type="gramEnd"/>
      <w:r w:rsidRPr="00D7215D">
        <w:rPr>
          <w:color w:val="000000" w:themeColor="text1"/>
          <w:sz w:val="28"/>
          <w:szCs w:val="26"/>
        </w:rPr>
        <w:t>ідчать про відсутність кваліфікованої психологічної допомоги учасникам АТО.</w:t>
      </w:r>
    </w:p>
    <w:p w:rsidR="004E12E8" w:rsidRPr="00D7215D" w:rsidRDefault="004E12E8" w:rsidP="004E12E8">
      <w:pPr>
        <w:pStyle w:val="a7"/>
        <w:spacing w:before="0" w:beforeAutospacing="0" w:after="0" w:afterAutospacing="0" w:line="360" w:lineRule="auto"/>
        <w:ind w:firstLine="709"/>
        <w:jc w:val="both"/>
        <w:textAlignment w:val="baseline"/>
        <w:rPr>
          <w:noProof/>
          <w:color w:val="000000" w:themeColor="text1"/>
          <w:sz w:val="28"/>
          <w:szCs w:val="28"/>
          <w:lang w:val="uk-UA"/>
        </w:rPr>
      </w:pPr>
      <w:r w:rsidRPr="00D7215D">
        <w:rPr>
          <w:noProof/>
          <w:color w:val="000000" w:themeColor="text1"/>
          <w:sz w:val="28"/>
          <w:szCs w:val="28"/>
          <w:lang w:val="uk-UA"/>
        </w:rPr>
        <w:t>Ми вважаємо, що задля того, щоб розпочались зміни у сфері права особи на життя, а також щоб відбулися зміни конкретно у зобов</w:t>
      </w:r>
      <w:r w:rsidRPr="00D7215D">
        <w:rPr>
          <w:noProof/>
          <w:color w:val="000000" w:themeColor="text1"/>
          <w:sz w:val="28"/>
          <w:szCs w:val="28"/>
        </w:rPr>
        <w:t>’</w:t>
      </w:r>
      <w:r w:rsidRPr="00D7215D">
        <w:rPr>
          <w:noProof/>
          <w:color w:val="000000" w:themeColor="text1"/>
          <w:sz w:val="28"/>
          <w:szCs w:val="28"/>
          <w:lang w:val="uk-UA"/>
        </w:rPr>
        <w:t xml:space="preserve">язаннях держави стосовно цього права, потрібно вносити цілий ряд корективів та змін. Серед них: </w:t>
      </w:r>
    </w:p>
    <w:p w:rsidR="004E12E8" w:rsidRPr="00D7215D" w:rsidRDefault="004E12E8" w:rsidP="004E12E8">
      <w:pPr>
        <w:pStyle w:val="a7"/>
        <w:spacing w:before="0" w:beforeAutospacing="0" w:after="0" w:afterAutospacing="0" w:line="360" w:lineRule="auto"/>
        <w:ind w:firstLine="709"/>
        <w:jc w:val="both"/>
        <w:textAlignment w:val="baseline"/>
        <w:rPr>
          <w:color w:val="000000" w:themeColor="text1"/>
          <w:sz w:val="28"/>
          <w:szCs w:val="28"/>
        </w:rPr>
      </w:pPr>
      <w:r w:rsidRPr="00D7215D">
        <w:rPr>
          <w:color w:val="000000" w:themeColor="text1"/>
          <w:sz w:val="28"/>
          <w:szCs w:val="28"/>
        </w:rPr>
        <w:t>1) Запровадити ефективні механізми розслідування смертей, особливо тих, що були викликані діями представників правоохоронних органі</w:t>
      </w:r>
      <w:proofErr w:type="gramStart"/>
      <w:r w:rsidRPr="00D7215D">
        <w:rPr>
          <w:color w:val="000000" w:themeColor="text1"/>
          <w:sz w:val="28"/>
          <w:szCs w:val="28"/>
        </w:rPr>
        <w:t>в</w:t>
      </w:r>
      <w:proofErr w:type="gramEnd"/>
      <w:r w:rsidRPr="00D7215D">
        <w:rPr>
          <w:color w:val="000000" w:themeColor="text1"/>
          <w:sz w:val="28"/>
          <w:szCs w:val="28"/>
        </w:rPr>
        <w:t>, а саме:</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lastRenderedPageBreak/>
        <w:t xml:space="preserve">– розробити детальні інструкції в яких зафіксувати мінімальний перелік слідчих дій, які мають </w:t>
      </w:r>
      <w:proofErr w:type="gramStart"/>
      <w:r w:rsidRPr="00D7215D">
        <w:rPr>
          <w:color w:val="000000" w:themeColor="text1"/>
          <w:sz w:val="28"/>
          <w:szCs w:val="28"/>
        </w:rPr>
        <w:t>бути</w:t>
      </w:r>
      <w:proofErr w:type="gramEnd"/>
      <w:r w:rsidRPr="00D7215D">
        <w:rPr>
          <w:color w:val="000000" w:themeColor="text1"/>
          <w:sz w:val="28"/>
          <w:szCs w:val="28"/>
        </w:rPr>
        <w:t xml:space="preserve"> проведені в кожному випадку смерті для того, щоб орган розслідування міг ставити питання про закриття кримінальної справи. </w:t>
      </w:r>
      <w:proofErr w:type="gramStart"/>
      <w:r w:rsidRPr="00D7215D">
        <w:rPr>
          <w:color w:val="000000" w:themeColor="text1"/>
          <w:sz w:val="28"/>
          <w:szCs w:val="28"/>
        </w:rPr>
        <w:t>У</w:t>
      </w:r>
      <w:proofErr w:type="gramEnd"/>
      <w:r w:rsidRPr="00D7215D">
        <w:rPr>
          <w:color w:val="000000" w:themeColor="text1"/>
          <w:sz w:val="28"/>
          <w:szCs w:val="28"/>
        </w:rPr>
        <w:t xml:space="preserve"> </w:t>
      </w:r>
      <w:proofErr w:type="gramStart"/>
      <w:r w:rsidRPr="00D7215D">
        <w:rPr>
          <w:color w:val="000000" w:themeColor="text1"/>
          <w:sz w:val="28"/>
          <w:szCs w:val="28"/>
        </w:rPr>
        <w:t>раз</w:t>
      </w:r>
      <w:proofErr w:type="gramEnd"/>
      <w:r w:rsidRPr="00D7215D">
        <w:rPr>
          <w:color w:val="000000" w:themeColor="text1"/>
          <w:sz w:val="28"/>
          <w:szCs w:val="28"/>
        </w:rPr>
        <w:t>і немотивованої відмови слідчих дотримуватися вказаних інструкцій відсторонювати їх від роботи та притягати до дисциплінарної відповідальності;</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 регулярно проводити </w:t>
      </w:r>
      <w:proofErr w:type="gramStart"/>
      <w:r w:rsidRPr="00D7215D">
        <w:rPr>
          <w:color w:val="000000" w:themeColor="text1"/>
          <w:sz w:val="28"/>
          <w:szCs w:val="28"/>
        </w:rPr>
        <w:t>п</w:t>
      </w:r>
      <w:proofErr w:type="gramEnd"/>
      <w:r w:rsidRPr="00D7215D">
        <w:rPr>
          <w:color w:val="000000" w:themeColor="text1"/>
          <w:sz w:val="28"/>
          <w:szCs w:val="28"/>
        </w:rPr>
        <w:t>ідготовку (перепідготовку) працівників органів розслідування для підвищення якості проведення ними слідчих дій;</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 покращити матеріально-технічне оснащення правоохоронних </w:t>
      </w:r>
      <w:proofErr w:type="gramStart"/>
      <w:r w:rsidRPr="00D7215D">
        <w:rPr>
          <w:color w:val="000000" w:themeColor="text1"/>
          <w:sz w:val="28"/>
          <w:szCs w:val="28"/>
        </w:rPr>
        <w:t>п</w:t>
      </w:r>
      <w:proofErr w:type="gramEnd"/>
      <w:r w:rsidRPr="00D7215D">
        <w:rPr>
          <w:color w:val="000000" w:themeColor="text1"/>
          <w:sz w:val="28"/>
          <w:szCs w:val="28"/>
        </w:rPr>
        <w:t>ідрозділів;</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 </w:t>
      </w:r>
      <w:proofErr w:type="gramStart"/>
      <w:r w:rsidRPr="00D7215D">
        <w:rPr>
          <w:color w:val="000000" w:themeColor="text1"/>
          <w:sz w:val="28"/>
          <w:szCs w:val="28"/>
        </w:rPr>
        <w:t>п</w:t>
      </w:r>
      <w:proofErr w:type="gramEnd"/>
      <w:r w:rsidRPr="00D7215D">
        <w:rPr>
          <w:color w:val="000000" w:themeColor="text1"/>
          <w:sz w:val="28"/>
          <w:szCs w:val="28"/>
        </w:rPr>
        <w:t>ідвищити якість проведення експертних досліджень.</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2) Впровадити механізм вільного вибору лікаря та/або лікарні для </w:t>
      </w:r>
      <w:proofErr w:type="gramStart"/>
      <w:r w:rsidRPr="00D7215D">
        <w:rPr>
          <w:color w:val="000000" w:themeColor="text1"/>
          <w:sz w:val="28"/>
          <w:szCs w:val="28"/>
        </w:rPr>
        <w:t>осіб</w:t>
      </w:r>
      <w:proofErr w:type="gramEnd"/>
      <w:r w:rsidRPr="00D7215D">
        <w:rPr>
          <w:color w:val="000000" w:themeColor="text1"/>
          <w:sz w:val="28"/>
          <w:szCs w:val="28"/>
        </w:rPr>
        <w:t>, позбавлених волі.</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3) Створити на практиці систему невідворотної відповідальності за всі випадки застосування невиправданого насильства з боку правоохоронці</w:t>
      </w:r>
      <w:proofErr w:type="gramStart"/>
      <w:r w:rsidRPr="00D7215D">
        <w:rPr>
          <w:color w:val="000000" w:themeColor="text1"/>
          <w:sz w:val="28"/>
          <w:szCs w:val="28"/>
        </w:rPr>
        <w:t>в</w:t>
      </w:r>
      <w:proofErr w:type="gramEnd"/>
      <w:r w:rsidRPr="00D7215D">
        <w:rPr>
          <w:color w:val="000000" w:themeColor="text1"/>
          <w:sz w:val="28"/>
          <w:szCs w:val="28"/>
        </w:rPr>
        <w:t>.</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4) Створити ефективну систему контролю за психологічним станом правоохоронців та на </w:t>
      </w:r>
      <w:proofErr w:type="gramStart"/>
      <w:r w:rsidRPr="00D7215D">
        <w:rPr>
          <w:color w:val="000000" w:themeColor="text1"/>
          <w:sz w:val="28"/>
          <w:szCs w:val="28"/>
        </w:rPr>
        <w:t>п</w:t>
      </w:r>
      <w:proofErr w:type="gramEnd"/>
      <w:r w:rsidRPr="00D7215D">
        <w:rPr>
          <w:color w:val="000000" w:themeColor="text1"/>
          <w:sz w:val="28"/>
          <w:szCs w:val="28"/>
        </w:rPr>
        <w:t>ідставі рішення психолога відсторонювати їх від роботи.</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5) Проводити систематичні навчання та інструктажі працівників правоохоронних органів, які задіяні у спецопераціях по затриманню осіб, </w:t>
      </w:r>
      <w:proofErr w:type="gramStart"/>
      <w:r w:rsidRPr="00D7215D">
        <w:rPr>
          <w:color w:val="000000" w:themeColor="text1"/>
          <w:sz w:val="28"/>
          <w:szCs w:val="28"/>
        </w:rPr>
        <w:t>п</w:t>
      </w:r>
      <w:proofErr w:type="gramEnd"/>
      <w:r w:rsidRPr="00D7215D">
        <w:rPr>
          <w:color w:val="000000" w:themeColor="text1"/>
          <w:sz w:val="28"/>
          <w:szCs w:val="28"/>
        </w:rPr>
        <w:t>ідозрюваних у злочинах.</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 xml:space="preserve">6) Створити </w:t>
      </w:r>
      <w:r w:rsidRPr="00D7215D">
        <w:rPr>
          <w:color w:val="000000" w:themeColor="text1"/>
          <w:sz w:val="28"/>
          <w:szCs w:val="28"/>
          <w:lang w:val="uk-UA"/>
        </w:rPr>
        <w:t>оновлену</w:t>
      </w:r>
      <w:r w:rsidRPr="00D7215D">
        <w:rPr>
          <w:color w:val="000000" w:themeColor="text1"/>
          <w:sz w:val="28"/>
          <w:szCs w:val="28"/>
        </w:rPr>
        <w:t xml:space="preserve"> систему СІЗО за межами мі</w:t>
      </w:r>
      <w:proofErr w:type="gramStart"/>
      <w:r w:rsidRPr="00D7215D">
        <w:rPr>
          <w:color w:val="000000" w:themeColor="text1"/>
          <w:sz w:val="28"/>
          <w:szCs w:val="28"/>
        </w:rPr>
        <w:t>ст</w:t>
      </w:r>
      <w:proofErr w:type="gramEnd"/>
      <w:r w:rsidRPr="00D7215D">
        <w:rPr>
          <w:color w:val="000000" w:themeColor="text1"/>
          <w:sz w:val="28"/>
          <w:szCs w:val="28"/>
          <w:lang w:val="uk-UA"/>
        </w:rPr>
        <w:t xml:space="preserve"> та населених пунктів, а також п</w:t>
      </w:r>
      <w:r w:rsidRPr="00D7215D">
        <w:rPr>
          <w:color w:val="000000" w:themeColor="text1"/>
          <w:sz w:val="28"/>
          <w:szCs w:val="28"/>
        </w:rPr>
        <w:t>окращити матеріально-технічні умови в місцях несвободи відповідно до рекомендацій КЗК.</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rPr>
        <w:t xml:space="preserve">7) Створити ефективну систему надання медичної допомоги в </w:t>
      </w:r>
      <w:proofErr w:type="gramStart"/>
      <w:r w:rsidRPr="00D7215D">
        <w:rPr>
          <w:color w:val="000000" w:themeColor="text1"/>
          <w:sz w:val="28"/>
          <w:szCs w:val="28"/>
        </w:rPr>
        <w:t>м</w:t>
      </w:r>
      <w:proofErr w:type="gramEnd"/>
      <w:r w:rsidRPr="00D7215D">
        <w:rPr>
          <w:color w:val="000000" w:themeColor="text1"/>
          <w:sz w:val="28"/>
          <w:szCs w:val="28"/>
        </w:rPr>
        <w:t>ісцях несвободи.</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t>8) Провести реформи в сфері охорони здоров’я відповідно до рекомендацій спеціалі</w:t>
      </w:r>
      <w:proofErr w:type="gramStart"/>
      <w:r w:rsidRPr="00D7215D">
        <w:rPr>
          <w:color w:val="000000" w:themeColor="text1"/>
          <w:sz w:val="28"/>
          <w:szCs w:val="28"/>
        </w:rPr>
        <w:t>ст</w:t>
      </w:r>
      <w:proofErr w:type="gramEnd"/>
      <w:r w:rsidRPr="00D7215D">
        <w:rPr>
          <w:color w:val="000000" w:themeColor="text1"/>
          <w:sz w:val="28"/>
          <w:szCs w:val="28"/>
        </w:rPr>
        <w:t>ів з метою попередження зростання показників смертності населення.</w:t>
      </w:r>
    </w:p>
    <w:p w:rsidR="004E12E8" w:rsidRPr="00D7215D" w:rsidRDefault="004E12E8" w:rsidP="004E12E8">
      <w:pPr>
        <w:spacing w:line="360" w:lineRule="auto"/>
        <w:ind w:firstLine="709"/>
        <w:textAlignment w:val="baseline"/>
        <w:rPr>
          <w:color w:val="000000" w:themeColor="text1"/>
          <w:sz w:val="28"/>
          <w:szCs w:val="28"/>
        </w:rPr>
      </w:pPr>
      <w:r w:rsidRPr="00D7215D">
        <w:rPr>
          <w:color w:val="000000" w:themeColor="text1"/>
          <w:sz w:val="28"/>
          <w:szCs w:val="28"/>
        </w:rPr>
        <w:lastRenderedPageBreak/>
        <w:t xml:space="preserve">9) Посилити </w:t>
      </w:r>
      <w:proofErr w:type="gramStart"/>
      <w:r w:rsidRPr="00D7215D">
        <w:rPr>
          <w:color w:val="000000" w:themeColor="text1"/>
          <w:sz w:val="28"/>
          <w:szCs w:val="28"/>
        </w:rPr>
        <w:t>техн</w:t>
      </w:r>
      <w:proofErr w:type="gramEnd"/>
      <w:r w:rsidRPr="00D7215D">
        <w:rPr>
          <w:color w:val="000000" w:themeColor="text1"/>
          <w:sz w:val="28"/>
          <w:szCs w:val="28"/>
        </w:rPr>
        <w:t>ічні стандарти безпеки на дорогах та створити систему невідворотної відповідальності, у тому числі і для контролюючих органів.</w:t>
      </w:r>
    </w:p>
    <w:p w:rsidR="004E12E8" w:rsidRPr="00D7215D" w:rsidRDefault="004E12E8" w:rsidP="004E12E8">
      <w:pPr>
        <w:spacing w:line="360" w:lineRule="auto"/>
        <w:ind w:firstLine="709"/>
        <w:textAlignment w:val="baseline"/>
        <w:rPr>
          <w:color w:val="000000" w:themeColor="text1"/>
          <w:sz w:val="28"/>
          <w:szCs w:val="28"/>
          <w:lang w:val="uk-UA"/>
        </w:rPr>
      </w:pPr>
      <w:r w:rsidRPr="00D7215D">
        <w:rPr>
          <w:color w:val="000000" w:themeColor="text1"/>
          <w:sz w:val="28"/>
          <w:szCs w:val="28"/>
        </w:rPr>
        <w:t>10) Створити ефективну систему психологічної реабілітації військовослужбовці</w:t>
      </w:r>
      <w:proofErr w:type="gramStart"/>
      <w:r w:rsidRPr="00D7215D">
        <w:rPr>
          <w:color w:val="000000" w:themeColor="text1"/>
          <w:sz w:val="28"/>
          <w:szCs w:val="28"/>
        </w:rPr>
        <w:t>в</w:t>
      </w:r>
      <w:proofErr w:type="gramEnd"/>
      <w:r w:rsidRPr="00D7215D">
        <w:rPr>
          <w:color w:val="000000" w:themeColor="text1"/>
          <w:sz w:val="28"/>
          <w:szCs w:val="28"/>
        </w:rPr>
        <w:t xml:space="preserve">, </w:t>
      </w:r>
      <w:proofErr w:type="gramStart"/>
      <w:r w:rsidRPr="00D7215D">
        <w:rPr>
          <w:color w:val="000000" w:themeColor="text1"/>
          <w:sz w:val="28"/>
          <w:szCs w:val="28"/>
        </w:rPr>
        <w:t>як</w:t>
      </w:r>
      <w:proofErr w:type="gramEnd"/>
      <w:r w:rsidRPr="00D7215D">
        <w:rPr>
          <w:color w:val="000000" w:themeColor="text1"/>
          <w:sz w:val="28"/>
          <w:szCs w:val="28"/>
        </w:rPr>
        <w:t>і приймали участь у проведенні АТО.</w:t>
      </w:r>
    </w:p>
    <w:p w:rsidR="004E12E8" w:rsidRPr="00D7215D" w:rsidRDefault="004E12E8" w:rsidP="004E12E8">
      <w:pPr>
        <w:spacing w:line="360" w:lineRule="auto"/>
        <w:ind w:firstLine="709"/>
        <w:rPr>
          <w:color w:val="000000" w:themeColor="text1"/>
          <w:sz w:val="28"/>
          <w:szCs w:val="24"/>
          <w:lang w:val="uk-UA"/>
        </w:rPr>
      </w:pPr>
      <w:r w:rsidRPr="00D7215D">
        <w:rPr>
          <w:color w:val="000000" w:themeColor="text1"/>
          <w:sz w:val="28"/>
          <w:szCs w:val="24"/>
        </w:rPr>
        <w:t xml:space="preserve">Для вирішення питання застосування судами України вимог </w:t>
      </w:r>
      <w:r w:rsidRPr="00D7215D">
        <w:rPr>
          <w:color w:val="000000" w:themeColor="text1"/>
          <w:sz w:val="28"/>
          <w:szCs w:val="24"/>
          <w:lang w:val="uk-UA"/>
        </w:rPr>
        <w:t xml:space="preserve">ЄСПЛ </w:t>
      </w:r>
      <w:r w:rsidRPr="00D7215D">
        <w:rPr>
          <w:color w:val="000000" w:themeColor="text1"/>
          <w:sz w:val="28"/>
          <w:szCs w:val="24"/>
        </w:rPr>
        <w:t xml:space="preserve">Міністерством юстиції України </w:t>
      </w:r>
      <w:proofErr w:type="gramStart"/>
      <w:r w:rsidRPr="00D7215D">
        <w:rPr>
          <w:color w:val="000000" w:themeColor="text1"/>
          <w:sz w:val="28"/>
          <w:szCs w:val="24"/>
        </w:rPr>
        <w:t>проводиться</w:t>
      </w:r>
      <w:proofErr w:type="gramEnd"/>
      <w:r w:rsidRPr="00D7215D">
        <w:rPr>
          <w:color w:val="000000" w:themeColor="text1"/>
          <w:sz w:val="28"/>
          <w:szCs w:val="24"/>
        </w:rPr>
        <w:t xml:space="preserve"> велика освітницька робота. Так, на протязі минул</w:t>
      </w:r>
      <w:r w:rsidRPr="00D7215D">
        <w:rPr>
          <w:color w:val="000000" w:themeColor="text1"/>
          <w:sz w:val="28"/>
          <w:szCs w:val="24"/>
          <w:lang w:val="uk-UA"/>
        </w:rPr>
        <w:t>их</w:t>
      </w:r>
      <w:r w:rsidRPr="00D7215D">
        <w:rPr>
          <w:color w:val="000000" w:themeColor="text1"/>
          <w:sz w:val="28"/>
          <w:szCs w:val="24"/>
        </w:rPr>
        <w:t xml:space="preserve"> рок</w:t>
      </w:r>
      <w:r w:rsidRPr="00D7215D">
        <w:rPr>
          <w:color w:val="000000" w:themeColor="text1"/>
          <w:sz w:val="28"/>
          <w:szCs w:val="24"/>
          <w:lang w:val="uk-UA"/>
        </w:rPr>
        <w:t>ів</w:t>
      </w:r>
      <w:r w:rsidRPr="00D7215D">
        <w:rPr>
          <w:color w:val="000000" w:themeColor="text1"/>
          <w:sz w:val="28"/>
          <w:szCs w:val="24"/>
        </w:rPr>
        <w:t xml:space="preserve"> для західного, південного та центрального регіонів були проведені семінари, в яких взяли участь експерти</w:t>
      </w:r>
      <w:proofErr w:type="gramStart"/>
      <w:r w:rsidRPr="00D7215D">
        <w:rPr>
          <w:color w:val="000000" w:themeColor="text1"/>
          <w:sz w:val="28"/>
          <w:szCs w:val="24"/>
        </w:rPr>
        <w:t xml:space="preserve"> Р</w:t>
      </w:r>
      <w:proofErr w:type="gramEnd"/>
      <w:r w:rsidRPr="00D7215D">
        <w:rPr>
          <w:color w:val="000000" w:themeColor="text1"/>
          <w:sz w:val="28"/>
          <w:szCs w:val="24"/>
        </w:rPr>
        <w:t>ади Європи та Європейського суду з прав людини, а також судді, представники Департаменту виконання покарань</w:t>
      </w:r>
      <w:r w:rsidRPr="00D7215D">
        <w:rPr>
          <w:color w:val="000000" w:themeColor="text1"/>
          <w:sz w:val="28"/>
          <w:szCs w:val="24"/>
          <w:lang w:val="uk-UA"/>
        </w:rPr>
        <w:t>,</w:t>
      </w:r>
      <w:r w:rsidRPr="00D7215D">
        <w:rPr>
          <w:color w:val="000000" w:themeColor="text1"/>
          <w:sz w:val="28"/>
          <w:szCs w:val="24"/>
        </w:rPr>
        <w:t xml:space="preserve"> Міністерства внутрішніх справ та Міністерства юстиції. </w:t>
      </w:r>
    </w:p>
    <w:p w:rsidR="00BA1468" w:rsidRPr="00BA1468" w:rsidRDefault="00BA1468" w:rsidP="00BA1468">
      <w:pPr>
        <w:spacing w:line="360" w:lineRule="auto"/>
        <w:ind w:firstLine="709"/>
        <w:rPr>
          <w:i/>
          <w:color w:val="262626"/>
          <w:sz w:val="28"/>
          <w:szCs w:val="21"/>
          <w:shd w:val="clear" w:color="auto" w:fill="FFFFFF"/>
        </w:rPr>
      </w:pPr>
      <w:r w:rsidRPr="00BA1468">
        <w:rPr>
          <w:i/>
          <w:color w:val="262626"/>
          <w:sz w:val="28"/>
          <w:szCs w:val="21"/>
          <w:shd w:val="clear" w:color="auto" w:fill="FFFFFF"/>
        </w:rPr>
        <w:t xml:space="preserve">Апробація результатів </w:t>
      </w:r>
      <w:proofErr w:type="gramStart"/>
      <w:r w:rsidRPr="00BA1468">
        <w:rPr>
          <w:i/>
          <w:color w:val="262626"/>
          <w:sz w:val="28"/>
          <w:szCs w:val="21"/>
          <w:shd w:val="clear" w:color="auto" w:fill="FFFFFF"/>
        </w:rPr>
        <w:t>досл</w:t>
      </w:r>
      <w:proofErr w:type="gramEnd"/>
      <w:r w:rsidRPr="00BA1468">
        <w:rPr>
          <w:i/>
          <w:color w:val="262626"/>
          <w:sz w:val="28"/>
          <w:szCs w:val="21"/>
          <w:shd w:val="clear" w:color="auto" w:fill="FFFFFF"/>
        </w:rPr>
        <w:t xml:space="preserve">ідження. </w:t>
      </w:r>
    </w:p>
    <w:p w:rsidR="004E12E8" w:rsidRPr="00BA1468" w:rsidRDefault="00BA1468" w:rsidP="00BA1468">
      <w:pPr>
        <w:spacing w:line="360" w:lineRule="auto"/>
        <w:ind w:firstLine="709"/>
        <w:rPr>
          <w:color w:val="000000" w:themeColor="text1"/>
          <w:sz w:val="28"/>
          <w:szCs w:val="24"/>
        </w:rPr>
      </w:pPr>
      <w:r w:rsidRPr="00BA1468">
        <w:rPr>
          <w:color w:val="262626"/>
          <w:sz w:val="28"/>
          <w:szCs w:val="21"/>
          <w:shd w:val="clear" w:color="auto" w:fill="FFFFFF"/>
        </w:rPr>
        <w:t xml:space="preserve">Результати кваліфікаційної роботи були обговорені на засіданнях кафедри </w:t>
      </w:r>
      <w:r>
        <w:rPr>
          <w:color w:val="262626"/>
          <w:sz w:val="28"/>
          <w:szCs w:val="21"/>
          <w:shd w:val="clear" w:color="auto" w:fill="FFFFFF"/>
        </w:rPr>
        <w:t>кр</w:t>
      </w:r>
      <w:r>
        <w:rPr>
          <w:color w:val="262626"/>
          <w:sz w:val="28"/>
          <w:szCs w:val="21"/>
          <w:shd w:val="clear" w:color="auto" w:fill="FFFFFF"/>
          <w:lang w:val="uk-UA"/>
        </w:rPr>
        <w:t>имінального права та правосуддя</w:t>
      </w:r>
      <w:r w:rsidRPr="00BA1468">
        <w:rPr>
          <w:color w:val="262626"/>
          <w:sz w:val="28"/>
          <w:szCs w:val="21"/>
          <w:shd w:val="clear" w:color="auto" w:fill="FFFFFF"/>
        </w:rPr>
        <w:t xml:space="preserve"> Запорізького національного університету. Положення даної магістерської роботи були враховані автором в ході </w:t>
      </w:r>
      <w:proofErr w:type="gramStart"/>
      <w:r w:rsidRPr="00BA1468">
        <w:rPr>
          <w:color w:val="262626"/>
          <w:sz w:val="28"/>
          <w:szCs w:val="21"/>
          <w:shd w:val="clear" w:color="auto" w:fill="FFFFFF"/>
        </w:rPr>
        <w:t>п</w:t>
      </w:r>
      <w:proofErr w:type="gramEnd"/>
      <w:r w:rsidRPr="00BA1468">
        <w:rPr>
          <w:color w:val="262626"/>
          <w:sz w:val="28"/>
          <w:szCs w:val="21"/>
          <w:shd w:val="clear" w:color="auto" w:fill="FFFFFF"/>
        </w:rPr>
        <w:t>ідготовки наукових статей для опублікування в</w:t>
      </w:r>
      <w:r w:rsidR="004E12E8" w:rsidRPr="00BA1468">
        <w:rPr>
          <w:color w:val="000000" w:themeColor="text1"/>
          <w:sz w:val="28"/>
          <w:szCs w:val="24"/>
        </w:rPr>
        <w:br w:type="page"/>
      </w:r>
    </w:p>
    <w:p w:rsidR="004E12E8" w:rsidRPr="00D7215D" w:rsidRDefault="004E12E8" w:rsidP="004E12E8">
      <w:pPr>
        <w:spacing w:line="360" w:lineRule="auto"/>
        <w:ind w:firstLine="567"/>
        <w:jc w:val="center"/>
        <w:rPr>
          <w:color w:val="000000" w:themeColor="text1"/>
          <w:sz w:val="28"/>
          <w:szCs w:val="28"/>
          <w:lang w:val="uk-UA"/>
        </w:rPr>
      </w:pPr>
      <w:r w:rsidRPr="00D7215D">
        <w:rPr>
          <w:color w:val="000000" w:themeColor="text1"/>
          <w:sz w:val="28"/>
          <w:szCs w:val="28"/>
          <w:lang w:val="uk-UA"/>
        </w:rPr>
        <w:lastRenderedPageBreak/>
        <w:t>РОЗДІЛ 2 ПРАКТИЧНА ЧАСТИНА</w:t>
      </w:r>
    </w:p>
    <w:p w:rsidR="004E12E8" w:rsidRPr="00D7215D" w:rsidRDefault="004E12E8" w:rsidP="004E12E8">
      <w:pPr>
        <w:spacing w:line="360" w:lineRule="auto"/>
        <w:ind w:firstLine="567"/>
        <w:jc w:val="center"/>
        <w:rPr>
          <w:color w:val="000000" w:themeColor="text1"/>
          <w:sz w:val="28"/>
          <w:szCs w:val="28"/>
          <w:lang w:val="uk-UA"/>
        </w:rPr>
      </w:pPr>
    </w:p>
    <w:p w:rsidR="004E12E8" w:rsidRPr="00D7215D" w:rsidRDefault="004E12E8" w:rsidP="004E12E8">
      <w:pPr>
        <w:spacing w:line="360" w:lineRule="auto"/>
        <w:ind w:firstLine="567"/>
        <w:jc w:val="center"/>
        <w:rPr>
          <w:color w:val="000000" w:themeColor="text1"/>
          <w:sz w:val="28"/>
          <w:szCs w:val="28"/>
          <w:lang w:val="uk-UA"/>
        </w:rPr>
      </w:pPr>
    </w:p>
    <w:p w:rsidR="004E12E8" w:rsidRPr="00D7215D" w:rsidRDefault="004E12E8" w:rsidP="004E12E8">
      <w:pPr>
        <w:spacing w:line="360" w:lineRule="auto"/>
        <w:ind w:firstLine="709"/>
        <w:rPr>
          <w:noProof/>
          <w:color w:val="000000" w:themeColor="text1"/>
          <w:sz w:val="28"/>
          <w:lang w:val="uk-UA"/>
        </w:rPr>
      </w:pPr>
      <w:r w:rsidRPr="00D7215D">
        <w:rPr>
          <w:noProof/>
          <w:color w:val="000000" w:themeColor="text1"/>
          <w:sz w:val="28"/>
          <w:lang w:val="uk-UA"/>
        </w:rPr>
        <w:t>2.1. Право особи на життя: основні поняття та зміст</w:t>
      </w:r>
    </w:p>
    <w:p w:rsidR="004E12E8" w:rsidRPr="00D7215D" w:rsidRDefault="004E12E8" w:rsidP="004E12E8">
      <w:pPr>
        <w:spacing w:line="360" w:lineRule="auto"/>
        <w:ind w:firstLine="567"/>
        <w:jc w:val="center"/>
        <w:rPr>
          <w:color w:val="000000" w:themeColor="text1"/>
          <w:sz w:val="28"/>
          <w:szCs w:val="28"/>
          <w:lang w:val="uk-UA"/>
        </w:rPr>
      </w:pPr>
    </w:p>
    <w:p w:rsidR="004E12E8" w:rsidRPr="00D7215D" w:rsidRDefault="004E12E8" w:rsidP="004E12E8">
      <w:pPr>
        <w:spacing w:line="360" w:lineRule="auto"/>
        <w:ind w:firstLine="567"/>
        <w:jc w:val="center"/>
        <w:rPr>
          <w:color w:val="000000" w:themeColor="text1"/>
          <w:sz w:val="28"/>
          <w:szCs w:val="28"/>
          <w:lang w:val="uk-UA"/>
        </w:rPr>
      </w:pPr>
    </w:p>
    <w:p w:rsidR="004E12E8" w:rsidRPr="00D7215D" w:rsidRDefault="004E12E8" w:rsidP="004E12E8">
      <w:pPr>
        <w:spacing w:line="360" w:lineRule="auto"/>
        <w:ind w:left="-567" w:firstLine="567"/>
        <w:rPr>
          <w:noProof/>
          <w:color w:val="000000" w:themeColor="text1"/>
          <w:sz w:val="28"/>
          <w:lang w:val="uk-UA"/>
        </w:rPr>
      </w:pPr>
      <w:r w:rsidRPr="00D7215D">
        <w:rPr>
          <w:noProof/>
          <w:color w:val="000000" w:themeColor="text1"/>
          <w:sz w:val="28"/>
          <w:szCs w:val="28"/>
        </w:rPr>
        <mc:AlternateContent>
          <mc:Choice Requires="wps">
            <w:drawing>
              <wp:anchor distT="0" distB="0" distL="114300" distR="114300" simplePos="0" relativeHeight="251699200" behindDoc="0" locked="0" layoutInCell="1" allowOverlap="1" wp14:anchorId="28248982" wp14:editId="1CBBFD12">
                <wp:simplePos x="0" y="0"/>
                <wp:positionH relativeFrom="column">
                  <wp:posOffset>2044065</wp:posOffset>
                </wp:positionH>
                <wp:positionV relativeFrom="paragraph">
                  <wp:posOffset>5104765</wp:posOffset>
                </wp:positionV>
                <wp:extent cx="1400175" cy="1028700"/>
                <wp:effectExtent l="57150" t="38100" r="0" b="95250"/>
                <wp:wrapNone/>
                <wp:docPr id="13" name="Стрелка вверх 13"/>
                <wp:cNvGraphicFramePr/>
                <a:graphic xmlns:a="http://schemas.openxmlformats.org/drawingml/2006/main">
                  <a:graphicData uri="http://schemas.microsoft.com/office/word/2010/wordprocessingShape">
                    <wps:wsp>
                      <wps:cNvSpPr/>
                      <wps:spPr>
                        <a:xfrm>
                          <a:off x="0" y="0"/>
                          <a:ext cx="1400175" cy="102870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 o:spid="_x0000_s1026" type="#_x0000_t68" style="position:absolute;margin-left:160.95pt;margin-top:401.95pt;width:110.25pt;height:8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sz w:val="28"/>
          <w:szCs w:val="28"/>
        </w:rPr>
        <mc:AlternateContent>
          <mc:Choice Requires="wps">
            <w:drawing>
              <wp:anchor distT="0" distB="0" distL="114300" distR="114300" simplePos="0" relativeHeight="251698176" behindDoc="0" locked="0" layoutInCell="1" allowOverlap="1" wp14:anchorId="72E861E5" wp14:editId="58007D89">
                <wp:simplePos x="0" y="0"/>
                <wp:positionH relativeFrom="column">
                  <wp:posOffset>-194310</wp:posOffset>
                </wp:positionH>
                <wp:positionV relativeFrom="paragraph">
                  <wp:posOffset>6238240</wp:posOffset>
                </wp:positionV>
                <wp:extent cx="6010275" cy="1257300"/>
                <wp:effectExtent l="57150" t="38100" r="85725" b="952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010275" cy="125730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7F3017" w:rsidRDefault="004E12E8" w:rsidP="004E12E8">
                            <w:pPr>
                              <w:spacing w:line="360" w:lineRule="auto"/>
                              <w:jc w:val="center"/>
                              <w:rPr>
                                <w:color w:val="000000" w:themeColor="text1"/>
                                <w:sz w:val="28"/>
                                <w:lang w:val="uk-UA"/>
                              </w:rPr>
                            </w:pPr>
                            <w:r w:rsidRPr="007F3017">
                              <w:rPr>
                                <w:b/>
                                <w:color w:val="000000" w:themeColor="text1"/>
                                <w:sz w:val="28"/>
                                <w:lang w:val="uk-UA"/>
                              </w:rPr>
                              <w:t>Право на життя</w:t>
                            </w:r>
                            <w:r w:rsidRPr="007F3017">
                              <w:rPr>
                                <w:color w:val="000000" w:themeColor="text1"/>
                                <w:sz w:val="28"/>
                                <w:lang w:val="uk-UA"/>
                              </w:rPr>
                              <w:t> — це право, що належить до прав першого покоління. Поряд з іншими правами цієї групи, право на життя має найбільшу цінність для людини і є передумовою всіх інших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left:0;text-align:left;margin-left:-15.3pt;margin-top:491.2pt;width:473.25pt;height: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" fillcolor="gray [1616]" strokecolor="black [3040]">
                <v:fill color2="#d9d9d9 [496]" rotate="t" angle="180" colors="0 #bcbcbc;22938f #d0d0d0;1 #ededed" focus="100%" type="gradient"/>
                <v:shadow on="t" color="black" opacity="24903f" origin=",.5" offset="0,.55556mm"/>
                <v:textbox>
                  <w:txbxContent>
                    <w:p w:rsidR="004E12E8" w:rsidRPr="007F3017" w:rsidRDefault="004E12E8" w:rsidP="004E12E8">
                      <w:pPr>
                        <w:spacing w:line="360" w:lineRule="auto"/>
                        <w:jc w:val="center"/>
                        <w:rPr>
                          <w:color w:val="000000" w:themeColor="text1"/>
                          <w:sz w:val="28"/>
                          <w:lang w:val="uk-UA"/>
                        </w:rPr>
                      </w:pPr>
                      <w:r w:rsidRPr="007F3017">
                        <w:rPr>
                          <w:b/>
                          <w:color w:val="000000" w:themeColor="text1"/>
                          <w:sz w:val="28"/>
                          <w:lang w:val="uk-UA"/>
                        </w:rPr>
                        <w:t>Право на життя</w:t>
                      </w:r>
                      <w:r w:rsidRPr="007F3017">
                        <w:rPr>
                          <w:color w:val="000000" w:themeColor="text1"/>
                          <w:sz w:val="28"/>
                          <w:lang w:val="uk-UA"/>
                        </w:rPr>
                        <w:t> — це право, що належить до прав першого покоління. Поряд з іншими правами цієї групи, право на життя має найбільшу цінність для людини і є передумовою всіх інших прав.</w:t>
                      </w:r>
                    </w:p>
                  </w:txbxContent>
                </v:textbox>
              </v:roundrect>
            </w:pict>
          </mc:Fallback>
        </mc:AlternateContent>
      </w:r>
      <w:r w:rsidRPr="00D7215D">
        <w:rPr>
          <w:noProof/>
          <w:color w:val="000000" w:themeColor="text1"/>
          <w:sz w:val="28"/>
        </w:rPr>
        <w:drawing>
          <wp:inline distT="0" distB="0" distL="0" distR="0" wp14:anchorId="25DCC79D" wp14:editId="21E29985">
            <wp:extent cx="6115050" cy="5314950"/>
            <wp:effectExtent l="57150" t="0" r="76200" b="381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D7215D">
        <w:rPr>
          <w:color w:val="000000" w:themeColor="text1"/>
          <w:sz w:val="28"/>
          <w:lang w:val="uk-UA"/>
        </w:rPr>
        <w:br w:type="page"/>
      </w:r>
    </w:p>
    <w:p w:rsidR="004E12E8" w:rsidRDefault="004E12E8" w:rsidP="004E12E8">
      <w:pPr>
        <w:spacing w:after="200" w:line="276" w:lineRule="auto"/>
        <w:jc w:val="left"/>
        <w:rPr>
          <w:color w:val="000000" w:themeColor="text1"/>
          <w:sz w:val="28"/>
          <w:lang w:val="uk-UA"/>
        </w:rPr>
      </w:pPr>
      <w:r>
        <w:rPr>
          <w:noProof/>
        </w:rPr>
        <w:lastRenderedPageBreak/>
        <w:drawing>
          <wp:inline distT="0" distB="0" distL="0" distR="0" wp14:anchorId="271FEB48" wp14:editId="0E91E8A0">
            <wp:extent cx="5486400" cy="2457450"/>
            <wp:effectExtent l="57150" t="0" r="76200" b="0"/>
            <wp:docPr id="191" name="Схема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7B1501">
        <w:rPr>
          <w:noProof/>
          <w:color w:val="000000" w:themeColor="text1"/>
          <w:sz w:val="28"/>
        </w:rPr>
        <mc:AlternateContent>
          <mc:Choice Requires="wps">
            <w:drawing>
              <wp:anchor distT="0" distB="0" distL="114300" distR="114300" simplePos="0" relativeHeight="251802624" behindDoc="0" locked="0" layoutInCell="1" allowOverlap="1" wp14:anchorId="0E95EFD6" wp14:editId="291E9094">
                <wp:simplePos x="0" y="0"/>
                <wp:positionH relativeFrom="column">
                  <wp:posOffset>205740</wp:posOffset>
                </wp:positionH>
                <wp:positionV relativeFrom="paragraph">
                  <wp:posOffset>2963545</wp:posOffset>
                </wp:positionV>
                <wp:extent cx="5534025" cy="1981200"/>
                <wp:effectExtent l="57150" t="38100" r="85725" b="95250"/>
                <wp:wrapNone/>
                <wp:docPr id="192" name="Скругленный прямоугольник 192"/>
                <wp:cNvGraphicFramePr/>
                <a:graphic xmlns:a="http://schemas.openxmlformats.org/drawingml/2006/main">
                  <a:graphicData uri="http://schemas.microsoft.com/office/word/2010/wordprocessingShape">
                    <wps:wsp>
                      <wps:cNvSpPr/>
                      <wps:spPr>
                        <a:xfrm>
                          <a:off x="0" y="0"/>
                          <a:ext cx="5534025" cy="198120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BF51FD" w:rsidRDefault="004E12E8" w:rsidP="004E12E8">
                            <w:pPr>
                              <w:spacing w:line="360" w:lineRule="auto"/>
                              <w:jc w:val="center"/>
                            </w:pPr>
                            <w:r w:rsidRPr="00BF51FD">
                              <w:rPr>
                                <w:b/>
                                <w:color w:val="000000" w:themeColor="text1"/>
                                <w:sz w:val="28"/>
                                <w:lang w:val="uk-UA"/>
                              </w:rPr>
                              <w:t>П</w:t>
                            </w:r>
                            <w:r w:rsidRPr="00BF51FD">
                              <w:rPr>
                                <w:b/>
                                <w:color w:val="000000" w:themeColor="text1"/>
                                <w:sz w:val="28"/>
                              </w:rPr>
                              <w:t xml:space="preserve">раво на смерть – </w:t>
                            </w:r>
                            <w:r w:rsidRPr="00BF51FD">
                              <w:rPr>
                                <w:color w:val="000000" w:themeColor="text1"/>
                                <w:sz w:val="28"/>
                              </w:rPr>
                              <w:t xml:space="preserve">це таке ж природне право людини, як і право на життя, а </w:t>
                            </w:r>
                            <w:r w:rsidRPr="00BF51FD">
                              <w:rPr>
                                <w:color w:val="000000" w:themeColor="text1"/>
                                <w:sz w:val="28"/>
                                <w:lang w:val="uk-UA"/>
                              </w:rPr>
                              <w:t xml:space="preserve">ту ж </w:t>
                            </w:r>
                            <w:r w:rsidRPr="00BF51FD">
                              <w:rPr>
                                <w:color w:val="000000" w:themeColor="text1"/>
                                <w:sz w:val="28"/>
                              </w:rPr>
                              <w:t>евтаназію потрібно розглядати як різновид реалізації людиною права на смерть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2" o:spid="_x0000_s1027" style="position:absolute;margin-left:16.2pt;margin-top:233.35pt;width:435.75pt;height:156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" fillcolor="gray [1616]" strokecolor="black [3040]">
                <v:fill color2="#d9d9d9 [496]" rotate="t" angle="180" colors="0 #bcbcbc;22938f #d0d0d0;1 #ededed" focus="100%" type="gradient"/>
                <v:shadow on="t" color="black" opacity="24903f" origin=",.5" offset="0,.55556mm"/>
                <v:textbox>
                  <w:txbxContent>
                    <w:p w:rsidR="004E12E8" w:rsidRPr="00BF51FD" w:rsidRDefault="004E12E8" w:rsidP="004E12E8">
                      <w:pPr>
                        <w:spacing w:line="360" w:lineRule="auto"/>
                        <w:jc w:val="center"/>
                      </w:pPr>
                      <w:r w:rsidRPr="00BF51FD">
                        <w:rPr>
                          <w:b/>
                          <w:color w:val="000000" w:themeColor="text1"/>
                          <w:sz w:val="28"/>
                          <w:lang w:val="uk-UA"/>
                        </w:rPr>
                        <w:t>П</w:t>
                      </w:r>
                      <w:r w:rsidRPr="00BF51FD">
                        <w:rPr>
                          <w:b/>
                          <w:color w:val="000000" w:themeColor="text1"/>
                          <w:sz w:val="28"/>
                        </w:rPr>
                        <w:t xml:space="preserve">раво на смерть – </w:t>
                      </w:r>
                      <w:r w:rsidRPr="00BF51FD">
                        <w:rPr>
                          <w:color w:val="000000" w:themeColor="text1"/>
                          <w:sz w:val="28"/>
                        </w:rPr>
                        <w:t xml:space="preserve">це таке ж природне право людини, як і право на життя, а </w:t>
                      </w:r>
                      <w:r w:rsidRPr="00BF51FD">
                        <w:rPr>
                          <w:color w:val="000000" w:themeColor="text1"/>
                          <w:sz w:val="28"/>
                          <w:lang w:val="uk-UA"/>
                        </w:rPr>
                        <w:t xml:space="preserve">ту ж </w:t>
                      </w:r>
                      <w:r w:rsidRPr="00BF51FD">
                        <w:rPr>
                          <w:color w:val="000000" w:themeColor="text1"/>
                          <w:sz w:val="28"/>
                        </w:rPr>
                        <w:t>евтаназію потрібно розглядати як різновид реалізації людиною права на смерть</w:t>
                      </w:r>
                    </w:p>
                  </w:txbxContent>
                </v:textbox>
              </v:roundrect>
            </w:pict>
          </mc:Fallback>
        </mc:AlternateContent>
      </w:r>
      <w:r w:rsidRPr="007B1501">
        <w:rPr>
          <w:noProof/>
          <w:color w:val="000000" w:themeColor="text1"/>
          <w:sz w:val="28"/>
        </w:rPr>
        <mc:AlternateContent>
          <mc:Choice Requires="wps">
            <w:drawing>
              <wp:anchor distT="0" distB="0" distL="114300" distR="114300" simplePos="0" relativeHeight="251803648" behindDoc="0" locked="0" layoutInCell="1" allowOverlap="1" wp14:anchorId="149D3B36" wp14:editId="6EF537FE">
                <wp:simplePos x="0" y="0"/>
                <wp:positionH relativeFrom="column">
                  <wp:posOffset>358140</wp:posOffset>
                </wp:positionH>
                <wp:positionV relativeFrom="paragraph">
                  <wp:posOffset>5373370</wp:posOffset>
                </wp:positionV>
                <wp:extent cx="5334000" cy="2667000"/>
                <wp:effectExtent l="57150" t="38100" r="76200" b="95250"/>
                <wp:wrapNone/>
                <wp:docPr id="193" name="Выноска со стрелкой вверх 193"/>
                <wp:cNvGraphicFramePr/>
                <a:graphic xmlns:a="http://schemas.openxmlformats.org/drawingml/2006/main">
                  <a:graphicData uri="http://schemas.microsoft.com/office/word/2010/wordprocessingShape">
                    <wps:wsp>
                      <wps:cNvSpPr/>
                      <wps:spPr>
                        <a:xfrm>
                          <a:off x="0" y="0"/>
                          <a:ext cx="5334000" cy="2667000"/>
                        </a:xfrm>
                        <a:prstGeom prst="upArrowCallout">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spacing w:line="360" w:lineRule="auto"/>
                              <w:jc w:val="center"/>
                            </w:pPr>
                            <w:r>
                              <w:rPr>
                                <w:color w:val="000000" w:themeColor="text1"/>
                                <w:sz w:val="28"/>
                                <w:lang w:val="uk-UA"/>
                              </w:rPr>
                              <w:t>С</w:t>
                            </w:r>
                            <w:r w:rsidRPr="00D7215D">
                              <w:rPr>
                                <w:color w:val="000000" w:themeColor="text1"/>
                                <w:sz w:val="28"/>
                              </w:rPr>
                              <w:t>аме твердження про існування права на смерть не має сенсу, адже воно заперечує право на життя, яке покладено в основу правової охорони. Тому, зважаючи на перевагу права на життя над правом на смерть, можна стверджувати про нежиттєздатність теорії права на смерть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93" o:spid="_x0000_s1028" type="#_x0000_t79" style="position:absolute;margin-left:28.2pt;margin-top:423.1pt;width:420pt;height:210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" adj="7565,8100,5400,945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spacing w:line="360" w:lineRule="auto"/>
                        <w:jc w:val="center"/>
                      </w:pPr>
                      <w:r>
                        <w:rPr>
                          <w:color w:val="000000" w:themeColor="text1"/>
                          <w:sz w:val="28"/>
                          <w:lang w:val="uk-UA"/>
                        </w:rPr>
                        <w:t>С</w:t>
                      </w:r>
                      <w:r w:rsidRPr="00D7215D">
                        <w:rPr>
                          <w:color w:val="000000" w:themeColor="text1"/>
                          <w:sz w:val="28"/>
                        </w:rPr>
                        <w:t>аме твердження про існування права на смерть не має сенсу, адже воно заперечує право на життя, яке покладено в основу правової охорони. Тому, зважаючи на перевагу права на життя над правом на смерть, можна стверджувати про нежиттєздатність теорії права на смерть</w:t>
                      </w:r>
                    </w:p>
                  </w:txbxContent>
                </v:textbox>
              </v:shape>
            </w:pict>
          </mc:Fallback>
        </mc:AlternateContent>
      </w:r>
      <w:r>
        <w:rPr>
          <w:color w:val="000000" w:themeColor="text1"/>
          <w:sz w:val="28"/>
          <w:lang w:val="uk-UA"/>
        </w:rPr>
        <w:br w:type="page"/>
      </w:r>
    </w:p>
    <w:p w:rsidR="004E12E8" w:rsidRDefault="004E12E8" w:rsidP="004E12E8">
      <w:pPr>
        <w:spacing w:after="200" w:line="276" w:lineRule="auto"/>
        <w:jc w:val="left"/>
        <w:rPr>
          <w:color w:val="000000" w:themeColor="text1"/>
          <w:sz w:val="28"/>
          <w:lang w:val="uk-UA"/>
        </w:rPr>
      </w:pPr>
      <w:r>
        <w:rPr>
          <w:noProof/>
          <w:color w:val="000000" w:themeColor="text1"/>
          <w:sz w:val="28"/>
        </w:rPr>
        <w:lastRenderedPageBreak/>
        <mc:AlternateContent>
          <mc:Choice Requires="wps">
            <w:drawing>
              <wp:anchor distT="0" distB="0" distL="114300" distR="114300" simplePos="0" relativeHeight="251805696" behindDoc="0" locked="0" layoutInCell="1" allowOverlap="1" wp14:anchorId="266DDF01" wp14:editId="6010F557">
                <wp:simplePos x="0" y="0"/>
                <wp:positionH relativeFrom="column">
                  <wp:posOffset>-480060</wp:posOffset>
                </wp:positionH>
                <wp:positionV relativeFrom="paragraph">
                  <wp:posOffset>4639945</wp:posOffset>
                </wp:positionV>
                <wp:extent cx="6334125" cy="3695700"/>
                <wp:effectExtent l="57150" t="38100" r="66675" b="95250"/>
                <wp:wrapNone/>
                <wp:docPr id="195" name="Двойная стрелка влево/вправо 195"/>
                <wp:cNvGraphicFramePr/>
                <a:graphic xmlns:a="http://schemas.openxmlformats.org/drawingml/2006/main">
                  <a:graphicData uri="http://schemas.microsoft.com/office/word/2010/wordprocessingShape">
                    <wps:wsp>
                      <wps:cNvSpPr/>
                      <wps:spPr>
                        <a:xfrm>
                          <a:off x="0" y="0"/>
                          <a:ext cx="6334125" cy="3695700"/>
                        </a:xfrm>
                        <a:prstGeom prst="leftRightArrow">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spacing w:line="360" w:lineRule="auto"/>
                              <w:jc w:val="center"/>
                            </w:pPr>
                            <w:r>
                              <w:rPr>
                                <w:color w:val="000000" w:themeColor="text1"/>
                                <w:sz w:val="28"/>
                                <w:lang w:val="uk-UA"/>
                              </w:rPr>
                              <w:t>П</w:t>
                            </w:r>
                            <w:r w:rsidRPr="00D7215D">
                              <w:rPr>
                                <w:color w:val="000000" w:themeColor="text1"/>
                                <w:sz w:val="28"/>
                              </w:rPr>
                              <w:t xml:space="preserve">раво на смерть не підлягає правовому регулюванню. </w:t>
                            </w:r>
                            <w:proofErr w:type="gramStart"/>
                            <w:r w:rsidRPr="00D7215D">
                              <w:rPr>
                                <w:color w:val="000000" w:themeColor="text1"/>
                                <w:sz w:val="28"/>
                              </w:rPr>
                              <w:t>Людина</w:t>
                            </w:r>
                            <w:proofErr w:type="gramEnd"/>
                            <w:r w:rsidRPr="00D7215D">
                              <w:rPr>
                                <w:color w:val="000000" w:themeColor="text1"/>
                                <w:sz w:val="28"/>
                              </w:rPr>
                              <w:t xml:space="preserve"> не може відмовитися від права на життя або передати правомочність розпоряджатися цим правом, оскільки праву на життя властива невідчужуваність. Відмова від права на життя неприпустима щодо всіх його елементі</w:t>
                            </w:r>
                            <w:proofErr w:type="gramStart"/>
                            <w:r w:rsidRPr="00D7215D">
                              <w:rPr>
                                <w:color w:val="000000" w:themeColor="text1"/>
                                <w:sz w:val="28"/>
                              </w:rPr>
                              <w:t>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95" o:spid="_x0000_s1029" type="#_x0000_t69" style="position:absolute;margin-left:-37.8pt;margin-top:365.35pt;width:498.75pt;height:29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" adj="6301"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spacing w:line="360" w:lineRule="auto"/>
                        <w:jc w:val="center"/>
                      </w:pPr>
                      <w:r>
                        <w:rPr>
                          <w:color w:val="000000" w:themeColor="text1"/>
                          <w:sz w:val="28"/>
                          <w:lang w:val="uk-UA"/>
                        </w:rPr>
                        <w:t>П</w:t>
                      </w:r>
                      <w:r w:rsidRPr="00D7215D">
                        <w:rPr>
                          <w:color w:val="000000" w:themeColor="text1"/>
                          <w:sz w:val="28"/>
                        </w:rPr>
                        <w:t xml:space="preserve">раво на смерть не підлягає правовому регулюванню. </w:t>
                      </w:r>
                      <w:proofErr w:type="gramStart"/>
                      <w:r w:rsidRPr="00D7215D">
                        <w:rPr>
                          <w:color w:val="000000" w:themeColor="text1"/>
                          <w:sz w:val="28"/>
                        </w:rPr>
                        <w:t>Людина</w:t>
                      </w:r>
                      <w:proofErr w:type="gramEnd"/>
                      <w:r w:rsidRPr="00D7215D">
                        <w:rPr>
                          <w:color w:val="000000" w:themeColor="text1"/>
                          <w:sz w:val="28"/>
                        </w:rPr>
                        <w:t xml:space="preserve"> не може відмовитися від права на життя або передати правомочність розпоряджатися цим правом, оскільки праву на життя властива невідчужуваність. Відмова від права на життя неприпустима щодо всіх його елементі</w:t>
                      </w:r>
                      <w:proofErr w:type="gramStart"/>
                      <w:r w:rsidRPr="00D7215D">
                        <w:rPr>
                          <w:color w:val="000000" w:themeColor="text1"/>
                          <w:sz w:val="28"/>
                        </w:rPr>
                        <w:t>в</w:t>
                      </w:r>
                      <w:proofErr w:type="gramEnd"/>
                    </w:p>
                  </w:txbxContent>
                </v:textbox>
              </v:shape>
            </w:pict>
          </mc:Fallback>
        </mc:AlternateContent>
      </w:r>
      <w:r>
        <w:rPr>
          <w:noProof/>
          <w:color w:val="000000" w:themeColor="text1"/>
          <w:sz w:val="28"/>
        </w:rPr>
        <mc:AlternateContent>
          <mc:Choice Requires="wps">
            <w:drawing>
              <wp:anchor distT="0" distB="0" distL="114300" distR="114300" simplePos="0" relativeHeight="251804672" behindDoc="0" locked="0" layoutInCell="1" allowOverlap="1" wp14:anchorId="05A0EB7E" wp14:editId="0976EEEF">
                <wp:simplePos x="0" y="0"/>
                <wp:positionH relativeFrom="column">
                  <wp:posOffset>-165735</wp:posOffset>
                </wp:positionH>
                <wp:positionV relativeFrom="paragraph">
                  <wp:posOffset>115570</wp:posOffset>
                </wp:positionV>
                <wp:extent cx="5562600" cy="3009900"/>
                <wp:effectExtent l="57150" t="19050" r="76200" b="552450"/>
                <wp:wrapNone/>
                <wp:docPr id="194" name="Выноска-облако 194"/>
                <wp:cNvGraphicFramePr/>
                <a:graphic xmlns:a="http://schemas.openxmlformats.org/drawingml/2006/main">
                  <a:graphicData uri="http://schemas.microsoft.com/office/word/2010/wordprocessingShape">
                    <wps:wsp>
                      <wps:cNvSpPr/>
                      <wps:spPr>
                        <a:xfrm>
                          <a:off x="0" y="0"/>
                          <a:ext cx="5562600" cy="3009900"/>
                        </a:xfrm>
                        <a:prstGeom prst="cloudCallout">
                          <a:avLst/>
                        </a:prstGeom>
                      </wps:spPr>
                      <wps:style>
                        <a:lnRef idx="1">
                          <a:schemeClr val="dk1"/>
                        </a:lnRef>
                        <a:fillRef idx="2">
                          <a:schemeClr val="dk1"/>
                        </a:fillRef>
                        <a:effectRef idx="1">
                          <a:schemeClr val="dk1"/>
                        </a:effectRef>
                        <a:fontRef idx="minor">
                          <a:schemeClr val="dk1"/>
                        </a:fontRef>
                      </wps:style>
                      <wps:txbx>
                        <w:txbxContent>
                          <w:p w:rsidR="004E12E8" w:rsidRPr="006D0606" w:rsidRDefault="004E12E8" w:rsidP="004E12E8">
                            <w:pPr>
                              <w:spacing w:line="360" w:lineRule="auto"/>
                              <w:jc w:val="center"/>
                              <w:rPr>
                                <w:b/>
                              </w:rPr>
                            </w:pPr>
                            <w:r w:rsidRPr="006D0606">
                              <w:rPr>
                                <w:b/>
                                <w:color w:val="000000" w:themeColor="text1"/>
                                <w:sz w:val="28"/>
                                <w:lang w:val="uk-UA"/>
                              </w:rPr>
                              <w:t>Смерть потрібно розглядати як логічне завершення права на життя, проте надання людині права на смерть протидіє сутності життя як найвищої цінності, яка покладена під охорону всього суспільства й держави, тобто має публічний характер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94" o:spid="_x0000_s1030" type="#_x0000_t106" style="position:absolute;margin-left:-13.05pt;margin-top:9.1pt;width:438pt;height:23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" adj="6300,24300" fillcolor="gray [1616]" strokecolor="black [3040]">
                <v:fill color2="#d9d9d9 [496]" rotate="t" angle="180" colors="0 #bcbcbc;22938f #d0d0d0;1 #ededed" focus="100%" type="gradient"/>
                <v:shadow on="t" color="black" opacity="24903f" origin=",.5" offset="0,.55556mm"/>
                <v:textbox>
                  <w:txbxContent>
                    <w:p w:rsidR="004E12E8" w:rsidRPr="006D0606" w:rsidRDefault="004E12E8" w:rsidP="004E12E8">
                      <w:pPr>
                        <w:spacing w:line="360" w:lineRule="auto"/>
                        <w:jc w:val="center"/>
                        <w:rPr>
                          <w:b/>
                        </w:rPr>
                      </w:pPr>
                      <w:r w:rsidRPr="006D0606">
                        <w:rPr>
                          <w:b/>
                          <w:color w:val="000000" w:themeColor="text1"/>
                          <w:sz w:val="28"/>
                          <w:lang w:val="uk-UA"/>
                        </w:rPr>
                        <w:t>Смерть потрібно розглядати як логічне завершення права на життя, проте надання людині права на смерть протидіє сутності життя як найвищої цінності, яка покладена під охорону всього суспільства й держави, тобто має публічний характер</w:t>
                      </w:r>
                    </w:p>
                  </w:txbxContent>
                </v:textbox>
              </v:shape>
            </w:pict>
          </mc:Fallback>
        </mc:AlternateContent>
      </w:r>
      <w:r>
        <w:rPr>
          <w:color w:val="000000" w:themeColor="text1"/>
          <w:sz w:val="28"/>
          <w:lang w:val="uk-UA"/>
        </w:rPr>
        <w:br w:type="page"/>
      </w:r>
    </w:p>
    <w:p w:rsidR="004E12E8" w:rsidRDefault="004E12E8" w:rsidP="004E12E8">
      <w:pPr>
        <w:spacing w:after="200" w:line="276" w:lineRule="auto"/>
        <w:jc w:val="left"/>
        <w:rPr>
          <w:color w:val="000000" w:themeColor="text1"/>
          <w:sz w:val="28"/>
          <w:lang w:val="uk-UA"/>
        </w:rPr>
      </w:pPr>
      <w:r>
        <w:rPr>
          <w:noProof/>
          <w:color w:val="000000" w:themeColor="text1"/>
          <w:sz w:val="28"/>
        </w:rPr>
        <w:lastRenderedPageBreak/>
        <mc:AlternateContent>
          <mc:Choice Requires="wps">
            <w:drawing>
              <wp:anchor distT="0" distB="0" distL="114300" distR="114300" simplePos="0" relativeHeight="251808768" behindDoc="0" locked="0" layoutInCell="1" allowOverlap="1" wp14:anchorId="66AA1D96" wp14:editId="273DE068">
                <wp:simplePos x="0" y="0"/>
                <wp:positionH relativeFrom="column">
                  <wp:posOffset>-670560</wp:posOffset>
                </wp:positionH>
                <wp:positionV relativeFrom="paragraph">
                  <wp:posOffset>8811895</wp:posOffset>
                </wp:positionV>
                <wp:extent cx="2628900" cy="781050"/>
                <wp:effectExtent l="57150" t="38100" r="76200" b="95250"/>
                <wp:wrapNone/>
                <wp:docPr id="198" name="Скругленный прямоугольник 198"/>
                <wp:cNvGraphicFramePr/>
                <a:graphic xmlns:a="http://schemas.openxmlformats.org/drawingml/2006/main">
                  <a:graphicData uri="http://schemas.microsoft.com/office/word/2010/wordprocessingShape">
                    <wps:wsp>
                      <wps:cNvSpPr/>
                      <wps:spPr>
                        <a:xfrm>
                          <a:off x="0" y="0"/>
                          <a:ext cx="2628900" cy="78105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0E747C" w:rsidRDefault="004E12E8" w:rsidP="004E12E8">
                            <w:pPr>
                              <w:spacing w:line="360" w:lineRule="auto"/>
                              <w:jc w:val="center"/>
                              <w:rPr>
                                <w:b/>
                              </w:rPr>
                            </w:pPr>
                            <w:r w:rsidRPr="000E747C">
                              <w:rPr>
                                <w:b/>
                                <w:color w:val="000000" w:themeColor="text1"/>
                                <w:sz w:val="28"/>
                                <w:lang w:val="uk-UA"/>
                              </w:rPr>
                              <w:t>Думка М. Гори щодо самогубств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8" o:spid="_x0000_s1031" style="position:absolute;margin-left:-52.8pt;margin-top:693.85pt;width:207pt;height:6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" fillcolor="gray [1616]" strokecolor="black [3040]">
                <v:fill color2="#d9d9d9 [496]" rotate="t" angle="180" colors="0 #bcbcbc;22938f #d0d0d0;1 #ededed" focus="100%" type="gradient"/>
                <v:shadow on="t" color="black" opacity="24903f" origin=",.5" offset="0,.55556mm"/>
                <v:textbox>
                  <w:txbxContent>
                    <w:p w:rsidR="004E12E8" w:rsidRPr="000E747C" w:rsidRDefault="004E12E8" w:rsidP="004E12E8">
                      <w:pPr>
                        <w:spacing w:line="360" w:lineRule="auto"/>
                        <w:jc w:val="center"/>
                        <w:rPr>
                          <w:b/>
                        </w:rPr>
                      </w:pPr>
                      <w:r w:rsidRPr="000E747C">
                        <w:rPr>
                          <w:b/>
                          <w:color w:val="000000" w:themeColor="text1"/>
                          <w:sz w:val="28"/>
                          <w:lang w:val="uk-UA"/>
                        </w:rPr>
                        <w:t>Думка М. Гори щодо самогубств</w:t>
                      </w:r>
                    </w:p>
                  </w:txbxContent>
                </v:textbox>
              </v:roundrect>
            </w:pict>
          </mc:Fallback>
        </mc:AlternateContent>
      </w:r>
      <w:r>
        <w:rPr>
          <w:noProof/>
          <w:color w:val="000000" w:themeColor="text1"/>
          <w:sz w:val="28"/>
        </w:rPr>
        <mc:AlternateContent>
          <mc:Choice Requires="wps">
            <w:drawing>
              <wp:anchor distT="0" distB="0" distL="114300" distR="114300" simplePos="0" relativeHeight="251807744" behindDoc="0" locked="0" layoutInCell="1" allowOverlap="1" wp14:anchorId="0BD6B240" wp14:editId="46810B21">
                <wp:simplePos x="0" y="0"/>
                <wp:positionH relativeFrom="column">
                  <wp:posOffset>-422910</wp:posOffset>
                </wp:positionH>
                <wp:positionV relativeFrom="paragraph">
                  <wp:posOffset>3496945</wp:posOffset>
                </wp:positionV>
                <wp:extent cx="6372225" cy="4486275"/>
                <wp:effectExtent l="57150" t="19050" r="85725" b="790575"/>
                <wp:wrapNone/>
                <wp:docPr id="197" name="Выноска-облако 197"/>
                <wp:cNvGraphicFramePr/>
                <a:graphic xmlns:a="http://schemas.openxmlformats.org/drawingml/2006/main">
                  <a:graphicData uri="http://schemas.microsoft.com/office/word/2010/wordprocessingShape">
                    <wps:wsp>
                      <wps:cNvSpPr/>
                      <wps:spPr>
                        <a:xfrm>
                          <a:off x="0" y="0"/>
                          <a:ext cx="6372225" cy="4486275"/>
                        </a:xfrm>
                        <a:prstGeom prst="cloudCallout">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spacing w:line="360" w:lineRule="auto"/>
                              <w:jc w:val="center"/>
                            </w:pPr>
                            <w:r w:rsidRPr="00D7215D">
                              <w:rPr>
                                <w:color w:val="000000" w:themeColor="text1"/>
                                <w:sz w:val="28"/>
                                <w:lang w:val="uk-UA"/>
                              </w:rPr>
                              <w:t>«</w:t>
                            </w:r>
                            <w:r w:rsidRPr="000E747C">
                              <w:rPr>
                                <w:i/>
                                <w:color w:val="000000" w:themeColor="text1"/>
                                <w:sz w:val="28"/>
                                <w:lang w:val="uk-UA"/>
                              </w:rPr>
                              <w:t>Визнавши право людини піти з життя у такий спосіб, держава візьме курс на виродження свого народу, адже, по-перше, дасть зелене світло різним фармацевтичним та іншим компаніям на розробку, виготовлення, звичайно, рекламування та вільний продаж різноманітних 113 засобів для скоєння самогубств, по-друге, зникне такий значний стримуючий фактор, як побоювання бути засудженим з боку суспільства і церкви</w:t>
                            </w:r>
                            <w:r w:rsidRPr="00D7215D">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197" o:spid="_x0000_s1032" type="#_x0000_t106" style="position:absolute;margin-left:-33.3pt;margin-top:275.35pt;width:501.75pt;height:35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" adj="6300,2430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spacing w:line="360" w:lineRule="auto"/>
                        <w:jc w:val="center"/>
                      </w:pPr>
                      <w:r w:rsidRPr="00D7215D">
                        <w:rPr>
                          <w:color w:val="000000" w:themeColor="text1"/>
                          <w:sz w:val="28"/>
                          <w:lang w:val="uk-UA"/>
                        </w:rPr>
                        <w:t>«</w:t>
                      </w:r>
                      <w:r w:rsidRPr="000E747C">
                        <w:rPr>
                          <w:i/>
                          <w:color w:val="000000" w:themeColor="text1"/>
                          <w:sz w:val="28"/>
                          <w:lang w:val="uk-UA"/>
                        </w:rPr>
                        <w:t>Визнавши право людини піти з життя у такий спосіб, держава візьме курс на виродження свого народу, адже, по-перше, дасть зелене світло різним фармацевтичним та іншим компаніям на розробку, виготовлення, звичайно, рекламування та вільний продаж різноманітних 113 засобів для скоєння самогубств, по-друге, зникне такий значний стримуючий фактор, як побоювання бути засудженим з боку суспільства і церкви</w:t>
                      </w:r>
                      <w:r w:rsidRPr="00D7215D">
                        <w:rPr>
                          <w:color w:val="000000" w:themeColor="text1"/>
                          <w:sz w:val="28"/>
                          <w:lang w:val="uk-UA"/>
                        </w:rPr>
                        <w:t>»</w:t>
                      </w:r>
                    </w:p>
                  </w:txbxContent>
                </v:textbox>
              </v:shape>
            </w:pict>
          </mc:Fallback>
        </mc:AlternateContent>
      </w:r>
      <w:r>
        <w:rPr>
          <w:noProof/>
          <w:color w:val="000000" w:themeColor="text1"/>
          <w:sz w:val="28"/>
        </w:rPr>
        <mc:AlternateContent>
          <mc:Choice Requires="wps">
            <w:drawing>
              <wp:anchor distT="0" distB="0" distL="114300" distR="114300" simplePos="0" relativeHeight="251806720" behindDoc="0" locked="0" layoutInCell="1" allowOverlap="1" wp14:anchorId="5F94CE92" wp14:editId="6AC5B238">
                <wp:simplePos x="0" y="0"/>
                <wp:positionH relativeFrom="column">
                  <wp:posOffset>-775335</wp:posOffset>
                </wp:positionH>
                <wp:positionV relativeFrom="paragraph">
                  <wp:posOffset>-217806</wp:posOffset>
                </wp:positionV>
                <wp:extent cx="6791325" cy="3609975"/>
                <wp:effectExtent l="57150" t="38100" r="85725" b="104775"/>
                <wp:wrapNone/>
                <wp:docPr id="196" name="Выноска со стрелками влево/вправо 196"/>
                <wp:cNvGraphicFramePr/>
                <a:graphic xmlns:a="http://schemas.openxmlformats.org/drawingml/2006/main">
                  <a:graphicData uri="http://schemas.microsoft.com/office/word/2010/wordprocessingShape">
                    <wps:wsp>
                      <wps:cNvSpPr/>
                      <wps:spPr>
                        <a:xfrm>
                          <a:off x="0" y="0"/>
                          <a:ext cx="6791325" cy="3609975"/>
                        </a:xfrm>
                        <a:prstGeom prst="leftRightArrowCallout">
                          <a:avLst/>
                        </a:prstGeom>
                      </wps:spPr>
                      <wps:style>
                        <a:lnRef idx="1">
                          <a:schemeClr val="dk1"/>
                        </a:lnRef>
                        <a:fillRef idx="2">
                          <a:schemeClr val="dk1"/>
                        </a:fillRef>
                        <a:effectRef idx="1">
                          <a:schemeClr val="dk1"/>
                        </a:effectRef>
                        <a:fontRef idx="minor">
                          <a:schemeClr val="dk1"/>
                        </a:fontRef>
                      </wps:style>
                      <wps:txbx>
                        <w:txbxContent>
                          <w:p w:rsidR="004E12E8" w:rsidRPr="000E747C" w:rsidRDefault="004E12E8" w:rsidP="004E12E8">
                            <w:pPr>
                              <w:spacing w:line="360" w:lineRule="auto"/>
                              <w:jc w:val="center"/>
                              <w:rPr>
                                <w:color w:val="000000" w:themeColor="text1"/>
                                <w:sz w:val="27"/>
                                <w:szCs w:val="27"/>
                                <w:lang w:val="uk-UA"/>
                              </w:rPr>
                            </w:pPr>
                            <w:r w:rsidRPr="000E747C">
                              <w:rPr>
                                <w:color w:val="000000" w:themeColor="text1"/>
                                <w:sz w:val="27"/>
                                <w:szCs w:val="27"/>
                              </w:rPr>
                              <w:t xml:space="preserve">Проблемними питаннями, які виникають </w:t>
                            </w:r>
                            <w:proofErr w:type="gramStart"/>
                            <w:r w:rsidRPr="000E747C">
                              <w:rPr>
                                <w:color w:val="000000" w:themeColor="text1"/>
                                <w:sz w:val="27"/>
                                <w:szCs w:val="27"/>
                              </w:rPr>
                              <w:t>п</w:t>
                            </w:r>
                            <w:proofErr w:type="gramEnd"/>
                            <w:r w:rsidRPr="000E747C">
                              <w:rPr>
                                <w:color w:val="000000" w:themeColor="text1"/>
                                <w:sz w:val="27"/>
                                <w:szCs w:val="27"/>
                              </w:rPr>
                              <w:t xml:space="preserve">ід час дослідження права на життя в аспекті його закінчення, тобто смерті, є правомірність самогубства та евтаназії. </w:t>
                            </w:r>
                          </w:p>
                          <w:p w:rsidR="004E12E8" w:rsidRPr="000E747C" w:rsidRDefault="004E12E8" w:rsidP="004E12E8">
                            <w:pPr>
                              <w:spacing w:line="360" w:lineRule="auto"/>
                              <w:jc w:val="center"/>
                              <w:rPr>
                                <w:color w:val="000000" w:themeColor="text1"/>
                                <w:sz w:val="27"/>
                                <w:szCs w:val="27"/>
                                <w:lang w:val="uk-UA"/>
                              </w:rPr>
                            </w:pPr>
                            <w:r w:rsidRPr="000E747C">
                              <w:rPr>
                                <w:color w:val="000000" w:themeColor="text1"/>
                                <w:sz w:val="27"/>
                                <w:szCs w:val="27"/>
                                <w:lang w:val="uk-UA"/>
                              </w:rPr>
                              <w:t>У науковій літературі висловлюється, зокрема, думка, що самогубство можна визначити як один із способів реалізації права на розпорядження життям.</w:t>
                            </w:r>
                          </w:p>
                          <w:p w:rsidR="004E12E8" w:rsidRPr="000E747C" w:rsidRDefault="004E12E8" w:rsidP="004E12E8">
                            <w:pPr>
                              <w:spacing w:line="360" w:lineRule="auto"/>
                              <w:jc w:val="center"/>
                              <w:rPr>
                                <w:b/>
                                <w:sz w:val="27"/>
                                <w:szCs w:val="27"/>
                                <w:lang w:val="uk-UA"/>
                              </w:rPr>
                            </w:pPr>
                            <w:r w:rsidRPr="000E747C">
                              <w:rPr>
                                <w:color w:val="000000" w:themeColor="text1"/>
                                <w:sz w:val="27"/>
                                <w:szCs w:val="27"/>
                                <w:lang w:val="uk-UA"/>
                              </w:rPr>
                              <w:t xml:space="preserve">З цим можна не погоджуватись, адже </w:t>
                            </w:r>
                            <w:r w:rsidRPr="000E747C">
                              <w:rPr>
                                <w:b/>
                                <w:color w:val="000000" w:themeColor="text1"/>
                                <w:sz w:val="27"/>
                                <w:szCs w:val="27"/>
                                <w:lang w:val="uk-UA"/>
                              </w:rPr>
                              <w:t>самогубство – це вкрай негативне явище, яке на може бути прикладом реалізації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196" o:spid="_x0000_s1033" type="#_x0000_t81" style="position:absolute;margin-left:-61.05pt;margin-top:-17.15pt;width:534.75pt;height:284.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" adj="5603,,2870" fillcolor="gray [1616]" strokecolor="black [3040]">
                <v:fill color2="#d9d9d9 [496]" rotate="t" angle="180" colors="0 #bcbcbc;22938f #d0d0d0;1 #ededed" focus="100%" type="gradient"/>
                <v:shadow on="t" color="black" opacity="24903f" origin=",.5" offset="0,.55556mm"/>
                <v:textbox>
                  <w:txbxContent>
                    <w:p w:rsidR="004E12E8" w:rsidRPr="000E747C" w:rsidRDefault="004E12E8" w:rsidP="004E12E8">
                      <w:pPr>
                        <w:spacing w:line="360" w:lineRule="auto"/>
                        <w:jc w:val="center"/>
                        <w:rPr>
                          <w:color w:val="000000" w:themeColor="text1"/>
                          <w:sz w:val="27"/>
                          <w:szCs w:val="27"/>
                          <w:lang w:val="uk-UA"/>
                        </w:rPr>
                      </w:pPr>
                      <w:r w:rsidRPr="000E747C">
                        <w:rPr>
                          <w:color w:val="000000" w:themeColor="text1"/>
                          <w:sz w:val="27"/>
                          <w:szCs w:val="27"/>
                        </w:rPr>
                        <w:t xml:space="preserve">Проблемними питаннями, які виникають </w:t>
                      </w:r>
                      <w:proofErr w:type="gramStart"/>
                      <w:r w:rsidRPr="000E747C">
                        <w:rPr>
                          <w:color w:val="000000" w:themeColor="text1"/>
                          <w:sz w:val="27"/>
                          <w:szCs w:val="27"/>
                        </w:rPr>
                        <w:t>п</w:t>
                      </w:r>
                      <w:proofErr w:type="gramEnd"/>
                      <w:r w:rsidRPr="000E747C">
                        <w:rPr>
                          <w:color w:val="000000" w:themeColor="text1"/>
                          <w:sz w:val="27"/>
                          <w:szCs w:val="27"/>
                        </w:rPr>
                        <w:t xml:space="preserve">ід час дослідження права на життя в аспекті його закінчення, тобто смерті, є правомірність самогубства та евтаназії. </w:t>
                      </w:r>
                    </w:p>
                    <w:p w:rsidR="004E12E8" w:rsidRPr="000E747C" w:rsidRDefault="004E12E8" w:rsidP="004E12E8">
                      <w:pPr>
                        <w:spacing w:line="360" w:lineRule="auto"/>
                        <w:jc w:val="center"/>
                        <w:rPr>
                          <w:color w:val="000000" w:themeColor="text1"/>
                          <w:sz w:val="27"/>
                          <w:szCs w:val="27"/>
                          <w:lang w:val="uk-UA"/>
                        </w:rPr>
                      </w:pPr>
                      <w:r w:rsidRPr="000E747C">
                        <w:rPr>
                          <w:color w:val="000000" w:themeColor="text1"/>
                          <w:sz w:val="27"/>
                          <w:szCs w:val="27"/>
                          <w:lang w:val="uk-UA"/>
                        </w:rPr>
                        <w:t>У науковій літературі висловлюється, зокрема, думка, що самогубство можна визначити як один із способів реалізації права на розпорядження життям.</w:t>
                      </w:r>
                    </w:p>
                    <w:p w:rsidR="004E12E8" w:rsidRPr="000E747C" w:rsidRDefault="004E12E8" w:rsidP="004E12E8">
                      <w:pPr>
                        <w:spacing w:line="360" w:lineRule="auto"/>
                        <w:jc w:val="center"/>
                        <w:rPr>
                          <w:b/>
                          <w:sz w:val="27"/>
                          <w:szCs w:val="27"/>
                          <w:lang w:val="uk-UA"/>
                        </w:rPr>
                      </w:pPr>
                      <w:r w:rsidRPr="000E747C">
                        <w:rPr>
                          <w:color w:val="000000" w:themeColor="text1"/>
                          <w:sz w:val="27"/>
                          <w:szCs w:val="27"/>
                          <w:lang w:val="uk-UA"/>
                        </w:rPr>
                        <w:t xml:space="preserve">З цим можна не погоджуватись, адже </w:t>
                      </w:r>
                      <w:r w:rsidRPr="000E747C">
                        <w:rPr>
                          <w:b/>
                          <w:color w:val="000000" w:themeColor="text1"/>
                          <w:sz w:val="27"/>
                          <w:szCs w:val="27"/>
                          <w:lang w:val="uk-UA"/>
                        </w:rPr>
                        <w:t>самогубство – це вкрай негативне явище, яке на може бути прикладом реалізації права</w:t>
                      </w:r>
                    </w:p>
                  </w:txbxContent>
                </v:textbox>
              </v:shape>
            </w:pict>
          </mc:Fallback>
        </mc:AlternateContent>
      </w:r>
      <w:r>
        <w:rPr>
          <w:color w:val="000000" w:themeColor="text1"/>
          <w:sz w:val="28"/>
          <w:lang w:val="uk-UA"/>
        </w:rPr>
        <w:br w:type="page"/>
      </w:r>
    </w:p>
    <w:p w:rsidR="004E12E8" w:rsidRPr="00D7215D" w:rsidRDefault="004E12E8" w:rsidP="004E12E8">
      <w:pPr>
        <w:spacing w:line="360" w:lineRule="auto"/>
        <w:jc w:val="left"/>
        <w:rPr>
          <w:color w:val="000000" w:themeColor="text1"/>
          <w:sz w:val="28"/>
          <w:lang w:val="uk-UA"/>
        </w:rPr>
      </w:pPr>
      <w:r w:rsidRPr="00D7215D">
        <w:rPr>
          <w:noProof/>
          <w:color w:val="000000" w:themeColor="text1"/>
          <w:sz w:val="28"/>
        </w:rPr>
        <w:lastRenderedPageBreak/>
        <mc:AlternateContent>
          <mc:Choice Requires="wps">
            <w:drawing>
              <wp:anchor distT="0" distB="0" distL="114300" distR="114300" simplePos="0" relativeHeight="251745280" behindDoc="0" locked="0" layoutInCell="1" allowOverlap="1" wp14:anchorId="2D438DB0" wp14:editId="139F5555">
                <wp:simplePos x="0" y="0"/>
                <wp:positionH relativeFrom="column">
                  <wp:posOffset>-363855</wp:posOffset>
                </wp:positionH>
                <wp:positionV relativeFrom="paragraph">
                  <wp:posOffset>4735195</wp:posOffset>
                </wp:positionV>
                <wp:extent cx="6416675" cy="4614545"/>
                <wp:effectExtent l="57150" t="38100" r="79375" b="90805"/>
                <wp:wrapNone/>
                <wp:docPr id="70" name="Блок-схема: перфолента 70"/>
                <wp:cNvGraphicFramePr/>
                <a:graphic xmlns:a="http://schemas.openxmlformats.org/drawingml/2006/main">
                  <a:graphicData uri="http://schemas.microsoft.com/office/word/2010/wordprocessingShape">
                    <wps:wsp>
                      <wps:cNvSpPr/>
                      <wps:spPr>
                        <a:xfrm>
                          <a:off x="0" y="0"/>
                          <a:ext cx="6416675" cy="4614545"/>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pStyle w:val="a7"/>
                              <w:spacing w:before="0" w:beforeAutospacing="0" w:after="0" w:afterAutospacing="0" w:line="360" w:lineRule="auto"/>
                              <w:ind w:firstLine="709"/>
                              <w:jc w:val="both"/>
                              <w:rPr>
                                <w:color w:val="000000" w:themeColor="text1"/>
                                <w:sz w:val="28"/>
                                <w:szCs w:val="28"/>
                              </w:rPr>
                            </w:pPr>
                            <w:r w:rsidRPr="00D07CD1">
                              <w:rPr>
                                <w:color w:val="000000" w:themeColor="text1"/>
                                <w:sz w:val="28"/>
                                <w:szCs w:val="28"/>
                              </w:rPr>
                              <w:t xml:space="preserve">Хоча назва «трискладовий тест» є умовною й прямо не передбачена у практиці ЄСПЛ, власне умови зазначаються у багатьох </w:t>
                            </w:r>
                            <w:proofErr w:type="gramStart"/>
                            <w:r w:rsidRPr="00D07CD1">
                              <w:rPr>
                                <w:color w:val="000000" w:themeColor="text1"/>
                                <w:sz w:val="28"/>
                                <w:szCs w:val="28"/>
                              </w:rPr>
                              <w:t>р</w:t>
                            </w:r>
                            <w:proofErr w:type="gramEnd"/>
                            <w:r w:rsidRPr="00D07CD1">
                              <w:rPr>
                                <w:color w:val="000000" w:themeColor="text1"/>
                                <w:sz w:val="28"/>
                                <w:szCs w:val="28"/>
                              </w:rPr>
                              <w:t xml:space="preserve">ішеннях ЄСПЛ. Наприклад, у </w:t>
                            </w:r>
                            <w:proofErr w:type="gramStart"/>
                            <w:r w:rsidRPr="00D07CD1">
                              <w:rPr>
                                <w:color w:val="000000" w:themeColor="text1"/>
                                <w:sz w:val="28"/>
                                <w:szCs w:val="28"/>
                              </w:rPr>
                              <w:t>р</w:t>
                            </w:r>
                            <w:proofErr w:type="gramEnd"/>
                            <w:r w:rsidRPr="00D07CD1">
                              <w:rPr>
                                <w:color w:val="000000" w:themeColor="text1"/>
                                <w:sz w:val="28"/>
                                <w:szCs w:val="28"/>
                              </w:rPr>
                              <w:t xml:space="preserve">ішенні у справі «Кривіцька та Кривіцький проти України» (Kryvitska and Kryvitskyy v. </w:t>
                            </w:r>
                            <w:proofErr w:type="gramStart"/>
                            <w:r w:rsidRPr="00D07CD1">
                              <w:rPr>
                                <w:color w:val="000000" w:themeColor="text1"/>
                                <w:sz w:val="28"/>
                                <w:szCs w:val="28"/>
                              </w:rPr>
                              <w:t xml:space="preserve">Ukraine) від 2.12.2010 р., заява № 30856/03, ЄСПЛ зазначив: 42. </w:t>
                            </w:r>
                            <w:proofErr w:type="gramEnd"/>
                          </w:p>
                          <w:p w:rsidR="004E12E8" w:rsidRPr="00206E36" w:rsidRDefault="004E12E8" w:rsidP="004E12E8">
                            <w:pPr>
                              <w:pStyle w:val="a7"/>
                              <w:spacing w:before="0" w:beforeAutospacing="0" w:after="0" w:afterAutospacing="0" w:line="360" w:lineRule="auto"/>
                              <w:ind w:firstLine="709"/>
                              <w:jc w:val="both"/>
                              <w:rPr>
                                <w:color w:val="000000" w:themeColor="text1"/>
                                <w:sz w:val="28"/>
                                <w:szCs w:val="28"/>
                              </w:rPr>
                            </w:pPr>
                            <w:r w:rsidRPr="00D07CD1">
                              <w:rPr>
                                <w:color w:val="000000" w:themeColor="text1"/>
                                <w:sz w:val="28"/>
                                <w:szCs w:val="28"/>
                              </w:rPr>
                              <w:t xml:space="preserve">Втручання держави є порушенням ст. 8 Конвенції, якщо воно не переслідує законну мету, одну </w:t>
                            </w:r>
                            <w:proofErr w:type="gramStart"/>
                            <w:r w:rsidRPr="00D07CD1">
                              <w:rPr>
                                <w:color w:val="000000" w:themeColor="text1"/>
                                <w:sz w:val="28"/>
                                <w:szCs w:val="28"/>
                              </w:rPr>
                              <w:t>чи к</w:t>
                            </w:r>
                            <w:proofErr w:type="gramEnd"/>
                            <w:r w:rsidRPr="00D07CD1">
                              <w:rPr>
                                <w:color w:val="000000" w:themeColor="text1"/>
                                <w:sz w:val="28"/>
                                <w:szCs w:val="28"/>
                              </w:rPr>
                              <w:t>ілька, що перелічені у п. 2 ст. 8, не здійснюється «згідно із законом» та не може розглядатись як «необхідне</w:t>
                            </w:r>
                            <w:r>
                              <w:rPr>
                                <w:color w:val="000000" w:themeColor="text1"/>
                                <w:sz w:val="28"/>
                                <w:szCs w:val="28"/>
                              </w:rPr>
                              <w:t xml:space="preserve"> в демократичному суспільстві».</w:t>
                            </w:r>
                          </w:p>
                          <w:p w:rsidR="004E12E8" w:rsidRPr="00206E36"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70" o:spid="_x0000_s1034" type="#_x0000_t122" style="position:absolute;margin-left:-28.65pt;margin-top:372.85pt;width:505.25pt;height:36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&#1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pStyle w:val="a7"/>
                        <w:spacing w:before="0" w:beforeAutospacing="0" w:after="0" w:afterAutospacing="0" w:line="360" w:lineRule="auto"/>
                        <w:ind w:firstLine="709"/>
                        <w:jc w:val="both"/>
                        <w:rPr>
                          <w:color w:val="000000" w:themeColor="text1"/>
                          <w:sz w:val="28"/>
                          <w:szCs w:val="28"/>
                        </w:rPr>
                      </w:pPr>
                      <w:r w:rsidRPr="00D07CD1">
                        <w:rPr>
                          <w:color w:val="000000" w:themeColor="text1"/>
                          <w:sz w:val="28"/>
                          <w:szCs w:val="28"/>
                        </w:rPr>
                        <w:t xml:space="preserve">Хоча назва «трискладовий тест» є умовною й прямо не передбачена у практиці ЄСПЛ, власне умови зазначаються у багатьох </w:t>
                      </w:r>
                      <w:proofErr w:type="gramStart"/>
                      <w:r w:rsidRPr="00D07CD1">
                        <w:rPr>
                          <w:color w:val="000000" w:themeColor="text1"/>
                          <w:sz w:val="28"/>
                          <w:szCs w:val="28"/>
                        </w:rPr>
                        <w:t>р</w:t>
                      </w:r>
                      <w:proofErr w:type="gramEnd"/>
                      <w:r w:rsidRPr="00D07CD1">
                        <w:rPr>
                          <w:color w:val="000000" w:themeColor="text1"/>
                          <w:sz w:val="28"/>
                          <w:szCs w:val="28"/>
                        </w:rPr>
                        <w:t xml:space="preserve">ішеннях ЄСПЛ. Наприклад, у </w:t>
                      </w:r>
                      <w:proofErr w:type="gramStart"/>
                      <w:r w:rsidRPr="00D07CD1">
                        <w:rPr>
                          <w:color w:val="000000" w:themeColor="text1"/>
                          <w:sz w:val="28"/>
                          <w:szCs w:val="28"/>
                        </w:rPr>
                        <w:t>р</w:t>
                      </w:r>
                      <w:proofErr w:type="gramEnd"/>
                      <w:r w:rsidRPr="00D07CD1">
                        <w:rPr>
                          <w:color w:val="000000" w:themeColor="text1"/>
                          <w:sz w:val="28"/>
                          <w:szCs w:val="28"/>
                        </w:rPr>
                        <w:t xml:space="preserve">ішенні у справі «Кривіцька та Кривіцький проти України» (Kryvitska and Kryvitskyy v. </w:t>
                      </w:r>
                      <w:proofErr w:type="gramStart"/>
                      <w:r w:rsidRPr="00D07CD1">
                        <w:rPr>
                          <w:color w:val="000000" w:themeColor="text1"/>
                          <w:sz w:val="28"/>
                          <w:szCs w:val="28"/>
                        </w:rPr>
                        <w:t xml:space="preserve">Ukraine) від 2.12.2010 р., заява № 30856/03, ЄСПЛ зазначив: 42. </w:t>
                      </w:r>
                      <w:proofErr w:type="gramEnd"/>
                    </w:p>
                    <w:p w:rsidR="004E12E8" w:rsidRPr="00206E36" w:rsidRDefault="004E12E8" w:rsidP="004E12E8">
                      <w:pPr>
                        <w:pStyle w:val="a7"/>
                        <w:spacing w:before="0" w:beforeAutospacing="0" w:after="0" w:afterAutospacing="0" w:line="360" w:lineRule="auto"/>
                        <w:ind w:firstLine="709"/>
                        <w:jc w:val="both"/>
                        <w:rPr>
                          <w:color w:val="000000" w:themeColor="text1"/>
                          <w:sz w:val="28"/>
                          <w:szCs w:val="28"/>
                        </w:rPr>
                      </w:pPr>
                      <w:r w:rsidRPr="00D07CD1">
                        <w:rPr>
                          <w:color w:val="000000" w:themeColor="text1"/>
                          <w:sz w:val="28"/>
                          <w:szCs w:val="28"/>
                        </w:rPr>
                        <w:t xml:space="preserve">Втручання держави є порушенням ст. 8 Конвенції, якщо воно не переслідує законну мету, одну </w:t>
                      </w:r>
                      <w:proofErr w:type="gramStart"/>
                      <w:r w:rsidRPr="00D07CD1">
                        <w:rPr>
                          <w:color w:val="000000" w:themeColor="text1"/>
                          <w:sz w:val="28"/>
                          <w:szCs w:val="28"/>
                        </w:rPr>
                        <w:t>чи к</w:t>
                      </w:r>
                      <w:proofErr w:type="gramEnd"/>
                      <w:r w:rsidRPr="00D07CD1">
                        <w:rPr>
                          <w:color w:val="000000" w:themeColor="text1"/>
                          <w:sz w:val="28"/>
                          <w:szCs w:val="28"/>
                        </w:rPr>
                        <w:t>ілька, що перелічені у п. 2 ст. 8, не здійснюється «згідно із законом» та не може розглядатись як «необхідне</w:t>
                      </w:r>
                      <w:r>
                        <w:rPr>
                          <w:color w:val="000000" w:themeColor="text1"/>
                          <w:sz w:val="28"/>
                          <w:szCs w:val="28"/>
                        </w:rPr>
                        <w:t xml:space="preserve"> в демократичному суспільстві».</w:t>
                      </w:r>
                    </w:p>
                    <w:p w:rsidR="004E12E8" w:rsidRPr="00206E36" w:rsidRDefault="004E12E8" w:rsidP="004E12E8">
                      <w:pPr>
                        <w:jc w:val="center"/>
                        <w:rPr>
                          <w:lang w:val="uk-UA"/>
                        </w:rPr>
                      </w:pPr>
                    </w:p>
                  </w:txbxContent>
                </v:textbox>
              </v:shape>
            </w:pict>
          </mc:Fallback>
        </mc:AlternateContent>
      </w:r>
      <w:r w:rsidRPr="00D7215D">
        <w:rPr>
          <w:noProof/>
          <w:color w:val="000000" w:themeColor="text1"/>
          <w:sz w:val="28"/>
        </w:rPr>
        <mc:AlternateContent>
          <mc:Choice Requires="wps">
            <w:drawing>
              <wp:anchor distT="0" distB="0" distL="114300" distR="114300" simplePos="0" relativeHeight="251744256" behindDoc="0" locked="0" layoutInCell="1" allowOverlap="1" wp14:anchorId="629960CA" wp14:editId="31230717">
                <wp:simplePos x="0" y="0"/>
                <wp:positionH relativeFrom="column">
                  <wp:posOffset>2202815</wp:posOffset>
                </wp:positionH>
                <wp:positionV relativeFrom="paragraph">
                  <wp:posOffset>3937000</wp:posOffset>
                </wp:positionV>
                <wp:extent cx="1095375" cy="802005"/>
                <wp:effectExtent l="57150" t="38100" r="9525" b="93345"/>
                <wp:wrapNone/>
                <wp:docPr id="69" name="Стрелка вниз 69"/>
                <wp:cNvGraphicFramePr/>
                <a:graphic xmlns:a="http://schemas.openxmlformats.org/drawingml/2006/main">
                  <a:graphicData uri="http://schemas.microsoft.com/office/word/2010/wordprocessingShape">
                    <wps:wsp>
                      <wps:cNvSpPr/>
                      <wps:spPr>
                        <a:xfrm>
                          <a:off x="0" y="0"/>
                          <a:ext cx="1095375" cy="80200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9" o:spid="_x0000_s1026" type="#_x0000_t67" style="position:absolute;margin-left:173.45pt;margin-top:310pt;width:86.25pt;height:63.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sz w:val="28"/>
        </w:rPr>
        <mc:AlternateContent>
          <mc:Choice Requires="wps">
            <w:drawing>
              <wp:anchor distT="0" distB="0" distL="114300" distR="114300" simplePos="0" relativeHeight="251743232" behindDoc="0" locked="0" layoutInCell="1" allowOverlap="1" wp14:anchorId="27D3D1CD" wp14:editId="04247427">
                <wp:simplePos x="0" y="0"/>
                <wp:positionH relativeFrom="column">
                  <wp:posOffset>-364490</wp:posOffset>
                </wp:positionH>
                <wp:positionV relativeFrom="paragraph">
                  <wp:posOffset>1379220</wp:posOffset>
                </wp:positionV>
                <wp:extent cx="6417310" cy="2518410"/>
                <wp:effectExtent l="57150" t="38100" r="78740" b="91440"/>
                <wp:wrapNone/>
                <wp:docPr id="65" name="Блок-схема: перфолента 65"/>
                <wp:cNvGraphicFramePr/>
                <a:graphic xmlns:a="http://schemas.openxmlformats.org/drawingml/2006/main">
                  <a:graphicData uri="http://schemas.microsoft.com/office/word/2010/wordprocessingShape">
                    <wps:wsp>
                      <wps:cNvSpPr/>
                      <wps:spPr>
                        <a:xfrm>
                          <a:off x="0" y="0"/>
                          <a:ext cx="6417310" cy="2518410"/>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Pr="00206E36" w:rsidRDefault="004E12E8" w:rsidP="004E12E8">
                            <w:pPr>
                              <w:pStyle w:val="a7"/>
                              <w:spacing w:before="0" w:beforeAutospacing="0" w:after="0" w:afterAutospacing="0" w:line="360" w:lineRule="auto"/>
                              <w:ind w:firstLine="709"/>
                              <w:jc w:val="both"/>
                              <w:rPr>
                                <w:color w:val="000000" w:themeColor="text1"/>
                                <w:sz w:val="28"/>
                                <w:szCs w:val="28"/>
                              </w:rPr>
                            </w:pPr>
                            <w:r w:rsidRPr="00206E36">
                              <w:rPr>
                                <w:color w:val="000000" w:themeColor="text1"/>
                                <w:sz w:val="28"/>
                                <w:szCs w:val="28"/>
                              </w:rPr>
                              <w:t xml:space="preserve">Тест вказує на те, що будь-яке обмеження права має </w:t>
                            </w:r>
                            <w:proofErr w:type="gramStart"/>
                            <w:r w:rsidRPr="00206E36">
                              <w:rPr>
                                <w:color w:val="000000" w:themeColor="text1"/>
                                <w:sz w:val="28"/>
                                <w:szCs w:val="28"/>
                              </w:rPr>
                              <w:t>пройти</w:t>
                            </w:r>
                            <w:proofErr w:type="gramEnd"/>
                            <w:r w:rsidRPr="00206E36">
                              <w:rPr>
                                <w:color w:val="000000" w:themeColor="text1"/>
                                <w:sz w:val="28"/>
                                <w:szCs w:val="28"/>
                              </w:rPr>
                              <w:t xml:space="preserve"> перевірку на відповідність сукупності вказаних трьох умов, а саме - втручання здійснене «згідно із законом», воно відповідає законній (легітимній) меті, воно «необхідне в демократичному суспільстві». Обмеження, що не відповідає таким умовам, порушує право особи. </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ерфолента 65" o:spid="_x0000_s1035" type="#_x0000_t122" style="position:absolute;margin-left:-28.7pt;margin-top:108.6pt;width:505.3pt;height:19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4E12E8" w:rsidRPr="00206E36" w:rsidRDefault="004E12E8" w:rsidP="004E12E8">
                      <w:pPr>
                        <w:pStyle w:val="a7"/>
                        <w:spacing w:before="0" w:beforeAutospacing="0" w:after="0" w:afterAutospacing="0" w:line="360" w:lineRule="auto"/>
                        <w:ind w:firstLine="709"/>
                        <w:jc w:val="both"/>
                        <w:rPr>
                          <w:color w:val="000000" w:themeColor="text1"/>
                          <w:sz w:val="28"/>
                          <w:szCs w:val="28"/>
                        </w:rPr>
                      </w:pPr>
                      <w:r w:rsidRPr="00206E36">
                        <w:rPr>
                          <w:color w:val="000000" w:themeColor="text1"/>
                          <w:sz w:val="28"/>
                          <w:szCs w:val="28"/>
                        </w:rPr>
                        <w:t xml:space="preserve">Тест вказує на те, що будь-яке обмеження права має </w:t>
                      </w:r>
                      <w:proofErr w:type="gramStart"/>
                      <w:r w:rsidRPr="00206E36">
                        <w:rPr>
                          <w:color w:val="000000" w:themeColor="text1"/>
                          <w:sz w:val="28"/>
                          <w:szCs w:val="28"/>
                        </w:rPr>
                        <w:t>пройти</w:t>
                      </w:r>
                      <w:proofErr w:type="gramEnd"/>
                      <w:r w:rsidRPr="00206E36">
                        <w:rPr>
                          <w:color w:val="000000" w:themeColor="text1"/>
                          <w:sz w:val="28"/>
                          <w:szCs w:val="28"/>
                        </w:rPr>
                        <w:t xml:space="preserve"> перевірку на відповідність сукупності вказаних трьох умов, а саме - втручання здійснене «згідно із законом», воно відповідає законній (легітимній) меті, воно «необхідне в демократичному суспільстві». Обмеження, що не відповідає таким умовам, порушує право особи. </w:t>
                      </w:r>
                    </w:p>
                    <w:p w:rsidR="004E12E8" w:rsidRDefault="004E12E8" w:rsidP="004E12E8">
                      <w:pPr>
                        <w:jc w:val="center"/>
                      </w:pPr>
                    </w:p>
                  </w:txbxContent>
                </v:textbox>
              </v:shape>
            </w:pict>
          </mc:Fallback>
        </mc:AlternateContent>
      </w:r>
      <w:r w:rsidRPr="00D7215D">
        <w:rPr>
          <w:noProof/>
          <w:color w:val="000000" w:themeColor="text1"/>
          <w:sz w:val="28"/>
        </w:rPr>
        <mc:AlternateContent>
          <mc:Choice Requires="wps">
            <w:drawing>
              <wp:anchor distT="0" distB="0" distL="114300" distR="114300" simplePos="0" relativeHeight="251742208" behindDoc="0" locked="0" layoutInCell="1" allowOverlap="1" wp14:anchorId="0588A502" wp14:editId="662EF0FA">
                <wp:simplePos x="0" y="0"/>
                <wp:positionH relativeFrom="column">
                  <wp:posOffset>2205990</wp:posOffset>
                </wp:positionH>
                <wp:positionV relativeFrom="paragraph">
                  <wp:posOffset>655320</wp:posOffset>
                </wp:positionV>
                <wp:extent cx="1095375" cy="802005"/>
                <wp:effectExtent l="57150" t="38100" r="9525" b="93345"/>
                <wp:wrapNone/>
                <wp:docPr id="64" name="Стрелка вниз 64"/>
                <wp:cNvGraphicFramePr/>
                <a:graphic xmlns:a="http://schemas.openxmlformats.org/drawingml/2006/main">
                  <a:graphicData uri="http://schemas.microsoft.com/office/word/2010/wordprocessingShape">
                    <wps:wsp>
                      <wps:cNvSpPr/>
                      <wps:spPr>
                        <a:xfrm>
                          <a:off x="0" y="0"/>
                          <a:ext cx="1095375" cy="80200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4" o:spid="_x0000_s1026" type="#_x0000_t67" style="position:absolute;margin-left:173.7pt;margin-top:51.6pt;width:86.25pt;height:63.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sz w:val="28"/>
        </w:rPr>
        <mc:AlternateContent>
          <mc:Choice Requires="wps">
            <w:drawing>
              <wp:anchor distT="0" distB="0" distL="114300" distR="114300" simplePos="0" relativeHeight="251741184" behindDoc="0" locked="0" layoutInCell="1" allowOverlap="1" wp14:anchorId="31DF89F4" wp14:editId="67BC1507">
                <wp:simplePos x="0" y="0"/>
                <wp:positionH relativeFrom="column">
                  <wp:posOffset>-364143</wp:posOffset>
                </wp:positionH>
                <wp:positionV relativeFrom="paragraph">
                  <wp:posOffset>-293106</wp:posOffset>
                </wp:positionV>
                <wp:extent cx="6417310" cy="862641"/>
                <wp:effectExtent l="57150" t="38100" r="78740" b="9017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6417310" cy="862641"/>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spacing w:line="360" w:lineRule="auto"/>
                              <w:jc w:val="center"/>
                            </w:pPr>
                            <w:r w:rsidRPr="00206E36">
                              <w:rPr>
                                <w:b/>
                                <w:color w:val="000000" w:themeColor="text1"/>
                                <w:sz w:val="28"/>
                                <w:szCs w:val="28"/>
                              </w:rPr>
                              <w:t>«Трискладовий тест»</w:t>
                            </w:r>
                            <w:r w:rsidRPr="00D07CD1">
                              <w:rPr>
                                <w:color w:val="000000" w:themeColor="text1"/>
                                <w:sz w:val="28"/>
                                <w:szCs w:val="28"/>
                              </w:rPr>
                              <w:t xml:space="preserve"> – юридична конструкція, що є засобом </w:t>
                            </w:r>
                            <w:proofErr w:type="gramStart"/>
                            <w:r w:rsidRPr="00D07CD1">
                              <w:rPr>
                                <w:color w:val="000000" w:themeColor="text1"/>
                                <w:sz w:val="28"/>
                                <w:szCs w:val="28"/>
                              </w:rPr>
                              <w:t>для перев</w:t>
                            </w:r>
                            <w:proofErr w:type="gramEnd"/>
                            <w:r w:rsidRPr="00D07CD1">
                              <w:rPr>
                                <w:color w:val="000000" w:themeColor="text1"/>
                                <w:sz w:val="28"/>
                                <w:szCs w:val="28"/>
                              </w:rPr>
                              <w:t>ірки наявності необхідних умов для обмеженн</w:t>
                            </w:r>
                            <w:r>
                              <w:rPr>
                                <w:color w:val="000000" w:themeColor="text1"/>
                                <w:sz w:val="28"/>
                                <w:szCs w:val="28"/>
                              </w:rPr>
                              <w:t>я прав, гарантованих Конвенцією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36" style="position:absolute;margin-left:-28.65pt;margin-top:-23.1pt;width:505.3pt;height:6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spacing w:line="360" w:lineRule="auto"/>
                        <w:jc w:val="center"/>
                      </w:pPr>
                      <w:r w:rsidRPr="00206E36">
                        <w:rPr>
                          <w:b/>
                          <w:color w:val="000000" w:themeColor="text1"/>
                          <w:sz w:val="28"/>
                          <w:szCs w:val="28"/>
                        </w:rPr>
                        <w:t>«Трискладовий тест»</w:t>
                      </w:r>
                      <w:r w:rsidRPr="00D07CD1">
                        <w:rPr>
                          <w:color w:val="000000" w:themeColor="text1"/>
                          <w:sz w:val="28"/>
                          <w:szCs w:val="28"/>
                        </w:rPr>
                        <w:t xml:space="preserve"> – юридична конструкція, що є засобом </w:t>
                      </w:r>
                      <w:proofErr w:type="gramStart"/>
                      <w:r w:rsidRPr="00D07CD1">
                        <w:rPr>
                          <w:color w:val="000000" w:themeColor="text1"/>
                          <w:sz w:val="28"/>
                          <w:szCs w:val="28"/>
                        </w:rPr>
                        <w:t>для перев</w:t>
                      </w:r>
                      <w:proofErr w:type="gramEnd"/>
                      <w:r w:rsidRPr="00D07CD1">
                        <w:rPr>
                          <w:color w:val="000000" w:themeColor="text1"/>
                          <w:sz w:val="28"/>
                          <w:szCs w:val="28"/>
                        </w:rPr>
                        <w:t>ірки наявності необхідних умов для обмеженн</w:t>
                      </w:r>
                      <w:r>
                        <w:rPr>
                          <w:color w:val="000000" w:themeColor="text1"/>
                          <w:sz w:val="28"/>
                          <w:szCs w:val="28"/>
                        </w:rPr>
                        <w:t>я прав, гарантованих Конвенцією</w:t>
                      </w:r>
                    </w:p>
                  </w:txbxContent>
                </v:textbox>
              </v:roundrect>
            </w:pict>
          </mc:Fallback>
        </mc:AlternateContent>
      </w:r>
      <w:r w:rsidRPr="00D7215D">
        <w:rPr>
          <w:color w:val="000000" w:themeColor="text1"/>
          <w:sz w:val="28"/>
          <w:lang w:val="uk-UA"/>
        </w:rPr>
        <w:br w:type="page"/>
      </w:r>
    </w:p>
    <w:p w:rsidR="004E12E8" w:rsidRPr="00D7215D" w:rsidRDefault="004E12E8" w:rsidP="004E12E8">
      <w:pPr>
        <w:spacing w:line="360" w:lineRule="auto"/>
        <w:jc w:val="left"/>
        <w:rPr>
          <w:color w:val="000000" w:themeColor="text1"/>
          <w:sz w:val="28"/>
          <w:szCs w:val="28"/>
          <w:lang w:val="uk-UA"/>
        </w:rPr>
      </w:pPr>
      <w:r w:rsidRPr="00D7215D">
        <w:rPr>
          <w:noProof/>
          <w:color w:val="000000" w:themeColor="text1"/>
          <w:sz w:val="28"/>
          <w:szCs w:val="28"/>
        </w:rPr>
        <w:lastRenderedPageBreak/>
        <mc:AlternateContent>
          <mc:Choice Requires="wps">
            <w:drawing>
              <wp:anchor distT="0" distB="0" distL="114300" distR="114300" simplePos="0" relativeHeight="251746304" behindDoc="0" locked="0" layoutInCell="1" allowOverlap="1" wp14:anchorId="15338A46" wp14:editId="754C6D21">
                <wp:simplePos x="0" y="0"/>
                <wp:positionH relativeFrom="column">
                  <wp:posOffset>-71120</wp:posOffset>
                </wp:positionH>
                <wp:positionV relativeFrom="paragraph">
                  <wp:posOffset>-155575</wp:posOffset>
                </wp:positionV>
                <wp:extent cx="5796915" cy="1863090"/>
                <wp:effectExtent l="57150" t="38100" r="70485" b="99060"/>
                <wp:wrapNone/>
                <wp:docPr id="71" name="Выноска со стрелкой вниз 71"/>
                <wp:cNvGraphicFramePr/>
                <a:graphic xmlns:a="http://schemas.openxmlformats.org/drawingml/2006/main">
                  <a:graphicData uri="http://schemas.microsoft.com/office/word/2010/wordprocessingShape">
                    <wps:wsp>
                      <wps:cNvSpPr/>
                      <wps:spPr>
                        <a:xfrm>
                          <a:off x="0" y="0"/>
                          <a:ext cx="5796915" cy="186309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09174D" w:rsidRDefault="004E12E8" w:rsidP="004E12E8">
                            <w:pPr>
                              <w:spacing w:line="360" w:lineRule="auto"/>
                              <w:jc w:val="center"/>
                              <w:rPr>
                                <w:b/>
                              </w:rPr>
                            </w:pPr>
                            <w:r w:rsidRPr="0009174D">
                              <w:rPr>
                                <w:b/>
                                <w:color w:val="000000" w:themeColor="text1"/>
                                <w:sz w:val="28"/>
                                <w:szCs w:val="28"/>
                                <w:lang w:val="uk-UA"/>
                              </w:rPr>
                              <w:t>Така концепція міститься і в інших рішеннях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1" o:spid="_x0000_s1037" type="#_x0000_t80" style="position:absolute;margin-left:-5.6pt;margin-top:-12.25pt;width:456.45pt;height:14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" adj="14035,9064,16200,9932" fillcolor="gray [1616]" strokecolor="black [3040]">
                <v:fill color2="#d9d9d9 [496]" rotate="t" angle="180" colors="0 #bcbcbc;22938f #d0d0d0;1 #ededed" focus="100%" type="gradient"/>
                <v:shadow on="t" color="black" opacity="24903f" origin=",.5" offset="0,.55556mm"/>
                <v:textbox>
                  <w:txbxContent>
                    <w:p w:rsidR="004E12E8" w:rsidRPr="0009174D" w:rsidRDefault="004E12E8" w:rsidP="004E12E8">
                      <w:pPr>
                        <w:spacing w:line="360" w:lineRule="auto"/>
                        <w:jc w:val="center"/>
                        <w:rPr>
                          <w:b/>
                        </w:rPr>
                      </w:pPr>
                      <w:r w:rsidRPr="0009174D">
                        <w:rPr>
                          <w:b/>
                          <w:color w:val="000000" w:themeColor="text1"/>
                          <w:sz w:val="28"/>
                          <w:szCs w:val="28"/>
                          <w:lang w:val="uk-UA"/>
                        </w:rPr>
                        <w:t>Така концепція міститься і в інших рішеннях ЄСПЛ</w:t>
                      </w:r>
                    </w:p>
                  </w:txbxContent>
                </v:textbox>
              </v:shape>
            </w:pict>
          </mc:Fallback>
        </mc:AlternateContent>
      </w:r>
      <w:r w:rsidRPr="00D7215D">
        <w:rPr>
          <w:noProof/>
          <w:color w:val="000000" w:themeColor="text1"/>
          <w:sz w:val="28"/>
          <w:szCs w:val="28"/>
        </w:rPr>
        <mc:AlternateContent>
          <mc:Choice Requires="wps">
            <w:drawing>
              <wp:anchor distT="0" distB="0" distL="114300" distR="114300" simplePos="0" relativeHeight="251747328" behindDoc="0" locked="0" layoutInCell="1" allowOverlap="1" wp14:anchorId="100372B1" wp14:editId="6F53B2C2">
                <wp:simplePos x="0" y="0"/>
                <wp:positionH relativeFrom="column">
                  <wp:posOffset>-744220</wp:posOffset>
                </wp:positionH>
                <wp:positionV relativeFrom="paragraph">
                  <wp:posOffset>2139315</wp:posOffset>
                </wp:positionV>
                <wp:extent cx="2225040" cy="4597400"/>
                <wp:effectExtent l="57150" t="38100" r="22860" b="88900"/>
                <wp:wrapNone/>
                <wp:docPr id="76" name="Вертикальный свиток 76"/>
                <wp:cNvGraphicFramePr/>
                <a:graphic xmlns:a="http://schemas.openxmlformats.org/drawingml/2006/main">
                  <a:graphicData uri="http://schemas.microsoft.com/office/word/2010/wordprocessingShape">
                    <wps:wsp>
                      <wps:cNvSpPr/>
                      <wps:spPr>
                        <a:xfrm>
                          <a:off x="0" y="0"/>
                          <a:ext cx="2225040" cy="45974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09174D" w:rsidRDefault="004E12E8" w:rsidP="004E12E8">
                            <w:pPr>
                              <w:spacing w:line="360" w:lineRule="auto"/>
                              <w:jc w:val="center"/>
                              <w:rPr>
                                <w:color w:val="000000" w:themeColor="text1"/>
                              </w:rPr>
                            </w:pPr>
                            <w:r w:rsidRPr="0009174D">
                              <w:rPr>
                                <w:color w:val="000000" w:themeColor="text1"/>
                                <w:sz w:val="28"/>
                                <w:szCs w:val="28"/>
                                <w:lang w:val="uk-UA"/>
                              </w:rPr>
                              <w:t>«Савіни проти України» (</w:t>
                            </w:r>
                            <w:r w:rsidRPr="0009174D">
                              <w:rPr>
                                <w:color w:val="000000" w:themeColor="text1"/>
                                <w:sz w:val="28"/>
                                <w:szCs w:val="28"/>
                              </w:rPr>
                              <w:t>Saviny</w:t>
                            </w:r>
                            <w:r w:rsidRPr="0009174D">
                              <w:rPr>
                                <w:color w:val="000000" w:themeColor="text1"/>
                                <w:sz w:val="28"/>
                                <w:szCs w:val="28"/>
                                <w:lang w:val="uk-UA"/>
                              </w:rPr>
                              <w:t xml:space="preserve"> </w:t>
                            </w:r>
                            <w:r w:rsidRPr="0009174D">
                              <w:rPr>
                                <w:color w:val="000000" w:themeColor="text1"/>
                                <w:sz w:val="28"/>
                                <w:szCs w:val="28"/>
                              </w:rPr>
                              <w:t>v</w:t>
                            </w:r>
                            <w:r w:rsidRPr="0009174D">
                              <w:rPr>
                                <w:color w:val="000000" w:themeColor="text1"/>
                                <w:sz w:val="28"/>
                                <w:szCs w:val="28"/>
                                <w:lang w:val="uk-UA"/>
                              </w:rPr>
                              <w:t xml:space="preserve">. </w:t>
                            </w:r>
                            <w:proofErr w:type="gramStart"/>
                            <w:r w:rsidRPr="0009174D">
                              <w:rPr>
                                <w:color w:val="000000" w:themeColor="text1"/>
                                <w:sz w:val="28"/>
                                <w:szCs w:val="28"/>
                              </w:rPr>
                              <w:t>Ukraine</w:t>
                            </w:r>
                            <w:r w:rsidRPr="0009174D">
                              <w:rPr>
                                <w:color w:val="000000" w:themeColor="text1"/>
                                <w:sz w:val="28"/>
                                <w:szCs w:val="28"/>
                                <w:lang w:val="uk-UA"/>
                              </w:rPr>
                              <w:t>) від 18.12.2008 р., заява № 39948/06, п. 47</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76" o:spid="_x0000_s1038" type="#_x0000_t97" style="position:absolute;margin-left:-58.6pt;margin-top:168.45pt;width:175.2pt;height:36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09174D" w:rsidRDefault="004E12E8" w:rsidP="004E12E8">
                      <w:pPr>
                        <w:spacing w:line="360" w:lineRule="auto"/>
                        <w:jc w:val="center"/>
                        <w:rPr>
                          <w:color w:val="000000" w:themeColor="text1"/>
                        </w:rPr>
                      </w:pPr>
                      <w:r w:rsidRPr="0009174D">
                        <w:rPr>
                          <w:color w:val="000000" w:themeColor="text1"/>
                          <w:sz w:val="28"/>
                          <w:szCs w:val="28"/>
                          <w:lang w:val="uk-UA"/>
                        </w:rPr>
                        <w:t>«Савіни проти України» (</w:t>
                      </w:r>
                      <w:r w:rsidRPr="0009174D">
                        <w:rPr>
                          <w:color w:val="000000" w:themeColor="text1"/>
                          <w:sz w:val="28"/>
                          <w:szCs w:val="28"/>
                        </w:rPr>
                        <w:t>Saviny</w:t>
                      </w:r>
                      <w:r w:rsidRPr="0009174D">
                        <w:rPr>
                          <w:color w:val="000000" w:themeColor="text1"/>
                          <w:sz w:val="28"/>
                          <w:szCs w:val="28"/>
                          <w:lang w:val="uk-UA"/>
                        </w:rPr>
                        <w:t xml:space="preserve"> </w:t>
                      </w:r>
                      <w:r w:rsidRPr="0009174D">
                        <w:rPr>
                          <w:color w:val="000000" w:themeColor="text1"/>
                          <w:sz w:val="28"/>
                          <w:szCs w:val="28"/>
                        </w:rPr>
                        <w:t>v</w:t>
                      </w:r>
                      <w:r w:rsidRPr="0009174D">
                        <w:rPr>
                          <w:color w:val="000000" w:themeColor="text1"/>
                          <w:sz w:val="28"/>
                          <w:szCs w:val="28"/>
                          <w:lang w:val="uk-UA"/>
                        </w:rPr>
                        <w:t xml:space="preserve">. </w:t>
                      </w:r>
                      <w:proofErr w:type="gramStart"/>
                      <w:r w:rsidRPr="0009174D">
                        <w:rPr>
                          <w:color w:val="000000" w:themeColor="text1"/>
                          <w:sz w:val="28"/>
                          <w:szCs w:val="28"/>
                        </w:rPr>
                        <w:t>Ukraine</w:t>
                      </w:r>
                      <w:r w:rsidRPr="0009174D">
                        <w:rPr>
                          <w:color w:val="000000" w:themeColor="text1"/>
                          <w:sz w:val="28"/>
                          <w:szCs w:val="28"/>
                          <w:lang w:val="uk-UA"/>
                        </w:rPr>
                        <w:t>) від 18.12.2008 р., заява № 39948/06, п. 47</w:t>
                      </w:r>
                      <w:proofErr w:type="gramEnd"/>
                    </w:p>
                  </w:txbxContent>
                </v:textbox>
              </v:shape>
            </w:pict>
          </mc:Fallback>
        </mc:AlternateContent>
      </w:r>
      <w:r w:rsidRPr="00D7215D">
        <w:rPr>
          <w:noProof/>
          <w:color w:val="000000" w:themeColor="text1"/>
          <w:sz w:val="28"/>
          <w:szCs w:val="28"/>
        </w:rPr>
        <mc:AlternateContent>
          <mc:Choice Requires="wps">
            <w:drawing>
              <wp:anchor distT="0" distB="0" distL="114300" distR="114300" simplePos="0" relativeHeight="251748352" behindDoc="0" locked="0" layoutInCell="1" allowOverlap="1" wp14:anchorId="78FDC119" wp14:editId="39E5C967">
                <wp:simplePos x="0" y="0"/>
                <wp:positionH relativeFrom="column">
                  <wp:posOffset>1564005</wp:posOffset>
                </wp:positionH>
                <wp:positionV relativeFrom="paragraph">
                  <wp:posOffset>2136140</wp:posOffset>
                </wp:positionV>
                <wp:extent cx="2225040" cy="4597400"/>
                <wp:effectExtent l="57150" t="38100" r="22860" b="88900"/>
                <wp:wrapNone/>
                <wp:docPr id="77" name="Вертикальный свиток 77"/>
                <wp:cNvGraphicFramePr/>
                <a:graphic xmlns:a="http://schemas.openxmlformats.org/drawingml/2006/main">
                  <a:graphicData uri="http://schemas.microsoft.com/office/word/2010/wordprocessingShape">
                    <wps:wsp>
                      <wps:cNvSpPr/>
                      <wps:spPr>
                        <a:xfrm>
                          <a:off x="0" y="0"/>
                          <a:ext cx="2225040" cy="45974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09174D" w:rsidRDefault="004E12E8" w:rsidP="004E12E8">
                            <w:pPr>
                              <w:spacing w:line="360" w:lineRule="auto"/>
                              <w:jc w:val="center"/>
                              <w:rPr>
                                <w:color w:val="000000" w:themeColor="text1"/>
                              </w:rPr>
                            </w:pPr>
                            <w:r w:rsidRPr="0009174D">
                              <w:rPr>
                                <w:color w:val="000000" w:themeColor="text1"/>
                                <w:sz w:val="28"/>
                                <w:szCs w:val="28"/>
                                <w:lang w:val="uk-UA"/>
                              </w:rPr>
                              <w:t>«Вєренцов проти України» (</w:t>
                            </w:r>
                            <w:r w:rsidRPr="0009174D">
                              <w:rPr>
                                <w:color w:val="000000" w:themeColor="text1"/>
                                <w:sz w:val="28"/>
                                <w:szCs w:val="28"/>
                              </w:rPr>
                              <w:t>Vyerentsov</w:t>
                            </w:r>
                            <w:r w:rsidRPr="0009174D">
                              <w:rPr>
                                <w:color w:val="000000" w:themeColor="text1"/>
                                <w:sz w:val="28"/>
                                <w:szCs w:val="28"/>
                                <w:lang w:val="uk-UA"/>
                              </w:rPr>
                              <w:t xml:space="preserve"> </w:t>
                            </w:r>
                            <w:r w:rsidRPr="0009174D">
                              <w:rPr>
                                <w:color w:val="000000" w:themeColor="text1"/>
                                <w:sz w:val="28"/>
                                <w:szCs w:val="28"/>
                              </w:rPr>
                              <w:t>v</w:t>
                            </w:r>
                            <w:r w:rsidRPr="0009174D">
                              <w:rPr>
                                <w:color w:val="000000" w:themeColor="text1"/>
                                <w:sz w:val="28"/>
                                <w:szCs w:val="28"/>
                                <w:lang w:val="uk-UA"/>
                              </w:rPr>
                              <w:t xml:space="preserve">. </w:t>
                            </w:r>
                            <w:proofErr w:type="gramStart"/>
                            <w:r w:rsidRPr="0009174D">
                              <w:rPr>
                                <w:color w:val="000000" w:themeColor="text1"/>
                                <w:sz w:val="28"/>
                                <w:szCs w:val="28"/>
                              </w:rPr>
                              <w:t>Ukraine</w:t>
                            </w:r>
                            <w:r w:rsidRPr="0009174D">
                              <w:rPr>
                                <w:color w:val="000000" w:themeColor="text1"/>
                                <w:sz w:val="28"/>
                                <w:szCs w:val="28"/>
                                <w:lang w:val="uk-UA"/>
                              </w:rPr>
                              <w:t>) від 11.04.2013 р., заява № 20372/11, п. 51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ертикальный свиток 77" o:spid="_x0000_s1039" type="#_x0000_t97" style="position:absolute;margin-left:123.15pt;margin-top:168.2pt;width:175.2pt;height:36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09174D" w:rsidRDefault="004E12E8" w:rsidP="004E12E8">
                      <w:pPr>
                        <w:spacing w:line="360" w:lineRule="auto"/>
                        <w:jc w:val="center"/>
                        <w:rPr>
                          <w:color w:val="000000" w:themeColor="text1"/>
                        </w:rPr>
                      </w:pPr>
                      <w:r w:rsidRPr="0009174D">
                        <w:rPr>
                          <w:color w:val="000000" w:themeColor="text1"/>
                          <w:sz w:val="28"/>
                          <w:szCs w:val="28"/>
                          <w:lang w:val="uk-UA"/>
                        </w:rPr>
                        <w:t>«Вєренцов проти України» (</w:t>
                      </w:r>
                      <w:r w:rsidRPr="0009174D">
                        <w:rPr>
                          <w:color w:val="000000" w:themeColor="text1"/>
                          <w:sz w:val="28"/>
                          <w:szCs w:val="28"/>
                        </w:rPr>
                        <w:t>Vyerentsov</w:t>
                      </w:r>
                      <w:r w:rsidRPr="0009174D">
                        <w:rPr>
                          <w:color w:val="000000" w:themeColor="text1"/>
                          <w:sz w:val="28"/>
                          <w:szCs w:val="28"/>
                          <w:lang w:val="uk-UA"/>
                        </w:rPr>
                        <w:t xml:space="preserve"> </w:t>
                      </w:r>
                      <w:r w:rsidRPr="0009174D">
                        <w:rPr>
                          <w:color w:val="000000" w:themeColor="text1"/>
                          <w:sz w:val="28"/>
                          <w:szCs w:val="28"/>
                        </w:rPr>
                        <w:t>v</w:t>
                      </w:r>
                      <w:r w:rsidRPr="0009174D">
                        <w:rPr>
                          <w:color w:val="000000" w:themeColor="text1"/>
                          <w:sz w:val="28"/>
                          <w:szCs w:val="28"/>
                          <w:lang w:val="uk-UA"/>
                        </w:rPr>
                        <w:t xml:space="preserve">. </w:t>
                      </w:r>
                      <w:proofErr w:type="gramStart"/>
                      <w:r w:rsidRPr="0009174D">
                        <w:rPr>
                          <w:color w:val="000000" w:themeColor="text1"/>
                          <w:sz w:val="28"/>
                          <w:szCs w:val="28"/>
                        </w:rPr>
                        <w:t>Ukraine</w:t>
                      </w:r>
                      <w:r w:rsidRPr="0009174D">
                        <w:rPr>
                          <w:color w:val="000000" w:themeColor="text1"/>
                          <w:sz w:val="28"/>
                          <w:szCs w:val="28"/>
                          <w:lang w:val="uk-UA"/>
                        </w:rPr>
                        <w:t>) від 11.04.2013 р., заява № 20372/11, п. 51</w:t>
                      </w:r>
                      <w:proofErr w:type="gramEnd"/>
                    </w:p>
                  </w:txbxContent>
                </v:textbox>
              </v:shape>
            </w:pict>
          </mc:Fallback>
        </mc:AlternateContent>
      </w:r>
      <w:r w:rsidRPr="00D7215D">
        <w:rPr>
          <w:noProof/>
          <w:color w:val="000000" w:themeColor="text1"/>
          <w:sz w:val="28"/>
          <w:szCs w:val="28"/>
        </w:rPr>
        <mc:AlternateContent>
          <mc:Choice Requires="wps">
            <w:drawing>
              <wp:anchor distT="0" distB="0" distL="114300" distR="114300" simplePos="0" relativeHeight="251749376" behindDoc="0" locked="0" layoutInCell="1" allowOverlap="1" wp14:anchorId="3F6C4EDB" wp14:editId="391A0A9D">
                <wp:simplePos x="0" y="0"/>
                <wp:positionH relativeFrom="column">
                  <wp:posOffset>3893820</wp:posOffset>
                </wp:positionH>
                <wp:positionV relativeFrom="paragraph">
                  <wp:posOffset>2136152</wp:posOffset>
                </wp:positionV>
                <wp:extent cx="2225040" cy="4597400"/>
                <wp:effectExtent l="57150" t="38100" r="22860" b="88900"/>
                <wp:wrapNone/>
                <wp:docPr id="78" name="Вертикальный свиток 78"/>
                <wp:cNvGraphicFramePr/>
                <a:graphic xmlns:a="http://schemas.openxmlformats.org/drawingml/2006/main">
                  <a:graphicData uri="http://schemas.microsoft.com/office/word/2010/wordprocessingShape">
                    <wps:wsp>
                      <wps:cNvSpPr/>
                      <wps:spPr>
                        <a:xfrm>
                          <a:off x="0" y="0"/>
                          <a:ext cx="2225040" cy="45974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09174D" w:rsidRDefault="004E12E8" w:rsidP="004E12E8">
                            <w:pPr>
                              <w:spacing w:line="360" w:lineRule="auto"/>
                              <w:jc w:val="center"/>
                              <w:rPr>
                                <w:color w:val="000000" w:themeColor="text1"/>
                              </w:rPr>
                            </w:pPr>
                            <w:r w:rsidRPr="0009174D">
                              <w:rPr>
                                <w:color w:val="000000" w:themeColor="text1"/>
                                <w:sz w:val="28"/>
                                <w:szCs w:val="28"/>
                                <w:lang w:val="uk-UA"/>
                              </w:rPr>
                              <w:t>«Сергій Волосюк проти України» (</w:t>
                            </w:r>
                            <w:r w:rsidRPr="0009174D">
                              <w:rPr>
                                <w:color w:val="000000" w:themeColor="text1"/>
                                <w:sz w:val="28"/>
                                <w:szCs w:val="28"/>
                              </w:rPr>
                              <w:t>Sergey</w:t>
                            </w:r>
                            <w:r w:rsidRPr="0009174D">
                              <w:rPr>
                                <w:color w:val="000000" w:themeColor="text1"/>
                                <w:sz w:val="28"/>
                                <w:szCs w:val="28"/>
                                <w:lang w:val="uk-UA"/>
                              </w:rPr>
                              <w:t xml:space="preserve"> </w:t>
                            </w:r>
                            <w:r w:rsidRPr="0009174D">
                              <w:rPr>
                                <w:color w:val="000000" w:themeColor="text1"/>
                                <w:sz w:val="28"/>
                                <w:szCs w:val="28"/>
                              </w:rPr>
                              <w:t>Volosyuk</w:t>
                            </w:r>
                            <w:r w:rsidRPr="0009174D">
                              <w:rPr>
                                <w:color w:val="000000" w:themeColor="text1"/>
                                <w:sz w:val="28"/>
                                <w:szCs w:val="28"/>
                                <w:lang w:val="uk-UA"/>
                              </w:rPr>
                              <w:t xml:space="preserve"> </w:t>
                            </w:r>
                            <w:r w:rsidRPr="0009174D">
                              <w:rPr>
                                <w:color w:val="000000" w:themeColor="text1"/>
                                <w:sz w:val="28"/>
                                <w:szCs w:val="28"/>
                              </w:rPr>
                              <w:t>v</w:t>
                            </w:r>
                            <w:r w:rsidRPr="0009174D">
                              <w:rPr>
                                <w:color w:val="000000" w:themeColor="text1"/>
                                <w:sz w:val="28"/>
                                <w:szCs w:val="28"/>
                                <w:lang w:val="uk-UA"/>
                              </w:rPr>
                              <w:t xml:space="preserve">. </w:t>
                            </w:r>
                            <w:r w:rsidRPr="0009174D">
                              <w:rPr>
                                <w:color w:val="000000" w:themeColor="text1"/>
                                <w:sz w:val="28"/>
                                <w:szCs w:val="28"/>
                              </w:rPr>
                              <w:t>Ukraine</w:t>
                            </w:r>
                            <w:r w:rsidRPr="0009174D">
                              <w:rPr>
                                <w:color w:val="000000" w:themeColor="text1"/>
                                <w:sz w:val="28"/>
                                <w:szCs w:val="28"/>
                                <w:lang w:val="uk-UA"/>
                              </w:rPr>
                              <w:t xml:space="preserve">) від 12.03.2009 р., заява № 1291/03, п. 81, та інших </w:t>
                            </w:r>
                            <w:proofErr w:type="gramStart"/>
                            <w:r w:rsidRPr="0009174D">
                              <w:rPr>
                                <w:color w:val="000000" w:themeColor="text1"/>
                                <w:sz w:val="28"/>
                                <w:szCs w:val="28"/>
                                <w:lang w:val="uk-UA"/>
                              </w:rPr>
                              <w:t>р</w:t>
                            </w:r>
                            <w:proofErr w:type="gramEnd"/>
                            <w:r w:rsidRPr="0009174D">
                              <w:rPr>
                                <w:color w:val="000000" w:themeColor="text1"/>
                                <w:sz w:val="28"/>
                                <w:szCs w:val="28"/>
                                <w:lang w:val="uk-UA"/>
                              </w:rPr>
                              <w:t>ішеннях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ертикальный свиток 78" o:spid="_x0000_s1040" type="#_x0000_t97" style="position:absolute;margin-left:306.6pt;margin-top:168.2pt;width:175.2pt;height:36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" fillcolor="gray [1616]" strokecolor="black [3040]">
                <v:fill color2="#d9d9d9 [496]" rotate="t" angle="180" colors="0 #bcbcbc;22938f #d0d0d0;1 #ededed" focus="100%" type="gradient"/>
                <v:shadow on="t" color="black" opacity="24903f" origin=",.5" offset="0,.55556mm"/>
                <v:textbox>
                  <w:txbxContent>
                    <w:p w:rsidR="004E12E8" w:rsidRPr="0009174D" w:rsidRDefault="004E12E8" w:rsidP="004E12E8">
                      <w:pPr>
                        <w:spacing w:line="360" w:lineRule="auto"/>
                        <w:jc w:val="center"/>
                        <w:rPr>
                          <w:color w:val="000000" w:themeColor="text1"/>
                        </w:rPr>
                      </w:pPr>
                      <w:r w:rsidRPr="0009174D">
                        <w:rPr>
                          <w:color w:val="000000" w:themeColor="text1"/>
                          <w:sz w:val="28"/>
                          <w:szCs w:val="28"/>
                          <w:lang w:val="uk-UA"/>
                        </w:rPr>
                        <w:t>«Сергій Волосюк проти України» (</w:t>
                      </w:r>
                      <w:r w:rsidRPr="0009174D">
                        <w:rPr>
                          <w:color w:val="000000" w:themeColor="text1"/>
                          <w:sz w:val="28"/>
                          <w:szCs w:val="28"/>
                        </w:rPr>
                        <w:t>Sergey</w:t>
                      </w:r>
                      <w:r w:rsidRPr="0009174D">
                        <w:rPr>
                          <w:color w:val="000000" w:themeColor="text1"/>
                          <w:sz w:val="28"/>
                          <w:szCs w:val="28"/>
                          <w:lang w:val="uk-UA"/>
                        </w:rPr>
                        <w:t xml:space="preserve"> </w:t>
                      </w:r>
                      <w:r w:rsidRPr="0009174D">
                        <w:rPr>
                          <w:color w:val="000000" w:themeColor="text1"/>
                          <w:sz w:val="28"/>
                          <w:szCs w:val="28"/>
                        </w:rPr>
                        <w:t>Volosyuk</w:t>
                      </w:r>
                      <w:r w:rsidRPr="0009174D">
                        <w:rPr>
                          <w:color w:val="000000" w:themeColor="text1"/>
                          <w:sz w:val="28"/>
                          <w:szCs w:val="28"/>
                          <w:lang w:val="uk-UA"/>
                        </w:rPr>
                        <w:t xml:space="preserve"> </w:t>
                      </w:r>
                      <w:r w:rsidRPr="0009174D">
                        <w:rPr>
                          <w:color w:val="000000" w:themeColor="text1"/>
                          <w:sz w:val="28"/>
                          <w:szCs w:val="28"/>
                        </w:rPr>
                        <w:t>v</w:t>
                      </w:r>
                      <w:r w:rsidRPr="0009174D">
                        <w:rPr>
                          <w:color w:val="000000" w:themeColor="text1"/>
                          <w:sz w:val="28"/>
                          <w:szCs w:val="28"/>
                          <w:lang w:val="uk-UA"/>
                        </w:rPr>
                        <w:t xml:space="preserve">. </w:t>
                      </w:r>
                      <w:r w:rsidRPr="0009174D">
                        <w:rPr>
                          <w:color w:val="000000" w:themeColor="text1"/>
                          <w:sz w:val="28"/>
                          <w:szCs w:val="28"/>
                        </w:rPr>
                        <w:t>Ukraine</w:t>
                      </w:r>
                      <w:r w:rsidRPr="0009174D">
                        <w:rPr>
                          <w:color w:val="000000" w:themeColor="text1"/>
                          <w:sz w:val="28"/>
                          <w:szCs w:val="28"/>
                          <w:lang w:val="uk-UA"/>
                        </w:rPr>
                        <w:t xml:space="preserve">) від 12.03.2009 р., заява № 1291/03, п. 81, та інших </w:t>
                      </w:r>
                      <w:proofErr w:type="gramStart"/>
                      <w:r w:rsidRPr="0009174D">
                        <w:rPr>
                          <w:color w:val="000000" w:themeColor="text1"/>
                          <w:sz w:val="28"/>
                          <w:szCs w:val="28"/>
                          <w:lang w:val="uk-UA"/>
                        </w:rPr>
                        <w:t>р</w:t>
                      </w:r>
                      <w:proofErr w:type="gramEnd"/>
                      <w:r w:rsidRPr="0009174D">
                        <w:rPr>
                          <w:color w:val="000000" w:themeColor="text1"/>
                          <w:sz w:val="28"/>
                          <w:szCs w:val="28"/>
                          <w:lang w:val="uk-UA"/>
                        </w:rPr>
                        <w:t>ішеннях ЄСПЛ)</w:t>
                      </w:r>
                    </w:p>
                  </w:txbxContent>
                </v:textbox>
              </v:shape>
            </w:pict>
          </mc:Fallback>
        </mc:AlternateContent>
      </w:r>
      <w:r w:rsidRPr="00D7215D">
        <w:rPr>
          <w:color w:val="000000" w:themeColor="text1"/>
          <w:sz w:val="28"/>
          <w:szCs w:val="28"/>
          <w:lang w:val="uk-UA"/>
        </w:rPr>
        <w:br w:type="page"/>
      </w:r>
    </w:p>
    <w:p w:rsidR="004E12E8" w:rsidRPr="00D7215D" w:rsidRDefault="004E12E8" w:rsidP="004E12E8">
      <w:pPr>
        <w:spacing w:line="360" w:lineRule="auto"/>
        <w:ind w:left="-142"/>
        <w:rPr>
          <w:noProof/>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678720" behindDoc="0" locked="0" layoutInCell="1" allowOverlap="1" wp14:anchorId="6336D482" wp14:editId="49837B88">
                <wp:simplePos x="0" y="0"/>
                <wp:positionH relativeFrom="column">
                  <wp:posOffset>-456565</wp:posOffset>
                </wp:positionH>
                <wp:positionV relativeFrom="paragraph">
                  <wp:posOffset>2540635</wp:posOffset>
                </wp:positionV>
                <wp:extent cx="838200" cy="923925"/>
                <wp:effectExtent l="52387" t="42863" r="52388" b="90487"/>
                <wp:wrapNone/>
                <wp:docPr id="5" name="Стрелка углом вверх 5"/>
                <wp:cNvGraphicFramePr/>
                <a:graphic xmlns:a="http://schemas.openxmlformats.org/drawingml/2006/main">
                  <a:graphicData uri="http://schemas.microsoft.com/office/word/2010/wordprocessingShape">
                    <wps:wsp>
                      <wps:cNvSpPr/>
                      <wps:spPr>
                        <a:xfrm rot="5400000">
                          <a:off x="0" y="0"/>
                          <a:ext cx="838200" cy="923925"/>
                        </a:xfrm>
                        <a:prstGeom prst="ben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углом вверх 5" o:spid="_x0000_s1026" style="position:absolute;margin-left:-35.95pt;margin-top:200.05pt;width:66pt;height:72.75pt;rotation:9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" path="m,714375r523875,l523875,209550r-104775,l628650,,838200,209550r-104775,l733425,923925,,923925,,714375xe" fillcolor="gray [1616]" strokecolor="black [3040]">
                <v:fill color2="#d9d9d9 [496]" rotate="t" angle="180" colors="0 #bcbcbc;22938f #d0d0d0;1 #ededed" focus="100%" type="gradient"/>
                <v:shadow on="t" color="black" opacity="24903f" origin=",.5" offset="0,.55556mm"/>
                <v:path arrowok="t" o:connecttype="custom" o:connectlocs="0,714375;523875,714375;523875,209550;419100,209550;628650,0;838200,209550;733425,209550;733425,923925;0,923925;0,714375" o:connectangles="0,0,0,0,0,0,0,0,0,0"/>
              </v:shape>
            </w:pict>
          </mc:Fallback>
        </mc:AlternateContent>
      </w:r>
      <w:r w:rsidRPr="00D7215D">
        <w:rPr>
          <w:noProof/>
          <w:color w:val="000000" w:themeColor="text1"/>
        </w:rPr>
        <w:drawing>
          <wp:inline distT="0" distB="0" distL="0" distR="0" wp14:anchorId="5426F75B" wp14:editId="75EC4DEC">
            <wp:extent cx="6391275" cy="2305050"/>
            <wp:effectExtent l="57150" t="57150" r="0" b="1143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E12E8" w:rsidRPr="00D7215D" w:rsidRDefault="004E12E8" w:rsidP="004E12E8">
      <w:pPr>
        <w:spacing w:line="360" w:lineRule="auto"/>
        <w:jc w:val="left"/>
        <w:rPr>
          <w:color w:val="000000" w:themeColor="text1"/>
          <w:sz w:val="28"/>
          <w:szCs w:val="28"/>
          <w:lang w:val="uk-UA"/>
        </w:rPr>
      </w:pPr>
      <w:r w:rsidRPr="00D7215D">
        <w:rPr>
          <w:noProof/>
          <w:color w:val="000000" w:themeColor="text1"/>
        </w:rPr>
        <mc:AlternateContent>
          <mc:Choice Requires="wps">
            <w:drawing>
              <wp:anchor distT="0" distB="0" distL="114300" distR="114300" simplePos="0" relativeHeight="251685888" behindDoc="0" locked="0" layoutInCell="1" allowOverlap="1" wp14:anchorId="65EFE102" wp14:editId="3E97E66A">
                <wp:simplePos x="0" y="0"/>
                <wp:positionH relativeFrom="column">
                  <wp:posOffset>3949065</wp:posOffset>
                </wp:positionH>
                <wp:positionV relativeFrom="paragraph">
                  <wp:posOffset>2577465</wp:posOffset>
                </wp:positionV>
                <wp:extent cx="2143125" cy="3648075"/>
                <wp:effectExtent l="57150" t="38100" r="85725" b="104775"/>
                <wp:wrapNone/>
                <wp:docPr id="12" name="Прямоугольник 12"/>
                <wp:cNvGraphicFramePr/>
                <a:graphic xmlns:a="http://schemas.openxmlformats.org/drawingml/2006/main">
                  <a:graphicData uri="http://schemas.microsoft.com/office/word/2010/wordprocessingShape">
                    <wps:wsp>
                      <wps:cNvSpPr/>
                      <wps:spPr>
                        <a:xfrm>
                          <a:off x="0" y="0"/>
                          <a:ext cx="2143125" cy="3648075"/>
                        </a:xfrm>
                        <a:prstGeom prst="rect">
                          <a:avLst/>
                        </a:prstGeom>
                      </wps:spPr>
                      <wps:style>
                        <a:lnRef idx="1">
                          <a:schemeClr val="dk1"/>
                        </a:lnRef>
                        <a:fillRef idx="2">
                          <a:schemeClr val="dk1"/>
                        </a:fillRef>
                        <a:effectRef idx="1">
                          <a:schemeClr val="dk1"/>
                        </a:effectRef>
                        <a:fontRef idx="minor">
                          <a:schemeClr val="dk1"/>
                        </a:fontRef>
                      </wps:style>
                      <wps:txbx>
                        <w:txbxContent>
                          <w:p w:rsidR="004E12E8" w:rsidRPr="00391C61" w:rsidRDefault="004E12E8" w:rsidP="004E12E8">
                            <w:pPr>
                              <w:jc w:val="center"/>
                              <w:rPr>
                                <w:sz w:val="28"/>
                                <w:szCs w:val="28"/>
                                <w:lang w:val="uk-UA"/>
                              </w:rPr>
                            </w:pPr>
                            <w:r w:rsidRPr="00391C61">
                              <w:rPr>
                                <w:sz w:val="28"/>
                                <w:szCs w:val="28"/>
                                <w:lang w:val="uk-UA"/>
                              </w:rPr>
                              <w:t>Мета:</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захист осіб;</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забезпечення засобів реагування на порушення прав;</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забезпечення проведення розслідування порушень права;</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запобігання порушень права з боку третіх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1" style="position:absolute;margin-left:310.95pt;margin-top:202.95pt;width:168.75pt;height:28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" fillcolor="gray [1616]" strokecolor="black [3040]">
                <v:fill color2="#d9d9d9 [496]" rotate="t" angle="180" colors="0 #bcbcbc;22938f #d0d0d0;1 #ededed" focus="100%" type="gradient"/>
                <v:shadow on="t" color="black" opacity="24903f" origin=",.5" offset="0,.55556mm"/>
                <v:textbox>
                  <w:txbxContent>
                    <w:p w:rsidR="004E12E8" w:rsidRPr="00391C61" w:rsidRDefault="004E12E8" w:rsidP="004E12E8">
                      <w:pPr>
                        <w:jc w:val="center"/>
                        <w:rPr>
                          <w:sz w:val="28"/>
                          <w:szCs w:val="28"/>
                          <w:lang w:val="uk-UA"/>
                        </w:rPr>
                      </w:pPr>
                      <w:r w:rsidRPr="00391C61">
                        <w:rPr>
                          <w:sz w:val="28"/>
                          <w:szCs w:val="28"/>
                          <w:lang w:val="uk-UA"/>
                        </w:rPr>
                        <w:t>Мета:</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захист осіб;</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забезпечення засобів реагування на порушення прав;</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забезпечення проведення розслідування порушень права;</w:t>
                      </w:r>
                    </w:p>
                    <w:p w:rsidR="004E12E8" w:rsidRPr="00172860" w:rsidRDefault="004E12E8" w:rsidP="004E12E8">
                      <w:pPr>
                        <w:pStyle w:val="a5"/>
                        <w:numPr>
                          <w:ilvl w:val="0"/>
                          <w:numId w:val="5"/>
                        </w:numPr>
                        <w:spacing w:line="360" w:lineRule="auto"/>
                        <w:ind w:left="142" w:hanging="11"/>
                        <w:rPr>
                          <w:color w:val="000000" w:themeColor="text1"/>
                          <w:sz w:val="28"/>
                          <w:szCs w:val="21"/>
                          <w:lang w:val="uk-UA"/>
                        </w:rPr>
                      </w:pPr>
                      <w:r w:rsidRPr="00172860">
                        <w:rPr>
                          <w:color w:val="000000" w:themeColor="text1"/>
                          <w:sz w:val="28"/>
                          <w:szCs w:val="21"/>
                          <w:lang w:val="uk-UA"/>
                        </w:rPr>
                        <w:t>запобігання порушень права з боку третіх осіб</w:t>
                      </w:r>
                    </w:p>
                  </w:txbxContent>
                </v:textbox>
              </v:rect>
            </w:pict>
          </mc:Fallback>
        </mc:AlternateContent>
      </w:r>
      <w:r w:rsidRPr="00D7215D">
        <w:rPr>
          <w:noProof/>
          <w:color w:val="000000" w:themeColor="text1"/>
        </w:rPr>
        <mc:AlternateContent>
          <mc:Choice Requires="wps">
            <w:drawing>
              <wp:anchor distT="0" distB="0" distL="114300" distR="114300" simplePos="0" relativeHeight="251683840" behindDoc="0" locked="0" layoutInCell="1" allowOverlap="1" wp14:anchorId="646F3E6E" wp14:editId="1ABAFE92">
                <wp:simplePos x="0" y="0"/>
                <wp:positionH relativeFrom="column">
                  <wp:posOffset>3004185</wp:posOffset>
                </wp:positionH>
                <wp:positionV relativeFrom="paragraph">
                  <wp:posOffset>2541905</wp:posOffset>
                </wp:positionV>
                <wp:extent cx="838200" cy="923925"/>
                <wp:effectExtent l="52387" t="42863" r="52388" b="90487"/>
                <wp:wrapNone/>
                <wp:docPr id="10" name="Стрелка углом вверх 10"/>
                <wp:cNvGraphicFramePr/>
                <a:graphic xmlns:a="http://schemas.openxmlformats.org/drawingml/2006/main">
                  <a:graphicData uri="http://schemas.microsoft.com/office/word/2010/wordprocessingShape">
                    <wps:wsp>
                      <wps:cNvSpPr/>
                      <wps:spPr>
                        <a:xfrm rot="5400000">
                          <a:off x="0" y="0"/>
                          <a:ext cx="838200" cy="923925"/>
                        </a:xfrm>
                        <a:prstGeom prst="ben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углом вверх 10" o:spid="_x0000_s1026" style="position:absolute;margin-left:236.55pt;margin-top:200.15pt;width:66pt;height:72.7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" path="m,714375r523875,l523875,209550r-104775,l628650,,838200,209550r-104775,l733425,923925,,923925,,714375xe" fillcolor="gray [1616]" strokecolor="black [3040]">
                <v:fill color2="#d9d9d9 [496]" rotate="t" angle="180" colors="0 #bcbcbc;22938f #d0d0d0;1 #ededed" focus="100%" type="gradient"/>
                <v:shadow on="t" color="black" opacity="24903f" origin=",.5" offset="0,.55556mm"/>
                <v:path arrowok="t" o:connecttype="custom" o:connectlocs="0,714375;523875,714375;523875,209550;419100,209550;628650,0;838200,209550;733425,209550;733425,923925;0,923925;0,714375" o:connectangles="0,0,0,0,0,0,0,0,0,0"/>
              </v:shape>
            </w:pict>
          </mc:Fallback>
        </mc:AlternateContent>
      </w:r>
      <w:r w:rsidRPr="00D7215D">
        <w:rPr>
          <w:noProof/>
          <w:color w:val="000000" w:themeColor="text1"/>
        </w:rPr>
        <mc:AlternateContent>
          <mc:Choice Requires="wps">
            <w:drawing>
              <wp:anchor distT="0" distB="0" distL="114300" distR="114300" simplePos="0" relativeHeight="251681792" behindDoc="0" locked="0" layoutInCell="1" allowOverlap="1" wp14:anchorId="12C4DD24" wp14:editId="2564671A">
                <wp:simplePos x="0" y="0"/>
                <wp:positionH relativeFrom="column">
                  <wp:posOffset>510540</wp:posOffset>
                </wp:positionH>
                <wp:positionV relativeFrom="paragraph">
                  <wp:posOffset>2577465</wp:posOffset>
                </wp:positionV>
                <wp:extent cx="2124075" cy="2981325"/>
                <wp:effectExtent l="57150" t="38100" r="85725" b="104775"/>
                <wp:wrapNone/>
                <wp:docPr id="7" name="Прямоугольник 7"/>
                <wp:cNvGraphicFramePr/>
                <a:graphic xmlns:a="http://schemas.openxmlformats.org/drawingml/2006/main">
                  <a:graphicData uri="http://schemas.microsoft.com/office/word/2010/wordprocessingShape">
                    <wps:wsp>
                      <wps:cNvSpPr/>
                      <wps:spPr>
                        <a:xfrm>
                          <a:off x="0" y="0"/>
                          <a:ext cx="2124075" cy="2981325"/>
                        </a:xfrm>
                        <a:prstGeom prst="rect">
                          <a:avLst/>
                        </a:prstGeom>
                      </wps:spPr>
                      <wps:style>
                        <a:lnRef idx="1">
                          <a:schemeClr val="dk1"/>
                        </a:lnRef>
                        <a:fillRef idx="2">
                          <a:schemeClr val="dk1"/>
                        </a:fillRef>
                        <a:effectRef idx="1">
                          <a:schemeClr val="dk1"/>
                        </a:effectRef>
                        <a:fontRef idx="minor">
                          <a:schemeClr val="dk1"/>
                        </a:fontRef>
                      </wps:style>
                      <wps:txbx>
                        <w:txbxContent>
                          <w:p w:rsidR="004E12E8" w:rsidRPr="00172860" w:rsidRDefault="004E12E8" w:rsidP="004E12E8">
                            <w:pPr>
                              <w:pStyle w:val="a5"/>
                              <w:ind w:left="142"/>
                              <w:jc w:val="center"/>
                              <w:rPr>
                                <w:sz w:val="28"/>
                                <w:lang w:val="uk-UA"/>
                              </w:rPr>
                            </w:pPr>
                            <w:r w:rsidRPr="00172860">
                              <w:rPr>
                                <w:sz w:val="28"/>
                                <w:lang w:val="uk-UA"/>
                              </w:rPr>
                              <w:t xml:space="preserve">Основна мета </w:t>
                            </w:r>
                            <w:r>
                              <w:rPr>
                                <w:sz w:val="28"/>
                                <w:lang w:val="uk-UA"/>
                              </w:rPr>
                              <w:t>–</w:t>
                            </w:r>
                            <w:r w:rsidRPr="00172860">
                              <w:rPr>
                                <w:sz w:val="28"/>
                                <w:lang w:val="uk-UA"/>
                              </w:rPr>
                              <w:t xml:space="preserve"> </w:t>
                            </w:r>
                            <w:r>
                              <w:rPr>
                                <w:sz w:val="28"/>
                                <w:lang w:val="uk-UA"/>
                              </w:rPr>
                              <w:t>обов</w:t>
                            </w:r>
                            <w:r w:rsidRPr="00172860">
                              <w:rPr>
                                <w:sz w:val="28"/>
                              </w:rPr>
                              <w:t>’</w:t>
                            </w:r>
                            <w:r>
                              <w:rPr>
                                <w:sz w:val="28"/>
                              </w:rPr>
                              <w:t>язок держави не заважати</w:t>
                            </w:r>
                            <w:r w:rsidRPr="00172860">
                              <w:rPr>
                                <w:sz w:val="28"/>
                              </w:rPr>
                              <w:t xml:space="preserve"> </w:t>
                            </w:r>
                            <w:r>
                              <w:rPr>
                                <w:sz w:val="28"/>
                              </w:rPr>
                              <w:t>реал</w:t>
                            </w:r>
                            <w:r>
                              <w:rPr>
                                <w:sz w:val="28"/>
                                <w:lang w:val="uk-UA"/>
                              </w:rPr>
                              <w:t>ізації людині вільно</w:t>
                            </w:r>
                            <w:r w:rsidRPr="00172860">
                              <w:rPr>
                                <w:sz w:val="28"/>
                              </w:rPr>
                              <w:t xml:space="preserve"> </w:t>
                            </w:r>
                            <w:r>
                              <w:rPr>
                                <w:sz w:val="28"/>
                                <w:lang w:val="uk-UA"/>
                              </w:rPr>
                              <w:t>користуватись своїм правом на життя та свободу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42" style="position:absolute;margin-left:40.2pt;margin-top:202.95pt;width:167.25pt;height:2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" fillcolor="gray [1616]" strokecolor="black [3040]">
                <v:fill color2="#d9d9d9 [496]" rotate="t" angle="180" colors="0 #bcbcbc;22938f #d0d0d0;1 #ededed" focus="100%" type="gradient"/>
                <v:shadow on="t" color="black" opacity="24903f" origin=",.5" offset="0,.55556mm"/>
                <v:textbox>
                  <w:txbxContent>
                    <w:p w:rsidR="004E12E8" w:rsidRPr="00172860" w:rsidRDefault="004E12E8" w:rsidP="004E12E8">
                      <w:pPr>
                        <w:pStyle w:val="a5"/>
                        <w:ind w:left="142"/>
                        <w:jc w:val="center"/>
                        <w:rPr>
                          <w:sz w:val="28"/>
                          <w:lang w:val="uk-UA"/>
                        </w:rPr>
                      </w:pPr>
                      <w:r w:rsidRPr="00172860">
                        <w:rPr>
                          <w:sz w:val="28"/>
                          <w:lang w:val="uk-UA"/>
                        </w:rPr>
                        <w:t xml:space="preserve">Основна мета </w:t>
                      </w:r>
                      <w:r>
                        <w:rPr>
                          <w:sz w:val="28"/>
                          <w:lang w:val="uk-UA"/>
                        </w:rPr>
                        <w:t>–</w:t>
                      </w:r>
                      <w:r w:rsidRPr="00172860">
                        <w:rPr>
                          <w:sz w:val="28"/>
                          <w:lang w:val="uk-UA"/>
                        </w:rPr>
                        <w:t xml:space="preserve"> </w:t>
                      </w:r>
                      <w:r>
                        <w:rPr>
                          <w:sz w:val="28"/>
                          <w:lang w:val="uk-UA"/>
                        </w:rPr>
                        <w:t>обов</w:t>
                      </w:r>
                      <w:r w:rsidRPr="00172860">
                        <w:rPr>
                          <w:sz w:val="28"/>
                        </w:rPr>
                        <w:t>’</w:t>
                      </w:r>
                      <w:r>
                        <w:rPr>
                          <w:sz w:val="28"/>
                        </w:rPr>
                        <w:t>язок держави не заважати</w:t>
                      </w:r>
                      <w:r w:rsidRPr="00172860">
                        <w:rPr>
                          <w:sz w:val="28"/>
                        </w:rPr>
                        <w:t xml:space="preserve"> </w:t>
                      </w:r>
                      <w:r>
                        <w:rPr>
                          <w:sz w:val="28"/>
                        </w:rPr>
                        <w:t>реал</w:t>
                      </w:r>
                      <w:r>
                        <w:rPr>
                          <w:sz w:val="28"/>
                          <w:lang w:val="uk-UA"/>
                        </w:rPr>
                        <w:t>ізації людині вільно</w:t>
                      </w:r>
                      <w:r w:rsidRPr="00172860">
                        <w:rPr>
                          <w:sz w:val="28"/>
                        </w:rPr>
                        <w:t xml:space="preserve"> </w:t>
                      </w:r>
                      <w:r>
                        <w:rPr>
                          <w:sz w:val="28"/>
                          <w:lang w:val="uk-UA"/>
                        </w:rPr>
                        <w:t>користуватись своїм правом на життя та свободу</w:t>
                      </w:r>
                    </w:p>
                  </w:txbxContent>
                </v:textbox>
              </v:rect>
            </w:pict>
          </mc:Fallback>
        </mc:AlternateContent>
      </w:r>
      <w:r w:rsidRPr="00D7215D">
        <w:rPr>
          <w:noProof/>
          <w:color w:val="000000" w:themeColor="text1"/>
        </w:rPr>
        <mc:AlternateContent>
          <mc:Choice Requires="wps">
            <w:drawing>
              <wp:anchor distT="0" distB="0" distL="114300" distR="114300" simplePos="0" relativeHeight="251679744" behindDoc="0" locked="0" layoutInCell="1" allowOverlap="1" wp14:anchorId="17D40CB1" wp14:editId="3CF79747">
                <wp:simplePos x="0" y="0"/>
                <wp:positionH relativeFrom="column">
                  <wp:posOffset>-456565</wp:posOffset>
                </wp:positionH>
                <wp:positionV relativeFrom="paragraph">
                  <wp:posOffset>2541905</wp:posOffset>
                </wp:positionV>
                <wp:extent cx="838200" cy="923925"/>
                <wp:effectExtent l="52387" t="42863" r="52388" b="90487"/>
                <wp:wrapNone/>
                <wp:docPr id="2" name="Стрелка углом вверх 2"/>
                <wp:cNvGraphicFramePr/>
                <a:graphic xmlns:a="http://schemas.openxmlformats.org/drawingml/2006/main">
                  <a:graphicData uri="http://schemas.microsoft.com/office/word/2010/wordprocessingShape">
                    <wps:wsp>
                      <wps:cNvSpPr/>
                      <wps:spPr>
                        <a:xfrm rot="5400000">
                          <a:off x="0" y="0"/>
                          <a:ext cx="838200" cy="923925"/>
                        </a:xfrm>
                        <a:prstGeom prst="ben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углом вверх 2" o:spid="_x0000_s1026" style="position:absolute;margin-left:-35.95pt;margin-top:200.15pt;width:66pt;height:72.7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" path="m,714375r523875,l523875,209550r-104775,l628650,,838200,209550r-104775,l733425,923925,,923925,,714375xe" fillcolor="gray [1616]" strokecolor="black [3040]">
                <v:fill color2="#d9d9d9 [496]" rotate="t" angle="180" colors="0 #bcbcbc;22938f #d0d0d0;1 #ededed" focus="100%" type="gradient"/>
                <v:shadow on="t" color="black" opacity="24903f" origin=",.5" offset="0,.55556mm"/>
                <v:path arrowok="t" o:connecttype="custom" o:connectlocs="0,714375;523875,714375;523875,209550;419100,209550;628650,0;838200,209550;733425,209550;733425,923925;0,923925;0,714375" o:connectangles="0,0,0,0,0,0,0,0,0,0"/>
              </v:shape>
            </w:pict>
          </mc:Fallback>
        </mc:AlternateContent>
      </w:r>
      <w:r w:rsidRPr="00D7215D">
        <w:rPr>
          <w:noProof/>
          <w:color w:val="000000" w:themeColor="text1"/>
        </w:rPr>
        <mc:AlternateContent>
          <mc:Choice Requires="wps">
            <w:drawing>
              <wp:anchor distT="0" distB="0" distL="114300" distR="114300" simplePos="0" relativeHeight="251680768" behindDoc="0" locked="0" layoutInCell="1" allowOverlap="1" wp14:anchorId="01734262" wp14:editId="3DC656EF">
                <wp:simplePos x="0" y="0"/>
                <wp:positionH relativeFrom="column">
                  <wp:posOffset>510540</wp:posOffset>
                </wp:positionH>
                <wp:positionV relativeFrom="paragraph">
                  <wp:posOffset>91440</wp:posOffset>
                </wp:positionV>
                <wp:extent cx="1990725" cy="2162175"/>
                <wp:effectExtent l="57150" t="38100" r="85725" b="104775"/>
                <wp:wrapNone/>
                <wp:docPr id="4" name="Прямоугольник 4"/>
                <wp:cNvGraphicFramePr/>
                <a:graphic xmlns:a="http://schemas.openxmlformats.org/drawingml/2006/main">
                  <a:graphicData uri="http://schemas.microsoft.com/office/word/2010/wordprocessingShape">
                    <wps:wsp>
                      <wps:cNvSpPr/>
                      <wps:spPr>
                        <a:xfrm>
                          <a:off x="0" y="0"/>
                          <a:ext cx="1990725" cy="2162175"/>
                        </a:xfrm>
                        <a:prstGeom prst="rect">
                          <a:avLst/>
                        </a:prstGeom>
                      </wps:spPr>
                      <wps:style>
                        <a:lnRef idx="1">
                          <a:schemeClr val="dk1"/>
                        </a:lnRef>
                        <a:fillRef idx="2">
                          <a:schemeClr val="dk1"/>
                        </a:fillRef>
                        <a:effectRef idx="1">
                          <a:schemeClr val="dk1"/>
                        </a:effectRef>
                        <a:fontRef idx="minor">
                          <a:schemeClr val="dk1"/>
                        </a:fontRef>
                      </wps:style>
                      <wps:txbx>
                        <w:txbxContent>
                          <w:p w:rsidR="004E12E8" w:rsidRPr="00391C61" w:rsidRDefault="004E12E8" w:rsidP="004E12E8">
                            <w:pPr>
                              <w:spacing w:line="360" w:lineRule="auto"/>
                              <w:jc w:val="center"/>
                              <w:rPr>
                                <w:sz w:val="28"/>
                                <w:szCs w:val="28"/>
                              </w:rPr>
                            </w:pPr>
                            <w:r w:rsidRPr="00391C61">
                              <w:rPr>
                                <w:color w:val="000000" w:themeColor="text1"/>
                                <w:sz w:val="28"/>
                                <w:szCs w:val="28"/>
                                <w:lang w:val="uk-UA"/>
                              </w:rPr>
                              <w:t>О</w:t>
                            </w:r>
                            <w:r w:rsidRPr="00391C61">
                              <w:rPr>
                                <w:color w:val="000000" w:themeColor="text1"/>
                                <w:sz w:val="28"/>
                                <w:szCs w:val="28"/>
                              </w:rPr>
                              <w:t>бов'язок не перешкоджати в </w:t>
                            </w:r>
                            <w:r w:rsidRPr="00391C61">
                              <w:rPr>
                                <w:sz w:val="28"/>
                                <w:szCs w:val="28"/>
                              </w:rPr>
                              <w:t>реалізації права</w:t>
                            </w:r>
                            <w:r w:rsidRPr="00391C61">
                              <w:rPr>
                                <w:color w:val="000000" w:themeColor="text1"/>
                                <w:sz w:val="28"/>
                                <w:szCs w:val="28"/>
                              </w:rPr>
                              <w:t>, у цьому разі — не позбавляти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43" style="position:absolute;margin-left:40.2pt;margin-top:7.2pt;width:156.75pt;height:17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" fillcolor="gray [1616]" strokecolor="black [3040]">
                <v:fill color2="#d9d9d9 [496]" rotate="t" angle="180" colors="0 #bcbcbc;22938f #d0d0d0;1 #ededed" focus="100%" type="gradient"/>
                <v:shadow on="t" color="black" opacity="24903f" origin=",.5" offset="0,.55556mm"/>
                <v:textbox>
                  <w:txbxContent>
                    <w:p w:rsidR="004E12E8" w:rsidRPr="00391C61" w:rsidRDefault="004E12E8" w:rsidP="004E12E8">
                      <w:pPr>
                        <w:spacing w:line="360" w:lineRule="auto"/>
                        <w:jc w:val="center"/>
                        <w:rPr>
                          <w:sz w:val="28"/>
                          <w:szCs w:val="28"/>
                        </w:rPr>
                      </w:pPr>
                      <w:r w:rsidRPr="00391C61">
                        <w:rPr>
                          <w:color w:val="000000" w:themeColor="text1"/>
                          <w:sz w:val="28"/>
                          <w:szCs w:val="28"/>
                          <w:lang w:val="uk-UA"/>
                        </w:rPr>
                        <w:t>О</w:t>
                      </w:r>
                      <w:r w:rsidRPr="00391C61">
                        <w:rPr>
                          <w:color w:val="000000" w:themeColor="text1"/>
                          <w:sz w:val="28"/>
                          <w:szCs w:val="28"/>
                        </w:rPr>
                        <w:t>бов'язок не перешкоджати в </w:t>
                      </w:r>
                      <w:r w:rsidRPr="00391C61">
                        <w:rPr>
                          <w:sz w:val="28"/>
                          <w:szCs w:val="28"/>
                        </w:rPr>
                        <w:t>реалізації права</w:t>
                      </w:r>
                      <w:r w:rsidRPr="00391C61">
                        <w:rPr>
                          <w:color w:val="000000" w:themeColor="text1"/>
                          <w:sz w:val="28"/>
                          <w:szCs w:val="28"/>
                        </w:rPr>
                        <w:t>, у цьому разі — не позбавляти життя</w:t>
                      </w:r>
                    </w:p>
                  </w:txbxContent>
                </v:textbox>
              </v:rect>
            </w:pict>
          </mc:Fallback>
        </mc:AlternateContent>
      </w:r>
      <w:r w:rsidRPr="00D7215D">
        <w:rPr>
          <w:noProof/>
          <w:color w:val="000000" w:themeColor="text1"/>
        </w:rPr>
        <mc:AlternateContent>
          <mc:Choice Requires="wps">
            <w:drawing>
              <wp:anchor distT="0" distB="0" distL="114300" distR="114300" simplePos="0" relativeHeight="251684864" behindDoc="0" locked="0" layoutInCell="1" allowOverlap="1" wp14:anchorId="7D01E48A" wp14:editId="4CA98602">
                <wp:simplePos x="0" y="0"/>
                <wp:positionH relativeFrom="column">
                  <wp:posOffset>3891915</wp:posOffset>
                </wp:positionH>
                <wp:positionV relativeFrom="paragraph">
                  <wp:posOffset>81915</wp:posOffset>
                </wp:positionV>
                <wp:extent cx="2200275" cy="2066925"/>
                <wp:effectExtent l="57150" t="38100" r="85725" b="104775"/>
                <wp:wrapNone/>
                <wp:docPr id="11" name="Прямоугольник 11"/>
                <wp:cNvGraphicFramePr/>
                <a:graphic xmlns:a="http://schemas.openxmlformats.org/drawingml/2006/main">
                  <a:graphicData uri="http://schemas.microsoft.com/office/word/2010/wordprocessingShape">
                    <wps:wsp>
                      <wps:cNvSpPr/>
                      <wps:spPr>
                        <a:xfrm>
                          <a:off x="0" y="0"/>
                          <a:ext cx="2200275" cy="2066925"/>
                        </a:xfrm>
                        <a:prstGeom prst="rect">
                          <a:avLst/>
                        </a:prstGeom>
                      </wps:spPr>
                      <wps:style>
                        <a:lnRef idx="1">
                          <a:schemeClr val="dk1"/>
                        </a:lnRef>
                        <a:fillRef idx="2">
                          <a:schemeClr val="dk1"/>
                        </a:fillRef>
                        <a:effectRef idx="1">
                          <a:schemeClr val="dk1"/>
                        </a:effectRef>
                        <a:fontRef idx="minor">
                          <a:schemeClr val="dk1"/>
                        </a:fontRef>
                      </wps:style>
                      <wps:txbx>
                        <w:txbxContent>
                          <w:p w:rsidR="004E12E8" w:rsidRPr="00391C61" w:rsidRDefault="004E12E8" w:rsidP="004E12E8">
                            <w:pPr>
                              <w:spacing w:line="360" w:lineRule="auto"/>
                              <w:jc w:val="center"/>
                            </w:pPr>
                            <w:r w:rsidRPr="00391C61">
                              <w:rPr>
                                <w:color w:val="000000" w:themeColor="text1"/>
                                <w:sz w:val="28"/>
                                <w:szCs w:val="21"/>
                                <w:lang w:val="uk-UA"/>
                              </w:rPr>
                              <w:t>З</w:t>
                            </w:r>
                            <w:r w:rsidRPr="00391C61">
                              <w:rPr>
                                <w:color w:val="000000" w:themeColor="text1"/>
                                <w:sz w:val="28"/>
                                <w:szCs w:val="21"/>
                              </w:rPr>
                              <w:t>обов'язання держави створювати належні умови для реалізації цього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44" style="position:absolute;margin-left:306.45pt;margin-top:6.45pt;width:173.25pt;height:16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" fillcolor="gray [1616]" strokecolor="black [3040]">
                <v:fill color2="#d9d9d9 [496]" rotate="t" angle="180" colors="0 #bcbcbc;22938f #d0d0d0;1 #ededed" focus="100%" type="gradient"/>
                <v:shadow on="t" color="black" opacity="24903f" origin=",.5" offset="0,.55556mm"/>
                <v:textbox>
                  <w:txbxContent>
                    <w:p w:rsidR="004E12E8" w:rsidRPr="00391C61" w:rsidRDefault="004E12E8" w:rsidP="004E12E8">
                      <w:pPr>
                        <w:spacing w:line="360" w:lineRule="auto"/>
                        <w:jc w:val="center"/>
                      </w:pPr>
                      <w:r w:rsidRPr="00391C61">
                        <w:rPr>
                          <w:color w:val="000000" w:themeColor="text1"/>
                          <w:sz w:val="28"/>
                          <w:szCs w:val="21"/>
                          <w:lang w:val="uk-UA"/>
                        </w:rPr>
                        <w:t>З</w:t>
                      </w:r>
                      <w:r w:rsidRPr="00391C61">
                        <w:rPr>
                          <w:color w:val="000000" w:themeColor="text1"/>
                          <w:sz w:val="28"/>
                          <w:szCs w:val="21"/>
                        </w:rPr>
                        <w:t>обов'язання держави створювати належні умови для реалізації цього права</w:t>
                      </w:r>
                    </w:p>
                  </w:txbxContent>
                </v:textbox>
              </v:rect>
            </w:pict>
          </mc:Fallback>
        </mc:AlternateContent>
      </w:r>
      <w:r w:rsidRPr="00D7215D">
        <w:rPr>
          <w:noProof/>
          <w:color w:val="000000" w:themeColor="text1"/>
        </w:rPr>
        <mc:AlternateContent>
          <mc:Choice Requires="wps">
            <w:drawing>
              <wp:anchor distT="0" distB="0" distL="114300" distR="114300" simplePos="0" relativeHeight="251682816" behindDoc="0" locked="0" layoutInCell="1" allowOverlap="1" wp14:anchorId="1E86C894" wp14:editId="33C9A50A">
                <wp:simplePos x="0" y="0"/>
                <wp:positionH relativeFrom="column">
                  <wp:posOffset>2933065</wp:posOffset>
                </wp:positionH>
                <wp:positionV relativeFrom="paragraph">
                  <wp:posOffset>52070</wp:posOffset>
                </wp:positionV>
                <wp:extent cx="838200" cy="923925"/>
                <wp:effectExtent l="52387" t="42863" r="52388" b="90487"/>
                <wp:wrapNone/>
                <wp:docPr id="9" name="Стрелка углом вверх 9"/>
                <wp:cNvGraphicFramePr/>
                <a:graphic xmlns:a="http://schemas.openxmlformats.org/drawingml/2006/main">
                  <a:graphicData uri="http://schemas.microsoft.com/office/word/2010/wordprocessingShape">
                    <wps:wsp>
                      <wps:cNvSpPr/>
                      <wps:spPr>
                        <a:xfrm rot="5400000">
                          <a:off x="0" y="0"/>
                          <a:ext cx="838200" cy="923925"/>
                        </a:xfrm>
                        <a:prstGeom prst="ben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углом вверх 9" o:spid="_x0000_s1026" style="position:absolute;margin-left:230.95pt;margin-top:4.1pt;width:66pt;height:72.75pt;rotation:9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" path="m,714375r523875,l523875,209550r-104775,l628650,,838200,209550r-104775,l733425,923925,,923925,,714375xe" fillcolor="gray [1616]" strokecolor="black [3040]">
                <v:fill color2="#d9d9d9 [496]" rotate="t" angle="180" colors="0 #bcbcbc;22938f #d0d0d0;1 #ededed" focus="100%" type="gradient"/>
                <v:shadow on="t" color="black" opacity="24903f" origin=",.5" offset="0,.55556mm"/>
                <v:path arrowok="t" o:connecttype="custom" o:connectlocs="0,714375;523875,714375;523875,209550;419100,209550;628650,0;838200,209550;733425,209550;733425,923925;0,923925;0,714375" o:connectangles="0,0,0,0,0,0,0,0,0,0"/>
              </v:shape>
            </w:pict>
          </mc:Fallback>
        </mc:AlternateContent>
      </w:r>
      <w:r w:rsidRPr="00D7215D">
        <w:rPr>
          <w:color w:val="000000" w:themeColor="text1"/>
          <w:sz w:val="28"/>
          <w:szCs w:val="28"/>
          <w:lang w:val="uk-UA"/>
        </w:rPr>
        <w:br w:type="page"/>
      </w:r>
    </w:p>
    <w:p w:rsidR="004E12E8" w:rsidRPr="00D7215D" w:rsidRDefault="004E12E8" w:rsidP="004E12E8">
      <w:pPr>
        <w:spacing w:line="360" w:lineRule="auto"/>
        <w:rPr>
          <w:noProof/>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686912" behindDoc="0" locked="0" layoutInCell="1" allowOverlap="1" wp14:anchorId="2FED6A37" wp14:editId="421081B1">
                <wp:simplePos x="0" y="0"/>
                <wp:positionH relativeFrom="column">
                  <wp:posOffset>-337185</wp:posOffset>
                </wp:positionH>
                <wp:positionV relativeFrom="paragraph">
                  <wp:posOffset>-217805</wp:posOffset>
                </wp:positionV>
                <wp:extent cx="6200775" cy="1228725"/>
                <wp:effectExtent l="57150" t="38100" r="85725" b="1047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6200775" cy="122872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CF1A27" w:rsidRDefault="004E12E8" w:rsidP="004E12E8">
                            <w:pPr>
                              <w:spacing w:line="360" w:lineRule="auto"/>
                              <w:jc w:val="center"/>
                            </w:pPr>
                            <w:r w:rsidRPr="00CF1A27">
                              <w:rPr>
                                <w:noProof/>
                                <w:color w:val="000000" w:themeColor="text1"/>
                                <w:sz w:val="28"/>
                                <w:lang w:val="uk-UA"/>
                              </w:rPr>
                              <w:t>У сучасних умовах обов'язок держави захистити життя людини набуває особливого змісту, враховуючи існуючі системні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45" style="position:absolute;left:0;text-align:left;margin-left:-26.55pt;margin-top:-17.15pt;width:488.25pt;height:9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4E12E8" w:rsidRPr="00CF1A27" w:rsidRDefault="004E12E8" w:rsidP="004E12E8">
                      <w:pPr>
                        <w:spacing w:line="360" w:lineRule="auto"/>
                        <w:jc w:val="center"/>
                      </w:pPr>
                      <w:r w:rsidRPr="00CF1A27">
                        <w:rPr>
                          <w:noProof/>
                          <w:color w:val="000000" w:themeColor="text1"/>
                          <w:sz w:val="28"/>
                          <w:lang w:val="uk-UA"/>
                        </w:rPr>
                        <w:t>У сучасних умовах обов'язок держави захистити життя людини набуває особливого змісту, враховуючи існуючі системні проблеми</w:t>
                      </w:r>
                    </w:p>
                  </w:txbxContent>
                </v:textbox>
              </v:roundrect>
            </w:pict>
          </mc:Fallback>
        </mc:AlternateContent>
      </w:r>
    </w:p>
    <w:p w:rsidR="004E12E8" w:rsidRPr="00D7215D" w:rsidRDefault="004E12E8" w:rsidP="004E12E8">
      <w:pPr>
        <w:spacing w:line="360" w:lineRule="auto"/>
        <w:rPr>
          <w:noProof/>
          <w:color w:val="000000" w:themeColor="text1"/>
          <w:lang w:val="uk-UA"/>
        </w:rPr>
      </w:pPr>
    </w:p>
    <w:p w:rsidR="004E12E8" w:rsidRPr="00D7215D" w:rsidRDefault="004E12E8" w:rsidP="004E12E8">
      <w:pPr>
        <w:spacing w:line="360" w:lineRule="auto"/>
        <w:rPr>
          <w:noProof/>
          <w:color w:val="000000" w:themeColor="text1"/>
          <w:lang w:val="uk-UA"/>
        </w:rPr>
      </w:pPr>
      <w:r w:rsidRPr="00D7215D">
        <w:rPr>
          <w:noProof/>
          <w:color w:val="000000" w:themeColor="text1"/>
        </w:rPr>
        <mc:AlternateContent>
          <mc:Choice Requires="wps">
            <w:drawing>
              <wp:anchor distT="0" distB="0" distL="114300" distR="114300" simplePos="0" relativeHeight="251697152" behindDoc="0" locked="0" layoutInCell="1" allowOverlap="1" wp14:anchorId="36E9C434" wp14:editId="4118DD00">
                <wp:simplePos x="0" y="0"/>
                <wp:positionH relativeFrom="column">
                  <wp:posOffset>-60960</wp:posOffset>
                </wp:positionH>
                <wp:positionV relativeFrom="paragraph">
                  <wp:posOffset>8014335</wp:posOffset>
                </wp:positionV>
                <wp:extent cx="5886450" cy="1123950"/>
                <wp:effectExtent l="57150" t="38100" r="76200" b="95250"/>
                <wp:wrapNone/>
                <wp:docPr id="45" name="Блок-схема: перфолента 45"/>
                <wp:cNvGraphicFramePr/>
                <a:graphic xmlns:a="http://schemas.openxmlformats.org/drawingml/2006/main">
                  <a:graphicData uri="http://schemas.microsoft.com/office/word/2010/wordprocessingShape">
                    <wps:wsp>
                      <wps:cNvSpPr/>
                      <wps:spPr>
                        <a:xfrm>
                          <a:off x="0" y="0"/>
                          <a:ext cx="5886450" cy="1123950"/>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Pr="00AC249A" w:rsidRDefault="004E12E8" w:rsidP="004E12E8">
                            <w:pPr>
                              <w:spacing w:line="360" w:lineRule="auto"/>
                              <w:jc w:val="center"/>
                            </w:pPr>
                            <w:r w:rsidRPr="00AC249A">
                              <w:rPr>
                                <w:noProof/>
                                <w:color w:val="000000" w:themeColor="text1"/>
                                <w:sz w:val="28"/>
                                <w:lang w:val="uk-UA"/>
                              </w:rPr>
                              <w:t>неефективне розслідування випадків смерті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ерфолента 45" o:spid="_x0000_s1046" type="#_x0000_t122" style="position:absolute;left:0;text-align:left;margin-left:-4.8pt;margin-top:631.05pt;width:463.5pt;height:8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4E12E8" w:rsidRPr="00AC249A" w:rsidRDefault="004E12E8" w:rsidP="004E12E8">
                      <w:pPr>
                        <w:spacing w:line="360" w:lineRule="auto"/>
                        <w:jc w:val="center"/>
                      </w:pPr>
                      <w:r w:rsidRPr="00AC249A">
                        <w:rPr>
                          <w:noProof/>
                          <w:color w:val="000000" w:themeColor="text1"/>
                          <w:sz w:val="28"/>
                          <w:lang w:val="uk-UA"/>
                        </w:rPr>
                        <w:t>неефективне розслідування випадків смерті</w:t>
                      </w:r>
                    </w:p>
                  </w:txbxContent>
                </v:textbox>
              </v:shape>
            </w:pict>
          </mc:Fallback>
        </mc:AlternateContent>
      </w:r>
      <w:r w:rsidRPr="00D7215D">
        <w:rPr>
          <w:noProof/>
          <w:color w:val="000000" w:themeColor="text1"/>
        </w:rPr>
        <mc:AlternateContent>
          <mc:Choice Requires="wps">
            <w:drawing>
              <wp:anchor distT="0" distB="0" distL="114300" distR="114300" simplePos="0" relativeHeight="251696128" behindDoc="0" locked="0" layoutInCell="1" allowOverlap="1" wp14:anchorId="71E3283B" wp14:editId="328B5A78">
                <wp:simplePos x="0" y="0"/>
                <wp:positionH relativeFrom="column">
                  <wp:posOffset>-22860</wp:posOffset>
                </wp:positionH>
                <wp:positionV relativeFrom="paragraph">
                  <wp:posOffset>6290310</wp:posOffset>
                </wp:positionV>
                <wp:extent cx="5886450" cy="1028700"/>
                <wp:effectExtent l="57150" t="38100" r="76200" b="95250"/>
                <wp:wrapNone/>
                <wp:docPr id="44" name="Блок-схема: перфолента 44"/>
                <wp:cNvGraphicFramePr/>
                <a:graphic xmlns:a="http://schemas.openxmlformats.org/drawingml/2006/main">
                  <a:graphicData uri="http://schemas.microsoft.com/office/word/2010/wordprocessingShape">
                    <wps:wsp>
                      <wps:cNvSpPr/>
                      <wps:spPr>
                        <a:xfrm>
                          <a:off x="0" y="0"/>
                          <a:ext cx="5886450" cy="1028700"/>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Pr="00AC249A" w:rsidRDefault="004E12E8" w:rsidP="004E12E8">
                            <w:pPr>
                              <w:spacing w:line="360" w:lineRule="auto"/>
                              <w:jc w:val="center"/>
                            </w:pPr>
                            <w:r w:rsidRPr="00AC249A">
                              <w:rPr>
                                <w:noProof/>
                                <w:color w:val="000000" w:themeColor="text1"/>
                                <w:sz w:val="28"/>
                                <w:lang w:val="uk-UA"/>
                              </w:rPr>
                              <w:t>неналежне надання медичної допомоги громадянам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ерфолента 44" o:spid="_x0000_s1047" type="#_x0000_t122" style="position:absolute;left:0;text-align:left;margin-left:-1.8pt;margin-top:495.3pt;width:463.5pt;height:8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" fillcolor="gray [1616]" strokecolor="black [3040]">
                <v:fill color2="#d9d9d9 [496]" rotate="t" angle="180" colors="0 #bcbcbc;22938f #d0d0d0;1 #ededed" focus="100%" type="gradient"/>
                <v:shadow on="t" color="black" opacity="24903f" origin=",.5" offset="0,.55556mm"/>
                <v:textbox>
                  <w:txbxContent>
                    <w:p w:rsidR="004E12E8" w:rsidRPr="00AC249A" w:rsidRDefault="004E12E8" w:rsidP="004E12E8">
                      <w:pPr>
                        <w:spacing w:line="360" w:lineRule="auto"/>
                        <w:jc w:val="center"/>
                      </w:pPr>
                      <w:r w:rsidRPr="00AC249A">
                        <w:rPr>
                          <w:noProof/>
                          <w:color w:val="000000" w:themeColor="text1"/>
                          <w:sz w:val="28"/>
                          <w:lang w:val="uk-UA"/>
                        </w:rPr>
                        <w:t>неналежне надання медичної допомоги громадянам України</w:t>
                      </w:r>
                    </w:p>
                  </w:txbxContent>
                </v:textbox>
              </v:shape>
            </w:pict>
          </mc:Fallback>
        </mc:AlternateContent>
      </w:r>
      <w:r w:rsidRPr="00D7215D">
        <w:rPr>
          <w:noProof/>
          <w:color w:val="000000" w:themeColor="text1"/>
        </w:rPr>
        <mc:AlternateContent>
          <mc:Choice Requires="wps">
            <w:drawing>
              <wp:anchor distT="0" distB="0" distL="114300" distR="114300" simplePos="0" relativeHeight="251695104" behindDoc="0" locked="0" layoutInCell="1" allowOverlap="1" wp14:anchorId="271A6AF6" wp14:editId="3B863024">
                <wp:simplePos x="0" y="0"/>
                <wp:positionH relativeFrom="column">
                  <wp:posOffset>-60960</wp:posOffset>
                </wp:positionH>
                <wp:positionV relativeFrom="paragraph">
                  <wp:posOffset>4661535</wp:posOffset>
                </wp:positionV>
                <wp:extent cx="5886450" cy="1047750"/>
                <wp:effectExtent l="57150" t="38100" r="76200" b="95250"/>
                <wp:wrapNone/>
                <wp:docPr id="43" name="Блок-схема: перфолента 43"/>
                <wp:cNvGraphicFramePr/>
                <a:graphic xmlns:a="http://schemas.openxmlformats.org/drawingml/2006/main">
                  <a:graphicData uri="http://schemas.microsoft.com/office/word/2010/wordprocessingShape">
                    <wps:wsp>
                      <wps:cNvSpPr/>
                      <wps:spPr>
                        <a:xfrm>
                          <a:off x="0" y="0"/>
                          <a:ext cx="5886450" cy="1047750"/>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Pr="00AC249A" w:rsidRDefault="004E12E8" w:rsidP="004E12E8">
                            <w:pPr>
                              <w:spacing w:line="360" w:lineRule="auto"/>
                              <w:jc w:val="center"/>
                            </w:pPr>
                            <w:r w:rsidRPr="00AC249A">
                              <w:rPr>
                                <w:noProof/>
                                <w:color w:val="000000" w:themeColor="text1"/>
                                <w:sz w:val="28"/>
                                <w:lang w:val="uk-UA"/>
                              </w:rPr>
                              <w:t>непропорційне використання сили та спеціальних засобів працівниками правоохоронних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ерфолента 43" o:spid="_x0000_s1048" type="#_x0000_t122" style="position:absolute;left:0;text-align:left;margin-left:-4.8pt;margin-top:367.05pt;width:463.5pt;height:8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" fillcolor="gray [1616]" strokecolor="black [3040]">
                <v:fill color2="#d9d9d9 [496]" rotate="t" angle="180" colors="0 #bcbcbc;22938f #d0d0d0;1 #ededed" focus="100%" type="gradient"/>
                <v:shadow on="t" color="black" opacity="24903f" origin=",.5" offset="0,.55556mm"/>
                <v:textbox>
                  <w:txbxContent>
                    <w:p w:rsidR="004E12E8" w:rsidRPr="00AC249A" w:rsidRDefault="004E12E8" w:rsidP="004E12E8">
                      <w:pPr>
                        <w:spacing w:line="360" w:lineRule="auto"/>
                        <w:jc w:val="center"/>
                      </w:pPr>
                      <w:r w:rsidRPr="00AC249A">
                        <w:rPr>
                          <w:noProof/>
                          <w:color w:val="000000" w:themeColor="text1"/>
                          <w:sz w:val="28"/>
                          <w:lang w:val="uk-UA"/>
                        </w:rPr>
                        <w:t>непропорційне використання сили та спеціальних засобів працівниками правоохоронних органів</w:t>
                      </w:r>
                    </w:p>
                  </w:txbxContent>
                </v:textbox>
              </v:shape>
            </w:pict>
          </mc:Fallback>
        </mc:AlternateContent>
      </w:r>
      <w:r w:rsidRPr="00D7215D">
        <w:rPr>
          <w:noProof/>
          <w:color w:val="000000" w:themeColor="text1"/>
        </w:rPr>
        <mc:AlternateContent>
          <mc:Choice Requires="wps">
            <w:drawing>
              <wp:anchor distT="0" distB="0" distL="114300" distR="114300" simplePos="0" relativeHeight="251694080" behindDoc="0" locked="0" layoutInCell="1" allowOverlap="1" wp14:anchorId="25F1A793" wp14:editId="42B68BB8">
                <wp:simplePos x="0" y="0"/>
                <wp:positionH relativeFrom="column">
                  <wp:posOffset>-60960</wp:posOffset>
                </wp:positionH>
                <wp:positionV relativeFrom="paragraph">
                  <wp:posOffset>3042285</wp:posOffset>
                </wp:positionV>
                <wp:extent cx="5886450" cy="1028700"/>
                <wp:effectExtent l="57150" t="38100" r="76200" b="95250"/>
                <wp:wrapNone/>
                <wp:docPr id="42" name="Блок-схема: перфолента 42"/>
                <wp:cNvGraphicFramePr/>
                <a:graphic xmlns:a="http://schemas.openxmlformats.org/drawingml/2006/main">
                  <a:graphicData uri="http://schemas.microsoft.com/office/word/2010/wordprocessingShape">
                    <wps:wsp>
                      <wps:cNvSpPr/>
                      <wps:spPr>
                        <a:xfrm>
                          <a:off x="0" y="0"/>
                          <a:ext cx="5886450" cy="1028700"/>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Pr="00AC249A" w:rsidRDefault="004E12E8" w:rsidP="004E12E8">
                            <w:pPr>
                              <w:spacing w:line="360" w:lineRule="auto"/>
                              <w:jc w:val="center"/>
                            </w:pPr>
                            <w:r w:rsidRPr="00AC249A">
                              <w:rPr>
                                <w:noProof/>
                                <w:color w:val="000000" w:themeColor="text1"/>
                                <w:sz w:val="28"/>
                                <w:lang w:val="uk-UA"/>
                              </w:rPr>
                              <w:t>збільшення незаконного обігу зброї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ерфолента 42" o:spid="_x0000_s1049" type="#_x0000_t122" style="position:absolute;left:0;text-align:left;margin-left:-4.8pt;margin-top:239.55pt;width:463.5pt;height:8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" fillcolor="gray [1616]" strokecolor="black [3040]">
                <v:fill color2="#d9d9d9 [496]" rotate="t" angle="180" colors="0 #bcbcbc;22938f #d0d0d0;1 #ededed" focus="100%" type="gradient"/>
                <v:shadow on="t" color="black" opacity="24903f" origin=",.5" offset="0,.55556mm"/>
                <v:textbox>
                  <w:txbxContent>
                    <w:p w:rsidR="004E12E8" w:rsidRPr="00AC249A" w:rsidRDefault="004E12E8" w:rsidP="004E12E8">
                      <w:pPr>
                        <w:spacing w:line="360" w:lineRule="auto"/>
                        <w:jc w:val="center"/>
                      </w:pPr>
                      <w:r w:rsidRPr="00AC249A">
                        <w:rPr>
                          <w:noProof/>
                          <w:color w:val="000000" w:themeColor="text1"/>
                          <w:sz w:val="28"/>
                          <w:lang w:val="uk-UA"/>
                        </w:rPr>
                        <w:t>збільшення незаконного обігу зброї</w:t>
                      </w:r>
                    </w:p>
                  </w:txbxContent>
                </v:textbox>
              </v:shape>
            </w:pict>
          </mc:Fallback>
        </mc:AlternateContent>
      </w:r>
      <w:r w:rsidRPr="00D7215D">
        <w:rPr>
          <w:noProof/>
          <w:color w:val="000000" w:themeColor="text1"/>
        </w:rPr>
        <mc:AlternateContent>
          <mc:Choice Requires="wps">
            <w:drawing>
              <wp:anchor distT="0" distB="0" distL="114300" distR="114300" simplePos="0" relativeHeight="251688960" behindDoc="0" locked="0" layoutInCell="1" allowOverlap="1" wp14:anchorId="701AD919" wp14:editId="51078A51">
                <wp:simplePos x="0" y="0"/>
                <wp:positionH relativeFrom="column">
                  <wp:posOffset>2406015</wp:posOffset>
                </wp:positionH>
                <wp:positionV relativeFrom="paragraph">
                  <wp:posOffset>2508885</wp:posOffset>
                </wp:positionV>
                <wp:extent cx="704850" cy="590550"/>
                <wp:effectExtent l="57150" t="38100" r="76200" b="95250"/>
                <wp:wrapNone/>
                <wp:docPr id="27" name="Стрелка вниз 27"/>
                <wp:cNvGraphicFramePr/>
                <a:graphic xmlns:a="http://schemas.openxmlformats.org/drawingml/2006/main">
                  <a:graphicData uri="http://schemas.microsoft.com/office/word/2010/wordprocessingShape">
                    <wps:wsp>
                      <wps:cNvSpPr/>
                      <wps:spPr>
                        <a:xfrm>
                          <a:off x="0" y="0"/>
                          <a:ext cx="704850" cy="5905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7" o:spid="_x0000_s1026" type="#_x0000_t67" style="position:absolute;margin-left:189.45pt;margin-top:197.55pt;width:55.5pt;height:4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93056" behindDoc="0" locked="0" layoutInCell="1" allowOverlap="1" wp14:anchorId="2952378B" wp14:editId="52299B79">
                <wp:simplePos x="0" y="0"/>
                <wp:positionH relativeFrom="column">
                  <wp:posOffset>-156210</wp:posOffset>
                </wp:positionH>
                <wp:positionV relativeFrom="paragraph">
                  <wp:posOffset>1356360</wp:posOffset>
                </wp:positionV>
                <wp:extent cx="5886450" cy="1095375"/>
                <wp:effectExtent l="57150" t="38100" r="76200" b="104775"/>
                <wp:wrapNone/>
                <wp:docPr id="41" name="Блок-схема: перфолента 41"/>
                <wp:cNvGraphicFramePr/>
                <a:graphic xmlns:a="http://schemas.openxmlformats.org/drawingml/2006/main">
                  <a:graphicData uri="http://schemas.microsoft.com/office/word/2010/wordprocessingShape">
                    <wps:wsp>
                      <wps:cNvSpPr/>
                      <wps:spPr>
                        <a:xfrm>
                          <a:off x="0" y="0"/>
                          <a:ext cx="5886450" cy="1095375"/>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Pr="00AC249A" w:rsidRDefault="004E12E8" w:rsidP="004E12E8">
                            <w:pPr>
                              <w:spacing w:line="360" w:lineRule="auto"/>
                              <w:jc w:val="center"/>
                            </w:pPr>
                            <w:r w:rsidRPr="00AC249A">
                              <w:rPr>
                                <w:noProof/>
                                <w:color w:val="000000" w:themeColor="text1"/>
                                <w:sz w:val="28"/>
                                <w:lang w:val="uk-UA"/>
                              </w:rPr>
                              <w:t>порушення права на життя внаслідок незаконних дій терористичних організацій "ДНР" та "ЛНР", бойовиків, найманців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ерфолента 41" o:spid="_x0000_s1050" type="#_x0000_t122" style="position:absolute;left:0;text-align:left;margin-left:-12.3pt;margin-top:106.8pt;width:463.5pt;height:8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4E12E8" w:rsidRPr="00AC249A" w:rsidRDefault="004E12E8" w:rsidP="004E12E8">
                      <w:pPr>
                        <w:spacing w:line="360" w:lineRule="auto"/>
                        <w:jc w:val="center"/>
                      </w:pPr>
                      <w:r w:rsidRPr="00AC249A">
                        <w:rPr>
                          <w:noProof/>
                          <w:color w:val="000000" w:themeColor="text1"/>
                          <w:sz w:val="28"/>
                          <w:lang w:val="uk-UA"/>
                        </w:rPr>
                        <w:t>порушення права на життя внаслідок незаконних дій терористичних організацій "ДНР" та "ЛНР", бойовиків, найманців тощо</w:t>
                      </w:r>
                    </w:p>
                  </w:txbxContent>
                </v:textbox>
              </v:shape>
            </w:pict>
          </mc:Fallback>
        </mc:AlternateContent>
      </w:r>
      <w:r w:rsidRPr="00D7215D">
        <w:rPr>
          <w:noProof/>
          <w:color w:val="000000" w:themeColor="text1"/>
        </w:rPr>
        <mc:AlternateContent>
          <mc:Choice Requires="wps">
            <w:drawing>
              <wp:anchor distT="0" distB="0" distL="114300" distR="114300" simplePos="0" relativeHeight="251692032" behindDoc="0" locked="0" layoutInCell="1" allowOverlap="1" wp14:anchorId="213E51D7" wp14:editId="6ED6799F">
                <wp:simplePos x="0" y="0"/>
                <wp:positionH relativeFrom="column">
                  <wp:posOffset>2406015</wp:posOffset>
                </wp:positionH>
                <wp:positionV relativeFrom="paragraph">
                  <wp:posOffset>7423785</wp:posOffset>
                </wp:positionV>
                <wp:extent cx="704850" cy="590550"/>
                <wp:effectExtent l="57150" t="38100" r="76200" b="95250"/>
                <wp:wrapNone/>
                <wp:docPr id="37" name="Стрелка вниз 37"/>
                <wp:cNvGraphicFramePr/>
                <a:graphic xmlns:a="http://schemas.openxmlformats.org/drawingml/2006/main">
                  <a:graphicData uri="http://schemas.microsoft.com/office/word/2010/wordprocessingShape">
                    <wps:wsp>
                      <wps:cNvSpPr/>
                      <wps:spPr>
                        <a:xfrm>
                          <a:off x="0" y="0"/>
                          <a:ext cx="704850" cy="5905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7" o:spid="_x0000_s1026" type="#_x0000_t67" style="position:absolute;margin-left:189.45pt;margin-top:584.55pt;width:55.5pt;height:4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91008" behindDoc="0" locked="0" layoutInCell="1" allowOverlap="1" wp14:anchorId="3504C4C5" wp14:editId="12FD84B9">
                <wp:simplePos x="0" y="0"/>
                <wp:positionH relativeFrom="column">
                  <wp:posOffset>2406015</wp:posOffset>
                </wp:positionH>
                <wp:positionV relativeFrom="paragraph">
                  <wp:posOffset>5766435</wp:posOffset>
                </wp:positionV>
                <wp:extent cx="704850" cy="590550"/>
                <wp:effectExtent l="57150" t="38100" r="76200" b="95250"/>
                <wp:wrapNone/>
                <wp:docPr id="35" name="Стрелка вниз 35"/>
                <wp:cNvGraphicFramePr/>
                <a:graphic xmlns:a="http://schemas.openxmlformats.org/drawingml/2006/main">
                  <a:graphicData uri="http://schemas.microsoft.com/office/word/2010/wordprocessingShape">
                    <wps:wsp>
                      <wps:cNvSpPr/>
                      <wps:spPr>
                        <a:xfrm>
                          <a:off x="0" y="0"/>
                          <a:ext cx="704850" cy="5905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5" o:spid="_x0000_s1026" type="#_x0000_t67" style="position:absolute;margin-left:189.45pt;margin-top:454.05pt;width:55.5pt;height:4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89984" behindDoc="0" locked="0" layoutInCell="1" allowOverlap="1" wp14:anchorId="22D967CE" wp14:editId="096FFEF7">
                <wp:simplePos x="0" y="0"/>
                <wp:positionH relativeFrom="column">
                  <wp:posOffset>2406015</wp:posOffset>
                </wp:positionH>
                <wp:positionV relativeFrom="paragraph">
                  <wp:posOffset>4128135</wp:posOffset>
                </wp:positionV>
                <wp:extent cx="704850" cy="590550"/>
                <wp:effectExtent l="57150" t="38100" r="76200" b="95250"/>
                <wp:wrapNone/>
                <wp:docPr id="30" name="Стрелка вниз 30"/>
                <wp:cNvGraphicFramePr/>
                <a:graphic xmlns:a="http://schemas.openxmlformats.org/drawingml/2006/main">
                  <a:graphicData uri="http://schemas.microsoft.com/office/word/2010/wordprocessingShape">
                    <wps:wsp>
                      <wps:cNvSpPr/>
                      <wps:spPr>
                        <a:xfrm>
                          <a:off x="0" y="0"/>
                          <a:ext cx="704850" cy="5905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0" o:spid="_x0000_s1026" type="#_x0000_t67" style="position:absolute;margin-left:189.45pt;margin-top:325.05pt;width:55.5pt;height:4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87936" behindDoc="0" locked="0" layoutInCell="1" allowOverlap="1" wp14:anchorId="2894F4E4" wp14:editId="75839A47">
                <wp:simplePos x="0" y="0"/>
                <wp:positionH relativeFrom="column">
                  <wp:posOffset>2406015</wp:posOffset>
                </wp:positionH>
                <wp:positionV relativeFrom="paragraph">
                  <wp:posOffset>765810</wp:posOffset>
                </wp:positionV>
                <wp:extent cx="704850" cy="590550"/>
                <wp:effectExtent l="57150" t="38100" r="76200" b="95250"/>
                <wp:wrapNone/>
                <wp:docPr id="19" name="Стрелка вниз 19"/>
                <wp:cNvGraphicFramePr/>
                <a:graphic xmlns:a="http://schemas.openxmlformats.org/drawingml/2006/main">
                  <a:graphicData uri="http://schemas.microsoft.com/office/word/2010/wordprocessingShape">
                    <wps:wsp>
                      <wps:cNvSpPr/>
                      <wps:spPr>
                        <a:xfrm>
                          <a:off x="0" y="0"/>
                          <a:ext cx="704850" cy="5905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9" o:spid="_x0000_s1026" type="#_x0000_t67" style="position:absolute;margin-left:189.45pt;margin-top:60.3pt;width:55.5pt;height: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" adj="10800" fillcolor="gray [1616]" strokecolor="black [3040]">
                <v:fill color2="#d9d9d9 [496]" rotate="t" angle="180" colors="0 #bcbcbc;22938f #d0d0d0;1 #ededed" focus="100%" type="gradient"/>
                <v:shadow on="t" color="black" opacity="24903f" origin=",.5" offset="0,.55556mm"/>
              </v:shape>
            </w:pict>
          </mc:Fallback>
        </mc:AlternateContent>
      </w:r>
    </w:p>
    <w:p w:rsidR="004E12E8" w:rsidRPr="00D7215D" w:rsidRDefault="004E12E8" w:rsidP="004E12E8">
      <w:pPr>
        <w:spacing w:line="360" w:lineRule="auto"/>
        <w:ind w:firstLine="567"/>
        <w:rPr>
          <w:noProof/>
          <w:color w:val="000000" w:themeColor="text1"/>
          <w:sz w:val="28"/>
          <w:lang w:val="uk-UA"/>
        </w:rPr>
      </w:pPr>
    </w:p>
    <w:p w:rsidR="004E12E8" w:rsidRPr="00D7215D" w:rsidRDefault="004E12E8" w:rsidP="004E12E8">
      <w:pPr>
        <w:spacing w:line="360" w:lineRule="auto"/>
        <w:rPr>
          <w:noProof/>
          <w:color w:val="000000" w:themeColor="text1"/>
          <w:lang w:val="uk-UA"/>
        </w:rPr>
      </w:pPr>
      <w:r w:rsidRPr="00D7215D">
        <w:rPr>
          <w:noProof/>
          <w:color w:val="000000" w:themeColor="text1"/>
          <w:lang w:val="uk-UA"/>
        </w:rPr>
        <w:br w:type="textWrapping" w:clear="all"/>
      </w:r>
    </w:p>
    <w:p w:rsidR="004E12E8" w:rsidRPr="00D7215D" w:rsidRDefault="004E12E8" w:rsidP="004E12E8">
      <w:pPr>
        <w:spacing w:line="360" w:lineRule="auto"/>
        <w:ind w:firstLine="709"/>
        <w:rPr>
          <w:noProof/>
          <w:color w:val="000000" w:themeColor="text1"/>
          <w:sz w:val="28"/>
          <w:lang w:val="uk-UA"/>
        </w:rPr>
      </w:pPr>
      <w:r w:rsidRPr="00D7215D">
        <w:rPr>
          <w:noProof/>
          <w:color w:val="000000" w:themeColor="text1"/>
          <w:lang w:val="uk-UA"/>
        </w:rPr>
        <w:br w:type="page"/>
      </w:r>
      <w:r w:rsidRPr="00D7215D">
        <w:rPr>
          <w:noProof/>
          <w:color w:val="000000" w:themeColor="text1"/>
          <w:sz w:val="28"/>
          <w:lang w:val="uk-UA"/>
        </w:rPr>
        <w:lastRenderedPageBreak/>
        <w:t>2.2. Регламентація права людини на життя у нормативних документах світу та України</w:t>
      </w:r>
    </w:p>
    <w:p w:rsidR="004E12E8" w:rsidRPr="00D7215D" w:rsidRDefault="004E12E8" w:rsidP="004E12E8">
      <w:pPr>
        <w:spacing w:line="360" w:lineRule="auto"/>
        <w:ind w:firstLine="709"/>
        <w:rPr>
          <w:noProof/>
          <w:color w:val="000000" w:themeColor="text1"/>
          <w:sz w:val="28"/>
          <w:lang w:val="uk-UA"/>
        </w:rPr>
      </w:pPr>
    </w:p>
    <w:p w:rsidR="004E12E8" w:rsidRPr="00D7215D" w:rsidRDefault="004E12E8" w:rsidP="004E12E8">
      <w:pPr>
        <w:spacing w:line="360" w:lineRule="auto"/>
        <w:ind w:firstLine="709"/>
        <w:rPr>
          <w:noProof/>
          <w:color w:val="000000" w:themeColor="text1"/>
          <w:sz w:val="28"/>
          <w:lang w:val="uk-UA"/>
        </w:rPr>
      </w:pPr>
    </w:p>
    <w:p w:rsidR="004E12E8" w:rsidRPr="00D7215D" w:rsidRDefault="004E12E8" w:rsidP="004E12E8">
      <w:pPr>
        <w:spacing w:line="360" w:lineRule="auto"/>
        <w:ind w:firstLine="709"/>
        <w:rPr>
          <w:noProof/>
          <w:color w:val="000000" w:themeColor="text1"/>
          <w:sz w:val="28"/>
          <w:lang w:val="uk-UA"/>
        </w:rPr>
      </w:pPr>
      <w:r w:rsidRPr="00D7215D">
        <w:rPr>
          <w:noProof/>
          <w:color w:val="000000" w:themeColor="text1"/>
        </w:rPr>
        <w:drawing>
          <wp:anchor distT="0" distB="0" distL="114300" distR="114300" simplePos="0" relativeHeight="251659264" behindDoc="0" locked="0" layoutInCell="1" allowOverlap="1" wp14:anchorId="1C549D03" wp14:editId="75184717">
            <wp:simplePos x="0" y="0"/>
            <wp:positionH relativeFrom="column">
              <wp:posOffset>-441960</wp:posOffset>
            </wp:positionH>
            <wp:positionV relativeFrom="paragraph">
              <wp:posOffset>424815</wp:posOffset>
            </wp:positionV>
            <wp:extent cx="6610350" cy="5295900"/>
            <wp:effectExtent l="38100" t="38100" r="76200" b="95250"/>
            <wp:wrapSquare wrapText="bothSides"/>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4E12E8" w:rsidRPr="00D7215D" w:rsidRDefault="004E12E8" w:rsidP="004E12E8">
      <w:pPr>
        <w:spacing w:line="360" w:lineRule="auto"/>
        <w:ind w:firstLine="709"/>
        <w:rPr>
          <w:noProof/>
          <w:color w:val="000000" w:themeColor="text1"/>
          <w:sz w:val="28"/>
          <w:lang w:val="uk-UA"/>
        </w:rPr>
      </w:pPr>
    </w:p>
    <w:p w:rsidR="004E12E8" w:rsidRPr="00D7215D" w:rsidRDefault="004E12E8" w:rsidP="004E12E8">
      <w:pPr>
        <w:spacing w:line="360" w:lineRule="auto"/>
        <w:jc w:val="left"/>
        <w:rPr>
          <w:noProof/>
          <w:color w:val="000000" w:themeColor="text1"/>
          <w:lang w:val="uk-UA"/>
        </w:rPr>
      </w:pPr>
    </w:p>
    <w:p w:rsidR="004E12E8" w:rsidRPr="00D7215D" w:rsidRDefault="004E12E8" w:rsidP="004E12E8">
      <w:pPr>
        <w:spacing w:line="360" w:lineRule="auto"/>
        <w:jc w:val="left"/>
        <w:rPr>
          <w:noProof/>
          <w:color w:val="000000" w:themeColor="text1"/>
          <w:lang w:val="uk-UA"/>
        </w:rPr>
      </w:pPr>
      <w:r w:rsidRPr="00D7215D">
        <w:rPr>
          <w:noProof/>
          <w:color w:val="000000" w:themeColor="text1"/>
          <w:lang w:val="uk-UA"/>
        </w:rPr>
        <w:br w:type="page"/>
      </w:r>
    </w:p>
    <w:p w:rsidR="004E12E8" w:rsidRPr="00D7215D" w:rsidRDefault="004E12E8" w:rsidP="004E12E8">
      <w:pPr>
        <w:spacing w:line="360" w:lineRule="auto"/>
        <w:rPr>
          <w:noProof/>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666432" behindDoc="0" locked="0" layoutInCell="1" allowOverlap="1" wp14:anchorId="3B451F82" wp14:editId="65D68B8D">
                <wp:simplePos x="0" y="0"/>
                <wp:positionH relativeFrom="column">
                  <wp:posOffset>129540</wp:posOffset>
                </wp:positionH>
                <wp:positionV relativeFrom="paragraph">
                  <wp:posOffset>6223635</wp:posOffset>
                </wp:positionV>
                <wp:extent cx="5638800" cy="2781300"/>
                <wp:effectExtent l="57150" t="38100" r="76200" b="95250"/>
                <wp:wrapNone/>
                <wp:docPr id="25" name="Блок-схема: альтернативный процесс 25"/>
                <wp:cNvGraphicFramePr/>
                <a:graphic xmlns:a="http://schemas.openxmlformats.org/drawingml/2006/main">
                  <a:graphicData uri="http://schemas.microsoft.com/office/word/2010/wordprocessingShape">
                    <wps:wsp>
                      <wps:cNvSpPr/>
                      <wps:spPr>
                        <a:xfrm>
                          <a:off x="0" y="0"/>
                          <a:ext cx="5638800" cy="278130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rsidR="004E12E8" w:rsidRPr="004C5073" w:rsidRDefault="004E12E8" w:rsidP="004E12E8">
                            <w:pPr>
                              <w:spacing w:line="360" w:lineRule="auto"/>
                              <w:jc w:val="center"/>
                              <w:rPr>
                                <w:rFonts w:eastAsiaTheme="minorHAnsi"/>
                                <w:color w:val="000000" w:themeColor="text1"/>
                                <w:sz w:val="28"/>
                                <w:szCs w:val="22"/>
                                <w:lang w:val="uk-UA" w:eastAsia="en-US"/>
                              </w:rPr>
                            </w:pPr>
                            <w:r w:rsidRPr="004C5073">
                              <w:rPr>
                                <w:rFonts w:eastAsiaTheme="minorHAnsi"/>
                                <w:color w:val="000000" w:themeColor="text1"/>
                                <w:sz w:val="28"/>
                                <w:szCs w:val="22"/>
                                <w:lang w:val="uk-UA" w:eastAsia="en-US"/>
                              </w:rPr>
                              <w:t>Позбавлення життя не розглядається як таке, що вчинене на порушення цієї статті, якщо воно є наслідком виключно необхідного застосування сили:</w:t>
                            </w:r>
                          </w:p>
                          <w:p w:rsidR="004E12E8" w:rsidRPr="004C5073" w:rsidRDefault="004E12E8" w:rsidP="004E12E8">
                            <w:pPr>
                              <w:spacing w:line="360" w:lineRule="auto"/>
                              <w:jc w:val="center"/>
                              <w:rPr>
                                <w:rFonts w:eastAsiaTheme="minorHAnsi"/>
                                <w:color w:val="000000" w:themeColor="text1"/>
                                <w:sz w:val="28"/>
                                <w:szCs w:val="22"/>
                                <w:lang w:val="uk-UA" w:eastAsia="en-US"/>
                              </w:rPr>
                            </w:pPr>
                            <w:bookmarkStart w:id="7" w:name="n17"/>
                            <w:bookmarkEnd w:id="7"/>
                            <w:r w:rsidRPr="004C5073">
                              <w:rPr>
                                <w:rFonts w:eastAsiaTheme="minorHAnsi"/>
                                <w:color w:val="000000" w:themeColor="text1"/>
                                <w:sz w:val="28"/>
                                <w:szCs w:val="22"/>
                                <w:lang w:val="uk-UA" w:eastAsia="en-US"/>
                              </w:rPr>
                              <w:t>a) для захисту будь-якої особи від незаконного насильства;</w:t>
                            </w:r>
                          </w:p>
                          <w:p w:rsidR="004E12E8" w:rsidRPr="004C5073" w:rsidRDefault="004E12E8" w:rsidP="004E12E8">
                            <w:pPr>
                              <w:spacing w:line="360" w:lineRule="auto"/>
                              <w:jc w:val="center"/>
                              <w:rPr>
                                <w:rFonts w:eastAsiaTheme="minorHAnsi"/>
                                <w:color w:val="000000" w:themeColor="text1"/>
                                <w:sz w:val="28"/>
                                <w:szCs w:val="22"/>
                                <w:lang w:val="uk-UA" w:eastAsia="en-US"/>
                              </w:rPr>
                            </w:pPr>
                            <w:bookmarkStart w:id="8" w:name="n18"/>
                            <w:bookmarkEnd w:id="8"/>
                            <w:r w:rsidRPr="004C5073">
                              <w:rPr>
                                <w:rFonts w:eastAsiaTheme="minorHAnsi"/>
                                <w:color w:val="000000" w:themeColor="text1"/>
                                <w:sz w:val="28"/>
                                <w:szCs w:val="22"/>
                                <w:lang w:val="uk-UA" w:eastAsia="en-US"/>
                              </w:rPr>
                              <w:t>b) для здійснення законного арешту або для запобігання втечі особи, яку законно тримають під вартою;</w:t>
                            </w:r>
                          </w:p>
                          <w:p w:rsidR="004E12E8" w:rsidRPr="004C5073" w:rsidRDefault="004E12E8" w:rsidP="004E12E8">
                            <w:pPr>
                              <w:spacing w:line="360" w:lineRule="auto"/>
                              <w:jc w:val="center"/>
                              <w:rPr>
                                <w:rFonts w:eastAsiaTheme="minorHAnsi"/>
                                <w:color w:val="000000" w:themeColor="text1"/>
                                <w:sz w:val="28"/>
                                <w:szCs w:val="22"/>
                                <w:lang w:val="uk-UA" w:eastAsia="en-US"/>
                              </w:rPr>
                            </w:pPr>
                            <w:bookmarkStart w:id="9" w:name="n19"/>
                            <w:bookmarkEnd w:id="9"/>
                            <w:r w:rsidRPr="004C5073">
                              <w:rPr>
                                <w:rFonts w:eastAsiaTheme="minorHAnsi"/>
                                <w:color w:val="000000" w:themeColor="text1"/>
                                <w:sz w:val="28"/>
                                <w:szCs w:val="22"/>
                                <w:lang w:val="uk-UA" w:eastAsia="en-US"/>
                              </w:rPr>
                              <w:t>c) при вчиненні правомірних дій для придушення заворушення або повстання</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5" o:spid="_x0000_s1051" type="#_x0000_t176" style="position:absolute;left:0;text-align:left;margin-left:10.2pt;margin-top:490.05pt;width:444pt;height:2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" fillcolor="gray [1616]" strokecolor="black [3040]">
                <v:fill color2="#d9d9d9 [496]" rotate="t" angle="180" colors="0 #bcbcbc;22938f #d0d0d0;1 #ededed" focus="100%" type="gradient"/>
                <v:shadow on="t" color="black" opacity="24903f" origin=",.5" offset="0,.55556mm"/>
                <v:textbox>
                  <w:txbxContent>
                    <w:p w:rsidR="004E12E8" w:rsidRPr="004C5073" w:rsidRDefault="004E12E8" w:rsidP="004E12E8">
                      <w:pPr>
                        <w:spacing w:line="360" w:lineRule="auto"/>
                        <w:jc w:val="center"/>
                        <w:rPr>
                          <w:rFonts w:eastAsiaTheme="minorHAnsi"/>
                          <w:color w:val="000000" w:themeColor="text1"/>
                          <w:sz w:val="28"/>
                          <w:szCs w:val="22"/>
                          <w:lang w:val="uk-UA" w:eastAsia="en-US"/>
                        </w:rPr>
                      </w:pPr>
                      <w:r w:rsidRPr="004C5073">
                        <w:rPr>
                          <w:rFonts w:eastAsiaTheme="minorHAnsi"/>
                          <w:color w:val="000000" w:themeColor="text1"/>
                          <w:sz w:val="28"/>
                          <w:szCs w:val="22"/>
                          <w:lang w:val="uk-UA" w:eastAsia="en-US"/>
                        </w:rPr>
                        <w:t>Позбавлення життя не розглядається як таке, що вчинене на порушення цієї статті, якщо воно є наслідком виключно необхідного застосування сили:</w:t>
                      </w:r>
                    </w:p>
                    <w:p w:rsidR="004E12E8" w:rsidRPr="004C5073" w:rsidRDefault="004E12E8" w:rsidP="004E12E8">
                      <w:pPr>
                        <w:spacing w:line="360" w:lineRule="auto"/>
                        <w:jc w:val="center"/>
                        <w:rPr>
                          <w:rFonts w:eastAsiaTheme="minorHAnsi"/>
                          <w:color w:val="000000" w:themeColor="text1"/>
                          <w:sz w:val="28"/>
                          <w:szCs w:val="22"/>
                          <w:lang w:val="uk-UA" w:eastAsia="en-US"/>
                        </w:rPr>
                      </w:pPr>
                      <w:bookmarkStart w:id="11" w:name="n17"/>
                      <w:bookmarkEnd w:id="11"/>
                      <w:r w:rsidRPr="004C5073">
                        <w:rPr>
                          <w:rFonts w:eastAsiaTheme="minorHAnsi"/>
                          <w:color w:val="000000" w:themeColor="text1"/>
                          <w:sz w:val="28"/>
                          <w:szCs w:val="22"/>
                          <w:lang w:val="uk-UA" w:eastAsia="en-US"/>
                        </w:rPr>
                        <w:t>a) для захисту будь-якої особи від незаконного насильства;</w:t>
                      </w:r>
                    </w:p>
                    <w:p w:rsidR="004E12E8" w:rsidRPr="004C5073" w:rsidRDefault="004E12E8" w:rsidP="004E12E8">
                      <w:pPr>
                        <w:spacing w:line="360" w:lineRule="auto"/>
                        <w:jc w:val="center"/>
                        <w:rPr>
                          <w:rFonts w:eastAsiaTheme="minorHAnsi"/>
                          <w:color w:val="000000" w:themeColor="text1"/>
                          <w:sz w:val="28"/>
                          <w:szCs w:val="22"/>
                          <w:lang w:val="uk-UA" w:eastAsia="en-US"/>
                        </w:rPr>
                      </w:pPr>
                      <w:bookmarkStart w:id="12" w:name="n18"/>
                      <w:bookmarkEnd w:id="12"/>
                      <w:r w:rsidRPr="004C5073">
                        <w:rPr>
                          <w:rFonts w:eastAsiaTheme="minorHAnsi"/>
                          <w:color w:val="000000" w:themeColor="text1"/>
                          <w:sz w:val="28"/>
                          <w:szCs w:val="22"/>
                          <w:lang w:val="uk-UA" w:eastAsia="en-US"/>
                        </w:rPr>
                        <w:t>b) для здійснення законного арешту або для запобігання втечі особи, яку законно тримають під вартою;</w:t>
                      </w:r>
                    </w:p>
                    <w:p w:rsidR="004E12E8" w:rsidRPr="004C5073" w:rsidRDefault="004E12E8" w:rsidP="004E12E8">
                      <w:pPr>
                        <w:spacing w:line="360" w:lineRule="auto"/>
                        <w:jc w:val="center"/>
                        <w:rPr>
                          <w:rFonts w:eastAsiaTheme="minorHAnsi"/>
                          <w:color w:val="000000" w:themeColor="text1"/>
                          <w:sz w:val="28"/>
                          <w:szCs w:val="22"/>
                          <w:lang w:val="uk-UA" w:eastAsia="en-US"/>
                        </w:rPr>
                      </w:pPr>
                      <w:bookmarkStart w:id="13" w:name="n19"/>
                      <w:bookmarkEnd w:id="13"/>
                      <w:r w:rsidRPr="004C5073">
                        <w:rPr>
                          <w:rFonts w:eastAsiaTheme="minorHAnsi"/>
                          <w:color w:val="000000" w:themeColor="text1"/>
                          <w:sz w:val="28"/>
                          <w:szCs w:val="22"/>
                          <w:lang w:val="uk-UA" w:eastAsia="en-US"/>
                        </w:rPr>
                        <w:t>c) при вчиненні правомірних дій для придушення заворушення або повстання</w:t>
                      </w:r>
                    </w:p>
                    <w:p w:rsidR="004E12E8" w:rsidRDefault="004E12E8" w:rsidP="004E12E8">
                      <w:pPr>
                        <w:jc w:val="center"/>
                      </w:pPr>
                    </w:p>
                  </w:txbxContent>
                </v:textbox>
              </v:shape>
            </w:pict>
          </mc:Fallback>
        </mc:AlternateContent>
      </w:r>
      <w:r w:rsidRPr="00D7215D">
        <w:rPr>
          <w:noProof/>
          <w:color w:val="000000" w:themeColor="text1"/>
        </w:rPr>
        <mc:AlternateContent>
          <mc:Choice Requires="wps">
            <w:drawing>
              <wp:anchor distT="0" distB="0" distL="114300" distR="114300" simplePos="0" relativeHeight="251665408" behindDoc="0" locked="0" layoutInCell="1" allowOverlap="1" wp14:anchorId="72B48B71" wp14:editId="13566B7C">
                <wp:simplePos x="0" y="0"/>
                <wp:positionH relativeFrom="column">
                  <wp:posOffset>2510790</wp:posOffset>
                </wp:positionH>
                <wp:positionV relativeFrom="paragraph">
                  <wp:posOffset>5375910</wp:posOffset>
                </wp:positionV>
                <wp:extent cx="819150" cy="723900"/>
                <wp:effectExtent l="57150" t="38100" r="0" b="95250"/>
                <wp:wrapNone/>
                <wp:docPr id="24" name="Стрелка вниз 24"/>
                <wp:cNvGraphicFramePr/>
                <a:graphic xmlns:a="http://schemas.openxmlformats.org/drawingml/2006/main">
                  <a:graphicData uri="http://schemas.microsoft.com/office/word/2010/wordprocessingShape">
                    <wps:wsp>
                      <wps:cNvSpPr/>
                      <wps:spPr>
                        <a:xfrm>
                          <a:off x="0" y="0"/>
                          <a:ext cx="819150" cy="723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4" o:spid="_x0000_s1026" type="#_x0000_t67" style="position:absolute;margin-left:197.7pt;margin-top:423.3pt;width:64.5pt;height: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64384" behindDoc="0" locked="0" layoutInCell="1" allowOverlap="1" wp14:anchorId="75662A38" wp14:editId="6B6E8CB2">
                <wp:simplePos x="0" y="0"/>
                <wp:positionH relativeFrom="column">
                  <wp:posOffset>129540</wp:posOffset>
                </wp:positionH>
                <wp:positionV relativeFrom="paragraph">
                  <wp:posOffset>3680460</wp:posOffset>
                </wp:positionV>
                <wp:extent cx="5638800" cy="1590675"/>
                <wp:effectExtent l="57150" t="38100" r="76200" b="104775"/>
                <wp:wrapNone/>
                <wp:docPr id="23" name="Блок-схема: альтернативный процесс 23"/>
                <wp:cNvGraphicFramePr/>
                <a:graphic xmlns:a="http://schemas.openxmlformats.org/drawingml/2006/main">
                  <a:graphicData uri="http://schemas.microsoft.com/office/word/2010/wordprocessingShape">
                    <wps:wsp>
                      <wps:cNvSpPr/>
                      <wps:spPr>
                        <a:xfrm>
                          <a:off x="0" y="0"/>
                          <a:ext cx="5638800" cy="1590675"/>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rsidR="004E12E8" w:rsidRPr="004C5073" w:rsidRDefault="004E12E8" w:rsidP="004E12E8">
                            <w:pPr>
                              <w:spacing w:line="360" w:lineRule="auto"/>
                              <w:jc w:val="center"/>
                              <w:rPr>
                                <w:color w:val="000000" w:themeColor="text1"/>
                                <w:sz w:val="28"/>
                                <w:lang w:val="uk-UA"/>
                              </w:rPr>
                            </w:pPr>
                            <w:r w:rsidRPr="004C5073">
                              <w:rPr>
                                <w:color w:val="000000" w:themeColor="text1"/>
                                <w:sz w:val="28"/>
                                <w:lang w:val="uk-UA"/>
                              </w:rPr>
                              <w:t>Нікого не може бути умисно позбавлено життя інакше ніж на виконання смертного вироку суду, винесеного після визнання його винним у вчиненні злочину, за який закон передбачає таке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альтернативный процесс 23" o:spid="_x0000_s1052" type="#_x0000_t176" style="position:absolute;left:0;text-align:left;margin-left:10.2pt;margin-top:289.8pt;width:444pt;height:12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" fillcolor="gray [1616]" strokecolor="black [3040]">
                <v:fill color2="#d9d9d9 [496]" rotate="t" angle="180" colors="0 #bcbcbc;22938f #d0d0d0;1 #ededed" focus="100%" type="gradient"/>
                <v:shadow on="t" color="black" opacity="24903f" origin=",.5" offset="0,.55556mm"/>
                <v:textbox>
                  <w:txbxContent>
                    <w:p w:rsidR="004E12E8" w:rsidRPr="004C5073" w:rsidRDefault="004E12E8" w:rsidP="004E12E8">
                      <w:pPr>
                        <w:spacing w:line="360" w:lineRule="auto"/>
                        <w:jc w:val="center"/>
                        <w:rPr>
                          <w:color w:val="000000" w:themeColor="text1"/>
                          <w:sz w:val="28"/>
                          <w:lang w:val="uk-UA"/>
                        </w:rPr>
                      </w:pPr>
                      <w:r w:rsidRPr="004C5073">
                        <w:rPr>
                          <w:color w:val="000000" w:themeColor="text1"/>
                          <w:sz w:val="28"/>
                          <w:lang w:val="uk-UA"/>
                        </w:rPr>
                        <w:t>Нікого не може бути умисно позбавлено життя інакше ніж на виконання смертного вироку суду, винесеного після визнання його винним у вчиненні злочину, за який закон передбачає таке покарання</w:t>
                      </w:r>
                    </w:p>
                  </w:txbxContent>
                </v:textbox>
              </v:shape>
            </w:pict>
          </mc:Fallback>
        </mc:AlternateContent>
      </w:r>
      <w:r w:rsidRPr="00D7215D">
        <w:rPr>
          <w:noProof/>
          <w:color w:val="000000" w:themeColor="text1"/>
        </w:rPr>
        <mc:AlternateContent>
          <mc:Choice Requires="wps">
            <w:drawing>
              <wp:anchor distT="0" distB="0" distL="114300" distR="114300" simplePos="0" relativeHeight="251663360" behindDoc="0" locked="0" layoutInCell="1" allowOverlap="1" wp14:anchorId="0B18674D" wp14:editId="423FB855">
                <wp:simplePos x="0" y="0"/>
                <wp:positionH relativeFrom="column">
                  <wp:posOffset>2510790</wp:posOffset>
                </wp:positionH>
                <wp:positionV relativeFrom="paragraph">
                  <wp:posOffset>2842260</wp:posOffset>
                </wp:positionV>
                <wp:extent cx="819150" cy="723900"/>
                <wp:effectExtent l="57150" t="38100" r="0" b="95250"/>
                <wp:wrapNone/>
                <wp:docPr id="22" name="Стрелка вниз 22"/>
                <wp:cNvGraphicFramePr/>
                <a:graphic xmlns:a="http://schemas.openxmlformats.org/drawingml/2006/main">
                  <a:graphicData uri="http://schemas.microsoft.com/office/word/2010/wordprocessingShape">
                    <wps:wsp>
                      <wps:cNvSpPr/>
                      <wps:spPr>
                        <a:xfrm>
                          <a:off x="0" y="0"/>
                          <a:ext cx="819150" cy="723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2" o:spid="_x0000_s1026" type="#_x0000_t67" style="position:absolute;margin-left:197.7pt;margin-top:223.8pt;width:64.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62336" behindDoc="0" locked="0" layoutInCell="1" allowOverlap="1" wp14:anchorId="218F7A09" wp14:editId="184966FD">
                <wp:simplePos x="0" y="0"/>
                <wp:positionH relativeFrom="column">
                  <wp:posOffset>681990</wp:posOffset>
                </wp:positionH>
                <wp:positionV relativeFrom="paragraph">
                  <wp:posOffset>1680210</wp:posOffset>
                </wp:positionV>
                <wp:extent cx="4552950" cy="1066800"/>
                <wp:effectExtent l="57150" t="38100" r="76200" b="95250"/>
                <wp:wrapNone/>
                <wp:docPr id="21" name="Блок-схема: альтернативный процесс 21"/>
                <wp:cNvGraphicFramePr/>
                <a:graphic xmlns:a="http://schemas.openxmlformats.org/drawingml/2006/main">
                  <a:graphicData uri="http://schemas.microsoft.com/office/word/2010/wordprocessingShape">
                    <wps:wsp>
                      <wps:cNvSpPr/>
                      <wps:spPr>
                        <a:xfrm>
                          <a:off x="0" y="0"/>
                          <a:ext cx="4552950" cy="106680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rsidR="004E12E8" w:rsidRPr="004C5073" w:rsidRDefault="004E12E8" w:rsidP="004E12E8">
                            <w:pPr>
                              <w:spacing w:line="360" w:lineRule="auto"/>
                              <w:jc w:val="center"/>
                              <w:rPr>
                                <w:color w:val="000000" w:themeColor="text1"/>
                                <w:sz w:val="28"/>
                                <w:lang w:val="uk-UA"/>
                              </w:rPr>
                            </w:pPr>
                            <w:r w:rsidRPr="004C5073">
                              <w:rPr>
                                <w:color w:val="000000" w:themeColor="text1"/>
                                <w:sz w:val="28"/>
                                <w:lang w:val="uk-UA"/>
                              </w:rPr>
                              <w:t>Право кожного на життя охороняється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1" o:spid="_x0000_s1053" type="#_x0000_t176" style="position:absolute;left:0;text-align:left;margin-left:53.7pt;margin-top:132.3pt;width:35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" fillcolor="gray [1616]" strokecolor="black [3040]">
                <v:fill color2="#d9d9d9 [496]" rotate="t" angle="180" colors="0 #bcbcbc;22938f #d0d0d0;1 #ededed" focus="100%" type="gradient"/>
                <v:shadow on="t" color="black" opacity="24903f" origin=",.5" offset="0,.55556mm"/>
                <v:textbox>
                  <w:txbxContent>
                    <w:p w:rsidR="004E12E8" w:rsidRPr="004C5073" w:rsidRDefault="004E12E8" w:rsidP="004E12E8">
                      <w:pPr>
                        <w:spacing w:line="360" w:lineRule="auto"/>
                        <w:jc w:val="center"/>
                        <w:rPr>
                          <w:color w:val="000000" w:themeColor="text1"/>
                          <w:sz w:val="28"/>
                          <w:lang w:val="uk-UA"/>
                        </w:rPr>
                      </w:pPr>
                      <w:r w:rsidRPr="004C5073">
                        <w:rPr>
                          <w:color w:val="000000" w:themeColor="text1"/>
                          <w:sz w:val="28"/>
                          <w:lang w:val="uk-UA"/>
                        </w:rPr>
                        <w:t>Право кожного на життя охороняється законом</w:t>
                      </w:r>
                    </w:p>
                  </w:txbxContent>
                </v:textbox>
              </v:shape>
            </w:pict>
          </mc:Fallback>
        </mc:AlternateContent>
      </w:r>
      <w:r w:rsidRPr="00D7215D">
        <w:rPr>
          <w:noProof/>
          <w:color w:val="000000" w:themeColor="text1"/>
        </w:rPr>
        <mc:AlternateContent>
          <mc:Choice Requires="wps">
            <w:drawing>
              <wp:anchor distT="0" distB="0" distL="114300" distR="114300" simplePos="0" relativeHeight="251661312" behindDoc="0" locked="0" layoutInCell="1" allowOverlap="1" wp14:anchorId="5300C8D5" wp14:editId="602573CF">
                <wp:simplePos x="0" y="0"/>
                <wp:positionH relativeFrom="column">
                  <wp:posOffset>2510790</wp:posOffset>
                </wp:positionH>
                <wp:positionV relativeFrom="paragraph">
                  <wp:posOffset>851535</wp:posOffset>
                </wp:positionV>
                <wp:extent cx="819150" cy="723900"/>
                <wp:effectExtent l="57150" t="38100" r="0" b="95250"/>
                <wp:wrapNone/>
                <wp:docPr id="20" name="Стрелка вниз 20"/>
                <wp:cNvGraphicFramePr/>
                <a:graphic xmlns:a="http://schemas.openxmlformats.org/drawingml/2006/main">
                  <a:graphicData uri="http://schemas.microsoft.com/office/word/2010/wordprocessingShape">
                    <wps:wsp>
                      <wps:cNvSpPr/>
                      <wps:spPr>
                        <a:xfrm>
                          <a:off x="0" y="0"/>
                          <a:ext cx="819150" cy="723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0" o:spid="_x0000_s1026" type="#_x0000_t67" style="position:absolute;margin-left:197.7pt;margin-top:67.05pt;width:64.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60288" behindDoc="0" locked="0" layoutInCell="1" allowOverlap="1" wp14:anchorId="17D8C3A3" wp14:editId="71D60C38">
                <wp:simplePos x="0" y="0"/>
                <wp:positionH relativeFrom="column">
                  <wp:posOffset>920115</wp:posOffset>
                </wp:positionH>
                <wp:positionV relativeFrom="paragraph">
                  <wp:posOffset>-15239</wp:posOffset>
                </wp:positionV>
                <wp:extent cx="4057650" cy="742950"/>
                <wp:effectExtent l="57150" t="38100" r="76200" b="95250"/>
                <wp:wrapNone/>
                <wp:docPr id="16" name="Прямоугольник 16"/>
                <wp:cNvGraphicFramePr/>
                <a:graphic xmlns:a="http://schemas.openxmlformats.org/drawingml/2006/main">
                  <a:graphicData uri="http://schemas.microsoft.com/office/word/2010/wordprocessingShape">
                    <wps:wsp>
                      <wps:cNvSpPr/>
                      <wps:spPr>
                        <a:xfrm>
                          <a:off x="0" y="0"/>
                          <a:ext cx="4057650" cy="742950"/>
                        </a:xfrm>
                        <a:prstGeom prst="rect">
                          <a:avLst/>
                        </a:prstGeom>
                      </wps:spPr>
                      <wps:style>
                        <a:lnRef idx="1">
                          <a:schemeClr val="dk1"/>
                        </a:lnRef>
                        <a:fillRef idx="2">
                          <a:schemeClr val="dk1"/>
                        </a:fillRef>
                        <a:effectRef idx="1">
                          <a:schemeClr val="dk1"/>
                        </a:effectRef>
                        <a:fontRef idx="minor">
                          <a:schemeClr val="dk1"/>
                        </a:fontRef>
                      </wps:style>
                      <wps:txbx>
                        <w:txbxContent>
                          <w:p w:rsidR="004E12E8" w:rsidRPr="004C5073" w:rsidRDefault="004E12E8" w:rsidP="004E12E8">
                            <w:pPr>
                              <w:spacing w:line="360" w:lineRule="auto"/>
                              <w:jc w:val="center"/>
                              <w:rPr>
                                <w:b/>
                                <w:color w:val="000000" w:themeColor="text1"/>
                                <w:sz w:val="28"/>
                              </w:rPr>
                            </w:pPr>
                            <w:r w:rsidRPr="004C5073">
                              <w:rPr>
                                <w:b/>
                                <w:color w:val="000000" w:themeColor="text1"/>
                                <w:sz w:val="28"/>
                                <w:lang w:val="uk-UA"/>
                              </w:rPr>
                              <w:t>К</w:t>
                            </w:r>
                            <w:r w:rsidRPr="004C5073">
                              <w:rPr>
                                <w:rFonts w:eastAsiaTheme="minorEastAsia"/>
                                <w:b/>
                                <w:color w:val="000000" w:themeColor="text1"/>
                                <w:sz w:val="28"/>
                                <w:lang w:val="uk-UA"/>
                              </w:rPr>
                              <w:t>онвенція про захист прав людини і основоположних свобод</w:t>
                            </w:r>
                            <w:r w:rsidRPr="004C5073">
                              <w:rPr>
                                <w:b/>
                                <w:color w:val="000000" w:themeColor="text1"/>
                                <w:sz w:val="28"/>
                                <w:lang w:val="uk-UA"/>
                              </w:rPr>
                              <w:t xml:space="preserve"> 1950 року</w:t>
                            </w:r>
                            <w:r>
                              <w:rPr>
                                <w:b/>
                                <w:color w:val="000000" w:themeColor="text1"/>
                                <w:sz w:val="28"/>
                                <w:lang w:val="uk-UA"/>
                              </w:rPr>
                              <w:t xml:space="preserve"> (ЄКПЛ)</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54" style="position:absolute;left:0;text-align:left;margin-left:72.45pt;margin-top:-1.2pt;width:319.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" fillcolor="gray [1616]" strokecolor="black [3040]">
                <v:fill color2="#d9d9d9 [496]" rotate="t" angle="180" colors="0 #bcbcbc;22938f #d0d0d0;1 #ededed" focus="100%" type="gradient"/>
                <v:shadow on="t" color="black" opacity="24903f" origin=",.5" offset="0,.55556mm"/>
                <v:textbox>
                  <w:txbxContent>
                    <w:p w:rsidR="004E12E8" w:rsidRPr="004C5073" w:rsidRDefault="004E12E8" w:rsidP="004E12E8">
                      <w:pPr>
                        <w:spacing w:line="360" w:lineRule="auto"/>
                        <w:jc w:val="center"/>
                        <w:rPr>
                          <w:b/>
                          <w:color w:val="000000" w:themeColor="text1"/>
                          <w:sz w:val="28"/>
                        </w:rPr>
                      </w:pPr>
                      <w:r w:rsidRPr="004C5073">
                        <w:rPr>
                          <w:b/>
                          <w:color w:val="000000" w:themeColor="text1"/>
                          <w:sz w:val="28"/>
                          <w:lang w:val="uk-UA"/>
                        </w:rPr>
                        <w:t>К</w:t>
                      </w:r>
                      <w:r w:rsidRPr="004C5073">
                        <w:rPr>
                          <w:rFonts w:eastAsiaTheme="minorEastAsia"/>
                          <w:b/>
                          <w:color w:val="000000" w:themeColor="text1"/>
                          <w:sz w:val="28"/>
                          <w:lang w:val="uk-UA"/>
                        </w:rPr>
                        <w:t>онвенція про захист прав людини і основоположних свобод</w:t>
                      </w:r>
                      <w:r w:rsidRPr="004C5073">
                        <w:rPr>
                          <w:b/>
                          <w:color w:val="000000" w:themeColor="text1"/>
                          <w:sz w:val="28"/>
                          <w:lang w:val="uk-UA"/>
                        </w:rPr>
                        <w:t xml:space="preserve"> 1950 року</w:t>
                      </w:r>
                      <w:r>
                        <w:rPr>
                          <w:b/>
                          <w:color w:val="000000" w:themeColor="text1"/>
                          <w:sz w:val="28"/>
                          <w:lang w:val="uk-UA"/>
                        </w:rPr>
                        <w:t xml:space="preserve"> (ЄКПЛ)</w:t>
                      </w:r>
                    </w:p>
                    <w:p w:rsidR="004E12E8" w:rsidRDefault="004E12E8" w:rsidP="004E12E8">
                      <w:pPr>
                        <w:jc w:val="center"/>
                      </w:pPr>
                    </w:p>
                  </w:txbxContent>
                </v:textbox>
              </v:rect>
            </w:pict>
          </mc:Fallback>
        </mc:AlternateContent>
      </w:r>
      <w:r w:rsidRPr="00D7215D">
        <w:rPr>
          <w:noProof/>
          <w:color w:val="000000" w:themeColor="text1"/>
          <w:lang w:val="uk-UA"/>
        </w:rPr>
        <w:br w:type="page"/>
      </w:r>
    </w:p>
    <w:p w:rsidR="004E12E8" w:rsidRPr="00D7215D" w:rsidRDefault="004E12E8" w:rsidP="004E12E8">
      <w:pPr>
        <w:spacing w:line="360" w:lineRule="auto"/>
        <w:rPr>
          <w:noProof/>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673600" behindDoc="0" locked="0" layoutInCell="1" allowOverlap="1" wp14:anchorId="70C1F562" wp14:editId="5BEF9B26">
                <wp:simplePos x="0" y="0"/>
                <wp:positionH relativeFrom="column">
                  <wp:posOffset>1786890</wp:posOffset>
                </wp:positionH>
                <wp:positionV relativeFrom="paragraph">
                  <wp:posOffset>6966585</wp:posOffset>
                </wp:positionV>
                <wp:extent cx="4133850" cy="2209800"/>
                <wp:effectExtent l="57150" t="38100" r="76200" b="95250"/>
                <wp:wrapNone/>
                <wp:docPr id="34" name="Горизонтальный свиток 34"/>
                <wp:cNvGraphicFramePr/>
                <a:graphic xmlns:a="http://schemas.openxmlformats.org/drawingml/2006/main">
                  <a:graphicData uri="http://schemas.microsoft.com/office/word/2010/wordprocessingShape">
                    <wps:wsp>
                      <wps:cNvSpPr/>
                      <wps:spPr>
                        <a:xfrm>
                          <a:off x="0" y="0"/>
                          <a:ext cx="4133850" cy="2209800"/>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4E12E8" w:rsidRPr="0031388C" w:rsidRDefault="004E12E8" w:rsidP="004E12E8">
                            <w:pPr>
                              <w:rPr>
                                <w:color w:val="000000" w:themeColor="text1"/>
                                <w:sz w:val="28"/>
                                <w:lang w:val="uk-UA"/>
                              </w:rPr>
                            </w:pPr>
                            <w:r w:rsidRPr="0031388C">
                              <w:rPr>
                                <w:color w:val="000000" w:themeColor="text1"/>
                                <w:sz w:val="28"/>
                                <w:szCs w:val="22"/>
                                <w:lang w:val="uk-UA"/>
                              </w:rPr>
                              <w:t>Держава може передбачити у своєму законодавстві смертну кару за діяння, вчинені під час війни або неминучої загрози війни; таке покарання застосовується лише у випадках, передбачених законом і згідно з його положеннями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4" o:spid="_x0000_s1055" type="#_x0000_t98" style="position:absolute;left:0;text-align:left;margin-left:140.7pt;margin-top:548.55pt;width:325.5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" fillcolor="gray [1616]" strokecolor="black [3040]">
                <v:fill color2="#d9d9d9 [496]" rotate="t" angle="180" colors="0 #bcbcbc;22938f #d0d0d0;1 #ededed" focus="100%" type="gradient"/>
                <v:shadow on="t" color="black" opacity="24903f" origin=",.5" offset="0,.55556mm"/>
                <v:textbox>
                  <w:txbxContent>
                    <w:p w:rsidR="004E12E8" w:rsidRPr="0031388C" w:rsidRDefault="004E12E8" w:rsidP="004E12E8">
                      <w:pPr>
                        <w:rPr>
                          <w:color w:val="000000" w:themeColor="text1"/>
                          <w:sz w:val="28"/>
                          <w:lang w:val="uk-UA"/>
                        </w:rPr>
                      </w:pPr>
                      <w:r w:rsidRPr="0031388C">
                        <w:rPr>
                          <w:color w:val="000000" w:themeColor="text1"/>
                          <w:sz w:val="28"/>
                          <w:szCs w:val="22"/>
                          <w:lang w:val="uk-UA"/>
                        </w:rPr>
                        <w:t>Держава може передбачити у своєму законодавстві смертну кару за діяння, вчинені під час війни або неминучої загрози війни; таке покарання застосовується лише у випадках, передбачених законом і згідно з його положеннями</w:t>
                      </w:r>
                    </w:p>
                  </w:txbxContent>
                </v:textbox>
              </v:shape>
            </w:pict>
          </mc:Fallback>
        </mc:AlternateContent>
      </w:r>
      <w:r w:rsidRPr="00D7215D">
        <w:rPr>
          <w:noProof/>
          <w:color w:val="000000" w:themeColor="text1"/>
        </w:rPr>
        <mc:AlternateContent>
          <mc:Choice Requires="wps">
            <w:drawing>
              <wp:anchor distT="0" distB="0" distL="114300" distR="114300" simplePos="0" relativeHeight="251672576" behindDoc="0" locked="0" layoutInCell="1" allowOverlap="1" wp14:anchorId="121FE609" wp14:editId="6CC8A9F4">
                <wp:simplePos x="0" y="0"/>
                <wp:positionH relativeFrom="column">
                  <wp:posOffset>1786890</wp:posOffset>
                </wp:positionH>
                <wp:positionV relativeFrom="paragraph">
                  <wp:posOffset>4575810</wp:posOffset>
                </wp:positionV>
                <wp:extent cx="4133850" cy="1552575"/>
                <wp:effectExtent l="57150" t="38100" r="76200" b="104775"/>
                <wp:wrapNone/>
                <wp:docPr id="33" name="Горизонтальный свиток 33"/>
                <wp:cNvGraphicFramePr/>
                <a:graphic xmlns:a="http://schemas.openxmlformats.org/drawingml/2006/main">
                  <a:graphicData uri="http://schemas.microsoft.com/office/word/2010/wordprocessingShape">
                    <wps:wsp>
                      <wps:cNvSpPr/>
                      <wps:spPr>
                        <a:xfrm>
                          <a:off x="0" y="0"/>
                          <a:ext cx="4133850" cy="155257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4E12E8" w:rsidRPr="0031388C" w:rsidRDefault="004E12E8" w:rsidP="004E12E8">
                            <w:pPr>
                              <w:spacing w:line="360" w:lineRule="auto"/>
                              <w:jc w:val="center"/>
                              <w:rPr>
                                <w:noProof/>
                                <w:color w:val="000000" w:themeColor="text1"/>
                                <w:sz w:val="28"/>
                                <w:lang w:val="uk-UA"/>
                              </w:rPr>
                            </w:pPr>
                            <w:r w:rsidRPr="0031388C">
                              <w:rPr>
                                <w:noProof/>
                                <w:color w:val="000000" w:themeColor="text1"/>
                                <w:sz w:val="28"/>
                                <w:szCs w:val="22"/>
                                <w:lang w:val="uk-UA"/>
                              </w:rPr>
                              <w:t>Проголошує скасування смертної кари. Нікого не може бути засуджено до такого покарання або страчено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33" o:spid="_x0000_s1056" type="#_x0000_t98" style="position:absolute;left:0;text-align:left;margin-left:140.7pt;margin-top:360.3pt;width:325.5pt;height:12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4E12E8" w:rsidRPr="0031388C" w:rsidRDefault="004E12E8" w:rsidP="004E12E8">
                      <w:pPr>
                        <w:spacing w:line="360" w:lineRule="auto"/>
                        <w:jc w:val="center"/>
                        <w:rPr>
                          <w:noProof/>
                          <w:color w:val="000000" w:themeColor="text1"/>
                          <w:sz w:val="28"/>
                          <w:lang w:val="uk-UA"/>
                        </w:rPr>
                      </w:pPr>
                      <w:r w:rsidRPr="0031388C">
                        <w:rPr>
                          <w:noProof/>
                          <w:color w:val="000000" w:themeColor="text1"/>
                          <w:sz w:val="28"/>
                          <w:szCs w:val="22"/>
                          <w:lang w:val="uk-UA"/>
                        </w:rPr>
                        <w:t>Проголошує скасування смертної кари. Нікого не може бути засуджено до такого покарання або страчено</w:t>
                      </w:r>
                    </w:p>
                  </w:txbxContent>
                </v:textbox>
              </v:shape>
            </w:pict>
          </mc:Fallback>
        </mc:AlternateContent>
      </w:r>
      <w:r w:rsidRPr="00D7215D">
        <w:rPr>
          <w:noProof/>
          <w:color w:val="000000" w:themeColor="text1"/>
        </w:rPr>
        <mc:AlternateContent>
          <mc:Choice Requires="wps">
            <w:drawing>
              <wp:anchor distT="0" distB="0" distL="114300" distR="114300" simplePos="0" relativeHeight="251671552" behindDoc="0" locked="0" layoutInCell="1" allowOverlap="1" wp14:anchorId="692CE8CE" wp14:editId="7AEC07B7">
                <wp:simplePos x="0" y="0"/>
                <wp:positionH relativeFrom="column">
                  <wp:posOffset>-299085</wp:posOffset>
                </wp:positionH>
                <wp:positionV relativeFrom="paragraph">
                  <wp:posOffset>7157085</wp:posOffset>
                </wp:positionV>
                <wp:extent cx="1609725" cy="1295400"/>
                <wp:effectExtent l="57150" t="38100" r="47625" b="95250"/>
                <wp:wrapNone/>
                <wp:docPr id="32" name="Выноска со стрелками влево/вправо 32"/>
                <wp:cNvGraphicFramePr/>
                <a:graphic xmlns:a="http://schemas.openxmlformats.org/drawingml/2006/main">
                  <a:graphicData uri="http://schemas.microsoft.com/office/word/2010/wordprocessingShape">
                    <wps:wsp>
                      <wps:cNvSpPr/>
                      <wps:spPr>
                        <a:xfrm>
                          <a:off x="0" y="0"/>
                          <a:ext cx="1609725" cy="1295400"/>
                        </a:xfrm>
                        <a:prstGeom prst="leftRightArrowCallout">
                          <a:avLst/>
                        </a:prstGeom>
                      </wps:spPr>
                      <wps:style>
                        <a:lnRef idx="1">
                          <a:schemeClr val="dk1"/>
                        </a:lnRef>
                        <a:fillRef idx="2">
                          <a:schemeClr val="dk1"/>
                        </a:fillRef>
                        <a:effectRef idx="1">
                          <a:schemeClr val="dk1"/>
                        </a:effectRef>
                        <a:fontRef idx="minor">
                          <a:schemeClr val="dk1"/>
                        </a:fontRef>
                      </wps:style>
                      <wps:txbx>
                        <w:txbxContent>
                          <w:p w:rsidR="004E12E8" w:rsidRPr="0031388C" w:rsidRDefault="004E12E8" w:rsidP="004E12E8">
                            <w:pPr>
                              <w:spacing w:line="360" w:lineRule="auto"/>
                              <w:jc w:val="center"/>
                              <w:rPr>
                                <w:b/>
                                <w:sz w:val="28"/>
                                <w:lang w:val="uk-UA"/>
                              </w:rPr>
                            </w:pPr>
                            <w:r w:rsidRPr="0031388C">
                              <w:rPr>
                                <w:b/>
                                <w:sz w:val="28"/>
                                <w:lang w:val="uk-UA"/>
                              </w:rPr>
                              <w:t>Стаття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ами влево/вправо 32" o:spid="_x0000_s1057" type="#_x0000_t81" style="position:absolute;left:0;text-align:left;margin-left:-23.55pt;margin-top:563.55pt;width:126.7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" adj="5603,,4346" fillcolor="gray [1616]" strokecolor="black [3040]">
                <v:fill color2="#d9d9d9 [496]" rotate="t" angle="180" colors="0 #bcbcbc;22938f #d0d0d0;1 #ededed" focus="100%" type="gradient"/>
                <v:shadow on="t" color="black" opacity="24903f" origin=",.5" offset="0,.55556mm"/>
                <v:textbox>
                  <w:txbxContent>
                    <w:p w:rsidR="004E12E8" w:rsidRPr="0031388C" w:rsidRDefault="004E12E8" w:rsidP="004E12E8">
                      <w:pPr>
                        <w:spacing w:line="360" w:lineRule="auto"/>
                        <w:jc w:val="center"/>
                        <w:rPr>
                          <w:b/>
                          <w:sz w:val="28"/>
                          <w:lang w:val="uk-UA"/>
                        </w:rPr>
                      </w:pPr>
                      <w:r w:rsidRPr="0031388C">
                        <w:rPr>
                          <w:b/>
                          <w:sz w:val="28"/>
                          <w:lang w:val="uk-UA"/>
                        </w:rPr>
                        <w:t>Стаття 2</w:t>
                      </w:r>
                    </w:p>
                  </w:txbxContent>
                </v:textbox>
              </v:shape>
            </w:pict>
          </mc:Fallback>
        </mc:AlternateContent>
      </w:r>
      <w:r w:rsidRPr="00D7215D">
        <w:rPr>
          <w:noProof/>
          <w:color w:val="000000" w:themeColor="text1"/>
        </w:rPr>
        <mc:AlternateContent>
          <mc:Choice Requires="wps">
            <w:drawing>
              <wp:anchor distT="0" distB="0" distL="114300" distR="114300" simplePos="0" relativeHeight="251670528" behindDoc="0" locked="0" layoutInCell="1" allowOverlap="1" wp14:anchorId="4BF0F25D" wp14:editId="758EAF6D">
                <wp:simplePos x="0" y="0"/>
                <wp:positionH relativeFrom="column">
                  <wp:posOffset>-346710</wp:posOffset>
                </wp:positionH>
                <wp:positionV relativeFrom="paragraph">
                  <wp:posOffset>4766310</wp:posOffset>
                </wp:positionV>
                <wp:extent cx="1657350" cy="1152525"/>
                <wp:effectExtent l="57150" t="38100" r="76200" b="104775"/>
                <wp:wrapNone/>
                <wp:docPr id="31" name="Выноска со стрелками влево/вправо 31"/>
                <wp:cNvGraphicFramePr/>
                <a:graphic xmlns:a="http://schemas.openxmlformats.org/drawingml/2006/main">
                  <a:graphicData uri="http://schemas.microsoft.com/office/word/2010/wordprocessingShape">
                    <wps:wsp>
                      <wps:cNvSpPr/>
                      <wps:spPr>
                        <a:xfrm>
                          <a:off x="0" y="0"/>
                          <a:ext cx="1657350" cy="1152525"/>
                        </a:xfrm>
                        <a:prstGeom prst="leftRightArrowCallout">
                          <a:avLst/>
                        </a:prstGeom>
                      </wps:spPr>
                      <wps:style>
                        <a:lnRef idx="1">
                          <a:schemeClr val="dk1"/>
                        </a:lnRef>
                        <a:fillRef idx="2">
                          <a:schemeClr val="dk1"/>
                        </a:fillRef>
                        <a:effectRef idx="1">
                          <a:schemeClr val="dk1"/>
                        </a:effectRef>
                        <a:fontRef idx="minor">
                          <a:schemeClr val="dk1"/>
                        </a:fontRef>
                      </wps:style>
                      <wps:txbx>
                        <w:txbxContent>
                          <w:p w:rsidR="004E12E8" w:rsidRPr="0031388C" w:rsidRDefault="004E12E8" w:rsidP="004E12E8">
                            <w:pPr>
                              <w:spacing w:line="360" w:lineRule="auto"/>
                              <w:jc w:val="center"/>
                              <w:rPr>
                                <w:b/>
                                <w:sz w:val="28"/>
                                <w:lang w:val="uk-UA"/>
                              </w:rPr>
                            </w:pPr>
                            <w:r w:rsidRPr="0031388C">
                              <w:rPr>
                                <w:b/>
                                <w:sz w:val="28"/>
                                <w:lang w:val="uk-UA"/>
                              </w:rPr>
                              <w:t>Стаття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ами влево/вправо 31" o:spid="_x0000_s1058" type="#_x0000_t81" style="position:absolute;left:0;text-align:left;margin-left:-27.3pt;margin-top:375.3pt;width:130.5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" adj="5603,,3755" fillcolor="gray [1616]" strokecolor="black [3040]">
                <v:fill color2="#d9d9d9 [496]" rotate="t" angle="180" colors="0 #bcbcbc;22938f #d0d0d0;1 #ededed" focus="100%" type="gradient"/>
                <v:shadow on="t" color="black" opacity="24903f" origin=",.5" offset="0,.55556mm"/>
                <v:textbox>
                  <w:txbxContent>
                    <w:p w:rsidR="004E12E8" w:rsidRPr="0031388C" w:rsidRDefault="004E12E8" w:rsidP="004E12E8">
                      <w:pPr>
                        <w:spacing w:line="360" w:lineRule="auto"/>
                        <w:jc w:val="center"/>
                        <w:rPr>
                          <w:b/>
                          <w:sz w:val="28"/>
                          <w:lang w:val="uk-UA"/>
                        </w:rPr>
                      </w:pPr>
                      <w:r w:rsidRPr="0031388C">
                        <w:rPr>
                          <w:b/>
                          <w:sz w:val="28"/>
                          <w:lang w:val="uk-UA"/>
                        </w:rPr>
                        <w:t>Стаття 1</w:t>
                      </w:r>
                    </w:p>
                  </w:txbxContent>
                </v:textbox>
              </v:shape>
            </w:pict>
          </mc:Fallback>
        </mc:AlternateContent>
      </w:r>
      <w:r w:rsidRPr="00D7215D">
        <w:rPr>
          <w:noProof/>
          <w:color w:val="000000" w:themeColor="text1"/>
        </w:rPr>
        <mc:AlternateContent>
          <mc:Choice Requires="wps">
            <w:drawing>
              <wp:anchor distT="0" distB="0" distL="114300" distR="114300" simplePos="0" relativeHeight="251668480" behindDoc="0" locked="0" layoutInCell="1" allowOverlap="1" wp14:anchorId="7DECDA09" wp14:editId="02758BC7">
                <wp:simplePos x="0" y="0"/>
                <wp:positionH relativeFrom="column">
                  <wp:posOffset>2463165</wp:posOffset>
                </wp:positionH>
                <wp:positionV relativeFrom="paragraph">
                  <wp:posOffset>1213485</wp:posOffset>
                </wp:positionV>
                <wp:extent cx="685800" cy="838200"/>
                <wp:effectExtent l="57150" t="38100" r="57150" b="95250"/>
                <wp:wrapNone/>
                <wp:docPr id="28" name="Стрелка вниз 28"/>
                <wp:cNvGraphicFramePr/>
                <a:graphic xmlns:a="http://schemas.openxmlformats.org/drawingml/2006/main">
                  <a:graphicData uri="http://schemas.microsoft.com/office/word/2010/wordprocessingShape">
                    <wps:wsp>
                      <wps:cNvSpPr/>
                      <wps:spPr>
                        <a:xfrm>
                          <a:off x="0" y="0"/>
                          <a:ext cx="685800" cy="8382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8" o:spid="_x0000_s1026" type="#_x0000_t67" style="position:absolute;margin-left:193.95pt;margin-top:95.55pt;width:54pt;height:6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" adj="12764"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669504" behindDoc="0" locked="0" layoutInCell="1" allowOverlap="1" wp14:anchorId="727FF22F" wp14:editId="317AEB51">
                <wp:simplePos x="0" y="0"/>
                <wp:positionH relativeFrom="column">
                  <wp:posOffset>-222885</wp:posOffset>
                </wp:positionH>
                <wp:positionV relativeFrom="paragraph">
                  <wp:posOffset>2346960</wp:posOffset>
                </wp:positionV>
                <wp:extent cx="6038850" cy="1857375"/>
                <wp:effectExtent l="57150" t="38100" r="76200" b="10477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6038850" cy="185737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31388C" w:rsidRDefault="004E12E8" w:rsidP="004E12E8">
                            <w:pPr>
                              <w:spacing w:line="360" w:lineRule="auto"/>
                              <w:jc w:val="center"/>
                              <w:rPr>
                                <w:color w:val="000000" w:themeColor="text1"/>
                                <w:sz w:val="28"/>
                                <w:lang w:val="uk-UA"/>
                              </w:rPr>
                            </w:pPr>
                            <w:r w:rsidRPr="0031388C">
                              <w:rPr>
                                <w:color w:val="000000" w:themeColor="text1"/>
                                <w:sz w:val="28"/>
                                <w:szCs w:val="22"/>
                                <w:lang w:val="uk-UA"/>
                              </w:rPr>
                              <w:t>Протокол № 6 до Конвенції про захист прав людини і основоположних свобод — Протокол щодо скасування смертної кари. У преамбулі цього документа вказано, що він був прийнятий з огляду на те, що розвиток подій у державах-членах Ради Європи відображає загальну тенденцію до скасування смертної кари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59" style="position:absolute;left:0;text-align:left;margin-left:-17.55pt;margin-top:184.8pt;width:475.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4E12E8" w:rsidRPr="0031388C" w:rsidRDefault="004E12E8" w:rsidP="004E12E8">
                      <w:pPr>
                        <w:spacing w:line="360" w:lineRule="auto"/>
                        <w:jc w:val="center"/>
                        <w:rPr>
                          <w:color w:val="000000" w:themeColor="text1"/>
                          <w:sz w:val="28"/>
                          <w:lang w:val="uk-UA"/>
                        </w:rPr>
                      </w:pPr>
                      <w:r w:rsidRPr="0031388C">
                        <w:rPr>
                          <w:color w:val="000000" w:themeColor="text1"/>
                          <w:sz w:val="28"/>
                          <w:szCs w:val="22"/>
                          <w:lang w:val="uk-UA"/>
                        </w:rPr>
                        <w:t>Протокол № 6 до Конвенції про захист прав людини і основоположних свобод — Протокол щодо скасування смертної кари. У преамбулі цього документа вказано, що він був прийнятий з огляду на те, що розвиток подій у державах-членах Ради Європи відображає загальну тенденцію до скасування смертної кари</w:t>
                      </w:r>
                    </w:p>
                  </w:txbxContent>
                </v:textbox>
              </v:roundrect>
            </w:pict>
          </mc:Fallback>
        </mc:AlternateContent>
      </w:r>
      <w:r w:rsidRPr="00D7215D">
        <w:rPr>
          <w:noProof/>
          <w:color w:val="000000" w:themeColor="text1"/>
        </w:rPr>
        <mc:AlternateContent>
          <mc:Choice Requires="wps">
            <w:drawing>
              <wp:anchor distT="0" distB="0" distL="114300" distR="114300" simplePos="0" relativeHeight="251667456" behindDoc="0" locked="0" layoutInCell="1" allowOverlap="1" wp14:anchorId="53A23EBE" wp14:editId="124DE155">
                <wp:simplePos x="0" y="0"/>
                <wp:positionH relativeFrom="column">
                  <wp:posOffset>443865</wp:posOffset>
                </wp:positionH>
                <wp:positionV relativeFrom="paragraph">
                  <wp:posOffset>3810</wp:posOffset>
                </wp:positionV>
                <wp:extent cx="4724400" cy="1390650"/>
                <wp:effectExtent l="57150" t="38100" r="19050" b="95250"/>
                <wp:wrapNone/>
                <wp:docPr id="26" name="Двойная стрелка влево/вправо 26"/>
                <wp:cNvGraphicFramePr/>
                <a:graphic xmlns:a="http://schemas.openxmlformats.org/drawingml/2006/main">
                  <a:graphicData uri="http://schemas.microsoft.com/office/word/2010/wordprocessingShape">
                    <wps:wsp>
                      <wps:cNvSpPr/>
                      <wps:spPr>
                        <a:xfrm>
                          <a:off x="0" y="0"/>
                          <a:ext cx="4724400" cy="1390650"/>
                        </a:xfrm>
                        <a:prstGeom prst="leftRightArrow">
                          <a:avLst/>
                        </a:prstGeom>
                      </wps:spPr>
                      <wps:style>
                        <a:lnRef idx="1">
                          <a:schemeClr val="dk1"/>
                        </a:lnRef>
                        <a:fillRef idx="2">
                          <a:schemeClr val="dk1"/>
                        </a:fillRef>
                        <a:effectRef idx="1">
                          <a:schemeClr val="dk1"/>
                        </a:effectRef>
                        <a:fontRef idx="minor">
                          <a:schemeClr val="dk1"/>
                        </a:fontRef>
                      </wps:style>
                      <wps:txbx>
                        <w:txbxContent>
                          <w:p w:rsidR="004E12E8" w:rsidRPr="004C5073" w:rsidRDefault="004E12E8" w:rsidP="004E12E8">
                            <w:pPr>
                              <w:spacing w:line="360" w:lineRule="auto"/>
                              <w:jc w:val="center"/>
                              <w:rPr>
                                <w:b/>
                                <w:color w:val="000000" w:themeColor="text1"/>
                                <w:sz w:val="28"/>
                                <w:lang w:val="uk-UA"/>
                              </w:rPr>
                            </w:pPr>
                            <w:r w:rsidRPr="004C5073">
                              <w:rPr>
                                <w:b/>
                                <w:color w:val="000000" w:themeColor="text1"/>
                                <w:sz w:val="28"/>
                                <w:lang w:val="uk-UA"/>
                              </w:rPr>
                              <w:t>Протокол №6 до ЄКПЛ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стрелка влево/вправо 26" o:spid="_x0000_s1060" type="#_x0000_t69" style="position:absolute;left:0;text-align:left;margin-left:34.95pt;margin-top:.3pt;width:372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" adj="3179" fillcolor="gray [1616]" strokecolor="black [3040]">
                <v:fill color2="#d9d9d9 [496]" rotate="t" angle="180" colors="0 #bcbcbc;22938f #d0d0d0;1 #ededed" focus="100%" type="gradient"/>
                <v:shadow on="t" color="black" opacity="24903f" origin=",.5" offset="0,.55556mm"/>
                <v:textbox>
                  <w:txbxContent>
                    <w:p w:rsidR="004E12E8" w:rsidRPr="004C5073" w:rsidRDefault="004E12E8" w:rsidP="004E12E8">
                      <w:pPr>
                        <w:spacing w:line="360" w:lineRule="auto"/>
                        <w:jc w:val="center"/>
                        <w:rPr>
                          <w:b/>
                          <w:color w:val="000000" w:themeColor="text1"/>
                          <w:sz w:val="28"/>
                          <w:lang w:val="uk-UA"/>
                        </w:rPr>
                      </w:pPr>
                      <w:r w:rsidRPr="004C5073">
                        <w:rPr>
                          <w:b/>
                          <w:color w:val="000000" w:themeColor="text1"/>
                          <w:sz w:val="28"/>
                          <w:lang w:val="uk-UA"/>
                        </w:rPr>
                        <w:t>Протокол №6 до ЄКПЛ</w:t>
                      </w:r>
                    </w:p>
                  </w:txbxContent>
                </v:textbox>
              </v:shape>
            </w:pict>
          </mc:Fallback>
        </mc:AlternateContent>
      </w:r>
      <w:r w:rsidRPr="00D7215D">
        <w:rPr>
          <w:noProof/>
          <w:color w:val="000000" w:themeColor="text1"/>
          <w:lang w:val="uk-UA"/>
        </w:rPr>
        <w:br w:type="page"/>
      </w:r>
    </w:p>
    <w:p w:rsidR="004E12E8" w:rsidRPr="00D7215D" w:rsidRDefault="004E12E8" w:rsidP="004E12E8">
      <w:pPr>
        <w:spacing w:line="360" w:lineRule="auto"/>
        <w:rPr>
          <w:noProof/>
          <w:color w:val="000000" w:themeColor="text1"/>
          <w:lang w:val="uk-UA"/>
        </w:rPr>
      </w:pPr>
    </w:p>
    <w:p w:rsidR="004E12E8" w:rsidRPr="00D7215D" w:rsidRDefault="004E12E8" w:rsidP="004E12E8">
      <w:pPr>
        <w:spacing w:line="360" w:lineRule="auto"/>
        <w:jc w:val="left"/>
        <w:rPr>
          <w:noProof/>
          <w:color w:val="000000" w:themeColor="text1"/>
          <w:lang w:val="uk-UA"/>
        </w:rPr>
      </w:pPr>
      <w:r w:rsidRPr="00D7215D">
        <w:rPr>
          <w:noProof/>
          <w:color w:val="000000" w:themeColor="text1"/>
        </w:rPr>
        <mc:AlternateContent>
          <mc:Choice Requires="wps">
            <w:drawing>
              <wp:anchor distT="0" distB="0" distL="114300" distR="114300" simplePos="0" relativeHeight="251675648" behindDoc="0" locked="0" layoutInCell="1" allowOverlap="1" wp14:anchorId="13C535DC" wp14:editId="0FAFFD56">
                <wp:simplePos x="0" y="0"/>
                <wp:positionH relativeFrom="column">
                  <wp:posOffset>-346710</wp:posOffset>
                </wp:positionH>
                <wp:positionV relativeFrom="paragraph">
                  <wp:posOffset>2284095</wp:posOffset>
                </wp:positionV>
                <wp:extent cx="2752725" cy="4867275"/>
                <wp:effectExtent l="57150" t="38100" r="66675" b="104775"/>
                <wp:wrapNone/>
                <wp:docPr id="38" name="Вертикальный свиток 38"/>
                <wp:cNvGraphicFramePr/>
                <a:graphic xmlns:a="http://schemas.openxmlformats.org/drawingml/2006/main">
                  <a:graphicData uri="http://schemas.microsoft.com/office/word/2010/wordprocessingShape">
                    <wps:wsp>
                      <wps:cNvSpPr/>
                      <wps:spPr>
                        <a:xfrm>
                          <a:off x="0" y="0"/>
                          <a:ext cx="2752725" cy="4867275"/>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0B1704" w:rsidRDefault="004E12E8" w:rsidP="004E12E8">
                            <w:pPr>
                              <w:spacing w:line="360" w:lineRule="auto"/>
                              <w:jc w:val="center"/>
                              <w:rPr>
                                <w:rFonts w:eastAsiaTheme="minorHAnsi"/>
                                <w:b/>
                                <w:color w:val="000000" w:themeColor="text1"/>
                                <w:sz w:val="28"/>
                                <w:szCs w:val="28"/>
                                <w:lang w:val="uk-UA" w:eastAsia="en-US"/>
                              </w:rPr>
                            </w:pPr>
                            <w:r w:rsidRPr="000B1704">
                              <w:rPr>
                                <w:rFonts w:eastAsiaTheme="minorHAnsi"/>
                                <w:b/>
                                <w:color w:val="000000" w:themeColor="text1"/>
                                <w:sz w:val="28"/>
                                <w:szCs w:val="28"/>
                                <w:lang w:val="uk-UA" w:eastAsia="en-US"/>
                              </w:rPr>
                              <w:t>Статья 2</w:t>
                            </w:r>
                            <w:r w:rsidRPr="003A7C39">
                              <w:rPr>
                                <w:b/>
                                <w:color w:val="000000" w:themeColor="text1"/>
                                <w:sz w:val="28"/>
                                <w:szCs w:val="28"/>
                                <w:lang w:val="uk-UA"/>
                              </w:rPr>
                              <w:t>. Право на жизнь</w:t>
                            </w:r>
                          </w:p>
                          <w:p w:rsidR="004E12E8" w:rsidRPr="000B1704" w:rsidRDefault="004E12E8" w:rsidP="004E12E8">
                            <w:pPr>
                              <w:spacing w:line="360" w:lineRule="auto"/>
                              <w:jc w:val="center"/>
                              <w:rPr>
                                <w:rFonts w:eastAsiaTheme="minorHAnsi"/>
                                <w:color w:val="000000" w:themeColor="text1"/>
                                <w:sz w:val="28"/>
                                <w:szCs w:val="28"/>
                                <w:lang w:val="uk-UA" w:eastAsia="en-US"/>
                              </w:rPr>
                            </w:pPr>
                            <w:bookmarkStart w:id="10" w:name="o19"/>
                            <w:bookmarkEnd w:id="10"/>
                            <w:r w:rsidRPr="000B1704">
                              <w:rPr>
                                <w:rFonts w:eastAsiaTheme="minorHAnsi"/>
                                <w:color w:val="000000" w:themeColor="text1"/>
                                <w:sz w:val="28"/>
                                <w:szCs w:val="28"/>
                                <w:lang w:val="uk-UA" w:eastAsia="en-US"/>
                              </w:rPr>
                              <w:t>1. Каждый человек имеет право на жизнь.</w:t>
                            </w:r>
                          </w:p>
                          <w:p w:rsidR="004E12E8" w:rsidRPr="000B1704" w:rsidRDefault="004E12E8" w:rsidP="004E12E8">
                            <w:pPr>
                              <w:spacing w:line="360" w:lineRule="auto"/>
                              <w:jc w:val="center"/>
                              <w:rPr>
                                <w:rFonts w:eastAsiaTheme="minorHAnsi"/>
                                <w:color w:val="000000" w:themeColor="text1"/>
                                <w:sz w:val="28"/>
                                <w:szCs w:val="28"/>
                                <w:lang w:val="uk-UA" w:eastAsia="en-US"/>
                              </w:rPr>
                            </w:pPr>
                            <w:bookmarkStart w:id="11" w:name="o20"/>
                            <w:bookmarkEnd w:id="11"/>
                            <w:r w:rsidRPr="000B1704">
                              <w:rPr>
                                <w:rFonts w:eastAsiaTheme="minorHAnsi"/>
                                <w:color w:val="000000" w:themeColor="text1"/>
                                <w:sz w:val="28"/>
                                <w:szCs w:val="28"/>
                                <w:lang w:val="uk-UA" w:eastAsia="en-US"/>
                              </w:rPr>
                              <w:t>2. Никто не может быть приговорен к смертной казни или казнен.</w:t>
                            </w:r>
                          </w:p>
                          <w:p w:rsidR="004E12E8" w:rsidRPr="003A7C39" w:rsidRDefault="004E12E8" w:rsidP="004E12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38" o:spid="_x0000_s1061" type="#_x0000_t97" style="position:absolute;margin-left:-27.3pt;margin-top:179.85pt;width:216.75pt;height:38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" fillcolor="gray [1616]" strokecolor="black [3040]">
                <v:fill color2="#d9d9d9 [496]" rotate="t" angle="180" colors="0 #bcbcbc;22938f #d0d0d0;1 #ededed" focus="100%" type="gradient"/>
                <v:shadow on="t" color="black" opacity="24903f" origin=",.5" offset="0,.55556mm"/>
                <v:textbox>
                  <w:txbxContent>
                    <w:p w:rsidR="004E12E8" w:rsidRPr="000B1704" w:rsidRDefault="004E12E8" w:rsidP="004E12E8">
                      <w:pPr>
                        <w:spacing w:line="360" w:lineRule="auto"/>
                        <w:jc w:val="center"/>
                        <w:rPr>
                          <w:rFonts w:eastAsiaTheme="minorHAnsi"/>
                          <w:b/>
                          <w:color w:val="000000" w:themeColor="text1"/>
                          <w:sz w:val="28"/>
                          <w:szCs w:val="28"/>
                          <w:lang w:val="uk-UA" w:eastAsia="en-US"/>
                        </w:rPr>
                      </w:pPr>
                      <w:r w:rsidRPr="000B1704">
                        <w:rPr>
                          <w:rFonts w:eastAsiaTheme="minorHAnsi"/>
                          <w:b/>
                          <w:color w:val="000000" w:themeColor="text1"/>
                          <w:sz w:val="28"/>
                          <w:szCs w:val="28"/>
                          <w:lang w:val="uk-UA" w:eastAsia="en-US"/>
                        </w:rPr>
                        <w:t>Статья 2</w:t>
                      </w:r>
                      <w:r w:rsidRPr="003A7C39">
                        <w:rPr>
                          <w:b/>
                          <w:color w:val="000000" w:themeColor="text1"/>
                          <w:sz w:val="28"/>
                          <w:szCs w:val="28"/>
                          <w:lang w:val="uk-UA"/>
                        </w:rPr>
                        <w:t>. Право на жизнь</w:t>
                      </w:r>
                    </w:p>
                    <w:p w:rsidR="004E12E8" w:rsidRPr="000B1704" w:rsidRDefault="004E12E8" w:rsidP="004E12E8">
                      <w:pPr>
                        <w:spacing w:line="360" w:lineRule="auto"/>
                        <w:jc w:val="center"/>
                        <w:rPr>
                          <w:rFonts w:eastAsiaTheme="minorHAnsi"/>
                          <w:color w:val="000000" w:themeColor="text1"/>
                          <w:sz w:val="28"/>
                          <w:szCs w:val="28"/>
                          <w:lang w:val="uk-UA" w:eastAsia="en-US"/>
                        </w:rPr>
                      </w:pPr>
                      <w:bookmarkStart w:id="16" w:name="o19"/>
                      <w:bookmarkEnd w:id="16"/>
                      <w:r w:rsidRPr="000B1704">
                        <w:rPr>
                          <w:rFonts w:eastAsiaTheme="minorHAnsi"/>
                          <w:color w:val="000000" w:themeColor="text1"/>
                          <w:sz w:val="28"/>
                          <w:szCs w:val="28"/>
                          <w:lang w:val="uk-UA" w:eastAsia="en-US"/>
                        </w:rPr>
                        <w:t>1. Каждый человек имеет право на жизнь.</w:t>
                      </w:r>
                    </w:p>
                    <w:p w:rsidR="004E12E8" w:rsidRPr="000B1704" w:rsidRDefault="004E12E8" w:rsidP="004E12E8">
                      <w:pPr>
                        <w:spacing w:line="360" w:lineRule="auto"/>
                        <w:jc w:val="center"/>
                        <w:rPr>
                          <w:rFonts w:eastAsiaTheme="minorHAnsi"/>
                          <w:color w:val="000000" w:themeColor="text1"/>
                          <w:sz w:val="28"/>
                          <w:szCs w:val="28"/>
                          <w:lang w:val="uk-UA" w:eastAsia="en-US"/>
                        </w:rPr>
                      </w:pPr>
                      <w:bookmarkStart w:id="17" w:name="o20"/>
                      <w:bookmarkEnd w:id="17"/>
                      <w:r w:rsidRPr="000B1704">
                        <w:rPr>
                          <w:rFonts w:eastAsiaTheme="minorHAnsi"/>
                          <w:color w:val="000000" w:themeColor="text1"/>
                          <w:sz w:val="28"/>
                          <w:szCs w:val="28"/>
                          <w:lang w:val="uk-UA" w:eastAsia="en-US"/>
                        </w:rPr>
                        <w:t>2. Никто не может быть приговорен к смертной казни или казнен.</w:t>
                      </w:r>
                    </w:p>
                    <w:p w:rsidR="004E12E8" w:rsidRPr="003A7C39" w:rsidRDefault="004E12E8" w:rsidP="004E12E8">
                      <w:pPr>
                        <w:jc w:val="center"/>
                        <w:rPr>
                          <w:color w:val="000000" w:themeColor="text1"/>
                        </w:rPr>
                      </w:pPr>
                    </w:p>
                  </w:txbxContent>
                </v:textbox>
              </v:shape>
            </w:pict>
          </mc:Fallback>
        </mc:AlternateContent>
      </w:r>
      <w:r w:rsidRPr="00D7215D">
        <w:rPr>
          <w:noProof/>
          <w:color w:val="000000" w:themeColor="text1"/>
        </w:rPr>
        <mc:AlternateContent>
          <mc:Choice Requires="wps">
            <w:drawing>
              <wp:anchor distT="0" distB="0" distL="114300" distR="114300" simplePos="0" relativeHeight="251674624" behindDoc="0" locked="0" layoutInCell="1" allowOverlap="1" wp14:anchorId="6D96797F" wp14:editId="40BFF240">
                <wp:simplePos x="0" y="0"/>
                <wp:positionH relativeFrom="column">
                  <wp:posOffset>148590</wp:posOffset>
                </wp:positionH>
                <wp:positionV relativeFrom="paragraph">
                  <wp:posOffset>312420</wp:posOffset>
                </wp:positionV>
                <wp:extent cx="1924050" cy="1733550"/>
                <wp:effectExtent l="57150" t="38100" r="76200" b="95250"/>
                <wp:wrapNone/>
                <wp:docPr id="36" name="Овал 36"/>
                <wp:cNvGraphicFramePr/>
                <a:graphic xmlns:a="http://schemas.openxmlformats.org/drawingml/2006/main">
                  <a:graphicData uri="http://schemas.microsoft.com/office/word/2010/wordprocessingShape">
                    <wps:wsp>
                      <wps:cNvSpPr/>
                      <wps:spPr>
                        <a:xfrm>
                          <a:off x="0" y="0"/>
                          <a:ext cx="1924050" cy="1733550"/>
                        </a:xfrm>
                        <a:prstGeom prst="ellipse">
                          <a:avLst/>
                        </a:prstGeom>
                      </wps:spPr>
                      <wps:style>
                        <a:lnRef idx="1">
                          <a:schemeClr val="dk1"/>
                        </a:lnRef>
                        <a:fillRef idx="2">
                          <a:schemeClr val="dk1"/>
                        </a:fillRef>
                        <a:effectRef idx="1">
                          <a:schemeClr val="dk1"/>
                        </a:effectRef>
                        <a:fontRef idx="minor">
                          <a:schemeClr val="dk1"/>
                        </a:fontRef>
                      </wps:style>
                      <wps:txbx>
                        <w:txbxContent>
                          <w:p w:rsidR="004E12E8" w:rsidRPr="003A7C39" w:rsidRDefault="004E12E8" w:rsidP="004E12E8">
                            <w:pPr>
                              <w:spacing w:line="360" w:lineRule="auto"/>
                              <w:jc w:val="center"/>
                              <w:rPr>
                                <w:b/>
                                <w:color w:val="000000" w:themeColor="text1"/>
                                <w:sz w:val="28"/>
                                <w:szCs w:val="28"/>
                                <w:lang w:val="uk-UA"/>
                              </w:rPr>
                            </w:pPr>
                            <w:r w:rsidRPr="003A7C39">
                              <w:rPr>
                                <w:b/>
                                <w:color w:val="000000" w:themeColor="text1"/>
                                <w:sz w:val="28"/>
                                <w:szCs w:val="28"/>
                                <w:lang w:val="uk-UA"/>
                              </w:rPr>
                              <w:t>Хартія прав людини 2000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62" style="position:absolute;margin-left:11.7pt;margin-top:24.6pt;width:151.5pt;height:1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E12E8" w:rsidRPr="003A7C39" w:rsidRDefault="004E12E8" w:rsidP="004E12E8">
                      <w:pPr>
                        <w:spacing w:line="360" w:lineRule="auto"/>
                        <w:jc w:val="center"/>
                        <w:rPr>
                          <w:b/>
                          <w:color w:val="000000" w:themeColor="text1"/>
                          <w:sz w:val="28"/>
                          <w:szCs w:val="28"/>
                          <w:lang w:val="uk-UA"/>
                        </w:rPr>
                      </w:pPr>
                      <w:r w:rsidRPr="003A7C39">
                        <w:rPr>
                          <w:b/>
                          <w:color w:val="000000" w:themeColor="text1"/>
                          <w:sz w:val="28"/>
                          <w:szCs w:val="28"/>
                          <w:lang w:val="uk-UA"/>
                        </w:rPr>
                        <w:t>Хартія прав людини 2000 року</w:t>
                      </w:r>
                    </w:p>
                  </w:txbxContent>
                </v:textbox>
              </v:oval>
            </w:pict>
          </mc:Fallback>
        </mc:AlternateContent>
      </w:r>
      <w:r w:rsidRPr="00D7215D">
        <w:rPr>
          <w:noProof/>
          <w:color w:val="000000" w:themeColor="text1"/>
        </w:rPr>
        <mc:AlternateContent>
          <mc:Choice Requires="wps">
            <w:drawing>
              <wp:anchor distT="0" distB="0" distL="114300" distR="114300" simplePos="0" relativeHeight="251677696" behindDoc="0" locked="0" layoutInCell="1" allowOverlap="1" wp14:anchorId="1EBD577F" wp14:editId="60D2593C">
                <wp:simplePos x="0" y="0"/>
                <wp:positionH relativeFrom="column">
                  <wp:posOffset>3634740</wp:posOffset>
                </wp:positionH>
                <wp:positionV relativeFrom="paragraph">
                  <wp:posOffset>312420</wp:posOffset>
                </wp:positionV>
                <wp:extent cx="1924050" cy="1733550"/>
                <wp:effectExtent l="57150" t="38100" r="76200" b="95250"/>
                <wp:wrapNone/>
                <wp:docPr id="40" name="Овал 40"/>
                <wp:cNvGraphicFramePr/>
                <a:graphic xmlns:a="http://schemas.openxmlformats.org/drawingml/2006/main">
                  <a:graphicData uri="http://schemas.microsoft.com/office/word/2010/wordprocessingShape">
                    <wps:wsp>
                      <wps:cNvSpPr/>
                      <wps:spPr>
                        <a:xfrm>
                          <a:off x="0" y="0"/>
                          <a:ext cx="1924050" cy="1733550"/>
                        </a:xfrm>
                        <a:prstGeom prst="ellipse">
                          <a:avLst/>
                        </a:prstGeom>
                      </wps:spPr>
                      <wps:style>
                        <a:lnRef idx="1">
                          <a:schemeClr val="dk1"/>
                        </a:lnRef>
                        <a:fillRef idx="2">
                          <a:schemeClr val="dk1"/>
                        </a:fillRef>
                        <a:effectRef idx="1">
                          <a:schemeClr val="dk1"/>
                        </a:effectRef>
                        <a:fontRef idx="minor">
                          <a:schemeClr val="dk1"/>
                        </a:fontRef>
                      </wps:style>
                      <wps:txbx>
                        <w:txbxContent>
                          <w:p w:rsidR="004E12E8" w:rsidRPr="003A7C39" w:rsidRDefault="004E12E8" w:rsidP="004E12E8">
                            <w:pPr>
                              <w:jc w:val="center"/>
                              <w:rPr>
                                <w:b/>
                                <w:color w:val="000000" w:themeColor="text1"/>
                                <w:sz w:val="28"/>
                                <w:szCs w:val="28"/>
                                <w:lang w:val="uk-UA"/>
                              </w:rPr>
                            </w:pPr>
                            <w:r w:rsidRPr="003A7C39">
                              <w:rPr>
                                <w:b/>
                                <w:color w:val="000000" w:themeColor="text1"/>
                                <w:sz w:val="28"/>
                                <w:szCs w:val="28"/>
                                <w:lang w:val="uk-UA"/>
                              </w:rPr>
                              <w:t>Загальна декларація прав людини 1948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 o:spid="_x0000_s1063" style="position:absolute;margin-left:286.2pt;margin-top:24.6pt;width:151.5pt;height:1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E12E8" w:rsidRPr="003A7C39" w:rsidRDefault="004E12E8" w:rsidP="004E12E8">
                      <w:pPr>
                        <w:jc w:val="center"/>
                        <w:rPr>
                          <w:b/>
                          <w:color w:val="000000" w:themeColor="text1"/>
                          <w:sz w:val="28"/>
                          <w:szCs w:val="28"/>
                          <w:lang w:val="uk-UA"/>
                        </w:rPr>
                      </w:pPr>
                      <w:r w:rsidRPr="003A7C39">
                        <w:rPr>
                          <w:b/>
                          <w:color w:val="000000" w:themeColor="text1"/>
                          <w:sz w:val="28"/>
                          <w:szCs w:val="28"/>
                          <w:lang w:val="uk-UA"/>
                        </w:rPr>
                        <w:t>Загальна декларація прав людини 1948 року</w:t>
                      </w:r>
                    </w:p>
                  </w:txbxContent>
                </v:textbox>
              </v:oval>
            </w:pict>
          </mc:Fallback>
        </mc:AlternateContent>
      </w:r>
      <w:r w:rsidRPr="00D7215D">
        <w:rPr>
          <w:noProof/>
          <w:color w:val="000000" w:themeColor="text1"/>
        </w:rPr>
        <mc:AlternateContent>
          <mc:Choice Requires="wps">
            <w:drawing>
              <wp:anchor distT="0" distB="0" distL="114300" distR="114300" simplePos="0" relativeHeight="251676672" behindDoc="0" locked="0" layoutInCell="1" allowOverlap="1" wp14:anchorId="00B6322F" wp14:editId="68AFF150">
                <wp:simplePos x="0" y="0"/>
                <wp:positionH relativeFrom="column">
                  <wp:posOffset>3129915</wp:posOffset>
                </wp:positionH>
                <wp:positionV relativeFrom="paragraph">
                  <wp:posOffset>2284095</wp:posOffset>
                </wp:positionV>
                <wp:extent cx="2752725" cy="4867275"/>
                <wp:effectExtent l="57150" t="38100" r="66675" b="104775"/>
                <wp:wrapNone/>
                <wp:docPr id="39" name="Вертикальный свиток 39"/>
                <wp:cNvGraphicFramePr/>
                <a:graphic xmlns:a="http://schemas.openxmlformats.org/drawingml/2006/main">
                  <a:graphicData uri="http://schemas.microsoft.com/office/word/2010/wordprocessingShape">
                    <wps:wsp>
                      <wps:cNvSpPr/>
                      <wps:spPr>
                        <a:xfrm>
                          <a:off x="0" y="0"/>
                          <a:ext cx="2752725" cy="4867275"/>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3A7C39" w:rsidRDefault="004E12E8" w:rsidP="004E12E8">
                            <w:pPr>
                              <w:spacing w:line="360" w:lineRule="auto"/>
                              <w:jc w:val="center"/>
                              <w:rPr>
                                <w:rFonts w:eastAsiaTheme="minorHAnsi"/>
                                <w:b/>
                                <w:color w:val="000000" w:themeColor="text1"/>
                                <w:sz w:val="28"/>
                                <w:szCs w:val="28"/>
                                <w:lang w:val="uk-UA" w:eastAsia="en-US"/>
                              </w:rPr>
                            </w:pPr>
                            <w:r w:rsidRPr="003A7C39">
                              <w:rPr>
                                <w:b/>
                                <w:color w:val="000000" w:themeColor="text1"/>
                                <w:sz w:val="28"/>
                                <w:szCs w:val="28"/>
                                <w:lang w:val="uk-UA"/>
                              </w:rPr>
                              <w:t>Стаття 1</w:t>
                            </w:r>
                          </w:p>
                          <w:p w:rsidR="004E12E8" w:rsidRPr="003A7C39" w:rsidRDefault="004E12E8" w:rsidP="004E12E8">
                            <w:pPr>
                              <w:spacing w:line="360" w:lineRule="auto"/>
                              <w:jc w:val="center"/>
                              <w:rPr>
                                <w:rFonts w:eastAsiaTheme="minorHAnsi"/>
                                <w:color w:val="000000" w:themeColor="text1"/>
                                <w:sz w:val="28"/>
                                <w:szCs w:val="28"/>
                                <w:lang w:val="uk-UA" w:eastAsia="en-US"/>
                              </w:rPr>
                            </w:pPr>
                            <w:r w:rsidRPr="003A7C39">
                              <w:rPr>
                                <w:rFonts w:eastAsiaTheme="minorHAnsi"/>
                                <w:color w:val="000000" w:themeColor="text1"/>
                                <w:sz w:val="28"/>
                                <w:szCs w:val="28"/>
                                <w:lang w:val="uk-UA" w:eastAsia="en-US"/>
                              </w:rPr>
                              <w:t>Всi люди народжуються вiльними i рiвними у своїй гiдностi та правах. Вони надiленi розумом i совiстю i повиннi дiяти у вiдношеннi один до одного в дусi братерства.</w:t>
                            </w:r>
                          </w:p>
                          <w:p w:rsidR="004E12E8" w:rsidRPr="003A7C39" w:rsidRDefault="004E12E8" w:rsidP="004E12E8">
                            <w:pPr>
                              <w:spacing w:line="360" w:lineRule="auto"/>
                              <w:jc w:val="center"/>
                              <w:rPr>
                                <w:rFonts w:eastAsiaTheme="minorHAnsi"/>
                                <w:b/>
                                <w:color w:val="000000" w:themeColor="text1"/>
                                <w:sz w:val="28"/>
                                <w:szCs w:val="28"/>
                                <w:lang w:val="uk-UA" w:eastAsia="en-US"/>
                              </w:rPr>
                            </w:pPr>
                            <w:r w:rsidRPr="003A7C39">
                              <w:rPr>
                                <w:rFonts w:eastAsiaTheme="minorHAnsi"/>
                                <w:b/>
                                <w:color w:val="000000" w:themeColor="text1"/>
                                <w:sz w:val="28"/>
                                <w:szCs w:val="28"/>
                                <w:lang w:val="uk-UA" w:eastAsia="en-US"/>
                              </w:rPr>
                              <w:t>Стаття 3</w:t>
                            </w:r>
                          </w:p>
                          <w:p w:rsidR="004E12E8" w:rsidRPr="003A7C39" w:rsidRDefault="004E12E8" w:rsidP="004E12E8">
                            <w:pPr>
                              <w:spacing w:line="360" w:lineRule="auto"/>
                              <w:jc w:val="center"/>
                              <w:rPr>
                                <w:rFonts w:eastAsiaTheme="minorHAnsi"/>
                                <w:color w:val="000000" w:themeColor="text1"/>
                                <w:sz w:val="28"/>
                                <w:szCs w:val="28"/>
                                <w:lang w:val="uk-UA" w:eastAsia="en-US"/>
                              </w:rPr>
                            </w:pPr>
                            <w:r w:rsidRPr="003A7C39">
                              <w:rPr>
                                <w:rFonts w:eastAsiaTheme="minorHAnsi"/>
                                <w:color w:val="000000" w:themeColor="text1"/>
                                <w:sz w:val="28"/>
                                <w:szCs w:val="28"/>
                                <w:lang w:val="uk-UA" w:eastAsia="en-US"/>
                              </w:rPr>
                              <w:t>Кожна людина має право на життя, на свободу i на особисту недоторканнiсть.</w:t>
                            </w:r>
                          </w:p>
                          <w:p w:rsidR="004E12E8" w:rsidRPr="003A7C39" w:rsidRDefault="004E12E8" w:rsidP="004E12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39" o:spid="_x0000_s1064" type="#_x0000_t97" style="position:absolute;margin-left:246.45pt;margin-top:179.85pt;width:216.75pt;height:38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" fillcolor="gray [1616]" strokecolor="black [3040]">
                <v:fill color2="#d9d9d9 [496]" rotate="t" angle="180" colors="0 #bcbcbc;22938f #d0d0d0;1 #ededed" focus="100%" type="gradient"/>
                <v:shadow on="t" color="black" opacity="24903f" origin=",.5" offset="0,.55556mm"/>
                <v:textbox>
                  <w:txbxContent>
                    <w:p w:rsidR="004E12E8" w:rsidRPr="003A7C39" w:rsidRDefault="004E12E8" w:rsidP="004E12E8">
                      <w:pPr>
                        <w:spacing w:line="360" w:lineRule="auto"/>
                        <w:jc w:val="center"/>
                        <w:rPr>
                          <w:rFonts w:eastAsiaTheme="minorHAnsi"/>
                          <w:b/>
                          <w:color w:val="000000" w:themeColor="text1"/>
                          <w:sz w:val="28"/>
                          <w:szCs w:val="28"/>
                          <w:lang w:val="uk-UA" w:eastAsia="en-US"/>
                        </w:rPr>
                      </w:pPr>
                      <w:r w:rsidRPr="003A7C39">
                        <w:rPr>
                          <w:b/>
                          <w:color w:val="000000" w:themeColor="text1"/>
                          <w:sz w:val="28"/>
                          <w:szCs w:val="28"/>
                          <w:lang w:val="uk-UA"/>
                        </w:rPr>
                        <w:t>Стаття 1</w:t>
                      </w:r>
                    </w:p>
                    <w:p w:rsidR="004E12E8" w:rsidRPr="003A7C39" w:rsidRDefault="004E12E8" w:rsidP="004E12E8">
                      <w:pPr>
                        <w:spacing w:line="360" w:lineRule="auto"/>
                        <w:jc w:val="center"/>
                        <w:rPr>
                          <w:rFonts w:eastAsiaTheme="minorHAnsi"/>
                          <w:color w:val="000000" w:themeColor="text1"/>
                          <w:sz w:val="28"/>
                          <w:szCs w:val="28"/>
                          <w:lang w:val="uk-UA" w:eastAsia="en-US"/>
                        </w:rPr>
                      </w:pPr>
                      <w:r w:rsidRPr="003A7C39">
                        <w:rPr>
                          <w:rFonts w:eastAsiaTheme="minorHAnsi"/>
                          <w:color w:val="000000" w:themeColor="text1"/>
                          <w:sz w:val="28"/>
                          <w:szCs w:val="28"/>
                          <w:lang w:val="uk-UA" w:eastAsia="en-US"/>
                        </w:rPr>
                        <w:t>Всi люди народжуються вiльними i рiвними у своїй гiдностi та правах. Вони надiленi розумом i совiстю i повиннi дiяти у вiдношеннi один до одного в дусi братерства.</w:t>
                      </w:r>
                    </w:p>
                    <w:p w:rsidR="004E12E8" w:rsidRPr="003A7C39" w:rsidRDefault="004E12E8" w:rsidP="004E12E8">
                      <w:pPr>
                        <w:spacing w:line="360" w:lineRule="auto"/>
                        <w:jc w:val="center"/>
                        <w:rPr>
                          <w:rFonts w:eastAsiaTheme="minorHAnsi"/>
                          <w:b/>
                          <w:color w:val="000000" w:themeColor="text1"/>
                          <w:sz w:val="28"/>
                          <w:szCs w:val="28"/>
                          <w:lang w:val="uk-UA" w:eastAsia="en-US"/>
                        </w:rPr>
                      </w:pPr>
                      <w:r w:rsidRPr="003A7C39">
                        <w:rPr>
                          <w:rFonts w:eastAsiaTheme="minorHAnsi"/>
                          <w:b/>
                          <w:color w:val="000000" w:themeColor="text1"/>
                          <w:sz w:val="28"/>
                          <w:szCs w:val="28"/>
                          <w:lang w:val="uk-UA" w:eastAsia="en-US"/>
                        </w:rPr>
                        <w:t>Стаття 3</w:t>
                      </w:r>
                    </w:p>
                    <w:p w:rsidR="004E12E8" w:rsidRPr="003A7C39" w:rsidRDefault="004E12E8" w:rsidP="004E12E8">
                      <w:pPr>
                        <w:spacing w:line="360" w:lineRule="auto"/>
                        <w:jc w:val="center"/>
                        <w:rPr>
                          <w:rFonts w:eastAsiaTheme="minorHAnsi"/>
                          <w:color w:val="000000" w:themeColor="text1"/>
                          <w:sz w:val="28"/>
                          <w:szCs w:val="28"/>
                          <w:lang w:val="uk-UA" w:eastAsia="en-US"/>
                        </w:rPr>
                      </w:pPr>
                      <w:r w:rsidRPr="003A7C39">
                        <w:rPr>
                          <w:rFonts w:eastAsiaTheme="minorHAnsi"/>
                          <w:color w:val="000000" w:themeColor="text1"/>
                          <w:sz w:val="28"/>
                          <w:szCs w:val="28"/>
                          <w:lang w:val="uk-UA" w:eastAsia="en-US"/>
                        </w:rPr>
                        <w:t>Кожна людина має право на життя, на свободу i на особисту недоторканнiсть.</w:t>
                      </w:r>
                    </w:p>
                    <w:p w:rsidR="004E12E8" w:rsidRPr="003A7C39" w:rsidRDefault="004E12E8" w:rsidP="004E12E8">
                      <w:pPr>
                        <w:jc w:val="center"/>
                        <w:rPr>
                          <w:color w:val="000000" w:themeColor="text1"/>
                        </w:rPr>
                      </w:pPr>
                    </w:p>
                  </w:txbxContent>
                </v:textbox>
              </v:shape>
            </w:pict>
          </mc:Fallback>
        </mc:AlternateContent>
      </w:r>
      <w:r w:rsidRPr="00D7215D">
        <w:rPr>
          <w:noProof/>
          <w:color w:val="000000" w:themeColor="text1"/>
          <w:lang w:val="uk-UA"/>
        </w:rPr>
        <w:br w:type="page"/>
      </w:r>
    </w:p>
    <w:p w:rsidR="004E12E8" w:rsidRPr="00D7215D" w:rsidRDefault="004E12E8" w:rsidP="004E12E8">
      <w:pPr>
        <w:spacing w:line="360" w:lineRule="auto"/>
        <w:jc w:val="left"/>
        <w:rPr>
          <w:noProof/>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00224" behindDoc="0" locked="0" layoutInCell="1" allowOverlap="1" wp14:anchorId="5E399C41" wp14:editId="632C4E9D">
                <wp:simplePos x="0" y="0"/>
                <wp:positionH relativeFrom="column">
                  <wp:posOffset>243840</wp:posOffset>
                </wp:positionH>
                <wp:positionV relativeFrom="paragraph">
                  <wp:posOffset>-379730</wp:posOffset>
                </wp:positionV>
                <wp:extent cx="5076825" cy="819150"/>
                <wp:effectExtent l="57150" t="38100" r="85725" b="95250"/>
                <wp:wrapNone/>
                <wp:docPr id="17" name="Прямоугольник с двумя вырезанными соседними углами 17"/>
                <wp:cNvGraphicFramePr/>
                <a:graphic xmlns:a="http://schemas.openxmlformats.org/drawingml/2006/main">
                  <a:graphicData uri="http://schemas.microsoft.com/office/word/2010/wordprocessingShape">
                    <wps:wsp>
                      <wps:cNvSpPr/>
                      <wps:spPr>
                        <a:xfrm>
                          <a:off x="0" y="0"/>
                          <a:ext cx="5076825" cy="819150"/>
                        </a:xfrm>
                        <a:prstGeom prst="snip2SameRect">
                          <a:avLst/>
                        </a:prstGeom>
                      </wps:spPr>
                      <wps:style>
                        <a:lnRef idx="1">
                          <a:schemeClr val="dk1"/>
                        </a:lnRef>
                        <a:fillRef idx="2">
                          <a:schemeClr val="dk1"/>
                        </a:fillRef>
                        <a:effectRef idx="1">
                          <a:schemeClr val="dk1"/>
                        </a:effectRef>
                        <a:fontRef idx="minor">
                          <a:schemeClr val="dk1"/>
                        </a:fontRef>
                      </wps:style>
                      <wps:txbx>
                        <w:txbxContent>
                          <w:p w:rsidR="004E12E8" w:rsidRPr="000F2B36" w:rsidRDefault="004E12E8" w:rsidP="004E12E8">
                            <w:pPr>
                              <w:spacing w:line="360" w:lineRule="auto"/>
                              <w:jc w:val="center"/>
                              <w:rPr>
                                <w:b/>
                                <w:color w:val="000000" w:themeColor="text1"/>
                                <w:sz w:val="28"/>
                                <w:lang w:val="uk-UA"/>
                              </w:rPr>
                            </w:pPr>
                            <w:r w:rsidRPr="000F2B36">
                              <w:rPr>
                                <w:b/>
                                <w:color w:val="000000" w:themeColor="text1"/>
                                <w:sz w:val="28"/>
                                <w:lang w:val="uk-UA"/>
                              </w:rPr>
                              <w:t>Міжнародний пакт про громадянські та політичні права 1973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вырезанными соседними углами 17" o:spid="_x0000_s1065" style="position:absolute;margin-left:19.2pt;margin-top:-29.9pt;width:399.75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682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" adj="-11796480,,5400" path="m136528,l4940297,r136528,136528l5076825,819150r,l,819150r,l,136528,136528,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136528,0;4940297,0;5076825,136528;5076825,819150;5076825,819150;0,819150;0,819150;0,136528;136528,0" o:connectangles="0,0,0,0,0,0,0,0,0" textboxrect="0,0,5076825,819150"/>
                <v:textbox>
                  <w:txbxContent>
                    <w:p w:rsidR="004E12E8" w:rsidRPr="000F2B36" w:rsidRDefault="004E12E8" w:rsidP="004E12E8">
                      <w:pPr>
                        <w:spacing w:line="360" w:lineRule="auto"/>
                        <w:jc w:val="center"/>
                        <w:rPr>
                          <w:b/>
                          <w:color w:val="000000" w:themeColor="text1"/>
                          <w:sz w:val="28"/>
                          <w:lang w:val="uk-UA"/>
                        </w:rPr>
                      </w:pPr>
                      <w:r w:rsidRPr="000F2B36">
                        <w:rPr>
                          <w:b/>
                          <w:color w:val="000000" w:themeColor="text1"/>
                          <w:sz w:val="28"/>
                          <w:lang w:val="uk-UA"/>
                        </w:rPr>
                        <w:t>Міжнародний пакт про громадянські та політичні права 1973 року</w:t>
                      </w:r>
                    </w:p>
                  </w:txbxContent>
                </v:textbox>
              </v:shape>
            </w:pict>
          </mc:Fallback>
        </mc:AlternateContent>
      </w:r>
    </w:p>
    <w:p w:rsidR="004E12E8" w:rsidRPr="00D7215D" w:rsidRDefault="004E12E8" w:rsidP="004E12E8">
      <w:pPr>
        <w:spacing w:line="360" w:lineRule="auto"/>
        <w:jc w:val="left"/>
        <w:rPr>
          <w:noProof/>
          <w:color w:val="000000" w:themeColor="text1"/>
          <w:lang w:val="uk-UA"/>
        </w:rPr>
      </w:pPr>
    </w:p>
    <w:p w:rsidR="004E12E8" w:rsidRPr="00D7215D" w:rsidRDefault="004E12E8" w:rsidP="004E12E8">
      <w:pPr>
        <w:spacing w:line="360" w:lineRule="auto"/>
        <w:jc w:val="left"/>
        <w:rPr>
          <w:noProof/>
          <w:color w:val="000000" w:themeColor="text1"/>
          <w:lang w:val="uk-UA"/>
        </w:rPr>
      </w:pPr>
      <w:r w:rsidRPr="00D7215D">
        <w:rPr>
          <w:noProof/>
          <w:color w:val="000000" w:themeColor="text1"/>
        </w:rPr>
        <mc:AlternateContent>
          <mc:Choice Requires="wps">
            <w:drawing>
              <wp:anchor distT="0" distB="0" distL="114300" distR="114300" simplePos="0" relativeHeight="251704320" behindDoc="0" locked="0" layoutInCell="1" allowOverlap="1" wp14:anchorId="23822777" wp14:editId="5330D054">
                <wp:simplePos x="0" y="0"/>
                <wp:positionH relativeFrom="column">
                  <wp:posOffset>2329815</wp:posOffset>
                </wp:positionH>
                <wp:positionV relativeFrom="paragraph">
                  <wp:posOffset>7517130</wp:posOffset>
                </wp:positionV>
                <wp:extent cx="790575" cy="1200150"/>
                <wp:effectExtent l="57150" t="38100" r="66675" b="95250"/>
                <wp:wrapNone/>
                <wp:docPr id="51" name="Двойная стрелка вверх/вниз 51"/>
                <wp:cNvGraphicFramePr/>
                <a:graphic xmlns:a="http://schemas.openxmlformats.org/drawingml/2006/main">
                  <a:graphicData uri="http://schemas.microsoft.com/office/word/2010/wordprocessingShape">
                    <wps:wsp>
                      <wps:cNvSpPr/>
                      <wps:spPr>
                        <a:xfrm>
                          <a:off x="0" y="0"/>
                          <a:ext cx="790575" cy="1200150"/>
                        </a:xfrm>
                        <a:prstGeom prst="up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51" o:spid="_x0000_s1026" type="#_x0000_t70" style="position:absolute;margin-left:183.45pt;margin-top:591.9pt;width:62.25pt;height:9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" adj=",7114"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03296" behindDoc="0" locked="0" layoutInCell="1" allowOverlap="1" wp14:anchorId="12B50707" wp14:editId="45DB4938">
                <wp:simplePos x="0" y="0"/>
                <wp:positionH relativeFrom="column">
                  <wp:posOffset>2329815</wp:posOffset>
                </wp:positionH>
                <wp:positionV relativeFrom="paragraph">
                  <wp:posOffset>20955</wp:posOffset>
                </wp:positionV>
                <wp:extent cx="723900" cy="1066800"/>
                <wp:effectExtent l="57150" t="38100" r="19050" b="95250"/>
                <wp:wrapNone/>
                <wp:docPr id="50" name="Двойная стрелка вверх/вниз 50"/>
                <wp:cNvGraphicFramePr/>
                <a:graphic xmlns:a="http://schemas.openxmlformats.org/drawingml/2006/main">
                  <a:graphicData uri="http://schemas.microsoft.com/office/word/2010/wordprocessingShape">
                    <wps:wsp>
                      <wps:cNvSpPr/>
                      <wps:spPr>
                        <a:xfrm>
                          <a:off x="0" y="0"/>
                          <a:ext cx="723900" cy="1066800"/>
                        </a:xfrm>
                        <a:prstGeom prst="up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стрелка вверх/вниз 50" o:spid="_x0000_s1026" type="#_x0000_t70" style="position:absolute;margin-left:183.45pt;margin-top:1.65pt;width:57pt;height:8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" adj=",7329"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02272" behindDoc="0" locked="0" layoutInCell="1" allowOverlap="1" wp14:anchorId="0894D399" wp14:editId="5086376C">
                <wp:simplePos x="0" y="0"/>
                <wp:positionH relativeFrom="column">
                  <wp:posOffset>3053715</wp:posOffset>
                </wp:positionH>
                <wp:positionV relativeFrom="paragraph">
                  <wp:posOffset>1154430</wp:posOffset>
                </wp:positionV>
                <wp:extent cx="2847975" cy="5934075"/>
                <wp:effectExtent l="57150" t="38100" r="85725" b="104775"/>
                <wp:wrapNone/>
                <wp:docPr id="49" name="Загнутый угол 49"/>
                <wp:cNvGraphicFramePr/>
                <a:graphic xmlns:a="http://schemas.openxmlformats.org/drawingml/2006/main">
                  <a:graphicData uri="http://schemas.microsoft.com/office/word/2010/wordprocessingShape">
                    <wps:wsp>
                      <wps:cNvSpPr/>
                      <wps:spPr>
                        <a:xfrm>
                          <a:off x="0" y="0"/>
                          <a:ext cx="2847975" cy="593407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0F2B36" w:rsidRDefault="004E12E8" w:rsidP="004E12E8">
                            <w:pPr>
                              <w:spacing w:line="360" w:lineRule="auto"/>
                              <w:jc w:val="center"/>
                              <w:rPr>
                                <w:color w:val="000000" w:themeColor="text1"/>
                                <w:sz w:val="28"/>
                                <w:lang w:val="uk-UA"/>
                              </w:rPr>
                            </w:pPr>
                            <w:r>
                              <w:rPr>
                                <w:color w:val="000000" w:themeColor="text1"/>
                                <w:sz w:val="28"/>
                                <w:lang w:val="uk-UA"/>
                              </w:rPr>
                              <w:t xml:space="preserve">Якщо це вже не </w:t>
                            </w:r>
                            <w:r w:rsidRPr="000F2B36">
                              <w:rPr>
                                <w:color w:val="000000" w:themeColor="text1"/>
                                <w:sz w:val="28"/>
                                <w:lang w:val="uk-UA"/>
                              </w:rPr>
                              <w:t xml:space="preserve">передбачено  існуючими законодавчими чи </w:t>
                            </w:r>
                            <w:r w:rsidRPr="000F2B36">
                              <w:rPr>
                                <w:color w:val="000000" w:themeColor="text1"/>
                                <w:sz w:val="28"/>
                                <w:lang w:val="uk-UA"/>
                              </w:rPr>
                              <w:br/>
                              <w:t>іншими заходами, кожн</w:t>
                            </w:r>
                            <w:r>
                              <w:rPr>
                                <w:color w:val="000000" w:themeColor="text1"/>
                                <w:sz w:val="28"/>
                                <w:lang w:val="uk-UA"/>
                              </w:rPr>
                              <w:t>а держава-учасниця цього Пакту з</w:t>
                            </w:r>
                            <w:r w:rsidRPr="000F2B36">
                              <w:rPr>
                                <w:color w:val="000000" w:themeColor="text1"/>
                                <w:sz w:val="28"/>
                                <w:lang w:val="uk-UA"/>
                              </w:rPr>
                              <w:t xml:space="preserve">обов'язується </w:t>
                            </w:r>
                            <w:r>
                              <w:rPr>
                                <w:color w:val="000000" w:themeColor="text1"/>
                                <w:sz w:val="28"/>
                                <w:lang w:val="uk-UA"/>
                              </w:rPr>
                              <w:t xml:space="preserve">вжити </w:t>
                            </w:r>
                            <w:r w:rsidRPr="000F2B36">
                              <w:rPr>
                                <w:color w:val="000000" w:themeColor="text1"/>
                                <w:sz w:val="28"/>
                                <w:lang w:val="uk-UA"/>
                              </w:rPr>
                              <w:t xml:space="preserve">необхідних  </w:t>
                            </w:r>
                            <w:r>
                              <w:rPr>
                                <w:color w:val="000000" w:themeColor="text1"/>
                                <w:sz w:val="28"/>
                                <w:lang w:val="uk-UA"/>
                              </w:rPr>
                              <w:t xml:space="preserve">заходів відповідно до своїх </w:t>
                            </w:r>
                            <w:r w:rsidRPr="000F2B36">
                              <w:rPr>
                                <w:color w:val="000000" w:themeColor="text1"/>
                                <w:sz w:val="28"/>
                                <w:lang w:val="uk-UA"/>
                              </w:rPr>
                              <w:t>конституційних процедур і положень цього Пакту</w:t>
                            </w:r>
                            <w:r>
                              <w:rPr>
                                <w:color w:val="000000" w:themeColor="text1"/>
                                <w:sz w:val="28"/>
                                <w:lang w:val="uk-UA"/>
                              </w:rPr>
                              <w:t xml:space="preserve"> для вжиття таких законодавчих </w:t>
                            </w:r>
                            <w:r w:rsidRPr="000F2B36">
                              <w:rPr>
                                <w:color w:val="000000" w:themeColor="text1"/>
                                <w:sz w:val="28"/>
                                <w:lang w:val="uk-UA"/>
                              </w:rPr>
                              <w:t xml:space="preserve">або </w:t>
                            </w:r>
                            <w:r>
                              <w:rPr>
                                <w:color w:val="000000" w:themeColor="text1"/>
                                <w:sz w:val="28"/>
                                <w:lang w:val="uk-UA"/>
                              </w:rPr>
                              <w:t xml:space="preserve">інших  заходів, які можуть </w:t>
                            </w:r>
                            <w:r w:rsidRPr="000F2B36">
                              <w:rPr>
                                <w:color w:val="000000" w:themeColor="text1"/>
                                <w:sz w:val="28"/>
                                <w:lang w:val="uk-UA"/>
                              </w:rPr>
                              <w:t xml:space="preserve">виявитися необхідними для здійснення </w:t>
                            </w:r>
                            <w:r w:rsidRPr="000F2B36">
                              <w:rPr>
                                <w:color w:val="000000" w:themeColor="text1"/>
                                <w:sz w:val="28"/>
                                <w:lang w:val="uk-UA"/>
                              </w:rPr>
                              <w:br/>
                              <w:t>прав, визнаних у цьому Пакті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49" o:spid="_x0000_s1066" type="#_x0000_t65" style="position:absolute;margin-left:240.45pt;margin-top:90.9pt;width:224.25pt;height:46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" adj="18000" fillcolor="gray [1616]" strokecolor="black [3040]">
                <v:fill color2="#d9d9d9 [496]" rotate="t" angle="180" colors="0 #bcbcbc;22938f #d0d0d0;1 #ededed" focus="100%" type="gradient"/>
                <v:shadow on="t" color="black" opacity="24903f" origin=",.5" offset="0,.55556mm"/>
                <v:textbox>
                  <w:txbxContent>
                    <w:p w:rsidR="004E12E8" w:rsidRPr="000F2B36" w:rsidRDefault="004E12E8" w:rsidP="004E12E8">
                      <w:pPr>
                        <w:spacing w:line="360" w:lineRule="auto"/>
                        <w:jc w:val="center"/>
                        <w:rPr>
                          <w:color w:val="000000" w:themeColor="text1"/>
                          <w:sz w:val="28"/>
                          <w:lang w:val="uk-UA"/>
                        </w:rPr>
                      </w:pPr>
                      <w:r>
                        <w:rPr>
                          <w:color w:val="000000" w:themeColor="text1"/>
                          <w:sz w:val="28"/>
                          <w:lang w:val="uk-UA"/>
                        </w:rPr>
                        <w:t xml:space="preserve">Якщо це вже не </w:t>
                      </w:r>
                      <w:r w:rsidRPr="000F2B36">
                        <w:rPr>
                          <w:color w:val="000000" w:themeColor="text1"/>
                          <w:sz w:val="28"/>
                          <w:lang w:val="uk-UA"/>
                        </w:rPr>
                        <w:t xml:space="preserve">передбачено  існуючими законодавчими чи </w:t>
                      </w:r>
                      <w:r w:rsidRPr="000F2B36">
                        <w:rPr>
                          <w:color w:val="000000" w:themeColor="text1"/>
                          <w:sz w:val="28"/>
                          <w:lang w:val="uk-UA"/>
                        </w:rPr>
                        <w:br/>
                        <w:t>іншими заходами, кожн</w:t>
                      </w:r>
                      <w:r>
                        <w:rPr>
                          <w:color w:val="000000" w:themeColor="text1"/>
                          <w:sz w:val="28"/>
                          <w:lang w:val="uk-UA"/>
                        </w:rPr>
                        <w:t>а держава-учасниця цього Пакту з</w:t>
                      </w:r>
                      <w:r w:rsidRPr="000F2B36">
                        <w:rPr>
                          <w:color w:val="000000" w:themeColor="text1"/>
                          <w:sz w:val="28"/>
                          <w:lang w:val="uk-UA"/>
                        </w:rPr>
                        <w:t xml:space="preserve">обов'язується </w:t>
                      </w:r>
                      <w:r>
                        <w:rPr>
                          <w:color w:val="000000" w:themeColor="text1"/>
                          <w:sz w:val="28"/>
                          <w:lang w:val="uk-UA"/>
                        </w:rPr>
                        <w:t xml:space="preserve">вжити </w:t>
                      </w:r>
                      <w:r w:rsidRPr="000F2B36">
                        <w:rPr>
                          <w:color w:val="000000" w:themeColor="text1"/>
                          <w:sz w:val="28"/>
                          <w:lang w:val="uk-UA"/>
                        </w:rPr>
                        <w:t xml:space="preserve">необхідних  </w:t>
                      </w:r>
                      <w:r>
                        <w:rPr>
                          <w:color w:val="000000" w:themeColor="text1"/>
                          <w:sz w:val="28"/>
                          <w:lang w:val="uk-UA"/>
                        </w:rPr>
                        <w:t xml:space="preserve">заходів відповідно до своїх </w:t>
                      </w:r>
                      <w:r w:rsidRPr="000F2B36">
                        <w:rPr>
                          <w:color w:val="000000" w:themeColor="text1"/>
                          <w:sz w:val="28"/>
                          <w:lang w:val="uk-UA"/>
                        </w:rPr>
                        <w:t>конституційних процедур і положень цього Пакту</w:t>
                      </w:r>
                      <w:r>
                        <w:rPr>
                          <w:color w:val="000000" w:themeColor="text1"/>
                          <w:sz w:val="28"/>
                          <w:lang w:val="uk-UA"/>
                        </w:rPr>
                        <w:t xml:space="preserve"> для вжиття таких законодавчих </w:t>
                      </w:r>
                      <w:r w:rsidRPr="000F2B36">
                        <w:rPr>
                          <w:color w:val="000000" w:themeColor="text1"/>
                          <w:sz w:val="28"/>
                          <w:lang w:val="uk-UA"/>
                        </w:rPr>
                        <w:t xml:space="preserve">або </w:t>
                      </w:r>
                      <w:r>
                        <w:rPr>
                          <w:color w:val="000000" w:themeColor="text1"/>
                          <w:sz w:val="28"/>
                          <w:lang w:val="uk-UA"/>
                        </w:rPr>
                        <w:t xml:space="preserve">інших  заходів, які можуть </w:t>
                      </w:r>
                      <w:r w:rsidRPr="000F2B36">
                        <w:rPr>
                          <w:color w:val="000000" w:themeColor="text1"/>
                          <w:sz w:val="28"/>
                          <w:lang w:val="uk-UA"/>
                        </w:rPr>
                        <w:t xml:space="preserve">виявитися необхідними для здійснення </w:t>
                      </w:r>
                      <w:r w:rsidRPr="000F2B36">
                        <w:rPr>
                          <w:color w:val="000000" w:themeColor="text1"/>
                          <w:sz w:val="28"/>
                          <w:lang w:val="uk-UA"/>
                        </w:rPr>
                        <w:br/>
                        <w:t>прав, визнаних у цьому Пакті</w:t>
                      </w:r>
                    </w:p>
                  </w:txbxContent>
                </v:textbox>
              </v:shape>
            </w:pict>
          </mc:Fallback>
        </mc:AlternateContent>
      </w:r>
      <w:r w:rsidRPr="00D7215D">
        <w:rPr>
          <w:noProof/>
          <w:color w:val="000000" w:themeColor="text1"/>
        </w:rPr>
        <mc:AlternateContent>
          <mc:Choice Requires="wps">
            <w:drawing>
              <wp:anchor distT="0" distB="0" distL="114300" distR="114300" simplePos="0" relativeHeight="251701248" behindDoc="0" locked="0" layoutInCell="1" allowOverlap="1" wp14:anchorId="480915D5" wp14:editId="1F975FED">
                <wp:simplePos x="0" y="0"/>
                <wp:positionH relativeFrom="column">
                  <wp:posOffset>-518160</wp:posOffset>
                </wp:positionH>
                <wp:positionV relativeFrom="paragraph">
                  <wp:posOffset>1221105</wp:posOffset>
                </wp:positionV>
                <wp:extent cx="2847975" cy="5934075"/>
                <wp:effectExtent l="57150" t="38100" r="85725" b="104775"/>
                <wp:wrapNone/>
                <wp:docPr id="48" name="Загнутый угол 48"/>
                <wp:cNvGraphicFramePr/>
                <a:graphic xmlns:a="http://schemas.openxmlformats.org/drawingml/2006/main">
                  <a:graphicData uri="http://schemas.microsoft.com/office/word/2010/wordprocessingShape">
                    <wps:wsp>
                      <wps:cNvSpPr/>
                      <wps:spPr>
                        <a:xfrm>
                          <a:off x="0" y="0"/>
                          <a:ext cx="2847975" cy="593407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0F2B36" w:rsidRDefault="004E12E8" w:rsidP="004E12E8">
                            <w:pPr>
                              <w:spacing w:line="360" w:lineRule="auto"/>
                              <w:jc w:val="center"/>
                              <w:rPr>
                                <w:color w:val="000000" w:themeColor="text1"/>
                                <w:sz w:val="28"/>
                                <w:lang w:val="uk-UA"/>
                              </w:rPr>
                            </w:pPr>
                            <w:r>
                              <w:rPr>
                                <w:color w:val="000000" w:themeColor="text1"/>
                                <w:sz w:val="28"/>
                                <w:lang w:val="uk-UA"/>
                              </w:rPr>
                              <w:t xml:space="preserve">Кожна держава, яка бере участь у   цьому </w:t>
                            </w:r>
                            <w:r w:rsidRPr="000F2B36">
                              <w:rPr>
                                <w:color w:val="000000" w:themeColor="text1"/>
                                <w:sz w:val="28"/>
                                <w:lang w:val="uk-UA"/>
                              </w:rPr>
                              <w:t xml:space="preserve">Пакті, зобов'язується  поважати і забезпечувати всім перебуваючим у межах </w:t>
                            </w:r>
                            <w:r>
                              <w:rPr>
                                <w:color w:val="000000" w:themeColor="text1"/>
                                <w:sz w:val="28"/>
                                <w:lang w:val="uk-UA"/>
                              </w:rPr>
                              <w:t xml:space="preserve">її </w:t>
                            </w:r>
                            <w:r w:rsidRPr="000F2B36">
                              <w:rPr>
                                <w:color w:val="000000" w:themeColor="text1"/>
                                <w:sz w:val="28"/>
                                <w:lang w:val="uk-UA"/>
                              </w:rPr>
                              <w:t>території та під її юрисди</w:t>
                            </w:r>
                            <w:r>
                              <w:rPr>
                                <w:color w:val="000000" w:themeColor="text1"/>
                                <w:sz w:val="28"/>
                                <w:lang w:val="uk-UA"/>
                              </w:rPr>
                              <w:t xml:space="preserve">кцією особам права, визнані в </w:t>
                            </w:r>
                            <w:r w:rsidRPr="000F2B36">
                              <w:rPr>
                                <w:color w:val="000000" w:themeColor="text1"/>
                                <w:sz w:val="28"/>
                                <w:lang w:val="uk-UA"/>
                              </w:rPr>
                              <w:t xml:space="preserve">цьому </w:t>
                            </w:r>
                            <w:r>
                              <w:rPr>
                                <w:color w:val="000000" w:themeColor="text1"/>
                                <w:sz w:val="28"/>
                                <w:lang w:val="uk-UA"/>
                              </w:rPr>
                              <w:t xml:space="preserve">Пакті, без будь-якої різниці щодо раси, кольору шкіри, </w:t>
                            </w:r>
                            <w:r w:rsidRPr="000F2B36">
                              <w:rPr>
                                <w:color w:val="000000" w:themeColor="text1"/>
                                <w:sz w:val="28"/>
                                <w:lang w:val="uk-UA"/>
                              </w:rPr>
                              <w:t xml:space="preserve">статі, </w:t>
                            </w:r>
                            <w:r w:rsidRPr="000F2B36">
                              <w:rPr>
                                <w:color w:val="000000" w:themeColor="text1"/>
                                <w:sz w:val="28"/>
                                <w:lang w:val="uk-UA"/>
                              </w:rPr>
                              <w:br/>
                            </w:r>
                            <w:r>
                              <w:rPr>
                                <w:color w:val="000000" w:themeColor="text1"/>
                                <w:sz w:val="28"/>
                                <w:lang w:val="uk-UA"/>
                              </w:rPr>
                              <w:t xml:space="preserve">мови, релігії, </w:t>
                            </w:r>
                            <w:r w:rsidRPr="000F2B36">
                              <w:rPr>
                                <w:color w:val="000000" w:themeColor="text1"/>
                                <w:sz w:val="28"/>
                                <w:lang w:val="uk-UA"/>
                              </w:rPr>
                              <w:t xml:space="preserve">політичних чи інших переконань,  національного чи </w:t>
                            </w:r>
                            <w:r>
                              <w:rPr>
                                <w:color w:val="000000" w:themeColor="text1"/>
                                <w:sz w:val="28"/>
                                <w:lang w:val="uk-UA"/>
                              </w:rPr>
                              <w:t xml:space="preserve"> соціального походження, майнового с</w:t>
                            </w:r>
                            <w:r w:rsidRPr="000F2B36">
                              <w:rPr>
                                <w:color w:val="000000" w:themeColor="text1"/>
                                <w:sz w:val="28"/>
                                <w:lang w:val="uk-UA"/>
                              </w:rPr>
                              <w:t>тан</w:t>
                            </w:r>
                            <w:r>
                              <w:rPr>
                                <w:color w:val="000000" w:themeColor="text1"/>
                                <w:sz w:val="28"/>
                                <w:lang w:val="uk-UA"/>
                              </w:rPr>
                              <w:t xml:space="preserve">у, народження </w:t>
                            </w:r>
                            <w:r w:rsidRPr="000F2B36">
                              <w:rPr>
                                <w:color w:val="000000" w:themeColor="text1"/>
                                <w:sz w:val="28"/>
                                <w:lang w:val="uk-UA"/>
                              </w:rPr>
                              <w:t xml:space="preserve">чи іншої </w:t>
                            </w:r>
                            <w:r>
                              <w:rPr>
                                <w:color w:val="000000" w:themeColor="text1"/>
                                <w:sz w:val="28"/>
                                <w:lang w:val="uk-UA"/>
                              </w:rPr>
                              <w:t>о</w:t>
                            </w:r>
                            <w:r w:rsidRPr="000F2B36">
                              <w:rPr>
                                <w:color w:val="000000" w:themeColor="text1"/>
                                <w:sz w:val="28"/>
                                <w:lang w:val="uk-UA"/>
                              </w:rPr>
                              <w:t>бставини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Загнутый угол 48" o:spid="_x0000_s1067" type="#_x0000_t65" style="position:absolute;margin-left:-40.8pt;margin-top:96.15pt;width:224.25pt;height:46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" adj="18000" fillcolor="gray [1616]" strokecolor="black [3040]">
                <v:fill color2="#d9d9d9 [496]" rotate="t" angle="180" colors="0 #bcbcbc;22938f #d0d0d0;1 #ededed" focus="100%" type="gradient"/>
                <v:shadow on="t" color="black" opacity="24903f" origin=",.5" offset="0,.55556mm"/>
                <v:textbox>
                  <w:txbxContent>
                    <w:p w:rsidR="004E12E8" w:rsidRPr="000F2B36" w:rsidRDefault="004E12E8" w:rsidP="004E12E8">
                      <w:pPr>
                        <w:spacing w:line="360" w:lineRule="auto"/>
                        <w:jc w:val="center"/>
                        <w:rPr>
                          <w:color w:val="000000" w:themeColor="text1"/>
                          <w:sz w:val="28"/>
                          <w:lang w:val="uk-UA"/>
                        </w:rPr>
                      </w:pPr>
                      <w:r>
                        <w:rPr>
                          <w:color w:val="000000" w:themeColor="text1"/>
                          <w:sz w:val="28"/>
                          <w:lang w:val="uk-UA"/>
                        </w:rPr>
                        <w:t xml:space="preserve">Кожна держава, яка бере участь у   цьому </w:t>
                      </w:r>
                      <w:r w:rsidRPr="000F2B36">
                        <w:rPr>
                          <w:color w:val="000000" w:themeColor="text1"/>
                          <w:sz w:val="28"/>
                          <w:lang w:val="uk-UA"/>
                        </w:rPr>
                        <w:t xml:space="preserve">Пакті, зобов'язується  поважати і забезпечувати всім перебуваючим у межах </w:t>
                      </w:r>
                      <w:r>
                        <w:rPr>
                          <w:color w:val="000000" w:themeColor="text1"/>
                          <w:sz w:val="28"/>
                          <w:lang w:val="uk-UA"/>
                        </w:rPr>
                        <w:t xml:space="preserve">її </w:t>
                      </w:r>
                      <w:r w:rsidRPr="000F2B36">
                        <w:rPr>
                          <w:color w:val="000000" w:themeColor="text1"/>
                          <w:sz w:val="28"/>
                          <w:lang w:val="uk-UA"/>
                        </w:rPr>
                        <w:t>території та під її юрисди</w:t>
                      </w:r>
                      <w:r>
                        <w:rPr>
                          <w:color w:val="000000" w:themeColor="text1"/>
                          <w:sz w:val="28"/>
                          <w:lang w:val="uk-UA"/>
                        </w:rPr>
                        <w:t xml:space="preserve">кцією особам права, визнані в </w:t>
                      </w:r>
                      <w:r w:rsidRPr="000F2B36">
                        <w:rPr>
                          <w:color w:val="000000" w:themeColor="text1"/>
                          <w:sz w:val="28"/>
                          <w:lang w:val="uk-UA"/>
                        </w:rPr>
                        <w:t xml:space="preserve">цьому </w:t>
                      </w:r>
                      <w:r>
                        <w:rPr>
                          <w:color w:val="000000" w:themeColor="text1"/>
                          <w:sz w:val="28"/>
                          <w:lang w:val="uk-UA"/>
                        </w:rPr>
                        <w:t xml:space="preserve">Пакті, без будь-якої різниці щодо раси, кольору шкіри, </w:t>
                      </w:r>
                      <w:r w:rsidRPr="000F2B36">
                        <w:rPr>
                          <w:color w:val="000000" w:themeColor="text1"/>
                          <w:sz w:val="28"/>
                          <w:lang w:val="uk-UA"/>
                        </w:rPr>
                        <w:t xml:space="preserve">статі, </w:t>
                      </w:r>
                      <w:r w:rsidRPr="000F2B36">
                        <w:rPr>
                          <w:color w:val="000000" w:themeColor="text1"/>
                          <w:sz w:val="28"/>
                          <w:lang w:val="uk-UA"/>
                        </w:rPr>
                        <w:br/>
                      </w:r>
                      <w:r>
                        <w:rPr>
                          <w:color w:val="000000" w:themeColor="text1"/>
                          <w:sz w:val="28"/>
                          <w:lang w:val="uk-UA"/>
                        </w:rPr>
                        <w:t xml:space="preserve">мови, релігії, </w:t>
                      </w:r>
                      <w:r w:rsidRPr="000F2B36">
                        <w:rPr>
                          <w:color w:val="000000" w:themeColor="text1"/>
                          <w:sz w:val="28"/>
                          <w:lang w:val="uk-UA"/>
                        </w:rPr>
                        <w:t xml:space="preserve">політичних чи інших переконань,  національного чи </w:t>
                      </w:r>
                      <w:r>
                        <w:rPr>
                          <w:color w:val="000000" w:themeColor="text1"/>
                          <w:sz w:val="28"/>
                          <w:lang w:val="uk-UA"/>
                        </w:rPr>
                        <w:t xml:space="preserve"> соціального походження, майнового с</w:t>
                      </w:r>
                      <w:r w:rsidRPr="000F2B36">
                        <w:rPr>
                          <w:color w:val="000000" w:themeColor="text1"/>
                          <w:sz w:val="28"/>
                          <w:lang w:val="uk-UA"/>
                        </w:rPr>
                        <w:t>тан</w:t>
                      </w:r>
                      <w:r>
                        <w:rPr>
                          <w:color w:val="000000" w:themeColor="text1"/>
                          <w:sz w:val="28"/>
                          <w:lang w:val="uk-UA"/>
                        </w:rPr>
                        <w:t xml:space="preserve">у, народження </w:t>
                      </w:r>
                      <w:r w:rsidRPr="000F2B36">
                        <w:rPr>
                          <w:color w:val="000000" w:themeColor="text1"/>
                          <w:sz w:val="28"/>
                          <w:lang w:val="uk-UA"/>
                        </w:rPr>
                        <w:t xml:space="preserve">чи іншої </w:t>
                      </w:r>
                      <w:r>
                        <w:rPr>
                          <w:color w:val="000000" w:themeColor="text1"/>
                          <w:sz w:val="28"/>
                          <w:lang w:val="uk-UA"/>
                        </w:rPr>
                        <w:t>о</w:t>
                      </w:r>
                      <w:r w:rsidRPr="000F2B36">
                        <w:rPr>
                          <w:color w:val="000000" w:themeColor="text1"/>
                          <w:sz w:val="28"/>
                          <w:lang w:val="uk-UA"/>
                        </w:rPr>
                        <w:t>бставини</w:t>
                      </w:r>
                    </w:p>
                  </w:txbxContent>
                </v:textbox>
              </v:shape>
            </w:pict>
          </mc:Fallback>
        </mc:AlternateContent>
      </w: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rPr>
          <w:color w:val="000000" w:themeColor="text1"/>
          <w:lang w:val="uk-UA"/>
        </w:rPr>
      </w:pPr>
    </w:p>
    <w:p w:rsidR="004E12E8" w:rsidRPr="00D7215D" w:rsidRDefault="004E12E8" w:rsidP="004E12E8">
      <w:pPr>
        <w:spacing w:line="360" w:lineRule="auto"/>
        <w:jc w:val="left"/>
        <w:rPr>
          <w:color w:val="000000" w:themeColor="text1"/>
          <w:lang w:val="uk-UA"/>
        </w:rPr>
      </w:pPr>
    </w:p>
    <w:p w:rsidR="004E12E8" w:rsidRPr="00D7215D" w:rsidRDefault="004E12E8" w:rsidP="004E12E8">
      <w:pPr>
        <w:spacing w:line="360" w:lineRule="auto"/>
        <w:jc w:val="left"/>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06368" behindDoc="0" locked="0" layoutInCell="1" allowOverlap="1" wp14:anchorId="4FABBEB0" wp14:editId="0ABF52BD">
                <wp:simplePos x="0" y="0"/>
                <wp:positionH relativeFrom="column">
                  <wp:posOffset>3120390</wp:posOffset>
                </wp:positionH>
                <wp:positionV relativeFrom="paragraph">
                  <wp:posOffset>48895</wp:posOffset>
                </wp:positionV>
                <wp:extent cx="2847975" cy="9124950"/>
                <wp:effectExtent l="57150" t="38100" r="85725" b="95250"/>
                <wp:wrapNone/>
                <wp:docPr id="54" name="Загнутый угол 54"/>
                <wp:cNvGraphicFramePr/>
                <a:graphic xmlns:a="http://schemas.openxmlformats.org/drawingml/2006/main">
                  <a:graphicData uri="http://schemas.microsoft.com/office/word/2010/wordprocessingShape">
                    <wps:wsp>
                      <wps:cNvSpPr/>
                      <wps:spPr>
                        <a:xfrm>
                          <a:off x="0" y="0"/>
                          <a:ext cx="2847975" cy="9124950"/>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D4174B" w:rsidRDefault="004E12E8" w:rsidP="004E12E8">
                            <w:pPr>
                              <w:spacing w:line="360" w:lineRule="auto"/>
                              <w:rPr>
                                <w:color w:val="000000" w:themeColor="text1"/>
                                <w:sz w:val="28"/>
                                <w:lang w:val="uk-UA"/>
                              </w:rPr>
                            </w:pPr>
                            <w:r>
                              <w:rPr>
                                <w:color w:val="000000" w:themeColor="text1"/>
                                <w:sz w:val="28"/>
                                <w:lang w:val="uk-UA"/>
                              </w:rPr>
                              <w:t xml:space="preserve">Коли позбавлення життя </w:t>
                            </w:r>
                            <w:r w:rsidRPr="00D4174B">
                              <w:rPr>
                                <w:color w:val="000000" w:themeColor="text1"/>
                                <w:sz w:val="28"/>
                                <w:lang w:val="uk-UA"/>
                              </w:rPr>
                              <w:t>становить злочин ге</w:t>
                            </w:r>
                            <w:r>
                              <w:rPr>
                                <w:color w:val="000000" w:themeColor="text1"/>
                                <w:sz w:val="28"/>
                                <w:lang w:val="uk-UA"/>
                              </w:rPr>
                              <w:t xml:space="preserve">ноциду, </w:t>
                            </w:r>
                            <w:r w:rsidRPr="00D4174B">
                              <w:rPr>
                                <w:color w:val="000000" w:themeColor="text1"/>
                                <w:sz w:val="28"/>
                                <w:lang w:val="uk-UA"/>
                              </w:rPr>
                              <w:t xml:space="preserve">слід </w:t>
                            </w:r>
                            <w:r>
                              <w:rPr>
                                <w:color w:val="000000" w:themeColor="text1"/>
                                <w:sz w:val="28"/>
                                <w:lang w:val="uk-UA"/>
                              </w:rPr>
                              <w:t xml:space="preserve">мати на увазі, що ніщо в цій статті не дає </w:t>
                            </w:r>
                            <w:r w:rsidRPr="00D4174B">
                              <w:rPr>
                                <w:color w:val="000000" w:themeColor="text1"/>
                                <w:sz w:val="28"/>
                                <w:lang w:val="uk-UA"/>
                              </w:rPr>
                              <w:t xml:space="preserve">державам-учасницям цього </w:t>
                            </w:r>
                            <w:r>
                              <w:rPr>
                                <w:color w:val="000000" w:themeColor="text1"/>
                                <w:sz w:val="28"/>
                                <w:lang w:val="uk-UA"/>
                              </w:rPr>
                              <w:t xml:space="preserve">Пакту права яким би то не було </w:t>
                            </w:r>
                            <w:r w:rsidRPr="00D4174B">
                              <w:rPr>
                                <w:color w:val="000000" w:themeColor="text1"/>
                                <w:sz w:val="28"/>
                                <w:lang w:val="uk-UA"/>
                              </w:rPr>
                              <w:t xml:space="preserve">шляхом відступати від </w:t>
                            </w:r>
                            <w:r>
                              <w:rPr>
                                <w:color w:val="000000" w:themeColor="text1"/>
                                <w:sz w:val="28"/>
                                <w:lang w:val="uk-UA"/>
                              </w:rPr>
                              <w:t>б</w:t>
                            </w:r>
                            <w:r w:rsidRPr="00D4174B">
                              <w:rPr>
                                <w:color w:val="000000" w:themeColor="text1"/>
                                <w:sz w:val="28"/>
                                <w:lang w:val="uk-UA"/>
                              </w:rPr>
                              <w:t>удь-яких зо</w:t>
                            </w:r>
                            <w:r>
                              <w:rPr>
                                <w:color w:val="000000" w:themeColor="text1"/>
                                <w:sz w:val="28"/>
                                <w:lang w:val="uk-UA"/>
                              </w:rPr>
                              <w:t xml:space="preserve">бов'язань, прийнятих згідно з постановами </w:t>
                            </w:r>
                            <w:r w:rsidRPr="00D4174B">
                              <w:rPr>
                                <w:color w:val="000000" w:themeColor="text1"/>
                                <w:sz w:val="28"/>
                                <w:lang w:val="uk-UA"/>
                              </w:rPr>
                              <w:t>Конвенції про запобігання злочинові геноциду і покарання за нього.</w:t>
                            </w:r>
                          </w:p>
                          <w:p w:rsidR="004E12E8" w:rsidRPr="00D4174B" w:rsidRDefault="004E12E8" w:rsidP="004E12E8">
                            <w:pPr>
                              <w:spacing w:line="360" w:lineRule="auto"/>
                              <w:rPr>
                                <w:color w:val="000000" w:themeColor="text1"/>
                                <w:sz w:val="28"/>
                                <w:lang w:val="uk-UA"/>
                              </w:rPr>
                            </w:pPr>
                            <w:r>
                              <w:rPr>
                                <w:color w:val="000000" w:themeColor="text1"/>
                                <w:sz w:val="28"/>
                                <w:lang w:val="uk-UA"/>
                              </w:rPr>
                              <w:t xml:space="preserve">Кожен, </w:t>
                            </w:r>
                            <w:r w:rsidRPr="00D4174B">
                              <w:rPr>
                                <w:color w:val="000000" w:themeColor="text1"/>
                                <w:sz w:val="28"/>
                                <w:lang w:val="uk-UA"/>
                              </w:rPr>
                              <w:t xml:space="preserve">кого засуджено до смертної кари, має право просити про помилування чи про </w:t>
                            </w:r>
                            <w:r>
                              <w:rPr>
                                <w:color w:val="000000" w:themeColor="text1"/>
                                <w:sz w:val="28"/>
                                <w:lang w:val="uk-UA"/>
                              </w:rPr>
                              <w:t xml:space="preserve">пом'якшення вироку. Амністія, </w:t>
                            </w:r>
                            <w:r w:rsidRPr="00D4174B">
                              <w:rPr>
                                <w:color w:val="000000" w:themeColor="text1"/>
                                <w:sz w:val="28"/>
                                <w:lang w:val="uk-UA"/>
                              </w:rPr>
                              <w:t>помилування або заміна смертного вироку можуть бути даровані в усіх випадках.</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Смертний вирок не виноси</w:t>
                            </w:r>
                            <w:r>
                              <w:rPr>
                                <w:color w:val="000000" w:themeColor="text1"/>
                                <w:sz w:val="28"/>
                                <w:lang w:val="uk-UA"/>
                              </w:rPr>
                              <w:t xml:space="preserve">ться за злочини, </w:t>
                            </w:r>
                            <w:r w:rsidRPr="00D4174B">
                              <w:rPr>
                                <w:color w:val="000000" w:themeColor="text1"/>
                                <w:sz w:val="28"/>
                                <w:lang w:val="uk-UA"/>
                              </w:rPr>
                              <w:t xml:space="preserve">вчинені особами, молодшими за вісімнадцять </w:t>
                            </w:r>
                            <w:r>
                              <w:rPr>
                                <w:color w:val="000000" w:themeColor="text1"/>
                                <w:sz w:val="28"/>
                                <w:lang w:val="uk-UA"/>
                              </w:rPr>
                              <w:t xml:space="preserve">років, і не виконується щодо </w:t>
                            </w:r>
                            <w:r w:rsidRPr="00D4174B">
                              <w:rPr>
                                <w:color w:val="000000" w:themeColor="text1"/>
                                <w:sz w:val="28"/>
                                <w:lang w:val="uk-UA"/>
                              </w:rPr>
                              <w:t>вагітних жінок.</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Ніщо в цій ста</w:t>
                            </w:r>
                            <w:r>
                              <w:rPr>
                                <w:color w:val="000000" w:themeColor="text1"/>
                                <w:sz w:val="28"/>
                                <w:lang w:val="uk-UA"/>
                              </w:rPr>
                              <w:t xml:space="preserve">тті не може бути підставою для </w:t>
                            </w:r>
                            <w:r w:rsidRPr="00D4174B">
                              <w:rPr>
                                <w:color w:val="000000" w:themeColor="text1"/>
                                <w:sz w:val="28"/>
                                <w:lang w:val="uk-UA"/>
                              </w:rPr>
                              <w:t xml:space="preserve">відстрочення </w:t>
                            </w:r>
                            <w:r>
                              <w:rPr>
                                <w:color w:val="000000" w:themeColor="text1"/>
                                <w:sz w:val="28"/>
                                <w:lang w:val="uk-UA"/>
                              </w:rPr>
                              <w:t xml:space="preserve">або недопущення скасування смертної кари </w:t>
                            </w:r>
                            <w:r w:rsidRPr="00D4174B">
                              <w:rPr>
                                <w:color w:val="000000" w:themeColor="text1"/>
                                <w:sz w:val="28"/>
                                <w:lang w:val="uk-UA"/>
                              </w:rPr>
                              <w:t>будь-якою державою</w:t>
                            </w:r>
                            <w:r>
                              <w:rPr>
                                <w:color w:val="000000" w:themeColor="text1"/>
                                <w:sz w:val="28"/>
                                <w:lang w:val="uk-UA"/>
                              </w:rPr>
                              <w:t xml:space="preserve">- </w:t>
                            </w:r>
                            <w:r w:rsidRPr="00D4174B">
                              <w:rPr>
                                <w:color w:val="000000" w:themeColor="text1"/>
                                <w:sz w:val="28"/>
                                <w:lang w:val="uk-UA"/>
                              </w:rPr>
                              <w:t>учасницею цього Пакту.</w:t>
                            </w:r>
                          </w:p>
                          <w:p w:rsidR="004E12E8" w:rsidRPr="000F2B36" w:rsidRDefault="004E12E8" w:rsidP="004E12E8">
                            <w:pPr>
                              <w:spacing w:line="360" w:lineRule="auto"/>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54" o:spid="_x0000_s1068" type="#_x0000_t65" style="position:absolute;margin-left:245.7pt;margin-top:3.85pt;width:224.25pt;height:71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" adj="18000" fillcolor="gray [1616]" strokecolor="black [3040]">
                <v:fill color2="#d9d9d9 [496]" rotate="t" angle="180" colors="0 #bcbcbc;22938f #d0d0d0;1 #ededed" focus="100%" type="gradient"/>
                <v:shadow on="t" color="black" opacity="24903f" origin=",.5" offset="0,.55556mm"/>
                <v:textbox>
                  <w:txbxContent>
                    <w:p w:rsidR="004E12E8" w:rsidRPr="00D4174B" w:rsidRDefault="004E12E8" w:rsidP="004E12E8">
                      <w:pPr>
                        <w:spacing w:line="360" w:lineRule="auto"/>
                        <w:rPr>
                          <w:color w:val="000000" w:themeColor="text1"/>
                          <w:sz w:val="28"/>
                          <w:lang w:val="uk-UA"/>
                        </w:rPr>
                      </w:pPr>
                      <w:r>
                        <w:rPr>
                          <w:color w:val="000000" w:themeColor="text1"/>
                          <w:sz w:val="28"/>
                          <w:lang w:val="uk-UA"/>
                        </w:rPr>
                        <w:t xml:space="preserve">Коли позбавлення життя </w:t>
                      </w:r>
                      <w:r w:rsidRPr="00D4174B">
                        <w:rPr>
                          <w:color w:val="000000" w:themeColor="text1"/>
                          <w:sz w:val="28"/>
                          <w:lang w:val="uk-UA"/>
                        </w:rPr>
                        <w:t>становить злочин ге</w:t>
                      </w:r>
                      <w:r>
                        <w:rPr>
                          <w:color w:val="000000" w:themeColor="text1"/>
                          <w:sz w:val="28"/>
                          <w:lang w:val="uk-UA"/>
                        </w:rPr>
                        <w:t xml:space="preserve">ноциду, </w:t>
                      </w:r>
                      <w:r w:rsidRPr="00D4174B">
                        <w:rPr>
                          <w:color w:val="000000" w:themeColor="text1"/>
                          <w:sz w:val="28"/>
                          <w:lang w:val="uk-UA"/>
                        </w:rPr>
                        <w:t xml:space="preserve">слід </w:t>
                      </w:r>
                      <w:r>
                        <w:rPr>
                          <w:color w:val="000000" w:themeColor="text1"/>
                          <w:sz w:val="28"/>
                          <w:lang w:val="uk-UA"/>
                        </w:rPr>
                        <w:t xml:space="preserve">мати на увазі, що ніщо в цій статті не дає </w:t>
                      </w:r>
                      <w:r w:rsidRPr="00D4174B">
                        <w:rPr>
                          <w:color w:val="000000" w:themeColor="text1"/>
                          <w:sz w:val="28"/>
                          <w:lang w:val="uk-UA"/>
                        </w:rPr>
                        <w:t xml:space="preserve">державам-учасницям цього </w:t>
                      </w:r>
                      <w:r>
                        <w:rPr>
                          <w:color w:val="000000" w:themeColor="text1"/>
                          <w:sz w:val="28"/>
                          <w:lang w:val="uk-UA"/>
                        </w:rPr>
                        <w:t xml:space="preserve">Пакту права яким би то не було </w:t>
                      </w:r>
                      <w:r w:rsidRPr="00D4174B">
                        <w:rPr>
                          <w:color w:val="000000" w:themeColor="text1"/>
                          <w:sz w:val="28"/>
                          <w:lang w:val="uk-UA"/>
                        </w:rPr>
                        <w:t xml:space="preserve">шляхом відступати від </w:t>
                      </w:r>
                      <w:r>
                        <w:rPr>
                          <w:color w:val="000000" w:themeColor="text1"/>
                          <w:sz w:val="28"/>
                          <w:lang w:val="uk-UA"/>
                        </w:rPr>
                        <w:t>б</w:t>
                      </w:r>
                      <w:r w:rsidRPr="00D4174B">
                        <w:rPr>
                          <w:color w:val="000000" w:themeColor="text1"/>
                          <w:sz w:val="28"/>
                          <w:lang w:val="uk-UA"/>
                        </w:rPr>
                        <w:t>удь-яких зо</w:t>
                      </w:r>
                      <w:r>
                        <w:rPr>
                          <w:color w:val="000000" w:themeColor="text1"/>
                          <w:sz w:val="28"/>
                          <w:lang w:val="uk-UA"/>
                        </w:rPr>
                        <w:t xml:space="preserve">бов'язань, прийнятих згідно з постановами </w:t>
                      </w:r>
                      <w:r w:rsidRPr="00D4174B">
                        <w:rPr>
                          <w:color w:val="000000" w:themeColor="text1"/>
                          <w:sz w:val="28"/>
                          <w:lang w:val="uk-UA"/>
                        </w:rPr>
                        <w:t>Конвенції про запобігання злочинові геноциду і покарання за нього.</w:t>
                      </w:r>
                    </w:p>
                    <w:p w:rsidR="004E12E8" w:rsidRPr="00D4174B" w:rsidRDefault="004E12E8" w:rsidP="004E12E8">
                      <w:pPr>
                        <w:spacing w:line="360" w:lineRule="auto"/>
                        <w:rPr>
                          <w:color w:val="000000" w:themeColor="text1"/>
                          <w:sz w:val="28"/>
                          <w:lang w:val="uk-UA"/>
                        </w:rPr>
                      </w:pPr>
                      <w:r>
                        <w:rPr>
                          <w:color w:val="000000" w:themeColor="text1"/>
                          <w:sz w:val="28"/>
                          <w:lang w:val="uk-UA"/>
                        </w:rPr>
                        <w:t xml:space="preserve">Кожен, </w:t>
                      </w:r>
                      <w:r w:rsidRPr="00D4174B">
                        <w:rPr>
                          <w:color w:val="000000" w:themeColor="text1"/>
                          <w:sz w:val="28"/>
                          <w:lang w:val="uk-UA"/>
                        </w:rPr>
                        <w:t xml:space="preserve">кого засуджено до смертної кари, має право просити про помилування чи про </w:t>
                      </w:r>
                      <w:r>
                        <w:rPr>
                          <w:color w:val="000000" w:themeColor="text1"/>
                          <w:sz w:val="28"/>
                          <w:lang w:val="uk-UA"/>
                        </w:rPr>
                        <w:t xml:space="preserve">пом'якшення вироку. Амністія, </w:t>
                      </w:r>
                      <w:r w:rsidRPr="00D4174B">
                        <w:rPr>
                          <w:color w:val="000000" w:themeColor="text1"/>
                          <w:sz w:val="28"/>
                          <w:lang w:val="uk-UA"/>
                        </w:rPr>
                        <w:t>помилування або заміна смертного вироку можуть бути даровані в усіх випадках.</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Смертний вирок не виноси</w:t>
                      </w:r>
                      <w:r>
                        <w:rPr>
                          <w:color w:val="000000" w:themeColor="text1"/>
                          <w:sz w:val="28"/>
                          <w:lang w:val="uk-UA"/>
                        </w:rPr>
                        <w:t xml:space="preserve">ться за злочини, </w:t>
                      </w:r>
                      <w:r w:rsidRPr="00D4174B">
                        <w:rPr>
                          <w:color w:val="000000" w:themeColor="text1"/>
                          <w:sz w:val="28"/>
                          <w:lang w:val="uk-UA"/>
                        </w:rPr>
                        <w:t xml:space="preserve">вчинені особами, молодшими за вісімнадцять </w:t>
                      </w:r>
                      <w:r>
                        <w:rPr>
                          <w:color w:val="000000" w:themeColor="text1"/>
                          <w:sz w:val="28"/>
                          <w:lang w:val="uk-UA"/>
                        </w:rPr>
                        <w:t xml:space="preserve">років, і не виконується щодо </w:t>
                      </w:r>
                      <w:r w:rsidRPr="00D4174B">
                        <w:rPr>
                          <w:color w:val="000000" w:themeColor="text1"/>
                          <w:sz w:val="28"/>
                          <w:lang w:val="uk-UA"/>
                        </w:rPr>
                        <w:t>вагітних жінок.</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Ніщо в цій ста</w:t>
                      </w:r>
                      <w:r>
                        <w:rPr>
                          <w:color w:val="000000" w:themeColor="text1"/>
                          <w:sz w:val="28"/>
                          <w:lang w:val="uk-UA"/>
                        </w:rPr>
                        <w:t xml:space="preserve">тті не може бути підставою для </w:t>
                      </w:r>
                      <w:r w:rsidRPr="00D4174B">
                        <w:rPr>
                          <w:color w:val="000000" w:themeColor="text1"/>
                          <w:sz w:val="28"/>
                          <w:lang w:val="uk-UA"/>
                        </w:rPr>
                        <w:t xml:space="preserve">відстрочення </w:t>
                      </w:r>
                      <w:r>
                        <w:rPr>
                          <w:color w:val="000000" w:themeColor="text1"/>
                          <w:sz w:val="28"/>
                          <w:lang w:val="uk-UA"/>
                        </w:rPr>
                        <w:t xml:space="preserve">або недопущення скасування смертної кари </w:t>
                      </w:r>
                      <w:r w:rsidRPr="00D4174B">
                        <w:rPr>
                          <w:color w:val="000000" w:themeColor="text1"/>
                          <w:sz w:val="28"/>
                          <w:lang w:val="uk-UA"/>
                        </w:rPr>
                        <w:t>будь-якою державою</w:t>
                      </w:r>
                      <w:r>
                        <w:rPr>
                          <w:color w:val="000000" w:themeColor="text1"/>
                          <w:sz w:val="28"/>
                          <w:lang w:val="uk-UA"/>
                        </w:rPr>
                        <w:t xml:space="preserve">- </w:t>
                      </w:r>
                      <w:r w:rsidRPr="00D4174B">
                        <w:rPr>
                          <w:color w:val="000000" w:themeColor="text1"/>
                          <w:sz w:val="28"/>
                          <w:lang w:val="uk-UA"/>
                        </w:rPr>
                        <w:t>учасницею цього Пакту.</w:t>
                      </w:r>
                    </w:p>
                    <w:p w:rsidR="004E12E8" w:rsidRPr="000F2B36" w:rsidRDefault="004E12E8" w:rsidP="004E12E8">
                      <w:pPr>
                        <w:spacing w:line="360" w:lineRule="auto"/>
                        <w:jc w:val="center"/>
                        <w:rPr>
                          <w:color w:val="000000" w:themeColor="text1"/>
                          <w:sz w:val="28"/>
                          <w:lang w:val="uk-UA"/>
                        </w:rPr>
                      </w:pPr>
                    </w:p>
                  </w:txbxContent>
                </v:textbox>
              </v:shape>
            </w:pict>
          </mc:Fallback>
        </mc:AlternateContent>
      </w:r>
      <w:r w:rsidRPr="00D7215D">
        <w:rPr>
          <w:noProof/>
          <w:color w:val="000000" w:themeColor="text1"/>
        </w:rPr>
        <mc:AlternateContent>
          <mc:Choice Requires="wps">
            <w:drawing>
              <wp:anchor distT="0" distB="0" distL="114300" distR="114300" simplePos="0" relativeHeight="251705344" behindDoc="0" locked="0" layoutInCell="1" allowOverlap="1" wp14:anchorId="68D5C63E" wp14:editId="6C233175">
                <wp:simplePos x="0" y="0"/>
                <wp:positionH relativeFrom="column">
                  <wp:posOffset>-365760</wp:posOffset>
                </wp:positionH>
                <wp:positionV relativeFrom="paragraph">
                  <wp:posOffset>48895</wp:posOffset>
                </wp:positionV>
                <wp:extent cx="2847975" cy="8229600"/>
                <wp:effectExtent l="57150" t="38100" r="85725" b="95250"/>
                <wp:wrapNone/>
                <wp:docPr id="55" name="Загнутый угол 55"/>
                <wp:cNvGraphicFramePr/>
                <a:graphic xmlns:a="http://schemas.openxmlformats.org/drawingml/2006/main">
                  <a:graphicData uri="http://schemas.microsoft.com/office/word/2010/wordprocessingShape">
                    <wps:wsp>
                      <wps:cNvSpPr/>
                      <wps:spPr>
                        <a:xfrm>
                          <a:off x="0" y="0"/>
                          <a:ext cx="2847975" cy="8229600"/>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0F2B36" w:rsidRDefault="004E12E8" w:rsidP="004E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color w:val="000000" w:themeColor="text1"/>
                                <w:sz w:val="28"/>
                                <w:lang w:val="uk-UA"/>
                              </w:rPr>
                            </w:pPr>
                            <w:r w:rsidRPr="000F2B36">
                              <w:rPr>
                                <w:color w:val="000000" w:themeColor="text1"/>
                                <w:sz w:val="28"/>
                                <w:lang w:val="uk-UA"/>
                              </w:rPr>
                              <w:t xml:space="preserve">Право на життя є невід'ємне </w:t>
                            </w:r>
                            <w:r>
                              <w:rPr>
                                <w:color w:val="000000" w:themeColor="text1"/>
                                <w:sz w:val="28"/>
                                <w:lang w:val="uk-UA"/>
                              </w:rPr>
                              <w:t xml:space="preserve">право кожної людини. Це право </w:t>
                            </w:r>
                            <w:r w:rsidRPr="000F2B36">
                              <w:rPr>
                                <w:color w:val="000000" w:themeColor="text1"/>
                                <w:sz w:val="28"/>
                                <w:lang w:val="uk-UA"/>
                              </w:rPr>
                              <w:t xml:space="preserve">охороняється </w:t>
                            </w:r>
                            <w:r>
                              <w:rPr>
                                <w:color w:val="000000" w:themeColor="text1"/>
                                <w:sz w:val="28"/>
                                <w:lang w:val="uk-UA"/>
                              </w:rPr>
                              <w:t xml:space="preserve">законом. Ніхто не </w:t>
                            </w:r>
                            <w:r w:rsidRPr="000F2B36">
                              <w:rPr>
                                <w:color w:val="000000" w:themeColor="text1"/>
                                <w:sz w:val="28"/>
                                <w:lang w:val="uk-UA"/>
                              </w:rPr>
                              <w:t>м</w:t>
                            </w:r>
                            <w:r>
                              <w:rPr>
                                <w:color w:val="000000" w:themeColor="text1"/>
                                <w:sz w:val="28"/>
                                <w:lang w:val="uk-UA"/>
                              </w:rPr>
                              <w:t xml:space="preserve">оже бути свавільно позбавлений </w:t>
                            </w:r>
                            <w:r w:rsidRPr="000F2B36">
                              <w:rPr>
                                <w:color w:val="000000" w:themeColor="text1"/>
                                <w:sz w:val="28"/>
                                <w:lang w:val="uk-UA"/>
                              </w:rPr>
                              <w:t>життя.</w:t>
                            </w:r>
                          </w:p>
                          <w:p w:rsidR="004E12E8" w:rsidRPr="000F2B36" w:rsidRDefault="004E12E8" w:rsidP="004E12E8">
                            <w:pPr>
                              <w:spacing w:line="360" w:lineRule="auto"/>
                              <w:rPr>
                                <w:color w:val="000000" w:themeColor="text1"/>
                                <w:sz w:val="28"/>
                                <w:lang w:val="uk-UA"/>
                              </w:rPr>
                            </w:pPr>
                            <w:r>
                              <w:rPr>
                                <w:color w:val="000000" w:themeColor="text1"/>
                                <w:sz w:val="28"/>
                                <w:lang w:val="uk-UA"/>
                              </w:rPr>
                              <w:t xml:space="preserve">В країнах, </w:t>
                            </w:r>
                            <w:r w:rsidRPr="000F2B36">
                              <w:rPr>
                                <w:color w:val="000000" w:themeColor="text1"/>
                                <w:sz w:val="28"/>
                                <w:lang w:val="uk-UA"/>
                              </w:rPr>
                              <w:t>які не скасували</w:t>
                            </w:r>
                            <w:r>
                              <w:rPr>
                                <w:color w:val="000000" w:themeColor="text1"/>
                                <w:sz w:val="28"/>
                                <w:lang w:val="uk-UA"/>
                              </w:rPr>
                              <w:t xml:space="preserve"> смертної кари, смертні вироки </w:t>
                            </w:r>
                            <w:r w:rsidRPr="000F2B36">
                              <w:rPr>
                                <w:color w:val="000000" w:themeColor="text1"/>
                                <w:sz w:val="28"/>
                                <w:lang w:val="uk-UA"/>
                              </w:rPr>
                              <w:t>можуть виноситися тільки за найтяжчі</w:t>
                            </w:r>
                            <w:r>
                              <w:rPr>
                                <w:color w:val="000000" w:themeColor="text1"/>
                                <w:sz w:val="28"/>
                                <w:lang w:val="uk-UA"/>
                              </w:rPr>
                              <w:t xml:space="preserve"> злочини відповідно до закону, </w:t>
                            </w:r>
                            <w:r w:rsidRPr="000F2B36">
                              <w:rPr>
                                <w:color w:val="000000" w:themeColor="text1"/>
                                <w:sz w:val="28"/>
                                <w:lang w:val="uk-UA"/>
                              </w:rPr>
                              <w:t>яки</w:t>
                            </w:r>
                            <w:r>
                              <w:rPr>
                                <w:color w:val="000000" w:themeColor="text1"/>
                                <w:sz w:val="28"/>
                                <w:lang w:val="uk-UA"/>
                              </w:rPr>
                              <w:t xml:space="preserve">й діяв під час вчинення злочину </w:t>
                            </w:r>
                            <w:r w:rsidRPr="000F2B36">
                              <w:rPr>
                                <w:color w:val="000000" w:themeColor="text1"/>
                                <w:sz w:val="28"/>
                                <w:lang w:val="uk-UA"/>
                              </w:rPr>
                              <w:t>і який не суперечить п</w:t>
                            </w:r>
                            <w:r>
                              <w:rPr>
                                <w:color w:val="000000" w:themeColor="text1"/>
                                <w:sz w:val="28"/>
                                <w:lang w:val="uk-UA"/>
                              </w:rPr>
                              <w:t xml:space="preserve">остановам цього Пакту і Конвенції про </w:t>
                            </w:r>
                            <w:r w:rsidRPr="000F2B36">
                              <w:rPr>
                                <w:color w:val="000000" w:themeColor="text1"/>
                                <w:sz w:val="28"/>
                                <w:lang w:val="uk-UA"/>
                              </w:rPr>
                              <w:t>запоб</w:t>
                            </w:r>
                            <w:r>
                              <w:rPr>
                                <w:color w:val="000000" w:themeColor="text1"/>
                                <w:sz w:val="28"/>
                                <w:lang w:val="uk-UA"/>
                              </w:rPr>
                              <w:t xml:space="preserve">ігання злочинові геноциду  іпокарання за нього. </w:t>
                            </w:r>
                            <w:r w:rsidRPr="000F2B36">
                              <w:rPr>
                                <w:color w:val="000000" w:themeColor="text1"/>
                                <w:sz w:val="28"/>
                                <w:lang w:val="uk-UA"/>
                              </w:rPr>
                              <w:t>Це покарання</w:t>
                            </w:r>
                            <w:r>
                              <w:rPr>
                                <w:color w:val="000000" w:themeColor="text1"/>
                                <w:sz w:val="28"/>
                                <w:lang w:val="uk-UA"/>
                              </w:rPr>
                              <w:t xml:space="preserve"> може бути здійснене тільки на </w:t>
                            </w:r>
                            <w:r w:rsidRPr="000F2B36">
                              <w:rPr>
                                <w:color w:val="000000" w:themeColor="text1"/>
                                <w:sz w:val="28"/>
                                <w:lang w:val="uk-UA"/>
                              </w:rPr>
                              <w:t>виконання остаточного вироку, винесеного компетентним судом.</w:t>
                            </w:r>
                          </w:p>
                          <w:p w:rsidR="004E12E8" w:rsidRPr="000F2B36" w:rsidRDefault="004E12E8" w:rsidP="004E12E8">
                            <w:pPr>
                              <w:spacing w:line="360" w:lineRule="auto"/>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55" o:spid="_x0000_s1069" type="#_x0000_t65" style="position:absolute;margin-left:-28.8pt;margin-top:3.85pt;width:224.25pt;height:9in;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" adj="18000" fillcolor="gray [1616]" strokecolor="black [3040]">
                <v:fill color2="#d9d9d9 [496]" rotate="t" angle="180" colors="0 #bcbcbc;22938f #d0d0d0;1 #ededed" focus="100%" type="gradient"/>
                <v:shadow on="t" color="black" opacity="24903f" origin=",.5" offset="0,.55556mm"/>
                <v:textbox>
                  <w:txbxContent>
                    <w:p w:rsidR="004E12E8" w:rsidRPr="000F2B36" w:rsidRDefault="004E12E8" w:rsidP="004E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color w:val="000000" w:themeColor="text1"/>
                          <w:sz w:val="28"/>
                          <w:lang w:val="uk-UA"/>
                        </w:rPr>
                      </w:pPr>
                      <w:r w:rsidRPr="000F2B36">
                        <w:rPr>
                          <w:color w:val="000000" w:themeColor="text1"/>
                          <w:sz w:val="28"/>
                          <w:lang w:val="uk-UA"/>
                        </w:rPr>
                        <w:t xml:space="preserve">Право на життя є невід'ємне </w:t>
                      </w:r>
                      <w:r>
                        <w:rPr>
                          <w:color w:val="000000" w:themeColor="text1"/>
                          <w:sz w:val="28"/>
                          <w:lang w:val="uk-UA"/>
                        </w:rPr>
                        <w:t xml:space="preserve">право кожної людини. Це право </w:t>
                      </w:r>
                      <w:r w:rsidRPr="000F2B36">
                        <w:rPr>
                          <w:color w:val="000000" w:themeColor="text1"/>
                          <w:sz w:val="28"/>
                          <w:lang w:val="uk-UA"/>
                        </w:rPr>
                        <w:t xml:space="preserve">охороняється </w:t>
                      </w:r>
                      <w:r>
                        <w:rPr>
                          <w:color w:val="000000" w:themeColor="text1"/>
                          <w:sz w:val="28"/>
                          <w:lang w:val="uk-UA"/>
                        </w:rPr>
                        <w:t xml:space="preserve">законом. Ніхто не </w:t>
                      </w:r>
                      <w:r w:rsidRPr="000F2B36">
                        <w:rPr>
                          <w:color w:val="000000" w:themeColor="text1"/>
                          <w:sz w:val="28"/>
                          <w:lang w:val="uk-UA"/>
                        </w:rPr>
                        <w:t>м</w:t>
                      </w:r>
                      <w:r>
                        <w:rPr>
                          <w:color w:val="000000" w:themeColor="text1"/>
                          <w:sz w:val="28"/>
                          <w:lang w:val="uk-UA"/>
                        </w:rPr>
                        <w:t xml:space="preserve">оже бути свавільно позбавлений </w:t>
                      </w:r>
                      <w:r w:rsidRPr="000F2B36">
                        <w:rPr>
                          <w:color w:val="000000" w:themeColor="text1"/>
                          <w:sz w:val="28"/>
                          <w:lang w:val="uk-UA"/>
                        </w:rPr>
                        <w:t>життя.</w:t>
                      </w:r>
                    </w:p>
                    <w:p w:rsidR="004E12E8" w:rsidRPr="000F2B36" w:rsidRDefault="004E12E8" w:rsidP="004E12E8">
                      <w:pPr>
                        <w:spacing w:line="360" w:lineRule="auto"/>
                        <w:rPr>
                          <w:color w:val="000000" w:themeColor="text1"/>
                          <w:sz w:val="28"/>
                          <w:lang w:val="uk-UA"/>
                        </w:rPr>
                      </w:pPr>
                      <w:r>
                        <w:rPr>
                          <w:color w:val="000000" w:themeColor="text1"/>
                          <w:sz w:val="28"/>
                          <w:lang w:val="uk-UA"/>
                        </w:rPr>
                        <w:t xml:space="preserve">В країнах, </w:t>
                      </w:r>
                      <w:r w:rsidRPr="000F2B36">
                        <w:rPr>
                          <w:color w:val="000000" w:themeColor="text1"/>
                          <w:sz w:val="28"/>
                          <w:lang w:val="uk-UA"/>
                        </w:rPr>
                        <w:t>які не скасували</w:t>
                      </w:r>
                      <w:r>
                        <w:rPr>
                          <w:color w:val="000000" w:themeColor="text1"/>
                          <w:sz w:val="28"/>
                          <w:lang w:val="uk-UA"/>
                        </w:rPr>
                        <w:t xml:space="preserve"> смертної кари, смертні вироки </w:t>
                      </w:r>
                      <w:r w:rsidRPr="000F2B36">
                        <w:rPr>
                          <w:color w:val="000000" w:themeColor="text1"/>
                          <w:sz w:val="28"/>
                          <w:lang w:val="uk-UA"/>
                        </w:rPr>
                        <w:t>можуть виноситися тільки за найтяжчі</w:t>
                      </w:r>
                      <w:r>
                        <w:rPr>
                          <w:color w:val="000000" w:themeColor="text1"/>
                          <w:sz w:val="28"/>
                          <w:lang w:val="uk-UA"/>
                        </w:rPr>
                        <w:t xml:space="preserve"> злочини відповідно до закону, </w:t>
                      </w:r>
                      <w:r w:rsidRPr="000F2B36">
                        <w:rPr>
                          <w:color w:val="000000" w:themeColor="text1"/>
                          <w:sz w:val="28"/>
                          <w:lang w:val="uk-UA"/>
                        </w:rPr>
                        <w:t>яки</w:t>
                      </w:r>
                      <w:r>
                        <w:rPr>
                          <w:color w:val="000000" w:themeColor="text1"/>
                          <w:sz w:val="28"/>
                          <w:lang w:val="uk-UA"/>
                        </w:rPr>
                        <w:t xml:space="preserve">й діяв під час вчинення злочину </w:t>
                      </w:r>
                      <w:r w:rsidRPr="000F2B36">
                        <w:rPr>
                          <w:color w:val="000000" w:themeColor="text1"/>
                          <w:sz w:val="28"/>
                          <w:lang w:val="uk-UA"/>
                        </w:rPr>
                        <w:t>і який не суперечить п</w:t>
                      </w:r>
                      <w:r>
                        <w:rPr>
                          <w:color w:val="000000" w:themeColor="text1"/>
                          <w:sz w:val="28"/>
                          <w:lang w:val="uk-UA"/>
                        </w:rPr>
                        <w:t xml:space="preserve">остановам цього Пакту і Конвенції про </w:t>
                      </w:r>
                      <w:r w:rsidRPr="000F2B36">
                        <w:rPr>
                          <w:color w:val="000000" w:themeColor="text1"/>
                          <w:sz w:val="28"/>
                          <w:lang w:val="uk-UA"/>
                        </w:rPr>
                        <w:t>запоб</w:t>
                      </w:r>
                      <w:r>
                        <w:rPr>
                          <w:color w:val="000000" w:themeColor="text1"/>
                          <w:sz w:val="28"/>
                          <w:lang w:val="uk-UA"/>
                        </w:rPr>
                        <w:t xml:space="preserve">ігання злочинові геноциду  іпокарання за нього. </w:t>
                      </w:r>
                      <w:r w:rsidRPr="000F2B36">
                        <w:rPr>
                          <w:color w:val="000000" w:themeColor="text1"/>
                          <w:sz w:val="28"/>
                          <w:lang w:val="uk-UA"/>
                        </w:rPr>
                        <w:t>Це покарання</w:t>
                      </w:r>
                      <w:r>
                        <w:rPr>
                          <w:color w:val="000000" w:themeColor="text1"/>
                          <w:sz w:val="28"/>
                          <w:lang w:val="uk-UA"/>
                        </w:rPr>
                        <w:t xml:space="preserve"> може бути здійснене тільки на </w:t>
                      </w:r>
                      <w:r w:rsidRPr="000F2B36">
                        <w:rPr>
                          <w:color w:val="000000" w:themeColor="text1"/>
                          <w:sz w:val="28"/>
                          <w:lang w:val="uk-UA"/>
                        </w:rPr>
                        <w:t>виконання остаточного вироку, винесеного компетентним судом.</w:t>
                      </w:r>
                    </w:p>
                    <w:p w:rsidR="004E12E8" w:rsidRPr="000F2B36" w:rsidRDefault="004E12E8" w:rsidP="004E12E8">
                      <w:pPr>
                        <w:spacing w:line="360" w:lineRule="auto"/>
                        <w:jc w:val="center"/>
                        <w:rPr>
                          <w:color w:val="000000" w:themeColor="text1"/>
                          <w:sz w:val="28"/>
                        </w:rPr>
                      </w:pPr>
                    </w:p>
                  </w:txbxContent>
                </v:textbox>
              </v:shape>
            </w:pict>
          </mc:Fallback>
        </mc:AlternateContent>
      </w:r>
    </w:p>
    <w:p w:rsidR="004E12E8" w:rsidRPr="00D7215D" w:rsidRDefault="004E12E8" w:rsidP="004E12E8">
      <w:pPr>
        <w:spacing w:line="360" w:lineRule="auto"/>
        <w:jc w:val="center"/>
        <w:rPr>
          <w:color w:val="000000" w:themeColor="text1"/>
          <w:lang w:val="uk-UA"/>
        </w:rPr>
      </w:pPr>
    </w:p>
    <w:p w:rsidR="004E12E8" w:rsidRPr="00D7215D" w:rsidRDefault="004E12E8" w:rsidP="004E12E8">
      <w:pPr>
        <w:spacing w:line="360" w:lineRule="auto"/>
        <w:jc w:val="left"/>
        <w:rPr>
          <w:color w:val="000000" w:themeColor="text1"/>
          <w:lang w:val="uk-UA"/>
        </w:rPr>
      </w:pPr>
    </w:p>
    <w:p w:rsidR="004E12E8" w:rsidRPr="00D7215D" w:rsidRDefault="004E12E8" w:rsidP="004E12E8">
      <w:pPr>
        <w:spacing w:line="360" w:lineRule="auto"/>
        <w:jc w:val="left"/>
        <w:rPr>
          <w:color w:val="000000" w:themeColor="text1"/>
          <w:lang w:val="uk-UA"/>
        </w:rPr>
      </w:pPr>
      <w:r w:rsidRPr="00D7215D">
        <w:rPr>
          <w:color w:val="000000" w:themeColor="text1"/>
          <w:lang w:val="uk-UA"/>
        </w:rPr>
        <w:br w:type="page"/>
      </w:r>
    </w:p>
    <w:p w:rsidR="004E12E8" w:rsidRPr="00D7215D" w:rsidRDefault="004E12E8" w:rsidP="004E12E8">
      <w:pPr>
        <w:spacing w:line="360" w:lineRule="auto"/>
        <w:jc w:val="left"/>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09440" behindDoc="0" locked="0" layoutInCell="1" allowOverlap="1" wp14:anchorId="0B47C5AE" wp14:editId="5B77652C">
                <wp:simplePos x="0" y="0"/>
                <wp:positionH relativeFrom="column">
                  <wp:posOffset>-22860</wp:posOffset>
                </wp:positionH>
                <wp:positionV relativeFrom="paragraph">
                  <wp:posOffset>4668520</wp:posOffset>
                </wp:positionV>
                <wp:extent cx="5667375" cy="3571875"/>
                <wp:effectExtent l="57150" t="38100" r="85725" b="1047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5667375" cy="357187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C55C66" w:rsidRDefault="004E12E8" w:rsidP="004E12E8">
                            <w:pPr>
                              <w:spacing w:line="360" w:lineRule="auto"/>
                              <w:rPr>
                                <w:b/>
                                <w:color w:val="000000" w:themeColor="text1"/>
                                <w:sz w:val="28"/>
                                <w:lang w:val="uk-UA"/>
                              </w:rPr>
                            </w:pPr>
                            <w:r w:rsidRPr="00C55C66">
                              <w:rPr>
                                <w:b/>
                                <w:color w:val="000000" w:themeColor="text1"/>
                                <w:sz w:val="28"/>
                                <w:lang w:val="uk-UA"/>
                              </w:rPr>
                              <w:t>Стаття 2</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1. Держави-учасниці поважають і забезпечують всі права, передбачені цією Конвенцією, за кожною дитиною, яка перебуває в межах їх юрисдикції, без будь-якої дискримінації незалежно від раси, кольору шкіри, статі, мови, релігії, політичних або інших переконань, національного, етнічного або соціального походження, майнового стану, стану здоров'я і народження дитини, її батьків чи законних опікунів або яких-небудь інших обставин.</w:t>
                            </w:r>
                          </w:p>
                          <w:p w:rsidR="004E12E8" w:rsidRPr="00310A7E"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9" o:spid="_x0000_s1070" style="position:absolute;margin-left:-1.8pt;margin-top:367.6pt;width:446.25pt;height:281.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" fillcolor="gray [1616]" strokecolor="black [3040]">
                <v:fill color2="#d9d9d9 [496]" rotate="t" angle="180" colors="0 #bcbcbc;22938f #d0d0d0;1 #ededed" focus="100%" type="gradient"/>
                <v:shadow on="t" color="black" opacity="24903f" origin=",.5" offset="0,.55556mm"/>
                <v:textbox>
                  <w:txbxContent>
                    <w:p w:rsidR="004E12E8" w:rsidRPr="00C55C66" w:rsidRDefault="004E12E8" w:rsidP="004E12E8">
                      <w:pPr>
                        <w:spacing w:line="360" w:lineRule="auto"/>
                        <w:rPr>
                          <w:b/>
                          <w:color w:val="000000" w:themeColor="text1"/>
                          <w:sz w:val="28"/>
                          <w:lang w:val="uk-UA"/>
                        </w:rPr>
                      </w:pPr>
                      <w:r w:rsidRPr="00C55C66">
                        <w:rPr>
                          <w:b/>
                          <w:color w:val="000000" w:themeColor="text1"/>
                          <w:sz w:val="28"/>
                          <w:lang w:val="uk-UA"/>
                        </w:rPr>
                        <w:t>Стаття 2</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1. Держави-учасниці поважають і забезпечують всі права, передбачені цією Конвенцією, за кожною дитиною, яка перебуває в межах їх юрисдикції, без будь-якої дискримінації незалежно від раси, кольору шкіри, статі, мови, релігії, політичних або інших переконань, національного, етнічного або соціального походження, майнового стану, стану здоров'я і народження дитини, її батьків чи законних опікунів або яких-небудь інших обставин.</w:t>
                      </w:r>
                    </w:p>
                    <w:p w:rsidR="004E12E8" w:rsidRPr="00310A7E" w:rsidRDefault="004E12E8" w:rsidP="004E12E8">
                      <w:pPr>
                        <w:jc w:val="center"/>
                        <w:rPr>
                          <w:lang w:val="uk-UA"/>
                        </w:rPr>
                      </w:pPr>
                    </w:p>
                  </w:txbxContent>
                </v:textbox>
              </v:roundrect>
            </w:pict>
          </mc:Fallback>
        </mc:AlternateContent>
      </w:r>
      <w:r w:rsidRPr="00D7215D">
        <w:rPr>
          <w:noProof/>
          <w:color w:val="000000" w:themeColor="text1"/>
        </w:rPr>
        <mc:AlternateContent>
          <mc:Choice Requires="wps">
            <w:drawing>
              <wp:anchor distT="0" distB="0" distL="114300" distR="114300" simplePos="0" relativeHeight="251708416" behindDoc="0" locked="0" layoutInCell="1" allowOverlap="1" wp14:anchorId="0E713556" wp14:editId="2817CA62">
                <wp:simplePos x="0" y="0"/>
                <wp:positionH relativeFrom="column">
                  <wp:posOffset>-99060</wp:posOffset>
                </wp:positionH>
                <wp:positionV relativeFrom="paragraph">
                  <wp:posOffset>1430020</wp:posOffset>
                </wp:positionV>
                <wp:extent cx="5743575" cy="3076575"/>
                <wp:effectExtent l="57150" t="38100" r="85725" b="104775"/>
                <wp:wrapNone/>
                <wp:docPr id="60" name="Выноска со стрелкой вниз 60"/>
                <wp:cNvGraphicFramePr/>
                <a:graphic xmlns:a="http://schemas.openxmlformats.org/drawingml/2006/main">
                  <a:graphicData uri="http://schemas.microsoft.com/office/word/2010/wordprocessingShape">
                    <wps:wsp>
                      <wps:cNvSpPr/>
                      <wps:spPr>
                        <a:xfrm>
                          <a:off x="0" y="0"/>
                          <a:ext cx="5743575" cy="3076575"/>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C55C66" w:rsidRDefault="004E12E8" w:rsidP="004E12E8">
                            <w:pPr>
                              <w:spacing w:line="360" w:lineRule="auto"/>
                              <w:rPr>
                                <w:b/>
                                <w:color w:val="000000" w:themeColor="text1"/>
                                <w:sz w:val="28"/>
                                <w:lang w:val="uk-UA"/>
                              </w:rPr>
                            </w:pPr>
                            <w:r w:rsidRPr="00C55C66">
                              <w:rPr>
                                <w:b/>
                                <w:color w:val="000000" w:themeColor="text1"/>
                                <w:sz w:val="28"/>
                                <w:lang w:val="uk-UA"/>
                              </w:rPr>
                              <w:t>Стаття 6</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1. Держави-учасниці визнають, що кожна дитина має невід'ємне право на життя.</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2. Держави-учасниці забезпечують у максимально можливій мірі виживання і здоровий розвиток дитини.</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60" o:spid="_x0000_s1071" type="#_x0000_t80" style="position:absolute;margin-left:-7.8pt;margin-top:112.6pt;width:452.25pt;height:24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" adj="14035,7907,16200,9354" fillcolor="gray [1616]" strokecolor="black [3040]">
                <v:fill color2="#d9d9d9 [496]" rotate="t" angle="180" colors="0 #bcbcbc;22938f #d0d0d0;1 #ededed" focus="100%" type="gradient"/>
                <v:shadow on="t" color="black" opacity="24903f" origin=",.5" offset="0,.55556mm"/>
                <v:textbox>
                  <w:txbxContent>
                    <w:p w:rsidR="004E12E8" w:rsidRPr="00C55C66" w:rsidRDefault="004E12E8" w:rsidP="004E12E8">
                      <w:pPr>
                        <w:spacing w:line="360" w:lineRule="auto"/>
                        <w:rPr>
                          <w:b/>
                          <w:color w:val="000000" w:themeColor="text1"/>
                          <w:sz w:val="28"/>
                          <w:lang w:val="uk-UA"/>
                        </w:rPr>
                      </w:pPr>
                      <w:r w:rsidRPr="00C55C66">
                        <w:rPr>
                          <w:b/>
                          <w:color w:val="000000" w:themeColor="text1"/>
                          <w:sz w:val="28"/>
                          <w:lang w:val="uk-UA"/>
                        </w:rPr>
                        <w:t>Стаття 6</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1. Держави-учасниці визнають, що кожна дитина має невід'ємне право на життя.</w:t>
                      </w:r>
                    </w:p>
                    <w:p w:rsidR="004E12E8" w:rsidRPr="00D4174B" w:rsidRDefault="004E12E8" w:rsidP="004E12E8">
                      <w:pPr>
                        <w:spacing w:line="360" w:lineRule="auto"/>
                        <w:rPr>
                          <w:color w:val="000000" w:themeColor="text1"/>
                          <w:sz w:val="28"/>
                          <w:lang w:val="uk-UA"/>
                        </w:rPr>
                      </w:pPr>
                      <w:r w:rsidRPr="00D4174B">
                        <w:rPr>
                          <w:color w:val="000000" w:themeColor="text1"/>
                          <w:sz w:val="28"/>
                          <w:lang w:val="uk-UA"/>
                        </w:rPr>
                        <w:t>2. Держави-учасниці забезпечують у максимально можливій мірі виживання і здоровий розвиток дитини.</w:t>
                      </w:r>
                    </w:p>
                    <w:p w:rsidR="004E12E8" w:rsidRDefault="004E12E8" w:rsidP="004E12E8">
                      <w:pPr>
                        <w:jc w:val="center"/>
                      </w:pPr>
                    </w:p>
                  </w:txbxContent>
                </v:textbox>
              </v:shape>
            </w:pict>
          </mc:Fallback>
        </mc:AlternateContent>
      </w:r>
      <w:r w:rsidRPr="00D7215D">
        <w:rPr>
          <w:color w:val="000000" w:themeColor="text1"/>
          <w:lang w:val="uk-UA"/>
        </w:rPr>
        <w:br w:type="page"/>
      </w:r>
      <w:r w:rsidRPr="00D7215D">
        <w:rPr>
          <w:noProof/>
          <w:color w:val="000000" w:themeColor="text1"/>
        </w:rPr>
        <mc:AlternateContent>
          <mc:Choice Requires="wps">
            <w:drawing>
              <wp:anchor distT="0" distB="0" distL="114300" distR="114300" simplePos="0" relativeHeight="251707392" behindDoc="0" locked="0" layoutInCell="1" allowOverlap="1" wp14:anchorId="33BBD689" wp14:editId="482223CE">
                <wp:simplePos x="0" y="0"/>
                <wp:positionH relativeFrom="column">
                  <wp:posOffset>367665</wp:posOffset>
                </wp:positionH>
                <wp:positionV relativeFrom="paragraph">
                  <wp:posOffset>-122555</wp:posOffset>
                </wp:positionV>
                <wp:extent cx="4552950" cy="1114425"/>
                <wp:effectExtent l="57150" t="38100" r="76200" b="104775"/>
                <wp:wrapNone/>
                <wp:docPr id="61" name="Прямоугольник с двумя вырезанными соседними углами 61"/>
                <wp:cNvGraphicFramePr/>
                <a:graphic xmlns:a="http://schemas.openxmlformats.org/drawingml/2006/main">
                  <a:graphicData uri="http://schemas.microsoft.com/office/word/2010/wordprocessingShape">
                    <wps:wsp>
                      <wps:cNvSpPr/>
                      <wps:spPr>
                        <a:xfrm>
                          <a:off x="0" y="0"/>
                          <a:ext cx="4552950" cy="1114425"/>
                        </a:xfrm>
                        <a:prstGeom prst="snip2SameRect">
                          <a:avLst/>
                        </a:prstGeom>
                      </wps:spPr>
                      <wps:style>
                        <a:lnRef idx="1">
                          <a:schemeClr val="dk1"/>
                        </a:lnRef>
                        <a:fillRef idx="2">
                          <a:schemeClr val="dk1"/>
                        </a:fillRef>
                        <a:effectRef idx="1">
                          <a:schemeClr val="dk1"/>
                        </a:effectRef>
                        <a:fontRef idx="minor">
                          <a:schemeClr val="dk1"/>
                        </a:fontRef>
                      </wps:style>
                      <wps:txbx>
                        <w:txbxContent>
                          <w:p w:rsidR="004E12E8" w:rsidRPr="00D4174B" w:rsidRDefault="004E12E8" w:rsidP="004E12E8">
                            <w:pPr>
                              <w:spacing w:line="360" w:lineRule="auto"/>
                              <w:jc w:val="center"/>
                              <w:rPr>
                                <w:b/>
                                <w:color w:val="000000" w:themeColor="text1"/>
                                <w:sz w:val="28"/>
                                <w:lang w:val="uk-UA"/>
                              </w:rPr>
                            </w:pPr>
                            <w:r w:rsidRPr="00D4174B">
                              <w:rPr>
                                <w:b/>
                                <w:color w:val="000000" w:themeColor="text1"/>
                                <w:sz w:val="28"/>
                                <w:lang w:val="uk-UA"/>
                              </w:rPr>
                              <w:t>Конвенція 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вырезанными соседними углами 61" o:spid="_x0000_s1072" style="position:absolute;margin-left:28.95pt;margin-top:-9.65pt;width:358.5pt;height:87.7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552950,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" adj="-11796480,,5400" path="m185741,l4367209,r185741,185741l4552950,1114425r,l,1114425r,l,185741,18574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185741,0;4367209,0;4552950,185741;4552950,1114425;4552950,1114425;0,1114425;0,1114425;0,185741;185741,0" o:connectangles="0,0,0,0,0,0,0,0,0" textboxrect="0,0,4552950,1114425"/>
                <v:textbox>
                  <w:txbxContent>
                    <w:p w:rsidR="004E12E8" w:rsidRPr="00D4174B" w:rsidRDefault="004E12E8" w:rsidP="004E12E8">
                      <w:pPr>
                        <w:spacing w:line="360" w:lineRule="auto"/>
                        <w:jc w:val="center"/>
                        <w:rPr>
                          <w:b/>
                          <w:color w:val="000000" w:themeColor="text1"/>
                          <w:sz w:val="28"/>
                          <w:lang w:val="uk-UA"/>
                        </w:rPr>
                      </w:pPr>
                      <w:r w:rsidRPr="00D4174B">
                        <w:rPr>
                          <w:b/>
                          <w:color w:val="000000" w:themeColor="text1"/>
                          <w:sz w:val="28"/>
                          <w:lang w:val="uk-UA"/>
                        </w:rPr>
                        <w:t>Конвенція про права дитини</w:t>
                      </w:r>
                    </w:p>
                  </w:txbxContent>
                </v:textbox>
              </v:shape>
            </w:pict>
          </mc:Fallback>
        </mc:AlternateContent>
      </w:r>
    </w:p>
    <w:p w:rsidR="004E12E8" w:rsidRDefault="004E12E8" w:rsidP="004E12E8">
      <w:pPr>
        <w:spacing w:after="200" w:line="276" w:lineRule="auto"/>
        <w:jc w:val="left"/>
        <w:rPr>
          <w:color w:val="000000" w:themeColor="text1"/>
          <w:lang w:val="uk-UA"/>
        </w:rPr>
      </w:pPr>
      <w:r>
        <w:rPr>
          <w:noProof/>
          <w:color w:val="000000" w:themeColor="text1"/>
        </w:rPr>
        <w:lastRenderedPageBreak/>
        <mc:AlternateContent>
          <mc:Choice Requires="wps">
            <w:drawing>
              <wp:anchor distT="0" distB="0" distL="114300" distR="114300" simplePos="0" relativeHeight="251795456" behindDoc="0" locked="0" layoutInCell="1" allowOverlap="1" wp14:anchorId="7CEA9588" wp14:editId="4E7788D4">
                <wp:simplePos x="0" y="0"/>
                <wp:positionH relativeFrom="column">
                  <wp:posOffset>-203835</wp:posOffset>
                </wp:positionH>
                <wp:positionV relativeFrom="paragraph">
                  <wp:posOffset>6487795</wp:posOffset>
                </wp:positionV>
                <wp:extent cx="5876925" cy="2333625"/>
                <wp:effectExtent l="57150" t="38100" r="85725" b="104775"/>
                <wp:wrapNone/>
                <wp:docPr id="181" name="Горизонтальный свиток 181"/>
                <wp:cNvGraphicFramePr/>
                <a:graphic xmlns:a="http://schemas.openxmlformats.org/drawingml/2006/main">
                  <a:graphicData uri="http://schemas.microsoft.com/office/word/2010/wordprocessingShape">
                    <wps:wsp>
                      <wps:cNvSpPr/>
                      <wps:spPr>
                        <a:xfrm>
                          <a:off x="0" y="0"/>
                          <a:ext cx="5876925" cy="233362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4E12E8" w:rsidRPr="00637685" w:rsidRDefault="004E12E8" w:rsidP="004E12E8">
                            <w:pPr>
                              <w:jc w:val="center"/>
                              <w:rPr>
                                <w:lang w:val="uk-UA"/>
                              </w:rPr>
                            </w:pPr>
                            <w:r w:rsidRPr="00D7215D">
                              <w:rPr>
                                <w:color w:val="000000" w:themeColor="text1"/>
                                <w:sz w:val="28"/>
                              </w:rPr>
                              <w:t>Аналогічне формулювання міститься і в Конституції Португалії: «Людське життя є недоторканним. Застосування смертної</w:t>
                            </w:r>
                            <w:r>
                              <w:rPr>
                                <w:color w:val="000000" w:themeColor="text1"/>
                                <w:sz w:val="28"/>
                              </w:rPr>
                              <w:t xml:space="preserve"> кари не </w:t>
                            </w:r>
                            <w:proofErr w:type="gramStart"/>
                            <w:r>
                              <w:rPr>
                                <w:color w:val="000000" w:themeColor="text1"/>
                                <w:sz w:val="28"/>
                              </w:rPr>
                              <w:t>допускається</w:t>
                            </w:r>
                            <w:proofErr w:type="gramEnd"/>
                            <w:r>
                              <w:rPr>
                                <w:color w:val="000000" w:themeColor="text1"/>
                                <w:sz w:val="28"/>
                              </w:rPr>
                              <w:t>» (ст.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181" o:spid="_x0000_s1073" type="#_x0000_t98" style="position:absolute;margin-left:-16.05pt;margin-top:510.85pt;width:462.75pt;height:183.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" fillcolor="gray [1616]" strokecolor="black [3040]">
                <v:fill color2="#d9d9d9 [496]" rotate="t" angle="180" colors="0 #bcbcbc;22938f #d0d0d0;1 #ededed" focus="100%" type="gradient"/>
                <v:shadow on="t" color="black" opacity="24903f" origin=",.5" offset="0,.55556mm"/>
                <v:textbox>
                  <w:txbxContent>
                    <w:p w:rsidR="004E12E8" w:rsidRPr="00637685" w:rsidRDefault="004E12E8" w:rsidP="004E12E8">
                      <w:pPr>
                        <w:jc w:val="center"/>
                        <w:rPr>
                          <w:lang w:val="uk-UA"/>
                        </w:rPr>
                      </w:pPr>
                      <w:r w:rsidRPr="00D7215D">
                        <w:rPr>
                          <w:color w:val="000000" w:themeColor="text1"/>
                          <w:sz w:val="28"/>
                        </w:rPr>
                        <w:t>Аналогічне формулювання міститься і в Конституції Португалії: «Людське життя є недоторканним. Застосування смертної</w:t>
                      </w:r>
                      <w:r>
                        <w:rPr>
                          <w:color w:val="000000" w:themeColor="text1"/>
                          <w:sz w:val="28"/>
                        </w:rPr>
                        <w:t xml:space="preserve"> кари не </w:t>
                      </w:r>
                      <w:proofErr w:type="gramStart"/>
                      <w:r>
                        <w:rPr>
                          <w:color w:val="000000" w:themeColor="text1"/>
                          <w:sz w:val="28"/>
                        </w:rPr>
                        <w:t>допускається</w:t>
                      </w:r>
                      <w:proofErr w:type="gramEnd"/>
                      <w:r>
                        <w:rPr>
                          <w:color w:val="000000" w:themeColor="text1"/>
                          <w:sz w:val="28"/>
                        </w:rPr>
                        <w:t>» (ст. 24)</w:t>
                      </w:r>
                    </w:p>
                  </w:txbxContent>
                </v:textbox>
              </v:shape>
            </w:pict>
          </mc:Fallback>
        </mc:AlternateContent>
      </w:r>
      <w:r>
        <w:rPr>
          <w:noProof/>
          <w:color w:val="000000" w:themeColor="text1"/>
        </w:rPr>
        <mc:AlternateContent>
          <mc:Choice Requires="wps">
            <w:drawing>
              <wp:anchor distT="0" distB="0" distL="114300" distR="114300" simplePos="0" relativeHeight="251794432" behindDoc="0" locked="0" layoutInCell="1" allowOverlap="1" wp14:anchorId="5AC901C2" wp14:editId="6C555A06">
                <wp:simplePos x="0" y="0"/>
                <wp:positionH relativeFrom="column">
                  <wp:posOffset>-289560</wp:posOffset>
                </wp:positionH>
                <wp:positionV relativeFrom="paragraph">
                  <wp:posOffset>3658870</wp:posOffset>
                </wp:positionV>
                <wp:extent cx="5876925" cy="2333625"/>
                <wp:effectExtent l="57150" t="38100" r="85725" b="104775"/>
                <wp:wrapNone/>
                <wp:docPr id="180" name="Горизонтальный свиток 180"/>
                <wp:cNvGraphicFramePr/>
                <a:graphic xmlns:a="http://schemas.openxmlformats.org/drawingml/2006/main">
                  <a:graphicData uri="http://schemas.microsoft.com/office/word/2010/wordprocessingShape">
                    <wps:wsp>
                      <wps:cNvSpPr/>
                      <wps:spPr>
                        <a:xfrm>
                          <a:off x="0" y="0"/>
                          <a:ext cx="5876925" cy="233362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pPr>
                            <w:r w:rsidRPr="00D7215D">
                              <w:rPr>
                                <w:color w:val="000000" w:themeColor="text1"/>
                                <w:sz w:val="28"/>
                              </w:rPr>
                              <w:t>Конституція Республіки Словенія (ст. 17) проголошу</w:t>
                            </w:r>
                            <w:proofErr w:type="gramStart"/>
                            <w:r w:rsidRPr="00D7215D">
                              <w:rPr>
                                <w:color w:val="000000" w:themeColor="text1"/>
                                <w:sz w:val="28"/>
                              </w:rPr>
                              <w:t>є:</w:t>
                            </w:r>
                            <w:proofErr w:type="gramEnd"/>
                            <w:r w:rsidRPr="00D7215D">
                              <w:rPr>
                                <w:color w:val="000000" w:themeColor="text1"/>
                                <w:sz w:val="28"/>
                              </w:rPr>
                              <w:t xml:space="preserve"> «Людське життя є недоторканним. У Словенії </w:t>
                            </w:r>
                            <w:proofErr w:type="gramStart"/>
                            <w:r w:rsidRPr="00D7215D">
                              <w:rPr>
                                <w:color w:val="000000" w:themeColor="text1"/>
                                <w:sz w:val="28"/>
                              </w:rPr>
                              <w:t>немає смертної кари</w:t>
                            </w:r>
                            <w:proofErr w:type="gramEnd"/>
                            <w:r w:rsidRPr="00D7215D">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180" o:spid="_x0000_s1074" type="#_x0000_t98" style="position:absolute;margin-left:-22.8pt;margin-top:288.1pt;width:462.75pt;height:183.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&#1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pPr>
                      <w:r w:rsidRPr="00D7215D">
                        <w:rPr>
                          <w:color w:val="000000" w:themeColor="text1"/>
                          <w:sz w:val="28"/>
                        </w:rPr>
                        <w:t>Конституція Республіки Словенія (ст. 17) проголошу</w:t>
                      </w:r>
                      <w:proofErr w:type="gramStart"/>
                      <w:r w:rsidRPr="00D7215D">
                        <w:rPr>
                          <w:color w:val="000000" w:themeColor="text1"/>
                          <w:sz w:val="28"/>
                        </w:rPr>
                        <w:t>є:</w:t>
                      </w:r>
                      <w:proofErr w:type="gramEnd"/>
                      <w:r w:rsidRPr="00D7215D">
                        <w:rPr>
                          <w:color w:val="000000" w:themeColor="text1"/>
                          <w:sz w:val="28"/>
                        </w:rPr>
                        <w:t xml:space="preserve"> «Людське життя є недоторканним. У Словенії </w:t>
                      </w:r>
                      <w:proofErr w:type="gramStart"/>
                      <w:r w:rsidRPr="00D7215D">
                        <w:rPr>
                          <w:color w:val="000000" w:themeColor="text1"/>
                          <w:sz w:val="28"/>
                        </w:rPr>
                        <w:t>немає смертної кари</w:t>
                      </w:r>
                      <w:proofErr w:type="gramEnd"/>
                      <w:r w:rsidRPr="00D7215D">
                        <w:rPr>
                          <w:color w:val="000000" w:themeColor="text1"/>
                          <w:sz w:val="28"/>
                        </w:rPr>
                        <w:t>»</w:t>
                      </w:r>
                    </w:p>
                  </w:txbxContent>
                </v:textbox>
              </v:shape>
            </w:pict>
          </mc:Fallback>
        </mc:AlternateContent>
      </w:r>
      <w:r>
        <w:rPr>
          <w:noProof/>
          <w:color w:val="000000" w:themeColor="text1"/>
        </w:rPr>
        <mc:AlternateContent>
          <mc:Choice Requires="wps">
            <w:drawing>
              <wp:anchor distT="0" distB="0" distL="114300" distR="114300" simplePos="0" relativeHeight="251793408" behindDoc="0" locked="0" layoutInCell="1" allowOverlap="1" wp14:anchorId="216B7D43" wp14:editId="33B1282A">
                <wp:simplePos x="0" y="0"/>
                <wp:positionH relativeFrom="column">
                  <wp:posOffset>-470535</wp:posOffset>
                </wp:positionH>
                <wp:positionV relativeFrom="paragraph">
                  <wp:posOffset>58420</wp:posOffset>
                </wp:positionV>
                <wp:extent cx="6400800" cy="2828925"/>
                <wp:effectExtent l="57150" t="38100" r="76200" b="447675"/>
                <wp:wrapNone/>
                <wp:docPr id="179" name="Овальная выноска 179"/>
                <wp:cNvGraphicFramePr/>
                <a:graphic xmlns:a="http://schemas.openxmlformats.org/drawingml/2006/main">
                  <a:graphicData uri="http://schemas.microsoft.com/office/word/2010/wordprocessingShape">
                    <wps:wsp>
                      <wps:cNvSpPr/>
                      <wps:spPr>
                        <a:xfrm>
                          <a:off x="0" y="0"/>
                          <a:ext cx="6400800" cy="2828925"/>
                        </a:xfrm>
                        <a:prstGeom prst="wedgeEllipseCallout">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pPr>
                            <w:proofErr w:type="gramStart"/>
                            <w:r w:rsidRPr="00D7215D">
                              <w:rPr>
                                <w:color w:val="000000" w:themeColor="text1"/>
                                <w:sz w:val="28"/>
                              </w:rPr>
                              <w:t>Варто звернути увагу, що закріплення в європейських конституціях права на життя відбувається фактично за однаковою формою: або стисла констатація зазначеного права (ст. 28 Конституції Республіки Болгарія; ст. 2 Конституції ФРН), або закріплення і гарантії недопущення незаконних страт або заборони на застосування цього покарання (ст. 20 Конституції РФ)</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79" o:spid="_x0000_s1075" type="#_x0000_t63" style="position:absolute;margin-left:-37.05pt;margin-top:4.6pt;width:7in;height:22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" adj="6300,2430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pPr>
                      <w:proofErr w:type="gramStart"/>
                      <w:r w:rsidRPr="00D7215D">
                        <w:rPr>
                          <w:color w:val="000000" w:themeColor="text1"/>
                          <w:sz w:val="28"/>
                        </w:rPr>
                        <w:t>Варто звернути увагу, що закріплення в європейських конституціях права на життя відбувається фактично за однаковою формою: або стисла констатація зазначеного права (ст. 28 Конституції Республіки Болгарія; ст. 2 Конституції ФРН), або закріплення і гарантії недопущення незаконних страт або заборони на застосування цього покарання (ст. 20 Конституції РФ)</w:t>
                      </w:r>
                      <w:proofErr w:type="gramEnd"/>
                    </w:p>
                  </w:txbxContent>
                </v:textbox>
              </v:shape>
            </w:pict>
          </mc:Fallback>
        </mc:AlternateContent>
      </w:r>
      <w:r>
        <w:rPr>
          <w:color w:val="000000" w:themeColor="text1"/>
          <w:lang w:val="uk-UA"/>
        </w:rPr>
        <w:br w:type="page"/>
      </w:r>
      <w:r w:rsidRPr="00637685">
        <w:rPr>
          <w:noProof/>
          <w:color w:val="000000" w:themeColor="text1"/>
        </w:rPr>
        <w:lastRenderedPageBreak/>
        <mc:AlternateContent>
          <mc:Choice Requires="wps">
            <w:drawing>
              <wp:anchor distT="0" distB="0" distL="114300" distR="114300" simplePos="0" relativeHeight="251798528" behindDoc="0" locked="0" layoutInCell="1" allowOverlap="1" wp14:anchorId="2E5EAF45" wp14:editId="0176C602">
                <wp:simplePos x="0" y="0"/>
                <wp:positionH relativeFrom="column">
                  <wp:posOffset>-137160</wp:posOffset>
                </wp:positionH>
                <wp:positionV relativeFrom="paragraph">
                  <wp:posOffset>6954520</wp:posOffset>
                </wp:positionV>
                <wp:extent cx="5962650" cy="2200275"/>
                <wp:effectExtent l="57150" t="38100" r="76200" b="104775"/>
                <wp:wrapNone/>
                <wp:docPr id="185" name="Горизонтальный свиток 185"/>
                <wp:cNvGraphicFramePr/>
                <a:graphic xmlns:a="http://schemas.openxmlformats.org/drawingml/2006/main">
                  <a:graphicData uri="http://schemas.microsoft.com/office/word/2010/wordprocessingShape">
                    <wps:wsp>
                      <wps:cNvSpPr/>
                      <wps:spPr>
                        <a:xfrm>
                          <a:off x="0" y="0"/>
                          <a:ext cx="5962650" cy="220027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pPr>
                            <w:r w:rsidRPr="00D7215D">
                              <w:rPr>
                                <w:color w:val="000000" w:themeColor="text1"/>
                                <w:sz w:val="28"/>
                                <w:lang w:val="uk-UA"/>
                              </w:rPr>
                              <w:t xml:space="preserve">Нерідко конституційне закріплення права на життя відбувається в комплексі з іншими правами в одній статті: «Усі мають право на життя, фізичну і моральну недоторканність, нікого ні в якому разі не можна піддавати катуванню або нелюдському чи такому, що принижує гідність, поводженню. </w:t>
                            </w:r>
                            <w:r w:rsidRPr="00D7215D">
                              <w:rPr>
                                <w:color w:val="000000" w:themeColor="text1"/>
                                <w:sz w:val="28"/>
                              </w:rPr>
                              <w:t xml:space="preserve">Скасовується смертна кара, за винятком випадків, передбачених військовими кримінальними законами </w:t>
                            </w:r>
                            <w:proofErr w:type="gramStart"/>
                            <w:r w:rsidRPr="00D7215D">
                              <w:rPr>
                                <w:color w:val="000000" w:themeColor="text1"/>
                                <w:sz w:val="28"/>
                              </w:rPr>
                              <w:t>п</w:t>
                            </w:r>
                            <w:proofErr w:type="gramEnd"/>
                            <w:r w:rsidRPr="00D7215D">
                              <w:rPr>
                                <w:color w:val="000000" w:themeColor="text1"/>
                                <w:sz w:val="28"/>
                              </w:rPr>
                              <w:t>ід час війни» (ст. 15 Конституції Іспанії)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Горизонтальный свиток 185" o:spid="_x0000_s1076" type="#_x0000_t98" style="position:absolute;margin-left:-10.8pt;margin-top:547.6pt;width:469.5pt;height:173.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&#1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pPr>
                      <w:r w:rsidRPr="00D7215D">
                        <w:rPr>
                          <w:color w:val="000000" w:themeColor="text1"/>
                          <w:sz w:val="28"/>
                          <w:lang w:val="uk-UA"/>
                        </w:rPr>
                        <w:t xml:space="preserve">Нерідко конституційне закріплення права на життя відбувається в комплексі з іншими правами в одній статті: «Усі мають право на життя, фізичну і моральну недоторканність, нікого ні в якому разі не можна піддавати катуванню або нелюдському чи такому, що принижує гідність, поводженню. </w:t>
                      </w:r>
                      <w:r w:rsidRPr="00D7215D">
                        <w:rPr>
                          <w:color w:val="000000" w:themeColor="text1"/>
                          <w:sz w:val="28"/>
                        </w:rPr>
                        <w:t xml:space="preserve">Скасовується смертна кара, за винятком випадків, передбачених військовими кримінальними законами </w:t>
                      </w:r>
                      <w:proofErr w:type="gramStart"/>
                      <w:r w:rsidRPr="00D7215D">
                        <w:rPr>
                          <w:color w:val="000000" w:themeColor="text1"/>
                          <w:sz w:val="28"/>
                        </w:rPr>
                        <w:t>п</w:t>
                      </w:r>
                      <w:proofErr w:type="gramEnd"/>
                      <w:r w:rsidRPr="00D7215D">
                        <w:rPr>
                          <w:color w:val="000000" w:themeColor="text1"/>
                          <w:sz w:val="28"/>
                        </w:rPr>
                        <w:t>ід час війни» (ст. 15 Конституції Іспанії)</w:t>
                      </w:r>
                    </w:p>
                  </w:txbxContent>
                </v:textbox>
              </v:shape>
            </w:pict>
          </mc:Fallback>
        </mc:AlternateContent>
      </w:r>
      <w:r w:rsidRPr="00637685">
        <w:rPr>
          <w:noProof/>
          <w:color w:val="000000" w:themeColor="text1"/>
        </w:rPr>
        <mc:AlternateContent>
          <mc:Choice Requires="wps">
            <w:drawing>
              <wp:anchor distT="0" distB="0" distL="114300" distR="114300" simplePos="0" relativeHeight="251797504" behindDoc="0" locked="0" layoutInCell="1" allowOverlap="1" wp14:anchorId="4496E955" wp14:editId="6C823AF8">
                <wp:simplePos x="0" y="0"/>
                <wp:positionH relativeFrom="column">
                  <wp:posOffset>-280035</wp:posOffset>
                </wp:positionH>
                <wp:positionV relativeFrom="paragraph">
                  <wp:posOffset>3515995</wp:posOffset>
                </wp:positionV>
                <wp:extent cx="6105525" cy="2952750"/>
                <wp:effectExtent l="57150" t="38100" r="85725" b="457200"/>
                <wp:wrapNone/>
                <wp:docPr id="186" name="Прямоугольная выноска 186"/>
                <wp:cNvGraphicFramePr/>
                <a:graphic xmlns:a="http://schemas.openxmlformats.org/drawingml/2006/main">
                  <a:graphicData uri="http://schemas.microsoft.com/office/word/2010/wordprocessingShape">
                    <wps:wsp>
                      <wps:cNvSpPr/>
                      <wps:spPr>
                        <a:xfrm>
                          <a:off x="0" y="0"/>
                          <a:ext cx="6105525" cy="2952750"/>
                        </a:xfrm>
                        <a:prstGeom prst="wedgeRectCallout">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rPr>
                                <w:color w:val="000000" w:themeColor="text1"/>
                                <w:sz w:val="28"/>
                                <w:lang w:val="uk-UA"/>
                              </w:rPr>
                            </w:pPr>
                            <w:r w:rsidRPr="00D7215D">
                              <w:rPr>
                                <w:color w:val="000000" w:themeColor="text1"/>
                                <w:sz w:val="28"/>
                              </w:rPr>
                              <w:t xml:space="preserve">Аналогічне положення </w:t>
                            </w:r>
                            <w:proofErr w:type="gramStart"/>
                            <w:r w:rsidRPr="00D7215D">
                              <w:rPr>
                                <w:color w:val="000000" w:themeColor="text1"/>
                                <w:sz w:val="28"/>
                              </w:rPr>
                              <w:t>містить</w:t>
                            </w:r>
                            <w:proofErr w:type="gramEnd"/>
                            <w:r w:rsidRPr="00D7215D">
                              <w:rPr>
                                <w:color w:val="000000" w:themeColor="text1"/>
                                <w:sz w:val="28"/>
                              </w:rPr>
                              <w:t xml:space="preserve"> ст. 21 Конституції Республіки Хорватія. Конституція Словацької Республіки (ст. 15) і Конституція Чеської Республіки (ст. 6) додатково виділяють, що людське життя гідне охорони ще до народження. </w:t>
                            </w:r>
                          </w:p>
                          <w:p w:rsidR="004E12E8" w:rsidRPr="00637685" w:rsidRDefault="004E12E8" w:rsidP="004E12E8">
                            <w:pPr>
                              <w:jc w:val="center"/>
                              <w:rPr>
                                <w:lang w:val="uk-UA"/>
                              </w:rPr>
                            </w:pPr>
                            <w:r w:rsidRPr="00637685">
                              <w:rPr>
                                <w:color w:val="000000" w:themeColor="text1"/>
                                <w:sz w:val="28"/>
                                <w:lang w:val="uk-UA"/>
                              </w:rPr>
                              <w:t>Конституція Ірландії також йде таким шляхом: «Держава визнає право на життя ненародженої дитини і, маючи на увазі рівне право на життя матері, гарантує у своїх законах повагу і, наскільки це можливо, захищає та підтримує своїми законами це право» (ст.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86" o:spid="_x0000_s1077" type="#_x0000_t61" style="position:absolute;margin-left:-22.05pt;margin-top:276.85pt;width:480.7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" adj="6300,2430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rPr>
                          <w:color w:val="000000" w:themeColor="text1"/>
                          <w:sz w:val="28"/>
                          <w:lang w:val="uk-UA"/>
                        </w:rPr>
                      </w:pPr>
                      <w:r w:rsidRPr="00D7215D">
                        <w:rPr>
                          <w:color w:val="000000" w:themeColor="text1"/>
                          <w:sz w:val="28"/>
                        </w:rPr>
                        <w:t xml:space="preserve">Аналогічне положення </w:t>
                      </w:r>
                      <w:proofErr w:type="gramStart"/>
                      <w:r w:rsidRPr="00D7215D">
                        <w:rPr>
                          <w:color w:val="000000" w:themeColor="text1"/>
                          <w:sz w:val="28"/>
                        </w:rPr>
                        <w:t>містить</w:t>
                      </w:r>
                      <w:proofErr w:type="gramEnd"/>
                      <w:r w:rsidRPr="00D7215D">
                        <w:rPr>
                          <w:color w:val="000000" w:themeColor="text1"/>
                          <w:sz w:val="28"/>
                        </w:rPr>
                        <w:t xml:space="preserve"> ст. 21 Конституції Республіки Хорватія. Конституція Словацької Республіки (ст. 15) і Конституція Чеської Республіки (ст. 6) додатково виділяють, що людське життя гідне охорони ще до народження. </w:t>
                      </w:r>
                    </w:p>
                    <w:p w:rsidR="004E12E8" w:rsidRPr="00637685" w:rsidRDefault="004E12E8" w:rsidP="004E12E8">
                      <w:pPr>
                        <w:jc w:val="center"/>
                        <w:rPr>
                          <w:lang w:val="uk-UA"/>
                        </w:rPr>
                      </w:pPr>
                      <w:r w:rsidRPr="00637685">
                        <w:rPr>
                          <w:color w:val="000000" w:themeColor="text1"/>
                          <w:sz w:val="28"/>
                          <w:lang w:val="uk-UA"/>
                        </w:rPr>
                        <w:t>Конституція Ірландії також йде таким шляхом: «Держава визнає право на життя ненародженої дитини і, маючи на увазі рівне право на життя матері, гарантує у своїх законах повагу і, наскільки це можливо, захищає та підтримує своїми законами це право» (ст. 40)</w:t>
                      </w:r>
                    </w:p>
                  </w:txbxContent>
                </v:textbox>
              </v:shape>
            </w:pict>
          </mc:Fallback>
        </mc:AlternateContent>
      </w:r>
      <w:r w:rsidRPr="00637685">
        <w:rPr>
          <w:noProof/>
          <w:color w:val="000000" w:themeColor="text1"/>
        </w:rPr>
        <mc:AlternateContent>
          <mc:Choice Requires="wps">
            <w:drawing>
              <wp:anchor distT="0" distB="0" distL="114300" distR="114300" simplePos="0" relativeHeight="251796480" behindDoc="0" locked="0" layoutInCell="1" allowOverlap="1" wp14:anchorId="5B1D2046" wp14:editId="076BF1BA">
                <wp:simplePos x="0" y="0"/>
                <wp:positionH relativeFrom="column">
                  <wp:posOffset>-280035</wp:posOffset>
                </wp:positionH>
                <wp:positionV relativeFrom="paragraph">
                  <wp:posOffset>134620</wp:posOffset>
                </wp:positionV>
                <wp:extent cx="6105525" cy="2838450"/>
                <wp:effectExtent l="57150" t="38100" r="85725" b="95250"/>
                <wp:wrapNone/>
                <wp:docPr id="187" name="Загнутый угол 187"/>
                <wp:cNvGraphicFramePr/>
                <a:graphic xmlns:a="http://schemas.openxmlformats.org/drawingml/2006/main">
                  <a:graphicData uri="http://schemas.microsoft.com/office/word/2010/wordprocessingShape">
                    <wps:wsp>
                      <wps:cNvSpPr/>
                      <wps:spPr>
                        <a:xfrm>
                          <a:off x="0" y="0"/>
                          <a:ext cx="6105525" cy="2838450"/>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Стаття 1 Глави V Конституційного закону Республіки Албанія «Про основні конституційні положення» передбача</w:t>
                            </w:r>
                            <w:proofErr w:type="gramStart"/>
                            <w:r w:rsidRPr="00D7215D">
                              <w:rPr>
                                <w:color w:val="000000" w:themeColor="text1"/>
                                <w:sz w:val="28"/>
                              </w:rPr>
                              <w:t>є:</w:t>
                            </w:r>
                            <w:proofErr w:type="gramEnd"/>
                            <w:r w:rsidRPr="00D7215D">
                              <w:rPr>
                                <w:color w:val="000000" w:themeColor="text1"/>
                                <w:sz w:val="28"/>
                              </w:rPr>
                              <w:t xml:space="preserve"> «Право людини на життя захищається законом. Ніхто не може бути позбавлений життя, хіба на </w:t>
                            </w:r>
                            <w:proofErr w:type="gramStart"/>
                            <w:r w:rsidRPr="00D7215D">
                              <w:rPr>
                                <w:color w:val="000000" w:themeColor="text1"/>
                                <w:sz w:val="28"/>
                              </w:rPr>
                              <w:t>п</w:t>
                            </w:r>
                            <w:proofErr w:type="gramEnd"/>
                            <w:r w:rsidRPr="00D7215D">
                              <w:rPr>
                                <w:color w:val="000000" w:themeColor="text1"/>
                                <w:sz w:val="28"/>
                              </w:rPr>
                              <w:t>ідставі вироку суду, який набув чинності, винесеного у зв’язку з умисним особливо тяжким злочином, за який законом як міру покаран</w:t>
                            </w:r>
                            <w:r>
                              <w:rPr>
                                <w:color w:val="000000" w:themeColor="text1"/>
                                <w:sz w:val="28"/>
                              </w:rPr>
                              <w:t xml:space="preserve">ня передбачена смертна кара. </w:t>
                            </w:r>
                            <w:r w:rsidRPr="00D7215D">
                              <w:rPr>
                                <w:color w:val="000000" w:themeColor="text1"/>
                                <w:sz w:val="28"/>
                              </w:rPr>
                              <w:t xml:space="preserve">Смертна кара не застосовується до осіб, які не досягли на момент скоєння злочину 18-річного віку, а також </w:t>
                            </w:r>
                            <w:proofErr w:type="gramStart"/>
                            <w:r w:rsidRPr="00D7215D">
                              <w:rPr>
                                <w:color w:val="000000" w:themeColor="text1"/>
                                <w:sz w:val="28"/>
                              </w:rPr>
                              <w:t>до</w:t>
                            </w:r>
                            <w:proofErr w:type="gramEnd"/>
                            <w:r w:rsidRPr="00D7215D">
                              <w:rPr>
                                <w:color w:val="000000" w:themeColor="text1"/>
                                <w:sz w:val="28"/>
                              </w:rPr>
                              <w:t xml:space="preserve"> жінок»</w:t>
                            </w:r>
                            <w:r w:rsidRPr="00D7215D">
                              <w:rPr>
                                <w:color w:val="000000" w:themeColor="text1"/>
                                <w:sz w:val="28"/>
                                <w:lang w:val="uk-UA"/>
                              </w:rPr>
                              <w:t>.</w:t>
                            </w:r>
                          </w:p>
                          <w:p w:rsidR="004E12E8" w:rsidRPr="00637685"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87" o:spid="_x0000_s1078" type="#_x0000_t65" style="position:absolute;margin-left:-22.05pt;margin-top:10.6pt;width:480.75pt;height:22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" adj="18000" fillcolor="gray [1616]" strokecolor="black [3040]">
                <v:fill color2="#d9d9d9 [496]" rotate="t" angle="180" colors="0 #bcbcbc;22938f #d0d0d0;1 #ededed" focus="100%" type="gradient"/>
                <v:shadow on="t" color="black" opacity="24903f" origin=",.5" offset="0,.55556mm"/>
                <v:textbox>
                  <w:txbxContent>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Стаття 1 Глави V Конституційного закону Республіки Албанія «Про основні конституційні положення» передбача</w:t>
                      </w:r>
                      <w:proofErr w:type="gramStart"/>
                      <w:r w:rsidRPr="00D7215D">
                        <w:rPr>
                          <w:color w:val="000000" w:themeColor="text1"/>
                          <w:sz w:val="28"/>
                        </w:rPr>
                        <w:t>є:</w:t>
                      </w:r>
                      <w:proofErr w:type="gramEnd"/>
                      <w:r w:rsidRPr="00D7215D">
                        <w:rPr>
                          <w:color w:val="000000" w:themeColor="text1"/>
                          <w:sz w:val="28"/>
                        </w:rPr>
                        <w:t xml:space="preserve"> «Право людини на життя захищається законом. Ніхто не може бути позбавлений життя, хіба на </w:t>
                      </w:r>
                      <w:proofErr w:type="gramStart"/>
                      <w:r w:rsidRPr="00D7215D">
                        <w:rPr>
                          <w:color w:val="000000" w:themeColor="text1"/>
                          <w:sz w:val="28"/>
                        </w:rPr>
                        <w:t>п</w:t>
                      </w:r>
                      <w:proofErr w:type="gramEnd"/>
                      <w:r w:rsidRPr="00D7215D">
                        <w:rPr>
                          <w:color w:val="000000" w:themeColor="text1"/>
                          <w:sz w:val="28"/>
                        </w:rPr>
                        <w:t>ідставі вироку суду, який набув чинності, винесеного у зв’язку з умисним особливо тяжким злочином, за який законом як міру покаран</w:t>
                      </w:r>
                      <w:r>
                        <w:rPr>
                          <w:color w:val="000000" w:themeColor="text1"/>
                          <w:sz w:val="28"/>
                        </w:rPr>
                        <w:t xml:space="preserve">ня передбачена смертна кара. </w:t>
                      </w:r>
                      <w:r w:rsidRPr="00D7215D">
                        <w:rPr>
                          <w:color w:val="000000" w:themeColor="text1"/>
                          <w:sz w:val="28"/>
                        </w:rPr>
                        <w:t xml:space="preserve">Смертна кара не застосовується до осіб, які не досягли на момент скоєння злочину 18-річного віку, а також </w:t>
                      </w:r>
                      <w:proofErr w:type="gramStart"/>
                      <w:r w:rsidRPr="00D7215D">
                        <w:rPr>
                          <w:color w:val="000000" w:themeColor="text1"/>
                          <w:sz w:val="28"/>
                        </w:rPr>
                        <w:t>до</w:t>
                      </w:r>
                      <w:proofErr w:type="gramEnd"/>
                      <w:r w:rsidRPr="00D7215D">
                        <w:rPr>
                          <w:color w:val="000000" w:themeColor="text1"/>
                          <w:sz w:val="28"/>
                        </w:rPr>
                        <w:t xml:space="preserve"> жінок»</w:t>
                      </w:r>
                      <w:r w:rsidRPr="00D7215D">
                        <w:rPr>
                          <w:color w:val="000000" w:themeColor="text1"/>
                          <w:sz w:val="28"/>
                          <w:lang w:val="uk-UA"/>
                        </w:rPr>
                        <w:t>.</w:t>
                      </w:r>
                    </w:p>
                    <w:p w:rsidR="004E12E8" w:rsidRPr="00637685" w:rsidRDefault="004E12E8" w:rsidP="004E12E8">
                      <w:pPr>
                        <w:jc w:val="center"/>
                        <w:rPr>
                          <w:lang w:val="uk-UA"/>
                        </w:rPr>
                      </w:pPr>
                    </w:p>
                  </w:txbxContent>
                </v:textbox>
              </v:shape>
            </w:pict>
          </mc:Fallback>
        </mc:AlternateContent>
      </w:r>
      <w:r>
        <w:rPr>
          <w:color w:val="000000" w:themeColor="text1"/>
          <w:lang w:val="uk-UA"/>
        </w:rPr>
        <w:br w:type="page"/>
      </w:r>
    </w:p>
    <w:p w:rsidR="004E12E8" w:rsidRDefault="004E12E8" w:rsidP="004E12E8">
      <w:pPr>
        <w:spacing w:after="200" w:line="276" w:lineRule="auto"/>
        <w:jc w:val="left"/>
        <w:rPr>
          <w:color w:val="000000" w:themeColor="text1"/>
          <w:lang w:val="uk-UA"/>
        </w:rPr>
      </w:pPr>
    </w:p>
    <w:p w:rsidR="004E12E8" w:rsidRPr="00D7215D" w:rsidRDefault="004E12E8" w:rsidP="004E12E8">
      <w:pPr>
        <w:spacing w:line="360" w:lineRule="auto"/>
        <w:jc w:val="left"/>
        <w:rPr>
          <w:color w:val="000000" w:themeColor="text1"/>
          <w:lang w:val="uk-UA"/>
        </w:rPr>
      </w:pPr>
      <w:r w:rsidRPr="00D7215D">
        <w:rPr>
          <w:noProof/>
          <w:color w:val="000000" w:themeColor="text1"/>
        </w:rPr>
        <mc:AlternateContent>
          <mc:Choice Requires="wps">
            <w:drawing>
              <wp:anchor distT="0" distB="0" distL="114300" distR="114300" simplePos="0" relativeHeight="251710464" behindDoc="0" locked="0" layoutInCell="1" allowOverlap="1" wp14:anchorId="2E3D34CF" wp14:editId="7D1FB28D">
                <wp:simplePos x="0" y="0"/>
                <wp:positionH relativeFrom="column">
                  <wp:posOffset>148590</wp:posOffset>
                </wp:positionH>
                <wp:positionV relativeFrom="paragraph">
                  <wp:posOffset>-227331</wp:posOffset>
                </wp:positionV>
                <wp:extent cx="5267325" cy="1438275"/>
                <wp:effectExtent l="57150" t="38100" r="85725" b="104775"/>
                <wp:wrapNone/>
                <wp:docPr id="68" name="Выноска со стрелкой вниз 68"/>
                <wp:cNvGraphicFramePr/>
                <a:graphic xmlns:a="http://schemas.openxmlformats.org/drawingml/2006/main">
                  <a:graphicData uri="http://schemas.microsoft.com/office/word/2010/wordprocessingShape">
                    <wps:wsp>
                      <wps:cNvSpPr/>
                      <wps:spPr>
                        <a:xfrm>
                          <a:off x="0" y="0"/>
                          <a:ext cx="5267325" cy="1438275"/>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457EFC" w:rsidRDefault="004E12E8" w:rsidP="004E12E8">
                            <w:pPr>
                              <w:spacing w:line="360" w:lineRule="auto"/>
                              <w:jc w:val="center"/>
                              <w:rPr>
                                <w:b/>
                                <w:color w:val="000000" w:themeColor="text1"/>
                                <w:sz w:val="28"/>
                                <w:lang w:val="uk-UA"/>
                              </w:rPr>
                            </w:pPr>
                            <w:r w:rsidRPr="00457EFC">
                              <w:rPr>
                                <w:b/>
                                <w:color w:val="000000" w:themeColor="text1"/>
                                <w:sz w:val="28"/>
                                <w:lang w:val="uk-UA"/>
                              </w:rPr>
                              <w:t>Арабська хартія прав людини 2004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68" o:spid="_x0000_s1079" type="#_x0000_t80" style="position:absolute;margin-left:11.7pt;margin-top:-17.9pt;width:414.75pt;height:11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" adj="14035,9325,16200,10063" fillcolor="gray [1616]" strokecolor="black [3040]">
                <v:fill color2="#d9d9d9 [496]" rotate="t" angle="180" colors="0 #bcbcbc;22938f #d0d0d0;1 #ededed" focus="100%" type="gradient"/>
                <v:shadow on="t" color="black" opacity="24903f" origin=",.5" offset="0,.55556mm"/>
                <v:textbox>
                  <w:txbxContent>
                    <w:p w:rsidR="004E12E8" w:rsidRPr="00457EFC" w:rsidRDefault="004E12E8" w:rsidP="004E12E8">
                      <w:pPr>
                        <w:spacing w:line="360" w:lineRule="auto"/>
                        <w:jc w:val="center"/>
                        <w:rPr>
                          <w:b/>
                          <w:color w:val="000000" w:themeColor="text1"/>
                          <w:sz w:val="28"/>
                          <w:lang w:val="uk-UA"/>
                        </w:rPr>
                      </w:pPr>
                      <w:r w:rsidRPr="00457EFC">
                        <w:rPr>
                          <w:b/>
                          <w:color w:val="000000" w:themeColor="text1"/>
                          <w:sz w:val="28"/>
                          <w:lang w:val="uk-UA"/>
                        </w:rPr>
                        <w:t>Арабська хартія прав людини 2004 року</w:t>
                      </w:r>
                    </w:p>
                  </w:txbxContent>
                </v:textbox>
              </v:shape>
            </w:pict>
          </mc:Fallback>
        </mc:AlternateContent>
      </w:r>
    </w:p>
    <w:p w:rsidR="004E12E8" w:rsidRDefault="004E12E8" w:rsidP="004E12E8">
      <w:pPr>
        <w:spacing w:after="200" w:line="276" w:lineRule="auto"/>
        <w:jc w:val="left"/>
        <w:rPr>
          <w:color w:val="000000" w:themeColor="text1"/>
          <w:lang w:val="uk-UA"/>
        </w:rPr>
      </w:pPr>
      <w:r>
        <w:rPr>
          <w:noProof/>
          <w:color w:val="000000" w:themeColor="text1"/>
        </w:rPr>
        <mc:AlternateContent>
          <mc:Choice Requires="wps">
            <w:drawing>
              <wp:anchor distT="0" distB="0" distL="114300" distR="114300" simplePos="0" relativeHeight="251792384" behindDoc="0" locked="0" layoutInCell="1" allowOverlap="1" wp14:anchorId="06F6A130" wp14:editId="3E9252C7">
                <wp:simplePos x="0" y="0"/>
                <wp:positionH relativeFrom="column">
                  <wp:posOffset>1129665</wp:posOffset>
                </wp:positionH>
                <wp:positionV relativeFrom="paragraph">
                  <wp:posOffset>5506720</wp:posOffset>
                </wp:positionV>
                <wp:extent cx="3295650" cy="2886075"/>
                <wp:effectExtent l="57150" t="38100" r="76200" b="104775"/>
                <wp:wrapNone/>
                <wp:docPr id="177" name="Загнутый угол 177"/>
                <wp:cNvGraphicFramePr/>
                <a:graphic xmlns:a="http://schemas.openxmlformats.org/drawingml/2006/main">
                  <a:graphicData uri="http://schemas.microsoft.com/office/word/2010/wordprocessingShape">
                    <wps:wsp>
                      <wps:cNvSpPr/>
                      <wps:spPr>
                        <a:xfrm>
                          <a:off x="0" y="0"/>
                          <a:ext cx="3295650" cy="288607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pPr>
                            <w:r>
                              <w:rPr>
                                <w:color w:val="000000" w:themeColor="text1"/>
                                <w:sz w:val="28"/>
                                <w:lang w:val="uk-UA"/>
                              </w:rPr>
                              <w:t>Життя визначається як д</w:t>
                            </w:r>
                            <w:r w:rsidRPr="00D7215D">
                              <w:rPr>
                                <w:color w:val="000000" w:themeColor="text1"/>
                                <w:sz w:val="28"/>
                              </w:rPr>
                              <w:t>ар від Бога і право на життя гарантоване кожній людській істоті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Загнутый угол 177" o:spid="_x0000_s1080" type="#_x0000_t65" style="position:absolute;margin-left:88.95pt;margin-top:433.6pt;width:259.5pt;height:227.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" adj="1800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pPr>
                      <w:r>
                        <w:rPr>
                          <w:color w:val="000000" w:themeColor="text1"/>
                          <w:sz w:val="28"/>
                          <w:lang w:val="uk-UA"/>
                        </w:rPr>
                        <w:t>Життя визначається як д</w:t>
                      </w:r>
                      <w:r w:rsidRPr="00D7215D">
                        <w:rPr>
                          <w:color w:val="000000" w:themeColor="text1"/>
                          <w:sz w:val="28"/>
                        </w:rPr>
                        <w:t>ар від Бога і право на життя гарантоване кожній людській істоті</w:t>
                      </w:r>
                    </w:p>
                  </w:txbxContent>
                </v:textbox>
              </v:shape>
            </w:pict>
          </mc:Fallback>
        </mc:AlternateContent>
      </w:r>
      <w:r w:rsidRPr="00D7215D">
        <w:rPr>
          <w:noProof/>
          <w:color w:val="000000" w:themeColor="text1"/>
        </w:rPr>
        <mc:AlternateContent>
          <mc:Choice Requires="wps">
            <w:drawing>
              <wp:anchor distT="0" distB="0" distL="114300" distR="114300" simplePos="0" relativeHeight="251791360" behindDoc="0" locked="0" layoutInCell="1" allowOverlap="1" wp14:anchorId="0E7E79CF" wp14:editId="2513A1B0">
                <wp:simplePos x="0" y="0"/>
                <wp:positionH relativeFrom="column">
                  <wp:posOffset>148590</wp:posOffset>
                </wp:positionH>
                <wp:positionV relativeFrom="paragraph">
                  <wp:posOffset>3725545</wp:posOffset>
                </wp:positionV>
                <wp:extent cx="5267325" cy="1438275"/>
                <wp:effectExtent l="57150" t="38100" r="85725" b="104775"/>
                <wp:wrapNone/>
                <wp:docPr id="176" name="Выноска со стрелкой вниз 176"/>
                <wp:cNvGraphicFramePr/>
                <a:graphic xmlns:a="http://schemas.openxmlformats.org/drawingml/2006/main">
                  <a:graphicData uri="http://schemas.microsoft.com/office/word/2010/wordprocessingShape">
                    <wps:wsp>
                      <wps:cNvSpPr/>
                      <wps:spPr>
                        <a:xfrm>
                          <a:off x="0" y="0"/>
                          <a:ext cx="5267325" cy="1438275"/>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457EFC" w:rsidRDefault="004E12E8" w:rsidP="004E12E8">
                            <w:pPr>
                              <w:spacing w:line="360" w:lineRule="auto"/>
                              <w:jc w:val="center"/>
                              <w:rPr>
                                <w:b/>
                                <w:color w:val="000000" w:themeColor="text1"/>
                                <w:sz w:val="28"/>
                                <w:lang w:val="uk-UA"/>
                              </w:rPr>
                            </w:pPr>
                            <w:r w:rsidRPr="00457EFC">
                              <w:rPr>
                                <w:b/>
                                <w:color w:val="000000" w:themeColor="text1"/>
                                <w:sz w:val="28"/>
                                <w:lang w:val="uk-UA"/>
                              </w:rPr>
                              <w:t>Каїрська</w:t>
                            </w:r>
                            <w:r>
                              <w:rPr>
                                <w:b/>
                                <w:color w:val="000000" w:themeColor="text1"/>
                                <w:sz w:val="28"/>
                                <w:lang w:val="uk-UA"/>
                              </w:rPr>
                              <w:t xml:space="preserve"> декларація про права людини в ісламі 1990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176" o:spid="_x0000_s1081" type="#_x0000_t80" style="position:absolute;margin-left:11.7pt;margin-top:293.35pt;width:414.75pt;height:113.2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" adj="14035,9325,16200,10063" fillcolor="gray [1616]" strokecolor="black [3040]">
                <v:fill color2="#d9d9d9 [496]" rotate="t" angle="180" colors="0 #bcbcbc;22938f #d0d0d0;1 #ededed" focus="100%" type="gradient"/>
                <v:shadow on="t" color="black" opacity="24903f" origin=",.5" offset="0,.55556mm"/>
                <v:textbox>
                  <w:txbxContent>
                    <w:p w:rsidR="004E12E8" w:rsidRPr="00457EFC" w:rsidRDefault="004E12E8" w:rsidP="004E12E8">
                      <w:pPr>
                        <w:spacing w:line="360" w:lineRule="auto"/>
                        <w:jc w:val="center"/>
                        <w:rPr>
                          <w:b/>
                          <w:color w:val="000000" w:themeColor="text1"/>
                          <w:sz w:val="28"/>
                          <w:lang w:val="uk-UA"/>
                        </w:rPr>
                      </w:pPr>
                      <w:r w:rsidRPr="00457EFC">
                        <w:rPr>
                          <w:b/>
                          <w:color w:val="000000" w:themeColor="text1"/>
                          <w:sz w:val="28"/>
                          <w:lang w:val="uk-UA"/>
                        </w:rPr>
                        <w:t>Каїрська</w:t>
                      </w:r>
                      <w:r>
                        <w:rPr>
                          <w:b/>
                          <w:color w:val="000000" w:themeColor="text1"/>
                          <w:sz w:val="28"/>
                          <w:lang w:val="uk-UA"/>
                        </w:rPr>
                        <w:t xml:space="preserve"> декларація про права людини в ісламі 1990 року</w:t>
                      </w:r>
                    </w:p>
                  </w:txbxContent>
                </v:textbox>
              </v:shape>
            </w:pict>
          </mc:Fallback>
        </mc:AlternateContent>
      </w:r>
      <w:r>
        <w:rPr>
          <w:noProof/>
          <w:color w:val="000000" w:themeColor="text1"/>
        </w:rPr>
        <mc:AlternateContent>
          <mc:Choice Requires="wps">
            <w:drawing>
              <wp:anchor distT="0" distB="0" distL="114300" distR="114300" simplePos="0" relativeHeight="251790336" behindDoc="0" locked="0" layoutInCell="1" allowOverlap="1" wp14:anchorId="7D2EAC35" wp14:editId="02917434">
                <wp:simplePos x="0" y="0"/>
                <wp:positionH relativeFrom="column">
                  <wp:posOffset>-270510</wp:posOffset>
                </wp:positionH>
                <wp:positionV relativeFrom="paragraph">
                  <wp:posOffset>1087120</wp:posOffset>
                </wp:positionV>
                <wp:extent cx="6172200" cy="1762125"/>
                <wp:effectExtent l="57150" t="38100" r="76200" b="104775"/>
                <wp:wrapNone/>
                <wp:docPr id="175" name="Блок-схема: перфолента 175"/>
                <wp:cNvGraphicFramePr/>
                <a:graphic xmlns:a="http://schemas.openxmlformats.org/drawingml/2006/main">
                  <a:graphicData uri="http://schemas.microsoft.com/office/word/2010/wordprocessingShape">
                    <wps:wsp>
                      <wps:cNvSpPr/>
                      <wps:spPr>
                        <a:xfrm>
                          <a:off x="0" y="0"/>
                          <a:ext cx="6172200" cy="1762125"/>
                        </a:xfrm>
                        <a:prstGeom prst="flowChartPunchedTape">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pPr>
                            <w:r>
                              <w:rPr>
                                <w:color w:val="000000" w:themeColor="text1"/>
                                <w:sz w:val="28"/>
                                <w:lang w:val="uk-UA"/>
                              </w:rPr>
                              <w:t>О</w:t>
                            </w:r>
                            <w:r w:rsidRPr="00D7215D">
                              <w:rPr>
                                <w:color w:val="000000" w:themeColor="text1"/>
                                <w:sz w:val="28"/>
                                <w:lang w:val="uk-UA"/>
                              </w:rPr>
                              <w:t>б’єднує в одній статті (ст. 5) право на життя, свободу та особисту недоторканність, доповнюючи, що ці права захищені законом. Обмеження щодо застосування смертної кари передбачено у ст. 10–12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перфолента 175" o:spid="_x0000_s1082" type="#_x0000_t122" style="position:absolute;margin-left:-21.3pt;margin-top:85.6pt;width:486pt;height:138.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pPr>
                      <w:r>
                        <w:rPr>
                          <w:color w:val="000000" w:themeColor="text1"/>
                          <w:sz w:val="28"/>
                          <w:lang w:val="uk-UA"/>
                        </w:rPr>
                        <w:t>О</w:t>
                      </w:r>
                      <w:r w:rsidRPr="00D7215D">
                        <w:rPr>
                          <w:color w:val="000000" w:themeColor="text1"/>
                          <w:sz w:val="28"/>
                          <w:lang w:val="uk-UA"/>
                        </w:rPr>
                        <w:t>б’єднує в одній статті (ст. 5) право на життя, свободу та особисту недоторканність, доповнюючи, що ці права захищені законом. Обмеження щодо застосування смертної кари передбачено у ст. 10–12</w:t>
                      </w:r>
                    </w:p>
                  </w:txbxContent>
                </v:textbox>
              </v:shape>
            </w:pict>
          </mc:Fallback>
        </mc:AlternateContent>
      </w:r>
      <w:r>
        <w:rPr>
          <w:color w:val="000000" w:themeColor="text1"/>
          <w:lang w:val="uk-UA"/>
        </w:rPr>
        <w:br w:type="page"/>
      </w:r>
    </w:p>
    <w:p w:rsidR="004E12E8" w:rsidRDefault="004E12E8" w:rsidP="004E12E8">
      <w:pPr>
        <w:spacing w:after="200" w:line="276" w:lineRule="auto"/>
        <w:jc w:val="left"/>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89312" behindDoc="0" locked="0" layoutInCell="1" allowOverlap="1" wp14:anchorId="05CF9D08" wp14:editId="08C7E44C">
                <wp:simplePos x="0" y="0"/>
                <wp:positionH relativeFrom="column">
                  <wp:posOffset>243840</wp:posOffset>
                </wp:positionH>
                <wp:positionV relativeFrom="paragraph">
                  <wp:posOffset>-466090</wp:posOffset>
                </wp:positionV>
                <wp:extent cx="5267325" cy="1104900"/>
                <wp:effectExtent l="57150" t="38100" r="85725" b="95250"/>
                <wp:wrapNone/>
                <wp:docPr id="174" name="Выноска со стрелкой вниз 174"/>
                <wp:cNvGraphicFramePr/>
                <a:graphic xmlns:a="http://schemas.openxmlformats.org/drawingml/2006/main">
                  <a:graphicData uri="http://schemas.microsoft.com/office/word/2010/wordprocessingShape">
                    <wps:wsp>
                      <wps:cNvSpPr/>
                      <wps:spPr>
                        <a:xfrm>
                          <a:off x="0" y="0"/>
                          <a:ext cx="5267325" cy="11049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120329" w:rsidRDefault="004E12E8" w:rsidP="004E12E8">
                            <w:pPr>
                              <w:spacing w:line="360" w:lineRule="auto"/>
                              <w:jc w:val="center"/>
                              <w:rPr>
                                <w:b/>
                                <w:color w:val="000000" w:themeColor="text1"/>
                                <w:sz w:val="28"/>
                                <w:lang w:val="uk-UA"/>
                              </w:rPr>
                            </w:pPr>
                            <w:r w:rsidRPr="00120329">
                              <w:rPr>
                                <w:b/>
                                <w:color w:val="000000" w:themeColor="text1"/>
                                <w:sz w:val="28"/>
                                <w:lang w:val="uk-UA"/>
                              </w:rPr>
                              <w:t>Африканська хартія прав людини 1983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74" o:spid="_x0000_s1083" type="#_x0000_t80" style="position:absolute;margin-left:19.2pt;margin-top:-36.7pt;width:414.75pt;height:8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" adj="14035,9667,16200,10234" fillcolor="gray [1616]" strokecolor="black [3040]">
                <v:fill color2="#d9d9d9 [496]" rotate="t" angle="180" colors="0 #bcbcbc;22938f #d0d0d0;1 #ededed" focus="100%" type="gradient"/>
                <v:shadow on="t" color="black" opacity="24903f" origin=",.5" offset="0,.55556mm"/>
                <v:textbox>
                  <w:txbxContent>
                    <w:p w:rsidR="004E12E8" w:rsidRPr="00120329" w:rsidRDefault="004E12E8" w:rsidP="004E12E8">
                      <w:pPr>
                        <w:spacing w:line="360" w:lineRule="auto"/>
                        <w:jc w:val="center"/>
                        <w:rPr>
                          <w:b/>
                          <w:color w:val="000000" w:themeColor="text1"/>
                          <w:sz w:val="28"/>
                          <w:lang w:val="uk-UA"/>
                        </w:rPr>
                      </w:pPr>
                      <w:r w:rsidRPr="00120329">
                        <w:rPr>
                          <w:b/>
                          <w:color w:val="000000" w:themeColor="text1"/>
                          <w:sz w:val="28"/>
                          <w:lang w:val="uk-UA"/>
                        </w:rPr>
                        <w:t>Африканська хартія прав людини 1983 року</w:t>
                      </w:r>
                    </w:p>
                  </w:txbxContent>
                </v:textbox>
              </v:shape>
            </w:pict>
          </mc:Fallback>
        </mc:AlternateContent>
      </w:r>
      <w:r w:rsidRPr="00D7215D">
        <w:rPr>
          <w:noProof/>
          <w:color w:val="000000" w:themeColor="text1"/>
        </w:rPr>
        <mc:AlternateContent>
          <mc:Choice Requires="wps">
            <w:drawing>
              <wp:anchor distT="0" distB="0" distL="114300" distR="114300" simplePos="0" relativeHeight="251711488" behindDoc="0" locked="0" layoutInCell="1" allowOverlap="1" wp14:anchorId="778DE769" wp14:editId="19F3A301">
                <wp:simplePos x="0" y="0"/>
                <wp:positionH relativeFrom="column">
                  <wp:posOffset>-546735</wp:posOffset>
                </wp:positionH>
                <wp:positionV relativeFrom="paragraph">
                  <wp:posOffset>725805</wp:posOffset>
                </wp:positionV>
                <wp:extent cx="2981325" cy="8172450"/>
                <wp:effectExtent l="57150" t="38100" r="85725" b="95250"/>
                <wp:wrapNone/>
                <wp:docPr id="67" name="Вертикальный свиток 67"/>
                <wp:cNvGraphicFramePr/>
                <a:graphic xmlns:a="http://schemas.openxmlformats.org/drawingml/2006/main">
                  <a:graphicData uri="http://schemas.microsoft.com/office/word/2010/wordprocessingShape">
                    <wps:wsp>
                      <wps:cNvSpPr/>
                      <wps:spPr>
                        <a:xfrm>
                          <a:off x="0" y="0"/>
                          <a:ext cx="2981325" cy="817245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310A7E" w:rsidRDefault="004E12E8" w:rsidP="004E12E8">
                            <w:pPr>
                              <w:pStyle w:val="HTML"/>
                              <w:spacing w:line="360" w:lineRule="auto"/>
                              <w:rPr>
                                <w:rFonts w:ascii="Times New Roman" w:hAnsi="Times New Roman" w:cs="Times New Roman"/>
                                <w:color w:val="000000" w:themeColor="text1"/>
                                <w:sz w:val="28"/>
                                <w:lang w:val="uk-UA"/>
                              </w:rPr>
                            </w:pPr>
                            <w:r w:rsidRPr="00310A7E">
                              <w:rPr>
                                <w:rFonts w:ascii="Times New Roman" w:hAnsi="Times New Roman" w:cs="Times New Roman"/>
                                <w:color w:val="000000" w:themeColor="text1"/>
                                <w:sz w:val="28"/>
                                <w:lang w:val="uk-UA"/>
                              </w:rPr>
                              <w:t>Держави-учасниці цієї Конвенції зобов'язуються поважати права і свободи, визнані в ній, і забезпечити всім особам, що підпадають під їх юрисдикцію, вільне і повне здійснення цих прав і свобод, без будь-якої дискримінації за рас</w:t>
                            </w:r>
                            <w:r>
                              <w:rPr>
                                <w:rFonts w:ascii="Times New Roman" w:hAnsi="Times New Roman" w:cs="Times New Roman"/>
                                <w:color w:val="000000" w:themeColor="text1"/>
                                <w:sz w:val="28"/>
                                <w:lang w:val="uk-UA"/>
                              </w:rPr>
                              <w:t>ою, кольору шкіри, статі, мови, релігії, політичної чи іншої думки</w:t>
                            </w:r>
                            <w:r w:rsidRPr="00310A7E">
                              <w:rPr>
                                <w:rFonts w:ascii="Times New Roman" w:hAnsi="Times New Roman" w:cs="Times New Roman"/>
                                <w:color w:val="000000" w:themeColor="text1"/>
                                <w:sz w:val="28"/>
                                <w:lang w:val="uk-UA"/>
                              </w:rPr>
                              <w:t>, на</w:t>
                            </w:r>
                            <w:r>
                              <w:rPr>
                                <w:rFonts w:ascii="Times New Roman" w:hAnsi="Times New Roman" w:cs="Times New Roman"/>
                                <w:color w:val="000000" w:themeColor="text1"/>
                                <w:sz w:val="28"/>
                                <w:lang w:val="uk-UA"/>
                              </w:rPr>
                              <w:t>ціонального чи соціального походження, економічного</w:t>
                            </w:r>
                            <w:r w:rsidRPr="00310A7E">
                              <w:rPr>
                                <w:rFonts w:ascii="Times New Roman" w:hAnsi="Times New Roman" w:cs="Times New Roman"/>
                                <w:color w:val="000000" w:themeColor="text1"/>
                                <w:sz w:val="28"/>
                                <w:lang w:val="uk-UA"/>
                              </w:rPr>
                              <w:t xml:space="preserve"> статус</w:t>
                            </w:r>
                            <w:r>
                              <w:rPr>
                                <w:rFonts w:ascii="Times New Roman" w:hAnsi="Times New Roman" w:cs="Times New Roman"/>
                                <w:color w:val="000000" w:themeColor="text1"/>
                                <w:sz w:val="28"/>
                                <w:lang w:val="uk-UA"/>
                              </w:rPr>
                              <w:t>у, народження чи будь-якого іншого соціального</w:t>
                            </w:r>
                            <w:r w:rsidRPr="00310A7E">
                              <w:rPr>
                                <w:rFonts w:ascii="Times New Roman" w:hAnsi="Times New Roman" w:cs="Times New Roman"/>
                                <w:color w:val="000000" w:themeColor="text1"/>
                                <w:sz w:val="28"/>
                                <w:lang w:val="uk-UA"/>
                              </w:rPr>
                              <w:t xml:space="preserve"> стан</w:t>
                            </w:r>
                            <w:r>
                              <w:rPr>
                                <w:rFonts w:ascii="Times New Roman" w:hAnsi="Times New Roman" w:cs="Times New Roman"/>
                                <w:color w:val="000000" w:themeColor="text1"/>
                                <w:sz w:val="28"/>
                                <w:lang w:val="uk-UA"/>
                              </w:rPr>
                              <w:t>у</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ертикальный свиток 67" o:spid="_x0000_s1084" type="#_x0000_t97" style="position:absolute;margin-left:-43.05pt;margin-top:57.15pt;width:234.75pt;height:64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310A7E" w:rsidRDefault="004E12E8" w:rsidP="004E12E8">
                      <w:pPr>
                        <w:pStyle w:val="HTML"/>
                        <w:spacing w:line="360" w:lineRule="auto"/>
                        <w:rPr>
                          <w:rFonts w:ascii="Times New Roman" w:hAnsi="Times New Roman" w:cs="Times New Roman"/>
                          <w:color w:val="000000" w:themeColor="text1"/>
                          <w:sz w:val="28"/>
                          <w:lang w:val="uk-UA"/>
                        </w:rPr>
                      </w:pPr>
                      <w:r w:rsidRPr="00310A7E">
                        <w:rPr>
                          <w:rFonts w:ascii="Times New Roman" w:hAnsi="Times New Roman" w:cs="Times New Roman"/>
                          <w:color w:val="000000" w:themeColor="text1"/>
                          <w:sz w:val="28"/>
                          <w:lang w:val="uk-UA"/>
                        </w:rPr>
                        <w:t>Держави-учасниці цієї Конвенції зобов'язуються поважати права і свободи, визнані в ній, і забезпечити всім особам, що підпадають під їх юрисдикцію, вільне і повне здійснення цих прав і свобод, без будь-якої дискримінації за рас</w:t>
                      </w:r>
                      <w:r>
                        <w:rPr>
                          <w:rFonts w:ascii="Times New Roman" w:hAnsi="Times New Roman" w:cs="Times New Roman"/>
                          <w:color w:val="000000" w:themeColor="text1"/>
                          <w:sz w:val="28"/>
                          <w:lang w:val="uk-UA"/>
                        </w:rPr>
                        <w:t>ою, кольору шкіри, статі, мови, релігії, політичної чи іншої думки</w:t>
                      </w:r>
                      <w:r w:rsidRPr="00310A7E">
                        <w:rPr>
                          <w:rFonts w:ascii="Times New Roman" w:hAnsi="Times New Roman" w:cs="Times New Roman"/>
                          <w:color w:val="000000" w:themeColor="text1"/>
                          <w:sz w:val="28"/>
                          <w:lang w:val="uk-UA"/>
                        </w:rPr>
                        <w:t>, на</w:t>
                      </w:r>
                      <w:r>
                        <w:rPr>
                          <w:rFonts w:ascii="Times New Roman" w:hAnsi="Times New Roman" w:cs="Times New Roman"/>
                          <w:color w:val="000000" w:themeColor="text1"/>
                          <w:sz w:val="28"/>
                          <w:lang w:val="uk-UA"/>
                        </w:rPr>
                        <w:t>ціонального чи соціального походження, економічного</w:t>
                      </w:r>
                      <w:r w:rsidRPr="00310A7E">
                        <w:rPr>
                          <w:rFonts w:ascii="Times New Roman" w:hAnsi="Times New Roman" w:cs="Times New Roman"/>
                          <w:color w:val="000000" w:themeColor="text1"/>
                          <w:sz w:val="28"/>
                          <w:lang w:val="uk-UA"/>
                        </w:rPr>
                        <w:t xml:space="preserve"> статус</w:t>
                      </w:r>
                      <w:r>
                        <w:rPr>
                          <w:rFonts w:ascii="Times New Roman" w:hAnsi="Times New Roman" w:cs="Times New Roman"/>
                          <w:color w:val="000000" w:themeColor="text1"/>
                          <w:sz w:val="28"/>
                          <w:lang w:val="uk-UA"/>
                        </w:rPr>
                        <w:t>у, народження чи будь-якого іншого соціального</w:t>
                      </w:r>
                      <w:r w:rsidRPr="00310A7E">
                        <w:rPr>
                          <w:rFonts w:ascii="Times New Roman" w:hAnsi="Times New Roman" w:cs="Times New Roman"/>
                          <w:color w:val="000000" w:themeColor="text1"/>
                          <w:sz w:val="28"/>
                          <w:lang w:val="uk-UA"/>
                        </w:rPr>
                        <w:t xml:space="preserve"> стан</w:t>
                      </w:r>
                      <w:r>
                        <w:rPr>
                          <w:rFonts w:ascii="Times New Roman" w:hAnsi="Times New Roman" w:cs="Times New Roman"/>
                          <w:color w:val="000000" w:themeColor="text1"/>
                          <w:sz w:val="28"/>
                          <w:lang w:val="uk-UA"/>
                        </w:rPr>
                        <w:t>у</w:t>
                      </w:r>
                    </w:p>
                    <w:p w:rsidR="004E12E8" w:rsidRDefault="004E12E8" w:rsidP="004E12E8">
                      <w:pPr>
                        <w:jc w:val="center"/>
                      </w:pPr>
                    </w:p>
                  </w:txbxContent>
                </v:textbox>
              </v:shape>
            </w:pict>
          </mc:Fallback>
        </mc:AlternateContent>
      </w:r>
      <w:r w:rsidRPr="00D7215D">
        <w:rPr>
          <w:noProof/>
          <w:color w:val="000000" w:themeColor="text1"/>
        </w:rPr>
        <mc:AlternateContent>
          <mc:Choice Requires="wps">
            <w:drawing>
              <wp:anchor distT="0" distB="0" distL="114300" distR="114300" simplePos="0" relativeHeight="251712512" behindDoc="0" locked="0" layoutInCell="1" allowOverlap="1" wp14:anchorId="32C11A95" wp14:editId="352588F7">
                <wp:simplePos x="0" y="0"/>
                <wp:positionH relativeFrom="column">
                  <wp:posOffset>3044190</wp:posOffset>
                </wp:positionH>
                <wp:positionV relativeFrom="paragraph">
                  <wp:posOffset>725805</wp:posOffset>
                </wp:positionV>
                <wp:extent cx="2981325" cy="8172450"/>
                <wp:effectExtent l="57150" t="38100" r="85725" b="95250"/>
                <wp:wrapNone/>
                <wp:docPr id="66" name="Вертикальный свиток 66"/>
                <wp:cNvGraphicFramePr/>
                <a:graphic xmlns:a="http://schemas.openxmlformats.org/drawingml/2006/main">
                  <a:graphicData uri="http://schemas.microsoft.com/office/word/2010/wordprocessingShape">
                    <wps:wsp>
                      <wps:cNvSpPr/>
                      <wps:spPr>
                        <a:xfrm>
                          <a:off x="0" y="0"/>
                          <a:ext cx="2981325" cy="817245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120329" w:rsidRDefault="004E12E8" w:rsidP="004E12E8">
                            <w:pPr>
                              <w:spacing w:line="360" w:lineRule="auto"/>
                              <w:jc w:val="center"/>
                              <w:rPr>
                                <w:color w:val="000000" w:themeColor="text1"/>
                                <w:sz w:val="28"/>
                                <w:lang w:val="uk-UA"/>
                              </w:rPr>
                            </w:pPr>
                            <w:r>
                              <w:br/>
                            </w:r>
                            <w:r w:rsidRPr="00120329">
                              <w:rPr>
                                <w:color w:val="000000" w:themeColor="text1"/>
                                <w:sz w:val="28"/>
                                <w:lang w:val="uk-UA"/>
                              </w:rPr>
                              <w:t>Кожна людина має право на повагу до її життя. Це право захищається законом і, загалом, з моменту зачаття. Ніхто не може бути самовільно позбавлений його життя. У країнах, які не скасували смертну кару, вона може бути призначена лише за найтяжчі злочини та відповідно до остаточного рішення, винесеного компетентним судом, і відповідно до закону, що встановлює таке покарання, ухваленого до вчинення злочин. Застосування такого покарання не поширюється на злочини, до яких воно в даний час не застосовується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ертикальный свиток 66" o:spid="_x0000_s1085" type="#_x0000_t97" style="position:absolute;margin-left:239.7pt;margin-top:57.15pt;width:234.75pt;height:64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120329" w:rsidRDefault="004E12E8" w:rsidP="004E12E8">
                      <w:pPr>
                        <w:spacing w:line="360" w:lineRule="auto"/>
                        <w:jc w:val="center"/>
                        <w:rPr>
                          <w:color w:val="000000" w:themeColor="text1"/>
                          <w:sz w:val="28"/>
                          <w:lang w:val="uk-UA"/>
                        </w:rPr>
                      </w:pPr>
                      <w:r>
                        <w:br/>
                      </w:r>
                      <w:r w:rsidRPr="00120329">
                        <w:rPr>
                          <w:color w:val="000000" w:themeColor="text1"/>
                          <w:sz w:val="28"/>
                          <w:lang w:val="uk-UA"/>
                        </w:rPr>
                        <w:t>Кожна людина має право на повагу до її життя. Це право захищається законом і, загалом, з моменту зачаття. Ніхто не може бути самовільно позбавлений його життя. У країнах, які не скасували смертну кару, вона може бути призначена лише за найтяжчі злочини та відповідно до остаточного рішення, винесеного компетентним судом, і відповідно до закону, що встановлює таке покарання, ухваленого до вчинення злочин. Застосування такого покарання не поширюється на злочини, до яких воно в даний час не застосовується</w:t>
                      </w:r>
                    </w:p>
                  </w:txbxContent>
                </v:textbox>
              </v:shape>
            </w:pict>
          </mc:Fallback>
        </mc:AlternateContent>
      </w:r>
      <w:r>
        <w:rPr>
          <w:color w:val="000000" w:themeColor="text1"/>
          <w:lang w:val="uk-UA"/>
        </w:rPr>
        <w:br w:type="page"/>
      </w:r>
    </w:p>
    <w:p w:rsidR="004E12E8" w:rsidRPr="00D7215D" w:rsidRDefault="004E12E8" w:rsidP="004E12E8">
      <w:pPr>
        <w:spacing w:line="360" w:lineRule="auto"/>
        <w:jc w:val="left"/>
        <w:rPr>
          <w:color w:val="000000" w:themeColor="text1"/>
          <w:lang w:val="uk-UA"/>
        </w:rPr>
      </w:pPr>
    </w:p>
    <w:p w:rsidR="004E12E8" w:rsidRPr="00D7215D" w:rsidRDefault="004E12E8" w:rsidP="004E12E8">
      <w:pPr>
        <w:spacing w:line="360" w:lineRule="auto"/>
        <w:jc w:val="left"/>
        <w:rPr>
          <w:color w:val="000000" w:themeColor="text1"/>
          <w:lang w:val="uk-UA"/>
        </w:rPr>
      </w:pPr>
      <w:r w:rsidRPr="00D7215D">
        <w:rPr>
          <w:noProof/>
          <w:color w:val="000000" w:themeColor="text1"/>
        </w:rPr>
        <mc:AlternateContent>
          <mc:Choice Requires="wps">
            <w:drawing>
              <wp:anchor distT="0" distB="0" distL="114300" distR="114300" simplePos="0" relativeHeight="251715584" behindDoc="0" locked="0" layoutInCell="1" allowOverlap="1" wp14:anchorId="4B467BD0" wp14:editId="6A08C303">
                <wp:simplePos x="0" y="0"/>
                <wp:positionH relativeFrom="column">
                  <wp:posOffset>2148840</wp:posOffset>
                </wp:positionH>
                <wp:positionV relativeFrom="paragraph">
                  <wp:posOffset>-351155</wp:posOffset>
                </wp:positionV>
                <wp:extent cx="1219200" cy="1619250"/>
                <wp:effectExtent l="57150" t="38100" r="76200" b="95250"/>
                <wp:wrapNone/>
                <wp:docPr id="72" name="Двойная стрелка вверх/вниз 72"/>
                <wp:cNvGraphicFramePr/>
                <a:graphic xmlns:a="http://schemas.openxmlformats.org/drawingml/2006/main">
                  <a:graphicData uri="http://schemas.microsoft.com/office/word/2010/wordprocessingShape">
                    <wps:wsp>
                      <wps:cNvSpPr/>
                      <wps:spPr>
                        <a:xfrm>
                          <a:off x="0" y="0"/>
                          <a:ext cx="1219200" cy="1619250"/>
                        </a:xfrm>
                        <a:prstGeom prst="up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стрелка вверх/вниз 72" o:spid="_x0000_s1026" type="#_x0000_t70" style="position:absolute;margin-left:169.2pt;margin-top:-27.65pt;width:96pt;height:12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" adj=",8132"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14560" behindDoc="0" locked="0" layoutInCell="1" allowOverlap="1" wp14:anchorId="6D2E2BDE" wp14:editId="1F55E56D">
                <wp:simplePos x="0" y="0"/>
                <wp:positionH relativeFrom="column">
                  <wp:posOffset>2901315</wp:posOffset>
                </wp:positionH>
                <wp:positionV relativeFrom="paragraph">
                  <wp:posOffset>1487171</wp:posOffset>
                </wp:positionV>
                <wp:extent cx="3114675" cy="7029450"/>
                <wp:effectExtent l="57150" t="38100" r="85725" b="95250"/>
                <wp:wrapNone/>
                <wp:docPr id="73" name="Вертикальный свиток 73"/>
                <wp:cNvGraphicFramePr/>
                <a:graphic xmlns:a="http://schemas.openxmlformats.org/drawingml/2006/main">
                  <a:graphicData uri="http://schemas.microsoft.com/office/word/2010/wordprocessingShape">
                    <wps:wsp>
                      <wps:cNvSpPr/>
                      <wps:spPr>
                        <a:xfrm>
                          <a:off x="0" y="0"/>
                          <a:ext cx="3114675" cy="702945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120329" w:rsidRDefault="004E12E8" w:rsidP="004E12E8">
                            <w:pPr>
                              <w:pStyle w:val="HTML"/>
                              <w:spacing w:line="360" w:lineRule="auto"/>
                              <w:rPr>
                                <w:rFonts w:ascii="Times New Roman" w:hAnsi="Times New Roman" w:cs="Times New Roman"/>
                                <w:color w:val="202124"/>
                                <w:sz w:val="28"/>
                                <w:szCs w:val="42"/>
                              </w:rPr>
                            </w:pPr>
                            <w:r w:rsidRPr="00120329">
                              <w:rPr>
                                <w:rFonts w:ascii="Times New Roman" w:hAnsi="Times New Roman" w:cs="Times New Roman"/>
                                <w:color w:val="202124"/>
                                <w:sz w:val="28"/>
                                <w:szCs w:val="42"/>
                                <w:lang w:val="uk-UA"/>
                              </w:rPr>
                              <w:t>Кожна особа, засуджена до смертної кари, має право подати клопотання про амністію, помилування або пом'якшення покарання, яке може бути призначене у всіх випадках. Смертна кара не може бути призначена, поки така петиція очікує рішення компетентного органу.</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73" o:spid="_x0000_s1086" type="#_x0000_t97" style="position:absolute;margin-left:228.45pt;margin-top:117.1pt;width:245.25pt;height:5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120329" w:rsidRDefault="004E12E8" w:rsidP="004E12E8">
                      <w:pPr>
                        <w:pStyle w:val="HTML"/>
                        <w:spacing w:line="360" w:lineRule="auto"/>
                        <w:rPr>
                          <w:rFonts w:ascii="Times New Roman" w:hAnsi="Times New Roman" w:cs="Times New Roman"/>
                          <w:color w:val="202124"/>
                          <w:sz w:val="28"/>
                          <w:szCs w:val="42"/>
                        </w:rPr>
                      </w:pPr>
                      <w:r w:rsidRPr="00120329">
                        <w:rPr>
                          <w:rFonts w:ascii="Times New Roman" w:hAnsi="Times New Roman" w:cs="Times New Roman"/>
                          <w:color w:val="202124"/>
                          <w:sz w:val="28"/>
                          <w:szCs w:val="42"/>
                          <w:lang w:val="uk-UA"/>
                        </w:rPr>
                        <w:t>Кожна особа, засуджена до смертної кари, має право подати клопотання про амністію, помилування або пом'якшення покарання, яке може бути призначене у всіх випадках. Смертна кара не може бути призначена, поки така петиція очікує рішення компетентного органу.</w:t>
                      </w:r>
                    </w:p>
                    <w:p w:rsidR="004E12E8" w:rsidRDefault="004E12E8" w:rsidP="004E12E8">
                      <w:pPr>
                        <w:jc w:val="center"/>
                      </w:pPr>
                    </w:p>
                  </w:txbxContent>
                </v:textbox>
              </v:shape>
            </w:pict>
          </mc:Fallback>
        </mc:AlternateContent>
      </w:r>
      <w:r w:rsidRPr="00D7215D">
        <w:rPr>
          <w:noProof/>
          <w:color w:val="000000" w:themeColor="text1"/>
        </w:rPr>
        <mc:AlternateContent>
          <mc:Choice Requires="wps">
            <w:drawing>
              <wp:anchor distT="0" distB="0" distL="114300" distR="114300" simplePos="0" relativeHeight="251713536" behindDoc="0" locked="0" layoutInCell="1" allowOverlap="1" wp14:anchorId="3D4F5127" wp14:editId="26E914BE">
                <wp:simplePos x="0" y="0"/>
                <wp:positionH relativeFrom="column">
                  <wp:posOffset>-670560</wp:posOffset>
                </wp:positionH>
                <wp:positionV relativeFrom="paragraph">
                  <wp:posOffset>1487170</wp:posOffset>
                </wp:positionV>
                <wp:extent cx="3114675" cy="7077075"/>
                <wp:effectExtent l="57150" t="38100" r="85725" b="104775"/>
                <wp:wrapNone/>
                <wp:docPr id="74" name="Вертикальный свиток 74"/>
                <wp:cNvGraphicFramePr/>
                <a:graphic xmlns:a="http://schemas.openxmlformats.org/drawingml/2006/main">
                  <a:graphicData uri="http://schemas.microsoft.com/office/word/2010/wordprocessingShape">
                    <wps:wsp>
                      <wps:cNvSpPr/>
                      <wps:spPr>
                        <a:xfrm>
                          <a:off x="0" y="0"/>
                          <a:ext cx="3114675" cy="7077075"/>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E12E8" w:rsidRPr="00120329" w:rsidRDefault="004E12E8" w:rsidP="004E12E8">
                            <w:pPr>
                              <w:pStyle w:val="HTML"/>
                              <w:spacing w:line="360" w:lineRule="auto"/>
                              <w:rPr>
                                <w:rFonts w:ascii="Times New Roman" w:hAnsi="Times New Roman" w:cs="Times New Roman"/>
                                <w:color w:val="202124"/>
                                <w:sz w:val="28"/>
                                <w:szCs w:val="42"/>
                                <w:lang w:val="uk-UA"/>
                              </w:rPr>
                            </w:pPr>
                            <w:r w:rsidRPr="00120329">
                              <w:rPr>
                                <w:rFonts w:ascii="Times New Roman" w:hAnsi="Times New Roman" w:cs="Times New Roman"/>
                                <w:color w:val="202124"/>
                                <w:sz w:val="28"/>
                                <w:szCs w:val="42"/>
                                <w:lang w:val="uk-UA"/>
                              </w:rPr>
                              <w:t>Смертна кара не може бути відновлена ​​в державах, які її скасували.</w:t>
                            </w:r>
                          </w:p>
                          <w:p w:rsidR="004E12E8" w:rsidRPr="00120329" w:rsidRDefault="004E12E8" w:rsidP="004E12E8">
                            <w:pPr>
                              <w:pStyle w:val="HTML"/>
                              <w:spacing w:line="360" w:lineRule="auto"/>
                              <w:rPr>
                                <w:rFonts w:ascii="Times New Roman" w:hAnsi="Times New Roman" w:cs="Times New Roman"/>
                                <w:color w:val="202124"/>
                                <w:sz w:val="28"/>
                                <w:szCs w:val="42"/>
                                <w:lang w:val="uk-UA"/>
                              </w:rPr>
                            </w:pPr>
                            <w:r w:rsidRPr="00120329">
                              <w:rPr>
                                <w:rFonts w:ascii="Times New Roman" w:hAnsi="Times New Roman" w:cs="Times New Roman"/>
                                <w:color w:val="202124"/>
                                <w:sz w:val="28"/>
                                <w:szCs w:val="42"/>
                                <w:lang w:val="uk-UA"/>
                              </w:rPr>
                              <w:t>У жодному разі не можна застосовувати смертну кару за політичні правопорушення або пов'язані з ними загальні злочини.</w:t>
                            </w:r>
                          </w:p>
                          <w:p w:rsidR="004E12E8" w:rsidRPr="00120329" w:rsidRDefault="004E12E8" w:rsidP="004E12E8">
                            <w:pPr>
                              <w:pStyle w:val="HTML"/>
                              <w:spacing w:line="360" w:lineRule="auto"/>
                              <w:rPr>
                                <w:rFonts w:ascii="Times New Roman" w:hAnsi="Times New Roman" w:cs="Times New Roman"/>
                                <w:color w:val="202124"/>
                                <w:sz w:val="28"/>
                                <w:szCs w:val="42"/>
                              </w:rPr>
                            </w:pPr>
                            <w:r w:rsidRPr="00120329">
                              <w:rPr>
                                <w:rFonts w:ascii="Times New Roman" w:hAnsi="Times New Roman" w:cs="Times New Roman"/>
                                <w:color w:val="202124"/>
                                <w:sz w:val="28"/>
                                <w:szCs w:val="42"/>
                                <w:lang w:val="uk-UA"/>
                              </w:rPr>
                              <w:t>Смертна кара не застосовується до осіб, які на момент вчинення злочину мали вік до 18 років або старше 70 років; також не застосовуватиметься до вагітних жінок.</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74" o:spid="_x0000_s1087" type="#_x0000_t97" style="position:absolute;margin-left:-52.8pt;margin-top:117.1pt;width:245.25pt;height:55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" fillcolor="gray [1616]" strokecolor="black [3040]">
                <v:fill color2="#d9d9d9 [496]" rotate="t" angle="180" colors="0 #bcbcbc;22938f #d0d0d0;1 #ededed" focus="100%" type="gradient"/>
                <v:shadow on="t" color="black" opacity="24903f" origin=",.5" offset="0,.55556mm"/>
                <v:textbox>
                  <w:txbxContent>
                    <w:p w:rsidR="004E12E8" w:rsidRPr="00120329" w:rsidRDefault="004E12E8" w:rsidP="004E12E8">
                      <w:pPr>
                        <w:pStyle w:val="HTML"/>
                        <w:spacing w:line="360" w:lineRule="auto"/>
                        <w:rPr>
                          <w:rFonts w:ascii="Times New Roman" w:hAnsi="Times New Roman" w:cs="Times New Roman"/>
                          <w:color w:val="202124"/>
                          <w:sz w:val="28"/>
                          <w:szCs w:val="42"/>
                          <w:lang w:val="uk-UA"/>
                        </w:rPr>
                      </w:pPr>
                      <w:r w:rsidRPr="00120329">
                        <w:rPr>
                          <w:rFonts w:ascii="Times New Roman" w:hAnsi="Times New Roman" w:cs="Times New Roman"/>
                          <w:color w:val="202124"/>
                          <w:sz w:val="28"/>
                          <w:szCs w:val="42"/>
                          <w:lang w:val="uk-UA"/>
                        </w:rPr>
                        <w:t>Смертна кара не може бути відновлена ​​в державах, які її скасували.</w:t>
                      </w:r>
                    </w:p>
                    <w:p w:rsidR="004E12E8" w:rsidRPr="00120329" w:rsidRDefault="004E12E8" w:rsidP="004E12E8">
                      <w:pPr>
                        <w:pStyle w:val="HTML"/>
                        <w:spacing w:line="360" w:lineRule="auto"/>
                        <w:rPr>
                          <w:rFonts w:ascii="Times New Roman" w:hAnsi="Times New Roman" w:cs="Times New Roman"/>
                          <w:color w:val="202124"/>
                          <w:sz w:val="28"/>
                          <w:szCs w:val="42"/>
                          <w:lang w:val="uk-UA"/>
                        </w:rPr>
                      </w:pPr>
                      <w:r w:rsidRPr="00120329">
                        <w:rPr>
                          <w:rFonts w:ascii="Times New Roman" w:hAnsi="Times New Roman" w:cs="Times New Roman"/>
                          <w:color w:val="202124"/>
                          <w:sz w:val="28"/>
                          <w:szCs w:val="42"/>
                          <w:lang w:val="uk-UA"/>
                        </w:rPr>
                        <w:t>У жодному разі не можна застосовувати смертну кару за політичні правопорушення або пов'язані з ними загальні злочини.</w:t>
                      </w:r>
                    </w:p>
                    <w:p w:rsidR="004E12E8" w:rsidRPr="00120329" w:rsidRDefault="004E12E8" w:rsidP="004E12E8">
                      <w:pPr>
                        <w:pStyle w:val="HTML"/>
                        <w:spacing w:line="360" w:lineRule="auto"/>
                        <w:rPr>
                          <w:rFonts w:ascii="Times New Roman" w:hAnsi="Times New Roman" w:cs="Times New Roman"/>
                          <w:color w:val="202124"/>
                          <w:sz w:val="28"/>
                          <w:szCs w:val="42"/>
                        </w:rPr>
                      </w:pPr>
                      <w:r w:rsidRPr="00120329">
                        <w:rPr>
                          <w:rFonts w:ascii="Times New Roman" w:hAnsi="Times New Roman" w:cs="Times New Roman"/>
                          <w:color w:val="202124"/>
                          <w:sz w:val="28"/>
                          <w:szCs w:val="42"/>
                          <w:lang w:val="uk-UA"/>
                        </w:rPr>
                        <w:t>Смертна кара не застосовується до осіб, які на момент вчинення злочину мали вік до 18 років або старше 70 років; також не застосовуватиметься до вагітних жінок.</w:t>
                      </w:r>
                    </w:p>
                    <w:p w:rsidR="004E12E8" w:rsidRDefault="004E12E8" w:rsidP="004E12E8">
                      <w:pPr>
                        <w:jc w:val="center"/>
                      </w:pPr>
                    </w:p>
                  </w:txbxContent>
                </v:textbox>
              </v:shape>
            </w:pict>
          </mc:Fallback>
        </mc:AlternateContent>
      </w:r>
    </w:p>
    <w:p w:rsidR="004E12E8" w:rsidRPr="00D7215D" w:rsidRDefault="004E12E8" w:rsidP="004E12E8">
      <w:pPr>
        <w:spacing w:line="360" w:lineRule="auto"/>
        <w:jc w:val="left"/>
        <w:rPr>
          <w:color w:val="000000" w:themeColor="text1"/>
          <w:lang w:val="uk-UA"/>
        </w:rPr>
      </w:pPr>
      <w:r w:rsidRPr="00D7215D">
        <w:rPr>
          <w:color w:val="000000" w:themeColor="text1"/>
          <w:lang w:val="uk-UA"/>
        </w:rPr>
        <w:br w:type="page"/>
      </w:r>
    </w:p>
    <w:p w:rsidR="004E12E8" w:rsidRDefault="004E12E8" w:rsidP="004E12E8">
      <w:pPr>
        <w:spacing w:after="200" w:line="276" w:lineRule="auto"/>
        <w:jc w:val="left"/>
        <w:rPr>
          <w:color w:val="000000" w:themeColor="text1"/>
          <w:lang w:val="uk-UA"/>
        </w:rPr>
      </w:pPr>
      <w:r w:rsidRPr="00637685">
        <w:rPr>
          <w:noProof/>
          <w:color w:val="000000" w:themeColor="text1"/>
        </w:rPr>
        <w:lastRenderedPageBreak/>
        <mc:AlternateContent>
          <mc:Choice Requires="wps">
            <w:drawing>
              <wp:anchor distT="0" distB="0" distL="114300" distR="114300" simplePos="0" relativeHeight="251801600" behindDoc="0" locked="0" layoutInCell="1" allowOverlap="1" wp14:anchorId="035A902E" wp14:editId="4459D681">
                <wp:simplePos x="0" y="0"/>
                <wp:positionH relativeFrom="column">
                  <wp:posOffset>-3810</wp:posOffset>
                </wp:positionH>
                <wp:positionV relativeFrom="paragraph">
                  <wp:posOffset>7754620</wp:posOffset>
                </wp:positionV>
                <wp:extent cx="5836920" cy="1800225"/>
                <wp:effectExtent l="57150" t="38100" r="68580" b="104775"/>
                <wp:wrapNone/>
                <wp:docPr id="190" name="Двойная стрелка влево/вправо 190"/>
                <wp:cNvGraphicFramePr/>
                <a:graphic xmlns:a="http://schemas.openxmlformats.org/drawingml/2006/main">
                  <a:graphicData uri="http://schemas.microsoft.com/office/word/2010/wordprocessingShape">
                    <wps:wsp>
                      <wps:cNvSpPr/>
                      <wps:spPr>
                        <a:xfrm>
                          <a:off x="0" y="0"/>
                          <a:ext cx="5836920" cy="1800225"/>
                        </a:xfrm>
                        <a:prstGeom prst="leftRightArrow">
                          <a:avLst/>
                        </a:prstGeom>
                      </wps:spPr>
                      <wps:style>
                        <a:lnRef idx="1">
                          <a:schemeClr val="dk1"/>
                        </a:lnRef>
                        <a:fillRef idx="2">
                          <a:schemeClr val="dk1"/>
                        </a:fillRef>
                        <a:effectRef idx="1">
                          <a:schemeClr val="dk1"/>
                        </a:effectRef>
                        <a:fontRef idx="minor">
                          <a:schemeClr val="dk1"/>
                        </a:fontRef>
                      </wps:style>
                      <wps:txbx>
                        <w:txbxContent>
                          <w:p w:rsidR="004E12E8" w:rsidRPr="00637685" w:rsidRDefault="004E12E8" w:rsidP="004E12E8">
                            <w:pPr>
                              <w:jc w:val="center"/>
                              <w:rPr>
                                <w:b/>
                              </w:rPr>
                            </w:pPr>
                            <w:r w:rsidRPr="00637685">
                              <w:rPr>
                                <w:b/>
                                <w:color w:val="000000" w:themeColor="text1"/>
                                <w:sz w:val="28"/>
                              </w:rPr>
                              <w:t>Позитивне закріплення права на життя виступає гарантією охорони такого права з боку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Двойная стрелка влево/вправо 190" o:spid="_x0000_s1088" type="#_x0000_t69" style="position:absolute;margin-left:-.3pt;margin-top:610.6pt;width:459.6pt;height:141.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" adj="3331" fillcolor="gray [1616]" strokecolor="black [3040]">
                <v:fill color2="#d9d9d9 [496]" rotate="t" angle="180" colors="0 #bcbcbc;22938f #d0d0d0;1 #ededed" focus="100%" type="gradient"/>
                <v:shadow on="t" color="black" opacity="24903f" origin=",.5" offset="0,.55556mm"/>
                <v:textbox>
                  <w:txbxContent>
                    <w:p w:rsidR="004E12E8" w:rsidRPr="00637685" w:rsidRDefault="004E12E8" w:rsidP="004E12E8">
                      <w:pPr>
                        <w:jc w:val="center"/>
                        <w:rPr>
                          <w:b/>
                        </w:rPr>
                      </w:pPr>
                      <w:r w:rsidRPr="00637685">
                        <w:rPr>
                          <w:b/>
                          <w:color w:val="000000" w:themeColor="text1"/>
                          <w:sz w:val="28"/>
                        </w:rPr>
                        <w:t>Позитивне закріплення права на життя виступає гарантією охорони такого права з боку держави</w:t>
                      </w:r>
                    </w:p>
                  </w:txbxContent>
                </v:textbox>
              </v:shape>
            </w:pict>
          </mc:Fallback>
        </mc:AlternateContent>
      </w:r>
      <w:r w:rsidRPr="00637685">
        <w:rPr>
          <w:noProof/>
          <w:color w:val="000000" w:themeColor="text1"/>
        </w:rPr>
        <mc:AlternateContent>
          <mc:Choice Requires="wps">
            <w:drawing>
              <wp:anchor distT="0" distB="0" distL="114300" distR="114300" simplePos="0" relativeHeight="251800576" behindDoc="0" locked="0" layoutInCell="1" allowOverlap="1" wp14:anchorId="4586E9A1" wp14:editId="63BDAC5D">
                <wp:simplePos x="0" y="0"/>
                <wp:positionH relativeFrom="column">
                  <wp:posOffset>-3810</wp:posOffset>
                </wp:positionH>
                <wp:positionV relativeFrom="paragraph">
                  <wp:posOffset>3754120</wp:posOffset>
                </wp:positionV>
                <wp:extent cx="5836920" cy="3429000"/>
                <wp:effectExtent l="57150" t="38100" r="68580" b="95250"/>
                <wp:wrapNone/>
                <wp:docPr id="189" name="Круглая лента лицом вверх 189"/>
                <wp:cNvGraphicFramePr/>
                <a:graphic xmlns:a="http://schemas.openxmlformats.org/drawingml/2006/main">
                  <a:graphicData uri="http://schemas.microsoft.com/office/word/2010/wordprocessingShape">
                    <wps:wsp>
                      <wps:cNvSpPr/>
                      <wps:spPr>
                        <a:xfrm>
                          <a:off x="0" y="0"/>
                          <a:ext cx="5836920" cy="3429000"/>
                        </a:xfrm>
                        <a:prstGeom prst="ellipseRibbon2">
                          <a:avLst/>
                        </a:prstGeom>
                      </wps:spPr>
                      <wps:style>
                        <a:lnRef idx="1">
                          <a:schemeClr val="dk1"/>
                        </a:lnRef>
                        <a:fillRef idx="2">
                          <a:schemeClr val="dk1"/>
                        </a:fillRef>
                        <a:effectRef idx="1">
                          <a:schemeClr val="dk1"/>
                        </a:effectRef>
                        <a:fontRef idx="minor">
                          <a:schemeClr val="dk1"/>
                        </a:fontRef>
                      </wps:style>
                      <wps:txbx>
                        <w:txbxContent>
                          <w:p w:rsidR="004E12E8" w:rsidRPr="00637685" w:rsidRDefault="004E12E8" w:rsidP="004E12E8">
                            <w:pPr>
                              <w:spacing w:line="360" w:lineRule="auto"/>
                              <w:ind w:firstLine="709"/>
                              <w:jc w:val="center"/>
                              <w:rPr>
                                <w:b/>
                                <w:color w:val="000000" w:themeColor="text1"/>
                                <w:sz w:val="52"/>
                                <w:szCs w:val="21"/>
                                <w:shd w:val="clear" w:color="auto" w:fill="FFFFFF"/>
                                <w:lang w:val="uk-UA"/>
                              </w:rPr>
                            </w:pPr>
                            <w:r w:rsidRPr="00637685">
                              <w:rPr>
                                <w:b/>
                                <w:color w:val="000000" w:themeColor="text1"/>
                                <w:sz w:val="28"/>
                              </w:rPr>
                              <w:t>Проте, зважаючи на сутність права на життя як природного права, воно виникає не через закріплення в нормативних актах, а існує незалежно від нього</w:t>
                            </w:r>
                          </w:p>
                          <w:p w:rsidR="004E12E8" w:rsidRPr="00637685"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189" o:spid="_x0000_s1089" type="#_x0000_t108" style="position:absolute;margin-left:-.3pt;margin-top:295.6pt;width:459.6pt;height:27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" fillcolor="gray [1616]" strokecolor="black [3040]">
                <v:fill color2="#d9d9d9 [496]" rotate="t" angle="180" colors="0 #bcbcbc;22938f #d0d0d0;1 #ededed" focus="100%" type="gradient"/>
                <v:shadow on="t" color="black" opacity="24903f" origin=",.5" offset="0,.55556mm"/>
                <v:textbox>
                  <w:txbxContent>
                    <w:p w:rsidR="004E12E8" w:rsidRPr="00637685" w:rsidRDefault="004E12E8" w:rsidP="004E12E8">
                      <w:pPr>
                        <w:spacing w:line="360" w:lineRule="auto"/>
                        <w:ind w:firstLine="709"/>
                        <w:jc w:val="center"/>
                        <w:rPr>
                          <w:b/>
                          <w:color w:val="000000" w:themeColor="text1"/>
                          <w:sz w:val="52"/>
                          <w:szCs w:val="21"/>
                          <w:shd w:val="clear" w:color="auto" w:fill="FFFFFF"/>
                          <w:lang w:val="uk-UA"/>
                        </w:rPr>
                      </w:pPr>
                      <w:r w:rsidRPr="00637685">
                        <w:rPr>
                          <w:b/>
                          <w:color w:val="000000" w:themeColor="text1"/>
                          <w:sz w:val="28"/>
                        </w:rPr>
                        <w:t>Проте, зважаючи на сутність права на життя як природного права, воно виникає не через закріплення в нормативних актах, а існує незалежно від нього</w:t>
                      </w:r>
                    </w:p>
                    <w:p w:rsidR="004E12E8" w:rsidRPr="00637685" w:rsidRDefault="004E12E8" w:rsidP="004E12E8">
                      <w:pPr>
                        <w:jc w:val="center"/>
                        <w:rPr>
                          <w:lang w:val="uk-UA"/>
                        </w:rPr>
                      </w:pPr>
                    </w:p>
                  </w:txbxContent>
                </v:textbox>
              </v:shape>
            </w:pict>
          </mc:Fallback>
        </mc:AlternateContent>
      </w:r>
      <w:r w:rsidRPr="00637685">
        <w:rPr>
          <w:noProof/>
          <w:color w:val="000000" w:themeColor="text1"/>
        </w:rPr>
        <mc:AlternateContent>
          <mc:Choice Requires="wps">
            <w:drawing>
              <wp:anchor distT="0" distB="0" distL="114300" distR="114300" simplePos="0" relativeHeight="251799552" behindDoc="0" locked="0" layoutInCell="1" allowOverlap="1" wp14:anchorId="7E8A54AE" wp14:editId="1BDFA2CE">
                <wp:simplePos x="0" y="0"/>
                <wp:positionH relativeFrom="column">
                  <wp:posOffset>-146685</wp:posOffset>
                </wp:positionH>
                <wp:positionV relativeFrom="paragraph">
                  <wp:posOffset>515620</wp:posOffset>
                </wp:positionV>
                <wp:extent cx="6086475" cy="2762250"/>
                <wp:effectExtent l="57150" t="38100" r="85725" b="95250"/>
                <wp:wrapNone/>
                <wp:docPr id="188" name="Круглая лента лицом вниз 188"/>
                <wp:cNvGraphicFramePr/>
                <a:graphic xmlns:a="http://schemas.openxmlformats.org/drawingml/2006/main">
                  <a:graphicData uri="http://schemas.microsoft.com/office/word/2010/wordprocessingShape">
                    <wps:wsp>
                      <wps:cNvSpPr/>
                      <wps:spPr>
                        <a:xfrm>
                          <a:off x="0" y="0"/>
                          <a:ext cx="6086475" cy="2762250"/>
                        </a:xfrm>
                        <a:prstGeom prst="ellipseRibbon">
                          <a:avLst/>
                        </a:prstGeom>
                      </wps:spPr>
                      <wps:style>
                        <a:lnRef idx="1">
                          <a:schemeClr val="dk1"/>
                        </a:lnRef>
                        <a:fillRef idx="2">
                          <a:schemeClr val="dk1"/>
                        </a:fillRef>
                        <a:effectRef idx="1">
                          <a:schemeClr val="dk1"/>
                        </a:effectRef>
                        <a:fontRef idx="minor">
                          <a:schemeClr val="dk1"/>
                        </a:fontRef>
                      </wps:style>
                      <wps:txbx>
                        <w:txbxContent>
                          <w:p w:rsidR="004E12E8" w:rsidRPr="00637685" w:rsidRDefault="004E12E8" w:rsidP="004E12E8">
                            <w:pPr>
                              <w:spacing w:line="360" w:lineRule="auto"/>
                              <w:ind w:firstLine="709"/>
                              <w:jc w:val="center"/>
                              <w:rPr>
                                <w:b/>
                                <w:color w:val="000000" w:themeColor="text1"/>
                                <w:sz w:val="52"/>
                                <w:szCs w:val="21"/>
                                <w:shd w:val="clear" w:color="auto" w:fill="FFFFFF"/>
                                <w:lang w:val="uk-UA"/>
                              </w:rPr>
                            </w:pPr>
                            <w:r w:rsidRPr="00637685">
                              <w:rPr>
                                <w:b/>
                                <w:color w:val="000000" w:themeColor="text1"/>
                                <w:sz w:val="28"/>
                              </w:rPr>
                              <w:t xml:space="preserve">Як бачимо, кожен Основний закон європейських держав і не лише їх, закріплює право на життя. Це </w:t>
                            </w:r>
                            <w:proofErr w:type="gramStart"/>
                            <w:r w:rsidRPr="00637685">
                              <w:rPr>
                                <w:b/>
                                <w:color w:val="000000" w:themeColor="text1"/>
                                <w:sz w:val="28"/>
                              </w:rPr>
                              <w:t>св</w:t>
                            </w:r>
                            <w:proofErr w:type="gramEnd"/>
                            <w:r w:rsidRPr="00637685">
                              <w:rPr>
                                <w:b/>
                                <w:color w:val="000000" w:themeColor="text1"/>
                                <w:sz w:val="28"/>
                              </w:rPr>
                              <w:t>ідчить про виняткову важливість цього права</w:t>
                            </w:r>
                          </w:p>
                          <w:p w:rsidR="004E12E8" w:rsidRPr="00637685"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188" o:spid="_x0000_s1090" type="#_x0000_t107" style="position:absolute;margin-left:-11.55pt;margin-top:40.6pt;width:479.25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" fillcolor="gray [1616]" strokecolor="black [3040]">
                <v:fill color2="#d9d9d9 [496]" rotate="t" angle="180" colors="0 #bcbcbc;22938f #d0d0d0;1 #ededed" focus="100%" type="gradient"/>
                <v:shadow on="t" color="black" opacity="24903f" origin=",.5" offset="0,.55556mm"/>
                <v:textbox>
                  <w:txbxContent>
                    <w:p w:rsidR="004E12E8" w:rsidRPr="00637685" w:rsidRDefault="004E12E8" w:rsidP="004E12E8">
                      <w:pPr>
                        <w:spacing w:line="360" w:lineRule="auto"/>
                        <w:ind w:firstLine="709"/>
                        <w:jc w:val="center"/>
                        <w:rPr>
                          <w:b/>
                          <w:color w:val="000000" w:themeColor="text1"/>
                          <w:sz w:val="52"/>
                          <w:szCs w:val="21"/>
                          <w:shd w:val="clear" w:color="auto" w:fill="FFFFFF"/>
                          <w:lang w:val="uk-UA"/>
                        </w:rPr>
                      </w:pPr>
                      <w:r w:rsidRPr="00637685">
                        <w:rPr>
                          <w:b/>
                          <w:color w:val="000000" w:themeColor="text1"/>
                          <w:sz w:val="28"/>
                        </w:rPr>
                        <w:t xml:space="preserve">Як бачимо, кожен Основний закон європейських держав і не лише їх, закріплює право на життя. Це </w:t>
                      </w:r>
                      <w:proofErr w:type="gramStart"/>
                      <w:r w:rsidRPr="00637685">
                        <w:rPr>
                          <w:b/>
                          <w:color w:val="000000" w:themeColor="text1"/>
                          <w:sz w:val="28"/>
                        </w:rPr>
                        <w:t>св</w:t>
                      </w:r>
                      <w:proofErr w:type="gramEnd"/>
                      <w:r w:rsidRPr="00637685">
                        <w:rPr>
                          <w:b/>
                          <w:color w:val="000000" w:themeColor="text1"/>
                          <w:sz w:val="28"/>
                        </w:rPr>
                        <w:t>ідчить про виняткову важливість цього права</w:t>
                      </w:r>
                    </w:p>
                    <w:p w:rsidR="004E12E8" w:rsidRPr="00637685" w:rsidRDefault="004E12E8" w:rsidP="004E12E8">
                      <w:pPr>
                        <w:jc w:val="center"/>
                        <w:rPr>
                          <w:lang w:val="uk-UA"/>
                        </w:rPr>
                      </w:pPr>
                    </w:p>
                  </w:txbxContent>
                </v:textbox>
              </v:shape>
            </w:pict>
          </mc:Fallback>
        </mc:AlternateContent>
      </w:r>
      <w:r>
        <w:rPr>
          <w:color w:val="000000" w:themeColor="text1"/>
          <w:lang w:val="uk-UA"/>
        </w:rPr>
        <w:br w:type="page"/>
      </w:r>
    </w:p>
    <w:p w:rsidR="004E12E8" w:rsidRPr="00D7215D" w:rsidRDefault="004E12E8" w:rsidP="004E12E8">
      <w:pPr>
        <w:spacing w:line="360" w:lineRule="auto"/>
        <w:jc w:val="left"/>
        <w:rPr>
          <w:color w:val="000000" w:themeColor="text1"/>
          <w:lang w:val="uk-UA"/>
        </w:rPr>
      </w:pPr>
    </w:p>
    <w:p w:rsidR="004E12E8" w:rsidRPr="00D7215D" w:rsidRDefault="004E12E8" w:rsidP="004E12E8">
      <w:pPr>
        <w:spacing w:line="360" w:lineRule="auto"/>
        <w:jc w:val="left"/>
        <w:rPr>
          <w:color w:val="000000" w:themeColor="text1"/>
          <w:lang w:val="uk-UA"/>
        </w:rPr>
      </w:pPr>
      <w:r w:rsidRPr="00D7215D">
        <w:rPr>
          <w:noProof/>
          <w:color w:val="000000" w:themeColor="text1"/>
        </w:rPr>
        <mc:AlternateContent>
          <mc:Choice Requires="wps">
            <w:drawing>
              <wp:anchor distT="0" distB="0" distL="114300" distR="114300" simplePos="0" relativeHeight="251716608" behindDoc="0" locked="0" layoutInCell="1" allowOverlap="1" wp14:anchorId="79A3F53F" wp14:editId="22047876">
                <wp:simplePos x="0" y="0"/>
                <wp:positionH relativeFrom="column">
                  <wp:posOffset>72390</wp:posOffset>
                </wp:positionH>
                <wp:positionV relativeFrom="paragraph">
                  <wp:posOffset>-170180</wp:posOffset>
                </wp:positionV>
                <wp:extent cx="5505450" cy="876300"/>
                <wp:effectExtent l="57150" t="38100" r="76200" b="95250"/>
                <wp:wrapNone/>
                <wp:docPr id="128" name="Прямоугольник с двумя вырезанными соседними углами 128"/>
                <wp:cNvGraphicFramePr/>
                <a:graphic xmlns:a="http://schemas.openxmlformats.org/drawingml/2006/main">
                  <a:graphicData uri="http://schemas.microsoft.com/office/word/2010/wordprocessingShape">
                    <wps:wsp>
                      <wps:cNvSpPr/>
                      <wps:spPr>
                        <a:xfrm>
                          <a:off x="0" y="0"/>
                          <a:ext cx="5505450" cy="876300"/>
                        </a:xfrm>
                        <a:prstGeom prst="snip2SameRect">
                          <a:avLst/>
                        </a:prstGeom>
                      </wps:spPr>
                      <wps:style>
                        <a:lnRef idx="1">
                          <a:schemeClr val="dk1"/>
                        </a:lnRef>
                        <a:fillRef idx="2">
                          <a:schemeClr val="dk1"/>
                        </a:fillRef>
                        <a:effectRef idx="1">
                          <a:schemeClr val="dk1"/>
                        </a:effectRef>
                        <a:fontRef idx="minor">
                          <a:schemeClr val="dk1"/>
                        </a:fontRef>
                      </wps:style>
                      <wps:txbx>
                        <w:txbxContent>
                          <w:p w:rsidR="004E12E8" w:rsidRPr="008C0C6B" w:rsidRDefault="004E12E8" w:rsidP="004E12E8">
                            <w:pPr>
                              <w:spacing w:line="360" w:lineRule="auto"/>
                              <w:jc w:val="center"/>
                              <w:rPr>
                                <w:b/>
                                <w:color w:val="000000" w:themeColor="text1"/>
                                <w:sz w:val="28"/>
                                <w:lang w:val="uk-UA"/>
                              </w:rPr>
                            </w:pPr>
                            <w:r w:rsidRPr="008C0C6B">
                              <w:rPr>
                                <w:b/>
                                <w:color w:val="000000" w:themeColor="text1"/>
                                <w:sz w:val="28"/>
                              </w:rPr>
                              <w:t>Ко</w:t>
                            </w:r>
                            <w:r>
                              <w:rPr>
                                <w:b/>
                                <w:color w:val="000000" w:themeColor="text1"/>
                                <w:sz w:val="28"/>
                                <w:lang w:val="uk-UA"/>
                              </w:rPr>
                              <w:t>н</w:t>
                            </w:r>
                            <w:r w:rsidRPr="008C0C6B">
                              <w:rPr>
                                <w:b/>
                                <w:color w:val="000000" w:themeColor="text1"/>
                                <w:sz w:val="28"/>
                              </w:rPr>
                              <w:t>ституція України 1996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вырезанными соседними углами 128" o:spid="_x0000_s1091" style="position:absolute;margin-left:5.7pt;margin-top:-13.4pt;width:433.5pt;height:69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50545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" adj="-11796480,,5400" path="m146053,l5359397,r146053,146053l5505450,876300r,l,876300r,l,146053,146053,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146053,0;5359397,0;5505450,146053;5505450,876300;5505450,876300;0,876300;0,876300;0,146053;146053,0" o:connectangles="0,0,0,0,0,0,0,0,0" textboxrect="0,0,5505450,876300"/>
                <v:textbox>
                  <w:txbxContent>
                    <w:p w:rsidR="004E12E8" w:rsidRPr="008C0C6B" w:rsidRDefault="004E12E8" w:rsidP="004E12E8">
                      <w:pPr>
                        <w:spacing w:line="360" w:lineRule="auto"/>
                        <w:jc w:val="center"/>
                        <w:rPr>
                          <w:b/>
                          <w:color w:val="000000" w:themeColor="text1"/>
                          <w:sz w:val="28"/>
                          <w:lang w:val="uk-UA"/>
                        </w:rPr>
                      </w:pPr>
                      <w:r w:rsidRPr="008C0C6B">
                        <w:rPr>
                          <w:b/>
                          <w:color w:val="000000" w:themeColor="text1"/>
                          <w:sz w:val="28"/>
                        </w:rPr>
                        <w:t>Ко</w:t>
                      </w:r>
                      <w:r>
                        <w:rPr>
                          <w:b/>
                          <w:color w:val="000000" w:themeColor="text1"/>
                          <w:sz w:val="28"/>
                          <w:lang w:val="uk-UA"/>
                        </w:rPr>
                        <w:t>н</w:t>
                      </w:r>
                      <w:r w:rsidRPr="008C0C6B">
                        <w:rPr>
                          <w:b/>
                          <w:color w:val="000000" w:themeColor="text1"/>
                          <w:sz w:val="28"/>
                        </w:rPr>
                        <w:t>ституція України 1996 року</w:t>
                      </w:r>
                    </w:p>
                  </w:txbxContent>
                </v:textbox>
              </v:shape>
            </w:pict>
          </mc:Fallback>
        </mc:AlternateContent>
      </w:r>
      <w:r w:rsidRPr="00D7215D">
        <w:rPr>
          <w:noProof/>
          <w:color w:val="000000" w:themeColor="text1"/>
        </w:rPr>
        <mc:AlternateContent>
          <mc:Choice Requires="wps">
            <w:drawing>
              <wp:anchor distT="0" distB="0" distL="114300" distR="114300" simplePos="0" relativeHeight="251717632" behindDoc="0" locked="0" layoutInCell="1" allowOverlap="1" wp14:anchorId="208E0309" wp14:editId="031744A5">
                <wp:simplePos x="0" y="0"/>
                <wp:positionH relativeFrom="column">
                  <wp:posOffset>-146685</wp:posOffset>
                </wp:positionH>
                <wp:positionV relativeFrom="paragraph">
                  <wp:posOffset>1039495</wp:posOffset>
                </wp:positionV>
                <wp:extent cx="866775" cy="1304925"/>
                <wp:effectExtent l="57150" t="38100" r="85725" b="104775"/>
                <wp:wrapNone/>
                <wp:docPr id="129" name="Стрелка вниз 129"/>
                <wp:cNvGraphicFramePr/>
                <a:graphic xmlns:a="http://schemas.openxmlformats.org/drawingml/2006/main">
                  <a:graphicData uri="http://schemas.microsoft.com/office/word/2010/wordprocessingShape">
                    <wps:wsp>
                      <wps:cNvSpPr/>
                      <wps:spPr>
                        <a:xfrm>
                          <a:off x="0" y="0"/>
                          <a:ext cx="866775" cy="13049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9" o:spid="_x0000_s1026" type="#_x0000_t67" style="position:absolute;margin-left:-11.55pt;margin-top:81.85pt;width:68.25pt;height:102.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" adj="14426"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18656" behindDoc="0" locked="0" layoutInCell="1" allowOverlap="1" wp14:anchorId="2EB10F49" wp14:editId="59A436D7">
                <wp:simplePos x="0" y="0"/>
                <wp:positionH relativeFrom="column">
                  <wp:posOffset>4920615</wp:posOffset>
                </wp:positionH>
                <wp:positionV relativeFrom="paragraph">
                  <wp:posOffset>1134745</wp:posOffset>
                </wp:positionV>
                <wp:extent cx="866775" cy="1304925"/>
                <wp:effectExtent l="57150" t="38100" r="85725" b="104775"/>
                <wp:wrapNone/>
                <wp:docPr id="130" name="Стрелка вниз 130"/>
                <wp:cNvGraphicFramePr/>
                <a:graphic xmlns:a="http://schemas.openxmlformats.org/drawingml/2006/main">
                  <a:graphicData uri="http://schemas.microsoft.com/office/word/2010/wordprocessingShape">
                    <wps:wsp>
                      <wps:cNvSpPr/>
                      <wps:spPr>
                        <a:xfrm>
                          <a:off x="0" y="0"/>
                          <a:ext cx="866775" cy="13049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30" o:spid="_x0000_s1026" type="#_x0000_t67" style="position:absolute;margin-left:387.45pt;margin-top:89.35pt;width:68.25pt;height:102.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" adj="14426"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19680" behindDoc="0" locked="0" layoutInCell="1" allowOverlap="1" wp14:anchorId="0BD8C65A" wp14:editId="163E21EC">
                <wp:simplePos x="0" y="0"/>
                <wp:positionH relativeFrom="column">
                  <wp:posOffset>-441960</wp:posOffset>
                </wp:positionH>
                <wp:positionV relativeFrom="paragraph">
                  <wp:posOffset>2734310</wp:posOffset>
                </wp:positionV>
                <wp:extent cx="2914650" cy="5457825"/>
                <wp:effectExtent l="57150" t="38100" r="76200" b="104775"/>
                <wp:wrapNone/>
                <wp:docPr id="131" name="Загнутый угол 131"/>
                <wp:cNvGraphicFramePr/>
                <a:graphic xmlns:a="http://schemas.openxmlformats.org/drawingml/2006/main">
                  <a:graphicData uri="http://schemas.microsoft.com/office/word/2010/wordprocessingShape">
                    <wps:wsp>
                      <wps:cNvSpPr/>
                      <wps:spPr>
                        <a:xfrm>
                          <a:off x="0" y="0"/>
                          <a:ext cx="2914650" cy="545782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8C0C6B" w:rsidRDefault="004E12E8" w:rsidP="004E12E8">
                            <w:pPr>
                              <w:spacing w:line="360" w:lineRule="auto"/>
                              <w:jc w:val="center"/>
                              <w:rPr>
                                <w:color w:val="000000" w:themeColor="text1"/>
                                <w:sz w:val="28"/>
                              </w:rPr>
                            </w:pPr>
                            <w:r w:rsidRPr="00C55C66">
                              <w:rPr>
                                <w:b/>
                                <w:color w:val="000000" w:themeColor="text1"/>
                                <w:sz w:val="28"/>
                              </w:rPr>
                              <w:t>Стаття 3.</w:t>
                            </w:r>
                            <w:r w:rsidRPr="008C0C6B">
                              <w:rPr>
                                <w:color w:val="000000" w:themeColor="text1"/>
                                <w:sz w:val="28"/>
                              </w:rPr>
                              <w:t xml:space="preserve"> Людина, її життя і здоров'я, честь і гідність, недоторканність і безпека визнаються в Україні найвищою </w:t>
                            </w:r>
                            <w:proofErr w:type="gramStart"/>
                            <w:r w:rsidRPr="008C0C6B">
                              <w:rPr>
                                <w:color w:val="000000" w:themeColor="text1"/>
                                <w:sz w:val="28"/>
                              </w:rPr>
                              <w:t>соц</w:t>
                            </w:r>
                            <w:proofErr w:type="gramEnd"/>
                            <w:r w:rsidRPr="008C0C6B">
                              <w:rPr>
                                <w:color w:val="000000" w:themeColor="text1"/>
                                <w:sz w:val="28"/>
                              </w:rPr>
                              <w:t>іальною цінністю.</w:t>
                            </w:r>
                          </w:p>
                          <w:p w:rsidR="004E12E8" w:rsidRPr="008C0C6B" w:rsidRDefault="004E12E8" w:rsidP="004E12E8">
                            <w:pPr>
                              <w:spacing w:line="360" w:lineRule="auto"/>
                              <w:jc w:val="center"/>
                              <w:rPr>
                                <w:color w:val="000000" w:themeColor="text1"/>
                                <w:sz w:val="28"/>
                              </w:rPr>
                            </w:pPr>
                            <w:r w:rsidRPr="008C0C6B">
                              <w:rPr>
                                <w:color w:val="000000" w:themeColor="text1"/>
                                <w:sz w:val="28"/>
                              </w:rPr>
                              <w:t>Права і свободи людини та їх гарантії визначають змі</w:t>
                            </w:r>
                            <w:proofErr w:type="gramStart"/>
                            <w:r w:rsidRPr="008C0C6B">
                              <w:rPr>
                                <w:color w:val="000000" w:themeColor="text1"/>
                                <w:sz w:val="28"/>
                              </w:rPr>
                              <w:t>ст</w:t>
                            </w:r>
                            <w:proofErr w:type="gramEnd"/>
                            <w:r w:rsidRPr="008C0C6B">
                              <w:rPr>
                                <w:color w:val="000000" w:themeColor="text1"/>
                                <w:sz w:val="28"/>
                              </w:rPr>
                              <w:t xml:space="preserve"> і спрямованість діяльності держави. Держава відповідає перед людиною за </w:t>
                            </w:r>
                            <w:proofErr w:type="gramStart"/>
                            <w:r w:rsidRPr="008C0C6B">
                              <w:rPr>
                                <w:color w:val="000000" w:themeColor="text1"/>
                                <w:sz w:val="28"/>
                              </w:rPr>
                              <w:t>свою</w:t>
                            </w:r>
                            <w:proofErr w:type="gramEnd"/>
                            <w:r w:rsidRPr="008C0C6B">
                              <w:rPr>
                                <w:color w:val="000000" w:themeColor="text1"/>
                                <w:sz w:val="28"/>
                              </w:rPr>
                              <w:t xml:space="preserve"> діяльність. Утвердження і забезпечення прав і свобод людини є головним обов'язком держави.</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131" o:spid="_x0000_s1092" type="#_x0000_t65" style="position:absolute;margin-left:-34.8pt;margin-top:215.3pt;width:229.5pt;height:429.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" adj="18000" fillcolor="gray [1616]" strokecolor="black [3040]">
                <v:fill color2="#d9d9d9 [496]" rotate="t" angle="180" colors="0 #bcbcbc;22938f #d0d0d0;1 #ededed" focus="100%" type="gradient"/>
                <v:shadow on="t" color="black" opacity="24903f" origin=",.5" offset="0,.55556mm"/>
                <v:textbox>
                  <w:txbxContent>
                    <w:p w:rsidR="004E12E8" w:rsidRPr="008C0C6B" w:rsidRDefault="004E12E8" w:rsidP="004E12E8">
                      <w:pPr>
                        <w:spacing w:line="360" w:lineRule="auto"/>
                        <w:jc w:val="center"/>
                        <w:rPr>
                          <w:color w:val="000000" w:themeColor="text1"/>
                          <w:sz w:val="28"/>
                        </w:rPr>
                      </w:pPr>
                      <w:r w:rsidRPr="00C55C66">
                        <w:rPr>
                          <w:b/>
                          <w:color w:val="000000" w:themeColor="text1"/>
                          <w:sz w:val="28"/>
                        </w:rPr>
                        <w:t>Стаття 3.</w:t>
                      </w:r>
                      <w:r w:rsidRPr="008C0C6B">
                        <w:rPr>
                          <w:color w:val="000000" w:themeColor="text1"/>
                          <w:sz w:val="28"/>
                        </w:rPr>
                        <w:t xml:space="preserve"> Людина, її життя і здоров'я, честь і гідність, недоторканність і безпека визнаються в Україні найвищою </w:t>
                      </w:r>
                      <w:proofErr w:type="gramStart"/>
                      <w:r w:rsidRPr="008C0C6B">
                        <w:rPr>
                          <w:color w:val="000000" w:themeColor="text1"/>
                          <w:sz w:val="28"/>
                        </w:rPr>
                        <w:t>соц</w:t>
                      </w:r>
                      <w:proofErr w:type="gramEnd"/>
                      <w:r w:rsidRPr="008C0C6B">
                        <w:rPr>
                          <w:color w:val="000000" w:themeColor="text1"/>
                          <w:sz w:val="28"/>
                        </w:rPr>
                        <w:t>іальною цінністю.</w:t>
                      </w:r>
                    </w:p>
                    <w:p w:rsidR="004E12E8" w:rsidRPr="008C0C6B" w:rsidRDefault="004E12E8" w:rsidP="004E12E8">
                      <w:pPr>
                        <w:spacing w:line="360" w:lineRule="auto"/>
                        <w:jc w:val="center"/>
                        <w:rPr>
                          <w:color w:val="000000" w:themeColor="text1"/>
                          <w:sz w:val="28"/>
                        </w:rPr>
                      </w:pPr>
                      <w:r w:rsidRPr="008C0C6B">
                        <w:rPr>
                          <w:color w:val="000000" w:themeColor="text1"/>
                          <w:sz w:val="28"/>
                        </w:rPr>
                        <w:t>Права і свободи людини та їх гарантії визначають змі</w:t>
                      </w:r>
                      <w:proofErr w:type="gramStart"/>
                      <w:r w:rsidRPr="008C0C6B">
                        <w:rPr>
                          <w:color w:val="000000" w:themeColor="text1"/>
                          <w:sz w:val="28"/>
                        </w:rPr>
                        <w:t>ст</w:t>
                      </w:r>
                      <w:proofErr w:type="gramEnd"/>
                      <w:r w:rsidRPr="008C0C6B">
                        <w:rPr>
                          <w:color w:val="000000" w:themeColor="text1"/>
                          <w:sz w:val="28"/>
                        </w:rPr>
                        <w:t xml:space="preserve"> і спрямованість діяльності держави. Держава відповідає перед людиною за </w:t>
                      </w:r>
                      <w:proofErr w:type="gramStart"/>
                      <w:r w:rsidRPr="008C0C6B">
                        <w:rPr>
                          <w:color w:val="000000" w:themeColor="text1"/>
                          <w:sz w:val="28"/>
                        </w:rPr>
                        <w:t>свою</w:t>
                      </w:r>
                      <w:proofErr w:type="gramEnd"/>
                      <w:r w:rsidRPr="008C0C6B">
                        <w:rPr>
                          <w:color w:val="000000" w:themeColor="text1"/>
                          <w:sz w:val="28"/>
                        </w:rPr>
                        <w:t xml:space="preserve"> діяльність. Утвердження і забезпечення прав і свобод людини є головним обов'язком держави.</w:t>
                      </w:r>
                    </w:p>
                    <w:p w:rsidR="004E12E8" w:rsidRDefault="004E12E8" w:rsidP="004E12E8">
                      <w:pPr>
                        <w:jc w:val="center"/>
                      </w:pPr>
                    </w:p>
                  </w:txbxContent>
                </v:textbox>
              </v:shape>
            </w:pict>
          </mc:Fallback>
        </mc:AlternateContent>
      </w:r>
      <w:r w:rsidRPr="00D7215D">
        <w:rPr>
          <w:noProof/>
          <w:color w:val="000000" w:themeColor="text1"/>
        </w:rPr>
        <mc:AlternateContent>
          <mc:Choice Requires="wps">
            <w:drawing>
              <wp:anchor distT="0" distB="0" distL="114300" distR="114300" simplePos="0" relativeHeight="251720704" behindDoc="0" locked="0" layoutInCell="1" allowOverlap="1" wp14:anchorId="68A80930" wp14:editId="117567F5">
                <wp:simplePos x="0" y="0"/>
                <wp:positionH relativeFrom="column">
                  <wp:posOffset>3148965</wp:posOffset>
                </wp:positionH>
                <wp:positionV relativeFrom="paragraph">
                  <wp:posOffset>2734310</wp:posOffset>
                </wp:positionV>
                <wp:extent cx="2914650" cy="5457825"/>
                <wp:effectExtent l="57150" t="38100" r="76200" b="104775"/>
                <wp:wrapNone/>
                <wp:docPr id="132" name="Загнутый угол 132"/>
                <wp:cNvGraphicFramePr/>
                <a:graphic xmlns:a="http://schemas.openxmlformats.org/drawingml/2006/main">
                  <a:graphicData uri="http://schemas.microsoft.com/office/word/2010/wordprocessingShape">
                    <wps:wsp>
                      <wps:cNvSpPr/>
                      <wps:spPr>
                        <a:xfrm>
                          <a:off x="0" y="0"/>
                          <a:ext cx="2914650" cy="545782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8C0C6B" w:rsidRDefault="004E12E8" w:rsidP="004E12E8">
                            <w:pPr>
                              <w:spacing w:line="360" w:lineRule="auto"/>
                              <w:jc w:val="center"/>
                              <w:rPr>
                                <w:color w:val="000000" w:themeColor="text1"/>
                                <w:sz w:val="28"/>
                              </w:rPr>
                            </w:pPr>
                            <w:r w:rsidRPr="00C55C66">
                              <w:rPr>
                                <w:b/>
                                <w:color w:val="000000" w:themeColor="text1"/>
                                <w:sz w:val="28"/>
                              </w:rPr>
                              <w:t>Стаття 21.</w:t>
                            </w:r>
                            <w:r w:rsidRPr="008C0C6B">
                              <w:rPr>
                                <w:color w:val="000000" w:themeColor="text1"/>
                                <w:sz w:val="28"/>
                              </w:rPr>
                              <w:t xml:space="preserve"> Усі люди є вільні і </w:t>
                            </w:r>
                            <w:proofErr w:type="gramStart"/>
                            <w:r w:rsidRPr="008C0C6B">
                              <w:rPr>
                                <w:color w:val="000000" w:themeColor="text1"/>
                                <w:sz w:val="28"/>
                              </w:rPr>
                              <w:t>р</w:t>
                            </w:r>
                            <w:proofErr w:type="gramEnd"/>
                            <w:r w:rsidRPr="008C0C6B">
                              <w:rPr>
                                <w:color w:val="000000" w:themeColor="text1"/>
                                <w:sz w:val="28"/>
                              </w:rPr>
                              <w:t>івні у своїй гідності та правах. Права і свободи людини є невідчужуваними та непорушними</w:t>
                            </w:r>
                          </w:p>
                          <w:p w:rsidR="004E12E8" w:rsidRPr="008C0C6B" w:rsidRDefault="004E12E8" w:rsidP="004E12E8">
                            <w:pPr>
                              <w:spacing w:line="360" w:lineRule="auto"/>
                              <w:jc w:val="center"/>
                              <w:rPr>
                                <w:color w:val="000000" w:themeColor="text1"/>
                                <w:sz w:val="28"/>
                              </w:rPr>
                            </w:pPr>
                            <w:r w:rsidRPr="00C55C66">
                              <w:rPr>
                                <w:b/>
                                <w:color w:val="000000" w:themeColor="text1"/>
                                <w:sz w:val="28"/>
                              </w:rPr>
                              <w:t>Стаття 24.</w:t>
                            </w:r>
                            <w:r w:rsidRPr="008C0C6B">
                              <w:rPr>
                                <w:color w:val="000000" w:themeColor="text1"/>
                                <w:sz w:val="28"/>
                              </w:rPr>
                              <w:t xml:space="preserve"> Громадяни мають </w:t>
                            </w:r>
                            <w:proofErr w:type="gramStart"/>
                            <w:r w:rsidRPr="008C0C6B">
                              <w:rPr>
                                <w:color w:val="000000" w:themeColor="text1"/>
                                <w:sz w:val="28"/>
                              </w:rPr>
                              <w:t>р</w:t>
                            </w:r>
                            <w:proofErr w:type="gramEnd"/>
                            <w:r w:rsidRPr="008C0C6B">
                              <w:rPr>
                                <w:color w:val="000000" w:themeColor="text1"/>
                                <w:sz w:val="28"/>
                              </w:rPr>
                              <w:t>івні конституційні права і свободи та є рівними перед законом.</w:t>
                            </w:r>
                          </w:p>
                          <w:p w:rsidR="004E12E8" w:rsidRPr="008C0C6B" w:rsidRDefault="004E12E8" w:rsidP="004E12E8">
                            <w:pPr>
                              <w:spacing w:line="360" w:lineRule="auto"/>
                              <w:jc w:val="center"/>
                              <w:rPr>
                                <w:color w:val="000000" w:themeColor="text1"/>
                                <w:sz w:val="28"/>
                              </w:rPr>
                            </w:pPr>
                            <w:r w:rsidRPr="008C0C6B">
                              <w:rPr>
                                <w:color w:val="000000" w:themeColor="text1"/>
                                <w:sz w:val="28"/>
                              </w:rPr>
                              <w:t xml:space="preserve">Не може бути привілеїв чи обмежень за ознаками раси, кольору шкіри, політичних, </w:t>
                            </w:r>
                            <w:proofErr w:type="gramStart"/>
                            <w:r w:rsidRPr="008C0C6B">
                              <w:rPr>
                                <w:color w:val="000000" w:themeColor="text1"/>
                                <w:sz w:val="28"/>
                              </w:rPr>
                              <w:t>рел</w:t>
                            </w:r>
                            <w:proofErr w:type="gramEnd"/>
                            <w:r w:rsidRPr="008C0C6B">
                              <w:rPr>
                                <w:color w:val="000000" w:themeColor="text1"/>
                                <w:sz w:val="28"/>
                              </w:rPr>
                              <w:t>ігійних та інших переконань, статі, етнічного та соціального походження, майнового стану, місця проживання, за мовними або іншими ознаками.</w:t>
                            </w:r>
                          </w:p>
                          <w:p w:rsidR="004E12E8" w:rsidRPr="008C0C6B"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132" o:spid="_x0000_s1093" type="#_x0000_t65" style="position:absolute;margin-left:247.95pt;margin-top:215.3pt;width:229.5pt;height:429.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" adj="18000" fillcolor="gray [1616]" strokecolor="black [3040]">
                <v:fill color2="#d9d9d9 [496]" rotate="t" angle="180" colors="0 #bcbcbc;22938f #d0d0d0;1 #ededed" focus="100%" type="gradient"/>
                <v:shadow on="t" color="black" opacity="24903f" origin=",.5" offset="0,.55556mm"/>
                <v:textbox>
                  <w:txbxContent>
                    <w:p w:rsidR="004E12E8" w:rsidRPr="008C0C6B" w:rsidRDefault="004E12E8" w:rsidP="004E12E8">
                      <w:pPr>
                        <w:spacing w:line="360" w:lineRule="auto"/>
                        <w:jc w:val="center"/>
                        <w:rPr>
                          <w:color w:val="000000" w:themeColor="text1"/>
                          <w:sz w:val="28"/>
                        </w:rPr>
                      </w:pPr>
                      <w:r w:rsidRPr="00C55C66">
                        <w:rPr>
                          <w:b/>
                          <w:color w:val="000000" w:themeColor="text1"/>
                          <w:sz w:val="28"/>
                        </w:rPr>
                        <w:t>Стаття 21.</w:t>
                      </w:r>
                      <w:r w:rsidRPr="008C0C6B">
                        <w:rPr>
                          <w:color w:val="000000" w:themeColor="text1"/>
                          <w:sz w:val="28"/>
                        </w:rPr>
                        <w:t xml:space="preserve"> Усі люди є вільні і </w:t>
                      </w:r>
                      <w:proofErr w:type="gramStart"/>
                      <w:r w:rsidRPr="008C0C6B">
                        <w:rPr>
                          <w:color w:val="000000" w:themeColor="text1"/>
                          <w:sz w:val="28"/>
                        </w:rPr>
                        <w:t>р</w:t>
                      </w:r>
                      <w:proofErr w:type="gramEnd"/>
                      <w:r w:rsidRPr="008C0C6B">
                        <w:rPr>
                          <w:color w:val="000000" w:themeColor="text1"/>
                          <w:sz w:val="28"/>
                        </w:rPr>
                        <w:t>івні у своїй гідності та правах. Права і свободи людини є невідчужуваними та непорушними</w:t>
                      </w:r>
                    </w:p>
                    <w:p w:rsidR="004E12E8" w:rsidRPr="008C0C6B" w:rsidRDefault="004E12E8" w:rsidP="004E12E8">
                      <w:pPr>
                        <w:spacing w:line="360" w:lineRule="auto"/>
                        <w:jc w:val="center"/>
                        <w:rPr>
                          <w:color w:val="000000" w:themeColor="text1"/>
                          <w:sz w:val="28"/>
                        </w:rPr>
                      </w:pPr>
                      <w:r w:rsidRPr="00C55C66">
                        <w:rPr>
                          <w:b/>
                          <w:color w:val="000000" w:themeColor="text1"/>
                          <w:sz w:val="28"/>
                        </w:rPr>
                        <w:t>Стаття 24.</w:t>
                      </w:r>
                      <w:r w:rsidRPr="008C0C6B">
                        <w:rPr>
                          <w:color w:val="000000" w:themeColor="text1"/>
                          <w:sz w:val="28"/>
                        </w:rPr>
                        <w:t xml:space="preserve"> Громадяни мають </w:t>
                      </w:r>
                      <w:proofErr w:type="gramStart"/>
                      <w:r w:rsidRPr="008C0C6B">
                        <w:rPr>
                          <w:color w:val="000000" w:themeColor="text1"/>
                          <w:sz w:val="28"/>
                        </w:rPr>
                        <w:t>р</w:t>
                      </w:r>
                      <w:proofErr w:type="gramEnd"/>
                      <w:r w:rsidRPr="008C0C6B">
                        <w:rPr>
                          <w:color w:val="000000" w:themeColor="text1"/>
                          <w:sz w:val="28"/>
                        </w:rPr>
                        <w:t>івні конституційні права і свободи та є рівними перед законом.</w:t>
                      </w:r>
                    </w:p>
                    <w:p w:rsidR="004E12E8" w:rsidRPr="008C0C6B" w:rsidRDefault="004E12E8" w:rsidP="004E12E8">
                      <w:pPr>
                        <w:spacing w:line="360" w:lineRule="auto"/>
                        <w:jc w:val="center"/>
                        <w:rPr>
                          <w:color w:val="000000" w:themeColor="text1"/>
                          <w:sz w:val="28"/>
                        </w:rPr>
                      </w:pPr>
                      <w:r w:rsidRPr="008C0C6B">
                        <w:rPr>
                          <w:color w:val="000000" w:themeColor="text1"/>
                          <w:sz w:val="28"/>
                        </w:rPr>
                        <w:t xml:space="preserve">Не може бути привілеїв чи обмежень за ознаками раси, кольору шкіри, політичних, </w:t>
                      </w:r>
                      <w:proofErr w:type="gramStart"/>
                      <w:r w:rsidRPr="008C0C6B">
                        <w:rPr>
                          <w:color w:val="000000" w:themeColor="text1"/>
                          <w:sz w:val="28"/>
                        </w:rPr>
                        <w:t>рел</w:t>
                      </w:r>
                      <w:proofErr w:type="gramEnd"/>
                      <w:r w:rsidRPr="008C0C6B">
                        <w:rPr>
                          <w:color w:val="000000" w:themeColor="text1"/>
                          <w:sz w:val="28"/>
                        </w:rPr>
                        <w:t>ігійних та інших переконань, статі, етнічного та соціального походження, майнового стану, місця проживання, за мовними або іншими ознаками.</w:t>
                      </w:r>
                    </w:p>
                    <w:p w:rsidR="004E12E8" w:rsidRPr="008C0C6B" w:rsidRDefault="004E12E8" w:rsidP="004E12E8">
                      <w:pPr>
                        <w:jc w:val="center"/>
                      </w:pPr>
                    </w:p>
                  </w:txbxContent>
                </v:textbox>
              </v:shape>
            </w:pict>
          </mc:Fallback>
        </mc:AlternateContent>
      </w:r>
      <w:r w:rsidRPr="00D7215D">
        <w:rPr>
          <w:color w:val="000000" w:themeColor="text1"/>
          <w:lang w:val="uk-UA"/>
        </w:rPr>
        <w:br w:type="page"/>
      </w:r>
      <w:r w:rsidRPr="00D7215D">
        <w:rPr>
          <w:color w:val="000000" w:themeColor="text1"/>
          <w:lang w:val="uk-UA"/>
        </w:rPr>
        <w:lastRenderedPageBreak/>
        <w:br w:type="page"/>
      </w:r>
      <w:r w:rsidRPr="00D7215D">
        <w:rPr>
          <w:noProof/>
          <w:color w:val="000000" w:themeColor="text1"/>
        </w:rPr>
        <mc:AlternateContent>
          <mc:Choice Requires="wps">
            <w:drawing>
              <wp:anchor distT="0" distB="0" distL="114300" distR="114300" simplePos="0" relativeHeight="251723776" behindDoc="0" locked="0" layoutInCell="1" allowOverlap="1" wp14:anchorId="6021DC99" wp14:editId="0E18B513">
                <wp:simplePos x="0" y="0"/>
                <wp:positionH relativeFrom="column">
                  <wp:posOffset>3094990</wp:posOffset>
                </wp:positionH>
                <wp:positionV relativeFrom="paragraph">
                  <wp:posOffset>2035810</wp:posOffset>
                </wp:positionV>
                <wp:extent cx="2880995" cy="5796915"/>
                <wp:effectExtent l="57150" t="38100" r="71755" b="89535"/>
                <wp:wrapNone/>
                <wp:docPr id="136" name="Загнутый угол 136"/>
                <wp:cNvGraphicFramePr/>
                <a:graphic xmlns:a="http://schemas.openxmlformats.org/drawingml/2006/main">
                  <a:graphicData uri="http://schemas.microsoft.com/office/word/2010/wordprocessingShape">
                    <wps:wsp>
                      <wps:cNvSpPr/>
                      <wps:spPr>
                        <a:xfrm>
                          <a:off x="0" y="0"/>
                          <a:ext cx="2880995" cy="579691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C55C66" w:rsidRDefault="004E12E8" w:rsidP="004E12E8">
                            <w:pPr>
                              <w:spacing w:line="360" w:lineRule="auto"/>
                              <w:jc w:val="center"/>
                              <w:rPr>
                                <w:color w:val="000000" w:themeColor="text1"/>
                                <w:sz w:val="28"/>
                              </w:rPr>
                            </w:pPr>
                            <w:r w:rsidRPr="00C55C66">
                              <w:rPr>
                                <w:b/>
                                <w:color w:val="000000" w:themeColor="text1"/>
                                <w:sz w:val="28"/>
                              </w:rPr>
                              <w:t>Стаття 64.</w:t>
                            </w:r>
                            <w:r w:rsidRPr="00C55C66">
                              <w:rPr>
                                <w:color w:val="000000" w:themeColor="text1"/>
                                <w:sz w:val="28"/>
                              </w:rPr>
                              <w:t xml:space="preserve"> Конституційні права і свободи людини і громадянина не можуть бути обмежені, </w:t>
                            </w:r>
                            <w:proofErr w:type="gramStart"/>
                            <w:r w:rsidRPr="00C55C66">
                              <w:rPr>
                                <w:color w:val="000000" w:themeColor="text1"/>
                                <w:sz w:val="28"/>
                              </w:rPr>
                              <w:t>кр</w:t>
                            </w:r>
                            <w:proofErr w:type="gramEnd"/>
                            <w:r w:rsidRPr="00C55C66">
                              <w:rPr>
                                <w:color w:val="000000" w:themeColor="text1"/>
                                <w:sz w:val="28"/>
                              </w:rPr>
                              <w:t>ім випадків, передбачених Конституцією України.</w:t>
                            </w:r>
                          </w:p>
                          <w:p w:rsidR="004E12E8" w:rsidRPr="00C55C66" w:rsidRDefault="004E12E8" w:rsidP="004E12E8">
                            <w:pPr>
                              <w:spacing w:line="360" w:lineRule="auto"/>
                              <w:jc w:val="center"/>
                              <w:rPr>
                                <w:color w:val="000000" w:themeColor="text1"/>
                                <w:sz w:val="28"/>
                              </w:rPr>
                            </w:pPr>
                            <w:r w:rsidRPr="00C55C66">
                              <w:rPr>
                                <w:color w:val="000000" w:themeColor="text1"/>
                                <w:sz w:val="28"/>
                              </w:rPr>
                              <w:t>В умовах воєнного або надзвичайного стану можуть встановлюватися окремі обмеження прав і свобод із зазначенням строку дії цих обмежень.</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136" o:spid="_x0000_s1094" type="#_x0000_t65" style="position:absolute;margin-left:243.7pt;margin-top:160.3pt;width:226.85pt;height:456.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" adj="18000" fillcolor="gray [1616]" strokecolor="black [3040]">
                <v:fill color2="#d9d9d9 [496]" rotate="t" angle="180" colors="0 #bcbcbc;22938f #d0d0d0;1 #ededed" focus="100%" type="gradient"/>
                <v:shadow on="t" color="black" opacity="24903f" origin=",.5" offset="0,.55556mm"/>
                <v:textbox>
                  <w:txbxContent>
                    <w:p w:rsidR="004E12E8" w:rsidRPr="00C55C66" w:rsidRDefault="004E12E8" w:rsidP="004E12E8">
                      <w:pPr>
                        <w:spacing w:line="360" w:lineRule="auto"/>
                        <w:jc w:val="center"/>
                        <w:rPr>
                          <w:color w:val="000000" w:themeColor="text1"/>
                          <w:sz w:val="28"/>
                        </w:rPr>
                      </w:pPr>
                      <w:r w:rsidRPr="00C55C66">
                        <w:rPr>
                          <w:b/>
                          <w:color w:val="000000" w:themeColor="text1"/>
                          <w:sz w:val="28"/>
                        </w:rPr>
                        <w:t>Стаття 64.</w:t>
                      </w:r>
                      <w:r w:rsidRPr="00C55C66">
                        <w:rPr>
                          <w:color w:val="000000" w:themeColor="text1"/>
                          <w:sz w:val="28"/>
                        </w:rPr>
                        <w:t xml:space="preserve"> Конституційні права і свободи людини і громадянина не можуть бути обмежені, </w:t>
                      </w:r>
                      <w:proofErr w:type="gramStart"/>
                      <w:r w:rsidRPr="00C55C66">
                        <w:rPr>
                          <w:color w:val="000000" w:themeColor="text1"/>
                          <w:sz w:val="28"/>
                        </w:rPr>
                        <w:t>кр</w:t>
                      </w:r>
                      <w:proofErr w:type="gramEnd"/>
                      <w:r w:rsidRPr="00C55C66">
                        <w:rPr>
                          <w:color w:val="000000" w:themeColor="text1"/>
                          <w:sz w:val="28"/>
                        </w:rPr>
                        <w:t>ім випадків, передбачених Конституцією України.</w:t>
                      </w:r>
                    </w:p>
                    <w:p w:rsidR="004E12E8" w:rsidRPr="00C55C66" w:rsidRDefault="004E12E8" w:rsidP="004E12E8">
                      <w:pPr>
                        <w:spacing w:line="360" w:lineRule="auto"/>
                        <w:jc w:val="center"/>
                        <w:rPr>
                          <w:color w:val="000000" w:themeColor="text1"/>
                          <w:sz w:val="28"/>
                        </w:rPr>
                      </w:pPr>
                      <w:r w:rsidRPr="00C55C66">
                        <w:rPr>
                          <w:color w:val="000000" w:themeColor="text1"/>
                          <w:sz w:val="28"/>
                        </w:rPr>
                        <w:t>В умовах воєнного або надзвичайного стану можуть встановлюватися окремі обмеження прав і свобод із зазначенням строку дії цих обмежень.</w:t>
                      </w:r>
                    </w:p>
                    <w:p w:rsidR="004E12E8" w:rsidRDefault="004E12E8" w:rsidP="004E12E8">
                      <w:pPr>
                        <w:jc w:val="center"/>
                      </w:pPr>
                    </w:p>
                  </w:txbxContent>
                </v:textbox>
              </v:shape>
            </w:pict>
          </mc:Fallback>
        </mc:AlternateContent>
      </w:r>
      <w:r w:rsidRPr="00D7215D">
        <w:rPr>
          <w:noProof/>
          <w:color w:val="000000" w:themeColor="text1"/>
        </w:rPr>
        <mc:AlternateContent>
          <mc:Choice Requires="wps">
            <w:drawing>
              <wp:anchor distT="0" distB="0" distL="114300" distR="114300" simplePos="0" relativeHeight="251722752" behindDoc="0" locked="0" layoutInCell="1" allowOverlap="1" wp14:anchorId="64E7450F" wp14:editId="17514245">
                <wp:simplePos x="0" y="0"/>
                <wp:positionH relativeFrom="column">
                  <wp:posOffset>-571500</wp:posOffset>
                </wp:positionH>
                <wp:positionV relativeFrom="paragraph">
                  <wp:posOffset>2035810</wp:posOffset>
                </wp:positionV>
                <wp:extent cx="2880995" cy="5796915"/>
                <wp:effectExtent l="57150" t="38100" r="71755" b="89535"/>
                <wp:wrapNone/>
                <wp:docPr id="137" name="Загнутый угол 137"/>
                <wp:cNvGraphicFramePr/>
                <a:graphic xmlns:a="http://schemas.openxmlformats.org/drawingml/2006/main">
                  <a:graphicData uri="http://schemas.microsoft.com/office/word/2010/wordprocessingShape">
                    <wps:wsp>
                      <wps:cNvSpPr/>
                      <wps:spPr>
                        <a:xfrm>
                          <a:off x="0" y="0"/>
                          <a:ext cx="2880995" cy="579691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C55C66" w:rsidRDefault="004E12E8" w:rsidP="004E12E8">
                            <w:pPr>
                              <w:spacing w:line="360" w:lineRule="auto"/>
                              <w:jc w:val="center"/>
                              <w:rPr>
                                <w:color w:val="000000" w:themeColor="text1"/>
                                <w:sz w:val="28"/>
                              </w:rPr>
                            </w:pPr>
                            <w:r w:rsidRPr="00C55C66">
                              <w:rPr>
                                <w:b/>
                                <w:color w:val="000000" w:themeColor="text1"/>
                                <w:sz w:val="28"/>
                              </w:rPr>
                              <w:t>Стаття 27.</w:t>
                            </w:r>
                            <w:r w:rsidRPr="00C55C66">
                              <w:rPr>
                                <w:color w:val="000000" w:themeColor="text1"/>
                                <w:sz w:val="28"/>
                              </w:rPr>
                              <w:t> Кожна людина має невід'ємне право на життя.</w:t>
                            </w:r>
                          </w:p>
                          <w:p w:rsidR="004E12E8" w:rsidRPr="00C55C66" w:rsidRDefault="004E12E8" w:rsidP="004E12E8">
                            <w:pPr>
                              <w:spacing w:line="360" w:lineRule="auto"/>
                              <w:jc w:val="center"/>
                              <w:rPr>
                                <w:color w:val="000000" w:themeColor="text1"/>
                                <w:sz w:val="28"/>
                              </w:rPr>
                            </w:pPr>
                            <w:r w:rsidRPr="00C55C66">
                              <w:rPr>
                                <w:color w:val="000000" w:themeColor="text1"/>
                                <w:sz w:val="28"/>
                              </w:rPr>
                              <w:t>Ніхто не може бути свавільно позбавлений життя. Обов'язок держави - захищати життя людини.</w:t>
                            </w:r>
                          </w:p>
                          <w:p w:rsidR="004E12E8" w:rsidRPr="00C55C66" w:rsidRDefault="004E12E8" w:rsidP="004E12E8">
                            <w:pPr>
                              <w:spacing w:line="360" w:lineRule="auto"/>
                              <w:jc w:val="center"/>
                              <w:rPr>
                                <w:color w:val="000000" w:themeColor="text1"/>
                                <w:sz w:val="28"/>
                              </w:rPr>
                            </w:pPr>
                            <w:r w:rsidRPr="00C55C66">
                              <w:rPr>
                                <w:color w:val="000000" w:themeColor="text1"/>
                                <w:sz w:val="28"/>
                              </w:rPr>
                              <w:t>Кожен має право захищати своє життя і здоров'я, життя і здоров'я інших людей від протиправних посягань.</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137" o:spid="_x0000_s1095" type="#_x0000_t65" style="position:absolute;margin-left:-45pt;margin-top:160.3pt;width:226.85pt;height:456.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" adj="18000" fillcolor="gray [1616]" strokecolor="black [3040]">
                <v:fill color2="#d9d9d9 [496]" rotate="t" angle="180" colors="0 #bcbcbc;22938f #d0d0d0;1 #ededed" focus="100%" type="gradient"/>
                <v:shadow on="t" color="black" opacity="24903f" origin=",.5" offset="0,.55556mm"/>
                <v:textbox>
                  <w:txbxContent>
                    <w:p w:rsidR="004E12E8" w:rsidRPr="00C55C66" w:rsidRDefault="004E12E8" w:rsidP="004E12E8">
                      <w:pPr>
                        <w:spacing w:line="360" w:lineRule="auto"/>
                        <w:jc w:val="center"/>
                        <w:rPr>
                          <w:color w:val="000000" w:themeColor="text1"/>
                          <w:sz w:val="28"/>
                        </w:rPr>
                      </w:pPr>
                      <w:r w:rsidRPr="00C55C66">
                        <w:rPr>
                          <w:b/>
                          <w:color w:val="000000" w:themeColor="text1"/>
                          <w:sz w:val="28"/>
                        </w:rPr>
                        <w:t>Стаття 27.</w:t>
                      </w:r>
                      <w:r w:rsidRPr="00C55C66">
                        <w:rPr>
                          <w:color w:val="000000" w:themeColor="text1"/>
                          <w:sz w:val="28"/>
                        </w:rPr>
                        <w:t> Кожна людина має невід'ємне право на життя.</w:t>
                      </w:r>
                    </w:p>
                    <w:p w:rsidR="004E12E8" w:rsidRPr="00C55C66" w:rsidRDefault="004E12E8" w:rsidP="004E12E8">
                      <w:pPr>
                        <w:spacing w:line="360" w:lineRule="auto"/>
                        <w:jc w:val="center"/>
                        <w:rPr>
                          <w:color w:val="000000" w:themeColor="text1"/>
                          <w:sz w:val="28"/>
                        </w:rPr>
                      </w:pPr>
                      <w:r w:rsidRPr="00C55C66">
                        <w:rPr>
                          <w:color w:val="000000" w:themeColor="text1"/>
                          <w:sz w:val="28"/>
                        </w:rPr>
                        <w:t>Ніхто не може бути свавільно позбавлений життя. Обов'язок держави - захищати життя людини.</w:t>
                      </w:r>
                    </w:p>
                    <w:p w:rsidR="004E12E8" w:rsidRPr="00C55C66" w:rsidRDefault="004E12E8" w:rsidP="004E12E8">
                      <w:pPr>
                        <w:spacing w:line="360" w:lineRule="auto"/>
                        <w:jc w:val="center"/>
                        <w:rPr>
                          <w:color w:val="000000" w:themeColor="text1"/>
                          <w:sz w:val="28"/>
                        </w:rPr>
                      </w:pPr>
                      <w:r w:rsidRPr="00C55C66">
                        <w:rPr>
                          <w:color w:val="000000" w:themeColor="text1"/>
                          <w:sz w:val="28"/>
                        </w:rPr>
                        <w:t>Кожен має право захищати своє життя і здоров'я, життя і здоров'я інших людей від протиправних посягань.</w:t>
                      </w:r>
                    </w:p>
                    <w:p w:rsidR="004E12E8" w:rsidRDefault="004E12E8" w:rsidP="004E12E8">
                      <w:pPr>
                        <w:jc w:val="center"/>
                      </w:pPr>
                    </w:p>
                  </w:txbxContent>
                </v:textbox>
              </v:shape>
            </w:pict>
          </mc:Fallback>
        </mc:AlternateContent>
      </w:r>
      <w:r w:rsidRPr="00D7215D">
        <w:rPr>
          <w:noProof/>
          <w:color w:val="000000" w:themeColor="text1"/>
        </w:rPr>
        <mc:AlternateContent>
          <mc:Choice Requires="wps">
            <w:drawing>
              <wp:anchor distT="0" distB="0" distL="114300" distR="114300" simplePos="0" relativeHeight="251721728" behindDoc="0" locked="0" layoutInCell="1" allowOverlap="1" wp14:anchorId="2368012C" wp14:editId="6801BFFC">
                <wp:simplePos x="0" y="0"/>
                <wp:positionH relativeFrom="column">
                  <wp:posOffset>2146144</wp:posOffset>
                </wp:positionH>
                <wp:positionV relativeFrom="paragraph">
                  <wp:posOffset>-448382</wp:posOffset>
                </wp:positionV>
                <wp:extent cx="948906" cy="1837427"/>
                <wp:effectExtent l="57150" t="38100" r="41910" b="86995"/>
                <wp:wrapNone/>
                <wp:docPr id="138" name="Двойная стрелка вверх/вниз 138"/>
                <wp:cNvGraphicFramePr/>
                <a:graphic xmlns:a="http://schemas.openxmlformats.org/drawingml/2006/main">
                  <a:graphicData uri="http://schemas.microsoft.com/office/word/2010/wordprocessingShape">
                    <wps:wsp>
                      <wps:cNvSpPr/>
                      <wps:spPr>
                        <a:xfrm>
                          <a:off x="0" y="0"/>
                          <a:ext cx="948906" cy="1837427"/>
                        </a:xfrm>
                        <a:prstGeom prst="up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стрелка вверх/вниз 138" o:spid="_x0000_s1026" type="#_x0000_t70" style="position:absolute;margin-left:169pt;margin-top:-35.3pt;width:74.7pt;height:144.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" adj=",5577" fillcolor="gray [1616]" strokecolor="black [3040]">
                <v:fill color2="#d9d9d9 [496]" rotate="t" angle="180" colors="0 #bcbcbc;22938f #d0d0d0;1 #ededed" focus="100%" type="gradient"/>
                <v:shadow on="t" color="black" opacity="24903f" origin=",.5" offset="0,.55556mm"/>
              </v:shape>
            </w:pict>
          </mc:Fallback>
        </mc:AlternateContent>
      </w:r>
    </w:p>
    <w:p w:rsidR="004E12E8" w:rsidRPr="00D7215D" w:rsidRDefault="004E12E8" w:rsidP="004E12E8">
      <w:pPr>
        <w:spacing w:line="360" w:lineRule="auto"/>
        <w:jc w:val="left"/>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35040" behindDoc="0" locked="0" layoutInCell="1" allowOverlap="1" wp14:anchorId="2A968A9C" wp14:editId="6C5039BE">
                <wp:simplePos x="0" y="0"/>
                <wp:positionH relativeFrom="column">
                  <wp:posOffset>-631190</wp:posOffset>
                </wp:positionH>
                <wp:positionV relativeFrom="paragraph">
                  <wp:posOffset>5718175</wp:posOffset>
                </wp:positionV>
                <wp:extent cx="6711315" cy="3735070"/>
                <wp:effectExtent l="57150" t="38100" r="70485" b="9398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6711315" cy="373507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0735D2" w:rsidRDefault="004E12E8" w:rsidP="004E12E8">
                            <w:pPr>
                              <w:spacing w:line="360" w:lineRule="auto"/>
                              <w:jc w:val="center"/>
                              <w:rPr>
                                <w:color w:val="000000" w:themeColor="text1"/>
                                <w:sz w:val="28"/>
                                <w:lang w:val="uk-UA"/>
                              </w:rPr>
                            </w:pPr>
                            <w:r w:rsidRPr="000735D2">
                              <w:rPr>
                                <w:color w:val="000000" w:themeColor="text1"/>
                                <w:sz w:val="28"/>
                                <w:lang w:val="uk-UA"/>
                              </w:rPr>
                              <w:t>Забороняється задоволення прохання фізичної особи про припинення її життя.</w:t>
                            </w:r>
                          </w:p>
                          <w:p w:rsidR="004E12E8" w:rsidRPr="000735D2" w:rsidRDefault="004E12E8" w:rsidP="004E12E8">
                            <w:pPr>
                              <w:spacing w:line="360" w:lineRule="auto"/>
                              <w:jc w:val="center"/>
                              <w:rPr>
                                <w:color w:val="000000" w:themeColor="text1"/>
                                <w:sz w:val="28"/>
                                <w:lang w:val="uk-UA"/>
                              </w:rPr>
                            </w:pPr>
                            <w:bookmarkStart w:id="12" w:name="n1546"/>
                            <w:bookmarkEnd w:id="12"/>
                            <w:r w:rsidRPr="000735D2">
                              <w:rPr>
                                <w:color w:val="000000" w:themeColor="text1"/>
                                <w:sz w:val="28"/>
                                <w:lang w:val="uk-UA"/>
                              </w:rPr>
                              <w:t>Стерилізація може відбутися лише за бажанням повнолітньої фізичної особи.</w:t>
                            </w:r>
                          </w:p>
                          <w:p w:rsidR="004E12E8" w:rsidRPr="000735D2" w:rsidRDefault="004E12E8" w:rsidP="004E12E8">
                            <w:pPr>
                              <w:spacing w:line="360" w:lineRule="auto"/>
                              <w:jc w:val="center"/>
                              <w:rPr>
                                <w:color w:val="000000" w:themeColor="text1"/>
                                <w:sz w:val="28"/>
                                <w:lang w:val="uk-UA"/>
                              </w:rPr>
                            </w:pPr>
                            <w:bookmarkStart w:id="13" w:name="n1547"/>
                            <w:bookmarkStart w:id="14" w:name="n1548"/>
                            <w:bookmarkEnd w:id="13"/>
                            <w:bookmarkEnd w:id="14"/>
                            <w:r w:rsidRPr="000735D2">
                              <w:rPr>
                                <w:color w:val="000000" w:themeColor="text1"/>
                                <w:sz w:val="28"/>
                                <w:lang w:val="uk-UA"/>
                              </w:rPr>
                              <w:t>Штучне переривання вагітності, якщо вона не перевищує дванадцяти тижнів, може здійснюватися за бажанням жінки.</w:t>
                            </w:r>
                          </w:p>
                          <w:p w:rsidR="004E12E8" w:rsidRPr="000735D2" w:rsidRDefault="004E12E8" w:rsidP="004E12E8">
                            <w:pPr>
                              <w:spacing w:line="360" w:lineRule="auto"/>
                              <w:jc w:val="center"/>
                              <w:rPr>
                                <w:color w:val="000000" w:themeColor="text1"/>
                                <w:sz w:val="28"/>
                                <w:lang w:val="uk-UA"/>
                              </w:rPr>
                            </w:pPr>
                            <w:bookmarkStart w:id="15" w:name="n1549"/>
                            <w:bookmarkEnd w:id="15"/>
                            <w:r w:rsidRPr="000735D2">
                              <w:rPr>
                                <w:color w:val="000000" w:themeColor="text1"/>
                                <w:sz w:val="28"/>
                                <w:lang w:val="uk-UA"/>
                              </w:rPr>
                              <w:t>У випадках, встановлених законодавством, штучне переривання вагітності може бути проведене при вагітності від дванадцяти до двадцяти двох тижнів.</w:t>
                            </w:r>
                          </w:p>
                          <w:bookmarkStart w:id="16" w:name="n1550"/>
                          <w:bookmarkEnd w:id="16"/>
                          <w:p w:rsidR="004E12E8" w:rsidRPr="000735D2" w:rsidRDefault="004E12E8" w:rsidP="004E12E8">
                            <w:pPr>
                              <w:spacing w:line="360" w:lineRule="auto"/>
                              <w:jc w:val="center"/>
                              <w:rPr>
                                <w:color w:val="000000" w:themeColor="text1"/>
                                <w:sz w:val="28"/>
                                <w:lang w:val="uk-UA"/>
                              </w:rPr>
                            </w:pPr>
                            <w:r w:rsidRPr="000735D2">
                              <w:rPr>
                                <w:color w:val="000000" w:themeColor="text1"/>
                                <w:sz w:val="28"/>
                                <w:lang w:val="uk-UA"/>
                              </w:rPr>
                              <w:fldChar w:fldCharType="begin"/>
                            </w:r>
                            <w:r w:rsidRPr="000735D2">
                              <w:rPr>
                                <w:color w:val="000000" w:themeColor="text1"/>
                                <w:sz w:val="28"/>
                                <w:lang w:val="uk-UA"/>
                              </w:rPr>
                              <w:instrText xml:space="preserve"> HYPERLINK "https://zakon.rada.gov.ua/laws/show/144-2006-%D0%BF" \t "_blank" </w:instrText>
                            </w:r>
                            <w:r w:rsidRPr="000735D2">
                              <w:rPr>
                                <w:color w:val="000000" w:themeColor="text1"/>
                                <w:sz w:val="28"/>
                                <w:lang w:val="uk-UA"/>
                              </w:rPr>
                              <w:fldChar w:fldCharType="separate"/>
                            </w:r>
                            <w:r w:rsidRPr="000735D2">
                              <w:rPr>
                                <w:color w:val="000000" w:themeColor="text1"/>
                                <w:sz w:val="28"/>
                                <w:lang w:val="uk-UA"/>
                              </w:rPr>
                              <w:t>Перелік</w:t>
                            </w:r>
                            <w:r w:rsidRPr="000735D2">
                              <w:rPr>
                                <w:color w:val="000000" w:themeColor="text1"/>
                                <w:sz w:val="28"/>
                                <w:lang w:val="uk-UA"/>
                              </w:rPr>
                              <w:fldChar w:fldCharType="end"/>
                            </w:r>
                            <w:r w:rsidRPr="000735D2">
                              <w:rPr>
                                <w:color w:val="000000" w:themeColor="text1"/>
                                <w:sz w:val="28"/>
                                <w:lang w:val="uk-UA"/>
                              </w:rPr>
                              <w:t> обставин, що дозволяють переривання вагітності після дванадцяти тижнів вагітності, встановлюється законодавством.</w:t>
                            </w:r>
                          </w:p>
                          <w:p w:rsidR="004E12E8" w:rsidRPr="000735D2" w:rsidRDefault="004E12E8" w:rsidP="004E12E8">
                            <w:pPr>
                              <w:spacing w:line="360" w:lineRule="auto"/>
                              <w:jc w:val="center"/>
                              <w:rPr>
                                <w:color w:val="000000" w:themeColor="text1"/>
                                <w:sz w:val="28"/>
                                <w:lang w:val="uk-UA"/>
                              </w:rPr>
                            </w:pPr>
                            <w:bookmarkStart w:id="17" w:name="n1551"/>
                            <w:bookmarkEnd w:id="17"/>
                            <w:r w:rsidRPr="000735D2">
                              <w:rPr>
                                <w:color w:val="000000" w:themeColor="text1"/>
                                <w:sz w:val="28"/>
                                <w:lang w:val="uk-UA"/>
                              </w:rPr>
                              <w:t>Повнолітні жінка або чоловік мають право за медичними показаннями на проведення щодо них лікувальних програм допоміжних репродуктивних технологій згідно з </w:t>
                            </w:r>
                            <w:hyperlink r:id="rId42" w:anchor="n15" w:tgtFrame="_blank" w:history="1">
                              <w:r w:rsidRPr="000735D2">
                                <w:rPr>
                                  <w:color w:val="000000" w:themeColor="text1"/>
                                  <w:sz w:val="28"/>
                                  <w:lang w:val="uk-UA"/>
                                </w:rPr>
                                <w:t>порядком</w:t>
                              </w:r>
                            </w:hyperlink>
                            <w:r w:rsidRPr="000735D2">
                              <w:rPr>
                                <w:color w:val="000000" w:themeColor="text1"/>
                                <w:sz w:val="28"/>
                                <w:lang w:val="uk-UA"/>
                              </w:rPr>
                              <w:t> та умовами, встановленими законодавством.</w:t>
                            </w:r>
                          </w:p>
                          <w:p w:rsidR="004E12E8" w:rsidRPr="000735D2"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 o:spid="_x0000_s1096" style="position:absolute;margin-left:-49.7pt;margin-top:450.25pt;width:528.45pt;height:29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4E12E8" w:rsidRPr="000735D2" w:rsidRDefault="004E12E8" w:rsidP="004E12E8">
                      <w:pPr>
                        <w:spacing w:line="360" w:lineRule="auto"/>
                        <w:jc w:val="center"/>
                        <w:rPr>
                          <w:color w:val="000000" w:themeColor="text1"/>
                          <w:sz w:val="28"/>
                          <w:lang w:val="uk-UA"/>
                        </w:rPr>
                      </w:pPr>
                      <w:r w:rsidRPr="000735D2">
                        <w:rPr>
                          <w:color w:val="000000" w:themeColor="text1"/>
                          <w:sz w:val="28"/>
                          <w:lang w:val="uk-UA"/>
                        </w:rPr>
                        <w:t>Забороняється задоволення прохання фізичної особи про припинення її життя.</w:t>
                      </w:r>
                    </w:p>
                    <w:p w:rsidR="004E12E8" w:rsidRPr="000735D2" w:rsidRDefault="004E12E8" w:rsidP="004E12E8">
                      <w:pPr>
                        <w:spacing w:line="360" w:lineRule="auto"/>
                        <w:jc w:val="center"/>
                        <w:rPr>
                          <w:color w:val="000000" w:themeColor="text1"/>
                          <w:sz w:val="28"/>
                          <w:lang w:val="uk-UA"/>
                        </w:rPr>
                      </w:pPr>
                      <w:bookmarkStart w:id="24" w:name="n1546"/>
                      <w:bookmarkEnd w:id="24"/>
                      <w:r w:rsidRPr="000735D2">
                        <w:rPr>
                          <w:color w:val="000000" w:themeColor="text1"/>
                          <w:sz w:val="28"/>
                          <w:lang w:val="uk-UA"/>
                        </w:rPr>
                        <w:t>Стерилізація може відбутися лише за бажанням повнолітньої фізичної особи.</w:t>
                      </w:r>
                    </w:p>
                    <w:p w:rsidR="004E12E8" w:rsidRPr="000735D2" w:rsidRDefault="004E12E8" w:rsidP="004E12E8">
                      <w:pPr>
                        <w:spacing w:line="360" w:lineRule="auto"/>
                        <w:jc w:val="center"/>
                        <w:rPr>
                          <w:color w:val="000000" w:themeColor="text1"/>
                          <w:sz w:val="28"/>
                          <w:lang w:val="uk-UA"/>
                        </w:rPr>
                      </w:pPr>
                      <w:bookmarkStart w:id="25" w:name="n1547"/>
                      <w:bookmarkStart w:id="26" w:name="n1548"/>
                      <w:bookmarkEnd w:id="25"/>
                      <w:bookmarkEnd w:id="26"/>
                      <w:r w:rsidRPr="000735D2">
                        <w:rPr>
                          <w:color w:val="000000" w:themeColor="text1"/>
                          <w:sz w:val="28"/>
                          <w:lang w:val="uk-UA"/>
                        </w:rPr>
                        <w:t>Штучне переривання вагітності, якщо вона не перевищує дванадцяти тижнів, може здійснюватися за бажанням жінки.</w:t>
                      </w:r>
                    </w:p>
                    <w:p w:rsidR="004E12E8" w:rsidRPr="000735D2" w:rsidRDefault="004E12E8" w:rsidP="004E12E8">
                      <w:pPr>
                        <w:spacing w:line="360" w:lineRule="auto"/>
                        <w:jc w:val="center"/>
                        <w:rPr>
                          <w:color w:val="000000" w:themeColor="text1"/>
                          <w:sz w:val="28"/>
                          <w:lang w:val="uk-UA"/>
                        </w:rPr>
                      </w:pPr>
                      <w:bookmarkStart w:id="27" w:name="n1549"/>
                      <w:bookmarkEnd w:id="27"/>
                      <w:r w:rsidRPr="000735D2">
                        <w:rPr>
                          <w:color w:val="000000" w:themeColor="text1"/>
                          <w:sz w:val="28"/>
                          <w:lang w:val="uk-UA"/>
                        </w:rPr>
                        <w:t>У випадках, встановлених законодавством, штучне переривання вагітності може бути проведене при вагітності від дванадцяти до двадцяти двох тижнів.</w:t>
                      </w:r>
                    </w:p>
                    <w:bookmarkStart w:id="28" w:name="n1550"/>
                    <w:bookmarkEnd w:id="28"/>
                    <w:p w:rsidR="004E12E8" w:rsidRPr="000735D2" w:rsidRDefault="004E12E8" w:rsidP="004E12E8">
                      <w:pPr>
                        <w:spacing w:line="360" w:lineRule="auto"/>
                        <w:jc w:val="center"/>
                        <w:rPr>
                          <w:color w:val="000000" w:themeColor="text1"/>
                          <w:sz w:val="28"/>
                          <w:lang w:val="uk-UA"/>
                        </w:rPr>
                      </w:pPr>
                      <w:r w:rsidRPr="000735D2">
                        <w:rPr>
                          <w:color w:val="000000" w:themeColor="text1"/>
                          <w:sz w:val="28"/>
                          <w:lang w:val="uk-UA"/>
                        </w:rPr>
                        <w:fldChar w:fldCharType="begin"/>
                      </w:r>
                      <w:r w:rsidRPr="000735D2">
                        <w:rPr>
                          <w:color w:val="000000" w:themeColor="text1"/>
                          <w:sz w:val="28"/>
                          <w:lang w:val="uk-UA"/>
                        </w:rPr>
                        <w:instrText xml:space="preserve"> HYPERLINK "https://zakon.rada.gov.ua/laws/show/144-2006-%D0%BF" \t "_blank" </w:instrText>
                      </w:r>
                      <w:r w:rsidRPr="000735D2">
                        <w:rPr>
                          <w:color w:val="000000" w:themeColor="text1"/>
                          <w:sz w:val="28"/>
                          <w:lang w:val="uk-UA"/>
                        </w:rPr>
                        <w:fldChar w:fldCharType="separate"/>
                      </w:r>
                      <w:r w:rsidRPr="000735D2">
                        <w:rPr>
                          <w:color w:val="000000" w:themeColor="text1"/>
                          <w:sz w:val="28"/>
                          <w:lang w:val="uk-UA"/>
                        </w:rPr>
                        <w:t>Перелік</w:t>
                      </w:r>
                      <w:r w:rsidRPr="000735D2">
                        <w:rPr>
                          <w:color w:val="000000" w:themeColor="text1"/>
                          <w:sz w:val="28"/>
                          <w:lang w:val="uk-UA"/>
                        </w:rPr>
                        <w:fldChar w:fldCharType="end"/>
                      </w:r>
                      <w:r w:rsidRPr="000735D2">
                        <w:rPr>
                          <w:color w:val="000000" w:themeColor="text1"/>
                          <w:sz w:val="28"/>
                          <w:lang w:val="uk-UA"/>
                        </w:rPr>
                        <w:t> обставин, що дозволяють переривання вагітності після дванадцяти тижнів вагітності, встановлюється законодавством.</w:t>
                      </w:r>
                    </w:p>
                    <w:p w:rsidR="004E12E8" w:rsidRPr="000735D2" w:rsidRDefault="004E12E8" w:rsidP="004E12E8">
                      <w:pPr>
                        <w:spacing w:line="360" w:lineRule="auto"/>
                        <w:jc w:val="center"/>
                        <w:rPr>
                          <w:color w:val="000000" w:themeColor="text1"/>
                          <w:sz w:val="28"/>
                          <w:lang w:val="uk-UA"/>
                        </w:rPr>
                      </w:pPr>
                      <w:bookmarkStart w:id="29" w:name="n1551"/>
                      <w:bookmarkEnd w:id="29"/>
                      <w:r w:rsidRPr="000735D2">
                        <w:rPr>
                          <w:color w:val="000000" w:themeColor="text1"/>
                          <w:sz w:val="28"/>
                          <w:lang w:val="uk-UA"/>
                        </w:rPr>
                        <w:t>Повнолітні жінка або чоловік мають право за медичними показаннями на проведення щодо них лікувальних програм допоміжних репродуктивних технологій згідно з </w:t>
                      </w:r>
                      <w:hyperlink r:id="rId43" w:anchor="n15" w:tgtFrame="_blank" w:history="1">
                        <w:r w:rsidRPr="000735D2">
                          <w:rPr>
                            <w:color w:val="000000" w:themeColor="text1"/>
                            <w:sz w:val="28"/>
                            <w:lang w:val="uk-UA"/>
                          </w:rPr>
                          <w:t>порядком</w:t>
                        </w:r>
                      </w:hyperlink>
                      <w:r w:rsidRPr="000735D2">
                        <w:rPr>
                          <w:color w:val="000000" w:themeColor="text1"/>
                          <w:sz w:val="28"/>
                          <w:lang w:val="uk-UA"/>
                        </w:rPr>
                        <w:t> та умовами, встановленими законодавством.</w:t>
                      </w:r>
                    </w:p>
                    <w:p w:rsidR="004E12E8" w:rsidRPr="000735D2" w:rsidRDefault="004E12E8" w:rsidP="004E12E8">
                      <w:pPr>
                        <w:jc w:val="center"/>
                        <w:rPr>
                          <w:lang w:val="uk-UA"/>
                        </w:rPr>
                      </w:pPr>
                    </w:p>
                  </w:txbxContent>
                </v:textbox>
              </v:roundrect>
            </w:pict>
          </mc:Fallback>
        </mc:AlternateContent>
      </w:r>
      <w:r w:rsidRPr="00D7215D">
        <w:rPr>
          <w:noProof/>
          <w:color w:val="000000" w:themeColor="text1"/>
        </w:rPr>
        <mc:AlternateContent>
          <mc:Choice Requires="wps">
            <w:drawing>
              <wp:anchor distT="0" distB="0" distL="114300" distR="114300" simplePos="0" relativeHeight="251734016" behindDoc="0" locked="0" layoutInCell="1" allowOverlap="1" wp14:anchorId="5CC41B44" wp14:editId="6A56F99C">
                <wp:simplePos x="0" y="0"/>
                <wp:positionH relativeFrom="column">
                  <wp:posOffset>1920875</wp:posOffset>
                </wp:positionH>
                <wp:positionV relativeFrom="paragraph">
                  <wp:posOffset>4819650</wp:posOffset>
                </wp:positionV>
                <wp:extent cx="1699260" cy="896620"/>
                <wp:effectExtent l="57150" t="38100" r="15240" b="93980"/>
                <wp:wrapNone/>
                <wp:docPr id="47" name="Стрелка вниз 47"/>
                <wp:cNvGraphicFramePr/>
                <a:graphic xmlns:a="http://schemas.openxmlformats.org/drawingml/2006/main">
                  <a:graphicData uri="http://schemas.microsoft.com/office/word/2010/wordprocessingShape">
                    <wps:wsp>
                      <wps:cNvSpPr/>
                      <wps:spPr>
                        <a:xfrm>
                          <a:off x="0" y="0"/>
                          <a:ext cx="1699260" cy="89662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47" o:spid="_x0000_s1026" type="#_x0000_t67" style="position:absolute;margin-left:151.25pt;margin-top:379.5pt;width:133.8pt;height:70.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32992" behindDoc="0" locked="0" layoutInCell="1" allowOverlap="1" wp14:anchorId="25B2C3D2" wp14:editId="560F0337">
                <wp:simplePos x="0" y="0"/>
                <wp:positionH relativeFrom="column">
                  <wp:posOffset>-536575</wp:posOffset>
                </wp:positionH>
                <wp:positionV relativeFrom="paragraph">
                  <wp:posOffset>887095</wp:posOffset>
                </wp:positionV>
                <wp:extent cx="6478270" cy="3933190"/>
                <wp:effectExtent l="57150" t="38100" r="74930" b="86360"/>
                <wp:wrapNone/>
                <wp:docPr id="15" name="Овал 15"/>
                <wp:cNvGraphicFramePr/>
                <a:graphic xmlns:a="http://schemas.openxmlformats.org/drawingml/2006/main">
                  <a:graphicData uri="http://schemas.microsoft.com/office/word/2010/wordprocessingShape">
                    <wps:wsp>
                      <wps:cNvSpPr/>
                      <wps:spPr>
                        <a:xfrm>
                          <a:off x="0" y="0"/>
                          <a:ext cx="6478270" cy="3933190"/>
                        </a:xfrm>
                        <a:prstGeom prst="ellipse">
                          <a:avLst/>
                        </a:prstGeom>
                      </wps:spPr>
                      <wps:style>
                        <a:lnRef idx="1">
                          <a:schemeClr val="dk1"/>
                        </a:lnRef>
                        <a:fillRef idx="2">
                          <a:schemeClr val="dk1"/>
                        </a:fillRef>
                        <a:effectRef idx="1">
                          <a:schemeClr val="dk1"/>
                        </a:effectRef>
                        <a:fontRef idx="minor">
                          <a:schemeClr val="dk1"/>
                        </a:fontRef>
                      </wps:style>
                      <wps:txbx>
                        <w:txbxContent>
                          <w:p w:rsidR="004E12E8" w:rsidRPr="000735D2" w:rsidRDefault="004E12E8" w:rsidP="004E12E8">
                            <w:pPr>
                              <w:spacing w:line="360" w:lineRule="auto"/>
                              <w:jc w:val="center"/>
                              <w:rPr>
                                <w:color w:val="000000" w:themeColor="text1"/>
                                <w:sz w:val="28"/>
                                <w:lang w:val="uk-UA"/>
                              </w:rPr>
                            </w:pPr>
                            <w:r w:rsidRPr="000735D2">
                              <w:rPr>
                                <w:color w:val="000000" w:themeColor="text1"/>
                                <w:sz w:val="28"/>
                                <w:lang w:val="uk-UA"/>
                              </w:rPr>
                              <w:t>Фізична особа має невід'ємне право на життя.</w:t>
                            </w:r>
                          </w:p>
                          <w:p w:rsidR="004E12E8" w:rsidRPr="000735D2" w:rsidRDefault="004E12E8" w:rsidP="004E12E8">
                            <w:pPr>
                              <w:spacing w:line="360" w:lineRule="auto"/>
                              <w:jc w:val="center"/>
                              <w:rPr>
                                <w:color w:val="000000" w:themeColor="text1"/>
                                <w:sz w:val="28"/>
                                <w:lang w:val="uk-UA"/>
                              </w:rPr>
                            </w:pPr>
                            <w:bookmarkStart w:id="18" w:name="n1540"/>
                            <w:bookmarkEnd w:id="18"/>
                            <w:r w:rsidRPr="000735D2">
                              <w:rPr>
                                <w:color w:val="000000" w:themeColor="text1"/>
                                <w:sz w:val="28"/>
                                <w:lang w:val="uk-UA"/>
                              </w:rPr>
                              <w:t>Фізична особа не може бути позбавлена життя.</w:t>
                            </w:r>
                          </w:p>
                          <w:p w:rsidR="004E12E8" w:rsidRPr="000735D2" w:rsidRDefault="004E12E8" w:rsidP="004E12E8">
                            <w:pPr>
                              <w:spacing w:line="360" w:lineRule="auto"/>
                              <w:jc w:val="center"/>
                              <w:rPr>
                                <w:color w:val="000000" w:themeColor="text1"/>
                                <w:sz w:val="28"/>
                                <w:lang w:val="uk-UA"/>
                              </w:rPr>
                            </w:pPr>
                            <w:bookmarkStart w:id="19" w:name="n1541"/>
                            <w:bookmarkEnd w:id="19"/>
                            <w:r w:rsidRPr="000735D2">
                              <w:rPr>
                                <w:color w:val="000000" w:themeColor="text1"/>
                                <w:sz w:val="28"/>
                                <w:lang w:val="uk-UA"/>
                              </w:rPr>
                              <w:t>Фізична особа має право захищати своє життя та здоров'я, а також життя та здоров'я іншої фізичної особи від протиправних посягань будь-якими засобами, не забороненими законом.</w:t>
                            </w:r>
                          </w:p>
                          <w:p w:rsidR="004E12E8" w:rsidRPr="000735D2" w:rsidRDefault="004E12E8" w:rsidP="004E12E8">
                            <w:pPr>
                              <w:spacing w:line="360" w:lineRule="auto"/>
                              <w:jc w:val="center"/>
                              <w:rPr>
                                <w:color w:val="000000" w:themeColor="text1"/>
                                <w:sz w:val="28"/>
                                <w:lang w:val="uk-UA"/>
                              </w:rPr>
                            </w:pPr>
                            <w:bookmarkStart w:id="20" w:name="n1542"/>
                            <w:bookmarkEnd w:id="20"/>
                            <w:r w:rsidRPr="000735D2">
                              <w:rPr>
                                <w:color w:val="000000" w:themeColor="text1"/>
                                <w:sz w:val="28"/>
                                <w:lang w:val="uk-UA"/>
                              </w:rPr>
                              <w:t>Медичні, наукові та інші досліди можуть провадитися лише щодо повнолітньої дієздатної фізичної особи за її вільною згодою.</w:t>
                            </w:r>
                          </w:p>
                          <w:p w:rsidR="004E12E8" w:rsidRPr="000735D2" w:rsidRDefault="004E12E8" w:rsidP="004E12E8">
                            <w:pPr>
                              <w:spacing w:line="360" w:lineRule="auto"/>
                              <w:jc w:val="center"/>
                              <w:rPr>
                                <w:color w:val="000000" w:themeColor="text1"/>
                                <w:sz w:val="28"/>
                                <w:lang w:val="uk-UA"/>
                              </w:rPr>
                            </w:pPr>
                            <w:bookmarkStart w:id="21" w:name="n1543"/>
                            <w:bookmarkEnd w:id="21"/>
                            <w:r w:rsidRPr="000735D2">
                              <w:rPr>
                                <w:color w:val="000000" w:themeColor="text1"/>
                                <w:sz w:val="28"/>
                                <w:lang w:val="uk-UA"/>
                              </w:rPr>
                              <w:t>Клінічні випробування лікарських засобів проводяться відповідно до закону.</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 o:spid="_x0000_s1097" style="position:absolute;margin-left:-42.25pt;margin-top:69.85pt;width:510.1pt;height:30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rsidR="004E12E8" w:rsidRPr="000735D2" w:rsidRDefault="004E12E8" w:rsidP="004E12E8">
                      <w:pPr>
                        <w:spacing w:line="360" w:lineRule="auto"/>
                        <w:jc w:val="center"/>
                        <w:rPr>
                          <w:color w:val="000000" w:themeColor="text1"/>
                          <w:sz w:val="28"/>
                          <w:lang w:val="uk-UA"/>
                        </w:rPr>
                      </w:pPr>
                      <w:r w:rsidRPr="000735D2">
                        <w:rPr>
                          <w:color w:val="000000" w:themeColor="text1"/>
                          <w:sz w:val="28"/>
                          <w:lang w:val="uk-UA"/>
                        </w:rPr>
                        <w:t>Фізична особа має невід'ємне право на життя.</w:t>
                      </w:r>
                    </w:p>
                    <w:p w:rsidR="004E12E8" w:rsidRPr="000735D2" w:rsidRDefault="004E12E8" w:rsidP="004E12E8">
                      <w:pPr>
                        <w:spacing w:line="360" w:lineRule="auto"/>
                        <w:jc w:val="center"/>
                        <w:rPr>
                          <w:color w:val="000000" w:themeColor="text1"/>
                          <w:sz w:val="28"/>
                          <w:lang w:val="uk-UA"/>
                        </w:rPr>
                      </w:pPr>
                      <w:bookmarkStart w:id="34" w:name="n1540"/>
                      <w:bookmarkEnd w:id="34"/>
                      <w:r w:rsidRPr="000735D2">
                        <w:rPr>
                          <w:color w:val="000000" w:themeColor="text1"/>
                          <w:sz w:val="28"/>
                          <w:lang w:val="uk-UA"/>
                        </w:rPr>
                        <w:t>Фізична особа не може бути позбавлена життя.</w:t>
                      </w:r>
                    </w:p>
                    <w:p w:rsidR="004E12E8" w:rsidRPr="000735D2" w:rsidRDefault="004E12E8" w:rsidP="004E12E8">
                      <w:pPr>
                        <w:spacing w:line="360" w:lineRule="auto"/>
                        <w:jc w:val="center"/>
                        <w:rPr>
                          <w:color w:val="000000" w:themeColor="text1"/>
                          <w:sz w:val="28"/>
                          <w:lang w:val="uk-UA"/>
                        </w:rPr>
                      </w:pPr>
                      <w:bookmarkStart w:id="35" w:name="n1541"/>
                      <w:bookmarkEnd w:id="35"/>
                      <w:r w:rsidRPr="000735D2">
                        <w:rPr>
                          <w:color w:val="000000" w:themeColor="text1"/>
                          <w:sz w:val="28"/>
                          <w:lang w:val="uk-UA"/>
                        </w:rPr>
                        <w:t>Фізична особа має право захищати своє життя та здоров'я, а також життя та здоров'я іншої фізичної особи від протиправних посягань будь-якими засобами, не забороненими законом.</w:t>
                      </w:r>
                    </w:p>
                    <w:p w:rsidR="004E12E8" w:rsidRPr="000735D2" w:rsidRDefault="004E12E8" w:rsidP="004E12E8">
                      <w:pPr>
                        <w:spacing w:line="360" w:lineRule="auto"/>
                        <w:jc w:val="center"/>
                        <w:rPr>
                          <w:color w:val="000000" w:themeColor="text1"/>
                          <w:sz w:val="28"/>
                          <w:lang w:val="uk-UA"/>
                        </w:rPr>
                      </w:pPr>
                      <w:bookmarkStart w:id="36" w:name="n1542"/>
                      <w:bookmarkEnd w:id="36"/>
                      <w:r w:rsidRPr="000735D2">
                        <w:rPr>
                          <w:color w:val="000000" w:themeColor="text1"/>
                          <w:sz w:val="28"/>
                          <w:lang w:val="uk-UA"/>
                        </w:rPr>
                        <w:t>Медичні, наукові та інші досліди можуть провадитися лише щодо повнолітньої дієздатної фізичної особи за її вільною згодою.</w:t>
                      </w:r>
                    </w:p>
                    <w:p w:rsidR="004E12E8" w:rsidRPr="000735D2" w:rsidRDefault="004E12E8" w:rsidP="004E12E8">
                      <w:pPr>
                        <w:spacing w:line="360" w:lineRule="auto"/>
                        <w:jc w:val="center"/>
                        <w:rPr>
                          <w:color w:val="000000" w:themeColor="text1"/>
                          <w:sz w:val="28"/>
                          <w:lang w:val="uk-UA"/>
                        </w:rPr>
                      </w:pPr>
                      <w:bookmarkStart w:id="37" w:name="n1543"/>
                      <w:bookmarkEnd w:id="37"/>
                      <w:r w:rsidRPr="000735D2">
                        <w:rPr>
                          <w:color w:val="000000" w:themeColor="text1"/>
                          <w:sz w:val="28"/>
                          <w:lang w:val="uk-UA"/>
                        </w:rPr>
                        <w:t>Клінічні випробування лікарських засобів проводяться відповідно до закону.</w:t>
                      </w:r>
                    </w:p>
                    <w:p w:rsidR="004E12E8" w:rsidRDefault="004E12E8" w:rsidP="004E12E8">
                      <w:pPr>
                        <w:jc w:val="center"/>
                      </w:pPr>
                    </w:p>
                  </w:txbxContent>
                </v:textbox>
              </v:oval>
            </w:pict>
          </mc:Fallback>
        </mc:AlternateContent>
      </w:r>
      <w:r w:rsidRPr="00D7215D">
        <w:rPr>
          <w:noProof/>
          <w:color w:val="000000" w:themeColor="text1"/>
        </w:rPr>
        <mc:AlternateContent>
          <mc:Choice Requires="wps">
            <w:drawing>
              <wp:anchor distT="0" distB="0" distL="114300" distR="114300" simplePos="0" relativeHeight="251731968" behindDoc="0" locked="0" layoutInCell="1" allowOverlap="1" wp14:anchorId="18FB2A1A" wp14:editId="768AE81B">
                <wp:simplePos x="0" y="0"/>
                <wp:positionH relativeFrom="column">
                  <wp:posOffset>213360</wp:posOffset>
                </wp:positionH>
                <wp:positionV relativeFrom="paragraph">
                  <wp:posOffset>-431165</wp:posOffset>
                </wp:positionV>
                <wp:extent cx="4968240" cy="1319530"/>
                <wp:effectExtent l="57150" t="38100" r="80010" b="90170"/>
                <wp:wrapNone/>
                <wp:docPr id="153" name="Выноска со стрелкой вниз 153"/>
                <wp:cNvGraphicFramePr/>
                <a:graphic xmlns:a="http://schemas.openxmlformats.org/drawingml/2006/main">
                  <a:graphicData uri="http://schemas.microsoft.com/office/word/2010/wordprocessingShape">
                    <wps:wsp>
                      <wps:cNvSpPr/>
                      <wps:spPr>
                        <a:xfrm>
                          <a:off x="0" y="0"/>
                          <a:ext cx="4968240" cy="131953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0735D2" w:rsidRDefault="004E12E8" w:rsidP="004E12E8">
                            <w:pPr>
                              <w:spacing w:line="360" w:lineRule="auto"/>
                              <w:jc w:val="center"/>
                              <w:rPr>
                                <w:b/>
                                <w:color w:val="000000" w:themeColor="text1"/>
                                <w:sz w:val="28"/>
                                <w:lang w:val="uk-UA"/>
                              </w:rPr>
                            </w:pPr>
                            <w:r w:rsidRPr="000735D2">
                              <w:rPr>
                                <w:b/>
                                <w:color w:val="000000" w:themeColor="text1"/>
                                <w:sz w:val="28"/>
                                <w:lang w:val="uk-UA"/>
                              </w:rPr>
                              <w:t>Цивільний кодекс України 2003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153" o:spid="_x0000_s1098" type="#_x0000_t80" style="position:absolute;margin-left:16.8pt;margin-top:-33.95pt;width:391.2pt;height:103.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" adj="14035,9366,16200,10083" fillcolor="gray [1616]" strokecolor="black [3040]">
                <v:fill color2="#d9d9d9 [496]" rotate="t" angle="180" colors="0 #bcbcbc;22938f #d0d0d0;1 #ededed" focus="100%" type="gradient"/>
                <v:shadow on="t" color="black" opacity="24903f" origin=",.5" offset="0,.55556mm"/>
                <v:textbox>
                  <w:txbxContent>
                    <w:p w:rsidR="004E12E8" w:rsidRPr="000735D2" w:rsidRDefault="004E12E8" w:rsidP="004E12E8">
                      <w:pPr>
                        <w:spacing w:line="360" w:lineRule="auto"/>
                        <w:jc w:val="center"/>
                        <w:rPr>
                          <w:b/>
                          <w:color w:val="000000" w:themeColor="text1"/>
                          <w:sz w:val="28"/>
                          <w:lang w:val="uk-UA"/>
                        </w:rPr>
                      </w:pPr>
                      <w:r w:rsidRPr="000735D2">
                        <w:rPr>
                          <w:b/>
                          <w:color w:val="000000" w:themeColor="text1"/>
                          <w:sz w:val="28"/>
                          <w:lang w:val="uk-UA"/>
                        </w:rPr>
                        <w:t>Цивільний кодекс України 2003 року</w:t>
                      </w:r>
                    </w:p>
                  </w:txbxContent>
                </v:textbox>
              </v:shape>
            </w:pict>
          </mc:Fallback>
        </mc:AlternateContent>
      </w:r>
      <w:r w:rsidRPr="00D7215D">
        <w:rPr>
          <w:color w:val="000000" w:themeColor="text1"/>
          <w:lang w:val="uk-UA"/>
        </w:rPr>
        <w:br w:type="page"/>
      </w:r>
    </w:p>
    <w:p w:rsidR="004E12E8" w:rsidRPr="00D7215D" w:rsidRDefault="004E12E8" w:rsidP="004E12E8">
      <w:pPr>
        <w:spacing w:line="360" w:lineRule="auto"/>
        <w:jc w:val="left"/>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40160" behindDoc="0" locked="0" layoutInCell="1" allowOverlap="1" wp14:anchorId="1D8C1650" wp14:editId="2240BC41">
                <wp:simplePos x="0" y="0"/>
                <wp:positionH relativeFrom="column">
                  <wp:posOffset>1611307</wp:posOffset>
                </wp:positionH>
                <wp:positionV relativeFrom="paragraph">
                  <wp:posOffset>6193958</wp:posOffset>
                </wp:positionV>
                <wp:extent cx="4149090" cy="1949570"/>
                <wp:effectExtent l="57150" t="38100" r="80010" b="8890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4149090" cy="194957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206E36" w:rsidRDefault="004E12E8" w:rsidP="004E12E8">
                            <w:pPr>
                              <w:spacing w:line="360" w:lineRule="auto"/>
                              <w:jc w:val="center"/>
                              <w:rPr>
                                <w:color w:val="000000" w:themeColor="text1"/>
                                <w:sz w:val="28"/>
                                <w:lang w:val="uk-UA"/>
                              </w:rPr>
                            </w:pPr>
                            <w:r w:rsidRPr="00206E36">
                              <w:rPr>
                                <w:color w:val="000000" w:themeColor="text1"/>
                                <w:sz w:val="28"/>
                                <w:lang w:val="uk-UA"/>
                              </w:rPr>
                              <w:t>Медичним працівникам забороняється здійснення евтаназії - навмисного прискорення смерті або умертвіння невиліковно хворого з метою припинення його страждань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99" style="position:absolute;margin-left:126.85pt;margin-top:487.7pt;width:326.7pt;height:15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" fillcolor="gray [1616]" strokecolor="black [3040]">
                <v:fill color2="#d9d9d9 [496]" rotate="t" angle="180" colors="0 #bcbcbc;22938f #d0d0d0;1 #ededed" focus="100%" type="gradient"/>
                <v:shadow on="t" color="black" opacity="24903f" origin=",.5" offset="0,.55556mm"/>
                <v:textbox>
                  <w:txbxContent>
                    <w:p w:rsidR="004E12E8" w:rsidRPr="00206E36" w:rsidRDefault="004E12E8" w:rsidP="004E12E8">
                      <w:pPr>
                        <w:spacing w:line="360" w:lineRule="auto"/>
                        <w:jc w:val="center"/>
                        <w:rPr>
                          <w:color w:val="000000" w:themeColor="text1"/>
                          <w:sz w:val="28"/>
                          <w:lang w:val="uk-UA"/>
                        </w:rPr>
                      </w:pPr>
                      <w:r w:rsidRPr="00206E36">
                        <w:rPr>
                          <w:color w:val="000000" w:themeColor="text1"/>
                          <w:sz w:val="28"/>
                          <w:lang w:val="uk-UA"/>
                        </w:rPr>
                        <w:t>Медичним працівникам забороняється здійснення евтаназії - навмисного прискорення смерті або умертвіння невиліковно хворого з метою припинення його страждань</w:t>
                      </w:r>
                    </w:p>
                  </w:txbxContent>
                </v:textbox>
              </v:roundrect>
            </w:pict>
          </mc:Fallback>
        </mc:AlternateContent>
      </w:r>
      <w:r w:rsidRPr="00D7215D">
        <w:rPr>
          <w:noProof/>
          <w:color w:val="000000" w:themeColor="text1"/>
        </w:rPr>
        <mc:AlternateContent>
          <mc:Choice Requires="wps">
            <w:drawing>
              <wp:anchor distT="0" distB="0" distL="114300" distR="114300" simplePos="0" relativeHeight="251739136" behindDoc="0" locked="0" layoutInCell="1" allowOverlap="1" wp14:anchorId="2882BE24" wp14:editId="3AC52B38">
                <wp:simplePos x="0" y="0"/>
                <wp:positionH relativeFrom="column">
                  <wp:posOffset>4446545</wp:posOffset>
                </wp:positionH>
                <wp:positionV relativeFrom="paragraph">
                  <wp:posOffset>5095240</wp:posOffset>
                </wp:positionV>
                <wp:extent cx="1267460" cy="948690"/>
                <wp:effectExtent l="57150" t="38100" r="46990" b="99060"/>
                <wp:wrapNone/>
                <wp:docPr id="58" name="Стрелка вниз 58"/>
                <wp:cNvGraphicFramePr/>
                <a:graphic xmlns:a="http://schemas.openxmlformats.org/drawingml/2006/main">
                  <a:graphicData uri="http://schemas.microsoft.com/office/word/2010/wordprocessingShape">
                    <wps:wsp>
                      <wps:cNvSpPr/>
                      <wps:spPr>
                        <a:xfrm>
                          <a:off x="0" y="0"/>
                          <a:ext cx="1267460" cy="9486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58" o:spid="_x0000_s1026" type="#_x0000_t67" style="position:absolute;margin-left:350.1pt;margin-top:401.2pt;width:99.8pt;height:74.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38112" behindDoc="0" locked="0" layoutInCell="1" allowOverlap="1" wp14:anchorId="3917C967" wp14:editId="609647E3">
                <wp:simplePos x="0" y="0"/>
                <wp:positionH relativeFrom="column">
                  <wp:posOffset>-182880</wp:posOffset>
                </wp:positionH>
                <wp:positionV relativeFrom="paragraph">
                  <wp:posOffset>1853565</wp:posOffset>
                </wp:positionV>
                <wp:extent cx="4149090" cy="3122295"/>
                <wp:effectExtent l="57150" t="38100" r="80010" b="9715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4149090" cy="312229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206E36" w:rsidRDefault="004E12E8" w:rsidP="004E12E8">
                            <w:pPr>
                              <w:spacing w:line="360" w:lineRule="auto"/>
                              <w:jc w:val="center"/>
                              <w:rPr>
                                <w:color w:val="000000" w:themeColor="text1"/>
                                <w:sz w:val="28"/>
                                <w:lang w:val="uk-UA"/>
                              </w:rPr>
                            </w:pPr>
                            <w:r w:rsidRPr="00206E36">
                              <w:rPr>
                                <w:color w:val="000000" w:themeColor="text1"/>
                                <w:sz w:val="28"/>
                                <w:lang w:val="uk-UA"/>
                              </w:rPr>
                              <w:t>Стаття 52. Визначення незворотної смерті людини та припинення активних заходів щодо підтримання життя пацієнта</w:t>
                            </w:r>
                          </w:p>
                          <w:p w:rsidR="004E12E8" w:rsidRPr="00206E36" w:rsidRDefault="004E12E8" w:rsidP="004E12E8">
                            <w:pPr>
                              <w:spacing w:line="360" w:lineRule="auto"/>
                              <w:jc w:val="center"/>
                              <w:rPr>
                                <w:color w:val="000000" w:themeColor="text1"/>
                                <w:sz w:val="28"/>
                                <w:lang w:val="uk-UA"/>
                              </w:rPr>
                            </w:pPr>
                            <w:bookmarkStart w:id="22" w:name="n690"/>
                            <w:bookmarkEnd w:id="22"/>
                            <w:r w:rsidRPr="00206E36">
                              <w:rPr>
                                <w:color w:val="000000" w:themeColor="text1"/>
                                <w:sz w:val="28"/>
                                <w:lang w:val="uk-UA"/>
                              </w:rPr>
                              <w:t>Медичні працівники зобов’язані надавати медичну допомогу у повному обсязі пацієнту, який знаходиться в невідкладному стані. Активні заходи щодо підтримання життя пацієнта припиняються у разі, якщо стан людини визначається як незворотна смерть.</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100" style="position:absolute;margin-left:-14.4pt;margin-top:145.95pt;width:326.7pt;height:245.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4E12E8" w:rsidRPr="00206E36" w:rsidRDefault="004E12E8" w:rsidP="004E12E8">
                      <w:pPr>
                        <w:spacing w:line="360" w:lineRule="auto"/>
                        <w:jc w:val="center"/>
                        <w:rPr>
                          <w:color w:val="000000" w:themeColor="text1"/>
                          <w:sz w:val="28"/>
                          <w:lang w:val="uk-UA"/>
                        </w:rPr>
                      </w:pPr>
                      <w:r w:rsidRPr="00206E36">
                        <w:rPr>
                          <w:color w:val="000000" w:themeColor="text1"/>
                          <w:sz w:val="28"/>
                          <w:lang w:val="uk-UA"/>
                        </w:rPr>
                        <w:t>Стаття 52. Визначення незворотної смерті людини та припинення активних заходів щодо підтримання життя пацієнта</w:t>
                      </w:r>
                    </w:p>
                    <w:p w:rsidR="004E12E8" w:rsidRPr="00206E36" w:rsidRDefault="004E12E8" w:rsidP="004E12E8">
                      <w:pPr>
                        <w:spacing w:line="360" w:lineRule="auto"/>
                        <w:jc w:val="center"/>
                        <w:rPr>
                          <w:color w:val="000000" w:themeColor="text1"/>
                          <w:sz w:val="28"/>
                          <w:lang w:val="uk-UA"/>
                        </w:rPr>
                      </w:pPr>
                      <w:bookmarkStart w:id="39" w:name="n690"/>
                      <w:bookmarkEnd w:id="39"/>
                      <w:r w:rsidRPr="00206E36">
                        <w:rPr>
                          <w:color w:val="000000" w:themeColor="text1"/>
                          <w:sz w:val="28"/>
                          <w:lang w:val="uk-UA"/>
                        </w:rPr>
                        <w:t>Медичні працівники зобов’язані надавати медичну допомогу у повному обсязі пацієнту, який знаходиться в невідкладному стані. Активні заходи щодо підтримання життя пацієнта припиняються у разі, якщо стан людини визначається як незворотна смерть.</w:t>
                      </w:r>
                    </w:p>
                    <w:p w:rsidR="004E12E8" w:rsidRDefault="004E12E8" w:rsidP="004E12E8">
                      <w:pPr>
                        <w:jc w:val="center"/>
                      </w:pPr>
                    </w:p>
                  </w:txbxContent>
                </v:textbox>
              </v:roundrect>
            </w:pict>
          </mc:Fallback>
        </mc:AlternateContent>
      </w:r>
      <w:r w:rsidRPr="00D7215D">
        <w:rPr>
          <w:noProof/>
          <w:color w:val="000000" w:themeColor="text1"/>
        </w:rPr>
        <mc:AlternateContent>
          <mc:Choice Requires="wps">
            <w:drawing>
              <wp:anchor distT="0" distB="0" distL="114300" distR="114300" simplePos="0" relativeHeight="251737088" behindDoc="0" locked="0" layoutInCell="1" allowOverlap="1" wp14:anchorId="0050B6A5" wp14:editId="337B8FFD">
                <wp:simplePos x="0" y="0"/>
                <wp:positionH relativeFrom="column">
                  <wp:posOffset>-286385</wp:posOffset>
                </wp:positionH>
                <wp:positionV relativeFrom="paragraph">
                  <wp:posOffset>707390</wp:posOffset>
                </wp:positionV>
                <wp:extent cx="1267460" cy="948690"/>
                <wp:effectExtent l="57150" t="38100" r="46990" b="99060"/>
                <wp:wrapNone/>
                <wp:docPr id="56" name="Стрелка вниз 56"/>
                <wp:cNvGraphicFramePr/>
                <a:graphic xmlns:a="http://schemas.openxmlformats.org/drawingml/2006/main">
                  <a:graphicData uri="http://schemas.microsoft.com/office/word/2010/wordprocessingShape">
                    <wps:wsp>
                      <wps:cNvSpPr/>
                      <wps:spPr>
                        <a:xfrm>
                          <a:off x="0" y="0"/>
                          <a:ext cx="1267460" cy="9486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56" o:spid="_x0000_s1026" type="#_x0000_t67" style="position:absolute;margin-left:-22.55pt;margin-top:55.7pt;width:99.8pt;height:74.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36064" behindDoc="0" locked="0" layoutInCell="1" allowOverlap="1" wp14:anchorId="264FB1A8" wp14:editId="5A5F4C9A">
                <wp:simplePos x="0" y="0"/>
                <wp:positionH relativeFrom="column">
                  <wp:posOffset>-398648</wp:posOffset>
                </wp:positionH>
                <wp:positionV relativeFrom="paragraph">
                  <wp:posOffset>-241348</wp:posOffset>
                </wp:positionV>
                <wp:extent cx="6288656" cy="750498"/>
                <wp:effectExtent l="57150" t="38100" r="93345" b="88265"/>
                <wp:wrapNone/>
                <wp:docPr id="53" name="Круглая лента лицом вниз 53"/>
                <wp:cNvGraphicFramePr/>
                <a:graphic xmlns:a="http://schemas.openxmlformats.org/drawingml/2006/main">
                  <a:graphicData uri="http://schemas.microsoft.com/office/word/2010/wordprocessingShape">
                    <wps:wsp>
                      <wps:cNvSpPr/>
                      <wps:spPr>
                        <a:xfrm>
                          <a:off x="0" y="0"/>
                          <a:ext cx="6288656" cy="750498"/>
                        </a:xfrm>
                        <a:prstGeom prst="ellipseRibbon">
                          <a:avLst/>
                        </a:prstGeom>
                      </wps:spPr>
                      <wps:style>
                        <a:lnRef idx="1">
                          <a:schemeClr val="dk1"/>
                        </a:lnRef>
                        <a:fillRef idx="2">
                          <a:schemeClr val="dk1"/>
                        </a:fillRef>
                        <a:effectRef idx="1">
                          <a:schemeClr val="dk1"/>
                        </a:effectRef>
                        <a:fontRef idx="minor">
                          <a:schemeClr val="dk1"/>
                        </a:fontRef>
                      </wps:style>
                      <wps:txbx>
                        <w:txbxContent>
                          <w:p w:rsidR="004E12E8" w:rsidRPr="000735D2" w:rsidRDefault="004E12E8" w:rsidP="004E12E8">
                            <w:pPr>
                              <w:jc w:val="center"/>
                              <w:rPr>
                                <w:b/>
                                <w:color w:val="000000" w:themeColor="text1"/>
                                <w:sz w:val="28"/>
                              </w:rPr>
                            </w:pPr>
                            <w:r w:rsidRPr="000735D2">
                              <w:rPr>
                                <w:b/>
                                <w:color w:val="000000" w:themeColor="text1"/>
                                <w:sz w:val="28"/>
                                <w:lang w:val="uk-UA"/>
                              </w:rPr>
                              <w:t>Основи законодавства України про охорону здоров</w:t>
                            </w:r>
                            <w:r w:rsidRPr="000735D2">
                              <w:rPr>
                                <w:b/>
                                <w:color w:val="000000" w:themeColor="text1"/>
                                <w:sz w:val="28"/>
                              </w:rPr>
                              <w:t>’я 1993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руглая лента лицом вниз 53" o:spid="_x0000_s1101" type="#_x0000_t107" style="position:absolute;margin-left:-31.4pt;margin-top:-19pt;width:495.15pt;height:59.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" fillcolor="gray [1616]" strokecolor="black [3040]">
                <v:fill color2="#d9d9d9 [496]" rotate="t" angle="180" colors="0 #bcbcbc;22938f #d0d0d0;1 #ededed" focus="100%" type="gradient"/>
                <v:shadow on="t" color="black" opacity="24903f" origin=",.5" offset="0,.55556mm"/>
                <v:textbox>
                  <w:txbxContent>
                    <w:p w:rsidR="004E12E8" w:rsidRPr="000735D2" w:rsidRDefault="004E12E8" w:rsidP="004E12E8">
                      <w:pPr>
                        <w:jc w:val="center"/>
                        <w:rPr>
                          <w:b/>
                          <w:color w:val="000000" w:themeColor="text1"/>
                          <w:sz w:val="28"/>
                        </w:rPr>
                      </w:pPr>
                      <w:r w:rsidRPr="000735D2">
                        <w:rPr>
                          <w:b/>
                          <w:color w:val="000000" w:themeColor="text1"/>
                          <w:sz w:val="28"/>
                          <w:lang w:val="uk-UA"/>
                        </w:rPr>
                        <w:t>Основи законодавства України про охорону здоров</w:t>
                      </w:r>
                      <w:r w:rsidRPr="000735D2">
                        <w:rPr>
                          <w:b/>
                          <w:color w:val="000000" w:themeColor="text1"/>
                          <w:sz w:val="28"/>
                        </w:rPr>
                        <w:t>’я 1993 року</w:t>
                      </w:r>
                    </w:p>
                  </w:txbxContent>
                </v:textbox>
              </v:shape>
            </w:pict>
          </mc:Fallback>
        </mc:AlternateContent>
      </w:r>
      <w:r w:rsidRPr="00D7215D">
        <w:rPr>
          <w:color w:val="000000" w:themeColor="text1"/>
          <w:lang w:val="uk-UA"/>
        </w:rPr>
        <w:br w:type="page"/>
      </w:r>
    </w:p>
    <w:p w:rsidR="004E12E8" w:rsidRPr="00D7215D" w:rsidRDefault="004E12E8" w:rsidP="004E12E8">
      <w:pPr>
        <w:spacing w:line="360" w:lineRule="auto"/>
        <w:jc w:val="left"/>
        <w:rPr>
          <w:color w:val="000000" w:themeColor="text1"/>
          <w:lang w:val="uk-UA"/>
        </w:rPr>
      </w:pPr>
      <w:r w:rsidRPr="00D7215D">
        <w:rPr>
          <w:noProof/>
          <w:color w:val="000000" w:themeColor="text1"/>
        </w:rPr>
        <w:lastRenderedPageBreak/>
        <w:drawing>
          <wp:inline distT="0" distB="0" distL="0" distR="0" wp14:anchorId="21169949" wp14:editId="7B033672">
            <wp:extent cx="5486400" cy="2777706"/>
            <wp:effectExtent l="0" t="38100" r="0" b="99060"/>
            <wp:docPr id="140" name="Схема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D7215D">
        <w:rPr>
          <w:noProof/>
          <w:color w:val="000000" w:themeColor="text1"/>
        </w:rPr>
        <mc:AlternateContent>
          <mc:Choice Requires="wps">
            <w:drawing>
              <wp:anchor distT="0" distB="0" distL="114300" distR="114300" simplePos="0" relativeHeight="251725824" behindDoc="0" locked="0" layoutInCell="1" allowOverlap="1" wp14:anchorId="454CA4B5" wp14:editId="28577FCF">
                <wp:simplePos x="0" y="0"/>
                <wp:positionH relativeFrom="column">
                  <wp:posOffset>-510792</wp:posOffset>
                </wp:positionH>
                <wp:positionV relativeFrom="paragraph">
                  <wp:posOffset>4830984</wp:posOffset>
                </wp:positionV>
                <wp:extent cx="6546850" cy="4804913"/>
                <wp:effectExtent l="57150" t="38100" r="82550" b="91440"/>
                <wp:wrapNone/>
                <wp:docPr id="142" name="Выноска со стрелкой вниз 142"/>
                <wp:cNvGraphicFramePr/>
                <a:graphic xmlns:a="http://schemas.openxmlformats.org/drawingml/2006/main">
                  <a:graphicData uri="http://schemas.microsoft.com/office/word/2010/wordprocessingShape">
                    <wps:wsp>
                      <wps:cNvSpPr/>
                      <wps:spPr>
                        <a:xfrm>
                          <a:off x="0" y="0"/>
                          <a:ext cx="6546850" cy="4804913"/>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spacing w:line="360" w:lineRule="auto"/>
                              <w:ind w:firstLine="709"/>
                              <w:rPr>
                                <w:sz w:val="28"/>
                                <w:lang w:val="uk-UA"/>
                              </w:rPr>
                            </w:pPr>
                            <w:r w:rsidRPr="00A42404">
                              <w:rPr>
                                <w:sz w:val="28"/>
                                <w:lang w:val="uk-UA"/>
                              </w:rPr>
                              <w:t xml:space="preserve">У першому випадку, який є домінуючим, позитивні зобов' язання відрізняються від негативних тим, що перші вимагають активного втручання держави в реалізацію прав людини, тоді як другі вимагають від неї утриматись від втручання. </w:t>
                            </w:r>
                          </w:p>
                          <w:p w:rsidR="004E12E8" w:rsidRDefault="004E12E8" w:rsidP="004E12E8">
                            <w:pPr>
                              <w:spacing w:line="360" w:lineRule="auto"/>
                              <w:ind w:firstLine="709"/>
                              <w:rPr>
                                <w:sz w:val="28"/>
                                <w:lang w:val="uk-UA"/>
                              </w:rPr>
                            </w:pPr>
                            <w:r w:rsidRPr="00596AA1">
                              <w:rPr>
                                <w:sz w:val="28"/>
                                <w:lang w:val="uk-UA"/>
                              </w:rPr>
                              <w:t xml:space="preserve">У першому випадку порушення прав людини відбуватиметься через відсутність активних дій із боку держави (зокрема, пасивність органів державної влади, які «не зробили всього, що розумно очікувалося від них для запобігання реальній та безпосередній загрозі життю, про яку вони знали чи повинні були знати»), а у другому випадку — в результаті перешкоджання чи обмеження в реалізації прав людини своїми активними діями. </w:t>
                            </w:r>
                          </w:p>
                          <w:p w:rsidR="004E12E8" w:rsidRPr="007E59C0"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42" o:spid="_x0000_s1102" type="#_x0000_t80" style="position:absolute;margin-left:-40.2pt;margin-top:380.4pt;width:515.5pt;height:37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" adj="14035,6837,16200,8818"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spacing w:line="360" w:lineRule="auto"/>
                        <w:ind w:firstLine="709"/>
                        <w:rPr>
                          <w:sz w:val="28"/>
                          <w:lang w:val="uk-UA"/>
                        </w:rPr>
                      </w:pPr>
                      <w:r w:rsidRPr="00A42404">
                        <w:rPr>
                          <w:sz w:val="28"/>
                          <w:lang w:val="uk-UA"/>
                        </w:rPr>
                        <w:t xml:space="preserve">У першому випадку, який є домінуючим, позитивні зобов' язання відрізняються від негативних тим, що перші вимагають активного втручання держави в реалізацію прав людини, тоді як другі вимагають від неї утриматись від втручання. </w:t>
                      </w:r>
                    </w:p>
                    <w:p w:rsidR="004E12E8" w:rsidRDefault="004E12E8" w:rsidP="004E12E8">
                      <w:pPr>
                        <w:spacing w:line="360" w:lineRule="auto"/>
                        <w:ind w:firstLine="709"/>
                        <w:rPr>
                          <w:sz w:val="28"/>
                          <w:lang w:val="uk-UA"/>
                        </w:rPr>
                      </w:pPr>
                      <w:r w:rsidRPr="00596AA1">
                        <w:rPr>
                          <w:sz w:val="28"/>
                          <w:lang w:val="uk-UA"/>
                        </w:rPr>
                        <w:t xml:space="preserve">У першому випадку порушення прав людини відбуватиметься через відсутність активних дій із боку держави (зокрема, пасивність органів державної влади, які «не зробили всього, що розумно очікувалося від них для запобігання реальній та безпосередній загрозі життю, про яку вони знали чи повинні були знати»), а у другому випадку — в результаті перешкоджання чи обмеження в реалізації прав людини своїми активними діями. </w:t>
                      </w:r>
                    </w:p>
                    <w:p w:rsidR="004E12E8" w:rsidRPr="007E59C0" w:rsidRDefault="004E12E8" w:rsidP="004E12E8">
                      <w:pPr>
                        <w:jc w:val="center"/>
                        <w:rPr>
                          <w:lang w:val="uk-UA"/>
                        </w:rPr>
                      </w:pPr>
                    </w:p>
                  </w:txbxContent>
                </v:textbox>
              </v:shape>
            </w:pict>
          </mc:Fallback>
        </mc:AlternateContent>
      </w:r>
      <w:r w:rsidRPr="00D7215D">
        <w:rPr>
          <w:noProof/>
          <w:color w:val="000000" w:themeColor="text1"/>
        </w:rPr>
        <mc:AlternateContent>
          <mc:Choice Requires="wps">
            <w:drawing>
              <wp:anchor distT="0" distB="0" distL="114300" distR="114300" simplePos="0" relativeHeight="251724800" behindDoc="0" locked="0" layoutInCell="1" allowOverlap="1" wp14:anchorId="3FCEE9B0" wp14:editId="7FE7D555">
                <wp:simplePos x="0" y="0"/>
                <wp:positionH relativeFrom="column">
                  <wp:posOffset>-156845</wp:posOffset>
                </wp:positionH>
                <wp:positionV relativeFrom="paragraph">
                  <wp:posOffset>3001010</wp:posOffset>
                </wp:positionV>
                <wp:extent cx="5839460" cy="1664335"/>
                <wp:effectExtent l="57150" t="38100" r="85090" b="88265"/>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5839460" cy="166433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7E59C0" w:rsidRDefault="004E12E8" w:rsidP="004E12E8">
                            <w:pPr>
                              <w:spacing w:line="360" w:lineRule="auto"/>
                              <w:jc w:val="center"/>
                              <w:rPr>
                                <w:color w:val="000000" w:themeColor="text1"/>
                              </w:rPr>
                            </w:pPr>
                            <w:r w:rsidRPr="007E59C0">
                              <w:rPr>
                                <w:color w:val="000000" w:themeColor="text1"/>
                                <w:sz w:val="28"/>
                                <w:lang w:val="uk-UA"/>
                              </w:rPr>
                              <w:t xml:space="preserve">На основі практики Європейського суду </w:t>
                            </w:r>
                            <w:r w:rsidRPr="007E59C0">
                              <w:rPr>
                                <w:color w:val="000000" w:themeColor="text1"/>
                                <w:sz w:val="28"/>
                              </w:rPr>
                              <w:t>J</w:t>
                            </w:r>
                            <w:r w:rsidRPr="007E59C0">
                              <w:rPr>
                                <w:color w:val="000000" w:themeColor="text1"/>
                                <w:sz w:val="28"/>
                                <w:lang w:val="uk-UA"/>
                              </w:rPr>
                              <w:t>.-</w:t>
                            </w:r>
                            <w:r w:rsidRPr="007E59C0">
                              <w:rPr>
                                <w:color w:val="000000" w:themeColor="text1"/>
                                <w:sz w:val="28"/>
                              </w:rPr>
                              <w:t>F</w:t>
                            </w:r>
                            <w:r w:rsidRPr="007E59C0">
                              <w:rPr>
                                <w:color w:val="000000" w:themeColor="text1"/>
                                <w:sz w:val="28"/>
                                <w:lang w:val="uk-UA"/>
                              </w:rPr>
                              <w:t xml:space="preserve">. </w:t>
                            </w:r>
                            <w:r w:rsidRPr="007E59C0">
                              <w:rPr>
                                <w:color w:val="000000" w:themeColor="text1"/>
                                <w:sz w:val="28"/>
                              </w:rPr>
                              <w:t>Akandji</w:t>
                            </w:r>
                            <w:r w:rsidRPr="007E59C0">
                              <w:rPr>
                                <w:color w:val="000000" w:themeColor="text1"/>
                                <w:sz w:val="28"/>
                                <w:lang w:val="uk-UA"/>
                              </w:rPr>
                              <w:t>-</w:t>
                            </w:r>
                            <w:r w:rsidRPr="007E59C0">
                              <w:rPr>
                                <w:color w:val="000000" w:themeColor="text1"/>
                                <w:sz w:val="28"/>
                              </w:rPr>
                              <w:t>Kombe</w:t>
                            </w:r>
                            <w:r w:rsidRPr="007E59C0">
                              <w:rPr>
                                <w:color w:val="000000" w:themeColor="text1"/>
                                <w:sz w:val="28"/>
                                <w:lang w:val="uk-UA"/>
                              </w:rPr>
                              <w:t xml:space="preserve"> обґрунтовує висновок щодо двох можливих форм взаємодії: перша — коли ці два види зобов'язань принципово відмінні; друга — коли в окремих випадках вони мають схожий </w:t>
                            </w:r>
                            <w:proofErr w:type="gramStart"/>
                            <w:r w:rsidRPr="007E59C0">
                              <w:rPr>
                                <w:color w:val="000000" w:themeColor="text1"/>
                                <w:sz w:val="28"/>
                                <w:lang w:val="uk-UA"/>
                              </w:rPr>
                              <w:t>п</w:t>
                            </w:r>
                            <w:proofErr w:type="gramEnd"/>
                            <w:r w:rsidRPr="007E59C0">
                              <w:rPr>
                                <w:color w:val="000000" w:themeColor="text1"/>
                                <w:sz w:val="28"/>
                                <w:lang w:val="uk-UA"/>
                              </w:rPr>
                              <w:t>ідтекст.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41" o:spid="_x0000_s1103" style="position:absolute;margin-left:-12.35pt;margin-top:236.3pt;width:459.8pt;height:131.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" fillcolor="gray [1616]" strokecolor="black [3040]">
                <v:fill color2="#d9d9d9 [496]" rotate="t" angle="180" colors="0 #bcbcbc;22938f #d0d0d0;1 #ededed" focus="100%" type="gradient"/>
                <v:shadow on="t" color="black" opacity="24903f" origin=",.5" offset="0,.55556mm"/>
                <v:textbox>
                  <w:txbxContent>
                    <w:p w:rsidR="004E12E8" w:rsidRPr="007E59C0" w:rsidRDefault="004E12E8" w:rsidP="004E12E8">
                      <w:pPr>
                        <w:spacing w:line="360" w:lineRule="auto"/>
                        <w:jc w:val="center"/>
                        <w:rPr>
                          <w:color w:val="000000" w:themeColor="text1"/>
                        </w:rPr>
                      </w:pPr>
                      <w:r w:rsidRPr="007E59C0">
                        <w:rPr>
                          <w:color w:val="000000" w:themeColor="text1"/>
                          <w:sz w:val="28"/>
                          <w:lang w:val="uk-UA"/>
                        </w:rPr>
                        <w:t xml:space="preserve">На основі практики Європейського суду </w:t>
                      </w:r>
                      <w:r w:rsidRPr="007E59C0">
                        <w:rPr>
                          <w:color w:val="000000" w:themeColor="text1"/>
                          <w:sz w:val="28"/>
                        </w:rPr>
                        <w:t>J</w:t>
                      </w:r>
                      <w:r w:rsidRPr="007E59C0">
                        <w:rPr>
                          <w:color w:val="000000" w:themeColor="text1"/>
                          <w:sz w:val="28"/>
                          <w:lang w:val="uk-UA"/>
                        </w:rPr>
                        <w:t>.-</w:t>
                      </w:r>
                      <w:r w:rsidRPr="007E59C0">
                        <w:rPr>
                          <w:color w:val="000000" w:themeColor="text1"/>
                          <w:sz w:val="28"/>
                        </w:rPr>
                        <w:t>F</w:t>
                      </w:r>
                      <w:r w:rsidRPr="007E59C0">
                        <w:rPr>
                          <w:color w:val="000000" w:themeColor="text1"/>
                          <w:sz w:val="28"/>
                          <w:lang w:val="uk-UA"/>
                        </w:rPr>
                        <w:t xml:space="preserve">. </w:t>
                      </w:r>
                      <w:r w:rsidRPr="007E59C0">
                        <w:rPr>
                          <w:color w:val="000000" w:themeColor="text1"/>
                          <w:sz w:val="28"/>
                        </w:rPr>
                        <w:t>Akandji</w:t>
                      </w:r>
                      <w:r w:rsidRPr="007E59C0">
                        <w:rPr>
                          <w:color w:val="000000" w:themeColor="text1"/>
                          <w:sz w:val="28"/>
                          <w:lang w:val="uk-UA"/>
                        </w:rPr>
                        <w:t>-</w:t>
                      </w:r>
                      <w:r w:rsidRPr="007E59C0">
                        <w:rPr>
                          <w:color w:val="000000" w:themeColor="text1"/>
                          <w:sz w:val="28"/>
                        </w:rPr>
                        <w:t>Kombe</w:t>
                      </w:r>
                      <w:r w:rsidRPr="007E59C0">
                        <w:rPr>
                          <w:color w:val="000000" w:themeColor="text1"/>
                          <w:sz w:val="28"/>
                          <w:lang w:val="uk-UA"/>
                        </w:rPr>
                        <w:t xml:space="preserve"> обґрунтовує висновок щодо двох можливих форм взаємодії: перша — коли ці два види зобов'язань принципово відмінні; друга — коли в окремих випадках вони мають схожий </w:t>
                      </w:r>
                      <w:proofErr w:type="gramStart"/>
                      <w:r w:rsidRPr="007E59C0">
                        <w:rPr>
                          <w:color w:val="000000" w:themeColor="text1"/>
                          <w:sz w:val="28"/>
                          <w:lang w:val="uk-UA"/>
                        </w:rPr>
                        <w:t>п</w:t>
                      </w:r>
                      <w:proofErr w:type="gramEnd"/>
                      <w:r w:rsidRPr="007E59C0">
                        <w:rPr>
                          <w:color w:val="000000" w:themeColor="text1"/>
                          <w:sz w:val="28"/>
                          <w:lang w:val="uk-UA"/>
                        </w:rPr>
                        <w:t>ідтекст.</w:t>
                      </w:r>
                    </w:p>
                  </w:txbxContent>
                </v:textbox>
              </v:roundrect>
            </w:pict>
          </mc:Fallback>
        </mc:AlternateContent>
      </w:r>
    </w:p>
    <w:p w:rsidR="004E12E8" w:rsidRPr="00D7215D" w:rsidRDefault="004E12E8" w:rsidP="004E12E8">
      <w:pPr>
        <w:spacing w:line="360" w:lineRule="auto"/>
        <w:jc w:val="left"/>
        <w:rPr>
          <w:color w:val="000000" w:themeColor="text1"/>
          <w:lang w:val="uk-UA"/>
        </w:rPr>
      </w:pPr>
      <w:r w:rsidRPr="00D7215D">
        <w:rPr>
          <w:color w:val="000000" w:themeColor="text1"/>
          <w:lang w:val="uk-UA"/>
        </w:rPr>
        <w:br w:type="page"/>
      </w:r>
    </w:p>
    <w:p w:rsidR="004E12E8" w:rsidRPr="00D7215D" w:rsidRDefault="004E12E8" w:rsidP="004E12E8">
      <w:pPr>
        <w:spacing w:line="360" w:lineRule="auto"/>
        <w:jc w:val="left"/>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27872" behindDoc="0" locked="0" layoutInCell="1" allowOverlap="1" wp14:anchorId="78C744F9" wp14:editId="0FADFDD8">
                <wp:simplePos x="0" y="0"/>
                <wp:positionH relativeFrom="column">
                  <wp:posOffset>2016125</wp:posOffset>
                </wp:positionH>
                <wp:positionV relativeFrom="paragraph">
                  <wp:posOffset>1190625</wp:posOffset>
                </wp:positionV>
                <wp:extent cx="1397000" cy="1060450"/>
                <wp:effectExtent l="57150" t="38100" r="69850" b="101600"/>
                <wp:wrapNone/>
                <wp:docPr id="147" name="Стрелка вниз 147"/>
                <wp:cNvGraphicFramePr/>
                <a:graphic xmlns:a="http://schemas.openxmlformats.org/drawingml/2006/main">
                  <a:graphicData uri="http://schemas.microsoft.com/office/word/2010/wordprocessingShape">
                    <wps:wsp>
                      <wps:cNvSpPr/>
                      <wps:spPr>
                        <a:xfrm>
                          <a:off x="0" y="0"/>
                          <a:ext cx="1397000" cy="10604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47" o:spid="_x0000_s1026" type="#_x0000_t67" style="position:absolute;margin-left:158.75pt;margin-top:93.75pt;width:110pt;height: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29920" behindDoc="0" locked="0" layoutInCell="1" allowOverlap="1" wp14:anchorId="20F004D6" wp14:editId="32F65684">
                <wp:simplePos x="0" y="0"/>
                <wp:positionH relativeFrom="column">
                  <wp:posOffset>2016748</wp:posOffset>
                </wp:positionH>
                <wp:positionV relativeFrom="paragraph">
                  <wp:posOffset>4770599</wp:posOffset>
                </wp:positionV>
                <wp:extent cx="1397479" cy="1155940"/>
                <wp:effectExtent l="57150" t="38100" r="69850" b="101600"/>
                <wp:wrapNone/>
                <wp:docPr id="151" name="Стрелка вниз 151"/>
                <wp:cNvGraphicFramePr/>
                <a:graphic xmlns:a="http://schemas.openxmlformats.org/drawingml/2006/main">
                  <a:graphicData uri="http://schemas.microsoft.com/office/word/2010/wordprocessingShape">
                    <wps:wsp>
                      <wps:cNvSpPr/>
                      <wps:spPr>
                        <a:xfrm>
                          <a:off x="0" y="0"/>
                          <a:ext cx="1397479" cy="115594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51" o:spid="_x0000_s1026" type="#_x0000_t67" style="position:absolute;margin-left:158.8pt;margin-top:375.65pt;width:110.05pt;height: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" adj="10800" fillcolor="gray [1616]" strokecolor="black [3040]">
                <v:fill color2="#d9d9d9 [496]" rotate="t" angle="180" colors="0 #bcbcbc;22938f #d0d0d0;1 #ededed" focus="100%" type="gradient"/>
                <v:shadow on="t" color="black" opacity="24903f" origin=",.5" offset="0,.55556mm"/>
              </v:shape>
            </w:pict>
          </mc:Fallback>
        </mc:AlternateContent>
      </w:r>
      <w:r w:rsidRPr="00D7215D">
        <w:rPr>
          <w:noProof/>
          <w:color w:val="000000" w:themeColor="text1"/>
        </w:rPr>
        <mc:AlternateContent>
          <mc:Choice Requires="wps">
            <w:drawing>
              <wp:anchor distT="0" distB="0" distL="114300" distR="114300" simplePos="0" relativeHeight="251730944" behindDoc="0" locked="0" layoutInCell="1" allowOverlap="1" wp14:anchorId="2F61D873" wp14:editId="57B98D17">
                <wp:simplePos x="0" y="0"/>
                <wp:positionH relativeFrom="column">
                  <wp:posOffset>-113977</wp:posOffset>
                </wp:positionH>
                <wp:positionV relativeFrom="paragraph">
                  <wp:posOffset>5986923</wp:posOffset>
                </wp:positionV>
                <wp:extent cx="5589714" cy="3105509"/>
                <wp:effectExtent l="57150" t="38100" r="68580" b="95250"/>
                <wp:wrapNone/>
                <wp:docPr id="152" name="Стрелка влево 152"/>
                <wp:cNvGraphicFramePr/>
                <a:graphic xmlns:a="http://schemas.openxmlformats.org/drawingml/2006/main">
                  <a:graphicData uri="http://schemas.microsoft.com/office/word/2010/wordprocessingShape">
                    <wps:wsp>
                      <wps:cNvSpPr/>
                      <wps:spPr>
                        <a:xfrm>
                          <a:off x="0" y="0"/>
                          <a:ext cx="5589714" cy="3105509"/>
                        </a:xfrm>
                        <a:prstGeom prst="leftArrow">
                          <a:avLst/>
                        </a:prstGeom>
                      </wps:spPr>
                      <wps:style>
                        <a:lnRef idx="1">
                          <a:schemeClr val="dk1"/>
                        </a:lnRef>
                        <a:fillRef idx="2">
                          <a:schemeClr val="dk1"/>
                        </a:fillRef>
                        <a:effectRef idx="1">
                          <a:schemeClr val="dk1"/>
                        </a:effectRef>
                        <a:fontRef idx="minor">
                          <a:schemeClr val="dk1"/>
                        </a:fontRef>
                      </wps:style>
                      <wps:txbx>
                        <w:txbxContent>
                          <w:p w:rsidR="004E12E8" w:rsidRPr="00DC279B" w:rsidRDefault="004E12E8" w:rsidP="004E12E8">
                            <w:pPr>
                              <w:spacing w:line="360" w:lineRule="auto"/>
                              <w:jc w:val="center"/>
                              <w:rPr>
                                <w:color w:val="000000" w:themeColor="text1"/>
                                <w:lang w:val="uk-UA"/>
                              </w:rPr>
                            </w:pPr>
                            <w:r w:rsidRPr="00DC279B">
                              <w:rPr>
                                <w:color w:val="000000" w:themeColor="text1"/>
                                <w:sz w:val="28"/>
                                <w:lang w:val="uk-UA"/>
                              </w:rPr>
                              <w:t>З другого боку</w:t>
                            </w:r>
                            <w:r w:rsidRPr="00DC279B">
                              <w:rPr>
                                <w:color w:val="000000" w:themeColor="text1"/>
                                <w:sz w:val="28"/>
                              </w:rPr>
                              <w:t>— держава в особі своїх компетентних органів сама була стороною в юридичній процедурі усиновлення (тобто всупереч своїм негативним зобов' язанням утрутилась у реалізацію права на повагу до сімейного життя)</w:t>
                            </w:r>
                          </w:p>
                          <w:p w:rsidR="004E12E8" w:rsidRPr="00DC279B"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52" o:spid="_x0000_s1104" type="#_x0000_t66" style="position:absolute;margin-left:-8.95pt;margin-top:471.4pt;width:440.15pt;height:24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" adj="6000" fillcolor="gray [1616]" strokecolor="black [3040]">
                <v:fill color2="#d9d9d9 [496]" rotate="t" angle="180" colors="0 #bcbcbc;22938f #d0d0d0;1 #ededed" focus="100%" type="gradient"/>
                <v:shadow on="t" color="black" opacity="24903f" origin=",.5" offset="0,.55556mm"/>
                <v:textbox>
                  <w:txbxContent>
                    <w:p w:rsidR="004E12E8" w:rsidRPr="00DC279B" w:rsidRDefault="004E12E8" w:rsidP="004E12E8">
                      <w:pPr>
                        <w:spacing w:line="360" w:lineRule="auto"/>
                        <w:jc w:val="center"/>
                        <w:rPr>
                          <w:color w:val="000000" w:themeColor="text1"/>
                          <w:lang w:val="uk-UA"/>
                        </w:rPr>
                      </w:pPr>
                      <w:r w:rsidRPr="00DC279B">
                        <w:rPr>
                          <w:color w:val="000000" w:themeColor="text1"/>
                          <w:sz w:val="28"/>
                          <w:lang w:val="uk-UA"/>
                        </w:rPr>
                        <w:t>З другого боку</w:t>
                      </w:r>
                      <w:r w:rsidRPr="00DC279B">
                        <w:rPr>
                          <w:color w:val="000000" w:themeColor="text1"/>
                          <w:sz w:val="28"/>
                        </w:rPr>
                        <w:t>— держава в особі своїх компетентних органів сама була стороною в юридичній процедурі усиновлення (тобто всупереч своїм негативним зобов' язанням утрутилась у реалізацію права на повагу до сімейного життя)</w:t>
                      </w:r>
                    </w:p>
                    <w:p w:rsidR="004E12E8" w:rsidRPr="00DC279B" w:rsidRDefault="004E12E8" w:rsidP="004E12E8">
                      <w:pPr>
                        <w:jc w:val="center"/>
                        <w:rPr>
                          <w:lang w:val="uk-UA"/>
                        </w:rPr>
                      </w:pPr>
                    </w:p>
                  </w:txbxContent>
                </v:textbox>
              </v:shape>
            </w:pict>
          </mc:Fallback>
        </mc:AlternateContent>
      </w:r>
      <w:r w:rsidRPr="00D7215D">
        <w:rPr>
          <w:noProof/>
          <w:color w:val="000000" w:themeColor="text1"/>
        </w:rPr>
        <mc:AlternateContent>
          <mc:Choice Requires="wps">
            <w:drawing>
              <wp:anchor distT="0" distB="0" distL="114300" distR="114300" simplePos="0" relativeHeight="251728896" behindDoc="0" locked="0" layoutInCell="1" allowOverlap="1" wp14:anchorId="046698FB" wp14:editId="6F077EB1">
                <wp:simplePos x="0" y="0"/>
                <wp:positionH relativeFrom="column">
                  <wp:posOffset>-113665</wp:posOffset>
                </wp:positionH>
                <wp:positionV relativeFrom="paragraph">
                  <wp:posOffset>1846580</wp:posOffset>
                </wp:positionV>
                <wp:extent cx="5753735" cy="3122295"/>
                <wp:effectExtent l="57150" t="38100" r="37465" b="97155"/>
                <wp:wrapNone/>
                <wp:docPr id="148" name="Штриховая стрелка вправо 148"/>
                <wp:cNvGraphicFramePr/>
                <a:graphic xmlns:a="http://schemas.openxmlformats.org/drawingml/2006/main">
                  <a:graphicData uri="http://schemas.microsoft.com/office/word/2010/wordprocessingShape">
                    <wps:wsp>
                      <wps:cNvSpPr/>
                      <wps:spPr>
                        <a:xfrm>
                          <a:off x="0" y="0"/>
                          <a:ext cx="5753735" cy="312229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DC279B" w:rsidRDefault="004E12E8" w:rsidP="004E12E8">
                            <w:pPr>
                              <w:spacing w:line="360" w:lineRule="auto"/>
                              <w:jc w:val="center"/>
                              <w:rPr>
                                <w:color w:val="000000" w:themeColor="text1"/>
                                <w:lang w:val="uk-UA"/>
                              </w:rPr>
                            </w:pPr>
                            <w:r w:rsidRPr="00DC279B">
                              <w:rPr>
                                <w:color w:val="000000" w:themeColor="text1"/>
                                <w:sz w:val="28"/>
                              </w:rPr>
                              <w:t xml:space="preserve">Наприклад, коли держава вважається </w:t>
                            </w:r>
                            <w:proofErr w:type="gramStart"/>
                            <w:r w:rsidRPr="00DC279B">
                              <w:rPr>
                                <w:color w:val="000000" w:themeColor="text1"/>
                                <w:sz w:val="28"/>
                              </w:rPr>
                              <w:t>винною</w:t>
                            </w:r>
                            <w:proofErr w:type="gramEnd"/>
                            <w:r w:rsidRPr="00DC279B">
                              <w:rPr>
                                <w:color w:val="000000" w:themeColor="text1"/>
                                <w:sz w:val="28"/>
                              </w:rPr>
                              <w:t xml:space="preserve"> за розрив сімейних зв'язків у результаті усиновлення через те, що, з одного боку, національне законодавство не забезпечило біологічному батькові достатній захист (тобто вона не виконала своїх позитивних зобов'язань)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48" o:spid="_x0000_s1105" type="#_x0000_t93" style="position:absolute;margin-left:-8.95pt;margin-top:145.4pt;width:453.05pt;height:24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" adj="15739" fillcolor="gray [1616]" strokecolor="black [3040]">
                <v:fill color2="#d9d9d9 [496]" rotate="t" angle="180" colors="0 #bcbcbc;22938f #d0d0d0;1 #ededed" focus="100%" type="gradient"/>
                <v:shadow on="t" color="black" opacity="24903f" origin=",.5" offset="0,.55556mm"/>
                <v:textbox>
                  <w:txbxContent>
                    <w:p w:rsidR="004E12E8" w:rsidRPr="00DC279B" w:rsidRDefault="004E12E8" w:rsidP="004E12E8">
                      <w:pPr>
                        <w:spacing w:line="360" w:lineRule="auto"/>
                        <w:jc w:val="center"/>
                        <w:rPr>
                          <w:color w:val="000000" w:themeColor="text1"/>
                          <w:lang w:val="uk-UA"/>
                        </w:rPr>
                      </w:pPr>
                      <w:r w:rsidRPr="00DC279B">
                        <w:rPr>
                          <w:color w:val="000000" w:themeColor="text1"/>
                          <w:sz w:val="28"/>
                        </w:rPr>
                        <w:t xml:space="preserve">Наприклад, коли держава вважається </w:t>
                      </w:r>
                      <w:proofErr w:type="gramStart"/>
                      <w:r w:rsidRPr="00DC279B">
                        <w:rPr>
                          <w:color w:val="000000" w:themeColor="text1"/>
                          <w:sz w:val="28"/>
                        </w:rPr>
                        <w:t>винною</w:t>
                      </w:r>
                      <w:proofErr w:type="gramEnd"/>
                      <w:r w:rsidRPr="00DC279B">
                        <w:rPr>
                          <w:color w:val="000000" w:themeColor="text1"/>
                          <w:sz w:val="28"/>
                        </w:rPr>
                        <w:t xml:space="preserve"> за розрив сімейних зв'язків у результаті усиновлення через те, що, з одного боку, національне законодавство не забезпечило біологічному батькові достатній захист (тобто вона не виконала своїх позитивних зобов'язань)</w:t>
                      </w:r>
                    </w:p>
                  </w:txbxContent>
                </v:textbox>
              </v:shape>
            </w:pict>
          </mc:Fallback>
        </mc:AlternateContent>
      </w:r>
      <w:r w:rsidRPr="00D7215D">
        <w:rPr>
          <w:noProof/>
          <w:color w:val="000000" w:themeColor="text1"/>
        </w:rPr>
        <mc:AlternateContent>
          <mc:Choice Requires="wps">
            <w:drawing>
              <wp:anchor distT="0" distB="0" distL="114300" distR="114300" simplePos="0" relativeHeight="251726848" behindDoc="0" locked="0" layoutInCell="1" allowOverlap="1" wp14:anchorId="0D943E45" wp14:editId="0B259B2F">
                <wp:simplePos x="0" y="0"/>
                <wp:positionH relativeFrom="column">
                  <wp:posOffset>58420</wp:posOffset>
                </wp:positionH>
                <wp:positionV relativeFrom="paragraph">
                  <wp:posOffset>-535940</wp:posOffset>
                </wp:positionV>
                <wp:extent cx="5417185" cy="1837055"/>
                <wp:effectExtent l="57150" t="38100" r="69215" b="86995"/>
                <wp:wrapNone/>
                <wp:docPr id="146" name="Горизонтальный свиток 146"/>
                <wp:cNvGraphicFramePr/>
                <a:graphic xmlns:a="http://schemas.openxmlformats.org/drawingml/2006/main">
                  <a:graphicData uri="http://schemas.microsoft.com/office/word/2010/wordprocessingShape">
                    <wps:wsp>
                      <wps:cNvSpPr/>
                      <wps:spPr>
                        <a:xfrm>
                          <a:off x="0" y="0"/>
                          <a:ext cx="5417185" cy="183705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4E12E8" w:rsidRPr="007E59C0" w:rsidRDefault="004E12E8" w:rsidP="004E12E8">
                            <w:pPr>
                              <w:jc w:val="center"/>
                              <w:rPr>
                                <w:lang w:val="uk-UA"/>
                              </w:rPr>
                            </w:pPr>
                            <w:r w:rsidRPr="00596AA1">
                              <w:rPr>
                                <w:sz w:val="28"/>
                              </w:rPr>
                              <w:t xml:space="preserve">У той же час в окремих випадках іманентні зв'язки </w:t>
                            </w:r>
                            <w:proofErr w:type="gramStart"/>
                            <w:r w:rsidRPr="00596AA1">
                              <w:rPr>
                                <w:sz w:val="28"/>
                              </w:rPr>
                              <w:t>між</w:t>
                            </w:r>
                            <w:proofErr w:type="gramEnd"/>
                            <w:r w:rsidRPr="00596AA1">
                              <w:rPr>
                                <w:sz w:val="28"/>
                              </w:rPr>
                              <w:t xml:space="preserve"> позитивними та негативними зобов'язаннями держави виключають нео</w:t>
                            </w:r>
                            <w:r>
                              <w:rPr>
                                <w:sz w:val="28"/>
                              </w:rPr>
                              <w:t>бхідність їх «точних дефініцій»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146" o:spid="_x0000_s1106" type="#_x0000_t98" style="position:absolute;margin-left:4.6pt;margin-top:-42.2pt;width:426.55pt;height:144.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" fillcolor="gray [1616]" strokecolor="black [3040]">
                <v:fill color2="#d9d9d9 [496]" rotate="t" angle="180" colors="0 #bcbcbc;22938f #d0d0d0;1 #ededed" focus="100%" type="gradient"/>
                <v:shadow on="t" color="black" opacity="24903f" origin=",.5" offset="0,.55556mm"/>
                <v:textbox>
                  <w:txbxContent>
                    <w:p w:rsidR="004E12E8" w:rsidRPr="007E59C0" w:rsidRDefault="004E12E8" w:rsidP="004E12E8">
                      <w:pPr>
                        <w:jc w:val="center"/>
                        <w:rPr>
                          <w:lang w:val="uk-UA"/>
                        </w:rPr>
                      </w:pPr>
                      <w:r w:rsidRPr="00596AA1">
                        <w:rPr>
                          <w:sz w:val="28"/>
                        </w:rPr>
                        <w:t xml:space="preserve">У той же час в окремих випадках іманентні зв'язки </w:t>
                      </w:r>
                      <w:proofErr w:type="gramStart"/>
                      <w:r w:rsidRPr="00596AA1">
                        <w:rPr>
                          <w:sz w:val="28"/>
                        </w:rPr>
                        <w:t>між</w:t>
                      </w:r>
                      <w:proofErr w:type="gramEnd"/>
                      <w:r w:rsidRPr="00596AA1">
                        <w:rPr>
                          <w:sz w:val="28"/>
                        </w:rPr>
                        <w:t xml:space="preserve"> позитивними та негативними зобов'язаннями держави виключають нео</w:t>
                      </w:r>
                      <w:r>
                        <w:rPr>
                          <w:sz w:val="28"/>
                        </w:rPr>
                        <w:t>бхідність їх «точних дефініцій»</w:t>
                      </w:r>
                    </w:p>
                  </w:txbxContent>
                </v:textbox>
              </v:shape>
            </w:pict>
          </mc:Fallback>
        </mc:AlternateContent>
      </w:r>
      <w:r w:rsidRPr="00D7215D">
        <w:rPr>
          <w:color w:val="000000" w:themeColor="text1"/>
          <w:lang w:val="uk-UA"/>
        </w:rPr>
        <w:br w:type="page"/>
      </w:r>
    </w:p>
    <w:p w:rsidR="004E12E8" w:rsidRPr="00D7215D" w:rsidRDefault="004E12E8" w:rsidP="004E12E8">
      <w:pPr>
        <w:rPr>
          <w:noProof/>
          <w:color w:val="000000" w:themeColor="text1"/>
          <w:lang w:val="uk-UA"/>
        </w:rPr>
      </w:pPr>
    </w:p>
    <w:p w:rsidR="004E12E8" w:rsidRPr="00D7215D" w:rsidRDefault="004E12E8" w:rsidP="004E12E8">
      <w:pPr>
        <w:spacing w:line="360" w:lineRule="auto"/>
        <w:ind w:firstLine="709"/>
        <w:rPr>
          <w:noProof/>
          <w:color w:val="000000" w:themeColor="text1"/>
          <w:sz w:val="28"/>
          <w:lang w:val="uk-UA"/>
        </w:rPr>
      </w:pPr>
      <w:r w:rsidRPr="00D7215D">
        <w:rPr>
          <w:noProof/>
          <w:color w:val="000000" w:themeColor="text1"/>
          <w:sz w:val="28"/>
          <w:lang w:val="uk-UA"/>
        </w:rPr>
        <w:t>2.3. Статистичні дані стосовно демографічної ситуації та злочинів в Україні</w:t>
      </w:r>
    </w:p>
    <w:p w:rsidR="004E12E8" w:rsidRPr="00D7215D" w:rsidRDefault="004E12E8" w:rsidP="004E12E8">
      <w:pPr>
        <w:spacing w:line="360" w:lineRule="auto"/>
        <w:ind w:firstLine="709"/>
        <w:rPr>
          <w:noProof/>
          <w:color w:val="000000" w:themeColor="text1"/>
          <w:sz w:val="28"/>
          <w:lang w:val="uk-UA"/>
        </w:rPr>
      </w:pPr>
    </w:p>
    <w:p w:rsidR="004E12E8" w:rsidRPr="00D7215D" w:rsidRDefault="004E12E8" w:rsidP="004E12E8">
      <w:pPr>
        <w:spacing w:line="360" w:lineRule="auto"/>
        <w:ind w:firstLine="709"/>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r w:rsidRPr="00D7215D">
        <w:rPr>
          <w:noProof/>
          <w:color w:val="000000" w:themeColor="text1"/>
        </w:rPr>
        <mc:AlternateContent>
          <mc:Choice Requires="wps">
            <w:drawing>
              <wp:anchor distT="0" distB="0" distL="114300" distR="114300" simplePos="0" relativeHeight="251752448" behindDoc="0" locked="0" layoutInCell="1" allowOverlap="1" wp14:anchorId="50B345F2" wp14:editId="088F33ED">
                <wp:simplePos x="0" y="0"/>
                <wp:positionH relativeFrom="column">
                  <wp:posOffset>5715</wp:posOffset>
                </wp:positionH>
                <wp:positionV relativeFrom="paragraph">
                  <wp:posOffset>-53340</wp:posOffset>
                </wp:positionV>
                <wp:extent cx="5743575" cy="1428750"/>
                <wp:effectExtent l="57150" t="38100" r="85725" b="9525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5743575" cy="142875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9F5B25" w:rsidRDefault="004E12E8" w:rsidP="004E12E8">
                            <w:pPr>
                              <w:spacing w:line="360" w:lineRule="auto"/>
                              <w:jc w:val="center"/>
                              <w:rPr>
                                <w:b/>
                                <w:lang w:val="uk-UA"/>
                              </w:rPr>
                            </w:pPr>
                            <w:proofErr w:type="gramStart"/>
                            <w:r w:rsidRPr="009F5B25">
                              <w:rPr>
                                <w:b/>
                                <w:color w:val="000000" w:themeColor="text1"/>
                                <w:sz w:val="28"/>
                                <w:szCs w:val="28"/>
                              </w:rPr>
                              <w:t>На</w:t>
                            </w:r>
                            <w:proofErr w:type="gramEnd"/>
                            <w:r w:rsidRPr="009F5B25">
                              <w:rPr>
                                <w:b/>
                                <w:color w:val="000000" w:themeColor="text1"/>
                                <w:sz w:val="28"/>
                                <w:szCs w:val="28"/>
                              </w:rPr>
                              <w:t xml:space="preserve"> жаль, </w:t>
                            </w:r>
                            <w:proofErr w:type="gramStart"/>
                            <w:r w:rsidRPr="009F5B25">
                              <w:rPr>
                                <w:b/>
                                <w:color w:val="000000" w:themeColor="text1"/>
                                <w:sz w:val="28"/>
                                <w:szCs w:val="28"/>
                              </w:rPr>
                              <w:t>динам</w:t>
                            </w:r>
                            <w:proofErr w:type="gramEnd"/>
                            <w:r w:rsidRPr="009F5B25">
                              <w:rPr>
                                <w:b/>
                                <w:color w:val="000000" w:themeColor="text1"/>
                                <w:sz w:val="28"/>
                                <w:szCs w:val="28"/>
                              </w:rPr>
                              <w:t>іка зменшення населення в Україн у 201</w:t>
                            </w:r>
                            <w:r w:rsidRPr="009F5B25">
                              <w:rPr>
                                <w:b/>
                                <w:color w:val="000000" w:themeColor="text1"/>
                                <w:sz w:val="28"/>
                                <w:szCs w:val="28"/>
                                <w:lang w:val="uk-UA"/>
                              </w:rPr>
                              <w:t>8</w:t>
                            </w:r>
                            <w:r w:rsidRPr="009F5B25">
                              <w:rPr>
                                <w:b/>
                                <w:color w:val="000000" w:themeColor="text1"/>
                                <w:sz w:val="28"/>
                                <w:szCs w:val="28"/>
                              </w:rPr>
                              <w:t xml:space="preserve"> році</w:t>
                            </w:r>
                            <w:r w:rsidRPr="009F5B25">
                              <w:rPr>
                                <w:b/>
                                <w:color w:val="000000" w:themeColor="text1"/>
                                <w:sz w:val="28"/>
                                <w:szCs w:val="28"/>
                                <w:lang w:val="uk-UA"/>
                              </w:rPr>
                              <w:t xml:space="preserve"> з</w:t>
                            </w:r>
                            <w:r w:rsidRPr="009F5B25">
                              <w:rPr>
                                <w:b/>
                                <w:color w:val="000000" w:themeColor="text1"/>
                                <w:sz w:val="28"/>
                                <w:szCs w:val="28"/>
                              </w:rPr>
                              <w:t>берігається, смертність значно перевищує народжуваність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8" o:spid="_x0000_s1107" style="position:absolute;left:0;text-align:left;margin-left:.45pt;margin-top:-4.2pt;width:452.25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9F5B25" w:rsidRDefault="004E12E8" w:rsidP="004E12E8">
                      <w:pPr>
                        <w:spacing w:line="360" w:lineRule="auto"/>
                        <w:jc w:val="center"/>
                        <w:rPr>
                          <w:b/>
                          <w:lang w:val="uk-UA"/>
                        </w:rPr>
                      </w:pPr>
                      <w:proofErr w:type="gramStart"/>
                      <w:r w:rsidRPr="009F5B25">
                        <w:rPr>
                          <w:b/>
                          <w:color w:val="000000" w:themeColor="text1"/>
                          <w:sz w:val="28"/>
                          <w:szCs w:val="28"/>
                        </w:rPr>
                        <w:t>На</w:t>
                      </w:r>
                      <w:proofErr w:type="gramEnd"/>
                      <w:r w:rsidRPr="009F5B25">
                        <w:rPr>
                          <w:b/>
                          <w:color w:val="000000" w:themeColor="text1"/>
                          <w:sz w:val="28"/>
                          <w:szCs w:val="28"/>
                        </w:rPr>
                        <w:t xml:space="preserve"> жаль, </w:t>
                      </w:r>
                      <w:proofErr w:type="gramStart"/>
                      <w:r w:rsidRPr="009F5B25">
                        <w:rPr>
                          <w:b/>
                          <w:color w:val="000000" w:themeColor="text1"/>
                          <w:sz w:val="28"/>
                          <w:szCs w:val="28"/>
                        </w:rPr>
                        <w:t>динам</w:t>
                      </w:r>
                      <w:proofErr w:type="gramEnd"/>
                      <w:r w:rsidRPr="009F5B25">
                        <w:rPr>
                          <w:b/>
                          <w:color w:val="000000" w:themeColor="text1"/>
                          <w:sz w:val="28"/>
                          <w:szCs w:val="28"/>
                        </w:rPr>
                        <w:t>іка зменшення населення в Україн у 201</w:t>
                      </w:r>
                      <w:r w:rsidRPr="009F5B25">
                        <w:rPr>
                          <w:b/>
                          <w:color w:val="000000" w:themeColor="text1"/>
                          <w:sz w:val="28"/>
                          <w:szCs w:val="28"/>
                          <w:lang w:val="uk-UA"/>
                        </w:rPr>
                        <w:t>8</w:t>
                      </w:r>
                      <w:r w:rsidRPr="009F5B25">
                        <w:rPr>
                          <w:b/>
                          <w:color w:val="000000" w:themeColor="text1"/>
                          <w:sz w:val="28"/>
                          <w:szCs w:val="28"/>
                        </w:rPr>
                        <w:t xml:space="preserve"> році</w:t>
                      </w:r>
                      <w:r w:rsidRPr="009F5B25">
                        <w:rPr>
                          <w:b/>
                          <w:color w:val="000000" w:themeColor="text1"/>
                          <w:sz w:val="28"/>
                          <w:szCs w:val="28"/>
                          <w:lang w:val="uk-UA"/>
                        </w:rPr>
                        <w:t xml:space="preserve"> з</w:t>
                      </w:r>
                      <w:r w:rsidRPr="009F5B25">
                        <w:rPr>
                          <w:b/>
                          <w:color w:val="000000" w:themeColor="text1"/>
                          <w:sz w:val="28"/>
                          <w:szCs w:val="28"/>
                        </w:rPr>
                        <w:t>берігається, смертність значно перевищує народжуваність</w:t>
                      </w:r>
                    </w:p>
                  </w:txbxContent>
                </v:textbox>
              </v:roundrect>
            </w:pict>
          </mc:Fallback>
        </mc:AlternateContent>
      </w: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r w:rsidRPr="00D7215D">
        <w:rPr>
          <w:noProof/>
          <w:color w:val="000000" w:themeColor="text1"/>
        </w:rPr>
        <mc:AlternateContent>
          <mc:Choice Requires="wps">
            <w:drawing>
              <wp:anchor distT="0" distB="0" distL="114300" distR="114300" simplePos="0" relativeHeight="251751424" behindDoc="0" locked="0" layoutInCell="1" allowOverlap="1" wp14:anchorId="294D0245" wp14:editId="0A5CCEBC">
                <wp:simplePos x="0" y="0"/>
                <wp:positionH relativeFrom="column">
                  <wp:posOffset>2701290</wp:posOffset>
                </wp:positionH>
                <wp:positionV relativeFrom="paragraph">
                  <wp:posOffset>921386</wp:posOffset>
                </wp:positionV>
                <wp:extent cx="3124200" cy="2647950"/>
                <wp:effectExtent l="57150" t="38100" r="19050" b="95250"/>
                <wp:wrapNone/>
                <wp:docPr id="46" name="Стрелка вверх 46"/>
                <wp:cNvGraphicFramePr/>
                <a:graphic xmlns:a="http://schemas.openxmlformats.org/drawingml/2006/main">
                  <a:graphicData uri="http://schemas.microsoft.com/office/word/2010/wordprocessingShape">
                    <wps:wsp>
                      <wps:cNvSpPr/>
                      <wps:spPr>
                        <a:xfrm>
                          <a:off x="0" y="0"/>
                          <a:ext cx="3124200" cy="2647950"/>
                        </a:xfrm>
                        <a:prstGeom prst="upArrow">
                          <a:avLst/>
                        </a:prstGeom>
                      </wps:spPr>
                      <wps:style>
                        <a:lnRef idx="1">
                          <a:schemeClr val="dk1"/>
                        </a:lnRef>
                        <a:fillRef idx="2">
                          <a:schemeClr val="dk1"/>
                        </a:fillRef>
                        <a:effectRef idx="1">
                          <a:schemeClr val="dk1"/>
                        </a:effectRef>
                        <a:fontRef idx="minor">
                          <a:schemeClr val="dk1"/>
                        </a:fontRef>
                      </wps:style>
                      <wps:txbx>
                        <w:txbxContent>
                          <w:p w:rsidR="004E12E8" w:rsidRPr="00B84631" w:rsidRDefault="004E12E8" w:rsidP="004E12E8">
                            <w:pPr>
                              <w:jc w:val="center"/>
                              <w:rPr>
                                <w:b/>
                                <w:color w:val="000000" w:themeColor="text1"/>
                                <w:sz w:val="28"/>
                                <w:szCs w:val="28"/>
                                <w:lang w:val="uk-UA"/>
                              </w:rPr>
                            </w:pPr>
                            <w:r w:rsidRPr="00B84631">
                              <w:rPr>
                                <w:b/>
                                <w:color w:val="000000" w:themeColor="text1"/>
                                <w:sz w:val="28"/>
                                <w:szCs w:val="28"/>
                                <w:lang w:val="uk-UA"/>
                              </w:rPr>
                              <w:t>Народжуваність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6" o:spid="_x0000_s1108" type="#_x0000_t68" style="position:absolute;left:0;text-align:left;margin-left:212.7pt;margin-top:72.55pt;width:246pt;height:2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" adj="10800" fillcolor="gray [1616]" strokecolor="black [3040]">
                <v:fill color2="#d9d9d9 [496]" rotate="t" angle="180" colors="0 #bcbcbc;22938f #d0d0d0;1 #ededed" focus="100%" type="gradient"/>
                <v:shadow on="t" color="black" opacity="24903f" origin=",.5" offset="0,.55556mm"/>
                <v:textbox>
                  <w:txbxContent>
                    <w:p w:rsidR="004E12E8" w:rsidRPr="00B84631" w:rsidRDefault="004E12E8" w:rsidP="004E12E8">
                      <w:pPr>
                        <w:jc w:val="center"/>
                        <w:rPr>
                          <w:b/>
                          <w:color w:val="000000" w:themeColor="text1"/>
                          <w:sz w:val="28"/>
                          <w:szCs w:val="28"/>
                          <w:lang w:val="uk-UA"/>
                        </w:rPr>
                      </w:pPr>
                      <w:r w:rsidRPr="00B84631">
                        <w:rPr>
                          <w:b/>
                          <w:color w:val="000000" w:themeColor="text1"/>
                          <w:sz w:val="28"/>
                          <w:szCs w:val="28"/>
                          <w:lang w:val="uk-UA"/>
                        </w:rPr>
                        <w:t>Народжуваність</w:t>
                      </w:r>
                    </w:p>
                  </w:txbxContent>
                </v:textbox>
              </v:shape>
            </w:pict>
          </mc:Fallback>
        </mc:AlternateContent>
      </w:r>
      <w:r w:rsidRPr="00D7215D">
        <w:rPr>
          <w:noProof/>
          <w:color w:val="000000" w:themeColor="text1"/>
        </w:rPr>
        <mc:AlternateContent>
          <mc:Choice Requires="wps">
            <w:drawing>
              <wp:anchor distT="0" distB="0" distL="114300" distR="114300" simplePos="0" relativeHeight="251750400" behindDoc="0" locked="0" layoutInCell="1" allowOverlap="1" wp14:anchorId="2573C895" wp14:editId="65E2BE24">
                <wp:simplePos x="0" y="0"/>
                <wp:positionH relativeFrom="column">
                  <wp:posOffset>-203835</wp:posOffset>
                </wp:positionH>
                <wp:positionV relativeFrom="paragraph">
                  <wp:posOffset>921385</wp:posOffset>
                </wp:positionV>
                <wp:extent cx="3130550" cy="5191125"/>
                <wp:effectExtent l="57150" t="38100" r="69850" b="104775"/>
                <wp:wrapNone/>
                <wp:docPr id="75" name="Стрелка вниз 75"/>
                <wp:cNvGraphicFramePr/>
                <a:graphic xmlns:a="http://schemas.openxmlformats.org/drawingml/2006/main">
                  <a:graphicData uri="http://schemas.microsoft.com/office/word/2010/wordprocessingShape">
                    <wps:wsp>
                      <wps:cNvSpPr/>
                      <wps:spPr>
                        <a:xfrm>
                          <a:off x="0" y="0"/>
                          <a:ext cx="3130550" cy="5191125"/>
                        </a:xfrm>
                        <a:prstGeom prst="downArrow">
                          <a:avLst/>
                        </a:prstGeom>
                      </wps:spPr>
                      <wps:style>
                        <a:lnRef idx="1">
                          <a:schemeClr val="dk1"/>
                        </a:lnRef>
                        <a:fillRef idx="2">
                          <a:schemeClr val="dk1"/>
                        </a:fillRef>
                        <a:effectRef idx="1">
                          <a:schemeClr val="dk1"/>
                        </a:effectRef>
                        <a:fontRef idx="minor">
                          <a:schemeClr val="dk1"/>
                        </a:fontRef>
                      </wps:style>
                      <wps:txbx>
                        <w:txbxContent>
                          <w:p w:rsidR="004E12E8" w:rsidRPr="00B84631" w:rsidRDefault="004E12E8" w:rsidP="004E12E8">
                            <w:pPr>
                              <w:jc w:val="center"/>
                              <w:rPr>
                                <w:b/>
                                <w:color w:val="000000" w:themeColor="text1"/>
                                <w:sz w:val="28"/>
                                <w:szCs w:val="28"/>
                                <w:lang w:val="uk-UA"/>
                              </w:rPr>
                            </w:pPr>
                            <w:r w:rsidRPr="00B84631">
                              <w:rPr>
                                <w:b/>
                                <w:color w:val="000000" w:themeColor="text1"/>
                                <w:sz w:val="28"/>
                                <w:szCs w:val="28"/>
                                <w:lang w:val="uk-UA"/>
                              </w:rPr>
                              <w:t>Смертність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5" o:spid="_x0000_s1109" type="#_x0000_t67" style="position:absolute;left:0;text-align:left;margin-left:-16.05pt;margin-top:72.55pt;width:246.5pt;height:40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" adj="15087" fillcolor="gray [1616]" strokecolor="black [3040]">
                <v:fill color2="#d9d9d9 [496]" rotate="t" angle="180" colors="0 #bcbcbc;22938f #d0d0d0;1 #ededed" focus="100%" type="gradient"/>
                <v:shadow on="t" color="black" opacity="24903f" origin=",.5" offset="0,.55556mm"/>
                <v:textbox>
                  <w:txbxContent>
                    <w:p w:rsidR="004E12E8" w:rsidRPr="00B84631" w:rsidRDefault="004E12E8" w:rsidP="004E12E8">
                      <w:pPr>
                        <w:jc w:val="center"/>
                        <w:rPr>
                          <w:b/>
                          <w:color w:val="000000" w:themeColor="text1"/>
                          <w:sz w:val="28"/>
                          <w:szCs w:val="28"/>
                          <w:lang w:val="uk-UA"/>
                        </w:rPr>
                      </w:pPr>
                      <w:r w:rsidRPr="00B84631">
                        <w:rPr>
                          <w:b/>
                          <w:color w:val="000000" w:themeColor="text1"/>
                          <w:sz w:val="28"/>
                          <w:szCs w:val="28"/>
                          <w:lang w:val="uk-UA"/>
                        </w:rPr>
                        <w:t>Смертність</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color w:val="000000" w:themeColor="text1"/>
          <w:lang w:val="uk-UA"/>
        </w:rPr>
        <w:br w:type="page"/>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w:drawing>
          <wp:inline distT="0" distB="0" distL="0" distR="0" wp14:anchorId="32D2964D" wp14:editId="53DCE961">
            <wp:extent cx="5829300" cy="7410450"/>
            <wp:effectExtent l="57150" t="0" r="76200" b="0"/>
            <wp:docPr id="81" name="Схема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tabs>
          <w:tab w:val="left" w:pos="1260"/>
        </w:tabs>
        <w:rPr>
          <w:color w:val="000000" w:themeColor="text1"/>
          <w:lang w:val="uk-UA"/>
        </w:rPr>
      </w:pPr>
      <w:r w:rsidRPr="00D7215D">
        <w:rPr>
          <w:color w:val="000000" w:themeColor="text1"/>
          <w:lang w:val="uk-UA"/>
        </w:rPr>
        <w:tab/>
      </w:r>
    </w:p>
    <w:p w:rsidR="004E12E8" w:rsidRPr="00D7215D" w:rsidRDefault="004E12E8" w:rsidP="004E12E8">
      <w:pPr>
        <w:rPr>
          <w:color w:val="000000" w:themeColor="text1"/>
          <w:lang w:val="uk-UA"/>
        </w:rPr>
      </w:pPr>
    </w:p>
    <w:p w:rsidR="004E12E8" w:rsidRPr="00D7215D" w:rsidRDefault="004E12E8" w:rsidP="004E12E8">
      <w:pPr>
        <w:rPr>
          <w:noProof/>
          <w:color w:val="000000" w:themeColor="text1"/>
          <w:lang w:val="uk-UA"/>
        </w:rPr>
      </w:pPr>
      <w:r w:rsidRPr="00D7215D">
        <w:rPr>
          <w:noProof/>
          <w:color w:val="000000" w:themeColor="text1"/>
        </w:rPr>
        <mc:AlternateContent>
          <mc:Choice Requires="wps">
            <w:drawing>
              <wp:anchor distT="0" distB="0" distL="114300" distR="114300" simplePos="0" relativeHeight="251753472" behindDoc="0" locked="0" layoutInCell="1" allowOverlap="1" wp14:anchorId="47A74984" wp14:editId="77BC15EE">
                <wp:simplePos x="0" y="0"/>
                <wp:positionH relativeFrom="column">
                  <wp:posOffset>-3810</wp:posOffset>
                </wp:positionH>
                <wp:positionV relativeFrom="paragraph">
                  <wp:posOffset>-332105</wp:posOffset>
                </wp:positionV>
                <wp:extent cx="5753100" cy="962025"/>
                <wp:effectExtent l="57150" t="38100" r="76200" b="104775"/>
                <wp:wrapNone/>
                <wp:docPr id="79" name="Выноска со стрелкой вниз 79"/>
                <wp:cNvGraphicFramePr/>
                <a:graphic xmlns:a="http://schemas.openxmlformats.org/drawingml/2006/main">
                  <a:graphicData uri="http://schemas.microsoft.com/office/word/2010/wordprocessingShape">
                    <wps:wsp>
                      <wps:cNvSpPr/>
                      <wps:spPr>
                        <a:xfrm>
                          <a:off x="0" y="0"/>
                          <a:ext cx="5753100" cy="962025"/>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8C16D1" w:rsidRDefault="004E12E8" w:rsidP="004E12E8">
                            <w:pPr>
                              <w:spacing w:line="360" w:lineRule="auto"/>
                              <w:jc w:val="center"/>
                              <w:rPr>
                                <w:b/>
                                <w:noProof/>
                                <w:color w:val="000000" w:themeColor="text1"/>
                                <w:sz w:val="28"/>
                                <w:lang w:val="uk-UA"/>
                              </w:rPr>
                            </w:pPr>
                            <w:r w:rsidRPr="008C16D1">
                              <w:rPr>
                                <w:b/>
                                <w:noProof/>
                                <w:color w:val="000000" w:themeColor="text1"/>
                                <w:sz w:val="28"/>
                                <w:lang w:val="uk-UA"/>
                              </w:rPr>
                              <w:t>Народжуваність, смертність та природний прирість(скорочення) населення за типом місцевості у 1991-2018 роках</w:t>
                            </w:r>
                          </w:p>
                          <w:p w:rsidR="004E12E8" w:rsidRPr="008C16D1" w:rsidRDefault="004E12E8" w:rsidP="004E12E8">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79" o:spid="_x0000_s1110" type="#_x0000_t80" style="position:absolute;left:0;text-align:left;margin-left:-.3pt;margin-top:-26.15pt;width:453pt;height:75.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" adj="14035,9897,16200,10349" fillcolor="gray [1616]" strokecolor="black [3040]">
                <v:fill color2="#d9d9d9 [496]" rotate="t" angle="180" colors="0 #bcbcbc;22938f #d0d0d0;1 #ededed" focus="100%" type="gradient"/>
                <v:shadow on="t" color="black" opacity="24903f" origin=",.5" offset="0,.55556mm"/>
                <v:textbox>
                  <w:txbxContent>
                    <w:p w:rsidR="004E12E8" w:rsidRPr="008C16D1" w:rsidRDefault="004E12E8" w:rsidP="004E12E8">
                      <w:pPr>
                        <w:spacing w:line="360" w:lineRule="auto"/>
                        <w:jc w:val="center"/>
                        <w:rPr>
                          <w:b/>
                          <w:noProof/>
                          <w:color w:val="000000" w:themeColor="text1"/>
                          <w:sz w:val="28"/>
                          <w:lang w:val="uk-UA"/>
                        </w:rPr>
                      </w:pPr>
                      <w:r w:rsidRPr="008C16D1">
                        <w:rPr>
                          <w:b/>
                          <w:noProof/>
                          <w:color w:val="000000" w:themeColor="text1"/>
                          <w:sz w:val="28"/>
                          <w:lang w:val="uk-UA"/>
                        </w:rPr>
                        <w:t>Народжуваність, смертність та природний прирість(скорочення) населення за типом місцевості у 1991-2018 роках</w:t>
                      </w:r>
                    </w:p>
                    <w:p w:rsidR="004E12E8" w:rsidRPr="008C16D1" w:rsidRDefault="004E12E8" w:rsidP="004E12E8">
                      <w:pPr>
                        <w:jc w:val="center"/>
                        <w:rPr>
                          <w:color w:val="000000" w:themeColor="text1"/>
                          <w:lang w:val="uk-UA"/>
                        </w:rPr>
                      </w:pPr>
                    </w:p>
                  </w:txbxContent>
                </v:textbox>
              </v:shape>
            </w:pict>
          </mc:Fallback>
        </mc:AlternateContent>
      </w: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rPr>
      </w:pPr>
      <w:r w:rsidRPr="00D7215D">
        <w:rPr>
          <w:noProof/>
          <w:color w:val="000000" w:themeColor="text1"/>
        </w:rPr>
        <w:drawing>
          <wp:inline distT="0" distB="0" distL="0" distR="0" wp14:anchorId="0192B6D7" wp14:editId="747D0801">
            <wp:extent cx="5800725" cy="69151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040" t="21219" r="21285" b="3608"/>
                    <a:stretch/>
                  </pic:blipFill>
                  <pic:spPr bwMode="auto">
                    <a:xfrm>
                      <a:off x="0" y="0"/>
                      <a:ext cx="5799800" cy="6914047"/>
                    </a:xfrm>
                    <a:prstGeom prst="rect">
                      <a:avLst/>
                    </a:prstGeom>
                    <a:ln>
                      <a:noFill/>
                    </a:ln>
                    <a:extLst>
                      <a:ext uri="{53640926-AAD7-44D8-BBD7-CCE9431645EC}">
                        <a14:shadowObscured xmlns:a14="http://schemas.microsoft.com/office/drawing/2010/main"/>
                      </a:ext>
                    </a:extLst>
                  </pic:spPr>
                </pic:pic>
              </a:graphicData>
            </a:graphic>
          </wp:inline>
        </w:drawing>
      </w:r>
      <w:r w:rsidRPr="00D7215D">
        <w:rPr>
          <w:noProof/>
          <w:color w:val="000000" w:themeColor="text1"/>
        </w:rPr>
        <w:br w:type="page"/>
      </w:r>
    </w:p>
    <w:p w:rsidR="004E12E8" w:rsidRPr="00D7215D" w:rsidRDefault="004E12E8" w:rsidP="004E12E8">
      <w:pPr>
        <w:tabs>
          <w:tab w:val="left" w:pos="1260"/>
        </w:tabs>
        <w:rPr>
          <w:noProof/>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54496" behindDoc="0" locked="0" layoutInCell="1" allowOverlap="1" wp14:anchorId="5D84BC3B" wp14:editId="4835FAF3">
                <wp:simplePos x="0" y="0"/>
                <wp:positionH relativeFrom="column">
                  <wp:posOffset>148590</wp:posOffset>
                </wp:positionH>
                <wp:positionV relativeFrom="paragraph">
                  <wp:posOffset>-303530</wp:posOffset>
                </wp:positionV>
                <wp:extent cx="5753100" cy="942975"/>
                <wp:effectExtent l="57150" t="38100" r="76200" b="104775"/>
                <wp:wrapNone/>
                <wp:docPr id="80" name="Выноска со стрелкой вниз 80"/>
                <wp:cNvGraphicFramePr/>
                <a:graphic xmlns:a="http://schemas.openxmlformats.org/drawingml/2006/main">
                  <a:graphicData uri="http://schemas.microsoft.com/office/word/2010/wordprocessingShape">
                    <wps:wsp>
                      <wps:cNvSpPr/>
                      <wps:spPr>
                        <a:xfrm>
                          <a:off x="0" y="0"/>
                          <a:ext cx="5753100" cy="942975"/>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8C16D1" w:rsidRDefault="004E12E8" w:rsidP="004E12E8">
                            <w:pPr>
                              <w:spacing w:line="360" w:lineRule="auto"/>
                              <w:jc w:val="center"/>
                              <w:rPr>
                                <w:b/>
                                <w:noProof/>
                                <w:color w:val="000000" w:themeColor="text1"/>
                                <w:sz w:val="28"/>
                                <w:lang w:val="uk-UA"/>
                              </w:rPr>
                            </w:pPr>
                            <w:r>
                              <w:rPr>
                                <w:b/>
                                <w:noProof/>
                                <w:color w:val="000000" w:themeColor="text1"/>
                                <w:sz w:val="28"/>
                                <w:lang w:val="uk-UA"/>
                              </w:rPr>
                              <w:t>Кількість живонароджених і мертвонароджених за статтю та типом місцевості у 1991-2018 роках</w:t>
                            </w:r>
                          </w:p>
                          <w:p w:rsidR="004E12E8" w:rsidRPr="008C16D1" w:rsidRDefault="004E12E8" w:rsidP="004E12E8">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80" o:spid="_x0000_s1111" type="#_x0000_t80" style="position:absolute;left:0;text-align:left;margin-left:11.7pt;margin-top:-23.9pt;width:453pt;height:74.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" adj="14035,9915,16200,10357" fillcolor="gray [1616]" strokecolor="black [3040]">
                <v:fill color2="#d9d9d9 [496]" rotate="t" angle="180" colors="0 #bcbcbc;22938f #d0d0d0;1 #ededed" focus="100%" type="gradient"/>
                <v:shadow on="t" color="black" opacity="24903f" origin=",.5" offset="0,.55556mm"/>
                <v:textbox>
                  <w:txbxContent>
                    <w:p w:rsidR="004E12E8" w:rsidRPr="008C16D1" w:rsidRDefault="004E12E8" w:rsidP="004E12E8">
                      <w:pPr>
                        <w:spacing w:line="360" w:lineRule="auto"/>
                        <w:jc w:val="center"/>
                        <w:rPr>
                          <w:b/>
                          <w:noProof/>
                          <w:color w:val="000000" w:themeColor="text1"/>
                          <w:sz w:val="28"/>
                          <w:lang w:val="uk-UA"/>
                        </w:rPr>
                      </w:pPr>
                      <w:r>
                        <w:rPr>
                          <w:b/>
                          <w:noProof/>
                          <w:color w:val="000000" w:themeColor="text1"/>
                          <w:sz w:val="28"/>
                          <w:lang w:val="uk-UA"/>
                        </w:rPr>
                        <w:t>Кількість живонароджених і мертвонароджених за статтю та типом місцевості у 1991-2018 роках</w:t>
                      </w:r>
                    </w:p>
                    <w:p w:rsidR="004E12E8" w:rsidRPr="008C16D1" w:rsidRDefault="004E12E8" w:rsidP="004E12E8">
                      <w:pPr>
                        <w:jc w:val="center"/>
                        <w:rPr>
                          <w:color w:val="000000" w:themeColor="text1"/>
                          <w:lang w:val="uk-UA"/>
                        </w:rPr>
                      </w:pPr>
                    </w:p>
                  </w:txbxContent>
                </v:textbox>
              </v:shape>
            </w:pict>
          </mc:Fallback>
        </mc:AlternateContent>
      </w:r>
    </w:p>
    <w:p w:rsidR="004E12E8" w:rsidRPr="00D7215D" w:rsidRDefault="004E12E8" w:rsidP="004E12E8">
      <w:pPr>
        <w:tabs>
          <w:tab w:val="left" w:pos="1260"/>
        </w:tabs>
        <w:rPr>
          <w:noProof/>
          <w:color w:val="000000" w:themeColor="text1"/>
          <w:lang w:val="uk-UA"/>
        </w:rPr>
      </w:pPr>
    </w:p>
    <w:p w:rsidR="004E12E8" w:rsidRPr="00D7215D" w:rsidRDefault="004E12E8" w:rsidP="004E12E8">
      <w:pPr>
        <w:tabs>
          <w:tab w:val="left" w:pos="1260"/>
        </w:tabs>
        <w:rPr>
          <w:noProof/>
          <w:color w:val="000000" w:themeColor="text1"/>
          <w:lang w:val="uk-UA"/>
        </w:rPr>
      </w:pPr>
    </w:p>
    <w:p w:rsidR="004E12E8" w:rsidRPr="00D7215D" w:rsidRDefault="004E12E8" w:rsidP="004E12E8">
      <w:pPr>
        <w:tabs>
          <w:tab w:val="left" w:pos="1260"/>
        </w:tabs>
        <w:rPr>
          <w:noProof/>
          <w:color w:val="000000" w:themeColor="text1"/>
          <w:lang w:val="uk-UA"/>
        </w:rPr>
      </w:pPr>
    </w:p>
    <w:p w:rsidR="004E12E8" w:rsidRPr="00D7215D" w:rsidRDefault="004E12E8" w:rsidP="004E12E8">
      <w:pPr>
        <w:tabs>
          <w:tab w:val="left" w:pos="1260"/>
        </w:tabs>
        <w:rPr>
          <w:noProof/>
          <w:color w:val="000000" w:themeColor="text1"/>
          <w:lang w:val="uk-UA"/>
        </w:rPr>
      </w:pPr>
    </w:p>
    <w:p w:rsidR="004E12E8" w:rsidRPr="00D7215D" w:rsidRDefault="004E12E8" w:rsidP="004E12E8">
      <w:pPr>
        <w:tabs>
          <w:tab w:val="left" w:pos="1260"/>
        </w:tabs>
        <w:rPr>
          <w:noProof/>
          <w:color w:val="000000" w:themeColor="text1"/>
          <w:lang w:val="uk-UA"/>
        </w:rPr>
      </w:pPr>
      <w:r w:rsidRPr="00D7215D">
        <w:rPr>
          <w:noProof/>
          <w:color w:val="000000" w:themeColor="text1"/>
        </w:rPr>
        <w:drawing>
          <wp:inline distT="0" distB="0" distL="0" distR="0" wp14:anchorId="0CBC5F4C" wp14:editId="31A09D88">
            <wp:extent cx="5857875" cy="72580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0520" t="13582" r="21285" b="4009"/>
                    <a:stretch/>
                  </pic:blipFill>
                  <pic:spPr bwMode="auto">
                    <a:xfrm>
                      <a:off x="0" y="0"/>
                      <a:ext cx="5859998" cy="7260680"/>
                    </a:xfrm>
                    <a:prstGeom prst="rect">
                      <a:avLst/>
                    </a:prstGeom>
                    <a:ln>
                      <a:noFill/>
                    </a:ln>
                    <a:extLst>
                      <a:ext uri="{53640926-AAD7-44D8-BBD7-CCE9431645EC}">
                        <a14:shadowObscured xmlns:a14="http://schemas.microsoft.com/office/drawing/2010/main"/>
                      </a:ext>
                    </a:extLst>
                  </pic:spPr>
                </pic:pic>
              </a:graphicData>
            </a:graphic>
          </wp:inline>
        </w:drawing>
      </w:r>
    </w:p>
    <w:p w:rsidR="004E12E8" w:rsidRPr="00D7215D" w:rsidRDefault="004E12E8" w:rsidP="004E12E8">
      <w:pPr>
        <w:tabs>
          <w:tab w:val="left" w:pos="1260"/>
        </w:tabs>
        <w:rPr>
          <w:color w:val="000000" w:themeColor="text1"/>
          <w:lang w:val="uk-UA"/>
        </w:rPr>
      </w:pPr>
    </w:p>
    <w:p w:rsidR="004E12E8" w:rsidRPr="00D7215D" w:rsidRDefault="004E12E8" w:rsidP="004E12E8">
      <w:pPr>
        <w:spacing w:after="200" w:line="276" w:lineRule="auto"/>
        <w:jc w:val="left"/>
        <w:rPr>
          <w:color w:val="000000" w:themeColor="text1"/>
          <w:lang w:val="uk-UA"/>
        </w:rPr>
      </w:pPr>
      <w:r w:rsidRPr="00D7215D">
        <w:rPr>
          <w:color w:val="000000" w:themeColor="text1"/>
          <w:lang w:val="uk-UA"/>
        </w:rPr>
        <w:br w:type="page"/>
      </w:r>
    </w:p>
    <w:p w:rsidR="004E12E8" w:rsidRPr="00D7215D" w:rsidRDefault="004E12E8" w:rsidP="004E12E8">
      <w:pPr>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55520" behindDoc="0" locked="0" layoutInCell="1" allowOverlap="1" wp14:anchorId="3828CBB4" wp14:editId="101B850C">
                <wp:simplePos x="0" y="0"/>
                <wp:positionH relativeFrom="column">
                  <wp:posOffset>-51435</wp:posOffset>
                </wp:positionH>
                <wp:positionV relativeFrom="paragraph">
                  <wp:posOffset>-246380</wp:posOffset>
                </wp:positionV>
                <wp:extent cx="5514975" cy="904875"/>
                <wp:effectExtent l="57150" t="38100" r="85725" b="104775"/>
                <wp:wrapNone/>
                <wp:docPr id="84" name="Выноска со стрелкой вниз 84"/>
                <wp:cNvGraphicFramePr/>
                <a:graphic xmlns:a="http://schemas.openxmlformats.org/drawingml/2006/main">
                  <a:graphicData uri="http://schemas.microsoft.com/office/word/2010/wordprocessingShape">
                    <wps:wsp>
                      <wps:cNvSpPr/>
                      <wps:spPr>
                        <a:xfrm>
                          <a:off x="0" y="0"/>
                          <a:ext cx="5514975" cy="904875"/>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3E0833" w:rsidRDefault="004E12E8" w:rsidP="004E12E8">
                            <w:pPr>
                              <w:spacing w:line="360" w:lineRule="auto"/>
                              <w:jc w:val="center"/>
                              <w:rPr>
                                <w:b/>
                                <w:color w:val="000000" w:themeColor="text1"/>
                                <w:sz w:val="28"/>
                                <w:lang w:val="uk-UA"/>
                              </w:rPr>
                            </w:pPr>
                            <w:r>
                              <w:rPr>
                                <w:b/>
                                <w:color w:val="000000" w:themeColor="text1"/>
                                <w:sz w:val="28"/>
                                <w:lang w:val="uk-UA"/>
                              </w:rPr>
                              <w:t>Статистика смертності від найчастіших причин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84" o:spid="_x0000_s1112" type="#_x0000_t80" style="position:absolute;left:0;text-align:left;margin-left:-4.05pt;margin-top:-19.4pt;width:434.25pt;height:71.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" adj="14035,9914,16200,10357" fillcolor="gray [1616]" strokecolor="black [3040]">
                <v:fill color2="#d9d9d9 [496]" rotate="t" angle="180" colors="0 #bcbcbc;22938f #d0d0d0;1 #ededed" focus="100%" type="gradient"/>
                <v:shadow on="t" color="black" opacity="24903f" origin=",.5" offset="0,.55556mm"/>
                <v:textbox>
                  <w:txbxContent>
                    <w:p w:rsidR="004E12E8" w:rsidRPr="003E0833" w:rsidRDefault="004E12E8" w:rsidP="004E12E8">
                      <w:pPr>
                        <w:spacing w:line="360" w:lineRule="auto"/>
                        <w:jc w:val="center"/>
                        <w:rPr>
                          <w:b/>
                          <w:color w:val="000000" w:themeColor="text1"/>
                          <w:sz w:val="28"/>
                          <w:lang w:val="uk-UA"/>
                        </w:rPr>
                      </w:pPr>
                      <w:r>
                        <w:rPr>
                          <w:b/>
                          <w:color w:val="000000" w:themeColor="text1"/>
                          <w:sz w:val="28"/>
                          <w:lang w:val="uk-UA"/>
                        </w:rPr>
                        <w:t>Статистика смертності від найчастіших причин</w:t>
                      </w:r>
                    </w:p>
                  </w:txbxContent>
                </v:textbox>
              </v:shape>
            </w:pict>
          </mc:Fallback>
        </mc:AlternateContent>
      </w:r>
    </w:p>
    <w:p w:rsidR="004E12E8" w:rsidRPr="00D7215D" w:rsidRDefault="004E12E8" w:rsidP="004E12E8">
      <w:pPr>
        <w:tabs>
          <w:tab w:val="left" w:pos="1425"/>
        </w:tabs>
        <w:rPr>
          <w:color w:val="000000" w:themeColor="text1"/>
          <w:lang w:val="uk-UA"/>
        </w:rPr>
      </w:pPr>
    </w:p>
    <w:p w:rsidR="004E12E8" w:rsidRPr="00D7215D" w:rsidRDefault="004E12E8" w:rsidP="004E12E8">
      <w:pPr>
        <w:tabs>
          <w:tab w:val="left" w:pos="1425"/>
        </w:tabs>
        <w:rPr>
          <w:color w:val="000000" w:themeColor="text1"/>
          <w:lang w:val="uk-UA"/>
        </w:rPr>
      </w:pPr>
    </w:p>
    <w:p w:rsidR="004E12E8" w:rsidRPr="00D7215D" w:rsidRDefault="004E12E8" w:rsidP="004E12E8">
      <w:pPr>
        <w:tabs>
          <w:tab w:val="left" w:pos="1425"/>
        </w:tabs>
        <w:rPr>
          <w:color w:val="000000" w:themeColor="text1"/>
          <w:lang w:val="uk-UA"/>
        </w:rPr>
      </w:pPr>
      <w:r w:rsidRPr="00D7215D">
        <w:rPr>
          <w:color w:val="000000" w:themeColor="text1"/>
          <w:lang w:val="uk-UA"/>
        </w:rPr>
        <w:tab/>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b/>
          <w:noProof/>
          <w:color w:val="000000" w:themeColor="text1"/>
          <w:sz w:val="28"/>
        </w:rPr>
        <w:drawing>
          <wp:inline distT="0" distB="0" distL="0" distR="0" wp14:anchorId="565F20D7" wp14:editId="1A7BC1FB">
            <wp:extent cx="5876925" cy="7448550"/>
            <wp:effectExtent l="57150" t="38100" r="85725" b="95250"/>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Pr="00D7215D">
        <w:rPr>
          <w:color w:val="000000" w:themeColor="text1"/>
          <w:lang w:val="uk-UA"/>
        </w:rPr>
        <w:br w:type="page"/>
      </w:r>
    </w:p>
    <w:p w:rsidR="004E12E8" w:rsidRPr="00D7215D" w:rsidRDefault="004E12E8" w:rsidP="004E12E8">
      <w:pPr>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56544" behindDoc="0" locked="0" layoutInCell="1" allowOverlap="1" wp14:anchorId="759CFC3B" wp14:editId="22855806">
                <wp:simplePos x="0" y="0"/>
                <wp:positionH relativeFrom="column">
                  <wp:posOffset>100965</wp:posOffset>
                </wp:positionH>
                <wp:positionV relativeFrom="paragraph">
                  <wp:posOffset>-272415</wp:posOffset>
                </wp:positionV>
                <wp:extent cx="5534025" cy="752475"/>
                <wp:effectExtent l="57150" t="38100" r="85725" b="104775"/>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5534025" cy="75247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412BB4" w:rsidRDefault="004E12E8" w:rsidP="004E12E8">
                            <w:pPr>
                              <w:spacing w:line="360" w:lineRule="auto"/>
                              <w:jc w:val="center"/>
                              <w:rPr>
                                <w:b/>
                                <w:color w:val="000000" w:themeColor="text1"/>
                                <w:sz w:val="28"/>
                                <w:lang w:val="uk-UA"/>
                              </w:rPr>
                            </w:pPr>
                            <w:r w:rsidRPr="00412BB4">
                              <w:rPr>
                                <w:b/>
                                <w:color w:val="000000" w:themeColor="text1"/>
                                <w:sz w:val="28"/>
                                <w:lang w:val="uk-UA"/>
                              </w:rPr>
                              <w:t>Кількість виявлених злочинів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5" o:spid="_x0000_s1113" style="position:absolute;left:0;text-align:left;margin-left:7.95pt;margin-top:-21.45pt;width:435.75pt;height:59.2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" fillcolor="gray [1616]" strokecolor="black [3040]">
                <v:fill color2="#d9d9d9 [496]" rotate="t" angle="180" colors="0 #bcbcbc;22938f #d0d0d0;1 #ededed" focus="100%" type="gradient"/>
                <v:shadow on="t" color="black" opacity="24903f" origin=",.5" offset="0,.55556mm"/>
                <v:textbox>
                  <w:txbxContent>
                    <w:p w:rsidR="004E12E8" w:rsidRPr="00412BB4" w:rsidRDefault="004E12E8" w:rsidP="004E12E8">
                      <w:pPr>
                        <w:spacing w:line="360" w:lineRule="auto"/>
                        <w:jc w:val="center"/>
                        <w:rPr>
                          <w:b/>
                          <w:color w:val="000000" w:themeColor="text1"/>
                          <w:sz w:val="28"/>
                          <w:lang w:val="uk-UA"/>
                        </w:rPr>
                      </w:pPr>
                      <w:r w:rsidRPr="00412BB4">
                        <w:rPr>
                          <w:b/>
                          <w:color w:val="000000" w:themeColor="text1"/>
                          <w:sz w:val="28"/>
                          <w:lang w:val="uk-UA"/>
                        </w:rPr>
                        <w:t>Кількість виявлених злочинів</w:t>
                      </w:r>
                    </w:p>
                  </w:txbxContent>
                </v:textbox>
              </v:roundrect>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spacing w:line="360" w:lineRule="auto"/>
        <w:jc w:val="left"/>
        <w:rPr>
          <w:color w:val="000000" w:themeColor="text1"/>
          <w:lang w:val="uk-UA"/>
        </w:rPr>
      </w:pPr>
      <w:r w:rsidRPr="00D7215D">
        <w:rPr>
          <w:noProof/>
          <w:color w:val="000000" w:themeColor="text1"/>
        </w:rPr>
        <w:drawing>
          <wp:inline distT="0" distB="0" distL="0" distR="0" wp14:anchorId="148B3B5F" wp14:editId="3C717637">
            <wp:extent cx="5924550" cy="6915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2765" t="21844" r="24170" b="7014"/>
                    <a:stretch/>
                  </pic:blipFill>
                  <pic:spPr bwMode="auto">
                    <a:xfrm>
                      <a:off x="0" y="0"/>
                      <a:ext cx="5926545" cy="6917478"/>
                    </a:xfrm>
                    <a:prstGeom prst="rect">
                      <a:avLst/>
                    </a:prstGeom>
                    <a:ln>
                      <a:noFill/>
                    </a:ln>
                    <a:extLst>
                      <a:ext uri="{53640926-AAD7-44D8-BBD7-CCE9431645EC}">
                        <a14:shadowObscured xmlns:a14="http://schemas.microsoft.com/office/drawing/2010/main"/>
                      </a:ext>
                    </a:extLst>
                  </pic:spPr>
                </pic:pic>
              </a:graphicData>
            </a:graphic>
          </wp:inline>
        </w:drawing>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spacing w:after="200" w:line="276" w:lineRule="auto"/>
        <w:jc w:val="left"/>
        <w:rPr>
          <w:color w:val="000000" w:themeColor="text1"/>
          <w:lang w:val="uk-UA"/>
        </w:rPr>
      </w:pPr>
      <w:r w:rsidRPr="00D7215D">
        <w:rPr>
          <w:color w:val="000000" w:themeColor="text1"/>
          <w:lang w:val="uk-UA"/>
        </w:rPr>
        <w:br w:type="page"/>
      </w:r>
    </w:p>
    <w:p w:rsidR="004E12E8" w:rsidRPr="00D7215D" w:rsidRDefault="004E12E8" w:rsidP="004E12E8">
      <w:pPr>
        <w:rPr>
          <w:noProof/>
          <w:color w:val="000000" w:themeColor="text1"/>
          <w:sz w:val="28"/>
          <w:lang w:val="uk-UA"/>
        </w:rPr>
      </w:pPr>
    </w:p>
    <w:p w:rsidR="004E12E8" w:rsidRPr="00D7215D" w:rsidRDefault="004E12E8" w:rsidP="004E12E8">
      <w:pPr>
        <w:spacing w:line="360" w:lineRule="auto"/>
        <w:ind w:firstLine="709"/>
        <w:rPr>
          <w:noProof/>
          <w:color w:val="000000" w:themeColor="text1"/>
          <w:sz w:val="28"/>
          <w:lang w:val="uk-UA"/>
        </w:rPr>
      </w:pPr>
      <w:r w:rsidRPr="00D7215D">
        <w:rPr>
          <w:noProof/>
          <w:color w:val="000000" w:themeColor="text1"/>
          <w:sz w:val="28"/>
          <w:lang w:val="uk-UA"/>
        </w:rPr>
        <w:t>2.4. Проблематика реалізації права особи на життя в Україні</w:t>
      </w:r>
    </w:p>
    <w:p w:rsidR="004E12E8" w:rsidRPr="00D7215D" w:rsidRDefault="004E12E8" w:rsidP="004E12E8">
      <w:pPr>
        <w:rPr>
          <w:noProof/>
          <w:color w:val="000000" w:themeColor="text1"/>
          <w:sz w:val="28"/>
          <w:lang w:val="uk-UA"/>
        </w:rPr>
      </w:pPr>
    </w:p>
    <w:p w:rsidR="004E12E8" w:rsidRPr="00D7215D" w:rsidRDefault="004E12E8" w:rsidP="004E12E8">
      <w:pPr>
        <w:rPr>
          <w:noProof/>
          <w:color w:val="000000" w:themeColor="text1"/>
          <w:sz w:val="28"/>
          <w:lang w:val="uk-UA"/>
        </w:rPr>
      </w:pPr>
    </w:p>
    <w:p w:rsidR="004E12E8" w:rsidRPr="00D7215D" w:rsidRDefault="004E12E8" w:rsidP="004E12E8">
      <w:pPr>
        <w:rPr>
          <w:noProof/>
          <w:color w:val="000000" w:themeColor="text1"/>
          <w:sz w:val="28"/>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r w:rsidRPr="00D7215D">
        <w:rPr>
          <w:noProof/>
          <w:color w:val="000000" w:themeColor="text1"/>
        </w:rPr>
        <mc:AlternateContent>
          <mc:Choice Requires="wps">
            <w:drawing>
              <wp:anchor distT="0" distB="0" distL="114300" distR="114300" simplePos="0" relativeHeight="251757568" behindDoc="0" locked="0" layoutInCell="1" allowOverlap="1" wp14:anchorId="542D9F59" wp14:editId="7546F1BF">
                <wp:simplePos x="0" y="0"/>
                <wp:positionH relativeFrom="column">
                  <wp:posOffset>110490</wp:posOffset>
                </wp:positionH>
                <wp:positionV relativeFrom="paragraph">
                  <wp:posOffset>-281940</wp:posOffset>
                </wp:positionV>
                <wp:extent cx="5419725" cy="819150"/>
                <wp:effectExtent l="57150" t="38100" r="85725" b="95250"/>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5419725" cy="819150"/>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rPr>
                                <w:b/>
                                <w:sz w:val="28"/>
                                <w:lang w:val="uk-UA"/>
                              </w:rPr>
                            </w:pPr>
                            <w:r w:rsidRPr="00B33C98">
                              <w:rPr>
                                <w:b/>
                                <w:sz w:val="28"/>
                                <w:lang w:val="uk-UA"/>
                              </w:rPr>
                              <w:t xml:space="preserve">Проблеми </w:t>
                            </w:r>
                            <w:r>
                              <w:rPr>
                                <w:b/>
                                <w:sz w:val="28"/>
                                <w:lang w:val="uk-UA"/>
                              </w:rPr>
                              <w:t>реалізації права особи на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8" o:spid="_x0000_s1114" style="position:absolute;left:0;text-align:left;margin-left:8.7pt;margin-top:-22.2pt;width:426.75pt;height:64.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rPr>
                          <w:b/>
                          <w:sz w:val="28"/>
                          <w:lang w:val="uk-UA"/>
                        </w:rPr>
                      </w:pPr>
                      <w:r w:rsidRPr="00B33C98">
                        <w:rPr>
                          <w:b/>
                          <w:sz w:val="28"/>
                          <w:lang w:val="uk-UA"/>
                        </w:rPr>
                        <w:t xml:space="preserve">Проблеми </w:t>
                      </w:r>
                      <w:r>
                        <w:rPr>
                          <w:b/>
                          <w:sz w:val="28"/>
                          <w:lang w:val="uk-UA"/>
                        </w:rPr>
                        <w:t>реалізації права особи на життя</w:t>
                      </w:r>
                    </w:p>
                  </w:txbxContent>
                </v:textbox>
              </v:roundrect>
            </w:pict>
          </mc:Fallback>
        </mc:AlternateContent>
      </w: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p>
    <w:p w:rsidR="004E12E8" w:rsidRPr="00D7215D" w:rsidRDefault="004E12E8" w:rsidP="004E12E8">
      <w:pPr>
        <w:rPr>
          <w:noProof/>
          <w:color w:val="000000" w:themeColor="text1"/>
          <w:lang w:val="uk-UA"/>
        </w:rPr>
      </w:pPr>
      <w:r w:rsidRPr="00D7215D">
        <w:rPr>
          <w:noProof/>
          <w:color w:val="000000" w:themeColor="text1"/>
        </w:rPr>
        <mc:AlternateContent>
          <mc:Choice Requires="wps">
            <w:drawing>
              <wp:anchor distT="0" distB="0" distL="114300" distR="114300" simplePos="0" relativeHeight="251758592" behindDoc="0" locked="0" layoutInCell="1" allowOverlap="1" wp14:anchorId="223CBDB9" wp14:editId="0F471BFB">
                <wp:simplePos x="0" y="0"/>
                <wp:positionH relativeFrom="column">
                  <wp:posOffset>2310765</wp:posOffset>
                </wp:positionH>
                <wp:positionV relativeFrom="paragraph">
                  <wp:posOffset>120650</wp:posOffset>
                </wp:positionV>
                <wp:extent cx="866775" cy="809625"/>
                <wp:effectExtent l="57150" t="38100" r="28575" b="104775"/>
                <wp:wrapNone/>
                <wp:docPr id="89" name="Стрелка вниз 89"/>
                <wp:cNvGraphicFramePr/>
                <a:graphic xmlns:a="http://schemas.openxmlformats.org/drawingml/2006/main">
                  <a:graphicData uri="http://schemas.microsoft.com/office/word/2010/wordprocessingShape">
                    <wps:wsp>
                      <wps:cNvSpPr/>
                      <wps:spPr>
                        <a:xfrm>
                          <a:off x="0" y="0"/>
                          <a:ext cx="866775" cy="8096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89" o:spid="_x0000_s1026" type="#_x0000_t67" style="position:absolute;margin-left:181.95pt;margin-top:9.5pt;width:68.25pt;height:6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" adj="10800" fillcolor="gray [1616]" strokecolor="black [3040]">
                <v:fill color2="#d9d9d9 [496]" rotate="t" angle="180" colors="0 #bcbcbc;22938f #d0d0d0;1 #ededed" focus="100%" type="gradient"/>
                <v:shadow on="t" color="black" opacity="24903f" origin=",.5" offset="0,.55556mm"/>
              </v:shape>
            </w:pict>
          </mc:Fallback>
        </mc:AlternateContent>
      </w:r>
    </w:p>
    <w:p w:rsidR="004E12E8" w:rsidRPr="00D7215D" w:rsidRDefault="004E12E8" w:rsidP="004E12E8">
      <w:pPr>
        <w:rPr>
          <w:noProof/>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59616" behindDoc="0" locked="0" layoutInCell="1" allowOverlap="1" wp14:anchorId="70218121" wp14:editId="5063B14B">
                <wp:simplePos x="0" y="0"/>
                <wp:positionH relativeFrom="column">
                  <wp:posOffset>24765</wp:posOffset>
                </wp:positionH>
                <wp:positionV relativeFrom="paragraph">
                  <wp:posOffset>26035</wp:posOffset>
                </wp:positionV>
                <wp:extent cx="5505450" cy="1295400"/>
                <wp:effectExtent l="57150" t="38100" r="76200" b="95250"/>
                <wp:wrapNone/>
                <wp:docPr id="90" name="Выноска со стрелкой вниз 90"/>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pPr>
                            <w:r w:rsidRPr="00B33C98">
                              <w:rPr>
                                <w:color w:val="000000" w:themeColor="text1"/>
                                <w:sz w:val="28"/>
                                <w:szCs w:val="28"/>
                                <w:lang w:val="uk-UA"/>
                              </w:rPr>
                              <w:t>Проблема з</w:t>
                            </w:r>
                            <w:r w:rsidRPr="00B33C98">
                              <w:rPr>
                                <w:color w:val="000000" w:themeColor="text1"/>
                                <w:sz w:val="28"/>
                                <w:szCs w:val="28"/>
                              </w:rPr>
                              <w:t>абезпечення вразливих верств населення необхідними ліками, які неможливо придбати у вільному доступі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90" o:spid="_x0000_s1115" type="#_x0000_t80" style="position:absolute;left:0;text-align:left;margin-left:1.95pt;margin-top:2.05pt;width:433.5pt;height:10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pPr>
                      <w:r w:rsidRPr="00B33C98">
                        <w:rPr>
                          <w:color w:val="000000" w:themeColor="text1"/>
                          <w:sz w:val="28"/>
                          <w:szCs w:val="28"/>
                          <w:lang w:val="uk-UA"/>
                        </w:rPr>
                        <w:t>Проблема з</w:t>
                      </w:r>
                      <w:r w:rsidRPr="00B33C98">
                        <w:rPr>
                          <w:color w:val="000000" w:themeColor="text1"/>
                          <w:sz w:val="28"/>
                          <w:szCs w:val="28"/>
                        </w:rPr>
                        <w:t>абезпечення вразливих верств населення необхідними ліками, які неможливо придбати у вільному доступі</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60640" behindDoc="0" locked="0" layoutInCell="1" allowOverlap="1" wp14:anchorId="14E7A594" wp14:editId="15C7D9AA">
                <wp:simplePos x="0" y="0"/>
                <wp:positionH relativeFrom="column">
                  <wp:posOffset>24765</wp:posOffset>
                </wp:positionH>
                <wp:positionV relativeFrom="paragraph">
                  <wp:posOffset>98425</wp:posOffset>
                </wp:positionV>
                <wp:extent cx="5505450" cy="1295400"/>
                <wp:effectExtent l="57150" t="38100" r="76200" b="95250"/>
                <wp:wrapNone/>
                <wp:docPr id="94" name="Выноска со стрелкой вниз 94"/>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rPr>
                                <w:lang w:val="uk-UA"/>
                              </w:rPr>
                            </w:pPr>
                            <w:r w:rsidRPr="00B33C98">
                              <w:rPr>
                                <w:color w:val="000000"/>
                                <w:sz w:val="28"/>
                                <w:szCs w:val="26"/>
                                <w:lang w:val="uk-UA"/>
                              </w:rPr>
                              <w:t>Ж</w:t>
                            </w:r>
                            <w:r w:rsidRPr="00B33C98">
                              <w:rPr>
                                <w:color w:val="000000"/>
                                <w:sz w:val="28"/>
                                <w:szCs w:val="26"/>
                              </w:rPr>
                              <w:t>ахливі умови утримання</w:t>
                            </w:r>
                            <w:r w:rsidRPr="00B33C98">
                              <w:rPr>
                                <w:color w:val="000000"/>
                                <w:sz w:val="28"/>
                                <w:szCs w:val="26"/>
                                <w:lang w:val="uk-UA"/>
                              </w:rPr>
                              <w:t xml:space="preserve"> у закладах відбування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94" o:spid="_x0000_s1116" type="#_x0000_t80" style="position:absolute;left:0;text-align:left;margin-left:1.95pt;margin-top:7.75pt;width:433.5pt;height:10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rPr>
                          <w:lang w:val="uk-UA"/>
                        </w:rPr>
                      </w:pPr>
                      <w:r w:rsidRPr="00B33C98">
                        <w:rPr>
                          <w:color w:val="000000"/>
                          <w:sz w:val="28"/>
                          <w:szCs w:val="26"/>
                          <w:lang w:val="uk-UA"/>
                        </w:rPr>
                        <w:t>Ж</w:t>
                      </w:r>
                      <w:r w:rsidRPr="00B33C98">
                        <w:rPr>
                          <w:color w:val="000000"/>
                          <w:sz w:val="28"/>
                          <w:szCs w:val="26"/>
                        </w:rPr>
                        <w:t>ахливі умови утримання</w:t>
                      </w:r>
                      <w:r w:rsidRPr="00B33C98">
                        <w:rPr>
                          <w:color w:val="000000"/>
                          <w:sz w:val="28"/>
                          <w:szCs w:val="26"/>
                          <w:lang w:val="uk-UA"/>
                        </w:rPr>
                        <w:t xml:space="preserve"> у закладах відбування покарання</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ind w:firstLine="708"/>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61664" behindDoc="0" locked="0" layoutInCell="1" allowOverlap="1" wp14:anchorId="66B5EFFD" wp14:editId="6CC4B265">
                <wp:simplePos x="0" y="0"/>
                <wp:positionH relativeFrom="column">
                  <wp:posOffset>24765</wp:posOffset>
                </wp:positionH>
                <wp:positionV relativeFrom="paragraph">
                  <wp:posOffset>48260</wp:posOffset>
                </wp:positionV>
                <wp:extent cx="5505450" cy="1295400"/>
                <wp:effectExtent l="57150" t="38100" r="76200" b="95250"/>
                <wp:wrapNone/>
                <wp:docPr id="93" name="Выноска со стрелкой вниз 93"/>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pPr>
                            <w:r w:rsidRPr="00B33C98">
                              <w:rPr>
                                <w:color w:val="000000"/>
                                <w:sz w:val="28"/>
                                <w:szCs w:val="26"/>
                                <w:lang w:val="uk-UA"/>
                              </w:rPr>
                              <w:t>С</w:t>
                            </w:r>
                            <w:r w:rsidRPr="00B33C98">
                              <w:rPr>
                                <w:color w:val="000000"/>
                                <w:sz w:val="28"/>
                                <w:szCs w:val="26"/>
                              </w:rPr>
                              <w:t>умісне тримання здорових осіб та осіб, хворих на інфекційні захворювання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93" o:spid="_x0000_s1117" type="#_x0000_t80" style="position:absolute;left:0;text-align:left;margin-left:1.95pt;margin-top:3.8pt;width:433.5pt;height:10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pPr>
                      <w:r w:rsidRPr="00B33C98">
                        <w:rPr>
                          <w:color w:val="000000"/>
                          <w:sz w:val="28"/>
                          <w:szCs w:val="26"/>
                          <w:lang w:val="uk-UA"/>
                        </w:rPr>
                        <w:t>С</w:t>
                      </w:r>
                      <w:r w:rsidRPr="00B33C98">
                        <w:rPr>
                          <w:color w:val="000000"/>
                          <w:sz w:val="28"/>
                          <w:szCs w:val="26"/>
                        </w:rPr>
                        <w:t>умісне тримання здорових осіб та осіб, хворих на інфекційні захворювання</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62688" behindDoc="0" locked="0" layoutInCell="1" allowOverlap="1" wp14:anchorId="098F1807" wp14:editId="5199874E">
                <wp:simplePos x="0" y="0"/>
                <wp:positionH relativeFrom="column">
                  <wp:posOffset>43815</wp:posOffset>
                </wp:positionH>
                <wp:positionV relativeFrom="paragraph">
                  <wp:posOffset>26035</wp:posOffset>
                </wp:positionV>
                <wp:extent cx="5505450" cy="1295400"/>
                <wp:effectExtent l="57150" t="38100" r="76200" b="95250"/>
                <wp:wrapNone/>
                <wp:docPr id="92" name="Выноска со стрелкой вниз 92"/>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pPr>
                            <w:r w:rsidRPr="00B33C98">
                              <w:rPr>
                                <w:color w:val="000000"/>
                                <w:sz w:val="28"/>
                                <w:szCs w:val="26"/>
                                <w:lang w:val="uk-UA"/>
                              </w:rPr>
                              <w:t>В</w:t>
                            </w:r>
                            <w:r w:rsidRPr="00B33C98">
                              <w:rPr>
                                <w:color w:val="000000"/>
                                <w:sz w:val="28"/>
                                <w:szCs w:val="26"/>
                              </w:rPr>
                              <w:t>ідсутній механізм забезпечення засуджених осіб лікарями не з системи установ виконання покарань, навіть за їх власні кошти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92" o:spid="_x0000_s1118" type="#_x0000_t80" style="position:absolute;left:0;text-align:left;margin-left:3.45pt;margin-top:2.05pt;width:433.5pt;height:10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pPr>
                      <w:r w:rsidRPr="00B33C98">
                        <w:rPr>
                          <w:color w:val="000000"/>
                          <w:sz w:val="28"/>
                          <w:szCs w:val="26"/>
                          <w:lang w:val="uk-UA"/>
                        </w:rPr>
                        <w:t>В</w:t>
                      </w:r>
                      <w:r w:rsidRPr="00B33C98">
                        <w:rPr>
                          <w:color w:val="000000"/>
                          <w:sz w:val="28"/>
                          <w:szCs w:val="26"/>
                        </w:rPr>
                        <w:t>ідсутній механізм забезпечення засуджених осіб лікарями не з системи установ виконання покарань, навіть за їх власні кошти</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63712" behindDoc="0" locked="0" layoutInCell="1" allowOverlap="1" wp14:anchorId="4993CE70" wp14:editId="466383F4">
                <wp:simplePos x="0" y="0"/>
                <wp:positionH relativeFrom="column">
                  <wp:posOffset>24765</wp:posOffset>
                </wp:positionH>
                <wp:positionV relativeFrom="paragraph">
                  <wp:posOffset>111760</wp:posOffset>
                </wp:positionV>
                <wp:extent cx="5505450" cy="1295400"/>
                <wp:effectExtent l="57150" t="38100" r="76200" b="95250"/>
                <wp:wrapNone/>
                <wp:docPr id="91" name="Выноска со стрелкой вниз 91"/>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pPr>
                            <w:r w:rsidRPr="00B33C98">
                              <w:rPr>
                                <w:color w:val="000000"/>
                                <w:sz w:val="28"/>
                                <w:szCs w:val="26"/>
                                <w:lang w:val="uk-UA"/>
                              </w:rPr>
                              <w:t>Неналежне здійснення</w:t>
                            </w:r>
                            <w:r w:rsidRPr="00B33C98">
                              <w:rPr>
                                <w:color w:val="000000"/>
                                <w:sz w:val="28"/>
                                <w:szCs w:val="26"/>
                              </w:rPr>
                              <w:t xml:space="preserve"> розслідування, особливо в тих випадках, коли у вчиненні злочину підозрюються представники державних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91" o:spid="_x0000_s1119" type="#_x0000_t80" style="position:absolute;left:0;text-align:left;margin-left:1.95pt;margin-top:8.8pt;width:433.5pt;height:10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pPr>
                      <w:r w:rsidRPr="00B33C98">
                        <w:rPr>
                          <w:color w:val="000000"/>
                          <w:sz w:val="28"/>
                          <w:szCs w:val="26"/>
                          <w:lang w:val="uk-UA"/>
                        </w:rPr>
                        <w:t>Неналежне здійснення</w:t>
                      </w:r>
                      <w:r w:rsidRPr="00B33C98">
                        <w:rPr>
                          <w:color w:val="000000"/>
                          <w:sz w:val="28"/>
                          <w:szCs w:val="26"/>
                        </w:rPr>
                        <w:t xml:space="preserve"> розслідування, особливо в тих випадках, коли у вчиненні злочину підозрюються представники державних органів</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spacing w:after="200" w:line="276" w:lineRule="auto"/>
        <w:jc w:val="left"/>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67808" behindDoc="0" locked="0" layoutInCell="1" allowOverlap="1" wp14:anchorId="55D68DEE" wp14:editId="230FD9A0">
                <wp:simplePos x="0" y="0"/>
                <wp:positionH relativeFrom="column">
                  <wp:posOffset>-127635</wp:posOffset>
                </wp:positionH>
                <wp:positionV relativeFrom="paragraph">
                  <wp:posOffset>5185410</wp:posOffset>
                </wp:positionV>
                <wp:extent cx="5638800" cy="1771650"/>
                <wp:effectExtent l="57150" t="38100" r="76200" b="95250"/>
                <wp:wrapNone/>
                <wp:docPr id="95" name="Лента лицом вверх 95"/>
                <wp:cNvGraphicFramePr/>
                <a:graphic xmlns:a="http://schemas.openxmlformats.org/drawingml/2006/main">
                  <a:graphicData uri="http://schemas.microsoft.com/office/word/2010/wordprocessingShape">
                    <wps:wsp>
                      <wps:cNvSpPr/>
                      <wps:spPr>
                        <a:xfrm>
                          <a:off x="0" y="0"/>
                          <a:ext cx="5638800" cy="1771650"/>
                        </a:xfrm>
                        <a:prstGeom prst="ribbon2">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rPr>
                                <w:sz w:val="28"/>
                                <w:lang w:val="uk-UA"/>
                              </w:rPr>
                            </w:pPr>
                            <w:r w:rsidRPr="00B33C98">
                              <w:rPr>
                                <w:sz w:val="28"/>
                                <w:lang w:val="uk-UA"/>
                              </w:rPr>
                              <w:t xml:space="preserve">Конфлікт на Сході України </w:t>
                            </w:r>
                            <w:r>
                              <w:rPr>
                                <w:sz w:val="28"/>
                                <w:lang w:val="uk-UA"/>
                              </w:rPr>
                              <w:t>та всі його негативні наслідки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95" o:spid="_x0000_s1120" type="#_x0000_t54" style="position:absolute;left:0;text-align:left;margin-left:-10.05pt;margin-top:408.3pt;width:444pt;height:13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" adj=",18000"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rPr>
                          <w:sz w:val="28"/>
                          <w:lang w:val="uk-UA"/>
                        </w:rPr>
                      </w:pPr>
                      <w:r w:rsidRPr="00B33C98">
                        <w:rPr>
                          <w:sz w:val="28"/>
                          <w:lang w:val="uk-UA"/>
                        </w:rPr>
                        <w:t xml:space="preserve">Конфлікт на Сході України </w:t>
                      </w:r>
                      <w:r>
                        <w:rPr>
                          <w:sz w:val="28"/>
                          <w:lang w:val="uk-UA"/>
                        </w:rPr>
                        <w:t>та всі його негативні наслідки</w:t>
                      </w:r>
                    </w:p>
                  </w:txbxContent>
                </v:textbox>
              </v:shape>
            </w:pict>
          </mc:Fallback>
        </mc:AlternateContent>
      </w:r>
      <w:r w:rsidRPr="00D7215D">
        <w:rPr>
          <w:noProof/>
          <w:color w:val="000000" w:themeColor="text1"/>
        </w:rPr>
        <mc:AlternateContent>
          <mc:Choice Requires="wps">
            <w:drawing>
              <wp:anchor distT="0" distB="0" distL="114300" distR="114300" simplePos="0" relativeHeight="251766784" behindDoc="0" locked="0" layoutInCell="1" allowOverlap="1" wp14:anchorId="321C93C3" wp14:editId="0D5D6201">
                <wp:simplePos x="0" y="0"/>
                <wp:positionH relativeFrom="column">
                  <wp:posOffset>-41910</wp:posOffset>
                </wp:positionH>
                <wp:positionV relativeFrom="paragraph">
                  <wp:posOffset>3489960</wp:posOffset>
                </wp:positionV>
                <wp:extent cx="5505450" cy="1295400"/>
                <wp:effectExtent l="57150" t="38100" r="76200" b="95250"/>
                <wp:wrapNone/>
                <wp:docPr id="133" name="Выноска со стрелкой вниз 133"/>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rPr>
                                <w:sz w:val="28"/>
                                <w:lang w:val="uk-UA"/>
                              </w:rPr>
                            </w:pPr>
                            <w:r w:rsidRPr="00B33C98">
                              <w:rPr>
                                <w:sz w:val="28"/>
                                <w:lang w:val="uk-UA"/>
                              </w:rPr>
                              <w:t>Зростання випадків звернення до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33" o:spid="_x0000_s1121" type="#_x0000_t80" style="position:absolute;left:0;text-align:left;margin-left:-3.3pt;margin-top:274.8pt;width:433.5pt;height:10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rPr>
                          <w:sz w:val="28"/>
                          <w:lang w:val="uk-UA"/>
                        </w:rPr>
                      </w:pPr>
                      <w:r w:rsidRPr="00B33C98">
                        <w:rPr>
                          <w:sz w:val="28"/>
                          <w:lang w:val="uk-UA"/>
                        </w:rPr>
                        <w:t>Зростання випадків звернення до ЄСПЛ</w:t>
                      </w:r>
                    </w:p>
                  </w:txbxContent>
                </v:textbox>
              </v:shape>
            </w:pict>
          </mc:Fallback>
        </mc:AlternateContent>
      </w:r>
      <w:r w:rsidRPr="00D7215D">
        <w:rPr>
          <w:noProof/>
          <w:color w:val="000000" w:themeColor="text1"/>
        </w:rPr>
        <mc:AlternateContent>
          <mc:Choice Requires="wps">
            <w:drawing>
              <wp:anchor distT="0" distB="0" distL="114300" distR="114300" simplePos="0" relativeHeight="251765760" behindDoc="0" locked="0" layoutInCell="1" allowOverlap="1" wp14:anchorId="528582C0" wp14:editId="66F5D70A">
                <wp:simplePos x="0" y="0"/>
                <wp:positionH relativeFrom="column">
                  <wp:posOffset>-41910</wp:posOffset>
                </wp:positionH>
                <wp:positionV relativeFrom="paragraph">
                  <wp:posOffset>1670685</wp:posOffset>
                </wp:positionV>
                <wp:extent cx="5505450" cy="1466850"/>
                <wp:effectExtent l="57150" t="38100" r="76200" b="95250"/>
                <wp:wrapNone/>
                <wp:docPr id="134" name="Выноска со стрелкой вниз 134"/>
                <wp:cNvGraphicFramePr/>
                <a:graphic xmlns:a="http://schemas.openxmlformats.org/drawingml/2006/main">
                  <a:graphicData uri="http://schemas.microsoft.com/office/word/2010/wordprocessingShape">
                    <wps:wsp>
                      <wps:cNvSpPr/>
                      <wps:spPr>
                        <a:xfrm>
                          <a:off x="0" y="0"/>
                          <a:ext cx="5505450" cy="146685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rPr>
                                <w:sz w:val="28"/>
                                <w:szCs w:val="28"/>
                                <w:lang w:val="uk-UA"/>
                              </w:rPr>
                            </w:pPr>
                            <w:r w:rsidRPr="00B33C98">
                              <w:rPr>
                                <w:sz w:val="28"/>
                                <w:szCs w:val="28"/>
                                <w:lang w:val="uk-UA"/>
                              </w:rPr>
                              <w:t xml:space="preserve">Неефективність розслідування кримінальних правопорушень, що передбачені </w:t>
                            </w:r>
                            <w:r w:rsidRPr="00B33C98">
                              <w:rPr>
                                <w:color w:val="000000"/>
                                <w:sz w:val="28"/>
                                <w:szCs w:val="28"/>
                              </w:rPr>
                              <w:t>розділом ІІ Особливої частини Кримінального кодексу України</w:t>
                            </w:r>
                            <w:r w:rsidRPr="00B33C98">
                              <w:rPr>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134" o:spid="_x0000_s1122" type="#_x0000_t80" style="position:absolute;left:0;text-align:left;margin-left:-3.3pt;margin-top:131.55pt;width:433.5pt;height:11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" adj="14035,9361,16200,10081"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rPr>
                          <w:sz w:val="28"/>
                          <w:szCs w:val="28"/>
                          <w:lang w:val="uk-UA"/>
                        </w:rPr>
                      </w:pPr>
                      <w:r w:rsidRPr="00B33C98">
                        <w:rPr>
                          <w:sz w:val="28"/>
                          <w:szCs w:val="28"/>
                          <w:lang w:val="uk-UA"/>
                        </w:rPr>
                        <w:t xml:space="preserve">Неефективність розслідування кримінальних правопорушень, що передбачені </w:t>
                      </w:r>
                      <w:r w:rsidRPr="00B33C98">
                        <w:rPr>
                          <w:color w:val="000000"/>
                          <w:sz w:val="28"/>
                          <w:szCs w:val="28"/>
                        </w:rPr>
                        <w:t>розділом ІІ Особливої частини Кримінального кодексу України</w:t>
                      </w:r>
                      <w:r w:rsidRPr="00B33C98">
                        <w:rPr>
                          <w:sz w:val="28"/>
                          <w:szCs w:val="28"/>
                          <w:lang w:val="uk-UA"/>
                        </w:rPr>
                        <w:t xml:space="preserve"> </w:t>
                      </w:r>
                    </w:p>
                  </w:txbxContent>
                </v:textbox>
              </v:shape>
            </w:pict>
          </mc:Fallback>
        </mc:AlternateContent>
      </w:r>
      <w:r w:rsidRPr="00D7215D">
        <w:rPr>
          <w:noProof/>
          <w:color w:val="000000" w:themeColor="text1"/>
        </w:rPr>
        <mc:AlternateContent>
          <mc:Choice Requires="wps">
            <w:drawing>
              <wp:anchor distT="0" distB="0" distL="114300" distR="114300" simplePos="0" relativeHeight="251764736" behindDoc="0" locked="0" layoutInCell="1" allowOverlap="1" wp14:anchorId="00478BEE" wp14:editId="53CFCF26">
                <wp:simplePos x="0" y="0"/>
                <wp:positionH relativeFrom="column">
                  <wp:posOffset>-41910</wp:posOffset>
                </wp:positionH>
                <wp:positionV relativeFrom="paragraph">
                  <wp:posOffset>-167640</wp:posOffset>
                </wp:positionV>
                <wp:extent cx="5505450" cy="1485900"/>
                <wp:effectExtent l="57150" t="38100" r="76200" b="95250"/>
                <wp:wrapNone/>
                <wp:docPr id="135" name="Выноска со стрелкой вниз 135"/>
                <wp:cNvGraphicFramePr/>
                <a:graphic xmlns:a="http://schemas.openxmlformats.org/drawingml/2006/main">
                  <a:graphicData uri="http://schemas.microsoft.com/office/word/2010/wordprocessingShape">
                    <wps:wsp>
                      <wps:cNvSpPr/>
                      <wps:spPr>
                        <a:xfrm>
                          <a:off x="0" y="0"/>
                          <a:ext cx="5505450" cy="14859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B33C98" w:rsidRDefault="004E12E8" w:rsidP="004E12E8">
                            <w:pPr>
                              <w:spacing w:line="360" w:lineRule="auto"/>
                              <w:jc w:val="center"/>
                              <w:rPr>
                                <w:sz w:val="28"/>
                                <w:lang w:val="uk-UA"/>
                              </w:rPr>
                            </w:pPr>
                            <w:r w:rsidRPr="00B33C98">
                              <w:rPr>
                                <w:sz w:val="28"/>
                                <w:lang w:val="uk-UA"/>
                              </w:rPr>
                              <w:t>Занадто великий строк ходу досудового розслідування на практиці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ыноска со стрелкой вниз 135" o:spid="_x0000_s1123" type="#_x0000_t80" style="position:absolute;left:0;text-align:left;margin-left:-3.3pt;margin-top:-13.2pt;width:433.5pt;height:11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" adj="14035,9343,16200,10071" fillcolor="gray [1616]" strokecolor="black [3040]">
                <v:fill color2="#d9d9d9 [496]" rotate="t" angle="180" colors="0 #bcbcbc;22938f #d0d0d0;1 #ededed" focus="100%" type="gradient"/>
                <v:shadow on="t" color="black" opacity="24903f" origin=",.5" offset="0,.55556mm"/>
                <v:textbox>
                  <w:txbxContent>
                    <w:p w:rsidR="004E12E8" w:rsidRPr="00B33C98" w:rsidRDefault="004E12E8" w:rsidP="004E12E8">
                      <w:pPr>
                        <w:spacing w:line="360" w:lineRule="auto"/>
                        <w:jc w:val="center"/>
                        <w:rPr>
                          <w:sz w:val="28"/>
                          <w:lang w:val="uk-UA"/>
                        </w:rPr>
                      </w:pPr>
                      <w:r w:rsidRPr="00B33C98">
                        <w:rPr>
                          <w:sz w:val="28"/>
                          <w:lang w:val="uk-UA"/>
                        </w:rPr>
                        <w:t>Занадто великий строк ходу досудового розслідування на практиці</w:t>
                      </w:r>
                    </w:p>
                  </w:txbxContent>
                </v:textbox>
              </v:shape>
            </w:pict>
          </mc:Fallback>
        </mc:AlternateContent>
      </w:r>
    </w:p>
    <w:p w:rsidR="004E12E8" w:rsidRPr="00D7215D" w:rsidRDefault="004E12E8" w:rsidP="004E12E8">
      <w:pPr>
        <w:tabs>
          <w:tab w:val="left" w:pos="945"/>
        </w:tabs>
        <w:rPr>
          <w:color w:val="000000" w:themeColor="text1"/>
          <w:lang w:val="uk-UA"/>
        </w:rPr>
      </w:pPr>
      <w:r w:rsidRPr="00D7215D">
        <w:rPr>
          <w:noProof/>
          <w:color w:val="000000" w:themeColor="text1"/>
        </w:rPr>
        <mc:AlternateContent>
          <mc:Choice Requires="wps">
            <w:drawing>
              <wp:anchor distT="0" distB="0" distL="114300" distR="114300" simplePos="0" relativeHeight="251768832" behindDoc="0" locked="0" layoutInCell="1" allowOverlap="1" wp14:anchorId="3620DDC0" wp14:editId="25E7CF57">
                <wp:simplePos x="0" y="0"/>
                <wp:positionH relativeFrom="column">
                  <wp:posOffset>-41910</wp:posOffset>
                </wp:positionH>
                <wp:positionV relativeFrom="paragraph">
                  <wp:posOffset>7573010</wp:posOffset>
                </wp:positionV>
                <wp:extent cx="5505450" cy="1295400"/>
                <wp:effectExtent l="57150" t="38100" r="76200" b="95250"/>
                <wp:wrapNone/>
                <wp:docPr id="143" name="Выноска со стрелкой вниз 143"/>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F06D2B" w:rsidRDefault="004E12E8" w:rsidP="004E12E8">
                            <w:pPr>
                              <w:spacing w:line="360" w:lineRule="auto"/>
                              <w:jc w:val="center"/>
                              <w:rPr>
                                <w:sz w:val="40"/>
                                <w:lang w:val="uk-UA"/>
                              </w:rPr>
                            </w:pPr>
                            <w:r w:rsidRPr="00F06D2B">
                              <w:rPr>
                                <w:sz w:val="28"/>
                                <w:lang w:val="uk-UA"/>
                              </w:rPr>
                              <w:t>Н</w:t>
                            </w:r>
                            <w:r w:rsidRPr="00F06D2B">
                              <w:rPr>
                                <w:sz w:val="28"/>
                              </w:rPr>
                              <w:t>изький рівень правової культури і правової свідомості переважної більшості членів нашого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43" o:spid="_x0000_s1124" type="#_x0000_t80" style="position:absolute;left:0;text-align:left;margin-left:-3.3pt;margin-top:596.3pt;width:433.5pt;height:10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F06D2B" w:rsidRDefault="004E12E8" w:rsidP="004E12E8">
                      <w:pPr>
                        <w:spacing w:line="360" w:lineRule="auto"/>
                        <w:jc w:val="center"/>
                        <w:rPr>
                          <w:sz w:val="40"/>
                          <w:lang w:val="uk-UA"/>
                        </w:rPr>
                      </w:pPr>
                      <w:r w:rsidRPr="00F06D2B">
                        <w:rPr>
                          <w:sz w:val="28"/>
                          <w:lang w:val="uk-UA"/>
                        </w:rPr>
                        <w:t>Н</w:t>
                      </w:r>
                      <w:r w:rsidRPr="00F06D2B">
                        <w:rPr>
                          <w:sz w:val="28"/>
                        </w:rPr>
                        <w:t>изький рівень правової культури і правової свідомості переважної більшості членів нашого суспільства</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spacing w:after="200" w:line="276" w:lineRule="auto"/>
        <w:jc w:val="left"/>
        <w:rPr>
          <w:color w:val="000000" w:themeColor="text1"/>
          <w:lang w:val="uk-UA"/>
        </w:rPr>
      </w:pPr>
      <w:r w:rsidRPr="00D7215D">
        <w:rPr>
          <w:color w:val="000000" w:themeColor="text1"/>
          <w:lang w:val="uk-UA"/>
        </w:rPr>
        <w:br w:type="page"/>
      </w:r>
    </w:p>
    <w:p w:rsidR="004E12E8" w:rsidRPr="00D7215D" w:rsidRDefault="004E12E8" w:rsidP="004E12E8">
      <w:pPr>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73952" behindDoc="0" locked="0" layoutInCell="1" allowOverlap="1" wp14:anchorId="0C8959F2" wp14:editId="0C4C6233">
                <wp:simplePos x="0" y="0"/>
                <wp:positionH relativeFrom="column">
                  <wp:posOffset>-3810</wp:posOffset>
                </wp:positionH>
                <wp:positionV relativeFrom="paragraph">
                  <wp:posOffset>6697345</wp:posOffset>
                </wp:positionV>
                <wp:extent cx="5457825" cy="1323975"/>
                <wp:effectExtent l="57150" t="38100" r="85725" b="104775"/>
                <wp:wrapNone/>
                <wp:docPr id="155" name="Скругленный прямоугольник 155"/>
                <wp:cNvGraphicFramePr/>
                <a:graphic xmlns:a="http://schemas.openxmlformats.org/drawingml/2006/main">
                  <a:graphicData uri="http://schemas.microsoft.com/office/word/2010/wordprocessingShape">
                    <wps:wsp>
                      <wps:cNvSpPr/>
                      <wps:spPr>
                        <a:xfrm>
                          <a:off x="0" y="0"/>
                          <a:ext cx="5457825" cy="1323975"/>
                        </a:xfrm>
                        <a:prstGeom prst="roundRect">
                          <a:avLst/>
                        </a:prstGeom>
                      </wps:spPr>
                      <wps:style>
                        <a:lnRef idx="1">
                          <a:schemeClr val="dk1"/>
                        </a:lnRef>
                        <a:fillRef idx="2">
                          <a:schemeClr val="dk1"/>
                        </a:fillRef>
                        <a:effectRef idx="1">
                          <a:schemeClr val="dk1"/>
                        </a:effectRef>
                        <a:fontRef idx="minor">
                          <a:schemeClr val="dk1"/>
                        </a:fontRef>
                      </wps:style>
                      <wps:txbx>
                        <w:txbxContent>
                          <w:p w:rsidR="004E12E8" w:rsidRPr="002B5DE9" w:rsidRDefault="004E12E8" w:rsidP="004E12E8">
                            <w:pPr>
                              <w:spacing w:line="360" w:lineRule="auto"/>
                              <w:jc w:val="center"/>
                              <w:rPr>
                                <w:sz w:val="28"/>
                                <w:lang w:val="uk-UA"/>
                              </w:rPr>
                            </w:pPr>
                            <w:r>
                              <w:rPr>
                                <w:sz w:val="28"/>
                                <w:lang w:val="uk-UA"/>
                              </w:rPr>
                              <w:t>Перевищення службових повноважень з боку державних органів, зокрема правоохоронних, під час досудового розслідування злочинів проти життя та здоров</w:t>
                            </w:r>
                            <w:r w:rsidRPr="002B5DE9">
                              <w:rPr>
                                <w:sz w:val="28"/>
                              </w:rPr>
                              <w:t>’</w:t>
                            </w:r>
                            <w:r>
                              <w:rPr>
                                <w:sz w:val="28"/>
                                <w:lang w:val="uk-UA"/>
                              </w:rPr>
                              <w:t>я особи</w:t>
                            </w:r>
                          </w:p>
                          <w:p w:rsidR="004E12E8" w:rsidRPr="002B5DE9" w:rsidRDefault="004E12E8" w:rsidP="004E12E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5" o:spid="_x0000_s1125" style="position:absolute;left:0;text-align:left;margin-left:-.3pt;margin-top:527.35pt;width:429.75pt;height:104.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" fillcolor="gray [1616]" strokecolor="black [3040]">
                <v:fill color2="#d9d9d9 [496]" rotate="t" angle="180" colors="0 #bcbcbc;22938f #d0d0d0;1 #ededed" focus="100%" type="gradient"/>
                <v:shadow on="t" color="black" opacity="24903f" origin=",.5" offset="0,.55556mm"/>
                <v:textbox>
                  <w:txbxContent>
                    <w:p w:rsidR="004E12E8" w:rsidRPr="002B5DE9" w:rsidRDefault="004E12E8" w:rsidP="004E12E8">
                      <w:pPr>
                        <w:spacing w:line="360" w:lineRule="auto"/>
                        <w:jc w:val="center"/>
                        <w:rPr>
                          <w:sz w:val="28"/>
                          <w:lang w:val="uk-UA"/>
                        </w:rPr>
                      </w:pPr>
                      <w:r>
                        <w:rPr>
                          <w:sz w:val="28"/>
                          <w:lang w:val="uk-UA"/>
                        </w:rPr>
                        <w:t>Перевищення службових повноважень з боку державних органів, зокрема правоохоронних, під час досудового розслідування злочинів проти життя та здоров</w:t>
                      </w:r>
                      <w:r w:rsidRPr="002B5DE9">
                        <w:rPr>
                          <w:sz w:val="28"/>
                        </w:rPr>
                        <w:t>’</w:t>
                      </w:r>
                      <w:r>
                        <w:rPr>
                          <w:sz w:val="28"/>
                          <w:lang w:val="uk-UA"/>
                        </w:rPr>
                        <w:t>я особи</w:t>
                      </w:r>
                    </w:p>
                    <w:p w:rsidR="004E12E8" w:rsidRPr="002B5DE9" w:rsidRDefault="004E12E8" w:rsidP="004E12E8">
                      <w:pPr>
                        <w:jc w:val="center"/>
                        <w:rPr>
                          <w:lang w:val="uk-UA"/>
                        </w:rPr>
                      </w:pPr>
                    </w:p>
                  </w:txbxContent>
                </v:textbox>
              </v:roundrect>
            </w:pict>
          </mc:Fallback>
        </mc:AlternateContent>
      </w:r>
      <w:r w:rsidRPr="00D7215D">
        <w:rPr>
          <w:noProof/>
          <w:color w:val="000000" w:themeColor="text1"/>
        </w:rPr>
        <mc:AlternateContent>
          <mc:Choice Requires="wps">
            <w:drawing>
              <wp:anchor distT="0" distB="0" distL="114300" distR="114300" simplePos="0" relativeHeight="251772928" behindDoc="0" locked="0" layoutInCell="1" allowOverlap="1" wp14:anchorId="695FE45D" wp14:editId="1EC8B993">
                <wp:simplePos x="0" y="0"/>
                <wp:positionH relativeFrom="column">
                  <wp:posOffset>-51435</wp:posOffset>
                </wp:positionH>
                <wp:positionV relativeFrom="paragraph">
                  <wp:posOffset>5023485</wp:posOffset>
                </wp:positionV>
                <wp:extent cx="5505450" cy="1295400"/>
                <wp:effectExtent l="57150" t="38100" r="76200" b="95250"/>
                <wp:wrapNone/>
                <wp:docPr id="154" name="Выноска со стрелкой вниз 154"/>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F06D2B" w:rsidRDefault="004E12E8" w:rsidP="004E12E8">
                            <w:pPr>
                              <w:spacing w:line="360" w:lineRule="auto"/>
                              <w:jc w:val="center"/>
                              <w:rPr>
                                <w:sz w:val="28"/>
                                <w:lang w:val="uk-UA"/>
                              </w:rPr>
                            </w:pPr>
                            <w:r w:rsidRPr="00F06D2B">
                              <w:rPr>
                                <w:sz w:val="28"/>
                                <w:lang w:val="uk-UA"/>
                              </w:rPr>
                              <w:t>Напади на журналістів, правозахисників та активістів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54" o:spid="_x0000_s1126" type="#_x0000_t80" style="position:absolute;left:0;text-align:left;margin-left:-4.05pt;margin-top:395.55pt;width:433.5pt;height:10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F06D2B" w:rsidRDefault="004E12E8" w:rsidP="004E12E8">
                      <w:pPr>
                        <w:spacing w:line="360" w:lineRule="auto"/>
                        <w:jc w:val="center"/>
                        <w:rPr>
                          <w:sz w:val="28"/>
                          <w:lang w:val="uk-UA"/>
                        </w:rPr>
                      </w:pPr>
                      <w:r w:rsidRPr="00F06D2B">
                        <w:rPr>
                          <w:sz w:val="28"/>
                          <w:lang w:val="uk-UA"/>
                        </w:rPr>
                        <w:t>Напади на журналістів, правозахисників та активістів</w:t>
                      </w:r>
                    </w:p>
                  </w:txbxContent>
                </v:textbox>
              </v:shape>
            </w:pict>
          </mc:Fallback>
        </mc:AlternateContent>
      </w:r>
      <w:r w:rsidRPr="00D7215D">
        <w:rPr>
          <w:noProof/>
          <w:color w:val="000000" w:themeColor="text1"/>
        </w:rPr>
        <mc:AlternateContent>
          <mc:Choice Requires="wps">
            <w:drawing>
              <wp:anchor distT="0" distB="0" distL="114300" distR="114300" simplePos="0" relativeHeight="251770880" behindDoc="0" locked="0" layoutInCell="1" allowOverlap="1" wp14:anchorId="15840490" wp14:editId="04AFB8B8">
                <wp:simplePos x="0" y="0"/>
                <wp:positionH relativeFrom="column">
                  <wp:posOffset>-51435</wp:posOffset>
                </wp:positionH>
                <wp:positionV relativeFrom="paragraph">
                  <wp:posOffset>3337560</wp:posOffset>
                </wp:positionV>
                <wp:extent cx="5505450" cy="1295400"/>
                <wp:effectExtent l="57150" t="38100" r="76200" b="95250"/>
                <wp:wrapNone/>
                <wp:docPr id="145" name="Выноска со стрелкой вниз 145"/>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F06D2B" w:rsidRDefault="004E12E8" w:rsidP="004E12E8">
                            <w:pPr>
                              <w:spacing w:line="360" w:lineRule="auto"/>
                              <w:jc w:val="center"/>
                              <w:rPr>
                                <w:sz w:val="52"/>
                                <w:lang w:val="uk-UA"/>
                              </w:rPr>
                            </w:pPr>
                            <w:r>
                              <w:rPr>
                                <w:sz w:val="28"/>
                                <w:lang w:val="uk-UA"/>
                              </w:rPr>
                              <w:t>Бідність – заперечення прав і свобод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45" o:spid="_x0000_s1127" type="#_x0000_t80" style="position:absolute;left:0;text-align:left;margin-left:-4.05pt;margin-top:262.8pt;width:433.5pt;height:10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F06D2B" w:rsidRDefault="004E12E8" w:rsidP="004E12E8">
                      <w:pPr>
                        <w:spacing w:line="360" w:lineRule="auto"/>
                        <w:jc w:val="center"/>
                        <w:rPr>
                          <w:sz w:val="52"/>
                          <w:lang w:val="uk-UA"/>
                        </w:rPr>
                      </w:pPr>
                      <w:r>
                        <w:rPr>
                          <w:sz w:val="28"/>
                          <w:lang w:val="uk-UA"/>
                        </w:rPr>
                        <w:t>Бідність – заперечення прав і свобод людини</w:t>
                      </w:r>
                    </w:p>
                  </w:txbxContent>
                </v:textbox>
              </v:shape>
            </w:pict>
          </mc:Fallback>
        </mc:AlternateContent>
      </w:r>
      <w:r w:rsidRPr="00D7215D">
        <w:rPr>
          <w:noProof/>
          <w:color w:val="000000" w:themeColor="text1"/>
        </w:rPr>
        <mc:AlternateContent>
          <mc:Choice Requires="wps">
            <w:drawing>
              <wp:anchor distT="0" distB="0" distL="114300" distR="114300" simplePos="0" relativeHeight="251771904" behindDoc="0" locked="0" layoutInCell="1" allowOverlap="1" wp14:anchorId="644E2B5B" wp14:editId="25E22AF6">
                <wp:simplePos x="0" y="0"/>
                <wp:positionH relativeFrom="column">
                  <wp:posOffset>-51435</wp:posOffset>
                </wp:positionH>
                <wp:positionV relativeFrom="paragraph">
                  <wp:posOffset>1556385</wp:posOffset>
                </wp:positionV>
                <wp:extent cx="5505450" cy="1295400"/>
                <wp:effectExtent l="57150" t="38100" r="76200" b="95250"/>
                <wp:wrapNone/>
                <wp:docPr id="149" name="Выноска со стрелкой вниз 149"/>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F06D2B" w:rsidRDefault="004E12E8" w:rsidP="004E12E8">
                            <w:pPr>
                              <w:spacing w:line="360" w:lineRule="auto"/>
                              <w:jc w:val="center"/>
                              <w:rPr>
                                <w:sz w:val="52"/>
                                <w:lang w:val="uk-UA"/>
                              </w:rPr>
                            </w:pPr>
                            <w:r>
                              <w:rPr>
                                <w:sz w:val="28"/>
                                <w:lang w:val="uk-UA"/>
                              </w:rPr>
                              <w:t>Екологічна загроза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49" o:spid="_x0000_s1128" type="#_x0000_t80" style="position:absolute;left:0;text-align:left;margin-left:-4.05pt;margin-top:122.55pt;width:433.5pt;height:10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F06D2B" w:rsidRDefault="004E12E8" w:rsidP="004E12E8">
                      <w:pPr>
                        <w:spacing w:line="360" w:lineRule="auto"/>
                        <w:jc w:val="center"/>
                        <w:rPr>
                          <w:sz w:val="52"/>
                          <w:lang w:val="uk-UA"/>
                        </w:rPr>
                      </w:pPr>
                      <w:r>
                        <w:rPr>
                          <w:sz w:val="28"/>
                          <w:lang w:val="uk-UA"/>
                        </w:rPr>
                        <w:t>Екологічна загроза</w:t>
                      </w:r>
                    </w:p>
                  </w:txbxContent>
                </v:textbox>
              </v:shape>
            </w:pict>
          </mc:Fallback>
        </mc:AlternateContent>
      </w:r>
      <w:r w:rsidRPr="00D7215D">
        <w:rPr>
          <w:noProof/>
          <w:color w:val="000000" w:themeColor="text1"/>
        </w:rPr>
        <mc:AlternateContent>
          <mc:Choice Requires="wps">
            <w:drawing>
              <wp:anchor distT="0" distB="0" distL="114300" distR="114300" simplePos="0" relativeHeight="251769856" behindDoc="0" locked="0" layoutInCell="1" allowOverlap="1" wp14:anchorId="7096DE3B" wp14:editId="66D8667B">
                <wp:simplePos x="0" y="0"/>
                <wp:positionH relativeFrom="column">
                  <wp:posOffset>-51435</wp:posOffset>
                </wp:positionH>
                <wp:positionV relativeFrom="paragraph">
                  <wp:posOffset>-110490</wp:posOffset>
                </wp:positionV>
                <wp:extent cx="5505450" cy="1295400"/>
                <wp:effectExtent l="57150" t="38100" r="76200" b="95250"/>
                <wp:wrapNone/>
                <wp:docPr id="144" name="Выноска со стрелкой вниз 144"/>
                <wp:cNvGraphicFramePr/>
                <a:graphic xmlns:a="http://schemas.openxmlformats.org/drawingml/2006/main">
                  <a:graphicData uri="http://schemas.microsoft.com/office/word/2010/wordprocessingShape">
                    <wps:wsp>
                      <wps:cNvSpPr/>
                      <wps:spPr>
                        <a:xfrm>
                          <a:off x="0" y="0"/>
                          <a:ext cx="5505450" cy="1295400"/>
                        </a:xfrm>
                        <a:prstGeom prst="downArrowCallout">
                          <a:avLst/>
                        </a:prstGeom>
                      </wps:spPr>
                      <wps:style>
                        <a:lnRef idx="1">
                          <a:schemeClr val="dk1"/>
                        </a:lnRef>
                        <a:fillRef idx="2">
                          <a:schemeClr val="dk1"/>
                        </a:fillRef>
                        <a:effectRef idx="1">
                          <a:schemeClr val="dk1"/>
                        </a:effectRef>
                        <a:fontRef idx="minor">
                          <a:schemeClr val="dk1"/>
                        </a:fontRef>
                      </wps:style>
                      <wps:txbx>
                        <w:txbxContent>
                          <w:p w:rsidR="004E12E8" w:rsidRPr="00F06D2B" w:rsidRDefault="004E12E8" w:rsidP="004E12E8">
                            <w:pPr>
                              <w:spacing w:line="360" w:lineRule="auto"/>
                              <w:jc w:val="center"/>
                              <w:rPr>
                                <w:sz w:val="52"/>
                                <w:lang w:val="uk-UA"/>
                              </w:rPr>
                            </w:pPr>
                            <w:r w:rsidRPr="00F06D2B">
                              <w:rPr>
                                <w:sz w:val="28"/>
                                <w:lang w:val="uk-UA"/>
                              </w:rPr>
                              <w:t>В</w:t>
                            </w:r>
                            <w:r w:rsidRPr="00F06D2B">
                              <w:rPr>
                                <w:sz w:val="28"/>
                              </w:rPr>
                              <w:t>исокий рівень корупції на всіх рівнях і щаблях державного і суспільного життя та відсутність політичної волі у його зменшенні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Выноска со стрелкой вниз 144" o:spid="_x0000_s1129" type="#_x0000_t80" style="position:absolute;left:0;text-align:left;margin-left:-4.05pt;margin-top:-8.7pt;width:433.5pt;height:102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" adj="14035,9529,16200,10165" fillcolor="gray [1616]" strokecolor="black [3040]">
                <v:fill color2="#d9d9d9 [496]" rotate="t" angle="180" colors="0 #bcbcbc;22938f #d0d0d0;1 #ededed" focus="100%" type="gradient"/>
                <v:shadow on="t" color="black" opacity="24903f" origin=",.5" offset="0,.55556mm"/>
                <v:textbox>
                  <w:txbxContent>
                    <w:p w:rsidR="004E12E8" w:rsidRPr="00F06D2B" w:rsidRDefault="004E12E8" w:rsidP="004E12E8">
                      <w:pPr>
                        <w:spacing w:line="360" w:lineRule="auto"/>
                        <w:jc w:val="center"/>
                        <w:rPr>
                          <w:sz w:val="52"/>
                          <w:lang w:val="uk-UA"/>
                        </w:rPr>
                      </w:pPr>
                      <w:r w:rsidRPr="00F06D2B">
                        <w:rPr>
                          <w:sz w:val="28"/>
                          <w:lang w:val="uk-UA"/>
                        </w:rPr>
                        <w:t>В</w:t>
                      </w:r>
                      <w:r w:rsidRPr="00F06D2B">
                        <w:rPr>
                          <w:sz w:val="28"/>
                        </w:rPr>
                        <w:t>исокий рівень корупції на всіх рівнях і щаблях державного і суспільного життя та відсутність політичної волі у його зменшенні</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spacing w:after="200" w:line="276" w:lineRule="auto"/>
        <w:jc w:val="left"/>
        <w:rPr>
          <w:color w:val="000000" w:themeColor="text1"/>
          <w:lang w:val="uk-UA"/>
        </w:rPr>
      </w:pPr>
      <w:r w:rsidRPr="00D7215D">
        <w:rPr>
          <w:color w:val="000000" w:themeColor="text1"/>
          <w:lang w:val="uk-UA"/>
        </w:rPr>
        <w:br w:type="page"/>
      </w:r>
    </w:p>
    <w:p w:rsidR="004E12E8" w:rsidRPr="00D7215D" w:rsidRDefault="004E12E8" w:rsidP="004E12E8">
      <w:pPr>
        <w:spacing w:line="360" w:lineRule="auto"/>
        <w:ind w:firstLine="709"/>
        <w:rPr>
          <w:noProof/>
          <w:color w:val="000000" w:themeColor="text1"/>
          <w:sz w:val="28"/>
          <w:lang w:val="uk-UA"/>
        </w:rPr>
      </w:pPr>
      <w:r w:rsidRPr="00D7215D">
        <w:rPr>
          <w:noProof/>
          <w:color w:val="000000" w:themeColor="text1"/>
          <w:sz w:val="28"/>
          <w:lang w:val="uk-UA"/>
        </w:rPr>
        <w:lastRenderedPageBreak/>
        <w:t>2.5. Варіанти вирішення проблем, що стосуються реалізації права особи на життя</w:t>
      </w:r>
    </w:p>
    <w:p w:rsidR="004E12E8" w:rsidRPr="00D7215D" w:rsidRDefault="004E12E8" w:rsidP="004E12E8">
      <w:pPr>
        <w:spacing w:line="360" w:lineRule="auto"/>
        <w:rPr>
          <w:color w:val="000000" w:themeColor="text1"/>
          <w:sz w:val="28"/>
          <w:lang w:val="uk-UA"/>
        </w:rPr>
      </w:pPr>
    </w:p>
    <w:p w:rsidR="004E12E8" w:rsidRPr="00D7215D" w:rsidRDefault="004E12E8" w:rsidP="004E12E8">
      <w:pPr>
        <w:spacing w:line="360" w:lineRule="auto"/>
        <w:rPr>
          <w:color w:val="000000" w:themeColor="text1"/>
          <w:sz w:val="28"/>
          <w:lang w:val="uk-UA"/>
        </w:rPr>
      </w:pPr>
      <w:r w:rsidRPr="00D7215D">
        <w:rPr>
          <w:noProof/>
          <w:color w:val="000000" w:themeColor="text1"/>
        </w:rPr>
        <mc:AlternateContent>
          <mc:Choice Requires="wps">
            <w:drawing>
              <wp:anchor distT="0" distB="0" distL="114300" distR="114300" simplePos="0" relativeHeight="251774976" behindDoc="0" locked="0" layoutInCell="1" allowOverlap="1" wp14:anchorId="78B88BBC" wp14:editId="5AD59A6A">
                <wp:simplePos x="0" y="0"/>
                <wp:positionH relativeFrom="column">
                  <wp:posOffset>-194310</wp:posOffset>
                </wp:positionH>
                <wp:positionV relativeFrom="paragraph">
                  <wp:posOffset>179070</wp:posOffset>
                </wp:positionV>
                <wp:extent cx="5810250" cy="1143000"/>
                <wp:effectExtent l="57150" t="38100" r="76200" b="95250"/>
                <wp:wrapNone/>
                <wp:docPr id="139" name="Лента лицом вверх 139"/>
                <wp:cNvGraphicFramePr/>
                <a:graphic xmlns:a="http://schemas.openxmlformats.org/drawingml/2006/main">
                  <a:graphicData uri="http://schemas.microsoft.com/office/word/2010/wordprocessingShape">
                    <wps:wsp>
                      <wps:cNvSpPr/>
                      <wps:spPr>
                        <a:xfrm>
                          <a:off x="0" y="0"/>
                          <a:ext cx="5810250" cy="1143000"/>
                        </a:xfrm>
                        <a:prstGeom prst="ribbon2">
                          <a:avLst/>
                        </a:prstGeom>
                      </wps:spPr>
                      <wps:style>
                        <a:lnRef idx="1">
                          <a:schemeClr val="dk1"/>
                        </a:lnRef>
                        <a:fillRef idx="2">
                          <a:schemeClr val="dk1"/>
                        </a:fillRef>
                        <a:effectRef idx="1">
                          <a:schemeClr val="dk1"/>
                        </a:effectRef>
                        <a:fontRef idx="minor">
                          <a:schemeClr val="dk1"/>
                        </a:fontRef>
                      </wps:style>
                      <wps:txbx>
                        <w:txbxContent>
                          <w:p w:rsidR="004E12E8" w:rsidRPr="00F14BB0" w:rsidRDefault="004E12E8" w:rsidP="004E12E8">
                            <w:pPr>
                              <w:spacing w:line="360" w:lineRule="auto"/>
                              <w:jc w:val="center"/>
                              <w:rPr>
                                <w:b/>
                                <w:sz w:val="28"/>
                                <w:lang w:val="uk-UA"/>
                              </w:rPr>
                            </w:pPr>
                            <w:r w:rsidRPr="00F14BB0">
                              <w:rPr>
                                <w:b/>
                                <w:sz w:val="28"/>
                                <w:lang w:val="uk-UA"/>
                              </w:rPr>
                              <w:t>Варіанти вирішення проблем, що стосуються реалізації права особи на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верх 139" o:spid="_x0000_s1130" type="#_x0000_t54" style="position:absolute;left:0;text-align:left;margin-left:-15.3pt;margin-top:14.1pt;width:457.5pt;height:9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" adj=",18000" fillcolor="gray [1616]" strokecolor="black [3040]">
                <v:fill color2="#d9d9d9 [496]" rotate="t" angle="180" colors="0 #bcbcbc;22938f #d0d0d0;1 #ededed" focus="100%" type="gradient"/>
                <v:shadow on="t" color="black" opacity="24903f" origin=",.5" offset="0,.55556mm"/>
                <v:textbox>
                  <w:txbxContent>
                    <w:p w:rsidR="004E12E8" w:rsidRPr="00F14BB0" w:rsidRDefault="004E12E8" w:rsidP="004E12E8">
                      <w:pPr>
                        <w:spacing w:line="360" w:lineRule="auto"/>
                        <w:jc w:val="center"/>
                        <w:rPr>
                          <w:b/>
                          <w:sz w:val="28"/>
                          <w:lang w:val="uk-UA"/>
                        </w:rPr>
                      </w:pPr>
                      <w:r w:rsidRPr="00F14BB0">
                        <w:rPr>
                          <w:b/>
                          <w:sz w:val="28"/>
                          <w:lang w:val="uk-UA"/>
                        </w:rPr>
                        <w:t>Варіанти вирішення проблем, що стосуються реалізації права особи на життя</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77024" behindDoc="0" locked="0" layoutInCell="1" allowOverlap="1" wp14:anchorId="5F7EB842" wp14:editId="1B6F93F2">
                <wp:simplePos x="0" y="0"/>
                <wp:positionH relativeFrom="column">
                  <wp:posOffset>3263265</wp:posOffset>
                </wp:positionH>
                <wp:positionV relativeFrom="paragraph">
                  <wp:posOffset>111760</wp:posOffset>
                </wp:positionV>
                <wp:extent cx="2609850" cy="3571875"/>
                <wp:effectExtent l="57150" t="38100" r="76200" b="104775"/>
                <wp:wrapNone/>
                <wp:docPr id="157" name="Загнутый угол 157"/>
                <wp:cNvGraphicFramePr/>
                <a:graphic xmlns:a="http://schemas.openxmlformats.org/drawingml/2006/main">
                  <a:graphicData uri="http://schemas.microsoft.com/office/word/2010/wordprocessingShape">
                    <wps:wsp>
                      <wps:cNvSpPr/>
                      <wps:spPr>
                        <a:xfrm>
                          <a:off x="0" y="0"/>
                          <a:ext cx="2609850" cy="357187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Default="004E12E8" w:rsidP="004E12E8">
                            <w:pPr>
                              <w:jc w:val="center"/>
                            </w:pPr>
                            <w:r>
                              <w:rPr>
                                <w:color w:val="000000"/>
                                <w:sz w:val="28"/>
                                <w:szCs w:val="28"/>
                                <w:lang w:val="uk-UA"/>
                              </w:rPr>
                              <w:t>Р</w:t>
                            </w:r>
                            <w:r w:rsidRPr="007A30F5">
                              <w:rPr>
                                <w:color w:val="000000"/>
                                <w:sz w:val="28"/>
                                <w:szCs w:val="28"/>
                              </w:rPr>
                              <w:t xml:space="preserve">озробити детальні інструкції в яких зафіксувати мінімальний перелік слідчих дій, які мають бути проведені в кожному випадку смерті для того, щоб орган розслідування міг ставити питання про закриття кримінальної справи. </w:t>
                            </w:r>
                            <w:proofErr w:type="gramStart"/>
                            <w:r w:rsidRPr="007A30F5">
                              <w:rPr>
                                <w:color w:val="000000"/>
                                <w:sz w:val="28"/>
                                <w:szCs w:val="28"/>
                              </w:rPr>
                              <w:t>У</w:t>
                            </w:r>
                            <w:proofErr w:type="gramEnd"/>
                            <w:r w:rsidRPr="007A30F5">
                              <w:rPr>
                                <w:color w:val="000000"/>
                                <w:sz w:val="28"/>
                                <w:szCs w:val="28"/>
                              </w:rPr>
                              <w:t xml:space="preserve"> </w:t>
                            </w:r>
                            <w:proofErr w:type="gramStart"/>
                            <w:r w:rsidRPr="007A30F5">
                              <w:rPr>
                                <w:color w:val="000000"/>
                                <w:sz w:val="28"/>
                                <w:szCs w:val="28"/>
                              </w:rPr>
                              <w:t>раз</w:t>
                            </w:r>
                            <w:proofErr w:type="gramEnd"/>
                            <w:r w:rsidRPr="007A30F5">
                              <w:rPr>
                                <w:color w:val="000000"/>
                                <w:sz w:val="28"/>
                                <w:szCs w:val="28"/>
                              </w:rPr>
                              <w:t>і немотивованої відмови слідчих дотримуватися вказаних інструкцій відсторонювати їх від роботи та притягати до дисциплінарної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157" o:spid="_x0000_s1131" type="#_x0000_t65" style="position:absolute;left:0;text-align:left;margin-left:256.95pt;margin-top:8.8pt;width:205.5pt;height:281.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" adj="18000" fillcolor="gray [1616]" strokecolor="black [3040]">
                <v:fill color2="#d9d9d9 [496]" rotate="t" angle="180" colors="0 #bcbcbc;22938f #d0d0d0;1 #ededed" focus="100%" type="gradient"/>
                <v:shadow on="t" color="black" opacity="24903f" origin=",.5" offset="0,.55556mm"/>
                <v:textbox>
                  <w:txbxContent>
                    <w:p w:rsidR="004E12E8" w:rsidRDefault="004E12E8" w:rsidP="004E12E8">
                      <w:pPr>
                        <w:jc w:val="center"/>
                      </w:pPr>
                      <w:r>
                        <w:rPr>
                          <w:color w:val="000000"/>
                          <w:sz w:val="28"/>
                          <w:szCs w:val="28"/>
                          <w:lang w:val="uk-UA"/>
                        </w:rPr>
                        <w:t>Р</w:t>
                      </w:r>
                      <w:r w:rsidRPr="007A30F5">
                        <w:rPr>
                          <w:color w:val="000000"/>
                          <w:sz w:val="28"/>
                          <w:szCs w:val="28"/>
                        </w:rPr>
                        <w:t xml:space="preserve">озробити детальні інструкції в яких зафіксувати мінімальний перелік слідчих дій, які мають бути проведені в кожному випадку смерті для того, щоб орган розслідування міг ставити питання про закриття кримінальної справи. </w:t>
                      </w:r>
                      <w:proofErr w:type="gramStart"/>
                      <w:r w:rsidRPr="007A30F5">
                        <w:rPr>
                          <w:color w:val="000000"/>
                          <w:sz w:val="28"/>
                          <w:szCs w:val="28"/>
                        </w:rPr>
                        <w:t>У</w:t>
                      </w:r>
                      <w:proofErr w:type="gramEnd"/>
                      <w:r w:rsidRPr="007A30F5">
                        <w:rPr>
                          <w:color w:val="000000"/>
                          <w:sz w:val="28"/>
                          <w:szCs w:val="28"/>
                        </w:rPr>
                        <w:t xml:space="preserve"> </w:t>
                      </w:r>
                      <w:proofErr w:type="gramStart"/>
                      <w:r w:rsidRPr="007A30F5">
                        <w:rPr>
                          <w:color w:val="000000"/>
                          <w:sz w:val="28"/>
                          <w:szCs w:val="28"/>
                        </w:rPr>
                        <w:t>раз</w:t>
                      </w:r>
                      <w:proofErr w:type="gramEnd"/>
                      <w:r w:rsidRPr="007A30F5">
                        <w:rPr>
                          <w:color w:val="000000"/>
                          <w:sz w:val="28"/>
                          <w:szCs w:val="28"/>
                        </w:rPr>
                        <w:t>і немотивованої відмови слідчих дотримуватися вказаних інструкцій відсторонювати їх від роботи та притягати до дисциплінарної відповідальності</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76000" behindDoc="0" locked="0" layoutInCell="1" allowOverlap="1" wp14:anchorId="25C8B5FC" wp14:editId="1FFA4FDA">
                <wp:simplePos x="0" y="0"/>
                <wp:positionH relativeFrom="column">
                  <wp:posOffset>-499110</wp:posOffset>
                </wp:positionH>
                <wp:positionV relativeFrom="paragraph">
                  <wp:posOffset>-1270</wp:posOffset>
                </wp:positionV>
                <wp:extent cx="3419475" cy="3219450"/>
                <wp:effectExtent l="57150" t="38100" r="28575" b="95250"/>
                <wp:wrapNone/>
                <wp:docPr id="156" name="Выноска со стрелкой вправо 156"/>
                <wp:cNvGraphicFramePr/>
                <a:graphic xmlns:a="http://schemas.openxmlformats.org/drawingml/2006/main">
                  <a:graphicData uri="http://schemas.microsoft.com/office/word/2010/wordprocessingShape">
                    <wps:wsp>
                      <wps:cNvSpPr/>
                      <wps:spPr>
                        <a:xfrm>
                          <a:off x="0" y="0"/>
                          <a:ext cx="3419475" cy="3219450"/>
                        </a:xfrm>
                        <a:prstGeom prst="rightArrowCallout">
                          <a:avLst/>
                        </a:prstGeom>
                      </wps:spPr>
                      <wps:style>
                        <a:lnRef idx="1">
                          <a:schemeClr val="dk1"/>
                        </a:lnRef>
                        <a:fillRef idx="2">
                          <a:schemeClr val="dk1"/>
                        </a:fillRef>
                        <a:effectRef idx="1">
                          <a:schemeClr val="dk1"/>
                        </a:effectRef>
                        <a:fontRef idx="minor">
                          <a:schemeClr val="dk1"/>
                        </a:fontRef>
                      </wps:style>
                      <wps:txbx>
                        <w:txbxContent>
                          <w:p w:rsidR="004E12E8" w:rsidRPr="007A30F5" w:rsidRDefault="004E12E8" w:rsidP="004E12E8">
                            <w:pPr>
                              <w:pStyle w:val="a7"/>
                              <w:spacing w:before="0" w:beforeAutospacing="0" w:after="0" w:afterAutospacing="0" w:line="360" w:lineRule="auto"/>
                              <w:jc w:val="center"/>
                              <w:textAlignment w:val="baseline"/>
                              <w:rPr>
                                <w:color w:val="000000"/>
                                <w:sz w:val="28"/>
                                <w:szCs w:val="28"/>
                              </w:rPr>
                            </w:pPr>
                            <w:r w:rsidRPr="007A30F5">
                              <w:rPr>
                                <w:color w:val="000000"/>
                                <w:sz w:val="28"/>
                                <w:szCs w:val="28"/>
                              </w:rPr>
                              <w:t>Запровадити ефективні механізми розслідування смертей, особли</w:t>
                            </w:r>
                            <w:r>
                              <w:rPr>
                                <w:color w:val="000000"/>
                                <w:sz w:val="28"/>
                                <w:szCs w:val="28"/>
                              </w:rPr>
                              <w:t>во тих, що були викликані діями</w:t>
                            </w:r>
                            <w:r>
                              <w:rPr>
                                <w:color w:val="000000"/>
                                <w:sz w:val="28"/>
                                <w:szCs w:val="28"/>
                                <w:lang w:val="uk-UA"/>
                              </w:rPr>
                              <w:t xml:space="preserve"> </w:t>
                            </w:r>
                            <w:r w:rsidRPr="007A30F5">
                              <w:rPr>
                                <w:color w:val="000000"/>
                                <w:sz w:val="28"/>
                                <w:szCs w:val="28"/>
                              </w:rPr>
                              <w:t>представників правоохоронних органі</w:t>
                            </w:r>
                            <w:proofErr w:type="gramStart"/>
                            <w:r w:rsidRPr="007A30F5">
                              <w:rPr>
                                <w:color w:val="000000"/>
                                <w:sz w:val="28"/>
                                <w:szCs w:val="28"/>
                              </w:rPr>
                              <w:t>в</w:t>
                            </w:r>
                            <w:proofErr w:type="gramEnd"/>
                            <w:r w:rsidRPr="007A30F5">
                              <w:rPr>
                                <w:color w:val="000000"/>
                                <w:sz w:val="28"/>
                                <w:szCs w:val="28"/>
                              </w:rPr>
                              <w:t>, а саме:</w:t>
                            </w:r>
                          </w:p>
                          <w:p w:rsidR="004E12E8" w:rsidRDefault="004E12E8" w:rsidP="004E1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56" o:spid="_x0000_s1132" type="#_x0000_t78" style="position:absolute;left:0;text-align:left;margin-left:-39.3pt;margin-top:-.1pt;width:269.25pt;height:253.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" adj="14035,,16516" fillcolor="gray [1616]" strokecolor="black [3040]">
                <v:fill color2="#d9d9d9 [496]" rotate="t" angle="180" colors="0 #bcbcbc;22938f #d0d0d0;1 #ededed" focus="100%" type="gradient"/>
                <v:shadow on="t" color="black" opacity="24903f" origin=",.5" offset="0,.55556mm"/>
                <v:textbox>
                  <w:txbxContent>
                    <w:p w:rsidR="004E12E8" w:rsidRPr="007A30F5" w:rsidRDefault="004E12E8" w:rsidP="004E12E8">
                      <w:pPr>
                        <w:pStyle w:val="a7"/>
                        <w:spacing w:before="0" w:beforeAutospacing="0" w:after="0" w:afterAutospacing="0" w:line="360" w:lineRule="auto"/>
                        <w:jc w:val="center"/>
                        <w:textAlignment w:val="baseline"/>
                        <w:rPr>
                          <w:color w:val="000000"/>
                          <w:sz w:val="28"/>
                          <w:szCs w:val="28"/>
                        </w:rPr>
                      </w:pPr>
                      <w:r w:rsidRPr="007A30F5">
                        <w:rPr>
                          <w:color w:val="000000"/>
                          <w:sz w:val="28"/>
                          <w:szCs w:val="28"/>
                        </w:rPr>
                        <w:t>Запровадити ефективні механізми розслідування смертей, особли</w:t>
                      </w:r>
                      <w:r>
                        <w:rPr>
                          <w:color w:val="000000"/>
                          <w:sz w:val="28"/>
                          <w:szCs w:val="28"/>
                        </w:rPr>
                        <w:t>во тих, що були викликані діями</w:t>
                      </w:r>
                      <w:r>
                        <w:rPr>
                          <w:color w:val="000000"/>
                          <w:sz w:val="28"/>
                          <w:szCs w:val="28"/>
                          <w:lang w:val="uk-UA"/>
                        </w:rPr>
                        <w:t xml:space="preserve"> </w:t>
                      </w:r>
                      <w:r w:rsidRPr="007A30F5">
                        <w:rPr>
                          <w:color w:val="000000"/>
                          <w:sz w:val="28"/>
                          <w:szCs w:val="28"/>
                        </w:rPr>
                        <w:t>представників правоохоронних органі</w:t>
                      </w:r>
                      <w:proofErr w:type="gramStart"/>
                      <w:r w:rsidRPr="007A30F5">
                        <w:rPr>
                          <w:color w:val="000000"/>
                          <w:sz w:val="28"/>
                          <w:szCs w:val="28"/>
                        </w:rPr>
                        <w:t>в</w:t>
                      </w:r>
                      <w:proofErr w:type="gramEnd"/>
                      <w:r w:rsidRPr="007A30F5">
                        <w:rPr>
                          <w:color w:val="000000"/>
                          <w:sz w:val="28"/>
                          <w:szCs w:val="28"/>
                        </w:rPr>
                        <w:t>, а саме:</w:t>
                      </w:r>
                    </w:p>
                    <w:p w:rsidR="004E12E8" w:rsidRDefault="004E12E8" w:rsidP="004E12E8">
                      <w:pPr>
                        <w:jc w:val="center"/>
                      </w:pP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78048" behindDoc="0" locked="0" layoutInCell="1" allowOverlap="1" wp14:anchorId="10E9CE59" wp14:editId="749DF9BB">
                <wp:simplePos x="0" y="0"/>
                <wp:positionH relativeFrom="column">
                  <wp:posOffset>3263265</wp:posOffset>
                </wp:positionH>
                <wp:positionV relativeFrom="paragraph">
                  <wp:posOffset>34925</wp:posOffset>
                </wp:positionV>
                <wp:extent cx="2609850" cy="3819525"/>
                <wp:effectExtent l="57150" t="38100" r="76200" b="104775"/>
                <wp:wrapNone/>
                <wp:docPr id="158" name="Загнутый угол 158"/>
                <wp:cNvGraphicFramePr/>
                <a:graphic xmlns:a="http://schemas.openxmlformats.org/drawingml/2006/main">
                  <a:graphicData uri="http://schemas.microsoft.com/office/word/2010/wordprocessingShape">
                    <wps:wsp>
                      <wps:cNvSpPr/>
                      <wps:spPr>
                        <a:xfrm>
                          <a:off x="0" y="0"/>
                          <a:ext cx="2609850" cy="3819525"/>
                        </a:xfrm>
                        <a:prstGeom prst="foldedCorner">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spacing w:line="360" w:lineRule="auto"/>
                              <w:jc w:val="center"/>
                              <w:textAlignment w:val="baseline"/>
                              <w:rPr>
                                <w:color w:val="000000"/>
                                <w:sz w:val="28"/>
                                <w:szCs w:val="28"/>
                                <w:lang w:val="uk-UA"/>
                              </w:rPr>
                            </w:pPr>
                            <w:r>
                              <w:rPr>
                                <w:color w:val="000000"/>
                                <w:sz w:val="28"/>
                                <w:szCs w:val="28"/>
                                <w:lang w:val="uk-UA"/>
                              </w:rPr>
                              <w:t>Р</w:t>
                            </w:r>
                            <w:r w:rsidRPr="007A30F5">
                              <w:rPr>
                                <w:color w:val="000000"/>
                                <w:sz w:val="28"/>
                                <w:szCs w:val="28"/>
                              </w:rPr>
                              <w:t>егулярно проводити підготовку (перепідготовку) працівників органів розслідування для підвищення яко</w:t>
                            </w:r>
                            <w:r>
                              <w:rPr>
                                <w:color w:val="000000"/>
                                <w:sz w:val="28"/>
                                <w:szCs w:val="28"/>
                              </w:rPr>
                              <w:t>сті проведення ними слідчих дій</w:t>
                            </w:r>
                            <w:r>
                              <w:rPr>
                                <w:color w:val="000000"/>
                                <w:sz w:val="28"/>
                                <w:szCs w:val="28"/>
                                <w:lang w:val="uk-UA"/>
                              </w:rPr>
                              <w:t>.</w:t>
                            </w:r>
                          </w:p>
                          <w:p w:rsidR="004E12E8" w:rsidRDefault="004E12E8" w:rsidP="004E12E8">
                            <w:pPr>
                              <w:spacing w:line="360" w:lineRule="auto"/>
                              <w:jc w:val="center"/>
                              <w:textAlignment w:val="baseline"/>
                              <w:rPr>
                                <w:color w:val="000000"/>
                                <w:sz w:val="28"/>
                                <w:szCs w:val="28"/>
                                <w:lang w:val="uk-UA"/>
                              </w:rPr>
                            </w:pPr>
                            <w:r>
                              <w:rPr>
                                <w:color w:val="000000"/>
                                <w:sz w:val="28"/>
                                <w:szCs w:val="28"/>
                                <w:lang w:val="uk-UA"/>
                              </w:rPr>
                              <w:t>П</w:t>
                            </w:r>
                            <w:r w:rsidRPr="007A30F5">
                              <w:rPr>
                                <w:color w:val="000000"/>
                                <w:sz w:val="28"/>
                                <w:szCs w:val="28"/>
                              </w:rPr>
                              <w:t>окращити матеріально-технічне оснащ</w:t>
                            </w:r>
                            <w:r>
                              <w:rPr>
                                <w:color w:val="000000"/>
                                <w:sz w:val="28"/>
                                <w:szCs w:val="28"/>
                              </w:rPr>
                              <w:t>ення правоохоронних підрозділів</w:t>
                            </w:r>
                            <w:r>
                              <w:rPr>
                                <w:color w:val="000000"/>
                                <w:sz w:val="28"/>
                                <w:szCs w:val="28"/>
                                <w:lang w:val="uk-UA"/>
                              </w:rPr>
                              <w:t>.</w:t>
                            </w:r>
                          </w:p>
                          <w:p w:rsidR="004E12E8" w:rsidRPr="00446652" w:rsidRDefault="004E12E8" w:rsidP="004E12E8">
                            <w:pPr>
                              <w:spacing w:line="360" w:lineRule="auto"/>
                              <w:jc w:val="center"/>
                              <w:textAlignment w:val="baseline"/>
                              <w:rPr>
                                <w:color w:val="000000"/>
                                <w:sz w:val="28"/>
                                <w:szCs w:val="28"/>
                              </w:rPr>
                            </w:pPr>
                            <w:r>
                              <w:rPr>
                                <w:color w:val="000000"/>
                                <w:sz w:val="28"/>
                                <w:szCs w:val="28"/>
                                <w:lang w:val="uk-UA"/>
                              </w:rPr>
                              <w:t>П</w:t>
                            </w:r>
                            <w:r w:rsidRPr="007A30F5">
                              <w:rPr>
                                <w:color w:val="000000"/>
                                <w:sz w:val="28"/>
                                <w:szCs w:val="28"/>
                              </w:rPr>
                              <w:t>ідвищити якість проведення експертних досліджень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158" o:spid="_x0000_s1133" type="#_x0000_t65" style="position:absolute;left:0;text-align:left;margin-left:256.95pt;margin-top:2.75pt;width:205.5pt;height:30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" adj="18000"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spacing w:line="360" w:lineRule="auto"/>
                        <w:jc w:val="center"/>
                        <w:textAlignment w:val="baseline"/>
                        <w:rPr>
                          <w:color w:val="000000"/>
                          <w:sz w:val="28"/>
                          <w:szCs w:val="28"/>
                          <w:lang w:val="uk-UA"/>
                        </w:rPr>
                      </w:pPr>
                      <w:r>
                        <w:rPr>
                          <w:color w:val="000000"/>
                          <w:sz w:val="28"/>
                          <w:szCs w:val="28"/>
                          <w:lang w:val="uk-UA"/>
                        </w:rPr>
                        <w:t>Р</w:t>
                      </w:r>
                      <w:r w:rsidRPr="007A30F5">
                        <w:rPr>
                          <w:color w:val="000000"/>
                          <w:sz w:val="28"/>
                          <w:szCs w:val="28"/>
                        </w:rPr>
                        <w:t>егулярно проводити підготовку (перепідготовку) працівників органів розслідування для підвищення яко</w:t>
                      </w:r>
                      <w:r>
                        <w:rPr>
                          <w:color w:val="000000"/>
                          <w:sz w:val="28"/>
                          <w:szCs w:val="28"/>
                        </w:rPr>
                        <w:t>сті проведення ними слідчих дій</w:t>
                      </w:r>
                      <w:r>
                        <w:rPr>
                          <w:color w:val="000000"/>
                          <w:sz w:val="28"/>
                          <w:szCs w:val="28"/>
                          <w:lang w:val="uk-UA"/>
                        </w:rPr>
                        <w:t>.</w:t>
                      </w:r>
                    </w:p>
                    <w:p w:rsidR="004E12E8" w:rsidRDefault="004E12E8" w:rsidP="004E12E8">
                      <w:pPr>
                        <w:spacing w:line="360" w:lineRule="auto"/>
                        <w:jc w:val="center"/>
                        <w:textAlignment w:val="baseline"/>
                        <w:rPr>
                          <w:color w:val="000000"/>
                          <w:sz w:val="28"/>
                          <w:szCs w:val="28"/>
                          <w:lang w:val="uk-UA"/>
                        </w:rPr>
                      </w:pPr>
                      <w:r>
                        <w:rPr>
                          <w:color w:val="000000"/>
                          <w:sz w:val="28"/>
                          <w:szCs w:val="28"/>
                          <w:lang w:val="uk-UA"/>
                        </w:rPr>
                        <w:t>П</w:t>
                      </w:r>
                      <w:r w:rsidRPr="007A30F5">
                        <w:rPr>
                          <w:color w:val="000000"/>
                          <w:sz w:val="28"/>
                          <w:szCs w:val="28"/>
                        </w:rPr>
                        <w:t>окращити матеріально-технічне оснащ</w:t>
                      </w:r>
                      <w:r>
                        <w:rPr>
                          <w:color w:val="000000"/>
                          <w:sz w:val="28"/>
                          <w:szCs w:val="28"/>
                        </w:rPr>
                        <w:t>ення правоохоронних підрозділів</w:t>
                      </w:r>
                      <w:r>
                        <w:rPr>
                          <w:color w:val="000000"/>
                          <w:sz w:val="28"/>
                          <w:szCs w:val="28"/>
                          <w:lang w:val="uk-UA"/>
                        </w:rPr>
                        <w:t>.</w:t>
                      </w:r>
                    </w:p>
                    <w:p w:rsidR="004E12E8" w:rsidRPr="00446652" w:rsidRDefault="004E12E8" w:rsidP="004E12E8">
                      <w:pPr>
                        <w:spacing w:line="360" w:lineRule="auto"/>
                        <w:jc w:val="center"/>
                        <w:textAlignment w:val="baseline"/>
                        <w:rPr>
                          <w:color w:val="000000"/>
                          <w:sz w:val="28"/>
                          <w:szCs w:val="28"/>
                        </w:rPr>
                      </w:pPr>
                      <w:r>
                        <w:rPr>
                          <w:color w:val="000000"/>
                          <w:sz w:val="28"/>
                          <w:szCs w:val="28"/>
                          <w:lang w:val="uk-UA"/>
                        </w:rPr>
                        <w:t>П</w:t>
                      </w:r>
                      <w:r w:rsidRPr="007A30F5">
                        <w:rPr>
                          <w:color w:val="000000"/>
                          <w:sz w:val="28"/>
                          <w:szCs w:val="28"/>
                        </w:rPr>
                        <w:t>ідвищити якість проведення експертних досліджень</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tabs>
          <w:tab w:val="left" w:pos="3195"/>
        </w:tabs>
        <w:rPr>
          <w:color w:val="000000" w:themeColor="text1"/>
          <w:lang w:val="uk-UA"/>
        </w:rPr>
      </w:pPr>
      <w:r w:rsidRPr="00D7215D">
        <w:rPr>
          <w:color w:val="000000" w:themeColor="text1"/>
          <w:lang w:val="uk-UA"/>
        </w:rPr>
        <w:tab/>
      </w:r>
    </w:p>
    <w:p w:rsidR="004E12E8" w:rsidRPr="00D7215D" w:rsidRDefault="004E12E8" w:rsidP="004E12E8">
      <w:pPr>
        <w:spacing w:after="200" w:line="276" w:lineRule="auto"/>
        <w:jc w:val="left"/>
        <w:rPr>
          <w:color w:val="000000" w:themeColor="text1"/>
          <w:lang w:val="uk-UA"/>
        </w:rPr>
      </w:pPr>
      <w:r w:rsidRPr="00D7215D">
        <w:rPr>
          <w:color w:val="000000" w:themeColor="text1"/>
          <w:lang w:val="uk-UA"/>
        </w:rPr>
        <w:br w:type="page"/>
      </w:r>
    </w:p>
    <w:p w:rsidR="004E12E8" w:rsidRPr="00D7215D" w:rsidRDefault="004E12E8" w:rsidP="004E12E8">
      <w:pPr>
        <w:tabs>
          <w:tab w:val="left" w:pos="3195"/>
        </w:tabs>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87264" behindDoc="0" locked="0" layoutInCell="1" allowOverlap="1" wp14:anchorId="71E75D4D" wp14:editId="53F354E6">
                <wp:simplePos x="0" y="0"/>
                <wp:positionH relativeFrom="column">
                  <wp:posOffset>-546735</wp:posOffset>
                </wp:positionH>
                <wp:positionV relativeFrom="paragraph">
                  <wp:posOffset>7783195</wp:posOffset>
                </wp:positionV>
                <wp:extent cx="3943350" cy="1819275"/>
                <wp:effectExtent l="57150" t="38100" r="76200" b="104775"/>
                <wp:wrapNone/>
                <wp:docPr id="164" name="Штриховая стрелка вправо 164"/>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D326FE" w:rsidRDefault="004E12E8" w:rsidP="004E12E8">
                            <w:pPr>
                              <w:jc w:val="center"/>
                              <w:rPr>
                                <w:sz w:val="28"/>
                                <w:lang w:val="uk-UA"/>
                              </w:rPr>
                            </w:pPr>
                            <w:r w:rsidRPr="00D326FE">
                              <w:rPr>
                                <w:sz w:val="28"/>
                                <w:lang w:val="uk-UA"/>
                              </w:rPr>
                              <w:t>Створити но</w:t>
                            </w:r>
                            <w:r>
                              <w:rPr>
                                <w:sz w:val="28"/>
                                <w:lang w:val="uk-UA"/>
                              </w:rPr>
                              <w:t>ву систему СІЗО за межами міст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4" o:spid="_x0000_s1134" type="#_x0000_t93" style="position:absolute;left:0;text-align:left;margin-left:-43.05pt;margin-top:612.85pt;width:310.5pt;height:143.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" adj="16617" fillcolor="gray [1616]" strokecolor="black [3040]">
                <v:fill color2="#d9d9d9 [496]" rotate="t" angle="180" colors="0 #bcbcbc;22938f #d0d0d0;1 #ededed" focus="100%" type="gradient"/>
                <v:shadow on="t" color="black" opacity="24903f" origin=",.5" offset="0,.55556mm"/>
                <v:textbox>
                  <w:txbxContent>
                    <w:p w:rsidR="004E12E8" w:rsidRPr="00D326FE" w:rsidRDefault="004E12E8" w:rsidP="004E12E8">
                      <w:pPr>
                        <w:jc w:val="center"/>
                        <w:rPr>
                          <w:sz w:val="28"/>
                          <w:lang w:val="uk-UA"/>
                        </w:rPr>
                      </w:pPr>
                      <w:r w:rsidRPr="00D326FE">
                        <w:rPr>
                          <w:sz w:val="28"/>
                          <w:lang w:val="uk-UA"/>
                        </w:rPr>
                        <w:t>Створити но</w:t>
                      </w:r>
                      <w:r>
                        <w:rPr>
                          <w:sz w:val="28"/>
                          <w:lang w:val="uk-UA"/>
                        </w:rPr>
                        <w:t>ву систему СІЗО за межами міст</w:t>
                      </w:r>
                    </w:p>
                  </w:txbxContent>
                </v:textbox>
              </v:shape>
            </w:pict>
          </mc:Fallback>
        </mc:AlternateContent>
      </w:r>
      <w:r w:rsidRPr="00D7215D">
        <w:rPr>
          <w:noProof/>
          <w:color w:val="000000" w:themeColor="text1"/>
        </w:rPr>
        <mc:AlternateContent>
          <mc:Choice Requires="wps">
            <w:drawing>
              <wp:anchor distT="0" distB="0" distL="114300" distR="114300" simplePos="0" relativeHeight="251784192" behindDoc="0" locked="0" layoutInCell="1" allowOverlap="1" wp14:anchorId="390CD432" wp14:editId="3C35576F">
                <wp:simplePos x="0" y="0"/>
                <wp:positionH relativeFrom="column">
                  <wp:posOffset>405765</wp:posOffset>
                </wp:positionH>
                <wp:positionV relativeFrom="paragraph">
                  <wp:posOffset>5811520</wp:posOffset>
                </wp:positionV>
                <wp:extent cx="3943350" cy="1819275"/>
                <wp:effectExtent l="57150" t="38100" r="76200" b="104775"/>
                <wp:wrapNone/>
                <wp:docPr id="165" name="Штриховая стрелка вправо 165"/>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sidRPr="00446652">
                              <w:rPr>
                                <w:sz w:val="28"/>
                                <w:lang w:val="uk-UA"/>
                              </w:rPr>
                              <w:t xml:space="preserve">Проводити систематичні навчання та інструктажі працівників правоохоронних органів, </w:t>
                            </w:r>
                            <w:r>
                              <w:rPr>
                                <w:sz w:val="28"/>
                                <w:lang w:val="uk-UA"/>
                              </w:rPr>
                              <w:t>які задіяні у спецопераціях по затриманню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5" o:spid="_x0000_s1135" type="#_x0000_t93" style="position:absolute;left:0;text-align:left;margin-left:31.95pt;margin-top:457.6pt;width:310.5pt;height:143.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sidRPr="00446652">
                        <w:rPr>
                          <w:sz w:val="28"/>
                          <w:lang w:val="uk-UA"/>
                        </w:rPr>
                        <w:t xml:space="preserve">Проводити систематичні навчання та інструктажі працівників правоохоронних органів, </w:t>
                      </w:r>
                      <w:r>
                        <w:rPr>
                          <w:sz w:val="28"/>
                          <w:lang w:val="uk-UA"/>
                        </w:rPr>
                        <w:t>які задіяні у спецопераціях по затриманню осіб</w:t>
                      </w:r>
                    </w:p>
                  </w:txbxContent>
                </v:textbox>
              </v:shape>
            </w:pict>
          </mc:Fallback>
        </mc:AlternateContent>
      </w:r>
      <w:r w:rsidRPr="00D7215D">
        <w:rPr>
          <w:noProof/>
          <w:color w:val="000000" w:themeColor="text1"/>
        </w:rPr>
        <mc:AlternateContent>
          <mc:Choice Requires="wps">
            <w:drawing>
              <wp:anchor distT="0" distB="0" distL="114300" distR="114300" simplePos="0" relativeHeight="251785216" behindDoc="0" locked="0" layoutInCell="1" allowOverlap="1" wp14:anchorId="65680BEC" wp14:editId="639E4B54">
                <wp:simplePos x="0" y="0"/>
                <wp:positionH relativeFrom="column">
                  <wp:posOffset>1234440</wp:posOffset>
                </wp:positionH>
                <wp:positionV relativeFrom="paragraph">
                  <wp:posOffset>3916045</wp:posOffset>
                </wp:positionV>
                <wp:extent cx="3943350" cy="1819275"/>
                <wp:effectExtent l="57150" t="38100" r="76200" b="104775"/>
                <wp:wrapNone/>
                <wp:docPr id="166" name="Штриховая стрелка вправо 166"/>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sidRPr="00446652">
                              <w:rPr>
                                <w:sz w:val="28"/>
                                <w:lang w:val="uk-UA"/>
                              </w:rPr>
                              <w:t>Створити ефективну систему контролю за психологічним станом правоохоронців та на підставі рішення психолога відсторонювати їх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6" o:spid="_x0000_s1136" type="#_x0000_t93" style="position:absolute;left:0;text-align:left;margin-left:97.2pt;margin-top:308.35pt;width:310.5pt;height:14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sidRPr="00446652">
                        <w:rPr>
                          <w:sz w:val="28"/>
                          <w:lang w:val="uk-UA"/>
                        </w:rPr>
                        <w:t>Створити ефективну систему контролю за психологічним станом правоохоронців та на підставі рішення психолога відсторонювати їх</w:t>
                      </w:r>
                    </w:p>
                  </w:txbxContent>
                </v:textbox>
              </v:shape>
            </w:pict>
          </mc:Fallback>
        </mc:AlternateContent>
      </w:r>
      <w:r w:rsidRPr="00D7215D">
        <w:rPr>
          <w:noProof/>
          <w:color w:val="000000" w:themeColor="text1"/>
        </w:rPr>
        <mc:AlternateContent>
          <mc:Choice Requires="wps">
            <w:drawing>
              <wp:anchor distT="0" distB="0" distL="114300" distR="114300" simplePos="0" relativeHeight="251786240" behindDoc="0" locked="0" layoutInCell="1" allowOverlap="1" wp14:anchorId="4ABCB340" wp14:editId="44358101">
                <wp:simplePos x="0" y="0"/>
                <wp:positionH relativeFrom="column">
                  <wp:posOffset>405765</wp:posOffset>
                </wp:positionH>
                <wp:positionV relativeFrom="paragraph">
                  <wp:posOffset>1944370</wp:posOffset>
                </wp:positionV>
                <wp:extent cx="3943350" cy="1819275"/>
                <wp:effectExtent l="57150" t="38100" r="76200" b="104775"/>
                <wp:wrapNone/>
                <wp:docPr id="167" name="Штриховая стрелка вправо 167"/>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sidRPr="00446652">
                              <w:rPr>
                                <w:sz w:val="28"/>
                                <w:lang w:val="uk-UA"/>
                              </w:rPr>
                              <w:t>Створити на практиці систему невідворотної відповідальності за всі випадки застосування невиправданого насильства з боку правоохоронців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7" o:spid="_x0000_s1137" type="#_x0000_t93" style="position:absolute;left:0;text-align:left;margin-left:31.95pt;margin-top:153.1pt;width:310.5pt;height:143.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sidRPr="00446652">
                        <w:rPr>
                          <w:sz w:val="28"/>
                          <w:lang w:val="uk-UA"/>
                        </w:rPr>
                        <w:t>Створити на практиці систему невідворотної відповідальності за всі випадки застосування невиправданого насильства з боку правоохоронців</w:t>
                      </w:r>
                    </w:p>
                  </w:txbxContent>
                </v:textbox>
              </v:shape>
            </w:pict>
          </mc:Fallback>
        </mc:AlternateContent>
      </w:r>
      <w:r w:rsidRPr="00D7215D">
        <w:rPr>
          <w:noProof/>
          <w:color w:val="000000" w:themeColor="text1"/>
        </w:rPr>
        <mc:AlternateContent>
          <mc:Choice Requires="wps">
            <w:drawing>
              <wp:anchor distT="0" distB="0" distL="114300" distR="114300" simplePos="0" relativeHeight="251783168" behindDoc="0" locked="0" layoutInCell="1" allowOverlap="1" wp14:anchorId="53A2ECA3" wp14:editId="2C5D0AEC">
                <wp:simplePos x="0" y="0"/>
                <wp:positionH relativeFrom="column">
                  <wp:posOffset>-432435</wp:posOffset>
                </wp:positionH>
                <wp:positionV relativeFrom="paragraph">
                  <wp:posOffset>172720</wp:posOffset>
                </wp:positionV>
                <wp:extent cx="3943350" cy="1819275"/>
                <wp:effectExtent l="57150" t="38100" r="76200" b="104775"/>
                <wp:wrapNone/>
                <wp:docPr id="168" name="Штриховая стрелка вправо 168"/>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sidRPr="00446652">
                              <w:rPr>
                                <w:sz w:val="28"/>
                                <w:lang w:val="uk-UA"/>
                              </w:rPr>
                              <w:t>Впровадити механізм вільного вибору лікаря та/або лікарні для осіб, позбавлених волі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8" o:spid="_x0000_s1138" type="#_x0000_t93" style="position:absolute;left:0;text-align:left;margin-left:-34.05pt;margin-top:13.6pt;width:310.5pt;height:143.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sidRPr="00446652">
                        <w:rPr>
                          <w:sz w:val="28"/>
                          <w:lang w:val="uk-UA"/>
                        </w:rPr>
                        <w:t>Впровадити механізм вільного вибору лікаря та/або лікарні для осіб, позбавлених волі</w:t>
                      </w:r>
                    </w:p>
                  </w:txbxContent>
                </v:textbox>
              </v:shape>
            </w:pict>
          </mc:Fallback>
        </mc:AlternateContent>
      </w:r>
    </w:p>
    <w:p w:rsidR="004E12E8" w:rsidRPr="00D7215D" w:rsidRDefault="004E12E8" w:rsidP="004E12E8">
      <w:pPr>
        <w:spacing w:after="200" w:line="276" w:lineRule="auto"/>
        <w:jc w:val="left"/>
        <w:rPr>
          <w:color w:val="000000" w:themeColor="text1"/>
          <w:lang w:val="uk-UA"/>
        </w:rPr>
      </w:pPr>
      <w:r w:rsidRPr="00D7215D">
        <w:rPr>
          <w:color w:val="000000" w:themeColor="text1"/>
          <w:lang w:val="uk-UA"/>
        </w:rPr>
        <w:br w:type="page"/>
      </w:r>
    </w:p>
    <w:p w:rsidR="004E12E8" w:rsidRPr="00D7215D" w:rsidRDefault="004E12E8" w:rsidP="004E12E8">
      <w:pPr>
        <w:tabs>
          <w:tab w:val="left" w:pos="3195"/>
        </w:tabs>
        <w:rPr>
          <w:color w:val="000000" w:themeColor="text1"/>
          <w:lang w:val="uk-UA"/>
        </w:rPr>
      </w:pPr>
      <w:r w:rsidRPr="00D7215D">
        <w:rPr>
          <w:noProof/>
          <w:color w:val="000000" w:themeColor="text1"/>
        </w:rPr>
        <w:lastRenderedPageBreak/>
        <mc:AlternateContent>
          <mc:Choice Requires="wps">
            <w:drawing>
              <wp:anchor distT="0" distB="0" distL="114300" distR="114300" simplePos="0" relativeHeight="251780096" behindDoc="0" locked="0" layoutInCell="1" allowOverlap="1" wp14:anchorId="4A9208B0" wp14:editId="5F641FC0">
                <wp:simplePos x="0" y="0"/>
                <wp:positionH relativeFrom="column">
                  <wp:posOffset>405765</wp:posOffset>
                </wp:positionH>
                <wp:positionV relativeFrom="paragraph">
                  <wp:posOffset>6163945</wp:posOffset>
                </wp:positionV>
                <wp:extent cx="3943350" cy="1819275"/>
                <wp:effectExtent l="57150" t="38100" r="76200" b="104775"/>
                <wp:wrapNone/>
                <wp:docPr id="160" name="Штриховая стрелка вправо 160"/>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Pr>
                                <w:sz w:val="28"/>
                                <w:lang w:val="uk-UA"/>
                              </w:rPr>
                              <w:t>Створити ефективну систему психологічної реабілітації військовослужбовців, які приймали участь у проведенні АТО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0" o:spid="_x0000_s1139" type="#_x0000_t93" style="position:absolute;left:0;text-align:left;margin-left:31.95pt;margin-top:485.35pt;width:310.5pt;height:143.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Pr>
                          <w:sz w:val="28"/>
                          <w:lang w:val="uk-UA"/>
                        </w:rPr>
                        <w:t>Створити ефективну систему психологічної реабілітації військовослужбовців, які приймали участь у проведенні АТО</w:t>
                      </w:r>
                    </w:p>
                  </w:txbxContent>
                </v:textbox>
              </v:shape>
            </w:pict>
          </mc:Fallback>
        </mc:AlternateContent>
      </w:r>
      <w:r w:rsidRPr="00D7215D">
        <w:rPr>
          <w:noProof/>
          <w:color w:val="000000" w:themeColor="text1"/>
        </w:rPr>
        <mc:AlternateContent>
          <mc:Choice Requires="wps">
            <w:drawing>
              <wp:anchor distT="0" distB="0" distL="114300" distR="114300" simplePos="0" relativeHeight="251781120" behindDoc="0" locked="0" layoutInCell="1" allowOverlap="1" wp14:anchorId="1F230475" wp14:editId="1D6ED213">
                <wp:simplePos x="0" y="0"/>
                <wp:positionH relativeFrom="column">
                  <wp:posOffset>1234440</wp:posOffset>
                </wp:positionH>
                <wp:positionV relativeFrom="paragraph">
                  <wp:posOffset>4344670</wp:posOffset>
                </wp:positionV>
                <wp:extent cx="3943350" cy="1819275"/>
                <wp:effectExtent l="57150" t="38100" r="76200" b="104775"/>
                <wp:wrapNone/>
                <wp:docPr id="161" name="Штриховая стрелка вправо 161"/>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Pr>
                                <w:sz w:val="28"/>
                                <w:lang w:val="uk-UA"/>
                              </w:rPr>
                              <w:t>Посилити технічні стандарти безпеки на дорогах та створити систему невідворотної відповідальності, у тому числі і для контролюючих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1" o:spid="_x0000_s1140" type="#_x0000_t93" style="position:absolute;left:0;text-align:left;margin-left:97.2pt;margin-top:342.1pt;width:310.5pt;height:143.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Pr>
                          <w:sz w:val="28"/>
                          <w:lang w:val="uk-UA"/>
                        </w:rPr>
                        <w:t>Посилити технічні стандарти безпеки на дорогах та створити систему невідворотної відповідальності, у тому числі і для контролюючих органів</w:t>
                      </w:r>
                    </w:p>
                  </w:txbxContent>
                </v:textbox>
              </v:shape>
            </w:pict>
          </mc:Fallback>
        </mc:AlternateContent>
      </w:r>
      <w:r w:rsidRPr="00D7215D">
        <w:rPr>
          <w:noProof/>
          <w:color w:val="000000" w:themeColor="text1"/>
        </w:rPr>
        <mc:AlternateContent>
          <mc:Choice Requires="wps">
            <w:drawing>
              <wp:anchor distT="0" distB="0" distL="114300" distR="114300" simplePos="0" relativeHeight="251782144" behindDoc="0" locked="0" layoutInCell="1" allowOverlap="1" wp14:anchorId="3F7DE703" wp14:editId="5C143C33">
                <wp:simplePos x="0" y="0"/>
                <wp:positionH relativeFrom="column">
                  <wp:posOffset>405765</wp:posOffset>
                </wp:positionH>
                <wp:positionV relativeFrom="paragraph">
                  <wp:posOffset>2306320</wp:posOffset>
                </wp:positionV>
                <wp:extent cx="3943350" cy="1819275"/>
                <wp:effectExtent l="57150" t="38100" r="76200" b="104775"/>
                <wp:wrapNone/>
                <wp:docPr id="162" name="Штриховая стрелка вправо 162"/>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D326FE" w:rsidRDefault="004E12E8" w:rsidP="004E12E8">
                            <w:pPr>
                              <w:jc w:val="center"/>
                              <w:rPr>
                                <w:sz w:val="28"/>
                                <w:lang w:val="uk-UA"/>
                              </w:rPr>
                            </w:pPr>
                            <w:r>
                              <w:rPr>
                                <w:sz w:val="28"/>
                                <w:lang w:val="uk-UA"/>
                              </w:rPr>
                              <w:t>Профести реформи у сфері охорони здоров</w:t>
                            </w:r>
                            <w:r w:rsidRPr="00D326FE">
                              <w:rPr>
                                <w:sz w:val="28"/>
                              </w:rPr>
                              <w:t>’</w:t>
                            </w:r>
                            <w:r>
                              <w:rPr>
                                <w:sz w:val="28"/>
                              </w:rPr>
                              <w:t>я</w:t>
                            </w:r>
                            <w:r>
                              <w:rPr>
                                <w:sz w:val="28"/>
                                <w:lang w:val="uk-UA"/>
                              </w:rPr>
                              <w:t xml:space="preserve"> відповідно до рекомендацій спеціалістів з метою попередження зростання показників смертності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62" o:spid="_x0000_s1141" type="#_x0000_t93" style="position:absolute;left:0;text-align:left;margin-left:31.95pt;margin-top:181.6pt;width:310.5pt;height:143.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" adj="16617" fillcolor="gray [1616]" strokecolor="black [3040]">
                <v:fill color2="#d9d9d9 [496]" rotate="t" angle="180" colors="0 #bcbcbc;22938f #d0d0d0;1 #ededed" focus="100%" type="gradient"/>
                <v:shadow on="t" color="black" opacity="24903f" origin=",.5" offset="0,.55556mm"/>
                <v:textbox>
                  <w:txbxContent>
                    <w:p w:rsidR="004E12E8" w:rsidRPr="00D326FE" w:rsidRDefault="004E12E8" w:rsidP="004E12E8">
                      <w:pPr>
                        <w:jc w:val="center"/>
                        <w:rPr>
                          <w:sz w:val="28"/>
                          <w:lang w:val="uk-UA"/>
                        </w:rPr>
                      </w:pPr>
                      <w:r>
                        <w:rPr>
                          <w:sz w:val="28"/>
                          <w:lang w:val="uk-UA"/>
                        </w:rPr>
                        <w:t>Профести реформи у сфері охорони здоров</w:t>
                      </w:r>
                      <w:r w:rsidRPr="00D326FE">
                        <w:rPr>
                          <w:sz w:val="28"/>
                        </w:rPr>
                        <w:t>’</w:t>
                      </w:r>
                      <w:r>
                        <w:rPr>
                          <w:sz w:val="28"/>
                        </w:rPr>
                        <w:t>я</w:t>
                      </w:r>
                      <w:r>
                        <w:rPr>
                          <w:sz w:val="28"/>
                          <w:lang w:val="uk-UA"/>
                        </w:rPr>
                        <w:t xml:space="preserve"> відповідно до рекомендацій спеціалістів з метою попередження зростання показників смертності</w:t>
                      </w:r>
                    </w:p>
                  </w:txbxContent>
                </v:textbox>
              </v:shape>
            </w:pict>
          </mc:Fallback>
        </mc:AlternateContent>
      </w:r>
      <w:r w:rsidRPr="00D7215D">
        <w:rPr>
          <w:noProof/>
          <w:color w:val="000000" w:themeColor="text1"/>
        </w:rPr>
        <mc:AlternateContent>
          <mc:Choice Requires="wps">
            <w:drawing>
              <wp:anchor distT="0" distB="0" distL="114300" distR="114300" simplePos="0" relativeHeight="251779072" behindDoc="0" locked="0" layoutInCell="1" allowOverlap="1" wp14:anchorId="0F564FC4" wp14:editId="7D3EC081">
                <wp:simplePos x="0" y="0"/>
                <wp:positionH relativeFrom="column">
                  <wp:posOffset>-432435</wp:posOffset>
                </wp:positionH>
                <wp:positionV relativeFrom="paragraph">
                  <wp:posOffset>172720</wp:posOffset>
                </wp:positionV>
                <wp:extent cx="3943350" cy="1819275"/>
                <wp:effectExtent l="57150" t="38100" r="76200" b="104775"/>
                <wp:wrapNone/>
                <wp:docPr id="159" name="Штриховая стрелка вправо 159"/>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446652" w:rsidRDefault="004E12E8" w:rsidP="004E12E8">
                            <w:pPr>
                              <w:jc w:val="center"/>
                              <w:rPr>
                                <w:sz w:val="28"/>
                                <w:lang w:val="uk-UA"/>
                              </w:rPr>
                            </w:pPr>
                            <w:r>
                              <w:rPr>
                                <w:sz w:val="28"/>
                                <w:lang w:val="uk-UA"/>
                              </w:rPr>
                              <w:t>Створити ефективну систему надання медичної допомоги в місціях несвободи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59" o:spid="_x0000_s1142" type="#_x0000_t93" style="position:absolute;left:0;text-align:left;margin-left:-34.05pt;margin-top:13.6pt;width:310.5pt;height:143.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" adj="16617" fillcolor="gray [1616]" strokecolor="black [3040]">
                <v:fill color2="#d9d9d9 [496]" rotate="t" angle="180" colors="0 #bcbcbc;22938f #d0d0d0;1 #ededed" focus="100%" type="gradient"/>
                <v:shadow on="t" color="black" opacity="24903f" origin=",.5" offset="0,.55556mm"/>
                <v:textbox>
                  <w:txbxContent>
                    <w:p w:rsidR="004E12E8" w:rsidRPr="00446652" w:rsidRDefault="004E12E8" w:rsidP="004E12E8">
                      <w:pPr>
                        <w:jc w:val="center"/>
                        <w:rPr>
                          <w:sz w:val="28"/>
                          <w:lang w:val="uk-UA"/>
                        </w:rPr>
                      </w:pPr>
                      <w:r>
                        <w:rPr>
                          <w:sz w:val="28"/>
                          <w:lang w:val="uk-UA"/>
                        </w:rPr>
                        <w:t>Створити ефективну систему надання медичної допомоги в місціях несвободи</w:t>
                      </w: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r w:rsidRPr="00D7215D">
        <w:rPr>
          <w:noProof/>
          <w:color w:val="000000" w:themeColor="text1"/>
        </w:rPr>
        <mc:AlternateContent>
          <mc:Choice Requires="wps">
            <w:drawing>
              <wp:anchor distT="0" distB="0" distL="114300" distR="114300" simplePos="0" relativeHeight="251788288" behindDoc="0" locked="0" layoutInCell="1" allowOverlap="1" wp14:anchorId="4A72E9BB" wp14:editId="357D7989">
                <wp:simplePos x="0" y="0"/>
                <wp:positionH relativeFrom="column">
                  <wp:posOffset>-432435</wp:posOffset>
                </wp:positionH>
                <wp:positionV relativeFrom="paragraph">
                  <wp:posOffset>97790</wp:posOffset>
                </wp:positionV>
                <wp:extent cx="3943350" cy="1819275"/>
                <wp:effectExtent l="57150" t="38100" r="76200" b="104775"/>
                <wp:wrapNone/>
                <wp:docPr id="150" name="Штриховая стрелка вправо 150"/>
                <wp:cNvGraphicFramePr/>
                <a:graphic xmlns:a="http://schemas.openxmlformats.org/drawingml/2006/main">
                  <a:graphicData uri="http://schemas.microsoft.com/office/word/2010/wordprocessingShape">
                    <wps:wsp>
                      <wps:cNvSpPr/>
                      <wps:spPr>
                        <a:xfrm>
                          <a:off x="0" y="0"/>
                          <a:ext cx="3943350" cy="1819275"/>
                        </a:xfrm>
                        <a:prstGeom prst="stripedRightArrow">
                          <a:avLst/>
                        </a:prstGeom>
                      </wps:spPr>
                      <wps:style>
                        <a:lnRef idx="1">
                          <a:schemeClr val="dk1"/>
                        </a:lnRef>
                        <a:fillRef idx="2">
                          <a:schemeClr val="dk1"/>
                        </a:fillRef>
                        <a:effectRef idx="1">
                          <a:schemeClr val="dk1"/>
                        </a:effectRef>
                        <a:fontRef idx="minor">
                          <a:schemeClr val="dk1"/>
                        </a:fontRef>
                      </wps:style>
                      <wps:txbx>
                        <w:txbxContent>
                          <w:p w:rsidR="004E12E8" w:rsidRPr="00D326FE" w:rsidRDefault="004E12E8" w:rsidP="004E12E8">
                            <w:pPr>
                              <w:jc w:val="center"/>
                              <w:rPr>
                                <w:sz w:val="28"/>
                                <w:lang w:val="uk-UA"/>
                              </w:rPr>
                            </w:pPr>
                            <w:r w:rsidRPr="00D326FE">
                              <w:rPr>
                                <w:sz w:val="28"/>
                                <w:lang w:val="uk-UA"/>
                              </w:rPr>
                              <w:t>Покращити матеріально-технічні умови в місцях несвободи відповідно до рекомендацій КЗК</w:t>
                            </w:r>
                          </w:p>
                          <w:p w:rsidR="004E12E8" w:rsidRPr="00446652" w:rsidRDefault="004E12E8" w:rsidP="004E12E8">
                            <w:pPr>
                              <w:jc w:val="center"/>
                              <w:rPr>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Штриховая стрелка вправо 150" o:spid="_x0000_s1143" type="#_x0000_t93" style="position:absolute;left:0;text-align:left;margin-left:-34.05pt;margin-top:7.7pt;width:310.5pt;height:143.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" adj="16617" fillcolor="gray [1616]" strokecolor="black [3040]">
                <v:fill color2="#d9d9d9 [496]" rotate="t" angle="180" colors="0 #bcbcbc;22938f #d0d0d0;1 #ededed" focus="100%" type="gradient"/>
                <v:shadow on="t" color="black" opacity="24903f" origin=",.5" offset="0,.55556mm"/>
                <v:textbox>
                  <w:txbxContent>
                    <w:p w:rsidR="004E12E8" w:rsidRPr="00D326FE" w:rsidRDefault="004E12E8" w:rsidP="004E12E8">
                      <w:pPr>
                        <w:jc w:val="center"/>
                        <w:rPr>
                          <w:sz w:val="28"/>
                          <w:lang w:val="uk-UA"/>
                        </w:rPr>
                      </w:pPr>
                      <w:r w:rsidRPr="00D326FE">
                        <w:rPr>
                          <w:sz w:val="28"/>
                          <w:lang w:val="uk-UA"/>
                        </w:rPr>
                        <w:t>Покращити матеріально-технічні умови в місцях несвободи відповідно до рекомендацій КЗК</w:t>
                      </w:r>
                    </w:p>
                    <w:p w:rsidR="004E12E8" w:rsidRPr="00446652" w:rsidRDefault="004E12E8" w:rsidP="004E12E8">
                      <w:pPr>
                        <w:jc w:val="center"/>
                        <w:rPr>
                          <w:sz w:val="28"/>
                          <w:lang w:val="uk-UA"/>
                        </w:rPr>
                      </w:pPr>
                    </w:p>
                  </w:txbxContent>
                </v:textbox>
              </v:shape>
            </w:pict>
          </mc:Fallback>
        </mc:AlternateContent>
      </w: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rPr>
          <w:color w:val="000000" w:themeColor="text1"/>
          <w:lang w:val="uk-UA"/>
        </w:rPr>
      </w:pPr>
    </w:p>
    <w:p w:rsidR="004E12E8" w:rsidRPr="00D7215D" w:rsidRDefault="004E12E8" w:rsidP="004E12E8">
      <w:pPr>
        <w:spacing w:after="200" w:line="276" w:lineRule="auto"/>
        <w:ind w:firstLine="567"/>
        <w:jc w:val="center"/>
        <w:rPr>
          <w:color w:val="000000" w:themeColor="text1"/>
          <w:lang w:val="uk-UA"/>
        </w:rPr>
      </w:pPr>
      <w:r w:rsidRPr="00D7215D">
        <w:rPr>
          <w:color w:val="000000" w:themeColor="text1"/>
          <w:lang w:val="uk-UA"/>
        </w:rPr>
        <w:br w:type="page"/>
      </w:r>
    </w:p>
    <w:p w:rsidR="004E12E8" w:rsidRPr="00D7215D" w:rsidRDefault="004E12E8" w:rsidP="004E12E8">
      <w:pPr>
        <w:spacing w:line="360" w:lineRule="auto"/>
        <w:ind w:left="-851"/>
        <w:jc w:val="center"/>
        <w:rPr>
          <w:b/>
          <w:color w:val="000000" w:themeColor="text1"/>
          <w:sz w:val="28"/>
          <w:lang w:val="uk-UA"/>
        </w:rPr>
      </w:pPr>
      <w:r w:rsidRPr="00D7215D">
        <w:rPr>
          <w:b/>
          <w:color w:val="000000" w:themeColor="text1"/>
          <w:sz w:val="28"/>
          <w:lang w:val="uk-UA"/>
        </w:rPr>
        <w:lastRenderedPageBreak/>
        <w:t>ВИСНОВКИ</w:t>
      </w:r>
    </w:p>
    <w:p w:rsidR="004E12E8" w:rsidRPr="00D7215D" w:rsidRDefault="004E12E8" w:rsidP="004E12E8">
      <w:pPr>
        <w:spacing w:after="200" w:line="276" w:lineRule="auto"/>
        <w:jc w:val="left"/>
        <w:rPr>
          <w:b/>
          <w:color w:val="000000" w:themeColor="text1"/>
          <w:sz w:val="28"/>
          <w:lang w:val="uk-UA"/>
        </w:rPr>
      </w:pPr>
    </w:p>
    <w:p w:rsidR="004E12E8" w:rsidRPr="00D7215D" w:rsidRDefault="004E12E8" w:rsidP="004E12E8">
      <w:pPr>
        <w:spacing w:after="200" w:line="276" w:lineRule="auto"/>
        <w:jc w:val="left"/>
        <w:rPr>
          <w:b/>
          <w:color w:val="000000" w:themeColor="text1"/>
          <w:sz w:val="28"/>
          <w:lang w:val="uk-UA"/>
        </w:rPr>
      </w:pPr>
    </w:p>
    <w:p w:rsidR="004E12E8" w:rsidRPr="00D7215D" w:rsidRDefault="004E12E8" w:rsidP="004E12E8">
      <w:pPr>
        <w:spacing w:line="360" w:lineRule="auto"/>
        <w:ind w:firstLine="567"/>
        <w:rPr>
          <w:color w:val="000000" w:themeColor="text1"/>
          <w:sz w:val="28"/>
          <w:lang w:val="uk-UA"/>
        </w:rPr>
      </w:pPr>
      <w:r w:rsidRPr="00D7215D">
        <w:rPr>
          <w:color w:val="000000" w:themeColor="text1"/>
          <w:sz w:val="28"/>
          <w:lang w:val="uk-UA"/>
        </w:rPr>
        <w:t>У процессі аналізу інституту права особи на життя у міжнародному та національному розрізі, а також стандартів, що пов</w:t>
      </w:r>
      <w:r w:rsidRPr="00D7215D">
        <w:rPr>
          <w:color w:val="000000" w:themeColor="text1"/>
          <w:sz w:val="28"/>
        </w:rPr>
        <w:t>’</w:t>
      </w:r>
      <w:r w:rsidRPr="00D7215D">
        <w:rPr>
          <w:color w:val="000000" w:themeColor="text1"/>
          <w:sz w:val="28"/>
          <w:lang w:val="uk-UA"/>
        </w:rPr>
        <w:t>язані з реалізацією цього права у повсякденному житті, законодавства, що стосується права особи на життя(як міжнародного, так і вітчизняного), а також проблематики реалізації права особи на життя, можна дійти наступних висновків:</w:t>
      </w:r>
    </w:p>
    <w:p w:rsidR="004E12E8" w:rsidRPr="00D7215D" w:rsidRDefault="004E12E8" w:rsidP="004E12E8">
      <w:pPr>
        <w:spacing w:line="360" w:lineRule="auto"/>
        <w:ind w:firstLine="567"/>
        <w:rPr>
          <w:color w:val="000000" w:themeColor="text1"/>
          <w:sz w:val="28"/>
          <w:lang w:val="uk-UA"/>
        </w:rPr>
      </w:pPr>
      <w:r w:rsidRPr="00D7215D">
        <w:rPr>
          <w:color w:val="000000" w:themeColor="text1"/>
          <w:sz w:val="28"/>
          <w:lang w:val="uk-UA"/>
        </w:rPr>
        <w:t>1. Право особи на життя – давня категорія, яка отримала своє нормативне закріплення відносно нещодавно і все ще перебуває на етапі вдосконалення в законодавчому плані.</w:t>
      </w:r>
    </w:p>
    <w:p w:rsidR="004E12E8" w:rsidRPr="00D7215D" w:rsidRDefault="004E12E8" w:rsidP="004E12E8">
      <w:pPr>
        <w:spacing w:line="360" w:lineRule="auto"/>
        <w:ind w:firstLine="567"/>
        <w:rPr>
          <w:color w:val="000000" w:themeColor="text1"/>
          <w:sz w:val="28"/>
          <w:szCs w:val="21"/>
          <w:shd w:val="clear" w:color="auto" w:fill="FFFFFF"/>
          <w:lang w:val="uk-UA"/>
        </w:rPr>
      </w:pPr>
      <w:r w:rsidRPr="00D7215D">
        <w:rPr>
          <w:color w:val="000000" w:themeColor="text1"/>
          <w:sz w:val="28"/>
          <w:lang w:val="uk-UA"/>
        </w:rPr>
        <w:t>2. Існує цілий ряд нормативно-правових документів, які на різних рівнях(міжнародному та національному) проголошують право особи на життя найвищою цінністю у суспільстві. На міжнародному рівні до таких можна віднести: Загальну декларацію прав людини 1948 року</w:t>
      </w:r>
      <w:r w:rsidRPr="00D7215D">
        <w:rPr>
          <w:color w:val="000000" w:themeColor="text1"/>
          <w:sz w:val="28"/>
          <w:szCs w:val="21"/>
          <w:shd w:val="clear" w:color="auto" w:fill="FFFFFF"/>
        </w:rPr>
        <w:t>, що проголошу</w:t>
      </w:r>
      <w:r w:rsidRPr="00D7215D">
        <w:rPr>
          <w:color w:val="000000" w:themeColor="text1"/>
          <w:sz w:val="28"/>
          <w:szCs w:val="21"/>
          <w:shd w:val="clear" w:color="auto" w:fill="FFFFFF"/>
          <w:lang w:val="uk-UA"/>
        </w:rPr>
        <w:t>є</w:t>
      </w:r>
      <w:r w:rsidRPr="00D7215D">
        <w:rPr>
          <w:color w:val="000000" w:themeColor="text1"/>
          <w:sz w:val="28"/>
          <w:szCs w:val="21"/>
          <w:shd w:val="clear" w:color="auto" w:fill="FFFFFF"/>
        </w:rPr>
        <w:t xml:space="preserve"> природний характер прав і свобод людини, які належать кожному з моменту народження</w:t>
      </w:r>
      <w:r w:rsidRPr="00D7215D">
        <w:rPr>
          <w:color w:val="000000" w:themeColor="text1"/>
          <w:sz w:val="28"/>
          <w:szCs w:val="21"/>
          <w:shd w:val="clear" w:color="auto" w:fill="FFFFFF"/>
          <w:lang w:val="uk-UA"/>
        </w:rPr>
        <w:t xml:space="preserve">, в тому числі право особи на життя; Статут ООН 1945 року; </w:t>
      </w:r>
      <w:r w:rsidRPr="00D7215D">
        <w:rPr>
          <w:color w:val="000000" w:themeColor="text1"/>
          <w:sz w:val="28"/>
          <w:szCs w:val="28"/>
          <w:shd w:val="clear" w:color="auto" w:fill="FFFFFF"/>
        </w:rPr>
        <w:t>Міжнародн</w:t>
      </w:r>
      <w:r w:rsidRPr="00D7215D">
        <w:rPr>
          <w:color w:val="000000" w:themeColor="text1"/>
          <w:sz w:val="28"/>
          <w:szCs w:val="28"/>
          <w:shd w:val="clear" w:color="auto" w:fill="FFFFFF"/>
          <w:lang w:val="uk-UA"/>
        </w:rPr>
        <w:t>ий</w:t>
      </w:r>
      <w:r w:rsidRPr="00D7215D">
        <w:rPr>
          <w:color w:val="000000" w:themeColor="text1"/>
          <w:sz w:val="28"/>
          <w:szCs w:val="28"/>
          <w:shd w:val="clear" w:color="auto" w:fill="FFFFFF"/>
        </w:rPr>
        <w:t xml:space="preserve"> пакт про громадянські та політичні права</w:t>
      </w:r>
      <w:r w:rsidRPr="00D7215D">
        <w:rPr>
          <w:color w:val="000000" w:themeColor="text1"/>
          <w:sz w:val="28"/>
          <w:szCs w:val="28"/>
          <w:shd w:val="clear" w:color="auto" w:fill="FFFFFF"/>
          <w:lang w:val="uk-UA"/>
        </w:rPr>
        <w:t xml:space="preserve"> 1966 року; </w:t>
      </w:r>
      <w:r w:rsidRPr="00D7215D">
        <w:rPr>
          <w:color w:val="000000" w:themeColor="text1"/>
          <w:sz w:val="28"/>
          <w:szCs w:val="21"/>
          <w:shd w:val="clear" w:color="auto" w:fill="FFFFFF"/>
        </w:rPr>
        <w:t>Американська конвенція про права людини, знана також як Пакт Сан-Хосе, прийнята в 1969 році</w:t>
      </w:r>
      <w:r w:rsidRPr="00D7215D">
        <w:rPr>
          <w:color w:val="000000" w:themeColor="text1"/>
          <w:sz w:val="28"/>
          <w:szCs w:val="21"/>
          <w:shd w:val="clear" w:color="auto" w:fill="FFFFFF"/>
          <w:lang w:val="uk-UA"/>
        </w:rPr>
        <w:t xml:space="preserve">; </w:t>
      </w:r>
      <w:r w:rsidRPr="00D7215D">
        <w:rPr>
          <w:color w:val="000000" w:themeColor="text1"/>
          <w:sz w:val="28"/>
          <w:szCs w:val="21"/>
          <w:shd w:val="clear" w:color="auto" w:fill="FFFFFF"/>
        </w:rPr>
        <w:t>Африканська хартія прав людини і народів, іменована також Банжульською хартією, що була прийнята 06 червня 1981 року на 18 сесії Асамблеї глав держав та урядів Організації Африканської Єдності і набула чинності 21 жовтня 1986 року</w:t>
      </w:r>
      <w:r w:rsidRPr="00D7215D">
        <w:rPr>
          <w:color w:val="000000" w:themeColor="text1"/>
          <w:sz w:val="28"/>
          <w:szCs w:val="21"/>
          <w:shd w:val="clear" w:color="auto" w:fill="FFFFFF"/>
          <w:lang w:val="uk-UA"/>
        </w:rPr>
        <w:t>;</w:t>
      </w:r>
      <w:r w:rsidRPr="00D7215D">
        <w:rPr>
          <w:color w:val="000000" w:themeColor="text1"/>
          <w:sz w:val="28"/>
          <w:szCs w:val="21"/>
          <w:shd w:val="clear" w:color="auto" w:fill="FFFFFF"/>
        </w:rPr>
        <w:t xml:space="preserve"> Конвенція про захист прав людини і основоположних свобод підписана 4 листопада 1950 року</w:t>
      </w:r>
      <w:r w:rsidRPr="00D7215D">
        <w:rPr>
          <w:color w:val="000000" w:themeColor="text1"/>
          <w:sz w:val="28"/>
          <w:szCs w:val="21"/>
          <w:shd w:val="clear" w:color="auto" w:fill="FFFFFF"/>
          <w:lang w:val="uk-UA"/>
        </w:rPr>
        <w:t>;</w:t>
      </w:r>
      <w:r w:rsidRPr="00D7215D">
        <w:rPr>
          <w:color w:val="000000" w:themeColor="text1"/>
          <w:sz w:val="28"/>
          <w:szCs w:val="21"/>
          <w:shd w:val="clear" w:color="auto" w:fill="FFFFFF"/>
        </w:rPr>
        <w:t xml:space="preserve"> Хартії основних прав ЄС, що набула юридичною сили 1 грудня 2009 року</w:t>
      </w:r>
      <w:r w:rsidRPr="00D7215D">
        <w:rPr>
          <w:color w:val="000000" w:themeColor="text1"/>
          <w:sz w:val="28"/>
          <w:szCs w:val="21"/>
          <w:shd w:val="clear" w:color="auto" w:fill="FFFFFF"/>
          <w:lang w:val="uk-UA"/>
        </w:rPr>
        <w:t>, а також чисельні рішення ЄСПЛ з цих питань тощо.</w:t>
      </w:r>
    </w:p>
    <w:p w:rsidR="004E12E8" w:rsidRPr="00D7215D" w:rsidRDefault="004E12E8" w:rsidP="004E12E8">
      <w:pPr>
        <w:spacing w:line="360" w:lineRule="auto"/>
        <w:ind w:firstLine="567"/>
        <w:rPr>
          <w:color w:val="000000" w:themeColor="text1"/>
          <w:sz w:val="28"/>
          <w:szCs w:val="21"/>
          <w:shd w:val="clear" w:color="auto" w:fill="FFFFFF"/>
          <w:lang w:val="uk-UA"/>
        </w:rPr>
      </w:pPr>
      <w:r w:rsidRPr="00D7215D">
        <w:rPr>
          <w:color w:val="000000" w:themeColor="text1"/>
          <w:sz w:val="28"/>
          <w:szCs w:val="21"/>
          <w:shd w:val="clear" w:color="auto" w:fill="FFFFFF"/>
          <w:lang w:val="uk-UA"/>
        </w:rPr>
        <w:t xml:space="preserve">На національному рівні можна відзначити, звісно ж, Конституцію України 1996 року, Цивільний кодекс України 2003 року, ЗУ </w:t>
      </w:r>
      <w:r w:rsidRPr="00D7215D">
        <w:rPr>
          <w:color w:val="000000" w:themeColor="text1"/>
          <w:sz w:val="28"/>
          <w:szCs w:val="21"/>
          <w:shd w:val="clear" w:color="auto" w:fill="FFFFFF"/>
        </w:rPr>
        <w:t>“</w:t>
      </w:r>
      <w:r w:rsidRPr="00D7215D">
        <w:rPr>
          <w:color w:val="000000" w:themeColor="text1"/>
          <w:sz w:val="28"/>
          <w:szCs w:val="21"/>
          <w:shd w:val="clear" w:color="auto" w:fill="FFFFFF"/>
          <w:lang w:val="uk-UA"/>
        </w:rPr>
        <w:t>Про основи законодавства України про охорону здоров</w:t>
      </w:r>
      <w:r w:rsidRPr="00D7215D">
        <w:rPr>
          <w:color w:val="000000" w:themeColor="text1"/>
          <w:sz w:val="28"/>
          <w:szCs w:val="21"/>
          <w:shd w:val="clear" w:color="auto" w:fill="FFFFFF"/>
        </w:rPr>
        <w:t>’</w:t>
      </w:r>
      <w:r w:rsidRPr="00D7215D">
        <w:rPr>
          <w:color w:val="000000" w:themeColor="text1"/>
          <w:sz w:val="28"/>
          <w:szCs w:val="21"/>
          <w:shd w:val="clear" w:color="auto" w:fill="FFFFFF"/>
          <w:lang w:val="uk-UA"/>
        </w:rPr>
        <w:t>я</w:t>
      </w:r>
      <w:r w:rsidRPr="00D7215D">
        <w:rPr>
          <w:color w:val="000000" w:themeColor="text1"/>
          <w:sz w:val="28"/>
          <w:szCs w:val="21"/>
          <w:shd w:val="clear" w:color="auto" w:fill="FFFFFF"/>
        </w:rPr>
        <w:t>”</w:t>
      </w:r>
      <w:r w:rsidRPr="00D7215D">
        <w:rPr>
          <w:color w:val="000000" w:themeColor="text1"/>
          <w:sz w:val="28"/>
          <w:szCs w:val="21"/>
          <w:shd w:val="clear" w:color="auto" w:fill="FFFFFF"/>
          <w:lang w:val="uk-UA"/>
        </w:rPr>
        <w:t>, чисельні рішення судової практики, а також рішення Конституційного суду України тощо.</w:t>
      </w:r>
    </w:p>
    <w:p w:rsidR="004E12E8" w:rsidRPr="00D7215D" w:rsidRDefault="004E12E8" w:rsidP="004E12E8">
      <w:pPr>
        <w:spacing w:line="360" w:lineRule="auto"/>
        <w:ind w:firstLine="567"/>
        <w:rPr>
          <w:color w:val="000000" w:themeColor="text1"/>
          <w:sz w:val="28"/>
          <w:lang w:val="uk-UA"/>
        </w:rPr>
      </w:pPr>
      <w:r w:rsidRPr="00D7215D">
        <w:rPr>
          <w:color w:val="000000" w:themeColor="text1"/>
          <w:sz w:val="28"/>
          <w:szCs w:val="21"/>
          <w:shd w:val="clear" w:color="auto" w:fill="FFFFFF"/>
          <w:lang w:val="uk-UA"/>
        </w:rPr>
        <w:lastRenderedPageBreak/>
        <w:t xml:space="preserve">3. </w:t>
      </w:r>
      <w:r w:rsidRPr="00D7215D">
        <w:rPr>
          <w:color w:val="000000" w:themeColor="text1"/>
          <w:sz w:val="28"/>
        </w:rPr>
        <w:t xml:space="preserve">Право на життя як природне право складається з двох елементів: право на недоторканність життя та право на розпорядження життям. Право на недоторканність життя полягає в неможливості свавільного позбавлення життя. Право на розпорядження життям характеризується правом </w:t>
      </w:r>
      <w:proofErr w:type="gramStart"/>
      <w:r w:rsidRPr="00D7215D">
        <w:rPr>
          <w:color w:val="000000" w:themeColor="text1"/>
          <w:sz w:val="28"/>
        </w:rPr>
        <w:t>п</w:t>
      </w:r>
      <w:proofErr w:type="gramEnd"/>
      <w:r w:rsidRPr="00D7215D">
        <w:rPr>
          <w:color w:val="000000" w:themeColor="text1"/>
          <w:sz w:val="28"/>
        </w:rPr>
        <w:t xml:space="preserve">іддати своє життя ризику, небезпеці. Вважаємо неправильним розглядати самогубство та евтаназію як види розпорядження життям. </w:t>
      </w:r>
      <w:proofErr w:type="gramStart"/>
      <w:r w:rsidRPr="00D7215D">
        <w:rPr>
          <w:color w:val="000000" w:themeColor="text1"/>
          <w:sz w:val="28"/>
        </w:rPr>
        <w:t>Ц</w:t>
      </w:r>
      <w:proofErr w:type="gramEnd"/>
      <w:r w:rsidRPr="00D7215D">
        <w:rPr>
          <w:color w:val="000000" w:themeColor="text1"/>
          <w:sz w:val="28"/>
        </w:rPr>
        <w:t xml:space="preserve">і явища є глибоко негативними, викликають суспільний осуд. </w:t>
      </w:r>
      <w:proofErr w:type="gramStart"/>
      <w:r w:rsidRPr="00D7215D">
        <w:rPr>
          <w:color w:val="000000" w:themeColor="text1"/>
          <w:sz w:val="28"/>
        </w:rPr>
        <w:t>Окр</w:t>
      </w:r>
      <w:proofErr w:type="gramEnd"/>
      <w:r w:rsidRPr="00D7215D">
        <w:rPr>
          <w:color w:val="000000" w:themeColor="text1"/>
          <w:sz w:val="28"/>
        </w:rPr>
        <w:t>ім того, вони посягають на життя як суспільну цінність, тому вважатися формами реалізації права не можуть, адже так суперечитимуть Конституції.</w:t>
      </w:r>
    </w:p>
    <w:p w:rsidR="004E12E8" w:rsidRPr="00D7215D" w:rsidRDefault="004E12E8" w:rsidP="004E12E8">
      <w:pPr>
        <w:spacing w:line="360" w:lineRule="auto"/>
        <w:ind w:firstLine="567"/>
        <w:rPr>
          <w:color w:val="000000" w:themeColor="text1"/>
          <w:sz w:val="28"/>
          <w:szCs w:val="21"/>
          <w:shd w:val="clear" w:color="auto" w:fill="FFFFFF"/>
          <w:lang w:val="uk-UA"/>
        </w:rPr>
      </w:pPr>
      <w:r w:rsidRPr="00D7215D">
        <w:rPr>
          <w:color w:val="000000" w:themeColor="text1"/>
          <w:sz w:val="28"/>
          <w:lang w:val="uk-UA"/>
        </w:rPr>
        <w:t xml:space="preserve">4. </w:t>
      </w:r>
      <w:proofErr w:type="gramStart"/>
      <w:r w:rsidRPr="00D7215D">
        <w:rPr>
          <w:color w:val="000000" w:themeColor="text1"/>
          <w:sz w:val="28"/>
        </w:rPr>
        <w:t>З</w:t>
      </w:r>
      <w:proofErr w:type="gramEnd"/>
      <w:r w:rsidRPr="00D7215D">
        <w:rPr>
          <w:color w:val="000000" w:themeColor="text1"/>
          <w:sz w:val="28"/>
        </w:rPr>
        <w:t xml:space="preserve"> погляду правових принципів держава не може позбавляти людину життя. Правова держава не має права вбивати від свого імені. </w:t>
      </w:r>
      <w:proofErr w:type="gramStart"/>
      <w:r w:rsidRPr="00D7215D">
        <w:rPr>
          <w:color w:val="000000" w:themeColor="text1"/>
          <w:sz w:val="28"/>
        </w:rPr>
        <w:t>Які б</w:t>
      </w:r>
      <w:proofErr w:type="gramEnd"/>
      <w:r w:rsidRPr="00D7215D">
        <w:rPr>
          <w:color w:val="000000" w:themeColor="text1"/>
          <w:sz w:val="28"/>
        </w:rPr>
        <w:t xml:space="preserve"> цілі не називалися як виправдання страти, сама думка, що держава може використовувати настільки жорстоке покарання, як смертна кара, суперечить концепції прав людини. У Конституцію України до ст. 27 потрібно внести зміни, які встановлювали б недопустимість застосування смертної </w:t>
      </w:r>
      <w:proofErr w:type="gramStart"/>
      <w:r w:rsidRPr="00D7215D">
        <w:rPr>
          <w:color w:val="000000" w:themeColor="text1"/>
          <w:sz w:val="28"/>
        </w:rPr>
        <w:t>кари</w:t>
      </w:r>
      <w:proofErr w:type="gramEnd"/>
      <w:r w:rsidRPr="00D7215D">
        <w:rPr>
          <w:color w:val="000000" w:themeColor="text1"/>
          <w:sz w:val="28"/>
        </w:rPr>
        <w:t>.</w:t>
      </w:r>
    </w:p>
    <w:p w:rsidR="004E12E8" w:rsidRPr="00D7215D" w:rsidRDefault="004E12E8" w:rsidP="004E12E8">
      <w:pPr>
        <w:spacing w:line="360" w:lineRule="auto"/>
        <w:ind w:firstLine="567"/>
        <w:rPr>
          <w:color w:val="000000" w:themeColor="text1"/>
          <w:sz w:val="28"/>
          <w:szCs w:val="21"/>
          <w:shd w:val="clear" w:color="auto" w:fill="FFFFFF"/>
          <w:lang w:val="uk-UA"/>
        </w:rPr>
      </w:pPr>
      <w:r w:rsidRPr="00D7215D">
        <w:rPr>
          <w:color w:val="000000" w:themeColor="text1"/>
          <w:sz w:val="28"/>
          <w:szCs w:val="21"/>
          <w:shd w:val="clear" w:color="auto" w:fill="FFFFFF"/>
          <w:lang w:val="uk-UA"/>
        </w:rPr>
        <w:t>5. Звичайно, право особи на життя, яке є невід</w:t>
      </w:r>
      <w:r w:rsidRPr="00D7215D">
        <w:rPr>
          <w:color w:val="000000" w:themeColor="text1"/>
          <w:sz w:val="28"/>
          <w:szCs w:val="21"/>
          <w:shd w:val="clear" w:color="auto" w:fill="FFFFFF"/>
        </w:rPr>
        <w:t>’</w:t>
      </w:r>
      <w:r w:rsidRPr="00D7215D">
        <w:rPr>
          <w:color w:val="000000" w:themeColor="text1"/>
          <w:sz w:val="28"/>
          <w:szCs w:val="21"/>
          <w:shd w:val="clear" w:color="auto" w:fill="FFFFFF"/>
          <w:lang w:val="uk-UA"/>
        </w:rPr>
        <w:t xml:space="preserve">ємним від самої особи, а такоє інші права, що регламентуються нормативно-правовими актами, не підлягають порушенню ні з боку держави, ні з боку інших осіб. Але бувають випадки, коли таке є необхідним і легітимним. </w:t>
      </w:r>
    </w:p>
    <w:p w:rsidR="004E12E8" w:rsidRPr="00D7215D" w:rsidRDefault="004E12E8" w:rsidP="004E12E8">
      <w:pPr>
        <w:spacing w:line="360" w:lineRule="auto"/>
        <w:ind w:firstLine="567"/>
        <w:rPr>
          <w:color w:val="000000" w:themeColor="text1"/>
          <w:lang w:val="uk-UA"/>
        </w:rPr>
      </w:pPr>
      <w:r w:rsidRPr="00D7215D">
        <w:rPr>
          <w:color w:val="000000" w:themeColor="text1"/>
          <w:sz w:val="28"/>
          <w:szCs w:val="28"/>
          <w:lang w:val="uk-UA"/>
        </w:rPr>
        <w:t>У світовій судовій практиці існує таке поняття, як «трискладовий тест» – юридична конструкція, що є засобом для перевірки наявності необхідних умов для обмеження прав, гарантованих Конвенцією</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rPr>
      </w:pPr>
      <w:r w:rsidRPr="00D7215D">
        <w:rPr>
          <w:color w:val="000000" w:themeColor="text1"/>
          <w:sz w:val="28"/>
          <w:szCs w:val="28"/>
          <w:lang w:val="uk-UA"/>
        </w:rPr>
        <w:t xml:space="preserve">Тест вказує на те, що будь-яке обмеження права має пройти перевірку на відповідність сукупності вказаних трьох умов, а саме - втручання здійснене «згідно із законом», воно відповідає законній (легітимній) меті, воно «необхідне в демократичному суспільстві». </w:t>
      </w:r>
      <w:r w:rsidRPr="00D7215D">
        <w:rPr>
          <w:color w:val="000000" w:themeColor="text1"/>
          <w:sz w:val="28"/>
          <w:szCs w:val="28"/>
        </w:rPr>
        <w:t xml:space="preserve">Обмеження, що не відповідає таким умовам, порушує право особи.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rPr>
      </w:pPr>
      <w:r w:rsidRPr="00D7215D">
        <w:rPr>
          <w:color w:val="000000" w:themeColor="text1"/>
          <w:sz w:val="28"/>
          <w:szCs w:val="28"/>
          <w:lang w:val="uk-UA"/>
        </w:rPr>
        <w:t xml:space="preserve">Не дивлячись на те, що </w:t>
      </w:r>
      <w:r w:rsidRPr="00D7215D">
        <w:rPr>
          <w:color w:val="000000" w:themeColor="text1"/>
          <w:sz w:val="28"/>
          <w:szCs w:val="28"/>
        </w:rPr>
        <w:t xml:space="preserve">назва є умовною й прямо не передбачена у практиці ЄСПЛ, </w:t>
      </w:r>
      <w:r w:rsidRPr="00D7215D">
        <w:rPr>
          <w:color w:val="000000" w:themeColor="text1"/>
          <w:sz w:val="28"/>
          <w:szCs w:val="28"/>
          <w:lang w:val="uk-UA"/>
        </w:rPr>
        <w:t xml:space="preserve">все одно </w:t>
      </w:r>
      <w:r w:rsidRPr="00D7215D">
        <w:rPr>
          <w:color w:val="000000" w:themeColor="text1"/>
          <w:sz w:val="28"/>
          <w:szCs w:val="28"/>
        </w:rPr>
        <w:t xml:space="preserve">власне умови зазначаються у багатьох рішеннях ЄСПЛ. Втручання держави є порушенням ст. 8 Конвенції, якщо воно не </w:t>
      </w:r>
      <w:r w:rsidRPr="00D7215D">
        <w:rPr>
          <w:color w:val="000000" w:themeColor="text1"/>
          <w:sz w:val="28"/>
          <w:szCs w:val="28"/>
        </w:rPr>
        <w:lastRenderedPageBreak/>
        <w:t xml:space="preserve">переслідує законну мету, одну </w:t>
      </w:r>
      <w:proofErr w:type="gramStart"/>
      <w:r w:rsidRPr="00D7215D">
        <w:rPr>
          <w:color w:val="000000" w:themeColor="text1"/>
          <w:sz w:val="28"/>
          <w:szCs w:val="28"/>
        </w:rPr>
        <w:t>чи к</w:t>
      </w:r>
      <w:proofErr w:type="gramEnd"/>
      <w:r w:rsidRPr="00D7215D">
        <w:rPr>
          <w:color w:val="000000" w:themeColor="text1"/>
          <w:sz w:val="28"/>
          <w:szCs w:val="28"/>
        </w:rPr>
        <w:t>ілька, що перелічені у п. 2 ст. 8, не здійснюється «згідно із законом» та не може розглядатись як «необхідне в демократичному суспільстві».</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8"/>
          <w:lang w:val="uk-UA"/>
        </w:rPr>
      </w:pPr>
      <w:r w:rsidRPr="00D7215D">
        <w:rPr>
          <w:color w:val="000000" w:themeColor="text1"/>
          <w:sz w:val="28"/>
          <w:szCs w:val="28"/>
          <w:lang w:val="uk-UA"/>
        </w:rPr>
        <w:t>6</w:t>
      </w:r>
      <w:r w:rsidRPr="00D7215D">
        <w:rPr>
          <w:color w:val="000000" w:themeColor="text1"/>
          <w:sz w:val="28"/>
          <w:szCs w:val="28"/>
        </w:rPr>
        <w:t xml:space="preserve">. </w:t>
      </w:r>
      <w:r w:rsidRPr="00D7215D">
        <w:rPr>
          <w:color w:val="000000" w:themeColor="text1"/>
          <w:sz w:val="28"/>
          <w:szCs w:val="28"/>
          <w:lang w:val="uk-UA"/>
        </w:rPr>
        <w:t>Виходячи із судової практики Європейського суду з прав людини можна визначити, що право особи на життя відбувається через зобов</w:t>
      </w:r>
      <w:r w:rsidRPr="00D7215D">
        <w:rPr>
          <w:color w:val="000000" w:themeColor="text1"/>
          <w:sz w:val="28"/>
          <w:szCs w:val="28"/>
        </w:rPr>
        <w:t>’</w:t>
      </w:r>
      <w:r w:rsidRPr="00D7215D">
        <w:rPr>
          <w:color w:val="000000" w:themeColor="text1"/>
          <w:sz w:val="28"/>
          <w:szCs w:val="28"/>
          <w:lang w:val="uk-UA"/>
        </w:rPr>
        <w:t>язання держави стосовно цього. Дані зобов</w:t>
      </w:r>
      <w:r w:rsidRPr="00D7215D">
        <w:rPr>
          <w:color w:val="000000" w:themeColor="text1"/>
          <w:sz w:val="28"/>
          <w:szCs w:val="28"/>
        </w:rPr>
        <w:t>’</w:t>
      </w:r>
      <w:r w:rsidRPr="00D7215D">
        <w:rPr>
          <w:color w:val="000000" w:themeColor="text1"/>
          <w:sz w:val="28"/>
          <w:szCs w:val="28"/>
          <w:lang w:val="uk-UA"/>
        </w:rPr>
        <w:t>язання поділяються на два типи – негативні та позитивні.</w:t>
      </w:r>
    </w:p>
    <w:p w:rsidR="004E12E8" w:rsidRPr="00D7215D" w:rsidRDefault="004E12E8" w:rsidP="004E12E8">
      <w:pPr>
        <w:spacing w:line="360" w:lineRule="auto"/>
        <w:ind w:firstLine="709"/>
        <w:rPr>
          <w:color w:val="000000" w:themeColor="text1"/>
        </w:rPr>
      </w:pPr>
      <w:r w:rsidRPr="00D7215D">
        <w:rPr>
          <w:color w:val="000000" w:themeColor="text1"/>
          <w:sz w:val="28"/>
          <w:szCs w:val="28"/>
        </w:rPr>
        <w:t>Негативні зобов’язання – це зобов’язання держави утримуватися від втручання в права та свободи</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Хоча у практиці Європейського суду не сформульован</w:t>
      </w:r>
      <w:r w:rsidRPr="00D7215D">
        <w:rPr>
          <w:color w:val="000000" w:themeColor="text1"/>
          <w:sz w:val="28"/>
          <w:lang w:val="uk-UA"/>
        </w:rPr>
        <w:t xml:space="preserve">е загальне визначення </w:t>
      </w:r>
      <w:r w:rsidRPr="00D7215D">
        <w:rPr>
          <w:color w:val="000000" w:themeColor="text1"/>
          <w:sz w:val="28"/>
        </w:rPr>
        <w:t xml:space="preserve">позитивних зобов 'язань держави, вона може бути </w:t>
      </w:r>
      <w:r w:rsidRPr="00D7215D">
        <w:rPr>
          <w:color w:val="000000" w:themeColor="text1"/>
          <w:sz w:val="28"/>
          <w:lang w:val="uk-UA"/>
        </w:rPr>
        <w:t>відтворена</w:t>
      </w:r>
      <w:r w:rsidRPr="00D7215D">
        <w:rPr>
          <w:color w:val="000000" w:themeColor="text1"/>
          <w:sz w:val="28"/>
        </w:rPr>
        <w:t xml:space="preserve"> на основі </w:t>
      </w:r>
      <w:r w:rsidRPr="00D7215D">
        <w:rPr>
          <w:color w:val="000000" w:themeColor="text1"/>
          <w:sz w:val="28"/>
          <w:lang w:val="uk-UA"/>
        </w:rPr>
        <w:t>деяких</w:t>
      </w:r>
      <w:r w:rsidRPr="00D7215D">
        <w:rPr>
          <w:color w:val="000000" w:themeColor="text1"/>
          <w:sz w:val="28"/>
        </w:rPr>
        <w:t xml:space="preserve"> </w:t>
      </w:r>
      <w:proofErr w:type="gramStart"/>
      <w:r w:rsidRPr="00D7215D">
        <w:rPr>
          <w:color w:val="000000" w:themeColor="text1"/>
          <w:sz w:val="28"/>
        </w:rPr>
        <w:t>р</w:t>
      </w:r>
      <w:proofErr w:type="gramEnd"/>
      <w:r w:rsidRPr="00D7215D">
        <w:rPr>
          <w:color w:val="000000" w:themeColor="text1"/>
          <w:sz w:val="28"/>
        </w:rPr>
        <w:t xml:space="preserve">ішень Суду.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Основ</w:t>
      </w:r>
      <w:r w:rsidRPr="00D7215D">
        <w:rPr>
          <w:color w:val="000000" w:themeColor="text1"/>
          <w:sz w:val="28"/>
          <w:lang w:val="uk-UA"/>
        </w:rPr>
        <w:t xml:space="preserve">ою для </w:t>
      </w:r>
      <w:r w:rsidRPr="00D7215D">
        <w:rPr>
          <w:color w:val="000000" w:themeColor="text1"/>
          <w:sz w:val="28"/>
        </w:rPr>
        <w:t>позитивних зобов'язань держави виступає те, що вони вимагають від національних органів влади застосувати необхідні засоби для гарантування прав людини, а точніше — вжити прийнятних та належних засобів для захисту цих прав</w:t>
      </w:r>
      <w:r w:rsidRPr="00D7215D">
        <w:rPr>
          <w:color w:val="000000" w:themeColor="text1"/>
          <w:sz w:val="28"/>
          <w:lang w:val="uk-UA"/>
        </w:rPr>
        <w:t xml:space="preserve">, в тому числі права особи </w:t>
      </w:r>
      <w:proofErr w:type="gramStart"/>
      <w:r w:rsidRPr="00D7215D">
        <w:rPr>
          <w:color w:val="000000" w:themeColor="text1"/>
          <w:sz w:val="28"/>
          <w:lang w:val="uk-UA"/>
        </w:rPr>
        <w:t>на</w:t>
      </w:r>
      <w:proofErr w:type="gramEnd"/>
      <w:r w:rsidRPr="00D7215D">
        <w:rPr>
          <w:color w:val="000000" w:themeColor="text1"/>
          <w:sz w:val="28"/>
          <w:lang w:val="uk-UA"/>
        </w:rPr>
        <w:t xml:space="preserve"> життя.</w:t>
      </w:r>
      <w:r w:rsidRPr="00D7215D">
        <w:rPr>
          <w:color w:val="000000" w:themeColor="text1"/>
          <w:sz w:val="28"/>
        </w:rPr>
        <w:t xml:space="preserve"> </w:t>
      </w:r>
    </w:p>
    <w:p w:rsidR="004E12E8" w:rsidRPr="00D7215D" w:rsidRDefault="004E12E8" w:rsidP="004E12E8">
      <w:pPr>
        <w:spacing w:line="360" w:lineRule="auto"/>
        <w:ind w:firstLine="709"/>
        <w:textAlignment w:val="baseline"/>
        <w:rPr>
          <w:rFonts w:ascii="Helvetica" w:hAnsi="Helvetica" w:cs="Helvetica"/>
          <w:color w:val="000000" w:themeColor="text1"/>
          <w:sz w:val="36"/>
          <w:szCs w:val="24"/>
          <w:lang w:val="uk-UA"/>
        </w:rPr>
      </w:pPr>
      <w:r w:rsidRPr="00D7215D">
        <w:rPr>
          <w:color w:val="000000" w:themeColor="text1"/>
          <w:sz w:val="28"/>
        </w:rPr>
        <w:t>Також ЄСПЛ зазнача</w:t>
      </w:r>
      <w:proofErr w:type="gramStart"/>
      <w:r w:rsidRPr="00D7215D">
        <w:rPr>
          <w:color w:val="000000" w:themeColor="text1"/>
          <w:sz w:val="28"/>
        </w:rPr>
        <w:t>є,</w:t>
      </w:r>
      <w:proofErr w:type="gramEnd"/>
      <w:r w:rsidRPr="00D7215D">
        <w:rPr>
          <w:color w:val="000000" w:themeColor="text1"/>
          <w:sz w:val="28"/>
        </w:rPr>
        <w:t xml:space="preserve"> що меж</w:t>
      </w:r>
      <w:r w:rsidRPr="00D7215D">
        <w:rPr>
          <w:color w:val="000000" w:themeColor="text1"/>
          <w:sz w:val="28"/>
          <w:lang w:val="uk-UA"/>
        </w:rPr>
        <w:t>ева лінія</w:t>
      </w:r>
      <w:r w:rsidRPr="00D7215D">
        <w:rPr>
          <w:color w:val="000000" w:themeColor="text1"/>
          <w:sz w:val="28"/>
        </w:rPr>
        <w:t xml:space="preserve"> між позитивними та негативними зобов’язаннями держави за Конвенцією не піддається точному визначенню</w:t>
      </w:r>
    </w:p>
    <w:p w:rsidR="004E12E8" w:rsidRPr="00D7215D" w:rsidRDefault="004E12E8" w:rsidP="004E12E8">
      <w:pPr>
        <w:spacing w:line="360" w:lineRule="auto"/>
        <w:ind w:firstLine="709"/>
        <w:rPr>
          <w:color w:val="000000" w:themeColor="text1"/>
          <w:lang w:val="uk-UA"/>
        </w:rPr>
      </w:pPr>
      <w:r w:rsidRPr="00D7215D">
        <w:rPr>
          <w:color w:val="000000" w:themeColor="text1"/>
          <w:sz w:val="28"/>
        </w:rPr>
        <w:t xml:space="preserve">Тим не менш, застосовні принципи є </w:t>
      </w:r>
      <w:proofErr w:type="gramStart"/>
      <w:r w:rsidRPr="00D7215D">
        <w:rPr>
          <w:color w:val="000000" w:themeColor="text1"/>
          <w:sz w:val="28"/>
        </w:rPr>
        <w:t>схожими</w:t>
      </w:r>
      <w:proofErr w:type="gramEnd"/>
      <w:r w:rsidRPr="00D7215D">
        <w:rPr>
          <w:color w:val="000000" w:themeColor="text1"/>
          <w:sz w:val="28"/>
        </w:rPr>
        <w:t xml:space="preserve">. Зокрема, в обох контекстах слід брати до уваги справедливий баланс, який необхідно встановити між конкуруючими інтересами окремого індивіда та суспільства в цілому; при цьому в будь-якому разі береться </w:t>
      </w:r>
      <w:proofErr w:type="gramStart"/>
      <w:r w:rsidRPr="00D7215D">
        <w:rPr>
          <w:color w:val="000000" w:themeColor="text1"/>
          <w:sz w:val="28"/>
        </w:rPr>
        <w:t>до</w:t>
      </w:r>
      <w:proofErr w:type="gramEnd"/>
      <w:r w:rsidRPr="00D7215D">
        <w:rPr>
          <w:color w:val="000000" w:themeColor="text1"/>
          <w:sz w:val="28"/>
        </w:rPr>
        <w:t xml:space="preserve"> уваги свобода розсуду, якою користується держава</w:t>
      </w:r>
      <w:r w:rsidRPr="00D7215D">
        <w:rPr>
          <w:color w:val="000000" w:themeColor="text1"/>
          <w:sz w:val="28"/>
          <w:lang w:val="uk-UA"/>
        </w:rPr>
        <w:t>.</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lang w:val="uk-UA"/>
        </w:rPr>
      </w:pPr>
      <w:r w:rsidRPr="00D7215D">
        <w:rPr>
          <w:color w:val="000000" w:themeColor="text1"/>
          <w:sz w:val="28"/>
          <w:szCs w:val="28"/>
          <w:lang w:val="uk-UA"/>
        </w:rPr>
        <w:t xml:space="preserve">7. </w:t>
      </w:r>
      <w:r w:rsidRPr="00D7215D">
        <w:rPr>
          <w:color w:val="000000" w:themeColor="text1"/>
          <w:sz w:val="28"/>
          <w:szCs w:val="21"/>
        </w:rPr>
        <w:t xml:space="preserve">Протягом тривалого часу в аспекті ст. 2 </w:t>
      </w:r>
      <w:r w:rsidRPr="00D7215D">
        <w:rPr>
          <w:color w:val="000000" w:themeColor="text1"/>
          <w:sz w:val="28"/>
          <w:szCs w:val="21"/>
          <w:lang w:val="uk-UA"/>
        </w:rPr>
        <w:t xml:space="preserve">Конвенції про захист прав людини і основоположних свобод </w:t>
      </w:r>
      <w:r w:rsidRPr="00D7215D">
        <w:rPr>
          <w:color w:val="000000" w:themeColor="text1"/>
          <w:sz w:val="28"/>
          <w:szCs w:val="21"/>
        </w:rPr>
        <w:t xml:space="preserve">право на життя розглядалося як питання про обставини, за яких застосування представниками держави примусу, що призводить до смерті людини, є виправданим.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lang w:val="uk-UA"/>
        </w:rPr>
      </w:pPr>
      <w:r w:rsidRPr="00D7215D">
        <w:rPr>
          <w:color w:val="000000" w:themeColor="text1"/>
          <w:sz w:val="28"/>
          <w:szCs w:val="21"/>
        </w:rPr>
        <w:t xml:space="preserve">За загальним правилом застосування сили, </w:t>
      </w:r>
      <w:proofErr w:type="gramStart"/>
      <w:r w:rsidRPr="00D7215D">
        <w:rPr>
          <w:color w:val="000000" w:themeColor="text1"/>
          <w:sz w:val="28"/>
          <w:szCs w:val="21"/>
        </w:rPr>
        <w:t>у</w:t>
      </w:r>
      <w:proofErr w:type="gramEnd"/>
      <w:r w:rsidRPr="00D7215D">
        <w:rPr>
          <w:color w:val="000000" w:themeColor="text1"/>
          <w:sz w:val="28"/>
          <w:szCs w:val="21"/>
        </w:rPr>
        <w:t xml:space="preserve"> </w:t>
      </w:r>
      <w:proofErr w:type="gramStart"/>
      <w:r w:rsidRPr="00D7215D">
        <w:rPr>
          <w:color w:val="000000" w:themeColor="text1"/>
          <w:sz w:val="28"/>
          <w:szCs w:val="21"/>
        </w:rPr>
        <w:t>тому</w:t>
      </w:r>
      <w:proofErr w:type="gramEnd"/>
      <w:r w:rsidRPr="00D7215D">
        <w:rPr>
          <w:color w:val="000000" w:themeColor="text1"/>
          <w:sz w:val="28"/>
          <w:szCs w:val="21"/>
        </w:rPr>
        <w:t xml:space="preserve"> числі вогнепальної зброї, навіть з метою забезпечення правопорядку, становлять грубе </w:t>
      </w:r>
      <w:r w:rsidRPr="00D7215D">
        <w:rPr>
          <w:color w:val="000000" w:themeColor="text1"/>
          <w:sz w:val="28"/>
          <w:szCs w:val="21"/>
        </w:rPr>
        <w:lastRenderedPageBreak/>
        <w:t xml:space="preserve">порушення права </w:t>
      </w:r>
      <w:r w:rsidRPr="00D7215D">
        <w:rPr>
          <w:color w:val="000000" w:themeColor="text1"/>
          <w:sz w:val="28"/>
          <w:szCs w:val="21"/>
          <w:lang w:val="uk-UA"/>
        </w:rPr>
        <w:t xml:space="preserve">особи </w:t>
      </w:r>
      <w:r w:rsidRPr="00D7215D">
        <w:rPr>
          <w:color w:val="000000" w:themeColor="text1"/>
          <w:sz w:val="28"/>
          <w:szCs w:val="21"/>
        </w:rPr>
        <w:t xml:space="preserve">на життя. </w:t>
      </w:r>
      <w:r w:rsidRPr="00D7215D">
        <w:rPr>
          <w:color w:val="000000" w:themeColor="text1"/>
          <w:sz w:val="28"/>
          <w:szCs w:val="21"/>
          <w:lang w:val="uk-UA"/>
        </w:rPr>
        <w:t>Але</w:t>
      </w:r>
      <w:r w:rsidRPr="00D7215D">
        <w:rPr>
          <w:color w:val="000000" w:themeColor="text1"/>
          <w:sz w:val="28"/>
          <w:szCs w:val="21"/>
        </w:rPr>
        <w:t xml:space="preserve"> можуть існувати </w:t>
      </w:r>
      <w:r w:rsidRPr="00D7215D">
        <w:rPr>
          <w:color w:val="000000" w:themeColor="text1"/>
          <w:sz w:val="28"/>
          <w:szCs w:val="21"/>
          <w:lang w:val="uk-UA"/>
        </w:rPr>
        <w:t xml:space="preserve">такі </w:t>
      </w:r>
      <w:r w:rsidRPr="00D7215D">
        <w:rPr>
          <w:color w:val="000000" w:themeColor="text1"/>
          <w:sz w:val="28"/>
          <w:szCs w:val="21"/>
        </w:rPr>
        <w:t>ситуації, коли застосування сили визнається виправданим, оскільки було </w:t>
      </w:r>
      <w:r w:rsidRPr="00D7215D">
        <w:rPr>
          <w:iCs/>
          <w:color w:val="000000" w:themeColor="text1"/>
          <w:sz w:val="28"/>
          <w:szCs w:val="21"/>
        </w:rPr>
        <w:t>«виключно необхідним»</w:t>
      </w:r>
      <w:r w:rsidRPr="00D7215D">
        <w:rPr>
          <w:color w:val="000000" w:themeColor="text1"/>
          <w:sz w:val="28"/>
          <w:szCs w:val="21"/>
        </w:rPr>
        <w:t xml:space="preserve">. </w:t>
      </w:r>
    </w:p>
    <w:p w:rsidR="004E12E8" w:rsidRPr="00D7215D" w:rsidRDefault="004E12E8" w:rsidP="004E12E8">
      <w:pPr>
        <w:pStyle w:val="a7"/>
        <w:spacing w:before="0" w:beforeAutospacing="0" w:after="0" w:afterAutospacing="0" w:line="360" w:lineRule="auto"/>
        <w:ind w:firstLine="709"/>
        <w:jc w:val="both"/>
        <w:rPr>
          <w:color w:val="000000" w:themeColor="text1"/>
          <w:sz w:val="28"/>
          <w:szCs w:val="21"/>
        </w:rPr>
      </w:pPr>
      <w:proofErr w:type="gramStart"/>
      <w:r w:rsidRPr="00D7215D">
        <w:rPr>
          <w:color w:val="000000" w:themeColor="text1"/>
          <w:sz w:val="28"/>
          <w:szCs w:val="21"/>
        </w:rPr>
        <w:t>Ц</w:t>
      </w:r>
      <w:proofErr w:type="gramEnd"/>
      <w:r w:rsidRPr="00D7215D">
        <w:rPr>
          <w:color w:val="000000" w:themeColor="text1"/>
          <w:sz w:val="28"/>
          <w:szCs w:val="21"/>
        </w:rPr>
        <w:t>і ситуації стосуються самооборони або захисту інших осіб від незаконного насильства; арешту або запобігання втечі особи під час затримання на законних підставах; правомірного придушення заворушення або повстання.</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8. Відповідно до офіційних джерел, в тому числі різноманітні ЗМІ та Держстат, в Україні за останні роки відбуваються певні негативні зміни у наступних сферах, які ведуть за собою погіршення умов життя:</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поступово з кожним роком залишається тенденція до того, що смертність перевищує число народжуваності;</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поступове подорожчання товарів різного застосування, в тому числі продуктів;</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подорожчання цін на комунальні послуги;</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тенденція до підвищення кількості захворювань на інфекційні хвороби;</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неякісне надання медичних послуг, не дивлячись на те, що була проведена медична реформа;</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в місцях позбавлення волі продовжують бути наявними проблеми стосовно охорони здоров</w:t>
      </w:r>
      <w:r w:rsidRPr="00D7215D">
        <w:rPr>
          <w:color w:val="000000" w:themeColor="text1"/>
          <w:sz w:val="28"/>
        </w:rPr>
        <w:t>’</w:t>
      </w:r>
      <w:r w:rsidRPr="00D7215D">
        <w:rPr>
          <w:color w:val="000000" w:themeColor="text1"/>
          <w:sz w:val="28"/>
          <w:lang w:val="uk-UA"/>
        </w:rPr>
        <w:t>я, а також реабілітації осіб, що мають психічні розлади;</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проблема відсутності якісної роботи з бійцями, що повернулись з АТО, в плані відновлення їх психологічного та фізичного стану;</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зловживання службовим становищем працівниками правоохоронних органів;</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t>слідчі(розшукові) дії займають в цілому занадто багато часу, що часто призводить до порушень норм КПК;</w:t>
      </w:r>
    </w:p>
    <w:p w:rsidR="004E12E8" w:rsidRPr="00D7215D" w:rsidRDefault="004E12E8" w:rsidP="004E12E8">
      <w:pPr>
        <w:pStyle w:val="a5"/>
        <w:numPr>
          <w:ilvl w:val="0"/>
          <w:numId w:val="11"/>
        </w:numPr>
        <w:spacing w:line="360" w:lineRule="auto"/>
        <w:rPr>
          <w:color w:val="000000" w:themeColor="text1"/>
          <w:sz w:val="28"/>
          <w:lang w:val="uk-UA"/>
        </w:rPr>
      </w:pPr>
      <w:r w:rsidRPr="00D7215D">
        <w:rPr>
          <w:color w:val="000000" w:themeColor="text1"/>
          <w:sz w:val="28"/>
          <w:lang w:val="uk-UA"/>
        </w:rPr>
        <w:lastRenderedPageBreak/>
        <w:t>поступове зростання кількості звернень до ЄСПЛ через неможливість проведення справедливого суду у вітчизняних судових інстанціях і так далі.</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9. </w:t>
      </w:r>
      <w:r w:rsidRPr="00D7215D">
        <w:rPr>
          <w:color w:val="000000" w:themeColor="text1"/>
          <w:sz w:val="28"/>
        </w:rPr>
        <w:t xml:space="preserve">Таким чином, з одного боку - право на життя вимагає від держави боротися зі злочинними посяганнями, терористичними діями, в яких гинуть люди, а з іншого боку - держава встановлює можливі випадки правомірного позбавлення людини життя. Водночас, право на життя як вища цінність для будь-якої людини </w:t>
      </w:r>
      <w:proofErr w:type="gramStart"/>
      <w:r w:rsidRPr="00D7215D">
        <w:rPr>
          <w:color w:val="000000" w:themeColor="text1"/>
          <w:sz w:val="28"/>
        </w:rPr>
        <w:t>п</w:t>
      </w:r>
      <w:proofErr w:type="gramEnd"/>
      <w:r w:rsidRPr="00D7215D">
        <w:rPr>
          <w:color w:val="000000" w:themeColor="text1"/>
          <w:sz w:val="28"/>
        </w:rPr>
        <w:t>ідлягає, у будь-якому випадку, першочерговому захисту з боку держави</w:t>
      </w:r>
      <w:r w:rsidRPr="00D7215D">
        <w:rPr>
          <w:color w:val="000000" w:themeColor="text1"/>
          <w:sz w:val="28"/>
          <w:lang w:val="uk-UA"/>
        </w:rPr>
        <w:t>.</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10. </w:t>
      </w:r>
      <w:r w:rsidRPr="00D7215D">
        <w:rPr>
          <w:color w:val="000000" w:themeColor="text1"/>
          <w:sz w:val="28"/>
        </w:rPr>
        <w:t xml:space="preserve">В цілому, розуміння права на життя не є сталим, багато дискусій відбувається з цього приводу, починаючи від прийняття Загальної декларації прав людини у 1948 року. Саме </w:t>
      </w:r>
      <w:proofErr w:type="gramStart"/>
      <w:r w:rsidRPr="00D7215D">
        <w:rPr>
          <w:color w:val="000000" w:themeColor="text1"/>
          <w:sz w:val="28"/>
        </w:rPr>
        <w:t>п</w:t>
      </w:r>
      <w:proofErr w:type="gramEnd"/>
      <w:r w:rsidRPr="00D7215D">
        <w:rPr>
          <w:color w:val="000000" w:themeColor="text1"/>
          <w:sz w:val="28"/>
        </w:rPr>
        <w:t xml:space="preserve">ід час розробки тексту Загальної декларації та проведенні дебатів, які відбувалися у Комісії ООН з прав людини з приводу визначення права на життя, його змісту, можливих винятків, було закладено підґрунтя та напрями вирішення багатьох питань, які і досі залишаються актуальними для людства.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 xml:space="preserve">Деякі з цих проблем вже врегульовано регіональними документами, міжнародною судовою практикою або на національному </w:t>
      </w:r>
      <w:proofErr w:type="gramStart"/>
      <w:r w:rsidRPr="00D7215D">
        <w:rPr>
          <w:color w:val="000000" w:themeColor="text1"/>
          <w:sz w:val="28"/>
        </w:rPr>
        <w:t>р</w:t>
      </w:r>
      <w:proofErr w:type="gramEnd"/>
      <w:r w:rsidRPr="00D7215D">
        <w:rPr>
          <w:color w:val="000000" w:themeColor="text1"/>
          <w:sz w:val="28"/>
        </w:rPr>
        <w:t xml:space="preserve">івні. Разом з тим, питання життя та смерті, як вони постають сьогодні, не передбачають простих відповідей.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Саме джерелом натхнення для всіх, хто сприяє реалізації та захисту прав та свобод людини продовжує залишатися прийнята більш ніж півстоліття тому, Загальна декларація прав людини.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 xml:space="preserve">Безперечно, право на життя, яке визнано у статті 3 Декларації, є найважливішим, без забезпечення цього права не можна говорити про реалізацію будь-яких інших прав.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rPr>
        <w:t xml:space="preserve">Право на життя – це не тільки правова, але й філософська категорія, над якою працювали філософи та </w:t>
      </w:r>
      <w:r w:rsidRPr="00D7215D">
        <w:rPr>
          <w:color w:val="000000" w:themeColor="text1"/>
          <w:sz w:val="28"/>
          <w:lang w:val="uk-UA"/>
        </w:rPr>
        <w:t>юристи</w:t>
      </w:r>
      <w:r w:rsidRPr="00D7215D">
        <w:rPr>
          <w:color w:val="000000" w:themeColor="text1"/>
          <w:sz w:val="28"/>
        </w:rPr>
        <w:t xml:space="preserve"> всього </w:t>
      </w:r>
      <w:proofErr w:type="gramStart"/>
      <w:r w:rsidRPr="00D7215D">
        <w:rPr>
          <w:color w:val="000000" w:themeColor="text1"/>
          <w:sz w:val="28"/>
        </w:rPr>
        <w:t>св</w:t>
      </w:r>
      <w:proofErr w:type="gramEnd"/>
      <w:r w:rsidRPr="00D7215D">
        <w:rPr>
          <w:color w:val="000000" w:themeColor="text1"/>
          <w:sz w:val="28"/>
        </w:rPr>
        <w:t xml:space="preserve">іту. </w:t>
      </w:r>
      <w:proofErr w:type="gramStart"/>
      <w:r w:rsidRPr="00D7215D">
        <w:rPr>
          <w:color w:val="000000" w:themeColor="text1"/>
          <w:sz w:val="28"/>
        </w:rPr>
        <w:t>З</w:t>
      </w:r>
      <w:proofErr w:type="gramEnd"/>
      <w:r w:rsidRPr="00D7215D">
        <w:rPr>
          <w:color w:val="000000" w:themeColor="text1"/>
          <w:sz w:val="28"/>
        </w:rPr>
        <w:t xml:space="preserve"> іншого боку, реалізації тільки </w:t>
      </w:r>
      <w:r w:rsidRPr="00D7215D">
        <w:rPr>
          <w:color w:val="000000" w:themeColor="text1"/>
          <w:sz w:val="28"/>
          <w:lang w:val="uk-UA"/>
        </w:rPr>
        <w:t xml:space="preserve">самого </w:t>
      </w:r>
      <w:r w:rsidRPr="00D7215D">
        <w:rPr>
          <w:color w:val="000000" w:themeColor="text1"/>
          <w:sz w:val="28"/>
        </w:rPr>
        <w:t>права на життя недостатньо для повноцінного існування та розвитку особистості</w:t>
      </w:r>
      <w:r w:rsidRPr="00D7215D">
        <w:rPr>
          <w:color w:val="000000" w:themeColor="text1"/>
          <w:sz w:val="28"/>
          <w:lang w:val="uk-UA"/>
        </w:rPr>
        <w:t xml:space="preserve"> людини</w:t>
      </w:r>
      <w:r w:rsidRPr="00D7215D">
        <w:rPr>
          <w:color w:val="000000" w:themeColor="text1"/>
          <w:sz w:val="28"/>
        </w:rPr>
        <w:t xml:space="preserve">. Для цього </w:t>
      </w:r>
      <w:r w:rsidRPr="00D7215D">
        <w:rPr>
          <w:color w:val="000000" w:themeColor="text1"/>
          <w:sz w:val="28"/>
          <w:lang w:val="uk-UA"/>
        </w:rPr>
        <w:t>також є необхідним</w:t>
      </w:r>
      <w:r w:rsidRPr="00D7215D">
        <w:rPr>
          <w:color w:val="000000" w:themeColor="text1"/>
          <w:sz w:val="28"/>
        </w:rPr>
        <w:t xml:space="preserve"> </w:t>
      </w:r>
      <w:r w:rsidRPr="00D7215D">
        <w:rPr>
          <w:color w:val="000000" w:themeColor="text1"/>
          <w:sz w:val="28"/>
        </w:rPr>
        <w:lastRenderedPageBreak/>
        <w:t>повага та дотримання інших прав та свобод. В іншому разі</w:t>
      </w:r>
      <w:r w:rsidRPr="00D7215D">
        <w:rPr>
          <w:color w:val="000000" w:themeColor="text1"/>
          <w:sz w:val="28"/>
          <w:lang w:val="uk-UA"/>
        </w:rPr>
        <w:t xml:space="preserve"> ж</w:t>
      </w:r>
      <w:r w:rsidRPr="00D7215D">
        <w:rPr>
          <w:color w:val="000000" w:themeColor="text1"/>
          <w:sz w:val="28"/>
        </w:rPr>
        <w:t xml:space="preserve">, право на життя </w:t>
      </w:r>
      <w:r w:rsidRPr="00D7215D">
        <w:rPr>
          <w:color w:val="000000" w:themeColor="text1"/>
          <w:sz w:val="28"/>
          <w:lang w:val="uk-UA"/>
        </w:rPr>
        <w:t xml:space="preserve">просто </w:t>
      </w:r>
      <w:r w:rsidRPr="00D7215D">
        <w:rPr>
          <w:color w:val="000000" w:themeColor="text1"/>
          <w:sz w:val="28"/>
        </w:rPr>
        <w:t xml:space="preserve">перетвориться </w:t>
      </w:r>
      <w:proofErr w:type="gramStart"/>
      <w:r w:rsidRPr="00D7215D">
        <w:rPr>
          <w:color w:val="000000" w:themeColor="text1"/>
          <w:sz w:val="28"/>
        </w:rPr>
        <w:t>лише на</w:t>
      </w:r>
      <w:proofErr w:type="gramEnd"/>
      <w:r w:rsidRPr="00D7215D">
        <w:rPr>
          <w:color w:val="000000" w:themeColor="text1"/>
          <w:sz w:val="28"/>
        </w:rPr>
        <w:t xml:space="preserve"> право</w:t>
      </w:r>
      <w:r w:rsidRPr="00D7215D">
        <w:rPr>
          <w:color w:val="000000" w:themeColor="text1"/>
          <w:sz w:val="28"/>
          <w:lang w:val="uk-UA"/>
        </w:rPr>
        <w:t>, що дає людині можливість лише</w:t>
      </w:r>
      <w:r w:rsidRPr="00D7215D">
        <w:rPr>
          <w:color w:val="000000" w:themeColor="text1"/>
          <w:sz w:val="28"/>
        </w:rPr>
        <w:t xml:space="preserve"> існува</w:t>
      </w:r>
      <w:r w:rsidRPr="00D7215D">
        <w:rPr>
          <w:color w:val="000000" w:themeColor="text1"/>
          <w:sz w:val="28"/>
          <w:lang w:val="uk-UA"/>
        </w:rPr>
        <w:t>ти</w:t>
      </w:r>
      <w:r w:rsidRPr="00D7215D">
        <w:rPr>
          <w:color w:val="000000" w:themeColor="text1"/>
          <w:sz w:val="28"/>
        </w:rPr>
        <w:t>.</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11. Задля того, щоб право особи на життя було не лише правом на існування, в Україні потрібно проведення цілого ряду змін в різних сферах суспільного життя – медицина, правоохоронна сфера, юридична сфера тощо.</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Потрібні заходи, що почнуть збавляти смертність населення, вдосконалювати сферу охорони здоров’я, в тому числі забезпечення дорогими ліками осіб, що не можуть собі їх дозволити в потрібному розмірі, реалізувати заходи з превентивної діяльності дорожньо-транспортних пригод, що знизило б ризики отримання травм або смертей як винуватців ДТП, так і жертв тощо.</w:t>
      </w:r>
    </w:p>
    <w:p w:rsidR="004E12E8" w:rsidRPr="00D7215D" w:rsidRDefault="004E12E8" w:rsidP="004E12E8">
      <w:pPr>
        <w:spacing w:line="360" w:lineRule="auto"/>
        <w:ind w:firstLine="709"/>
        <w:rPr>
          <w:color w:val="000000" w:themeColor="text1"/>
          <w:sz w:val="28"/>
          <w:szCs w:val="24"/>
          <w:lang w:val="uk-UA"/>
        </w:rPr>
      </w:pPr>
      <w:r w:rsidRPr="00D7215D">
        <w:rPr>
          <w:color w:val="000000" w:themeColor="text1"/>
          <w:sz w:val="28"/>
          <w:szCs w:val="24"/>
          <w:lang w:val="uk-UA"/>
        </w:rPr>
        <w:t xml:space="preserve">Крім того, в навчальній програмі на Курсах підвищення кваліфікації працівників юстиції при Міністерстві юстиції України введено постійно діючі лекції по питанням дотримання Конвенції про захист прав і основних свобод людини. Міністерством юстиції України готуються методичні рекомендації для судів України по дотриманню вимог Конвенції. </w:t>
      </w:r>
    </w:p>
    <w:p w:rsidR="004E12E8" w:rsidRPr="00D7215D" w:rsidRDefault="004E12E8" w:rsidP="004E12E8">
      <w:pPr>
        <w:spacing w:line="360" w:lineRule="auto"/>
        <w:ind w:firstLine="709"/>
        <w:rPr>
          <w:color w:val="000000" w:themeColor="text1"/>
          <w:sz w:val="28"/>
          <w:lang w:val="uk-UA"/>
        </w:rPr>
      </w:pPr>
      <w:r w:rsidRPr="00D7215D">
        <w:rPr>
          <w:color w:val="000000" w:themeColor="text1"/>
          <w:sz w:val="28"/>
          <w:lang w:val="uk-UA"/>
        </w:rPr>
        <w:t xml:space="preserve">12. Вважаємо, що основними напрямками держави щодо охорони життя мають бути: а) миролюбна зовнішня політика, тобто відмова від війни; б) заборона використання ядерної зброї та іншої зброї масового знищення; в) боротьба з тероризмом; г) боротьба із злочинністю. </w:t>
      </w:r>
      <w:r w:rsidRPr="00D7215D">
        <w:rPr>
          <w:color w:val="000000" w:themeColor="text1"/>
          <w:sz w:val="28"/>
        </w:rPr>
        <w:t xml:space="preserve">Пропонуємо закріпити в Конституції України принцип відмови від війни, від загрози або застосування збройної сили. Важливо, особливо зважаючи на події, що відбуваються зараз в Україні, уточнити цей принцип положенням про те, що </w:t>
      </w:r>
      <w:proofErr w:type="gramStart"/>
      <w:r w:rsidRPr="00D7215D">
        <w:rPr>
          <w:color w:val="000000" w:themeColor="text1"/>
          <w:sz w:val="28"/>
        </w:rPr>
        <w:t>допускається</w:t>
      </w:r>
      <w:proofErr w:type="gramEnd"/>
      <w:r w:rsidRPr="00D7215D">
        <w:rPr>
          <w:color w:val="000000" w:themeColor="text1"/>
          <w:sz w:val="28"/>
        </w:rPr>
        <w:t xml:space="preserve"> вступати у війну, якщо тільки Україна зазнала нападу або перебуває в небезпеці, коли зволікання недопустиме. </w:t>
      </w:r>
    </w:p>
    <w:p w:rsidR="004E12E8" w:rsidRPr="00D7215D" w:rsidRDefault="004E12E8" w:rsidP="004E12E8">
      <w:pPr>
        <w:spacing w:line="360" w:lineRule="auto"/>
        <w:ind w:firstLine="709"/>
        <w:rPr>
          <w:color w:val="000000" w:themeColor="text1"/>
          <w:sz w:val="40"/>
          <w:szCs w:val="24"/>
          <w:lang w:val="uk-UA"/>
        </w:rPr>
      </w:pPr>
      <w:r w:rsidRPr="00D7215D">
        <w:rPr>
          <w:color w:val="000000" w:themeColor="text1"/>
          <w:sz w:val="28"/>
        </w:rPr>
        <w:t>1</w:t>
      </w:r>
      <w:r w:rsidRPr="00D7215D">
        <w:rPr>
          <w:color w:val="000000" w:themeColor="text1"/>
          <w:sz w:val="28"/>
          <w:lang w:val="uk-UA"/>
        </w:rPr>
        <w:t>3</w:t>
      </w:r>
      <w:r w:rsidRPr="00D7215D">
        <w:rPr>
          <w:color w:val="000000" w:themeColor="text1"/>
          <w:sz w:val="28"/>
        </w:rPr>
        <w:t xml:space="preserve">. </w:t>
      </w:r>
      <w:proofErr w:type="gramStart"/>
      <w:r w:rsidRPr="00D7215D">
        <w:rPr>
          <w:color w:val="000000" w:themeColor="text1"/>
          <w:sz w:val="28"/>
        </w:rPr>
        <w:t>Доц</w:t>
      </w:r>
      <w:proofErr w:type="gramEnd"/>
      <w:r w:rsidRPr="00D7215D">
        <w:rPr>
          <w:color w:val="000000" w:themeColor="text1"/>
          <w:sz w:val="28"/>
        </w:rPr>
        <w:t xml:space="preserve">ільно розробити спеціальний закон, який регулював би всі аспекти права на життя. Такий закон мав би містити: загальні положення (визначення основних понять, зокрема «право на життя»), регулювання репродуктивних прав: заборона абортів, цінність права на життя, правовий </w:t>
      </w:r>
      <w:r w:rsidRPr="00D7215D">
        <w:rPr>
          <w:color w:val="000000" w:themeColor="text1"/>
          <w:sz w:val="28"/>
        </w:rPr>
        <w:lastRenderedPageBreak/>
        <w:t xml:space="preserve">статус ембріона; основні засади біоетики наукових </w:t>
      </w:r>
      <w:proofErr w:type="gramStart"/>
      <w:r w:rsidRPr="00D7215D">
        <w:rPr>
          <w:color w:val="000000" w:themeColor="text1"/>
          <w:sz w:val="28"/>
        </w:rPr>
        <w:t>досл</w:t>
      </w:r>
      <w:proofErr w:type="gramEnd"/>
      <w:r w:rsidRPr="00D7215D">
        <w:rPr>
          <w:color w:val="000000" w:themeColor="text1"/>
          <w:sz w:val="28"/>
        </w:rPr>
        <w:t>іджень; регулювання смерті людини; порядок відшкодування шкоди внаслідок порушення права на життя; організаційні засади забезпечення охорони життя людини; відповідальність за порушення цього закону тощо.</w:t>
      </w:r>
    </w:p>
    <w:p w:rsidR="004E12E8" w:rsidRPr="00D7215D" w:rsidRDefault="004E12E8" w:rsidP="004E12E8">
      <w:pPr>
        <w:spacing w:line="360" w:lineRule="auto"/>
        <w:ind w:firstLine="709"/>
        <w:rPr>
          <w:color w:val="000000" w:themeColor="text1"/>
          <w:sz w:val="28"/>
          <w:szCs w:val="24"/>
        </w:rPr>
      </w:pPr>
      <w:r w:rsidRPr="00D7215D">
        <w:rPr>
          <w:color w:val="000000" w:themeColor="text1"/>
          <w:sz w:val="28"/>
          <w:szCs w:val="24"/>
        </w:rPr>
        <w:t>Але цього, звичайно, не достатньо для напрацювання цілої системи застосування Конвенції національними судами.</w:t>
      </w:r>
    </w:p>
    <w:p w:rsidR="004E12E8" w:rsidRPr="00D7215D" w:rsidRDefault="004E12E8" w:rsidP="004E12E8">
      <w:pPr>
        <w:spacing w:line="360" w:lineRule="auto"/>
        <w:ind w:firstLine="709"/>
        <w:rPr>
          <w:color w:val="000000" w:themeColor="text1"/>
          <w:sz w:val="28"/>
          <w:szCs w:val="24"/>
          <w:lang w:val="uk-UA"/>
        </w:rPr>
      </w:pPr>
      <w:r w:rsidRPr="00D7215D">
        <w:rPr>
          <w:color w:val="000000" w:themeColor="text1"/>
          <w:sz w:val="28"/>
          <w:szCs w:val="24"/>
        </w:rPr>
        <w:t xml:space="preserve">Звичайно, проблеми по імплементації Конвенції в національне законодавство та національну судову практику існуватимуть ще певний проміжок часу. </w:t>
      </w:r>
    </w:p>
    <w:p w:rsidR="004E12E8" w:rsidRPr="00D7215D" w:rsidRDefault="004E12E8" w:rsidP="004E12E8">
      <w:pPr>
        <w:spacing w:line="360" w:lineRule="auto"/>
        <w:ind w:firstLine="709"/>
        <w:rPr>
          <w:color w:val="000000" w:themeColor="text1"/>
          <w:sz w:val="28"/>
          <w:szCs w:val="24"/>
          <w:lang w:val="uk-UA"/>
        </w:rPr>
      </w:pPr>
      <w:r w:rsidRPr="00D7215D">
        <w:rPr>
          <w:color w:val="000000" w:themeColor="text1"/>
          <w:sz w:val="28"/>
          <w:szCs w:val="24"/>
        </w:rPr>
        <w:t xml:space="preserve">Але спільними зусиллями ми зможемо подолати їх, що, безперечно, призведе до демократизації нашого суспільства і всебічному дотриманню прав людини в </w:t>
      </w:r>
      <w:proofErr w:type="gramStart"/>
      <w:r w:rsidRPr="00D7215D">
        <w:rPr>
          <w:color w:val="000000" w:themeColor="text1"/>
          <w:sz w:val="28"/>
          <w:szCs w:val="24"/>
        </w:rPr>
        <w:t>на</w:t>
      </w:r>
      <w:r w:rsidRPr="00D7215D">
        <w:rPr>
          <w:color w:val="000000" w:themeColor="text1"/>
          <w:sz w:val="28"/>
          <w:szCs w:val="24"/>
          <w:lang w:val="uk-UA"/>
        </w:rPr>
        <w:t>ш</w:t>
      </w:r>
      <w:proofErr w:type="gramEnd"/>
      <w:r w:rsidRPr="00D7215D">
        <w:rPr>
          <w:color w:val="000000" w:themeColor="text1"/>
          <w:sz w:val="28"/>
          <w:szCs w:val="24"/>
        </w:rPr>
        <w:t>ій державі</w:t>
      </w:r>
      <w:r w:rsidRPr="00D7215D">
        <w:rPr>
          <w:color w:val="000000" w:themeColor="text1"/>
          <w:sz w:val="28"/>
          <w:szCs w:val="24"/>
          <w:lang w:val="uk-UA"/>
        </w:rPr>
        <w:t>, в тому числі права особи на життя.</w:t>
      </w:r>
    </w:p>
    <w:p w:rsidR="004E12E8" w:rsidRPr="00D7215D" w:rsidRDefault="004E12E8" w:rsidP="004E12E8">
      <w:pPr>
        <w:spacing w:line="360" w:lineRule="auto"/>
        <w:ind w:firstLine="709"/>
        <w:rPr>
          <w:color w:val="000000" w:themeColor="text1"/>
          <w:sz w:val="40"/>
          <w:lang w:val="uk-UA"/>
        </w:rPr>
      </w:pPr>
    </w:p>
    <w:p w:rsidR="004E12E8" w:rsidRPr="00D7215D" w:rsidRDefault="004E12E8" w:rsidP="004E12E8">
      <w:pPr>
        <w:pStyle w:val="a5"/>
        <w:spacing w:line="360" w:lineRule="auto"/>
        <w:ind w:left="1287"/>
        <w:rPr>
          <w:color w:val="000000" w:themeColor="text1"/>
          <w:sz w:val="28"/>
          <w:lang w:val="uk-UA"/>
        </w:rPr>
      </w:pPr>
    </w:p>
    <w:p w:rsidR="004E12E8" w:rsidRPr="00D7215D" w:rsidRDefault="004E12E8" w:rsidP="004E12E8">
      <w:pPr>
        <w:spacing w:line="360" w:lineRule="auto"/>
        <w:rPr>
          <w:b/>
          <w:color w:val="000000" w:themeColor="text1"/>
          <w:sz w:val="28"/>
          <w:lang w:val="uk-UA"/>
        </w:rPr>
      </w:pPr>
      <w:r w:rsidRPr="00D7215D">
        <w:rPr>
          <w:b/>
          <w:color w:val="000000" w:themeColor="text1"/>
          <w:sz w:val="28"/>
          <w:lang w:val="uk-UA"/>
        </w:rPr>
        <w:t xml:space="preserve"> </w:t>
      </w:r>
    </w:p>
    <w:p w:rsidR="004E12E8" w:rsidRPr="00D7215D" w:rsidRDefault="004E12E8" w:rsidP="004E12E8">
      <w:pPr>
        <w:spacing w:line="360" w:lineRule="auto"/>
        <w:ind w:left="-851"/>
        <w:jc w:val="center"/>
        <w:rPr>
          <w:b/>
          <w:color w:val="000000" w:themeColor="text1"/>
          <w:sz w:val="28"/>
          <w:lang w:val="uk-UA"/>
        </w:rPr>
      </w:pPr>
    </w:p>
    <w:p w:rsidR="004E12E8" w:rsidRPr="00D7215D" w:rsidRDefault="004E12E8" w:rsidP="004E12E8">
      <w:pPr>
        <w:spacing w:after="200" w:line="276" w:lineRule="auto"/>
        <w:jc w:val="left"/>
        <w:rPr>
          <w:b/>
          <w:color w:val="000000" w:themeColor="text1"/>
          <w:sz w:val="28"/>
          <w:lang w:val="uk-UA"/>
        </w:rPr>
      </w:pPr>
      <w:r w:rsidRPr="00D7215D">
        <w:rPr>
          <w:b/>
          <w:color w:val="000000" w:themeColor="text1"/>
          <w:sz w:val="28"/>
          <w:lang w:val="uk-UA"/>
        </w:rPr>
        <w:br w:type="page"/>
      </w:r>
    </w:p>
    <w:p w:rsidR="004E36D1" w:rsidRPr="004E36D1" w:rsidRDefault="004E36D1" w:rsidP="004E36D1">
      <w:pPr>
        <w:spacing w:line="360" w:lineRule="auto"/>
        <w:ind w:firstLine="709"/>
        <w:jc w:val="center"/>
        <w:rPr>
          <w:color w:val="000000"/>
          <w:sz w:val="28"/>
          <w:lang w:val="uk-UA"/>
        </w:rPr>
      </w:pPr>
      <w:r w:rsidRPr="004E36D1">
        <w:rPr>
          <w:color w:val="000000"/>
          <w:sz w:val="28"/>
          <w:lang w:val="uk-UA"/>
        </w:rPr>
        <w:lastRenderedPageBreak/>
        <w:t>СПИСОК ВИКОРИСТАНИХ ДЖЕРЕЛ</w:t>
      </w:r>
    </w:p>
    <w:p w:rsidR="004E36D1" w:rsidRPr="004E36D1" w:rsidRDefault="004E36D1" w:rsidP="004E36D1">
      <w:pPr>
        <w:spacing w:line="360" w:lineRule="auto"/>
        <w:ind w:firstLine="709"/>
        <w:jc w:val="center"/>
        <w:rPr>
          <w:b/>
          <w:color w:val="000000"/>
          <w:sz w:val="28"/>
          <w:lang w:val="uk-UA"/>
        </w:rPr>
      </w:pPr>
    </w:p>
    <w:p w:rsidR="004E36D1" w:rsidRPr="004E36D1" w:rsidRDefault="004E36D1" w:rsidP="004E36D1">
      <w:pPr>
        <w:spacing w:line="360" w:lineRule="auto"/>
        <w:ind w:firstLine="709"/>
        <w:jc w:val="center"/>
        <w:rPr>
          <w:b/>
          <w:color w:val="000000"/>
          <w:sz w:val="28"/>
          <w:lang w:val="uk-UA"/>
        </w:rPr>
      </w:pPr>
    </w:p>
    <w:p w:rsidR="004E36D1" w:rsidRPr="004E36D1" w:rsidRDefault="004E36D1" w:rsidP="004E36D1">
      <w:pPr>
        <w:pStyle w:val="3"/>
        <w:tabs>
          <w:tab w:val="left" w:pos="142"/>
        </w:tabs>
        <w:spacing w:before="0" w:line="360" w:lineRule="auto"/>
        <w:ind w:firstLine="709"/>
        <w:jc w:val="both"/>
        <w:rPr>
          <w:rFonts w:ascii="Times New Roman" w:hAnsi="Times New Roman" w:cs="Times New Roman"/>
        </w:rPr>
      </w:pPr>
      <w:r w:rsidRPr="004E36D1">
        <w:rPr>
          <w:rFonts w:ascii="Times New Roman" w:hAnsi="Times New Roman" w:cs="Times New Roman"/>
          <w:b w:val="0"/>
          <w:bCs w:val="0"/>
          <w:color w:val="000000"/>
          <w:sz w:val="28"/>
          <w:szCs w:val="28"/>
        </w:rPr>
        <w:t xml:space="preserve">1. </w:t>
      </w:r>
      <w:r w:rsidRPr="004E36D1">
        <w:rPr>
          <w:rFonts w:ascii="Times New Roman" w:hAnsi="Times New Roman" w:cs="Times New Roman"/>
          <w:b w:val="0"/>
          <w:color w:val="000000"/>
          <w:sz w:val="28"/>
          <w:szCs w:val="28"/>
        </w:rPr>
        <w:t xml:space="preserve">Американская конвенция о правах человека (Пакт Сан-Хосе, Коста-Рика). 1969. </w:t>
      </w:r>
      <w:r w:rsidRPr="004E36D1">
        <w:rPr>
          <w:rFonts w:ascii="Times New Roman" w:hAnsi="Times New Roman" w:cs="Times New Roman"/>
          <w:b w:val="0"/>
          <w:color w:val="000000"/>
          <w:sz w:val="28"/>
          <w:szCs w:val="28"/>
          <w:lang w:val="en-US"/>
        </w:rPr>
        <w:t>URL</w:t>
      </w:r>
      <w:r w:rsidRPr="004E36D1">
        <w:rPr>
          <w:rFonts w:ascii="Times New Roman" w:hAnsi="Times New Roman" w:cs="Times New Roman"/>
          <w:b w:val="0"/>
          <w:color w:val="000000"/>
          <w:sz w:val="28"/>
          <w:szCs w:val="28"/>
        </w:rPr>
        <w:t xml:space="preserve">: </w:t>
      </w:r>
      <w:hyperlink r:id="rId62" w:history="1">
        <w:r w:rsidRPr="004E36D1">
          <w:rPr>
            <w:rStyle w:val="a8"/>
            <w:rFonts w:ascii="Times New Roman" w:hAnsi="Times New Roman" w:cs="Times New Roman"/>
            <w:b w:val="0"/>
            <w:color w:val="000000"/>
            <w:sz w:val="28"/>
            <w:szCs w:val="28"/>
          </w:rPr>
          <w:t>https://constituanta.blogspot.com/2011/02/1969.html</w:t>
        </w:r>
      </w:hyperlink>
      <w:r w:rsidRPr="004E36D1">
        <w:rPr>
          <w:rStyle w:val="a8"/>
          <w:rFonts w:ascii="Times New Roman" w:hAnsi="Times New Roman" w:cs="Times New Roman"/>
          <w:b w:val="0"/>
          <w:color w:val="000000"/>
          <w:sz w:val="28"/>
          <w:szCs w:val="28"/>
          <w:lang w:val="uk-UA"/>
        </w:rPr>
        <w:t>. (Дата звернення 17.09.2020)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2</w:t>
      </w:r>
      <w:r w:rsidRPr="004E36D1">
        <w:rPr>
          <w:b w:val="0"/>
          <w:color w:val="000000"/>
          <w:sz w:val="28"/>
          <w:szCs w:val="28"/>
        </w:rPr>
        <w:t xml:space="preserve">. </w:t>
      </w:r>
      <w:r w:rsidRPr="004E36D1">
        <w:rPr>
          <w:rStyle w:val="ad"/>
          <w:color w:val="000000"/>
          <w:sz w:val="28"/>
          <w:szCs w:val="28"/>
          <w:shd w:val="clear" w:color="auto" w:fill="FFFFFF"/>
        </w:rPr>
        <w:t>Антонович М.</w:t>
      </w:r>
      <w:r w:rsidRPr="004E36D1">
        <w:rPr>
          <w:b w:val="0"/>
          <w:color w:val="000000"/>
          <w:sz w:val="28"/>
          <w:szCs w:val="28"/>
          <w:shd w:val="clear" w:color="auto" w:fill="FFFFFF"/>
        </w:rPr>
        <w:t xml:space="preserve"> Міжнародне право : навч. </w:t>
      </w:r>
      <w:proofErr w:type="gramStart"/>
      <w:r w:rsidRPr="004E36D1">
        <w:rPr>
          <w:b w:val="0"/>
          <w:color w:val="000000"/>
          <w:sz w:val="28"/>
          <w:szCs w:val="28"/>
          <w:shd w:val="clear" w:color="auto" w:fill="FFFFFF"/>
        </w:rPr>
        <w:t>пос</w:t>
      </w:r>
      <w:proofErr w:type="gramEnd"/>
      <w:r w:rsidRPr="004E36D1">
        <w:rPr>
          <w:b w:val="0"/>
          <w:color w:val="000000"/>
          <w:sz w:val="28"/>
          <w:szCs w:val="28"/>
          <w:shd w:val="clear" w:color="auto" w:fill="FFFFFF"/>
        </w:rPr>
        <w:t>іб.  К. : Юрінком Інтер, 2011. 384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3</w:t>
      </w:r>
      <w:r w:rsidRPr="004E36D1">
        <w:rPr>
          <w:b w:val="0"/>
          <w:color w:val="000000"/>
          <w:sz w:val="28"/>
          <w:szCs w:val="28"/>
        </w:rPr>
        <w:t xml:space="preserve">. Арабська хартія прав людини. 1994 р. </w:t>
      </w:r>
      <w:r w:rsidRPr="004E36D1">
        <w:rPr>
          <w:b w:val="0"/>
          <w:color w:val="000000"/>
          <w:sz w:val="28"/>
          <w:szCs w:val="28"/>
          <w:lang w:val="en-US"/>
        </w:rPr>
        <w:t>URL</w:t>
      </w:r>
      <w:r w:rsidRPr="004E36D1">
        <w:rPr>
          <w:b w:val="0"/>
          <w:color w:val="000000"/>
          <w:sz w:val="28"/>
          <w:szCs w:val="28"/>
        </w:rPr>
        <w:t>: http://www1.umn.edu/humanrts/instree/arabcharter.html.</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lang w:val="uk-UA"/>
        </w:rPr>
        <w:t>4</w:t>
      </w:r>
      <w:r w:rsidRPr="004E36D1">
        <w:rPr>
          <w:b w:val="0"/>
          <w:bCs w:val="0"/>
          <w:color w:val="000000"/>
          <w:sz w:val="28"/>
          <w:szCs w:val="28"/>
        </w:rPr>
        <w:t xml:space="preserve">. </w:t>
      </w:r>
      <w:r w:rsidRPr="004E36D1">
        <w:rPr>
          <w:b w:val="0"/>
          <w:bCs w:val="0"/>
          <w:color w:val="000000"/>
          <w:sz w:val="28"/>
          <w:szCs w:val="28"/>
          <w:shd w:val="clear" w:color="auto" w:fill="FFFFFF"/>
        </w:rPr>
        <w:t xml:space="preserve">Африканская Хартия Прав Человека и Народов. </w:t>
      </w:r>
      <w:r w:rsidRPr="004E36D1">
        <w:rPr>
          <w:b w:val="0"/>
          <w:bCs w:val="0"/>
          <w:color w:val="000000"/>
          <w:sz w:val="28"/>
          <w:szCs w:val="28"/>
          <w:shd w:val="clear" w:color="auto" w:fill="FFFFFF"/>
          <w:lang w:val="en-US"/>
        </w:rPr>
        <w:t xml:space="preserve">1986. URL: </w:t>
      </w:r>
      <w:hyperlink r:id="rId63" w:history="1">
        <w:r w:rsidRPr="004E36D1">
          <w:rPr>
            <w:rStyle w:val="a8"/>
            <w:b w:val="0"/>
            <w:color w:val="000000"/>
            <w:sz w:val="28"/>
            <w:szCs w:val="28"/>
            <w:shd w:val="clear" w:color="auto" w:fill="FFFFFF"/>
            <w:lang w:val="en-US"/>
          </w:rPr>
          <w:t>http://hrlibrary.umn.edu/russian/instree/Rz1afchar.html</w:t>
        </w:r>
      </w:hyperlink>
      <w:r w:rsidRPr="004E36D1">
        <w:rPr>
          <w:rStyle w:val="a8"/>
          <w:b w:val="0"/>
          <w:color w:val="000000"/>
          <w:sz w:val="28"/>
          <w:szCs w:val="28"/>
          <w:shd w:val="clear" w:color="auto" w:fill="FFFFFF"/>
          <w:lang w:val="uk-UA"/>
        </w:rPr>
        <w:t xml:space="preserve">. </w:t>
      </w:r>
      <w:r w:rsidRPr="004E36D1">
        <w:rPr>
          <w:rStyle w:val="a8"/>
          <w:b w:val="0"/>
          <w:color w:val="000000"/>
          <w:sz w:val="28"/>
          <w:szCs w:val="28"/>
          <w:lang w:val="uk-UA"/>
        </w:rPr>
        <w:t>(Дата звернення 17.09.2020)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5. Бекяшев К. А. Международное публичное право. М.</w:t>
      </w:r>
      <w:proofErr w:type="gramStart"/>
      <w:r w:rsidRPr="004E36D1">
        <w:rPr>
          <w:b w:val="0"/>
          <w:color w:val="000000"/>
          <w:sz w:val="28"/>
          <w:szCs w:val="28"/>
        </w:rPr>
        <w:t xml:space="preserve"> :</w:t>
      </w:r>
      <w:proofErr w:type="gramEnd"/>
      <w:r w:rsidRPr="004E36D1">
        <w:rPr>
          <w:b w:val="0"/>
          <w:color w:val="000000"/>
          <w:sz w:val="28"/>
          <w:szCs w:val="28"/>
        </w:rPr>
        <w:t xml:space="preserve"> Проспект, 2010.  608 с.</w:t>
      </w:r>
    </w:p>
    <w:p w:rsidR="004E36D1" w:rsidRPr="004E36D1" w:rsidRDefault="004E36D1" w:rsidP="004E36D1">
      <w:pPr>
        <w:pStyle w:val="1"/>
        <w:tabs>
          <w:tab w:val="left" w:pos="142"/>
        </w:tabs>
        <w:spacing w:before="0" w:beforeAutospacing="0" w:after="0" w:afterAutospacing="0" w:line="360" w:lineRule="auto"/>
        <w:ind w:firstLine="709"/>
        <w:jc w:val="both"/>
        <w:rPr>
          <w:b w:val="0"/>
          <w:color w:val="000000"/>
          <w:sz w:val="28"/>
          <w:szCs w:val="28"/>
          <w:lang w:val="uk-UA"/>
        </w:rPr>
      </w:pPr>
      <w:r w:rsidRPr="004E36D1">
        <w:rPr>
          <w:b w:val="0"/>
          <w:color w:val="000000"/>
          <w:sz w:val="28"/>
          <w:szCs w:val="28"/>
          <w:lang w:val="uk-UA"/>
        </w:rPr>
        <w:t>6. Бисага Ю.М., Палінчак М.М., Бєлов Д.М., Данканич М.М. Основні права людини.  Ужгород. 2013. 66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7</w:t>
      </w:r>
      <w:r w:rsidRPr="004E36D1">
        <w:rPr>
          <w:b w:val="0"/>
          <w:color w:val="000000"/>
          <w:sz w:val="28"/>
          <w:szCs w:val="28"/>
        </w:rPr>
        <w:t xml:space="preserve">. Браймутов М. О. Міжнародне право : </w:t>
      </w:r>
      <w:proofErr w:type="gramStart"/>
      <w:r w:rsidRPr="004E36D1">
        <w:rPr>
          <w:b w:val="0"/>
          <w:color w:val="000000"/>
          <w:sz w:val="28"/>
          <w:szCs w:val="28"/>
        </w:rPr>
        <w:t>п</w:t>
      </w:r>
      <w:proofErr w:type="gramEnd"/>
      <w:r w:rsidRPr="004E36D1">
        <w:rPr>
          <w:b w:val="0"/>
          <w:color w:val="000000"/>
          <w:sz w:val="28"/>
          <w:szCs w:val="28"/>
        </w:rPr>
        <w:t>ідручник (видання третє)</w:t>
      </w:r>
      <w:r w:rsidRPr="004E36D1">
        <w:rPr>
          <w:b w:val="0"/>
          <w:color w:val="000000"/>
          <w:sz w:val="28"/>
          <w:szCs w:val="28"/>
          <w:lang w:val="uk-UA"/>
        </w:rPr>
        <w:t>.</w:t>
      </w:r>
      <w:r w:rsidRPr="004E36D1">
        <w:rPr>
          <w:b w:val="0"/>
          <w:color w:val="000000"/>
          <w:sz w:val="28"/>
          <w:szCs w:val="28"/>
        </w:rPr>
        <w:t xml:space="preserve"> Харків</w:t>
      </w:r>
      <w:proofErr w:type="gramStart"/>
      <w:r w:rsidRPr="004E36D1">
        <w:rPr>
          <w:b w:val="0"/>
          <w:color w:val="000000"/>
          <w:sz w:val="28"/>
          <w:szCs w:val="28"/>
        </w:rPr>
        <w:t xml:space="preserve"> :</w:t>
      </w:r>
      <w:proofErr w:type="gramEnd"/>
      <w:r w:rsidRPr="004E36D1">
        <w:rPr>
          <w:b w:val="0"/>
          <w:color w:val="000000"/>
          <w:sz w:val="28"/>
          <w:szCs w:val="28"/>
        </w:rPr>
        <w:t xml:space="preserve"> Одіссей, 2002. 665 с. </w:t>
      </w:r>
    </w:p>
    <w:p w:rsidR="004E36D1" w:rsidRPr="004E36D1" w:rsidRDefault="004E36D1" w:rsidP="004E36D1">
      <w:pPr>
        <w:tabs>
          <w:tab w:val="left" w:pos="142"/>
        </w:tabs>
        <w:spacing w:line="360" w:lineRule="auto"/>
        <w:ind w:firstLine="709"/>
        <w:rPr>
          <w:lang w:val="en-US"/>
        </w:rPr>
      </w:pPr>
      <w:r w:rsidRPr="004E36D1">
        <w:rPr>
          <w:color w:val="000000"/>
          <w:sz w:val="28"/>
          <w:szCs w:val="28"/>
          <w:lang w:val="uk-UA"/>
        </w:rPr>
        <w:t xml:space="preserve">8. </w:t>
      </w:r>
      <w:r w:rsidRPr="004E36D1">
        <w:rPr>
          <w:color w:val="000000"/>
          <w:sz w:val="28"/>
          <w:szCs w:val="28"/>
        </w:rPr>
        <w:t xml:space="preserve">Буроменский М. В. Обращение в Европейский Суд по правам человека (практика Суда и особенности украинского законодательства). </w:t>
      </w:r>
      <w:r w:rsidRPr="004E36D1">
        <w:rPr>
          <w:color w:val="000000"/>
          <w:sz w:val="28"/>
          <w:szCs w:val="28"/>
          <w:lang w:val="en-US"/>
        </w:rPr>
        <w:t xml:space="preserve">URL: http://www.judges.org.ua/ seminar9-2.html </w:t>
      </w:r>
      <w:r w:rsidRPr="004E36D1">
        <w:rPr>
          <w:rStyle w:val="a8"/>
          <w:color w:val="000000"/>
          <w:sz w:val="28"/>
          <w:szCs w:val="28"/>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9</w:t>
      </w:r>
      <w:r w:rsidRPr="004E36D1">
        <w:rPr>
          <w:b w:val="0"/>
          <w:color w:val="000000"/>
          <w:sz w:val="28"/>
          <w:szCs w:val="28"/>
        </w:rPr>
        <w:t xml:space="preserve">. </w:t>
      </w:r>
      <w:r w:rsidRPr="004E36D1">
        <w:rPr>
          <w:b w:val="0"/>
          <w:iCs/>
          <w:color w:val="000000"/>
          <w:sz w:val="28"/>
          <w:szCs w:val="28"/>
          <w:shd w:val="clear" w:color="auto" w:fill="FFFFFF"/>
        </w:rPr>
        <w:t>Ворона В. А.</w:t>
      </w:r>
      <w:r w:rsidRPr="004E36D1">
        <w:rPr>
          <w:b w:val="0"/>
          <w:color w:val="000000"/>
          <w:sz w:val="28"/>
          <w:szCs w:val="28"/>
          <w:shd w:val="clear" w:color="auto" w:fill="FFFFFF"/>
        </w:rPr>
        <w:t> Право на евтаназію як складова права людини на життя</w:t>
      </w:r>
      <w:r w:rsidRPr="004E36D1">
        <w:rPr>
          <w:b w:val="0"/>
          <w:color w:val="000000"/>
          <w:sz w:val="28"/>
          <w:szCs w:val="28"/>
          <w:shd w:val="clear" w:color="auto" w:fill="FFFFFF"/>
          <w:lang w:val="uk-UA"/>
        </w:rPr>
        <w:t>.</w:t>
      </w:r>
      <w:r w:rsidRPr="004E36D1">
        <w:rPr>
          <w:b w:val="0"/>
          <w:color w:val="000000"/>
          <w:sz w:val="28"/>
          <w:szCs w:val="28"/>
          <w:shd w:val="clear" w:color="auto" w:fill="FFFFFF"/>
        </w:rPr>
        <w:t xml:space="preserve"> </w:t>
      </w:r>
      <w:r w:rsidRPr="004E36D1">
        <w:rPr>
          <w:b w:val="0"/>
          <w:i/>
          <w:color w:val="000000"/>
          <w:sz w:val="28"/>
          <w:szCs w:val="28"/>
          <w:shd w:val="clear" w:color="auto" w:fill="FFFFFF"/>
        </w:rPr>
        <w:t>Право України</w:t>
      </w:r>
      <w:r w:rsidRPr="004E36D1">
        <w:rPr>
          <w:b w:val="0"/>
          <w:color w:val="000000"/>
          <w:sz w:val="28"/>
          <w:szCs w:val="28"/>
          <w:shd w:val="clear" w:color="auto" w:fill="FFFFFF"/>
        </w:rPr>
        <w:t>. Київ. 2010. N 5.</w:t>
      </w:r>
    </w:p>
    <w:p w:rsidR="004E36D1" w:rsidRPr="004E36D1" w:rsidRDefault="004E36D1" w:rsidP="004E36D1">
      <w:pPr>
        <w:tabs>
          <w:tab w:val="left" w:pos="142"/>
        </w:tabs>
        <w:spacing w:line="360" w:lineRule="auto"/>
        <w:ind w:firstLine="709"/>
      </w:pPr>
      <w:r w:rsidRPr="004E36D1">
        <w:rPr>
          <w:color w:val="000000"/>
          <w:sz w:val="28"/>
          <w:szCs w:val="28"/>
          <w:lang w:val="uk-UA"/>
        </w:rPr>
        <w:t>10</w:t>
      </w:r>
      <w:r w:rsidRPr="004E36D1">
        <w:rPr>
          <w:color w:val="000000"/>
          <w:sz w:val="28"/>
          <w:szCs w:val="28"/>
        </w:rPr>
        <w:t>. Гусейнов Л.Г. Відповідальність держав за порушення міжнародних зобов’язань у галузі прав людини. Рукопис. Дисертація на здобуття наукового ступеня доктора юридичних наук за спеціальністю 12.00.11 — міжнародне право</w:t>
      </w:r>
      <w:proofErr w:type="gramStart"/>
      <w:r w:rsidRPr="004E36D1">
        <w:rPr>
          <w:color w:val="000000"/>
          <w:sz w:val="28"/>
          <w:szCs w:val="28"/>
        </w:rPr>
        <w:t>.</w:t>
      </w:r>
      <w:proofErr w:type="gramEnd"/>
      <w:r w:rsidRPr="004E36D1">
        <w:rPr>
          <w:color w:val="000000"/>
          <w:sz w:val="28"/>
          <w:szCs w:val="28"/>
        </w:rPr>
        <w:t xml:space="preserve"> І</w:t>
      </w:r>
      <w:proofErr w:type="gramStart"/>
      <w:r w:rsidRPr="004E36D1">
        <w:rPr>
          <w:color w:val="000000"/>
          <w:sz w:val="28"/>
          <w:szCs w:val="28"/>
        </w:rPr>
        <w:t>н</w:t>
      </w:r>
      <w:proofErr w:type="gramEnd"/>
      <w:r w:rsidRPr="004E36D1">
        <w:rPr>
          <w:color w:val="000000"/>
          <w:sz w:val="28"/>
          <w:szCs w:val="28"/>
        </w:rPr>
        <w:t>ститут держави і права ім. В.М. Корецького НАН України.  Київ, 2000.  400 с.</w:t>
      </w:r>
    </w:p>
    <w:p w:rsidR="004E36D1" w:rsidRPr="004E36D1" w:rsidRDefault="004E36D1" w:rsidP="004E36D1">
      <w:pPr>
        <w:tabs>
          <w:tab w:val="left" w:pos="142"/>
        </w:tabs>
        <w:autoSpaceDE w:val="0"/>
        <w:spacing w:line="360" w:lineRule="auto"/>
        <w:ind w:firstLine="709"/>
      </w:pPr>
      <w:r w:rsidRPr="004E36D1">
        <w:rPr>
          <w:color w:val="000000"/>
          <w:sz w:val="28"/>
          <w:szCs w:val="28"/>
          <w:lang w:val="uk-UA"/>
        </w:rPr>
        <w:lastRenderedPageBreak/>
        <w:t>11. Завальний А. Н</w:t>
      </w:r>
      <w:r w:rsidRPr="004E36D1">
        <w:rPr>
          <w:color w:val="000000"/>
          <w:sz w:val="28"/>
          <w:szCs w:val="28"/>
        </w:rPr>
        <w:t>егативні та позитивні зобов’язання як умови судових гарантій прав людини</w:t>
      </w:r>
      <w:r w:rsidRPr="004E36D1">
        <w:rPr>
          <w:color w:val="000000"/>
          <w:sz w:val="28"/>
          <w:szCs w:val="28"/>
          <w:lang w:val="uk-UA"/>
        </w:rPr>
        <w:t>. 2018.</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1</w:t>
      </w:r>
      <w:r w:rsidRPr="004E36D1">
        <w:rPr>
          <w:b w:val="0"/>
          <w:color w:val="000000"/>
          <w:sz w:val="28"/>
          <w:szCs w:val="28"/>
          <w:lang w:val="uk-UA"/>
        </w:rPr>
        <w:t>2</w:t>
      </w:r>
      <w:r w:rsidRPr="004E36D1">
        <w:rPr>
          <w:b w:val="0"/>
          <w:color w:val="000000"/>
          <w:sz w:val="28"/>
          <w:szCs w:val="28"/>
        </w:rPr>
        <w:t xml:space="preserve">. </w:t>
      </w:r>
      <w:r w:rsidRPr="004E36D1">
        <w:rPr>
          <w:b w:val="0"/>
          <w:bCs w:val="0"/>
          <w:color w:val="000000"/>
          <w:sz w:val="28"/>
          <w:szCs w:val="28"/>
        </w:rPr>
        <w:t xml:space="preserve">Загальна декларація прав людини. 1948. </w:t>
      </w:r>
      <w:r w:rsidRPr="004E36D1">
        <w:rPr>
          <w:b w:val="0"/>
          <w:bCs w:val="0"/>
          <w:color w:val="000000"/>
          <w:sz w:val="28"/>
          <w:szCs w:val="28"/>
          <w:lang w:val="en-US"/>
        </w:rPr>
        <w:t>URL</w:t>
      </w:r>
      <w:r w:rsidRPr="004E36D1">
        <w:rPr>
          <w:b w:val="0"/>
          <w:bCs w:val="0"/>
          <w:color w:val="000000"/>
          <w:sz w:val="28"/>
          <w:szCs w:val="28"/>
        </w:rPr>
        <w:t xml:space="preserve">: </w:t>
      </w:r>
      <w:hyperlink r:id="rId64"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/995_015#</w:t>
        </w:r>
        <w:r w:rsidRPr="004E36D1">
          <w:rPr>
            <w:rStyle w:val="a8"/>
            <w:b w:val="0"/>
            <w:color w:val="000000"/>
            <w:sz w:val="28"/>
            <w:szCs w:val="28"/>
            <w:u w:val="none"/>
            <w:lang w:val="en-US"/>
          </w:rPr>
          <w:t>Text</w:t>
        </w:r>
      </w:hyperlink>
      <w:r w:rsidRPr="004E36D1">
        <w:rPr>
          <w:rStyle w:val="a8"/>
          <w:b w:val="0"/>
          <w:bCs w:val="0"/>
          <w:color w:val="000000"/>
          <w:sz w:val="28"/>
          <w:szCs w:val="28"/>
          <w:u w:val="none"/>
          <w:lang w:val="uk-UA"/>
        </w:rPr>
        <w:t xml:space="preserve">. </w:t>
      </w:r>
      <w:r w:rsidRPr="004E36D1">
        <w:rPr>
          <w:rStyle w:val="a8"/>
          <w:b w:val="0"/>
          <w:color w:val="000000"/>
          <w:sz w:val="28"/>
          <w:szCs w:val="28"/>
          <w:u w:val="none"/>
          <w:lang w:val="uk-UA"/>
        </w:rPr>
        <w:t>(Дата звернення 17.09.2020)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 xml:space="preserve">13. </w:t>
      </w:r>
      <w:r w:rsidRPr="004E36D1">
        <w:rPr>
          <w:b w:val="0"/>
          <w:color w:val="000000"/>
          <w:sz w:val="28"/>
          <w:szCs w:val="28"/>
          <w:shd w:val="clear" w:color="auto" w:fill="FFFFFF"/>
        </w:rPr>
        <w:t xml:space="preserve">Заступник Міністра юстиції України Л. М. Горбунова. Чинне законодавство України та Європейська конвенція з прав людини. </w:t>
      </w:r>
      <w:r w:rsidRPr="004E36D1">
        <w:rPr>
          <w:b w:val="0"/>
          <w:color w:val="000000"/>
          <w:sz w:val="28"/>
          <w:szCs w:val="28"/>
          <w:shd w:val="clear" w:color="auto" w:fill="FFFFFF"/>
          <w:lang w:val="en-US"/>
        </w:rPr>
        <w:t>URL</w:t>
      </w:r>
      <w:r w:rsidRPr="004E36D1">
        <w:rPr>
          <w:b w:val="0"/>
          <w:color w:val="000000"/>
          <w:sz w:val="28"/>
          <w:szCs w:val="28"/>
          <w:shd w:val="clear" w:color="auto" w:fill="FFFFFF"/>
        </w:rPr>
        <w:t xml:space="preserve">: </w:t>
      </w:r>
      <w:hyperlink r:id="rId65" w:history="1">
        <w:r w:rsidRPr="004E36D1">
          <w:rPr>
            <w:rStyle w:val="a8"/>
            <w:b w:val="0"/>
            <w:bCs w:val="0"/>
            <w:color w:val="000000"/>
            <w:sz w:val="28"/>
            <w:szCs w:val="28"/>
            <w:u w:val="none"/>
            <w:shd w:val="clear" w:color="auto" w:fill="FFFFFF"/>
          </w:rPr>
          <w:t>https://minjust.gov.ua/m/str_948</w:t>
        </w:r>
      </w:hyperlink>
      <w:r w:rsidRPr="004E36D1">
        <w:rPr>
          <w:rStyle w:val="a8"/>
          <w:b w:val="0"/>
          <w:bCs w:val="0"/>
          <w:color w:val="000000"/>
          <w:sz w:val="28"/>
          <w:szCs w:val="28"/>
          <w:u w:val="none"/>
          <w:shd w:val="clear" w:color="auto" w:fill="FFFFFF"/>
          <w:lang w:val="uk-UA"/>
        </w:rPr>
        <w:t xml:space="preserve"> </w:t>
      </w:r>
      <w:r w:rsidRPr="004E36D1">
        <w:rPr>
          <w:rStyle w:val="a8"/>
          <w:b w:val="0"/>
          <w:color w:val="000000"/>
          <w:sz w:val="28"/>
          <w:szCs w:val="28"/>
          <w:u w:val="none"/>
          <w:lang w:val="uk-UA"/>
        </w:rPr>
        <w:t>(Дата звернення 17.09.2020)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lang w:val="uk-UA"/>
        </w:rPr>
        <w:t>14</w:t>
      </w:r>
      <w:r w:rsidRPr="004E36D1">
        <w:rPr>
          <w:b w:val="0"/>
          <w:bCs w:val="0"/>
          <w:color w:val="000000"/>
          <w:sz w:val="28"/>
          <w:szCs w:val="28"/>
        </w:rPr>
        <w:t xml:space="preserve">. </w:t>
      </w:r>
      <w:r w:rsidRPr="004E36D1">
        <w:rPr>
          <w:b w:val="0"/>
          <w:color w:val="000000"/>
          <w:sz w:val="28"/>
          <w:szCs w:val="28"/>
        </w:rPr>
        <w:t xml:space="preserve">Демографічний щорічник "Населення України за 2018 </w:t>
      </w:r>
      <w:proofErr w:type="gramStart"/>
      <w:r w:rsidRPr="004E36D1">
        <w:rPr>
          <w:b w:val="0"/>
          <w:color w:val="000000"/>
          <w:sz w:val="28"/>
          <w:szCs w:val="28"/>
        </w:rPr>
        <w:t>р</w:t>
      </w:r>
      <w:proofErr w:type="gramEnd"/>
      <w:r w:rsidRPr="004E36D1">
        <w:rPr>
          <w:b w:val="0"/>
          <w:color w:val="000000"/>
          <w:sz w:val="28"/>
          <w:szCs w:val="28"/>
        </w:rPr>
        <w:t>ік". Державна служба статистики Укра</w:t>
      </w:r>
      <w:r w:rsidRPr="004E36D1">
        <w:rPr>
          <w:b w:val="0"/>
          <w:color w:val="000000"/>
          <w:sz w:val="28"/>
          <w:szCs w:val="28"/>
          <w:lang w:val="uk-UA"/>
        </w:rPr>
        <w:t>їни/ за ред. М. Б. Тімоніної. К. 2019. 187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15</w:t>
      </w:r>
      <w:r w:rsidRPr="004E36D1">
        <w:rPr>
          <w:b w:val="0"/>
          <w:color w:val="000000"/>
          <w:sz w:val="28"/>
          <w:szCs w:val="28"/>
        </w:rPr>
        <w:t xml:space="preserve">. Каїрська декларація прав людини в ісламі.1990 р. </w:t>
      </w:r>
      <w:r w:rsidRPr="004E36D1">
        <w:rPr>
          <w:b w:val="0"/>
          <w:color w:val="000000"/>
          <w:sz w:val="28"/>
          <w:szCs w:val="28"/>
          <w:lang w:val="en-US"/>
        </w:rPr>
        <w:t>URL</w:t>
      </w:r>
      <w:r w:rsidRPr="004E36D1">
        <w:rPr>
          <w:b w:val="0"/>
          <w:color w:val="000000"/>
          <w:sz w:val="28"/>
          <w:szCs w:val="28"/>
        </w:rPr>
        <w:t xml:space="preserve">: </w:t>
      </w:r>
      <w:hyperlink r:id="rId66" w:anchor="Text" w:history="1">
        <w:r w:rsidRPr="004E36D1">
          <w:rPr>
            <w:rStyle w:val="a8"/>
            <w:b w:val="0"/>
            <w:color w:val="000000"/>
            <w:sz w:val="28"/>
            <w:szCs w:val="28"/>
            <w:u w:val="none"/>
          </w:rPr>
          <w:t>https://zakon.rada.gov.ua/laws/show/995_882#Text</w:t>
        </w:r>
      </w:hyperlink>
      <w:r w:rsidRPr="004E36D1">
        <w:rPr>
          <w:b w:val="0"/>
          <w:color w:val="000000"/>
          <w:sz w:val="28"/>
          <w:szCs w:val="28"/>
        </w:rPr>
        <w:t>.</w:t>
      </w:r>
      <w:r w:rsidRPr="004E36D1">
        <w:rPr>
          <w:b w:val="0"/>
          <w:color w:val="000000"/>
          <w:sz w:val="28"/>
          <w:szCs w:val="28"/>
          <w:lang w:val="uk-UA"/>
        </w:rPr>
        <w:t xml:space="preserve"> </w:t>
      </w:r>
      <w:r w:rsidRPr="004E36D1">
        <w:rPr>
          <w:rStyle w:val="a8"/>
          <w:b w:val="0"/>
          <w:color w:val="000000"/>
          <w:sz w:val="28"/>
          <w:szCs w:val="28"/>
          <w:u w:val="none"/>
          <w:lang w:val="uk-UA"/>
        </w:rPr>
        <w:t>(Дата звернення 28.11.2020)</w:t>
      </w:r>
    </w:p>
    <w:p w:rsidR="004E36D1" w:rsidRPr="004E36D1" w:rsidRDefault="004E36D1" w:rsidP="004E36D1">
      <w:pPr>
        <w:pStyle w:val="3"/>
        <w:tabs>
          <w:tab w:val="left" w:pos="142"/>
        </w:tabs>
        <w:spacing w:before="0" w:line="360" w:lineRule="auto"/>
        <w:ind w:firstLine="709"/>
        <w:jc w:val="both"/>
        <w:rPr>
          <w:rFonts w:ascii="Times New Roman" w:hAnsi="Times New Roman" w:cs="Times New Roman"/>
        </w:rPr>
      </w:pPr>
      <w:r w:rsidRPr="004E36D1">
        <w:rPr>
          <w:rFonts w:ascii="Times New Roman" w:hAnsi="Times New Roman" w:cs="Times New Roman"/>
          <w:b w:val="0"/>
          <w:color w:val="000000"/>
          <w:sz w:val="28"/>
          <w:szCs w:val="28"/>
          <w:shd w:val="clear" w:color="auto" w:fill="FFFFFF"/>
          <w:lang w:val="uk-UA"/>
        </w:rPr>
        <w:t>16</w:t>
      </w:r>
      <w:r w:rsidRPr="004E36D1">
        <w:rPr>
          <w:rFonts w:ascii="Times New Roman" w:hAnsi="Times New Roman" w:cs="Times New Roman"/>
          <w:b w:val="0"/>
          <w:color w:val="000000"/>
          <w:sz w:val="28"/>
          <w:szCs w:val="28"/>
          <w:shd w:val="clear" w:color="auto" w:fill="FFFFFF"/>
        </w:rPr>
        <w:t xml:space="preserve">. Ковальчук </w:t>
      </w:r>
      <w:r w:rsidRPr="004E36D1">
        <w:rPr>
          <w:rFonts w:ascii="Times New Roman" w:hAnsi="Times New Roman" w:cs="Times New Roman"/>
          <w:b w:val="0"/>
          <w:color w:val="000000"/>
          <w:sz w:val="28"/>
          <w:szCs w:val="28"/>
          <w:shd w:val="clear" w:color="auto" w:fill="FFFFFF"/>
          <w:lang w:val="uk-UA"/>
        </w:rPr>
        <w:t xml:space="preserve">І. </w:t>
      </w:r>
      <w:r w:rsidRPr="004E36D1">
        <w:rPr>
          <w:rStyle w:val="ad"/>
          <w:rFonts w:ascii="Times New Roman" w:hAnsi="Times New Roman" w:cs="Times New Roman"/>
          <w:color w:val="000000"/>
          <w:sz w:val="28"/>
          <w:szCs w:val="28"/>
        </w:rPr>
        <w:t xml:space="preserve">Право на життя в аспекті </w:t>
      </w:r>
      <w:proofErr w:type="gramStart"/>
      <w:r w:rsidRPr="004E36D1">
        <w:rPr>
          <w:rStyle w:val="ad"/>
          <w:rFonts w:ascii="Times New Roman" w:hAnsi="Times New Roman" w:cs="Times New Roman"/>
          <w:color w:val="000000"/>
          <w:sz w:val="28"/>
          <w:szCs w:val="28"/>
        </w:rPr>
        <w:t>м</w:t>
      </w:r>
      <w:proofErr w:type="gramEnd"/>
      <w:r w:rsidRPr="004E36D1">
        <w:rPr>
          <w:rStyle w:val="ad"/>
          <w:rFonts w:ascii="Times New Roman" w:hAnsi="Times New Roman" w:cs="Times New Roman"/>
          <w:color w:val="000000"/>
          <w:sz w:val="28"/>
          <w:szCs w:val="28"/>
        </w:rPr>
        <w:t>іжнародно-правового регулювання</w:t>
      </w:r>
      <w:r w:rsidRPr="004E36D1">
        <w:rPr>
          <w:rStyle w:val="ad"/>
          <w:rFonts w:ascii="Times New Roman" w:hAnsi="Times New Roman" w:cs="Times New Roman"/>
          <w:color w:val="000000"/>
          <w:sz w:val="28"/>
          <w:szCs w:val="28"/>
          <w:lang w:val="uk-UA"/>
        </w:rPr>
        <w:t xml:space="preserve">. 2018. </w:t>
      </w:r>
      <w:r w:rsidRPr="004E36D1">
        <w:rPr>
          <w:rStyle w:val="ad"/>
          <w:rFonts w:ascii="Times New Roman" w:hAnsi="Times New Roman" w:cs="Times New Roman"/>
          <w:color w:val="000000"/>
          <w:sz w:val="28"/>
          <w:szCs w:val="28"/>
          <w:lang w:val="en-US"/>
        </w:rPr>
        <w:t>URL</w:t>
      </w:r>
      <w:r w:rsidRPr="004E36D1">
        <w:rPr>
          <w:rStyle w:val="ad"/>
          <w:rFonts w:ascii="Times New Roman" w:hAnsi="Times New Roman" w:cs="Times New Roman"/>
          <w:color w:val="000000"/>
          <w:sz w:val="28"/>
          <w:szCs w:val="28"/>
        </w:rPr>
        <w:t xml:space="preserve">: </w:t>
      </w:r>
      <w:hyperlink r:id="rId67" w:history="1">
        <w:r w:rsidRPr="004E36D1">
          <w:rPr>
            <w:rStyle w:val="a8"/>
            <w:rFonts w:ascii="Times New Roman" w:hAnsi="Times New Roman" w:cs="Times New Roman"/>
            <w:b w:val="0"/>
            <w:color w:val="000000"/>
            <w:sz w:val="28"/>
            <w:szCs w:val="28"/>
            <w:u w:val="none"/>
          </w:rPr>
          <w:t>http://www.spilnota.net.ua/ua/article/id-2492/</w:t>
        </w:r>
      </w:hyperlink>
      <w:r w:rsidRPr="004E36D1">
        <w:rPr>
          <w:rStyle w:val="a8"/>
          <w:rFonts w:ascii="Times New Roman" w:hAnsi="Times New Roman" w:cs="Times New Roman"/>
          <w:b w:val="0"/>
          <w:color w:val="000000"/>
          <w:sz w:val="28"/>
          <w:szCs w:val="28"/>
          <w:u w:val="none"/>
          <w:lang w:val="uk-UA"/>
        </w:rPr>
        <w:t xml:space="preserve"> (Дата звернення 17.09.2020)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17</w:t>
      </w:r>
      <w:r w:rsidRPr="004E36D1">
        <w:rPr>
          <w:b w:val="0"/>
          <w:color w:val="000000"/>
          <w:sz w:val="28"/>
          <w:szCs w:val="28"/>
        </w:rPr>
        <w:t>. Кожан В. В. Окремі аспекти реалізації права на життя</w:t>
      </w:r>
      <w:r w:rsidRPr="004E36D1">
        <w:rPr>
          <w:b w:val="0"/>
          <w:color w:val="000000"/>
          <w:sz w:val="28"/>
          <w:szCs w:val="28"/>
          <w:lang w:val="uk-UA"/>
        </w:rPr>
        <w:t>.</w:t>
      </w:r>
      <w:r w:rsidRPr="004E36D1">
        <w:rPr>
          <w:b w:val="0"/>
          <w:color w:val="000000"/>
          <w:sz w:val="28"/>
          <w:szCs w:val="28"/>
        </w:rPr>
        <w:t xml:space="preserve"> Национальный юридический журнал: теория и практика.  2015.  № 5.</w:t>
      </w:r>
    </w:p>
    <w:p w:rsidR="004E36D1" w:rsidRPr="004E36D1" w:rsidRDefault="004E36D1" w:rsidP="004E36D1">
      <w:pPr>
        <w:pStyle w:val="1"/>
        <w:tabs>
          <w:tab w:val="left" w:pos="142"/>
        </w:tabs>
        <w:spacing w:before="0" w:beforeAutospacing="0" w:after="0" w:afterAutospacing="0" w:line="360" w:lineRule="auto"/>
        <w:ind w:firstLine="709"/>
        <w:jc w:val="both"/>
        <w:rPr>
          <w:b w:val="0"/>
          <w:color w:val="000000"/>
          <w:sz w:val="28"/>
          <w:szCs w:val="28"/>
          <w:lang w:val="uk-UA"/>
        </w:rPr>
      </w:pPr>
      <w:r w:rsidRPr="004E36D1">
        <w:rPr>
          <w:b w:val="0"/>
          <w:color w:val="000000"/>
          <w:sz w:val="28"/>
          <w:szCs w:val="28"/>
          <w:lang w:val="uk-UA"/>
        </w:rPr>
        <w:t>18. Кожан В.В. Особисті права та свободи людини: загальнотеоретичне дослідження. Дисертація на здобуття наукового ступеня кандидата юридичних наук. Львів: 2016. 229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19</w:t>
      </w:r>
      <w:r w:rsidRPr="004E36D1">
        <w:rPr>
          <w:b w:val="0"/>
          <w:color w:val="000000"/>
          <w:sz w:val="28"/>
          <w:szCs w:val="28"/>
        </w:rPr>
        <w:t>. Кожан В. В. Теоретичні основи і практика законодавчого закріплення особистих прав людини</w:t>
      </w:r>
      <w:r w:rsidRPr="004E36D1">
        <w:rPr>
          <w:b w:val="0"/>
          <w:color w:val="000000"/>
          <w:sz w:val="28"/>
          <w:szCs w:val="28"/>
          <w:lang w:val="uk-UA"/>
        </w:rPr>
        <w:t>.</w:t>
      </w:r>
      <w:r w:rsidRPr="004E36D1">
        <w:rPr>
          <w:b w:val="0"/>
          <w:color w:val="000000"/>
          <w:sz w:val="28"/>
          <w:szCs w:val="28"/>
        </w:rPr>
        <w:t xml:space="preserve"> </w:t>
      </w:r>
      <w:r w:rsidRPr="004E36D1">
        <w:rPr>
          <w:b w:val="0"/>
          <w:i/>
          <w:color w:val="000000"/>
          <w:sz w:val="28"/>
          <w:szCs w:val="28"/>
        </w:rPr>
        <w:t xml:space="preserve">Науковий </w:t>
      </w:r>
      <w:proofErr w:type="gramStart"/>
      <w:r w:rsidRPr="004E36D1">
        <w:rPr>
          <w:b w:val="0"/>
          <w:i/>
          <w:color w:val="000000"/>
          <w:sz w:val="28"/>
          <w:szCs w:val="28"/>
        </w:rPr>
        <w:t>вісник</w:t>
      </w:r>
      <w:proofErr w:type="gramEnd"/>
      <w:r w:rsidRPr="004E36D1">
        <w:rPr>
          <w:b w:val="0"/>
          <w:i/>
          <w:color w:val="000000"/>
          <w:sz w:val="28"/>
          <w:szCs w:val="28"/>
        </w:rPr>
        <w:t xml:space="preserve"> Міжнародного гуманітарного університету</w:t>
      </w:r>
      <w:r w:rsidRPr="004E36D1">
        <w:rPr>
          <w:b w:val="0"/>
          <w:color w:val="000000"/>
          <w:sz w:val="28"/>
          <w:szCs w:val="28"/>
        </w:rPr>
        <w:t>. Сер. «Юриспруденція».  2015.  № 18.</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19</w:t>
      </w:r>
      <w:r w:rsidRPr="004E36D1">
        <w:rPr>
          <w:b w:val="0"/>
          <w:color w:val="000000"/>
          <w:sz w:val="28"/>
          <w:szCs w:val="28"/>
        </w:rPr>
        <w:t xml:space="preserve">. </w:t>
      </w:r>
      <w:r w:rsidRPr="004E36D1">
        <w:rPr>
          <w:b w:val="0"/>
          <w:iCs/>
          <w:color w:val="000000"/>
          <w:sz w:val="28"/>
          <w:szCs w:val="28"/>
        </w:rPr>
        <w:t>Колодій А. М.</w:t>
      </w:r>
      <w:r w:rsidRPr="004E36D1">
        <w:rPr>
          <w:b w:val="0"/>
          <w:color w:val="000000"/>
          <w:sz w:val="28"/>
          <w:szCs w:val="28"/>
        </w:rPr>
        <w:t xml:space="preserve"> Права людини і громадянина в Україні: Навч. </w:t>
      </w:r>
      <w:proofErr w:type="gramStart"/>
      <w:r w:rsidRPr="004E36D1">
        <w:rPr>
          <w:b w:val="0"/>
          <w:color w:val="000000"/>
          <w:sz w:val="28"/>
          <w:szCs w:val="28"/>
        </w:rPr>
        <w:t>пос</w:t>
      </w:r>
      <w:proofErr w:type="gramEnd"/>
      <w:r w:rsidRPr="004E36D1">
        <w:rPr>
          <w:b w:val="0"/>
          <w:color w:val="000000"/>
          <w:sz w:val="28"/>
          <w:szCs w:val="28"/>
        </w:rPr>
        <w:t>іб. К.: Юрінком Інтер, 2013. </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lang w:val="uk-UA"/>
        </w:rPr>
        <w:t>20</w:t>
      </w:r>
      <w:r w:rsidRPr="004E36D1">
        <w:rPr>
          <w:b w:val="0"/>
          <w:bCs w:val="0"/>
          <w:color w:val="000000"/>
          <w:sz w:val="28"/>
          <w:szCs w:val="28"/>
        </w:rPr>
        <w:t xml:space="preserve">. Конвенція про захист прав людини і основоположних свобод. 1997. </w:t>
      </w:r>
      <w:r w:rsidRPr="004E36D1">
        <w:rPr>
          <w:b w:val="0"/>
          <w:bCs w:val="0"/>
          <w:i/>
          <w:color w:val="000000"/>
          <w:sz w:val="28"/>
          <w:szCs w:val="28"/>
          <w:lang w:val="en-US"/>
        </w:rPr>
        <w:t>URL</w:t>
      </w:r>
      <w:r w:rsidRPr="004E36D1">
        <w:rPr>
          <w:b w:val="0"/>
          <w:bCs w:val="0"/>
          <w:i/>
          <w:color w:val="000000"/>
          <w:sz w:val="28"/>
          <w:szCs w:val="28"/>
        </w:rPr>
        <w:t xml:space="preserve">: </w:t>
      </w:r>
      <w:hyperlink r:id="rId68"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/995_004#</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21</w:t>
      </w:r>
      <w:r w:rsidRPr="004E36D1">
        <w:rPr>
          <w:b w:val="0"/>
          <w:color w:val="000000"/>
          <w:sz w:val="28"/>
          <w:szCs w:val="28"/>
        </w:rPr>
        <w:t xml:space="preserve">. Конвенція проти катувань та інших жорстоких, нелюдських або принижуючих гідність видів поводження і покарання. 1984. </w:t>
      </w:r>
      <w:r w:rsidRPr="004E36D1">
        <w:rPr>
          <w:b w:val="0"/>
          <w:color w:val="000000"/>
          <w:sz w:val="28"/>
          <w:szCs w:val="28"/>
          <w:lang w:val="en-US"/>
        </w:rPr>
        <w:t>URL</w:t>
      </w:r>
      <w:r w:rsidRPr="004E36D1">
        <w:rPr>
          <w:b w:val="0"/>
          <w:color w:val="000000"/>
          <w:sz w:val="28"/>
          <w:szCs w:val="28"/>
        </w:rPr>
        <w:t>:</w:t>
      </w:r>
      <w:r w:rsidRPr="004E36D1">
        <w:rPr>
          <w:b w:val="0"/>
          <w:color w:val="000000"/>
          <w:sz w:val="28"/>
          <w:szCs w:val="28"/>
          <w:lang w:val="uk-UA"/>
        </w:rPr>
        <w:t xml:space="preserve"> https://zakon.rada.gov.ua/laws/show/995_085#Text </w:t>
      </w:r>
      <w:r w:rsidRPr="004E36D1">
        <w:rPr>
          <w:rStyle w:val="a8"/>
          <w:b w:val="0"/>
          <w:color w:val="000000"/>
          <w:sz w:val="28"/>
          <w:szCs w:val="28"/>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lastRenderedPageBreak/>
        <w:t xml:space="preserve">22. Конвенція про ліквідацію всіх форм дискримінації щодо жінок. </w:t>
      </w:r>
      <w:r w:rsidRPr="004E36D1">
        <w:rPr>
          <w:b w:val="0"/>
          <w:color w:val="000000"/>
          <w:sz w:val="28"/>
          <w:szCs w:val="28"/>
        </w:rPr>
        <w:t xml:space="preserve">1979. </w:t>
      </w:r>
      <w:r w:rsidRPr="004E36D1">
        <w:rPr>
          <w:b w:val="0"/>
          <w:color w:val="000000"/>
          <w:sz w:val="28"/>
          <w:szCs w:val="28"/>
          <w:lang w:val="en-US"/>
        </w:rPr>
        <w:t>URL</w:t>
      </w:r>
      <w:r w:rsidRPr="004E36D1">
        <w:rPr>
          <w:b w:val="0"/>
          <w:color w:val="000000"/>
          <w:sz w:val="28"/>
          <w:szCs w:val="28"/>
        </w:rPr>
        <w:t>:</w:t>
      </w:r>
      <w:r w:rsidRPr="004E36D1">
        <w:rPr>
          <w:b w:val="0"/>
          <w:color w:val="000000"/>
          <w:sz w:val="28"/>
          <w:szCs w:val="28"/>
          <w:lang w:val="uk-UA"/>
        </w:rPr>
        <w:t xml:space="preserve"> https://zakon.rada.gov.ua/laws/show/995_207#Text </w:t>
      </w:r>
      <w:r w:rsidRPr="004E36D1">
        <w:rPr>
          <w:rStyle w:val="a8"/>
          <w:b w:val="0"/>
          <w:color w:val="000000"/>
          <w:sz w:val="28"/>
          <w:szCs w:val="28"/>
          <w:u w:val="none"/>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23</w:t>
      </w:r>
      <w:r w:rsidRPr="004E36D1">
        <w:rPr>
          <w:b w:val="0"/>
          <w:color w:val="000000"/>
          <w:sz w:val="28"/>
          <w:szCs w:val="28"/>
        </w:rPr>
        <w:t xml:space="preserve">. Конвенція про права дитини. 1989 р. </w:t>
      </w:r>
      <w:r w:rsidRPr="004E36D1">
        <w:rPr>
          <w:b w:val="0"/>
          <w:color w:val="000000"/>
          <w:sz w:val="28"/>
          <w:szCs w:val="28"/>
          <w:lang w:val="en-US"/>
        </w:rPr>
        <w:t>URL</w:t>
      </w:r>
      <w:r w:rsidRPr="004E36D1">
        <w:rPr>
          <w:b w:val="0"/>
          <w:color w:val="000000"/>
          <w:sz w:val="28"/>
          <w:szCs w:val="28"/>
        </w:rPr>
        <w:t xml:space="preserve">: </w:t>
      </w:r>
      <w:hyperlink r:id="rId69"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/995_021#</w:t>
        </w:r>
        <w:r w:rsidRPr="004E36D1">
          <w:rPr>
            <w:rStyle w:val="a8"/>
            <w:b w:val="0"/>
            <w:color w:val="000000"/>
            <w:sz w:val="28"/>
            <w:szCs w:val="28"/>
            <w:u w:val="none"/>
            <w:lang w:val="en-US"/>
          </w:rPr>
          <w:t>Text</w:t>
        </w:r>
      </w:hyperlink>
      <w:r w:rsidRPr="004E36D1">
        <w:rPr>
          <w:b w:val="0"/>
          <w:color w:val="000000"/>
          <w:sz w:val="28"/>
          <w:szCs w:val="28"/>
        </w:rPr>
        <w:t>.</w:t>
      </w:r>
      <w:r w:rsidRPr="004E36D1">
        <w:rPr>
          <w:b w:val="0"/>
          <w:color w:val="000000"/>
          <w:sz w:val="28"/>
          <w:szCs w:val="28"/>
          <w:lang w:val="uk-UA"/>
        </w:rPr>
        <w:t xml:space="preserve"> </w:t>
      </w:r>
      <w:r w:rsidRPr="004E36D1">
        <w:rPr>
          <w:rStyle w:val="a8"/>
          <w:b w:val="0"/>
          <w:color w:val="000000"/>
          <w:sz w:val="28"/>
          <w:szCs w:val="28"/>
          <w:u w:val="none"/>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24</w:t>
      </w:r>
      <w:r w:rsidRPr="004E36D1">
        <w:rPr>
          <w:b w:val="0"/>
          <w:color w:val="000000"/>
          <w:sz w:val="28"/>
          <w:lang w:val="uk-UA"/>
        </w:rPr>
        <w:t xml:space="preserve">. Конституция Республики Албания. 1998 </w:t>
      </w:r>
      <w:r w:rsidRPr="004E36D1">
        <w:rPr>
          <w:b w:val="0"/>
          <w:color w:val="000000"/>
          <w:sz w:val="28"/>
          <w:lang w:val="en-US"/>
        </w:rPr>
        <w:t>p</w:t>
      </w:r>
      <w:r w:rsidRPr="004E36D1">
        <w:rPr>
          <w:b w:val="0"/>
          <w:color w:val="000000"/>
          <w:sz w:val="28"/>
        </w:rPr>
        <w:t>.</w:t>
      </w:r>
      <w:r w:rsidRPr="004E36D1">
        <w:rPr>
          <w:b w:val="0"/>
          <w:color w:val="000000"/>
          <w:sz w:val="28"/>
          <w:lang w:val="uk-UA"/>
        </w:rPr>
        <w:t xml:space="preserve"> </w:t>
      </w:r>
      <w:r w:rsidRPr="004E36D1">
        <w:rPr>
          <w:b w:val="0"/>
          <w:color w:val="000000"/>
          <w:sz w:val="28"/>
          <w:lang w:val="en-US"/>
        </w:rPr>
        <w:t>URL</w:t>
      </w:r>
      <w:r w:rsidRPr="004E36D1">
        <w:rPr>
          <w:b w:val="0"/>
          <w:color w:val="000000"/>
          <w:sz w:val="28"/>
          <w:lang w:val="uk-UA"/>
        </w:rPr>
        <w:t xml:space="preserve">: </w:t>
      </w:r>
      <w:r w:rsidRPr="004E36D1">
        <w:rPr>
          <w:b w:val="0"/>
          <w:color w:val="000000"/>
          <w:sz w:val="28"/>
          <w:lang w:val="en-US"/>
        </w:rPr>
        <w:t>http</w:t>
      </w:r>
      <w:r w:rsidRPr="004E36D1">
        <w:rPr>
          <w:b w:val="0"/>
          <w:color w:val="000000"/>
          <w:sz w:val="28"/>
          <w:lang w:val="uk-UA"/>
        </w:rPr>
        <w:t>://</w:t>
      </w:r>
      <w:r w:rsidRPr="004E36D1">
        <w:rPr>
          <w:b w:val="0"/>
          <w:color w:val="000000"/>
          <w:sz w:val="28"/>
          <w:lang w:val="en-US"/>
        </w:rPr>
        <w:t>www</w:t>
      </w:r>
      <w:r w:rsidRPr="004E36D1">
        <w:rPr>
          <w:b w:val="0"/>
          <w:color w:val="000000"/>
          <w:sz w:val="28"/>
          <w:lang w:val="uk-UA"/>
        </w:rPr>
        <w:t>.</w:t>
      </w:r>
      <w:r w:rsidRPr="004E36D1">
        <w:rPr>
          <w:b w:val="0"/>
          <w:color w:val="000000"/>
          <w:sz w:val="28"/>
          <w:lang w:val="en-US"/>
        </w:rPr>
        <w:t>concourt</w:t>
      </w:r>
      <w:r w:rsidRPr="004E36D1">
        <w:rPr>
          <w:b w:val="0"/>
          <w:color w:val="000000"/>
          <w:sz w:val="28"/>
          <w:lang w:val="uk-UA"/>
        </w:rPr>
        <w:t>.</w:t>
      </w:r>
      <w:r w:rsidRPr="004E36D1">
        <w:rPr>
          <w:b w:val="0"/>
          <w:color w:val="000000"/>
          <w:sz w:val="28"/>
          <w:lang w:val="en-US"/>
        </w:rPr>
        <w:t>am</w:t>
      </w:r>
      <w:r w:rsidRPr="004E36D1">
        <w:rPr>
          <w:b w:val="0"/>
          <w:color w:val="000000"/>
          <w:sz w:val="28"/>
          <w:lang w:val="uk-UA"/>
        </w:rPr>
        <w:t>/</w:t>
      </w:r>
      <w:r w:rsidRPr="004E36D1">
        <w:rPr>
          <w:b w:val="0"/>
          <w:color w:val="000000"/>
          <w:sz w:val="28"/>
          <w:lang w:val="en-US"/>
        </w:rPr>
        <w:t>armenian</w:t>
      </w:r>
      <w:r w:rsidRPr="004E36D1">
        <w:rPr>
          <w:b w:val="0"/>
          <w:color w:val="000000"/>
          <w:sz w:val="28"/>
          <w:lang w:val="uk-UA"/>
        </w:rPr>
        <w:t>/</w:t>
      </w:r>
      <w:r w:rsidRPr="004E36D1">
        <w:rPr>
          <w:b w:val="0"/>
          <w:color w:val="000000"/>
          <w:sz w:val="28"/>
          <w:lang w:val="en-US"/>
        </w:rPr>
        <w:t>legal</w:t>
      </w:r>
      <w:r w:rsidRPr="004E36D1">
        <w:rPr>
          <w:b w:val="0"/>
          <w:color w:val="000000"/>
          <w:sz w:val="28"/>
          <w:lang w:val="uk-UA"/>
        </w:rPr>
        <w:t>_</w:t>
      </w:r>
      <w:r w:rsidRPr="004E36D1">
        <w:rPr>
          <w:b w:val="0"/>
          <w:color w:val="000000"/>
          <w:sz w:val="28"/>
          <w:lang w:val="en-US"/>
        </w:rPr>
        <w:t>resources</w:t>
      </w:r>
      <w:r w:rsidRPr="004E36D1">
        <w:rPr>
          <w:b w:val="0"/>
          <w:color w:val="000000"/>
          <w:sz w:val="28"/>
          <w:lang w:val="uk-UA"/>
        </w:rPr>
        <w:t>/</w:t>
      </w:r>
      <w:r w:rsidRPr="004E36D1">
        <w:rPr>
          <w:b w:val="0"/>
          <w:color w:val="000000"/>
          <w:sz w:val="28"/>
          <w:lang w:val="en-US"/>
        </w:rPr>
        <w:t>world</w:t>
      </w:r>
      <w:r w:rsidRPr="004E36D1">
        <w:rPr>
          <w:b w:val="0"/>
          <w:color w:val="000000"/>
          <w:sz w:val="28"/>
          <w:lang w:val="uk-UA"/>
        </w:rPr>
        <w:t>_</w:t>
      </w:r>
      <w:r w:rsidRPr="004E36D1">
        <w:rPr>
          <w:b w:val="0"/>
          <w:color w:val="000000"/>
          <w:sz w:val="28"/>
          <w:lang w:val="en-US"/>
        </w:rPr>
        <w:t>constitutions</w:t>
      </w:r>
      <w:r w:rsidRPr="004E36D1">
        <w:rPr>
          <w:b w:val="0"/>
          <w:color w:val="000000"/>
          <w:sz w:val="28"/>
          <w:lang w:val="uk-UA"/>
        </w:rPr>
        <w:t>/</w:t>
      </w:r>
      <w:r w:rsidRPr="004E36D1">
        <w:rPr>
          <w:b w:val="0"/>
          <w:color w:val="000000"/>
          <w:sz w:val="28"/>
          <w:lang w:val="en-US"/>
        </w:rPr>
        <w:t>constit</w:t>
      </w:r>
      <w:r w:rsidRPr="004E36D1">
        <w:rPr>
          <w:b w:val="0"/>
          <w:color w:val="000000"/>
          <w:sz w:val="28"/>
          <w:lang w:val="uk-UA"/>
        </w:rPr>
        <w:t>/</w:t>
      </w:r>
      <w:r w:rsidRPr="004E36D1">
        <w:rPr>
          <w:b w:val="0"/>
          <w:color w:val="000000"/>
          <w:sz w:val="28"/>
          <w:lang w:val="en-US"/>
        </w:rPr>
        <w:t>albania</w:t>
      </w:r>
      <w:r w:rsidRPr="004E36D1">
        <w:rPr>
          <w:b w:val="0"/>
          <w:color w:val="000000"/>
          <w:sz w:val="28"/>
          <w:lang w:val="uk-UA"/>
        </w:rPr>
        <w:t>/</w:t>
      </w:r>
      <w:r w:rsidRPr="004E36D1">
        <w:rPr>
          <w:b w:val="0"/>
          <w:color w:val="000000"/>
          <w:sz w:val="28"/>
          <w:lang w:val="en-US"/>
        </w:rPr>
        <w:t>albani</w:t>
      </w:r>
      <w:r w:rsidRPr="004E36D1">
        <w:rPr>
          <w:b w:val="0"/>
          <w:color w:val="000000"/>
          <w:sz w:val="28"/>
          <w:lang w:val="uk-UA"/>
        </w:rPr>
        <w:t>-</w:t>
      </w:r>
      <w:r w:rsidRPr="004E36D1">
        <w:rPr>
          <w:b w:val="0"/>
          <w:color w:val="000000"/>
          <w:sz w:val="28"/>
          <w:lang w:val="en-US"/>
        </w:rPr>
        <w:t>r</w:t>
      </w:r>
      <w:r w:rsidRPr="004E36D1">
        <w:rPr>
          <w:b w:val="0"/>
          <w:color w:val="000000"/>
          <w:sz w:val="28"/>
          <w:lang w:val="uk-UA"/>
        </w:rPr>
        <w:t>.</w:t>
      </w:r>
      <w:r w:rsidRPr="004E36D1">
        <w:rPr>
          <w:b w:val="0"/>
          <w:color w:val="000000"/>
          <w:sz w:val="28"/>
          <w:lang w:val="en-US"/>
        </w:rPr>
        <w:t>htm</w:t>
      </w:r>
      <w:r w:rsidRPr="004E36D1">
        <w:rPr>
          <w:b w:val="0"/>
          <w:color w:val="000000"/>
          <w:sz w:val="28"/>
          <w:lang w:val="uk-UA"/>
        </w:rPr>
        <w:t>.</w:t>
      </w:r>
      <w:r w:rsidRPr="004E36D1">
        <w:rPr>
          <w:b w:val="0"/>
          <w:i/>
          <w:color w:val="000000"/>
          <w:sz w:val="28"/>
          <w:lang w:val="uk-UA"/>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25</w:t>
      </w:r>
      <w:r w:rsidRPr="004E36D1">
        <w:rPr>
          <w:b w:val="0"/>
          <w:color w:val="000000"/>
          <w:sz w:val="28"/>
          <w:lang w:val="uk-UA"/>
        </w:rPr>
        <w:t xml:space="preserve">. </w:t>
      </w:r>
      <w:r w:rsidRPr="004E36D1">
        <w:rPr>
          <w:b w:val="0"/>
          <w:color w:val="000000"/>
          <w:sz w:val="28"/>
        </w:rPr>
        <w:t xml:space="preserve">Конституция Республики Беларусь. 1994 </w:t>
      </w:r>
      <w:r w:rsidRPr="004E36D1">
        <w:rPr>
          <w:b w:val="0"/>
          <w:color w:val="000000"/>
          <w:sz w:val="28"/>
          <w:lang w:val="en-US"/>
        </w:rPr>
        <w:t>p</w:t>
      </w:r>
      <w:r w:rsidRPr="004E36D1">
        <w:rPr>
          <w:b w:val="0"/>
          <w:color w:val="000000"/>
          <w:sz w:val="28"/>
        </w:rPr>
        <w:t xml:space="preserve">. </w:t>
      </w:r>
      <w:r w:rsidRPr="004E36D1">
        <w:rPr>
          <w:b w:val="0"/>
          <w:color w:val="000000"/>
          <w:sz w:val="28"/>
          <w:lang w:val="en-US"/>
        </w:rPr>
        <w:t>URL</w:t>
      </w:r>
      <w:r w:rsidRPr="004E36D1">
        <w:rPr>
          <w:b w:val="0"/>
          <w:color w:val="000000"/>
          <w:sz w:val="28"/>
        </w:rPr>
        <w:t xml:space="preserve">: </w:t>
      </w:r>
      <w:r w:rsidRPr="004E36D1">
        <w:rPr>
          <w:b w:val="0"/>
          <w:color w:val="000000"/>
          <w:sz w:val="28"/>
          <w:lang w:val="en-US"/>
        </w:rPr>
        <w:t>http</w:t>
      </w:r>
      <w:r w:rsidRPr="004E36D1">
        <w:rPr>
          <w:b w:val="0"/>
          <w:color w:val="000000"/>
          <w:sz w:val="28"/>
        </w:rPr>
        <w:t>://</w:t>
      </w:r>
      <w:r w:rsidRPr="004E36D1">
        <w:rPr>
          <w:b w:val="0"/>
          <w:color w:val="000000"/>
          <w:sz w:val="28"/>
          <w:lang w:val="en-US"/>
        </w:rPr>
        <w:t>www</w:t>
      </w:r>
      <w:r w:rsidRPr="004E36D1">
        <w:rPr>
          <w:b w:val="0"/>
          <w:color w:val="000000"/>
          <w:sz w:val="28"/>
        </w:rPr>
        <w:t>.</w:t>
      </w:r>
      <w:r w:rsidRPr="004E36D1">
        <w:rPr>
          <w:b w:val="0"/>
          <w:color w:val="000000"/>
          <w:sz w:val="28"/>
          <w:lang w:val="en-US"/>
        </w:rPr>
        <w:t>pravo</w:t>
      </w:r>
      <w:r w:rsidRPr="004E36D1">
        <w:rPr>
          <w:b w:val="0"/>
          <w:color w:val="000000"/>
          <w:sz w:val="28"/>
        </w:rPr>
        <w:t>.</w:t>
      </w:r>
      <w:r w:rsidRPr="004E36D1">
        <w:rPr>
          <w:b w:val="0"/>
          <w:color w:val="000000"/>
          <w:sz w:val="28"/>
          <w:lang w:val="en-US"/>
        </w:rPr>
        <w:t>by</w:t>
      </w:r>
      <w:r w:rsidRPr="004E36D1">
        <w:rPr>
          <w:b w:val="0"/>
          <w:color w:val="000000"/>
          <w:sz w:val="28"/>
        </w:rPr>
        <w:t>/</w:t>
      </w:r>
      <w:r w:rsidRPr="004E36D1">
        <w:rPr>
          <w:b w:val="0"/>
          <w:color w:val="000000"/>
          <w:sz w:val="28"/>
          <w:lang w:val="en-US"/>
        </w:rPr>
        <w:t>main</w:t>
      </w:r>
      <w:r w:rsidRPr="004E36D1">
        <w:rPr>
          <w:b w:val="0"/>
          <w:color w:val="000000"/>
          <w:sz w:val="28"/>
        </w:rPr>
        <w:t>.</w:t>
      </w:r>
      <w:r w:rsidRPr="004E36D1">
        <w:rPr>
          <w:b w:val="0"/>
          <w:color w:val="000000"/>
          <w:sz w:val="28"/>
          <w:lang w:val="en-US"/>
        </w:rPr>
        <w:t>aspx</w:t>
      </w:r>
      <w:r w:rsidRPr="004E36D1">
        <w:rPr>
          <w:b w:val="0"/>
          <w:color w:val="000000"/>
          <w:sz w:val="28"/>
        </w:rPr>
        <w:t>?</w:t>
      </w:r>
      <w:r w:rsidRPr="004E36D1">
        <w:rPr>
          <w:b w:val="0"/>
          <w:color w:val="000000"/>
          <w:sz w:val="28"/>
          <w:lang w:val="en-US"/>
        </w:rPr>
        <w:t>guid</w:t>
      </w:r>
      <w:r w:rsidRPr="004E36D1">
        <w:rPr>
          <w:b w:val="0"/>
          <w:color w:val="000000"/>
          <w:sz w:val="28"/>
        </w:rPr>
        <w:t xml:space="preserve">= 2101.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 xml:space="preserve">26. Конституция Республики Польша. 1997 </w:t>
      </w:r>
      <w:r w:rsidRPr="004E36D1">
        <w:rPr>
          <w:b w:val="0"/>
          <w:color w:val="000000"/>
          <w:sz w:val="28"/>
          <w:lang w:val="en-US"/>
        </w:rPr>
        <w:t>p</w:t>
      </w:r>
      <w:r w:rsidRPr="004E36D1">
        <w:rPr>
          <w:b w:val="0"/>
          <w:color w:val="000000"/>
          <w:sz w:val="28"/>
        </w:rPr>
        <w:t xml:space="preserve">. </w:t>
      </w:r>
      <w:r w:rsidRPr="004E36D1">
        <w:rPr>
          <w:b w:val="0"/>
          <w:color w:val="000000"/>
          <w:sz w:val="28"/>
          <w:lang w:val="en-US"/>
        </w:rPr>
        <w:t>URL</w:t>
      </w:r>
      <w:r w:rsidRPr="004E36D1">
        <w:rPr>
          <w:b w:val="0"/>
          <w:color w:val="000000"/>
          <w:sz w:val="28"/>
        </w:rPr>
        <w:t xml:space="preserve">: </w:t>
      </w:r>
      <w:hyperlink r:id="rId70" w:history="1">
        <w:r w:rsidRPr="004E36D1">
          <w:rPr>
            <w:rStyle w:val="a8"/>
            <w:b w:val="0"/>
            <w:color w:val="000000"/>
            <w:sz w:val="28"/>
            <w:u w:val="none"/>
            <w:lang w:val="en-US"/>
          </w:rPr>
          <w:t>http</w:t>
        </w:r>
        <w:r w:rsidRPr="004E36D1">
          <w:rPr>
            <w:rStyle w:val="a8"/>
            <w:b w:val="0"/>
            <w:color w:val="000000"/>
            <w:sz w:val="28"/>
            <w:u w:val="none"/>
          </w:rPr>
          <w:t>://</w:t>
        </w:r>
        <w:r w:rsidRPr="004E36D1">
          <w:rPr>
            <w:rStyle w:val="a8"/>
            <w:b w:val="0"/>
            <w:color w:val="000000"/>
            <w:sz w:val="28"/>
            <w:u w:val="none"/>
            <w:lang w:val="en-US"/>
          </w:rPr>
          <w:t>www</w:t>
        </w:r>
        <w:r w:rsidRPr="004E36D1">
          <w:rPr>
            <w:rStyle w:val="a8"/>
            <w:b w:val="0"/>
            <w:color w:val="000000"/>
            <w:sz w:val="28"/>
            <w:u w:val="none"/>
          </w:rPr>
          <w:t>.</w:t>
        </w:r>
        <w:r w:rsidRPr="004E36D1">
          <w:rPr>
            <w:rStyle w:val="a8"/>
            <w:b w:val="0"/>
            <w:color w:val="000000"/>
            <w:sz w:val="28"/>
            <w:u w:val="none"/>
            <w:lang w:val="en-US"/>
          </w:rPr>
          <w:t>sejm</w:t>
        </w:r>
        <w:r w:rsidRPr="004E36D1">
          <w:rPr>
            <w:rStyle w:val="a8"/>
            <w:b w:val="0"/>
            <w:color w:val="000000"/>
            <w:sz w:val="28"/>
            <w:u w:val="none"/>
          </w:rPr>
          <w:t>.</w:t>
        </w:r>
        <w:r w:rsidRPr="004E36D1">
          <w:rPr>
            <w:rStyle w:val="a8"/>
            <w:b w:val="0"/>
            <w:color w:val="000000"/>
            <w:sz w:val="28"/>
            <w:u w:val="none"/>
            <w:lang w:val="en-US"/>
          </w:rPr>
          <w:t>gov</w:t>
        </w:r>
        <w:r w:rsidRPr="004E36D1">
          <w:rPr>
            <w:rStyle w:val="a8"/>
            <w:b w:val="0"/>
            <w:color w:val="000000"/>
            <w:sz w:val="28"/>
            <w:u w:val="none"/>
          </w:rPr>
          <w:t>.</w:t>
        </w:r>
        <w:r w:rsidRPr="004E36D1">
          <w:rPr>
            <w:rStyle w:val="a8"/>
            <w:b w:val="0"/>
            <w:color w:val="000000"/>
            <w:sz w:val="28"/>
            <w:u w:val="none"/>
            <w:lang w:val="en-US"/>
          </w:rPr>
          <w:t>pl</w:t>
        </w:r>
        <w:r w:rsidRPr="004E36D1">
          <w:rPr>
            <w:rStyle w:val="a8"/>
            <w:b w:val="0"/>
            <w:color w:val="000000"/>
            <w:sz w:val="28"/>
            <w:u w:val="none"/>
          </w:rPr>
          <w:t>/</w:t>
        </w:r>
        <w:r w:rsidRPr="004E36D1">
          <w:rPr>
            <w:rStyle w:val="a8"/>
            <w:b w:val="0"/>
            <w:color w:val="000000"/>
            <w:sz w:val="28"/>
            <w:u w:val="none"/>
            <w:lang w:val="en-US"/>
          </w:rPr>
          <w:t>prawo</w:t>
        </w:r>
        <w:r w:rsidRPr="004E36D1">
          <w:rPr>
            <w:rStyle w:val="a8"/>
            <w:b w:val="0"/>
            <w:color w:val="000000"/>
            <w:sz w:val="28"/>
            <w:u w:val="none"/>
          </w:rPr>
          <w:t>/</w:t>
        </w:r>
        <w:r w:rsidRPr="004E36D1">
          <w:rPr>
            <w:rStyle w:val="a8"/>
            <w:b w:val="0"/>
            <w:color w:val="000000"/>
            <w:sz w:val="28"/>
            <w:u w:val="none"/>
            <w:lang w:val="en-US"/>
          </w:rPr>
          <w:t>konst</w:t>
        </w:r>
        <w:r w:rsidRPr="004E36D1">
          <w:rPr>
            <w:rStyle w:val="a8"/>
            <w:b w:val="0"/>
            <w:color w:val="000000"/>
            <w:sz w:val="28"/>
            <w:u w:val="none"/>
          </w:rPr>
          <w:t>/</w:t>
        </w:r>
        <w:r w:rsidRPr="004E36D1">
          <w:rPr>
            <w:rStyle w:val="a8"/>
            <w:b w:val="0"/>
            <w:color w:val="000000"/>
            <w:sz w:val="28"/>
            <w:u w:val="none"/>
            <w:lang w:val="en-US"/>
          </w:rPr>
          <w:t>rosyjski</w:t>
        </w:r>
        <w:r w:rsidRPr="004E36D1">
          <w:rPr>
            <w:rStyle w:val="a8"/>
            <w:b w:val="0"/>
            <w:color w:val="000000"/>
            <w:sz w:val="28"/>
            <w:u w:val="none"/>
          </w:rPr>
          <w:t>/</w:t>
        </w:r>
        <w:r w:rsidRPr="004E36D1">
          <w:rPr>
            <w:rStyle w:val="a8"/>
            <w:b w:val="0"/>
            <w:color w:val="000000"/>
            <w:sz w:val="28"/>
            <w:u w:val="none"/>
            <w:lang w:val="en-US"/>
          </w:rPr>
          <w:t>kon</w:t>
        </w:r>
        <w:r w:rsidRPr="004E36D1">
          <w:rPr>
            <w:rStyle w:val="a8"/>
            <w:b w:val="0"/>
            <w:color w:val="000000"/>
            <w:sz w:val="28"/>
            <w:u w:val="none"/>
          </w:rPr>
          <w:t>1.</w:t>
        </w:r>
        <w:r w:rsidRPr="004E36D1">
          <w:rPr>
            <w:rStyle w:val="a8"/>
            <w:b w:val="0"/>
            <w:color w:val="000000"/>
            <w:sz w:val="28"/>
            <w:u w:val="none"/>
            <w:lang w:val="en-US"/>
          </w:rPr>
          <w:t>htm</w:t>
        </w:r>
      </w:hyperlink>
      <w:r w:rsidRPr="004E36D1">
        <w:rPr>
          <w:b w:val="0"/>
          <w:color w:val="000000"/>
          <w:sz w:val="28"/>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27</w:t>
      </w:r>
      <w:r w:rsidRPr="004E36D1">
        <w:rPr>
          <w:b w:val="0"/>
          <w:color w:val="000000"/>
          <w:sz w:val="28"/>
          <w:lang w:val="uk-UA"/>
        </w:rPr>
        <w:t xml:space="preserve">. Конституція Республіки Словенія. від 23 грудня 1991 р. </w:t>
      </w:r>
      <w:proofErr w:type="gramStart"/>
      <w:r w:rsidRPr="004E36D1">
        <w:rPr>
          <w:b w:val="0"/>
          <w:color w:val="000000"/>
          <w:sz w:val="28"/>
          <w:lang w:val="en-US"/>
        </w:rPr>
        <w:t>URL</w:t>
      </w:r>
      <w:r w:rsidRPr="004E36D1">
        <w:rPr>
          <w:b w:val="0"/>
          <w:color w:val="000000"/>
          <w:sz w:val="28"/>
          <w:lang w:val="uk-UA"/>
        </w:rPr>
        <w:t xml:space="preserve"> :</w:t>
      </w:r>
      <w:proofErr w:type="gramEnd"/>
      <w:r w:rsidRPr="004E36D1">
        <w:rPr>
          <w:b w:val="0"/>
          <w:color w:val="000000"/>
          <w:sz w:val="28"/>
          <w:lang w:val="uk-UA"/>
        </w:rPr>
        <w:t xml:space="preserve"> </w:t>
      </w:r>
      <w:r w:rsidRPr="004E36D1">
        <w:rPr>
          <w:b w:val="0"/>
          <w:color w:val="000000"/>
          <w:sz w:val="28"/>
          <w:lang w:val="en-US"/>
        </w:rPr>
        <w:t>http</w:t>
      </w:r>
      <w:r w:rsidRPr="004E36D1">
        <w:rPr>
          <w:b w:val="0"/>
          <w:color w:val="000000"/>
          <w:sz w:val="28"/>
          <w:lang w:val="uk-UA"/>
        </w:rPr>
        <w:t>://</w:t>
      </w:r>
      <w:r w:rsidRPr="004E36D1">
        <w:rPr>
          <w:b w:val="0"/>
          <w:color w:val="000000"/>
          <w:sz w:val="28"/>
          <w:lang w:val="en-US"/>
        </w:rPr>
        <w:t>lib</w:t>
      </w:r>
      <w:r w:rsidRPr="004E36D1">
        <w:rPr>
          <w:b w:val="0"/>
          <w:color w:val="000000"/>
          <w:sz w:val="28"/>
          <w:lang w:val="uk-UA"/>
        </w:rPr>
        <w:t>.</w:t>
      </w:r>
      <w:r w:rsidRPr="004E36D1">
        <w:rPr>
          <w:b w:val="0"/>
          <w:color w:val="000000"/>
          <w:sz w:val="28"/>
          <w:lang w:val="en-US"/>
        </w:rPr>
        <w:t>rada</w:t>
      </w:r>
      <w:r w:rsidRPr="004E36D1">
        <w:rPr>
          <w:b w:val="0"/>
          <w:color w:val="000000"/>
          <w:sz w:val="28"/>
          <w:lang w:val="uk-UA"/>
        </w:rPr>
        <w:t>.</w:t>
      </w:r>
      <w:r w:rsidRPr="004E36D1">
        <w:rPr>
          <w:b w:val="0"/>
          <w:color w:val="000000"/>
          <w:sz w:val="28"/>
          <w:lang w:val="en-US"/>
        </w:rPr>
        <w:t>gov</w:t>
      </w:r>
      <w:r w:rsidRPr="004E36D1">
        <w:rPr>
          <w:b w:val="0"/>
          <w:color w:val="000000"/>
          <w:sz w:val="28"/>
          <w:lang w:val="uk-UA"/>
        </w:rPr>
        <w:t>.</w:t>
      </w:r>
      <w:r w:rsidRPr="004E36D1">
        <w:rPr>
          <w:b w:val="0"/>
          <w:color w:val="000000"/>
          <w:sz w:val="28"/>
          <w:lang w:val="en-US"/>
        </w:rPr>
        <w:t>ua</w:t>
      </w:r>
      <w:r w:rsidRPr="004E36D1">
        <w:rPr>
          <w:b w:val="0"/>
          <w:color w:val="000000"/>
          <w:sz w:val="28"/>
          <w:lang w:val="uk-UA"/>
        </w:rPr>
        <w:t>/</w:t>
      </w:r>
      <w:r w:rsidRPr="004E36D1">
        <w:rPr>
          <w:b w:val="0"/>
          <w:color w:val="000000"/>
          <w:sz w:val="28"/>
          <w:lang w:val="en-US"/>
        </w:rPr>
        <w:t>static</w:t>
      </w:r>
      <w:r w:rsidRPr="004E36D1">
        <w:rPr>
          <w:b w:val="0"/>
          <w:color w:val="000000"/>
          <w:sz w:val="28"/>
          <w:lang w:val="uk-UA"/>
        </w:rPr>
        <w:t>/</w:t>
      </w:r>
      <w:r w:rsidRPr="004E36D1">
        <w:rPr>
          <w:b w:val="0"/>
          <w:color w:val="000000"/>
          <w:sz w:val="28"/>
          <w:lang w:val="en-US"/>
        </w:rPr>
        <w:t>LIBRARY</w:t>
      </w:r>
      <w:r w:rsidRPr="004E36D1">
        <w:rPr>
          <w:b w:val="0"/>
          <w:color w:val="000000"/>
          <w:sz w:val="28"/>
          <w:lang w:val="uk-UA"/>
        </w:rPr>
        <w:t xml:space="preserve">/ </w:t>
      </w:r>
      <w:r w:rsidRPr="004E36D1">
        <w:rPr>
          <w:b w:val="0"/>
          <w:color w:val="000000"/>
          <w:sz w:val="28"/>
          <w:lang w:val="en-US"/>
        </w:rPr>
        <w:t>catalog</w:t>
      </w:r>
      <w:r w:rsidRPr="004E36D1">
        <w:rPr>
          <w:b w:val="0"/>
          <w:color w:val="000000"/>
          <w:sz w:val="28"/>
          <w:lang w:val="uk-UA"/>
        </w:rPr>
        <w:t>/</w:t>
      </w:r>
      <w:r w:rsidRPr="004E36D1">
        <w:rPr>
          <w:b w:val="0"/>
          <w:color w:val="000000"/>
          <w:sz w:val="28"/>
          <w:lang w:val="en-US"/>
        </w:rPr>
        <w:t>law</w:t>
      </w:r>
      <w:r w:rsidRPr="004E36D1">
        <w:rPr>
          <w:b w:val="0"/>
          <w:color w:val="000000"/>
          <w:sz w:val="28"/>
          <w:lang w:val="uk-UA"/>
        </w:rPr>
        <w:t>/</w:t>
      </w:r>
      <w:r w:rsidRPr="004E36D1">
        <w:rPr>
          <w:b w:val="0"/>
          <w:color w:val="000000"/>
          <w:sz w:val="28"/>
          <w:lang w:val="en-US"/>
        </w:rPr>
        <w:t>sloven</w:t>
      </w:r>
      <w:r w:rsidRPr="004E36D1">
        <w:rPr>
          <w:b w:val="0"/>
          <w:color w:val="000000"/>
          <w:sz w:val="28"/>
          <w:lang w:val="uk-UA"/>
        </w:rPr>
        <w:t>1.</w:t>
      </w:r>
      <w:r w:rsidRPr="004E36D1">
        <w:rPr>
          <w:b w:val="0"/>
          <w:color w:val="000000"/>
          <w:sz w:val="28"/>
          <w:lang w:val="en-US"/>
        </w:rPr>
        <w:t>html</w:t>
      </w:r>
      <w:r w:rsidRPr="004E36D1">
        <w:rPr>
          <w:b w:val="0"/>
          <w:color w:val="000000"/>
          <w:sz w:val="28"/>
          <w:lang w:val="uk-UA"/>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 xml:space="preserve">28. Конституция Республики Хорватия. 1990 </w:t>
      </w:r>
      <w:r w:rsidRPr="004E36D1">
        <w:rPr>
          <w:b w:val="0"/>
          <w:color w:val="000000"/>
          <w:sz w:val="28"/>
          <w:lang w:val="en-US"/>
        </w:rPr>
        <w:t>p</w:t>
      </w:r>
      <w:r w:rsidRPr="004E36D1">
        <w:rPr>
          <w:b w:val="0"/>
          <w:color w:val="000000"/>
          <w:sz w:val="28"/>
        </w:rPr>
        <w:t xml:space="preserve">. </w:t>
      </w:r>
      <w:r w:rsidRPr="004E36D1">
        <w:rPr>
          <w:b w:val="0"/>
          <w:color w:val="000000"/>
          <w:sz w:val="28"/>
          <w:lang w:val="en-US"/>
        </w:rPr>
        <w:t>URL</w:t>
      </w:r>
      <w:r w:rsidRPr="004E36D1">
        <w:rPr>
          <w:b w:val="0"/>
          <w:color w:val="000000"/>
          <w:sz w:val="28"/>
        </w:rPr>
        <w:t xml:space="preserve">: </w:t>
      </w:r>
      <w:hyperlink r:id="rId71" w:history="1">
        <w:r w:rsidRPr="004E36D1">
          <w:rPr>
            <w:rStyle w:val="a8"/>
            <w:b w:val="0"/>
            <w:color w:val="000000"/>
            <w:sz w:val="28"/>
            <w:u w:val="none"/>
            <w:lang w:val="en-US"/>
          </w:rPr>
          <w:t>http</w:t>
        </w:r>
        <w:r w:rsidRPr="004E36D1">
          <w:rPr>
            <w:rStyle w:val="a8"/>
            <w:b w:val="0"/>
            <w:color w:val="000000"/>
            <w:sz w:val="28"/>
            <w:u w:val="none"/>
          </w:rPr>
          <w:t>://</w:t>
        </w:r>
        <w:r w:rsidRPr="004E36D1">
          <w:rPr>
            <w:rStyle w:val="a8"/>
            <w:b w:val="0"/>
            <w:color w:val="000000"/>
            <w:sz w:val="28"/>
            <w:u w:val="none"/>
            <w:lang w:val="en-US"/>
          </w:rPr>
          <w:t>worldconstitutions</w:t>
        </w:r>
        <w:r w:rsidRPr="004E36D1">
          <w:rPr>
            <w:rStyle w:val="a8"/>
            <w:b w:val="0"/>
            <w:color w:val="000000"/>
            <w:sz w:val="28"/>
            <w:u w:val="none"/>
          </w:rPr>
          <w:t>.</w:t>
        </w:r>
        <w:r w:rsidRPr="004E36D1">
          <w:rPr>
            <w:rStyle w:val="a8"/>
            <w:b w:val="0"/>
            <w:color w:val="000000"/>
            <w:sz w:val="28"/>
            <w:u w:val="none"/>
            <w:lang w:val="en-US"/>
          </w:rPr>
          <w:t>ru</w:t>
        </w:r>
        <w:r w:rsidRPr="004E36D1">
          <w:rPr>
            <w:rStyle w:val="a8"/>
            <w:b w:val="0"/>
            <w:color w:val="000000"/>
            <w:sz w:val="28"/>
            <w:u w:val="none"/>
          </w:rPr>
          <w:t>/?</w:t>
        </w:r>
        <w:r w:rsidRPr="004E36D1">
          <w:rPr>
            <w:rStyle w:val="a8"/>
            <w:b w:val="0"/>
            <w:color w:val="000000"/>
            <w:sz w:val="28"/>
            <w:u w:val="none"/>
            <w:lang w:val="en-US"/>
          </w:rPr>
          <w:t>p</w:t>
        </w:r>
        <w:r w:rsidRPr="004E36D1">
          <w:rPr>
            <w:rStyle w:val="a8"/>
            <w:b w:val="0"/>
            <w:color w:val="000000"/>
            <w:sz w:val="28"/>
            <w:u w:val="none"/>
          </w:rPr>
          <w:t>=107</w:t>
        </w:r>
      </w:hyperlink>
      <w:r w:rsidRPr="004E36D1">
        <w:rPr>
          <w:b w:val="0"/>
          <w:color w:val="000000"/>
          <w:sz w:val="28"/>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 xml:space="preserve">29. Конституция Российской Федерации. 1993 </w:t>
      </w:r>
      <w:r w:rsidRPr="004E36D1">
        <w:rPr>
          <w:b w:val="0"/>
          <w:color w:val="000000"/>
          <w:sz w:val="28"/>
          <w:lang w:val="en-US"/>
        </w:rPr>
        <w:t>p</w:t>
      </w:r>
      <w:r w:rsidRPr="004E36D1">
        <w:rPr>
          <w:b w:val="0"/>
          <w:color w:val="000000"/>
          <w:sz w:val="28"/>
        </w:rPr>
        <w:t xml:space="preserve">. </w:t>
      </w:r>
      <w:proofErr w:type="gramStart"/>
      <w:r w:rsidRPr="004E36D1">
        <w:rPr>
          <w:b w:val="0"/>
          <w:color w:val="000000"/>
          <w:sz w:val="28"/>
          <w:lang w:val="en-US"/>
        </w:rPr>
        <w:t>URL</w:t>
      </w:r>
      <w:r w:rsidRPr="004E36D1">
        <w:rPr>
          <w:b w:val="0"/>
          <w:color w:val="000000"/>
          <w:sz w:val="28"/>
        </w:rPr>
        <w:t xml:space="preserve"> :</w:t>
      </w:r>
      <w:proofErr w:type="gramEnd"/>
      <w:r w:rsidRPr="004E36D1">
        <w:rPr>
          <w:b w:val="0"/>
          <w:color w:val="000000"/>
          <w:sz w:val="28"/>
        </w:rPr>
        <w:t xml:space="preserve"> </w:t>
      </w:r>
      <w:hyperlink r:id="rId72" w:history="1">
        <w:r w:rsidRPr="004E36D1">
          <w:rPr>
            <w:rStyle w:val="a8"/>
            <w:b w:val="0"/>
            <w:color w:val="000000"/>
            <w:sz w:val="28"/>
            <w:u w:val="none"/>
            <w:lang w:val="en-US"/>
          </w:rPr>
          <w:t>http</w:t>
        </w:r>
        <w:r w:rsidRPr="004E36D1">
          <w:rPr>
            <w:rStyle w:val="a8"/>
            <w:b w:val="0"/>
            <w:color w:val="000000"/>
            <w:sz w:val="28"/>
            <w:u w:val="none"/>
          </w:rPr>
          <w:t>://</w:t>
        </w:r>
        <w:r w:rsidRPr="004E36D1">
          <w:rPr>
            <w:rStyle w:val="a8"/>
            <w:b w:val="0"/>
            <w:color w:val="000000"/>
            <w:sz w:val="28"/>
            <w:u w:val="none"/>
            <w:lang w:val="en-US"/>
          </w:rPr>
          <w:t>www</w:t>
        </w:r>
        <w:r w:rsidRPr="004E36D1">
          <w:rPr>
            <w:rStyle w:val="a8"/>
            <w:b w:val="0"/>
            <w:color w:val="000000"/>
            <w:sz w:val="28"/>
            <w:u w:val="none"/>
          </w:rPr>
          <w:t>.</w:t>
        </w:r>
        <w:r w:rsidRPr="004E36D1">
          <w:rPr>
            <w:rStyle w:val="a8"/>
            <w:b w:val="0"/>
            <w:color w:val="000000"/>
            <w:sz w:val="28"/>
            <w:u w:val="none"/>
            <w:lang w:val="en-US"/>
          </w:rPr>
          <w:t>constitution</w:t>
        </w:r>
        <w:r w:rsidRPr="004E36D1">
          <w:rPr>
            <w:rStyle w:val="a8"/>
            <w:b w:val="0"/>
            <w:color w:val="000000"/>
            <w:sz w:val="28"/>
            <w:u w:val="none"/>
          </w:rPr>
          <w:t>.</w:t>
        </w:r>
        <w:r w:rsidRPr="004E36D1">
          <w:rPr>
            <w:rStyle w:val="a8"/>
            <w:b w:val="0"/>
            <w:color w:val="000000"/>
            <w:sz w:val="28"/>
            <w:u w:val="none"/>
            <w:lang w:val="en-US"/>
          </w:rPr>
          <w:t>ru</w:t>
        </w:r>
      </w:hyperlink>
      <w:r w:rsidRPr="004E36D1">
        <w:rPr>
          <w:b w:val="0"/>
          <w:color w:val="000000"/>
          <w:sz w:val="28"/>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 xml:space="preserve">30. Конституція Словакии. 1991 </w:t>
      </w:r>
      <w:r w:rsidRPr="004E36D1">
        <w:rPr>
          <w:b w:val="0"/>
          <w:color w:val="000000"/>
          <w:sz w:val="28"/>
          <w:lang w:val="en-US"/>
        </w:rPr>
        <w:t>p</w:t>
      </w:r>
      <w:r w:rsidRPr="004E36D1">
        <w:rPr>
          <w:b w:val="0"/>
          <w:color w:val="000000"/>
          <w:sz w:val="28"/>
        </w:rPr>
        <w:t xml:space="preserve">. </w:t>
      </w:r>
      <w:r w:rsidRPr="004E36D1">
        <w:rPr>
          <w:b w:val="0"/>
          <w:color w:val="000000"/>
          <w:sz w:val="28"/>
          <w:lang w:val="en-US"/>
        </w:rPr>
        <w:t>URL</w:t>
      </w:r>
      <w:r w:rsidRPr="004E36D1">
        <w:rPr>
          <w:b w:val="0"/>
          <w:color w:val="000000"/>
          <w:sz w:val="28"/>
        </w:rPr>
        <w:t>:</w:t>
      </w:r>
      <w:r w:rsidRPr="004E36D1">
        <w:rPr>
          <w:b w:val="0"/>
          <w:color w:val="000000"/>
          <w:sz w:val="28"/>
          <w:lang w:val="uk-UA"/>
        </w:rPr>
        <w:t xml:space="preserve"> </w:t>
      </w:r>
      <w:r w:rsidRPr="004E36D1">
        <w:rPr>
          <w:b w:val="0"/>
          <w:color w:val="000000"/>
          <w:sz w:val="28"/>
          <w:lang w:val="en-US"/>
        </w:rPr>
        <w:t>https</w:t>
      </w:r>
      <w:r w:rsidRPr="004E36D1">
        <w:rPr>
          <w:b w:val="0"/>
          <w:color w:val="000000"/>
          <w:sz w:val="28"/>
        </w:rPr>
        <w:t>://</w:t>
      </w:r>
      <w:r w:rsidRPr="004E36D1">
        <w:rPr>
          <w:b w:val="0"/>
          <w:color w:val="000000"/>
          <w:sz w:val="28"/>
          <w:lang w:val="en-US"/>
        </w:rPr>
        <w:t>archive</w:t>
      </w:r>
      <w:r w:rsidRPr="004E36D1">
        <w:rPr>
          <w:b w:val="0"/>
          <w:color w:val="000000"/>
          <w:sz w:val="28"/>
        </w:rPr>
        <w:t>.</w:t>
      </w:r>
      <w:r w:rsidRPr="004E36D1">
        <w:rPr>
          <w:b w:val="0"/>
          <w:color w:val="000000"/>
          <w:sz w:val="28"/>
          <w:lang w:val="en-US"/>
        </w:rPr>
        <w:t>is</w:t>
      </w:r>
      <w:r w:rsidRPr="004E36D1">
        <w:rPr>
          <w:b w:val="0"/>
          <w:color w:val="000000"/>
          <w:sz w:val="28"/>
        </w:rPr>
        <w:t>/20130418022347/</w:t>
      </w:r>
      <w:r w:rsidRPr="004E36D1">
        <w:rPr>
          <w:b w:val="0"/>
          <w:color w:val="000000"/>
          <w:sz w:val="28"/>
          <w:lang w:val="en-US"/>
        </w:rPr>
        <w:t>worldconstitutions</w:t>
      </w:r>
      <w:r w:rsidRPr="004E36D1">
        <w:rPr>
          <w:b w:val="0"/>
          <w:color w:val="000000"/>
          <w:sz w:val="28"/>
        </w:rPr>
        <w:t>.</w:t>
      </w:r>
      <w:r w:rsidRPr="004E36D1">
        <w:rPr>
          <w:b w:val="0"/>
          <w:color w:val="000000"/>
          <w:sz w:val="28"/>
          <w:lang w:val="en-US"/>
        </w:rPr>
        <w:t>ru</w:t>
      </w:r>
      <w:r w:rsidRPr="004E36D1">
        <w:rPr>
          <w:b w:val="0"/>
          <w:color w:val="000000"/>
          <w:sz w:val="28"/>
        </w:rPr>
        <w:t xml:space="preserve"> /</w:t>
      </w:r>
      <w:r w:rsidRPr="004E36D1">
        <w:rPr>
          <w:b w:val="0"/>
          <w:color w:val="000000"/>
          <w:sz w:val="28"/>
          <w:lang w:val="en-US"/>
        </w:rPr>
        <w:t>archives</w:t>
      </w:r>
      <w:r w:rsidRPr="004E36D1">
        <w:rPr>
          <w:b w:val="0"/>
          <w:color w:val="000000"/>
          <w:sz w:val="28"/>
        </w:rPr>
        <w:t>/110.</w:t>
      </w:r>
      <w:r w:rsidRPr="004E36D1">
        <w:rPr>
          <w:rStyle w:val="a8"/>
          <w:b w:val="0"/>
          <w:color w:val="000000"/>
          <w:sz w:val="28"/>
          <w:szCs w:val="28"/>
          <w:u w:val="none"/>
          <w:lang w:val="uk-UA"/>
        </w:rPr>
        <w:t xml:space="preserve"> (Дата</w:t>
      </w:r>
      <w:r w:rsidRPr="004E36D1">
        <w:rPr>
          <w:rStyle w:val="a8"/>
          <w:b w:val="0"/>
          <w:color w:val="000000"/>
          <w:sz w:val="28"/>
          <w:szCs w:val="28"/>
          <w:lang w:val="uk-UA"/>
        </w:rPr>
        <w:t xml:space="preserve"> </w:t>
      </w:r>
      <w:r w:rsidRPr="004E36D1">
        <w:rPr>
          <w:rStyle w:val="a8"/>
          <w:b w:val="0"/>
          <w:color w:val="000000"/>
          <w:sz w:val="28"/>
          <w:szCs w:val="28"/>
          <w:u w:val="none"/>
          <w:lang w:val="uk-UA"/>
        </w:rPr>
        <w:t>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 xml:space="preserve">31. Конституция Чешской Республики. 1992 р. </w:t>
      </w:r>
      <w:r w:rsidRPr="004E36D1">
        <w:rPr>
          <w:b w:val="0"/>
          <w:color w:val="000000"/>
          <w:sz w:val="28"/>
          <w:lang w:val="en-US"/>
        </w:rPr>
        <w:t>URL</w:t>
      </w:r>
      <w:proofErr w:type="gramStart"/>
      <w:r w:rsidRPr="004E36D1">
        <w:rPr>
          <w:b w:val="0"/>
          <w:color w:val="000000"/>
          <w:sz w:val="28"/>
        </w:rPr>
        <w:t xml:space="preserve"> :</w:t>
      </w:r>
      <w:proofErr w:type="gramEnd"/>
      <w:r w:rsidRPr="004E36D1">
        <w:rPr>
          <w:b w:val="0"/>
          <w:color w:val="000000"/>
          <w:sz w:val="28"/>
        </w:rPr>
        <w:t xml:space="preserve"> </w:t>
      </w:r>
      <w:hyperlink r:id="rId73" w:history="1">
        <w:r w:rsidRPr="004E36D1">
          <w:rPr>
            <w:rStyle w:val="a8"/>
            <w:b w:val="0"/>
            <w:color w:val="000000"/>
            <w:sz w:val="28"/>
            <w:u w:val="none"/>
            <w:lang w:val="en-US"/>
          </w:rPr>
          <w:t>http</w:t>
        </w:r>
        <w:r w:rsidRPr="004E36D1">
          <w:rPr>
            <w:rStyle w:val="a8"/>
            <w:b w:val="0"/>
            <w:color w:val="000000"/>
            <w:sz w:val="28"/>
            <w:u w:val="none"/>
          </w:rPr>
          <w:t>://</w:t>
        </w:r>
        <w:r w:rsidRPr="004E36D1">
          <w:rPr>
            <w:rStyle w:val="a8"/>
            <w:b w:val="0"/>
            <w:color w:val="000000"/>
            <w:sz w:val="28"/>
            <w:u w:val="none"/>
            <w:lang w:val="en-US"/>
          </w:rPr>
          <w:t>czholding</w:t>
        </w:r>
        <w:r w:rsidRPr="004E36D1">
          <w:rPr>
            <w:rStyle w:val="a8"/>
            <w:b w:val="0"/>
            <w:color w:val="000000"/>
            <w:sz w:val="28"/>
            <w:u w:val="none"/>
          </w:rPr>
          <w:t>.</w:t>
        </w:r>
        <w:r w:rsidRPr="004E36D1">
          <w:rPr>
            <w:rStyle w:val="a8"/>
            <w:b w:val="0"/>
            <w:color w:val="000000"/>
            <w:sz w:val="28"/>
            <w:u w:val="none"/>
            <w:lang w:val="en-US"/>
          </w:rPr>
          <w:t>ru</w:t>
        </w:r>
        <w:r w:rsidRPr="004E36D1">
          <w:rPr>
            <w:rStyle w:val="a8"/>
            <w:b w:val="0"/>
            <w:color w:val="000000"/>
            <w:sz w:val="28"/>
            <w:u w:val="none"/>
          </w:rPr>
          <w:t>/</w:t>
        </w:r>
        <w:r w:rsidRPr="004E36D1">
          <w:rPr>
            <w:rStyle w:val="a8"/>
            <w:b w:val="0"/>
            <w:color w:val="000000"/>
            <w:sz w:val="28"/>
            <w:u w:val="none"/>
            <w:lang w:val="en-US"/>
          </w:rPr>
          <w:t>aboutcz</w:t>
        </w:r>
        <w:r w:rsidRPr="004E36D1">
          <w:rPr>
            <w:rStyle w:val="a8"/>
            <w:b w:val="0"/>
            <w:color w:val="000000"/>
            <w:sz w:val="28"/>
            <w:u w:val="none"/>
          </w:rPr>
          <w:t>/</w:t>
        </w:r>
        <w:r w:rsidRPr="004E36D1">
          <w:rPr>
            <w:rStyle w:val="a8"/>
            <w:b w:val="0"/>
            <w:color w:val="000000"/>
            <w:sz w:val="28"/>
            <w:u w:val="none"/>
            <w:lang w:val="en-US"/>
          </w:rPr>
          <w:t>konstitucija</w:t>
        </w:r>
        <w:r w:rsidRPr="004E36D1">
          <w:rPr>
            <w:rStyle w:val="a8"/>
            <w:b w:val="0"/>
            <w:color w:val="000000"/>
            <w:sz w:val="28"/>
            <w:u w:val="none"/>
          </w:rPr>
          <w:t>-</w:t>
        </w:r>
        <w:r w:rsidRPr="004E36D1">
          <w:rPr>
            <w:rStyle w:val="a8"/>
            <w:b w:val="0"/>
            <w:color w:val="000000"/>
            <w:sz w:val="28"/>
            <w:u w:val="none"/>
            <w:lang w:val="en-US"/>
          </w:rPr>
          <w:t>chehii</w:t>
        </w:r>
      </w:hyperlink>
      <w:r w:rsidRPr="004E36D1">
        <w:rPr>
          <w:b w:val="0"/>
          <w:color w:val="000000"/>
          <w:sz w:val="28"/>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rPr>
        <w:t xml:space="preserve">32. Конституция Швеции. 1974 р. </w:t>
      </w:r>
      <w:r w:rsidRPr="004E36D1">
        <w:rPr>
          <w:b w:val="0"/>
          <w:color w:val="000000"/>
          <w:sz w:val="28"/>
          <w:lang w:val="en-US"/>
        </w:rPr>
        <w:t>URL</w:t>
      </w:r>
      <w:proofErr w:type="gramStart"/>
      <w:r w:rsidRPr="004E36D1">
        <w:rPr>
          <w:b w:val="0"/>
          <w:color w:val="000000"/>
          <w:sz w:val="28"/>
        </w:rPr>
        <w:t xml:space="preserve"> :</w:t>
      </w:r>
      <w:proofErr w:type="gramEnd"/>
      <w:r w:rsidRPr="004E36D1">
        <w:rPr>
          <w:b w:val="0"/>
          <w:color w:val="000000"/>
          <w:sz w:val="28"/>
        </w:rPr>
        <w:t xml:space="preserve"> </w:t>
      </w:r>
      <w:hyperlink r:id="rId74" w:history="1">
        <w:r w:rsidRPr="004E36D1">
          <w:rPr>
            <w:rStyle w:val="a8"/>
            <w:b w:val="0"/>
            <w:color w:val="000000"/>
            <w:sz w:val="28"/>
            <w:u w:val="none"/>
            <w:lang w:val="en-US"/>
          </w:rPr>
          <w:t>http</w:t>
        </w:r>
        <w:r w:rsidRPr="004E36D1">
          <w:rPr>
            <w:rStyle w:val="a8"/>
            <w:b w:val="0"/>
            <w:color w:val="000000"/>
            <w:sz w:val="28"/>
            <w:u w:val="none"/>
          </w:rPr>
          <w:t>://</w:t>
        </w:r>
        <w:r w:rsidRPr="004E36D1">
          <w:rPr>
            <w:rStyle w:val="a8"/>
            <w:b w:val="0"/>
            <w:color w:val="000000"/>
            <w:sz w:val="28"/>
            <w:u w:val="none"/>
            <w:lang w:val="en-US"/>
          </w:rPr>
          <w:t>www</w:t>
        </w:r>
        <w:r w:rsidRPr="004E36D1">
          <w:rPr>
            <w:rStyle w:val="a8"/>
            <w:b w:val="0"/>
            <w:color w:val="000000"/>
            <w:sz w:val="28"/>
            <w:u w:val="none"/>
          </w:rPr>
          <w:t>.</w:t>
        </w:r>
        <w:r w:rsidRPr="004E36D1">
          <w:rPr>
            <w:rStyle w:val="a8"/>
            <w:b w:val="0"/>
            <w:color w:val="000000"/>
            <w:sz w:val="28"/>
            <w:u w:val="none"/>
            <w:lang w:val="en-US"/>
          </w:rPr>
          <w:t>sweden</w:t>
        </w:r>
        <w:r w:rsidRPr="004E36D1">
          <w:rPr>
            <w:rStyle w:val="a8"/>
            <w:b w:val="0"/>
            <w:color w:val="000000"/>
            <w:sz w:val="28"/>
            <w:u w:val="none"/>
          </w:rPr>
          <w:t>4</w:t>
        </w:r>
        <w:r w:rsidRPr="004E36D1">
          <w:rPr>
            <w:rStyle w:val="a8"/>
            <w:b w:val="0"/>
            <w:color w:val="000000"/>
            <w:sz w:val="28"/>
            <w:u w:val="none"/>
            <w:lang w:val="en-US"/>
          </w:rPr>
          <w:t>rus</w:t>
        </w:r>
        <w:r w:rsidRPr="004E36D1">
          <w:rPr>
            <w:rStyle w:val="a8"/>
            <w:b w:val="0"/>
            <w:color w:val="000000"/>
            <w:sz w:val="28"/>
            <w:u w:val="none"/>
          </w:rPr>
          <w:t>.</w:t>
        </w:r>
        <w:r w:rsidRPr="004E36D1">
          <w:rPr>
            <w:rStyle w:val="a8"/>
            <w:b w:val="0"/>
            <w:color w:val="000000"/>
            <w:sz w:val="28"/>
            <w:u w:val="none"/>
            <w:lang w:val="en-US"/>
          </w:rPr>
          <w:t>nu</w:t>
        </w:r>
        <w:r w:rsidRPr="004E36D1">
          <w:rPr>
            <w:rStyle w:val="a8"/>
            <w:b w:val="0"/>
            <w:color w:val="000000"/>
            <w:sz w:val="28"/>
            <w:u w:val="none"/>
          </w:rPr>
          <w:t>/</w:t>
        </w:r>
        <w:r w:rsidRPr="004E36D1">
          <w:rPr>
            <w:rStyle w:val="a8"/>
            <w:b w:val="0"/>
            <w:color w:val="000000"/>
            <w:sz w:val="28"/>
            <w:u w:val="none"/>
            <w:lang w:val="en-US"/>
          </w:rPr>
          <w:t>rus</w:t>
        </w:r>
        <w:r w:rsidRPr="004E36D1">
          <w:rPr>
            <w:rStyle w:val="a8"/>
            <w:b w:val="0"/>
            <w:color w:val="000000"/>
            <w:sz w:val="28"/>
            <w:u w:val="none"/>
          </w:rPr>
          <w:t>/</w:t>
        </w:r>
        <w:r w:rsidRPr="004E36D1">
          <w:rPr>
            <w:rStyle w:val="a8"/>
            <w:b w:val="0"/>
            <w:color w:val="000000"/>
            <w:sz w:val="28"/>
            <w:u w:val="none"/>
            <w:lang w:val="en-US"/>
          </w:rPr>
          <w:t>info</w:t>
        </w:r>
        <w:r w:rsidRPr="004E36D1">
          <w:rPr>
            <w:rStyle w:val="a8"/>
            <w:b w:val="0"/>
            <w:color w:val="000000"/>
            <w:sz w:val="28"/>
            <w:u w:val="none"/>
          </w:rPr>
          <w:t>/</w:t>
        </w:r>
        <w:r w:rsidRPr="004E36D1">
          <w:rPr>
            <w:rStyle w:val="a8"/>
            <w:b w:val="0"/>
            <w:color w:val="000000"/>
            <w:sz w:val="28"/>
            <w:u w:val="none"/>
            <w:lang w:val="en-US"/>
          </w:rPr>
          <w:t>juridisk</w:t>
        </w:r>
        <w:r w:rsidRPr="004E36D1">
          <w:rPr>
            <w:rStyle w:val="a8"/>
            <w:b w:val="0"/>
            <w:color w:val="000000"/>
            <w:sz w:val="28"/>
            <w:u w:val="none"/>
          </w:rPr>
          <w:t>/</w:t>
        </w:r>
        <w:r w:rsidRPr="004E36D1">
          <w:rPr>
            <w:rStyle w:val="a8"/>
            <w:b w:val="0"/>
            <w:color w:val="000000"/>
            <w:sz w:val="28"/>
            <w:u w:val="none"/>
            <w:lang w:val="en-US"/>
          </w:rPr>
          <w:t>konstitucija</w:t>
        </w:r>
        <w:r w:rsidRPr="004E36D1">
          <w:rPr>
            <w:rStyle w:val="a8"/>
            <w:b w:val="0"/>
            <w:color w:val="000000"/>
            <w:sz w:val="28"/>
            <w:u w:val="none"/>
          </w:rPr>
          <w:t>_</w:t>
        </w:r>
        <w:r w:rsidRPr="004E36D1">
          <w:rPr>
            <w:rStyle w:val="a8"/>
            <w:b w:val="0"/>
            <w:color w:val="000000"/>
            <w:sz w:val="28"/>
            <w:u w:val="none"/>
            <w:lang w:val="en-US"/>
          </w:rPr>
          <w:t>shvecii</w:t>
        </w:r>
      </w:hyperlink>
      <w:r w:rsidRPr="004E36D1">
        <w:rPr>
          <w:b w:val="0"/>
          <w:color w:val="000000"/>
          <w:sz w:val="28"/>
        </w:rPr>
        <w:t xml:space="preserve">. </w:t>
      </w:r>
      <w:r w:rsidRPr="004E36D1">
        <w:rPr>
          <w:rStyle w:val="a8"/>
          <w:b w:val="0"/>
          <w:color w:val="000000"/>
          <w:sz w:val="28"/>
          <w:szCs w:val="28"/>
          <w:u w:val="none"/>
          <w:lang w:val="uk-UA"/>
        </w:rPr>
        <w:t>(Дата звернення 24.10.2020)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lastRenderedPageBreak/>
        <w:t xml:space="preserve">33. </w:t>
      </w:r>
      <w:r w:rsidRPr="004E36D1">
        <w:rPr>
          <w:b w:val="0"/>
          <w:color w:val="000000"/>
          <w:sz w:val="28"/>
          <w:szCs w:val="28"/>
          <w:shd w:val="clear" w:color="auto" w:fill="FFFFFF"/>
        </w:rPr>
        <w:t xml:space="preserve">Конституція України – гарант захисту прав людини. </w:t>
      </w:r>
      <w:r w:rsidRPr="004E36D1">
        <w:rPr>
          <w:b w:val="0"/>
          <w:color w:val="000000"/>
          <w:sz w:val="28"/>
          <w:szCs w:val="28"/>
          <w:shd w:val="clear" w:color="auto" w:fill="FFFFFF"/>
          <w:lang w:val="uk-UA"/>
        </w:rPr>
        <w:t>Н</w:t>
      </w:r>
      <w:r w:rsidRPr="004E36D1">
        <w:rPr>
          <w:b w:val="0"/>
          <w:color w:val="000000"/>
          <w:sz w:val="28"/>
          <w:szCs w:val="28"/>
          <w:shd w:val="clear" w:color="auto" w:fill="FFFFFF"/>
        </w:rPr>
        <w:t>авчально методичні рекомендації уклад.: М.Ф. Степко, Я Я. Болюбаш, А.В. Кудін та ін./ за заг. ред. М.Ф. Степка</w:t>
      </w:r>
      <w:r w:rsidRPr="004E36D1">
        <w:rPr>
          <w:b w:val="0"/>
          <w:color w:val="000000"/>
          <w:sz w:val="28"/>
          <w:szCs w:val="28"/>
          <w:shd w:val="clear" w:color="auto" w:fill="FFFFFF"/>
          <w:lang w:val="uk-UA"/>
        </w:rPr>
        <w:t>.</w:t>
      </w:r>
      <w:r w:rsidRPr="004E36D1">
        <w:rPr>
          <w:b w:val="0"/>
          <w:color w:val="000000"/>
          <w:sz w:val="28"/>
          <w:szCs w:val="28"/>
          <w:shd w:val="clear" w:color="auto" w:fill="FFFFFF"/>
        </w:rPr>
        <w:t xml:space="preserve"> К.: Знання, 2016. 55 с.</w:t>
      </w:r>
    </w:p>
    <w:p w:rsidR="004E36D1" w:rsidRPr="004E36D1" w:rsidRDefault="004E36D1" w:rsidP="004E36D1">
      <w:pPr>
        <w:tabs>
          <w:tab w:val="left" w:pos="142"/>
        </w:tabs>
        <w:autoSpaceDE w:val="0"/>
        <w:spacing w:line="360" w:lineRule="auto"/>
        <w:ind w:firstLine="709"/>
      </w:pPr>
      <w:r w:rsidRPr="004E36D1">
        <w:rPr>
          <w:bCs/>
          <w:color w:val="000000"/>
          <w:sz w:val="28"/>
          <w:szCs w:val="28"/>
        </w:rPr>
        <w:t xml:space="preserve">34. </w:t>
      </w:r>
      <w:r w:rsidRPr="004E36D1">
        <w:rPr>
          <w:color w:val="000000"/>
          <w:sz w:val="28"/>
          <w:szCs w:val="28"/>
          <w:lang w:val="uk-UA"/>
        </w:rPr>
        <w:t>Конституція України : офіц. текст. Київ : КМ, 2013. 96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35</w:t>
      </w:r>
      <w:r w:rsidRPr="004E36D1">
        <w:rPr>
          <w:b w:val="0"/>
          <w:color w:val="000000"/>
          <w:sz w:val="28"/>
          <w:szCs w:val="28"/>
          <w:lang w:val="uk-UA"/>
        </w:rPr>
        <w:t xml:space="preserve">. Кримінальний кодекс України. 2001. </w:t>
      </w:r>
      <w:r w:rsidRPr="004E36D1">
        <w:rPr>
          <w:b w:val="0"/>
          <w:color w:val="000000"/>
          <w:sz w:val="28"/>
          <w:szCs w:val="28"/>
          <w:lang w:val="en-US"/>
        </w:rPr>
        <w:t xml:space="preserve">URL: </w:t>
      </w:r>
      <w:hyperlink r:id="rId75" w:anchor="Text" w:history="1">
        <w:r w:rsidRPr="004E36D1">
          <w:rPr>
            <w:rStyle w:val="a8"/>
            <w:b w:val="0"/>
            <w:color w:val="000000"/>
            <w:sz w:val="28"/>
            <w:szCs w:val="28"/>
            <w:u w:val="none"/>
            <w:lang w:val="en-US"/>
          </w:rPr>
          <w:t>https://zakon.rada.gov.ua/laws/show/2341-14#Text</w:t>
        </w:r>
      </w:hyperlink>
      <w:r w:rsidRPr="004E36D1">
        <w:rPr>
          <w:b w:val="0"/>
          <w:color w:val="000000"/>
          <w:sz w:val="28"/>
          <w:szCs w:val="28"/>
          <w:lang w:val="en-US"/>
        </w:rPr>
        <w:t>.</w:t>
      </w:r>
      <w:r w:rsidRPr="004E36D1">
        <w:rPr>
          <w:b w:val="0"/>
          <w:color w:val="000000"/>
          <w:sz w:val="28"/>
          <w:szCs w:val="28"/>
          <w:lang w:val="uk-UA"/>
        </w:rPr>
        <w:t xml:space="preserve"> </w:t>
      </w:r>
      <w:r w:rsidRPr="004E36D1">
        <w:rPr>
          <w:rStyle w:val="a8"/>
          <w:b w:val="0"/>
          <w:color w:val="000000"/>
          <w:sz w:val="28"/>
          <w:szCs w:val="28"/>
          <w:u w:val="none"/>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36. Кримінальний процесуальний кодекс України</w:t>
      </w:r>
      <w:proofErr w:type="gramStart"/>
      <w:r w:rsidRPr="004E36D1">
        <w:rPr>
          <w:b w:val="0"/>
          <w:color w:val="000000"/>
          <w:sz w:val="28"/>
          <w:szCs w:val="28"/>
        </w:rPr>
        <w:t xml:space="preserve"> :</w:t>
      </w:r>
      <w:proofErr w:type="gramEnd"/>
      <w:r w:rsidRPr="004E36D1">
        <w:rPr>
          <w:b w:val="0"/>
          <w:color w:val="000000"/>
          <w:sz w:val="28"/>
          <w:szCs w:val="28"/>
        </w:rPr>
        <w:t xml:space="preserve"> Закон України від 13 квітня 2012 р. </w:t>
      </w:r>
      <w:r w:rsidRPr="004E36D1">
        <w:rPr>
          <w:b w:val="0"/>
          <w:color w:val="000000"/>
          <w:sz w:val="28"/>
          <w:szCs w:val="28"/>
          <w:lang w:val="en-US"/>
        </w:rPr>
        <w:t>URL</w:t>
      </w:r>
      <w:r w:rsidRPr="004E36D1">
        <w:rPr>
          <w:b w:val="0"/>
          <w:color w:val="000000"/>
          <w:sz w:val="28"/>
          <w:szCs w:val="28"/>
        </w:rPr>
        <w:t>: https://zakon.rada.gov.ua/laws/show/4651-17#Text.</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37. Лищина И. Ю. Международные механизмы защиты прав человека</w:t>
      </w:r>
      <w:r w:rsidRPr="004E36D1">
        <w:rPr>
          <w:b w:val="0"/>
          <w:color w:val="000000"/>
          <w:sz w:val="28"/>
          <w:szCs w:val="28"/>
          <w:lang w:val="uk-UA"/>
        </w:rPr>
        <w:t xml:space="preserve">. </w:t>
      </w:r>
      <w:r w:rsidRPr="004E36D1">
        <w:rPr>
          <w:b w:val="0"/>
          <w:color w:val="000000"/>
          <w:sz w:val="28"/>
          <w:szCs w:val="28"/>
        </w:rPr>
        <w:t>Харьковская правозащитная группа; худож.-оф. И. Гаврилюк. Х.</w:t>
      </w:r>
      <w:proofErr w:type="gramStart"/>
      <w:r w:rsidRPr="004E36D1">
        <w:rPr>
          <w:b w:val="0"/>
          <w:color w:val="000000"/>
          <w:sz w:val="28"/>
          <w:szCs w:val="28"/>
        </w:rPr>
        <w:t xml:space="preserve"> :</w:t>
      </w:r>
      <w:proofErr w:type="gramEnd"/>
      <w:r w:rsidRPr="004E36D1">
        <w:rPr>
          <w:b w:val="0"/>
          <w:color w:val="000000"/>
          <w:sz w:val="28"/>
          <w:szCs w:val="28"/>
        </w:rPr>
        <w:t xml:space="preserve"> Фолио, 2015.</w:t>
      </w:r>
    </w:p>
    <w:p w:rsidR="004E36D1" w:rsidRPr="004E36D1" w:rsidRDefault="004E36D1" w:rsidP="004E36D1">
      <w:pPr>
        <w:pStyle w:val="1"/>
        <w:tabs>
          <w:tab w:val="left" w:pos="0"/>
        </w:tabs>
        <w:spacing w:before="0" w:beforeAutospacing="0" w:after="0" w:afterAutospacing="0" w:line="360" w:lineRule="auto"/>
        <w:ind w:firstLine="709"/>
        <w:jc w:val="both"/>
      </w:pPr>
      <w:r w:rsidRPr="004E36D1">
        <w:rPr>
          <w:b w:val="0"/>
          <w:color w:val="000000"/>
          <w:sz w:val="28"/>
          <w:szCs w:val="28"/>
        </w:rPr>
        <w:t xml:space="preserve">38. </w:t>
      </w:r>
      <w:r w:rsidRPr="004E36D1">
        <w:rPr>
          <w:rStyle w:val="ad"/>
          <w:color w:val="000000"/>
          <w:sz w:val="28"/>
          <w:szCs w:val="28"/>
          <w:shd w:val="clear" w:color="auto" w:fill="FFFFFF"/>
        </w:rPr>
        <w:t>Макбрайд Д.</w:t>
      </w:r>
      <w:r w:rsidRPr="004E36D1">
        <w:rPr>
          <w:b w:val="0"/>
          <w:color w:val="000000"/>
          <w:sz w:val="28"/>
          <w:szCs w:val="28"/>
          <w:shd w:val="clear" w:color="auto" w:fill="FFFFFF"/>
        </w:rPr>
        <w:t> Європейська конвенція з прав людини та кримінальний процес</w:t>
      </w:r>
      <w:r w:rsidRPr="004E36D1">
        <w:rPr>
          <w:b w:val="0"/>
          <w:color w:val="000000"/>
          <w:sz w:val="28"/>
          <w:szCs w:val="28"/>
          <w:shd w:val="clear" w:color="auto" w:fill="FFFFFF"/>
          <w:lang w:val="uk-UA"/>
        </w:rPr>
        <w:t>.</w:t>
      </w:r>
      <w:r w:rsidRPr="004E36D1">
        <w:rPr>
          <w:b w:val="0"/>
          <w:color w:val="000000"/>
          <w:sz w:val="28"/>
          <w:szCs w:val="28"/>
          <w:shd w:val="clear" w:color="auto" w:fill="FFFFFF"/>
        </w:rPr>
        <w:t xml:space="preserve"> Рада Європи.  К.</w:t>
      </w:r>
      <w:proofErr w:type="gramStart"/>
      <w:r w:rsidRPr="004E36D1">
        <w:rPr>
          <w:b w:val="0"/>
          <w:color w:val="000000"/>
          <w:sz w:val="28"/>
          <w:szCs w:val="28"/>
          <w:shd w:val="clear" w:color="auto" w:fill="FFFFFF"/>
        </w:rPr>
        <w:t xml:space="preserve"> :</w:t>
      </w:r>
      <w:proofErr w:type="gramEnd"/>
      <w:r w:rsidRPr="004E36D1">
        <w:rPr>
          <w:b w:val="0"/>
          <w:color w:val="000000"/>
          <w:sz w:val="28"/>
          <w:szCs w:val="28"/>
          <w:shd w:val="clear" w:color="auto" w:fill="FFFFFF"/>
        </w:rPr>
        <w:t xml:space="preserve"> К.І.С., 2016.  572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shd w:val="clear" w:color="auto" w:fill="FFFFFF"/>
          <w:lang w:val="uk-UA"/>
        </w:rPr>
        <w:t>3</w:t>
      </w:r>
      <w:r w:rsidRPr="004E36D1">
        <w:rPr>
          <w:b w:val="0"/>
          <w:bCs w:val="0"/>
          <w:color w:val="000000"/>
          <w:sz w:val="28"/>
          <w:szCs w:val="28"/>
          <w:shd w:val="clear" w:color="auto" w:fill="FFFFFF"/>
        </w:rPr>
        <w:t xml:space="preserve">9. </w:t>
      </w:r>
      <w:r w:rsidRPr="004E36D1">
        <w:rPr>
          <w:b w:val="0"/>
          <w:bCs w:val="0"/>
          <w:color w:val="000000"/>
          <w:sz w:val="28"/>
          <w:szCs w:val="28"/>
        </w:rPr>
        <w:t xml:space="preserve">Міжнародний пакт про громадянські і політичні права. 1973. </w:t>
      </w:r>
      <w:r w:rsidRPr="004E36D1">
        <w:rPr>
          <w:b w:val="0"/>
          <w:bCs w:val="0"/>
          <w:color w:val="000000"/>
          <w:sz w:val="28"/>
          <w:szCs w:val="28"/>
          <w:lang w:val="en-US"/>
        </w:rPr>
        <w:t>URL</w:t>
      </w:r>
      <w:r w:rsidRPr="004E36D1">
        <w:rPr>
          <w:b w:val="0"/>
          <w:bCs w:val="0"/>
          <w:color w:val="000000"/>
          <w:sz w:val="28"/>
          <w:szCs w:val="28"/>
        </w:rPr>
        <w:t xml:space="preserve">: </w:t>
      </w:r>
      <w:hyperlink r:id="rId76"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/995_043#</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shd w:val="clear" w:color="auto" w:fill="FFFFFF"/>
        </w:rPr>
        <w:t>40</w:t>
      </w:r>
      <w:r w:rsidRPr="004E36D1">
        <w:rPr>
          <w:b w:val="0"/>
          <w:bCs w:val="0"/>
          <w:color w:val="000000"/>
          <w:sz w:val="28"/>
          <w:szCs w:val="28"/>
          <w:shd w:val="clear" w:color="auto" w:fill="FFFFFF"/>
          <w:lang w:val="uk-UA"/>
        </w:rPr>
        <w:t xml:space="preserve">. </w:t>
      </w:r>
      <w:r w:rsidRPr="004E36D1">
        <w:rPr>
          <w:b w:val="0"/>
          <w:color w:val="000000"/>
          <w:sz w:val="28"/>
          <w:szCs w:val="28"/>
          <w:shd w:val="clear" w:color="auto" w:fill="FFFFFF"/>
          <w:lang w:val="uk-UA"/>
        </w:rPr>
        <w:t>Мірошниченко О. А. Право людини на життя (теорія та практика міжнародного співробітництва) : автореф. дис. канд. юрид. наук : 12.00.11. Нац. юрид. акад. України імені Ярослава Мудрого. Х. 18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41</w:t>
      </w:r>
      <w:r w:rsidRPr="004E36D1">
        <w:rPr>
          <w:b w:val="0"/>
          <w:color w:val="000000"/>
          <w:sz w:val="28"/>
          <w:szCs w:val="28"/>
          <w:lang w:val="uk-UA"/>
        </w:rPr>
        <w:t xml:space="preserve">. </w:t>
      </w:r>
      <w:r w:rsidRPr="004E36D1">
        <w:rPr>
          <w:b w:val="0"/>
          <w:color w:val="000000"/>
          <w:sz w:val="28"/>
          <w:szCs w:val="28"/>
        </w:rPr>
        <w:t xml:space="preserve">Навчально-методичний </w:t>
      </w:r>
      <w:proofErr w:type="gramStart"/>
      <w:r w:rsidRPr="004E36D1">
        <w:rPr>
          <w:b w:val="0"/>
          <w:color w:val="000000"/>
          <w:sz w:val="28"/>
          <w:szCs w:val="28"/>
        </w:rPr>
        <w:t>пос</w:t>
      </w:r>
      <w:proofErr w:type="gramEnd"/>
      <w:r w:rsidRPr="004E36D1">
        <w:rPr>
          <w:b w:val="0"/>
          <w:color w:val="000000"/>
          <w:sz w:val="28"/>
          <w:szCs w:val="28"/>
        </w:rPr>
        <w:t xml:space="preserve">ібник для тренерів навчального курсу для суддів «Застосування Конвенції про захист прав людини і основоположних свобод та практики європейського суду з прав людини при здійсненні правосуддя». К.: </w:t>
      </w:r>
      <w:proofErr w:type="gramStart"/>
      <w:r w:rsidRPr="004E36D1">
        <w:rPr>
          <w:b w:val="0"/>
          <w:color w:val="000000"/>
          <w:sz w:val="28"/>
          <w:szCs w:val="28"/>
        </w:rPr>
        <w:t>ВАІТЕ</w:t>
      </w:r>
      <w:proofErr w:type="gramEnd"/>
      <w:r w:rsidRPr="004E36D1">
        <w:rPr>
          <w:b w:val="0"/>
          <w:color w:val="000000"/>
          <w:sz w:val="28"/>
          <w:szCs w:val="28"/>
        </w:rPr>
        <w:t>, 2017. 192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42. </w:t>
      </w:r>
      <w:r w:rsidRPr="004E36D1">
        <w:rPr>
          <w:b w:val="0"/>
          <w:color w:val="000000"/>
          <w:sz w:val="28"/>
          <w:szCs w:val="28"/>
          <w:shd w:val="clear" w:color="auto" w:fill="FFFFFF"/>
        </w:rPr>
        <w:t>Новые основные международные договоры по правам человека. – Нью-Йорк; Женева: ООН, 2007. 86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43. </w:t>
      </w:r>
      <w:r w:rsidRPr="004E36D1">
        <w:rPr>
          <w:b w:val="0"/>
          <w:bCs w:val="0"/>
          <w:color w:val="000000"/>
          <w:sz w:val="28"/>
          <w:szCs w:val="28"/>
        </w:rPr>
        <w:t xml:space="preserve">Основи законодавства України про охорону здоров'я. 1993. </w:t>
      </w:r>
      <w:r w:rsidRPr="004E36D1">
        <w:rPr>
          <w:b w:val="0"/>
          <w:bCs w:val="0"/>
          <w:color w:val="000000"/>
          <w:sz w:val="28"/>
          <w:szCs w:val="28"/>
          <w:lang w:val="en-US"/>
        </w:rPr>
        <w:t>URL</w:t>
      </w:r>
      <w:r w:rsidRPr="004E36D1">
        <w:rPr>
          <w:b w:val="0"/>
          <w:bCs w:val="0"/>
          <w:color w:val="000000"/>
          <w:sz w:val="28"/>
          <w:szCs w:val="28"/>
        </w:rPr>
        <w:t xml:space="preserve">: </w:t>
      </w:r>
      <w:hyperlink r:id="rId77"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/2801-12#</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44.</w:t>
      </w:r>
      <w:r w:rsidRPr="004E36D1">
        <w:rPr>
          <w:b w:val="0"/>
          <w:color w:val="000000"/>
          <w:sz w:val="28"/>
          <w:szCs w:val="28"/>
          <w:shd w:val="clear" w:color="auto" w:fill="FFFFFF"/>
        </w:rPr>
        <w:t xml:space="preserve"> </w:t>
      </w:r>
      <w:r w:rsidRPr="004E36D1">
        <w:rPr>
          <w:rStyle w:val="ad"/>
          <w:color w:val="000000"/>
          <w:sz w:val="28"/>
          <w:szCs w:val="28"/>
          <w:shd w:val="clear" w:color="auto" w:fill="FFFFFF"/>
        </w:rPr>
        <w:t>Пастухова Л. В.</w:t>
      </w:r>
      <w:r w:rsidRPr="004E36D1">
        <w:rPr>
          <w:b w:val="0"/>
          <w:color w:val="000000"/>
          <w:sz w:val="28"/>
          <w:szCs w:val="28"/>
          <w:shd w:val="clear" w:color="auto" w:fill="FFFFFF"/>
        </w:rPr>
        <w:t> Європейський механізм забезпечення прав людини</w:t>
      </w:r>
      <w:r w:rsidRPr="004E36D1">
        <w:rPr>
          <w:b w:val="0"/>
          <w:color w:val="000000"/>
          <w:sz w:val="28"/>
          <w:szCs w:val="28"/>
          <w:shd w:val="clear" w:color="auto" w:fill="FFFFFF"/>
          <w:lang w:val="uk-UA"/>
        </w:rPr>
        <w:t xml:space="preserve">. </w:t>
      </w:r>
      <w:r w:rsidRPr="004E36D1">
        <w:rPr>
          <w:b w:val="0"/>
          <w:color w:val="000000"/>
          <w:sz w:val="28"/>
          <w:szCs w:val="28"/>
          <w:shd w:val="clear" w:color="auto" w:fill="FFFFFF"/>
        </w:rPr>
        <w:t>Сімф.</w:t>
      </w:r>
      <w:proofErr w:type="gramStart"/>
      <w:r w:rsidRPr="004E36D1">
        <w:rPr>
          <w:b w:val="0"/>
          <w:color w:val="000000"/>
          <w:sz w:val="28"/>
          <w:szCs w:val="28"/>
          <w:shd w:val="clear" w:color="auto" w:fill="FFFFFF"/>
        </w:rPr>
        <w:t xml:space="preserve"> :</w:t>
      </w:r>
      <w:proofErr w:type="gramEnd"/>
      <w:r w:rsidRPr="004E36D1">
        <w:rPr>
          <w:b w:val="0"/>
          <w:color w:val="000000"/>
          <w:sz w:val="28"/>
          <w:szCs w:val="28"/>
          <w:shd w:val="clear" w:color="auto" w:fill="FFFFFF"/>
        </w:rPr>
        <w:t xml:space="preserve"> Таврія, 2015. 220 с.</w:t>
      </w:r>
    </w:p>
    <w:p w:rsidR="004E36D1" w:rsidRPr="004E36D1" w:rsidRDefault="004E36D1" w:rsidP="004E36D1">
      <w:pPr>
        <w:tabs>
          <w:tab w:val="left" w:pos="142"/>
        </w:tabs>
        <w:autoSpaceDE w:val="0"/>
        <w:spacing w:line="360" w:lineRule="auto"/>
        <w:ind w:firstLine="709"/>
      </w:pPr>
      <w:r w:rsidRPr="004E36D1">
        <w:rPr>
          <w:color w:val="000000"/>
          <w:sz w:val="28"/>
          <w:szCs w:val="28"/>
        </w:rPr>
        <w:lastRenderedPageBreak/>
        <w:t>45</w:t>
      </w:r>
      <w:r w:rsidRPr="004E36D1">
        <w:rPr>
          <w:color w:val="000000"/>
          <w:sz w:val="28"/>
          <w:szCs w:val="28"/>
          <w:lang w:val="uk-UA"/>
        </w:rPr>
        <w:t xml:space="preserve">. </w:t>
      </w:r>
      <w:r w:rsidRPr="004E36D1">
        <w:rPr>
          <w:color w:val="000000"/>
          <w:sz w:val="28"/>
          <w:szCs w:val="28"/>
        </w:rPr>
        <w:t xml:space="preserve">Позитивні і негативні зобов’язання держави. Судова практика. </w:t>
      </w:r>
      <w:r w:rsidRPr="004E36D1">
        <w:rPr>
          <w:color w:val="000000"/>
          <w:sz w:val="28"/>
          <w:szCs w:val="28"/>
          <w:lang w:val="en-US"/>
        </w:rPr>
        <w:t>URL</w:t>
      </w:r>
      <w:r w:rsidRPr="004E36D1">
        <w:rPr>
          <w:color w:val="000000"/>
          <w:sz w:val="28"/>
          <w:szCs w:val="28"/>
        </w:rPr>
        <w:t xml:space="preserve">: </w:t>
      </w:r>
      <w:hyperlink r:id="rId78" w:history="1">
        <w:r w:rsidRPr="004E36D1">
          <w:rPr>
            <w:rStyle w:val="a8"/>
            <w:color w:val="000000"/>
            <w:sz w:val="28"/>
            <w:szCs w:val="28"/>
            <w:u w:val="none"/>
            <w:lang w:val="en-US"/>
          </w:rPr>
          <w:t>https</w:t>
        </w:r>
        <w:r w:rsidRPr="004E36D1">
          <w:rPr>
            <w:rStyle w:val="a8"/>
            <w:color w:val="000000"/>
            <w:sz w:val="28"/>
            <w:szCs w:val="28"/>
            <w:u w:val="none"/>
          </w:rPr>
          <w:t>://</w:t>
        </w:r>
        <w:r w:rsidRPr="004E36D1">
          <w:rPr>
            <w:rStyle w:val="a8"/>
            <w:color w:val="000000"/>
            <w:sz w:val="28"/>
            <w:szCs w:val="28"/>
            <w:u w:val="none"/>
            <w:lang w:val="en-US"/>
          </w:rPr>
          <w:t>sudpraktika</w:t>
        </w:r>
        <w:r w:rsidRPr="004E36D1">
          <w:rPr>
            <w:rStyle w:val="a8"/>
            <w:color w:val="000000"/>
            <w:sz w:val="28"/>
            <w:szCs w:val="28"/>
            <w:u w:val="none"/>
          </w:rPr>
          <w:t>.</w:t>
        </w:r>
        <w:r w:rsidRPr="004E36D1">
          <w:rPr>
            <w:rStyle w:val="a8"/>
            <w:color w:val="000000"/>
            <w:sz w:val="28"/>
            <w:szCs w:val="28"/>
            <w:u w:val="none"/>
            <w:lang w:val="en-US"/>
          </w:rPr>
          <w:t>wordpress</w:t>
        </w:r>
        <w:r w:rsidRPr="004E36D1">
          <w:rPr>
            <w:rStyle w:val="a8"/>
            <w:color w:val="000000"/>
            <w:sz w:val="28"/>
            <w:szCs w:val="28"/>
            <w:u w:val="none"/>
          </w:rPr>
          <w:t>.</w:t>
        </w:r>
        <w:r w:rsidRPr="004E36D1">
          <w:rPr>
            <w:rStyle w:val="a8"/>
            <w:color w:val="000000"/>
            <w:sz w:val="28"/>
            <w:szCs w:val="28"/>
            <w:u w:val="none"/>
            <w:lang w:val="en-US"/>
          </w:rPr>
          <w:t>com</w:t>
        </w:r>
        <w:r w:rsidRPr="004E36D1">
          <w:rPr>
            <w:rStyle w:val="a8"/>
            <w:color w:val="000000"/>
            <w:sz w:val="28"/>
            <w:szCs w:val="28"/>
            <w:u w:val="none"/>
          </w:rPr>
          <w:t>/конвенція-про-захист-прав-людини/позитивні-і-негативні-зобовязання-де/</w:t>
        </w:r>
      </w:hyperlink>
      <w:r w:rsidRPr="004E36D1">
        <w:rPr>
          <w:rStyle w:val="a8"/>
          <w:color w:val="000000"/>
          <w:sz w:val="28"/>
          <w:szCs w:val="28"/>
          <w:u w:val="none"/>
          <w:lang w:val="uk-UA"/>
        </w:rPr>
        <w:t xml:space="preserve"> (Дата звернення 28.11.2020)</w:t>
      </w:r>
    </w:p>
    <w:p w:rsidR="004E36D1" w:rsidRPr="004E36D1" w:rsidRDefault="004E36D1" w:rsidP="004E36D1">
      <w:pPr>
        <w:tabs>
          <w:tab w:val="left" w:pos="142"/>
        </w:tabs>
        <w:autoSpaceDE w:val="0"/>
        <w:spacing w:line="360" w:lineRule="auto"/>
        <w:ind w:firstLine="709"/>
      </w:pPr>
      <w:r w:rsidRPr="004E36D1">
        <w:rPr>
          <w:bCs/>
          <w:color w:val="000000"/>
          <w:sz w:val="28"/>
          <w:szCs w:val="28"/>
          <w:shd w:val="clear" w:color="auto" w:fill="FFFFFF"/>
        </w:rPr>
        <w:t xml:space="preserve">46. </w:t>
      </w:r>
      <w:r w:rsidRPr="004E36D1">
        <w:rPr>
          <w:color w:val="000000"/>
          <w:sz w:val="28"/>
          <w:szCs w:val="28"/>
        </w:rPr>
        <w:t xml:space="preserve">Права людини у сфері охорони здоров’я: практичний </w:t>
      </w:r>
      <w:proofErr w:type="gramStart"/>
      <w:r w:rsidRPr="004E36D1">
        <w:rPr>
          <w:color w:val="000000"/>
          <w:sz w:val="28"/>
          <w:szCs w:val="28"/>
        </w:rPr>
        <w:t>пос</w:t>
      </w:r>
      <w:proofErr w:type="gramEnd"/>
      <w:r w:rsidRPr="004E36D1">
        <w:rPr>
          <w:color w:val="000000"/>
          <w:sz w:val="28"/>
          <w:szCs w:val="28"/>
        </w:rPr>
        <w:t xml:space="preserve">ібник/ </w:t>
      </w:r>
      <w:r w:rsidRPr="004E36D1">
        <w:rPr>
          <w:bCs/>
          <w:color w:val="000000"/>
          <w:sz w:val="28"/>
          <w:szCs w:val="28"/>
          <w:lang w:val="uk-UA"/>
        </w:rPr>
        <w:t xml:space="preserve">Берн І. та ін. К. </w:t>
      </w:r>
      <w:r w:rsidRPr="004E36D1">
        <w:rPr>
          <w:color w:val="000000"/>
          <w:sz w:val="28"/>
          <w:szCs w:val="28"/>
        </w:rPr>
        <w:t>201</w:t>
      </w:r>
      <w:r w:rsidRPr="004E36D1">
        <w:rPr>
          <w:color w:val="000000"/>
          <w:sz w:val="28"/>
          <w:szCs w:val="28"/>
          <w:lang w:val="uk-UA"/>
        </w:rPr>
        <w:t>5</w:t>
      </w:r>
      <w:r w:rsidRPr="004E36D1">
        <w:rPr>
          <w:color w:val="000000"/>
          <w:sz w:val="28"/>
          <w:szCs w:val="28"/>
        </w:rPr>
        <w:t>.</w:t>
      </w:r>
      <w:r w:rsidRPr="004E36D1">
        <w:rPr>
          <w:color w:val="000000"/>
          <w:sz w:val="28"/>
          <w:szCs w:val="28"/>
          <w:lang w:val="uk-UA"/>
        </w:rPr>
        <w:t xml:space="preserve"> 116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t xml:space="preserve">47. </w:t>
      </w:r>
      <w:r w:rsidRPr="004E36D1">
        <w:rPr>
          <w:b w:val="0"/>
          <w:color w:val="000000"/>
          <w:sz w:val="28"/>
          <w:szCs w:val="28"/>
        </w:rPr>
        <w:t>Право на життя</w:t>
      </w:r>
      <w:r w:rsidRPr="004E36D1">
        <w:rPr>
          <w:b w:val="0"/>
          <w:color w:val="000000"/>
          <w:sz w:val="28"/>
          <w:szCs w:val="28"/>
          <w:lang w:val="uk-UA"/>
        </w:rPr>
        <w:t>.</w:t>
      </w:r>
      <w:r w:rsidRPr="004E36D1">
        <w:rPr>
          <w:b w:val="0"/>
          <w:color w:val="000000"/>
          <w:sz w:val="28"/>
          <w:szCs w:val="28"/>
        </w:rPr>
        <w:t xml:space="preserve"> О. </w:t>
      </w:r>
      <w:proofErr w:type="gramStart"/>
      <w:r w:rsidRPr="004E36D1">
        <w:rPr>
          <w:b w:val="0"/>
          <w:color w:val="000000"/>
          <w:sz w:val="28"/>
          <w:szCs w:val="28"/>
        </w:rPr>
        <w:t>Р</w:t>
      </w:r>
      <w:proofErr w:type="gramEnd"/>
      <w:r w:rsidRPr="004E36D1">
        <w:rPr>
          <w:b w:val="0"/>
          <w:color w:val="000000"/>
          <w:sz w:val="28"/>
          <w:szCs w:val="28"/>
        </w:rPr>
        <w:t>ічко</w:t>
      </w:r>
      <w:r w:rsidRPr="004E36D1">
        <w:rPr>
          <w:b w:val="0"/>
          <w:color w:val="000000"/>
          <w:sz w:val="28"/>
          <w:szCs w:val="28"/>
          <w:lang w:val="uk-UA"/>
        </w:rPr>
        <w:t>. 2017. 10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48</w:t>
      </w:r>
      <w:r w:rsidRPr="004E36D1">
        <w:rPr>
          <w:b w:val="0"/>
          <w:color w:val="000000"/>
          <w:sz w:val="28"/>
          <w:szCs w:val="28"/>
          <w:lang w:val="uk-UA"/>
        </w:rPr>
        <w:t xml:space="preserve">. </w:t>
      </w:r>
      <w:r w:rsidRPr="004E36D1">
        <w:rPr>
          <w:b w:val="0"/>
          <w:bCs w:val="0"/>
          <w:color w:val="000000"/>
          <w:sz w:val="28"/>
          <w:szCs w:val="28"/>
        </w:rPr>
        <w:t>Про затвердження Національної стратегії у сфері прав людини</w:t>
      </w:r>
      <w:r w:rsidRPr="004E36D1">
        <w:rPr>
          <w:b w:val="0"/>
          <w:bCs w:val="0"/>
          <w:color w:val="000000"/>
          <w:sz w:val="28"/>
          <w:szCs w:val="28"/>
          <w:lang w:val="uk-UA"/>
        </w:rPr>
        <w:t xml:space="preserve">: Указ Президента України від </w:t>
      </w:r>
      <w:r w:rsidRPr="004E36D1">
        <w:rPr>
          <w:b w:val="0"/>
          <w:bCs w:val="0"/>
          <w:color w:val="000000"/>
          <w:sz w:val="28"/>
          <w:szCs w:val="28"/>
        </w:rPr>
        <w:t>25.08.2015</w:t>
      </w:r>
      <w:r w:rsidRPr="004E36D1">
        <w:rPr>
          <w:b w:val="0"/>
          <w:bCs w:val="0"/>
          <w:color w:val="000000"/>
          <w:sz w:val="28"/>
          <w:szCs w:val="28"/>
          <w:lang w:val="uk-UA"/>
        </w:rPr>
        <w:t xml:space="preserve">р. </w:t>
      </w:r>
      <w:r w:rsidRPr="004E36D1">
        <w:rPr>
          <w:b w:val="0"/>
          <w:bCs w:val="0"/>
          <w:color w:val="000000"/>
          <w:sz w:val="28"/>
          <w:szCs w:val="28"/>
          <w:shd w:val="clear" w:color="auto" w:fill="FFFFFF"/>
        </w:rPr>
        <w:t>№ 501/2015</w:t>
      </w:r>
      <w:r w:rsidRPr="004E36D1">
        <w:rPr>
          <w:b w:val="0"/>
          <w:bCs w:val="0"/>
          <w:color w:val="000000"/>
          <w:sz w:val="28"/>
          <w:szCs w:val="28"/>
          <w:shd w:val="clear" w:color="auto" w:fill="FFFFFF"/>
          <w:lang w:val="uk-UA"/>
        </w:rPr>
        <w:t xml:space="preserve">. </w:t>
      </w:r>
      <w:r w:rsidRPr="004E36D1">
        <w:rPr>
          <w:b w:val="0"/>
          <w:bCs w:val="0"/>
          <w:color w:val="000000"/>
          <w:sz w:val="28"/>
          <w:szCs w:val="28"/>
          <w:shd w:val="clear" w:color="auto" w:fill="FFFFFF"/>
          <w:lang w:val="en-US"/>
        </w:rPr>
        <w:t>URL</w:t>
      </w:r>
      <w:r w:rsidRPr="004E36D1">
        <w:rPr>
          <w:b w:val="0"/>
          <w:bCs w:val="0"/>
          <w:color w:val="000000"/>
          <w:sz w:val="28"/>
          <w:szCs w:val="28"/>
          <w:shd w:val="clear" w:color="auto" w:fill="FFFFFF"/>
          <w:lang w:val="uk-UA"/>
        </w:rPr>
        <w:t xml:space="preserve">: </w:t>
      </w:r>
      <w:hyperlink r:id="rId79" w:anchor="Text" w:history="1">
        <w:r w:rsidRPr="004E36D1">
          <w:rPr>
            <w:rStyle w:val="a8"/>
            <w:b w:val="0"/>
            <w:color w:val="000000"/>
            <w:sz w:val="28"/>
            <w:szCs w:val="28"/>
            <w:u w:val="none"/>
            <w:shd w:val="clear" w:color="auto" w:fill="FFFFFF"/>
          </w:rPr>
          <w:t>https</w:t>
        </w:r>
        <w:r w:rsidRPr="004E36D1">
          <w:rPr>
            <w:rStyle w:val="a8"/>
            <w:b w:val="0"/>
            <w:color w:val="000000"/>
            <w:sz w:val="28"/>
            <w:szCs w:val="28"/>
            <w:u w:val="none"/>
            <w:shd w:val="clear" w:color="auto" w:fill="FFFFFF"/>
            <w:lang w:val="uk-UA"/>
          </w:rPr>
          <w:t>://</w:t>
        </w:r>
        <w:r w:rsidRPr="004E36D1">
          <w:rPr>
            <w:rStyle w:val="a8"/>
            <w:b w:val="0"/>
            <w:color w:val="000000"/>
            <w:sz w:val="28"/>
            <w:szCs w:val="28"/>
            <w:u w:val="none"/>
            <w:shd w:val="clear" w:color="auto" w:fill="FFFFFF"/>
          </w:rPr>
          <w:t>zakon</w:t>
        </w:r>
        <w:r w:rsidRPr="004E36D1">
          <w:rPr>
            <w:rStyle w:val="a8"/>
            <w:b w:val="0"/>
            <w:color w:val="000000"/>
            <w:sz w:val="28"/>
            <w:szCs w:val="28"/>
            <w:u w:val="none"/>
            <w:shd w:val="clear" w:color="auto" w:fill="FFFFFF"/>
            <w:lang w:val="uk-UA"/>
          </w:rPr>
          <w:t>.</w:t>
        </w:r>
        <w:r w:rsidRPr="004E36D1">
          <w:rPr>
            <w:rStyle w:val="a8"/>
            <w:b w:val="0"/>
            <w:color w:val="000000"/>
            <w:sz w:val="28"/>
            <w:szCs w:val="28"/>
            <w:u w:val="none"/>
            <w:shd w:val="clear" w:color="auto" w:fill="FFFFFF"/>
          </w:rPr>
          <w:t>rada</w:t>
        </w:r>
        <w:r w:rsidRPr="004E36D1">
          <w:rPr>
            <w:rStyle w:val="a8"/>
            <w:b w:val="0"/>
            <w:color w:val="000000"/>
            <w:sz w:val="28"/>
            <w:szCs w:val="28"/>
            <w:u w:val="none"/>
            <w:shd w:val="clear" w:color="auto" w:fill="FFFFFF"/>
            <w:lang w:val="uk-UA"/>
          </w:rPr>
          <w:t>.</w:t>
        </w:r>
        <w:r w:rsidRPr="004E36D1">
          <w:rPr>
            <w:rStyle w:val="a8"/>
            <w:b w:val="0"/>
            <w:color w:val="000000"/>
            <w:sz w:val="28"/>
            <w:szCs w:val="28"/>
            <w:u w:val="none"/>
            <w:shd w:val="clear" w:color="auto" w:fill="FFFFFF"/>
          </w:rPr>
          <w:t>gov</w:t>
        </w:r>
        <w:r w:rsidRPr="004E36D1">
          <w:rPr>
            <w:rStyle w:val="a8"/>
            <w:b w:val="0"/>
            <w:color w:val="000000"/>
            <w:sz w:val="28"/>
            <w:szCs w:val="28"/>
            <w:u w:val="none"/>
            <w:shd w:val="clear" w:color="auto" w:fill="FFFFFF"/>
            <w:lang w:val="uk-UA"/>
          </w:rPr>
          <w:t>.</w:t>
        </w:r>
        <w:r w:rsidRPr="004E36D1">
          <w:rPr>
            <w:rStyle w:val="a8"/>
            <w:b w:val="0"/>
            <w:color w:val="000000"/>
            <w:sz w:val="28"/>
            <w:szCs w:val="28"/>
            <w:u w:val="none"/>
            <w:shd w:val="clear" w:color="auto" w:fill="FFFFFF"/>
          </w:rPr>
          <w:t>ua</w:t>
        </w:r>
        <w:r w:rsidRPr="004E36D1">
          <w:rPr>
            <w:rStyle w:val="a8"/>
            <w:b w:val="0"/>
            <w:color w:val="000000"/>
            <w:sz w:val="28"/>
            <w:szCs w:val="28"/>
            <w:u w:val="none"/>
            <w:shd w:val="clear" w:color="auto" w:fill="FFFFFF"/>
            <w:lang w:val="uk-UA"/>
          </w:rPr>
          <w:t>/</w:t>
        </w:r>
        <w:r w:rsidRPr="004E36D1">
          <w:rPr>
            <w:rStyle w:val="a8"/>
            <w:b w:val="0"/>
            <w:color w:val="000000"/>
            <w:sz w:val="28"/>
            <w:szCs w:val="28"/>
            <w:u w:val="none"/>
            <w:shd w:val="clear" w:color="auto" w:fill="FFFFFF"/>
          </w:rPr>
          <w:t>laws</w:t>
        </w:r>
        <w:r w:rsidRPr="004E36D1">
          <w:rPr>
            <w:rStyle w:val="a8"/>
            <w:b w:val="0"/>
            <w:color w:val="000000"/>
            <w:sz w:val="28"/>
            <w:szCs w:val="28"/>
            <w:u w:val="none"/>
            <w:shd w:val="clear" w:color="auto" w:fill="FFFFFF"/>
            <w:lang w:val="uk-UA"/>
          </w:rPr>
          <w:t>/</w:t>
        </w:r>
        <w:r w:rsidRPr="004E36D1">
          <w:rPr>
            <w:rStyle w:val="a8"/>
            <w:b w:val="0"/>
            <w:color w:val="000000"/>
            <w:sz w:val="28"/>
            <w:szCs w:val="28"/>
            <w:u w:val="none"/>
            <w:shd w:val="clear" w:color="auto" w:fill="FFFFFF"/>
          </w:rPr>
          <w:t>show</w:t>
        </w:r>
        <w:r w:rsidRPr="004E36D1">
          <w:rPr>
            <w:rStyle w:val="a8"/>
            <w:b w:val="0"/>
            <w:color w:val="000000"/>
            <w:sz w:val="28"/>
            <w:szCs w:val="28"/>
            <w:u w:val="none"/>
            <w:shd w:val="clear" w:color="auto" w:fill="FFFFFF"/>
            <w:lang w:val="uk-UA"/>
          </w:rPr>
          <w:t>/501/2015#</w:t>
        </w:r>
        <w:r w:rsidRPr="004E36D1">
          <w:rPr>
            <w:rStyle w:val="a8"/>
            <w:b w:val="0"/>
            <w:color w:val="000000"/>
            <w:sz w:val="28"/>
            <w:szCs w:val="28"/>
            <w:u w:val="none"/>
            <w:shd w:val="clear" w:color="auto" w:fill="FFFFFF"/>
          </w:rPr>
          <w:t>Text</w:t>
        </w:r>
      </w:hyperlink>
      <w:r w:rsidRPr="004E36D1">
        <w:rPr>
          <w:rStyle w:val="a8"/>
          <w:b w:val="0"/>
          <w:color w:val="000000"/>
          <w:sz w:val="28"/>
          <w:szCs w:val="28"/>
          <w:u w:val="none"/>
          <w:shd w:val="clear" w:color="auto" w:fill="FFFFFF"/>
          <w:lang w:val="uk-UA"/>
        </w:rPr>
        <w:t xml:space="preserve"> </w:t>
      </w:r>
      <w:r w:rsidRPr="004E36D1">
        <w:rPr>
          <w:rStyle w:val="a8"/>
          <w:b w:val="0"/>
          <w:color w:val="000000"/>
          <w:sz w:val="28"/>
          <w:szCs w:val="28"/>
          <w:u w:val="none"/>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 xml:space="preserve">49. </w:t>
      </w:r>
      <w:r w:rsidRPr="004E36D1">
        <w:rPr>
          <w:rStyle w:val="ad"/>
          <w:color w:val="000000"/>
          <w:sz w:val="28"/>
          <w:szCs w:val="28"/>
          <w:shd w:val="clear" w:color="auto" w:fill="FFFFFF"/>
          <w:lang w:val="uk-UA"/>
        </w:rPr>
        <w:t>Пронюк Н. В.</w:t>
      </w:r>
      <w:r w:rsidRPr="004E36D1">
        <w:rPr>
          <w:b w:val="0"/>
          <w:color w:val="000000"/>
          <w:sz w:val="28"/>
          <w:szCs w:val="28"/>
          <w:shd w:val="clear" w:color="auto" w:fill="FFFFFF"/>
        </w:rPr>
        <w:t> </w:t>
      </w:r>
      <w:r w:rsidRPr="004E36D1">
        <w:rPr>
          <w:b w:val="0"/>
          <w:color w:val="000000"/>
          <w:sz w:val="28"/>
          <w:szCs w:val="28"/>
          <w:shd w:val="clear" w:color="auto" w:fill="FFFFFF"/>
          <w:lang w:val="uk-UA"/>
        </w:rPr>
        <w:t>Сучасне міжнародне право : навч. посіб. 2-ге вид., змін. та допов. К. : КНТ, 2010. 344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uk-UA"/>
        </w:rPr>
        <w:t>50. Пронюк Н. В. Сучасне міжнародне право : навч. посіб. Вид. 2-ге, допов</w:t>
      </w:r>
      <w:r w:rsidRPr="004E36D1">
        <w:rPr>
          <w:b w:val="0"/>
          <w:color w:val="000000"/>
          <w:sz w:val="28"/>
          <w:szCs w:val="28"/>
        </w:rPr>
        <w:t>н. Київ</w:t>
      </w:r>
      <w:proofErr w:type="gramStart"/>
      <w:r w:rsidRPr="004E36D1">
        <w:rPr>
          <w:b w:val="0"/>
          <w:color w:val="000000"/>
          <w:sz w:val="28"/>
          <w:szCs w:val="28"/>
        </w:rPr>
        <w:t xml:space="preserve"> :</w:t>
      </w:r>
      <w:proofErr w:type="gramEnd"/>
      <w:r w:rsidRPr="004E36D1">
        <w:rPr>
          <w:b w:val="0"/>
          <w:color w:val="000000"/>
          <w:sz w:val="28"/>
          <w:szCs w:val="28"/>
        </w:rPr>
        <w:t xml:space="preserve"> КНТ, 2010. 344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t xml:space="preserve">51. Протокол до Конвенції про захист прав людини і основоположних свобод. 1997. </w:t>
      </w:r>
      <w:r w:rsidRPr="004E36D1">
        <w:rPr>
          <w:b w:val="0"/>
          <w:bCs w:val="0"/>
          <w:color w:val="000000"/>
          <w:sz w:val="28"/>
          <w:szCs w:val="28"/>
          <w:lang w:val="en-US"/>
        </w:rPr>
        <w:t>URL</w:t>
      </w:r>
      <w:r w:rsidRPr="004E36D1">
        <w:rPr>
          <w:b w:val="0"/>
          <w:bCs w:val="0"/>
          <w:color w:val="000000"/>
          <w:sz w:val="28"/>
          <w:szCs w:val="28"/>
        </w:rPr>
        <w:t xml:space="preserve">: </w:t>
      </w:r>
      <w:hyperlink r:id="rId80"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/994_535#</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shd w:val="clear" w:color="auto" w:fill="FFFFFF"/>
        </w:rPr>
        <w:t xml:space="preserve">52. Протокол № 13 до Конвенції про захист прав людини і основоположних свобод, який стосується скасування смертної </w:t>
      </w:r>
      <w:proofErr w:type="gramStart"/>
      <w:r w:rsidRPr="004E36D1">
        <w:rPr>
          <w:b w:val="0"/>
          <w:color w:val="000000"/>
          <w:sz w:val="28"/>
          <w:szCs w:val="28"/>
          <w:shd w:val="clear" w:color="auto" w:fill="FFFFFF"/>
        </w:rPr>
        <w:t>кари</w:t>
      </w:r>
      <w:proofErr w:type="gramEnd"/>
      <w:r w:rsidRPr="004E36D1">
        <w:rPr>
          <w:b w:val="0"/>
          <w:color w:val="000000"/>
          <w:sz w:val="28"/>
          <w:szCs w:val="28"/>
          <w:shd w:val="clear" w:color="auto" w:fill="FFFFFF"/>
        </w:rPr>
        <w:t xml:space="preserve"> за всіх обставин. </w:t>
      </w:r>
      <w:r w:rsidRPr="004E36D1">
        <w:rPr>
          <w:b w:val="0"/>
          <w:color w:val="000000"/>
          <w:sz w:val="28"/>
          <w:szCs w:val="28"/>
          <w:shd w:val="clear" w:color="auto" w:fill="FFFFFF"/>
          <w:lang w:val="en-US"/>
        </w:rPr>
        <w:t>URL</w:t>
      </w:r>
      <w:r w:rsidRPr="004E36D1">
        <w:rPr>
          <w:b w:val="0"/>
          <w:color w:val="000000"/>
          <w:sz w:val="28"/>
          <w:szCs w:val="28"/>
          <w:shd w:val="clear" w:color="auto" w:fill="FFFFFF"/>
        </w:rPr>
        <w:t xml:space="preserve">: </w:t>
      </w:r>
      <w:hyperlink r:id="rId81" w:anchor="Text" w:history="1">
        <w:r w:rsidRPr="004E36D1">
          <w:rPr>
            <w:rStyle w:val="a8"/>
            <w:b w:val="0"/>
            <w:color w:val="000000"/>
            <w:sz w:val="28"/>
            <w:szCs w:val="28"/>
            <w:u w:val="none"/>
            <w:shd w:val="clear" w:color="auto" w:fill="FFFFFF"/>
          </w:rPr>
          <w:t>https://zakon.rada.gov.ua/laws/show/994_180#Text</w:t>
        </w:r>
      </w:hyperlink>
      <w:r w:rsidRPr="004E36D1">
        <w:rPr>
          <w:b w:val="0"/>
          <w:color w:val="000000"/>
          <w:sz w:val="28"/>
          <w:szCs w:val="28"/>
          <w:shd w:val="clear" w:color="auto" w:fill="FFFFFF"/>
        </w:rPr>
        <w:t>.</w:t>
      </w:r>
      <w:r w:rsidRPr="004E36D1">
        <w:rPr>
          <w:b w:val="0"/>
          <w:color w:val="000000"/>
          <w:sz w:val="28"/>
          <w:szCs w:val="28"/>
          <w:shd w:val="clear" w:color="auto" w:fill="FFFFFF"/>
          <w:lang w:val="uk-UA"/>
        </w:rPr>
        <w:t xml:space="preserve"> </w:t>
      </w:r>
      <w:r w:rsidRPr="004E36D1">
        <w:rPr>
          <w:rStyle w:val="a8"/>
          <w:b w:val="0"/>
          <w:color w:val="000000"/>
          <w:sz w:val="28"/>
          <w:szCs w:val="28"/>
          <w:u w:val="none"/>
          <w:lang w:val="uk-UA"/>
        </w:rPr>
        <w:t>(Дата звернення 28.11.2020)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53. </w:t>
      </w:r>
      <w:r w:rsidRPr="004E36D1">
        <w:rPr>
          <w:b w:val="0"/>
          <w:bCs w:val="0"/>
          <w:color w:val="000000"/>
          <w:sz w:val="28"/>
          <w:szCs w:val="28"/>
        </w:rPr>
        <w:t xml:space="preserve">Протокол N 6 до Конвенції про захист прав людини і основоположних свобод, який стосується скасування смертної </w:t>
      </w:r>
      <w:proofErr w:type="gramStart"/>
      <w:r w:rsidRPr="004E36D1">
        <w:rPr>
          <w:b w:val="0"/>
          <w:bCs w:val="0"/>
          <w:color w:val="000000"/>
          <w:sz w:val="28"/>
          <w:szCs w:val="28"/>
        </w:rPr>
        <w:t>кари</w:t>
      </w:r>
      <w:proofErr w:type="gramEnd"/>
      <w:r w:rsidRPr="004E36D1">
        <w:rPr>
          <w:b w:val="0"/>
          <w:bCs w:val="0"/>
          <w:color w:val="000000"/>
          <w:sz w:val="28"/>
          <w:szCs w:val="28"/>
        </w:rPr>
        <w:t xml:space="preserve">. 2000. </w:t>
      </w:r>
      <w:r w:rsidRPr="004E36D1">
        <w:rPr>
          <w:b w:val="0"/>
          <w:bCs w:val="0"/>
          <w:color w:val="000000"/>
          <w:sz w:val="28"/>
          <w:szCs w:val="28"/>
          <w:lang w:val="en-US"/>
        </w:rPr>
        <w:t>URL</w:t>
      </w:r>
      <w:r w:rsidRPr="004E36D1">
        <w:rPr>
          <w:b w:val="0"/>
          <w:bCs w:val="0"/>
          <w:color w:val="000000"/>
          <w:sz w:val="28"/>
          <w:szCs w:val="28"/>
        </w:rPr>
        <w:t>: https://zakon.rada.gov.ua/laws/show/994_802#Text</w:t>
      </w:r>
      <w:r w:rsidRPr="004E36D1">
        <w:rPr>
          <w:b w:val="0"/>
          <w:bCs w:val="0"/>
          <w:color w:val="000000"/>
          <w:sz w:val="28"/>
          <w:szCs w:val="28"/>
          <w:lang w:val="uk-UA"/>
        </w:rPr>
        <w:t xml:space="preserve"> </w:t>
      </w:r>
      <w:r w:rsidRPr="004E36D1">
        <w:rPr>
          <w:rStyle w:val="a8"/>
          <w:b w:val="0"/>
          <w:color w:val="000000"/>
          <w:sz w:val="28"/>
          <w:szCs w:val="28"/>
          <w:u w:val="none"/>
          <w:lang w:val="uk-UA"/>
        </w:rPr>
        <w:t>(Дата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54. Размєтаєва Ю. С. Права людини як фундаментальна цінність громадянського суспільства: монографія</w:t>
      </w:r>
      <w:r w:rsidRPr="004E36D1">
        <w:rPr>
          <w:b w:val="0"/>
          <w:color w:val="000000"/>
          <w:sz w:val="28"/>
          <w:szCs w:val="28"/>
          <w:lang w:val="uk-UA"/>
        </w:rPr>
        <w:t>.</w:t>
      </w:r>
      <w:r w:rsidRPr="004E36D1">
        <w:rPr>
          <w:b w:val="0"/>
          <w:color w:val="000000"/>
          <w:sz w:val="28"/>
          <w:szCs w:val="28"/>
        </w:rPr>
        <w:t xml:space="preserve"> Х.: 2013 «Финарт».</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55. </w:t>
      </w:r>
      <w:r w:rsidRPr="004E36D1">
        <w:rPr>
          <w:b w:val="0"/>
          <w:color w:val="000000"/>
          <w:sz w:val="28"/>
          <w:szCs w:val="28"/>
          <w:lang w:val="uk-UA"/>
        </w:rPr>
        <w:t xml:space="preserve">Рішення Конституційного суду України </w:t>
      </w:r>
      <w:r w:rsidRPr="004E36D1">
        <w:rPr>
          <w:rStyle w:val="a6"/>
          <w:b w:val="0"/>
          <w:color w:val="000000"/>
          <w:sz w:val="28"/>
          <w:szCs w:val="28"/>
          <w:shd w:val="clear" w:color="auto" w:fill="FCFCFC"/>
        </w:rPr>
        <w:t>№№ 11/99, 3/18</w:t>
      </w:r>
      <w:r w:rsidRPr="004E36D1">
        <w:rPr>
          <w:rStyle w:val="a6"/>
          <w:b w:val="0"/>
          <w:color w:val="000000"/>
          <w:sz w:val="28"/>
          <w:szCs w:val="28"/>
          <w:shd w:val="clear" w:color="auto" w:fill="FCFCFC"/>
          <w:lang w:val="uk-UA"/>
        </w:rPr>
        <w:t xml:space="preserve">. 1999. </w:t>
      </w:r>
      <w:r w:rsidRPr="004E36D1">
        <w:rPr>
          <w:rStyle w:val="a6"/>
          <w:b w:val="0"/>
          <w:color w:val="000000"/>
          <w:sz w:val="28"/>
          <w:szCs w:val="28"/>
          <w:shd w:val="clear" w:color="auto" w:fill="FCFCFC"/>
          <w:lang w:val="en-US"/>
        </w:rPr>
        <w:t>URL</w:t>
      </w:r>
      <w:r w:rsidRPr="004E36D1">
        <w:rPr>
          <w:rStyle w:val="a6"/>
          <w:b w:val="0"/>
          <w:color w:val="000000"/>
          <w:sz w:val="28"/>
          <w:szCs w:val="28"/>
          <w:shd w:val="clear" w:color="auto" w:fill="FCFCFC"/>
        </w:rPr>
        <w:t xml:space="preserve">: </w:t>
      </w:r>
      <w:hyperlink r:id="rId82" w:history="1">
        <w:r w:rsidRPr="004E36D1">
          <w:rPr>
            <w:rStyle w:val="a8"/>
            <w:b w:val="0"/>
            <w:color w:val="000000"/>
            <w:sz w:val="28"/>
            <w:szCs w:val="28"/>
            <w:u w:val="none"/>
            <w:shd w:val="clear" w:color="auto" w:fill="FCFCFC"/>
            <w:lang w:val="en-US"/>
          </w:rPr>
          <w:t>http</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ccu</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gov</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ua</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storinka</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knygy</w:t>
        </w:r>
        <w:r w:rsidRPr="004E36D1">
          <w:rPr>
            <w:rStyle w:val="a8"/>
            <w:b w:val="0"/>
            <w:color w:val="000000"/>
            <w:sz w:val="28"/>
            <w:szCs w:val="28"/>
            <w:u w:val="none"/>
            <w:shd w:val="clear" w:color="auto" w:fill="FCFCFC"/>
          </w:rPr>
          <w:t>/421-</w:t>
        </w:r>
        <w:r w:rsidRPr="004E36D1">
          <w:rPr>
            <w:rStyle w:val="a8"/>
            <w:b w:val="0"/>
            <w:color w:val="000000"/>
            <w:sz w:val="28"/>
            <w:szCs w:val="28"/>
            <w:u w:val="none"/>
            <w:shd w:val="clear" w:color="auto" w:fill="FCFCFC"/>
            <w:lang w:val="en-US"/>
          </w:rPr>
          <w:t>pravo</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na</w:t>
        </w:r>
        <w:r w:rsidRPr="004E36D1">
          <w:rPr>
            <w:rStyle w:val="a8"/>
            <w:b w:val="0"/>
            <w:color w:val="000000"/>
            <w:sz w:val="28"/>
            <w:szCs w:val="28"/>
            <w:u w:val="none"/>
            <w:shd w:val="clear" w:color="auto" w:fill="FCFCFC"/>
          </w:rPr>
          <w:t>-</w:t>
        </w:r>
        <w:r w:rsidRPr="004E36D1">
          <w:rPr>
            <w:rStyle w:val="a8"/>
            <w:b w:val="0"/>
            <w:color w:val="000000"/>
            <w:sz w:val="28"/>
            <w:szCs w:val="28"/>
            <w:u w:val="none"/>
            <w:shd w:val="clear" w:color="auto" w:fill="FCFCFC"/>
            <w:lang w:val="en-US"/>
          </w:rPr>
          <w:t>zhyttya</w:t>
        </w:r>
      </w:hyperlink>
      <w:r w:rsidRPr="004E36D1">
        <w:rPr>
          <w:rStyle w:val="a6"/>
          <w:b w:val="0"/>
          <w:color w:val="000000"/>
          <w:sz w:val="28"/>
          <w:szCs w:val="28"/>
          <w:shd w:val="clear" w:color="auto" w:fill="FCFCFC"/>
        </w:rPr>
        <w:t>.</w:t>
      </w:r>
      <w:r w:rsidRPr="004E36D1">
        <w:rPr>
          <w:rStyle w:val="a6"/>
          <w:b w:val="0"/>
          <w:color w:val="000000"/>
          <w:sz w:val="28"/>
          <w:szCs w:val="28"/>
          <w:shd w:val="clear" w:color="auto" w:fill="FCFCFC"/>
          <w:lang w:val="uk-UA"/>
        </w:rPr>
        <w:t xml:space="preserve"> </w:t>
      </w:r>
      <w:r w:rsidRPr="004E36D1">
        <w:rPr>
          <w:rStyle w:val="a8"/>
          <w:b w:val="0"/>
          <w:color w:val="000000"/>
          <w:sz w:val="28"/>
          <w:szCs w:val="28"/>
          <w:u w:val="none"/>
          <w:lang w:val="uk-UA"/>
        </w:rPr>
        <w:t>(Дата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lastRenderedPageBreak/>
        <w:t xml:space="preserve">56. Справа «Вєренцов проти України». </w:t>
      </w:r>
      <w:proofErr w:type="gramStart"/>
      <w:r w:rsidRPr="004E36D1">
        <w:rPr>
          <w:b w:val="0"/>
          <w:bCs w:val="0"/>
          <w:color w:val="000000"/>
          <w:sz w:val="28"/>
          <w:szCs w:val="28"/>
        </w:rPr>
        <w:t>Р</w:t>
      </w:r>
      <w:proofErr w:type="gramEnd"/>
      <w:r w:rsidRPr="004E36D1">
        <w:rPr>
          <w:b w:val="0"/>
          <w:bCs w:val="0"/>
          <w:color w:val="000000"/>
          <w:sz w:val="28"/>
          <w:szCs w:val="28"/>
          <w:lang w:val="uk-UA"/>
        </w:rPr>
        <w:t xml:space="preserve">ішення ЄСПЛ. 2013. </w:t>
      </w:r>
      <w:r w:rsidRPr="004E36D1">
        <w:rPr>
          <w:b w:val="0"/>
          <w:bCs w:val="0"/>
          <w:color w:val="000000"/>
          <w:sz w:val="28"/>
          <w:szCs w:val="28"/>
          <w:lang w:val="en-US"/>
        </w:rPr>
        <w:t>URL</w:t>
      </w:r>
      <w:r w:rsidRPr="004E36D1">
        <w:rPr>
          <w:b w:val="0"/>
          <w:bCs w:val="0"/>
          <w:color w:val="000000"/>
          <w:sz w:val="28"/>
          <w:szCs w:val="28"/>
        </w:rPr>
        <w:t xml:space="preserve">: </w:t>
      </w:r>
      <w:hyperlink r:id="rId83"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/974_945#</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t xml:space="preserve">57. Справа "Волосюк проти України". </w:t>
      </w:r>
      <w:proofErr w:type="gramStart"/>
      <w:r w:rsidRPr="004E36D1">
        <w:rPr>
          <w:b w:val="0"/>
          <w:bCs w:val="0"/>
          <w:color w:val="000000"/>
          <w:sz w:val="28"/>
          <w:szCs w:val="28"/>
        </w:rPr>
        <w:t>Р</w:t>
      </w:r>
      <w:proofErr w:type="gramEnd"/>
      <w:r w:rsidRPr="004E36D1">
        <w:rPr>
          <w:b w:val="0"/>
          <w:bCs w:val="0"/>
          <w:color w:val="000000"/>
          <w:sz w:val="28"/>
          <w:szCs w:val="28"/>
          <w:lang w:val="uk-UA"/>
        </w:rPr>
        <w:t xml:space="preserve">ішення ЄСПЛ. 2006. </w:t>
      </w:r>
      <w:r w:rsidRPr="004E36D1">
        <w:rPr>
          <w:b w:val="0"/>
          <w:bCs w:val="0"/>
          <w:color w:val="000000"/>
          <w:sz w:val="28"/>
          <w:szCs w:val="28"/>
          <w:lang w:val="en-US"/>
        </w:rPr>
        <w:t>URL</w:t>
      </w:r>
      <w:r w:rsidRPr="004E36D1">
        <w:rPr>
          <w:b w:val="0"/>
          <w:bCs w:val="0"/>
          <w:color w:val="000000"/>
          <w:sz w:val="28"/>
          <w:szCs w:val="28"/>
        </w:rPr>
        <w:t xml:space="preserve">: </w:t>
      </w:r>
      <w:hyperlink r:id="rId84"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/974_095#</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58. </w:t>
      </w:r>
      <w:r w:rsidRPr="004E36D1">
        <w:rPr>
          <w:b w:val="0"/>
          <w:bCs w:val="0"/>
          <w:color w:val="000000"/>
          <w:sz w:val="28"/>
          <w:szCs w:val="28"/>
        </w:rPr>
        <w:t xml:space="preserve">Справа "Савіни проти України". </w:t>
      </w:r>
      <w:r w:rsidRPr="004E36D1">
        <w:rPr>
          <w:b w:val="0"/>
          <w:bCs w:val="0"/>
          <w:color w:val="000000"/>
          <w:sz w:val="28"/>
          <w:szCs w:val="28"/>
          <w:lang w:val="uk-UA"/>
        </w:rPr>
        <w:t xml:space="preserve">Рішення ЄСПЛ. 2008. </w:t>
      </w:r>
      <w:r w:rsidRPr="004E36D1">
        <w:rPr>
          <w:b w:val="0"/>
          <w:bCs w:val="0"/>
          <w:color w:val="000000"/>
          <w:sz w:val="28"/>
          <w:szCs w:val="28"/>
          <w:lang w:val="en-US"/>
        </w:rPr>
        <w:t>URL</w:t>
      </w:r>
      <w:r w:rsidRPr="004E36D1">
        <w:rPr>
          <w:b w:val="0"/>
          <w:bCs w:val="0"/>
          <w:color w:val="000000"/>
          <w:sz w:val="28"/>
          <w:szCs w:val="28"/>
        </w:rPr>
        <w:t xml:space="preserve">: </w:t>
      </w:r>
      <w:hyperlink r:id="rId85"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/974_454#</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t>59</w:t>
      </w:r>
      <w:r w:rsidRPr="004E36D1">
        <w:rPr>
          <w:b w:val="0"/>
          <w:color w:val="000000"/>
          <w:sz w:val="28"/>
          <w:szCs w:val="28"/>
        </w:rPr>
        <w:t xml:space="preserve">. Статистичний збірник "Регіони України". Державна служба статистики України/ за ред. Вернер І. Є. </w:t>
      </w:r>
      <w:r w:rsidRPr="004E36D1">
        <w:rPr>
          <w:b w:val="0"/>
          <w:color w:val="000000"/>
          <w:sz w:val="28"/>
          <w:szCs w:val="28"/>
          <w:lang w:val="uk-UA"/>
        </w:rPr>
        <w:t xml:space="preserve">К. </w:t>
      </w:r>
      <w:r w:rsidRPr="004E36D1">
        <w:rPr>
          <w:b w:val="0"/>
          <w:color w:val="000000"/>
          <w:sz w:val="28"/>
          <w:szCs w:val="28"/>
        </w:rPr>
        <w:t>2019</w:t>
      </w:r>
      <w:r w:rsidRPr="004E36D1">
        <w:rPr>
          <w:b w:val="0"/>
          <w:bCs w:val="0"/>
          <w:color w:val="000000"/>
          <w:sz w:val="28"/>
          <w:szCs w:val="28"/>
        </w:rPr>
        <w:t xml:space="preserve">. 309 с. </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60</w:t>
      </w:r>
      <w:r w:rsidRPr="004E36D1">
        <w:rPr>
          <w:b w:val="0"/>
          <w:color w:val="000000"/>
          <w:sz w:val="28"/>
          <w:szCs w:val="28"/>
          <w:lang w:val="uk-UA"/>
        </w:rPr>
        <w:t xml:space="preserve">. Статистичний збірник “Таблиці народжуваності, смертності та середньої очікуваної тривалості життя за 2018 рік”. Державна служба статистики України/ за ред. </w:t>
      </w:r>
      <w:r w:rsidRPr="004E36D1">
        <w:rPr>
          <w:b w:val="0"/>
          <w:color w:val="000000"/>
          <w:sz w:val="28"/>
          <w:szCs w:val="28"/>
        </w:rPr>
        <w:t>М. Б. Тімонін</w:t>
      </w:r>
      <w:r w:rsidRPr="004E36D1">
        <w:rPr>
          <w:b w:val="0"/>
          <w:color w:val="000000"/>
          <w:sz w:val="28"/>
          <w:szCs w:val="28"/>
          <w:lang w:val="uk-UA"/>
        </w:rPr>
        <w:t>ої. К.  2019. 66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61. </w:t>
      </w:r>
      <w:r w:rsidRPr="004E36D1">
        <w:rPr>
          <w:b w:val="0"/>
          <w:iCs/>
          <w:color w:val="000000"/>
          <w:sz w:val="28"/>
          <w:szCs w:val="28"/>
        </w:rPr>
        <w:t>Тертишник В. М.</w:t>
      </w:r>
      <w:r w:rsidRPr="004E36D1">
        <w:rPr>
          <w:b w:val="0"/>
          <w:color w:val="000000"/>
          <w:sz w:val="28"/>
          <w:szCs w:val="28"/>
        </w:rPr>
        <w:t> КПК України. Коментар положень щодо захисту прав і свобод людини. Київ: А. С. К., 2006. </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62. </w:t>
      </w:r>
      <w:r w:rsidRPr="004E36D1">
        <w:rPr>
          <w:rStyle w:val="ad"/>
          <w:color w:val="000000"/>
          <w:sz w:val="28"/>
          <w:szCs w:val="28"/>
          <w:shd w:val="clear" w:color="auto" w:fill="FFFFFF"/>
        </w:rPr>
        <w:t>Тимченко Л. Д.</w:t>
      </w:r>
      <w:r>
        <w:rPr>
          <w:b w:val="0"/>
          <w:color w:val="000000"/>
          <w:sz w:val="28"/>
          <w:szCs w:val="28"/>
          <w:shd w:val="clear" w:color="auto" w:fill="FFFFFF"/>
        </w:rPr>
        <w:t>Міжнародне право:підручник.К.: Знання, 2012.</w:t>
      </w:r>
      <w:r w:rsidRPr="004E36D1">
        <w:rPr>
          <w:b w:val="0"/>
          <w:color w:val="000000"/>
          <w:sz w:val="28"/>
          <w:szCs w:val="28"/>
          <w:shd w:val="clear" w:color="auto" w:fill="FFFFFF"/>
        </w:rPr>
        <w:t>631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63. </w:t>
      </w:r>
      <w:r w:rsidRPr="004E36D1">
        <w:rPr>
          <w:rStyle w:val="ad"/>
          <w:color w:val="000000"/>
          <w:sz w:val="28"/>
          <w:szCs w:val="28"/>
          <w:shd w:val="clear" w:color="auto" w:fill="FFFFFF"/>
        </w:rPr>
        <w:t>Тимченко Л. Д.</w:t>
      </w:r>
      <w:r w:rsidRPr="004E36D1">
        <w:rPr>
          <w:b w:val="0"/>
          <w:color w:val="000000"/>
          <w:sz w:val="28"/>
          <w:szCs w:val="28"/>
          <w:shd w:val="clear" w:color="auto" w:fill="FFFFFF"/>
        </w:rPr>
        <w:t>Міжнародне прав</w:t>
      </w:r>
      <w:r>
        <w:rPr>
          <w:b w:val="0"/>
          <w:color w:val="000000"/>
          <w:sz w:val="28"/>
          <w:szCs w:val="28"/>
          <w:shd w:val="clear" w:color="auto" w:fill="FFFFFF"/>
        </w:rPr>
        <w:t xml:space="preserve">о: </w:t>
      </w:r>
      <w:proofErr w:type="gramStart"/>
      <w:r>
        <w:rPr>
          <w:b w:val="0"/>
          <w:color w:val="000000"/>
          <w:sz w:val="28"/>
          <w:szCs w:val="28"/>
          <w:shd w:val="clear" w:color="auto" w:fill="FFFFFF"/>
        </w:rPr>
        <w:t>п</w:t>
      </w:r>
      <w:proofErr w:type="gramEnd"/>
      <w:r>
        <w:rPr>
          <w:b w:val="0"/>
          <w:color w:val="000000"/>
          <w:sz w:val="28"/>
          <w:szCs w:val="28"/>
          <w:shd w:val="clear" w:color="auto" w:fill="FFFFFF"/>
        </w:rPr>
        <w:t>ідручник.К.:Знання, 2012.</w:t>
      </w:r>
      <w:r w:rsidRPr="004E36D1">
        <w:rPr>
          <w:b w:val="0"/>
          <w:color w:val="000000"/>
          <w:sz w:val="28"/>
          <w:szCs w:val="28"/>
          <w:shd w:val="clear" w:color="auto" w:fill="FFFFFF"/>
        </w:rPr>
        <w:t>631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64. </w:t>
      </w:r>
      <w:r w:rsidRPr="004E36D1">
        <w:rPr>
          <w:rStyle w:val="ad"/>
          <w:color w:val="000000"/>
          <w:sz w:val="28"/>
          <w:szCs w:val="28"/>
          <w:shd w:val="clear" w:color="auto" w:fill="FFFFFF"/>
        </w:rPr>
        <w:t>Україна</w:t>
      </w:r>
      <w:r w:rsidRPr="004E36D1">
        <w:rPr>
          <w:b w:val="0"/>
          <w:color w:val="000000"/>
          <w:sz w:val="28"/>
          <w:szCs w:val="28"/>
          <w:shd w:val="clear" w:color="auto" w:fill="FFFFFF"/>
        </w:rPr>
        <w:t> – Європейський Союз: зібрання міжнародних договорів та інших документі</w:t>
      </w:r>
      <w:proofErr w:type="gramStart"/>
      <w:r w:rsidRPr="004E36D1">
        <w:rPr>
          <w:b w:val="0"/>
          <w:color w:val="000000"/>
          <w:sz w:val="28"/>
          <w:szCs w:val="28"/>
          <w:shd w:val="clear" w:color="auto" w:fill="FFFFFF"/>
        </w:rPr>
        <w:t>в</w:t>
      </w:r>
      <w:proofErr w:type="gramEnd"/>
      <w:r w:rsidRPr="004E36D1">
        <w:rPr>
          <w:b w:val="0"/>
          <w:color w:val="000000"/>
          <w:sz w:val="28"/>
          <w:szCs w:val="28"/>
          <w:shd w:val="clear" w:color="auto" w:fill="FFFFFF"/>
        </w:rPr>
        <w:t xml:space="preserve"> / за ред. С. О. Камишева. К.</w:t>
      </w:r>
      <w:proofErr w:type="gramStart"/>
      <w:r w:rsidRPr="004E36D1">
        <w:rPr>
          <w:b w:val="0"/>
          <w:color w:val="000000"/>
          <w:sz w:val="28"/>
          <w:szCs w:val="28"/>
          <w:shd w:val="clear" w:color="auto" w:fill="FFFFFF"/>
        </w:rPr>
        <w:t xml:space="preserve"> :</w:t>
      </w:r>
      <w:proofErr w:type="gramEnd"/>
      <w:r w:rsidRPr="004E36D1">
        <w:rPr>
          <w:b w:val="0"/>
          <w:color w:val="000000"/>
          <w:sz w:val="28"/>
          <w:szCs w:val="28"/>
          <w:shd w:val="clear" w:color="auto" w:fill="FFFFFF"/>
        </w:rPr>
        <w:t xml:space="preserve"> Юстініан, 2010. 608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t xml:space="preserve">65. Хартія основних прав Європейського Союзу. 2000. </w:t>
      </w:r>
      <w:r w:rsidRPr="004E36D1">
        <w:rPr>
          <w:b w:val="0"/>
          <w:bCs w:val="0"/>
          <w:color w:val="000000"/>
          <w:sz w:val="28"/>
          <w:szCs w:val="28"/>
          <w:lang w:val="en-US"/>
        </w:rPr>
        <w:t>URL</w:t>
      </w:r>
      <w:r w:rsidRPr="004E36D1">
        <w:rPr>
          <w:b w:val="0"/>
          <w:bCs w:val="0"/>
          <w:color w:val="000000"/>
          <w:sz w:val="28"/>
          <w:szCs w:val="28"/>
        </w:rPr>
        <w:t xml:space="preserve">: </w:t>
      </w:r>
      <w:hyperlink r:id="rId86"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/994_524#</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13.10.2020)</w:t>
      </w:r>
    </w:p>
    <w:p w:rsidR="004E36D1" w:rsidRPr="004E36D1" w:rsidRDefault="004E36D1" w:rsidP="004E36D1">
      <w:pPr>
        <w:tabs>
          <w:tab w:val="left" w:pos="142"/>
        </w:tabs>
        <w:spacing w:line="360" w:lineRule="auto"/>
        <w:ind w:firstLine="709"/>
      </w:pPr>
      <w:r w:rsidRPr="004E36D1">
        <w:rPr>
          <w:color w:val="000000"/>
          <w:sz w:val="28"/>
          <w:szCs w:val="28"/>
        </w:rPr>
        <w:t xml:space="preserve">66. </w:t>
      </w:r>
      <w:r w:rsidRPr="004E36D1">
        <w:rPr>
          <w:color w:val="000000"/>
          <w:sz w:val="28"/>
        </w:rPr>
        <w:t>Христова Г. О. Впровадження доктрини позитивних зобов’язань держави щодо прав людини в національний правопорядок</w:t>
      </w:r>
      <w:r w:rsidRPr="004E36D1">
        <w:rPr>
          <w:color w:val="000000"/>
          <w:sz w:val="28"/>
          <w:lang w:val="uk-UA"/>
        </w:rPr>
        <w:t>.</w:t>
      </w:r>
      <w:r w:rsidRPr="004E36D1">
        <w:rPr>
          <w:color w:val="000000"/>
          <w:sz w:val="28"/>
        </w:rPr>
        <w:t xml:space="preserve"> Правове забезпечення ефективного виконання </w:t>
      </w:r>
      <w:proofErr w:type="gramStart"/>
      <w:r w:rsidRPr="004E36D1">
        <w:rPr>
          <w:color w:val="000000"/>
          <w:sz w:val="28"/>
        </w:rPr>
        <w:t>р</w:t>
      </w:r>
      <w:proofErr w:type="gramEnd"/>
      <w:r w:rsidRPr="004E36D1">
        <w:rPr>
          <w:color w:val="000000"/>
          <w:sz w:val="28"/>
        </w:rPr>
        <w:t>ішень і застосування практики Європейського суду з прав людини : зб. наук. cт. Міжнар. наук</w:t>
      </w:r>
      <w:proofErr w:type="gramStart"/>
      <w:r w:rsidRPr="004E36D1">
        <w:rPr>
          <w:color w:val="000000"/>
          <w:sz w:val="28"/>
        </w:rPr>
        <w:t>.</w:t>
      </w:r>
      <w:r w:rsidRPr="004E36D1">
        <w:rPr>
          <w:color w:val="000000"/>
          <w:sz w:val="28"/>
        </w:rPr>
        <w:softHyphen/>
        <w:t>-</w:t>
      </w:r>
      <w:proofErr w:type="gramEnd"/>
      <w:r w:rsidRPr="004E36D1">
        <w:rPr>
          <w:color w:val="000000"/>
          <w:sz w:val="28"/>
        </w:rPr>
        <w:t>практ. конф. / за ред. С. В. Ківалова ; НУ «ОЮА».  Одеса</w:t>
      </w:r>
      <w:proofErr w:type="gramStart"/>
      <w:r w:rsidRPr="004E36D1">
        <w:rPr>
          <w:color w:val="000000"/>
          <w:sz w:val="28"/>
        </w:rPr>
        <w:t xml:space="preserve"> :</w:t>
      </w:r>
      <w:proofErr w:type="gramEnd"/>
      <w:r w:rsidRPr="004E36D1">
        <w:rPr>
          <w:color w:val="000000"/>
          <w:sz w:val="28"/>
        </w:rPr>
        <w:t xml:space="preserve"> Фенікс, 2012.  С. 426-437.</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 xml:space="preserve">67. Христова Г. О. Зобов’язання держави </w:t>
      </w:r>
      <w:proofErr w:type="gramStart"/>
      <w:r w:rsidRPr="004E36D1">
        <w:rPr>
          <w:b w:val="0"/>
          <w:color w:val="000000"/>
          <w:sz w:val="28"/>
          <w:szCs w:val="28"/>
        </w:rPr>
        <w:t>в</w:t>
      </w:r>
      <w:proofErr w:type="gramEnd"/>
      <w:r w:rsidRPr="004E36D1">
        <w:rPr>
          <w:b w:val="0"/>
          <w:color w:val="000000"/>
          <w:sz w:val="28"/>
          <w:szCs w:val="28"/>
        </w:rPr>
        <w:t xml:space="preserve"> сфері прав людини в умовах окупації</w:t>
      </w:r>
      <w:r w:rsidRPr="004E36D1">
        <w:rPr>
          <w:b w:val="0"/>
          <w:color w:val="000000"/>
          <w:sz w:val="28"/>
          <w:szCs w:val="28"/>
          <w:lang w:val="uk-UA"/>
        </w:rPr>
        <w:t>.</w:t>
      </w:r>
      <w:r w:rsidRPr="004E36D1">
        <w:rPr>
          <w:b w:val="0"/>
          <w:color w:val="000000"/>
          <w:sz w:val="28"/>
          <w:szCs w:val="28"/>
        </w:rPr>
        <w:t xml:space="preserve"> Вісник Національної академії правових наук України. 2018. Т. 25. №1. </w:t>
      </w:r>
    </w:p>
    <w:p w:rsidR="004E36D1" w:rsidRPr="004E36D1" w:rsidRDefault="004E36D1" w:rsidP="004E36D1">
      <w:pPr>
        <w:tabs>
          <w:tab w:val="left" w:pos="142"/>
        </w:tabs>
        <w:autoSpaceDE w:val="0"/>
        <w:spacing w:line="360" w:lineRule="auto"/>
        <w:ind w:firstLine="709"/>
      </w:pPr>
      <w:r w:rsidRPr="004E36D1">
        <w:rPr>
          <w:color w:val="000000"/>
          <w:sz w:val="28"/>
          <w:szCs w:val="28"/>
        </w:rPr>
        <w:t>68</w:t>
      </w:r>
      <w:r w:rsidRPr="004E36D1">
        <w:rPr>
          <w:color w:val="000000"/>
          <w:sz w:val="28"/>
          <w:szCs w:val="28"/>
          <w:lang w:val="uk-UA"/>
        </w:rPr>
        <w:t xml:space="preserve">. </w:t>
      </w:r>
      <w:r w:rsidRPr="004E36D1">
        <w:rPr>
          <w:color w:val="000000"/>
          <w:sz w:val="28"/>
          <w:szCs w:val="28"/>
        </w:rPr>
        <w:t xml:space="preserve">Христова Г. О. Позитивні зобов’язання держави в системі доктринальних </w:t>
      </w:r>
      <w:proofErr w:type="gramStart"/>
      <w:r w:rsidRPr="004E36D1">
        <w:rPr>
          <w:color w:val="000000"/>
          <w:sz w:val="28"/>
          <w:szCs w:val="28"/>
        </w:rPr>
        <w:t>п</w:t>
      </w:r>
      <w:proofErr w:type="gramEnd"/>
      <w:r w:rsidRPr="004E36D1">
        <w:rPr>
          <w:color w:val="000000"/>
          <w:sz w:val="28"/>
          <w:szCs w:val="28"/>
        </w:rPr>
        <w:t xml:space="preserve">ідходів до тлумачення і застосування Європейської конвенції з прав людини. Теорія і практика правознавства. Харків, 2014. Вип. </w:t>
      </w:r>
      <w:r w:rsidRPr="004E36D1">
        <w:rPr>
          <w:color w:val="000000"/>
          <w:sz w:val="28"/>
          <w:szCs w:val="28"/>
        </w:rPr>
        <w:lastRenderedPageBreak/>
        <w:t>2. URL</w:t>
      </w:r>
      <w:r w:rsidRPr="004E36D1">
        <w:rPr>
          <w:i/>
          <w:color w:val="000000"/>
          <w:sz w:val="28"/>
          <w:szCs w:val="28"/>
        </w:rPr>
        <w:t xml:space="preserve">: </w:t>
      </w:r>
      <w:hyperlink r:id="rId87" w:history="1">
        <w:r w:rsidRPr="004E36D1">
          <w:rPr>
            <w:rStyle w:val="a8"/>
            <w:color w:val="000000"/>
            <w:sz w:val="28"/>
            <w:szCs w:val="28"/>
            <w:u w:val="none"/>
          </w:rPr>
          <w:t>http://tlaw.nlu.edu.ua/article/viewFile/63719/59229</w:t>
        </w:r>
      </w:hyperlink>
      <w:r w:rsidRPr="004E36D1">
        <w:rPr>
          <w:rStyle w:val="a8"/>
          <w:color w:val="000000"/>
          <w:sz w:val="28"/>
          <w:szCs w:val="28"/>
          <w:u w:val="none"/>
          <w:lang w:val="uk-UA"/>
        </w:rPr>
        <w:t xml:space="preserve"> (Дата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rPr>
          <w:b w:val="0"/>
          <w:color w:val="000000"/>
          <w:sz w:val="28"/>
          <w:szCs w:val="28"/>
        </w:rPr>
      </w:pPr>
      <w:r w:rsidRPr="004E36D1">
        <w:rPr>
          <w:b w:val="0"/>
          <w:color w:val="000000"/>
          <w:sz w:val="28"/>
          <w:szCs w:val="28"/>
        </w:rPr>
        <w:t xml:space="preserve">69. Цивільне право України: </w:t>
      </w:r>
      <w:proofErr w:type="gramStart"/>
      <w:r w:rsidRPr="004E36D1">
        <w:rPr>
          <w:b w:val="0"/>
          <w:color w:val="000000"/>
          <w:sz w:val="28"/>
          <w:szCs w:val="28"/>
        </w:rPr>
        <w:t>п</w:t>
      </w:r>
      <w:proofErr w:type="gramEnd"/>
      <w:r w:rsidRPr="004E36D1">
        <w:rPr>
          <w:b w:val="0"/>
          <w:color w:val="000000"/>
          <w:sz w:val="28"/>
          <w:szCs w:val="28"/>
        </w:rPr>
        <w:t>ідруч.: у 2 т. / В. І. Борисова, Л. М. Баранова, І. В. Жилінкова та ін. за заг. ред. В. І. Борисової, І. В. Спасибо-Фатєєвої, В. Л. Яроцького. Київ: Юрінком Інтер, 2007. Т. 2. 552 с.</w:t>
      </w:r>
    </w:p>
    <w:p w:rsidR="004E36D1" w:rsidRPr="004E36D1" w:rsidRDefault="004E36D1" w:rsidP="004E36D1">
      <w:pPr>
        <w:pStyle w:val="1"/>
        <w:tabs>
          <w:tab w:val="left" w:pos="142"/>
        </w:tabs>
        <w:spacing w:before="0" w:beforeAutospacing="0" w:after="0" w:afterAutospacing="0" w:line="360" w:lineRule="auto"/>
        <w:ind w:firstLine="709"/>
        <w:jc w:val="both"/>
        <w:rPr>
          <w:b w:val="0"/>
          <w:color w:val="000000"/>
          <w:sz w:val="28"/>
          <w:szCs w:val="28"/>
        </w:rPr>
      </w:pPr>
      <w:r w:rsidRPr="004E36D1">
        <w:rPr>
          <w:b w:val="0"/>
          <w:color w:val="000000"/>
          <w:sz w:val="28"/>
          <w:szCs w:val="28"/>
        </w:rPr>
        <w:t xml:space="preserve">70. Цивільне право України: </w:t>
      </w:r>
      <w:proofErr w:type="gramStart"/>
      <w:r w:rsidRPr="004E36D1">
        <w:rPr>
          <w:b w:val="0"/>
          <w:color w:val="000000"/>
          <w:sz w:val="28"/>
          <w:szCs w:val="28"/>
        </w:rPr>
        <w:t>п</w:t>
      </w:r>
      <w:proofErr w:type="gramEnd"/>
      <w:r w:rsidRPr="004E36D1">
        <w:rPr>
          <w:b w:val="0"/>
          <w:color w:val="000000"/>
          <w:sz w:val="28"/>
          <w:szCs w:val="28"/>
        </w:rPr>
        <w:t>ідручник: у 2 т. / за ред. В. І. Борисової, І. В. Спасибо-Фатєєвої, В. Л. Яроцького. Харків: Право, 2014. Т. 2. 816 с.</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bCs w:val="0"/>
          <w:color w:val="000000"/>
          <w:sz w:val="28"/>
          <w:szCs w:val="28"/>
        </w:rPr>
        <w:t xml:space="preserve">71. </w:t>
      </w:r>
      <w:r w:rsidRPr="004E36D1">
        <w:rPr>
          <w:b w:val="0"/>
          <w:bCs w:val="0"/>
          <w:color w:val="000000"/>
          <w:sz w:val="28"/>
          <w:szCs w:val="28"/>
          <w:lang w:val="uk-UA"/>
        </w:rPr>
        <w:t xml:space="preserve">Цивільний кодекс України. 2003. </w:t>
      </w:r>
      <w:r w:rsidRPr="004E36D1">
        <w:rPr>
          <w:b w:val="0"/>
          <w:bCs w:val="0"/>
          <w:color w:val="000000"/>
          <w:sz w:val="28"/>
          <w:szCs w:val="28"/>
          <w:lang w:val="en-US"/>
        </w:rPr>
        <w:t>URL</w:t>
      </w:r>
      <w:r w:rsidRPr="004E36D1">
        <w:rPr>
          <w:b w:val="0"/>
          <w:bCs w:val="0"/>
          <w:color w:val="000000"/>
          <w:sz w:val="28"/>
          <w:szCs w:val="28"/>
        </w:rPr>
        <w:t xml:space="preserve">: </w:t>
      </w:r>
      <w:hyperlink r:id="rId88" w:anchor="Text" w:history="1">
        <w:r w:rsidRPr="004E36D1">
          <w:rPr>
            <w:rStyle w:val="a8"/>
            <w:b w:val="0"/>
            <w:color w:val="000000"/>
            <w:sz w:val="28"/>
            <w:szCs w:val="28"/>
            <w:u w:val="none"/>
            <w:lang w:val="en-US"/>
          </w:rPr>
          <w:t>https</w:t>
        </w:r>
        <w:r w:rsidRPr="004E36D1">
          <w:rPr>
            <w:rStyle w:val="a8"/>
            <w:b w:val="0"/>
            <w:color w:val="000000"/>
            <w:sz w:val="28"/>
            <w:szCs w:val="28"/>
            <w:u w:val="none"/>
          </w:rPr>
          <w:t>://</w:t>
        </w:r>
        <w:r w:rsidRPr="004E36D1">
          <w:rPr>
            <w:rStyle w:val="a8"/>
            <w:b w:val="0"/>
            <w:color w:val="000000"/>
            <w:sz w:val="28"/>
            <w:szCs w:val="28"/>
            <w:u w:val="none"/>
            <w:lang w:val="en-US"/>
          </w:rPr>
          <w:t>zakon</w:t>
        </w:r>
        <w:r w:rsidRPr="004E36D1">
          <w:rPr>
            <w:rStyle w:val="a8"/>
            <w:b w:val="0"/>
            <w:color w:val="000000"/>
            <w:sz w:val="28"/>
            <w:szCs w:val="28"/>
            <w:u w:val="none"/>
          </w:rPr>
          <w:t>.</w:t>
        </w:r>
        <w:r w:rsidRPr="004E36D1">
          <w:rPr>
            <w:rStyle w:val="a8"/>
            <w:b w:val="0"/>
            <w:color w:val="000000"/>
            <w:sz w:val="28"/>
            <w:szCs w:val="28"/>
            <w:u w:val="none"/>
            <w:lang w:val="en-US"/>
          </w:rPr>
          <w:t>rada</w:t>
        </w:r>
        <w:r w:rsidRPr="004E36D1">
          <w:rPr>
            <w:rStyle w:val="a8"/>
            <w:b w:val="0"/>
            <w:color w:val="000000"/>
            <w:sz w:val="28"/>
            <w:szCs w:val="28"/>
            <w:u w:val="none"/>
          </w:rPr>
          <w:t>.</w:t>
        </w:r>
        <w:r w:rsidRPr="004E36D1">
          <w:rPr>
            <w:rStyle w:val="a8"/>
            <w:b w:val="0"/>
            <w:color w:val="000000"/>
            <w:sz w:val="28"/>
            <w:szCs w:val="28"/>
            <w:u w:val="none"/>
            <w:lang w:val="en-US"/>
          </w:rPr>
          <w:t>gov</w:t>
        </w:r>
        <w:r w:rsidRPr="004E36D1">
          <w:rPr>
            <w:rStyle w:val="a8"/>
            <w:b w:val="0"/>
            <w:color w:val="000000"/>
            <w:sz w:val="28"/>
            <w:szCs w:val="28"/>
            <w:u w:val="none"/>
          </w:rPr>
          <w:t>.</w:t>
        </w:r>
        <w:r w:rsidRPr="004E36D1">
          <w:rPr>
            <w:rStyle w:val="a8"/>
            <w:b w:val="0"/>
            <w:color w:val="000000"/>
            <w:sz w:val="28"/>
            <w:szCs w:val="28"/>
            <w:u w:val="none"/>
            <w:lang w:val="en-US"/>
          </w:rPr>
          <w:t>ua</w:t>
        </w:r>
        <w:r w:rsidRPr="004E36D1">
          <w:rPr>
            <w:rStyle w:val="a8"/>
            <w:b w:val="0"/>
            <w:color w:val="000000"/>
            <w:sz w:val="28"/>
            <w:szCs w:val="28"/>
            <w:u w:val="none"/>
          </w:rPr>
          <w:t>/</w:t>
        </w:r>
        <w:r w:rsidRPr="004E36D1">
          <w:rPr>
            <w:rStyle w:val="a8"/>
            <w:b w:val="0"/>
            <w:color w:val="000000"/>
            <w:sz w:val="28"/>
            <w:szCs w:val="28"/>
            <w:u w:val="none"/>
            <w:lang w:val="en-US"/>
          </w:rPr>
          <w:t>laws</w:t>
        </w:r>
        <w:r w:rsidRPr="004E36D1">
          <w:rPr>
            <w:rStyle w:val="a8"/>
            <w:b w:val="0"/>
            <w:color w:val="000000"/>
            <w:sz w:val="28"/>
            <w:szCs w:val="28"/>
            <w:u w:val="none"/>
          </w:rPr>
          <w:t>/</w:t>
        </w:r>
        <w:r w:rsidRPr="004E36D1">
          <w:rPr>
            <w:rStyle w:val="a8"/>
            <w:b w:val="0"/>
            <w:color w:val="000000"/>
            <w:sz w:val="28"/>
            <w:szCs w:val="28"/>
            <w:u w:val="none"/>
            <w:lang w:val="en-US"/>
          </w:rPr>
          <w:t>show</w:t>
        </w:r>
        <w:r w:rsidRPr="004E36D1">
          <w:rPr>
            <w:rStyle w:val="a8"/>
            <w:b w:val="0"/>
            <w:color w:val="000000"/>
            <w:sz w:val="28"/>
            <w:szCs w:val="28"/>
            <w:u w:val="none"/>
          </w:rPr>
          <w:t>/435-15#</w:t>
        </w:r>
        <w:r w:rsidRPr="004E36D1">
          <w:rPr>
            <w:rStyle w:val="a8"/>
            <w:b w:val="0"/>
            <w:color w:val="000000"/>
            <w:sz w:val="28"/>
            <w:szCs w:val="28"/>
            <w:u w:val="none"/>
            <w:lang w:val="en-US"/>
          </w:rPr>
          <w:t>Text</w:t>
        </w:r>
      </w:hyperlink>
      <w:r w:rsidRPr="004E36D1">
        <w:rPr>
          <w:rStyle w:val="a8"/>
          <w:b w:val="0"/>
          <w:color w:val="000000"/>
          <w:sz w:val="28"/>
          <w:szCs w:val="28"/>
          <w:u w:val="none"/>
          <w:lang w:val="uk-UA"/>
        </w:rPr>
        <w:t xml:space="preserve"> (Дата звернення 13.10.2020)</w:t>
      </w:r>
    </w:p>
    <w:p w:rsidR="004E36D1" w:rsidRPr="004E36D1" w:rsidRDefault="004E36D1" w:rsidP="004E36D1">
      <w:pPr>
        <w:tabs>
          <w:tab w:val="left" w:pos="142"/>
        </w:tabs>
        <w:spacing w:line="360" w:lineRule="auto"/>
        <w:ind w:firstLine="709"/>
      </w:pPr>
      <w:r w:rsidRPr="004E36D1">
        <w:rPr>
          <w:color w:val="000000"/>
          <w:sz w:val="28"/>
          <w:szCs w:val="28"/>
        </w:rPr>
        <w:t>72. Шевчук С. Концепція позитивних обов’язків держави у практиці Європейського суду з прав людини</w:t>
      </w:r>
      <w:proofErr w:type="gramStart"/>
      <w:r w:rsidRPr="004E36D1">
        <w:rPr>
          <w:color w:val="000000"/>
          <w:sz w:val="28"/>
          <w:szCs w:val="28"/>
        </w:rPr>
        <w:t xml:space="preserve"> </w:t>
      </w:r>
      <w:r w:rsidRPr="004E36D1">
        <w:rPr>
          <w:color w:val="000000"/>
          <w:sz w:val="28"/>
          <w:szCs w:val="28"/>
          <w:lang w:val="uk-UA"/>
        </w:rPr>
        <w:t>.</w:t>
      </w:r>
      <w:proofErr w:type="gramEnd"/>
      <w:r w:rsidRPr="004E36D1">
        <w:rPr>
          <w:color w:val="000000"/>
          <w:sz w:val="28"/>
          <w:szCs w:val="28"/>
        </w:rPr>
        <w:t xml:space="preserve"> </w:t>
      </w:r>
      <w:r w:rsidRPr="004E36D1">
        <w:rPr>
          <w:i/>
          <w:color w:val="000000"/>
          <w:sz w:val="28"/>
          <w:szCs w:val="28"/>
        </w:rPr>
        <w:t>Право України</w:t>
      </w:r>
      <w:r w:rsidRPr="004E36D1">
        <w:rPr>
          <w:color w:val="000000"/>
          <w:sz w:val="28"/>
          <w:szCs w:val="28"/>
        </w:rPr>
        <w:t>. – 2010. – № 2. – С. 55–64.</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rPr>
        <w:t>73. Шевчук С. Судовий захист прав людини: Практика Європейського Суду з прав людини в контексті західної правової традиції</w:t>
      </w:r>
      <w:r w:rsidRPr="004E36D1">
        <w:rPr>
          <w:b w:val="0"/>
          <w:color w:val="000000"/>
          <w:sz w:val="28"/>
          <w:szCs w:val="28"/>
          <w:lang w:val="uk-UA"/>
        </w:rPr>
        <w:t>.</w:t>
      </w:r>
      <w:r w:rsidRPr="004E36D1">
        <w:rPr>
          <w:b w:val="0"/>
          <w:color w:val="000000"/>
          <w:sz w:val="28"/>
          <w:szCs w:val="28"/>
        </w:rPr>
        <w:t xml:space="preserve"> К.</w:t>
      </w:r>
      <w:proofErr w:type="gramStart"/>
      <w:r w:rsidRPr="004E36D1">
        <w:rPr>
          <w:b w:val="0"/>
          <w:color w:val="000000"/>
          <w:sz w:val="28"/>
          <w:szCs w:val="28"/>
        </w:rPr>
        <w:t xml:space="preserve"> :</w:t>
      </w:r>
      <w:proofErr w:type="gramEnd"/>
      <w:r w:rsidRPr="004E36D1">
        <w:rPr>
          <w:b w:val="0"/>
          <w:color w:val="000000"/>
          <w:sz w:val="28"/>
          <w:szCs w:val="28"/>
        </w:rPr>
        <w:t xml:space="preserve"> Реферат, 2016.</w:t>
      </w:r>
    </w:p>
    <w:p w:rsidR="004E36D1" w:rsidRPr="004E36D1" w:rsidRDefault="004E36D1" w:rsidP="004E36D1">
      <w:pPr>
        <w:spacing w:line="360" w:lineRule="auto"/>
        <w:ind w:firstLine="709"/>
        <w:rPr>
          <w:lang w:val="en-US"/>
        </w:rPr>
      </w:pPr>
      <w:r w:rsidRPr="004E36D1">
        <w:rPr>
          <w:color w:val="000000"/>
          <w:sz w:val="28"/>
          <w:szCs w:val="28"/>
        </w:rPr>
        <w:t xml:space="preserve">74. Ярошевська, Т. Становлення і розвиток прав людини в Україні та окремих іноземних </w:t>
      </w:r>
      <w:proofErr w:type="gramStart"/>
      <w:r w:rsidRPr="004E36D1">
        <w:rPr>
          <w:color w:val="000000"/>
          <w:sz w:val="28"/>
          <w:szCs w:val="28"/>
        </w:rPr>
        <w:t>країнах</w:t>
      </w:r>
      <w:proofErr w:type="gramEnd"/>
      <w:r w:rsidRPr="004E36D1">
        <w:rPr>
          <w:color w:val="000000"/>
          <w:sz w:val="28"/>
          <w:szCs w:val="28"/>
          <w:lang w:val="uk-UA"/>
        </w:rPr>
        <w:t>.</w:t>
      </w:r>
      <w:r w:rsidRPr="004E36D1">
        <w:rPr>
          <w:color w:val="000000"/>
          <w:sz w:val="28"/>
          <w:szCs w:val="28"/>
        </w:rPr>
        <w:t xml:space="preserve"> </w:t>
      </w:r>
      <w:r w:rsidRPr="004E36D1">
        <w:rPr>
          <w:i/>
          <w:color w:val="000000"/>
          <w:sz w:val="28"/>
          <w:szCs w:val="28"/>
        </w:rPr>
        <w:t>Право</w:t>
      </w:r>
      <w:r w:rsidRPr="004E36D1">
        <w:rPr>
          <w:i/>
          <w:color w:val="000000"/>
          <w:sz w:val="28"/>
          <w:szCs w:val="28"/>
          <w:lang w:val="en-US"/>
        </w:rPr>
        <w:t xml:space="preserve"> </w:t>
      </w:r>
      <w:r w:rsidRPr="004E36D1">
        <w:rPr>
          <w:i/>
          <w:color w:val="000000"/>
          <w:sz w:val="28"/>
          <w:szCs w:val="28"/>
        </w:rPr>
        <w:t>України</w:t>
      </w:r>
      <w:r w:rsidRPr="004E36D1">
        <w:rPr>
          <w:color w:val="000000"/>
          <w:sz w:val="28"/>
          <w:szCs w:val="28"/>
          <w:lang w:val="en-US"/>
        </w:rPr>
        <w:t>. 2010. №11.</w:t>
      </w:r>
    </w:p>
    <w:p w:rsidR="004E36D1" w:rsidRPr="004E36D1" w:rsidRDefault="004E36D1" w:rsidP="004E36D1">
      <w:pPr>
        <w:pStyle w:val="1"/>
        <w:tabs>
          <w:tab w:val="left" w:pos="142"/>
        </w:tabs>
        <w:spacing w:before="0" w:beforeAutospacing="0" w:after="0" w:afterAutospacing="0" w:line="360" w:lineRule="auto"/>
        <w:ind w:firstLine="709"/>
        <w:jc w:val="both"/>
        <w:rPr>
          <w:b w:val="0"/>
          <w:color w:val="000000"/>
          <w:sz w:val="28"/>
          <w:szCs w:val="28"/>
          <w:lang w:val="en-US"/>
        </w:rPr>
      </w:pPr>
      <w:r w:rsidRPr="004E36D1">
        <w:rPr>
          <w:b w:val="0"/>
          <w:color w:val="000000"/>
          <w:sz w:val="28"/>
          <w:szCs w:val="28"/>
          <w:lang w:val="en-US"/>
        </w:rPr>
        <w:t xml:space="preserve">75. Abed-al-Jabri M. Democracy, Human Rights and Law in Islamic Thought / M. Abed-al-Jabri. </w:t>
      </w:r>
      <w:proofErr w:type="gramStart"/>
      <w:r w:rsidRPr="004E36D1">
        <w:rPr>
          <w:b w:val="0"/>
          <w:color w:val="000000"/>
          <w:sz w:val="28"/>
          <w:szCs w:val="28"/>
          <w:lang w:val="en-US"/>
        </w:rPr>
        <w:t>New York, 2009.</w:t>
      </w:r>
      <w:proofErr w:type="gramEnd"/>
    </w:p>
    <w:p w:rsidR="004E36D1" w:rsidRPr="004E36D1" w:rsidRDefault="004E36D1" w:rsidP="004E36D1">
      <w:pPr>
        <w:pStyle w:val="1"/>
        <w:tabs>
          <w:tab w:val="left" w:pos="142"/>
        </w:tabs>
        <w:spacing w:before="0" w:beforeAutospacing="0" w:after="0" w:afterAutospacing="0" w:line="360" w:lineRule="auto"/>
        <w:ind w:firstLine="709"/>
        <w:jc w:val="both"/>
        <w:rPr>
          <w:b w:val="0"/>
          <w:color w:val="000000"/>
          <w:sz w:val="28"/>
          <w:szCs w:val="28"/>
          <w:lang w:val="en-US"/>
        </w:rPr>
      </w:pPr>
      <w:r w:rsidRPr="004E36D1">
        <w:rPr>
          <w:b w:val="0"/>
          <w:color w:val="000000"/>
          <w:sz w:val="28"/>
          <w:szCs w:val="28"/>
          <w:lang w:val="en-US"/>
        </w:rPr>
        <w:t xml:space="preserve">76. Akandji-Kombe J.-F. </w:t>
      </w:r>
      <w:proofErr w:type="gramStart"/>
      <w:r w:rsidRPr="004E36D1">
        <w:rPr>
          <w:b w:val="0"/>
          <w:color w:val="000000"/>
          <w:sz w:val="28"/>
          <w:szCs w:val="28"/>
          <w:lang w:val="en-US"/>
        </w:rPr>
        <w:t>Positive obligations under the European Convention on Human Rights.</w:t>
      </w:r>
      <w:proofErr w:type="gramEnd"/>
      <w:r w:rsidRPr="004E36D1">
        <w:rPr>
          <w:b w:val="0"/>
          <w:color w:val="000000"/>
          <w:sz w:val="28"/>
          <w:szCs w:val="28"/>
          <w:lang w:val="en-US"/>
        </w:rPr>
        <w:t xml:space="preserve"> </w:t>
      </w:r>
      <w:proofErr w:type="gramStart"/>
      <w:r w:rsidRPr="004E36D1">
        <w:rPr>
          <w:b w:val="0"/>
          <w:color w:val="000000"/>
          <w:sz w:val="28"/>
          <w:szCs w:val="28"/>
          <w:lang w:val="en-US"/>
        </w:rPr>
        <w:t>A guide to the implementation of the European Convention on Human Rights.</w:t>
      </w:r>
      <w:proofErr w:type="gramEnd"/>
      <w:r w:rsidRPr="004E36D1">
        <w:rPr>
          <w:b w:val="0"/>
          <w:color w:val="000000"/>
          <w:sz w:val="28"/>
          <w:szCs w:val="28"/>
          <w:lang w:val="en-US"/>
        </w:rPr>
        <w:t xml:space="preserve"> Council of </w:t>
      </w:r>
      <w:proofErr w:type="gramStart"/>
      <w:r w:rsidRPr="004E36D1">
        <w:rPr>
          <w:b w:val="0"/>
          <w:color w:val="000000"/>
          <w:sz w:val="28"/>
          <w:szCs w:val="28"/>
          <w:lang w:val="en-US"/>
        </w:rPr>
        <w:t>Europe :</w:t>
      </w:r>
      <w:proofErr w:type="gramEnd"/>
      <w:r w:rsidRPr="004E36D1">
        <w:rPr>
          <w:b w:val="0"/>
          <w:color w:val="000000"/>
          <w:sz w:val="28"/>
          <w:szCs w:val="28"/>
          <w:lang w:val="en-US"/>
        </w:rPr>
        <w:t xml:space="preserve"> Human rights handbooks, 2007.</w:t>
      </w:r>
    </w:p>
    <w:p w:rsidR="004E36D1" w:rsidRPr="004E36D1" w:rsidRDefault="004E36D1" w:rsidP="004E36D1">
      <w:pPr>
        <w:tabs>
          <w:tab w:val="left" w:pos="142"/>
        </w:tabs>
        <w:autoSpaceDE w:val="0"/>
        <w:spacing w:line="360" w:lineRule="auto"/>
        <w:ind w:firstLine="709"/>
        <w:rPr>
          <w:lang w:val="en-US"/>
        </w:rPr>
      </w:pPr>
      <w:r w:rsidRPr="004E36D1">
        <w:rPr>
          <w:color w:val="000000"/>
          <w:sz w:val="28"/>
          <w:szCs w:val="28"/>
          <w:lang w:val="en-US"/>
        </w:rPr>
        <w:t>77</w:t>
      </w:r>
      <w:r w:rsidRPr="004E36D1">
        <w:rPr>
          <w:color w:val="000000"/>
          <w:sz w:val="28"/>
          <w:szCs w:val="28"/>
          <w:lang w:val="uk-UA"/>
        </w:rPr>
        <w:t xml:space="preserve">. </w:t>
      </w:r>
      <w:r w:rsidRPr="004E36D1">
        <w:rPr>
          <w:color w:val="000000"/>
          <w:sz w:val="28"/>
          <w:szCs w:val="28"/>
          <w:lang w:val="en-US"/>
        </w:rPr>
        <w:t>ECHR – Analysis of statistics 2018</w:t>
      </w:r>
      <w:r w:rsidRPr="004E36D1">
        <w:rPr>
          <w:color w:val="000000"/>
          <w:sz w:val="28"/>
          <w:szCs w:val="28"/>
          <w:lang w:val="uk-UA"/>
        </w:rPr>
        <w:t>.</w:t>
      </w:r>
      <w:r w:rsidRPr="004E36D1">
        <w:rPr>
          <w:color w:val="000000"/>
          <w:sz w:val="28"/>
          <w:szCs w:val="28"/>
          <w:lang w:val="en-US"/>
        </w:rPr>
        <w:t xml:space="preserve"> URL: </w:t>
      </w:r>
      <w:hyperlink r:id="rId89" w:history="1">
        <w:r w:rsidRPr="004E36D1">
          <w:rPr>
            <w:rStyle w:val="a8"/>
            <w:color w:val="000000"/>
            <w:sz w:val="28"/>
            <w:szCs w:val="28"/>
            <w:u w:val="none"/>
            <w:lang w:val="en-US"/>
          </w:rPr>
          <w:t>https://www.echr.coe.int/Documents/Stats_analysis_2017_ENG.pdf</w:t>
        </w:r>
      </w:hyperlink>
      <w:r w:rsidRPr="004E36D1">
        <w:rPr>
          <w:color w:val="000000"/>
          <w:sz w:val="28"/>
          <w:szCs w:val="28"/>
          <w:lang w:val="en-US"/>
        </w:rPr>
        <w:t>.</w:t>
      </w:r>
      <w:r w:rsidRPr="004E36D1">
        <w:rPr>
          <w:color w:val="000000"/>
          <w:sz w:val="28"/>
          <w:szCs w:val="28"/>
          <w:lang w:val="uk-UA"/>
        </w:rPr>
        <w:t xml:space="preserve"> </w:t>
      </w:r>
      <w:r w:rsidRPr="004E36D1">
        <w:rPr>
          <w:rStyle w:val="a8"/>
          <w:color w:val="000000"/>
          <w:sz w:val="28"/>
          <w:szCs w:val="28"/>
          <w:u w:val="none"/>
          <w:lang w:val="uk-UA"/>
        </w:rPr>
        <w:t>(Дата звернення 13.10.2020)</w:t>
      </w:r>
    </w:p>
    <w:p w:rsidR="004E36D1" w:rsidRPr="004E36D1" w:rsidRDefault="004E36D1" w:rsidP="004E36D1">
      <w:pPr>
        <w:pStyle w:val="1"/>
        <w:tabs>
          <w:tab w:val="left" w:pos="142"/>
        </w:tabs>
        <w:spacing w:before="0" w:beforeAutospacing="0" w:after="0" w:afterAutospacing="0" w:line="360" w:lineRule="auto"/>
        <w:ind w:firstLine="709"/>
        <w:jc w:val="both"/>
      </w:pPr>
      <w:r w:rsidRPr="004E36D1">
        <w:rPr>
          <w:b w:val="0"/>
          <w:color w:val="000000"/>
          <w:sz w:val="28"/>
          <w:szCs w:val="28"/>
          <w:lang w:val="en-US"/>
        </w:rPr>
        <w:t xml:space="preserve">78. </w:t>
      </w:r>
      <w:r w:rsidRPr="004E36D1">
        <w:rPr>
          <w:b w:val="0"/>
          <w:color w:val="000000"/>
          <w:sz w:val="28"/>
          <w:szCs w:val="28"/>
          <w:shd w:val="clear" w:color="auto" w:fill="FFFFFF"/>
          <w:lang w:val="en-US"/>
        </w:rPr>
        <w:t xml:space="preserve">Harris, David John, et al. Law of the European convention on human rights. </w:t>
      </w:r>
      <w:proofErr w:type="gramStart"/>
      <w:r w:rsidRPr="004E36D1">
        <w:rPr>
          <w:b w:val="0"/>
          <w:color w:val="000000"/>
          <w:sz w:val="28"/>
          <w:szCs w:val="28"/>
          <w:shd w:val="clear" w:color="auto" w:fill="FFFFFF"/>
          <w:lang w:val="en-US"/>
        </w:rPr>
        <w:t>Oxford University Press.</w:t>
      </w:r>
      <w:proofErr w:type="gramEnd"/>
      <w:r w:rsidRPr="004E36D1">
        <w:rPr>
          <w:b w:val="0"/>
          <w:color w:val="000000"/>
          <w:sz w:val="28"/>
          <w:szCs w:val="28"/>
          <w:shd w:val="clear" w:color="auto" w:fill="FFFFFF"/>
          <w:lang w:val="en-US"/>
        </w:rPr>
        <w:t xml:space="preserve"> USA. 2014.</w:t>
      </w:r>
    </w:p>
    <w:p w:rsidR="004E36D1" w:rsidRDefault="004E36D1" w:rsidP="004E36D1">
      <w:pPr>
        <w:rPr>
          <w:lang w:val="en-US"/>
        </w:rPr>
      </w:pPr>
    </w:p>
    <w:p w:rsidR="004E12E8" w:rsidRPr="00953B91" w:rsidRDefault="004E12E8" w:rsidP="00953B91">
      <w:pPr>
        <w:spacing w:line="360" w:lineRule="auto"/>
        <w:rPr>
          <w:b/>
          <w:color w:val="000000" w:themeColor="text1"/>
          <w:sz w:val="28"/>
        </w:rPr>
      </w:pPr>
    </w:p>
    <w:p w:rsidR="0036492B" w:rsidRDefault="0036492B">
      <w:pPr>
        <w:spacing w:after="200" w:line="276" w:lineRule="auto"/>
        <w:jc w:val="left"/>
      </w:pPr>
      <w:r>
        <w:br w:type="page"/>
      </w:r>
    </w:p>
    <w:p w:rsidR="0036492B" w:rsidRDefault="0036492B" w:rsidP="0036492B">
      <w:pPr>
        <w:rPr>
          <w:noProof/>
        </w:rPr>
      </w:pPr>
      <w:r>
        <w:rPr>
          <w:noProof/>
        </w:rPr>
        <w:lastRenderedPageBreak/>
        <w:drawing>
          <wp:inline distT="0" distB="0" distL="0" distR="0" wp14:anchorId="6057955C" wp14:editId="1B09E2C2">
            <wp:extent cx="5828306" cy="7673696"/>
            <wp:effectExtent l="0" t="0" r="1270" b="381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extLst>
                        <a:ext uri="{BEBA8EAE-BF5A-486C-A8C5-ECC9F3942E4B}">
                          <a14:imgProps xmlns:a14="http://schemas.microsoft.com/office/drawing/2010/main">
                            <a14:imgLayer r:embed="rId91">
                              <a14:imgEffect>
                                <a14:sharpenSoften amount="50000"/>
                              </a14:imgEffect>
                            </a14:imgLayer>
                          </a14:imgProps>
                        </a:ext>
                      </a:extLst>
                    </a:blip>
                    <a:srcRect l="26086" t="12709" r="27360" b="5351"/>
                    <a:stretch/>
                  </pic:blipFill>
                  <pic:spPr bwMode="auto">
                    <a:xfrm>
                      <a:off x="0" y="0"/>
                      <a:ext cx="5836239" cy="7684141"/>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r>
        <w:br w:type="page"/>
      </w:r>
    </w:p>
    <w:p w:rsidR="0036492B" w:rsidRDefault="0036492B" w:rsidP="0036492B">
      <w:pPr>
        <w:rPr>
          <w:noProof/>
        </w:rPr>
      </w:pPr>
      <w:r>
        <w:rPr>
          <w:noProof/>
        </w:rPr>
        <w:lastRenderedPageBreak/>
        <w:drawing>
          <wp:inline distT="0" distB="0" distL="0" distR="0" wp14:anchorId="654CFB60" wp14:editId="555475FA">
            <wp:extent cx="5860112" cy="7736619"/>
            <wp:effectExtent l="0" t="0" r="762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extLst>
                        <a:ext uri="{BEBA8EAE-BF5A-486C-A8C5-ECC9F3942E4B}">
                          <a14:imgProps xmlns:a14="http://schemas.microsoft.com/office/drawing/2010/main">
                            <a14:imgLayer r:embed="rId93">
                              <a14:imgEffect>
                                <a14:sharpenSoften amount="50000"/>
                              </a14:imgEffect>
                            </a14:imgLayer>
                          </a14:imgProps>
                        </a:ext>
                      </a:extLst>
                    </a:blip>
                    <a:srcRect l="18461" t="6521" r="19601" b="3846"/>
                    <a:stretch/>
                  </pic:blipFill>
                  <pic:spPr bwMode="auto">
                    <a:xfrm>
                      <a:off x="0" y="0"/>
                      <a:ext cx="5857618" cy="7733327"/>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pPr>
        <w:rPr>
          <w:noProof/>
        </w:rPr>
      </w:pPr>
    </w:p>
    <w:p w:rsidR="0036492B" w:rsidRDefault="0036492B" w:rsidP="0036492B">
      <w:pPr>
        <w:rPr>
          <w:noProof/>
          <w:lang w:val="uk-UA"/>
        </w:rPr>
      </w:pPr>
      <w:r>
        <w:rPr>
          <w:noProof/>
          <w:lang w:val="uk-UA"/>
        </w:rPr>
        <w:br w:type="page"/>
      </w:r>
    </w:p>
    <w:p w:rsidR="0036492B" w:rsidRDefault="0036492B" w:rsidP="0036492B">
      <w:pPr>
        <w:rPr>
          <w:noProof/>
          <w:lang w:val="uk-UA"/>
        </w:rPr>
      </w:pPr>
    </w:p>
    <w:p w:rsidR="0036492B" w:rsidRDefault="0036492B" w:rsidP="0036492B">
      <w:r>
        <w:rPr>
          <w:noProof/>
        </w:rPr>
        <w:drawing>
          <wp:inline distT="0" distB="0" distL="0" distR="0" wp14:anchorId="243EEB70" wp14:editId="1CDAE595">
            <wp:extent cx="5844209" cy="7967207"/>
            <wp:effectExtent l="0" t="0" r="444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1805" t="7191" r="22945" b="6354"/>
                    <a:stretch/>
                  </pic:blipFill>
                  <pic:spPr bwMode="auto">
                    <a:xfrm>
                      <a:off x="0" y="0"/>
                      <a:ext cx="5846848" cy="7970805"/>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r>
        <w:br w:type="page"/>
      </w:r>
    </w:p>
    <w:p w:rsidR="0036492B" w:rsidRDefault="0036492B" w:rsidP="0036492B">
      <w:pPr>
        <w:rPr>
          <w:noProof/>
        </w:rPr>
      </w:pPr>
    </w:p>
    <w:p w:rsidR="0036492B" w:rsidRDefault="0036492B" w:rsidP="0036492B">
      <w:r>
        <w:rPr>
          <w:noProof/>
        </w:rPr>
        <w:drawing>
          <wp:inline distT="0" distB="0" distL="0" distR="0" wp14:anchorId="14A639F5" wp14:editId="480A21A7">
            <wp:extent cx="5828306" cy="8306999"/>
            <wp:effectExtent l="0" t="0" r="127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7424" t="12709" r="28832" b="4013"/>
                    <a:stretch/>
                  </pic:blipFill>
                  <pic:spPr bwMode="auto">
                    <a:xfrm>
                      <a:off x="0" y="0"/>
                      <a:ext cx="5826524" cy="8304459"/>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r>
        <w:br w:type="page"/>
      </w:r>
    </w:p>
    <w:p w:rsidR="0036492B" w:rsidRDefault="0036492B" w:rsidP="0036492B">
      <w:pPr>
        <w:rPr>
          <w:noProof/>
        </w:rPr>
      </w:pPr>
    </w:p>
    <w:p w:rsidR="0036492B" w:rsidRDefault="0036492B" w:rsidP="0036492B">
      <w:r>
        <w:rPr>
          <w:noProof/>
        </w:rPr>
        <w:drawing>
          <wp:inline distT="0" distB="0" distL="0" distR="0" wp14:anchorId="47B9DF9B" wp14:editId="40C41247">
            <wp:extent cx="5860112" cy="8753238"/>
            <wp:effectExtent l="0" t="0" r="762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7825" t="8028" r="28965" b="4013"/>
                    <a:stretch/>
                  </pic:blipFill>
                  <pic:spPr bwMode="auto">
                    <a:xfrm>
                      <a:off x="0" y="0"/>
                      <a:ext cx="5856831" cy="8748338"/>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36492B" w:rsidRDefault="0036492B" w:rsidP="0036492B">
      <w:pPr>
        <w:rPr>
          <w:noProof/>
        </w:rPr>
      </w:pPr>
    </w:p>
    <w:p w:rsidR="0036492B" w:rsidRDefault="0036492B" w:rsidP="0036492B">
      <w:r>
        <w:rPr>
          <w:noProof/>
        </w:rPr>
        <w:drawing>
          <wp:inline distT="0" distB="0" distL="0" distR="0" wp14:anchorId="3CFE06E2" wp14:editId="785AE4D0">
            <wp:extent cx="5883966" cy="8420431"/>
            <wp:effectExtent l="0" t="0" r="254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8194" t="12374" r="19467" b="3846"/>
                    <a:stretch/>
                  </pic:blipFill>
                  <pic:spPr bwMode="auto">
                    <a:xfrm>
                      <a:off x="0" y="0"/>
                      <a:ext cx="5884121" cy="8420653"/>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r>
        <w:br w:type="page"/>
      </w:r>
    </w:p>
    <w:p w:rsidR="0036492B" w:rsidRDefault="0036492B" w:rsidP="0036492B">
      <w:pPr>
        <w:rPr>
          <w:noProof/>
        </w:rPr>
      </w:pPr>
    </w:p>
    <w:p w:rsidR="0036492B" w:rsidRDefault="0036492B" w:rsidP="0036492B">
      <w:r>
        <w:rPr>
          <w:noProof/>
        </w:rPr>
        <w:drawing>
          <wp:inline distT="0" distB="0" distL="0" distR="0" wp14:anchorId="52090229" wp14:editId="3EA4CFD0">
            <wp:extent cx="5557462" cy="7879742"/>
            <wp:effectExtent l="0" t="0" r="5715" b="698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6219" t="12709" r="27360" b="5016"/>
                    <a:stretch/>
                  </pic:blipFill>
                  <pic:spPr bwMode="auto">
                    <a:xfrm>
                      <a:off x="0" y="0"/>
                      <a:ext cx="5554350" cy="787533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36492B" w:rsidRDefault="0036492B" w:rsidP="0036492B">
      <w:pPr>
        <w:rPr>
          <w:noProof/>
        </w:rPr>
      </w:pPr>
    </w:p>
    <w:p w:rsidR="0036492B" w:rsidRDefault="0036492B" w:rsidP="0036492B">
      <w:r>
        <w:rPr>
          <w:noProof/>
        </w:rPr>
        <w:drawing>
          <wp:inline distT="0" distB="0" distL="0" distR="0" wp14:anchorId="53C52E23" wp14:editId="4E87CACF">
            <wp:extent cx="5627523" cy="85953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6086" t="7358" r="27493" b="4013"/>
                    <a:stretch/>
                  </pic:blipFill>
                  <pic:spPr bwMode="auto">
                    <a:xfrm>
                      <a:off x="0" y="0"/>
                      <a:ext cx="5626205" cy="8593347"/>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36492B" w:rsidRDefault="0036492B" w:rsidP="0036492B">
      <w:pPr>
        <w:rPr>
          <w:noProof/>
        </w:rPr>
      </w:pPr>
    </w:p>
    <w:p w:rsidR="0036492B" w:rsidRDefault="0036492B" w:rsidP="0036492B">
      <w:r>
        <w:rPr>
          <w:noProof/>
        </w:rPr>
        <w:drawing>
          <wp:inline distT="0" distB="0" distL="0" distR="0" wp14:anchorId="4A7C35B9" wp14:editId="1A25E1D6">
            <wp:extent cx="5875821" cy="8317064"/>
            <wp:effectExtent l="0" t="0" r="0" b="825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5953" t="12374" r="27360" b="5016"/>
                    <a:stretch/>
                  </pic:blipFill>
                  <pic:spPr bwMode="auto">
                    <a:xfrm>
                      <a:off x="0" y="0"/>
                      <a:ext cx="5872533" cy="8312410"/>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r>
        <w:br w:type="page"/>
      </w:r>
    </w:p>
    <w:p w:rsidR="0036492B" w:rsidRDefault="0036492B" w:rsidP="0036492B">
      <w:pPr>
        <w:rPr>
          <w:noProof/>
        </w:rPr>
      </w:pPr>
    </w:p>
    <w:p w:rsidR="0036492B" w:rsidRPr="00333FC4" w:rsidRDefault="0036492B" w:rsidP="0036492B">
      <w:r>
        <w:rPr>
          <w:noProof/>
        </w:rPr>
        <w:drawing>
          <wp:inline distT="0" distB="0" distL="0" distR="0" wp14:anchorId="3A558A3C" wp14:editId="7EA5022D">
            <wp:extent cx="5840127" cy="8269356"/>
            <wp:effectExtent l="0" t="0" r="825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5952" t="7860" r="27092" b="9030"/>
                    <a:stretch/>
                  </pic:blipFill>
                  <pic:spPr bwMode="auto">
                    <a:xfrm>
                      <a:off x="0" y="0"/>
                      <a:ext cx="5836857" cy="8264725"/>
                    </a:xfrm>
                    <a:prstGeom prst="rect">
                      <a:avLst/>
                    </a:prstGeom>
                    <a:ln>
                      <a:noFill/>
                    </a:ln>
                    <a:extLst>
                      <a:ext uri="{53640926-AAD7-44D8-BBD7-CCE9431645EC}">
                        <a14:shadowObscured xmlns:a14="http://schemas.microsoft.com/office/drawing/2010/main"/>
                      </a:ext>
                    </a:extLst>
                  </pic:spPr>
                </pic:pic>
              </a:graphicData>
            </a:graphic>
          </wp:inline>
        </w:drawing>
      </w:r>
      <w:r>
        <w:br w:type="page"/>
      </w:r>
      <w:r>
        <w:rPr>
          <w:noProof/>
        </w:rPr>
        <w:lastRenderedPageBreak/>
        <w:drawing>
          <wp:inline distT="0" distB="0" distL="0" distR="0" wp14:anchorId="1B516525" wp14:editId="1CA20C64">
            <wp:extent cx="5883966" cy="8388626"/>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946" t="7860" r="22276" b="3846"/>
                    <a:stretch/>
                  </pic:blipFill>
                  <pic:spPr bwMode="auto">
                    <a:xfrm>
                      <a:off x="0" y="0"/>
                      <a:ext cx="5881993" cy="8385813"/>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p w:rsidR="0036492B" w:rsidRDefault="0036492B" w:rsidP="0036492B">
      <w:r>
        <w:br w:type="page"/>
      </w:r>
    </w:p>
    <w:p w:rsidR="0036492B" w:rsidRDefault="0036492B" w:rsidP="0036492B">
      <w:pPr>
        <w:rPr>
          <w:noProof/>
        </w:rPr>
      </w:pPr>
    </w:p>
    <w:p w:rsidR="0036492B" w:rsidRDefault="0036492B" w:rsidP="0036492B">
      <w:r>
        <w:rPr>
          <w:noProof/>
        </w:rPr>
        <w:drawing>
          <wp:inline distT="0" distB="0" distL="0" distR="0" wp14:anchorId="0FC22AE7" wp14:editId="26F499D7">
            <wp:extent cx="5860112" cy="7839986"/>
            <wp:effectExtent l="0" t="0" r="7620" b="889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18461" t="6188" r="19467" b="4013"/>
                    <a:stretch/>
                  </pic:blipFill>
                  <pic:spPr bwMode="auto">
                    <a:xfrm>
                      <a:off x="0" y="0"/>
                      <a:ext cx="5857603" cy="7836629"/>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36492B" w:rsidRDefault="0036492B" w:rsidP="0036492B">
      <w:pPr>
        <w:rPr>
          <w:noProof/>
        </w:rPr>
      </w:pPr>
    </w:p>
    <w:p w:rsidR="0036492B" w:rsidRDefault="0036492B" w:rsidP="0036492B">
      <w:r>
        <w:rPr>
          <w:noProof/>
        </w:rPr>
        <w:drawing>
          <wp:inline distT="0" distB="0" distL="0" distR="0" wp14:anchorId="10BE903F" wp14:editId="79B06AC5">
            <wp:extent cx="5844209" cy="8666922"/>
            <wp:effectExtent l="0" t="0" r="4445" b="127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6086" t="7859" r="27360" b="4515"/>
                    <a:stretch/>
                  </pic:blipFill>
                  <pic:spPr bwMode="auto">
                    <a:xfrm>
                      <a:off x="0" y="0"/>
                      <a:ext cx="5841800" cy="866335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36492B" w:rsidRDefault="0036492B" w:rsidP="0036492B">
      <w:pPr>
        <w:rPr>
          <w:noProof/>
        </w:rPr>
      </w:pPr>
    </w:p>
    <w:p w:rsidR="0036492B" w:rsidRPr="00AA2D01" w:rsidRDefault="0036492B" w:rsidP="0036492B">
      <w:r>
        <w:rPr>
          <w:noProof/>
        </w:rPr>
        <w:drawing>
          <wp:inline distT="0" distB="0" distL="0" distR="0" wp14:anchorId="7FFCF602" wp14:editId="2676A10A">
            <wp:extent cx="5836258" cy="8783998"/>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6086" t="6689" r="27360" b="4515"/>
                    <a:stretch/>
                  </pic:blipFill>
                  <pic:spPr bwMode="auto">
                    <a:xfrm>
                      <a:off x="0" y="0"/>
                      <a:ext cx="5834036" cy="8780653"/>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pPr>
        <w:rPr>
          <w:noProof/>
        </w:rPr>
      </w:pPr>
    </w:p>
    <w:p w:rsidR="0036492B" w:rsidRDefault="0036492B" w:rsidP="0036492B">
      <w:r>
        <w:rPr>
          <w:noProof/>
        </w:rPr>
        <w:lastRenderedPageBreak/>
        <w:drawing>
          <wp:inline distT="0" distB="0" distL="0" distR="0" wp14:anchorId="300CCF48" wp14:editId="7678BE0B">
            <wp:extent cx="5836258" cy="8833899"/>
            <wp:effectExtent l="0" t="0" r="0" b="571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26086" t="6521" r="27493" b="3512"/>
                    <a:stretch/>
                  </pic:blipFill>
                  <pic:spPr bwMode="auto">
                    <a:xfrm>
                      <a:off x="0" y="0"/>
                      <a:ext cx="5832989" cy="8828951"/>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pPr>
        <w:rPr>
          <w:noProof/>
        </w:rPr>
      </w:pPr>
    </w:p>
    <w:p w:rsidR="0036492B" w:rsidRDefault="0036492B" w:rsidP="0036492B">
      <w:r>
        <w:rPr>
          <w:noProof/>
        </w:rPr>
        <w:lastRenderedPageBreak/>
        <w:drawing>
          <wp:inline distT="0" distB="0" distL="0" distR="0" wp14:anchorId="111F9161" wp14:editId="0318E094">
            <wp:extent cx="5827805" cy="7307249"/>
            <wp:effectExtent l="0" t="0" r="1905" b="825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18327" t="6187" r="19467" b="3846"/>
                    <a:stretch/>
                  </pic:blipFill>
                  <pic:spPr bwMode="auto">
                    <a:xfrm>
                      <a:off x="0" y="0"/>
                      <a:ext cx="5825165" cy="7303938"/>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p w:rsidR="0036492B" w:rsidRDefault="0036492B" w:rsidP="0036492B">
      <w:pPr>
        <w:tabs>
          <w:tab w:val="left" w:pos="889"/>
        </w:tabs>
      </w:pPr>
      <w:r>
        <w:tab/>
      </w:r>
    </w:p>
    <w:p w:rsidR="0036492B" w:rsidRDefault="0036492B" w:rsidP="0036492B">
      <w:r>
        <w:br w:type="page"/>
      </w:r>
    </w:p>
    <w:p w:rsidR="0036492B" w:rsidRDefault="0036492B" w:rsidP="0036492B">
      <w:pPr>
        <w:tabs>
          <w:tab w:val="left" w:pos="889"/>
        </w:tabs>
        <w:rPr>
          <w:noProof/>
        </w:rPr>
      </w:pPr>
    </w:p>
    <w:p w:rsidR="0036492B" w:rsidRDefault="0036492B" w:rsidP="0036492B">
      <w:pPr>
        <w:tabs>
          <w:tab w:val="left" w:pos="889"/>
        </w:tabs>
      </w:pPr>
      <w:r>
        <w:rPr>
          <w:noProof/>
        </w:rPr>
        <w:drawing>
          <wp:inline distT="0" distB="0" distL="0" distR="0" wp14:anchorId="6C6C32ED" wp14:editId="0DEAB1E7">
            <wp:extent cx="5645426" cy="8500777"/>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6086" t="6855" r="27628" b="6021"/>
                    <a:stretch/>
                  </pic:blipFill>
                  <pic:spPr bwMode="auto">
                    <a:xfrm>
                      <a:off x="0" y="0"/>
                      <a:ext cx="5642869" cy="8496927"/>
                    </a:xfrm>
                    <a:prstGeom prst="rect">
                      <a:avLst/>
                    </a:prstGeom>
                    <a:ln>
                      <a:noFill/>
                    </a:ln>
                    <a:extLst>
                      <a:ext uri="{53640926-AAD7-44D8-BBD7-CCE9431645EC}">
                        <a14:shadowObscured xmlns:a14="http://schemas.microsoft.com/office/drawing/2010/main"/>
                      </a:ext>
                    </a:extLst>
                  </pic:spPr>
                </pic:pic>
              </a:graphicData>
            </a:graphic>
          </wp:inline>
        </w:drawing>
      </w:r>
    </w:p>
    <w:p w:rsidR="0036492B" w:rsidRDefault="0036492B" w:rsidP="0036492B">
      <w:r>
        <w:br w:type="page"/>
      </w:r>
    </w:p>
    <w:p w:rsidR="0036492B" w:rsidRDefault="0036492B" w:rsidP="0036492B">
      <w:pPr>
        <w:tabs>
          <w:tab w:val="left" w:pos="889"/>
        </w:tabs>
        <w:rPr>
          <w:noProof/>
        </w:rPr>
      </w:pPr>
    </w:p>
    <w:p w:rsidR="0036492B" w:rsidRPr="00376627" w:rsidRDefault="0036492B" w:rsidP="0036492B">
      <w:pPr>
        <w:tabs>
          <w:tab w:val="left" w:pos="889"/>
        </w:tabs>
      </w:pPr>
      <w:r>
        <w:rPr>
          <w:noProof/>
        </w:rPr>
        <w:drawing>
          <wp:inline distT="0" distB="0" distL="0" distR="0" wp14:anchorId="7FB7A270" wp14:editId="42DF9361">
            <wp:extent cx="5621573" cy="8512208"/>
            <wp:effectExtent l="0" t="0" r="0" b="317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25818" t="6689" r="27093" b="4181"/>
                    <a:stretch/>
                  </pic:blipFill>
                  <pic:spPr bwMode="auto">
                    <a:xfrm>
                      <a:off x="0" y="0"/>
                      <a:ext cx="5619025" cy="8508350"/>
                    </a:xfrm>
                    <a:prstGeom prst="rect">
                      <a:avLst/>
                    </a:prstGeom>
                    <a:ln>
                      <a:noFill/>
                    </a:ln>
                    <a:extLst>
                      <a:ext uri="{53640926-AAD7-44D8-BBD7-CCE9431645EC}">
                        <a14:shadowObscured xmlns:a14="http://schemas.microsoft.com/office/drawing/2010/main"/>
                      </a:ext>
                    </a:extLst>
                  </pic:spPr>
                </pic:pic>
              </a:graphicData>
            </a:graphic>
          </wp:inline>
        </w:drawing>
      </w:r>
    </w:p>
    <w:p w:rsidR="00FE1DB8" w:rsidRDefault="00FE1DB8">
      <w:bookmarkStart w:id="23" w:name="_GoBack"/>
      <w:bookmarkEnd w:id="23"/>
    </w:p>
    <w:sectPr w:rsidR="00FE1DB8" w:rsidSect="007306AC">
      <w:headerReference w:type="default" r:id="rId110"/>
      <w:headerReference w:type="first" r:id="rId1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3D9" w:rsidRDefault="002543D9" w:rsidP="007306AC">
      <w:r>
        <w:separator/>
      </w:r>
    </w:p>
  </w:endnote>
  <w:endnote w:type="continuationSeparator" w:id="0">
    <w:p w:rsidR="002543D9" w:rsidRDefault="002543D9" w:rsidP="0073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3D9" w:rsidRDefault="002543D9" w:rsidP="007306AC">
      <w:r>
        <w:separator/>
      </w:r>
    </w:p>
  </w:footnote>
  <w:footnote w:type="continuationSeparator" w:id="0">
    <w:p w:rsidR="002543D9" w:rsidRDefault="002543D9" w:rsidP="00730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984384"/>
      <w:docPartObj>
        <w:docPartGallery w:val="Page Numbers (Top of Page)"/>
        <w:docPartUnique/>
      </w:docPartObj>
    </w:sdtPr>
    <w:sdtEndPr/>
    <w:sdtContent>
      <w:p w:rsidR="00953B91" w:rsidRDefault="00953B91">
        <w:pPr>
          <w:pStyle w:val="a9"/>
          <w:jc w:val="right"/>
        </w:pPr>
        <w:r>
          <w:fldChar w:fldCharType="begin"/>
        </w:r>
        <w:r>
          <w:instrText>PAGE   \* MERGEFORMAT</w:instrText>
        </w:r>
        <w:r>
          <w:fldChar w:fldCharType="separate"/>
        </w:r>
        <w:r w:rsidR="0036492B">
          <w:rPr>
            <w:noProof/>
          </w:rPr>
          <w:t>1</w:t>
        </w:r>
        <w:r>
          <w:fldChar w:fldCharType="end"/>
        </w:r>
      </w:p>
    </w:sdtContent>
  </w:sdt>
  <w:p w:rsidR="00953B91" w:rsidRDefault="00953B9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743407"/>
      <w:docPartObj>
        <w:docPartGallery w:val="Page Numbers (Top of Page)"/>
        <w:docPartUnique/>
      </w:docPartObj>
    </w:sdtPr>
    <w:sdtEndPr/>
    <w:sdtContent>
      <w:p w:rsidR="007306AC" w:rsidRDefault="007306AC">
        <w:pPr>
          <w:pStyle w:val="a9"/>
          <w:jc w:val="right"/>
        </w:pPr>
        <w:r>
          <w:fldChar w:fldCharType="begin"/>
        </w:r>
        <w:r>
          <w:instrText>PAGE   \* MERGEFORMAT</w:instrText>
        </w:r>
        <w:r>
          <w:fldChar w:fldCharType="separate"/>
        </w:r>
        <w:r w:rsidR="0036492B">
          <w:rPr>
            <w:noProof/>
          </w:rPr>
          <w:t>94</w:t>
        </w:r>
        <w:r>
          <w:fldChar w:fldCharType="end"/>
        </w:r>
      </w:p>
    </w:sdtContent>
  </w:sdt>
  <w:p w:rsidR="004E12E8" w:rsidRDefault="004E12E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315465"/>
      <w:docPartObj>
        <w:docPartGallery w:val="Page Numbers (Top of Page)"/>
        <w:docPartUnique/>
      </w:docPartObj>
    </w:sdtPr>
    <w:sdtEndPr/>
    <w:sdtContent>
      <w:p w:rsidR="004E12E8" w:rsidRDefault="004E12E8">
        <w:pPr>
          <w:pStyle w:val="a9"/>
          <w:jc w:val="right"/>
        </w:pPr>
        <w:r>
          <w:fldChar w:fldCharType="begin"/>
        </w:r>
        <w:r>
          <w:instrText>PAGE   \* MERGEFORMAT</w:instrText>
        </w:r>
        <w:r>
          <w:fldChar w:fldCharType="separate"/>
        </w:r>
        <w:r>
          <w:rPr>
            <w:noProof/>
          </w:rPr>
          <w:t>9</w:t>
        </w:r>
        <w:r>
          <w:fldChar w:fldCharType="end"/>
        </w:r>
      </w:p>
    </w:sdtContent>
  </w:sdt>
  <w:p w:rsidR="004E12E8" w:rsidRDefault="004E12E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600E5"/>
    <w:multiLevelType w:val="hybridMultilevel"/>
    <w:tmpl w:val="1F1E2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495993"/>
    <w:multiLevelType w:val="hybridMultilevel"/>
    <w:tmpl w:val="9C424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8256E5"/>
    <w:multiLevelType w:val="hybridMultilevel"/>
    <w:tmpl w:val="C03E8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FF35728"/>
    <w:multiLevelType w:val="hybridMultilevel"/>
    <w:tmpl w:val="F210FC02"/>
    <w:lvl w:ilvl="0" w:tplc="4C4670E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6571F03"/>
    <w:multiLevelType w:val="hybridMultilevel"/>
    <w:tmpl w:val="C27ECCB0"/>
    <w:lvl w:ilvl="0" w:tplc="2C6809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AAB29E1"/>
    <w:multiLevelType w:val="hybridMultilevel"/>
    <w:tmpl w:val="EEA4B7D0"/>
    <w:lvl w:ilvl="0" w:tplc="580A037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FF30E4"/>
    <w:multiLevelType w:val="hybridMultilevel"/>
    <w:tmpl w:val="CE5C3EE4"/>
    <w:lvl w:ilvl="0" w:tplc="F090807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6DDA23EF"/>
    <w:multiLevelType w:val="hybridMultilevel"/>
    <w:tmpl w:val="B4CC8C64"/>
    <w:lvl w:ilvl="0" w:tplc="DE2827BC">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0">
    <w:nsid w:val="79463962"/>
    <w:multiLevelType w:val="hybridMultilevel"/>
    <w:tmpl w:val="2990BE38"/>
    <w:lvl w:ilvl="0" w:tplc="69520AC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D64C1D"/>
    <w:multiLevelType w:val="multilevel"/>
    <w:tmpl w:val="6CCE8E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10"/>
  </w:num>
  <w:num w:numId="4">
    <w:abstractNumId w:val="1"/>
  </w:num>
  <w:num w:numId="5">
    <w:abstractNumId w:val="0"/>
  </w:num>
  <w:num w:numId="6">
    <w:abstractNumId w:val="6"/>
  </w:num>
  <w:num w:numId="7">
    <w:abstractNumId w:val="3"/>
  </w:num>
  <w:num w:numId="8">
    <w:abstractNumId w:val="4"/>
  </w:num>
  <w:num w:numId="9">
    <w:abstractNumId w:val="5"/>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81A"/>
    <w:rsid w:val="0014681A"/>
    <w:rsid w:val="002543D9"/>
    <w:rsid w:val="0036492B"/>
    <w:rsid w:val="004E12E8"/>
    <w:rsid w:val="004E36D1"/>
    <w:rsid w:val="00545EAE"/>
    <w:rsid w:val="007306AC"/>
    <w:rsid w:val="00776C1A"/>
    <w:rsid w:val="007C68CF"/>
    <w:rsid w:val="00953B91"/>
    <w:rsid w:val="009E328F"/>
    <w:rsid w:val="00BA1468"/>
    <w:rsid w:val="00BB49E1"/>
    <w:rsid w:val="00E72C2D"/>
    <w:rsid w:val="00FE1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E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E12E8"/>
    <w:pPr>
      <w:spacing w:before="100" w:beforeAutospacing="1" w:after="100" w:afterAutospacing="1"/>
      <w:jc w:val="left"/>
      <w:outlineLvl w:val="0"/>
    </w:pPr>
    <w:rPr>
      <w:b/>
      <w:bCs/>
      <w:kern w:val="36"/>
      <w:sz w:val="48"/>
      <w:szCs w:val="48"/>
    </w:rPr>
  </w:style>
  <w:style w:type="paragraph" w:styleId="3">
    <w:name w:val="heading 3"/>
    <w:basedOn w:val="a"/>
    <w:next w:val="a"/>
    <w:link w:val="30"/>
    <w:uiPriority w:val="9"/>
    <w:unhideWhenUsed/>
    <w:qFormat/>
    <w:rsid w:val="004E12E8"/>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12E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E12E8"/>
    <w:rPr>
      <w:rFonts w:asciiTheme="majorHAnsi" w:eastAsiaTheme="majorEastAsia" w:hAnsiTheme="majorHAnsi" w:cstheme="majorBidi"/>
      <w:b/>
      <w:bCs/>
      <w:color w:val="4F81BD" w:themeColor="accent1"/>
    </w:rPr>
  </w:style>
  <w:style w:type="paragraph" w:customStyle="1" w:styleId="a3">
    <w:name w:val="Стандарт абзац"/>
    <w:basedOn w:val="a4"/>
    <w:rsid w:val="004E12E8"/>
    <w:pPr>
      <w:spacing w:line="360" w:lineRule="auto"/>
      <w:ind w:left="0" w:firstLine="709"/>
    </w:pPr>
    <w:rPr>
      <w:sz w:val="28"/>
      <w:szCs w:val="28"/>
      <w:lang w:val="uk-UA"/>
    </w:rPr>
  </w:style>
  <w:style w:type="paragraph" w:styleId="a4">
    <w:name w:val="Normal Indent"/>
    <w:basedOn w:val="a"/>
    <w:uiPriority w:val="99"/>
    <w:semiHidden/>
    <w:unhideWhenUsed/>
    <w:rsid w:val="004E12E8"/>
    <w:pPr>
      <w:ind w:left="708"/>
    </w:pPr>
  </w:style>
  <w:style w:type="paragraph" w:styleId="a5">
    <w:name w:val="List Paragraph"/>
    <w:basedOn w:val="a"/>
    <w:uiPriority w:val="34"/>
    <w:qFormat/>
    <w:rsid w:val="004E12E8"/>
    <w:pPr>
      <w:ind w:left="720"/>
      <w:contextualSpacing/>
    </w:pPr>
  </w:style>
  <w:style w:type="paragraph" w:customStyle="1" w:styleId="rvps2">
    <w:name w:val="rvps2"/>
    <w:basedOn w:val="a"/>
    <w:rsid w:val="004E12E8"/>
    <w:pPr>
      <w:spacing w:before="100" w:beforeAutospacing="1" w:after="100" w:afterAutospacing="1"/>
      <w:jc w:val="left"/>
    </w:pPr>
    <w:rPr>
      <w:sz w:val="24"/>
      <w:szCs w:val="24"/>
    </w:rPr>
  </w:style>
  <w:style w:type="paragraph" w:customStyle="1" w:styleId="rtejustify">
    <w:name w:val="rtejustify"/>
    <w:basedOn w:val="a"/>
    <w:rsid w:val="004E12E8"/>
    <w:pPr>
      <w:spacing w:before="100" w:beforeAutospacing="1" w:after="100" w:afterAutospacing="1"/>
      <w:jc w:val="left"/>
    </w:pPr>
    <w:rPr>
      <w:sz w:val="24"/>
      <w:szCs w:val="24"/>
    </w:rPr>
  </w:style>
  <w:style w:type="character" w:styleId="a6">
    <w:name w:val="Emphasis"/>
    <w:basedOn w:val="a0"/>
    <w:qFormat/>
    <w:rsid w:val="004E12E8"/>
    <w:rPr>
      <w:i/>
      <w:iCs/>
    </w:rPr>
  </w:style>
  <w:style w:type="paragraph" w:styleId="a7">
    <w:name w:val="Normal (Web)"/>
    <w:basedOn w:val="a"/>
    <w:uiPriority w:val="99"/>
    <w:unhideWhenUsed/>
    <w:rsid w:val="004E12E8"/>
    <w:pPr>
      <w:spacing w:before="100" w:beforeAutospacing="1" w:after="100" w:afterAutospacing="1"/>
      <w:jc w:val="left"/>
    </w:pPr>
    <w:rPr>
      <w:sz w:val="24"/>
      <w:szCs w:val="24"/>
    </w:rPr>
  </w:style>
  <w:style w:type="character" w:styleId="a8">
    <w:name w:val="Hyperlink"/>
    <w:basedOn w:val="a0"/>
    <w:uiPriority w:val="99"/>
    <w:unhideWhenUsed/>
    <w:rsid w:val="004E12E8"/>
    <w:rPr>
      <w:color w:val="0000FF"/>
      <w:u w:val="single"/>
    </w:rPr>
  </w:style>
  <w:style w:type="paragraph" w:styleId="a9">
    <w:name w:val="header"/>
    <w:basedOn w:val="a"/>
    <w:link w:val="aa"/>
    <w:uiPriority w:val="99"/>
    <w:unhideWhenUsed/>
    <w:rsid w:val="004E12E8"/>
    <w:pPr>
      <w:tabs>
        <w:tab w:val="center" w:pos="4677"/>
        <w:tab w:val="right" w:pos="9355"/>
      </w:tabs>
    </w:pPr>
  </w:style>
  <w:style w:type="character" w:customStyle="1" w:styleId="aa">
    <w:name w:val="Верхний колонтитул Знак"/>
    <w:basedOn w:val="a0"/>
    <w:link w:val="a9"/>
    <w:uiPriority w:val="99"/>
    <w:rsid w:val="004E12E8"/>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4E12E8"/>
    <w:pPr>
      <w:tabs>
        <w:tab w:val="center" w:pos="4677"/>
        <w:tab w:val="right" w:pos="9355"/>
      </w:tabs>
    </w:pPr>
  </w:style>
  <w:style w:type="character" w:customStyle="1" w:styleId="ac">
    <w:name w:val="Нижний колонтитул Знак"/>
    <w:basedOn w:val="a0"/>
    <w:link w:val="ab"/>
    <w:uiPriority w:val="99"/>
    <w:rsid w:val="004E12E8"/>
    <w:rPr>
      <w:rFonts w:ascii="Times New Roman" w:eastAsia="Times New Roman" w:hAnsi="Times New Roman" w:cs="Times New Roman"/>
      <w:sz w:val="20"/>
      <w:szCs w:val="20"/>
      <w:lang w:eastAsia="ru-RU"/>
    </w:rPr>
  </w:style>
  <w:style w:type="character" w:styleId="ad">
    <w:name w:val="Strong"/>
    <w:basedOn w:val="a0"/>
    <w:qFormat/>
    <w:rsid w:val="004E12E8"/>
    <w:rPr>
      <w:b/>
      <w:bCs/>
    </w:rPr>
  </w:style>
  <w:style w:type="character" w:customStyle="1" w:styleId="ae">
    <w:name w:val="Текст выноски Знак"/>
    <w:basedOn w:val="a0"/>
    <w:link w:val="af"/>
    <w:uiPriority w:val="99"/>
    <w:semiHidden/>
    <w:rsid w:val="004E12E8"/>
    <w:rPr>
      <w:rFonts w:ascii="Tahoma" w:eastAsia="Times New Roman" w:hAnsi="Tahoma" w:cs="Tahoma"/>
      <w:sz w:val="16"/>
      <w:szCs w:val="16"/>
      <w:lang w:eastAsia="ru-RU"/>
    </w:rPr>
  </w:style>
  <w:style w:type="paragraph" w:styleId="af">
    <w:name w:val="Balloon Text"/>
    <w:basedOn w:val="a"/>
    <w:link w:val="ae"/>
    <w:uiPriority w:val="99"/>
    <w:semiHidden/>
    <w:unhideWhenUsed/>
    <w:rsid w:val="004E12E8"/>
    <w:rPr>
      <w:rFonts w:ascii="Tahoma" w:hAnsi="Tahoma" w:cs="Tahoma"/>
      <w:sz w:val="16"/>
      <w:szCs w:val="16"/>
    </w:rPr>
  </w:style>
  <w:style w:type="paragraph" w:styleId="af0">
    <w:name w:val="caption"/>
    <w:basedOn w:val="a"/>
    <w:next w:val="a"/>
    <w:uiPriority w:val="35"/>
    <w:unhideWhenUsed/>
    <w:qFormat/>
    <w:rsid w:val="004E12E8"/>
    <w:pPr>
      <w:spacing w:after="200"/>
    </w:pPr>
    <w:rPr>
      <w:b/>
      <w:bCs/>
      <w:color w:val="4F81BD" w:themeColor="accent1"/>
      <w:sz w:val="18"/>
      <w:szCs w:val="18"/>
    </w:rPr>
  </w:style>
  <w:style w:type="paragraph" w:styleId="HTML">
    <w:name w:val="HTML Preformatted"/>
    <w:basedOn w:val="a"/>
    <w:link w:val="HTML0"/>
    <w:uiPriority w:val="99"/>
    <w:semiHidden/>
    <w:unhideWhenUsed/>
    <w:rsid w:val="004E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semiHidden/>
    <w:rsid w:val="004E12E8"/>
    <w:rPr>
      <w:rFonts w:ascii="Courier New" w:eastAsia="Times New Roman" w:hAnsi="Courier New" w:cs="Courier New"/>
      <w:sz w:val="20"/>
      <w:szCs w:val="20"/>
      <w:lang w:eastAsia="ru-RU"/>
    </w:rPr>
  </w:style>
  <w:style w:type="paragraph" w:customStyle="1" w:styleId="rvps7">
    <w:name w:val="rvps7"/>
    <w:basedOn w:val="a"/>
    <w:rsid w:val="004E12E8"/>
    <w:pPr>
      <w:spacing w:before="100" w:beforeAutospacing="1" w:after="100" w:afterAutospacing="1"/>
      <w:jc w:val="left"/>
    </w:pPr>
    <w:rPr>
      <w:sz w:val="24"/>
      <w:szCs w:val="24"/>
    </w:rPr>
  </w:style>
  <w:style w:type="character" w:customStyle="1" w:styleId="rvts9">
    <w:name w:val="rvts9"/>
    <w:basedOn w:val="a0"/>
    <w:rsid w:val="004E12E8"/>
  </w:style>
  <w:style w:type="character" w:customStyle="1" w:styleId="rvts46">
    <w:name w:val="rvts46"/>
    <w:basedOn w:val="a0"/>
    <w:rsid w:val="004E12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E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E12E8"/>
    <w:pPr>
      <w:spacing w:before="100" w:beforeAutospacing="1" w:after="100" w:afterAutospacing="1"/>
      <w:jc w:val="left"/>
      <w:outlineLvl w:val="0"/>
    </w:pPr>
    <w:rPr>
      <w:b/>
      <w:bCs/>
      <w:kern w:val="36"/>
      <w:sz w:val="48"/>
      <w:szCs w:val="48"/>
    </w:rPr>
  </w:style>
  <w:style w:type="paragraph" w:styleId="3">
    <w:name w:val="heading 3"/>
    <w:basedOn w:val="a"/>
    <w:next w:val="a"/>
    <w:link w:val="30"/>
    <w:uiPriority w:val="9"/>
    <w:unhideWhenUsed/>
    <w:qFormat/>
    <w:rsid w:val="004E12E8"/>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12E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E12E8"/>
    <w:rPr>
      <w:rFonts w:asciiTheme="majorHAnsi" w:eastAsiaTheme="majorEastAsia" w:hAnsiTheme="majorHAnsi" w:cstheme="majorBidi"/>
      <w:b/>
      <w:bCs/>
      <w:color w:val="4F81BD" w:themeColor="accent1"/>
    </w:rPr>
  </w:style>
  <w:style w:type="paragraph" w:customStyle="1" w:styleId="a3">
    <w:name w:val="Стандарт абзац"/>
    <w:basedOn w:val="a4"/>
    <w:rsid w:val="004E12E8"/>
    <w:pPr>
      <w:spacing w:line="360" w:lineRule="auto"/>
      <w:ind w:left="0" w:firstLine="709"/>
    </w:pPr>
    <w:rPr>
      <w:sz w:val="28"/>
      <w:szCs w:val="28"/>
      <w:lang w:val="uk-UA"/>
    </w:rPr>
  </w:style>
  <w:style w:type="paragraph" w:styleId="a4">
    <w:name w:val="Normal Indent"/>
    <w:basedOn w:val="a"/>
    <w:uiPriority w:val="99"/>
    <w:semiHidden/>
    <w:unhideWhenUsed/>
    <w:rsid w:val="004E12E8"/>
    <w:pPr>
      <w:ind w:left="708"/>
    </w:pPr>
  </w:style>
  <w:style w:type="paragraph" w:styleId="a5">
    <w:name w:val="List Paragraph"/>
    <w:basedOn w:val="a"/>
    <w:uiPriority w:val="34"/>
    <w:qFormat/>
    <w:rsid w:val="004E12E8"/>
    <w:pPr>
      <w:ind w:left="720"/>
      <w:contextualSpacing/>
    </w:pPr>
  </w:style>
  <w:style w:type="paragraph" w:customStyle="1" w:styleId="rvps2">
    <w:name w:val="rvps2"/>
    <w:basedOn w:val="a"/>
    <w:rsid w:val="004E12E8"/>
    <w:pPr>
      <w:spacing w:before="100" w:beforeAutospacing="1" w:after="100" w:afterAutospacing="1"/>
      <w:jc w:val="left"/>
    </w:pPr>
    <w:rPr>
      <w:sz w:val="24"/>
      <w:szCs w:val="24"/>
    </w:rPr>
  </w:style>
  <w:style w:type="paragraph" w:customStyle="1" w:styleId="rtejustify">
    <w:name w:val="rtejustify"/>
    <w:basedOn w:val="a"/>
    <w:rsid w:val="004E12E8"/>
    <w:pPr>
      <w:spacing w:before="100" w:beforeAutospacing="1" w:after="100" w:afterAutospacing="1"/>
      <w:jc w:val="left"/>
    </w:pPr>
    <w:rPr>
      <w:sz w:val="24"/>
      <w:szCs w:val="24"/>
    </w:rPr>
  </w:style>
  <w:style w:type="character" w:styleId="a6">
    <w:name w:val="Emphasis"/>
    <w:basedOn w:val="a0"/>
    <w:qFormat/>
    <w:rsid w:val="004E12E8"/>
    <w:rPr>
      <w:i/>
      <w:iCs/>
    </w:rPr>
  </w:style>
  <w:style w:type="paragraph" w:styleId="a7">
    <w:name w:val="Normal (Web)"/>
    <w:basedOn w:val="a"/>
    <w:uiPriority w:val="99"/>
    <w:unhideWhenUsed/>
    <w:rsid w:val="004E12E8"/>
    <w:pPr>
      <w:spacing w:before="100" w:beforeAutospacing="1" w:after="100" w:afterAutospacing="1"/>
      <w:jc w:val="left"/>
    </w:pPr>
    <w:rPr>
      <w:sz w:val="24"/>
      <w:szCs w:val="24"/>
    </w:rPr>
  </w:style>
  <w:style w:type="character" w:styleId="a8">
    <w:name w:val="Hyperlink"/>
    <w:basedOn w:val="a0"/>
    <w:uiPriority w:val="99"/>
    <w:unhideWhenUsed/>
    <w:rsid w:val="004E12E8"/>
    <w:rPr>
      <w:color w:val="0000FF"/>
      <w:u w:val="single"/>
    </w:rPr>
  </w:style>
  <w:style w:type="paragraph" w:styleId="a9">
    <w:name w:val="header"/>
    <w:basedOn w:val="a"/>
    <w:link w:val="aa"/>
    <w:uiPriority w:val="99"/>
    <w:unhideWhenUsed/>
    <w:rsid w:val="004E12E8"/>
    <w:pPr>
      <w:tabs>
        <w:tab w:val="center" w:pos="4677"/>
        <w:tab w:val="right" w:pos="9355"/>
      </w:tabs>
    </w:pPr>
  </w:style>
  <w:style w:type="character" w:customStyle="1" w:styleId="aa">
    <w:name w:val="Верхний колонтитул Знак"/>
    <w:basedOn w:val="a0"/>
    <w:link w:val="a9"/>
    <w:uiPriority w:val="99"/>
    <w:rsid w:val="004E12E8"/>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4E12E8"/>
    <w:pPr>
      <w:tabs>
        <w:tab w:val="center" w:pos="4677"/>
        <w:tab w:val="right" w:pos="9355"/>
      </w:tabs>
    </w:pPr>
  </w:style>
  <w:style w:type="character" w:customStyle="1" w:styleId="ac">
    <w:name w:val="Нижний колонтитул Знак"/>
    <w:basedOn w:val="a0"/>
    <w:link w:val="ab"/>
    <w:uiPriority w:val="99"/>
    <w:rsid w:val="004E12E8"/>
    <w:rPr>
      <w:rFonts w:ascii="Times New Roman" w:eastAsia="Times New Roman" w:hAnsi="Times New Roman" w:cs="Times New Roman"/>
      <w:sz w:val="20"/>
      <w:szCs w:val="20"/>
      <w:lang w:eastAsia="ru-RU"/>
    </w:rPr>
  </w:style>
  <w:style w:type="character" w:styleId="ad">
    <w:name w:val="Strong"/>
    <w:basedOn w:val="a0"/>
    <w:qFormat/>
    <w:rsid w:val="004E12E8"/>
    <w:rPr>
      <w:b/>
      <w:bCs/>
    </w:rPr>
  </w:style>
  <w:style w:type="character" w:customStyle="1" w:styleId="ae">
    <w:name w:val="Текст выноски Знак"/>
    <w:basedOn w:val="a0"/>
    <w:link w:val="af"/>
    <w:uiPriority w:val="99"/>
    <w:semiHidden/>
    <w:rsid w:val="004E12E8"/>
    <w:rPr>
      <w:rFonts w:ascii="Tahoma" w:eastAsia="Times New Roman" w:hAnsi="Tahoma" w:cs="Tahoma"/>
      <w:sz w:val="16"/>
      <w:szCs w:val="16"/>
      <w:lang w:eastAsia="ru-RU"/>
    </w:rPr>
  </w:style>
  <w:style w:type="paragraph" w:styleId="af">
    <w:name w:val="Balloon Text"/>
    <w:basedOn w:val="a"/>
    <w:link w:val="ae"/>
    <w:uiPriority w:val="99"/>
    <w:semiHidden/>
    <w:unhideWhenUsed/>
    <w:rsid w:val="004E12E8"/>
    <w:rPr>
      <w:rFonts w:ascii="Tahoma" w:hAnsi="Tahoma" w:cs="Tahoma"/>
      <w:sz w:val="16"/>
      <w:szCs w:val="16"/>
    </w:rPr>
  </w:style>
  <w:style w:type="paragraph" w:styleId="af0">
    <w:name w:val="caption"/>
    <w:basedOn w:val="a"/>
    <w:next w:val="a"/>
    <w:uiPriority w:val="35"/>
    <w:unhideWhenUsed/>
    <w:qFormat/>
    <w:rsid w:val="004E12E8"/>
    <w:pPr>
      <w:spacing w:after="200"/>
    </w:pPr>
    <w:rPr>
      <w:b/>
      <w:bCs/>
      <w:color w:val="4F81BD" w:themeColor="accent1"/>
      <w:sz w:val="18"/>
      <w:szCs w:val="18"/>
    </w:rPr>
  </w:style>
  <w:style w:type="paragraph" w:styleId="HTML">
    <w:name w:val="HTML Preformatted"/>
    <w:basedOn w:val="a"/>
    <w:link w:val="HTML0"/>
    <w:uiPriority w:val="99"/>
    <w:semiHidden/>
    <w:unhideWhenUsed/>
    <w:rsid w:val="004E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semiHidden/>
    <w:rsid w:val="004E12E8"/>
    <w:rPr>
      <w:rFonts w:ascii="Courier New" w:eastAsia="Times New Roman" w:hAnsi="Courier New" w:cs="Courier New"/>
      <w:sz w:val="20"/>
      <w:szCs w:val="20"/>
      <w:lang w:eastAsia="ru-RU"/>
    </w:rPr>
  </w:style>
  <w:style w:type="paragraph" w:customStyle="1" w:styleId="rvps7">
    <w:name w:val="rvps7"/>
    <w:basedOn w:val="a"/>
    <w:rsid w:val="004E12E8"/>
    <w:pPr>
      <w:spacing w:before="100" w:beforeAutospacing="1" w:after="100" w:afterAutospacing="1"/>
      <w:jc w:val="left"/>
    </w:pPr>
    <w:rPr>
      <w:sz w:val="24"/>
      <w:szCs w:val="24"/>
    </w:rPr>
  </w:style>
  <w:style w:type="character" w:customStyle="1" w:styleId="rvts9">
    <w:name w:val="rvts9"/>
    <w:basedOn w:val="a0"/>
    <w:rsid w:val="004E12E8"/>
  </w:style>
  <w:style w:type="character" w:customStyle="1" w:styleId="rvts46">
    <w:name w:val="rvts46"/>
    <w:basedOn w:val="a0"/>
    <w:rsid w:val="004E1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s://uk.wikipedia.org/w/index.php?title=%D0%A1%D0%B8%D1%81%D1%82%D0%B5%D0%BC%D0%B0_%D0%BE%D1%85%D0%BE%D1%80%D0%BE%D0%BD%D0%B8_%D0%B7%D0%B4%D0%BE%D1%80%D0%BE%D0%B2%27%D1%8F&amp;action=edit&amp;redlink=1" TargetMode="External"/><Relationship Id="rId42" Type="http://schemas.openxmlformats.org/officeDocument/2006/relationships/hyperlink" Target="https://zakon.rada.gov.ua/laws/show/z1697-13" TargetMode="External"/><Relationship Id="rId47" Type="http://schemas.openxmlformats.org/officeDocument/2006/relationships/diagramColors" Target="diagrams/colors5.xml"/><Relationship Id="rId63" Type="http://schemas.openxmlformats.org/officeDocument/2006/relationships/hyperlink" Target="http://hrlibrary.umn.edu/russian/instree/Rz1afchar.html" TargetMode="External"/><Relationship Id="rId68" Type="http://schemas.openxmlformats.org/officeDocument/2006/relationships/hyperlink" Target="https://zakon.rada.gov.ua/laws/show/995_004" TargetMode="External"/><Relationship Id="rId84" Type="http://schemas.openxmlformats.org/officeDocument/2006/relationships/hyperlink" Target="https://zakon.rada.gov.ua/laws/show/974_095" TargetMode="External"/><Relationship Id="rId89" Type="http://schemas.openxmlformats.org/officeDocument/2006/relationships/hyperlink" Target="https://www.echr.coe.int/Documents/Stats_analysis_2017_ENG.pdf"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ki/%D0%9F%D1%80%D0%B0%D0%B2%D0%BE%D0%BF%D0%BE%D1%80%D1%8F%D0%B4%D0%BE%D0%BA" TargetMode="External"/><Relationship Id="rId29" Type="http://schemas.openxmlformats.org/officeDocument/2006/relationships/diagramQuickStyle" Target="diagrams/quickStyle2.xml"/><Relationship Id="rId107" Type="http://schemas.openxmlformats.org/officeDocument/2006/relationships/image" Target="media/image19.png"/><Relationship Id="rId11" Type="http://schemas.openxmlformats.org/officeDocument/2006/relationships/hyperlink" Target="https://uk.wikipedia.org/wiki/1950" TargetMode="External"/><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diagramQuickStyle" Target="diagrams/quickStyle7.xml"/><Relationship Id="rId66" Type="http://schemas.openxmlformats.org/officeDocument/2006/relationships/hyperlink" Target="https://zakon.rada.gov.ua/laws/show/995_882" TargetMode="External"/><Relationship Id="rId74" Type="http://schemas.openxmlformats.org/officeDocument/2006/relationships/hyperlink" Target="http://www.sweden4rus.nu/rus/info/juridisk/konstitucija_shvecii" TargetMode="External"/><Relationship Id="rId79" Type="http://schemas.openxmlformats.org/officeDocument/2006/relationships/hyperlink" Target="https://zakon.rada.gov.ua/laws/show/501/2015" TargetMode="External"/><Relationship Id="rId87" Type="http://schemas.openxmlformats.org/officeDocument/2006/relationships/hyperlink" Target="http://tlaw.nlu.edu.ua/article/viewFile/63719/59229" TargetMode="External"/><Relationship Id="rId102" Type="http://schemas.openxmlformats.org/officeDocument/2006/relationships/image" Target="media/image14.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png"/><Relationship Id="rId82" Type="http://schemas.openxmlformats.org/officeDocument/2006/relationships/hyperlink" Target="http://ccu.gov.ua/storinka-knygy/421-pravo-na-zhyttya" TargetMode="External"/><Relationship Id="rId90" Type="http://schemas.openxmlformats.org/officeDocument/2006/relationships/image" Target="media/image4.png"/><Relationship Id="rId95" Type="http://schemas.openxmlformats.org/officeDocument/2006/relationships/image" Target="media/image7.png"/><Relationship Id="rId19" Type="http://schemas.openxmlformats.org/officeDocument/2006/relationships/hyperlink" Target="https://uk.wikipedia.org/wiki/1983" TargetMode="External"/><Relationship Id="rId14" Type="http://schemas.openxmlformats.org/officeDocument/2006/relationships/hyperlink" Target="https://uk.wikipedia.org/w/index.php?title=%D0%9F%D0%BE%D0%B7%D0%B8%D1%82%D0%B8%D0%B2%D0%BD%D0%B8%D0%B9_%D0%BE%D0%B1%D0%BE%D0%B2%27%D1%8F%D0%B7%D0%BE%D0%BA&amp;action=edit&amp;redlink=1"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s://zakon.rada.gov.ua/laws/show/z1697-13" TargetMode="External"/><Relationship Id="rId48" Type="http://schemas.microsoft.com/office/2007/relationships/diagramDrawing" Target="diagrams/drawing5.xml"/><Relationship Id="rId56" Type="http://schemas.openxmlformats.org/officeDocument/2006/relationships/diagramData" Target="diagrams/data7.xml"/><Relationship Id="rId64" Type="http://schemas.openxmlformats.org/officeDocument/2006/relationships/hyperlink" Target="https://zakon.rada.gov.ua/laws/show/995_015" TargetMode="External"/><Relationship Id="rId69" Type="http://schemas.openxmlformats.org/officeDocument/2006/relationships/hyperlink" Target="https://zakon.rada.gov.ua/laws/show/995_021" TargetMode="External"/><Relationship Id="rId77" Type="http://schemas.openxmlformats.org/officeDocument/2006/relationships/hyperlink" Target="https://zakon.rada.gov.ua/laws/show/2801-12" TargetMode="External"/><Relationship Id="rId100" Type="http://schemas.openxmlformats.org/officeDocument/2006/relationships/image" Target="media/image12.png"/><Relationship Id="rId105" Type="http://schemas.openxmlformats.org/officeDocument/2006/relationships/image" Target="media/image17.png"/><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diagramQuickStyle" Target="diagrams/quickStyle6.xml"/><Relationship Id="rId72" Type="http://schemas.openxmlformats.org/officeDocument/2006/relationships/hyperlink" Target="http://www.constitution.ru" TargetMode="External"/><Relationship Id="rId80" Type="http://schemas.openxmlformats.org/officeDocument/2006/relationships/hyperlink" Target="https://zakon.rada.gov.ua/laws/show/994_535" TargetMode="External"/><Relationship Id="rId85" Type="http://schemas.openxmlformats.org/officeDocument/2006/relationships/hyperlink" Target="https://zakon.rada.gov.ua/laws/show/974_454" TargetMode="External"/><Relationship Id="rId93" Type="http://schemas.microsoft.com/office/2007/relationships/hdphoto" Target="media/hdphoto2.wdp"/><Relationship Id="rId98" Type="http://schemas.openxmlformats.org/officeDocument/2006/relationships/image" Target="media/image10.png"/><Relationship Id="rId3" Type="http://schemas.microsoft.com/office/2007/relationships/stylesWithEffects" Target="stylesWithEffects.xml"/><Relationship Id="rId12" Type="http://schemas.openxmlformats.org/officeDocument/2006/relationships/hyperlink" Target="https://uk.wikipedia.org/wiki/%D0%84%D0%B2%D1%80%D0%BE%D0%BF%D0%B5%D0%B9%D1%81%D1%8C%D0%BA%D0%B8%D0%B9_%D1%81%D1%83%D0%B4_%D0%B7_%D0%BF%D1%80%D0%B0%D0%B2_%D0%BB%D1%8E%D0%B4%D0%B8%D0%BD%D0%B8" TargetMode="External"/><Relationship Id="rId17" Type="http://schemas.openxmlformats.org/officeDocument/2006/relationships/hyperlink" Target="https://uk.wikipedia.org/wiki/%D0%A1%D0%BC%D0%B5%D1%80%D1%82%D0%BD%D0%B0_%D0%BA%D0%B0%D1%80%D0%B0" TargetMode="Externa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diagramQuickStyle" Target="diagrams/quickStyle5.xml"/><Relationship Id="rId59" Type="http://schemas.openxmlformats.org/officeDocument/2006/relationships/diagramColors" Target="diagrams/colors7.xml"/><Relationship Id="rId67" Type="http://schemas.openxmlformats.org/officeDocument/2006/relationships/hyperlink" Target="http://www.spilnota.net.ua/ua/article/id-2492/" TargetMode="External"/><Relationship Id="rId103" Type="http://schemas.openxmlformats.org/officeDocument/2006/relationships/image" Target="media/image15.png"/><Relationship Id="rId108" Type="http://schemas.openxmlformats.org/officeDocument/2006/relationships/image" Target="media/image20.png"/><Relationship Id="rId20" Type="http://schemas.openxmlformats.org/officeDocument/2006/relationships/hyperlink" Target="https://uk.wikipedia.org/wiki/%D0%9A%D0%BE%D0%BD%D0%B2%D0%B5%D0%BD%D1%86%D1%96%D1%8F_%D0%BF%D1%80%D0%BE_%D0%B7%D0%B0%D1%85%D0%B8%D1%81%D1%82_%D0%BF%D1%80%D0%B0%D0%B2_%D0%BB%D1%8E%D0%B4%D0%B8%D0%BD%D0%B8_%D1%96_%D0%BE%D1%81%D0%BD%D0%BE%D0%B2%D0%BE%D0%BF%D0%BE%D0%BB%D0%BE%D0%B6%D0%BD%D0%B8%D1%85_%D1%81%D0%B2%D0%BE%D0%B1%D0%BE%D0%B4" TargetMode="External"/><Relationship Id="rId41" Type="http://schemas.microsoft.com/office/2007/relationships/diagramDrawing" Target="diagrams/drawing4.xml"/><Relationship Id="rId54" Type="http://schemas.openxmlformats.org/officeDocument/2006/relationships/image" Target="media/image1.png"/><Relationship Id="rId62" Type="http://schemas.openxmlformats.org/officeDocument/2006/relationships/hyperlink" Target="https://constituanta.blogspot.com/2011/02/1969.html" TargetMode="External"/><Relationship Id="rId70" Type="http://schemas.openxmlformats.org/officeDocument/2006/relationships/hyperlink" Target="http://www.sejm.gov.pl/prawo/konst/rosyjski/kon1.htm" TargetMode="External"/><Relationship Id="rId75" Type="http://schemas.openxmlformats.org/officeDocument/2006/relationships/hyperlink" Target="https://zakon.rada.gov.ua/laws/show/2341-14" TargetMode="External"/><Relationship Id="rId83" Type="http://schemas.openxmlformats.org/officeDocument/2006/relationships/hyperlink" Target="https://zakon.rada.gov.ua/laws/show/974_945" TargetMode="External"/><Relationship Id="rId88" Type="http://schemas.openxmlformats.org/officeDocument/2006/relationships/hyperlink" Target="https://zakon.rada.gov.ua/laws/show/435-15" TargetMode="External"/><Relationship Id="rId91" Type="http://schemas.microsoft.com/office/2007/relationships/hdphoto" Target="media/hdphoto1.wdp"/><Relationship Id="rId96" Type="http://schemas.openxmlformats.org/officeDocument/2006/relationships/image" Target="media/image8.pn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k.wikipedia.org/wiki/%D0%A0%D0%B5%D0%B0%D0%BB%D1%96%D0%B7%D0%B0%D1%86%D1%96%D1%8F_%D0%BF%D1%80%D0%B0%D0%B2%D0%B0"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Data" Target="diagrams/data6.xml"/><Relationship Id="rId57" Type="http://schemas.openxmlformats.org/officeDocument/2006/relationships/diagramLayout" Target="diagrams/layout7.xml"/><Relationship Id="rId106" Type="http://schemas.openxmlformats.org/officeDocument/2006/relationships/image" Target="media/image18.png"/><Relationship Id="rId10" Type="http://schemas.openxmlformats.org/officeDocument/2006/relationships/hyperlink" Target="https://uk.wikipedia.org/wiki/4_%D0%BB%D0%B8%D1%81%D1%82%D0%BE%D0%BF%D0%B0%D0%B4%D0%B0" TargetMode="External"/><Relationship Id="rId31" Type="http://schemas.microsoft.com/office/2007/relationships/diagramDrawing" Target="diagrams/drawing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microsoft.com/office/2007/relationships/diagramDrawing" Target="diagrams/drawing7.xml"/><Relationship Id="rId65" Type="http://schemas.openxmlformats.org/officeDocument/2006/relationships/hyperlink" Target="https://minjust.gov.ua/m/str_948" TargetMode="External"/><Relationship Id="rId73" Type="http://schemas.openxmlformats.org/officeDocument/2006/relationships/hyperlink" Target="http://czholding.ru/aboutcz/konstitucija-chehii" TargetMode="External"/><Relationship Id="rId78" Type="http://schemas.openxmlformats.org/officeDocument/2006/relationships/hyperlink" Target="https://sudpraktika.wordpress.com/&#1082;&#1086;&#1085;&#1074;&#1077;&#1085;&#1094;&#1110;&#1103;-&#1087;&#1088;&#1086;-&#1079;&#1072;&#1093;&#1080;&#1089;&#1090;-&#1087;&#1088;&#1072;&#1074;-&#1083;&#1102;&#1076;&#1080;&#1085;&#1080;/&#1087;&#1086;&#1079;&#1080;&#1090;&#1080;&#1074;&#1085;&#1110;-&#1110;-&#1085;&#1077;&#1075;&#1072;&#1090;&#1080;&#1074;&#1085;&#1110;-&#1079;&#1086;&#1073;&#1086;&#1074;&#1103;&#1079;&#1072;&#1085;&#1085;&#1103;-&#1076;&#1077;/" TargetMode="External"/><Relationship Id="rId81" Type="http://schemas.openxmlformats.org/officeDocument/2006/relationships/hyperlink" Target="https://zakon.rada.gov.ua/laws/show/994_180" TargetMode="External"/><Relationship Id="rId86" Type="http://schemas.openxmlformats.org/officeDocument/2006/relationships/hyperlink" Target="https://zakon.rada.gov.ua/laws/show/994_524" TargetMode="External"/><Relationship Id="rId94" Type="http://schemas.openxmlformats.org/officeDocument/2006/relationships/image" Target="media/image6.png"/><Relationship Id="rId99" Type="http://schemas.openxmlformats.org/officeDocument/2006/relationships/image" Target="media/image11.png"/><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uk.wikipedia.org/wiki/%D0%9A%D0%BE%D0%BD%D0%B2%D0%B5%D0%BD%D1%86%D1%96%D1%8F_%D0%BF%D1%80%D0%BE_%D0%B7%D0%B0%D1%85%D0%B8%D1%81%D1%82_%D0%BF%D1%80%D0%B0%D0%B2_%D0%BB%D1%8E%D0%B4%D0%B8%D0%BD%D0%B8_%D1%96_%D0%BE%D1%81%D0%BD%D0%BE%D0%B2%D0%BE%D0%BF%D0%BE%D0%BB%D0%BE%D0%B6%D0%BD%D0%B8%D1%85_%D1%81%D0%B2%D0%BE%D0%B1%D0%BE%D0%B4" TargetMode="External"/><Relationship Id="rId13" Type="http://schemas.openxmlformats.org/officeDocument/2006/relationships/hyperlink" Target="https://uk.wikipedia.org/w/index.php?title=%D0%9D%D0%B5%D0%B3%D0%B0%D1%82%D0%B8%D0%B2%D0%BD%D0%B8%D0%B9_%D0%BE%D0%B1%D0%BE%D0%B2%27%D1%8F%D0%B7%D0%BE%D0%BA&amp;action=edit&amp;redlink=1" TargetMode="External"/><Relationship Id="rId18" Type="http://schemas.openxmlformats.org/officeDocument/2006/relationships/hyperlink" Target="https://uk.wikipedia.org/wiki/28_%D0%BA%D0%B2%D1%96%D1%82%D0%BD%D1%8F" TargetMode="External"/><Relationship Id="rId39" Type="http://schemas.openxmlformats.org/officeDocument/2006/relationships/diagramQuickStyle" Target="diagrams/quickStyle4.xml"/><Relationship Id="rId109" Type="http://schemas.openxmlformats.org/officeDocument/2006/relationships/image" Target="media/image21.png"/><Relationship Id="rId34" Type="http://schemas.openxmlformats.org/officeDocument/2006/relationships/diagramQuickStyle" Target="diagrams/quickStyle3.xml"/><Relationship Id="rId50" Type="http://schemas.openxmlformats.org/officeDocument/2006/relationships/diagramLayout" Target="diagrams/layout6.xml"/><Relationship Id="rId55" Type="http://schemas.openxmlformats.org/officeDocument/2006/relationships/image" Target="media/image2.png"/><Relationship Id="rId76" Type="http://schemas.openxmlformats.org/officeDocument/2006/relationships/hyperlink" Target="https://zakon.rada.gov.ua/laws/show/995_043" TargetMode="External"/><Relationship Id="rId97" Type="http://schemas.openxmlformats.org/officeDocument/2006/relationships/image" Target="media/image9.png"/><Relationship Id="rId104"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worldconstitutions.ru/?p=107" TargetMode="External"/><Relationship Id="rId92"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7BC717-3C82-41BC-A08B-CE6C08BC96B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8E5370A8-D38B-4C21-8972-BD648914D34E}">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a:latin typeface="Times New Roman" pitchFamily="18" charset="0"/>
              <a:cs typeface="Times New Roman" pitchFamily="18" charset="0"/>
            </a:rPr>
            <a:t>І</a:t>
          </a:r>
        </a:p>
      </dgm:t>
    </dgm:pt>
    <dgm:pt modelId="{99040F52-8610-407F-A0D9-144DFB4ADF28}" type="parTrans" cxnId="{A5AE2E95-150F-41A7-8D24-BF1872CBC85F}">
      <dgm:prSet/>
      <dgm:spPr/>
      <dgm:t>
        <a:bodyPr/>
        <a:lstStyle/>
        <a:p>
          <a:endParaRPr lang="ru-RU"/>
        </a:p>
      </dgm:t>
    </dgm:pt>
    <dgm:pt modelId="{530D304C-EE02-43D2-98F5-84B83BB659C2}" type="sibTrans" cxnId="{A5AE2E95-150F-41A7-8D24-BF1872CBC85F}">
      <dgm:prSet/>
      <dgm:spPr/>
      <dgm:t>
        <a:bodyPr/>
        <a:lstStyle/>
        <a:p>
          <a:endParaRPr lang="ru-RU"/>
        </a:p>
      </dgm:t>
    </dgm:pt>
    <dgm:pt modelId="{DF059FAB-A9F4-4CEA-8672-E3E597A55569}">
      <dgm:prSet phldrT="[Текст]" custT="1">
        <dgm:style>
          <a:lnRef idx="1">
            <a:schemeClr val="dk1"/>
          </a:lnRef>
          <a:fillRef idx="2">
            <a:schemeClr val="dk1"/>
          </a:fillRef>
          <a:effectRef idx="1">
            <a:schemeClr val="dk1"/>
          </a:effectRef>
          <a:fontRef idx="minor">
            <a:schemeClr val="dk1"/>
          </a:fontRef>
        </dgm:style>
      </dgm:prSet>
      <dgm:spPr/>
      <dgm:t>
        <a:bodyPr/>
        <a:lstStyle/>
        <a:p>
          <a:pPr>
            <a:lnSpc>
              <a:spcPct val="150000"/>
            </a:lnSpc>
          </a:pPr>
          <a:r>
            <a:rPr lang="ru-RU" sz="1400" b="0" i="0">
              <a:latin typeface="Times New Roman" pitchFamily="18" charset="0"/>
              <a:cs typeface="Times New Roman" pitchFamily="18" charset="0"/>
            </a:rPr>
            <a:t>Правомірна діяльність суб'єктів права (ніхто не може бути свавільно позбавлений життя, а праву на життя кореспондує обов'язок держави та інших суб'єктів права визнавати та не порушувати його)</a:t>
          </a:r>
          <a:endParaRPr lang="ru-RU" sz="1400">
            <a:latin typeface="Times New Roman" pitchFamily="18" charset="0"/>
            <a:cs typeface="Times New Roman" pitchFamily="18" charset="0"/>
          </a:endParaRPr>
        </a:p>
      </dgm:t>
    </dgm:pt>
    <dgm:pt modelId="{5D27323B-AADB-4291-8FA7-91521D707CA5}" type="parTrans" cxnId="{019914E8-E2CD-4E06-8A9D-4ADC0D531CF4}">
      <dgm:prSet/>
      <dgm:spPr/>
      <dgm:t>
        <a:bodyPr/>
        <a:lstStyle/>
        <a:p>
          <a:endParaRPr lang="ru-RU"/>
        </a:p>
      </dgm:t>
    </dgm:pt>
    <dgm:pt modelId="{F3F8D0F7-D02A-4120-8A6A-65C5A24DF37B}" type="sibTrans" cxnId="{019914E8-E2CD-4E06-8A9D-4ADC0D531CF4}">
      <dgm:prSet/>
      <dgm:spPr/>
      <dgm:t>
        <a:bodyPr/>
        <a:lstStyle/>
        <a:p>
          <a:endParaRPr lang="ru-RU"/>
        </a:p>
      </dgm:t>
    </dgm:pt>
    <dgm:pt modelId="{ADEA00B2-3E38-4062-9EBD-98190260A35C}">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a:latin typeface="Times New Roman" pitchFamily="18" charset="0"/>
              <a:cs typeface="Times New Roman" pitchFamily="18" charset="0"/>
            </a:rPr>
            <a:t>ІІ</a:t>
          </a:r>
        </a:p>
      </dgm:t>
    </dgm:pt>
    <dgm:pt modelId="{EA66EF48-C098-4D4D-AEE7-0B37032A53CD}" type="parTrans" cxnId="{720EB2E2-8C5F-4A4E-B664-D3029D518E68}">
      <dgm:prSet/>
      <dgm:spPr/>
      <dgm:t>
        <a:bodyPr/>
        <a:lstStyle/>
        <a:p>
          <a:endParaRPr lang="ru-RU"/>
        </a:p>
      </dgm:t>
    </dgm:pt>
    <dgm:pt modelId="{50A3C5AD-CA20-4DFC-A7DF-65403A9C7ABC}" type="sibTrans" cxnId="{720EB2E2-8C5F-4A4E-B664-D3029D518E68}">
      <dgm:prSet/>
      <dgm:spPr/>
      <dgm:t>
        <a:bodyPr/>
        <a:lstStyle/>
        <a:p>
          <a:endParaRPr lang="ru-RU"/>
        </a:p>
      </dgm:t>
    </dgm:pt>
    <dgm:pt modelId="{CFB5A7CB-0BAD-4DE5-9D4B-59B8C9BAA029}">
      <dgm:prSet phldrT="[Текст]" custT="1">
        <dgm:style>
          <a:lnRef idx="1">
            <a:schemeClr val="dk1"/>
          </a:lnRef>
          <a:fillRef idx="2">
            <a:schemeClr val="dk1"/>
          </a:fillRef>
          <a:effectRef idx="1">
            <a:schemeClr val="dk1"/>
          </a:effectRef>
          <a:fontRef idx="minor">
            <a:schemeClr val="dk1"/>
          </a:fontRef>
        </dgm:style>
      </dgm:prSet>
      <dgm:spPr/>
      <dgm:t>
        <a:bodyPr/>
        <a:lstStyle/>
        <a:p>
          <a:pPr>
            <a:lnSpc>
              <a:spcPct val="150000"/>
            </a:lnSpc>
          </a:pPr>
          <a:r>
            <a:rPr lang="ru-RU" sz="1400" b="0" i="0">
              <a:latin typeface="Times New Roman" pitchFamily="18" charset="0"/>
              <a:cs typeface="Times New Roman" pitchFamily="18" charset="0"/>
            </a:rPr>
            <a:t>Здійснення права на життя є реальною можливістю для людини вимагати від держави виконувати свій обов'язок — захищати життя людини (ця можливість реалізується через обов'язок держави криміналізувати вбивство та відмовитися від смертної кари як засобу кримінального покарання)</a:t>
          </a:r>
          <a:endParaRPr lang="ru-RU" sz="1400">
            <a:latin typeface="Times New Roman" pitchFamily="18" charset="0"/>
            <a:cs typeface="Times New Roman" pitchFamily="18" charset="0"/>
          </a:endParaRPr>
        </a:p>
      </dgm:t>
    </dgm:pt>
    <dgm:pt modelId="{A9DC33F9-FF57-4056-84D6-C7EE850AB8BD}" type="parTrans" cxnId="{AF442D4F-5132-4FCB-8DE0-42EF7B3EFD22}">
      <dgm:prSet/>
      <dgm:spPr/>
      <dgm:t>
        <a:bodyPr/>
        <a:lstStyle/>
        <a:p>
          <a:endParaRPr lang="ru-RU"/>
        </a:p>
      </dgm:t>
    </dgm:pt>
    <dgm:pt modelId="{595DD243-2C11-4F89-A844-80EDFCCED6B4}" type="sibTrans" cxnId="{AF442D4F-5132-4FCB-8DE0-42EF7B3EFD22}">
      <dgm:prSet/>
      <dgm:spPr/>
      <dgm:t>
        <a:bodyPr/>
        <a:lstStyle/>
        <a:p>
          <a:endParaRPr lang="ru-RU"/>
        </a:p>
      </dgm:t>
    </dgm:pt>
    <dgm:pt modelId="{D206A33F-7915-4ECA-9564-9EAA6AB1096A}">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a:latin typeface="Times New Roman" pitchFamily="18" charset="0"/>
              <a:cs typeface="Times New Roman" pitchFamily="18" charset="0"/>
            </a:rPr>
            <a:t>ІІІ</a:t>
          </a:r>
        </a:p>
      </dgm:t>
    </dgm:pt>
    <dgm:pt modelId="{C05540FA-D6E2-4DDE-A2F3-918CD9298758}" type="parTrans" cxnId="{D93FFC7D-29B8-42A4-AF7E-D2950E1AECE1}">
      <dgm:prSet/>
      <dgm:spPr/>
      <dgm:t>
        <a:bodyPr/>
        <a:lstStyle/>
        <a:p>
          <a:endParaRPr lang="ru-RU"/>
        </a:p>
      </dgm:t>
    </dgm:pt>
    <dgm:pt modelId="{30A212E9-49D2-40D4-BD49-A8607C4F6F83}" type="sibTrans" cxnId="{D93FFC7D-29B8-42A4-AF7E-D2950E1AECE1}">
      <dgm:prSet/>
      <dgm:spPr/>
      <dgm:t>
        <a:bodyPr/>
        <a:lstStyle/>
        <a:p>
          <a:endParaRPr lang="ru-RU"/>
        </a:p>
      </dgm:t>
    </dgm:pt>
    <dgm:pt modelId="{B1D443D5-A93E-488F-B9E9-4F2B5F607C76}">
      <dgm:prSet phldrT="[Текст]" custT="1">
        <dgm:style>
          <a:lnRef idx="1">
            <a:schemeClr val="dk1"/>
          </a:lnRef>
          <a:fillRef idx="2">
            <a:schemeClr val="dk1"/>
          </a:fillRef>
          <a:effectRef idx="1">
            <a:schemeClr val="dk1"/>
          </a:effectRef>
          <a:fontRef idx="minor">
            <a:schemeClr val="dk1"/>
          </a:fontRef>
        </dgm:style>
      </dgm:prSet>
      <dgm:spPr/>
      <dgm:t>
        <a:bodyPr/>
        <a:lstStyle/>
        <a:p>
          <a:pPr>
            <a:lnSpc>
              <a:spcPct val="150000"/>
            </a:lnSpc>
          </a:pPr>
          <a:r>
            <a:rPr lang="ru-RU" sz="1400" b="0" i="0">
              <a:latin typeface="Times New Roman" pitchFamily="18" charset="0"/>
              <a:cs typeface="Times New Roman" pitchFamily="18" charset="0"/>
            </a:rPr>
            <a:t>Кожен має право захищати своє життя і здоров'я, життя і здоров'я інших людей від протиправних посягань (засобом реалізації цих конституційних положень є існування можливості необхідної оборони та крайньої необхідності)</a:t>
          </a:r>
          <a:endParaRPr lang="ru-RU" sz="1400">
            <a:latin typeface="Times New Roman" pitchFamily="18" charset="0"/>
            <a:cs typeface="Times New Roman" pitchFamily="18" charset="0"/>
          </a:endParaRPr>
        </a:p>
      </dgm:t>
    </dgm:pt>
    <dgm:pt modelId="{9D9808E8-1F8A-4298-9390-428EC8CE5140}" type="parTrans" cxnId="{C82CBAFA-7805-4A43-A3C6-73B24E0A4C03}">
      <dgm:prSet/>
      <dgm:spPr/>
      <dgm:t>
        <a:bodyPr/>
        <a:lstStyle/>
        <a:p>
          <a:endParaRPr lang="ru-RU"/>
        </a:p>
      </dgm:t>
    </dgm:pt>
    <dgm:pt modelId="{3075DA5E-D8E0-4FE5-96B2-152E3F769055}" type="sibTrans" cxnId="{C82CBAFA-7805-4A43-A3C6-73B24E0A4C03}">
      <dgm:prSet/>
      <dgm:spPr/>
      <dgm:t>
        <a:bodyPr/>
        <a:lstStyle/>
        <a:p>
          <a:endParaRPr lang="ru-RU"/>
        </a:p>
      </dgm:t>
    </dgm:pt>
    <dgm:pt modelId="{4A2F0699-E805-4E65-8BBC-818F61F05B0A}" type="pres">
      <dgm:prSet presAssocID="{637BC717-3C82-41BC-A08B-CE6C08BC96BF}" presName="linearFlow" presStyleCnt="0">
        <dgm:presLayoutVars>
          <dgm:dir/>
          <dgm:animLvl val="lvl"/>
          <dgm:resizeHandles val="exact"/>
        </dgm:presLayoutVars>
      </dgm:prSet>
      <dgm:spPr/>
      <dgm:t>
        <a:bodyPr/>
        <a:lstStyle/>
        <a:p>
          <a:endParaRPr lang="ru-RU"/>
        </a:p>
      </dgm:t>
    </dgm:pt>
    <dgm:pt modelId="{72AC3F10-2DBC-4BF4-9B74-86B30ADEF6B1}" type="pres">
      <dgm:prSet presAssocID="{8E5370A8-D38B-4C21-8972-BD648914D34E}" presName="composite" presStyleCnt="0"/>
      <dgm:spPr/>
    </dgm:pt>
    <dgm:pt modelId="{0D3EAF9C-5EAE-4AD0-95C9-80BAB77A2B2E}" type="pres">
      <dgm:prSet presAssocID="{8E5370A8-D38B-4C21-8972-BD648914D34E}" presName="parentText" presStyleLbl="alignNode1" presStyleIdx="0" presStyleCnt="3">
        <dgm:presLayoutVars>
          <dgm:chMax val="1"/>
          <dgm:bulletEnabled val="1"/>
        </dgm:presLayoutVars>
      </dgm:prSet>
      <dgm:spPr/>
      <dgm:t>
        <a:bodyPr/>
        <a:lstStyle/>
        <a:p>
          <a:endParaRPr lang="ru-RU"/>
        </a:p>
      </dgm:t>
    </dgm:pt>
    <dgm:pt modelId="{AE72B8C4-6062-44D8-86A3-113E70E4ACA5}" type="pres">
      <dgm:prSet presAssocID="{8E5370A8-D38B-4C21-8972-BD648914D34E}" presName="descendantText" presStyleLbl="alignAcc1" presStyleIdx="0" presStyleCnt="3" custScaleY="134719">
        <dgm:presLayoutVars>
          <dgm:bulletEnabled val="1"/>
        </dgm:presLayoutVars>
      </dgm:prSet>
      <dgm:spPr/>
      <dgm:t>
        <a:bodyPr/>
        <a:lstStyle/>
        <a:p>
          <a:endParaRPr lang="ru-RU"/>
        </a:p>
      </dgm:t>
    </dgm:pt>
    <dgm:pt modelId="{7B90AB48-4EE5-41B1-AD96-5CFA9F03926A}" type="pres">
      <dgm:prSet presAssocID="{530D304C-EE02-43D2-98F5-84B83BB659C2}" presName="sp" presStyleCnt="0"/>
      <dgm:spPr/>
    </dgm:pt>
    <dgm:pt modelId="{7665F506-4D9C-4015-A6F7-CF96321AF051}" type="pres">
      <dgm:prSet presAssocID="{ADEA00B2-3E38-4062-9EBD-98190260A35C}" presName="composite" presStyleCnt="0"/>
      <dgm:spPr/>
    </dgm:pt>
    <dgm:pt modelId="{8A13BA45-0979-4A6F-BC23-53887597C875}" type="pres">
      <dgm:prSet presAssocID="{ADEA00B2-3E38-4062-9EBD-98190260A35C}" presName="parentText" presStyleLbl="alignNode1" presStyleIdx="1" presStyleCnt="3">
        <dgm:presLayoutVars>
          <dgm:chMax val="1"/>
          <dgm:bulletEnabled val="1"/>
        </dgm:presLayoutVars>
      </dgm:prSet>
      <dgm:spPr/>
      <dgm:t>
        <a:bodyPr/>
        <a:lstStyle/>
        <a:p>
          <a:endParaRPr lang="ru-RU"/>
        </a:p>
      </dgm:t>
    </dgm:pt>
    <dgm:pt modelId="{DAE4E8CA-203A-4E96-A354-95636763BC08}" type="pres">
      <dgm:prSet presAssocID="{ADEA00B2-3E38-4062-9EBD-98190260A35C}" presName="descendantText" presStyleLbl="alignAcc1" presStyleIdx="1" presStyleCnt="3" custScaleY="148419">
        <dgm:presLayoutVars>
          <dgm:bulletEnabled val="1"/>
        </dgm:presLayoutVars>
      </dgm:prSet>
      <dgm:spPr/>
      <dgm:t>
        <a:bodyPr/>
        <a:lstStyle/>
        <a:p>
          <a:endParaRPr lang="ru-RU"/>
        </a:p>
      </dgm:t>
    </dgm:pt>
    <dgm:pt modelId="{A7AE9E98-5DA2-4459-A413-2AD4CC10824F}" type="pres">
      <dgm:prSet presAssocID="{50A3C5AD-CA20-4DFC-A7DF-65403A9C7ABC}" presName="sp" presStyleCnt="0"/>
      <dgm:spPr/>
    </dgm:pt>
    <dgm:pt modelId="{8B35F667-3A04-4F19-8A8A-46EBF330D666}" type="pres">
      <dgm:prSet presAssocID="{D206A33F-7915-4ECA-9564-9EAA6AB1096A}" presName="composite" presStyleCnt="0"/>
      <dgm:spPr/>
    </dgm:pt>
    <dgm:pt modelId="{8968A4AC-203F-4048-956A-A91AC8AF63B3}" type="pres">
      <dgm:prSet presAssocID="{D206A33F-7915-4ECA-9564-9EAA6AB1096A}" presName="parentText" presStyleLbl="alignNode1" presStyleIdx="2" presStyleCnt="3">
        <dgm:presLayoutVars>
          <dgm:chMax val="1"/>
          <dgm:bulletEnabled val="1"/>
        </dgm:presLayoutVars>
      </dgm:prSet>
      <dgm:spPr/>
      <dgm:t>
        <a:bodyPr/>
        <a:lstStyle/>
        <a:p>
          <a:endParaRPr lang="ru-RU"/>
        </a:p>
      </dgm:t>
    </dgm:pt>
    <dgm:pt modelId="{AC646C1A-4202-4710-BCF9-CA90ADF6B1AA}" type="pres">
      <dgm:prSet presAssocID="{D206A33F-7915-4ECA-9564-9EAA6AB1096A}" presName="descendantText" presStyleLbl="alignAcc1" presStyleIdx="2" presStyleCnt="3" custScaleY="112975">
        <dgm:presLayoutVars>
          <dgm:bulletEnabled val="1"/>
        </dgm:presLayoutVars>
      </dgm:prSet>
      <dgm:spPr/>
      <dgm:t>
        <a:bodyPr/>
        <a:lstStyle/>
        <a:p>
          <a:endParaRPr lang="ru-RU"/>
        </a:p>
      </dgm:t>
    </dgm:pt>
  </dgm:ptLst>
  <dgm:cxnLst>
    <dgm:cxn modelId="{941F752F-7548-4E99-8903-78A185BDED52}" type="presOf" srcId="{DF059FAB-A9F4-4CEA-8672-E3E597A55569}" destId="{AE72B8C4-6062-44D8-86A3-113E70E4ACA5}" srcOrd="0" destOrd="0" presId="urn:microsoft.com/office/officeart/2005/8/layout/chevron2"/>
    <dgm:cxn modelId="{C82CBAFA-7805-4A43-A3C6-73B24E0A4C03}" srcId="{D206A33F-7915-4ECA-9564-9EAA6AB1096A}" destId="{B1D443D5-A93E-488F-B9E9-4F2B5F607C76}" srcOrd="0" destOrd="0" parTransId="{9D9808E8-1F8A-4298-9390-428EC8CE5140}" sibTransId="{3075DA5E-D8E0-4FE5-96B2-152E3F769055}"/>
    <dgm:cxn modelId="{720EB2E2-8C5F-4A4E-B664-D3029D518E68}" srcId="{637BC717-3C82-41BC-A08B-CE6C08BC96BF}" destId="{ADEA00B2-3E38-4062-9EBD-98190260A35C}" srcOrd="1" destOrd="0" parTransId="{EA66EF48-C098-4D4D-AEE7-0B37032A53CD}" sibTransId="{50A3C5AD-CA20-4DFC-A7DF-65403A9C7ABC}"/>
    <dgm:cxn modelId="{BF470CF6-D056-41AC-B840-98AFE2F36FD7}" type="presOf" srcId="{ADEA00B2-3E38-4062-9EBD-98190260A35C}" destId="{8A13BA45-0979-4A6F-BC23-53887597C875}" srcOrd="0" destOrd="0" presId="urn:microsoft.com/office/officeart/2005/8/layout/chevron2"/>
    <dgm:cxn modelId="{160B1E4B-E30B-42BF-816A-25E70739B91E}" type="presOf" srcId="{CFB5A7CB-0BAD-4DE5-9D4B-59B8C9BAA029}" destId="{DAE4E8CA-203A-4E96-A354-95636763BC08}" srcOrd="0" destOrd="0" presId="urn:microsoft.com/office/officeart/2005/8/layout/chevron2"/>
    <dgm:cxn modelId="{BC3E8A29-06E6-461A-BAA8-517BEB07BD18}" type="presOf" srcId="{D206A33F-7915-4ECA-9564-9EAA6AB1096A}" destId="{8968A4AC-203F-4048-956A-A91AC8AF63B3}" srcOrd="0" destOrd="0" presId="urn:microsoft.com/office/officeart/2005/8/layout/chevron2"/>
    <dgm:cxn modelId="{1A40EEE9-6442-4356-9B6D-4CF0B8678941}" type="presOf" srcId="{8E5370A8-D38B-4C21-8972-BD648914D34E}" destId="{0D3EAF9C-5EAE-4AD0-95C9-80BAB77A2B2E}" srcOrd="0" destOrd="0" presId="urn:microsoft.com/office/officeart/2005/8/layout/chevron2"/>
    <dgm:cxn modelId="{019914E8-E2CD-4E06-8A9D-4ADC0D531CF4}" srcId="{8E5370A8-D38B-4C21-8972-BD648914D34E}" destId="{DF059FAB-A9F4-4CEA-8672-E3E597A55569}" srcOrd="0" destOrd="0" parTransId="{5D27323B-AADB-4291-8FA7-91521D707CA5}" sibTransId="{F3F8D0F7-D02A-4120-8A6A-65C5A24DF37B}"/>
    <dgm:cxn modelId="{AF442D4F-5132-4FCB-8DE0-42EF7B3EFD22}" srcId="{ADEA00B2-3E38-4062-9EBD-98190260A35C}" destId="{CFB5A7CB-0BAD-4DE5-9D4B-59B8C9BAA029}" srcOrd="0" destOrd="0" parTransId="{A9DC33F9-FF57-4056-84D6-C7EE850AB8BD}" sibTransId="{595DD243-2C11-4F89-A844-80EDFCCED6B4}"/>
    <dgm:cxn modelId="{A2916655-2FE1-435D-9638-48335BC9B016}" type="presOf" srcId="{637BC717-3C82-41BC-A08B-CE6C08BC96BF}" destId="{4A2F0699-E805-4E65-8BBC-818F61F05B0A}" srcOrd="0" destOrd="0" presId="urn:microsoft.com/office/officeart/2005/8/layout/chevron2"/>
    <dgm:cxn modelId="{D93FFC7D-29B8-42A4-AF7E-D2950E1AECE1}" srcId="{637BC717-3C82-41BC-A08B-CE6C08BC96BF}" destId="{D206A33F-7915-4ECA-9564-9EAA6AB1096A}" srcOrd="2" destOrd="0" parTransId="{C05540FA-D6E2-4DDE-A2F3-918CD9298758}" sibTransId="{30A212E9-49D2-40D4-BD49-A8607C4F6F83}"/>
    <dgm:cxn modelId="{A5AE2E95-150F-41A7-8D24-BF1872CBC85F}" srcId="{637BC717-3C82-41BC-A08B-CE6C08BC96BF}" destId="{8E5370A8-D38B-4C21-8972-BD648914D34E}" srcOrd="0" destOrd="0" parTransId="{99040F52-8610-407F-A0D9-144DFB4ADF28}" sibTransId="{530D304C-EE02-43D2-98F5-84B83BB659C2}"/>
    <dgm:cxn modelId="{C6E635A0-3547-4A16-B02F-547918565671}" type="presOf" srcId="{B1D443D5-A93E-488F-B9E9-4F2B5F607C76}" destId="{AC646C1A-4202-4710-BCF9-CA90ADF6B1AA}" srcOrd="0" destOrd="0" presId="urn:microsoft.com/office/officeart/2005/8/layout/chevron2"/>
    <dgm:cxn modelId="{5EB05212-183C-45E7-8D53-795FD0D5F15E}" type="presParOf" srcId="{4A2F0699-E805-4E65-8BBC-818F61F05B0A}" destId="{72AC3F10-2DBC-4BF4-9B74-86B30ADEF6B1}" srcOrd="0" destOrd="0" presId="urn:microsoft.com/office/officeart/2005/8/layout/chevron2"/>
    <dgm:cxn modelId="{059FAC78-92A1-4467-8063-CB1FCA8D1305}" type="presParOf" srcId="{72AC3F10-2DBC-4BF4-9B74-86B30ADEF6B1}" destId="{0D3EAF9C-5EAE-4AD0-95C9-80BAB77A2B2E}" srcOrd="0" destOrd="0" presId="urn:microsoft.com/office/officeart/2005/8/layout/chevron2"/>
    <dgm:cxn modelId="{A4BBC364-978C-43EF-ABDF-FECD85B2ADC9}" type="presParOf" srcId="{72AC3F10-2DBC-4BF4-9B74-86B30ADEF6B1}" destId="{AE72B8C4-6062-44D8-86A3-113E70E4ACA5}" srcOrd="1" destOrd="0" presId="urn:microsoft.com/office/officeart/2005/8/layout/chevron2"/>
    <dgm:cxn modelId="{1EEA19C7-134C-4E47-8F10-0F277E94C864}" type="presParOf" srcId="{4A2F0699-E805-4E65-8BBC-818F61F05B0A}" destId="{7B90AB48-4EE5-41B1-AD96-5CFA9F03926A}" srcOrd="1" destOrd="0" presId="urn:microsoft.com/office/officeart/2005/8/layout/chevron2"/>
    <dgm:cxn modelId="{DEB87692-BB04-4264-A412-307A4766715F}" type="presParOf" srcId="{4A2F0699-E805-4E65-8BBC-818F61F05B0A}" destId="{7665F506-4D9C-4015-A6F7-CF96321AF051}" srcOrd="2" destOrd="0" presId="urn:microsoft.com/office/officeart/2005/8/layout/chevron2"/>
    <dgm:cxn modelId="{96EE90BC-80C9-4594-A229-F75E6B5B8AA6}" type="presParOf" srcId="{7665F506-4D9C-4015-A6F7-CF96321AF051}" destId="{8A13BA45-0979-4A6F-BC23-53887597C875}" srcOrd="0" destOrd="0" presId="urn:microsoft.com/office/officeart/2005/8/layout/chevron2"/>
    <dgm:cxn modelId="{727E55AC-D0FA-49D7-A36B-56F21C92A389}" type="presParOf" srcId="{7665F506-4D9C-4015-A6F7-CF96321AF051}" destId="{DAE4E8CA-203A-4E96-A354-95636763BC08}" srcOrd="1" destOrd="0" presId="urn:microsoft.com/office/officeart/2005/8/layout/chevron2"/>
    <dgm:cxn modelId="{41A90A74-AE81-4BB9-BBE0-7BEC8936FDBC}" type="presParOf" srcId="{4A2F0699-E805-4E65-8BBC-818F61F05B0A}" destId="{A7AE9E98-5DA2-4459-A413-2AD4CC10824F}" srcOrd="3" destOrd="0" presId="urn:microsoft.com/office/officeart/2005/8/layout/chevron2"/>
    <dgm:cxn modelId="{F4FBE827-A909-42A6-87FC-FAA2FCEBB332}" type="presParOf" srcId="{4A2F0699-E805-4E65-8BBC-818F61F05B0A}" destId="{8B35F667-3A04-4F19-8A8A-46EBF330D666}" srcOrd="4" destOrd="0" presId="urn:microsoft.com/office/officeart/2005/8/layout/chevron2"/>
    <dgm:cxn modelId="{73DAD296-C27A-4C12-9D95-5BF2CD669B94}" type="presParOf" srcId="{8B35F667-3A04-4F19-8A8A-46EBF330D666}" destId="{8968A4AC-203F-4048-956A-A91AC8AF63B3}" srcOrd="0" destOrd="0" presId="urn:microsoft.com/office/officeart/2005/8/layout/chevron2"/>
    <dgm:cxn modelId="{A73E81A5-BFC8-410F-968A-C6022C877DD5}" type="presParOf" srcId="{8B35F667-3A04-4F19-8A8A-46EBF330D666}" destId="{AC646C1A-4202-4710-BCF9-CA90ADF6B1AA}"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43DDF3-A955-419B-BC08-C750C6F1BE81}" type="doc">
      <dgm:prSet loTypeId="urn:microsoft.com/office/officeart/2005/8/layout/arrow5" loCatId="process" qsTypeId="urn:microsoft.com/office/officeart/2005/8/quickstyle/simple1" qsCatId="simple" csTypeId="urn:microsoft.com/office/officeart/2005/8/colors/accent1_2" csCatId="accent1" phldr="1"/>
      <dgm:spPr/>
      <dgm:t>
        <a:bodyPr/>
        <a:lstStyle/>
        <a:p>
          <a:endParaRPr lang="ru-RU"/>
        </a:p>
      </dgm:t>
    </dgm:pt>
    <dgm:pt modelId="{66D5C722-D885-429F-AFC0-D1F2AFA2F9D6}">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b="1">
              <a:latin typeface="Times New Roman" pitchFamily="18" charset="0"/>
              <a:cs typeface="Times New Roman" pitchFamily="18" charset="0"/>
            </a:rPr>
            <a:t>Право на життя</a:t>
          </a:r>
        </a:p>
      </dgm:t>
    </dgm:pt>
    <dgm:pt modelId="{4C36EC0B-7F1C-4827-99C0-D6D0A2055829}" type="parTrans" cxnId="{95C94030-9B7C-4307-8A91-E36AE49E3AE3}">
      <dgm:prSet/>
      <dgm:spPr/>
      <dgm:t>
        <a:bodyPr/>
        <a:lstStyle/>
        <a:p>
          <a:endParaRPr lang="ru-RU"/>
        </a:p>
      </dgm:t>
    </dgm:pt>
    <dgm:pt modelId="{266CE05A-BF78-4D0B-96F2-53FFEC1B7DF5}" type="sibTrans" cxnId="{95C94030-9B7C-4307-8A91-E36AE49E3AE3}">
      <dgm:prSet/>
      <dgm:spPr/>
      <dgm:t>
        <a:bodyPr/>
        <a:lstStyle/>
        <a:p>
          <a:endParaRPr lang="ru-RU"/>
        </a:p>
      </dgm:t>
    </dgm:pt>
    <dgm:pt modelId="{CF4D4BCB-8199-4222-8F43-1286AB9B3494}">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b="1">
              <a:latin typeface="Times New Roman" pitchFamily="18" charset="0"/>
              <a:cs typeface="Times New Roman" pitchFamily="18" charset="0"/>
            </a:rPr>
            <a:t>Право на смерть</a:t>
          </a:r>
        </a:p>
      </dgm:t>
    </dgm:pt>
    <dgm:pt modelId="{23C2B8FA-1E16-460D-9B3C-239ADC75271E}" type="parTrans" cxnId="{194E3778-5842-4ABC-94B9-16CB5B823C21}">
      <dgm:prSet/>
      <dgm:spPr/>
      <dgm:t>
        <a:bodyPr/>
        <a:lstStyle/>
        <a:p>
          <a:endParaRPr lang="ru-RU"/>
        </a:p>
      </dgm:t>
    </dgm:pt>
    <dgm:pt modelId="{3B7FCE54-872E-4C96-AD21-519668DC2F0C}" type="sibTrans" cxnId="{194E3778-5842-4ABC-94B9-16CB5B823C21}">
      <dgm:prSet/>
      <dgm:spPr/>
      <dgm:t>
        <a:bodyPr/>
        <a:lstStyle/>
        <a:p>
          <a:endParaRPr lang="ru-RU"/>
        </a:p>
      </dgm:t>
    </dgm:pt>
    <dgm:pt modelId="{99A468A4-109C-411F-8C34-39ABD861EE53}" type="pres">
      <dgm:prSet presAssocID="{BD43DDF3-A955-419B-BC08-C750C6F1BE81}" presName="diagram" presStyleCnt="0">
        <dgm:presLayoutVars>
          <dgm:dir/>
          <dgm:resizeHandles val="exact"/>
        </dgm:presLayoutVars>
      </dgm:prSet>
      <dgm:spPr/>
      <dgm:t>
        <a:bodyPr/>
        <a:lstStyle/>
        <a:p>
          <a:endParaRPr lang="ru-RU"/>
        </a:p>
      </dgm:t>
    </dgm:pt>
    <dgm:pt modelId="{DA6CC193-B48D-4CA1-920E-B57E51F0DFCB}" type="pres">
      <dgm:prSet presAssocID="{66D5C722-D885-429F-AFC0-D1F2AFA2F9D6}" presName="arrow" presStyleLbl="node1" presStyleIdx="0" presStyleCnt="2" custScaleX="68679">
        <dgm:presLayoutVars>
          <dgm:bulletEnabled val="1"/>
        </dgm:presLayoutVars>
      </dgm:prSet>
      <dgm:spPr/>
      <dgm:t>
        <a:bodyPr/>
        <a:lstStyle/>
        <a:p>
          <a:endParaRPr lang="ru-RU"/>
        </a:p>
      </dgm:t>
    </dgm:pt>
    <dgm:pt modelId="{16E32E6B-F2FC-46AF-B13A-B638E5E09186}" type="pres">
      <dgm:prSet presAssocID="{CF4D4BCB-8199-4222-8F43-1286AB9B3494}" presName="arrow" presStyleLbl="node1" presStyleIdx="1" presStyleCnt="2" custScaleX="68679">
        <dgm:presLayoutVars>
          <dgm:bulletEnabled val="1"/>
        </dgm:presLayoutVars>
      </dgm:prSet>
      <dgm:spPr/>
      <dgm:t>
        <a:bodyPr/>
        <a:lstStyle/>
        <a:p>
          <a:endParaRPr lang="ru-RU"/>
        </a:p>
      </dgm:t>
    </dgm:pt>
  </dgm:ptLst>
  <dgm:cxnLst>
    <dgm:cxn modelId="{9BC87D25-8718-4409-9E6E-B2E60D1BAD8C}" type="presOf" srcId="{BD43DDF3-A955-419B-BC08-C750C6F1BE81}" destId="{99A468A4-109C-411F-8C34-39ABD861EE53}" srcOrd="0" destOrd="0" presId="urn:microsoft.com/office/officeart/2005/8/layout/arrow5"/>
    <dgm:cxn modelId="{95C94030-9B7C-4307-8A91-E36AE49E3AE3}" srcId="{BD43DDF3-A955-419B-BC08-C750C6F1BE81}" destId="{66D5C722-D885-429F-AFC0-D1F2AFA2F9D6}" srcOrd="0" destOrd="0" parTransId="{4C36EC0B-7F1C-4827-99C0-D6D0A2055829}" sibTransId="{266CE05A-BF78-4D0B-96F2-53FFEC1B7DF5}"/>
    <dgm:cxn modelId="{5314BEB0-0122-4676-9EAE-CF5336586E19}" type="presOf" srcId="{66D5C722-D885-429F-AFC0-D1F2AFA2F9D6}" destId="{DA6CC193-B48D-4CA1-920E-B57E51F0DFCB}" srcOrd="0" destOrd="0" presId="urn:microsoft.com/office/officeart/2005/8/layout/arrow5"/>
    <dgm:cxn modelId="{194E3778-5842-4ABC-94B9-16CB5B823C21}" srcId="{BD43DDF3-A955-419B-BC08-C750C6F1BE81}" destId="{CF4D4BCB-8199-4222-8F43-1286AB9B3494}" srcOrd="1" destOrd="0" parTransId="{23C2B8FA-1E16-460D-9B3C-239ADC75271E}" sibTransId="{3B7FCE54-872E-4C96-AD21-519668DC2F0C}"/>
    <dgm:cxn modelId="{19C036A4-3C05-4428-852C-2FA7926C77EC}" type="presOf" srcId="{CF4D4BCB-8199-4222-8F43-1286AB9B3494}" destId="{16E32E6B-F2FC-46AF-B13A-B638E5E09186}" srcOrd="0" destOrd="0" presId="urn:microsoft.com/office/officeart/2005/8/layout/arrow5"/>
    <dgm:cxn modelId="{418E325B-CFBB-4B99-8FF3-4A9518A56629}" type="presParOf" srcId="{99A468A4-109C-411F-8C34-39ABD861EE53}" destId="{DA6CC193-B48D-4CA1-920E-B57E51F0DFCB}" srcOrd="0" destOrd="0" presId="urn:microsoft.com/office/officeart/2005/8/layout/arrow5"/>
    <dgm:cxn modelId="{E5D3BB29-D085-4570-828C-60D061412E32}" type="presParOf" srcId="{99A468A4-109C-411F-8C34-39ABD861EE53}" destId="{16E32E6B-F2FC-46AF-B13A-B638E5E09186}" srcOrd="1" destOrd="0" presId="urn:microsoft.com/office/officeart/2005/8/layout/arrow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3BCFC7-6EC6-4270-949B-3740492FDF86}" type="doc">
      <dgm:prSet loTypeId="urn:microsoft.com/office/officeart/2005/8/layout/arrow5" loCatId="process" qsTypeId="urn:microsoft.com/office/officeart/2005/8/quickstyle/simple1" qsCatId="simple" csTypeId="urn:microsoft.com/office/officeart/2005/8/colors/accent1_2" csCatId="accent1" phldr="1"/>
      <dgm:spPr/>
      <dgm:t>
        <a:bodyPr/>
        <a:lstStyle/>
        <a:p>
          <a:endParaRPr lang="ru-RU"/>
        </a:p>
      </dgm:t>
    </dgm:pt>
    <dgm:pt modelId="{7C841D31-6B07-496F-ABDE-C61BA7E7879B}">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a:latin typeface="Times New Roman" pitchFamily="18" charset="0"/>
              <a:cs typeface="Times New Roman" pitchFamily="18" charset="0"/>
            </a:rPr>
            <a:t>Негативні зобов</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язання</a:t>
          </a:r>
          <a:endParaRPr lang="ru-RU" sz="1400">
            <a:latin typeface="Times New Roman" pitchFamily="18" charset="0"/>
            <a:cs typeface="Times New Roman" pitchFamily="18" charset="0"/>
          </a:endParaRPr>
        </a:p>
      </dgm:t>
    </dgm:pt>
    <dgm:pt modelId="{88E8BD08-81F0-440F-B78A-AEBBB6E429AE}" type="parTrans" cxnId="{9AA381F5-990F-4009-810E-9ED58D2F57A4}">
      <dgm:prSet/>
      <dgm:spPr/>
      <dgm:t>
        <a:bodyPr/>
        <a:lstStyle/>
        <a:p>
          <a:endParaRPr lang="ru-RU"/>
        </a:p>
      </dgm:t>
    </dgm:pt>
    <dgm:pt modelId="{4950CBC5-2B44-471A-9A86-D8154FD884B7}" type="sibTrans" cxnId="{9AA381F5-990F-4009-810E-9ED58D2F57A4}">
      <dgm:prSet/>
      <dgm:spPr/>
      <dgm:t>
        <a:bodyPr/>
        <a:lstStyle/>
        <a:p>
          <a:endParaRPr lang="ru-RU"/>
        </a:p>
      </dgm:t>
    </dgm:pt>
    <dgm:pt modelId="{07EDA95F-893D-4330-837D-C6398BD91F76}">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latin typeface="Times New Roman" pitchFamily="18" charset="0"/>
              <a:cs typeface="Times New Roman" pitchFamily="18" charset="0"/>
            </a:rPr>
            <a:t>Позитивні зобов</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язання</a:t>
          </a:r>
          <a:endParaRPr lang="ru-RU" sz="1400">
            <a:latin typeface="Times New Roman" pitchFamily="18" charset="0"/>
            <a:cs typeface="Times New Roman" pitchFamily="18" charset="0"/>
          </a:endParaRPr>
        </a:p>
      </dgm:t>
    </dgm:pt>
    <dgm:pt modelId="{4CFFF30A-13BF-4F85-8E70-F510267FF2BB}" type="parTrans" cxnId="{6CEBD79A-C689-45A0-96FF-1EEC15771DCA}">
      <dgm:prSet/>
      <dgm:spPr/>
      <dgm:t>
        <a:bodyPr/>
        <a:lstStyle/>
        <a:p>
          <a:endParaRPr lang="ru-RU"/>
        </a:p>
      </dgm:t>
    </dgm:pt>
    <dgm:pt modelId="{88492A0D-AF91-4BBC-9E64-9F1F824397F8}" type="sibTrans" cxnId="{6CEBD79A-C689-45A0-96FF-1EEC15771DCA}">
      <dgm:prSet/>
      <dgm:spPr/>
      <dgm:t>
        <a:bodyPr/>
        <a:lstStyle/>
        <a:p>
          <a:endParaRPr lang="ru-RU"/>
        </a:p>
      </dgm:t>
    </dgm:pt>
    <dgm:pt modelId="{E6AFA208-489C-4486-B3A0-D452745A1505}" type="pres">
      <dgm:prSet presAssocID="{133BCFC7-6EC6-4270-949B-3740492FDF86}" presName="diagram" presStyleCnt="0">
        <dgm:presLayoutVars>
          <dgm:dir/>
          <dgm:resizeHandles val="exact"/>
        </dgm:presLayoutVars>
      </dgm:prSet>
      <dgm:spPr/>
      <dgm:t>
        <a:bodyPr/>
        <a:lstStyle/>
        <a:p>
          <a:endParaRPr lang="ru-RU"/>
        </a:p>
      </dgm:t>
    </dgm:pt>
    <dgm:pt modelId="{7013E1F7-88C5-44E9-BC4B-3AC49881253A}" type="pres">
      <dgm:prSet presAssocID="{7C841D31-6B07-496F-ABDE-C61BA7E7879B}" presName="arrow" presStyleLbl="node1" presStyleIdx="0" presStyleCnt="2" custScaleY="100206" custRadScaleRad="113056" custRadScaleInc="41">
        <dgm:presLayoutVars>
          <dgm:bulletEnabled val="1"/>
        </dgm:presLayoutVars>
      </dgm:prSet>
      <dgm:spPr/>
      <dgm:t>
        <a:bodyPr/>
        <a:lstStyle/>
        <a:p>
          <a:endParaRPr lang="ru-RU"/>
        </a:p>
      </dgm:t>
    </dgm:pt>
    <dgm:pt modelId="{A4181F93-A3A6-48B7-8EFD-7F2590BE4E4A}" type="pres">
      <dgm:prSet presAssocID="{07EDA95F-893D-4330-837D-C6398BD91F76}" presName="arrow" presStyleLbl="node1" presStyleIdx="1" presStyleCnt="2" custScaleY="100220" custRadScaleRad="79093" custRadScaleInc="50">
        <dgm:presLayoutVars>
          <dgm:bulletEnabled val="1"/>
        </dgm:presLayoutVars>
      </dgm:prSet>
      <dgm:spPr/>
      <dgm:t>
        <a:bodyPr/>
        <a:lstStyle/>
        <a:p>
          <a:endParaRPr lang="ru-RU"/>
        </a:p>
      </dgm:t>
    </dgm:pt>
  </dgm:ptLst>
  <dgm:cxnLst>
    <dgm:cxn modelId="{9AA381F5-990F-4009-810E-9ED58D2F57A4}" srcId="{133BCFC7-6EC6-4270-949B-3740492FDF86}" destId="{7C841D31-6B07-496F-ABDE-C61BA7E7879B}" srcOrd="0" destOrd="0" parTransId="{88E8BD08-81F0-440F-B78A-AEBBB6E429AE}" sibTransId="{4950CBC5-2B44-471A-9A86-D8154FD884B7}"/>
    <dgm:cxn modelId="{A958372E-575B-4393-922E-2357B39CBC78}" type="presOf" srcId="{7C841D31-6B07-496F-ABDE-C61BA7E7879B}" destId="{7013E1F7-88C5-44E9-BC4B-3AC49881253A}" srcOrd="0" destOrd="0" presId="urn:microsoft.com/office/officeart/2005/8/layout/arrow5"/>
    <dgm:cxn modelId="{6CEBD79A-C689-45A0-96FF-1EEC15771DCA}" srcId="{133BCFC7-6EC6-4270-949B-3740492FDF86}" destId="{07EDA95F-893D-4330-837D-C6398BD91F76}" srcOrd="1" destOrd="0" parTransId="{4CFFF30A-13BF-4F85-8E70-F510267FF2BB}" sibTransId="{88492A0D-AF91-4BBC-9E64-9F1F824397F8}"/>
    <dgm:cxn modelId="{89F383B4-C23B-4B00-A873-C16EA8FB7A54}" type="presOf" srcId="{133BCFC7-6EC6-4270-949B-3740492FDF86}" destId="{E6AFA208-489C-4486-B3A0-D452745A1505}" srcOrd="0" destOrd="0" presId="urn:microsoft.com/office/officeart/2005/8/layout/arrow5"/>
    <dgm:cxn modelId="{4811F513-9EE0-4624-9958-6DD0B3BF5757}" type="presOf" srcId="{07EDA95F-893D-4330-837D-C6398BD91F76}" destId="{A4181F93-A3A6-48B7-8EFD-7F2590BE4E4A}" srcOrd="0" destOrd="0" presId="urn:microsoft.com/office/officeart/2005/8/layout/arrow5"/>
    <dgm:cxn modelId="{53AB33EF-E2C2-415A-9F00-5AAA1E9E1FDA}" type="presParOf" srcId="{E6AFA208-489C-4486-B3A0-D452745A1505}" destId="{7013E1F7-88C5-44E9-BC4B-3AC49881253A}" srcOrd="0" destOrd="0" presId="urn:microsoft.com/office/officeart/2005/8/layout/arrow5"/>
    <dgm:cxn modelId="{55DC7F41-5127-4505-9254-9B27666B05AC}" type="presParOf" srcId="{E6AFA208-489C-4486-B3A0-D452745A1505}" destId="{A4181F93-A3A6-48B7-8EFD-7F2590BE4E4A}" srcOrd="1" destOrd="0" presId="urn:microsoft.com/office/officeart/2005/8/layout/arrow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4CC754-88AC-4831-99F2-F599F52E7F50}"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52097AC8-9562-44BA-922D-423CCD1E9E97}">
      <dgm:prSet phldrT="[Текст]" custT="1">
        <dgm:style>
          <a:lnRef idx="1">
            <a:schemeClr val="dk1"/>
          </a:lnRef>
          <a:fillRef idx="2">
            <a:schemeClr val="dk1"/>
          </a:fillRef>
          <a:effectRef idx="1">
            <a:schemeClr val="dk1"/>
          </a:effectRef>
          <a:fontRef idx="minor">
            <a:schemeClr val="dk1"/>
          </a:fontRef>
        </dgm:style>
      </dgm:prSet>
      <dgm:spPr/>
      <dgm:t>
        <a:bodyPr/>
        <a:lstStyle/>
        <a:p>
          <a:pPr algn="ctr"/>
          <a:r>
            <a:rPr lang="ru-RU" sz="1400" b="1">
              <a:solidFill>
                <a:schemeClr val="tx1"/>
              </a:solidFill>
              <a:latin typeface="Times New Roman" pitchFamily="18" charset="0"/>
              <a:cs typeface="Times New Roman" pitchFamily="18" charset="0"/>
            </a:rPr>
            <a:t>Міжнародні документи, що стосуються права особи на життя</a:t>
          </a:r>
        </a:p>
      </dgm:t>
    </dgm:pt>
    <dgm:pt modelId="{1C91C892-2B85-48F5-8380-AE3A9D5AF41C}" type="parTrans" cxnId="{574E9A81-E2F6-4299-B56E-C45EE9A656C4}">
      <dgm:prSet/>
      <dgm:spPr/>
      <dgm:t>
        <a:bodyPr/>
        <a:lstStyle/>
        <a:p>
          <a:pPr algn="ctr"/>
          <a:endParaRPr lang="ru-RU"/>
        </a:p>
      </dgm:t>
    </dgm:pt>
    <dgm:pt modelId="{46C019CC-5622-4F7C-99D9-504191B41B7E}" type="sibTrans" cxnId="{574E9A81-E2F6-4299-B56E-C45EE9A656C4}">
      <dgm:prSet/>
      <dgm:spPr/>
      <dgm:t>
        <a:bodyPr/>
        <a:lstStyle/>
        <a:p>
          <a:pPr algn="ctr"/>
          <a:endParaRPr lang="ru-RU"/>
        </a:p>
      </dgm:t>
    </dgm:pt>
    <dgm:pt modelId="{ED6FDF3D-E69B-48E2-8299-F91CDA97FC29}">
      <dgm:prSet phldrT="[Текст]" custT="1">
        <dgm:style>
          <a:lnRef idx="1">
            <a:schemeClr val="dk1"/>
          </a:lnRef>
          <a:fillRef idx="2">
            <a:schemeClr val="dk1"/>
          </a:fillRef>
          <a:effectRef idx="1">
            <a:schemeClr val="dk1"/>
          </a:effectRef>
          <a:fontRef idx="minor">
            <a:schemeClr val="dk1"/>
          </a:fontRef>
        </dgm:style>
      </dgm:prSet>
      <dgm:spPr/>
      <dgm:t>
        <a:bodyPr/>
        <a:lstStyle/>
        <a:p>
          <a:pPr algn="ctr"/>
          <a:r>
            <a:rPr lang="uk-UA" sz="1400">
              <a:solidFill>
                <a:schemeClr val="tx1"/>
              </a:solidFill>
              <a:latin typeface="Times New Roman" pitchFamily="18" charset="0"/>
              <a:cs typeface="Times New Roman" pitchFamily="18" charset="0"/>
            </a:rPr>
            <a:t>Загальна декларація прав людини </a:t>
          </a:r>
          <a:endParaRPr lang="ru-RU" sz="1400">
            <a:solidFill>
              <a:schemeClr val="tx1"/>
            </a:solidFill>
            <a:latin typeface="Times New Roman" pitchFamily="18" charset="0"/>
            <a:cs typeface="Times New Roman" pitchFamily="18" charset="0"/>
          </a:endParaRPr>
        </a:p>
      </dgm:t>
    </dgm:pt>
    <dgm:pt modelId="{DC9E1C5F-0ED8-4BA6-9302-EBA2BBECB4F6}" type="parTrans" cxnId="{A866E339-168D-4789-A946-8703329FFA98}">
      <dgm:prSet/>
      <dgm:spPr/>
      <dgm:t>
        <a:bodyPr/>
        <a:lstStyle/>
        <a:p>
          <a:pPr algn="ctr"/>
          <a:endParaRPr lang="ru-RU"/>
        </a:p>
      </dgm:t>
    </dgm:pt>
    <dgm:pt modelId="{DED9E5CA-0979-4446-94DC-60535B92A052}" type="sibTrans" cxnId="{A866E339-168D-4789-A946-8703329FFA98}">
      <dgm:prSet/>
      <dgm:spPr/>
      <dgm:t>
        <a:bodyPr/>
        <a:lstStyle/>
        <a:p>
          <a:pPr algn="ctr"/>
          <a:endParaRPr lang="ru-RU"/>
        </a:p>
      </dgm:t>
    </dgm:pt>
    <dgm:pt modelId="{CF12F1F6-C300-4AA4-B0C9-29A76DD3FAF4}">
      <dgm:prSet phldrT="[Текст]" custT="1">
        <dgm:style>
          <a:lnRef idx="1">
            <a:schemeClr val="dk1"/>
          </a:lnRef>
          <a:fillRef idx="2">
            <a:schemeClr val="dk1"/>
          </a:fillRef>
          <a:effectRef idx="1">
            <a:schemeClr val="dk1"/>
          </a:effectRef>
          <a:fontRef idx="minor">
            <a:schemeClr val="dk1"/>
          </a:fontRef>
        </dgm:style>
      </dgm:prSet>
      <dgm:spPr/>
      <dgm:t>
        <a:bodyPr/>
        <a:lstStyle/>
        <a:p>
          <a:pPr algn="ctr"/>
          <a:r>
            <a:rPr lang="ru-RU" sz="1400">
              <a:solidFill>
                <a:schemeClr val="tx1"/>
              </a:solidFill>
              <a:latin typeface="Times New Roman" pitchFamily="18" charset="0"/>
              <a:cs typeface="Times New Roman" pitchFamily="18" charset="0"/>
            </a:rPr>
            <a:t>Хартія прав людини</a:t>
          </a:r>
        </a:p>
      </dgm:t>
    </dgm:pt>
    <dgm:pt modelId="{AC8E4B6C-5203-4E4C-B049-F0894B37CC87}" type="parTrans" cxnId="{FEA8D55E-5E89-4D0F-8504-2ECE63B9F97C}">
      <dgm:prSet/>
      <dgm:spPr/>
      <dgm:t>
        <a:bodyPr/>
        <a:lstStyle/>
        <a:p>
          <a:pPr algn="ctr"/>
          <a:endParaRPr lang="ru-RU"/>
        </a:p>
      </dgm:t>
    </dgm:pt>
    <dgm:pt modelId="{529CFF6E-F3C3-44DC-9D28-53FD4F7A6280}" type="sibTrans" cxnId="{FEA8D55E-5E89-4D0F-8504-2ECE63B9F97C}">
      <dgm:prSet/>
      <dgm:spPr/>
      <dgm:t>
        <a:bodyPr/>
        <a:lstStyle/>
        <a:p>
          <a:pPr algn="ctr"/>
          <a:endParaRPr lang="ru-RU"/>
        </a:p>
      </dgm:t>
    </dgm:pt>
    <dgm:pt modelId="{CE859C7D-3968-4974-9B5E-E1EF453FE0B5}">
      <dgm:prSet phldrT="[Текст]" custT="1">
        <dgm:style>
          <a:lnRef idx="1">
            <a:schemeClr val="dk1"/>
          </a:lnRef>
          <a:fillRef idx="2">
            <a:schemeClr val="dk1"/>
          </a:fillRef>
          <a:effectRef idx="1">
            <a:schemeClr val="dk1"/>
          </a:effectRef>
          <a:fontRef idx="minor">
            <a:schemeClr val="dk1"/>
          </a:fontRef>
        </dgm:style>
      </dgm:prSet>
      <dgm:spPr/>
      <dgm:t>
        <a:bodyPr/>
        <a:lstStyle/>
        <a:p>
          <a:pPr algn="ctr"/>
          <a:r>
            <a:rPr lang="uk-UA" sz="1400">
              <a:solidFill>
                <a:schemeClr val="tx1"/>
              </a:solidFill>
              <a:latin typeface="Times New Roman" pitchFamily="18" charset="0"/>
              <a:cs typeface="Times New Roman" pitchFamily="18" charset="0"/>
            </a:rPr>
            <a:t>Протокол №6 до ЄКПЛ</a:t>
          </a:r>
          <a:endParaRPr lang="ru-RU" sz="1400">
            <a:solidFill>
              <a:schemeClr val="tx1"/>
            </a:solidFill>
            <a:latin typeface="Times New Roman" pitchFamily="18" charset="0"/>
            <a:cs typeface="Times New Roman" pitchFamily="18" charset="0"/>
          </a:endParaRPr>
        </a:p>
      </dgm:t>
    </dgm:pt>
    <dgm:pt modelId="{5D657F53-AA88-4A82-A027-D082168BB710}" type="parTrans" cxnId="{5887EC3E-AB1E-4B9D-8992-84080D64848A}">
      <dgm:prSet/>
      <dgm:spPr/>
      <dgm:t>
        <a:bodyPr/>
        <a:lstStyle/>
        <a:p>
          <a:pPr algn="ctr"/>
          <a:endParaRPr lang="ru-RU"/>
        </a:p>
      </dgm:t>
    </dgm:pt>
    <dgm:pt modelId="{68035968-CFD3-43F8-A203-C7EAB2BED864}" type="sibTrans" cxnId="{5887EC3E-AB1E-4B9D-8992-84080D64848A}">
      <dgm:prSet/>
      <dgm:spPr/>
      <dgm:t>
        <a:bodyPr/>
        <a:lstStyle/>
        <a:p>
          <a:pPr algn="ctr"/>
          <a:endParaRPr lang="ru-RU"/>
        </a:p>
      </dgm:t>
    </dgm:pt>
    <dgm:pt modelId="{84F57B4C-F8AF-459A-AE31-6EB88429E313}">
      <dgm:prSet phldrT="[Текст]" custT="1">
        <dgm:style>
          <a:lnRef idx="1">
            <a:schemeClr val="dk1"/>
          </a:lnRef>
          <a:fillRef idx="2">
            <a:schemeClr val="dk1"/>
          </a:fillRef>
          <a:effectRef idx="1">
            <a:schemeClr val="dk1"/>
          </a:effectRef>
          <a:fontRef idx="minor">
            <a:schemeClr val="dk1"/>
          </a:fontRef>
        </dgm:style>
      </dgm:prSet>
      <dgm:spPr/>
      <dgm:t>
        <a:bodyPr/>
        <a:lstStyle/>
        <a:p>
          <a:pPr algn="ctr"/>
          <a:r>
            <a:rPr lang="ru-RU" sz="1400">
              <a:solidFill>
                <a:schemeClr val="tx1"/>
              </a:solidFill>
              <a:latin typeface="Times New Roman" pitchFamily="18" charset="0"/>
              <a:cs typeface="Times New Roman" pitchFamily="18" charset="0"/>
            </a:rPr>
            <a:t>Міжнародн</a:t>
          </a:r>
          <a:r>
            <a:rPr lang="uk-UA" sz="1400">
              <a:solidFill>
                <a:schemeClr val="tx1"/>
              </a:solidFill>
              <a:latin typeface="Times New Roman" pitchFamily="18" charset="0"/>
              <a:cs typeface="Times New Roman" pitchFamily="18" charset="0"/>
            </a:rPr>
            <a:t>ий</a:t>
          </a:r>
          <a:r>
            <a:rPr lang="ru-RU" sz="1400">
              <a:solidFill>
                <a:schemeClr val="tx1"/>
              </a:solidFill>
              <a:latin typeface="Times New Roman" pitchFamily="18" charset="0"/>
              <a:cs typeface="Times New Roman" pitchFamily="18" charset="0"/>
            </a:rPr>
            <a:t> пакт про громадянські та політичні права </a:t>
          </a:r>
        </a:p>
      </dgm:t>
    </dgm:pt>
    <dgm:pt modelId="{16F99284-CDE6-41E6-B0F3-17E5981B3578}" type="parTrans" cxnId="{C2519931-FE33-47FF-BBDA-189DAF369B2F}">
      <dgm:prSet/>
      <dgm:spPr/>
      <dgm:t>
        <a:bodyPr/>
        <a:lstStyle/>
        <a:p>
          <a:endParaRPr lang="ru-RU"/>
        </a:p>
      </dgm:t>
    </dgm:pt>
    <dgm:pt modelId="{3A654353-AF18-4881-998F-FBCD4C864E1F}" type="sibTrans" cxnId="{C2519931-FE33-47FF-BBDA-189DAF369B2F}">
      <dgm:prSet/>
      <dgm:spPr/>
      <dgm:t>
        <a:bodyPr/>
        <a:lstStyle/>
        <a:p>
          <a:endParaRPr lang="ru-RU"/>
        </a:p>
      </dgm:t>
    </dgm:pt>
    <dgm:pt modelId="{9331A1BA-4CAB-4C3D-B66F-91477E80B5EB}">
      <dgm:prSet phldrT="[Текст]" custT="1">
        <dgm:style>
          <a:lnRef idx="1">
            <a:schemeClr val="dk1"/>
          </a:lnRef>
          <a:fillRef idx="2">
            <a:schemeClr val="dk1"/>
          </a:fillRef>
          <a:effectRef idx="1">
            <a:schemeClr val="dk1"/>
          </a:effectRef>
          <a:fontRef idx="minor">
            <a:schemeClr val="dk1"/>
          </a:fontRef>
        </dgm:style>
      </dgm:prSet>
      <dgm:spPr/>
      <dgm:t>
        <a:bodyPr/>
        <a:lstStyle/>
        <a:p>
          <a:pPr algn="ctr"/>
          <a:r>
            <a:rPr lang="uk-UA" sz="1400">
              <a:solidFill>
                <a:schemeClr val="tx1"/>
              </a:solidFill>
              <a:latin typeface="Times New Roman" pitchFamily="18" charset="0"/>
              <a:cs typeface="Times New Roman" pitchFamily="18" charset="0"/>
            </a:rPr>
            <a:t>Конвенція про захист прав людини і основоположних свобод (ЄКПЛ)</a:t>
          </a:r>
          <a:endParaRPr lang="ru-RU" sz="1400">
            <a:solidFill>
              <a:schemeClr val="tx1"/>
            </a:solidFill>
            <a:latin typeface="Times New Roman" pitchFamily="18" charset="0"/>
            <a:cs typeface="Times New Roman" pitchFamily="18" charset="0"/>
          </a:endParaRPr>
        </a:p>
      </dgm:t>
    </dgm:pt>
    <dgm:pt modelId="{2303F75E-4932-470C-B503-207294BD3064}" type="parTrans" cxnId="{24090030-EA5F-4DEF-81F8-B91856EAAD90}">
      <dgm:prSet/>
      <dgm:spPr/>
      <dgm:t>
        <a:bodyPr/>
        <a:lstStyle/>
        <a:p>
          <a:endParaRPr lang="ru-RU"/>
        </a:p>
      </dgm:t>
    </dgm:pt>
    <dgm:pt modelId="{43F49AA2-A2AD-4738-B9EA-3ED4E67C1E61}" type="sibTrans" cxnId="{24090030-EA5F-4DEF-81F8-B91856EAAD90}">
      <dgm:prSet/>
      <dgm:spPr/>
      <dgm:t>
        <a:bodyPr/>
        <a:lstStyle/>
        <a:p>
          <a:endParaRPr lang="ru-RU"/>
        </a:p>
      </dgm:t>
    </dgm:pt>
    <dgm:pt modelId="{B883CC6B-7A24-418C-94A7-F8943D5EBC02}" type="pres">
      <dgm:prSet presAssocID="{D24CC754-88AC-4831-99F2-F599F52E7F50}" presName="Name0" presStyleCnt="0">
        <dgm:presLayoutVars>
          <dgm:chMax val="1"/>
          <dgm:chPref val="1"/>
          <dgm:dir/>
          <dgm:animOne val="branch"/>
          <dgm:animLvl val="lvl"/>
        </dgm:presLayoutVars>
      </dgm:prSet>
      <dgm:spPr/>
      <dgm:t>
        <a:bodyPr/>
        <a:lstStyle/>
        <a:p>
          <a:endParaRPr lang="ru-RU"/>
        </a:p>
      </dgm:t>
    </dgm:pt>
    <dgm:pt modelId="{CFB80FA2-A305-4A9D-BA0C-6806B7FC892E}" type="pres">
      <dgm:prSet presAssocID="{52097AC8-9562-44BA-922D-423CCD1E9E97}" presName="singleCycle" presStyleCnt="0"/>
      <dgm:spPr/>
    </dgm:pt>
    <dgm:pt modelId="{F620E4A8-873F-4EE4-9B6F-AA810518D3E4}" type="pres">
      <dgm:prSet presAssocID="{52097AC8-9562-44BA-922D-423CCD1E9E97}" presName="singleCenter" presStyleLbl="node1" presStyleIdx="0" presStyleCnt="6" custScaleX="123675" custScaleY="145437" custLinFactNeighborX="2594">
        <dgm:presLayoutVars>
          <dgm:chMax val="7"/>
          <dgm:chPref val="7"/>
        </dgm:presLayoutVars>
      </dgm:prSet>
      <dgm:spPr/>
      <dgm:t>
        <a:bodyPr/>
        <a:lstStyle/>
        <a:p>
          <a:endParaRPr lang="ru-RU"/>
        </a:p>
      </dgm:t>
    </dgm:pt>
    <dgm:pt modelId="{44CF07FD-F4BE-4C48-8754-653E0047898E}" type="pres">
      <dgm:prSet presAssocID="{2303F75E-4932-470C-B503-207294BD3064}" presName="Name56" presStyleLbl="parChTrans1D2" presStyleIdx="0" presStyleCnt="5"/>
      <dgm:spPr/>
      <dgm:t>
        <a:bodyPr/>
        <a:lstStyle/>
        <a:p>
          <a:endParaRPr lang="ru-RU"/>
        </a:p>
      </dgm:t>
    </dgm:pt>
    <dgm:pt modelId="{8224C9B5-A1E0-4700-A54D-F7DC38BA3218}" type="pres">
      <dgm:prSet presAssocID="{9331A1BA-4CAB-4C3D-B66F-91477E80B5EB}" presName="text0" presStyleLbl="node1" presStyleIdx="1" presStyleCnt="6" custScaleX="268588">
        <dgm:presLayoutVars>
          <dgm:bulletEnabled val="1"/>
        </dgm:presLayoutVars>
      </dgm:prSet>
      <dgm:spPr/>
      <dgm:t>
        <a:bodyPr/>
        <a:lstStyle/>
        <a:p>
          <a:endParaRPr lang="ru-RU"/>
        </a:p>
      </dgm:t>
    </dgm:pt>
    <dgm:pt modelId="{60D3CAE6-24C7-41C8-B2D7-992732EDB2CE}" type="pres">
      <dgm:prSet presAssocID="{DC9E1C5F-0ED8-4BA6-9302-EBA2BBECB4F6}" presName="Name56" presStyleLbl="parChTrans1D2" presStyleIdx="1" presStyleCnt="5"/>
      <dgm:spPr/>
      <dgm:t>
        <a:bodyPr/>
        <a:lstStyle/>
        <a:p>
          <a:endParaRPr lang="ru-RU"/>
        </a:p>
      </dgm:t>
    </dgm:pt>
    <dgm:pt modelId="{BFCDD5B8-BEE1-45CB-B0C4-879BC9CE1809}" type="pres">
      <dgm:prSet presAssocID="{ED6FDF3D-E69B-48E2-8299-F91CDA97FC29}" presName="text0" presStyleLbl="node1" presStyleIdx="2" presStyleCnt="6" custScaleX="255355" custScaleY="118502" custRadScaleRad="125362" custRadScaleInc="-244">
        <dgm:presLayoutVars>
          <dgm:bulletEnabled val="1"/>
        </dgm:presLayoutVars>
      </dgm:prSet>
      <dgm:spPr/>
      <dgm:t>
        <a:bodyPr/>
        <a:lstStyle/>
        <a:p>
          <a:endParaRPr lang="ru-RU"/>
        </a:p>
      </dgm:t>
    </dgm:pt>
    <dgm:pt modelId="{464FADC7-4893-4902-B42C-A617C5A356FF}" type="pres">
      <dgm:prSet presAssocID="{AC8E4B6C-5203-4E4C-B049-F0894B37CC87}" presName="Name56" presStyleLbl="parChTrans1D2" presStyleIdx="2" presStyleCnt="5"/>
      <dgm:spPr/>
      <dgm:t>
        <a:bodyPr/>
        <a:lstStyle/>
        <a:p>
          <a:endParaRPr lang="ru-RU"/>
        </a:p>
      </dgm:t>
    </dgm:pt>
    <dgm:pt modelId="{56B7D985-BF24-4BA5-A263-62F32E98AC20}" type="pres">
      <dgm:prSet presAssocID="{CF12F1F6-C300-4AA4-B0C9-29A76DD3FAF4}" presName="text0" presStyleLbl="node1" presStyleIdx="3" presStyleCnt="6" custScaleX="164684" custScaleY="139737" custRadScaleRad="128278" custRadScaleInc="-50077">
        <dgm:presLayoutVars>
          <dgm:bulletEnabled val="1"/>
        </dgm:presLayoutVars>
      </dgm:prSet>
      <dgm:spPr/>
      <dgm:t>
        <a:bodyPr/>
        <a:lstStyle/>
        <a:p>
          <a:endParaRPr lang="ru-RU"/>
        </a:p>
      </dgm:t>
    </dgm:pt>
    <dgm:pt modelId="{9A09ACBE-AE9A-4D8E-98DB-57B4E17D4D5B}" type="pres">
      <dgm:prSet presAssocID="{16F99284-CDE6-41E6-B0F3-17E5981B3578}" presName="Name56" presStyleLbl="parChTrans1D2" presStyleIdx="3" presStyleCnt="5"/>
      <dgm:spPr/>
      <dgm:t>
        <a:bodyPr/>
        <a:lstStyle/>
        <a:p>
          <a:endParaRPr lang="ru-RU"/>
        </a:p>
      </dgm:t>
    </dgm:pt>
    <dgm:pt modelId="{784CCBEA-E094-4574-8A14-ED75C26D20CA}" type="pres">
      <dgm:prSet presAssocID="{84F57B4C-F8AF-459A-AE31-6EB88429E313}" presName="text0" presStyleLbl="node1" presStyleIdx="4" presStyleCnt="6" custScaleX="259068" custScaleY="140197" custRadScaleRad="130084" custRadScaleInc="43370">
        <dgm:presLayoutVars>
          <dgm:bulletEnabled val="1"/>
        </dgm:presLayoutVars>
      </dgm:prSet>
      <dgm:spPr/>
      <dgm:t>
        <a:bodyPr/>
        <a:lstStyle/>
        <a:p>
          <a:endParaRPr lang="ru-RU"/>
        </a:p>
      </dgm:t>
    </dgm:pt>
    <dgm:pt modelId="{3468DBB5-7354-4017-B7E6-8D3C71B2E783}" type="pres">
      <dgm:prSet presAssocID="{5D657F53-AA88-4A82-A027-D082168BB710}" presName="Name56" presStyleLbl="parChTrans1D2" presStyleIdx="4" presStyleCnt="5"/>
      <dgm:spPr/>
      <dgm:t>
        <a:bodyPr/>
        <a:lstStyle/>
        <a:p>
          <a:endParaRPr lang="ru-RU"/>
        </a:p>
      </dgm:t>
    </dgm:pt>
    <dgm:pt modelId="{6382B423-296D-4A1F-98C6-B250C5BB0780}" type="pres">
      <dgm:prSet presAssocID="{CE859C7D-3968-4974-9B5E-E1EF453FE0B5}" presName="text0" presStyleLbl="node1" presStyleIdx="5" presStyleCnt="6" custScaleX="153826" custScaleY="156721">
        <dgm:presLayoutVars>
          <dgm:bulletEnabled val="1"/>
        </dgm:presLayoutVars>
      </dgm:prSet>
      <dgm:spPr/>
      <dgm:t>
        <a:bodyPr/>
        <a:lstStyle/>
        <a:p>
          <a:endParaRPr lang="ru-RU"/>
        </a:p>
      </dgm:t>
    </dgm:pt>
  </dgm:ptLst>
  <dgm:cxnLst>
    <dgm:cxn modelId="{A866E339-168D-4789-A946-8703329FFA98}" srcId="{52097AC8-9562-44BA-922D-423CCD1E9E97}" destId="{ED6FDF3D-E69B-48E2-8299-F91CDA97FC29}" srcOrd="1" destOrd="0" parTransId="{DC9E1C5F-0ED8-4BA6-9302-EBA2BBECB4F6}" sibTransId="{DED9E5CA-0979-4446-94DC-60535B92A052}"/>
    <dgm:cxn modelId="{77DC707D-DC5D-4A08-AE80-9D13FFF4FB8E}" type="presOf" srcId="{9331A1BA-4CAB-4C3D-B66F-91477E80B5EB}" destId="{8224C9B5-A1E0-4700-A54D-F7DC38BA3218}" srcOrd="0" destOrd="0" presId="urn:microsoft.com/office/officeart/2008/layout/RadialCluster"/>
    <dgm:cxn modelId="{D856F194-4474-4D63-A507-B29E9B577FD1}" type="presOf" srcId="{52097AC8-9562-44BA-922D-423CCD1E9E97}" destId="{F620E4A8-873F-4EE4-9B6F-AA810518D3E4}" srcOrd="0" destOrd="0" presId="urn:microsoft.com/office/officeart/2008/layout/RadialCluster"/>
    <dgm:cxn modelId="{60C9D181-10C4-44D2-AEF5-C179FFFCB4DE}" type="presOf" srcId="{16F99284-CDE6-41E6-B0F3-17E5981B3578}" destId="{9A09ACBE-AE9A-4D8E-98DB-57B4E17D4D5B}" srcOrd="0" destOrd="0" presId="urn:microsoft.com/office/officeart/2008/layout/RadialCluster"/>
    <dgm:cxn modelId="{23014B59-768B-4AB9-AE6A-9E50E9E11F23}" type="presOf" srcId="{84F57B4C-F8AF-459A-AE31-6EB88429E313}" destId="{784CCBEA-E094-4574-8A14-ED75C26D20CA}" srcOrd="0" destOrd="0" presId="urn:microsoft.com/office/officeart/2008/layout/RadialCluster"/>
    <dgm:cxn modelId="{B1840CBE-272C-4DEA-88B8-AD53405E88C0}" type="presOf" srcId="{CE859C7D-3968-4974-9B5E-E1EF453FE0B5}" destId="{6382B423-296D-4A1F-98C6-B250C5BB0780}" srcOrd="0" destOrd="0" presId="urn:microsoft.com/office/officeart/2008/layout/RadialCluster"/>
    <dgm:cxn modelId="{24090030-EA5F-4DEF-81F8-B91856EAAD90}" srcId="{52097AC8-9562-44BA-922D-423CCD1E9E97}" destId="{9331A1BA-4CAB-4C3D-B66F-91477E80B5EB}" srcOrd="0" destOrd="0" parTransId="{2303F75E-4932-470C-B503-207294BD3064}" sibTransId="{43F49AA2-A2AD-4738-B9EA-3ED4E67C1E61}"/>
    <dgm:cxn modelId="{2075E707-261D-48B5-ADB5-1DB2A392D3EE}" type="presOf" srcId="{2303F75E-4932-470C-B503-207294BD3064}" destId="{44CF07FD-F4BE-4C48-8754-653E0047898E}" srcOrd="0" destOrd="0" presId="urn:microsoft.com/office/officeart/2008/layout/RadialCluster"/>
    <dgm:cxn modelId="{C2519931-FE33-47FF-BBDA-189DAF369B2F}" srcId="{52097AC8-9562-44BA-922D-423CCD1E9E97}" destId="{84F57B4C-F8AF-459A-AE31-6EB88429E313}" srcOrd="3" destOrd="0" parTransId="{16F99284-CDE6-41E6-B0F3-17E5981B3578}" sibTransId="{3A654353-AF18-4881-998F-FBCD4C864E1F}"/>
    <dgm:cxn modelId="{27ECDA2E-77A5-4917-94E2-1B97728F7B4F}" type="presOf" srcId="{AC8E4B6C-5203-4E4C-B049-F0894B37CC87}" destId="{464FADC7-4893-4902-B42C-A617C5A356FF}" srcOrd="0" destOrd="0" presId="urn:microsoft.com/office/officeart/2008/layout/RadialCluster"/>
    <dgm:cxn modelId="{FEA8D55E-5E89-4D0F-8504-2ECE63B9F97C}" srcId="{52097AC8-9562-44BA-922D-423CCD1E9E97}" destId="{CF12F1F6-C300-4AA4-B0C9-29A76DD3FAF4}" srcOrd="2" destOrd="0" parTransId="{AC8E4B6C-5203-4E4C-B049-F0894B37CC87}" sibTransId="{529CFF6E-F3C3-44DC-9D28-53FD4F7A6280}"/>
    <dgm:cxn modelId="{82A2DB54-3FEE-4D8C-8915-A24FD179BDFC}" type="presOf" srcId="{CF12F1F6-C300-4AA4-B0C9-29A76DD3FAF4}" destId="{56B7D985-BF24-4BA5-A263-62F32E98AC20}" srcOrd="0" destOrd="0" presId="urn:microsoft.com/office/officeart/2008/layout/RadialCluster"/>
    <dgm:cxn modelId="{C97B3D13-A01E-462E-8F06-0840742CF3B4}" type="presOf" srcId="{ED6FDF3D-E69B-48E2-8299-F91CDA97FC29}" destId="{BFCDD5B8-BEE1-45CB-B0C4-879BC9CE1809}" srcOrd="0" destOrd="0" presId="urn:microsoft.com/office/officeart/2008/layout/RadialCluster"/>
    <dgm:cxn modelId="{5887EC3E-AB1E-4B9D-8992-84080D64848A}" srcId="{52097AC8-9562-44BA-922D-423CCD1E9E97}" destId="{CE859C7D-3968-4974-9B5E-E1EF453FE0B5}" srcOrd="4" destOrd="0" parTransId="{5D657F53-AA88-4A82-A027-D082168BB710}" sibTransId="{68035968-CFD3-43F8-A203-C7EAB2BED864}"/>
    <dgm:cxn modelId="{2333AE17-D93C-4777-B66E-4CA3936E859C}" type="presOf" srcId="{D24CC754-88AC-4831-99F2-F599F52E7F50}" destId="{B883CC6B-7A24-418C-94A7-F8943D5EBC02}" srcOrd="0" destOrd="0" presId="urn:microsoft.com/office/officeart/2008/layout/RadialCluster"/>
    <dgm:cxn modelId="{A7D9360B-8A77-4262-A229-4773E3297EB2}" type="presOf" srcId="{DC9E1C5F-0ED8-4BA6-9302-EBA2BBECB4F6}" destId="{60D3CAE6-24C7-41C8-B2D7-992732EDB2CE}" srcOrd="0" destOrd="0" presId="urn:microsoft.com/office/officeart/2008/layout/RadialCluster"/>
    <dgm:cxn modelId="{BA456C2E-FB45-4042-9425-1CACA26C8719}" type="presOf" srcId="{5D657F53-AA88-4A82-A027-D082168BB710}" destId="{3468DBB5-7354-4017-B7E6-8D3C71B2E783}" srcOrd="0" destOrd="0" presId="urn:microsoft.com/office/officeart/2008/layout/RadialCluster"/>
    <dgm:cxn modelId="{574E9A81-E2F6-4299-B56E-C45EE9A656C4}" srcId="{D24CC754-88AC-4831-99F2-F599F52E7F50}" destId="{52097AC8-9562-44BA-922D-423CCD1E9E97}" srcOrd="0" destOrd="0" parTransId="{1C91C892-2B85-48F5-8380-AE3A9D5AF41C}" sibTransId="{46C019CC-5622-4F7C-99D9-504191B41B7E}"/>
    <dgm:cxn modelId="{CBACE497-3403-4A71-BB46-97BB88AD62FA}" type="presParOf" srcId="{B883CC6B-7A24-418C-94A7-F8943D5EBC02}" destId="{CFB80FA2-A305-4A9D-BA0C-6806B7FC892E}" srcOrd="0" destOrd="0" presId="urn:microsoft.com/office/officeart/2008/layout/RadialCluster"/>
    <dgm:cxn modelId="{FDF70121-BCAC-422E-84D0-E10A0F86F5E9}" type="presParOf" srcId="{CFB80FA2-A305-4A9D-BA0C-6806B7FC892E}" destId="{F620E4A8-873F-4EE4-9B6F-AA810518D3E4}" srcOrd="0" destOrd="0" presId="urn:microsoft.com/office/officeart/2008/layout/RadialCluster"/>
    <dgm:cxn modelId="{D4389503-0465-40A7-AE90-1DB36647891B}" type="presParOf" srcId="{CFB80FA2-A305-4A9D-BA0C-6806B7FC892E}" destId="{44CF07FD-F4BE-4C48-8754-653E0047898E}" srcOrd="1" destOrd="0" presId="urn:microsoft.com/office/officeart/2008/layout/RadialCluster"/>
    <dgm:cxn modelId="{C9C87A56-E507-44D7-B9C5-4510C8245598}" type="presParOf" srcId="{CFB80FA2-A305-4A9D-BA0C-6806B7FC892E}" destId="{8224C9B5-A1E0-4700-A54D-F7DC38BA3218}" srcOrd="2" destOrd="0" presId="urn:microsoft.com/office/officeart/2008/layout/RadialCluster"/>
    <dgm:cxn modelId="{600B48E7-EA8D-4C40-8E43-2979524965DD}" type="presParOf" srcId="{CFB80FA2-A305-4A9D-BA0C-6806B7FC892E}" destId="{60D3CAE6-24C7-41C8-B2D7-992732EDB2CE}" srcOrd="3" destOrd="0" presId="urn:microsoft.com/office/officeart/2008/layout/RadialCluster"/>
    <dgm:cxn modelId="{A4062D25-78F0-4D32-9A89-BE44782059E3}" type="presParOf" srcId="{CFB80FA2-A305-4A9D-BA0C-6806B7FC892E}" destId="{BFCDD5B8-BEE1-45CB-B0C4-879BC9CE1809}" srcOrd="4" destOrd="0" presId="urn:microsoft.com/office/officeart/2008/layout/RadialCluster"/>
    <dgm:cxn modelId="{3538EB37-AA05-4075-BB57-8A4DA5C97E50}" type="presParOf" srcId="{CFB80FA2-A305-4A9D-BA0C-6806B7FC892E}" destId="{464FADC7-4893-4902-B42C-A617C5A356FF}" srcOrd="5" destOrd="0" presId="urn:microsoft.com/office/officeart/2008/layout/RadialCluster"/>
    <dgm:cxn modelId="{DE01D50D-1E2F-494F-A2AD-72DA284F445F}" type="presParOf" srcId="{CFB80FA2-A305-4A9D-BA0C-6806B7FC892E}" destId="{56B7D985-BF24-4BA5-A263-62F32E98AC20}" srcOrd="6" destOrd="0" presId="urn:microsoft.com/office/officeart/2008/layout/RadialCluster"/>
    <dgm:cxn modelId="{00476099-9642-45D9-BFA0-C197132379AF}" type="presParOf" srcId="{CFB80FA2-A305-4A9D-BA0C-6806B7FC892E}" destId="{9A09ACBE-AE9A-4D8E-98DB-57B4E17D4D5B}" srcOrd="7" destOrd="0" presId="urn:microsoft.com/office/officeart/2008/layout/RadialCluster"/>
    <dgm:cxn modelId="{D31EB16B-7F1B-47AC-84E7-A27FE664F51A}" type="presParOf" srcId="{CFB80FA2-A305-4A9D-BA0C-6806B7FC892E}" destId="{784CCBEA-E094-4574-8A14-ED75C26D20CA}" srcOrd="8" destOrd="0" presId="urn:microsoft.com/office/officeart/2008/layout/RadialCluster"/>
    <dgm:cxn modelId="{83046AB4-3D37-4B39-BA37-6829BA2B5E4D}" type="presParOf" srcId="{CFB80FA2-A305-4A9D-BA0C-6806B7FC892E}" destId="{3468DBB5-7354-4017-B7E6-8D3C71B2E783}" srcOrd="9" destOrd="0" presId="urn:microsoft.com/office/officeart/2008/layout/RadialCluster"/>
    <dgm:cxn modelId="{AEEA5328-CEE3-429A-947A-F2A01B8C283C}" type="presParOf" srcId="{CFB80FA2-A305-4A9D-BA0C-6806B7FC892E}" destId="{6382B423-296D-4A1F-98C6-B250C5BB0780}" srcOrd="10" destOrd="0" presId="urn:microsoft.com/office/officeart/2008/layout/RadialCluster"/>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9AB2C3-05C9-478A-BB11-C51DE9E425CE}"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ru-RU"/>
        </a:p>
      </dgm:t>
    </dgm:pt>
    <dgm:pt modelId="{FE3D11F0-868D-4871-B880-7B01DDCBCF71}">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b="1">
              <a:latin typeface="Times New Roman" pitchFamily="18" charset="0"/>
              <a:cs typeface="Times New Roman" pitchFamily="18" charset="0"/>
            </a:rPr>
            <a:t>Негативні зобов</a:t>
          </a:r>
          <a:r>
            <a:rPr lang="en-US" sz="1400" b="1">
              <a:latin typeface="Times New Roman" pitchFamily="18" charset="0"/>
              <a:cs typeface="Times New Roman" pitchFamily="18" charset="0"/>
            </a:rPr>
            <a:t>'</a:t>
          </a:r>
          <a:r>
            <a:rPr lang="uk-UA" sz="1400" b="1">
              <a:latin typeface="Times New Roman" pitchFamily="18" charset="0"/>
              <a:cs typeface="Times New Roman" pitchFamily="18" charset="0"/>
            </a:rPr>
            <a:t>язання</a:t>
          </a:r>
          <a:endParaRPr lang="ru-RU" sz="1400" b="1">
            <a:latin typeface="Times New Roman" pitchFamily="18" charset="0"/>
            <a:cs typeface="Times New Roman" pitchFamily="18" charset="0"/>
          </a:endParaRPr>
        </a:p>
      </dgm:t>
    </dgm:pt>
    <dgm:pt modelId="{141B0472-BCD4-4086-85DB-2134573E4C03}" type="parTrans" cxnId="{E5D43339-86DE-4054-8E5E-BC2B819CCA93}">
      <dgm:prSet/>
      <dgm:spPr/>
      <dgm:t>
        <a:bodyPr/>
        <a:lstStyle/>
        <a:p>
          <a:endParaRPr lang="ru-RU"/>
        </a:p>
      </dgm:t>
    </dgm:pt>
    <dgm:pt modelId="{F9EF7E68-9D82-4354-96B3-4539A0AF937C}" type="sibTrans" cxnId="{E5D43339-86DE-4054-8E5E-BC2B819CCA93}">
      <dgm:prSet/>
      <dgm:spPr/>
      <dgm:t>
        <a:bodyPr/>
        <a:lstStyle/>
        <a:p>
          <a:endParaRPr lang="ru-RU"/>
        </a:p>
      </dgm:t>
    </dgm:pt>
    <dgm:pt modelId="{90C4BD92-B187-42F8-A38D-DA6DF9D2B611}">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b="1">
              <a:latin typeface="Times New Roman" pitchFamily="18" charset="0"/>
              <a:cs typeface="Times New Roman" pitchFamily="18" charset="0"/>
            </a:rPr>
            <a:t>Позитивні зобов</a:t>
          </a:r>
          <a:r>
            <a:rPr lang="en-US" sz="1400" b="1">
              <a:latin typeface="Times New Roman" pitchFamily="18" charset="0"/>
              <a:cs typeface="Times New Roman" pitchFamily="18" charset="0"/>
            </a:rPr>
            <a:t>'</a:t>
          </a:r>
          <a:r>
            <a:rPr lang="uk-UA" sz="1400" b="1">
              <a:latin typeface="Times New Roman" pitchFamily="18" charset="0"/>
              <a:cs typeface="Times New Roman" pitchFamily="18" charset="0"/>
            </a:rPr>
            <a:t>язання</a:t>
          </a:r>
          <a:endParaRPr lang="ru-RU" sz="1400" b="1">
            <a:latin typeface="Times New Roman" pitchFamily="18" charset="0"/>
            <a:cs typeface="Times New Roman" pitchFamily="18" charset="0"/>
          </a:endParaRPr>
        </a:p>
      </dgm:t>
    </dgm:pt>
    <dgm:pt modelId="{AA5305FB-7213-4C70-9577-D4066D29461D}" type="parTrans" cxnId="{8EB4CBED-F4D3-461E-9D06-0FCA7C1C0288}">
      <dgm:prSet/>
      <dgm:spPr/>
      <dgm:t>
        <a:bodyPr/>
        <a:lstStyle/>
        <a:p>
          <a:endParaRPr lang="ru-RU"/>
        </a:p>
      </dgm:t>
    </dgm:pt>
    <dgm:pt modelId="{310E01A8-E687-42A4-8E97-74585ECBE801}" type="sibTrans" cxnId="{8EB4CBED-F4D3-461E-9D06-0FCA7C1C0288}">
      <dgm:prSet/>
      <dgm:spPr/>
      <dgm:t>
        <a:bodyPr/>
        <a:lstStyle/>
        <a:p>
          <a:endParaRPr lang="ru-RU"/>
        </a:p>
      </dgm:t>
    </dgm:pt>
    <dgm:pt modelId="{E57B7414-3256-4F70-9898-88A72B6668F5}" type="pres">
      <dgm:prSet presAssocID="{599AB2C3-05C9-478A-BB11-C51DE9E425CE}" presName="compositeShape" presStyleCnt="0">
        <dgm:presLayoutVars>
          <dgm:chMax val="2"/>
          <dgm:dir/>
          <dgm:resizeHandles val="exact"/>
        </dgm:presLayoutVars>
      </dgm:prSet>
      <dgm:spPr/>
      <dgm:t>
        <a:bodyPr/>
        <a:lstStyle/>
        <a:p>
          <a:endParaRPr lang="ru-RU"/>
        </a:p>
      </dgm:t>
    </dgm:pt>
    <dgm:pt modelId="{E45B20C2-3A8C-4095-A8B2-5AB8EE3B2E18}" type="pres">
      <dgm:prSet presAssocID="{599AB2C3-05C9-478A-BB11-C51DE9E425CE}" presName="divider" presStyleLbl="fgShp" presStyleIdx="0" presStyleCnt="1"/>
      <dgm:spPr/>
    </dgm:pt>
    <dgm:pt modelId="{C463C95C-1E68-488B-BAF1-991C4241A1EA}" type="pres">
      <dgm:prSet presAssocID="{FE3D11F0-868D-4871-B880-7B01DDCBCF71}" presName="downArrow" presStyleLbl="node1" presStyleIdx="0" presStyleCnt="2">
        <dgm:style>
          <a:lnRef idx="1">
            <a:schemeClr val="dk1"/>
          </a:lnRef>
          <a:fillRef idx="2">
            <a:schemeClr val="dk1"/>
          </a:fillRef>
          <a:effectRef idx="1">
            <a:schemeClr val="dk1"/>
          </a:effectRef>
          <a:fontRef idx="minor">
            <a:schemeClr val="dk1"/>
          </a:fontRef>
        </dgm:style>
      </dgm:prSet>
      <dgm:spPr/>
    </dgm:pt>
    <dgm:pt modelId="{A54C74A9-B68C-43C7-8071-FEC2C9EE7D19}" type="pres">
      <dgm:prSet presAssocID="{FE3D11F0-868D-4871-B880-7B01DDCBCF71}" presName="downArrowText" presStyleLbl="revTx" presStyleIdx="0" presStyleCnt="2" custLinFactNeighborX="-6879" custLinFactNeighborY="-17746">
        <dgm:presLayoutVars>
          <dgm:bulletEnabled val="1"/>
        </dgm:presLayoutVars>
      </dgm:prSet>
      <dgm:spPr/>
      <dgm:t>
        <a:bodyPr/>
        <a:lstStyle/>
        <a:p>
          <a:endParaRPr lang="ru-RU"/>
        </a:p>
      </dgm:t>
    </dgm:pt>
    <dgm:pt modelId="{0380A405-AB6C-478F-9199-5F68D7554323}" type="pres">
      <dgm:prSet presAssocID="{90C4BD92-B187-42F8-A38D-DA6DF9D2B611}" presName="upArrow" presStyleLbl="node1" presStyleIdx="1" presStyleCnt="2">
        <dgm:style>
          <a:lnRef idx="1">
            <a:schemeClr val="dk1"/>
          </a:lnRef>
          <a:fillRef idx="2">
            <a:schemeClr val="dk1"/>
          </a:fillRef>
          <a:effectRef idx="1">
            <a:schemeClr val="dk1"/>
          </a:effectRef>
          <a:fontRef idx="minor">
            <a:schemeClr val="dk1"/>
          </a:fontRef>
        </dgm:style>
      </dgm:prSet>
      <dgm:spPr/>
      <dgm:t>
        <a:bodyPr/>
        <a:lstStyle/>
        <a:p>
          <a:endParaRPr lang="ru-RU"/>
        </a:p>
      </dgm:t>
    </dgm:pt>
    <dgm:pt modelId="{5FE092F9-9B7F-4960-893D-0EE4D576C32F}" type="pres">
      <dgm:prSet presAssocID="{90C4BD92-B187-42F8-A38D-DA6DF9D2B611}" presName="upArrowText" presStyleLbl="revTx" presStyleIdx="1" presStyleCnt="2">
        <dgm:presLayoutVars>
          <dgm:bulletEnabled val="1"/>
        </dgm:presLayoutVars>
      </dgm:prSet>
      <dgm:spPr/>
      <dgm:t>
        <a:bodyPr/>
        <a:lstStyle/>
        <a:p>
          <a:endParaRPr lang="ru-RU"/>
        </a:p>
      </dgm:t>
    </dgm:pt>
  </dgm:ptLst>
  <dgm:cxnLst>
    <dgm:cxn modelId="{39D37F40-A567-4D28-A26C-346239E34802}" type="presOf" srcId="{FE3D11F0-868D-4871-B880-7B01DDCBCF71}" destId="{A54C74A9-B68C-43C7-8071-FEC2C9EE7D19}" srcOrd="0" destOrd="0" presId="urn:microsoft.com/office/officeart/2005/8/layout/arrow3"/>
    <dgm:cxn modelId="{BD49AE93-C093-4D0B-8D5A-0CEF3F826B0C}" type="presOf" srcId="{90C4BD92-B187-42F8-A38D-DA6DF9D2B611}" destId="{5FE092F9-9B7F-4960-893D-0EE4D576C32F}" srcOrd="0" destOrd="0" presId="urn:microsoft.com/office/officeart/2005/8/layout/arrow3"/>
    <dgm:cxn modelId="{8EB4CBED-F4D3-461E-9D06-0FCA7C1C0288}" srcId="{599AB2C3-05C9-478A-BB11-C51DE9E425CE}" destId="{90C4BD92-B187-42F8-A38D-DA6DF9D2B611}" srcOrd="1" destOrd="0" parTransId="{AA5305FB-7213-4C70-9577-D4066D29461D}" sibTransId="{310E01A8-E687-42A4-8E97-74585ECBE801}"/>
    <dgm:cxn modelId="{EDAE2847-DE45-4721-8282-BF3AB0FB6024}" type="presOf" srcId="{599AB2C3-05C9-478A-BB11-C51DE9E425CE}" destId="{E57B7414-3256-4F70-9898-88A72B6668F5}" srcOrd="0" destOrd="0" presId="urn:microsoft.com/office/officeart/2005/8/layout/arrow3"/>
    <dgm:cxn modelId="{E5D43339-86DE-4054-8E5E-BC2B819CCA93}" srcId="{599AB2C3-05C9-478A-BB11-C51DE9E425CE}" destId="{FE3D11F0-868D-4871-B880-7B01DDCBCF71}" srcOrd="0" destOrd="0" parTransId="{141B0472-BCD4-4086-85DB-2134573E4C03}" sibTransId="{F9EF7E68-9D82-4354-96B3-4539A0AF937C}"/>
    <dgm:cxn modelId="{09529ED5-58F9-407B-818A-7A3A92B814A7}" type="presParOf" srcId="{E57B7414-3256-4F70-9898-88A72B6668F5}" destId="{E45B20C2-3A8C-4095-A8B2-5AB8EE3B2E18}" srcOrd="0" destOrd="0" presId="urn:microsoft.com/office/officeart/2005/8/layout/arrow3"/>
    <dgm:cxn modelId="{71E456AC-F93E-4967-99BE-A2646B53C6C9}" type="presParOf" srcId="{E57B7414-3256-4F70-9898-88A72B6668F5}" destId="{C463C95C-1E68-488B-BAF1-991C4241A1EA}" srcOrd="1" destOrd="0" presId="urn:microsoft.com/office/officeart/2005/8/layout/arrow3"/>
    <dgm:cxn modelId="{95887039-374C-4A4A-A8CD-0EBCAD9EC405}" type="presParOf" srcId="{E57B7414-3256-4F70-9898-88A72B6668F5}" destId="{A54C74A9-B68C-43C7-8071-FEC2C9EE7D19}" srcOrd="2" destOrd="0" presId="urn:microsoft.com/office/officeart/2005/8/layout/arrow3"/>
    <dgm:cxn modelId="{A31E37C3-7A6F-43EE-A21C-52A0564F9ACB}" type="presParOf" srcId="{E57B7414-3256-4F70-9898-88A72B6668F5}" destId="{0380A405-AB6C-478F-9199-5F68D7554323}" srcOrd="3" destOrd="0" presId="urn:microsoft.com/office/officeart/2005/8/layout/arrow3"/>
    <dgm:cxn modelId="{96A3FAFE-0904-46D7-B606-8824D89FADE1}" type="presParOf" srcId="{E57B7414-3256-4F70-9898-88A72B6668F5}" destId="{5FE092F9-9B7F-4960-893D-0EE4D576C32F}" srcOrd="4" destOrd="0" presId="urn:microsoft.com/office/officeart/2005/8/layout/arrow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5BF7D4B-D271-424B-BF34-86F365C905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056E02AA-8D60-471E-BB20-A4A7EABD1B5F}">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b="1">
              <a:latin typeface="Times New Roman" pitchFamily="18" charset="0"/>
              <a:cs typeface="Times New Roman" pitchFamily="18" charset="0"/>
            </a:rPr>
            <a:t>Причини смертності в Україні</a:t>
          </a:r>
          <a:endParaRPr lang="ru-RU" sz="1400" b="1">
            <a:latin typeface="Times New Roman" pitchFamily="18" charset="0"/>
            <a:cs typeface="Times New Roman" pitchFamily="18" charset="0"/>
          </a:endParaRPr>
        </a:p>
      </dgm:t>
    </dgm:pt>
    <dgm:pt modelId="{D00BC891-4D9C-4BD6-95BE-1F0DB1EFC3A3}" type="parTrans" cxnId="{5183C7B1-912D-42A9-93EE-56F9C75AC89A}">
      <dgm:prSet/>
      <dgm:spPr/>
      <dgm:t>
        <a:bodyPr/>
        <a:lstStyle/>
        <a:p>
          <a:endParaRPr lang="ru-RU"/>
        </a:p>
      </dgm:t>
    </dgm:pt>
    <dgm:pt modelId="{B86E412D-335E-4DEC-A151-34EC22DFBD56}" type="sibTrans" cxnId="{5183C7B1-912D-42A9-93EE-56F9C75AC89A}">
      <dgm:prSet/>
      <dgm:spPr/>
      <dgm:t>
        <a:bodyPr/>
        <a:lstStyle/>
        <a:p>
          <a:endParaRPr lang="ru-RU"/>
        </a:p>
      </dgm:t>
    </dgm:pt>
    <dgm:pt modelId="{353A9097-6293-4F39-920B-200ECD3A88D8}">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latin typeface="Times New Roman" pitchFamily="18" charset="0"/>
              <a:cs typeface="Times New Roman" pitchFamily="18" charset="0"/>
            </a:rPr>
            <a:t>ДТП</a:t>
          </a:r>
          <a:endParaRPr lang="ru-RU" sz="1400">
            <a:latin typeface="Times New Roman" pitchFamily="18" charset="0"/>
            <a:cs typeface="Times New Roman" pitchFamily="18" charset="0"/>
          </a:endParaRPr>
        </a:p>
      </dgm:t>
    </dgm:pt>
    <dgm:pt modelId="{EE9A6321-8E25-4C9C-9927-EC1A098CC945}" type="parTrans" cxnId="{F6A631CB-A4C4-4E71-9EA4-ACCA5CF050FC}">
      <dgm:prSet/>
      <dgm:spPr/>
      <dgm:t>
        <a:bodyPr/>
        <a:lstStyle/>
        <a:p>
          <a:endParaRPr lang="ru-RU"/>
        </a:p>
      </dgm:t>
    </dgm:pt>
    <dgm:pt modelId="{06469673-D888-4156-BDDC-B9C28B8C7F8E}" type="sibTrans" cxnId="{F6A631CB-A4C4-4E71-9EA4-ACCA5CF050FC}">
      <dgm:prSet/>
      <dgm:spPr/>
      <dgm:t>
        <a:bodyPr/>
        <a:lstStyle/>
        <a:p>
          <a:endParaRPr lang="ru-RU"/>
        </a:p>
      </dgm:t>
    </dgm:pt>
    <dgm:pt modelId="{B0276DF5-E87D-4389-8A62-226FACBAA762}">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latin typeface="Times New Roman" pitchFamily="18" charset="0"/>
              <a:cs typeface="Times New Roman" pitchFamily="18" charset="0"/>
            </a:rPr>
            <a:t>Забруднене повітря</a:t>
          </a:r>
          <a:endParaRPr lang="ru-RU" sz="1400">
            <a:latin typeface="Times New Roman" pitchFamily="18" charset="0"/>
            <a:cs typeface="Times New Roman" pitchFamily="18" charset="0"/>
          </a:endParaRPr>
        </a:p>
      </dgm:t>
    </dgm:pt>
    <dgm:pt modelId="{4E2B6366-011D-412E-B4BA-1E9F62EFC9A1}" type="parTrans" cxnId="{C94A3986-F03A-4B6A-A73C-E130411E9FDF}">
      <dgm:prSet/>
      <dgm:spPr/>
      <dgm:t>
        <a:bodyPr/>
        <a:lstStyle/>
        <a:p>
          <a:endParaRPr lang="ru-RU"/>
        </a:p>
      </dgm:t>
    </dgm:pt>
    <dgm:pt modelId="{22C4EBC1-7D00-41D3-977F-574D338DDC5E}" type="sibTrans" cxnId="{C94A3986-F03A-4B6A-A73C-E130411E9FDF}">
      <dgm:prSet/>
      <dgm:spPr/>
      <dgm:t>
        <a:bodyPr/>
        <a:lstStyle/>
        <a:p>
          <a:endParaRPr lang="ru-RU"/>
        </a:p>
      </dgm:t>
    </dgm:pt>
    <dgm:pt modelId="{D349DE0C-47D1-4B08-A3CC-2CB2797D82BB}">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latin typeface="Times New Roman" pitchFamily="18" charset="0"/>
              <a:cs typeface="Times New Roman" pitchFamily="18" charset="0"/>
            </a:rPr>
            <a:t>Самогубства</a:t>
          </a:r>
          <a:endParaRPr lang="ru-RU" sz="1400">
            <a:latin typeface="Times New Roman" pitchFamily="18" charset="0"/>
            <a:cs typeface="Times New Roman" pitchFamily="18" charset="0"/>
          </a:endParaRPr>
        </a:p>
      </dgm:t>
    </dgm:pt>
    <dgm:pt modelId="{A6A1742D-7869-4BB6-BDCB-172AB624F847}" type="parTrans" cxnId="{C0CBA099-3F7B-474C-BABB-64357770FB05}">
      <dgm:prSet/>
      <dgm:spPr/>
      <dgm:t>
        <a:bodyPr/>
        <a:lstStyle/>
        <a:p>
          <a:endParaRPr lang="ru-RU"/>
        </a:p>
      </dgm:t>
    </dgm:pt>
    <dgm:pt modelId="{645F26AA-8AC6-45D4-85FE-FA790473D60C}" type="sibTrans" cxnId="{C0CBA099-3F7B-474C-BABB-64357770FB05}">
      <dgm:prSet/>
      <dgm:spPr/>
      <dgm:t>
        <a:bodyPr/>
        <a:lstStyle/>
        <a:p>
          <a:endParaRPr lang="ru-RU"/>
        </a:p>
      </dgm:t>
    </dgm:pt>
    <dgm:pt modelId="{B4DDE00A-55E2-4553-AA1E-CB22CBFCB72E}">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latin typeface="Times New Roman" pitchFamily="18" charset="0"/>
              <a:cs typeface="Times New Roman" pitchFamily="18" charset="0"/>
            </a:rPr>
            <a:t>Онкологія</a:t>
          </a:r>
          <a:endParaRPr lang="ru-RU" sz="1400">
            <a:latin typeface="Times New Roman" pitchFamily="18" charset="0"/>
            <a:cs typeface="Times New Roman" pitchFamily="18" charset="0"/>
          </a:endParaRPr>
        </a:p>
      </dgm:t>
    </dgm:pt>
    <dgm:pt modelId="{AC7E7566-D8F0-4A7F-91EA-BA25560FB4BB}" type="parTrans" cxnId="{04EBC0B7-B4BB-4747-91C8-5B8C648EBA58}">
      <dgm:prSet/>
      <dgm:spPr/>
      <dgm:t>
        <a:bodyPr/>
        <a:lstStyle/>
        <a:p>
          <a:endParaRPr lang="ru-RU"/>
        </a:p>
      </dgm:t>
    </dgm:pt>
    <dgm:pt modelId="{E3BD2275-6366-4C4E-8BB5-373F9D441B26}" type="sibTrans" cxnId="{04EBC0B7-B4BB-4747-91C8-5B8C648EBA58}">
      <dgm:prSet/>
      <dgm:spPr/>
      <dgm:t>
        <a:bodyPr/>
        <a:lstStyle/>
        <a:p>
          <a:endParaRPr lang="ru-RU"/>
        </a:p>
      </dgm:t>
    </dgm:pt>
    <dgm:pt modelId="{55715FC2-CC40-4D6F-8D19-2FD827516C81}">
      <dgm:prSet phldrT="[Текст]" custT="1">
        <dgm:style>
          <a:lnRef idx="1">
            <a:schemeClr val="dk1"/>
          </a:lnRef>
          <a:fillRef idx="2">
            <a:schemeClr val="dk1"/>
          </a:fillRef>
          <a:effectRef idx="1">
            <a:schemeClr val="dk1"/>
          </a:effectRef>
          <a:fontRef idx="minor">
            <a:schemeClr val="dk1"/>
          </a:fontRef>
        </dgm:style>
      </dgm:prSet>
      <dgm:spPr/>
      <dgm:t>
        <a:bodyPr/>
        <a:lstStyle/>
        <a:p>
          <a:r>
            <a:rPr lang="uk-UA" sz="1400">
              <a:latin typeface="Times New Roman" pitchFamily="18" charset="0"/>
              <a:cs typeface="Times New Roman" pitchFamily="18" charset="0"/>
            </a:rPr>
            <a:t>Хвороби кровообігу</a:t>
          </a:r>
          <a:endParaRPr lang="ru-RU" sz="1400">
            <a:latin typeface="Times New Roman" pitchFamily="18" charset="0"/>
            <a:cs typeface="Times New Roman" pitchFamily="18" charset="0"/>
          </a:endParaRPr>
        </a:p>
      </dgm:t>
    </dgm:pt>
    <dgm:pt modelId="{29DD9D49-6A41-44C1-A8FA-694629E1CEB2}" type="parTrans" cxnId="{6E813B80-EB7D-4DD8-A2D8-28ED8D047357}">
      <dgm:prSet/>
      <dgm:spPr/>
      <dgm:t>
        <a:bodyPr/>
        <a:lstStyle/>
        <a:p>
          <a:endParaRPr lang="ru-RU"/>
        </a:p>
      </dgm:t>
    </dgm:pt>
    <dgm:pt modelId="{4B718688-7419-4CF9-B451-7B6437E8FBFD}" type="sibTrans" cxnId="{6E813B80-EB7D-4DD8-A2D8-28ED8D047357}">
      <dgm:prSet/>
      <dgm:spPr/>
      <dgm:t>
        <a:bodyPr/>
        <a:lstStyle/>
        <a:p>
          <a:endParaRPr lang="ru-RU"/>
        </a:p>
      </dgm:t>
    </dgm:pt>
    <dgm:pt modelId="{0359AEC5-4156-45BB-B669-0559253B4B12}" type="pres">
      <dgm:prSet presAssocID="{F5BF7D4B-D271-424B-BF34-86F365C90523}" presName="diagram" presStyleCnt="0">
        <dgm:presLayoutVars>
          <dgm:chPref val="1"/>
          <dgm:dir/>
          <dgm:animOne val="branch"/>
          <dgm:animLvl val="lvl"/>
          <dgm:resizeHandles val="exact"/>
        </dgm:presLayoutVars>
      </dgm:prSet>
      <dgm:spPr/>
      <dgm:t>
        <a:bodyPr/>
        <a:lstStyle/>
        <a:p>
          <a:endParaRPr lang="ru-RU"/>
        </a:p>
      </dgm:t>
    </dgm:pt>
    <dgm:pt modelId="{BE357BAD-50B3-404F-8291-90D6B1373078}" type="pres">
      <dgm:prSet presAssocID="{056E02AA-8D60-471E-BB20-A4A7EABD1B5F}" presName="root1" presStyleCnt="0"/>
      <dgm:spPr/>
    </dgm:pt>
    <dgm:pt modelId="{0F5FDD1D-F67A-4DE4-928C-F116C466C68E}" type="pres">
      <dgm:prSet presAssocID="{056E02AA-8D60-471E-BB20-A4A7EABD1B5F}" presName="LevelOneTextNode" presStyleLbl="node0" presStyleIdx="0" presStyleCnt="1">
        <dgm:presLayoutVars>
          <dgm:chPref val="3"/>
        </dgm:presLayoutVars>
      </dgm:prSet>
      <dgm:spPr/>
      <dgm:t>
        <a:bodyPr/>
        <a:lstStyle/>
        <a:p>
          <a:endParaRPr lang="ru-RU"/>
        </a:p>
      </dgm:t>
    </dgm:pt>
    <dgm:pt modelId="{C2327063-C78D-48F3-98A6-568B82D051E2}" type="pres">
      <dgm:prSet presAssocID="{056E02AA-8D60-471E-BB20-A4A7EABD1B5F}" presName="level2hierChild" presStyleCnt="0"/>
      <dgm:spPr/>
    </dgm:pt>
    <dgm:pt modelId="{BCD019B0-488A-4A7C-B9EF-CE068A8884EE}" type="pres">
      <dgm:prSet presAssocID="{EE9A6321-8E25-4C9C-9927-EC1A098CC945}" presName="conn2-1" presStyleLbl="parChTrans1D2" presStyleIdx="0" presStyleCnt="5"/>
      <dgm:spPr/>
      <dgm:t>
        <a:bodyPr/>
        <a:lstStyle/>
        <a:p>
          <a:endParaRPr lang="ru-RU"/>
        </a:p>
      </dgm:t>
    </dgm:pt>
    <dgm:pt modelId="{03CAF006-9ADB-41F3-8D79-D3CE0FCAD79A}" type="pres">
      <dgm:prSet presAssocID="{EE9A6321-8E25-4C9C-9927-EC1A098CC945}" presName="connTx" presStyleLbl="parChTrans1D2" presStyleIdx="0" presStyleCnt="5"/>
      <dgm:spPr/>
      <dgm:t>
        <a:bodyPr/>
        <a:lstStyle/>
        <a:p>
          <a:endParaRPr lang="ru-RU"/>
        </a:p>
      </dgm:t>
    </dgm:pt>
    <dgm:pt modelId="{998D5992-2983-4708-B4E0-C5E1C304697E}" type="pres">
      <dgm:prSet presAssocID="{353A9097-6293-4F39-920B-200ECD3A88D8}" presName="root2" presStyleCnt="0"/>
      <dgm:spPr/>
    </dgm:pt>
    <dgm:pt modelId="{3EE63DD5-CCA0-4349-88BF-8416782A2E5B}" type="pres">
      <dgm:prSet presAssocID="{353A9097-6293-4F39-920B-200ECD3A88D8}" presName="LevelTwoTextNode" presStyleLbl="node2" presStyleIdx="0" presStyleCnt="5" custLinFactNeighborY="983">
        <dgm:presLayoutVars>
          <dgm:chPref val="3"/>
        </dgm:presLayoutVars>
      </dgm:prSet>
      <dgm:spPr/>
      <dgm:t>
        <a:bodyPr/>
        <a:lstStyle/>
        <a:p>
          <a:endParaRPr lang="ru-RU"/>
        </a:p>
      </dgm:t>
    </dgm:pt>
    <dgm:pt modelId="{BA86FC50-CE8F-4A89-8B85-6E0064724D42}" type="pres">
      <dgm:prSet presAssocID="{353A9097-6293-4F39-920B-200ECD3A88D8}" presName="level3hierChild" presStyleCnt="0"/>
      <dgm:spPr/>
    </dgm:pt>
    <dgm:pt modelId="{114AC961-FDE4-4A00-BF26-9ED3AA31E6CE}" type="pres">
      <dgm:prSet presAssocID="{A6A1742D-7869-4BB6-BDCB-172AB624F847}" presName="conn2-1" presStyleLbl="parChTrans1D2" presStyleIdx="1" presStyleCnt="5"/>
      <dgm:spPr/>
      <dgm:t>
        <a:bodyPr/>
        <a:lstStyle/>
        <a:p>
          <a:endParaRPr lang="ru-RU"/>
        </a:p>
      </dgm:t>
    </dgm:pt>
    <dgm:pt modelId="{5FBE79A8-8ADB-45FD-82FD-DC316EF9D917}" type="pres">
      <dgm:prSet presAssocID="{A6A1742D-7869-4BB6-BDCB-172AB624F847}" presName="connTx" presStyleLbl="parChTrans1D2" presStyleIdx="1" presStyleCnt="5"/>
      <dgm:spPr/>
      <dgm:t>
        <a:bodyPr/>
        <a:lstStyle/>
        <a:p>
          <a:endParaRPr lang="ru-RU"/>
        </a:p>
      </dgm:t>
    </dgm:pt>
    <dgm:pt modelId="{BED40BD5-3A5F-4328-91D9-B74A7B195068}" type="pres">
      <dgm:prSet presAssocID="{D349DE0C-47D1-4B08-A3CC-2CB2797D82BB}" presName="root2" presStyleCnt="0"/>
      <dgm:spPr/>
    </dgm:pt>
    <dgm:pt modelId="{9FF3F3AA-2EEC-470D-A06F-A4034718F97A}" type="pres">
      <dgm:prSet presAssocID="{D349DE0C-47D1-4B08-A3CC-2CB2797D82BB}" presName="LevelTwoTextNode" presStyleLbl="node2" presStyleIdx="1" presStyleCnt="5" custLinFactNeighborY="983">
        <dgm:presLayoutVars>
          <dgm:chPref val="3"/>
        </dgm:presLayoutVars>
      </dgm:prSet>
      <dgm:spPr/>
      <dgm:t>
        <a:bodyPr/>
        <a:lstStyle/>
        <a:p>
          <a:endParaRPr lang="ru-RU"/>
        </a:p>
      </dgm:t>
    </dgm:pt>
    <dgm:pt modelId="{95DDFB19-7B8E-478D-86FC-2097D23CB7F1}" type="pres">
      <dgm:prSet presAssocID="{D349DE0C-47D1-4B08-A3CC-2CB2797D82BB}" presName="level3hierChild" presStyleCnt="0"/>
      <dgm:spPr/>
    </dgm:pt>
    <dgm:pt modelId="{9D0E75E2-26A1-4413-BB61-D46615FF0066}" type="pres">
      <dgm:prSet presAssocID="{AC7E7566-D8F0-4A7F-91EA-BA25560FB4BB}" presName="conn2-1" presStyleLbl="parChTrans1D2" presStyleIdx="2" presStyleCnt="5"/>
      <dgm:spPr/>
      <dgm:t>
        <a:bodyPr/>
        <a:lstStyle/>
        <a:p>
          <a:endParaRPr lang="ru-RU"/>
        </a:p>
      </dgm:t>
    </dgm:pt>
    <dgm:pt modelId="{A7971701-3EAD-4EFB-8321-AF1D3517B086}" type="pres">
      <dgm:prSet presAssocID="{AC7E7566-D8F0-4A7F-91EA-BA25560FB4BB}" presName="connTx" presStyleLbl="parChTrans1D2" presStyleIdx="2" presStyleCnt="5"/>
      <dgm:spPr/>
      <dgm:t>
        <a:bodyPr/>
        <a:lstStyle/>
        <a:p>
          <a:endParaRPr lang="ru-RU"/>
        </a:p>
      </dgm:t>
    </dgm:pt>
    <dgm:pt modelId="{ED9020D7-E6CC-47AB-BCBD-CDD1C8C2481B}" type="pres">
      <dgm:prSet presAssocID="{B4DDE00A-55E2-4553-AA1E-CB22CBFCB72E}" presName="root2" presStyleCnt="0"/>
      <dgm:spPr/>
    </dgm:pt>
    <dgm:pt modelId="{AA740D75-B6B4-4E51-872F-0D3EE4962AF3}" type="pres">
      <dgm:prSet presAssocID="{B4DDE00A-55E2-4553-AA1E-CB22CBFCB72E}" presName="LevelTwoTextNode" presStyleLbl="node2" presStyleIdx="2" presStyleCnt="5">
        <dgm:presLayoutVars>
          <dgm:chPref val="3"/>
        </dgm:presLayoutVars>
      </dgm:prSet>
      <dgm:spPr/>
      <dgm:t>
        <a:bodyPr/>
        <a:lstStyle/>
        <a:p>
          <a:endParaRPr lang="ru-RU"/>
        </a:p>
      </dgm:t>
    </dgm:pt>
    <dgm:pt modelId="{B7735D82-EDAB-4989-98F1-F42A8FAA846F}" type="pres">
      <dgm:prSet presAssocID="{B4DDE00A-55E2-4553-AA1E-CB22CBFCB72E}" presName="level3hierChild" presStyleCnt="0"/>
      <dgm:spPr/>
    </dgm:pt>
    <dgm:pt modelId="{ADBD3AD0-90A4-4859-8046-0A6EA8AA090A}" type="pres">
      <dgm:prSet presAssocID="{29DD9D49-6A41-44C1-A8FA-694629E1CEB2}" presName="conn2-1" presStyleLbl="parChTrans1D2" presStyleIdx="3" presStyleCnt="5"/>
      <dgm:spPr/>
      <dgm:t>
        <a:bodyPr/>
        <a:lstStyle/>
        <a:p>
          <a:endParaRPr lang="ru-RU"/>
        </a:p>
      </dgm:t>
    </dgm:pt>
    <dgm:pt modelId="{2C5FEE2A-ECA5-45AD-B6D3-3F0DCE13B457}" type="pres">
      <dgm:prSet presAssocID="{29DD9D49-6A41-44C1-A8FA-694629E1CEB2}" presName="connTx" presStyleLbl="parChTrans1D2" presStyleIdx="3" presStyleCnt="5"/>
      <dgm:spPr/>
      <dgm:t>
        <a:bodyPr/>
        <a:lstStyle/>
        <a:p>
          <a:endParaRPr lang="ru-RU"/>
        </a:p>
      </dgm:t>
    </dgm:pt>
    <dgm:pt modelId="{733DA47C-E7DC-4EFE-AE93-CAF45C4AC715}" type="pres">
      <dgm:prSet presAssocID="{55715FC2-CC40-4D6F-8D19-2FD827516C81}" presName="root2" presStyleCnt="0"/>
      <dgm:spPr/>
    </dgm:pt>
    <dgm:pt modelId="{03771DBF-320D-439D-8380-CEA7B19F4612}" type="pres">
      <dgm:prSet presAssocID="{55715FC2-CC40-4D6F-8D19-2FD827516C81}" presName="LevelTwoTextNode" presStyleLbl="node2" presStyleIdx="3" presStyleCnt="5">
        <dgm:presLayoutVars>
          <dgm:chPref val="3"/>
        </dgm:presLayoutVars>
      </dgm:prSet>
      <dgm:spPr/>
      <dgm:t>
        <a:bodyPr/>
        <a:lstStyle/>
        <a:p>
          <a:endParaRPr lang="ru-RU"/>
        </a:p>
      </dgm:t>
    </dgm:pt>
    <dgm:pt modelId="{B180EF8C-8BF7-4C00-A196-BDFAA03A31FF}" type="pres">
      <dgm:prSet presAssocID="{55715FC2-CC40-4D6F-8D19-2FD827516C81}" presName="level3hierChild" presStyleCnt="0"/>
      <dgm:spPr/>
    </dgm:pt>
    <dgm:pt modelId="{89865EA2-A6D5-4F99-A793-C41C1E042398}" type="pres">
      <dgm:prSet presAssocID="{4E2B6366-011D-412E-B4BA-1E9F62EFC9A1}" presName="conn2-1" presStyleLbl="parChTrans1D2" presStyleIdx="4" presStyleCnt="5"/>
      <dgm:spPr/>
      <dgm:t>
        <a:bodyPr/>
        <a:lstStyle/>
        <a:p>
          <a:endParaRPr lang="ru-RU"/>
        </a:p>
      </dgm:t>
    </dgm:pt>
    <dgm:pt modelId="{7DED3D62-0ADB-453F-A4B8-B44F8D385CA7}" type="pres">
      <dgm:prSet presAssocID="{4E2B6366-011D-412E-B4BA-1E9F62EFC9A1}" presName="connTx" presStyleLbl="parChTrans1D2" presStyleIdx="4" presStyleCnt="5"/>
      <dgm:spPr/>
      <dgm:t>
        <a:bodyPr/>
        <a:lstStyle/>
        <a:p>
          <a:endParaRPr lang="ru-RU"/>
        </a:p>
      </dgm:t>
    </dgm:pt>
    <dgm:pt modelId="{42E5CA7A-073A-47FA-B2DC-BBF61635CAA2}" type="pres">
      <dgm:prSet presAssocID="{B0276DF5-E87D-4389-8A62-226FACBAA762}" presName="root2" presStyleCnt="0"/>
      <dgm:spPr/>
    </dgm:pt>
    <dgm:pt modelId="{99EE6F74-E178-4518-8525-12FB86D4801F}" type="pres">
      <dgm:prSet presAssocID="{B0276DF5-E87D-4389-8A62-226FACBAA762}" presName="LevelTwoTextNode" presStyleLbl="node2" presStyleIdx="4" presStyleCnt="5" custLinFactNeighborY="983">
        <dgm:presLayoutVars>
          <dgm:chPref val="3"/>
        </dgm:presLayoutVars>
      </dgm:prSet>
      <dgm:spPr/>
      <dgm:t>
        <a:bodyPr/>
        <a:lstStyle/>
        <a:p>
          <a:endParaRPr lang="ru-RU"/>
        </a:p>
      </dgm:t>
    </dgm:pt>
    <dgm:pt modelId="{D447CEF2-5E82-4C1E-974D-9700486E6BDD}" type="pres">
      <dgm:prSet presAssocID="{B0276DF5-E87D-4389-8A62-226FACBAA762}" presName="level3hierChild" presStyleCnt="0"/>
      <dgm:spPr/>
    </dgm:pt>
  </dgm:ptLst>
  <dgm:cxnLst>
    <dgm:cxn modelId="{425A35D5-B219-4116-99DB-0DA6519D62AE}" type="presOf" srcId="{056E02AA-8D60-471E-BB20-A4A7EABD1B5F}" destId="{0F5FDD1D-F67A-4DE4-928C-F116C466C68E}" srcOrd="0" destOrd="0" presId="urn:microsoft.com/office/officeart/2005/8/layout/hierarchy2"/>
    <dgm:cxn modelId="{77A4748D-CAA3-464A-A978-2BA387BCC6A2}" type="presOf" srcId="{EE9A6321-8E25-4C9C-9927-EC1A098CC945}" destId="{03CAF006-9ADB-41F3-8D79-D3CE0FCAD79A}" srcOrd="1" destOrd="0" presId="urn:microsoft.com/office/officeart/2005/8/layout/hierarchy2"/>
    <dgm:cxn modelId="{C0CBA099-3F7B-474C-BABB-64357770FB05}" srcId="{056E02AA-8D60-471E-BB20-A4A7EABD1B5F}" destId="{D349DE0C-47D1-4B08-A3CC-2CB2797D82BB}" srcOrd="1" destOrd="0" parTransId="{A6A1742D-7869-4BB6-BDCB-172AB624F847}" sibTransId="{645F26AA-8AC6-45D4-85FE-FA790473D60C}"/>
    <dgm:cxn modelId="{194118D4-29E1-4DEA-A163-50B42D573756}" type="presOf" srcId="{B0276DF5-E87D-4389-8A62-226FACBAA762}" destId="{99EE6F74-E178-4518-8525-12FB86D4801F}" srcOrd="0" destOrd="0" presId="urn:microsoft.com/office/officeart/2005/8/layout/hierarchy2"/>
    <dgm:cxn modelId="{6CE5BC2B-FCFC-4A0D-AE05-DFBE4C380369}" type="presOf" srcId="{29DD9D49-6A41-44C1-A8FA-694629E1CEB2}" destId="{ADBD3AD0-90A4-4859-8046-0A6EA8AA090A}" srcOrd="0" destOrd="0" presId="urn:microsoft.com/office/officeart/2005/8/layout/hierarchy2"/>
    <dgm:cxn modelId="{7E489DD3-7FFA-44D0-BA32-712A37DC202B}" type="presOf" srcId="{A6A1742D-7869-4BB6-BDCB-172AB624F847}" destId="{114AC961-FDE4-4A00-BF26-9ED3AA31E6CE}" srcOrd="0" destOrd="0" presId="urn:microsoft.com/office/officeart/2005/8/layout/hierarchy2"/>
    <dgm:cxn modelId="{A6202212-2936-43C4-8DD5-38B590232602}" type="presOf" srcId="{AC7E7566-D8F0-4A7F-91EA-BA25560FB4BB}" destId="{A7971701-3EAD-4EFB-8321-AF1D3517B086}" srcOrd="1" destOrd="0" presId="urn:microsoft.com/office/officeart/2005/8/layout/hierarchy2"/>
    <dgm:cxn modelId="{F6A631CB-A4C4-4E71-9EA4-ACCA5CF050FC}" srcId="{056E02AA-8D60-471E-BB20-A4A7EABD1B5F}" destId="{353A9097-6293-4F39-920B-200ECD3A88D8}" srcOrd="0" destOrd="0" parTransId="{EE9A6321-8E25-4C9C-9927-EC1A098CC945}" sibTransId="{06469673-D888-4156-BDDC-B9C28B8C7F8E}"/>
    <dgm:cxn modelId="{B5E7BEF9-963C-465D-9395-C55A70AE5DB7}" type="presOf" srcId="{55715FC2-CC40-4D6F-8D19-2FD827516C81}" destId="{03771DBF-320D-439D-8380-CEA7B19F4612}" srcOrd="0" destOrd="0" presId="urn:microsoft.com/office/officeart/2005/8/layout/hierarchy2"/>
    <dgm:cxn modelId="{5183C7B1-912D-42A9-93EE-56F9C75AC89A}" srcId="{F5BF7D4B-D271-424B-BF34-86F365C90523}" destId="{056E02AA-8D60-471E-BB20-A4A7EABD1B5F}" srcOrd="0" destOrd="0" parTransId="{D00BC891-4D9C-4BD6-95BE-1F0DB1EFC3A3}" sibTransId="{B86E412D-335E-4DEC-A151-34EC22DFBD56}"/>
    <dgm:cxn modelId="{221926A1-D6DF-4F51-BE19-BE965C4F69A7}" type="presOf" srcId="{A6A1742D-7869-4BB6-BDCB-172AB624F847}" destId="{5FBE79A8-8ADB-45FD-82FD-DC316EF9D917}" srcOrd="1" destOrd="0" presId="urn:microsoft.com/office/officeart/2005/8/layout/hierarchy2"/>
    <dgm:cxn modelId="{A3439D21-009D-43A4-8F3C-B9F92FD3CBB6}" type="presOf" srcId="{D349DE0C-47D1-4B08-A3CC-2CB2797D82BB}" destId="{9FF3F3AA-2EEC-470D-A06F-A4034718F97A}" srcOrd="0" destOrd="0" presId="urn:microsoft.com/office/officeart/2005/8/layout/hierarchy2"/>
    <dgm:cxn modelId="{71C4D26D-0C46-4169-B6C4-ABFA97953F01}" type="presOf" srcId="{29DD9D49-6A41-44C1-A8FA-694629E1CEB2}" destId="{2C5FEE2A-ECA5-45AD-B6D3-3F0DCE13B457}" srcOrd="1" destOrd="0" presId="urn:microsoft.com/office/officeart/2005/8/layout/hierarchy2"/>
    <dgm:cxn modelId="{887C456D-DBB7-4184-AA5C-52D10A628ED9}" type="presOf" srcId="{F5BF7D4B-D271-424B-BF34-86F365C90523}" destId="{0359AEC5-4156-45BB-B669-0559253B4B12}" srcOrd="0" destOrd="0" presId="urn:microsoft.com/office/officeart/2005/8/layout/hierarchy2"/>
    <dgm:cxn modelId="{84DB6B77-BA08-465F-AA27-0BC5B0B5B72D}" type="presOf" srcId="{AC7E7566-D8F0-4A7F-91EA-BA25560FB4BB}" destId="{9D0E75E2-26A1-4413-BB61-D46615FF0066}" srcOrd="0" destOrd="0" presId="urn:microsoft.com/office/officeart/2005/8/layout/hierarchy2"/>
    <dgm:cxn modelId="{04EBC0B7-B4BB-4747-91C8-5B8C648EBA58}" srcId="{056E02AA-8D60-471E-BB20-A4A7EABD1B5F}" destId="{B4DDE00A-55E2-4553-AA1E-CB22CBFCB72E}" srcOrd="2" destOrd="0" parTransId="{AC7E7566-D8F0-4A7F-91EA-BA25560FB4BB}" sibTransId="{E3BD2275-6366-4C4E-8BB5-373F9D441B26}"/>
    <dgm:cxn modelId="{F16CD2BE-B545-4793-B2FB-26BD4092AF6D}" type="presOf" srcId="{4E2B6366-011D-412E-B4BA-1E9F62EFC9A1}" destId="{89865EA2-A6D5-4F99-A793-C41C1E042398}" srcOrd="0" destOrd="0" presId="urn:microsoft.com/office/officeart/2005/8/layout/hierarchy2"/>
    <dgm:cxn modelId="{6E813B80-EB7D-4DD8-A2D8-28ED8D047357}" srcId="{056E02AA-8D60-471E-BB20-A4A7EABD1B5F}" destId="{55715FC2-CC40-4D6F-8D19-2FD827516C81}" srcOrd="3" destOrd="0" parTransId="{29DD9D49-6A41-44C1-A8FA-694629E1CEB2}" sibTransId="{4B718688-7419-4CF9-B451-7B6437E8FBFD}"/>
    <dgm:cxn modelId="{C3EC74F0-F8B3-4E2A-A6B5-AC94915C08F7}" type="presOf" srcId="{EE9A6321-8E25-4C9C-9927-EC1A098CC945}" destId="{BCD019B0-488A-4A7C-B9EF-CE068A8884EE}" srcOrd="0" destOrd="0" presId="urn:microsoft.com/office/officeart/2005/8/layout/hierarchy2"/>
    <dgm:cxn modelId="{61114276-7EFA-4872-B8FF-42EE4E01381D}" type="presOf" srcId="{353A9097-6293-4F39-920B-200ECD3A88D8}" destId="{3EE63DD5-CCA0-4349-88BF-8416782A2E5B}" srcOrd="0" destOrd="0" presId="urn:microsoft.com/office/officeart/2005/8/layout/hierarchy2"/>
    <dgm:cxn modelId="{D3F2EAAE-41D8-4380-A052-0467A6656F10}" type="presOf" srcId="{B4DDE00A-55E2-4553-AA1E-CB22CBFCB72E}" destId="{AA740D75-B6B4-4E51-872F-0D3EE4962AF3}" srcOrd="0" destOrd="0" presId="urn:microsoft.com/office/officeart/2005/8/layout/hierarchy2"/>
    <dgm:cxn modelId="{C94A3986-F03A-4B6A-A73C-E130411E9FDF}" srcId="{056E02AA-8D60-471E-BB20-A4A7EABD1B5F}" destId="{B0276DF5-E87D-4389-8A62-226FACBAA762}" srcOrd="4" destOrd="0" parTransId="{4E2B6366-011D-412E-B4BA-1E9F62EFC9A1}" sibTransId="{22C4EBC1-7D00-41D3-977F-574D338DDC5E}"/>
    <dgm:cxn modelId="{CB00E680-12BF-4A4D-B1DE-F6DDF8B23E12}" type="presOf" srcId="{4E2B6366-011D-412E-B4BA-1E9F62EFC9A1}" destId="{7DED3D62-0ADB-453F-A4B8-B44F8D385CA7}" srcOrd="1" destOrd="0" presId="urn:microsoft.com/office/officeart/2005/8/layout/hierarchy2"/>
    <dgm:cxn modelId="{A0D00CF6-3BC3-43B4-A471-7A1F8F90123E}" type="presParOf" srcId="{0359AEC5-4156-45BB-B669-0559253B4B12}" destId="{BE357BAD-50B3-404F-8291-90D6B1373078}" srcOrd="0" destOrd="0" presId="urn:microsoft.com/office/officeart/2005/8/layout/hierarchy2"/>
    <dgm:cxn modelId="{61211EA4-0AA4-4737-9654-5CF7AA1B9A4A}" type="presParOf" srcId="{BE357BAD-50B3-404F-8291-90D6B1373078}" destId="{0F5FDD1D-F67A-4DE4-928C-F116C466C68E}" srcOrd="0" destOrd="0" presId="urn:microsoft.com/office/officeart/2005/8/layout/hierarchy2"/>
    <dgm:cxn modelId="{ECDA0BB6-7BBE-4F86-BC12-C2AD3CF5605F}" type="presParOf" srcId="{BE357BAD-50B3-404F-8291-90D6B1373078}" destId="{C2327063-C78D-48F3-98A6-568B82D051E2}" srcOrd="1" destOrd="0" presId="urn:microsoft.com/office/officeart/2005/8/layout/hierarchy2"/>
    <dgm:cxn modelId="{60455AB9-BF46-4B63-A98F-E607A26530DA}" type="presParOf" srcId="{C2327063-C78D-48F3-98A6-568B82D051E2}" destId="{BCD019B0-488A-4A7C-B9EF-CE068A8884EE}" srcOrd="0" destOrd="0" presId="urn:microsoft.com/office/officeart/2005/8/layout/hierarchy2"/>
    <dgm:cxn modelId="{1D49287D-BE4F-4064-A363-EB32D626C3C7}" type="presParOf" srcId="{BCD019B0-488A-4A7C-B9EF-CE068A8884EE}" destId="{03CAF006-9ADB-41F3-8D79-D3CE0FCAD79A}" srcOrd="0" destOrd="0" presId="urn:microsoft.com/office/officeart/2005/8/layout/hierarchy2"/>
    <dgm:cxn modelId="{005D3961-67B9-4D85-8A78-D110DEC68B80}" type="presParOf" srcId="{C2327063-C78D-48F3-98A6-568B82D051E2}" destId="{998D5992-2983-4708-B4E0-C5E1C304697E}" srcOrd="1" destOrd="0" presId="urn:microsoft.com/office/officeart/2005/8/layout/hierarchy2"/>
    <dgm:cxn modelId="{919CB07A-0CB3-480F-8233-3678F2664791}" type="presParOf" srcId="{998D5992-2983-4708-B4E0-C5E1C304697E}" destId="{3EE63DD5-CCA0-4349-88BF-8416782A2E5B}" srcOrd="0" destOrd="0" presId="urn:microsoft.com/office/officeart/2005/8/layout/hierarchy2"/>
    <dgm:cxn modelId="{770F1D82-A146-4F14-B9A5-AA82A2C34448}" type="presParOf" srcId="{998D5992-2983-4708-B4E0-C5E1C304697E}" destId="{BA86FC50-CE8F-4A89-8B85-6E0064724D42}" srcOrd="1" destOrd="0" presId="urn:microsoft.com/office/officeart/2005/8/layout/hierarchy2"/>
    <dgm:cxn modelId="{246A43EB-9BD8-4E68-84B5-9B6C2CF97BCC}" type="presParOf" srcId="{C2327063-C78D-48F3-98A6-568B82D051E2}" destId="{114AC961-FDE4-4A00-BF26-9ED3AA31E6CE}" srcOrd="2" destOrd="0" presId="urn:microsoft.com/office/officeart/2005/8/layout/hierarchy2"/>
    <dgm:cxn modelId="{E2851EA1-9269-4CA4-B99F-B3E234829EF1}" type="presParOf" srcId="{114AC961-FDE4-4A00-BF26-9ED3AA31E6CE}" destId="{5FBE79A8-8ADB-45FD-82FD-DC316EF9D917}" srcOrd="0" destOrd="0" presId="urn:microsoft.com/office/officeart/2005/8/layout/hierarchy2"/>
    <dgm:cxn modelId="{506F5DE8-D849-4CEE-9A03-A12D7937641E}" type="presParOf" srcId="{C2327063-C78D-48F3-98A6-568B82D051E2}" destId="{BED40BD5-3A5F-4328-91D9-B74A7B195068}" srcOrd="3" destOrd="0" presId="urn:microsoft.com/office/officeart/2005/8/layout/hierarchy2"/>
    <dgm:cxn modelId="{EAB23B4B-4C7C-410A-833A-0DE759F50252}" type="presParOf" srcId="{BED40BD5-3A5F-4328-91D9-B74A7B195068}" destId="{9FF3F3AA-2EEC-470D-A06F-A4034718F97A}" srcOrd="0" destOrd="0" presId="urn:microsoft.com/office/officeart/2005/8/layout/hierarchy2"/>
    <dgm:cxn modelId="{DC99BC52-6BD8-4DBB-9C32-55492D751084}" type="presParOf" srcId="{BED40BD5-3A5F-4328-91D9-B74A7B195068}" destId="{95DDFB19-7B8E-478D-86FC-2097D23CB7F1}" srcOrd="1" destOrd="0" presId="urn:microsoft.com/office/officeart/2005/8/layout/hierarchy2"/>
    <dgm:cxn modelId="{6389AA10-511C-4232-B35A-D62FB0627F3D}" type="presParOf" srcId="{C2327063-C78D-48F3-98A6-568B82D051E2}" destId="{9D0E75E2-26A1-4413-BB61-D46615FF0066}" srcOrd="4" destOrd="0" presId="urn:microsoft.com/office/officeart/2005/8/layout/hierarchy2"/>
    <dgm:cxn modelId="{1ED4415D-640D-41C8-A972-7C48201DE69A}" type="presParOf" srcId="{9D0E75E2-26A1-4413-BB61-D46615FF0066}" destId="{A7971701-3EAD-4EFB-8321-AF1D3517B086}" srcOrd="0" destOrd="0" presId="urn:microsoft.com/office/officeart/2005/8/layout/hierarchy2"/>
    <dgm:cxn modelId="{2AFED672-73E3-4BE4-9353-09E8B729CA08}" type="presParOf" srcId="{C2327063-C78D-48F3-98A6-568B82D051E2}" destId="{ED9020D7-E6CC-47AB-BCBD-CDD1C8C2481B}" srcOrd="5" destOrd="0" presId="urn:microsoft.com/office/officeart/2005/8/layout/hierarchy2"/>
    <dgm:cxn modelId="{3C127C25-1889-47CC-81F5-6F28AEC0A41B}" type="presParOf" srcId="{ED9020D7-E6CC-47AB-BCBD-CDD1C8C2481B}" destId="{AA740D75-B6B4-4E51-872F-0D3EE4962AF3}" srcOrd="0" destOrd="0" presId="urn:microsoft.com/office/officeart/2005/8/layout/hierarchy2"/>
    <dgm:cxn modelId="{197B3451-1909-4BBB-B85B-C3CAEF373564}" type="presParOf" srcId="{ED9020D7-E6CC-47AB-BCBD-CDD1C8C2481B}" destId="{B7735D82-EDAB-4989-98F1-F42A8FAA846F}" srcOrd="1" destOrd="0" presId="urn:microsoft.com/office/officeart/2005/8/layout/hierarchy2"/>
    <dgm:cxn modelId="{841FC779-F42A-49CB-BAF7-2CEA66C911C8}" type="presParOf" srcId="{C2327063-C78D-48F3-98A6-568B82D051E2}" destId="{ADBD3AD0-90A4-4859-8046-0A6EA8AA090A}" srcOrd="6" destOrd="0" presId="urn:microsoft.com/office/officeart/2005/8/layout/hierarchy2"/>
    <dgm:cxn modelId="{B1F34B19-53B2-47FC-A670-A77D4EEC3462}" type="presParOf" srcId="{ADBD3AD0-90A4-4859-8046-0A6EA8AA090A}" destId="{2C5FEE2A-ECA5-45AD-B6D3-3F0DCE13B457}" srcOrd="0" destOrd="0" presId="urn:microsoft.com/office/officeart/2005/8/layout/hierarchy2"/>
    <dgm:cxn modelId="{3CE9F176-741E-4F1D-AAB0-8B58D2F2070C}" type="presParOf" srcId="{C2327063-C78D-48F3-98A6-568B82D051E2}" destId="{733DA47C-E7DC-4EFE-AE93-CAF45C4AC715}" srcOrd="7" destOrd="0" presId="urn:microsoft.com/office/officeart/2005/8/layout/hierarchy2"/>
    <dgm:cxn modelId="{A3A1A47E-AF11-4D85-9472-61CE6BFDE92B}" type="presParOf" srcId="{733DA47C-E7DC-4EFE-AE93-CAF45C4AC715}" destId="{03771DBF-320D-439D-8380-CEA7B19F4612}" srcOrd="0" destOrd="0" presId="urn:microsoft.com/office/officeart/2005/8/layout/hierarchy2"/>
    <dgm:cxn modelId="{538E77CE-05EB-4AED-AEFF-128E9733B81C}" type="presParOf" srcId="{733DA47C-E7DC-4EFE-AE93-CAF45C4AC715}" destId="{B180EF8C-8BF7-4C00-A196-BDFAA03A31FF}" srcOrd="1" destOrd="0" presId="urn:microsoft.com/office/officeart/2005/8/layout/hierarchy2"/>
    <dgm:cxn modelId="{5640CB56-F441-4D16-BBC9-1C857557B1A1}" type="presParOf" srcId="{C2327063-C78D-48F3-98A6-568B82D051E2}" destId="{89865EA2-A6D5-4F99-A793-C41C1E042398}" srcOrd="8" destOrd="0" presId="urn:microsoft.com/office/officeart/2005/8/layout/hierarchy2"/>
    <dgm:cxn modelId="{C4C1473A-E041-464C-83F8-0C9B0056A648}" type="presParOf" srcId="{89865EA2-A6D5-4F99-A793-C41C1E042398}" destId="{7DED3D62-0ADB-453F-A4B8-B44F8D385CA7}" srcOrd="0" destOrd="0" presId="urn:microsoft.com/office/officeart/2005/8/layout/hierarchy2"/>
    <dgm:cxn modelId="{638460AB-9E09-4BF5-ADB8-AE5B7F4F1E92}" type="presParOf" srcId="{C2327063-C78D-48F3-98A6-568B82D051E2}" destId="{42E5CA7A-073A-47FA-B2DC-BBF61635CAA2}" srcOrd="9" destOrd="0" presId="urn:microsoft.com/office/officeart/2005/8/layout/hierarchy2"/>
    <dgm:cxn modelId="{03667495-9C4E-4F3B-AD0B-3F7276CDFDD3}" type="presParOf" srcId="{42E5CA7A-073A-47FA-B2DC-BBF61635CAA2}" destId="{99EE6F74-E178-4518-8525-12FB86D4801F}" srcOrd="0" destOrd="0" presId="urn:microsoft.com/office/officeart/2005/8/layout/hierarchy2"/>
    <dgm:cxn modelId="{6C523727-E1C4-43D7-900D-E60F9CEAB93A}" type="presParOf" srcId="{42E5CA7A-073A-47FA-B2DC-BBF61635CAA2}" destId="{D447CEF2-5E82-4C1E-974D-9700486E6BDD}" srcOrd="1" destOrd="0" presId="urn:microsoft.com/office/officeart/2005/8/layout/hierarchy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C5E1B74-0EF3-49A9-9566-559861DA6892}"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F0858AE6-C3AE-4D1D-AB13-92E9C5596137}">
      <dgm:prSet phldrT="[Текст]" custT="1">
        <dgm:style>
          <a:lnRef idx="1">
            <a:schemeClr val="dk1"/>
          </a:lnRef>
          <a:fillRef idx="2">
            <a:schemeClr val="dk1"/>
          </a:fillRef>
          <a:effectRef idx="1">
            <a:schemeClr val="dk1"/>
          </a:effectRef>
          <a:fontRef idx="minor">
            <a:schemeClr val="dk1"/>
          </a:fontRef>
        </dgm:style>
      </dgm:prSet>
      <dgm:spPr/>
      <dgm:t>
        <a:bodyPr/>
        <a:lstStyle/>
        <a:p>
          <a:pPr algn="ctr">
            <a:lnSpc>
              <a:spcPct val="150000"/>
            </a:lnSpc>
            <a:spcAft>
              <a:spcPts val="0"/>
            </a:spcAft>
          </a:pPr>
          <a:r>
            <a:rPr lang="ru-RU" sz="1400" b="0" i="0">
              <a:latin typeface="Times New Roman" pitchFamily="18" charset="0"/>
              <a:cs typeface="Times New Roman" pitchFamily="18" charset="0"/>
            </a:rPr>
            <a:t>Майже 70% смертей сталося через захворювання системи кровообігу. Від таких хвороб померло понад 387 тисяч українців</a:t>
          </a:r>
          <a:endParaRPr lang="ru-RU" sz="1400">
            <a:latin typeface="Times New Roman" pitchFamily="18" charset="0"/>
            <a:cs typeface="Times New Roman" pitchFamily="18" charset="0"/>
          </a:endParaRPr>
        </a:p>
      </dgm:t>
    </dgm:pt>
    <dgm:pt modelId="{B063D85E-AAB5-403C-AA78-8B106D4F0BD9}" type="parTrans" cxnId="{5C955384-44C1-4EBB-87A4-3A73E632AE79}">
      <dgm:prSet/>
      <dgm:spPr/>
      <dgm:t>
        <a:bodyPr/>
        <a:lstStyle/>
        <a:p>
          <a:endParaRPr lang="ru-RU"/>
        </a:p>
      </dgm:t>
    </dgm:pt>
    <dgm:pt modelId="{3C29EBA0-FEAA-4CD1-A49B-AE94C960E5C4}" type="sibTrans" cxnId="{5C955384-44C1-4EBB-87A4-3A73E632AE79}">
      <dgm:prSet/>
      <dgm:spPr/>
      <dgm:t>
        <a:bodyPr/>
        <a:lstStyle/>
        <a:p>
          <a:endParaRPr lang="ru-RU"/>
        </a:p>
      </dgm:t>
    </dgm:pt>
    <dgm:pt modelId="{5A39B00D-66BD-4470-9320-14D53696A2E9}">
      <dgm:prSet phldrT="[Текст]" custT="1">
        <dgm:style>
          <a:lnRef idx="1">
            <a:schemeClr val="dk1"/>
          </a:lnRef>
          <a:fillRef idx="2">
            <a:schemeClr val="dk1"/>
          </a:fillRef>
          <a:effectRef idx="1">
            <a:schemeClr val="dk1"/>
          </a:effectRef>
          <a:fontRef idx="minor">
            <a:schemeClr val="dk1"/>
          </a:fontRef>
        </dgm:style>
      </dgm:prSet>
      <dgm:spPr/>
      <dgm:t>
        <a:bodyPr/>
        <a:lstStyle/>
        <a:p>
          <a:pPr algn="ctr">
            <a:lnSpc>
              <a:spcPct val="150000"/>
            </a:lnSpc>
            <a:spcAft>
              <a:spcPts val="0"/>
            </a:spcAft>
          </a:pPr>
          <a:r>
            <a:rPr lang="ru-RU" sz="1400" b="0" i="0">
              <a:latin typeface="Times New Roman" pitchFamily="18" charset="0"/>
              <a:cs typeface="Times New Roman" pitchFamily="18" charset="0"/>
            </a:rPr>
            <a:t>Через онкологію померло 77 тисяч громадян. Найчастіше смерть фіксували через новоутворення в органах дихання, рак грудей та шлунку</a:t>
          </a:r>
          <a:endParaRPr lang="ru-RU" sz="1400">
            <a:latin typeface="Times New Roman" pitchFamily="18" charset="0"/>
            <a:cs typeface="Times New Roman" pitchFamily="18" charset="0"/>
          </a:endParaRPr>
        </a:p>
      </dgm:t>
    </dgm:pt>
    <dgm:pt modelId="{0C8EB106-9CBE-4F01-8CE1-046C0AC1359E}" type="parTrans" cxnId="{FB6B70EB-C64C-45D6-BB46-8E0B9FDDB5AC}">
      <dgm:prSet/>
      <dgm:spPr/>
      <dgm:t>
        <a:bodyPr/>
        <a:lstStyle/>
        <a:p>
          <a:endParaRPr lang="ru-RU"/>
        </a:p>
      </dgm:t>
    </dgm:pt>
    <dgm:pt modelId="{07388B33-EB2A-4E23-891E-81D8750ED3A9}" type="sibTrans" cxnId="{FB6B70EB-C64C-45D6-BB46-8E0B9FDDB5AC}">
      <dgm:prSet/>
      <dgm:spPr/>
      <dgm:t>
        <a:bodyPr/>
        <a:lstStyle/>
        <a:p>
          <a:endParaRPr lang="ru-RU"/>
        </a:p>
      </dgm:t>
    </dgm:pt>
    <dgm:pt modelId="{72F2906B-C9AA-4E14-BF18-0F62060DBEC2}">
      <dgm:prSet phldrT="[Текст]" custT="1">
        <dgm:style>
          <a:lnRef idx="1">
            <a:schemeClr val="dk1"/>
          </a:lnRef>
          <a:fillRef idx="2">
            <a:schemeClr val="dk1"/>
          </a:fillRef>
          <a:effectRef idx="1">
            <a:schemeClr val="dk1"/>
          </a:effectRef>
          <a:fontRef idx="minor">
            <a:schemeClr val="dk1"/>
          </a:fontRef>
        </dgm:style>
      </dgm:prSet>
      <dgm:spPr/>
      <dgm:t>
        <a:bodyPr/>
        <a:lstStyle/>
        <a:p>
          <a:r>
            <a:rPr lang="ru-RU" sz="1400" b="0" i="0">
              <a:latin typeface="Times New Roman" pitchFamily="18" charset="0"/>
              <a:cs typeface="Times New Roman" pitchFamily="18" charset="0"/>
            </a:rPr>
            <a:t>Понад 30 тисяч осіб померло внаслідок отруєння, травм та інших зовнішніх чинників</a:t>
          </a:r>
          <a:endParaRPr lang="ru-RU" sz="1400">
            <a:latin typeface="Times New Roman" pitchFamily="18" charset="0"/>
            <a:cs typeface="Times New Roman" pitchFamily="18" charset="0"/>
          </a:endParaRPr>
        </a:p>
      </dgm:t>
    </dgm:pt>
    <dgm:pt modelId="{C31DEFEB-7C04-4E8A-8CFA-4538DB7FD0B9}" type="parTrans" cxnId="{538E0371-0BF8-46B3-9A6A-D68EF2E28C86}">
      <dgm:prSet/>
      <dgm:spPr/>
      <dgm:t>
        <a:bodyPr/>
        <a:lstStyle/>
        <a:p>
          <a:endParaRPr lang="ru-RU"/>
        </a:p>
      </dgm:t>
    </dgm:pt>
    <dgm:pt modelId="{52D2A570-EFE9-4042-A3FF-283DDB3AAF0C}" type="sibTrans" cxnId="{538E0371-0BF8-46B3-9A6A-D68EF2E28C86}">
      <dgm:prSet/>
      <dgm:spPr/>
      <dgm:t>
        <a:bodyPr/>
        <a:lstStyle/>
        <a:p>
          <a:endParaRPr lang="ru-RU"/>
        </a:p>
      </dgm:t>
    </dgm:pt>
    <dgm:pt modelId="{366050E0-067D-43F0-8192-535392762AE1}">
      <dgm:prSet custT="1">
        <dgm:style>
          <a:lnRef idx="1">
            <a:schemeClr val="dk1"/>
          </a:lnRef>
          <a:fillRef idx="2">
            <a:schemeClr val="dk1"/>
          </a:fillRef>
          <a:effectRef idx="1">
            <a:schemeClr val="dk1"/>
          </a:effectRef>
          <a:fontRef idx="minor">
            <a:schemeClr val="dk1"/>
          </a:fontRef>
        </dgm:style>
      </dgm:prSet>
      <dgm:spPr/>
      <dgm:t>
        <a:bodyPr/>
        <a:lstStyle/>
        <a:p>
          <a:pPr algn="ctr">
            <a:lnSpc>
              <a:spcPct val="150000"/>
            </a:lnSpc>
            <a:spcAft>
              <a:spcPts val="0"/>
            </a:spcAft>
          </a:pPr>
          <a:r>
            <a:rPr lang="ru-RU" sz="1400">
              <a:latin typeface="Times New Roman" pitchFamily="18" charset="0"/>
              <a:cs typeface="Times New Roman" pitchFamily="18" charset="0"/>
            </a:rPr>
            <a:t>Найвищий рівень смертності в результаті суїцидів зафіксований в промислових регіонах Східної України – в середньому 33,6 на 100 тис. населення</a:t>
          </a:r>
        </a:p>
      </dgm:t>
    </dgm:pt>
    <dgm:pt modelId="{C9E15F5F-A477-4C5F-8163-BFF286053B01}" type="parTrans" cxnId="{2A274860-DC55-492A-BABF-92F84E172E56}">
      <dgm:prSet/>
      <dgm:spPr/>
      <dgm:t>
        <a:bodyPr/>
        <a:lstStyle/>
        <a:p>
          <a:endParaRPr lang="ru-RU"/>
        </a:p>
      </dgm:t>
    </dgm:pt>
    <dgm:pt modelId="{5427299A-7CDA-460D-B9D1-768D44815283}" type="sibTrans" cxnId="{2A274860-DC55-492A-BABF-92F84E172E56}">
      <dgm:prSet/>
      <dgm:spPr/>
      <dgm:t>
        <a:bodyPr/>
        <a:lstStyle/>
        <a:p>
          <a:endParaRPr lang="ru-RU"/>
        </a:p>
      </dgm:t>
    </dgm:pt>
    <dgm:pt modelId="{6F98861F-E34C-474E-A533-F3692DDBDE0C}" type="pres">
      <dgm:prSet presAssocID="{FC5E1B74-0EF3-49A9-9566-559861DA6892}" presName="outerComposite" presStyleCnt="0">
        <dgm:presLayoutVars>
          <dgm:chMax val="5"/>
          <dgm:dir/>
          <dgm:resizeHandles val="exact"/>
        </dgm:presLayoutVars>
      </dgm:prSet>
      <dgm:spPr/>
      <dgm:t>
        <a:bodyPr/>
        <a:lstStyle/>
        <a:p>
          <a:endParaRPr lang="ru-RU"/>
        </a:p>
      </dgm:t>
    </dgm:pt>
    <dgm:pt modelId="{DC1F3A27-A680-4EDA-9081-AE5E2A708159}" type="pres">
      <dgm:prSet presAssocID="{FC5E1B74-0EF3-49A9-9566-559861DA6892}" presName="dummyMaxCanvas" presStyleCnt="0">
        <dgm:presLayoutVars/>
      </dgm:prSet>
      <dgm:spPr/>
    </dgm:pt>
    <dgm:pt modelId="{3620139D-A5E5-4EEE-A856-6CE4F06B8B1F}" type="pres">
      <dgm:prSet presAssocID="{FC5E1B74-0EF3-49A9-9566-559861DA6892}" presName="FourNodes_1" presStyleLbl="node1" presStyleIdx="0" presStyleCnt="4">
        <dgm:presLayoutVars>
          <dgm:bulletEnabled val="1"/>
        </dgm:presLayoutVars>
      </dgm:prSet>
      <dgm:spPr/>
      <dgm:t>
        <a:bodyPr/>
        <a:lstStyle/>
        <a:p>
          <a:endParaRPr lang="ru-RU"/>
        </a:p>
      </dgm:t>
    </dgm:pt>
    <dgm:pt modelId="{EE75E80A-188C-4564-951D-187FF05A0C0F}" type="pres">
      <dgm:prSet presAssocID="{FC5E1B74-0EF3-49A9-9566-559861DA6892}" presName="FourNodes_2" presStyleLbl="node1" presStyleIdx="1" presStyleCnt="4">
        <dgm:presLayoutVars>
          <dgm:bulletEnabled val="1"/>
        </dgm:presLayoutVars>
      </dgm:prSet>
      <dgm:spPr/>
      <dgm:t>
        <a:bodyPr/>
        <a:lstStyle/>
        <a:p>
          <a:endParaRPr lang="ru-RU"/>
        </a:p>
      </dgm:t>
    </dgm:pt>
    <dgm:pt modelId="{D127DECF-8E6C-4780-B37E-70F13E144727}" type="pres">
      <dgm:prSet presAssocID="{FC5E1B74-0EF3-49A9-9566-559861DA6892}" presName="FourNodes_3" presStyleLbl="node1" presStyleIdx="2" presStyleCnt="4">
        <dgm:presLayoutVars>
          <dgm:bulletEnabled val="1"/>
        </dgm:presLayoutVars>
      </dgm:prSet>
      <dgm:spPr/>
      <dgm:t>
        <a:bodyPr/>
        <a:lstStyle/>
        <a:p>
          <a:endParaRPr lang="ru-RU"/>
        </a:p>
      </dgm:t>
    </dgm:pt>
    <dgm:pt modelId="{C274C5FF-03D8-44A9-8FB8-CA0404A4AD78}" type="pres">
      <dgm:prSet presAssocID="{FC5E1B74-0EF3-49A9-9566-559861DA6892}" presName="FourNodes_4" presStyleLbl="node1" presStyleIdx="3" presStyleCnt="4" custLinFactNeighborX="0" custLinFactNeighborY="0">
        <dgm:presLayoutVars>
          <dgm:bulletEnabled val="1"/>
        </dgm:presLayoutVars>
      </dgm:prSet>
      <dgm:spPr/>
      <dgm:t>
        <a:bodyPr/>
        <a:lstStyle/>
        <a:p>
          <a:endParaRPr lang="ru-RU"/>
        </a:p>
      </dgm:t>
    </dgm:pt>
    <dgm:pt modelId="{EA1BEEF2-C703-4F9F-AB1C-C8AB9DA37554}" type="pres">
      <dgm:prSet presAssocID="{FC5E1B74-0EF3-49A9-9566-559861DA6892}" presName="FourConn_1-2" presStyleLbl="fgAccFollowNode1" presStyleIdx="0" presStyleCnt="3">
        <dgm:presLayoutVars>
          <dgm:bulletEnabled val="1"/>
        </dgm:presLayoutVars>
      </dgm:prSet>
      <dgm:spPr/>
      <dgm:t>
        <a:bodyPr/>
        <a:lstStyle/>
        <a:p>
          <a:endParaRPr lang="ru-RU"/>
        </a:p>
      </dgm:t>
    </dgm:pt>
    <dgm:pt modelId="{D6F2D9B8-F5A5-4F77-BB72-7CFE5A75FD72}" type="pres">
      <dgm:prSet presAssocID="{FC5E1B74-0EF3-49A9-9566-559861DA6892}" presName="FourConn_2-3" presStyleLbl="fgAccFollowNode1" presStyleIdx="1" presStyleCnt="3">
        <dgm:presLayoutVars>
          <dgm:bulletEnabled val="1"/>
        </dgm:presLayoutVars>
      </dgm:prSet>
      <dgm:spPr/>
      <dgm:t>
        <a:bodyPr/>
        <a:lstStyle/>
        <a:p>
          <a:endParaRPr lang="ru-RU"/>
        </a:p>
      </dgm:t>
    </dgm:pt>
    <dgm:pt modelId="{65C61516-4A2C-4BA4-AF31-D46B5B37D0FD}" type="pres">
      <dgm:prSet presAssocID="{FC5E1B74-0EF3-49A9-9566-559861DA6892}" presName="FourConn_3-4" presStyleLbl="fgAccFollowNode1" presStyleIdx="2" presStyleCnt="3">
        <dgm:presLayoutVars>
          <dgm:bulletEnabled val="1"/>
        </dgm:presLayoutVars>
      </dgm:prSet>
      <dgm:spPr/>
      <dgm:t>
        <a:bodyPr/>
        <a:lstStyle/>
        <a:p>
          <a:endParaRPr lang="ru-RU"/>
        </a:p>
      </dgm:t>
    </dgm:pt>
    <dgm:pt modelId="{EC911DC9-C7C6-42C1-9B6A-B6B489C66199}" type="pres">
      <dgm:prSet presAssocID="{FC5E1B74-0EF3-49A9-9566-559861DA6892}" presName="FourNodes_1_text" presStyleLbl="node1" presStyleIdx="3" presStyleCnt="4">
        <dgm:presLayoutVars>
          <dgm:bulletEnabled val="1"/>
        </dgm:presLayoutVars>
      </dgm:prSet>
      <dgm:spPr/>
      <dgm:t>
        <a:bodyPr/>
        <a:lstStyle/>
        <a:p>
          <a:endParaRPr lang="ru-RU"/>
        </a:p>
      </dgm:t>
    </dgm:pt>
    <dgm:pt modelId="{6C9766BA-9800-4DE9-9C42-EAE993E83D40}" type="pres">
      <dgm:prSet presAssocID="{FC5E1B74-0EF3-49A9-9566-559861DA6892}" presName="FourNodes_2_text" presStyleLbl="node1" presStyleIdx="3" presStyleCnt="4">
        <dgm:presLayoutVars>
          <dgm:bulletEnabled val="1"/>
        </dgm:presLayoutVars>
      </dgm:prSet>
      <dgm:spPr/>
      <dgm:t>
        <a:bodyPr/>
        <a:lstStyle/>
        <a:p>
          <a:endParaRPr lang="ru-RU"/>
        </a:p>
      </dgm:t>
    </dgm:pt>
    <dgm:pt modelId="{C6FDBB76-6969-4322-8DEA-C7789F1412BB}" type="pres">
      <dgm:prSet presAssocID="{FC5E1B74-0EF3-49A9-9566-559861DA6892}" presName="FourNodes_3_text" presStyleLbl="node1" presStyleIdx="3" presStyleCnt="4">
        <dgm:presLayoutVars>
          <dgm:bulletEnabled val="1"/>
        </dgm:presLayoutVars>
      </dgm:prSet>
      <dgm:spPr/>
      <dgm:t>
        <a:bodyPr/>
        <a:lstStyle/>
        <a:p>
          <a:endParaRPr lang="ru-RU"/>
        </a:p>
      </dgm:t>
    </dgm:pt>
    <dgm:pt modelId="{8FAE313D-7921-4AC7-A43E-C7DAC534B413}" type="pres">
      <dgm:prSet presAssocID="{FC5E1B74-0EF3-49A9-9566-559861DA6892}" presName="FourNodes_4_text" presStyleLbl="node1" presStyleIdx="3" presStyleCnt="4">
        <dgm:presLayoutVars>
          <dgm:bulletEnabled val="1"/>
        </dgm:presLayoutVars>
      </dgm:prSet>
      <dgm:spPr/>
      <dgm:t>
        <a:bodyPr/>
        <a:lstStyle/>
        <a:p>
          <a:endParaRPr lang="ru-RU"/>
        </a:p>
      </dgm:t>
    </dgm:pt>
  </dgm:ptLst>
  <dgm:cxnLst>
    <dgm:cxn modelId="{538E0371-0BF8-46B3-9A6A-D68EF2E28C86}" srcId="{FC5E1B74-0EF3-49A9-9566-559861DA6892}" destId="{72F2906B-C9AA-4E14-BF18-0F62060DBEC2}" srcOrd="3" destOrd="0" parTransId="{C31DEFEB-7C04-4E8A-8CFA-4538DB7FD0B9}" sibTransId="{52D2A570-EFE9-4042-A3FF-283DDB3AAF0C}"/>
    <dgm:cxn modelId="{F2E70801-447D-4E59-945C-DA773DF9E649}" type="presOf" srcId="{07388B33-EB2A-4E23-891E-81D8750ED3A9}" destId="{D6F2D9B8-F5A5-4F77-BB72-7CFE5A75FD72}" srcOrd="0" destOrd="0" presId="urn:microsoft.com/office/officeart/2005/8/layout/vProcess5"/>
    <dgm:cxn modelId="{FF98E6E6-C8AF-4118-A5EC-29DE919A26F2}" type="presOf" srcId="{5427299A-7CDA-460D-B9D1-768D44815283}" destId="{65C61516-4A2C-4BA4-AF31-D46B5B37D0FD}" srcOrd="0" destOrd="0" presId="urn:microsoft.com/office/officeart/2005/8/layout/vProcess5"/>
    <dgm:cxn modelId="{ECE6A7A5-5906-436E-B781-4906B8215DA0}" type="presOf" srcId="{72F2906B-C9AA-4E14-BF18-0F62060DBEC2}" destId="{8FAE313D-7921-4AC7-A43E-C7DAC534B413}" srcOrd="1" destOrd="0" presId="urn:microsoft.com/office/officeart/2005/8/layout/vProcess5"/>
    <dgm:cxn modelId="{05889AB3-C4E3-455D-937D-1370561856C3}" type="presOf" srcId="{5A39B00D-66BD-4470-9320-14D53696A2E9}" destId="{EE75E80A-188C-4564-951D-187FF05A0C0F}" srcOrd="0" destOrd="0" presId="urn:microsoft.com/office/officeart/2005/8/layout/vProcess5"/>
    <dgm:cxn modelId="{D90BB535-A690-40B2-AECB-AC145C03B73C}" type="presOf" srcId="{FC5E1B74-0EF3-49A9-9566-559861DA6892}" destId="{6F98861F-E34C-474E-A533-F3692DDBDE0C}" srcOrd="0" destOrd="0" presId="urn:microsoft.com/office/officeart/2005/8/layout/vProcess5"/>
    <dgm:cxn modelId="{DD3BB5C3-58E7-47FD-BC22-ABE2A94C6B40}" type="presOf" srcId="{366050E0-067D-43F0-8192-535392762AE1}" destId="{D127DECF-8E6C-4780-B37E-70F13E144727}" srcOrd="0" destOrd="0" presId="urn:microsoft.com/office/officeart/2005/8/layout/vProcess5"/>
    <dgm:cxn modelId="{6ED0E2CD-AE00-474C-918C-20813819F215}" type="presOf" srcId="{72F2906B-C9AA-4E14-BF18-0F62060DBEC2}" destId="{C274C5FF-03D8-44A9-8FB8-CA0404A4AD78}" srcOrd="0" destOrd="0" presId="urn:microsoft.com/office/officeart/2005/8/layout/vProcess5"/>
    <dgm:cxn modelId="{3C9D10B7-769E-4C3F-8243-5FD80D250BC3}" type="presOf" srcId="{F0858AE6-C3AE-4D1D-AB13-92E9C5596137}" destId="{3620139D-A5E5-4EEE-A856-6CE4F06B8B1F}" srcOrd="0" destOrd="0" presId="urn:microsoft.com/office/officeart/2005/8/layout/vProcess5"/>
    <dgm:cxn modelId="{4E5FCD30-E244-4092-A992-762A18E5CDE5}" type="presOf" srcId="{3C29EBA0-FEAA-4CD1-A49B-AE94C960E5C4}" destId="{EA1BEEF2-C703-4F9F-AB1C-C8AB9DA37554}" srcOrd="0" destOrd="0" presId="urn:microsoft.com/office/officeart/2005/8/layout/vProcess5"/>
    <dgm:cxn modelId="{2A274860-DC55-492A-BABF-92F84E172E56}" srcId="{FC5E1B74-0EF3-49A9-9566-559861DA6892}" destId="{366050E0-067D-43F0-8192-535392762AE1}" srcOrd="2" destOrd="0" parTransId="{C9E15F5F-A477-4C5F-8163-BFF286053B01}" sibTransId="{5427299A-7CDA-460D-B9D1-768D44815283}"/>
    <dgm:cxn modelId="{E95BB712-BF9A-4812-AE97-E98A0F6469FE}" type="presOf" srcId="{5A39B00D-66BD-4470-9320-14D53696A2E9}" destId="{6C9766BA-9800-4DE9-9C42-EAE993E83D40}" srcOrd="1" destOrd="0" presId="urn:microsoft.com/office/officeart/2005/8/layout/vProcess5"/>
    <dgm:cxn modelId="{FB6B70EB-C64C-45D6-BB46-8E0B9FDDB5AC}" srcId="{FC5E1B74-0EF3-49A9-9566-559861DA6892}" destId="{5A39B00D-66BD-4470-9320-14D53696A2E9}" srcOrd="1" destOrd="0" parTransId="{0C8EB106-9CBE-4F01-8CE1-046C0AC1359E}" sibTransId="{07388B33-EB2A-4E23-891E-81D8750ED3A9}"/>
    <dgm:cxn modelId="{5C955384-44C1-4EBB-87A4-3A73E632AE79}" srcId="{FC5E1B74-0EF3-49A9-9566-559861DA6892}" destId="{F0858AE6-C3AE-4D1D-AB13-92E9C5596137}" srcOrd="0" destOrd="0" parTransId="{B063D85E-AAB5-403C-AA78-8B106D4F0BD9}" sibTransId="{3C29EBA0-FEAA-4CD1-A49B-AE94C960E5C4}"/>
    <dgm:cxn modelId="{32FC1F91-7AFF-477A-84A1-270F828361EB}" type="presOf" srcId="{366050E0-067D-43F0-8192-535392762AE1}" destId="{C6FDBB76-6969-4322-8DEA-C7789F1412BB}" srcOrd="1" destOrd="0" presId="urn:microsoft.com/office/officeart/2005/8/layout/vProcess5"/>
    <dgm:cxn modelId="{B91B02F6-E5A1-449E-884A-512A264CC3F6}" type="presOf" srcId="{F0858AE6-C3AE-4D1D-AB13-92E9C5596137}" destId="{EC911DC9-C7C6-42C1-9B6A-B6B489C66199}" srcOrd="1" destOrd="0" presId="urn:microsoft.com/office/officeart/2005/8/layout/vProcess5"/>
    <dgm:cxn modelId="{A13D5B6F-A939-4A03-B211-62D6D07E49D8}" type="presParOf" srcId="{6F98861F-E34C-474E-A533-F3692DDBDE0C}" destId="{DC1F3A27-A680-4EDA-9081-AE5E2A708159}" srcOrd="0" destOrd="0" presId="urn:microsoft.com/office/officeart/2005/8/layout/vProcess5"/>
    <dgm:cxn modelId="{BB8EF530-D83E-4C04-8E4F-6E24E3257D3A}" type="presParOf" srcId="{6F98861F-E34C-474E-A533-F3692DDBDE0C}" destId="{3620139D-A5E5-4EEE-A856-6CE4F06B8B1F}" srcOrd="1" destOrd="0" presId="urn:microsoft.com/office/officeart/2005/8/layout/vProcess5"/>
    <dgm:cxn modelId="{E56DC534-72BA-4C84-A85C-FBC7FCC2CEDA}" type="presParOf" srcId="{6F98861F-E34C-474E-A533-F3692DDBDE0C}" destId="{EE75E80A-188C-4564-951D-187FF05A0C0F}" srcOrd="2" destOrd="0" presId="urn:microsoft.com/office/officeart/2005/8/layout/vProcess5"/>
    <dgm:cxn modelId="{937291B0-6BB3-4B86-9A0D-41FB625804B0}" type="presParOf" srcId="{6F98861F-E34C-474E-A533-F3692DDBDE0C}" destId="{D127DECF-8E6C-4780-B37E-70F13E144727}" srcOrd="3" destOrd="0" presId="urn:microsoft.com/office/officeart/2005/8/layout/vProcess5"/>
    <dgm:cxn modelId="{87D59289-0D51-4CAD-9B0E-1DC8450AB415}" type="presParOf" srcId="{6F98861F-E34C-474E-A533-F3692DDBDE0C}" destId="{C274C5FF-03D8-44A9-8FB8-CA0404A4AD78}" srcOrd="4" destOrd="0" presId="urn:microsoft.com/office/officeart/2005/8/layout/vProcess5"/>
    <dgm:cxn modelId="{C496B96C-0ED0-4B4A-B8FF-20B11EE81AF1}" type="presParOf" srcId="{6F98861F-E34C-474E-A533-F3692DDBDE0C}" destId="{EA1BEEF2-C703-4F9F-AB1C-C8AB9DA37554}" srcOrd="5" destOrd="0" presId="urn:microsoft.com/office/officeart/2005/8/layout/vProcess5"/>
    <dgm:cxn modelId="{0F3A6E27-BEA2-4239-864C-79B9DA06131E}" type="presParOf" srcId="{6F98861F-E34C-474E-A533-F3692DDBDE0C}" destId="{D6F2D9B8-F5A5-4F77-BB72-7CFE5A75FD72}" srcOrd="6" destOrd="0" presId="urn:microsoft.com/office/officeart/2005/8/layout/vProcess5"/>
    <dgm:cxn modelId="{7A488B01-7DF0-447F-985D-EF40737532EF}" type="presParOf" srcId="{6F98861F-E34C-474E-A533-F3692DDBDE0C}" destId="{65C61516-4A2C-4BA4-AF31-D46B5B37D0FD}" srcOrd="7" destOrd="0" presId="urn:microsoft.com/office/officeart/2005/8/layout/vProcess5"/>
    <dgm:cxn modelId="{1CC9DE70-3AA0-43AB-82EC-4EB02B89AACF}" type="presParOf" srcId="{6F98861F-E34C-474E-A533-F3692DDBDE0C}" destId="{EC911DC9-C7C6-42C1-9B6A-B6B489C66199}" srcOrd="8" destOrd="0" presId="urn:microsoft.com/office/officeart/2005/8/layout/vProcess5"/>
    <dgm:cxn modelId="{20221A48-ADA7-4FA0-B57F-D303F1AC76BC}" type="presParOf" srcId="{6F98861F-E34C-474E-A533-F3692DDBDE0C}" destId="{6C9766BA-9800-4DE9-9C42-EAE993E83D40}" srcOrd="9" destOrd="0" presId="urn:microsoft.com/office/officeart/2005/8/layout/vProcess5"/>
    <dgm:cxn modelId="{65269A3A-4EA2-414E-82A4-582A5C490EEB}" type="presParOf" srcId="{6F98861F-E34C-474E-A533-F3692DDBDE0C}" destId="{C6FDBB76-6969-4322-8DEA-C7789F1412BB}" srcOrd="10" destOrd="0" presId="urn:microsoft.com/office/officeart/2005/8/layout/vProcess5"/>
    <dgm:cxn modelId="{885FA095-1FB4-4E26-A413-E76119B6FB8F}" type="presParOf" srcId="{6F98861F-E34C-474E-A533-F3692DDBDE0C}" destId="{8FAE313D-7921-4AC7-A43E-C7DAC534B413}" srcOrd="11" destOrd="0" presId="urn:microsoft.com/office/officeart/2005/8/layout/v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EAF9C-5EAE-4AD0-95C9-80BAB77A2B2E}">
      <dsp:nvSpPr>
        <dsp:cNvPr id="0" name=""/>
        <dsp:cNvSpPr/>
      </dsp:nvSpPr>
      <dsp:spPr>
        <a:xfrm rot="5400000">
          <a:off x="-251228" y="492624"/>
          <a:ext cx="1674855" cy="1172399"/>
        </a:xfrm>
        <a:prstGeom prst="chevron">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a:t>
          </a:r>
        </a:p>
      </dsp:txBody>
      <dsp:txXfrm rot="-5400000">
        <a:off x="1" y="827596"/>
        <a:ext cx="1172399" cy="502456"/>
      </dsp:txXfrm>
    </dsp:sp>
    <dsp:sp modelId="{AE72B8C4-6062-44D8-86A3-113E70E4ACA5}">
      <dsp:nvSpPr>
        <dsp:cNvPr id="0" name=""/>
        <dsp:cNvSpPr/>
      </dsp:nvSpPr>
      <dsp:spPr>
        <a:xfrm rot="5400000">
          <a:off x="2910411" y="-1685601"/>
          <a:ext cx="1466626" cy="4942650"/>
        </a:xfrm>
        <a:prstGeom prst="round2Same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150000"/>
            </a:lnSpc>
            <a:spcBef>
              <a:spcPct val="0"/>
            </a:spcBef>
            <a:spcAft>
              <a:spcPct val="15000"/>
            </a:spcAft>
            <a:buChar char="••"/>
          </a:pPr>
          <a:r>
            <a:rPr lang="ru-RU" sz="1400" b="0" i="0" kern="1200">
              <a:latin typeface="Times New Roman" pitchFamily="18" charset="0"/>
              <a:cs typeface="Times New Roman" pitchFamily="18" charset="0"/>
            </a:rPr>
            <a:t>Правомірна діяльність суб'єктів права (ніхто не може бути свавільно позбавлений життя, а праву на життя кореспондує обов'язок держави та інших суб'єктів права визнавати та не порушувати його)</a:t>
          </a:r>
          <a:endParaRPr lang="ru-RU" sz="1400" kern="1200">
            <a:latin typeface="Times New Roman" pitchFamily="18" charset="0"/>
            <a:cs typeface="Times New Roman" pitchFamily="18" charset="0"/>
          </a:endParaRPr>
        </a:p>
      </dsp:txBody>
      <dsp:txXfrm rot="-5400000">
        <a:off x="1172400" y="124005"/>
        <a:ext cx="4871055" cy="1323436"/>
      </dsp:txXfrm>
    </dsp:sp>
    <dsp:sp modelId="{8A13BA45-0979-4A6F-BC23-53887597C875}">
      <dsp:nvSpPr>
        <dsp:cNvPr id="0" name=""/>
        <dsp:cNvSpPr/>
      </dsp:nvSpPr>
      <dsp:spPr>
        <a:xfrm rot="5400000">
          <a:off x="-251228" y="2262233"/>
          <a:ext cx="1674855" cy="1172399"/>
        </a:xfrm>
        <a:prstGeom prst="chevron">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ІІ</a:t>
          </a:r>
        </a:p>
      </dsp:txBody>
      <dsp:txXfrm rot="-5400000">
        <a:off x="1" y="2597205"/>
        <a:ext cx="1172399" cy="502456"/>
      </dsp:txXfrm>
    </dsp:sp>
    <dsp:sp modelId="{DAE4E8CA-203A-4E96-A354-95636763BC08}">
      <dsp:nvSpPr>
        <dsp:cNvPr id="0" name=""/>
        <dsp:cNvSpPr/>
      </dsp:nvSpPr>
      <dsp:spPr>
        <a:xfrm rot="5400000">
          <a:off x="2835838" y="84008"/>
          <a:ext cx="1615772" cy="4942650"/>
        </a:xfrm>
        <a:prstGeom prst="round2Same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150000"/>
            </a:lnSpc>
            <a:spcBef>
              <a:spcPct val="0"/>
            </a:spcBef>
            <a:spcAft>
              <a:spcPct val="15000"/>
            </a:spcAft>
            <a:buChar char="••"/>
          </a:pPr>
          <a:r>
            <a:rPr lang="ru-RU" sz="1400" b="0" i="0" kern="1200">
              <a:latin typeface="Times New Roman" pitchFamily="18" charset="0"/>
              <a:cs typeface="Times New Roman" pitchFamily="18" charset="0"/>
            </a:rPr>
            <a:t>Здійснення права на життя є реальною можливістю для людини вимагати від держави виконувати свій обов'язок — захищати життя людини (ця можливість реалізується через обов'язок держави криміналізувати вбивство та відмовитися від смертної кари як засобу кримінального покарання)</a:t>
          </a:r>
          <a:endParaRPr lang="ru-RU" sz="1400" kern="1200">
            <a:latin typeface="Times New Roman" pitchFamily="18" charset="0"/>
            <a:cs typeface="Times New Roman" pitchFamily="18" charset="0"/>
          </a:endParaRPr>
        </a:p>
      </dsp:txBody>
      <dsp:txXfrm rot="-5400000">
        <a:off x="1172400" y="1826322"/>
        <a:ext cx="4863775" cy="1458022"/>
      </dsp:txXfrm>
    </dsp:sp>
    <dsp:sp modelId="{8968A4AC-203F-4048-956A-A91AC8AF63B3}">
      <dsp:nvSpPr>
        <dsp:cNvPr id="0" name=""/>
        <dsp:cNvSpPr/>
      </dsp:nvSpPr>
      <dsp:spPr>
        <a:xfrm rot="5400000">
          <a:off x="-251228" y="3838911"/>
          <a:ext cx="1674855" cy="1172399"/>
        </a:xfrm>
        <a:prstGeom prst="chevron">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ІІІ</a:t>
          </a:r>
        </a:p>
      </dsp:txBody>
      <dsp:txXfrm rot="-5400000">
        <a:off x="1" y="4173883"/>
        <a:ext cx="1172399" cy="502456"/>
      </dsp:txXfrm>
    </dsp:sp>
    <dsp:sp modelId="{AC646C1A-4202-4710-BCF9-CA90ADF6B1AA}">
      <dsp:nvSpPr>
        <dsp:cNvPr id="0" name=""/>
        <dsp:cNvSpPr/>
      </dsp:nvSpPr>
      <dsp:spPr>
        <a:xfrm rot="5400000">
          <a:off x="3028769" y="1660686"/>
          <a:ext cx="1229909" cy="4942650"/>
        </a:xfrm>
        <a:prstGeom prst="round2Same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150000"/>
            </a:lnSpc>
            <a:spcBef>
              <a:spcPct val="0"/>
            </a:spcBef>
            <a:spcAft>
              <a:spcPct val="15000"/>
            </a:spcAft>
            <a:buChar char="••"/>
          </a:pPr>
          <a:r>
            <a:rPr lang="ru-RU" sz="1400" b="0" i="0" kern="1200">
              <a:latin typeface="Times New Roman" pitchFamily="18" charset="0"/>
              <a:cs typeface="Times New Roman" pitchFamily="18" charset="0"/>
            </a:rPr>
            <a:t>Кожен має право захищати своє життя і здоров'я, життя і здоров'я інших людей від протиправних посягань (засобом реалізації цих конституційних положень є існування можливості необхідної оборони та крайньої необхідності)</a:t>
          </a:r>
          <a:endParaRPr lang="ru-RU" sz="1400" kern="1200">
            <a:latin typeface="Times New Roman" pitchFamily="18" charset="0"/>
            <a:cs typeface="Times New Roman" pitchFamily="18" charset="0"/>
          </a:endParaRPr>
        </a:p>
      </dsp:txBody>
      <dsp:txXfrm rot="-5400000">
        <a:off x="1172399" y="3577096"/>
        <a:ext cx="4882611" cy="1109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CC193-B48D-4CA1-920E-B57E51F0DFCB}">
      <dsp:nvSpPr>
        <dsp:cNvPr id="0" name=""/>
        <dsp:cNvSpPr/>
      </dsp:nvSpPr>
      <dsp:spPr>
        <a:xfrm rot="16200000">
          <a:off x="385447" y="446"/>
          <a:ext cx="1687138" cy="2456557"/>
        </a:xfrm>
        <a:prstGeom prst="downArrow">
          <a:avLst>
            <a:gd name="adj1" fmla="val 50000"/>
            <a:gd name="adj2" fmla="val 35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Право на життя</a:t>
          </a:r>
        </a:p>
      </dsp:txBody>
      <dsp:txXfrm rot="5400000">
        <a:off x="738" y="806939"/>
        <a:ext cx="2161308" cy="843569"/>
      </dsp:txXfrm>
    </dsp:sp>
    <dsp:sp modelId="{16E32E6B-F2FC-46AF-B13A-B638E5E09186}">
      <dsp:nvSpPr>
        <dsp:cNvPr id="0" name=""/>
        <dsp:cNvSpPr/>
      </dsp:nvSpPr>
      <dsp:spPr>
        <a:xfrm rot="5400000">
          <a:off x="3413813" y="446"/>
          <a:ext cx="1687138" cy="2456557"/>
        </a:xfrm>
        <a:prstGeom prst="downArrow">
          <a:avLst>
            <a:gd name="adj1" fmla="val 50000"/>
            <a:gd name="adj2" fmla="val 35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Право на смерть</a:t>
          </a:r>
        </a:p>
      </dsp:txBody>
      <dsp:txXfrm rot="-5400000">
        <a:off x="3324353" y="806940"/>
        <a:ext cx="2161308" cy="8435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13E1F7-88C5-44E9-BC4B-3AC49881253A}">
      <dsp:nvSpPr>
        <dsp:cNvPr id="0" name=""/>
        <dsp:cNvSpPr/>
      </dsp:nvSpPr>
      <dsp:spPr>
        <a:xfrm rot="16200000">
          <a:off x="504" y="-2368"/>
          <a:ext cx="2299985" cy="2304723"/>
        </a:xfrm>
        <a:prstGeom prst="downArrow">
          <a:avLst>
            <a:gd name="adj1" fmla="val 50000"/>
            <a:gd name="adj2" fmla="val 35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Негативні зобов</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язання</a:t>
          </a:r>
          <a:endParaRPr lang="ru-RU" sz="1400" kern="1200">
            <a:latin typeface="Times New Roman" pitchFamily="18" charset="0"/>
            <a:cs typeface="Times New Roman" pitchFamily="18" charset="0"/>
          </a:endParaRPr>
        </a:p>
      </dsp:txBody>
      <dsp:txXfrm rot="5400000">
        <a:off x="-1864" y="574996"/>
        <a:ext cx="1902226" cy="1149993"/>
      </dsp:txXfrm>
    </dsp:sp>
    <dsp:sp modelId="{A4181F93-A3A6-48B7-8EFD-7F2590BE4E4A}">
      <dsp:nvSpPr>
        <dsp:cNvPr id="0" name=""/>
        <dsp:cNvSpPr/>
      </dsp:nvSpPr>
      <dsp:spPr>
        <a:xfrm rot="5400000">
          <a:off x="3663205" y="2534"/>
          <a:ext cx="2299985" cy="2305045"/>
        </a:xfrm>
        <a:prstGeom prst="downArrow">
          <a:avLst>
            <a:gd name="adj1" fmla="val 50000"/>
            <a:gd name="adj2" fmla="val 35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Позитивні зобов</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язання</a:t>
          </a:r>
          <a:endParaRPr lang="ru-RU" sz="1400" kern="1200">
            <a:latin typeface="Times New Roman" pitchFamily="18" charset="0"/>
            <a:cs typeface="Times New Roman" pitchFamily="18" charset="0"/>
          </a:endParaRPr>
        </a:p>
      </dsp:txBody>
      <dsp:txXfrm rot="-5400000">
        <a:off x="4063173" y="580060"/>
        <a:ext cx="1902548" cy="11499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0E4A8-873F-4EE4-9B6F-AA810518D3E4}">
      <dsp:nvSpPr>
        <dsp:cNvPr id="0" name=""/>
        <dsp:cNvSpPr/>
      </dsp:nvSpPr>
      <dsp:spPr>
        <a:xfrm>
          <a:off x="2167905" y="1598008"/>
          <a:ext cx="1964911" cy="2310659"/>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Міжнародні документи, що стосуються права особи на життя</a:t>
          </a:r>
        </a:p>
      </dsp:txBody>
      <dsp:txXfrm>
        <a:off x="2263824" y="1693927"/>
        <a:ext cx="1773073" cy="2118821"/>
      </dsp:txXfrm>
    </dsp:sp>
    <dsp:sp modelId="{44CF07FD-F4BE-4C48-8754-653E0047898E}">
      <dsp:nvSpPr>
        <dsp:cNvPr id="0" name=""/>
        <dsp:cNvSpPr/>
      </dsp:nvSpPr>
      <dsp:spPr>
        <a:xfrm rot="16021809">
          <a:off x="2808002" y="1329860"/>
          <a:ext cx="537017" cy="0"/>
        </a:xfrm>
        <a:custGeom>
          <a:avLst/>
          <a:gdLst/>
          <a:ahLst/>
          <a:cxnLst/>
          <a:rect l="0" t="0" r="0" b="0"/>
          <a:pathLst>
            <a:path>
              <a:moveTo>
                <a:pt x="0" y="0"/>
              </a:moveTo>
              <a:lnTo>
                <a:pt x="53701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24C9B5-A1E0-4700-A54D-F7DC38BA3218}">
      <dsp:nvSpPr>
        <dsp:cNvPr id="0" name=""/>
        <dsp:cNvSpPr/>
      </dsp:nvSpPr>
      <dsp:spPr>
        <a:xfrm>
          <a:off x="1605459" y="-2763"/>
          <a:ext cx="2859054" cy="1064475"/>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Конвенція про захист прав людини і основоположних свобод (ЄКПЛ)</a:t>
          </a:r>
          <a:endParaRPr lang="ru-RU" sz="1400" kern="1200">
            <a:solidFill>
              <a:schemeClr val="tx1"/>
            </a:solidFill>
            <a:latin typeface="Times New Roman" pitchFamily="18" charset="0"/>
            <a:cs typeface="Times New Roman" pitchFamily="18" charset="0"/>
          </a:endParaRPr>
        </a:p>
      </dsp:txBody>
      <dsp:txXfrm>
        <a:off x="1657422" y="49200"/>
        <a:ext cx="2755128" cy="960549"/>
      </dsp:txXfrm>
    </dsp:sp>
    <dsp:sp modelId="{60D3CAE6-24C7-41C8-B2D7-992732EDB2CE}">
      <dsp:nvSpPr>
        <dsp:cNvPr id="0" name=""/>
        <dsp:cNvSpPr/>
      </dsp:nvSpPr>
      <dsp:spPr>
        <a:xfrm rot="9456502">
          <a:off x="3882345" y="2398142"/>
          <a:ext cx="260284" cy="0"/>
        </a:xfrm>
        <a:custGeom>
          <a:avLst/>
          <a:gdLst/>
          <a:ahLst/>
          <a:cxnLst/>
          <a:rect l="0" t="0" r="0" b="0"/>
          <a:pathLst>
            <a:path>
              <a:moveTo>
                <a:pt x="0" y="0"/>
              </a:moveTo>
              <a:lnTo>
                <a:pt x="26028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CDD5B8-BEE1-45CB-B0C4-879BC9CE1809}">
      <dsp:nvSpPr>
        <dsp:cNvPr id="0" name=""/>
        <dsp:cNvSpPr/>
      </dsp:nvSpPr>
      <dsp:spPr>
        <a:xfrm>
          <a:off x="3892157" y="1257059"/>
          <a:ext cx="2718192" cy="1261425"/>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Загальна декларація прав людини </a:t>
          </a:r>
          <a:endParaRPr lang="ru-RU" sz="1400" kern="1200">
            <a:solidFill>
              <a:schemeClr val="tx1"/>
            </a:solidFill>
            <a:latin typeface="Times New Roman" pitchFamily="18" charset="0"/>
            <a:cs typeface="Times New Roman" pitchFamily="18" charset="0"/>
          </a:endParaRPr>
        </a:p>
      </dsp:txBody>
      <dsp:txXfrm>
        <a:off x="3953735" y="1318637"/>
        <a:ext cx="2595036" cy="1138269"/>
      </dsp:txXfrm>
    </dsp:sp>
    <dsp:sp modelId="{464FADC7-4893-4902-B42C-A617C5A356FF}">
      <dsp:nvSpPr>
        <dsp:cNvPr id="0" name=""/>
        <dsp:cNvSpPr/>
      </dsp:nvSpPr>
      <dsp:spPr>
        <a:xfrm rot="2242751">
          <a:off x="4089608" y="3631645"/>
          <a:ext cx="420792" cy="0"/>
        </a:xfrm>
        <a:custGeom>
          <a:avLst/>
          <a:gdLst/>
          <a:ahLst/>
          <a:cxnLst/>
          <a:rect l="0" t="0" r="0" b="0"/>
          <a:pathLst>
            <a:path>
              <a:moveTo>
                <a:pt x="0" y="0"/>
              </a:moveTo>
              <a:lnTo>
                <a:pt x="42079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7D985-BF24-4BA5-A263-62F32E98AC20}">
      <dsp:nvSpPr>
        <dsp:cNvPr id="0" name=""/>
        <dsp:cNvSpPr/>
      </dsp:nvSpPr>
      <dsp:spPr>
        <a:xfrm>
          <a:off x="4467193" y="3685279"/>
          <a:ext cx="1753021" cy="1487466"/>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Хартія прав людини</a:t>
          </a:r>
        </a:p>
      </dsp:txBody>
      <dsp:txXfrm>
        <a:off x="4539805" y="3757891"/>
        <a:ext cx="1607797" cy="1342242"/>
      </dsp:txXfrm>
    </dsp:sp>
    <dsp:sp modelId="{9A09ACBE-AE9A-4D8E-98DB-57B4E17D4D5B}">
      <dsp:nvSpPr>
        <dsp:cNvPr id="0" name=""/>
        <dsp:cNvSpPr/>
      </dsp:nvSpPr>
      <dsp:spPr>
        <a:xfrm rot="8076020">
          <a:off x="2103417" y="3776571"/>
          <a:ext cx="75771" cy="0"/>
        </a:xfrm>
        <a:custGeom>
          <a:avLst/>
          <a:gdLst/>
          <a:ahLst/>
          <a:cxnLst/>
          <a:rect l="0" t="0" r="0" b="0"/>
          <a:pathLst>
            <a:path>
              <a:moveTo>
                <a:pt x="0" y="0"/>
              </a:moveTo>
              <a:lnTo>
                <a:pt x="757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4CCBEA-E094-4574-8A14-ED75C26D20CA}">
      <dsp:nvSpPr>
        <dsp:cNvPr id="0" name=""/>
        <dsp:cNvSpPr/>
      </dsp:nvSpPr>
      <dsp:spPr>
        <a:xfrm>
          <a:off x="0" y="3803547"/>
          <a:ext cx="2757716" cy="1492363"/>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Міжнародн</a:t>
          </a:r>
          <a:r>
            <a:rPr lang="uk-UA" sz="1400" kern="1200">
              <a:solidFill>
                <a:schemeClr val="tx1"/>
              </a:solidFill>
              <a:latin typeface="Times New Roman" pitchFamily="18" charset="0"/>
              <a:cs typeface="Times New Roman" pitchFamily="18" charset="0"/>
            </a:rPr>
            <a:t>ий</a:t>
          </a:r>
          <a:r>
            <a:rPr lang="ru-RU" sz="1400" kern="1200">
              <a:solidFill>
                <a:schemeClr val="tx1"/>
              </a:solidFill>
              <a:latin typeface="Times New Roman" pitchFamily="18" charset="0"/>
              <a:cs typeface="Times New Roman" pitchFamily="18" charset="0"/>
            </a:rPr>
            <a:t> пакт про громадянські та політичні права </a:t>
          </a:r>
        </a:p>
      </dsp:txBody>
      <dsp:txXfrm>
        <a:off x="72851" y="3876398"/>
        <a:ext cx="2612014" cy="1346661"/>
      </dsp:txXfrm>
    </dsp:sp>
    <dsp:sp modelId="{3468DBB5-7354-4017-B7E6-8D3C71B2E783}">
      <dsp:nvSpPr>
        <dsp:cNvPr id="0" name=""/>
        <dsp:cNvSpPr/>
      </dsp:nvSpPr>
      <dsp:spPr>
        <a:xfrm rot="11827482">
          <a:off x="1728730" y="2384507"/>
          <a:ext cx="449130" cy="0"/>
        </a:xfrm>
        <a:custGeom>
          <a:avLst/>
          <a:gdLst/>
          <a:ahLst/>
          <a:cxnLst/>
          <a:rect l="0" t="0" r="0" b="0"/>
          <a:pathLst>
            <a:path>
              <a:moveTo>
                <a:pt x="0" y="0"/>
              </a:moveTo>
              <a:lnTo>
                <a:pt x="4491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82B423-296D-4A1F-98C6-B250C5BB0780}">
      <dsp:nvSpPr>
        <dsp:cNvPr id="0" name=""/>
        <dsp:cNvSpPr/>
      </dsp:nvSpPr>
      <dsp:spPr>
        <a:xfrm>
          <a:off x="101246" y="1231997"/>
          <a:ext cx="1637440" cy="1668257"/>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Протокол №6 до ЄКПЛ</a:t>
          </a:r>
          <a:endParaRPr lang="ru-RU" sz="1400" kern="1200">
            <a:solidFill>
              <a:schemeClr val="tx1"/>
            </a:solidFill>
            <a:latin typeface="Times New Roman" pitchFamily="18" charset="0"/>
            <a:cs typeface="Times New Roman" pitchFamily="18" charset="0"/>
          </a:endParaRPr>
        </a:p>
      </dsp:txBody>
      <dsp:txXfrm>
        <a:off x="181179" y="1311930"/>
        <a:ext cx="1477574" cy="15083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B20C2-3A8C-4095-A8B2-5AB8EE3B2E18}">
      <dsp:nvSpPr>
        <dsp:cNvPr id="0" name=""/>
        <dsp:cNvSpPr/>
      </dsp:nvSpPr>
      <dsp:spPr>
        <a:xfrm rot="21300000">
          <a:off x="16836" y="1076643"/>
          <a:ext cx="5452727" cy="624419"/>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63C95C-1E68-488B-BAF1-991C4241A1EA}">
      <dsp:nvSpPr>
        <dsp:cNvPr id="0" name=""/>
        <dsp:cNvSpPr/>
      </dsp:nvSpPr>
      <dsp:spPr>
        <a:xfrm>
          <a:off x="658368" y="138885"/>
          <a:ext cx="1645920" cy="1111082"/>
        </a:xfrm>
        <a:prstGeom prst="downArrow">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A54C74A9-B68C-43C7-8071-FEC2C9EE7D19}">
      <dsp:nvSpPr>
        <dsp:cNvPr id="0" name=""/>
        <dsp:cNvSpPr/>
      </dsp:nvSpPr>
      <dsp:spPr>
        <a:xfrm>
          <a:off x="2787020" y="0"/>
          <a:ext cx="1755648" cy="1166636"/>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Негативні зобов</a:t>
          </a:r>
          <a:r>
            <a:rPr lang="en-US" sz="1400" b="1" kern="1200">
              <a:latin typeface="Times New Roman" pitchFamily="18" charset="0"/>
              <a:cs typeface="Times New Roman" pitchFamily="18" charset="0"/>
            </a:rPr>
            <a:t>'</a:t>
          </a:r>
          <a:r>
            <a:rPr lang="uk-UA" sz="1400" b="1" kern="1200">
              <a:latin typeface="Times New Roman" pitchFamily="18" charset="0"/>
              <a:cs typeface="Times New Roman" pitchFamily="18" charset="0"/>
            </a:rPr>
            <a:t>язання</a:t>
          </a:r>
          <a:endParaRPr lang="ru-RU" sz="1400" b="1" kern="1200">
            <a:latin typeface="Times New Roman" pitchFamily="18" charset="0"/>
            <a:cs typeface="Times New Roman" pitchFamily="18" charset="0"/>
          </a:endParaRPr>
        </a:p>
      </dsp:txBody>
      <dsp:txXfrm>
        <a:off x="2787020" y="0"/>
        <a:ext cx="1755648" cy="1166636"/>
      </dsp:txXfrm>
    </dsp:sp>
    <dsp:sp modelId="{0380A405-AB6C-478F-9199-5F68D7554323}">
      <dsp:nvSpPr>
        <dsp:cNvPr id="0" name=""/>
        <dsp:cNvSpPr/>
      </dsp:nvSpPr>
      <dsp:spPr>
        <a:xfrm>
          <a:off x="3182112" y="1527738"/>
          <a:ext cx="1645920" cy="1111082"/>
        </a:xfrm>
        <a:prstGeom prst="upArrow">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5FE092F9-9B7F-4960-893D-0EE4D576C32F}">
      <dsp:nvSpPr>
        <dsp:cNvPr id="0" name=""/>
        <dsp:cNvSpPr/>
      </dsp:nvSpPr>
      <dsp:spPr>
        <a:xfrm>
          <a:off x="822960" y="1611069"/>
          <a:ext cx="1755648" cy="1166636"/>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Позитивні зобов</a:t>
          </a:r>
          <a:r>
            <a:rPr lang="en-US" sz="1400" b="1" kern="1200">
              <a:latin typeface="Times New Roman" pitchFamily="18" charset="0"/>
              <a:cs typeface="Times New Roman" pitchFamily="18" charset="0"/>
            </a:rPr>
            <a:t>'</a:t>
          </a:r>
          <a:r>
            <a:rPr lang="uk-UA" sz="1400" b="1" kern="1200">
              <a:latin typeface="Times New Roman" pitchFamily="18" charset="0"/>
              <a:cs typeface="Times New Roman" pitchFamily="18" charset="0"/>
            </a:rPr>
            <a:t>язання</a:t>
          </a:r>
          <a:endParaRPr lang="ru-RU" sz="1400" b="1" kern="1200">
            <a:latin typeface="Times New Roman" pitchFamily="18" charset="0"/>
            <a:cs typeface="Times New Roman" pitchFamily="18" charset="0"/>
          </a:endParaRPr>
        </a:p>
      </dsp:txBody>
      <dsp:txXfrm>
        <a:off x="822960" y="1611069"/>
        <a:ext cx="1755648" cy="11666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5FDD1D-F67A-4DE4-928C-F116C466C68E}">
      <dsp:nvSpPr>
        <dsp:cNvPr id="0" name=""/>
        <dsp:cNvSpPr/>
      </dsp:nvSpPr>
      <dsp:spPr>
        <a:xfrm>
          <a:off x="1127" y="3098241"/>
          <a:ext cx="2427935" cy="121396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Причини смертності в Україні</a:t>
          </a:r>
          <a:endParaRPr lang="ru-RU" sz="1400" b="1" kern="1200">
            <a:latin typeface="Times New Roman" pitchFamily="18" charset="0"/>
            <a:cs typeface="Times New Roman" pitchFamily="18" charset="0"/>
          </a:endParaRPr>
        </a:p>
      </dsp:txBody>
      <dsp:txXfrm>
        <a:off x="36683" y="3133797"/>
        <a:ext cx="2356823" cy="1142855"/>
      </dsp:txXfrm>
    </dsp:sp>
    <dsp:sp modelId="{BCD019B0-488A-4A7C-B9EF-CE068A8884EE}">
      <dsp:nvSpPr>
        <dsp:cNvPr id="0" name=""/>
        <dsp:cNvSpPr/>
      </dsp:nvSpPr>
      <dsp:spPr>
        <a:xfrm rot="17355317">
          <a:off x="1442181" y="2300385"/>
          <a:ext cx="2944936" cy="29487"/>
        </a:xfrm>
        <a:custGeom>
          <a:avLst/>
          <a:gdLst/>
          <a:ahLst/>
          <a:cxnLst/>
          <a:rect l="0" t="0" r="0" b="0"/>
          <a:pathLst>
            <a:path>
              <a:moveTo>
                <a:pt x="0" y="14743"/>
              </a:moveTo>
              <a:lnTo>
                <a:pt x="2944936" y="14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1026" y="2241505"/>
        <a:ext cx="147246" cy="147246"/>
      </dsp:txXfrm>
    </dsp:sp>
    <dsp:sp modelId="{3EE63DD5-CCA0-4349-88BF-8416782A2E5B}">
      <dsp:nvSpPr>
        <dsp:cNvPr id="0" name=""/>
        <dsp:cNvSpPr/>
      </dsp:nvSpPr>
      <dsp:spPr>
        <a:xfrm>
          <a:off x="3400237" y="318048"/>
          <a:ext cx="2427935" cy="121396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ДТП</a:t>
          </a:r>
          <a:endParaRPr lang="ru-RU" sz="1400" kern="1200">
            <a:latin typeface="Times New Roman" pitchFamily="18" charset="0"/>
            <a:cs typeface="Times New Roman" pitchFamily="18" charset="0"/>
          </a:endParaRPr>
        </a:p>
      </dsp:txBody>
      <dsp:txXfrm>
        <a:off x="3435793" y="353604"/>
        <a:ext cx="2356823" cy="1142855"/>
      </dsp:txXfrm>
    </dsp:sp>
    <dsp:sp modelId="{114AC961-FDE4-4A00-BF26-9ED3AA31E6CE}">
      <dsp:nvSpPr>
        <dsp:cNvPr id="0" name=""/>
        <dsp:cNvSpPr/>
      </dsp:nvSpPr>
      <dsp:spPr>
        <a:xfrm rot="18303325">
          <a:off x="2069221" y="2998416"/>
          <a:ext cx="1690856" cy="29487"/>
        </a:xfrm>
        <a:custGeom>
          <a:avLst/>
          <a:gdLst/>
          <a:ahLst/>
          <a:cxnLst/>
          <a:rect l="0" t="0" r="0" b="0"/>
          <a:pathLst>
            <a:path>
              <a:moveTo>
                <a:pt x="0" y="14743"/>
              </a:moveTo>
              <a:lnTo>
                <a:pt x="1690856" y="14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2872378" y="2970888"/>
        <a:ext cx="84542" cy="84542"/>
      </dsp:txXfrm>
    </dsp:sp>
    <dsp:sp modelId="{9FF3F3AA-2EEC-470D-A06F-A4034718F97A}">
      <dsp:nvSpPr>
        <dsp:cNvPr id="0" name=""/>
        <dsp:cNvSpPr/>
      </dsp:nvSpPr>
      <dsp:spPr>
        <a:xfrm>
          <a:off x="3400237" y="1714111"/>
          <a:ext cx="2427935" cy="121396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Самогубства</a:t>
          </a:r>
          <a:endParaRPr lang="ru-RU" sz="1400" kern="1200">
            <a:latin typeface="Times New Roman" pitchFamily="18" charset="0"/>
            <a:cs typeface="Times New Roman" pitchFamily="18" charset="0"/>
          </a:endParaRPr>
        </a:p>
      </dsp:txBody>
      <dsp:txXfrm>
        <a:off x="3435793" y="1749667"/>
        <a:ext cx="2356823" cy="1142855"/>
      </dsp:txXfrm>
    </dsp:sp>
    <dsp:sp modelId="{9D0E75E2-26A1-4413-BB61-D46615FF0066}">
      <dsp:nvSpPr>
        <dsp:cNvPr id="0" name=""/>
        <dsp:cNvSpPr/>
      </dsp:nvSpPr>
      <dsp:spPr>
        <a:xfrm>
          <a:off x="2429062" y="3690481"/>
          <a:ext cx="971174" cy="29487"/>
        </a:xfrm>
        <a:custGeom>
          <a:avLst/>
          <a:gdLst/>
          <a:ahLst/>
          <a:cxnLst/>
          <a:rect l="0" t="0" r="0" b="0"/>
          <a:pathLst>
            <a:path>
              <a:moveTo>
                <a:pt x="0" y="14743"/>
              </a:moveTo>
              <a:lnTo>
                <a:pt x="971174" y="14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90370" y="3680945"/>
        <a:ext cx="48558" cy="48558"/>
      </dsp:txXfrm>
    </dsp:sp>
    <dsp:sp modelId="{AA740D75-B6B4-4E51-872F-0D3EE4962AF3}">
      <dsp:nvSpPr>
        <dsp:cNvPr id="0" name=""/>
        <dsp:cNvSpPr/>
      </dsp:nvSpPr>
      <dsp:spPr>
        <a:xfrm>
          <a:off x="3400237" y="3098241"/>
          <a:ext cx="2427935" cy="121396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Онкологія</a:t>
          </a:r>
          <a:endParaRPr lang="ru-RU" sz="1400" kern="1200">
            <a:latin typeface="Times New Roman" pitchFamily="18" charset="0"/>
            <a:cs typeface="Times New Roman" pitchFamily="18" charset="0"/>
          </a:endParaRPr>
        </a:p>
      </dsp:txBody>
      <dsp:txXfrm>
        <a:off x="3435793" y="3133797"/>
        <a:ext cx="2356823" cy="1142855"/>
      </dsp:txXfrm>
    </dsp:sp>
    <dsp:sp modelId="{ADBD3AD0-90A4-4859-8046-0A6EA8AA090A}">
      <dsp:nvSpPr>
        <dsp:cNvPr id="0" name=""/>
        <dsp:cNvSpPr/>
      </dsp:nvSpPr>
      <dsp:spPr>
        <a:xfrm rot="3310531">
          <a:off x="2064330" y="4388512"/>
          <a:ext cx="1700638" cy="29487"/>
        </a:xfrm>
        <a:custGeom>
          <a:avLst/>
          <a:gdLst/>
          <a:ahLst/>
          <a:cxnLst/>
          <a:rect l="0" t="0" r="0" b="0"/>
          <a:pathLst>
            <a:path>
              <a:moveTo>
                <a:pt x="0" y="14743"/>
              </a:moveTo>
              <a:lnTo>
                <a:pt x="1700638" y="14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2872134" y="4360740"/>
        <a:ext cx="85031" cy="85031"/>
      </dsp:txXfrm>
    </dsp:sp>
    <dsp:sp modelId="{03771DBF-320D-439D-8380-CEA7B19F4612}">
      <dsp:nvSpPr>
        <dsp:cNvPr id="0" name=""/>
        <dsp:cNvSpPr/>
      </dsp:nvSpPr>
      <dsp:spPr>
        <a:xfrm>
          <a:off x="3400237" y="4494304"/>
          <a:ext cx="2427935" cy="121396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Хвороби кровообігу</a:t>
          </a:r>
          <a:endParaRPr lang="ru-RU" sz="1400" kern="1200">
            <a:latin typeface="Times New Roman" pitchFamily="18" charset="0"/>
            <a:cs typeface="Times New Roman" pitchFamily="18" charset="0"/>
          </a:endParaRPr>
        </a:p>
      </dsp:txBody>
      <dsp:txXfrm>
        <a:off x="3435793" y="4529860"/>
        <a:ext cx="2356823" cy="1142855"/>
      </dsp:txXfrm>
    </dsp:sp>
    <dsp:sp modelId="{89865EA2-A6D5-4F99-A793-C41C1E042398}">
      <dsp:nvSpPr>
        <dsp:cNvPr id="0" name=""/>
        <dsp:cNvSpPr/>
      </dsp:nvSpPr>
      <dsp:spPr>
        <a:xfrm rot="4253801">
          <a:off x="1430910" y="5092510"/>
          <a:ext cx="2967478" cy="29487"/>
        </a:xfrm>
        <a:custGeom>
          <a:avLst/>
          <a:gdLst/>
          <a:ahLst/>
          <a:cxnLst/>
          <a:rect l="0" t="0" r="0" b="0"/>
          <a:pathLst>
            <a:path>
              <a:moveTo>
                <a:pt x="0" y="14743"/>
              </a:moveTo>
              <a:lnTo>
                <a:pt x="2967478" y="14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0463" y="5033067"/>
        <a:ext cx="148373" cy="148373"/>
      </dsp:txXfrm>
    </dsp:sp>
    <dsp:sp modelId="{99EE6F74-E178-4518-8525-12FB86D4801F}">
      <dsp:nvSpPr>
        <dsp:cNvPr id="0" name=""/>
        <dsp:cNvSpPr/>
      </dsp:nvSpPr>
      <dsp:spPr>
        <a:xfrm>
          <a:off x="3400237" y="5902300"/>
          <a:ext cx="2427935" cy="121396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Забруднене повітря</a:t>
          </a:r>
          <a:endParaRPr lang="ru-RU" sz="1400" kern="1200">
            <a:latin typeface="Times New Roman" pitchFamily="18" charset="0"/>
            <a:cs typeface="Times New Roman" pitchFamily="18" charset="0"/>
          </a:endParaRPr>
        </a:p>
      </dsp:txBody>
      <dsp:txXfrm>
        <a:off x="3435793" y="5937856"/>
        <a:ext cx="2356823" cy="11428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20139D-A5E5-4EEE-A856-6CE4F06B8B1F}">
      <dsp:nvSpPr>
        <dsp:cNvPr id="0" name=""/>
        <dsp:cNvSpPr/>
      </dsp:nvSpPr>
      <dsp:spPr>
        <a:xfrm>
          <a:off x="0" y="0"/>
          <a:ext cx="4701540" cy="163868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ts val="0"/>
            </a:spcAft>
          </a:pPr>
          <a:r>
            <a:rPr lang="ru-RU" sz="1400" b="0" i="0" kern="1200">
              <a:latin typeface="Times New Roman" pitchFamily="18" charset="0"/>
              <a:cs typeface="Times New Roman" pitchFamily="18" charset="0"/>
            </a:rPr>
            <a:t>Майже 70% смертей сталося через захворювання системи кровообігу. Від таких хвороб померло понад 387 тисяч українців</a:t>
          </a:r>
          <a:endParaRPr lang="ru-RU" sz="1400" kern="1200">
            <a:latin typeface="Times New Roman" pitchFamily="18" charset="0"/>
            <a:cs typeface="Times New Roman" pitchFamily="18" charset="0"/>
          </a:endParaRPr>
        </a:p>
      </dsp:txBody>
      <dsp:txXfrm>
        <a:off x="47995" y="47995"/>
        <a:ext cx="2794807" cy="1542691"/>
      </dsp:txXfrm>
    </dsp:sp>
    <dsp:sp modelId="{EE75E80A-188C-4564-951D-187FF05A0C0F}">
      <dsp:nvSpPr>
        <dsp:cNvPr id="0" name=""/>
        <dsp:cNvSpPr/>
      </dsp:nvSpPr>
      <dsp:spPr>
        <a:xfrm>
          <a:off x="393753" y="1936623"/>
          <a:ext cx="4701540" cy="163868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ts val="0"/>
            </a:spcAft>
          </a:pPr>
          <a:r>
            <a:rPr lang="ru-RU" sz="1400" b="0" i="0" kern="1200">
              <a:latin typeface="Times New Roman" pitchFamily="18" charset="0"/>
              <a:cs typeface="Times New Roman" pitchFamily="18" charset="0"/>
            </a:rPr>
            <a:t>Через онкологію померло 77 тисяч громадян. Найчастіше смерть фіксували через новоутворення в органах дихання, рак грудей та шлунку</a:t>
          </a:r>
          <a:endParaRPr lang="ru-RU" sz="1400" kern="1200">
            <a:latin typeface="Times New Roman" pitchFamily="18" charset="0"/>
            <a:cs typeface="Times New Roman" pitchFamily="18" charset="0"/>
          </a:endParaRPr>
        </a:p>
      </dsp:txBody>
      <dsp:txXfrm>
        <a:off x="441748" y="1984618"/>
        <a:ext cx="3146653" cy="1542691"/>
      </dsp:txXfrm>
    </dsp:sp>
    <dsp:sp modelId="{D127DECF-8E6C-4780-B37E-70F13E144727}">
      <dsp:nvSpPr>
        <dsp:cNvPr id="0" name=""/>
        <dsp:cNvSpPr/>
      </dsp:nvSpPr>
      <dsp:spPr>
        <a:xfrm>
          <a:off x="781631" y="3873246"/>
          <a:ext cx="4701540" cy="163868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ts val="0"/>
            </a:spcAft>
          </a:pPr>
          <a:r>
            <a:rPr lang="ru-RU" sz="1400" kern="1200">
              <a:latin typeface="Times New Roman" pitchFamily="18" charset="0"/>
              <a:cs typeface="Times New Roman" pitchFamily="18" charset="0"/>
            </a:rPr>
            <a:t>Найвищий рівень смертності в результаті суїцидів зафіксований в промислових регіонах Східної України – в середньому 33,6 на 100 тис. населення</a:t>
          </a:r>
        </a:p>
      </dsp:txBody>
      <dsp:txXfrm>
        <a:off x="829626" y="3921241"/>
        <a:ext cx="3152530" cy="1542691"/>
      </dsp:txXfrm>
    </dsp:sp>
    <dsp:sp modelId="{C274C5FF-03D8-44A9-8FB8-CA0404A4AD78}">
      <dsp:nvSpPr>
        <dsp:cNvPr id="0" name=""/>
        <dsp:cNvSpPr/>
      </dsp:nvSpPr>
      <dsp:spPr>
        <a:xfrm>
          <a:off x="1175385" y="5809868"/>
          <a:ext cx="4701540" cy="163868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latin typeface="Times New Roman" pitchFamily="18" charset="0"/>
              <a:cs typeface="Times New Roman" pitchFamily="18" charset="0"/>
            </a:rPr>
            <a:t>Понад 30 тисяч осіб померло внаслідок отруєння, травм та інших зовнішніх чинників</a:t>
          </a:r>
          <a:endParaRPr lang="ru-RU" sz="1400" kern="1200">
            <a:latin typeface="Times New Roman" pitchFamily="18" charset="0"/>
            <a:cs typeface="Times New Roman" pitchFamily="18" charset="0"/>
          </a:endParaRPr>
        </a:p>
      </dsp:txBody>
      <dsp:txXfrm>
        <a:off x="1223380" y="5857863"/>
        <a:ext cx="3146653" cy="1542691"/>
      </dsp:txXfrm>
    </dsp:sp>
    <dsp:sp modelId="{EA1BEEF2-C703-4F9F-AB1C-C8AB9DA37554}">
      <dsp:nvSpPr>
        <dsp:cNvPr id="0" name=""/>
        <dsp:cNvSpPr/>
      </dsp:nvSpPr>
      <dsp:spPr>
        <a:xfrm>
          <a:off x="3636397" y="1255080"/>
          <a:ext cx="1065142" cy="10651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3876054" y="1255080"/>
        <a:ext cx="585828" cy="801519"/>
      </dsp:txXfrm>
    </dsp:sp>
    <dsp:sp modelId="{D6F2D9B8-F5A5-4F77-BB72-7CFE5A75FD72}">
      <dsp:nvSpPr>
        <dsp:cNvPr id="0" name=""/>
        <dsp:cNvSpPr/>
      </dsp:nvSpPr>
      <dsp:spPr>
        <a:xfrm>
          <a:off x="4030151" y="3191703"/>
          <a:ext cx="1065142" cy="10651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269808" y="3191703"/>
        <a:ext cx="585828" cy="801519"/>
      </dsp:txXfrm>
    </dsp:sp>
    <dsp:sp modelId="{65C61516-4A2C-4BA4-AF31-D46B5B37D0FD}">
      <dsp:nvSpPr>
        <dsp:cNvPr id="0" name=""/>
        <dsp:cNvSpPr/>
      </dsp:nvSpPr>
      <dsp:spPr>
        <a:xfrm>
          <a:off x="4418028" y="5128326"/>
          <a:ext cx="1065142" cy="10651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657685" y="5128326"/>
        <a:ext cx="585828" cy="80151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112</Pages>
  <Words>14833</Words>
  <Characters>84551</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Dima</cp:lastModifiedBy>
  <cp:revision>7</cp:revision>
  <dcterms:created xsi:type="dcterms:W3CDTF">2020-12-09T09:22:00Z</dcterms:created>
  <dcterms:modified xsi:type="dcterms:W3CDTF">2020-12-15T20:29:00Z</dcterms:modified>
</cp:coreProperties>
</file>