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C7D" w:rsidRPr="00FB5325" w:rsidRDefault="00204C7D" w:rsidP="00FB5325">
      <w:pPr>
        <w:spacing w:after="0" w:line="240" w:lineRule="auto"/>
        <w:jc w:val="center"/>
        <w:rPr>
          <w:rFonts w:ascii="Times New Roman" w:hAnsi="Times New Roman"/>
          <w:b/>
          <w:sz w:val="28"/>
          <w:szCs w:val="28"/>
        </w:rPr>
      </w:pPr>
      <w:r w:rsidRPr="00FB5325">
        <w:rPr>
          <w:rFonts w:ascii="Times New Roman" w:hAnsi="Times New Roman"/>
          <w:b/>
          <w:sz w:val="28"/>
          <w:szCs w:val="28"/>
        </w:rPr>
        <w:t>МІНІСТЕРСТВО ОСВІТИ І НАУКИ УКРАЇНИ</w:t>
      </w:r>
    </w:p>
    <w:p w:rsidR="00204C7D" w:rsidRPr="00FB5325" w:rsidRDefault="00204C7D" w:rsidP="00FB5325">
      <w:pPr>
        <w:spacing w:after="160" w:line="259" w:lineRule="auto"/>
        <w:jc w:val="center"/>
        <w:rPr>
          <w:rFonts w:ascii="Times New Roman" w:hAnsi="Times New Roman"/>
          <w:b/>
          <w:sz w:val="28"/>
          <w:szCs w:val="28"/>
        </w:rPr>
      </w:pPr>
      <w:r w:rsidRPr="00FB5325">
        <w:rPr>
          <w:rFonts w:ascii="Times New Roman" w:hAnsi="Times New Roman"/>
          <w:b/>
          <w:sz w:val="28"/>
          <w:szCs w:val="28"/>
        </w:rPr>
        <w:t>ЗАПОРІЗЬКИЙ НАЦІОНАЛЬНИЙ УНІВЕРСИТЕТ</w:t>
      </w:r>
    </w:p>
    <w:p w:rsidR="00204C7D" w:rsidRPr="00FB5325" w:rsidRDefault="00204C7D" w:rsidP="00FB5325">
      <w:pPr>
        <w:spacing w:after="160" w:line="259" w:lineRule="auto"/>
        <w:jc w:val="center"/>
        <w:rPr>
          <w:rFonts w:ascii="Times New Roman" w:hAnsi="Times New Roman"/>
          <w:b/>
          <w:sz w:val="28"/>
          <w:szCs w:val="28"/>
        </w:rPr>
      </w:pPr>
      <w:r w:rsidRPr="00FB5325">
        <w:rPr>
          <w:rFonts w:ascii="Times New Roman" w:hAnsi="Times New Roman"/>
          <w:b/>
          <w:sz w:val="28"/>
          <w:szCs w:val="28"/>
        </w:rPr>
        <w:t>ФАКУЛЬТЕТ ЖУРНАЛІСТИКИ</w:t>
      </w:r>
    </w:p>
    <w:p w:rsidR="00204C7D" w:rsidRPr="00FB5325" w:rsidRDefault="00204C7D" w:rsidP="00FB5325">
      <w:pPr>
        <w:spacing w:after="160" w:line="259" w:lineRule="auto"/>
        <w:jc w:val="center"/>
        <w:rPr>
          <w:rFonts w:ascii="Times New Roman" w:hAnsi="Times New Roman"/>
          <w:sz w:val="28"/>
          <w:szCs w:val="28"/>
        </w:rPr>
      </w:pPr>
      <w:r w:rsidRPr="00FB5325">
        <w:rPr>
          <w:rFonts w:ascii="Times New Roman" w:hAnsi="Times New Roman"/>
          <w:sz w:val="28"/>
          <w:szCs w:val="28"/>
        </w:rPr>
        <w:t>Кафедра журналістики</w:t>
      </w: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b/>
          <w:sz w:val="28"/>
          <w:szCs w:val="28"/>
        </w:rPr>
      </w:pPr>
    </w:p>
    <w:p w:rsidR="00204C7D" w:rsidRPr="00FB5325" w:rsidRDefault="00204C7D" w:rsidP="00FB5325">
      <w:pPr>
        <w:spacing w:after="160" w:line="259" w:lineRule="auto"/>
        <w:jc w:val="center"/>
        <w:rPr>
          <w:rFonts w:ascii="Times New Roman" w:hAnsi="Times New Roman"/>
          <w:b/>
          <w:sz w:val="28"/>
          <w:szCs w:val="28"/>
        </w:rPr>
      </w:pPr>
      <w:r w:rsidRPr="00FB5325">
        <w:rPr>
          <w:rFonts w:ascii="Times New Roman" w:hAnsi="Times New Roman"/>
          <w:b/>
          <w:sz w:val="28"/>
          <w:szCs w:val="28"/>
        </w:rPr>
        <w:t>Кваліфікаційна робота магістра</w:t>
      </w:r>
    </w:p>
    <w:p w:rsidR="00204C7D" w:rsidRPr="00FB5325" w:rsidRDefault="00204C7D" w:rsidP="00FB5325">
      <w:pPr>
        <w:spacing w:after="160" w:line="259" w:lineRule="auto"/>
        <w:jc w:val="center"/>
        <w:rPr>
          <w:rFonts w:ascii="Times New Roman" w:hAnsi="Times New Roman"/>
          <w:sz w:val="28"/>
          <w:szCs w:val="28"/>
        </w:rPr>
      </w:pPr>
      <w:r w:rsidRPr="00FB5325">
        <w:rPr>
          <w:rFonts w:ascii="Times New Roman" w:hAnsi="Times New Roman"/>
          <w:sz w:val="28"/>
          <w:szCs w:val="28"/>
        </w:rPr>
        <w:t>на тему «Медіадискурс для дітей у вітчизняних інтернет-ЗМІ: становлення, розвиток, сучасний стан»</w:t>
      </w: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tbl>
      <w:tblPr>
        <w:tblpPr w:leftFromText="180" w:rightFromText="180" w:vertAnchor="text" w:horzAnchor="page" w:tblpX="6160" w:tblpY="944"/>
        <w:tblW w:w="0" w:type="auto"/>
        <w:tblLook w:val="00A0"/>
      </w:tblPr>
      <w:tblGrid>
        <w:gridCol w:w="5754"/>
      </w:tblGrid>
      <w:tr w:rsidR="00204C7D" w:rsidRPr="00D67C7A" w:rsidTr="00D67C7A">
        <w:trPr>
          <w:trHeight w:val="2773"/>
        </w:trPr>
        <w:tc>
          <w:tcPr>
            <w:tcW w:w="5754" w:type="dxa"/>
          </w:tcPr>
          <w:p w:rsidR="00204C7D" w:rsidRPr="00D67C7A" w:rsidRDefault="00204C7D" w:rsidP="00D67C7A">
            <w:pPr>
              <w:spacing w:after="0" w:line="240" w:lineRule="auto"/>
              <w:rPr>
                <w:rFonts w:ascii="Times New Roman" w:hAnsi="Times New Roman"/>
                <w:sz w:val="28"/>
                <w:szCs w:val="28"/>
              </w:rPr>
            </w:pPr>
            <w:r w:rsidRPr="00D67C7A">
              <w:rPr>
                <w:rFonts w:ascii="Times New Roman" w:hAnsi="Times New Roman"/>
                <w:sz w:val="28"/>
                <w:szCs w:val="28"/>
              </w:rPr>
              <w:t>Виконала: студентка 2 курсу</w:t>
            </w:r>
          </w:p>
          <w:p w:rsidR="00204C7D" w:rsidRPr="00D67C7A" w:rsidRDefault="00204C7D" w:rsidP="00D67C7A">
            <w:pPr>
              <w:spacing w:after="0" w:line="240" w:lineRule="auto"/>
              <w:rPr>
                <w:rFonts w:ascii="Times New Roman" w:hAnsi="Times New Roman"/>
                <w:sz w:val="28"/>
                <w:szCs w:val="28"/>
              </w:rPr>
            </w:pPr>
            <w:r w:rsidRPr="00D67C7A">
              <w:rPr>
                <w:rFonts w:ascii="Times New Roman" w:hAnsi="Times New Roman"/>
                <w:sz w:val="28"/>
                <w:szCs w:val="28"/>
              </w:rPr>
              <w:t>групи 8.0619-ж-з</w:t>
            </w:r>
          </w:p>
          <w:p w:rsidR="00204C7D" w:rsidRPr="00D67C7A" w:rsidRDefault="00204C7D" w:rsidP="00D67C7A">
            <w:pPr>
              <w:spacing w:after="0" w:line="240" w:lineRule="auto"/>
              <w:rPr>
                <w:rFonts w:ascii="Times New Roman" w:hAnsi="Times New Roman"/>
                <w:sz w:val="28"/>
                <w:szCs w:val="28"/>
              </w:rPr>
            </w:pPr>
            <w:r w:rsidRPr="00D67C7A">
              <w:rPr>
                <w:rFonts w:ascii="Times New Roman" w:hAnsi="Times New Roman"/>
                <w:sz w:val="28"/>
                <w:szCs w:val="28"/>
              </w:rPr>
              <w:t>спеціальності 061 «Журналістика»</w:t>
            </w:r>
          </w:p>
          <w:p w:rsidR="00204C7D" w:rsidRPr="00D67C7A" w:rsidRDefault="00204C7D" w:rsidP="00D67C7A">
            <w:pPr>
              <w:spacing w:after="0" w:line="240" w:lineRule="auto"/>
              <w:rPr>
                <w:rFonts w:ascii="Times New Roman" w:hAnsi="Times New Roman"/>
                <w:sz w:val="28"/>
                <w:szCs w:val="28"/>
              </w:rPr>
            </w:pPr>
            <w:r w:rsidRPr="00D67C7A">
              <w:rPr>
                <w:rFonts w:ascii="Times New Roman" w:hAnsi="Times New Roman"/>
                <w:sz w:val="28"/>
                <w:szCs w:val="28"/>
              </w:rPr>
              <w:t>(освітн</w:t>
            </w:r>
            <w:r>
              <w:rPr>
                <w:rFonts w:ascii="Times New Roman" w:hAnsi="Times New Roman"/>
                <w:sz w:val="28"/>
                <w:szCs w:val="28"/>
              </w:rPr>
              <w:t>ьо-професійна</w:t>
            </w:r>
            <w:r w:rsidRPr="00D67C7A">
              <w:rPr>
                <w:rFonts w:ascii="Times New Roman" w:hAnsi="Times New Roman"/>
                <w:sz w:val="28"/>
                <w:szCs w:val="28"/>
              </w:rPr>
              <w:t xml:space="preserve"> програма «Журналістика»)</w:t>
            </w:r>
          </w:p>
          <w:p w:rsidR="00204C7D" w:rsidRPr="00D67C7A" w:rsidRDefault="00204C7D" w:rsidP="00D67C7A">
            <w:pPr>
              <w:spacing w:after="0" w:line="240" w:lineRule="auto"/>
              <w:rPr>
                <w:rFonts w:ascii="Times New Roman" w:hAnsi="Times New Roman"/>
                <w:i/>
                <w:sz w:val="28"/>
                <w:szCs w:val="28"/>
              </w:rPr>
            </w:pPr>
            <w:r w:rsidRPr="00D67C7A">
              <w:rPr>
                <w:rFonts w:ascii="Times New Roman" w:hAnsi="Times New Roman"/>
                <w:i/>
                <w:sz w:val="28"/>
                <w:szCs w:val="28"/>
              </w:rPr>
              <w:t>Разуваєва Г. К.</w:t>
            </w:r>
          </w:p>
          <w:p w:rsidR="00204C7D" w:rsidRPr="00D67C7A" w:rsidRDefault="00204C7D" w:rsidP="00D67C7A">
            <w:pPr>
              <w:spacing w:after="0" w:line="240" w:lineRule="auto"/>
              <w:rPr>
                <w:rFonts w:ascii="Times New Roman" w:hAnsi="Times New Roman"/>
                <w:sz w:val="28"/>
                <w:szCs w:val="28"/>
              </w:rPr>
            </w:pPr>
            <w:r w:rsidRPr="00D67C7A">
              <w:rPr>
                <w:rFonts w:ascii="Times New Roman" w:hAnsi="Times New Roman"/>
                <w:sz w:val="28"/>
                <w:szCs w:val="28"/>
              </w:rPr>
              <w:t>Керівник: доц., к. н. соц. ком.</w:t>
            </w:r>
          </w:p>
          <w:p w:rsidR="00204C7D" w:rsidRPr="00D67C7A" w:rsidRDefault="00204C7D" w:rsidP="00D67C7A">
            <w:pPr>
              <w:spacing w:after="0" w:line="240" w:lineRule="auto"/>
              <w:rPr>
                <w:rFonts w:ascii="Times New Roman" w:hAnsi="Times New Roman"/>
                <w:i/>
                <w:sz w:val="28"/>
                <w:szCs w:val="28"/>
              </w:rPr>
            </w:pPr>
            <w:r w:rsidRPr="00D67C7A">
              <w:rPr>
                <w:rFonts w:ascii="Times New Roman" w:hAnsi="Times New Roman"/>
                <w:i/>
                <w:sz w:val="28"/>
                <w:szCs w:val="28"/>
              </w:rPr>
              <w:t>Чабаненко М. В.</w:t>
            </w:r>
          </w:p>
          <w:p w:rsidR="00204C7D" w:rsidRPr="00D67C7A" w:rsidRDefault="00204C7D" w:rsidP="00D67C7A">
            <w:pPr>
              <w:spacing w:after="0" w:line="240" w:lineRule="auto"/>
              <w:rPr>
                <w:rFonts w:ascii="Times New Roman" w:hAnsi="Times New Roman"/>
                <w:sz w:val="28"/>
                <w:szCs w:val="28"/>
              </w:rPr>
            </w:pPr>
            <w:r w:rsidRPr="00D67C7A">
              <w:rPr>
                <w:rFonts w:ascii="Times New Roman" w:hAnsi="Times New Roman"/>
                <w:sz w:val="28"/>
                <w:szCs w:val="28"/>
              </w:rPr>
              <w:t>Рецензент: доц., к.філол. н.</w:t>
            </w:r>
          </w:p>
          <w:p w:rsidR="00204C7D" w:rsidRPr="00D67C7A" w:rsidRDefault="00204C7D" w:rsidP="00D67C7A">
            <w:pPr>
              <w:spacing w:after="0" w:line="240" w:lineRule="auto"/>
              <w:rPr>
                <w:rFonts w:ascii="Times New Roman" w:hAnsi="Times New Roman"/>
                <w:i/>
                <w:iCs/>
                <w:sz w:val="28"/>
                <w:szCs w:val="28"/>
              </w:rPr>
            </w:pPr>
            <w:r w:rsidRPr="00D67C7A">
              <w:rPr>
                <w:rFonts w:ascii="Times New Roman" w:hAnsi="Times New Roman"/>
                <w:i/>
                <w:iCs/>
                <w:sz w:val="28"/>
                <w:szCs w:val="28"/>
              </w:rPr>
              <w:t>Пирогова К.М.</w:t>
            </w:r>
          </w:p>
          <w:p w:rsidR="00204C7D" w:rsidRPr="00D67C7A" w:rsidRDefault="00204C7D" w:rsidP="00D67C7A">
            <w:pPr>
              <w:spacing w:after="0" w:line="240" w:lineRule="auto"/>
              <w:rPr>
                <w:rFonts w:ascii="Times New Roman" w:hAnsi="Times New Roman"/>
                <w:sz w:val="28"/>
                <w:szCs w:val="28"/>
              </w:rPr>
            </w:pPr>
          </w:p>
        </w:tc>
      </w:tr>
    </w:tbl>
    <w:p w:rsidR="00204C7D" w:rsidRPr="00FB5325" w:rsidRDefault="00204C7D" w:rsidP="00FB5325">
      <w:pPr>
        <w:spacing w:after="0" w:line="240" w:lineRule="auto"/>
        <w:rPr>
          <w:rFonts w:ascii="Times New Roman" w:hAnsi="Times New Roman"/>
          <w:sz w:val="28"/>
          <w:szCs w:val="28"/>
        </w:rPr>
      </w:pPr>
    </w:p>
    <w:p w:rsidR="00204C7D" w:rsidRPr="00FB5325" w:rsidRDefault="00204C7D" w:rsidP="00FB5325">
      <w:pPr>
        <w:spacing w:after="0" w:line="240" w:lineRule="auto"/>
        <w:rPr>
          <w:rFonts w:ascii="Times New Roman" w:hAnsi="Times New Roman"/>
          <w:sz w:val="28"/>
          <w:szCs w:val="28"/>
        </w:rPr>
      </w:pPr>
    </w:p>
    <w:p w:rsidR="00204C7D" w:rsidRPr="00FB5325" w:rsidRDefault="00204C7D" w:rsidP="00FB5325">
      <w:pPr>
        <w:spacing w:after="0" w:line="240" w:lineRule="auto"/>
        <w:jc w:val="right"/>
        <w:rPr>
          <w:rFonts w:ascii="Times New Roman" w:hAnsi="Times New Roman"/>
          <w:sz w:val="28"/>
          <w:szCs w:val="28"/>
        </w:rPr>
      </w:pP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Pr="00FB5325" w:rsidRDefault="00204C7D" w:rsidP="00FB5325">
      <w:pPr>
        <w:spacing w:after="160" w:line="259" w:lineRule="auto"/>
        <w:jc w:val="center"/>
        <w:rPr>
          <w:rFonts w:ascii="Times New Roman" w:hAnsi="Times New Roman"/>
          <w:sz w:val="28"/>
          <w:szCs w:val="28"/>
        </w:rPr>
      </w:pPr>
    </w:p>
    <w:p w:rsidR="00204C7D" w:rsidRDefault="00204C7D" w:rsidP="00FB5325">
      <w:pPr>
        <w:pStyle w:val="a3"/>
        <w:spacing w:line="360" w:lineRule="auto"/>
        <w:jc w:val="center"/>
        <w:rPr>
          <w:rFonts w:ascii="Times New Roman" w:hAnsi="Times New Roman"/>
          <w:sz w:val="28"/>
          <w:szCs w:val="28"/>
          <w:lang w:val="uk-UA"/>
        </w:rPr>
      </w:pPr>
      <w:r w:rsidRPr="00FB5325">
        <w:rPr>
          <w:rFonts w:ascii="Times New Roman" w:hAnsi="Times New Roman"/>
          <w:sz w:val="28"/>
          <w:szCs w:val="28"/>
          <w:lang w:val="uk-UA"/>
        </w:rPr>
        <w:br/>
        <w:t>Запоріжжя – 2020</w:t>
      </w:r>
    </w:p>
    <w:p w:rsidR="00204C7D" w:rsidRPr="006877D6" w:rsidRDefault="00204C7D" w:rsidP="00FB5325">
      <w:pPr>
        <w:pStyle w:val="a3"/>
        <w:spacing w:line="360" w:lineRule="auto"/>
        <w:jc w:val="center"/>
        <w:rPr>
          <w:rFonts w:ascii="Times New Roman" w:hAnsi="Times New Roman"/>
          <w:b/>
          <w:sz w:val="28"/>
          <w:szCs w:val="28"/>
          <w:lang w:val="uk-UA"/>
        </w:rPr>
      </w:pPr>
      <w:r w:rsidRPr="006877D6">
        <w:rPr>
          <w:rFonts w:ascii="Times New Roman" w:hAnsi="Times New Roman"/>
          <w:b/>
          <w:sz w:val="28"/>
          <w:szCs w:val="28"/>
          <w:lang w:val="uk-UA"/>
        </w:rPr>
        <w:lastRenderedPageBreak/>
        <w:t>ЗМІСТ</w:t>
      </w:r>
    </w:p>
    <w:p w:rsidR="00204C7D" w:rsidRPr="006877D6" w:rsidRDefault="00204C7D" w:rsidP="006C4C7C">
      <w:pPr>
        <w:pStyle w:val="a3"/>
        <w:spacing w:line="360" w:lineRule="auto"/>
        <w:jc w:val="center"/>
        <w:rPr>
          <w:rFonts w:ascii="Times New Roman" w:hAnsi="Times New Roman"/>
          <w:b/>
          <w:sz w:val="28"/>
          <w:szCs w:val="28"/>
          <w:lang w:val="uk-UA"/>
        </w:rPr>
      </w:pPr>
    </w:p>
    <w:p w:rsidR="00204C7D" w:rsidRPr="006877D6" w:rsidRDefault="00204C7D" w:rsidP="006C4C7C">
      <w:pPr>
        <w:pStyle w:val="a3"/>
        <w:spacing w:line="360" w:lineRule="auto"/>
        <w:jc w:val="both"/>
        <w:rPr>
          <w:rFonts w:ascii="Times New Roman" w:hAnsi="Times New Roman"/>
          <w:sz w:val="28"/>
          <w:szCs w:val="28"/>
          <w:lang w:val="uk-UA"/>
        </w:rPr>
      </w:pPr>
      <w:r w:rsidRPr="006877D6">
        <w:rPr>
          <w:rFonts w:ascii="Times New Roman" w:hAnsi="Times New Roman"/>
          <w:sz w:val="28"/>
          <w:szCs w:val="28"/>
          <w:lang w:val="uk-UA"/>
        </w:rPr>
        <w:t>Завдання……………………………………………………………………………3</w:t>
      </w:r>
    </w:p>
    <w:p w:rsidR="00204C7D" w:rsidRPr="006877D6" w:rsidRDefault="00204C7D" w:rsidP="006C4C7C">
      <w:pPr>
        <w:pStyle w:val="a3"/>
        <w:spacing w:line="360" w:lineRule="auto"/>
        <w:jc w:val="both"/>
        <w:rPr>
          <w:rFonts w:ascii="Times New Roman" w:hAnsi="Times New Roman"/>
          <w:sz w:val="28"/>
          <w:szCs w:val="28"/>
          <w:lang w:val="uk-UA"/>
        </w:rPr>
      </w:pPr>
      <w:r w:rsidRPr="006877D6">
        <w:rPr>
          <w:rFonts w:ascii="Times New Roman" w:hAnsi="Times New Roman"/>
          <w:sz w:val="28"/>
          <w:szCs w:val="28"/>
          <w:lang w:val="uk-UA"/>
        </w:rPr>
        <w:t>Реферат………………………………………………………...…………………..5</w:t>
      </w:r>
    </w:p>
    <w:p w:rsidR="00204C7D" w:rsidRDefault="00204C7D" w:rsidP="007F7B0F">
      <w:pPr>
        <w:pStyle w:val="a3"/>
        <w:spacing w:line="360" w:lineRule="auto"/>
        <w:jc w:val="both"/>
        <w:rPr>
          <w:rFonts w:ascii="Times New Roman" w:hAnsi="Times New Roman"/>
          <w:sz w:val="28"/>
          <w:szCs w:val="28"/>
          <w:lang w:val="uk-UA"/>
        </w:rPr>
      </w:pPr>
      <w:r w:rsidRPr="006877D6">
        <w:rPr>
          <w:rFonts w:ascii="Times New Roman" w:hAnsi="Times New Roman"/>
          <w:sz w:val="28"/>
          <w:szCs w:val="28"/>
          <w:lang w:val="uk-UA"/>
        </w:rPr>
        <w:t>Вступ………</w:t>
      </w:r>
      <w:r>
        <w:rPr>
          <w:rFonts w:ascii="Times New Roman" w:hAnsi="Times New Roman"/>
          <w:sz w:val="28"/>
          <w:szCs w:val="28"/>
          <w:lang w:val="uk-UA"/>
        </w:rPr>
        <w:t>…………………………………………………………………….....6</w:t>
      </w:r>
    </w:p>
    <w:p w:rsidR="00204C7D" w:rsidRPr="007F7B0F" w:rsidRDefault="00204C7D" w:rsidP="007F7B0F">
      <w:pPr>
        <w:pStyle w:val="a3"/>
        <w:spacing w:line="360" w:lineRule="auto"/>
        <w:jc w:val="both"/>
        <w:rPr>
          <w:rFonts w:ascii="Times New Roman" w:hAnsi="Times New Roman"/>
          <w:sz w:val="28"/>
          <w:szCs w:val="28"/>
          <w:lang w:val="uk-UA"/>
        </w:rPr>
      </w:pPr>
      <w:r>
        <w:rPr>
          <w:rFonts w:ascii="Times New Roman" w:hAnsi="Times New Roman"/>
          <w:sz w:val="28"/>
          <w:szCs w:val="28"/>
          <w:lang w:val="uk-UA"/>
        </w:rPr>
        <w:t>Р</w:t>
      </w:r>
      <w:r w:rsidRPr="007F7B0F">
        <w:rPr>
          <w:rFonts w:ascii="Times New Roman" w:hAnsi="Times New Roman"/>
          <w:sz w:val="28"/>
          <w:szCs w:val="28"/>
          <w:lang w:val="uk-UA"/>
        </w:rPr>
        <w:t xml:space="preserve">озділ 1. </w:t>
      </w:r>
      <w:r>
        <w:rPr>
          <w:rFonts w:ascii="Times New Roman" w:hAnsi="Times New Roman"/>
          <w:sz w:val="28"/>
          <w:szCs w:val="28"/>
          <w:lang w:val="uk-UA"/>
        </w:rPr>
        <w:t>Т</w:t>
      </w:r>
      <w:r w:rsidRPr="007F7B0F">
        <w:rPr>
          <w:rFonts w:ascii="Times New Roman" w:hAnsi="Times New Roman"/>
          <w:sz w:val="28"/>
          <w:szCs w:val="28"/>
        </w:rPr>
        <w:t>еоретична означеність медіадискурсу в сучасній науковій парадигмі</w:t>
      </w:r>
      <w:r>
        <w:rPr>
          <w:rFonts w:ascii="Times New Roman" w:hAnsi="Times New Roman"/>
          <w:sz w:val="28"/>
          <w:szCs w:val="28"/>
          <w:lang w:val="uk-UA"/>
        </w:rPr>
        <w:t>……..……………………………………………………………………9</w:t>
      </w:r>
    </w:p>
    <w:p w:rsidR="00204C7D" w:rsidRDefault="00204C7D" w:rsidP="00FC2267">
      <w:pPr>
        <w:pStyle w:val="a3"/>
        <w:spacing w:line="360" w:lineRule="auto"/>
        <w:ind w:firstLine="720"/>
        <w:jc w:val="both"/>
        <w:rPr>
          <w:rFonts w:ascii="Times New Roman" w:hAnsi="Times New Roman"/>
          <w:sz w:val="28"/>
          <w:szCs w:val="28"/>
          <w:lang w:val="uk-UA"/>
        </w:rPr>
      </w:pPr>
      <w:r>
        <w:rPr>
          <w:rFonts w:ascii="Times New Roman" w:hAnsi="Times New Roman"/>
          <w:sz w:val="28"/>
          <w:szCs w:val="28"/>
          <w:lang w:val="uk-UA"/>
        </w:rPr>
        <w:t>1.1. М</w:t>
      </w:r>
      <w:r w:rsidRPr="007F7B0F">
        <w:rPr>
          <w:rFonts w:ascii="Times New Roman" w:hAnsi="Times New Roman"/>
          <w:sz w:val="28"/>
          <w:szCs w:val="28"/>
          <w:lang w:val="uk-UA"/>
        </w:rPr>
        <w:t>едіадискурс як соціально-комунікаційна ґенеза</w:t>
      </w:r>
      <w:r>
        <w:rPr>
          <w:rFonts w:ascii="Times New Roman" w:hAnsi="Times New Roman"/>
          <w:sz w:val="28"/>
          <w:szCs w:val="28"/>
          <w:lang w:val="uk-UA"/>
        </w:rPr>
        <w:t>……………  ……9</w:t>
      </w:r>
    </w:p>
    <w:p w:rsidR="00204C7D" w:rsidRPr="006877D6" w:rsidRDefault="00204C7D" w:rsidP="00FC2267">
      <w:pPr>
        <w:pStyle w:val="a3"/>
        <w:spacing w:line="360" w:lineRule="auto"/>
        <w:ind w:firstLine="720"/>
        <w:jc w:val="both"/>
        <w:rPr>
          <w:rFonts w:ascii="Times New Roman" w:hAnsi="Times New Roman"/>
          <w:b/>
          <w:sz w:val="28"/>
          <w:szCs w:val="28"/>
          <w:lang w:val="uk-UA"/>
        </w:rPr>
      </w:pPr>
      <w:r>
        <w:rPr>
          <w:rFonts w:ascii="Times New Roman" w:hAnsi="Times New Roman"/>
          <w:sz w:val="28"/>
          <w:szCs w:val="28"/>
          <w:lang w:val="uk-UA"/>
        </w:rPr>
        <w:t>1.2.</w:t>
      </w:r>
      <w:r w:rsidRPr="007F7B0F">
        <w:rPr>
          <w:rFonts w:ascii="Times New Roman" w:hAnsi="Times New Roman"/>
          <w:sz w:val="28"/>
          <w:szCs w:val="28"/>
          <w:lang w:val="uk-UA"/>
        </w:rPr>
        <w:t xml:space="preserve"> Медіатекст як чинник формування інформаційного простору </w:t>
      </w:r>
      <w:r>
        <w:rPr>
          <w:rFonts w:ascii="Times New Roman" w:hAnsi="Times New Roman"/>
          <w:sz w:val="28"/>
          <w:szCs w:val="28"/>
          <w:lang w:val="uk-UA"/>
        </w:rPr>
        <w:t>…..</w:t>
      </w:r>
      <w:r w:rsidRPr="006877D6">
        <w:rPr>
          <w:rFonts w:ascii="Times New Roman" w:hAnsi="Times New Roman"/>
          <w:sz w:val="28"/>
          <w:szCs w:val="28"/>
          <w:lang w:val="uk-UA"/>
        </w:rPr>
        <w:t>1</w:t>
      </w:r>
      <w:r>
        <w:rPr>
          <w:rFonts w:ascii="Times New Roman" w:hAnsi="Times New Roman"/>
          <w:sz w:val="28"/>
          <w:szCs w:val="28"/>
          <w:lang w:val="uk-UA"/>
        </w:rPr>
        <w:t>7</w:t>
      </w:r>
    </w:p>
    <w:p w:rsidR="00204C7D" w:rsidRPr="007F7B0F" w:rsidRDefault="00204C7D" w:rsidP="007F7B0F">
      <w:pPr>
        <w:pStyle w:val="a3"/>
        <w:spacing w:line="360" w:lineRule="auto"/>
        <w:jc w:val="both"/>
        <w:rPr>
          <w:rFonts w:ascii="Times New Roman" w:hAnsi="Times New Roman"/>
          <w:sz w:val="28"/>
          <w:szCs w:val="28"/>
          <w:lang w:val="uk-UA"/>
        </w:rPr>
      </w:pPr>
      <w:r w:rsidRPr="006877D6">
        <w:rPr>
          <w:rFonts w:ascii="Times New Roman" w:hAnsi="Times New Roman"/>
          <w:sz w:val="28"/>
          <w:szCs w:val="28"/>
          <w:lang w:val="uk-UA"/>
        </w:rPr>
        <w:t xml:space="preserve">Розділ </w:t>
      </w:r>
      <w:r w:rsidRPr="007F7B0F">
        <w:rPr>
          <w:rFonts w:ascii="Times New Roman" w:hAnsi="Times New Roman"/>
          <w:sz w:val="28"/>
          <w:szCs w:val="28"/>
          <w:lang w:val="uk-UA"/>
        </w:rPr>
        <w:t xml:space="preserve">2. Дитяче періодичне видання </w:t>
      </w:r>
      <w:r>
        <w:rPr>
          <w:rFonts w:ascii="Times New Roman" w:hAnsi="Times New Roman"/>
          <w:sz w:val="28"/>
          <w:szCs w:val="28"/>
          <w:lang w:val="uk-UA"/>
        </w:rPr>
        <w:t>у мережі як тип інтернет-ЗМІ………..</w:t>
      </w:r>
      <w:r w:rsidRPr="007F7B0F">
        <w:rPr>
          <w:rFonts w:ascii="Times New Roman" w:hAnsi="Times New Roman"/>
          <w:sz w:val="28"/>
          <w:szCs w:val="28"/>
          <w:lang w:val="uk-UA"/>
        </w:rPr>
        <w:t>28</w:t>
      </w:r>
    </w:p>
    <w:p w:rsidR="00204C7D" w:rsidRPr="007F7B0F" w:rsidRDefault="00204C7D" w:rsidP="00FC2267">
      <w:pPr>
        <w:pStyle w:val="a3"/>
        <w:spacing w:line="360" w:lineRule="auto"/>
        <w:ind w:firstLine="720"/>
        <w:jc w:val="both"/>
        <w:rPr>
          <w:rFonts w:ascii="Times New Roman" w:hAnsi="Times New Roman"/>
          <w:b/>
          <w:sz w:val="28"/>
          <w:szCs w:val="28"/>
          <w:lang w:val="uk-UA"/>
        </w:rPr>
      </w:pPr>
      <w:r w:rsidRPr="007F7B0F">
        <w:rPr>
          <w:rFonts w:ascii="Times New Roman" w:hAnsi="Times New Roman"/>
          <w:sz w:val="28"/>
          <w:szCs w:val="28"/>
          <w:lang w:val="uk-UA"/>
        </w:rPr>
        <w:t xml:space="preserve">2.1. </w:t>
      </w:r>
      <w:r>
        <w:rPr>
          <w:rFonts w:ascii="Times New Roman" w:hAnsi="Times New Roman"/>
          <w:sz w:val="28"/>
          <w:szCs w:val="28"/>
          <w:lang w:val="uk-UA"/>
        </w:rPr>
        <w:t>С</w:t>
      </w:r>
      <w:r w:rsidRPr="007F7B0F">
        <w:rPr>
          <w:rFonts w:ascii="Times New Roman" w:hAnsi="Times New Roman"/>
          <w:sz w:val="28"/>
          <w:szCs w:val="28"/>
          <w:lang w:val="uk-UA"/>
        </w:rPr>
        <w:t>пецифічні риси сучасного періодичного видання для дітей в інтернет-просторі</w:t>
      </w:r>
      <w:r>
        <w:rPr>
          <w:rFonts w:ascii="Times New Roman" w:hAnsi="Times New Roman"/>
          <w:sz w:val="28"/>
          <w:szCs w:val="28"/>
          <w:lang w:val="uk-UA"/>
        </w:rPr>
        <w:t>……………………………………………….………………..28</w:t>
      </w:r>
    </w:p>
    <w:p w:rsidR="00204C7D" w:rsidRPr="006877D6" w:rsidRDefault="00204C7D" w:rsidP="00FC2267">
      <w:pPr>
        <w:pStyle w:val="a3"/>
        <w:spacing w:line="360" w:lineRule="auto"/>
        <w:ind w:firstLine="720"/>
        <w:jc w:val="both"/>
        <w:rPr>
          <w:rFonts w:ascii="Times New Roman" w:hAnsi="Times New Roman"/>
          <w:sz w:val="28"/>
          <w:szCs w:val="28"/>
          <w:lang w:val="uk-UA"/>
        </w:rPr>
      </w:pPr>
      <w:r w:rsidRPr="006877D6">
        <w:rPr>
          <w:rFonts w:ascii="Times New Roman" w:hAnsi="Times New Roman"/>
          <w:sz w:val="28"/>
          <w:szCs w:val="28"/>
          <w:lang w:val="uk-UA"/>
        </w:rPr>
        <w:t>2.2</w:t>
      </w:r>
      <w:r>
        <w:rPr>
          <w:rFonts w:ascii="Times New Roman" w:hAnsi="Times New Roman"/>
          <w:sz w:val="28"/>
          <w:szCs w:val="28"/>
          <w:lang w:val="uk-UA"/>
        </w:rPr>
        <w:t>.</w:t>
      </w:r>
      <w:r w:rsidRPr="007F7B0F">
        <w:rPr>
          <w:rFonts w:ascii="Times New Roman" w:hAnsi="Times New Roman"/>
          <w:sz w:val="28"/>
          <w:szCs w:val="28"/>
          <w:lang w:val="uk-UA"/>
        </w:rPr>
        <w:t>Організація дитячого медіадискурсу в сучасних українських інтернет-ЗМІ……</w:t>
      </w:r>
      <w:r w:rsidRPr="006877D6">
        <w:rPr>
          <w:rFonts w:ascii="Times New Roman" w:hAnsi="Times New Roman"/>
          <w:sz w:val="28"/>
          <w:szCs w:val="28"/>
          <w:lang w:val="uk-UA"/>
        </w:rPr>
        <w:t>………………………………………………</w:t>
      </w:r>
      <w:r>
        <w:rPr>
          <w:rFonts w:ascii="Times New Roman" w:hAnsi="Times New Roman"/>
          <w:sz w:val="28"/>
          <w:szCs w:val="28"/>
          <w:lang w:val="uk-UA"/>
        </w:rPr>
        <w:t>……</w:t>
      </w:r>
      <w:r w:rsidRPr="006877D6">
        <w:rPr>
          <w:rFonts w:ascii="Times New Roman" w:hAnsi="Times New Roman"/>
          <w:sz w:val="28"/>
          <w:szCs w:val="28"/>
          <w:lang w:val="uk-UA"/>
        </w:rPr>
        <w:t>……</w:t>
      </w:r>
      <w:r>
        <w:rPr>
          <w:rFonts w:ascii="Times New Roman" w:hAnsi="Times New Roman"/>
          <w:sz w:val="28"/>
          <w:szCs w:val="28"/>
          <w:lang w:val="uk-UA"/>
        </w:rPr>
        <w:t>……..</w:t>
      </w:r>
      <w:r w:rsidRPr="006877D6">
        <w:rPr>
          <w:rFonts w:ascii="Times New Roman" w:hAnsi="Times New Roman"/>
          <w:sz w:val="28"/>
          <w:szCs w:val="28"/>
          <w:lang w:val="uk-UA"/>
        </w:rPr>
        <w:t>3</w:t>
      </w:r>
      <w:r>
        <w:rPr>
          <w:rFonts w:ascii="Times New Roman" w:hAnsi="Times New Roman"/>
          <w:sz w:val="28"/>
          <w:szCs w:val="28"/>
          <w:lang w:val="uk-UA"/>
        </w:rPr>
        <w:t>6</w:t>
      </w:r>
    </w:p>
    <w:p w:rsidR="00204C7D" w:rsidRPr="003D5F9B" w:rsidRDefault="00204C7D" w:rsidP="00FC2267">
      <w:pPr>
        <w:pStyle w:val="a3"/>
        <w:spacing w:line="360" w:lineRule="auto"/>
        <w:ind w:firstLine="720"/>
        <w:jc w:val="both"/>
        <w:rPr>
          <w:rFonts w:ascii="Times New Roman" w:hAnsi="Times New Roman"/>
          <w:sz w:val="28"/>
          <w:szCs w:val="28"/>
          <w:lang w:val="uk-UA"/>
        </w:rPr>
      </w:pPr>
      <w:r w:rsidRPr="006877D6">
        <w:rPr>
          <w:rFonts w:ascii="Times New Roman" w:hAnsi="Times New Roman"/>
          <w:sz w:val="28"/>
          <w:szCs w:val="28"/>
          <w:lang w:val="uk-UA"/>
        </w:rPr>
        <w:t xml:space="preserve">Розділ 3. </w:t>
      </w:r>
      <w:r w:rsidRPr="007F7B0F">
        <w:rPr>
          <w:rFonts w:ascii="Times New Roman" w:hAnsi="Times New Roman"/>
          <w:sz w:val="28"/>
          <w:szCs w:val="28"/>
        </w:rPr>
        <w:t>Характеристика медіадискурсу для дітей в українському інтернет-просторі</w:t>
      </w:r>
      <w:r>
        <w:rPr>
          <w:rFonts w:ascii="Times New Roman" w:hAnsi="Times New Roman"/>
          <w:sz w:val="28"/>
          <w:szCs w:val="28"/>
          <w:lang w:val="uk-UA"/>
        </w:rPr>
        <w:t>…………………………………………………………………………..483</w:t>
      </w:r>
      <w:r>
        <w:rPr>
          <w:rFonts w:ascii="Times New Roman" w:hAnsi="Times New Roman"/>
          <w:sz w:val="28"/>
          <w:szCs w:val="28"/>
        </w:rPr>
        <w:t xml:space="preserve">. </w:t>
      </w:r>
      <w:r>
        <w:rPr>
          <w:rFonts w:ascii="Times New Roman" w:hAnsi="Times New Roman"/>
          <w:sz w:val="28"/>
          <w:szCs w:val="28"/>
          <w:lang w:val="uk-UA"/>
        </w:rPr>
        <w:t>1. М</w:t>
      </w:r>
      <w:r w:rsidRPr="007F7B0F">
        <w:rPr>
          <w:rFonts w:ascii="Times New Roman" w:hAnsi="Times New Roman"/>
          <w:sz w:val="28"/>
          <w:szCs w:val="28"/>
        </w:rPr>
        <w:t>едіадискурс для підлітків на пр</w:t>
      </w:r>
      <w:r>
        <w:rPr>
          <w:rFonts w:ascii="Times New Roman" w:hAnsi="Times New Roman"/>
          <w:sz w:val="28"/>
          <w:szCs w:val="28"/>
        </w:rPr>
        <w:t>икладі інтернет-видання «</w:t>
      </w:r>
      <w:r>
        <w:rPr>
          <w:rFonts w:ascii="Times New Roman" w:hAnsi="Times New Roman"/>
          <w:sz w:val="28"/>
          <w:szCs w:val="28"/>
          <w:lang w:val="uk-UA"/>
        </w:rPr>
        <w:t>К</w:t>
      </w:r>
      <w:r>
        <w:rPr>
          <w:rFonts w:ascii="Times New Roman" w:hAnsi="Times New Roman"/>
          <w:sz w:val="28"/>
          <w:szCs w:val="28"/>
        </w:rPr>
        <w:t>лякса</w:t>
      </w:r>
      <w:r>
        <w:rPr>
          <w:rFonts w:ascii="Times New Roman" w:hAnsi="Times New Roman"/>
          <w:sz w:val="28"/>
          <w:szCs w:val="28"/>
          <w:lang w:val="uk-UA"/>
        </w:rPr>
        <w:t>» ....</w:t>
      </w:r>
      <w:r w:rsidRPr="006877D6">
        <w:rPr>
          <w:rFonts w:ascii="Times New Roman" w:hAnsi="Times New Roman"/>
          <w:sz w:val="28"/>
          <w:szCs w:val="28"/>
          <w:lang w:val="uk-UA"/>
        </w:rPr>
        <w:t>42</w:t>
      </w:r>
    </w:p>
    <w:p w:rsidR="00204C7D" w:rsidRPr="006877D6" w:rsidRDefault="00204C7D" w:rsidP="00FC2267">
      <w:pPr>
        <w:pStyle w:val="a3"/>
        <w:spacing w:line="360" w:lineRule="auto"/>
        <w:ind w:firstLine="720"/>
        <w:jc w:val="both"/>
        <w:rPr>
          <w:rFonts w:ascii="Times New Roman" w:hAnsi="Times New Roman"/>
          <w:sz w:val="28"/>
          <w:szCs w:val="28"/>
          <w:lang w:val="uk-UA"/>
        </w:rPr>
      </w:pPr>
      <w:r w:rsidRPr="007F7B0F">
        <w:rPr>
          <w:rFonts w:ascii="Times New Roman" w:hAnsi="Times New Roman"/>
          <w:bCs/>
          <w:sz w:val="28"/>
          <w:szCs w:val="28"/>
          <w:lang w:val="uk-UA"/>
        </w:rPr>
        <w:t>3.2. Телевізійний дискурс для дітей в сучасних інтернет-ЗМІ</w:t>
      </w:r>
      <w:r>
        <w:rPr>
          <w:rFonts w:ascii="Times New Roman" w:hAnsi="Times New Roman"/>
          <w:sz w:val="28"/>
          <w:szCs w:val="28"/>
          <w:lang w:val="uk-UA"/>
        </w:rPr>
        <w:t xml:space="preserve"> ………  58</w:t>
      </w:r>
    </w:p>
    <w:p w:rsidR="00204C7D" w:rsidRPr="006877D6" w:rsidRDefault="00204C7D" w:rsidP="006C4C7C">
      <w:pPr>
        <w:pStyle w:val="a3"/>
        <w:spacing w:line="360" w:lineRule="auto"/>
        <w:jc w:val="both"/>
        <w:rPr>
          <w:rFonts w:ascii="Times New Roman" w:hAnsi="Times New Roman"/>
          <w:sz w:val="28"/>
          <w:szCs w:val="28"/>
          <w:lang w:val="uk-UA"/>
        </w:rPr>
      </w:pPr>
      <w:r w:rsidRPr="006877D6">
        <w:rPr>
          <w:rFonts w:ascii="Times New Roman" w:hAnsi="Times New Roman"/>
          <w:sz w:val="28"/>
          <w:szCs w:val="28"/>
          <w:lang w:val="uk-UA"/>
        </w:rPr>
        <w:t>Висновки…</w:t>
      </w:r>
      <w:r>
        <w:rPr>
          <w:rFonts w:ascii="Times New Roman" w:hAnsi="Times New Roman"/>
          <w:sz w:val="28"/>
          <w:szCs w:val="28"/>
          <w:lang w:val="uk-UA"/>
        </w:rPr>
        <w:t>……………………………………………………………………....67</w:t>
      </w:r>
    </w:p>
    <w:p w:rsidR="00204C7D" w:rsidRPr="006877D6" w:rsidRDefault="00204C7D" w:rsidP="006C4C7C">
      <w:pPr>
        <w:pStyle w:val="a3"/>
        <w:spacing w:line="360" w:lineRule="auto"/>
        <w:jc w:val="both"/>
        <w:rPr>
          <w:rFonts w:ascii="Times New Roman" w:hAnsi="Times New Roman"/>
          <w:sz w:val="28"/>
          <w:szCs w:val="28"/>
          <w:lang w:val="uk-UA"/>
        </w:rPr>
      </w:pPr>
      <w:r w:rsidRPr="006877D6">
        <w:rPr>
          <w:rFonts w:ascii="Times New Roman" w:hAnsi="Times New Roman"/>
          <w:bCs/>
          <w:sz w:val="28"/>
          <w:szCs w:val="28"/>
          <w:lang w:val="uk-UA"/>
        </w:rPr>
        <w:t>Список використаної літератури</w:t>
      </w:r>
      <w:r w:rsidRPr="006877D6">
        <w:rPr>
          <w:rFonts w:ascii="Times New Roman" w:hAnsi="Times New Roman"/>
          <w:sz w:val="28"/>
          <w:szCs w:val="28"/>
          <w:lang w:val="uk-UA"/>
        </w:rPr>
        <w:t xml:space="preserve"> ………</w:t>
      </w:r>
      <w:r>
        <w:rPr>
          <w:rFonts w:ascii="Times New Roman" w:hAnsi="Times New Roman"/>
          <w:sz w:val="28"/>
          <w:szCs w:val="28"/>
          <w:lang w:val="uk-UA"/>
        </w:rPr>
        <w:t>……………………………………….72</w:t>
      </w:r>
    </w:p>
    <w:p w:rsidR="00204C7D" w:rsidRPr="006877D6" w:rsidRDefault="00204C7D" w:rsidP="006C4C7C">
      <w:pPr>
        <w:pStyle w:val="a3"/>
        <w:spacing w:line="360" w:lineRule="auto"/>
        <w:jc w:val="both"/>
        <w:rPr>
          <w:rFonts w:ascii="Times New Roman" w:hAnsi="Times New Roman"/>
          <w:sz w:val="28"/>
          <w:szCs w:val="28"/>
          <w:lang w:val="uk-UA"/>
        </w:rPr>
      </w:pPr>
      <w:r w:rsidRPr="006877D6">
        <w:rPr>
          <w:rFonts w:ascii="Times New Roman" w:hAnsi="Times New Roman"/>
          <w:sz w:val="28"/>
          <w:szCs w:val="28"/>
          <w:lang w:val="uk-UA"/>
        </w:rPr>
        <w:t>Summary….…………………………………………………………………...</w:t>
      </w:r>
      <w:r>
        <w:rPr>
          <w:rFonts w:ascii="Times New Roman" w:hAnsi="Times New Roman"/>
          <w:sz w:val="28"/>
          <w:szCs w:val="28"/>
          <w:lang w:val="uk-UA"/>
        </w:rPr>
        <w:t>......79</w:t>
      </w:r>
    </w:p>
    <w:p w:rsidR="00204C7D" w:rsidRPr="006877D6" w:rsidRDefault="00204C7D" w:rsidP="006C4C7C">
      <w:pPr>
        <w:pStyle w:val="a3"/>
        <w:spacing w:line="360" w:lineRule="auto"/>
        <w:jc w:val="both"/>
        <w:rPr>
          <w:rFonts w:ascii="Times New Roman" w:hAnsi="Times New Roman"/>
          <w:sz w:val="28"/>
          <w:szCs w:val="28"/>
          <w:lang w:val="uk-UA"/>
        </w:rPr>
      </w:pPr>
    </w:p>
    <w:p w:rsidR="00204C7D" w:rsidRPr="006877D6" w:rsidRDefault="00204C7D" w:rsidP="006C4C7C">
      <w:pPr>
        <w:pStyle w:val="a3"/>
        <w:spacing w:line="360" w:lineRule="auto"/>
        <w:jc w:val="both"/>
        <w:rPr>
          <w:rFonts w:ascii="Times New Roman" w:hAnsi="Times New Roman"/>
          <w:sz w:val="28"/>
          <w:szCs w:val="28"/>
          <w:lang w:val="uk-UA"/>
        </w:rPr>
      </w:pPr>
    </w:p>
    <w:p w:rsidR="00204C7D" w:rsidRPr="006877D6" w:rsidRDefault="00204C7D" w:rsidP="006C4C7C">
      <w:pPr>
        <w:pStyle w:val="a3"/>
        <w:spacing w:line="360" w:lineRule="auto"/>
        <w:jc w:val="both"/>
        <w:rPr>
          <w:rFonts w:ascii="Times New Roman" w:hAnsi="Times New Roman"/>
          <w:sz w:val="28"/>
          <w:szCs w:val="28"/>
          <w:lang w:val="uk-UA"/>
        </w:rPr>
      </w:pPr>
    </w:p>
    <w:p w:rsidR="00204C7D" w:rsidRPr="006877D6" w:rsidRDefault="00204C7D" w:rsidP="006C4C7C">
      <w:pPr>
        <w:pStyle w:val="a3"/>
        <w:spacing w:line="360" w:lineRule="auto"/>
        <w:jc w:val="both"/>
        <w:rPr>
          <w:rFonts w:ascii="Times New Roman" w:hAnsi="Times New Roman"/>
          <w:sz w:val="28"/>
          <w:szCs w:val="28"/>
          <w:lang w:val="uk-UA"/>
        </w:rPr>
      </w:pPr>
    </w:p>
    <w:p w:rsidR="00204C7D" w:rsidRPr="006877D6" w:rsidRDefault="00204C7D" w:rsidP="006C4C7C">
      <w:pPr>
        <w:pStyle w:val="a3"/>
        <w:spacing w:line="360" w:lineRule="auto"/>
        <w:jc w:val="both"/>
        <w:rPr>
          <w:rFonts w:ascii="Times New Roman" w:hAnsi="Times New Roman"/>
          <w:sz w:val="28"/>
          <w:szCs w:val="28"/>
          <w:lang w:val="uk-UA"/>
        </w:rPr>
      </w:pPr>
    </w:p>
    <w:p w:rsidR="00204C7D" w:rsidRPr="006877D6" w:rsidRDefault="00204C7D" w:rsidP="006C4C7C">
      <w:pPr>
        <w:pStyle w:val="a3"/>
        <w:spacing w:line="360" w:lineRule="auto"/>
        <w:jc w:val="both"/>
        <w:rPr>
          <w:rFonts w:ascii="Times New Roman" w:hAnsi="Times New Roman"/>
          <w:sz w:val="28"/>
          <w:szCs w:val="28"/>
          <w:lang w:val="uk-UA"/>
        </w:rPr>
      </w:pPr>
    </w:p>
    <w:p w:rsidR="00204C7D" w:rsidRDefault="00204C7D" w:rsidP="006C4C7C">
      <w:pPr>
        <w:pStyle w:val="a3"/>
        <w:spacing w:line="360" w:lineRule="auto"/>
        <w:jc w:val="both"/>
        <w:rPr>
          <w:rFonts w:ascii="Times New Roman" w:hAnsi="Times New Roman"/>
          <w:sz w:val="28"/>
          <w:szCs w:val="28"/>
          <w:u w:val="single"/>
          <w:lang w:val="uk-UA"/>
        </w:rPr>
      </w:pPr>
    </w:p>
    <w:p w:rsidR="00AF5461" w:rsidRDefault="00AF5461" w:rsidP="00AF5461">
      <w:pPr>
        <w:pStyle w:val="a3"/>
        <w:rPr>
          <w:rFonts w:ascii="Times New Roman" w:hAnsi="Times New Roman"/>
          <w:sz w:val="28"/>
          <w:szCs w:val="28"/>
          <w:u w:val="single"/>
          <w:lang w:val="uk-UA"/>
        </w:rPr>
      </w:pPr>
    </w:p>
    <w:p w:rsidR="00204C7D" w:rsidRPr="006877D6" w:rsidRDefault="00204C7D" w:rsidP="00AF5461">
      <w:pPr>
        <w:pStyle w:val="a3"/>
        <w:jc w:val="center"/>
        <w:rPr>
          <w:rFonts w:ascii="Times New Roman" w:hAnsi="Times New Roman"/>
          <w:b/>
          <w:sz w:val="28"/>
          <w:szCs w:val="28"/>
          <w:lang w:val="uk-UA"/>
        </w:rPr>
      </w:pPr>
      <w:r w:rsidRPr="006877D6">
        <w:rPr>
          <w:rFonts w:ascii="Times New Roman" w:hAnsi="Times New Roman"/>
          <w:b/>
          <w:sz w:val="28"/>
          <w:szCs w:val="28"/>
          <w:lang w:val="uk-UA"/>
        </w:rPr>
        <w:lastRenderedPageBreak/>
        <w:t>МІНІСТЕРСТВО ОСВІТИ І НАУКИ УКРАЇНИ</w:t>
      </w:r>
    </w:p>
    <w:p w:rsidR="00204C7D" w:rsidRPr="006877D6" w:rsidRDefault="00204C7D" w:rsidP="00AF5461">
      <w:pPr>
        <w:pStyle w:val="a3"/>
        <w:spacing w:line="360" w:lineRule="auto"/>
        <w:jc w:val="center"/>
        <w:rPr>
          <w:rFonts w:ascii="Times New Roman" w:hAnsi="Times New Roman"/>
          <w:b/>
          <w:sz w:val="28"/>
          <w:szCs w:val="28"/>
          <w:lang w:val="uk-UA"/>
        </w:rPr>
      </w:pPr>
      <w:r w:rsidRPr="006877D6">
        <w:rPr>
          <w:rFonts w:ascii="Times New Roman" w:hAnsi="Times New Roman"/>
          <w:b/>
          <w:sz w:val="28"/>
          <w:szCs w:val="28"/>
          <w:lang w:val="uk-UA"/>
        </w:rPr>
        <w:t>ЗАПОРІЗЬКИЙ НАЦІОНАЛЬНИЙ УНІВЕРСИТЕТ</w:t>
      </w:r>
    </w:p>
    <w:p w:rsidR="00204C7D" w:rsidRPr="006877D6" w:rsidRDefault="00204C7D" w:rsidP="006C4C7C">
      <w:pPr>
        <w:pStyle w:val="a3"/>
        <w:spacing w:line="360" w:lineRule="auto"/>
        <w:jc w:val="both"/>
        <w:rPr>
          <w:rFonts w:ascii="Times New Roman" w:hAnsi="Times New Roman"/>
          <w:b/>
          <w:bCs/>
          <w:sz w:val="28"/>
          <w:szCs w:val="28"/>
          <w:u w:val="single"/>
          <w:lang w:val="uk-UA"/>
        </w:rPr>
      </w:pPr>
    </w:p>
    <w:p w:rsidR="00204C7D" w:rsidRPr="002F629D" w:rsidRDefault="00204C7D" w:rsidP="002F629D">
      <w:pPr>
        <w:pStyle w:val="a3"/>
        <w:rPr>
          <w:rFonts w:ascii="Times New Roman" w:hAnsi="Times New Roman"/>
          <w:bCs/>
          <w:sz w:val="28"/>
          <w:szCs w:val="28"/>
          <w:lang w:val="uk-UA"/>
        </w:rPr>
      </w:pPr>
      <w:r w:rsidRPr="002F629D">
        <w:rPr>
          <w:rFonts w:ascii="Times New Roman" w:hAnsi="Times New Roman"/>
          <w:bCs/>
          <w:sz w:val="28"/>
          <w:szCs w:val="28"/>
          <w:lang w:val="uk-UA"/>
        </w:rPr>
        <w:t>Факультет журналістики</w:t>
      </w:r>
    </w:p>
    <w:p w:rsidR="00204C7D" w:rsidRPr="002F629D" w:rsidRDefault="00204C7D" w:rsidP="002F629D">
      <w:pPr>
        <w:pStyle w:val="a3"/>
        <w:rPr>
          <w:rFonts w:ascii="Times New Roman" w:hAnsi="Times New Roman"/>
          <w:bCs/>
          <w:sz w:val="28"/>
          <w:szCs w:val="28"/>
          <w:lang w:val="uk-UA"/>
        </w:rPr>
      </w:pPr>
      <w:r w:rsidRPr="002F629D">
        <w:rPr>
          <w:rFonts w:ascii="Times New Roman" w:hAnsi="Times New Roman"/>
          <w:bCs/>
          <w:sz w:val="28"/>
          <w:szCs w:val="28"/>
          <w:lang w:val="uk-UA"/>
        </w:rPr>
        <w:t>Кафедра журналістики</w:t>
      </w:r>
    </w:p>
    <w:p w:rsidR="00204C7D" w:rsidRPr="002F629D" w:rsidRDefault="00204C7D" w:rsidP="002F629D">
      <w:pPr>
        <w:pStyle w:val="a3"/>
        <w:rPr>
          <w:rFonts w:ascii="Times New Roman" w:hAnsi="Times New Roman"/>
          <w:bCs/>
          <w:sz w:val="28"/>
          <w:szCs w:val="28"/>
          <w:lang w:val="uk-UA"/>
        </w:rPr>
      </w:pPr>
      <w:r w:rsidRPr="002F629D">
        <w:rPr>
          <w:rFonts w:ascii="Times New Roman" w:hAnsi="Times New Roman"/>
          <w:bCs/>
          <w:sz w:val="28"/>
          <w:szCs w:val="28"/>
          <w:lang w:val="uk-UA"/>
        </w:rPr>
        <w:t>Рівень вищої освіти – магістр</w:t>
      </w:r>
    </w:p>
    <w:p w:rsidR="00204C7D" w:rsidRPr="002F629D" w:rsidRDefault="00204C7D" w:rsidP="002F629D">
      <w:pPr>
        <w:pStyle w:val="a3"/>
        <w:rPr>
          <w:rFonts w:ascii="Times New Roman" w:hAnsi="Times New Roman"/>
          <w:bCs/>
          <w:sz w:val="28"/>
          <w:szCs w:val="28"/>
          <w:lang w:val="uk-UA"/>
        </w:rPr>
      </w:pPr>
      <w:r w:rsidRPr="002F629D">
        <w:rPr>
          <w:rFonts w:ascii="Times New Roman" w:hAnsi="Times New Roman"/>
          <w:bCs/>
          <w:sz w:val="28"/>
          <w:szCs w:val="28"/>
          <w:lang w:val="uk-UA"/>
        </w:rPr>
        <w:t xml:space="preserve">Спеціальність – 061 «Журналістика» </w:t>
      </w:r>
    </w:p>
    <w:p w:rsidR="00204C7D" w:rsidRPr="006877D6" w:rsidRDefault="00204C7D" w:rsidP="002F629D">
      <w:pPr>
        <w:pStyle w:val="a3"/>
        <w:rPr>
          <w:rFonts w:ascii="Times New Roman" w:hAnsi="Times New Roman"/>
          <w:sz w:val="28"/>
          <w:szCs w:val="28"/>
          <w:lang w:val="uk-UA"/>
        </w:rPr>
      </w:pPr>
      <w:r w:rsidRPr="002F629D">
        <w:rPr>
          <w:rFonts w:ascii="Times New Roman" w:hAnsi="Times New Roman"/>
          <w:bCs/>
          <w:sz w:val="28"/>
          <w:szCs w:val="28"/>
          <w:lang w:val="uk-UA"/>
        </w:rPr>
        <w:t>Освітн</w:t>
      </w:r>
      <w:r>
        <w:rPr>
          <w:rFonts w:ascii="Times New Roman" w:hAnsi="Times New Roman"/>
          <w:bCs/>
          <w:sz w:val="28"/>
          <w:szCs w:val="28"/>
          <w:lang w:val="uk-UA"/>
        </w:rPr>
        <w:t>ьо-професійна</w:t>
      </w:r>
      <w:r w:rsidRPr="002F629D">
        <w:rPr>
          <w:rFonts w:ascii="Times New Roman" w:hAnsi="Times New Roman"/>
          <w:bCs/>
          <w:sz w:val="28"/>
          <w:szCs w:val="28"/>
          <w:lang w:val="uk-UA"/>
        </w:rPr>
        <w:t xml:space="preserve"> програма «Журналістика»</w:t>
      </w:r>
    </w:p>
    <w:p w:rsidR="00204C7D" w:rsidRPr="006877D6" w:rsidRDefault="00204C7D" w:rsidP="006C4C7C">
      <w:pPr>
        <w:pStyle w:val="a3"/>
        <w:rPr>
          <w:rFonts w:ascii="Times New Roman" w:hAnsi="Times New Roman"/>
          <w:sz w:val="28"/>
          <w:szCs w:val="28"/>
          <w:lang w:val="uk-UA"/>
        </w:rPr>
      </w:pPr>
    </w:p>
    <w:p w:rsidR="00204C7D" w:rsidRPr="006877D6" w:rsidRDefault="00204C7D" w:rsidP="006C4C7C">
      <w:pPr>
        <w:pStyle w:val="a3"/>
        <w:ind w:left="2124" w:firstLine="708"/>
        <w:jc w:val="center"/>
        <w:rPr>
          <w:rFonts w:ascii="Times New Roman" w:hAnsi="Times New Roman"/>
          <w:b/>
          <w:bCs/>
          <w:sz w:val="28"/>
          <w:szCs w:val="28"/>
          <w:lang w:val="uk-UA"/>
        </w:rPr>
      </w:pPr>
      <w:r w:rsidRPr="006877D6">
        <w:rPr>
          <w:rFonts w:ascii="Times New Roman" w:hAnsi="Times New Roman"/>
          <w:b/>
          <w:bCs/>
          <w:sz w:val="28"/>
          <w:szCs w:val="28"/>
          <w:lang w:val="uk-UA"/>
        </w:rPr>
        <w:t>ЗАТВЕРДЖУЮ</w:t>
      </w:r>
    </w:p>
    <w:p w:rsidR="00204C7D" w:rsidRPr="006877D6" w:rsidRDefault="00204C7D" w:rsidP="006C4C7C">
      <w:pPr>
        <w:pStyle w:val="a3"/>
        <w:jc w:val="right"/>
        <w:rPr>
          <w:rFonts w:ascii="Times New Roman" w:hAnsi="Times New Roman"/>
          <w:sz w:val="28"/>
          <w:szCs w:val="28"/>
          <w:lang w:val="uk-UA"/>
        </w:rPr>
      </w:pPr>
      <w:r w:rsidRPr="006877D6">
        <w:rPr>
          <w:rFonts w:ascii="Times New Roman" w:hAnsi="Times New Roman"/>
          <w:sz w:val="28"/>
          <w:szCs w:val="28"/>
          <w:lang w:val="uk-UA"/>
        </w:rPr>
        <w:t>Завідувач кафедри Чернявська Л. В.</w:t>
      </w:r>
    </w:p>
    <w:p w:rsidR="00204C7D" w:rsidRPr="006877D6" w:rsidRDefault="00204C7D" w:rsidP="006C4C7C">
      <w:pPr>
        <w:pStyle w:val="a3"/>
        <w:ind w:left="4956"/>
        <w:jc w:val="center"/>
        <w:rPr>
          <w:rFonts w:ascii="Times New Roman" w:hAnsi="Times New Roman"/>
          <w:bCs/>
          <w:sz w:val="28"/>
          <w:szCs w:val="28"/>
          <w:lang w:val="uk-UA"/>
        </w:rPr>
      </w:pPr>
      <w:r w:rsidRPr="006877D6">
        <w:rPr>
          <w:rFonts w:ascii="Times New Roman" w:hAnsi="Times New Roman"/>
          <w:bCs/>
          <w:sz w:val="28"/>
          <w:szCs w:val="28"/>
          <w:lang w:val="uk-UA"/>
        </w:rPr>
        <w:t>«_____»_____________20____року</w:t>
      </w:r>
    </w:p>
    <w:p w:rsidR="00204C7D" w:rsidRPr="006877D6" w:rsidRDefault="00204C7D" w:rsidP="006C4C7C">
      <w:pPr>
        <w:pStyle w:val="a3"/>
        <w:spacing w:line="360" w:lineRule="auto"/>
        <w:rPr>
          <w:rFonts w:ascii="Times New Roman" w:hAnsi="Times New Roman"/>
          <w:b/>
          <w:sz w:val="28"/>
          <w:szCs w:val="28"/>
          <w:u w:val="single"/>
          <w:lang w:val="uk-UA"/>
        </w:rPr>
      </w:pPr>
    </w:p>
    <w:p w:rsidR="00204C7D" w:rsidRPr="006877D6" w:rsidRDefault="00204C7D" w:rsidP="006C4C7C">
      <w:pPr>
        <w:pStyle w:val="a3"/>
        <w:spacing w:line="360" w:lineRule="auto"/>
        <w:rPr>
          <w:rFonts w:ascii="Times New Roman" w:hAnsi="Times New Roman"/>
          <w:b/>
          <w:sz w:val="28"/>
          <w:szCs w:val="28"/>
          <w:u w:val="single"/>
          <w:lang w:val="uk-UA"/>
        </w:rPr>
      </w:pPr>
    </w:p>
    <w:p w:rsidR="00204C7D" w:rsidRPr="006877D6" w:rsidRDefault="00204C7D" w:rsidP="006C4C7C">
      <w:pPr>
        <w:pStyle w:val="a3"/>
        <w:spacing w:line="360" w:lineRule="auto"/>
        <w:rPr>
          <w:rFonts w:ascii="Times New Roman" w:hAnsi="Times New Roman"/>
          <w:b/>
          <w:sz w:val="28"/>
          <w:szCs w:val="28"/>
          <w:u w:val="single"/>
          <w:lang w:val="uk-UA"/>
        </w:rPr>
      </w:pPr>
    </w:p>
    <w:p w:rsidR="00204C7D" w:rsidRPr="006877D6" w:rsidRDefault="00204C7D" w:rsidP="006C4C7C">
      <w:pPr>
        <w:pStyle w:val="a3"/>
        <w:jc w:val="center"/>
        <w:rPr>
          <w:rFonts w:ascii="Times New Roman" w:hAnsi="Times New Roman"/>
          <w:b/>
          <w:bCs/>
          <w:iCs/>
          <w:sz w:val="28"/>
          <w:szCs w:val="28"/>
          <w:lang w:val="uk-UA"/>
        </w:rPr>
      </w:pPr>
      <w:r w:rsidRPr="006877D6">
        <w:rPr>
          <w:rFonts w:ascii="Times New Roman" w:hAnsi="Times New Roman"/>
          <w:b/>
          <w:bCs/>
          <w:iCs/>
          <w:sz w:val="28"/>
          <w:szCs w:val="28"/>
          <w:lang w:val="uk-UA"/>
        </w:rPr>
        <w:t>З  А  В  Д  А  Н  Н  Я</w:t>
      </w:r>
    </w:p>
    <w:p w:rsidR="00204C7D" w:rsidRPr="006877D6" w:rsidRDefault="00204C7D" w:rsidP="006C4C7C">
      <w:pPr>
        <w:pStyle w:val="a3"/>
        <w:jc w:val="center"/>
        <w:rPr>
          <w:rFonts w:ascii="Times New Roman" w:hAnsi="Times New Roman"/>
          <w:b/>
          <w:bCs/>
          <w:iCs/>
          <w:sz w:val="28"/>
          <w:szCs w:val="28"/>
          <w:lang w:val="uk-UA"/>
        </w:rPr>
      </w:pPr>
    </w:p>
    <w:p w:rsidR="00204C7D" w:rsidRPr="006877D6" w:rsidRDefault="00204C7D" w:rsidP="006C4C7C">
      <w:pPr>
        <w:pStyle w:val="a3"/>
        <w:spacing w:line="360" w:lineRule="auto"/>
        <w:jc w:val="center"/>
        <w:rPr>
          <w:rFonts w:ascii="Times New Roman" w:hAnsi="Times New Roman"/>
          <w:bCs/>
          <w:sz w:val="28"/>
          <w:szCs w:val="28"/>
          <w:lang w:val="uk-UA"/>
        </w:rPr>
      </w:pPr>
      <w:r w:rsidRPr="006877D6">
        <w:rPr>
          <w:rFonts w:ascii="Times New Roman" w:hAnsi="Times New Roman"/>
          <w:bCs/>
          <w:sz w:val="28"/>
          <w:szCs w:val="28"/>
          <w:lang w:val="uk-UA"/>
        </w:rPr>
        <w:t>НА КВАЛІФІКАЦІЙНУ РОБОТУ СТУДЕНТЦІ</w:t>
      </w:r>
    </w:p>
    <w:p w:rsidR="00204C7D" w:rsidRPr="006877D6" w:rsidRDefault="00204C7D" w:rsidP="006C4C7C">
      <w:pPr>
        <w:pStyle w:val="a3"/>
        <w:spacing w:line="360" w:lineRule="auto"/>
        <w:jc w:val="center"/>
        <w:rPr>
          <w:rFonts w:ascii="Times New Roman" w:hAnsi="Times New Roman"/>
          <w:sz w:val="28"/>
          <w:szCs w:val="28"/>
          <w:u w:val="single"/>
          <w:lang w:val="uk-UA"/>
        </w:rPr>
      </w:pPr>
      <w:r>
        <w:rPr>
          <w:rFonts w:ascii="Times New Roman" w:hAnsi="Times New Roman"/>
          <w:sz w:val="28"/>
          <w:szCs w:val="28"/>
          <w:u w:val="single"/>
          <w:lang w:val="uk-UA"/>
        </w:rPr>
        <w:t>Разуваєвій Ганні Костянтинівні</w:t>
      </w:r>
    </w:p>
    <w:p w:rsidR="00204C7D" w:rsidRPr="006877D6" w:rsidRDefault="00204C7D" w:rsidP="006C4C7C">
      <w:pPr>
        <w:pStyle w:val="a3"/>
        <w:spacing w:line="360" w:lineRule="auto"/>
        <w:rPr>
          <w:rFonts w:ascii="Times New Roman" w:hAnsi="Times New Roman"/>
          <w:sz w:val="28"/>
          <w:szCs w:val="28"/>
          <w:lang w:val="uk-UA"/>
        </w:rPr>
      </w:pPr>
    </w:p>
    <w:p w:rsidR="00204C7D" w:rsidRPr="002F629D" w:rsidRDefault="00204C7D" w:rsidP="00FC2267">
      <w:pPr>
        <w:pStyle w:val="a3"/>
        <w:numPr>
          <w:ilvl w:val="0"/>
          <w:numId w:val="1"/>
        </w:numPr>
        <w:tabs>
          <w:tab w:val="left" w:pos="1080"/>
        </w:tabs>
        <w:spacing w:line="360" w:lineRule="auto"/>
        <w:ind w:left="0" w:firstLine="720"/>
        <w:jc w:val="both"/>
        <w:rPr>
          <w:rFonts w:ascii="Times New Roman" w:hAnsi="Times New Roman"/>
          <w:sz w:val="28"/>
          <w:szCs w:val="28"/>
          <w:lang w:val="uk-UA"/>
        </w:rPr>
      </w:pPr>
      <w:r w:rsidRPr="002F629D">
        <w:rPr>
          <w:rFonts w:ascii="Times New Roman" w:hAnsi="Times New Roman"/>
          <w:sz w:val="28"/>
          <w:szCs w:val="28"/>
          <w:lang w:val="uk-UA"/>
        </w:rPr>
        <w:t xml:space="preserve">Тема роботи – «Медіадискурс для дітей у вітчизняних інтернет-ЗМІ: становлення, розвиток, сучасний стан» («Media </w:t>
      </w:r>
      <w:r>
        <w:rPr>
          <w:rFonts w:ascii="Times New Roman" w:hAnsi="Times New Roman"/>
          <w:sz w:val="28"/>
          <w:szCs w:val="28"/>
          <w:lang w:val="en-US"/>
        </w:rPr>
        <w:t>D</w:t>
      </w:r>
      <w:r w:rsidRPr="002F629D">
        <w:rPr>
          <w:rFonts w:ascii="Times New Roman" w:hAnsi="Times New Roman"/>
          <w:sz w:val="28"/>
          <w:szCs w:val="28"/>
          <w:lang w:val="uk-UA"/>
        </w:rPr>
        <w:t xml:space="preserve">iscourse for </w:t>
      </w:r>
      <w:r>
        <w:rPr>
          <w:rFonts w:ascii="Times New Roman" w:hAnsi="Times New Roman"/>
          <w:sz w:val="28"/>
          <w:szCs w:val="28"/>
          <w:lang w:val="en-US"/>
        </w:rPr>
        <w:t>C</w:t>
      </w:r>
      <w:r w:rsidRPr="002F629D">
        <w:rPr>
          <w:rFonts w:ascii="Times New Roman" w:hAnsi="Times New Roman"/>
          <w:sz w:val="28"/>
          <w:szCs w:val="28"/>
          <w:lang w:val="uk-UA"/>
        </w:rPr>
        <w:t xml:space="preserve">hildren in </w:t>
      </w:r>
      <w:r>
        <w:rPr>
          <w:rFonts w:ascii="Times New Roman" w:hAnsi="Times New Roman"/>
          <w:sz w:val="28"/>
          <w:szCs w:val="28"/>
          <w:lang w:val="en-US"/>
        </w:rPr>
        <w:t>D</w:t>
      </w:r>
      <w:r w:rsidRPr="002F629D">
        <w:rPr>
          <w:rFonts w:ascii="Times New Roman" w:hAnsi="Times New Roman"/>
          <w:sz w:val="28"/>
          <w:szCs w:val="28"/>
          <w:lang w:val="uk-UA"/>
        </w:rPr>
        <w:t xml:space="preserve">omestic </w:t>
      </w:r>
      <w:r>
        <w:rPr>
          <w:rFonts w:ascii="Times New Roman" w:hAnsi="Times New Roman"/>
          <w:sz w:val="28"/>
          <w:szCs w:val="28"/>
          <w:lang w:val="en-US"/>
        </w:rPr>
        <w:t>O</w:t>
      </w:r>
      <w:r w:rsidRPr="002F629D">
        <w:rPr>
          <w:rFonts w:ascii="Times New Roman" w:hAnsi="Times New Roman"/>
          <w:sz w:val="28"/>
          <w:szCs w:val="28"/>
          <w:lang w:val="uk-UA"/>
        </w:rPr>
        <w:t xml:space="preserve">nline </w:t>
      </w:r>
      <w:r>
        <w:rPr>
          <w:rFonts w:ascii="Times New Roman" w:hAnsi="Times New Roman"/>
          <w:sz w:val="28"/>
          <w:szCs w:val="28"/>
          <w:lang w:val="en-US"/>
        </w:rPr>
        <w:t>M</w:t>
      </w:r>
      <w:r>
        <w:rPr>
          <w:rFonts w:ascii="Times New Roman" w:hAnsi="Times New Roman"/>
          <w:sz w:val="28"/>
          <w:szCs w:val="28"/>
          <w:lang w:val="uk-UA"/>
        </w:rPr>
        <w:t xml:space="preserve">edia: </w:t>
      </w:r>
      <w:r>
        <w:rPr>
          <w:rFonts w:ascii="Times New Roman" w:hAnsi="Times New Roman"/>
          <w:sz w:val="28"/>
          <w:szCs w:val="28"/>
          <w:lang w:val="en-US"/>
        </w:rPr>
        <w:t>F</w:t>
      </w:r>
      <w:r w:rsidRPr="002F629D">
        <w:rPr>
          <w:rFonts w:ascii="Times New Roman" w:hAnsi="Times New Roman"/>
          <w:sz w:val="28"/>
          <w:szCs w:val="28"/>
          <w:lang w:val="uk-UA"/>
        </w:rPr>
        <w:t xml:space="preserve">ormation, </w:t>
      </w:r>
      <w:r>
        <w:rPr>
          <w:rFonts w:ascii="Times New Roman" w:hAnsi="Times New Roman"/>
          <w:sz w:val="28"/>
          <w:szCs w:val="28"/>
          <w:lang w:val="en-US"/>
        </w:rPr>
        <w:t>D</w:t>
      </w:r>
      <w:r w:rsidRPr="002F629D">
        <w:rPr>
          <w:rFonts w:ascii="Times New Roman" w:hAnsi="Times New Roman"/>
          <w:sz w:val="28"/>
          <w:szCs w:val="28"/>
          <w:lang w:val="uk-UA"/>
        </w:rPr>
        <w:t xml:space="preserve">evelopment, </w:t>
      </w:r>
      <w:r>
        <w:rPr>
          <w:rFonts w:ascii="Times New Roman" w:hAnsi="Times New Roman"/>
          <w:sz w:val="28"/>
          <w:szCs w:val="28"/>
          <w:lang w:val="en-US"/>
        </w:rPr>
        <w:t>C</w:t>
      </w:r>
      <w:r w:rsidRPr="002F629D">
        <w:rPr>
          <w:rFonts w:ascii="Times New Roman" w:hAnsi="Times New Roman"/>
          <w:sz w:val="28"/>
          <w:szCs w:val="28"/>
          <w:lang w:val="uk-UA"/>
        </w:rPr>
        <w:t xml:space="preserve">urrent </w:t>
      </w:r>
      <w:r>
        <w:rPr>
          <w:rFonts w:ascii="Times New Roman" w:hAnsi="Times New Roman"/>
          <w:sz w:val="28"/>
          <w:szCs w:val="28"/>
          <w:lang w:val="en-US"/>
        </w:rPr>
        <w:t>S</w:t>
      </w:r>
      <w:r w:rsidRPr="002F629D">
        <w:rPr>
          <w:rFonts w:ascii="Times New Roman" w:hAnsi="Times New Roman"/>
          <w:sz w:val="28"/>
          <w:szCs w:val="28"/>
          <w:lang w:val="uk-UA"/>
        </w:rPr>
        <w:t>tate»)</w:t>
      </w:r>
      <w:r>
        <w:rPr>
          <w:rFonts w:ascii="Times New Roman" w:hAnsi="Times New Roman"/>
          <w:sz w:val="28"/>
          <w:szCs w:val="28"/>
          <w:lang w:val="uk-UA"/>
        </w:rPr>
        <w:t>,</w:t>
      </w:r>
    </w:p>
    <w:p w:rsidR="00204C7D" w:rsidRPr="002F629D" w:rsidRDefault="00204C7D" w:rsidP="00FC2267">
      <w:pPr>
        <w:pStyle w:val="a3"/>
        <w:tabs>
          <w:tab w:val="num" w:pos="720"/>
          <w:tab w:val="left" w:pos="1080"/>
        </w:tabs>
        <w:spacing w:line="360" w:lineRule="auto"/>
        <w:jc w:val="both"/>
        <w:rPr>
          <w:rFonts w:ascii="Times New Roman" w:hAnsi="Times New Roman"/>
          <w:sz w:val="28"/>
          <w:szCs w:val="28"/>
          <w:lang w:val="uk-UA"/>
        </w:rPr>
      </w:pPr>
      <w:r w:rsidRPr="002F629D">
        <w:rPr>
          <w:rFonts w:ascii="Times New Roman" w:hAnsi="Times New Roman"/>
          <w:sz w:val="28"/>
          <w:szCs w:val="28"/>
          <w:lang w:val="uk-UA"/>
        </w:rPr>
        <w:t>керівник роботи – Чабаненко Мирослава</w:t>
      </w:r>
      <w:r>
        <w:rPr>
          <w:rFonts w:ascii="Times New Roman" w:hAnsi="Times New Roman"/>
          <w:sz w:val="28"/>
          <w:szCs w:val="28"/>
          <w:lang w:val="uk-UA"/>
        </w:rPr>
        <w:t xml:space="preserve"> Вікторівна, доц., к. соц. ком.,</w:t>
      </w:r>
    </w:p>
    <w:p w:rsidR="00204C7D" w:rsidRPr="002F629D" w:rsidRDefault="00204C7D" w:rsidP="00FC2267">
      <w:pPr>
        <w:pStyle w:val="a3"/>
        <w:tabs>
          <w:tab w:val="num" w:pos="720"/>
          <w:tab w:val="left" w:pos="1080"/>
        </w:tabs>
        <w:spacing w:line="360" w:lineRule="auto"/>
        <w:jc w:val="both"/>
        <w:rPr>
          <w:rFonts w:ascii="Times New Roman" w:hAnsi="Times New Roman"/>
          <w:sz w:val="28"/>
          <w:szCs w:val="28"/>
          <w:lang w:val="uk-UA"/>
        </w:rPr>
      </w:pPr>
      <w:r>
        <w:rPr>
          <w:rFonts w:ascii="Times New Roman" w:hAnsi="Times New Roman"/>
          <w:sz w:val="28"/>
          <w:szCs w:val="28"/>
          <w:lang w:val="uk-UA"/>
        </w:rPr>
        <w:t>з</w:t>
      </w:r>
      <w:r w:rsidRPr="002F629D">
        <w:rPr>
          <w:rFonts w:ascii="Times New Roman" w:hAnsi="Times New Roman"/>
          <w:sz w:val="28"/>
          <w:szCs w:val="28"/>
          <w:lang w:val="uk-UA"/>
        </w:rPr>
        <w:t>атверджені наказом ЗНУ від «01» червня 2020 року № 650-с .</w:t>
      </w:r>
    </w:p>
    <w:p w:rsidR="00204C7D" w:rsidRPr="002F629D" w:rsidRDefault="00204C7D" w:rsidP="00FC2267">
      <w:pPr>
        <w:pStyle w:val="a3"/>
        <w:numPr>
          <w:ilvl w:val="0"/>
          <w:numId w:val="1"/>
        </w:numPr>
        <w:tabs>
          <w:tab w:val="left" w:pos="1080"/>
        </w:tabs>
        <w:spacing w:line="360" w:lineRule="auto"/>
        <w:ind w:left="0" w:firstLine="720"/>
        <w:jc w:val="both"/>
        <w:rPr>
          <w:rFonts w:ascii="Times New Roman" w:hAnsi="Times New Roman"/>
          <w:sz w:val="28"/>
          <w:szCs w:val="28"/>
          <w:lang w:val="uk-UA"/>
        </w:rPr>
      </w:pPr>
      <w:r w:rsidRPr="002F629D">
        <w:rPr>
          <w:rFonts w:ascii="Times New Roman" w:hAnsi="Times New Roman"/>
          <w:sz w:val="28"/>
          <w:szCs w:val="28"/>
          <w:lang w:val="uk-UA"/>
        </w:rPr>
        <w:t>Строк подання студентом роботи – 23.11.2020 р.</w:t>
      </w:r>
    </w:p>
    <w:p w:rsidR="00204C7D" w:rsidRPr="002F629D" w:rsidRDefault="00204C7D" w:rsidP="00FC2267">
      <w:pPr>
        <w:pStyle w:val="a3"/>
        <w:numPr>
          <w:ilvl w:val="0"/>
          <w:numId w:val="1"/>
        </w:numPr>
        <w:tabs>
          <w:tab w:val="left" w:pos="1080"/>
        </w:tabs>
        <w:spacing w:line="360" w:lineRule="auto"/>
        <w:ind w:left="0" w:firstLine="720"/>
        <w:jc w:val="both"/>
        <w:rPr>
          <w:rFonts w:ascii="Times New Roman" w:hAnsi="Times New Roman"/>
          <w:sz w:val="28"/>
          <w:szCs w:val="28"/>
          <w:lang w:val="uk-UA"/>
        </w:rPr>
      </w:pPr>
      <w:r w:rsidRPr="002F629D">
        <w:rPr>
          <w:rFonts w:ascii="Times New Roman" w:hAnsi="Times New Roman"/>
          <w:sz w:val="28"/>
          <w:szCs w:val="28"/>
          <w:lang w:val="uk-UA"/>
        </w:rPr>
        <w:t>Вихідні дані до роботи – праціз жу</w:t>
      </w:r>
      <w:r>
        <w:rPr>
          <w:rFonts w:ascii="Times New Roman" w:hAnsi="Times New Roman"/>
          <w:sz w:val="28"/>
          <w:szCs w:val="28"/>
          <w:lang w:val="uk-UA"/>
        </w:rPr>
        <w:t>рналістики М. Кіма, Н. Кіта, А. </w:t>
      </w:r>
      <w:r w:rsidRPr="002F629D">
        <w:rPr>
          <w:rFonts w:ascii="Times New Roman" w:hAnsi="Times New Roman"/>
          <w:sz w:val="28"/>
          <w:szCs w:val="28"/>
          <w:lang w:val="uk-UA"/>
        </w:rPr>
        <w:t>Москаленка, Ф. Шаркова, В. Шкляра</w:t>
      </w:r>
      <w:r>
        <w:rPr>
          <w:rFonts w:ascii="Times New Roman" w:hAnsi="Times New Roman"/>
          <w:sz w:val="28"/>
          <w:szCs w:val="28"/>
          <w:lang w:val="uk-UA"/>
        </w:rPr>
        <w:t>, А. Шарікова; медіадискурсу Н.</w:t>
      </w:r>
      <w:r>
        <w:rPr>
          <w:rFonts w:ascii="Times New Roman" w:hAnsi="Times New Roman"/>
          <w:sz w:val="28"/>
          <w:szCs w:val="28"/>
          <w:lang w:val="en-US"/>
        </w:rPr>
        <w:t> </w:t>
      </w:r>
      <w:r w:rsidRPr="002F629D">
        <w:rPr>
          <w:rFonts w:ascii="Times New Roman" w:hAnsi="Times New Roman"/>
          <w:sz w:val="28"/>
          <w:szCs w:val="28"/>
          <w:lang w:val="uk-UA"/>
        </w:rPr>
        <w:t>Арутюнової, С. Денисо</w:t>
      </w:r>
      <w:r>
        <w:rPr>
          <w:rFonts w:ascii="Times New Roman" w:hAnsi="Times New Roman"/>
          <w:sz w:val="28"/>
          <w:szCs w:val="28"/>
          <w:lang w:val="uk-UA"/>
        </w:rPr>
        <w:t>ва, М. Макарова, М. Можейка, Ю. Прохорова, Ю.</w:t>
      </w:r>
      <w:r>
        <w:rPr>
          <w:rFonts w:ascii="Times New Roman" w:hAnsi="Times New Roman"/>
          <w:sz w:val="28"/>
          <w:szCs w:val="28"/>
          <w:lang w:val="en-US"/>
        </w:rPr>
        <w:t> </w:t>
      </w:r>
      <w:r w:rsidRPr="002F629D">
        <w:rPr>
          <w:rFonts w:ascii="Times New Roman" w:hAnsi="Times New Roman"/>
          <w:sz w:val="28"/>
          <w:szCs w:val="28"/>
          <w:lang w:val="uk-UA"/>
        </w:rPr>
        <w:t>Руднева, К. Серажим; дитячої журналістики Ю.</w:t>
      </w:r>
      <w:r>
        <w:rPr>
          <w:rFonts w:ascii="Times New Roman" w:hAnsi="Times New Roman"/>
          <w:sz w:val="28"/>
          <w:szCs w:val="28"/>
          <w:lang w:val="uk-UA"/>
        </w:rPr>
        <w:t> Бондаренко, Н.</w:t>
      </w:r>
      <w:r>
        <w:rPr>
          <w:rFonts w:ascii="Times New Roman" w:hAnsi="Times New Roman"/>
          <w:sz w:val="28"/>
          <w:szCs w:val="28"/>
          <w:lang w:val="en-US"/>
        </w:rPr>
        <w:t> </w:t>
      </w:r>
      <w:r w:rsidRPr="002F629D">
        <w:rPr>
          <w:rFonts w:ascii="Times New Roman" w:hAnsi="Times New Roman"/>
          <w:sz w:val="28"/>
          <w:szCs w:val="28"/>
          <w:lang w:val="uk-UA"/>
        </w:rPr>
        <w:t>Вернигори, Т. Давидченко, Т. Єжижанської, І.</w:t>
      </w:r>
      <w:r>
        <w:rPr>
          <w:rFonts w:ascii="Times New Roman" w:hAnsi="Times New Roman"/>
          <w:sz w:val="28"/>
          <w:szCs w:val="28"/>
          <w:lang w:val="uk-UA"/>
        </w:rPr>
        <w:t> </w:t>
      </w:r>
      <w:r w:rsidRPr="002F629D">
        <w:rPr>
          <w:rFonts w:ascii="Times New Roman" w:hAnsi="Times New Roman"/>
          <w:sz w:val="28"/>
          <w:szCs w:val="28"/>
          <w:lang w:val="uk-UA"/>
        </w:rPr>
        <w:t>Круть.</w:t>
      </w:r>
    </w:p>
    <w:p w:rsidR="00204C7D" w:rsidRPr="002F629D" w:rsidRDefault="00204C7D" w:rsidP="00FC2267">
      <w:pPr>
        <w:pStyle w:val="a3"/>
        <w:numPr>
          <w:ilvl w:val="0"/>
          <w:numId w:val="1"/>
        </w:numPr>
        <w:tabs>
          <w:tab w:val="left" w:pos="1080"/>
        </w:tabs>
        <w:spacing w:line="360" w:lineRule="auto"/>
        <w:ind w:left="0" w:firstLine="720"/>
        <w:jc w:val="both"/>
        <w:rPr>
          <w:rFonts w:ascii="Times New Roman" w:hAnsi="Times New Roman"/>
          <w:sz w:val="28"/>
          <w:szCs w:val="28"/>
          <w:lang w:val="uk-UA"/>
        </w:rPr>
      </w:pPr>
      <w:r w:rsidRPr="002F629D">
        <w:rPr>
          <w:rFonts w:ascii="Times New Roman" w:hAnsi="Times New Roman"/>
          <w:sz w:val="28"/>
          <w:szCs w:val="28"/>
          <w:lang w:val="uk-UA"/>
        </w:rPr>
        <w:t>Зміст розрахунково-пояснювальної записки (перелік питань, які потрібно розробити: 1) синтезувати наукові судження щодо поняття медіадискурсу та медіатексту в сучасному комунікаційному про</w:t>
      </w:r>
      <w:r>
        <w:rPr>
          <w:rFonts w:ascii="Times New Roman" w:hAnsi="Times New Roman"/>
          <w:sz w:val="28"/>
          <w:szCs w:val="28"/>
          <w:lang w:val="uk-UA"/>
        </w:rPr>
        <w:t xml:space="preserve">сторі, </w:t>
      </w:r>
      <w:r>
        <w:rPr>
          <w:rFonts w:ascii="Times New Roman" w:hAnsi="Times New Roman"/>
          <w:sz w:val="28"/>
          <w:szCs w:val="28"/>
          <w:lang w:val="uk-UA"/>
        </w:rPr>
        <w:lastRenderedPageBreak/>
        <w:t>2) </w:t>
      </w:r>
      <w:r w:rsidRPr="002F629D">
        <w:rPr>
          <w:rFonts w:ascii="Times New Roman" w:hAnsi="Times New Roman"/>
          <w:sz w:val="28"/>
          <w:szCs w:val="28"/>
          <w:lang w:val="uk-UA"/>
        </w:rPr>
        <w:t>охарактеризувати сучасний стан дитячих п</w:t>
      </w:r>
      <w:r>
        <w:rPr>
          <w:rFonts w:ascii="Times New Roman" w:hAnsi="Times New Roman"/>
          <w:sz w:val="28"/>
          <w:szCs w:val="28"/>
          <w:lang w:val="uk-UA"/>
        </w:rPr>
        <w:t>еріодичних видань в Україні, 3) </w:t>
      </w:r>
      <w:r w:rsidRPr="002F629D">
        <w:rPr>
          <w:rFonts w:ascii="Times New Roman" w:hAnsi="Times New Roman"/>
          <w:sz w:val="28"/>
          <w:szCs w:val="28"/>
          <w:lang w:val="uk-UA"/>
        </w:rPr>
        <w:t xml:space="preserve">визначити специфічні риси інтернет-видань для дітей як тип інтернет-ЗМІ, 4) дослідити стан медіадискурсу для підлітків на прикладі інтернет-видання «Клякса», 5) проаналізувати </w:t>
      </w:r>
      <w:r w:rsidRPr="002F629D">
        <w:rPr>
          <w:rFonts w:ascii="Times New Roman" w:hAnsi="Times New Roman"/>
          <w:bCs/>
          <w:sz w:val="28"/>
          <w:szCs w:val="28"/>
          <w:lang w:val="uk-UA"/>
        </w:rPr>
        <w:t xml:space="preserve">телевізійний дискурс для дітей в сучасних інтернет-ЗМІ. </w:t>
      </w:r>
    </w:p>
    <w:p w:rsidR="00204C7D" w:rsidRPr="002F629D" w:rsidRDefault="00204C7D" w:rsidP="002F629D">
      <w:pPr>
        <w:pStyle w:val="a3"/>
        <w:numPr>
          <w:ilvl w:val="0"/>
          <w:numId w:val="1"/>
        </w:numPr>
        <w:pBdr>
          <w:bottom w:val="single" w:sz="12" w:space="1" w:color="auto"/>
        </w:pBdr>
        <w:spacing w:line="360" w:lineRule="auto"/>
        <w:jc w:val="both"/>
        <w:rPr>
          <w:rFonts w:ascii="Times New Roman" w:hAnsi="Times New Roman"/>
          <w:sz w:val="28"/>
          <w:szCs w:val="28"/>
          <w:lang w:val="uk-UA"/>
        </w:rPr>
      </w:pPr>
      <w:r w:rsidRPr="002F629D">
        <w:rPr>
          <w:rFonts w:ascii="Times New Roman" w:hAnsi="Times New Roman"/>
          <w:sz w:val="28"/>
          <w:szCs w:val="28"/>
          <w:lang w:val="uk-UA"/>
        </w:rPr>
        <w:t>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204C7D" w:rsidRPr="00D67C7A" w:rsidTr="005E3A78">
        <w:trPr>
          <w:cantSplit/>
        </w:trPr>
        <w:tc>
          <w:tcPr>
            <w:tcW w:w="1560" w:type="dxa"/>
            <w:vMerge w:val="restart"/>
            <w:vAlign w:val="center"/>
          </w:tcPr>
          <w:p w:rsidR="00204C7D" w:rsidRPr="00D67C7A" w:rsidRDefault="00204C7D" w:rsidP="002F629D">
            <w:pPr>
              <w:pStyle w:val="a3"/>
              <w:jc w:val="both"/>
              <w:rPr>
                <w:rFonts w:ascii="Times New Roman" w:hAnsi="Times New Roman"/>
                <w:sz w:val="28"/>
                <w:szCs w:val="28"/>
                <w:lang w:val="uk-UA"/>
              </w:rPr>
            </w:pPr>
            <w:r w:rsidRPr="00D67C7A">
              <w:rPr>
                <w:rFonts w:ascii="Times New Roman" w:hAnsi="Times New Roman"/>
                <w:sz w:val="28"/>
                <w:szCs w:val="28"/>
                <w:lang w:val="uk-UA"/>
              </w:rPr>
              <w:t>Розділ</w:t>
            </w:r>
          </w:p>
        </w:tc>
        <w:tc>
          <w:tcPr>
            <w:tcW w:w="4200" w:type="dxa"/>
            <w:vMerge w:val="restart"/>
            <w:vAlign w:val="center"/>
          </w:tcPr>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Прізвище, ініціали та посада</w:t>
            </w:r>
          </w:p>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консультанта</w:t>
            </w:r>
          </w:p>
        </w:tc>
        <w:tc>
          <w:tcPr>
            <w:tcW w:w="3544" w:type="dxa"/>
            <w:gridSpan w:val="2"/>
            <w:vAlign w:val="center"/>
          </w:tcPr>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Дата, підписи</w:t>
            </w:r>
          </w:p>
        </w:tc>
      </w:tr>
      <w:tr w:rsidR="00204C7D" w:rsidRPr="00D67C7A" w:rsidTr="005E3A78">
        <w:trPr>
          <w:cantSplit/>
        </w:trPr>
        <w:tc>
          <w:tcPr>
            <w:tcW w:w="1560" w:type="dxa"/>
            <w:vMerge/>
            <w:vAlign w:val="center"/>
          </w:tcPr>
          <w:p w:rsidR="00204C7D" w:rsidRPr="00D67C7A" w:rsidRDefault="00204C7D" w:rsidP="002F629D">
            <w:pPr>
              <w:pStyle w:val="a3"/>
              <w:jc w:val="both"/>
              <w:rPr>
                <w:rFonts w:ascii="Times New Roman" w:hAnsi="Times New Roman"/>
                <w:sz w:val="28"/>
                <w:szCs w:val="28"/>
                <w:lang w:val="uk-UA"/>
              </w:rPr>
            </w:pPr>
          </w:p>
        </w:tc>
        <w:tc>
          <w:tcPr>
            <w:tcW w:w="4200" w:type="dxa"/>
            <w:vMerge/>
            <w:vAlign w:val="center"/>
          </w:tcPr>
          <w:p w:rsidR="00204C7D" w:rsidRPr="00D67C7A" w:rsidRDefault="00204C7D" w:rsidP="002F629D">
            <w:pPr>
              <w:pStyle w:val="a3"/>
              <w:jc w:val="both"/>
              <w:rPr>
                <w:rFonts w:ascii="Times New Roman" w:hAnsi="Times New Roman"/>
                <w:sz w:val="28"/>
                <w:szCs w:val="28"/>
                <w:lang w:val="uk-UA"/>
              </w:rPr>
            </w:pPr>
          </w:p>
        </w:tc>
        <w:tc>
          <w:tcPr>
            <w:tcW w:w="1843" w:type="dxa"/>
            <w:vAlign w:val="center"/>
          </w:tcPr>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завдання</w:t>
            </w:r>
          </w:p>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видав</w:t>
            </w:r>
          </w:p>
        </w:tc>
        <w:tc>
          <w:tcPr>
            <w:tcW w:w="1701" w:type="dxa"/>
            <w:vAlign w:val="center"/>
          </w:tcPr>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завдання</w:t>
            </w:r>
          </w:p>
          <w:p w:rsidR="00204C7D" w:rsidRPr="00D67C7A" w:rsidRDefault="00204C7D" w:rsidP="002F629D">
            <w:pPr>
              <w:pStyle w:val="a3"/>
              <w:jc w:val="center"/>
              <w:rPr>
                <w:rFonts w:ascii="Times New Roman" w:hAnsi="Times New Roman"/>
                <w:sz w:val="28"/>
                <w:szCs w:val="28"/>
                <w:lang w:val="uk-UA"/>
              </w:rPr>
            </w:pPr>
            <w:r w:rsidRPr="00D67C7A">
              <w:rPr>
                <w:rFonts w:ascii="Times New Roman" w:hAnsi="Times New Roman"/>
                <w:sz w:val="28"/>
                <w:szCs w:val="28"/>
                <w:lang w:val="uk-UA"/>
              </w:rPr>
              <w:t>прийняв</w:t>
            </w:r>
          </w:p>
        </w:tc>
      </w:tr>
      <w:tr w:rsidR="00204C7D" w:rsidRPr="00D67C7A" w:rsidTr="005E3A78">
        <w:tc>
          <w:tcPr>
            <w:tcW w:w="1560" w:type="dxa"/>
          </w:tcPr>
          <w:p w:rsidR="00204C7D" w:rsidRPr="00D67C7A" w:rsidRDefault="00204C7D" w:rsidP="002F629D">
            <w:pPr>
              <w:pStyle w:val="a3"/>
              <w:jc w:val="both"/>
              <w:rPr>
                <w:rFonts w:ascii="Times New Roman" w:hAnsi="Times New Roman"/>
                <w:sz w:val="28"/>
                <w:szCs w:val="28"/>
                <w:lang w:val="uk-UA"/>
              </w:rPr>
            </w:pPr>
            <w:r w:rsidRPr="00D67C7A">
              <w:rPr>
                <w:rFonts w:ascii="Times New Roman" w:hAnsi="Times New Roman"/>
                <w:sz w:val="28"/>
                <w:szCs w:val="28"/>
                <w:lang w:val="uk-UA"/>
              </w:rPr>
              <w:t xml:space="preserve">Вступ </w:t>
            </w:r>
          </w:p>
        </w:tc>
        <w:tc>
          <w:tcPr>
            <w:tcW w:w="4200" w:type="dxa"/>
          </w:tcPr>
          <w:p w:rsidR="00204C7D" w:rsidRPr="00D67C7A" w:rsidRDefault="00204C7D" w:rsidP="002F629D">
            <w:pPr>
              <w:pStyle w:val="a3"/>
              <w:rPr>
                <w:rFonts w:ascii="Times New Roman" w:hAnsi="Times New Roman"/>
                <w:b/>
                <w:sz w:val="28"/>
                <w:szCs w:val="28"/>
                <w:lang w:val="uk-UA"/>
              </w:rPr>
            </w:pPr>
            <w:r w:rsidRPr="00D67C7A">
              <w:rPr>
                <w:rFonts w:ascii="Times New Roman" w:hAnsi="Times New Roman"/>
                <w:sz w:val="28"/>
                <w:szCs w:val="28"/>
                <w:lang w:val="uk-UA"/>
              </w:rPr>
              <w:t>Чабаненко М. В., доцент</w:t>
            </w:r>
          </w:p>
        </w:tc>
        <w:tc>
          <w:tcPr>
            <w:tcW w:w="1843"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20.06.2020</w:t>
            </w:r>
          </w:p>
        </w:tc>
        <w:tc>
          <w:tcPr>
            <w:tcW w:w="1701"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20.06.2020</w:t>
            </w:r>
          </w:p>
        </w:tc>
      </w:tr>
      <w:tr w:rsidR="00204C7D" w:rsidRPr="00D67C7A" w:rsidTr="005E3A78">
        <w:tc>
          <w:tcPr>
            <w:tcW w:w="1560" w:type="dxa"/>
          </w:tcPr>
          <w:p w:rsidR="00204C7D" w:rsidRPr="00D67C7A" w:rsidRDefault="00204C7D" w:rsidP="002F629D">
            <w:pPr>
              <w:pStyle w:val="a3"/>
              <w:jc w:val="both"/>
              <w:rPr>
                <w:rFonts w:ascii="Times New Roman" w:hAnsi="Times New Roman"/>
                <w:sz w:val="28"/>
                <w:szCs w:val="28"/>
                <w:lang w:val="uk-UA"/>
              </w:rPr>
            </w:pPr>
            <w:r w:rsidRPr="00D67C7A">
              <w:rPr>
                <w:rFonts w:ascii="Times New Roman" w:hAnsi="Times New Roman"/>
                <w:sz w:val="28"/>
                <w:szCs w:val="28"/>
                <w:lang w:val="uk-UA"/>
              </w:rPr>
              <w:t xml:space="preserve">1 Розділ </w:t>
            </w:r>
          </w:p>
        </w:tc>
        <w:tc>
          <w:tcPr>
            <w:tcW w:w="4200" w:type="dxa"/>
          </w:tcPr>
          <w:p w:rsidR="00204C7D" w:rsidRPr="00D67C7A" w:rsidRDefault="00204C7D" w:rsidP="002F629D">
            <w:pPr>
              <w:pStyle w:val="a3"/>
              <w:rPr>
                <w:rFonts w:ascii="Times New Roman" w:hAnsi="Times New Roman"/>
                <w:b/>
                <w:sz w:val="28"/>
                <w:szCs w:val="28"/>
                <w:lang w:val="uk-UA"/>
              </w:rPr>
            </w:pPr>
            <w:r w:rsidRPr="00D67C7A">
              <w:rPr>
                <w:rFonts w:ascii="Times New Roman" w:hAnsi="Times New Roman"/>
                <w:sz w:val="28"/>
                <w:szCs w:val="28"/>
                <w:lang w:val="uk-UA"/>
              </w:rPr>
              <w:t>Чабаненко М. В., доцент</w:t>
            </w:r>
          </w:p>
        </w:tc>
        <w:tc>
          <w:tcPr>
            <w:tcW w:w="1843"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10.08. 2020</w:t>
            </w:r>
          </w:p>
        </w:tc>
        <w:tc>
          <w:tcPr>
            <w:tcW w:w="1701"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10.08. 2020</w:t>
            </w:r>
          </w:p>
        </w:tc>
      </w:tr>
      <w:tr w:rsidR="00204C7D" w:rsidRPr="00D67C7A" w:rsidTr="005E3A78">
        <w:tc>
          <w:tcPr>
            <w:tcW w:w="1560" w:type="dxa"/>
          </w:tcPr>
          <w:p w:rsidR="00204C7D" w:rsidRPr="00D67C7A" w:rsidRDefault="00204C7D" w:rsidP="002F629D">
            <w:pPr>
              <w:pStyle w:val="a3"/>
              <w:jc w:val="both"/>
              <w:rPr>
                <w:rFonts w:ascii="Times New Roman" w:hAnsi="Times New Roman"/>
                <w:sz w:val="28"/>
                <w:szCs w:val="28"/>
                <w:lang w:val="uk-UA"/>
              </w:rPr>
            </w:pPr>
            <w:r w:rsidRPr="00D67C7A">
              <w:rPr>
                <w:rFonts w:ascii="Times New Roman" w:hAnsi="Times New Roman"/>
                <w:sz w:val="28"/>
                <w:szCs w:val="28"/>
                <w:lang w:val="uk-UA"/>
              </w:rPr>
              <w:t xml:space="preserve">2 Розділ </w:t>
            </w:r>
          </w:p>
        </w:tc>
        <w:tc>
          <w:tcPr>
            <w:tcW w:w="4200" w:type="dxa"/>
          </w:tcPr>
          <w:p w:rsidR="00204C7D" w:rsidRPr="00D67C7A" w:rsidRDefault="00204C7D" w:rsidP="002F629D">
            <w:pPr>
              <w:pStyle w:val="a3"/>
              <w:rPr>
                <w:rFonts w:ascii="Times New Roman" w:hAnsi="Times New Roman"/>
                <w:b/>
                <w:sz w:val="28"/>
                <w:szCs w:val="28"/>
                <w:lang w:val="uk-UA"/>
              </w:rPr>
            </w:pPr>
            <w:r w:rsidRPr="00D67C7A">
              <w:rPr>
                <w:rFonts w:ascii="Times New Roman" w:hAnsi="Times New Roman"/>
                <w:sz w:val="28"/>
                <w:szCs w:val="28"/>
                <w:lang w:val="uk-UA"/>
              </w:rPr>
              <w:t>Чабаненко М. В., доцент</w:t>
            </w:r>
          </w:p>
        </w:tc>
        <w:tc>
          <w:tcPr>
            <w:tcW w:w="1843"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20.10. 2020</w:t>
            </w:r>
          </w:p>
        </w:tc>
        <w:tc>
          <w:tcPr>
            <w:tcW w:w="1701"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20.10. 2020</w:t>
            </w:r>
          </w:p>
        </w:tc>
      </w:tr>
      <w:tr w:rsidR="00204C7D" w:rsidRPr="00D67C7A" w:rsidTr="005E3A78">
        <w:tc>
          <w:tcPr>
            <w:tcW w:w="1560" w:type="dxa"/>
          </w:tcPr>
          <w:p w:rsidR="00204C7D" w:rsidRPr="00D67C7A" w:rsidRDefault="00204C7D" w:rsidP="002F629D">
            <w:pPr>
              <w:pStyle w:val="a3"/>
              <w:jc w:val="both"/>
              <w:rPr>
                <w:rFonts w:ascii="Times New Roman" w:hAnsi="Times New Roman"/>
                <w:sz w:val="28"/>
                <w:szCs w:val="28"/>
                <w:lang w:val="uk-UA"/>
              </w:rPr>
            </w:pPr>
            <w:r w:rsidRPr="00D67C7A">
              <w:rPr>
                <w:rFonts w:ascii="Times New Roman" w:hAnsi="Times New Roman"/>
                <w:sz w:val="28"/>
                <w:szCs w:val="28"/>
                <w:lang w:val="uk-UA"/>
              </w:rPr>
              <w:t>3 Розділ</w:t>
            </w:r>
          </w:p>
        </w:tc>
        <w:tc>
          <w:tcPr>
            <w:tcW w:w="4200" w:type="dxa"/>
          </w:tcPr>
          <w:p w:rsidR="00204C7D" w:rsidRPr="00D67C7A" w:rsidRDefault="00204C7D" w:rsidP="002F629D">
            <w:pPr>
              <w:pStyle w:val="a3"/>
              <w:rPr>
                <w:rFonts w:ascii="Times New Roman" w:hAnsi="Times New Roman"/>
                <w:sz w:val="28"/>
                <w:szCs w:val="28"/>
                <w:lang w:val="uk-UA"/>
              </w:rPr>
            </w:pPr>
            <w:r w:rsidRPr="00D67C7A">
              <w:rPr>
                <w:rFonts w:ascii="Times New Roman" w:hAnsi="Times New Roman"/>
                <w:sz w:val="28"/>
                <w:szCs w:val="28"/>
                <w:lang w:val="uk-UA"/>
              </w:rPr>
              <w:t>Чабаненко М. В., доцент</w:t>
            </w:r>
          </w:p>
        </w:tc>
        <w:tc>
          <w:tcPr>
            <w:tcW w:w="1843"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10.11. 2020</w:t>
            </w:r>
          </w:p>
        </w:tc>
        <w:tc>
          <w:tcPr>
            <w:tcW w:w="1701"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10.11. 2020</w:t>
            </w:r>
          </w:p>
        </w:tc>
      </w:tr>
      <w:tr w:rsidR="00204C7D" w:rsidRPr="00D67C7A" w:rsidTr="005E3A78">
        <w:tc>
          <w:tcPr>
            <w:tcW w:w="1560" w:type="dxa"/>
          </w:tcPr>
          <w:p w:rsidR="00204C7D" w:rsidRPr="00D67C7A" w:rsidRDefault="00204C7D" w:rsidP="002F629D">
            <w:pPr>
              <w:pStyle w:val="a3"/>
              <w:jc w:val="both"/>
              <w:rPr>
                <w:rFonts w:ascii="Times New Roman" w:hAnsi="Times New Roman"/>
                <w:sz w:val="28"/>
                <w:szCs w:val="28"/>
                <w:lang w:val="uk-UA"/>
              </w:rPr>
            </w:pPr>
            <w:r w:rsidRPr="00D67C7A">
              <w:rPr>
                <w:rFonts w:ascii="Times New Roman" w:hAnsi="Times New Roman"/>
                <w:sz w:val="28"/>
                <w:szCs w:val="28"/>
                <w:lang w:val="uk-UA"/>
              </w:rPr>
              <w:t xml:space="preserve">Висновки </w:t>
            </w:r>
          </w:p>
        </w:tc>
        <w:tc>
          <w:tcPr>
            <w:tcW w:w="4200" w:type="dxa"/>
          </w:tcPr>
          <w:p w:rsidR="00204C7D" w:rsidRPr="00D67C7A" w:rsidRDefault="00204C7D" w:rsidP="002F629D">
            <w:pPr>
              <w:pStyle w:val="a3"/>
              <w:rPr>
                <w:rFonts w:ascii="Times New Roman" w:hAnsi="Times New Roman"/>
                <w:b/>
                <w:sz w:val="28"/>
                <w:szCs w:val="28"/>
                <w:lang w:val="uk-UA"/>
              </w:rPr>
            </w:pPr>
            <w:r w:rsidRPr="00D67C7A">
              <w:rPr>
                <w:rFonts w:ascii="Times New Roman" w:hAnsi="Times New Roman"/>
                <w:sz w:val="28"/>
                <w:szCs w:val="28"/>
                <w:lang w:val="uk-UA"/>
              </w:rPr>
              <w:t>Чабаненко М. В., доцент</w:t>
            </w:r>
          </w:p>
        </w:tc>
        <w:tc>
          <w:tcPr>
            <w:tcW w:w="1843"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15.11. 2020</w:t>
            </w:r>
          </w:p>
        </w:tc>
        <w:tc>
          <w:tcPr>
            <w:tcW w:w="1701" w:type="dxa"/>
          </w:tcPr>
          <w:p w:rsidR="00204C7D" w:rsidRPr="002F629D" w:rsidRDefault="00204C7D" w:rsidP="002F629D">
            <w:pPr>
              <w:spacing w:line="240" w:lineRule="auto"/>
              <w:rPr>
                <w:rFonts w:ascii="Times New Roman" w:hAnsi="Times New Roman"/>
                <w:sz w:val="28"/>
                <w:szCs w:val="28"/>
              </w:rPr>
            </w:pPr>
            <w:r w:rsidRPr="002F629D">
              <w:rPr>
                <w:rFonts w:ascii="Times New Roman" w:hAnsi="Times New Roman"/>
                <w:sz w:val="28"/>
                <w:szCs w:val="28"/>
              </w:rPr>
              <w:t>15.11. 2020</w:t>
            </w:r>
          </w:p>
        </w:tc>
      </w:tr>
    </w:tbl>
    <w:p w:rsidR="00204C7D" w:rsidRPr="002F629D" w:rsidRDefault="00204C7D" w:rsidP="002F629D">
      <w:pPr>
        <w:pStyle w:val="a3"/>
        <w:spacing w:line="360" w:lineRule="auto"/>
        <w:jc w:val="both"/>
        <w:rPr>
          <w:rFonts w:ascii="Times New Roman" w:hAnsi="Times New Roman"/>
          <w:b/>
          <w:sz w:val="28"/>
          <w:szCs w:val="28"/>
          <w:lang w:val="uk-UA"/>
        </w:rPr>
      </w:pPr>
    </w:p>
    <w:p w:rsidR="00204C7D" w:rsidRPr="002F629D" w:rsidRDefault="00204C7D" w:rsidP="002F629D">
      <w:pPr>
        <w:pStyle w:val="a3"/>
        <w:numPr>
          <w:ilvl w:val="0"/>
          <w:numId w:val="1"/>
        </w:numPr>
        <w:spacing w:line="360" w:lineRule="auto"/>
        <w:rPr>
          <w:rFonts w:ascii="Times New Roman" w:hAnsi="Times New Roman"/>
          <w:sz w:val="28"/>
          <w:szCs w:val="28"/>
          <w:lang w:val="uk-UA"/>
        </w:rPr>
      </w:pPr>
      <w:r w:rsidRPr="002F629D">
        <w:rPr>
          <w:rFonts w:ascii="Times New Roman" w:hAnsi="Times New Roman"/>
          <w:sz w:val="28"/>
          <w:szCs w:val="28"/>
          <w:lang w:val="uk-UA"/>
        </w:rPr>
        <w:t>Дата видачі завдання</w:t>
      </w:r>
      <w:r>
        <w:rPr>
          <w:rFonts w:ascii="Times New Roman" w:hAnsi="Times New Roman"/>
          <w:sz w:val="28"/>
          <w:szCs w:val="28"/>
          <w:lang w:val="uk-UA"/>
        </w:rPr>
        <w:t xml:space="preserve"> - </w:t>
      </w:r>
      <w:r w:rsidRPr="002F629D">
        <w:rPr>
          <w:rFonts w:ascii="Times New Roman" w:hAnsi="Times New Roman"/>
          <w:sz w:val="28"/>
          <w:szCs w:val="28"/>
          <w:lang w:val="uk-UA"/>
        </w:rPr>
        <w:t>6 червня 2020 р.</w:t>
      </w:r>
    </w:p>
    <w:p w:rsidR="00204C7D" w:rsidRPr="002F629D" w:rsidRDefault="00204C7D" w:rsidP="002F629D">
      <w:pPr>
        <w:pStyle w:val="a3"/>
        <w:spacing w:line="360" w:lineRule="auto"/>
        <w:rPr>
          <w:rFonts w:ascii="Times New Roman" w:hAnsi="Times New Roman"/>
          <w:sz w:val="28"/>
          <w:szCs w:val="28"/>
          <w:lang w:val="uk-UA"/>
        </w:rPr>
      </w:pPr>
    </w:p>
    <w:p w:rsidR="00204C7D" w:rsidRPr="002F629D" w:rsidRDefault="00204C7D" w:rsidP="002F629D">
      <w:pPr>
        <w:pStyle w:val="a3"/>
        <w:spacing w:line="360" w:lineRule="auto"/>
        <w:jc w:val="center"/>
        <w:rPr>
          <w:rFonts w:ascii="Times New Roman" w:hAnsi="Times New Roman"/>
          <w:b/>
          <w:bCs/>
          <w:sz w:val="28"/>
          <w:szCs w:val="28"/>
          <w:lang w:val="uk-UA"/>
        </w:rPr>
      </w:pPr>
      <w:r w:rsidRPr="002F629D">
        <w:rPr>
          <w:rFonts w:ascii="Times New Roman" w:hAnsi="Times New Roman"/>
          <w:b/>
          <w:bCs/>
          <w:sz w:val="28"/>
          <w:szCs w:val="28"/>
          <w:lang w:val="uk-UA"/>
        </w:rPr>
        <w:t>КАЛЕНДАРНИЙ ПЛАН</w:t>
      </w:r>
    </w:p>
    <w:p w:rsidR="00204C7D" w:rsidRPr="002F629D" w:rsidRDefault="00204C7D" w:rsidP="002F629D">
      <w:pPr>
        <w:pStyle w:val="a3"/>
        <w:spacing w:line="360" w:lineRule="auto"/>
        <w:jc w:val="center"/>
        <w:rPr>
          <w:rFonts w:ascii="Times New Roman" w:hAnsi="Times New Roman"/>
          <w:b/>
          <w:bCs/>
          <w:sz w:val="28"/>
          <w:szCs w:val="28"/>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998"/>
        <w:gridCol w:w="1546"/>
      </w:tblGrid>
      <w:tr w:rsidR="00204C7D" w:rsidRPr="00D67C7A" w:rsidTr="005E3A78">
        <w:trPr>
          <w:cantSplit/>
          <w:trHeight w:val="460"/>
        </w:trPr>
        <w:tc>
          <w:tcPr>
            <w:tcW w:w="567" w:type="dxa"/>
            <w:vAlign w:val="center"/>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w:t>
            </w:r>
          </w:p>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з/п</w:t>
            </w:r>
          </w:p>
        </w:tc>
        <w:tc>
          <w:tcPr>
            <w:tcW w:w="5373" w:type="dxa"/>
            <w:vAlign w:val="center"/>
          </w:tcPr>
          <w:p w:rsidR="00204C7D" w:rsidRPr="00D67C7A" w:rsidRDefault="00204C7D" w:rsidP="002F629D">
            <w:pPr>
              <w:pStyle w:val="a3"/>
              <w:spacing w:line="360" w:lineRule="auto"/>
              <w:jc w:val="center"/>
              <w:rPr>
                <w:rFonts w:ascii="Times New Roman" w:hAnsi="Times New Roman"/>
                <w:sz w:val="28"/>
                <w:szCs w:val="28"/>
                <w:lang w:val="uk-UA"/>
              </w:rPr>
            </w:pPr>
            <w:r w:rsidRPr="00D67C7A">
              <w:rPr>
                <w:rFonts w:ascii="Times New Roman" w:hAnsi="Times New Roman"/>
                <w:sz w:val="28"/>
                <w:szCs w:val="28"/>
                <w:lang w:val="uk-UA"/>
              </w:rPr>
              <w:t>Назва етапів кваліфікаційної роботи</w:t>
            </w:r>
          </w:p>
        </w:tc>
        <w:tc>
          <w:tcPr>
            <w:tcW w:w="1998" w:type="dxa"/>
            <w:vAlign w:val="center"/>
          </w:tcPr>
          <w:p w:rsidR="00204C7D" w:rsidRPr="00D67C7A" w:rsidRDefault="00204C7D" w:rsidP="002F629D">
            <w:pPr>
              <w:pStyle w:val="a3"/>
              <w:spacing w:line="360" w:lineRule="auto"/>
              <w:jc w:val="center"/>
              <w:rPr>
                <w:rFonts w:ascii="Times New Roman" w:hAnsi="Times New Roman"/>
                <w:sz w:val="28"/>
                <w:szCs w:val="28"/>
                <w:lang w:val="uk-UA"/>
              </w:rPr>
            </w:pPr>
            <w:r w:rsidRPr="00D67C7A">
              <w:rPr>
                <w:rFonts w:ascii="Times New Roman" w:hAnsi="Times New Roman"/>
                <w:sz w:val="28"/>
                <w:szCs w:val="28"/>
                <w:lang w:val="uk-UA"/>
              </w:rPr>
              <w:t>Строк  виконання етапів роботи</w:t>
            </w:r>
          </w:p>
        </w:tc>
        <w:tc>
          <w:tcPr>
            <w:tcW w:w="1546" w:type="dxa"/>
            <w:vAlign w:val="center"/>
          </w:tcPr>
          <w:p w:rsidR="00204C7D" w:rsidRPr="00D67C7A" w:rsidRDefault="00204C7D" w:rsidP="002F629D">
            <w:pPr>
              <w:pStyle w:val="a3"/>
              <w:spacing w:line="360" w:lineRule="auto"/>
              <w:jc w:val="both"/>
              <w:rPr>
                <w:rFonts w:ascii="Times New Roman" w:hAnsi="Times New Roman"/>
                <w:bCs/>
                <w:sz w:val="28"/>
                <w:szCs w:val="28"/>
                <w:lang w:val="uk-UA"/>
              </w:rPr>
            </w:pPr>
            <w:r w:rsidRPr="00D67C7A">
              <w:rPr>
                <w:rFonts w:ascii="Times New Roman" w:hAnsi="Times New Roman"/>
                <w:bCs/>
                <w:sz w:val="28"/>
                <w:szCs w:val="28"/>
                <w:lang w:val="uk-UA"/>
              </w:rPr>
              <w:t>Примітка</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1</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Скласти графік виконання роботи, визначити мету, завдання, об’єкт і предмет дослідження.</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07.06.2020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2</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Написати попередній варіант вступу і змісту.</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20.06.2020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3</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Підібрати наукову літературу, визначити</w:t>
            </w:r>
          </w:p>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емпіричні джерела.</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12.07.2020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lastRenderedPageBreak/>
              <w:t>4</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Опрацювати літературу, написати теоретичну частину.</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15.09.2020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5</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Провести наукове дослідження і проаналізувати власний творчий доробок.</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01.11.2020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6</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Написати практичну частину</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15.11.2020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7</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Пройти попередній захист на кафедрі</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02.11.2020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8</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Виправити недоліки, сформулювати висновки, оформити додатки.</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15.11.2020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r w:rsidR="00204C7D" w:rsidRPr="00D67C7A" w:rsidTr="005E3A78">
        <w:tc>
          <w:tcPr>
            <w:tcW w:w="567"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9</w:t>
            </w:r>
          </w:p>
        </w:tc>
        <w:tc>
          <w:tcPr>
            <w:tcW w:w="5373" w:type="dxa"/>
          </w:tcPr>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Здати роботу на нормоконтроль, пройти</w:t>
            </w:r>
          </w:p>
          <w:p w:rsidR="00204C7D" w:rsidRPr="00D67C7A" w:rsidRDefault="00204C7D" w:rsidP="002F629D">
            <w:pPr>
              <w:pStyle w:val="a3"/>
              <w:spacing w:line="360" w:lineRule="auto"/>
              <w:jc w:val="both"/>
              <w:rPr>
                <w:rFonts w:ascii="Times New Roman" w:hAnsi="Times New Roman"/>
                <w:sz w:val="28"/>
                <w:szCs w:val="28"/>
                <w:lang w:val="uk-UA"/>
              </w:rPr>
            </w:pPr>
            <w:r w:rsidRPr="00D67C7A">
              <w:rPr>
                <w:rFonts w:ascii="Times New Roman" w:hAnsi="Times New Roman"/>
                <w:sz w:val="28"/>
                <w:szCs w:val="28"/>
                <w:lang w:val="uk-UA"/>
              </w:rPr>
              <w:t>рецензування.</w:t>
            </w:r>
          </w:p>
        </w:tc>
        <w:tc>
          <w:tcPr>
            <w:tcW w:w="1998"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23.11.2020</w:t>
            </w:r>
          </w:p>
        </w:tc>
        <w:tc>
          <w:tcPr>
            <w:tcW w:w="1546" w:type="dxa"/>
          </w:tcPr>
          <w:p w:rsidR="00204C7D" w:rsidRPr="002F629D" w:rsidRDefault="00204C7D" w:rsidP="002F629D">
            <w:pPr>
              <w:jc w:val="center"/>
              <w:rPr>
                <w:rFonts w:ascii="Times New Roman" w:hAnsi="Times New Roman"/>
                <w:sz w:val="28"/>
                <w:szCs w:val="28"/>
              </w:rPr>
            </w:pPr>
            <w:r w:rsidRPr="002F629D">
              <w:rPr>
                <w:rFonts w:ascii="Times New Roman" w:hAnsi="Times New Roman"/>
                <w:sz w:val="28"/>
                <w:szCs w:val="28"/>
              </w:rPr>
              <w:t>виконано</w:t>
            </w:r>
          </w:p>
        </w:tc>
      </w:tr>
    </w:tbl>
    <w:p w:rsidR="00204C7D" w:rsidRDefault="00204C7D" w:rsidP="002F629D">
      <w:pPr>
        <w:pStyle w:val="a3"/>
        <w:spacing w:line="360" w:lineRule="auto"/>
        <w:jc w:val="both"/>
        <w:rPr>
          <w:rFonts w:ascii="Times New Roman" w:hAnsi="Times New Roman"/>
          <w:b/>
          <w:sz w:val="28"/>
          <w:szCs w:val="28"/>
          <w:lang w:val="uk-UA"/>
        </w:rPr>
      </w:pPr>
    </w:p>
    <w:p w:rsidR="00204C7D" w:rsidRDefault="00204C7D" w:rsidP="002F629D">
      <w:pPr>
        <w:pStyle w:val="a3"/>
        <w:spacing w:line="360" w:lineRule="auto"/>
        <w:jc w:val="both"/>
        <w:rPr>
          <w:rFonts w:ascii="Times New Roman" w:hAnsi="Times New Roman"/>
          <w:b/>
          <w:sz w:val="28"/>
          <w:szCs w:val="28"/>
          <w:lang w:val="uk-UA"/>
        </w:rPr>
      </w:pPr>
    </w:p>
    <w:p w:rsidR="00204C7D" w:rsidRDefault="00204C7D" w:rsidP="002F629D">
      <w:pPr>
        <w:pStyle w:val="a3"/>
        <w:spacing w:line="360" w:lineRule="auto"/>
        <w:jc w:val="both"/>
        <w:rPr>
          <w:rFonts w:ascii="Times New Roman" w:hAnsi="Times New Roman"/>
          <w:b/>
          <w:sz w:val="28"/>
          <w:szCs w:val="28"/>
          <w:lang w:val="uk-UA"/>
        </w:rPr>
      </w:pPr>
    </w:p>
    <w:p w:rsidR="00204C7D" w:rsidRPr="002F629D" w:rsidRDefault="00204C7D" w:rsidP="002F629D">
      <w:pPr>
        <w:pStyle w:val="a3"/>
        <w:spacing w:line="360" w:lineRule="auto"/>
        <w:jc w:val="both"/>
        <w:rPr>
          <w:rFonts w:ascii="Times New Roman" w:hAnsi="Times New Roman"/>
          <w:b/>
          <w:sz w:val="28"/>
          <w:szCs w:val="28"/>
          <w:lang w:val="uk-UA"/>
        </w:rPr>
      </w:pPr>
    </w:p>
    <w:p w:rsidR="00204C7D" w:rsidRPr="002F629D" w:rsidRDefault="00204C7D" w:rsidP="002F629D">
      <w:pPr>
        <w:pStyle w:val="a3"/>
        <w:spacing w:line="360" w:lineRule="auto"/>
        <w:rPr>
          <w:rFonts w:ascii="Times New Roman" w:hAnsi="Times New Roman"/>
          <w:sz w:val="28"/>
          <w:szCs w:val="28"/>
          <w:lang w:val="uk-UA"/>
        </w:rPr>
      </w:pPr>
      <w:r w:rsidRPr="002F629D">
        <w:rPr>
          <w:rFonts w:ascii="Times New Roman" w:hAnsi="Times New Roman"/>
          <w:sz w:val="28"/>
          <w:szCs w:val="28"/>
          <w:lang w:val="uk-UA"/>
        </w:rPr>
        <w:t>Студентка________________Г. К. Разуваєва</w:t>
      </w:r>
    </w:p>
    <w:p w:rsidR="00204C7D" w:rsidRDefault="00204C7D" w:rsidP="002F629D">
      <w:pPr>
        <w:pStyle w:val="a3"/>
        <w:spacing w:line="360" w:lineRule="auto"/>
        <w:rPr>
          <w:rFonts w:ascii="Times New Roman" w:hAnsi="Times New Roman"/>
          <w:sz w:val="28"/>
          <w:szCs w:val="28"/>
          <w:lang w:val="uk-UA"/>
        </w:rPr>
      </w:pPr>
    </w:p>
    <w:p w:rsidR="00204C7D" w:rsidRPr="002F629D" w:rsidRDefault="00204C7D" w:rsidP="002F629D">
      <w:pPr>
        <w:pStyle w:val="a3"/>
        <w:spacing w:line="360" w:lineRule="auto"/>
        <w:rPr>
          <w:rFonts w:ascii="Times New Roman" w:hAnsi="Times New Roman"/>
          <w:sz w:val="28"/>
          <w:szCs w:val="28"/>
          <w:lang w:val="uk-UA"/>
        </w:rPr>
      </w:pPr>
      <w:r w:rsidRPr="002F629D">
        <w:rPr>
          <w:rFonts w:ascii="Times New Roman" w:hAnsi="Times New Roman"/>
          <w:sz w:val="28"/>
          <w:szCs w:val="28"/>
          <w:lang w:val="uk-UA"/>
        </w:rPr>
        <w:t>Керівник роботи _______________ М.В. Чабаненко</w:t>
      </w:r>
    </w:p>
    <w:p w:rsidR="00204C7D" w:rsidRDefault="00204C7D" w:rsidP="002F629D">
      <w:pPr>
        <w:pStyle w:val="a3"/>
        <w:spacing w:line="360" w:lineRule="auto"/>
        <w:rPr>
          <w:rFonts w:ascii="Times New Roman" w:hAnsi="Times New Roman"/>
          <w:b/>
          <w:sz w:val="28"/>
          <w:szCs w:val="28"/>
          <w:lang w:val="uk-UA"/>
        </w:rPr>
      </w:pPr>
    </w:p>
    <w:p w:rsidR="00204C7D" w:rsidRDefault="00204C7D" w:rsidP="002F629D">
      <w:pPr>
        <w:pStyle w:val="a3"/>
        <w:spacing w:line="360" w:lineRule="auto"/>
        <w:rPr>
          <w:rFonts w:ascii="Times New Roman" w:hAnsi="Times New Roman"/>
          <w:b/>
          <w:sz w:val="28"/>
          <w:szCs w:val="28"/>
          <w:lang w:val="uk-UA"/>
        </w:rPr>
      </w:pPr>
    </w:p>
    <w:p w:rsidR="00204C7D" w:rsidRPr="002F629D" w:rsidRDefault="00204C7D" w:rsidP="002F629D">
      <w:pPr>
        <w:pStyle w:val="a3"/>
        <w:spacing w:line="360" w:lineRule="auto"/>
        <w:rPr>
          <w:rFonts w:ascii="Times New Roman" w:hAnsi="Times New Roman"/>
          <w:b/>
          <w:sz w:val="28"/>
          <w:szCs w:val="28"/>
          <w:lang w:val="uk-UA"/>
        </w:rPr>
      </w:pPr>
      <w:r w:rsidRPr="002F629D">
        <w:rPr>
          <w:rFonts w:ascii="Times New Roman" w:hAnsi="Times New Roman"/>
          <w:b/>
          <w:sz w:val="28"/>
          <w:szCs w:val="28"/>
          <w:lang w:val="uk-UA"/>
        </w:rPr>
        <w:t>Нормоконтроль пройдено</w:t>
      </w:r>
    </w:p>
    <w:p w:rsidR="00204C7D" w:rsidRPr="002F629D" w:rsidRDefault="00204C7D" w:rsidP="002F629D">
      <w:pPr>
        <w:pStyle w:val="a3"/>
        <w:spacing w:line="360" w:lineRule="auto"/>
        <w:rPr>
          <w:rFonts w:ascii="Times New Roman" w:hAnsi="Times New Roman"/>
          <w:b/>
          <w:sz w:val="28"/>
          <w:szCs w:val="28"/>
          <w:lang w:val="uk-UA"/>
        </w:rPr>
      </w:pPr>
    </w:p>
    <w:p w:rsidR="00204C7D" w:rsidRPr="002F629D" w:rsidRDefault="00204C7D" w:rsidP="002F629D">
      <w:pPr>
        <w:pStyle w:val="a3"/>
        <w:spacing w:line="360" w:lineRule="auto"/>
        <w:rPr>
          <w:rFonts w:ascii="Times New Roman" w:hAnsi="Times New Roman"/>
          <w:sz w:val="28"/>
          <w:szCs w:val="28"/>
          <w:lang w:val="uk-UA"/>
        </w:rPr>
      </w:pPr>
      <w:r w:rsidRPr="002F629D">
        <w:rPr>
          <w:rFonts w:ascii="Times New Roman" w:hAnsi="Times New Roman"/>
          <w:sz w:val="28"/>
          <w:szCs w:val="28"/>
          <w:lang w:val="uk-UA"/>
        </w:rPr>
        <w:t>Нормоконтролер _____________  М. В. Чабаненко</w:t>
      </w:r>
    </w:p>
    <w:p w:rsidR="00204C7D" w:rsidRPr="002F629D" w:rsidRDefault="00204C7D" w:rsidP="002F629D">
      <w:pPr>
        <w:spacing w:after="0" w:line="360" w:lineRule="auto"/>
        <w:jc w:val="center"/>
        <w:rPr>
          <w:rFonts w:ascii="Times New Roman" w:hAnsi="Times New Roman"/>
          <w:b/>
          <w:sz w:val="28"/>
          <w:szCs w:val="28"/>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Default="00204C7D" w:rsidP="00904435">
      <w:pPr>
        <w:spacing w:after="0" w:line="240" w:lineRule="auto"/>
        <w:jc w:val="center"/>
        <w:rPr>
          <w:rFonts w:ascii="Times New Roman" w:hAnsi="Times New Roman"/>
          <w:b/>
          <w:sz w:val="28"/>
          <w:szCs w:val="24"/>
          <w:lang w:eastAsia="ru-RU"/>
        </w:rPr>
      </w:pPr>
    </w:p>
    <w:p w:rsidR="00204C7D" w:rsidRPr="00904435" w:rsidRDefault="00204C7D" w:rsidP="00FC2267">
      <w:pPr>
        <w:spacing w:after="0" w:line="240" w:lineRule="auto"/>
        <w:jc w:val="center"/>
        <w:rPr>
          <w:rFonts w:ascii="Times New Roman" w:hAnsi="Times New Roman"/>
          <w:b/>
          <w:sz w:val="28"/>
          <w:szCs w:val="24"/>
          <w:lang w:eastAsia="ru-RU"/>
        </w:rPr>
      </w:pPr>
      <w:r>
        <w:rPr>
          <w:rFonts w:ascii="Times New Roman" w:hAnsi="Times New Roman"/>
          <w:b/>
          <w:sz w:val="28"/>
          <w:szCs w:val="24"/>
          <w:lang w:eastAsia="ru-RU"/>
        </w:rPr>
        <w:br w:type="page"/>
      </w:r>
      <w:r w:rsidRPr="00904435">
        <w:rPr>
          <w:rFonts w:ascii="Times New Roman" w:hAnsi="Times New Roman"/>
          <w:b/>
          <w:sz w:val="28"/>
          <w:szCs w:val="24"/>
          <w:lang w:eastAsia="ru-RU"/>
        </w:rPr>
        <w:lastRenderedPageBreak/>
        <w:t>РЕФЕРАТ</w:t>
      </w:r>
    </w:p>
    <w:p w:rsidR="00204C7D" w:rsidRPr="00904435" w:rsidRDefault="00204C7D" w:rsidP="00904435">
      <w:pPr>
        <w:spacing w:after="0" w:line="240" w:lineRule="auto"/>
        <w:jc w:val="center"/>
        <w:rPr>
          <w:rFonts w:ascii="Times New Roman" w:hAnsi="Times New Roman"/>
          <w:b/>
          <w:sz w:val="28"/>
          <w:szCs w:val="24"/>
          <w:lang w:eastAsia="ru-RU"/>
        </w:rPr>
      </w:pPr>
    </w:p>
    <w:p w:rsidR="00204C7D" w:rsidRPr="00904435" w:rsidRDefault="00204C7D" w:rsidP="00904435">
      <w:pPr>
        <w:spacing w:after="0" w:line="360" w:lineRule="auto"/>
        <w:ind w:firstLine="708"/>
        <w:jc w:val="both"/>
        <w:rPr>
          <w:rFonts w:ascii="Times New Roman" w:hAnsi="Times New Roman"/>
          <w:sz w:val="28"/>
          <w:szCs w:val="28"/>
          <w:lang w:eastAsia="ru-RU"/>
        </w:rPr>
      </w:pPr>
      <w:r w:rsidRPr="00904435">
        <w:rPr>
          <w:rFonts w:ascii="Times New Roman" w:hAnsi="Times New Roman"/>
          <w:sz w:val="28"/>
          <w:szCs w:val="24"/>
          <w:lang w:eastAsia="ru-RU"/>
        </w:rPr>
        <w:t xml:space="preserve">Магістерська робота </w:t>
      </w:r>
      <w:r w:rsidRPr="002F629D">
        <w:rPr>
          <w:rFonts w:ascii="Times New Roman" w:hAnsi="Times New Roman"/>
          <w:sz w:val="28"/>
          <w:szCs w:val="24"/>
          <w:lang w:val="ru-RU" w:eastAsia="ru-RU"/>
        </w:rPr>
        <w:t>«</w:t>
      </w:r>
      <w:r w:rsidRPr="002F629D">
        <w:rPr>
          <w:rFonts w:ascii="Times New Roman" w:hAnsi="Times New Roman"/>
          <w:sz w:val="28"/>
          <w:szCs w:val="24"/>
          <w:lang w:eastAsia="ru-RU"/>
        </w:rPr>
        <w:t xml:space="preserve">Медіадискурс для дітей у вітчизняних інтернет-ЗМІ: становлення, розвиток, сучасний стан» </w:t>
      </w:r>
      <w:r w:rsidRPr="00904435">
        <w:rPr>
          <w:rFonts w:ascii="Times New Roman" w:hAnsi="Times New Roman"/>
          <w:sz w:val="28"/>
          <w:szCs w:val="28"/>
          <w:lang w:eastAsia="ru-RU"/>
        </w:rPr>
        <w:t>основний текст – 71 сторінка</w:t>
      </w:r>
      <w:r w:rsidRPr="00904435">
        <w:rPr>
          <w:rFonts w:ascii="Times New Roman" w:hAnsi="Times New Roman"/>
          <w:color w:val="FF0000"/>
          <w:sz w:val="28"/>
          <w:szCs w:val="28"/>
          <w:lang w:eastAsia="ru-RU"/>
        </w:rPr>
        <w:t xml:space="preserve">. </w:t>
      </w:r>
      <w:r w:rsidRPr="00904435">
        <w:rPr>
          <w:rFonts w:ascii="Times New Roman" w:hAnsi="Times New Roman"/>
          <w:sz w:val="28"/>
          <w:szCs w:val="28"/>
          <w:lang w:eastAsia="ru-RU"/>
        </w:rPr>
        <w:t>Для виконання маг</w:t>
      </w:r>
      <w:r>
        <w:rPr>
          <w:rFonts w:ascii="Times New Roman" w:hAnsi="Times New Roman"/>
          <w:sz w:val="28"/>
          <w:szCs w:val="28"/>
          <w:lang w:eastAsia="ru-RU"/>
        </w:rPr>
        <w:t>істерської роботи опрацьовано 7</w:t>
      </w:r>
      <w:r w:rsidRPr="006523D2">
        <w:rPr>
          <w:rFonts w:ascii="Times New Roman" w:hAnsi="Times New Roman"/>
          <w:sz w:val="28"/>
          <w:szCs w:val="28"/>
          <w:lang w:eastAsia="ru-RU"/>
        </w:rPr>
        <w:t>3</w:t>
      </w:r>
      <w:r w:rsidRPr="00904435">
        <w:rPr>
          <w:rFonts w:ascii="Times New Roman" w:hAnsi="Times New Roman"/>
          <w:sz w:val="28"/>
          <w:szCs w:val="28"/>
          <w:lang w:eastAsia="ru-RU"/>
        </w:rPr>
        <w:t xml:space="preserve"> джерел</w:t>
      </w:r>
      <w:r w:rsidRPr="006523D2">
        <w:rPr>
          <w:rFonts w:ascii="Times New Roman" w:hAnsi="Times New Roman"/>
          <w:sz w:val="28"/>
          <w:szCs w:val="28"/>
          <w:lang w:eastAsia="ru-RU"/>
        </w:rPr>
        <w:t>а</w:t>
      </w:r>
      <w:r w:rsidRPr="00904435">
        <w:rPr>
          <w:rFonts w:ascii="Times New Roman" w:hAnsi="Times New Roman"/>
          <w:sz w:val="28"/>
          <w:szCs w:val="28"/>
          <w:lang w:eastAsia="ru-RU"/>
        </w:rPr>
        <w:t>.</w:t>
      </w:r>
    </w:p>
    <w:p w:rsidR="00204C7D" w:rsidRPr="00866764" w:rsidRDefault="00204C7D" w:rsidP="00904435">
      <w:pPr>
        <w:suppressAutoHyphens/>
        <w:spacing w:after="0" w:line="360" w:lineRule="auto"/>
        <w:ind w:firstLine="709"/>
        <w:contextualSpacing/>
        <w:jc w:val="both"/>
        <w:rPr>
          <w:rFonts w:ascii="Times New Roman" w:hAnsi="Times New Roman"/>
          <w:sz w:val="28"/>
          <w:szCs w:val="24"/>
          <w:lang w:val="ru-RU" w:eastAsia="ru-RU"/>
        </w:rPr>
      </w:pPr>
      <w:r>
        <w:rPr>
          <w:rFonts w:ascii="Times New Roman" w:hAnsi="Times New Roman"/>
          <w:b/>
          <w:sz w:val="28"/>
          <w:szCs w:val="24"/>
          <w:lang w:eastAsia="ru-RU"/>
        </w:rPr>
        <w:t>Об’єкт</w:t>
      </w:r>
      <w:r w:rsidRPr="00904435">
        <w:rPr>
          <w:rFonts w:ascii="Times New Roman" w:hAnsi="Times New Roman"/>
          <w:b/>
          <w:sz w:val="28"/>
          <w:szCs w:val="24"/>
          <w:lang w:eastAsia="ru-RU"/>
        </w:rPr>
        <w:t xml:space="preserve"> дослідження</w:t>
      </w:r>
      <w:r w:rsidR="00866764">
        <w:rPr>
          <w:rFonts w:ascii="Times New Roman" w:hAnsi="Times New Roman"/>
          <w:b/>
          <w:sz w:val="28"/>
          <w:szCs w:val="24"/>
          <w:lang w:eastAsia="ru-RU"/>
        </w:rPr>
        <w:t xml:space="preserve"> – </w:t>
      </w:r>
      <w:bookmarkStart w:id="0" w:name="_GoBack"/>
      <w:r w:rsidR="00866764" w:rsidRPr="00866764">
        <w:rPr>
          <w:rFonts w:ascii="Times New Roman" w:hAnsi="Times New Roman"/>
          <w:sz w:val="28"/>
          <w:szCs w:val="24"/>
          <w:lang w:eastAsia="ru-RU"/>
        </w:rPr>
        <w:t xml:space="preserve">онлайн-журнали, інтернет-видання «Клякса», інтернет-канали в </w:t>
      </w:r>
      <w:r w:rsidR="00866764" w:rsidRPr="00866764">
        <w:rPr>
          <w:rFonts w:ascii="Times New Roman" w:hAnsi="Times New Roman"/>
          <w:sz w:val="28"/>
          <w:szCs w:val="24"/>
          <w:lang w:val="en-US" w:eastAsia="ru-RU"/>
        </w:rPr>
        <w:t>YouTube</w:t>
      </w:r>
      <w:r w:rsidRPr="00866764">
        <w:rPr>
          <w:rFonts w:ascii="Times New Roman" w:hAnsi="Times New Roman"/>
          <w:sz w:val="28"/>
          <w:szCs w:val="24"/>
          <w:lang w:eastAsia="ru-RU"/>
        </w:rPr>
        <w:t xml:space="preserve"> для дітей</w:t>
      </w:r>
      <w:r w:rsidR="00866764" w:rsidRPr="00866764">
        <w:rPr>
          <w:rFonts w:ascii="Times New Roman" w:hAnsi="Times New Roman"/>
          <w:sz w:val="28"/>
          <w:szCs w:val="24"/>
          <w:lang w:val="ru-RU" w:eastAsia="ru-RU"/>
        </w:rPr>
        <w:t>.</w:t>
      </w:r>
    </w:p>
    <w:bookmarkEnd w:id="0"/>
    <w:p w:rsidR="00204C7D" w:rsidRPr="00D26698" w:rsidRDefault="00204C7D" w:rsidP="00904435">
      <w:pPr>
        <w:suppressAutoHyphens/>
        <w:spacing w:after="0" w:line="360" w:lineRule="auto"/>
        <w:ind w:firstLine="709"/>
        <w:contextualSpacing/>
        <w:jc w:val="both"/>
        <w:rPr>
          <w:rFonts w:ascii="Times New Roman" w:hAnsi="Times New Roman"/>
          <w:sz w:val="28"/>
          <w:szCs w:val="24"/>
          <w:lang w:eastAsia="ru-RU"/>
        </w:rPr>
      </w:pPr>
      <w:r w:rsidRPr="00904435">
        <w:rPr>
          <w:rFonts w:ascii="Times New Roman" w:hAnsi="Times New Roman"/>
          <w:b/>
          <w:sz w:val="28"/>
          <w:szCs w:val="24"/>
          <w:lang w:eastAsia="ru-RU"/>
        </w:rPr>
        <w:t xml:space="preserve">Предмет дослідження </w:t>
      </w:r>
      <w:r>
        <w:rPr>
          <w:rFonts w:ascii="Times New Roman" w:hAnsi="Times New Roman"/>
          <w:sz w:val="28"/>
          <w:szCs w:val="24"/>
          <w:lang w:eastAsia="ru-RU"/>
        </w:rPr>
        <w:t>– сучасний стан, контент та специфіка вітчизняних інтернет-ЗМІ для дітей.</w:t>
      </w:r>
    </w:p>
    <w:p w:rsidR="00204C7D" w:rsidRPr="00904435" w:rsidRDefault="00204C7D" w:rsidP="00904435">
      <w:pPr>
        <w:suppressAutoHyphens/>
        <w:spacing w:after="0" w:line="360" w:lineRule="auto"/>
        <w:ind w:firstLine="709"/>
        <w:contextualSpacing/>
        <w:jc w:val="both"/>
        <w:rPr>
          <w:rFonts w:ascii="Times New Roman" w:hAnsi="Times New Roman"/>
          <w:sz w:val="28"/>
          <w:szCs w:val="28"/>
          <w:lang w:eastAsia="ru-RU"/>
        </w:rPr>
      </w:pPr>
      <w:r w:rsidRPr="00904435">
        <w:rPr>
          <w:rFonts w:ascii="Times New Roman" w:hAnsi="Times New Roman"/>
          <w:b/>
          <w:sz w:val="28"/>
          <w:szCs w:val="24"/>
          <w:lang w:eastAsia="ru-RU"/>
        </w:rPr>
        <w:t>Метою дослідження</w:t>
      </w:r>
      <w:r w:rsidRPr="00904435">
        <w:rPr>
          <w:rFonts w:ascii="Times New Roman" w:hAnsi="Times New Roman"/>
          <w:sz w:val="28"/>
          <w:szCs w:val="24"/>
          <w:lang w:eastAsia="ru-RU"/>
        </w:rPr>
        <w:t xml:space="preserve"> є </w:t>
      </w:r>
      <w:r>
        <w:rPr>
          <w:rFonts w:ascii="Times New Roman" w:hAnsi="Times New Roman"/>
          <w:sz w:val="28"/>
          <w:szCs w:val="28"/>
          <w:lang w:eastAsia="ru-RU"/>
        </w:rPr>
        <w:t xml:space="preserve">простеження специфіки структури, контенту та жанрової своєрідності вітчизняних інтернет-ЗМІ для дітей, </w:t>
      </w:r>
      <w:r w:rsidRPr="00904435">
        <w:rPr>
          <w:rFonts w:ascii="Times New Roman" w:hAnsi="Times New Roman"/>
          <w:sz w:val="28"/>
          <w:szCs w:val="28"/>
          <w:lang w:eastAsia="ru-RU"/>
        </w:rPr>
        <w:t xml:space="preserve">визначення </w:t>
      </w:r>
      <w:r>
        <w:rPr>
          <w:rFonts w:ascii="Times New Roman" w:hAnsi="Times New Roman"/>
          <w:sz w:val="28"/>
          <w:szCs w:val="28"/>
          <w:lang w:eastAsia="ru-RU"/>
        </w:rPr>
        <w:t xml:space="preserve">поняття медіадискурсу в сучасному комунікаційному просторі, аналіз телевізійного та періодичного медіадискурсу в інтернет-виданнях </w:t>
      </w:r>
      <w:r w:rsidRPr="00D26698">
        <w:rPr>
          <w:rFonts w:ascii="Times New Roman" w:hAnsi="Times New Roman"/>
          <w:sz w:val="28"/>
          <w:szCs w:val="28"/>
          <w:lang w:eastAsia="ru-RU"/>
        </w:rPr>
        <w:t>для дітей</w:t>
      </w:r>
      <w:r>
        <w:rPr>
          <w:rFonts w:ascii="Times New Roman" w:hAnsi="Times New Roman"/>
          <w:sz w:val="28"/>
          <w:szCs w:val="28"/>
          <w:lang w:eastAsia="ru-RU"/>
        </w:rPr>
        <w:t xml:space="preserve">. </w:t>
      </w:r>
    </w:p>
    <w:p w:rsidR="00204C7D" w:rsidRDefault="00204C7D" w:rsidP="00D26698">
      <w:pPr>
        <w:suppressAutoHyphens/>
        <w:spacing w:after="0" w:line="360" w:lineRule="auto"/>
        <w:ind w:firstLine="709"/>
        <w:contextualSpacing/>
        <w:jc w:val="both"/>
        <w:rPr>
          <w:rFonts w:ascii="Times New Roman" w:hAnsi="Times New Roman"/>
          <w:b/>
          <w:sz w:val="28"/>
          <w:szCs w:val="28"/>
          <w:lang w:eastAsia="ru-RU"/>
        </w:rPr>
      </w:pPr>
      <w:r w:rsidRPr="00904435">
        <w:rPr>
          <w:rFonts w:ascii="Times New Roman" w:hAnsi="Times New Roman"/>
          <w:sz w:val="28"/>
          <w:szCs w:val="28"/>
          <w:lang w:eastAsia="ru-RU"/>
        </w:rPr>
        <w:t xml:space="preserve">Досягнення мети зумовлює необхідність виконання наступних </w:t>
      </w:r>
      <w:r w:rsidRPr="00904435">
        <w:rPr>
          <w:rFonts w:ascii="Times New Roman" w:hAnsi="Times New Roman"/>
          <w:b/>
          <w:sz w:val="28"/>
          <w:szCs w:val="28"/>
          <w:lang w:eastAsia="ru-RU"/>
        </w:rPr>
        <w:t>завдань:</w:t>
      </w:r>
    </w:p>
    <w:p w:rsidR="00204C7D" w:rsidRPr="00FC2267" w:rsidRDefault="00204C7D" w:rsidP="00FC2267">
      <w:pPr>
        <w:numPr>
          <w:ilvl w:val="0"/>
          <w:numId w:val="4"/>
        </w:numPr>
        <w:tabs>
          <w:tab w:val="left" w:pos="1080"/>
        </w:tabs>
        <w:suppressAutoHyphens/>
        <w:spacing w:after="0" w:line="360" w:lineRule="auto"/>
        <w:ind w:left="0" w:firstLine="720"/>
        <w:contextualSpacing/>
        <w:jc w:val="both"/>
        <w:rPr>
          <w:rFonts w:ascii="Times New Roman" w:hAnsi="Times New Roman"/>
          <w:sz w:val="28"/>
          <w:szCs w:val="28"/>
          <w:lang w:eastAsia="ru-RU"/>
        </w:rPr>
      </w:pPr>
      <w:r w:rsidRPr="00FC2267">
        <w:rPr>
          <w:rFonts w:ascii="Times New Roman" w:hAnsi="Times New Roman"/>
          <w:sz w:val="28"/>
          <w:szCs w:val="28"/>
          <w:lang w:eastAsia="ru-RU"/>
        </w:rPr>
        <w:t>Синтезувати наукові судження щодо поняття медіадискурсу та медіатексту в сучасному комунікаційному просторі.</w:t>
      </w:r>
    </w:p>
    <w:p w:rsidR="00204C7D" w:rsidRPr="00FC2267" w:rsidRDefault="00204C7D" w:rsidP="00FC2267">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2267">
        <w:rPr>
          <w:rFonts w:ascii="Times New Roman" w:hAnsi="Times New Roman"/>
          <w:sz w:val="28"/>
          <w:szCs w:val="28"/>
          <w:lang w:eastAsia="ru-RU"/>
        </w:rPr>
        <w:t>Охарактеризувати сучасний стан дитячих періодичних видань в Україні.</w:t>
      </w:r>
    </w:p>
    <w:p w:rsidR="00204C7D" w:rsidRPr="00FC2267" w:rsidRDefault="00204C7D" w:rsidP="00FC2267">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2267">
        <w:rPr>
          <w:rFonts w:ascii="Times New Roman" w:hAnsi="Times New Roman"/>
          <w:sz w:val="28"/>
          <w:szCs w:val="28"/>
          <w:lang w:eastAsia="ru-RU"/>
        </w:rPr>
        <w:t>Визначити специфічні риси інтернет-видань для дітей як тип інтернет-ЗМІ.</w:t>
      </w:r>
    </w:p>
    <w:p w:rsidR="00204C7D" w:rsidRPr="00FC2267" w:rsidRDefault="00204C7D" w:rsidP="00FC2267">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2267">
        <w:rPr>
          <w:rFonts w:ascii="Times New Roman" w:hAnsi="Times New Roman"/>
          <w:sz w:val="28"/>
          <w:szCs w:val="28"/>
          <w:lang w:eastAsia="ru-RU"/>
        </w:rPr>
        <w:t>Дослідити стан медіадискурсу для підлітків на прикладі інтернет-видання «Клякса».</w:t>
      </w:r>
    </w:p>
    <w:p w:rsidR="00204C7D" w:rsidRPr="00FC2267" w:rsidRDefault="00204C7D" w:rsidP="00FC2267">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2267">
        <w:rPr>
          <w:rFonts w:ascii="Times New Roman" w:hAnsi="Times New Roman"/>
          <w:sz w:val="28"/>
          <w:szCs w:val="28"/>
          <w:lang w:eastAsia="ru-RU"/>
        </w:rPr>
        <w:t>Проаналізувати телевізійний дискурс для дітей в сучасних інтернет-ЗМІ.</w:t>
      </w:r>
    </w:p>
    <w:p w:rsidR="00204C7D" w:rsidRDefault="00204C7D" w:rsidP="00D26698">
      <w:pPr>
        <w:suppressAutoHyphens/>
        <w:spacing w:after="0" w:line="360" w:lineRule="auto"/>
        <w:ind w:firstLine="708"/>
        <w:jc w:val="both"/>
        <w:rPr>
          <w:rFonts w:ascii="Times New Roman" w:hAnsi="Times New Roman"/>
          <w:sz w:val="28"/>
          <w:szCs w:val="28"/>
          <w:lang w:eastAsia="ru-RU"/>
        </w:rPr>
      </w:pPr>
      <w:r w:rsidRPr="00D26698">
        <w:rPr>
          <w:rFonts w:ascii="Times New Roman" w:hAnsi="Times New Roman"/>
          <w:b/>
          <w:sz w:val="28"/>
          <w:szCs w:val="28"/>
          <w:lang w:eastAsia="ru-RU"/>
        </w:rPr>
        <w:t xml:space="preserve">Методологічну і теоретичну основу дослідження </w:t>
      </w:r>
      <w:r w:rsidRPr="00D26698">
        <w:rPr>
          <w:rFonts w:ascii="Times New Roman" w:hAnsi="Times New Roman"/>
          <w:sz w:val="28"/>
          <w:szCs w:val="28"/>
          <w:lang w:eastAsia="ru-RU"/>
        </w:rPr>
        <w:t xml:space="preserve">складають праці з </w:t>
      </w:r>
      <w:r>
        <w:rPr>
          <w:rFonts w:ascii="Times New Roman" w:hAnsi="Times New Roman"/>
          <w:sz w:val="28"/>
          <w:szCs w:val="28"/>
          <w:lang w:eastAsia="ru-RU"/>
        </w:rPr>
        <w:t xml:space="preserve">журналістики </w:t>
      </w:r>
      <w:r w:rsidRPr="002F629D">
        <w:rPr>
          <w:rFonts w:ascii="Times New Roman" w:hAnsi="Times New Roman"/>
          <w:sz w:val="28"/>
          <w:szCs w:val="28"/>
          <w:lang w:eastAsia="ru-RU"/>
        </w:rPr>
        <w:t xml:space="preserve">М. Кіма, Н. Кіта, А. Москаленка, А. Шарікова, </w:t>
      </w:r>
      <w:r>
        <w:rPr>
          <w:rFonts w:ascii="Times New Roman" w:hAnsi="Times New Roman"/>
          <w:sz w:val="28"/>
          <w:szCs w:val="28"/>
          <w:lang w:eastAsia="ru-RU"/>
        </w:rPr>
        <w:t>Ф. Шаркова, В. </w:t>
      </w:r>
      <w:r w:rsidRPr="002F629D">
        <w:rPr>
          <w:rFonts w:ascii="Times New Roman" w:hAnsi="Times New Roman"/>
          <w:sz w:val="28"/>
          <w:szCs w:val="28"/>
          <w:lang w:eastAsia="ru-RU"/>
        </w:rPr>
        <w:t>Шкляра, медіадискурсу Н. Арутюнової, С. Денис</w:t>
      </w:r>
      <w:r>
        <w:rPr>
          <w:rFonts w:ascii="Times New Roman" w:hAnsi="Times New Roman"/>
          <w:sz w:val="28"/>
          <w:szCs w:val="28"/>
          <w:lang w:eastAsia="ru-RU"/>
        </w:rPr>
        <w:t>ова, М. Макарова, М. </w:t>
      </w:r>
      <w:r w:rsidRPr="002F629D">
        <w:rPr>
          <w:rFonts w:ascii="Times New Roman" w:hAnsi="Times New Roman"/>
          <w:sz w:val="28"/>
          <w:szCs w:val="28"/>
          <w:lang w:eastAsia="ru-RU"/>
        </w:rPr>
        <w:t>Можейка, Ю. Прохорова, Ю. Руднева, К. Серажим; дитячої журналістики Ю. Бондаренко, Н. Вернигори, Т. Давидченко, Т. Єжижанської, І. Круть.</w:t>
      </w:r>
    </w:p>
    <w:p w:rsidR="00204C7D" w:rsidRPr="00904435" w:rsidRDefault="00204C7D" w:rsidP="00D26698">
      <w:pPr>
        <w:suppressAutoHyphens/>
        <w:spacing w:after="0" w:line="360" w:lineRule="auto"/>
        <w:ind w:firstLine="708"/>
        <w:jc w:val="both"/>
        <w:rPr>
          <w:rFonts w:ascii="Times New Roman" w:hAnsi="Times New Roman"/>
          <w:i/>
          <w:sz w:val="28"/>
          <w:szCs w:val="28"/>
          <w:lang w:eastAsia="ru-RU"/>
        </w:rPr>
      </w:pPr>
      <w:r w:rsidRPr="00904435">
        <w:rPr>
          <w:rFonts w:ascii="Times New Roman" w:hAnsi="Times New Roman"/>
          <w:sz w:val="28"/>
          <w:szCs w:val="28"/>
          <w:lang w:eastAsia="ru-RU"/>
        </w:rPr>
        <w:lastRenderedPageBreak/>
        <w:t xml:space="preserve">У процесі дослідження застосовувалася такі </w:t>
      </w:r>
      <w:r w:rsidRPr="00904435">
        <w:rPr>
          <w:rFonts w:ascii="Times New Roman" w:hAnsi="Times New Roman"/>
          <w:b/>
          <w:sz w:val="28"/>
          <w:szCs w:val="28"/>
          <w:lang w:eastAsia="ru-RU"/>
        </w:rPr>
        <w:t>методи:</w:t>
      </w:r>
      <w:r w:rsidRPr="00904435">
        <w:rPr>
          <w:rFonts w:ascii="Times New Roman" w:hAnsi="Times New Roman"/>
          <w:sz w:val="28"/>
          <w:szCs w:val="28"/>
          <w:lang w:eastAsia="ru-RU"/>
        </w:rPr>
        <w:t xml:space="preserve">аналізу та синтезу, пошуковий і порівняльний. Також використані методи узагальнення та типологізації як в теоретичній, так і в практичній частинах роботи, а також були використані елементи контент-аналізу під час опрацювання емпіричних джерел дослідження. </w:t>
      </w:r>
    </w:p>
    <w:p w:rsidR="00204C7D" w:rsidRDefault="00204C7D" w:rsidP="00FC2267">
      <w:pPr>
        <w:suppressAutoHyphens/>
        <w:spacing w:after="0" w:line="360" w:lineRule="auto"/>
        <w:ind w:firstLine="709"/>
        <w:contextualSpacing/>
        <w:jc w:val="both"/>
        <w:rPr>
          <w:rFonts w:ascii="Times New Roman" w:hAnsi="Times New Roman"/>
          <w:sz w:val="28"/>
          <w:szCs w:val="28"/>
          <w:lang w:eastAsia="ru-RU"/>
        </w:rPr>
      </w:pPr>
      <w:r w:rsidRPr="00904435">
        <w:rPr>
          <w:rFonts w:ascii="Times New Roman" w:hAnsi="Times New Roman"/>
          <w:b/>
          <w:sz w:val="28"/>
          <w:szCs w:val="28"/>
          <w:lang w:eastAsia="ru-RU"/>
        </w:rPr>
        <w:t xml:space="preserve">Наукова новизна </w:t>
      </w:r>
      <w:r w:rsidRPr="00904435">
        <w:rPr>
          <w:rFonts w:ascii="Times New Roman" w:hAnsi="Times New Roman"/>
          <w:sz w:val="28"/>
          <w:szCs w:val="28"/>
          <w:lang w:eastAsia="ru-RU"/>
        </w:rPr>
        <w:t xml:space="preserve">роботи полягає у тому що: </w:t>
      </w:r>
    </w:p>
    <w:p w:rsidR="00204C7D" w:rsidRDefault="00204C7D" w:rsidP="00FC2267">
      <w:pPr>
        <w:suppressAutoHyphens/>
        <w:spacing w:after="0" w:line="360" w:lineRule="auto"/>
        <w:ind w:firstLine="709"/>
        <w:contextualSpacing/>
        <w:jc w:val="both"/>
        <w:rPr>
          <w:rFonts w:ascii="Times New Roman" w:hAnsi="Times New Roman"/>
          <w:sz w:val="28"/>
          <w:szCs w:val="28"/>
          <w:lang w:eastAsia="ru-RU"/>
        </w:rPr>
      </w:pPr>
      <w:r w:rsidRPr="002F629D">
        <w:rPr>
          <w:rFonts w:ascii="Times New Roman" w:hAnsi="Times New Roman"/>
          <w:sz w:val="28"/>
          <w:szCs w:val="28"/>
        </w:rPr>
        <w:t xml:space="preserve">вперше: </w:t>
      </w:r>
    </w:p>
    <w:p w:rsidR="00204C7D" w:rsidRDefault="00204C7D" w:rsidP="00FC2267">
      <w:pPr>
        <w:suppressAutoHyphens/>
        <w:spacing w:after="0" w:line="360" w:lineRule="auto"/>
        <w:ind w:firstLine="709"/>
        <w:contextualSpacing/>
        <w:jc w:val="both"/>
        <w:rPr>
          <w:rFonts w:ascii="Times New Roman" w:hAnsi="Times New Roman"/>
          <w:sz w:val="28"/>
          <w:szCs w:val="28"/>
          <w:lang w:eastAsia="ru-RU"/>
        </w:rPr>
      </w:pPr>
      <w:r w:rsidRPr="002F629D">
        <w:rPr>
          <w:rFonts w:ascii="Times New Roman" w:hAnsi="Times New Roman"/>
          <w:sz w:val="28"/>
          <w:szCs w:val="28"/>
        </w:rPr>
        <w:t>- здійснений пошук та порівняння вітчизняних українських телевізійних каналів для дітей в інтернет-просторі;</w:t>
      </w:r>
    </w:p>
    <w:p w:rsidR="00204C7D" w:rsidRPr="00FC2267" w:rsidRDefault="00204C7D" w:rsidP="00FC2267">
      <w:pPr>
        <w:suppressAutoHyphens/>
        <w:spacing w:after="0" w:line="360" w:lineRule="auto"/>
        <w:ind w:firstLine="709"/>
        <w:contextualSpacing/>
        <w:jc w:val="both"/>
        <w:rPr>
          <w:rFonts w:ascii="Times New Roman" w:hAnsi="Times New Roman"/>
          <w:sz w:val="28"/>
          <w:szCs w:val="28"/>
          <w:lang w:eastAsia="ru-RU"/>
        </w:rPr>
      </w:pPr>
      <w:r w:rsidRPr="002F629D">
        <w:rPr>
          <w:rFonts w:ascii="Times New Roman" w:hAnsi="Times New Roman"/>
          <w:sz w:val="28"/>
          <w:szCs w:val="28"/>
        </w:rPr>
        <w:t>- проведений контент-аналіз періодичних інтернет-видань для дітей;</w:t>
      </w:r>
    </w:p>
    <w:p w:rsidR="00204C7D" w:rsidRDefault="00204C7D" w:rsidP="002F629D">
      <w:pPr>
        <w:spacing w:after="0" w:line="360" w:lineRule="auto"/>
        <w:jc w:val="both"/>
        <w:rPr>
          <w:rFonts w:ascii="Times New Roman" w:hAnsi="Times New Roman"/>
          <w:sz w:val="28"/>
          <w:szCs w:val="28"/>
        </w:rPr>
      </w:pPr>
      <w:r w:rsidRPr="002F629D">
        <w:rPr>
          <w:rFonts w:ascii="Times New Roman" w:hAnsi="Times New Roman"/>
          <w:sz w:val="28"/>
          <w:szCs w:val="28"/>
        </w:rPr>
        <w:t xml:space="preserve">розширено: знання про специфіку медіадискурсу для дітей в інтернет-виданнях для дітей; </w:t>
      </w:r>
    </w:p>
    <w:p w:rsidR="00204C7D" w:rsidRPr="002F629D" w:rsidRDefault="00204C7D" w:rsidP="00FC2267">
      <w:pPr>
        <w:spacing w:after="0" w:line="360" w:lineRule="auto"/>
        <w:ind w:firstLine="720"/>
        <w:jc w:val="both"/>
        <w:rPr>
          <w:rFonts w:ascii="Times New Roman" w:hAnsi="Times New Roman"/>
          <w:sz w:val="28"/>
          <w:szCs w:val="28"/>
        </w:rPr>
      </w:pPr>
      <w:r w:rsidRPr="002F629D">
        <w:rPr>
          <w:rFonts w:ascii="Times New Roman" w:hAnsi="Times New Roman"/>
          <w:sz w:val="28"/>
          <w:szCs w:val="28"/>
        </w:rPr>
        <w:t>конкретизовано: основні поняття медіадискурсу та медіатексту.</w:t>
      </w:r>
    </w:p>
    <w:p w:rsidR="00204C7D" w:rsidRDefault="00204C7D" w:rsidP="00CF4033">
      <w:pPr>
        <w:spacing w:after="0" w:line="360" w:lineRule="auto"/>
        <w:ind w:firstLine="708"/>
        <w:jc w:val="both"/>
        <w:rPr>
          <w:rFonts w:ascii="Times New Roman" w:hAnsi="Times New Roman"/>
          <w:sz w:val="28"/>
          <w:szCs w:val="28"/>
        </w:rPr>
      </w:pPr>
      <w:r w:rsidRPr="00904435">
        <w:rPr>
          <w:rFonts w:ascii="Times New Roman" w:hAnsi="Times New Roman"/>
          <w:b/>
          <w:sz w:val="28"/>
          <w:szCs w:val="28"/>
          <w:lang w:eastAsia="ru-RU"/>
        </w:rPr>
        <w:t>Сфера застосування</w:t>
      </w:r>
      <w:r w:rsidRPr="00904435">
        <w:rPr>
          <w:rFonts w:ascii="Times New Roman" w:hAnsi="Times New Roman"/>
          <w:b/>
          <w:i/>
          <w:sz w:val="28"/>
          <w:szCs w:val="28"/>
          <w:lang w:eastAsia="ru-RU"/>
        </w:rPr>
        <w:t>:</w:t>
      </w:r>
      <w:r w:rsidRPr="00904435">
        <w:rPr>
          <w:rFonts w:ascii="Times New Roman" w:hAnsi="Times New Roman"/>
          <w:sz w:val="28"/>
          <w:szCs w:val="28"/>
        </w:rPr>
        <w:t>матеріали дослідження можуть бути використані при по</w:t>
      </w:r>
      <w:r>
        <w:rPr>
          <w:rFonts w:ascii="Times New Roman" w:hAnsi="Times New Roman"/>
          <w:sz w:val="28"/>
          <w:szCs w:val="28"/>
        </w:rPr>
        <w:t xml:space="preserve">дальшому вивченні жанру медіадискурсу для дітей </w:t>
      </w:r>
      <w:r w:rsidRPr="00904435">
        <w:rPr>
          <w:rFonts w:ascii="Times New Roman" w:hAnsi="Times New Roman"/>
          <w:sz w:val="28"/>
          <w:szCs w:val="28"/>
        </w:rPr>
        <w:t xml:space="preserve">в журналістиці, а також при проведені практичних занять, лекцій, спецкурсів і спецсемінарів. </w:t>
      </w:r>
    </w:p>
    <w:p w:rsidR="00204C7D" w:rsidRPr="00CF4033" w:rsidRDefault="00204C7D" w:rsidP="00CF4033">
      <w:pPr>
        <w:spacing w:after="0" w:line="360" w:lineRule="auto"/>
        <w:ind w:firstLine="708"/>
        <w:jc w:val="both"/>
        <w:rPr>
          <w:rFonts w:ascii="Times New Roman" w:hAnsi="Times New Roman"/>
          <w:sz w:val="28"/>
          <w:szCs w:val="28"/>
        </w:rPr>
      </w:pPr>
      <w:r w:rsidRPr="00CF4033">
        <w:rPr>
          <w:rFonts w:ascii="Times New Roman" w:hAnsi="Times New Roman"/>
          <w:b/>
          <w:sz w:val="28"/>
          <w:szCs w:val="28"/>
          <w:lang w:eastAsia="ru-RU"/>
        </w:rPr>
        <w:t>Ключові слова</w:t>
      </w:r>
      <w:r>
        <w:rPr>
          <w:rFonts w:ascii="Times New Roman" w:hAnsi="Times New Roman"/>
          <w:sz w:val="28"/>
          <w:szCs w:val="28"/>
          <w:lang w:eastAsia="ru-RU"/>
        </w:rPr>
        <w:t>: медіадискурс, інтернет-ЗМІ</w:t>
      </w:r>
      <w:r w:rsidRPr="00CF4033">
        <w:rPr>
          <w:rFonts w:ascii="Times New Roman" w:hAnsi="Times New Roman"/>
          <w:sz w:val="28"/>
          <w:szCs w:val="28"/>
          <w:lang w:eastAsia="ru-RU"/>
        </w:rPr>
        <w:t>, інтернет-видання, канал, жанр, видання для дітей, дитяча журналістика</w:t>
      </w:r>
    </w:p>
    <w:p w:rsidR="00AF5461" w:rsidRPr="004D5B5E" w:rsidRDefault="00AF5461" w:rsidP="00AF5461">
      <w:pPr>
        <w:spacing w:after="0" w:line="360" w:lineRule="auto"/>
        <w:jc w:val="center"/>
        <w:rPr>
          <w:rFonts w:ascii="Times New Roman" w:hAnsi="Times New Roman"/>
          <w:b/>
          <w:sz w:val="28"/>
          <w:szCs w:val="28"/>
        </w:rPr>
      </w:pPr>
      <w:r>
        <w:rPr>
          <w:rFonts w:ascii="Times New Roman" w:hAnsi="Times New Roman"/>
          <w:sz w:val="28"/>
          <w:szCs w:val="28"/>
        </w:rPr>
        <w:br w:type="page"/>
      </w:r>
      <w:r w:rsidRPr="004D5B5E">
        <w:rPr>
          <w:rFonts w:ascii="Times New Roman" w:hAnsi="Times New Roman"/>
          <w:b/>
          <w:sz w:val="28"/>
          <w:szCs w:val="28"/>
        </w:rPr>
        <w:lastRenderedPageBreak/>
        <w:t>ВСТУП</w:t>
      </w:r>
    </w:p>
    <w:p w:rsidR="00AF5461" w:rsidRPr="004D5B5E" w:rsidRDefault="00AF5461" w:rsidP="00AF5461">
      <w:pPr>
        <w:spacing w:after="0" w:line="360" w:lineRule="auto"/>
        <w:jc w:val="both"/>
        <w:rPr>
          <w:rFonts w:ascii="Times New Roman" w:hAnsi="Times New Roman"/>
          <w:sz w:val="28"/>
          <w:szCs w:val="28"/>
        </w:rPr>
      </w:pP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i/>
          <w:sz w:val="28"/>
          <w:szCs w:val="28"/>
        </w:rPr>
        <w:t xml:space="preserve">Актуальність теми дослідження. </w:t>
      </w:r>
      <w:r>
        <w:rPr>
          <w:rFonts w:ascii="Times New Roman" w:hAnsi="Times New Roman"/>
          <w:sz w:val="28"/>
          <w:szCs w:val="28"/>
        </w:rPr>
        <w:t>Інтернет-</w:t>
      </w:r>
      <w:r w:rsidRPr="004D5B5E">
        <w:rPr>
          <w:rFonts w:ascii="Times New Roman" w:hAnsi="Times New Roman"/>
          <w:sz w:val="28"/>
          <w:szCs w:val="28"/>
        </w:rPr>
        <w:t>в</w:t>
      </w:r>
      <w:r>
        <w:rPr>
          <w:rFonts w:ascii="Times New Roman" w:hAnsi="Times New Roman"/>
          <w:sz w:val="28"/>
          <w:szCs w:val="28"/>
        </w:rPr>
        <w:t>идання для дітей у системі мас</w:t>
      </w:r>
      <w:r w:rsidRPr="004D5B5E">
        <w:rPr>
          <w:rFonts w:ascii="Times New Roman" w:hAnsi="Times New Roman"/>
          <w:sz w:val="28"/>
          <w:szCs w:val="28"/>
        </w:rPr>
        <w:t xml:space="preserve">медіа є специфічною ланкою формування особистості, оскільки залучають підростаюче покоління до інтелектуального та духовного розвитку. Дитячі ЗМІ є важливим каналом передачі інформації від старшого покоління до молодшого й одночасно засобом комунікації між школярами. </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Діти з раннього дитинства піддаються соціальним, психологічним та емоційним впливам, які надходять з інформаційного простору. У зв’язку з цим необхідно ро</w:t>
      </w:r>
      <w:r>
        <w:rPr>
          <w:rFonts w:ascii="Times New Roman" w:hAnsi="Times New Roman"/>
          <w:sz w:val="28"/>
          <w:szCs w:val="28"/>
        </w:rPr>
        <w:t>зуміти виняткову важливість мас</w:t>
      </w:r>
      <w:r w:rsidRPr="004D5B5E">
        <w:rPr>
          <w:rFonts w:ascii="Times New Roman" w:hAnsi="Times New Roman"/>
          <w:sz w:val="28"/>
          <w:szCs w:val="28"/>
        </w:rPr>
        <w:t xml:space="preserve">медіа для дітей, визначати їх першочергове завдання, зокрема бути соціально відповідальними, здійснюючи первинну соціалізацію особистості. </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 xml:space="preserve">Вітчизняні інтернет-ЗМІ для дитячої аудиторії мають обирати специфічний контент, сприяти візуальному сприйняттю матеріалів, застосовувати ігрові елементи, що сформують суспільну думку та нададуть можливість дітям різного віку самостійно синтезувати отримані знання. Відповідно з’являється необхідність в синтезі теоретичних знань щодо медіадискурсу та його реалізації в інтернет-виданнях для дитячої аудиторії та аналізу змістово-тематичного наповнення таких ЗМІ. Виникає потреба в дослідженні структурно-композиційного, тематичного та візуального подання матеріалів у інтернет-виданнях для дітей. </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Специфіка дитячих видань окреслена в працях Т. Давидченко, Т. Єжижанської, М. Попової, Н. Романюк. Найгрунтовніші судження щодо композиційних та проблемно-тематичних особливостей видань для дітей містяться в працях Н. Кіт, І. Круть, Л. Мягкової, П. Чукова. Проте недостатньо вивченою залишається медіадискурс в інтернет-виданнях для дітей.</w:t>
      </w:r>
      <w:r>
        <w:rPr>
          <w:rFonts w:ascii="Times New Roman" w:hAnsi="Times New Roman"/>
          <w:sz w:val="28"/>
          <w:szCs w:val="28"/>
        </w:rPr>
        <w:t xml:space="preserve"> </w:t>
      </w:r>
      <w:r w:rsidRPr="004D5B5E">
        <w:rPr>
          <w:rFonts w:ascii="Times New Roman" w:hAnsi="Times New Roman"/>
          <w:sz w:val="28"/>
          <w:szCs w:val="28"/>
        </w:rPr>
        <w:t xml:space="preserve">Зважаючи на </w:t>
      </w:r>
      <w:r>
        <w:rPr>
          <w:rFonts w:ascii="Times New Roman" w:hAnsi="Times New Roman"/>
          <w:sz w:val="28"/>
          <w:szCs w:val="28"/>
        </w:rPr>
        <w:t>це</w:t>
      </w:r>
      <w:r w:rsidRPr="004D5B5E">
        <w:rPr>
          <w:rFonts w:ascii="Times New Roman" w:hAnsi="Times New Roman"/>
          <w:sz w:val="28"/>
          <w:szCs w:val="28"/>
        </w:rPr>
        <w:t>, актуальною є тема нашого магістерського дослідження, що полягає у з’ясуванні особливостей медіадискурсу для дітей в інтернет-ЗМІ для дітей.</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i/>
          <w:sz w:val="28"/>
          <w:szCs w:val="28"/>
        </w:rPr>
        <w:lastRenderedPageBreak/>
        <w:t>Мета дослідження</w:t>
      </w:r>
      <w:r w:rsidRPr="004D5B5E">
        <w:rPr>
          <w:rFonts w:ascii="Times New Roman" w:hAnsi="Times New Roman"/>
          <w:sz w:val="28"/>
          <w:szCs w:val="28"/>
        </w:rPr>
        <w:t xml:space="preserve"> – </w:t>
      </w:r>
      <w:r>
        <w:rPr>
          <w:rFonts w:ascii="Times New Roman" w:hAnsi="Times New Roman"/>
          <w:sz w:val="28"/>
          <w:szCs w:val="28"/>
        </w:rPr>
        <w:t>виявл</w:t>
      </w:r>
      <w:r w:rsidRPr="004D5B5E">
        <w:rPr>
          <w:rFonts w:ascii="Times New Roman" w:hAnsi="Times New Roman"/>
          <w:sz w:val="28"/>
          <w:szCs w:val="28"/>
        </w:rPr>
        <w:t xml:space="preserve">ення специфіки структури, контенту та жанрової своєрідності вітчизняних інтернет-ЗМІ для дітей, визначення поняття медіадискурсу в сучасному комунікаційному просторі, аналіз телевізійного та періодичного медіадискурсу в інтернет- виданнях для дітей. </w:t>
      </w:r>
    </w:p>
    <w:p w:rsidR="00AF5461" w:rsidRPr="00FC56F4" w:rsidRDefault="00AF5461" w:rsidP="00AF5461">
      <w:pPr>
        <w:spacing w:after="0" w:line="360" w:lineRule="auto"/>
        <w:ind w:firstLine="708"/>
        <w:jc w:val="both"/>
        <w:rPr>
          <w:rFonts w:ascii="Times New Roman" w:hAnsi="Times New Roman"/>
          <w:sz w:val="28"/>
          <w:szCs w:val="28"/>
        </w:rPr>
      </w:pPr>
      <w:r w:rsidRPr="00FC56F4">
        <w:rPr>
          <w:rFonts w:ascii="Times New Roman" w:hAnsi="Times New Roman"/>
          <w:sz w:val="28"/>
          <w:szCs w:val="28"/>
        </w:rPr>
        <w:t>Досягнення мети зумовлює необхідність виконання наступних завдань:</w:t>
      </w:r>
    </w:p>
    <w:p w:rsidR="00AF5461" w:rsidRPr="00FC56F4" w:rsidRDefault="00AF5461" w:rsidP="00AF5461">
      <w:pPr>
        <w:numPr>
          <w:ilvl w:val="0"/>
          <w:numId w:val="4"/>
        </w:numPr>
        <w:tabs>
          <w:tab w:val="left" w:pos="1080"/>
        </w:tabs>
        <w:suppressAutoHyphens/>
        <w:spacing w:after="0" w:line="360" w:lineRule="auto"/>
        <w:ind w:left="0" w:firstLine="720"/>
        <w:contextualSpacing/>
        <w:jc w:val="both"/>
        <w:rPr>
          <w:rFonts w:ascii="Times New Roman" w:hAnsi="Times New Roman"/>
          <w:sz w:val="28"/>
          <w:szCs w:val="28"/>
          <w:lang w:eastAsia="ru-RU"/>
        </w:rPr>
      </w:pPr>
      <w:r w:rsidRPr="00FC56F4">
        <w:rPr>
          <w:rFonts w:ascii="Times New Roman" w:hAnsi="Times New Roman"/>
          <w:sz w:val="28"/>
          <w:szCs w:val="28"/>
          <w:lang w:eastAsia="ru-RU"/>
        </w:rPr>
        <w:t>Синтезувати наукові судження щодо поняття медіадискурсу та медіатексту в сучасному комунікаційному просторі.</w:t>
      </w:r>
    </w:p>
    <w:p w:rsidR="00AF5461" w:rsidRPr="00FC56F4" w:rsidRDefault="00AF5461" w:rsidP="00AF5461">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56F4">
        <w:rPr>
          <w:rFonts w:ascii="Times New Roman" w:hAnsi="Times New Roman"/>
          <w:sz w:val="28"/>
          <w:szCs w:val="28"/>
          <w:lang w:eastAsia="ru-RU"/>
        </w:rPr>
        <w:t>Охарактеризувати сучасний стан дитячих періодичних видань в Україні.</w:t>
      </w:r>
    </w:p>
    <w:p w:rsidR="00AF5461" w:rsidRPr="00FC56F4" w:rsidRDefault="00AF5461" w:rsidP="00AF5461">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56F4">
        <w:rPr>
          <w:rFonts w:ascii="Times New Roman" w:hAnsi="Times New Roman"/>
          <w:sz w:val="28"/>
          <w:szCs w:val="28"/>
          <w:lang w:eastAsia="ru-RU"/>
        </w:rPr>
        <w:t>Визначити специфічні риси інтернет-видань для дітей як тип інтернет-ЗМІ.</w:t>
      </w:r>
    </w:p>
    <w:p w:rsidR="00AF5461" w:rsidRPr="00FC56F4" w:rsidRDefault="00AF5461" w:rsidP="00AF5461">
      <w:pPr>
        <w:numPr>
          <w:ilvl w:val="0"/>
          <w:numId w:val="4"/>
        </w:numPr>
        <w:tabs>
          <w:tab w:val="left" w:pos="1080"/>
        </w:tabs>
        <w:suppressAutoHyphens/>
        <w:spacing w:after="0" w:line="360" w:lineRule="auto"/>
        <w:ind w:left="0" w:firstLine="720"/>
        <w:jc w:val="both"/>
        <w:rPr>
          <w:rFonts w:ascii="Times New Roman" w:hAnsi="Times New Roman"/>
          <w:sz w:val="28"/>
          <w:szCs w:val="28"/>
          <w:lang w:eastAsia="ru-RU"/>
        </w:rPr>
      </w:pPr>
      <w:r w:rsidRPr="00FC56F4">
        <w:rPr>
          <w:rFonts w:ascii="Times New Roman" w:hAnsi="Times New Roman"/>
          <w:sz w:val="28"/>
          <w:szCs w:val="28"/>
          <w:lang w:eastAsia="ru-RU"/>
        </w:rPr>
        <w:t>Дослідити стан медіадискурсу для підлітків на прикладі інтернет-видання «Клякса».</w:t>
      </w:r>
    </w:p>
    <w:p w:rsidR="00AF5461" w:rsidRPr="00FC56F4" w:rsidRDefault="00AF5461" w:rsidP="00AF5461">
      <w:pPr>
        <w:numPr>
          <w:ilvl w:val="0"/>
          <w:numId w:val="4"/>
        </w:numPr>
        <w:tabs>
          <w:tab w:val="left" w:pos="1080"/>
        </w:tabs>
        <w:spacing w:after="0" w:line="360" w:lineRule="auto"/>
        <w:ind w:left="0" w:firstLine="720"/>
        <w:jc w:val="both"/>
        <w:rPr>
          <w:rFonts w:ascii="Times New Roman" w:hAnsi="Times New Roman"/>
          <w:sz w:val="28"/>
          <w:szCs w:val="28"/>
        </w:rPr>
      </w:pPr>
      <w:r w:rsidRPr="00FC56F4">
        <w:rPr>
          <w:rFonts w:ascii="Times New Roman" w:hAnsi="Times New Roman"/>
          <w:sz w:val="28"/>
          <w:szCs w:val="28"/>
          <w:lang w:eastAsia="ru-RU"/>
        </w:rPr>
        <w:t>Проаналізувати телевізійний дискурс для дітей в сучасних інтернет-ЗМІ.</w:t>
      </w:r>
    </w:p>
    <w:p w:rsidR="00AF5461" w:rsidRPr="00FC56F4" w:rsidRDefault="00AF5461" w:rsidP="00AF5461">
      <w:pPr>
        <w:suppressAutoHyphens/>
        <w:spacing w:after="0" w:line="360" w:lineRule="auto"/>
        <w:ind w:firstLine="708"/>
        <w:contextualSpacing/>
        <w:jc w:val="both"/>
        <w:rPr>
          <w:rFonts w:ascii="Times New Roman" w:hAnsi="Times New Roman"/>
          <w:sz w:val="28"/>
          <w:szCs w:val="24"/>
          <w:lang w:eastAsia="ru-RU"/>
        </w:rPr>
      </w:pPr>
      <w:r w:rsidRPr="00FC56F4">
        <w:rPr>
          <w:rFonts w:ascii="Times New Roman" w:hAnsi="Times New Roman"/>
          <w:i/>
          <w:sz w:val="28"/>
          <w:szCs w:val="28"/>
        </w:rPr>
        <w:t xml:space="preserve">Об’єкт дослідження </w:t>
      </w:r>
      <w:r w:rsidRPr="00FC56F4">
        <w:rPr>
          <w:rFonts w:ascii="Times New Roman" w:hAnsi="Times New Roman"/>
          <w:sz w:val="28"/>
          <w:szCs w:val="28"/>
        </w:rPr>
        <w:t>–</w:t>
      </w:r>
      <w:r w:rsidRPr="00FC56F4">
        <w:rPr>
          <w:rFonts w:ascii="Times New Roman" w:hAnsi="Times New Roman"/>
          <w:sz w:val="28"/>
          <w:szCs w:val="24"/>
          <w:lang w:eastAsia="ru-RU"/>
        </w:rPr>
        <w:t xml:space="preserve"> </w:t>
      </w:r>
      <w:r w:rsidRPr="008A7057">
        <w:rPr>
          <w:rFonts w:ascii="Times New Roman" w:hAnsi="Times New Roman"/>
          <w:sz w:val="28"/>
          <w:szCs w:val="24"/>
          <w:lang w:eastAsia="ru-RU"/>
        </w:rPr>
        <w:t>онлайн-журнали, інтернет-видання «Клякса», інтернет-канали в YouTube для дітей.</w:t>
      </w:r>
    </w:p>
    <w:p w:rsidR="00AF5461" w:rsidRPr="00FC56F4" w:rsidRDefault="00AF5461" w:rsidP="00AF5461">
      <w:pPr>
        <w:spacing w:after="0" w:line="360" w:lineRule="auto"/>
        <w:ind w:firstLine="708"/>
        <w:jc w:val="both"/>
        <w:rPr>
          <w:rFonts w:ascii="Times New Roman" w:hAnsi="Times New Roman"/>
          <w:sz w:val="28"/>
          <w:szCs w:val="28"/>
        </w:rPr>
      </w:pPr>
      <w:r w:rsidRPr="00FC56F4">
        <w:rPr>
          <w:rFonts w:ascii="Times New Roman" w:hAnsi="Times New Roman"/>
          <w:i/>
          <w:sz w:val="28"/>
          <w:szCs w:val="28"/>
        </w:rPr>
        <w:t>Предмет дослідження –</w:t>
      </w:r>
      <w:r w:rsidRPr="00FC56F4">
        <w:rPr>
          <w:rFonts w:ascii="Times New Roman" w:hAnsi="Times New Roman"/>
          <w:sz w:val="28"/>
          <w:szCs w:val="24"/>
          <w:lang w:eastAsia="ru-RU"/>
        </w:rPr>
        <w:t>сучасний стан, контент та специфіка як складові медіадискурсувітчизняних інтернет-ЗМІ для дітей.</w:t>
      </w:r>
    </w:p>
    <w:p w:rsidR="00AF5461" w:rsidRPr="002A4174" w:rsidRDefault="00AF5461" w:rsidP="00AF5461">
      <w:pPr>
        <w:spacing w:after="0" w:line="360" w:lineRule="auto"/>
        <w:ind w:firstLine="708"/>
        <w:jc w:val="both"/>
        <w:rPr>
          <w:rFonts w:ascii="Times New Roman" w:hAnsi="Times New Roman"/>
          <w:sz w:val="28"/>
          <w:szCs w:val="28"/>
          <w:highlight w:val="yellow"/>
        </w:rPr>
      </w:pPr>
      <w:r w:rsidRPr="004D5B5E">
        <w:rPr>
          <w:rFonts w:ascii="Times New Roman" w:hAnsi="Times New Roman"/>
          <w:i/>
          <w:sz w:val="28"/>
          <w:szCs w:val="28"/>
        </w:rPr>
        <w:t xml:space="preserve">Методологічну та теоретичну основу </w:t>
      </w:r>
      <w:r w:rsidRPr="004D5B5E">
        <w:rPr>
          <w:rFonts w:ascii="Times New Roman" w:hAnsi="Times New Roman"/>
          <w:sz w:val="28"/>
          <w:szCs w:val="28"/>
        </w:rPr>
        <w:t xml:space="preserve">складають праці з журналістики </w:t>
      </w:r>
      <w:r w:rsidRPr="00066C83">
        <w:rPr>
          <w:rFonts w:ascii="Times New Roman" w:hAnsi="Times New Roman"/>
          <w:sz w:val="28"/>
          <w:szCs w:val="28"/>
        </w:rPr>
        <w:t>М. Кіма, Н. Кіта, А. Москаленка, А. Шарікова, Ф. Шаркова, В. Шкляра, медіадискурсу Н. Арутюнової, С. Денисова, М. Макарова, М. Можейка, Ю. Прохорова, Ю. Руднева, К. Серажим; дитячої журналістики Ю. Бондаренко, Н. Вернигори, Т. Давидченко, Т. Єжижанської, І. Круть.</w:t>
      </w:r>
    </w:p>
    <w:p w:rsidR="00AF5461" w:rsidRPr="004D5B5E" w:rsidRDefault="00AF5461" w:rsidP="00AF5461">
      <w:pPr>
        <w:spacing w:after="0" w:line="360" w:lineRule="auto"/>
        <w:ind w:firstLine="708"/>
        <w:jc w:val="both"/>
        <w:rPr>
          <w:rFonts w:ascii="Times New Roman" w:hAnsi="Times New Roman"/>
          <w:i/>
          <w:sz w:val="28"/>
          <w:szCs w:val="28"/>
        </w:rPr>
      </w:pPr>
      <w:r w:rsidRPr="004D5B5E">
        <w:rPr>
          <w:rFonts w:ascii="Times New Roman" w:hAnsi="Times New Roman"/>
          <w:sz w:val="28"/>
          <w:szCs w:val="28"/>
        </w:rPr>
        <w:t xml:space="preserve">У процесі дослідження застосовувалася такі </w:t>
      </w:r>
      <w:r w:rsidRPr="004D5B5E">
        <w:rPr>
          <w:rFonts w:ascii="Times New Roman" w:hAnsi="Times New Roman"/>
          <w:i/>
          <w:sz w:val="28"/>
          <w:szCs w:val="28"/>
        </w:rPr>
        <w:t xml:space="preserve">методи дослідження: </w:t>
      </w:r>
      <w:r w:rsidRPr="004D5B5E">
        <w:rPr>
          <w:rFonts w:ascii="Times New Roman" w:hAnsi="Times New Roman"/>
          <w:sz w:val="28"/>
          <w:szCs w:val="28"/>
          <w:lang w:eastAsia="ru-RU"/>
        </w:rPr>
        <w:t>аналізу та синтезу, пошуковий і порівняльний. Також використані методи узагальнення та типологізації як в теоретичній, так і в практичній частинах роботи, а також були використані елементи контент-аналізу під час опрацювання емпіричних джерел дослідження.</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i/>
          <w:sz w:val="28"/>
          <w:szCs w:val="28"/>
        </w:rPr>
        <w:t>Наукова новизна</w:t>
      </w:r>
      <w:r w:rsidRPr="004D5B5E">
        <w:rPr>
          <w:rFonts w:ascii="Times New Roman" w:hAnsi="Times New Roman"/>
          <w:sz w:val="28"/>
          <w:szCs w:val="28"/>
        </w:rPr>
        <w:t xml:space="preserve"> роботи полягає у тому що: </w:t>
      </w:r>
    </w:p>
    <w:p w:rsidR="00AF5461" w:rsidRPr="00C63743" w:rsidRDefault="00AF5461" w:rsidP="00AF5461">
      <w:pPr>
        <w:spacing w:after="0" w:line="360" w:lineRule="auto"/>
        <w:ind w:firstLine="708"/>
        <w:jc w:val="both"/>
        <w:rPr>
          <w:rFonts w:ascii="Times New Roman" w:hAnsi="Times New Roman"/>
          <w:sz w:val="28"/>
          <w:szCs w:val="28"/>
        </w:rPr>
      </w:pPr>
      <w:r w:rsidRPr="00C63743">
        <w:rPr>
          <w:rFonts w:ascii="Times New Roman" w:hAnsi="Times New Roman"/>
          <w:sz w:val="28"/>
          <w:szCs w:val="28"/>
        </w:rPr>
        <w:lastRenderedPageBreak/>
        <w:t xml:space="preserve">вперше: </w:t>
      </w:r>
    </w:p>
    <w:p w:rsidR="00AF5461" w:rsidRPr="00C63743" w:rsidRDefault="00AF5461" w:rsidP="00AF5461">
      <w:pPr>
        <w:spacing w:after="0" w:line="360" w:lineRule="auto"/>
        <w:ind w:firstLine="708"/>
        <w:jc w:val="both"/>
        <w:rPr>
          <w:rFonts w:ascii="Times New Roman" w:hAnsi="Times New Roman"/>
          <w:sz w:val="28"/>
          <w:szCs w:val="28"/>
        </w:rPr>
      </w:pPr>
      <w:r w:rsidRPr="00C63743">
        <w:rPr>
          <w:rFonts w:ascii="Times New Roman" w:hAnsi="Times New Roman"/>
          <w:sz w:val="28"/>
          <w:szCs w:val="28"/>
        </w:rPr>
        <w:t>- здійснений пошук та порівняння вітчизняних українських телевізійних каналів для дітей в інтернет-просторі;</w:t>
      </w:r>
    </w:p>
    <w:p w:rsidR="00AF5461" w:rsidRPr="00C63743" w:rsidRDefault="00AF5461" w:rsidP="00AF5461">
      <w:pPr>
        <w:spacing w:after="0" w:line="360" w:lineRule="auto"/>
        <w:ind w:firstLine="708"/>
        <w:jc w:val="both"/>
        <w:rPr>
          <w:rFonts w:ascii="Times New Roman" w:hAnsi="Times New Roman"/>
          <w:sz w:val="28"/>
          <w:szCs w:val="28"/>
        </w:rPr>
      </w:pPr>
      <w:r w:rsidRPr="00C63743">
        <w:rPr>
          <w:rFonts w:ascii="Times New Roman" w:hAnsi="Times New Roman"/>
          <w:sz w:val="28"/>
          <w:szCs w:val="28"/>
        </w:rPr>
        <w:t>- проведений контент-аналіз періодичних інтернет-видань для дітей;</w:t>
      </w:r>
    </w:p>
    <w:p w:rsidR="00AF5461" w:rsidRPr="00C63743" w:rsidRDefault="00AF5461" w:rsidP="00AF5461">
      <w:pPr>
        <w:spacing w:after="0" w:line="360" w:lineRule="auto"/>
        <w:ind w:firstLine="708"/>
        <w:jc w:val="both"/>
        <w:rPr>
          <w:rFonts w:ascii="Times New Roman" w:hAnsi="Times New Roman"/>
          <w:sz w:val="28"/>
          <w:szCs w:val="28"/>
        </w:rPr>
      </w:pPr>
      <w:r w:rsidRPr="00C63743">
        <w:rPr>
          <w:rFonts w:ascii="Times New Roman" w:hAnsi="Times New Roman"/>
          <w:sz w:val="28"/>
          <w:szCs w:val="28"/>
        </w:rPr>
        <w:t xml:space="preserve">розширено: знання про специфіку медіадискурсу для дітей в інтернет-виданнях для дітей; </w:t>
      </w:r>
    </w:p>
    <w:p w:rsidR="00AF5461" w:rsidRPr="004D5B5E" w:rsidRDefault="00AF5461" w:rsidP="00AF5461">
      <w:pPr>
        <w:spacing w:after="0" w:line="360" w:lineRule="auto"/>
        <w:ind w:firstLine="708"/>
        <w:jc w:val="both"/>
        <w:rPr>
          <w:rFonts w:ascii="Times New Roman" w:hAnsi="Times New Roman"/>
          <w:sz w:val="28"/>
          <w:szCs w:val="28"/>
        </w:rPr>
      </w:pPr>
      <w:r w:rsidRPr="00C63743">
        <w:rPr>
          <w:rFonts w:ascii="Times New Roman" w:hAnsi="Times New Roman"/>
          <w:sz w:val="28"/>
          <w:szCs w:val="28"/>
        </w:rPr>
        <w:t>конкретизовано: основні поняття медіадискурсу та медіатексту.</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i/>
          <w:sz w:val="28"/>
          <w:szCs w:val="28"/>
        </w:rPr>
        <w:t xml:space="preserve">Практичне і теоретичне значення магістерського дослідження. </w:t>
      </w:r>
      <w:r w:rsidRPr="004D5B5E">
        <w:rPr>
          <w:rFonts w:ascii="Times New Roman" w:hAnsi="Times New Roman"/>
          <w:sz w:val="28"/>
          <w:szCs w:val="28"/>
        </w:rPr>
        <w:t xml:space="preserve">Матеріали дослідження можуть бути використані при подальшому вивченні жанру ток-шоу в журналістиці, а також при проведені практичних занять, лекцій, спецкурсів і спецсемінарів. </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i/>
          <w:sz w:val="28"/>
          <w:szCs w:val="28"/>
        </w:rPr>
        <w:t>Структура роботи.</w:t>
      </w:r>
      <w:r w:rsidRPr="004D5B5E">
        <w:rPr>
          <w:rFonts w:ascii="Times New Roman" w:hAnsi="Times New Roman"/>
          <w:sz w:val="28"/>
          <w:szCs w:val="28"/>
        </w:rPr>
        <w:t xml:space="preserve"> Кваліфікаційна робота магістра складається зі вступу, трьох розділів, висновків, списку використаних джерел, що складає 73 позиції</w:t>
      </w:r>
      <w:r w:rsidRPr="00B0703C">
        <w:rPr>
          <w:rFonts w:ascii="Times New Roman" w:hAnsi="Times New Roman"/>
          <w:sz w:val="28"/>
          <w:szCs w:val="28"/>
        </w:rPr>
        <w:t>. Обсяг основного тексту – 71 сторінка.</w:t>
      </w:r>
    </w:p>
    <w:p w:rsidR="00AF5461" w:rsidRDefault="00AF5461" w:rsidP="00AF5461">
      <w:pPr>
        <w:spacing w:after="0" w:line="360" w:lineRule="auto"/>
        <w:jc w:val="both"/>
        <w:rPr>
          <w:rFonts w:ascii="Times New Roman" w:hAnsi="Times New Roman"/>
          <w:bCs/>
          <w:sz w:val="28"/>
          <w:szCs w:val="28"/>
        </w:rPr>
      </w:pPr>
    </w:p>
    <w:p w:rsidR="00AF5461" w:rsidRDefault="00AF5461" w:rsidP="00AF5461">
      <w:pPr>
        <w:spacing w:after="0" w:line="360" w:lineRule="auto"/>
        <w:jc w:val="both"/>
        <w:rPr>
          <w:rFonts w:ascii="Times New Roman" w:hAnsi="Times New Roman"/>
          <w:bCs/>
          <w:sz w:val="28"/>
          <w:szCs w:val="28"/>
        </w:rPr>
      </w:pPr>
    </w:p>
    <w:p w:rsidR="00AF5461" w:rsidRDefault="00AF5461" w:rsidP="00AF5461">
      <w:pPr>
        <w:spacing w:after="0" w:line="360" w:lineRule="auto"/>
        <w:jc w:val="both"/>
        <w:rPr>
          <w:rFonts w:ascii="Times New Roman" w:hAnsi="Times New Roman"/>
          <w:bCs/>
          <w:sz w:val="28"/>
          <w:szCs w:val="28"/>
        </w:rPr>
      </w:pPr>
    </w:p>
    <w:p w:rsidR="00AF5461" w:rsidRDefault="00AF5461" w:rsidP="00AF5461">
      <w:pPr>
        <w:spacing w:after="0" w:line="360" w:lineRule="auto"/>
        <w:jc w:val="both"/>
        <w:rPr>
          <w:rFonts w:ascii="Times New Roman" w:hAnsi="Times New Roman"/>
          <w:bCs/>
          <w:sz w:val="28"/>
          <w:szCs w:val="28"/>
        </w:rPr>
      </w:pPr>
    </w:p>
    <w:p w:rsidR="00AF5461" w:rsidRDefault="00AF5461" w:rsidP="00AF5461">
      <w:pPr>
        <w:spacing w:after="0" w:line="360" w:lineRule="auto"/>
        <w:jc w:val="both"/>
        <w:rPr>
          <w:rFonts w:ascii="Times New Roman" w:hAnsi="Times New Roman"/>
          <w:bCs/>
          <w:sz w:val="28"/>
          <w:szCs w:val="28"/>
        </w:rPr>
      </w:pPr>
    </w:p>
    <w:p w:rsidR="00AF5461" w:rsidRPr="004D5B5E" w:rsidRDefault="00AF5461" w:rsidP="00AF5461">
      <w:pPr>
        <w:spacing w:after="0" w:line="360" w:lineRule="auto"/>
        <w:jc w:val="both"/>
        <w:rPr>
          <w:rFonts w:ascii="Times New Roman" w:hAnsi="Times New Roman"/>
          <w:sz w:val="28"/>
          <w:szCs w:val="28"/>
        </w:rPr>
      </w:pPr>
    </w:p>
    <w:p w:rsidR="00AF5461" w:rsidRPr="004D5B5E" w:rsidRDefault="00AF5461" w:rsidP="00AF5461">
      <w:pPr>
        <w:spacing w:after="0" w:line="360" w:lineRule="auto"/>
        <w:jc w:val="both"/>
        <w:rPr>
          <w:rFonts w:ascii="Times New Roman" w:hAnsi="Times New Roman"/>
          <w:sz w:val="28"/>
          <w:szCs w:val="28"/>
        </w:rPr>
      </w:pPr>
    </w:p>
    <w:p w:rsidR="00AF5461" w:rsidRPr="004D5B5E" w:rsidRDefault="00AF5461" w:rsidP="00AF5461">
      <w:pPr>
        <w:spacing w:after="0" w:line="360" w:lineRule="auto"/>
        <w:jc w:val="center"/>
        <w:rPr>
          <w:rFonts w:ascii="Times New Roman" w:hAnsi="Times New Roman"/>
          <w:b/>
          <w:sz w:val="28"/>
          <w:szCs w:val="28"/>
        </w:rPr>
      </w:pPr>
    </w:p>
    <w:p w:rsidR="00AF5461" w:rsidRPr="004D5B5E" w:rsidRDefault="00AF5461" w:rsidP="00AF5461">
      <w:pPr>
        <w:spacing w:after="0" w:line="360" w:lineRule="auto"/>
        <w:jc w:val="center"/>
        <w:rPr>
          <w:rFonts w:ascii="Times New Roman" w:hAnsi="Times New Roman"/>
          <w:b/>
          <w:sz w:val="28"/>
          <w:szCs w:val="28"/>
        </w:rPr>
      </w:pPr>
    </w:p>
    <w:p w:rsidR="00AF5461" w:rsidRPr="004D5B5E" w:rsidRDefault="00AF5461" w:rsidP="00AF5461"/>
    <w:p w:rsidR="00AF5461" w:rsidRPr="004D5B5E" w:rsidRDefault="00AF5461" w:rsidP="00AF5461"/>
    <w:p w:rsidR="00AF5461" w:rsidRPr="004D5B5E" w:rsidRDefault="00AF5461" w:rsidP="00AF5461"/>
    <w:p w:rsidR="00AF5461" w:rsidRPr="004D5B5E" w:rsidRDefault="00AF5461" w:rsidP="00AF5461"/>
    <w:p w:rsidR="00AF5461" w:rsidRPr="004D5B5E" w:rsidRDefault="00AF5461" w:rsidP="00AF5461"/>
    <w:p w:rsidR="00AF5461" w:rsidRPr="004D5B5E" w:rsidRDefault="00AF5461" w:rsidP="00AF5461"/>
    <w:p w:rsidR="00AF5461" w:rsidRPr="004D5B5E" w:rsidRDefault="00AF5461" w:rsidP="00AF5461"/>
    <w:p w:rsidR="00AF5461" w:rsidRPr="004D5B5E" w:rsidRDefault="00AF5461" w:rsidP="00AF5461"/>
    <w:p w:rsidR="00AF5461" w:rsidRPr="004D5B5E" w:rsidRDefault="00AF5461" w:rsidP="00AF5461"/>
    <w:p w:rsidR="00AF5461" w:rsidRPr="00E23E9D" w:rsidRDefault="00AF5461" w:rsidP="00AF5461">
      <w:pPr>
        <w:spacing w:after="0" w:line="360" w:lineRule="auto"/>
        <w:jc w:val="center"/>
        <w:rPr>
          <w:rFonts w:ascii="Times New Roman" w:hAnsi="Times New Roman"/>
          <w:b/>
          <w:sz w:val="28"/>
          <w:szCs w:val="28"/>
          <w:highlight w:val="yellow"/>
        </w:rPr>
      </w:pPr>
      <w:r w:rsidRPr="00C63743">
        <w:rPr>
          <w:rFonts w:ascii="Times New Roman" w:hAnsi="Times New Roman"/>
          <w:b/>
          <w:sz w:val="28"/>
          <w:szCs w:val="28"/>
        </w:rPr>
        <w:t>РОЗДІЛ 1</w:t>
      </w:r>
    </w:p>
    <w:p w:rsidR="00AF5461" w:rsidRPr="004D5B5E" w:rsidRDefault="00AF5461" w:rsidP="00AF5461">
      <w:pPr>
        <w:spacing w:after="0" w:line="360" w:lineRule="auto"/>
        <w:jc w:val="center"/>
        <w:rPr>
          <w:rFonts w:ascii="Times New Roman" w:hAnsi="Times New Roman"/>
          <w:b/>
          <w:sz w:val="28"/>
          <w:szCs w:val="28"/>
        </w:rPr>
      </w:pPr>
      <w:r w:rsidRPr="00C63743">
        <w:rPr>
          <w:rFonts w:ascii="Times New Roman" w:hAnsi="Times New Roman"/>
          <w:b/>
          <w:sz w:val="28"/>
          <w:szCs w:val="28"/>
        </w:rPr>
        <w:t>ТЕОРЕТИЧНА ОЗНАЧЕНІСТЬ МЕДІАДИСКУРСУ В СУЧАСНІЙ НАУКОВІЙ ПАРАДИГМІ</w:t>
      </w:r>
    </w:p>
    <w:p w:rsidR="00AF5461" w:rsidRDefault="00AF5461" w:rsidP="00AF5461">
      <w:pPr>
        <w:spacing w:after="0" w:line="360" w:lineRule="auto"/>
        <w:jc w:val="both"/>
        <w:rPr>
          <w:rFonts w:ascii="Times New Roman" w:hAnsi="Times New Roman"/>
          <w:b/>
          <w:sz w:val="28"/>
          <w:szCs w:val="28"/>
        </w:rPr>
      </w:pPr>
    </w:p>
    <w:p w:rsidR="00AF5461" w:rsidRPr="004D5B5E" w:rsidRDefault="00AF5461" w:rsidP="00AF5461">
      <w:pPr>
        <w:spacing w:after="0" w:line="360" w:lineRule="auto"/>
        <w:ind w:firstLine="708"/>
        <w:jc w:val="both"/>
        <w:rPr>
          <w:rFonts w:ascii="Times New Roman" w:hAnsi="Times New Roman"/>
          <w:b/>
          <w:sz w:val="28"/>
          <w:szCs w:val="28"/>
        </w:rPr>
      </w:pPr>
      <w:r w:rsidRPr="00C63743">
        <w:rPr>
          <w:rFonts w:ascii="Times New Roman" w:hAnsi="Times New Roman"/>
          <w:b/>
          <w:sz w:val="28"/>
          <w:szCs w:val="28"/>
        </w:rPr>
        <w:t>1.1.Медіадискурс як соціально-комунікаційна ґенеза</w:t>
      </w:r>
    </w:p>
    <w:p w:rsidR="00AF5461" w:rsidRPr="004D5B5E" w:rsidRDefault="00AF5461" w:rsidP="00AF5461">
      <w:pPr>
        <w:spacing w:after="0" w:line="360" w:lineRule="auto"/>
        <w:ind w:left="360"/>
        <w:jc w:val="both"/>
        <w:rPr>
          <w:rFonts w:ascii="Times New Roman" w:hAnsi="Times New Roman"/>
          <w:b/>
          <w:sz w:val="28"/>
          <w:szCs w:val="28"/>
        </w:rPr>
      </w:pP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Сучасна наукова парадигма дає нам низку трактувань категорії медіадискурс, які часто виявляються неоднозначними, розмаїтими у визначені його складових, хоча загальною тенденцією є посилення уваги до цього концепту, зумовлене судженням М. Макарова «принципово нової онтології соціально-психологічного, людського, гуманітарного світу, яка протиставляється традиційній онтології матеріа</w:t>
      </w:r>
      <w:r>
        <w:rPr>
          <w:rFonts w:ascii="Times New Roman" w:hAnsi="Times New Roman"/>
          <w:sz w:val="28"/>
          <w:szCs w:val="28"/>
        </w:rPr>
        <w:t>льного фізичного світу» [35, с. </w:t>
      </w:r>
      <w:r w:rsidRPr="004D5B5E">
        <w:rPr>
          <w:rFonts w:ascii="Times New Roman" w:hAnsi="Times New Roman"/>
          <w:sz w:val="28"/>
          <w:szCs w:val="28"/>
        </w:rPr>
        <w:t>16].</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 xml:space="preserve">Теоретичне обґрунтування поняття дискурсу фігурує в журналістиці, філології, лінгвістиці. Науковці апелюють до його поліфункціональності та специфіки трансформації в соціальний простір. Журналістикознавці все частіше визначають методологічний потенціал медіадискурсу в процесі наукового аналізу презентованих суб’єктів та об’єктів. </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Функціонування дискурсу як результат в першу чергу мовної діяльності людини потрапляє в центр уваги лінгвістів з середини 60-х рр. XX ст., хоча першість у впровадженні цього поняття в науковий обіг належить З. Харрісу, з роботи якого «Аналіз дискурсу» (1952) фактично розпочався новий напрям у лінгвістичних дослідженнях, який отримав пізніше назву дискурсології.</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 xml:space="preserve">І. Штерн вважає, що певний час поняття дискурсу вважалося синонімічним до понять «функціональний стиль», «зв’язний текст», «усно-розмовна форма тексту», «діалог», «група висловлювань, пов’язаних між собою за змістом» [70, с. 87]. Термінологічного статусу поняттю надав </w:t>
      </w:r>
      <w:r w:rsidRPr="004D5B5E">
        <w:rPr>
          <w:rFonts w:ascii="Times New Roman" w:hAnsi="Times New Roman"/>
          <w:sz w:val="28"/>
          <w:szCs w:val="28"/>
        </w:rPr>
        <w:lastRenderedPageBreak/>
        <w:t>французький лінгвіст Е. Бенвеніст, означивши ним «мовлення, невід’ємне від того, хто говорить», або «мовлення плюс той, хто говорить» [6].</w:t>
      </w:r>
    </w:p>
    <w:p w:rsidR="00AF5461" w:rsidRPr="004D5B5E" w:rsidRDefault="00AF5461" w:rsidP="00AF5461">
      <w:pPr>
        <w:spacing w:after="0" w:line="360" w:lineRule="auto"/>
        <w:ind w:firstLine="708"/>
        <w:jc w:val="both"/>
        <w:rPr>
          <w:rFonts w:ascii="Times New Roman" w:hAnsi="Times New Roman"/>
          <w:sz w:val="28"/>
          <w:szCs w:val="28"/>
        </w:rPr>
      </w:pPr>
      <w:r>
        <w:rPr>
          <w:rFonts w:ascii="Times New Roman" w:hAnsi="Times New Roman"/>
          <w:sz w:val="28"/>
          <w:szCs w:val="28"/>
        </w:rPr>
        <w:t>У</w:t>
      </w:r>
      <w:r w:rsidRPr="004D5B5E">
        <w:rPr>
          <w:rFonts w:ascii="Times New Roman" w:hAnsi="Times New Roman"/>
          <w:sz w:val="28"/>
          <w:szCs w:val="28"/>
        </w:rPr>
        <w:t xml:space="preserve"> межах лінгвістичної парадигми П. Серіо виділяє вісім дефініцій дискурсу, вказуючи на різні складові цього поняття: 1) еквівалент поняття «мовлення», тобто будь-яке конкретне висловлювання, зв’язний текст; 2) одиниця, що за розміром більша за фразу, висловлювання в глобальному сенсі, послідовність окремих висловлювань, що є предметом дослідження граматики тексту; 3) вплив висловлювання на його отримувача, внесення висловлювання в мовленнєву ситуацію, що включає суб’єкта і адресата, час і місце мовлення (є предметом вивчення прагматики); 4) бесіда як основний тип мовлення, діалог; 5) мовлення, що привласнюється мовцем, на противагу «оповіданню», що розгортається без експліцитного втручання суб’єкта, група висловлювань, пов’язаних між собою за смислом; 6) еквівалент поняття «мовлення» як актуалізація, диверсифікованість на поверхневому рівні, на противагу «мові» як системі малодиференційованих віртуальних значень (дослідження мовних одиниць «у мові» і в «мовленні»); 7) система обмежень, що накладається на певну кількість висловлювань внаслідок певної соціальної чи ідеологічної позиції (напрям критичного аналізу дискурсу); 8) висловлювання/текст з погляду дискурсного механізму [59, с. 12-53].</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Отже, вперше розуміння дискурсу як комунікативного (і комунікаційного) феномену сформувалося у лінгвістичних студіях на що, вказує і Н. Арутюнова: «текст, взятий у подієвому аспекті; мова, розглянута як цілеспрямована соціальна дія, як компонент, що бере участь у взаємодії людей і механізмах їх свідомості (когнітивних процесах)» [2, с. 136-137].</w:t>
      </w:r>
    </w:p>
    <w:p w:rsidR="00AF5461" w:rsidRPr="004D5B5E" w:rsidRDefault="00AF5461" w:rsidP="00AF5461">
      <w:pPr>
        <w:spacing w:after="0" w:line="360" w:lineRule="auto"/>
        <w:ind w:firstLine="360"/>
        <w:jc w:val="both"/>
        <w:rPr>
          <w:rFonts w:ascii="Times New Roman" w:hAnsi="Times New Roman"/>
          <w:sz w:val="28"/>
          <w:szCs w:val="28"/>
        </w:rPr>
      </w:pPr>
      <w:r w:rsidRPr="004D5B5E">
        <w:rPr>
          <w:rFonts w:ascii="Times New Roman" w:hAnsi="Times New Roman"/>
          <w:sz w:val="28"/>
          <w:szCs w:val="28"/>
        </w:rPr>
        <w:t>Вперше найґрунтовніше поняття дискурсу визначив М. Макаров, зокрема висунув такі критерії до тексту і дискурсу, як функціональність - структурність, процес - продукт, динамічність - статичність та актуальність - віртуальність, в результаті чого «розрізняються структурний текст-як-продукт та функціональний дискурс-як-процес» [35, с. 88].</w:t>
      </w:r>
    </w:p>
    <w:p w:rsidR="00AF5461" w:rsidRPr="004D5B5E" w:rsidRDefault="00AF5461" w:rsidP="00AF5461">
      <w:pPr>
        <w:spacing w:after="0" w:line="360" w:lineRule="auto"/>
        <w:ind w:firstLine="360"/>
        <w:jc w:val="both"/>
        <w:rPr>
          <w:rFonts w:ascii="Times New Roman" w:hAnsi="Times New Roman"/>
          <w:sz w:val="28"/>
          <w:szCs w:val="28"/>
        </w:rPr>
      </w:pPr>
      <w:r w:rsidRPr="004D5B5E">
        <w:rPr>
          <w:rFonts w:ascii="Times New Roman" w:hAnsi="Times New Roman"/>
          <w:sz w:val="28"/>
          <w:szCs w:val="28"/>
        </w:rPr>
        <w:lastRenderedPageBreak/>
        <w:t>В кінці XX ст. поняття медіадискурсу розширилось за допомогою такої категорії, як «ситуація». Зокрема, дискурс пропонувалося трактувати як «текст плюс ситуація», в той час як текст, відповідно, визначався як «дискурс мінус ситуація [35, с. 87]. В журналістському матеріалі подібний синтез тексту та дискурсу є необхідним, адже без події немає журналістики й навпаки. Окрім цього дискурс залежить від соціальних обставин або ситуації, однак він надто спрощує розуміння понять медіатексту та медіадискурсу, не виявляє всієї складності взаємовідносин між ними, на що справедливо вказує Ю. Прохоров [49, с. 10].</w:t>
      </w:r>
    </w:p>
    <w:p w:rsidR="00AF5461" w:rsidRPr="004D5B5E" w:rsidRDefault="00AF5461" w:rsidP="00AF5461">
      <w:pPr>
        <w:spacing w:after="0" w:line="360" w:lineRule="auto"/>
        <w:ind w:firstLine="360"/>
        <w:jc w:val="both"/>
        <w:rPr>
          <w:rFonts w:ascii="Times New Roman" w:hAnsi="Times New Roman"/>
          <w:sz w:val="28"/>
          <w:szCs w:val="28"/>
        </w:rPr>
      </w:pPr>
      <w:r w:rsidRPr="004D5B5E">
        <w:rPr>
          <w:rFonts w:ascii="Times New Roman" w:hAnsi="Times New Roman"/>
          <w:sz w:val="28"/>
          <w:szCs w:val="28"/>
        </w:rPr>
        <w:t>На взаємозалежність ситуації та медіадискурсу вказує й дослідник Є. Шейгал, окрім цього наголошує, що він може розглядатися як єдність та взаємодія тексту та контексту. При цьому контекст розуміється в широкому плані як поєднання лінгвістичних, екстралінгвістичних та прагматичних параметрів, в тому числі фізичний носій тексту, ситуація, учасники комунікації, співтексти та інтертексти [67, с. 19].</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З кінця 80-х рр. XX ст. увага лінгвістів зосередилася на з’ясуванні комунікативної природи дискурсу. Чітко розмежовуючи поняття тексту та дискурсу, Ван Дейк характеризує дискурс як «комунікативну подію», в яку включає «мовця та слухачів, їх особистісні та соціальні характеристики, інші аспекти соціальної ситуації» [9, с. 122].</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Як поняття постмодерністської філософії дискурс фіксує «автохтонну процесуальність дискурсивних практик, які демонструють, будучи не обмеженими соціокультурними нормативами та заборонами, безмежний креативний потенціал відносно феномена смислоутворення» [64]. У контексті філософської рефлексії постмодернізму дискурс може бути інтерпретований як «іманентна здатність нерівноважного середовища дискурсу до самоорганізації, процесуальність якого реалізується як нелінійна», а також як «спонтанна самоорганізація дискурсивного середовища, що має креативний потенціал по відношенню до сфери смислу» [64].</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lastRenderedPageBreak/>
        <w:t>Медіадискурс як комунікативну подію (ситуацію) трактує А. Кудлаєва, яка зараховує до складових комунікативної ситуації (медіадискурсу) низку невербальних компонентів, як внутрішніх (засоби немовної комунікації, несловесні елементи, що беруть участь у процесах породження тексту та його реалізації), так і зовнішніх (місце, час, соціальні умови, присутність оточення) [34, с. 8].</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Дослідниця О. Селіванова, характеризує медіадискурс як «замкнену цілісну комунікативну ситуацію (подію), складниками якої є комуніканти, й текст як знаковий посередник, зумовлену різними чинниками, що опосередковують спілкування й розуміння (соціальними, культурними, етнічними і т. ін.)» [</w:t>
      </w:r>
      <w:r w:rsidRPr="00E23E9D">
        <w:rPr>
          <w:rFonts w:ascii="Times New Roman" w:hAnsi="Times New Roman"/>
          <w:sz w:val="28"/>
          <w:szCs w:val="28"/>
        </w:rPr>
        <w:t>57</w:t>
      </w:r>
      <w:r w:rsidRPr="004D5B5E">
        <w:rPr>
          <w:rFonts w:ascii="Times New Roman" w:hAnsi="Times New Roman"/>
          <w:sz w:val="28"/>
          <w:szCs w:val="28"/>
        </w:rPr>
        <w:t>, с. 119-121]. Враховуючи такий підхід, можна зробити висновок, що параметрами медіадискурсу є комунікативна подія, контекстуальність, процесуальність і ситуативність. На нашу думку це може бути використано в журналістському просторі, адже визначальною для нього є наявність конкретної комунікативної мети та комунікативних намірів суб’єкта, що зумовлюють вибір вербальних і невербальних засобів їхньої реалізації у текстах як продуктах дискурсивної діяльності.</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На зв’язок дискурсу з комунікацією вказує Ф. Бацевич, який важливий для журналістики. Зокрема, категорія дискурсу: «асоціюється зі всіма проявами комунікації в суспільстві (комунікативний дискурс, вербальний, невербальний, сучасні дискурсивні практики), формулює правила спілкування, способи викладу та реалізації прагматичної мети мовців, характеризується як носій різних типів інформації в комунікації; асоціюється з принципам</w:t>
      </w:r>
      <w:r>
        <w:rPr>
          <w:rFonts w:ascii="Times New Roman" w:hAnsi="Times New Roman"/>
          <w:sz w:val="28"/>
          <w:szCs w:val="28"/>
        </w:rPr>
        <w:t>и побудови повідомлення [</w:t>
      </w:r>
      <w:r w:rsidRPr="00F07E75">
        <w:rPr>
          <w:rFonts w:ascii="Times New Roman" w:hAnsi="Times New Roman"/>
          <w:sz w:val="28"/>
          <w:szCs w:val="28"/>
        </w:rPr>
        <w:t>5</w:t>
      </w:r>
      <w:r w:rsidRPr="004D5B5E">
        <w:rPr>
          <w:rFonts w:ascii="Times New Roman" w:hAnsi="Times New Roman"/>
          <w:sz w:val="28"/>
          <w:szCs w:val="28"/>
        </w:rPr>
        <w:t>, с. 137].</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А. Греймас і Ж. Курте розуміють дискурс як код і водночас систему в якому відбувається творення та сприйняття тексту, використовується як інструмент перетворення соціальної реальності, текст має знакову, а отже – семіотичну природу; дискурс як простір функціонування тексту позначається за допомогою знаків і з</w:t>
      </w:r>
      <w:r>
        <w:rPr>
          <w:rFonts w:ascii="Times New Roman" w:hAnsi="Times New Roman"/>
          <w:sz w:val="28"/>
          <w:szCs w:val="28"/>
        </w:rPr>
        <w:t>накових систем. [</w:t>
      </w:r>
      <w:r w:rsidRPr="00E23E9D">
        <w:rPr>
          <w:rFonts w:ascii="Times New Roman" w:hAnsi="Times New Roman"/>
          <w:sz w:val="28"/>
          <w:szCs w:val="28"/>
        </w:rPr>
        <w:t>17</w:t>
      </w:r>
      <w:r w:rsidRPr="004D5B5E">
        <w:rPr>
          <w:rFonts w:ascii="Times New Roman" w:hAnsi="Times New Roman"/>
          <w:sz w:val="28"/>
          <w:szCs w:val="28"/>
        </w:rPr>
        <w:t>, с. 488].</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lastRenderedPageBreak/>
        <w:t>У журналістикознавсті феномен дискурсу у процесі вивчення соціально-комунікаційних аспектів може мати й трактування, презентоване в межах прагматично-когнітивного підходу. При цьому прагматичний аспект спонукає до з’ясування ситуації спілкування, визначення ступеня зв’язності тексту, його комунікативної адекватності, можливості інтерпретації, а когнітивний аспект апелює до ментальності учасників комунікації, сприяє усвідомленню психологічних, соціокультурних стратегій і тактики індивіда в процесі породження та де</w:t>
      </w:r>
      <w:r>
        <w:rPr>
          <w:rFonts w:ascii="Times New Roman" w:hAnsi="Times New Roman"/>
          <w:sz w:val="28"/>
          <w:szCs w:val="28"/>
        </w:rPr>
        <w:t>кодування повідомлення [</w:t>
      </w:r>
      <w:r w:rsidRPr="00F07E75">
        <w:rPr>
          <w:rFonts w:ascii="Times New Roman" w:hAnsi="Times New Roman"/>
          <w:sz w:val="28"/>
          <w:szCs w:val="28"/>
        </w:rPr>
        <w:t>22</w:t>
      </w:r>
      <w:r w:rsidRPr="004D5B5E">
        <w:rPr>
          <w:rFonts w:ascii="Times New Roman" w:hAnsi="Times New Roman"/>
          <w:sz w:val="28"/>
          <w:szCs w:val="28"/>
        </w:rPr>
        <w:t>, с. 10].</w:t>
      </w:r>
    </w:p>
    <w:p w:rsidR="00AF5461" w:rsidRPr="004D5B5E" w:rsidRDefault="00AF5461" w:rsidP="00AF5461">
      <w:pPr>
        <w:spacing w:after="0" w:line="360" w:lineRule="auto"/>
        <w:ind w:firstLine="708"/>
        <w:jc w:val="both"/>
        <w:rPr>
          <w:rFonts w:ascii="Times New Roman" w:hAnsi="Times New Roman"/>
          <w:sz w:val="28"/>
          <w:szCs w:val="28"/>
        </w:rPr>
      </w:pPr>
      <w:r w:rsidRPr="004D5B5E">
        <w:rPr>
          <w:rFonts w:ascii="Times New Roman" w:hAnsi="Times New Roman"/>
          <w:sz w:val="28"/>
          <w:szCs w:val="28"/>
        </w:rPr>
        <w:t xml:space="preserve">Актуальним є наукове розуміння дискурсу Ю. Габермасом, який трактує його як толерантні механізми згоди та переконання, необхідні для успішної суспільної взаємодії («Теорія комунікативної дії»). Відповідно, зміст дискурсу утворюють обмірковування та аргументування суб’єктами соціальної дії їх мотивів, намірів та очікувань [цит. за 67]. Функціонування дискурсу можливе якщо: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1)</w:t>
      </w:r>
      <w:r w:rsidRPr="004D5B5E">
        <w:rPr>
          <w:rFonts w:ascii="Times New Roman" w:hAnsi="Times New Roman"/>
          <w:sz w:val="28"/>
          <w:szCs w:val="28"/>
        </w:rPr>
        <w:tab/>
        <w:t xml:space="preserve">жодна зі сторін, що має відношення до предмету дискурсу, не виключається з дискурсу (вимога спільності);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2) всі учасники повинні мати рівну можливість висувати та критикувати претензії на загальну значущість під час дискурсу (автономія);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3) всі учасники мають бути готовими і здатними «відчути» претензії інших на їх загальну значущість (емпатія);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4) існуючі між учасниками відмінності в сенсі володіння владою або силою мають бути нейтралізовані, щоб ці відмінності не впливали на досягнення консенсусу;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5) учасники мають відкрито роз’яснювати свої цілі та наміри і (під час дискурсу) утримуватися від стратегічних дій для їх досягнення та здійснення (прозорість) [цит. за 67].</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Отже, враховуючи ці ознаки дискурсу, можемо стверджувати, що він формується з метою оптимізації комунікації суб’єкта для узгодження його інтересів з інтересами громадськості.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lastRenderedPageBreak/>
        <w:t xml:space="preserve">Н. Стерн і А. Сімонз виділяють три способи дискурсу: природний, притаманний повсякденній комунікації, технічний, що утворюється при застосуванні різних теорій у повсякденних комунікаціях, формальний, який полягає у формальному абстрагуванні від реальності. Горизонтальна диференціація дискурсу визначається сферою застосування в різних ситуаціях та різних історичних контекстах. Вважаючи найвпливовішим природний дискурс, а найбільш незалежним від локальних контекстів – формальний, дослідники найбільш прагматичним і керованим </w:t>
      </w:r>
      <w:r>
        <w:rPr>
          <w:rFonts w:ascii="Times New Roman" w:hAnsi="Times New Roman"/>
          <w:sz w:val="28"/>
          <w:szCs w:val="28"/>
        </w:rPr>
        <w:t>визнали технічний дискурс [</w:t>
      </w:r>
      <w:r w:rsidRPr="00F07E75">
        <w:rPr>
          <w:rFonts w:ascii="Times New Roman" w:hAnsi="Times New Roman"/>
          <w:sz w:val="28"/>
          <w:szCs w:val="28"/>
        </w:rPr>
        <w:t>61</w:t>
      </w:r>
      <w:r w:rsidRPr="004D5B5E">
        <w:rPr>
          <w:rFonts w:ascii="Times New Roman" w:hAnsi="Times New Roman"/>
          <w:sz w:val="28"/>
          <w:szCs w:val="28"/>
        </w:rPr>
        <w:t>, с. 130-131].</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Погоджуємось з ознаками дискурсу, які констатують його комунікативної сутність, процесуальність та залежність від соціокультурного контексту. Всі риси також інтерпретують його в межах мас-медіа.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З’ясовуючи соціально-комунікаційну ґенезу дискурсу необхідно розглянути його в контексті соціологічної парадигми. Серед розмаїття визначень найоптимальнішим є дослідження М. Фуко, який вважає, що дискурс є синтезом «вже-сказаного</w:t>
      </w:r>
      <w:r>
        <w:rPr>
          <w:rFonts w:ascii="Times New Roman" w:hAnsi="Times New Roman"/>
          <w:sz w:val="28"/>
          <w:szCs w:val="28"/>
        </w:rPr>
        <w:t>» та «ніколи-не-сказаного» [</w:t>
      </w:r>
      <w:r w:rsidRPr="00F07E75">
        <w:rPr>
          <w:rFonts w:ascii="Times New Roman" w:hAnsi="Times New Roman"/>
          <w:sz w:val="28"/>
          <w:szCs w:val="28"/>
        </w:rPr>
        <w:t>62</w:t>
      </w:r>
      <w:r w:rsidRPr="004D5B5E">
        <w:rPr>
          <w:rFonts w:ascii="Times New Roman" w:hAnsi="Times New Roman"/>
          <w:sz w:val="28"/>
          <w:szCs w:val="28"/>
        </w:rPr>
        <w:t>, с. 27]. У зв’язку з цим виникає проблема аналізу «дискурсивної події» у контексті позамовних чинників виникнення дискурсії - економічних, політичних та ін., що сприяли, хоча й не гарантували появи «вже-сказаного» та унеможливили виникнення «ніколи-не-сказаного». Фуко вважає пріоритетним встановлення позиції мовця відносно інших суб’єктів висловлювання, до ідеології, яку вони виражають. Інакше кажучи, соціологічна інтерпретація дискурсу визнає вплив ідеології на стилістичну специфіку комунікації в межах дискурсу.</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Соціально-комунікаційну орієнтованість дискурсу почали вивчати дослідники на початку ХХІ ст. Зокрема, Ф. Шарков вказує, що дискурс це логічно цілісна, опосередкована, соціально зумовлена одиниця комунікації, яка створює основу для формування цілісної теорії соціальної комунікації, що вивчатиме як вербальні, так і неверб</w:t>
      </w:r>
      <w:r>
        <w:rPr>
          <w:rFonts w:ascii="Times New Roman" w:hAnsi="Times New Roman"/>
          <w:sz w:val="28"/>
          <w:szCs w:val="28"/>
        </w:rPr>
        <w:t>альні засоби комунікації [</w:t>
      </w:r>
      <w:r w:rsidRPr="00F07E75">
        <w:rPr>
          <w:rFonts w:ascii="Times New Roman" w:hAnsi="Times New Roman"/>
          <w:sz w:val="28"/>
          <w:szCs w:val="28"/>
        </w:rPr>
        <w:t>65</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К. Серажим акцентує, що дискурс є засобом соціальної взаємодії, формою політичної, наукової, організаційної й технічної сили суспільства, за </w:t>
      </w:r>
      <w:r w:rsidRPr="004D5B5E">
        <w:rPr>
          <w:rFonts w:ascii="Times New Roman" w:hAnsi="Times New Roman"/>
          <w:sz w:val="28"/>
          <w:szCs w:val="28"/>
        </w:rPr>
        <w:lastRenderedPageBreak/>
        <w:t>допомогою якої індивід чи сукупність індивідів здійснюють обмін інформацією. Виконуючи зв’язну функцію, дискурс, за словами дослідниці, «виступає найважливішим механізмом становлення індивіда як суспільної особистості і провідником настанов соціуму, що регулюють дії учасників</w:t>
      </w:r>
      <w:r>
        <w:rPr>
          <w:rFonts w:ascii="Times New Roman" w:hAnsi="Times New Roman"/>
          <w:sz w:val="28"/>
          <w:szCs w:val="28"/>
        </w:rPr>
        <w:t xml:space="preserve"> дискурсивного діалогу» [</w:t>
      </w:r>
      <w:r w:rsidRPr="00F07E75">
        <w:rPr>
          <w:rFonts w:ascii="Times New Roman" w:hAnsi="Times New Roman"/>
          <w:sz w:val="28"/>
          <w:szCs w:val="28"/>
        </w:rPr>
        <w:t>58</w:t>
      </w:r>
      <w:r w:rsidRPr="004D5B5E">
        <w:rPr>
          <w:rFonts w:ascii="Times New Roman" w:hAnsi="Times New Roman"/>
          <w:sz w:val="28"/>
          <w:szCs w:val="28"/>
        </w:rPr>
        <w:t>, с. 41].</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Для дискурсу визначальної ролі набуває контекст, від якого залежить набуття текстом нових смислових відтінків, його інтерпретація адресатом. Контекстом процесів текстотворення є й особливості сучасного мас- медійного простору як сфери присутності, й дискурсу, де «комунікація відбувається не як трансляція інформації та маніфестація смислів, зовсім не обов’язково призначених для розпізнавання та ін</w:t>
      </w:r>
      <w:r>
        <w:rPr>
          <w:rFonts w:ascii="Times New Roman" w:hAnsi="Times New Roman"/>
          <w:sz w:val="28"/>
          <w:szCs w:val="28"/>
        </w:rPr>
        <w:t>терпретації реципієнтом» [</w:t>
      </w:r>
      <w:r w:rsidRPr="00F07E75">
        <w:rPr>
          <w:rFonts w:ascii="Times New Roman" w:hAnsi="Times New Roman"/>
          <w:sz w:val="28"/>
          <w:szCs w:val="28"/>
        </w:rPr>
        <w:t>42</w:t>
      </w:r>
      <w:r w:rsidRPr="004D5B5E">
        <w:rPr>
          <w:rFonts w:ascii="Times New Roman" w:hAnsi="Times New Roman"/>
          <w:sz w:val="28"/>
          <w:szCs w:val="28"/>
        </w:rPr>
        <w:t>, с. 56]. Іншими словами, основним завданням медіа стає інформування та привернення уваги аудиторії, що не може не позначитися і на характеристиках текстів, які функціонують у просторі медіа комунікацій і набувають у зв’язку із зазначеною тенденцією нових ознак.</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На прикладі проблем політичної комунікації, російська дослідниця О. Шейгал впроваджує поняття потенційного та віртуального вимірів дискурсу. На її думку, «у потенційному вимірі дискурс являє собою семіотичний простір, який включає вербальні та невербальні знаки, орієнтовані на обслуговування даної комунікативної сфери, а також тезаурус прецедентних висловлювань і текстів. У потенційний вимір дискурсу включаються також уявлення про типові моделі мовленнєвої поведінки та набір мовленнєвих дій та жанрів, специфічних для </w:t>
      </w:r>
      <w:r>
        <w:rPr>
          <w:rFonts w:ascii="Times New Roman" w:hAnsi="Times New Roman"/>
          <w:sz w:val="28"/>
          <w:szCs w:val="28"/>
        </w:rPr>
        <w:t>даного типу комунікації» [</w:t>
      </w:r>
      <w:r w:rsidRPr="00F07E75">
        <w:rPr>
          <w:rFonts w:ascii="Times New Roman" w:hAnsi="Times New Roman"/>
          <w:sz w:val="28"/>
          <w:szCs w:val="28"/>
        </w:rPr>
        <w:t>68</w:t>
      </w:r>
      <w:r w:rsidRPr="004D5B5E">
        <w:rPr>
          <w:rFonts w:ascii="Times New Roman" w:hAnsi="Times New Roman"/>
          <w:sz w:val="28"/>
          <w:szCs w:val="28"/>
        </w:rPr>
        <w:t xml:space="preserve">, с. 21].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Отже, медіадискурс в соціально-комунікаційних дослідженнях продукується як складний когнітивно-комунікативний феномен, представлений в широкому соціокультурному контексті різними засобами та має багатоаспектні інформаційні домінанти.</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Значно розширює межі уявлення про дискурс дослідник М. Олешков. Він стверджує, що завдяки цьому «галузь розуміння дискурсу було розширено та виявлено ще одну</w:t>
      </w:r>
      <w:r>
        <w:rPr>
          <w:rFonts w:ascii="Times New Roman" w:hAnsi="Times New Roman"/>
          <w:sz w:val="28"/>
          <w:szCs w:val="28"/>
        </w:rPr>
        <w:t xml:space="preserve"> грань дискурсивного простору»</w:t>
      </w:r>
      <w:r w:rsidRPr="00F07E75">
        <w:rPr>
          <w:rFonts w:ascii="Times New Roman" w:hAnsi="Times New Roman"/>
          <w:sz w:val="28"/>
          <w:szCs w:val="28"/>
        </w:rPr>
        <w:t xml:space="preserve">, </w:t>
      </w:r>
      <w:r w:rsidRPr="004D5B5E">
        <w:rPr>
          <w:rFonts w:ascii="Times New Roman" w:hAnsi="Times New Roman"/>
          <w:sz w:val="28"/>
          <w:szCs w:val="28"/>
        </w:rPr>
        <w:t xml:space="preserve">зокрема, </w:t>
      </w:r>
      <w:r w:rsidRPr="004D5B5E">
        <w:rPr>
          <w:rFonts w:ascii="Times New Roman" w:hAnsi="Times New Roman"/>
          <w:sz w:val="28"/>
          <w:szCs w:val="28"/>
        </w:rPr>
        <w:lastRenderedPageBreak/>
        <w:t>утвердилося розуміння, що дискурс - це «мова у мові, але представлена у вигляді особливої соціальної даності», що це «комунікативна подія, яка полягає у взаємодії учасників комунікації через посередництво вербальних текстів та/чи інших знакових комплексів у певній ситуації і певних соціокультур</w:t>
      </w:r>
      <w:r>
        <w:rPr>
          <w:rFonts w:ascii="Times New Roman" w:hAnsi="Times New Roman"/>
          <w:sz w:val="28"/>
          <w:szCs w:val="28"/>
        </w:rPr>
        <w:t>них умовах спілкування» [</w:t>
      </w:r>
      <w:r w:rsidRPr="00F07E75">
        <w:rPr>
          <w:rFonts w:ascii="Times New Roman" w:hAnsi="Times New Roman"/>
          <w:sz w:val="28"/>
          <w:szCs w:val="28"/>
        </w:rPr>
        <w:t>41</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Беручи до уваги дефінування дискурсу як різновиду публічної управлінської комунікації, російськими дослідниками О. Русаковою та В. Русаковим було застосовано кратологічний, комунікативний та семіотичний підходи. В результаті було запропоновано визначення, згідно з яким дискурс «являє собою знаково-символічну діяльність, що здійснюється в публічному комунікативному просторі, в ході якої реалізуються взаємопов’язані функції: 1) функція формування соціотальних суспільних відносин та 2) функція дизайну ментальних структур громадської свідомості у відповідності з поставленими страт</w:t>
      </w:r>
      <w:r>
        <w:rPr>
          <w:rFonts w:ascii="Times New Roman" w:hAnsi="Times New Roman"/>
          <w:sz w:val="28"/>
          <w:szCs w:val="28"/>
        </w:rPr>
        <w:t>егічними цілями комунікації» [</w:t>
      </w:r>
      <w:r w:rsidRPr="00F07E75">
        <w:rPr>
          <w:rFonts w:ascii="Times New Roman" w:hAnsi="Times New Roman"/>
          <w:sz w:val="28"/>
          <w:szCs w:val="28"/>
        </w:rPr>
        <w:t>55</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Як вказує Ю. Руднєв, функціонування будь-якого дискурсу відбувається в результаті взаємодії його складових: в-дискурсу (тексту як процесу і результату мовленнєвого акту); р-дискурсу (системи правил та обмежень, критерієм виділення якої можуть слугувати об’єктивні (наприклад, жанр) і суб’єктивні (наприклад, воля дослідника) чинники, за допомогою яких усуваються системні протиріччя всередині в-дискурсу на рівні інтердискурсу); інтердискурс (еквівалент стилю) - поле взаємодії р-дискурс</w:t>
      </w:r>
      <w:r>
        <w:rPr>
          <w:rFonts w:ascii="Times New Roman" w:hAnsi="Times New Roman"/>
          <w:sz w:val="28"/>
          <w:szCs w:val="28"/>
        </w:rPr>
        <w:t>ів всередині в-дискурсів [</w:t>
      </w:r>
      <w:r w:rsidRPr="00F07E75">
        <w:rPr>
          <w:rFonts w:ascii="Times New Roman" w:hAnsi="Times New Roman"/>
          <w:sz w:val="28"/>
          <w:szCs w:val="28"/>
        </w:rPr>
        <w:t>54</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Українська дослідниця І. Шевченко визначає медіадискурс як «когнітивно-комунікативну категорію, що об’єднує інші категорії дискурсу, полягає в інтеграції в дискурсі різних областей знання й практики та має</w:t>
      </w:r>
      <w:r>
        <w:rPr>
          <w:rFonts w:ascii="Times New Roman" w:hAnsi="Times New Roman"/>
          <w:sz w:val="28"/>
          <w:szCs w:val="28"/>
        </w:rPr>
        <w:t>градуальний характер» [</w:t>
      </w:r>
      <w:r w:rsidRPr="00F07E75">
        <w:rPr>
          <w:rFonts w:ascii="Times New Roman" w:hAnsi="Times New Roman"/>
          <w:sz w:val="28"/>
          <w:szCs w:val="28"/>
        </w:rPr>
        <w:t>66</w:t>
      </w:r>
      <w:r w:rsidRPr="004D5B5E">
        <w:rPr>
          <w:rFonts w:ascii="Times New Roman" w:hAnsi="Times New Roman"/>
          <w:sz w:val="28"/>
          <w:szCs w:val="28"/>
        </w:rPr>
        <w:t>, с. 57].</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В семантико-прагматичній організації простору медіадискурсу ключові ролі належать як суб’єкту, так і адресату. Текст відображає специфічний характер взаємовідносин його суб’єктів - базисного та технологічного, що відіграють принципово різні ролі в процесі його породження. Предметну </w:t>
      </w:r>
      <w:r w:rsidRPr="004D5B5E">
        <w:rPr>
          <w:rFonts w:ascii="Times New Roman" w:hAnsi="Times New Roman"/>
          <w:sz w:val="28"/>
          <w:szCs w:val="28"/>
        </w:rPr>
        <w:lastRenderedPageBreak/>
        <w:t>галузь медіадискурсу утворюють такі концепти, як довіра, суспільне благо, соціальна відповідальність та ін. Її також конкретизують відповідні когнітивні процедури, характерні для того чи іншого виду журналістської практики, зокрема у медіадискурсі, перевага надається репрезентації, завдяки чому дискурс виконує описову функцію (надзвичайно важливу для новинного журналістського дискурсу), а функцію конструювання - спочатку думки, а через неї - фрагмента соціальної реальності н</w:t>
      </w:r>
      <w:r>
        <w:rPr>
          <w:rFonts w:ascii="Times New Roman" w:hAnsi="Times New Roman"/>
          <w:sz w:val="28"/>
          <w:szCs w:val="28"/>
        </w:rPr>
        <w:t>а користь суб’єкта медіа [</w:t>
      </w:r>
      <w:r w:rsidRPr="00F07E75">
        <w:rPr>
          <w:rFonts w:ascii="Times New Roman" w:hAnsi="Times New Roman"/>
          <w:sz w:val="28"/>
          <w:szCs w:val="28"/>
        </w:rPr>
        <w:t>42</w:t>
      </w:r>
      <w:r w:rsidRPr="004D5B5E">
        <w:rPr>
          <w:rFonts w:ascii="Times New Roman" w:hAnsi="Times New Roman"/>
          <w:sz w:val="28"/>
          <w:szCs w:val="28"/>
        </w:rPr>
        <w:t xml:space="preserve">, с. 154].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Тому в дискурсі переважають спонукальні мовленнєві акти, оцінні, які часто поєднуються з описовими. Насправді, описовість часто є «зовнішньою» ознакою, за якою приховується оцінність, що реалізується шляхом переформатування інформації, використання семантично невизначених чи багатозначних лексичних одиниць, висловлювань.</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Отже, численні розробки щодо тексту та дискурсу засвідчують синтез цих двох понять. Їх функціонування в інформаційному просторі здійснюється переважно на семіотичному, соціокультурному, ситуативному тлі. В межах лінгвістичних, соціологічних та філософських парадигм існує для позначення мовленнєвої взаємодії, для підкреслення перемовного характеру, для реалізації усної та письмової дійсності в процесі її відтворення.</w:t>
      </w:r>
    </w:p>
    <w:p w:rsidR="00AF5461" w:rsidRPr="004D5B5E" w:rsidRDefault="00AF5461" w:rsidP="00AF5461">
      <w:pPr>
        <w:spacing w:after="0" w:line="360" w:lineRule="auto"/>
        <w:ind w:firstLine="709"/>
        <w:jc w:val="both"/>
        <w:rPr>
          <w:rFonts w:ascii="Times New Roman" w:hAnsi="Times New Roman"/>
          <w:sz w:val="28"/>
          <w:szCs w:val="28"/>
        </w:rPr>
      </w:pPr>
    </w:p>
    <w:p w:rsidR="00AF5461" w:rsidRPr="004D5B5E" w:rsidRDefault="00AF5461" w:rsidP="00AF5461">
      <w:pPr>
        <w:spacing w:after="0" w:line="360" w:lineRule="auto"/>
        <w:ind w:firstLine="709"/>
        <w:jc w:val="both"/>
        <w:rPr>
          <w:rFonts w:ascii="Times New Roman" w:hAnsi="Times New Roman"/>
          <w:b/>
          <w:sz w:val="28"/>
          <w:szCs w:val="28"/>
        </w:rPr>
      </w:pPr>
      <w:r w:rsidRPr="004D5B5E">
        <w:rPr>
          <w:rFonts w:ascii="Times New Roman" w:hAnsi="Times New Roman"/>
          <w:b/>
          <w:sz w:val="28"/>
          <w:szCs w:val="28"/>
        </w:rPr>
        <w:t>1.2. Медіатекст як чинник формування інформаційного простору</w:t>
      </w:r>
    </w:p>
    <w:p w:rsidR="00AF5461" w:rsidRPr="004D5B5E" w:rsidRDefault="00AF5461" w:rsidP="00AF5461">
      <w:pPr>
        <w:spacing w:after="0" w:line="360" w:lineRule="auto"/>
        <w:ind w:firstLine="709"/>
        <w:jc w:val="both"/>
        <w:rPr>
          <w:rFonts w:ascii="Times New Roman" w:hAnsi="Times New Roman"/>
          <w:sz w:val="28"/>
          <w:szCs w:val="28"/>
        </w:rPr>
      </w:pP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Специфіку ідентифікації медіатексту в журналістському просторі необхідно представляти крізь призму дискурсу, адже ці поняття генеруються одночасно в процесі комунікації. Письмовий текст та усний дискурс розглядаються як форми комунікативної діяльності в наукових працях Ван Дейка. Зокрема, статичний об’єкт розглядає текст, а дискурсом він вважає спосіб його актуалізації в певних ментальни</w:t>
      </w:r>
      <w:r>
        <w:rPr>
          <w:rFonts w:ascii="Times New Roman" w:hAnsi="Times New Roman"/>
          <w:sz w:val="28"/>
          <w:szCs w:val="28"/>
        </w:rPr>
        <w:t>х та соціальних умовах [</w:t>
      </w:r>
      <w:r w:rsidRPr="00607E56">
        <w:rPr>
          <w:rFonts w:ascii="Times New Roman" w:hAnsi="Times New Roman"/>
          <w:sz w:val="28"/>
          <w:szCs w:val="28"/>
        </w:rPr>
        <w:t>9</w:t>
      </w:r>
      <w:r w:rsidRPr="004D5B5E">
        <w:rPr>
          <w:rFonts w:ascii="Times New Roman" w:hAnsi="Times New Roman"/>
          <w:sz w:val="28"/>
          <w:szCs w:val="28"/>
        </w:rPr>
        <w:t>, с. 113].</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lastRenderedPageBreak/>
        <w:t>А. Романов вважає, що текст не є інтерактивним, а дискурс – завжди інтерактивний; текст може бути коротким чи довгим, а дискурс завжди вказує на певну тривалість; текст має поверхневий зв’язок складових, а дискурс являє собою структуру, що має глибинні зв’язки; текст частіше за все є абстрактним, а дискурс – ко</w:t>
      </w:r>
      <w:r>
        <w:rPr>
          <w:rFonts w:ascii="Times New Roman" w:hAnsi="Times New Roman"/>
          <w:sz w:val="28"/>
          <w:szCs w:val="28"/>
        </w:rPr>
        <w:t>нкретним і прагматичним [</w:t>
      </w:r>
      <w:r w:rsidRPr="00607E56">
        <w:rPr>
          <w:rFonts w:ascii="Times New Roman" w:hAnsi="Times New Roman"/>
          <w:sz w:val="28"/>
          <w:szCs w:val="28"/>
        </w:rPr>
        <w:t>54</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В теорії комунікації науковці дефінують поняття дискурсу, акцентуючи на його соціальній та комунікаційній сутності. Ф. Шарков вважає, що тексти є результатом діяльності людей, що функціонують у певній соціальній ситуації, а відносини комунікатора та реципієнта зазвичай відображають різні моделі соціальних відносин людей, комунікативні засоби т</w:t>
      </w:r>
      <w:r>
        <w:rPr>
          <w:rFonts w:ascii="Times New Roman" w:hAnsi="Times New Roman"/>
          <w:sz w:val="28"/>
          <w:szCs w:val="28"/>
        </w:rPr>
        <w:t>акож зумовлені соціально [</w:t>
      </w:r>
      <w:r w:rsidRPr="00607E56">
        <w:rPr>
          <w:rFonts w:ascii="Times New Roman" w:hAnsi="Times New Roman"/>
          <w:sz w:val="28"/>
          <w:szCs w:val="28"/>
        </w:rPr>
        <w:t>65</w:t>
      </w:r>
      <w:r w:rsidRPr="004D5B5E">
        <w:rPr>
          <w:rFonts w:ascii="Times New Roman" w:hAnsi="Times New Roman"/>
          <w:sz w:val="28"/>
          <w:szCs w:val="28"/>
        </w:rPr>
        <w:t>]. Як «соціальний пр</w:t>
      </w:r>
      <w:r>
        <w:rPr>
          <w:rFonts w:ascii="Times New Roman" w:hAnsi="Times New Roman"/>
          <w:sz w:val="28"/>
          <w:szCs w:val="28"/>
        </w:rPr>
        <w:t>оцес, в який включено текст» [</w:t>
      </w:r>
      <w:r w:rsidRPr="00607E56">
        <w:rPr>
          <w:rFonts w:ascii="Times New Roman" w:hAnsi="Times New Roman"/>
          <w:sz w:val="28"/>
          <w:szCs w:val="28"/>
        </w:rPr>
        <w:t>48</w:t>
      </w:r>
      <w:r w:rsidRPr="004D5B5E">
        <w:rPr>
          <w:rFonts w:ascii="Times New Roman" w:hAnsi="Times New Roman"/>
          <w:sz w:val="28"/>
          <w:szCs w:val="28"/>
        </w:rPr>
        <w:t>, с. 118] визначає дискурс Г. Почепцов.</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Дослідниця масової комунікації К. Серажим виокремлює провідні характеристики медіатексту та зазначає його функціонування: 1) «зв’язний текст у сукупності з екстралінгвістичними чинниками»; 2) «текст, узятий у подієвому аспекті»; 3) «текст, що утворився в процесі дискусії, коли значення «на виході» стає адекватним авторському задуму»; 4) «сукупність тематично, культурно або інакше пов’язаних текстів, що допускає розвиток і доповнення іншими текстами»; 5) «спілкування, що розглядається як реалізація певни</w:t>
      </w:r>
      <w:r>
        <w:rPr>
          <w:rFonts w:ascii="Times New Roman" w:hAnsi="Times New Roman"/>
          <w:sz w:val="28"/>
          <w:szCs w:val="28"/>
        </w:rPr>
        <w:t>х дискурсивних практик» [</w:t>
      </w:r>
      <w:r w:rsidRPr="00607E56">
        <w:rPr>
          <w:rFonts w:ascii="Times New Roman" w:hAnsi="Times New Roman"/>
          <w:sz w:val="28"/>
          <w:szCs w:val="28"/>
        </w:rPr>
        <w:t>58</w:t>
      </w:r>
      <w:r w:rsidRPr="004D5B5E">
        <w:rPr>
          <w:rFonts w:ascii="Times New Roman" w:hAnsi="Times New Roman"/>
          <w:sz w:val="28"/>
          <w:szCs w:val="28"/>
        </w:rPr>
        <w:t>, с. 12].</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К. Щелкунова в соціально-комунікаційних дослідженнях акцентує увагу на динаміці тексту та вказує на його комунікативну природу, а також доводить, що він є основою текстопородження та сприйняття. Тому, «текст» та «дискурс» мають спільне «поле перетину», що полягає у динамічній стороні тексту, яка знаходиться під впливом екстралінгвістичних факторів (тобто автора, адресата і контекста) і слугу</w:t>
      </w:r>
      <w:r>
        <w:rPr>
          <w:rFonts w:ascii="Times New Roman" w:hAnsi="Times New Roman"/>
          <w:sz w:val="28"/>
          <w:szCs w:val="28"/>
        </w:rPr>
        <w:t>ють відображенням цього впливу»</w:t>
      </w:r>
      <w:r w:rsidRPr="00607E56">
        <w:rPr>
          <w:rFonts w:ascii="Times New Roman" w:hAnsi="Times New Roman"/>
          <w:sz w:val="28"/>
          <w:szCs w:val="28"/>
        </w:rPr>
        <w:t xml:space="preserve">. </w:t>
      </w:r>
      <w:r w:rsidRPr="004D5B5E">
        <w:rPr>
          <w:rFonts w:ascii="Times New Roman" w:hAnsi="Times New Roman"/>
          <w:sz w:val="28"/>
          <w:szCs w:val="28"/>
        </w:rPr>
        <w:t>Дослідниця текст розглядає як «носій певної інформації, що являє собою складне завершене знакове утворення, слугує для збереження та передачі смислів та виступає як сполучна ла</w:t>
      </w:r>
      <w:r>
        <w:rPr>
          <w:rFonts w:ascii="Times New Roman" w:hAnsi="Times New Roman"/>
          <w:sz w:val="28"/>
          <w:szCs w:val="28"/>
        </w:rPr>
        <w:t>нка) в акті комунікації...» [</w:t>
      </w:r>
      <w:r w:rsidRPr="00E23E9D">
        <w:rPr>
          <w:rFonts w:ascii="Times New Roman" w:hAnsi="Times New Roman"/>
          <w:sz w:val="28"/>
          <w:szCs w:val="28"/>
        </w:rPr>
        <w:t>71</w:t>
      </w:r>
      <w:r w:rsidRPr="004D5B5E">
        <w:rPr>
          <w:rFonts w:ascii="Times New Roman" w:hAnsi="Times New Roman"/>
          <w:sz w:val="28"/>
          <w:szCs w:val="28"/>
        </w:rPr>
        <w:t>, с. 16].</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lastRenderedPageBreak/>
        <w:t>Текст як частину медіадискурсу розглядає Ю. Шейгал завдяки якому відбувається процес осмислення фактичного та аналітичного матеріалів. Характеристики дискурсу визначають тексти, які потрапляють до нього, тобто первинні та вто</w:t>
      </w:r>
      <w:r>
        <w:rPr>
          <w:rFonts w:ascii="Times New Roman" w:hAnsi="Times New Roman"/>
          <w:sz w:val="28"/>
          <w:szCs w:val="28"/>
        </w:rPr>
        <w:t>ринні тексти [</w:t>
      </w:r>
      <w:r w:rsidRPr="00607E56">
        <w:rPr>
          <w:rFonts w:ascii="Times New Roman" w:hAnsi="Times New Roman"/>
          <w:sz w:val="28"/>
          <w:szCs w:val="28"/>
        </w:rPr>
        <w:t>67</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За словами В. Костомарова, текст утворюється саме в процесі дискурсії, «коли смисл «на виході» стає адекватним авторському задуму. Дискурсія, стверджував дослідник, «починається там, де з’являються додаткові смисли, відмінні від буквальн</w:t>
      </w:r>
      <w:r>
        <w:rPr>
          <w:rFonts w:ascii="Times New Roman" w:hAnsi="Times New Roman"/>
          <w:sz w:val="28"/>
          <w:szCs w:val="28"/>
        </w:rPr>
        <w:t>ого розуміння тексту [</w:t>
      </w:r>
      <w:r w:rsidRPr="00607E56">
        <w:rPr>
          <w:rFonts w:ascii="Times New Roman" w:hAnsi="Times New Roman"/>
          <w:sz w:val="28"/>
          <w:szCs w:val="28"/>
        </w:rPr>
        <w:t>32</w:t>
      </w:r>
      <w:r w:rsidRPr="004D5B5E">
        <w:rPr>
          <w:rFonts w:ascii="Times New Roman" w:hAnsi="Times New Roman"/>
          <w:sz w:val="28"/>
          <w:szCs w:val="28"/>
        </w:rPr>
        <w:t>, с. 81].</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Синтезувавши ці наукові судження, можна зробити висновок, що медіатекст залежить учасників комунікації, від їх продукування соціальних  та культурних норм. Він утворюється при інформаційному обміні, організований загальновизнаними комунікаційними нормами. Від якості інших елементів дискурсу залежить вплив на процеси породження смислів та підтекстів.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В. Андрєєва визначає залежність тексту від дискурсу та характеристик дискурсивного поля. Що не суперечить такій атрибутивній характеристиці тексту, як формальна та смислова завершеність, оскільки та «досягаєтьс</w:t>
      </w:r>
      <w:r>
        <w:rPr>
          <w:rFonts w:ascii="Times New Roman" w:hAnsi="Times New Roman"/>
          <w:sz w:val="28"/>
          <w:szCs w:val="28"/>
        </w:rPr>
        <w:t>я саме при виході в дискурс» [</w:t>
      </w:r>
      <w:r w:rsidRPr="00607E56">
        <w:rPr>
          <w:rFonts w:ascii="Times New Roman" w:hAnsi="Times New Roman"/>
          <w:sz w:val="28"/>
          <w:szCs w:val="28"/>
        </w:rPr>
        <w:t>1</w:t>
      </w:r>
      <w:r w:rsidRPr="004D5B5E">
        <w:rPr>
          <w:rFonts w:ascii="Times New Roman" w:hAnsi="Times New Roman"/>
          <w:sz w:val="28"/>
          <w:szCs w:val="28"/>
        </w:rPr>
        <w:t>, с. 166].</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По відношенню до медіатексту ознака дискурсивності набуває, на переконання А. Богоявленського, «абсолютного» значення, адже в дискурсі медіакритики «смисл «на виході» стає адекватним не просто до авторського задуму, але й сприймається вже </w:t>
      </w:r>
      <w:r>
        <w:rPr>
          <w:rFonts w:ascii="Times New Roman" w:hAnsi="Times New Roman"/>
          <w:sz w:val="28"/>
          <w:szCs w:val="28"/>
        </w:rPr>
        <w:t>як свій власний» [</w:t>
      </w:r>
      <w:r w:rsidRPr="00607E56">
        <w:rPr>
          <w:rFonts w:ascii="Times New Roman" w:hAnsi="Times New Roman"/>
          <w:sz w:val="28"/>
          <w:szCs w:val="28"/>
        </w:rPr>
        <w:t>7</w:t>
      </w:r>
      <w:r w:rsidRPr="004D5B5E">
        <w:rPr>
          <w:rFonts w:ascii="Times New Roman" w:hAnsi="Times New Roman"/>
          <w:sz w:val="28"/>
          <w:szCs w:val="28"/>
        </w:rPr>
        <w:t>, с. 3].</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Однак ступінь залежності процесу текстотворення в інформаційному просторі від параметрів самого дискурсу, за оцінками різних дослідників, може різнитися. Зокрема, визначальним вплив дискурсу в комунікаціях вважає російський дослідник А. Богоявленський, який вважає що, будь-який текст, «поміщений у медіадискурс, ст</w:t>
      </w:r>
      <w:r>
        <w:rPr>
          <w:rFonts w:ascii="Times New Roman" w:hAnsi="Times New Roman"/>
          <w:sz w:val="28"/>
          <w:szCs w:val="28"/>
        </w:rPr>
        <w:t>ає медіатекстом» [</w:t>
      </w:r>
      <w:r w:rsidRPr="00607E56">
        <w:rPr>
          <w:rFonts w:ascii="Times New Roman" w:hAnsi="Times New Roman"/>
          <w:sz w:val="28"/>
          <w:szCs w:val="28"/>
        </w:rPr>
        <w:t>7</w:t>
      </w:r>
      <w:r w:rsidRPr="004D5B5E">
        <w:rPr>
          <w:rFonts w:ascii="Times New Roman" w:hAnsi="Times New Roman"/>
          <w:sz w:val="28"/>
          <w:szCs w:val="28"/>
        </w:rPr>
        <w:t>, с. 5].</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Застосовуючи методологічний підхід, здійснений Є. Кожемякін</w:t>
      </w:r>
      <w:r>
        <w:rPr>
          <w:rFonts w:ascii="Times New Roman" w:hAnsi="Times New Roman"/>
          <w:sz w:val="28"/>
          <w:szCs w:val="28"/>
        </w:rPr>
        <w:t>им при аналізі медіадискурсу [</w:t>
      </w:r>
      <w:r w:rsidRPr="00607E56">
        <w:rPr>
          <w:rFonts w:ascii="Times New Roman" w:hAnsi="Times New Roman"/>
          <w:sz w:val="28"/>
          <w:szCs w:val="28"/>
        </w:rPr>
        <w:t>31</w:t>
      </w:r>
      <w:r w:rsidRPr="004D5B5E">
        <w:rPr>
          <w:rFonts w:ascii="Times New Roman" w:hAnsi="Times New Roman"/>
          <w:sz w:val="28"/>
          <w:szCs w:val="28"/>
        </w:rPr>
        <w:t xml:space="preserve">], а В. Карасик зазначає, що ядром будь-якого дискурсу є пара «автор-читач». Відносини між авторами та читачами </w:t>
      </w:r>
      <w:r w:rsidRPr="004D5B5E">
        <w:rPr>
          <w:rFonts w:ascii="Times New Roman" w:hAnsi="Times New Roman"/>
          <w:sz w:val="28"/>
          <w:szCs w:val="28"/>
        </w:rPr>
        <w:lastRenderedPageBreak/>
        <w:t>медіадискурсу регулюються соціокультурними нормами. Цими ж нормами визначаються й цілі, які переслідуються учасниками дискурсу в процесі комунікації.</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Оскільки медіатекст ініційований суб’єктом він стає інструментом досягнення поставленої мети, зокрема формує сприятливу для суб’єкта громадську думку відносно того чи іншого предмету/об’єкту, переконує громадськість, змінює або корегує її ставлення до суб’єкта тощо. Та попри комунікативну інтенціональність процесу текстотворення, що зумовлює спрямованість всіх засобів на формування медійного капіталу базисного суб’єкта (його складають репутація суб’єкта, позитивне ставлення до нього цільових груп його громадськості, імідж), за допомогою мовленнєвих засобів імітується нейтральна модальність повідомлення. Для того, щоб викликати довіру в адресата, текст демонструє невисокий рівень смислової насиченості, максимальну зрозумілість і, щоб приховати зацікавленість базисного суб’єкта, використання емоційно-нейтральної лексики.</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Дискурсивно обумовленим є вибір текстової стратегії в текстах медіа, а саме, надання пріоритету текстам наративним, ніж тезовим.</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Отже, статусно-рольові характеристики громадськості, особливість комунікаційних умов, обрані стратегії спілкування, застосовувані в процесі комунікації знаково-символічні форми – все це визначає смисл тексту в комунікаціях.</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Специфіка дискурсивності</w:t>
      </w:r>
      <w:r>
        <w:rPr>
          <w:rFonts w:ascii="Times New Roman" w:hAnsi="Times New Roman"/>
          <w:sz w:val="28"/>
          <w:szCs w:val="28"/>
        </w:rPr>
        <w:t xml:space="preserve"> </w:t>
      </w:r>
      <w:r w:rsidRPr="004D5B5E">
        <w:rPr>
          <w:rFonts w:ascii="Times New Roman" w:hAnsi="Times New Roman"/>
          <w:sz w:val="28"/>
          <w:szCs w:val="28"/>
        </w:rPr>
        <w:t>медіатексту полягає в його спрямованості на формування певного образу/ставлення/ думки, а не на відображення події/явища/ситуації. Він орієнтований на ініціацію нових текстів (як письмових, так і усних), які б закріпили ефект від впливу первинного тексту.</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Медіатекст виражає не особисту, індивідуальну, а корпоративну точку зору, що подається як об’єктивна. На мовному рівні це виявляється в активному використанні займенників від третьої особи. Авторське «я» не виражене, ніколи не вказується ім’я автора, однак виділяється група вдавано підписаних текстів (начебто від імені першої особи).</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lastRenderedPageBreak/>
        <w:t>Дискурсивність</w:t>
      </w:r>
      <w:r>
        <w:rPr>
          <w:rFonts w:ascii="Times New Roman" w:hAnsi="Times New Roman"/>
          <w:sz w:val="28"/>
          <w:szCs w:val="28"/>
        </w:rPr>
        <w:t xml:space="preserve"> </w:t>
      </w:r>
      <w:r w:rsidRPr="004D5B5E">
        <w:rPr>
          <w:rFonts w:ascii="Times New Roman" w:hAnsi="Times New Roman"/>
          <w:sz w:val="28"/>
          <w:szCs w:val="28"/>
        </w:rPr>
        <w:t>медіатексту виявляється і в орієнтації на адресата, тому у зв’язку з цим – у врахуванні професійних, соціокультурних та інших характеристик, що можуть вплинути на сприйняття та інтерпретацію адресатом послання. Модель дискурсу передбачає актуалізованість ролі адресата, що знаходить своє вираження при виборі автором мовних та семіотичних засобів, які відповідають смакам та потребам реципієнта</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Взаємодія автора та адресата фіксується такою ознакою тексту як діалогічність. На універсальність діалогічних відносин в культурі вказував М. Бахтін, який наголошував, що діалогізація тексту, є важливим засобо</w:t>
      </w:r>
      <w:r>
        <w:rPr>
          <w:rFonts w:ascii="Times New Roman" w:hAnsi="Times New Roman"/>
          <w:sz w:val="28"/>
          <w:szCs w:val="28"/>
        </w:rPr>
        <w:t>м оптимізації сприйняття [</w:t>
      </w:r>
      <w:r w:rsidRPr="00607E56">
        <w:rPr>
          <w:rFonts w:ascii="Times New Roman" w:hAnsi="Times New Roman"/>
          <w:sz w:val="28"/>
          <w:szCs w:val="28"/>
        </w:rPr>
        <w:t>4</w:t>
      </w:r>
      <w:r w:rsidRPr="004D5B5E">
        <w:rPr>
          <w:rFonts w:ascii="Times New Roman" w:hAnsi="Times New Roman"/>
          <w:sz w:val="28"/>
          <w:szCs w:val="28"/>
        </w:rPr>
        <w:t xml:space="preserve">].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Як вияв соціальної природи спілкування трактує діалогічність Л. Дускаєва</w:t>
      </w:r>
      <w:r w:rsidRPr="00607E56">
        <w:rPr>
          <w:rFonts w:ascii="Times New Roman" w:hAnsi="Times New Roman"/>
          <w:sz w:val="28"/>
          <w:szCs w:val="28"/>
        </w:rPr>
        <w:t xml:space="preserve"> [21, </w:t>
      </w:r>
      <w:r>
        <w:rPr>
          <w:rFonts w:ascii="Times New Roman" w:hAnsi="Times New Roman"/>
          <w:sz w:val="28"/>
          <w:szCs w:val="28"/>
          <w:lang w:val="en-US"/>
        </w:rPr>
        <w:t>c</w:t>
      </w:r>
      <w:r w:rsidRPr="00607E56">
        <w:rPr>
          <w:rFonts w:ascii="Times New Roman" w:hAnsi="Times New Roman"/>
          <w:sz w:val="28"/>
          <w:szCs w:val="28"/>
        </w:rPr>
        <w:t>. 15]</w:t>
      </w:r>
      <w:r w:rsidRPr="004D5B5E">
        <w:rPr>
          <w:rFonts w:ascii="Times New Roman" w:hAnsi="Times New Roman"/>
          <w:sz w:val="28"/>
          <w:szCs w:val="28"/>
        </w:rPr>
        <w:t>. Принципово діалогічну природу несуть деякі жанри медіа, як прояв специфіки соціальних комунікацій і комунікацій зокрема. І хоча частіше за все медіатекст має монологічну форму, по суті своїй він завжди є діалогічним, оскільки це інструмент переконання адресата на користь суб’єкта медіа.</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Характер вираження діалогічності в тексті залежить від типу взаємодії між автором і адресатом повідомлення, а також від спрямованості тексту. Він також залежить від соціокультурних норм, що визначають у даному дискурсивному полі принципи комунікаційної взаємодії. Це підтверджує і М. Макаров, який переконаний в тому, що соціокогнітивна структура інституціонального дискурсу містить знання про конвенції, норми, ритуали, ролі та реалізується в ситуаці</w:t>
      </w:r>
      <w:r>
        <w:rPr>
          <w:rFonts w:ascii="Times New Roman" w:hAnsi="Times New Roman"/>
          <w:sz w:val="28"/>
          <w:szCs w:val="28"/>
        </w:rPr>
        <w:t>ї діалогічної взаємодії [</w:t>
      </w:r>
      <w:r w:rsidRPr="00607E56">
        <w:rPr>
          <w:rFonts w:ascii="Times New Roman" w:hAnsi="Times New Roman"/>
          <w:sz w:val="28"/>
          <w:szCs w:val="28"/>
        </w:rPr>
        <w:t>35</w:t>
      </w:r>
      <w:r w:rsidRPr="004D5B5E">
        <w:rPr>
          <w:rFonts w:ascii="Times New Roman" w:hAnsi="Times New Roman"/>
          <w:sz w:val="28"/>
          <w:szCs w:val="28"/>
        </w:rPr>
        <w:t>, с. 80].</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Метою діалогічності як «вираження у мовленні взаємодії двох або кількох смислових позицій» є забезпечення ефективності комунікації. Л. Дускаєва зазначає, що розгортання тексту відбувається у взаємодії смислових позицій автора та адресата способами, в основу яких покладене різне, залежне від ситуації спілкування співвідношення оцінних, запитальних </w:t>
      </w:r>
      <w:r>
        <w:rPr>
          <w:rFonts w:ascii="Times New Roman" w:hAnsi="Times New Roman"/>
          <w:sz w:val="28"/>
          <w:szCs w:val="28"/>
        </w:rPr>
        <w:t>та спонукальних циклів [</w:t>
      </w:r>
      <w:r w:rsidRPr="00607E56">
        <w:rPr>
          <w:rFonts w:ascii="Times New Roman" w:hAnsi="Times New Roman"/>
          <w:sz w:val="28"/>
          <w:szCs w:val="28"/>
        </w:rPr>
        <w:t>24</w:t>
      </w:r>
      <w:r w:rsidRPr="004D5B5E">
        <w:rPr>
          <w:rFonts w:ascii="Times New Roman" w:hAnsi="Times New Roman"/>
          <w:sz w:val="28"/>
          <w:szCs w:val="28"/>
        </w:rPr>
        <w:t xml:space="preserve">]. Мовленнєвий вплив на аудиторію «здійснюється з урахуванням не лише адекватних реакцій адресата, а і протилежних тим, які </w:t>
      </w:r>
      <w:r w:rsidRPr="004D5B5E">
        <w:rPr>
          <w:rFonts w:ascii="Times New Roman" w:hAnsi="Times New Roman"/>
          <w:sz w:val="28"/>
          <w:szCs w:val="28"/>
        </w:rPr>
        <w:lastRenderedPageBreak/>
        <w:t>автор прагне викликати, а саме: передбачає можливе нерозуміння повідомлення, незгоду з тим, що викладається, невиконання тих дій, до яких</w:t>
      </w:r>
      <w:r>
        <w:rPr>
          <w:rFonts w:ascii="Times New Roman" w:hAnsi="Times New Roman"/>
          <w:sz w:val="28"/>
          <w:szCs w:val="28"/>
        </w:rPr>
        <w:t>спонукається адресат» [</w:t>
      </w:r>
      <w:r w:rsidRPr="00607E56">
        <w:rPr>
          <w:rFonts w:ascii="Times New Roman" w:hAnsi="Times New Roman"/>
          <w:sz w:val="28"/>
          <w:szCs w:val="28"/>
        </w:rPr>
        <w:t>21</w:t>
      </w:r>
      <w:r w:rsidRPr="004D5B5E">
        <w:rPr>
          <w:rFonts w:ascii="Times New Roman" w:hAnsi="Times New Roman"/>
          <w:sz w:val="28"/>
          <w:szCs w:val="28"/>
        </w:rPr>
        <w:t>]. Тому, як стверджує дослідниця, жанрову стилістику текстів складають способи запобігання читацького «супротиву» когнітивному та емоц</w:t>
      </w:r>
      <w:r>
        <w:rPr>
          <w:rFonts w:ascii="Times New Roman" w:hAnsi="Times New Roman"/>
          <w:sz w:val="28"/>
          <w:szCs w:val="28"/>
        </w:rPr>
        <w:t>ійно-вольовому впливу автора [2</w:t>
      </w:r>
      <w:r w:rsidRPr="00607E56">
        <w:rPr>
          <w:rFonts w:ascii="Times New Roman" w:hAnsi="Times New Roman"/>
          <w:sz w:val="28"/>
          <w:szCs w:val="28"/>
        </w:rPr>
        <w:t>1</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Тому в процесі виявлення смислів тексту стає необхідним звернення до попередніх текстів (у широкому розумінні значення цього поняття), відповіддю на які є текст медіа. Апелюючи до попередніх текстів (події як знакові комплекси також можуть бути до них віднесені), медіатексти провокують появу текстів нових, які сприяють закріпленню та поширенню попередньо трансльованої інформації, розширюючи сприятливе для суб’єкта інформаційне поле та забезпечуючи його контакти з потрібними групами громадськості.</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Діалогічність не лише знаходить вираження у мовленнєвих стратегіях, а й є передумовою їх ефективності. Вона виражається у засобах експлікації адресності та інтерактивності, тобто ідентифікує суб’єкта (але не автора) та адресата, виявляє їх позиції. Ідентифікація суб’єкта в тексті відбувається і сюжетно, і візуально-графічно – через знаки ідентифікації. Не менш важливою є ідентифікація адресата, що досягається різними засобами, наприклад, завдяки застосуванню звернень, відповідних займенників («ви», «ми») тощо. Завдяки цьому моделюється діалогічність, проте вона може й імітуватися, щоб створити враження взаморозуміння та згоди.</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Постановка проблеми, оцінка інформації, спонукання до дії – такими є найбільш актуальні діалогічні цикли, що реалізуються в рамках тексту. Автор стимулює комунікативну реакцію адресата, забезпечуючи при цьому адекватність його реакції поставленій меті. При цьому справжній ініціатор комунікації не зливається в одне ціле з автором тексту, яким є найчастіше технологічний суб’єкт – критик, копірайтер, журналіст.</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Окрім того, медіатекст має передбачити підтексти з боку адресата закладених у тексті смислів, тому повинен містити необхідну аргументацію </w:t>
      </w:r>
      <w:r w:rsidRPr="004D5B5E">
        <w:rPr>
          <w:rFonts w:ascii="Times New Roman" w:hAnsi="Times New Roman"/>
          <w:sz w:val="28"/>
          <w:szCs w:val="28"/>
        </w:rPr>
        <w:lastRenderedPageBreak/>
        <w:t>для усунення такої ситуації. Автор повідомлення, передбачаючи можливі ускладнення у сприйнятті інформації адресатом, намагається одразу надати необхідну аргументацію для його переконання. Реалізації даної мети також має сприяти емоційно нейтральна, загальнозрозуміла лексика, простота синтаксичних конструкцій.</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Л. Дускаєва, пов’язує діалогічність медіатексту з їх жанроформуючою властивістю, а розмаїття жанрів пов’язує з інформаційними запитами, комунікативними інтересами та </w:t>
      </w:r>
      <w:r>
        <w:rPr>
          <w:rFonts w:ascii="Times New Roman" w:hAnsi="Times New Roman"/>
          <w:sz w:val="28"/>
          <w:szCs w:val="28"/>
        </w:rPr>
        <w:t>можливостями аудиторії [</w:t>
      </w:r>
      <w:r w:rsidRPr="00607E56">
        <w:rPr>
          <w:rFonts w:ascii="Times New Roman" w:hAnsi="Times New Roman"/>
          <w:sz w:val="28"/>
          <w:szCs w:val="28"/>
        </w:rPr>
        <w:t>24</w:t>
      </w:r>
      <w:r w:rsidRPr="004D5B5E">
        <w:rPr>
          <w:rFonts w:ascii="Times New Roman" w:hAnsi="Times New Roman"/>
          <w:sz w:val="28"/>
          <w:szCs w:val="28"/>
        </w:rPr>
        <w:t xml:space="preserve">]. Проте жанрова форма тексту є не лише відповіддю на інформаційний запит цільової групи громадськості суб’єкта, будучи тим самим пов’язаною з попередньою соціальною комунікативною практикою. Вона також забезпечує оптимальну взаємодію між суб’єктом та адресатом, забезпечуючи адекватну задуму суб’єкта інтерпретацію повідомлення адресатом.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Дослідниця А. Демідова вважає, що адресність медіатекстів яскраво виявляється в їх зверненні до певної, цільової, вузькосегментованої аудиторії, та спрямованістю їх на передбачення мож</w:t>
      </w:r>
      <w:r>
        <w:rPr>
          <w:rFonts w:ascii="Times New Roman" w:hAnsi="Times New Roman"/>
          <w:sz w:val="28"/>
          <w:szCs w:val="28"/>
        </w:rPr>
        <w:t>ливих реакцій адресата [</w:t>
      </w:r>
      <w:r w:rsidRPr="00607E56">
        <w:rPr>
          <w:rFonts w:ascii="Times New Roman" w:hAnsi="Times New Roman"/>
          <w:sz w:val="28"/>
          <w:szCs w:val="28"/>
        </w:rPr>
        <w:t>21</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На нашу думку, специфіка адресності медіатекстів в комунікаційному просторі можлива лише при дотриманні соціокультурних норм суб’єкта нормам адресата, за умов функціонування однієї системи кодів, при дотриманні єдиних норм інформаційного обміну та комунікаційної взаємодії.</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Процес комунікації при врахуванні орієнтованості на аудиторію, не виражається у стилізації, у використанні сленгу чи будь-яких мовних засобів медіатекстів, а виявляє себе у виборі інформації та характеру її подачі, у виборі відповідної саме для даної аудиторії аргументації. Так, одну й ту саму новину в медіатекстах, адресованих різним цільовим групам громадськості, можна подати під різними кутами зору, щоб зацікавити представників кожної з цільових груп. Залежно від аудиторії, спосіб викладу також різнитиметься. Інформація для представників бізнесу та чиновників буде подана у стилі, наближеному до офіційно-ділового або нагадуватиме журналістські новинні </w:t>
      </w:r>
      <w:r w:rsidRPr="004D5B5E">
        <w:rPr>
          <w:rFonts w:ascii="Times New Roman" w:hAnsi="Times New Roman"/>
          <w:sz w:val="28"/>
          <w:szCs w:val="28"/>
        </w:rPr>
        <w:lastRenderedPageBreak/>
        <w:t>матеріали; натомість, інформація, адресована фахівцям, буде насиченою деталями, цікавими професіоналам.</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Т. Камінська виокремлює базові ознаки тексту: «свій – чужий», орієнтація на мовленнєвий досвід аудиторії, елементи, що репрезентують картину світу адресата й елементи, які характеризують його стиль життя та соц</w:t>
      </w:r>
      <w:r>
        <w:rPr>
          <w:rFonts w:ascii="Times New Roman" w:hAnsi="Times New Roman"/>
          <w:sz w:val="28"/>
          <w:szCs w:val="28"/>
        </w:rPr>
        <w:t>іальний статус [</w:t>
      </w:r>
      <w:r w:rsidRPr="008E3B86">
        <w:rPr>
          <w:rFonts w:ascii="Times New Roman" w:hAnsi="Times New Roman"/>
          <w:sz w:val="28"/>
          <w:szCs w:val="28"/>
        </w:rPr>
        <w:t>27</w:t>
      </w:r>
      <w:r w:rsidRPr="004D5B5E">
        <w:rPr>
          <w:rFonts w:ascii="Times New Roman" w:hAnsi="Times New Roman"/>
          <w:sz w:val="28"/>
          <w:szCs w:val="28"/>
        </w:rPr>
        <w:t xml:space="preserve">].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Дослідниця акцентує увагу на наявність мовленнєвих стратегій в структурі медіатексту, які демонструють ідентичність і солідарність з адресатом та зацікавленою аудиторією. Для цього необхідно використовувати лексичні засоби, передусім ключові слова і метафори, відповідно до запитів адресата тематичної та сти</w:t>
      </w:r>
      <w:r>
        <w:rPr>
          <w:rFonts w:ascii="Times New Roman" w:hAnsi="Times New Roman"/>
          <w:sz w:val="28"/>
          <w:szCs w:val="28"/>
        </w:rPr>
        <w:t>лістичної тональності [</w:t>
      </w:r>
      <w:r w:rsidRPr="008E3B86">
        <w:rPr>
          <w:rFonts w:ascii="Times New Roman" w:hAnsi="Times New Roman"/>
          <w:sz w:val="28"/>
          <w:szCs w:val="28"/>
        </w:rPr>
        <w:t>27</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Також медіатекстам притаманні як «внутрішня», так і «зовнішня» діалогічність. За спостереженнями Л. Селезньової, «риси діалогу у зовнішньо монологічному текстові можна легко знайти: наведення думки третіх осіб, посилання на експертів ринку, спікерів інших компаній або навіть на публікації в інших ЗМІ. Прикладом зовнішньої діалогічності також може бути низка публікацій на одну й ту саму тему, що є поширеним я</w:t>
      </w:r>
      <w:r>
        <w:rPr>
          <w:rFonts w:ascii="Times New Roman" w:hAnsi="Times New Roman"/>
          <w:sz w:val="28"/>
          <w:szCs w:val="28"/>
        </w:rPr>
        <w:t xml:space="preserve">вищем у журналістиці </w:t>
      </w:r>
      <w:r w:rsidRPr="00C63743">
        <w:rPr>
          <w:rFonts w:ascii="Times New Roman" w:hAnsi="Times New Roman"/>
          <w:sz w:val="28"/>
          <w:szCs w:val="28"/>
        </w:rPr>
        <w:t>[56].</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Дослідниця Л. Дускаєвої, зазначає: «вихідне повідомлення про якийсь факт доповнюється іншими повідомленнями, які коментують, інтерпретують, поглиблюють перше або дискутують з першим, в результаті чого формуються міжтекстові утворення - макротексти, які в процесі читання адресат сприймає я</w:t>
      </w:r>
      <w:r>
        <w:rPr>
          <w:rFonts w:ascii="Times New Roman" w:hAnsi="Times New Roman"/>
          <w:sz w:val="28"/>
          <w:szCs w:val="28"/>
        </w:rPr>
        <w:t>к діалог між текстами» [</w:t>
      </w:r>
      <w:r w:rsidRPr="008E3B86">
        <w:rPr>
          <w:rFonts w:ascii="Times New Roman" w:hAnsi="Times New Roman"/>
          <w:sz w:val="28"/>
          <w:szCs w:val="28"/>
        </w:rPr>
        <w:t>24</w:t>
      </w:r>
      <w:r w:rsidRPr="004D5B5E">
        <w:rPr>
          <w:rFonts w:ascii="Times New Roman" w:hAnsi="Times New Roman"/>
          <w:sz w:val="28"/>
          <w:szCs w:val="28"/>
        </w:rPr>
        <w:t xml:space="preserve">, с. 17]. </w:t>
      </w:r>
    </w:p>
    <w:p w:rsidR="00AF5461" w:rsidRPr="008E3B86"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У структурі медіатексту це виявляється, відповідно до змісту одного тексту по відношенню до іншого, а також у доповненні змісту одного тексту іншим. Внутрішня діалогічність тексту виявляє себе у відображенні в тексті акту комунікації, а також співвідношенні смислових позицій адресанта, адресата та третіх осіб (наприклад, у формі висловлення думки експертів, опонентів, спікерів, а також відповідей на коментарі та заяви, зроблені раніше</w:t>
      </w:r>
      <w:r w:rsidRPr="008E3B86">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lastRenderedPageBreak/>
        <w:t xml:space="preserve">Для організації діалогічності медіа текстів необхідно врахувати функції категорії адресата, що в текстах масової комунікації виявляє Т. Камінська: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1) функція інтеграції читачів (у контексті громадськості або її цільового сегменту);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2) функція маніпуляції свідомістю читача;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3) функція інтерпретації реальних подій і фактів дійсності відповідно до к</w:t>
      </w:r>
      <w:r>
        <w:rPr>
          <w:rFonts w:ascii="Times New Roman" w:hAnsi="Times New Roman"/>
          <w:sz w:val="28"/>
          <w:szCs w:val="28"/>
        </w:rPr>
        <w:t>артини світу адресата [</w:t>
      </w:r>
      <w:r w:rsidRPr="00E23E9D">
        <w:rPr>
          <w:rFonts w:ascii="Times New Roman" w:hAnsi="Times New Roman"/>
          <w:sz w:val="28"/>
          <w:szCs w:val="28"/>
        </w:rPr>
        <w:t>27</w:t>
      </w:r>
      <w:r w:rsidRPr="004D5B5E">
        <w:rPr>
          <w:rFonts w:ascii="Times New Roman" w:hAnsi="Times New Roman"/>
          <w:sz w:val="28"/>
          <w:szCs w:val="28"/>
        </w:rPr>
        <w:t>]. Третя функція з названих є базовою для медіатекстів, а друга набуває все більшого значення в сучасних масово-комунікаційних практиках. Відповідно, в науці все більше утверджується розуміння адресату тексту як «сталої сукупності уявлень та когнітивних структур, що координують і регулюють текстову поведінку автора» [</w:t>
      </w:r>
      <w:r w:rsidRPr="008E3B86">
        <w:rPr>
          <w:rFonts w:ascii="Times New Roman" w:hAnsi="Times New Roman"/>
          <w:sz w:val="28"/>
          <w:szCs w:val="28"/>
        </w:rPr>
        <w:t>27</w:t>
      </w:r>
      <w:r w:rsidRPr="004D5B5E">
        <w:rPr>
          <w:rFonts w:ascii="Times New Roman" w:hAnsi="Times New Roman"/>
          <w:sz w:val="28"/>
          <w:szCs w:val="28"/>
        </w:rPr>
        <w:t>]. Передбачаючи можливу реакцію адресата, автор подумки конструює його образ, узгоджуючи з ним всі складові тексту.</w:t>
      </w:r>
    </w:p>
    <w:p w:rsidR="00AF5461"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При цьому адресат виступає в акті комунікації як мінлива величина, тому мовленнєві стратегії мають корегуватися не лише залежно від сегменту цільової аудиторії, на яку спрямоване звернення, але й відповідно до змін, що відбуваються в настроях, ставленнях громадськості до об’єкта/суб’єкта залежно від ситуації. На це звертає увагу і Т. Камінська. «Образ адресата схильний до трансформації, і з часом він може змінюватися в одному й тому ж типі текстів масової комунікації, спрямованих на одну й ту саму цільову аудиторію, - вказує дослідниця. - Зміни ці пов’язані з використанням мови як засобу впливу, з одного боку, і з екстралінгвістичними </w:t>
      </w:r>
      <w:r>
        <w:rPr>
          <w:rFonts w:ascii="Times New Roman" w:hAnsi="Times New Roman"/>
          <w:sz w:val="28"/>
          <w:szCs w:val="28"/>
        </w:rPr>
        <w:t>чинниками, з іншого» [</w:t>
      </w:r>
      <w:r w:rsidRPr="008E3B86">
        <w:rPr>
          <w:rFonts w:ascii="Times New Roman" w:hAnsi="Times New Roman"/>
          <w:sz w:val="28"/>
          <w:szCs w:val="28"/>
        </w:rPr>
        <w:t>27</w:t>
      </w:r>
      <w:r w:rsidRPr="004D5B5E">
        <w:rPr>
          <w:rFonts w:ascii="Times New Roman" w:hAnsi="Times New Roman"/>
          <w:sz w:val="28"/>
          <w:szCs w:val="28"/>
        </w:rPr>
        <w:t xml:space="preserve">].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Зокрема, у створенні образу адресата відіграють важливу роль: використання займенника першої особи множини «ми» (при підкреслюванні єдності команди- суб’єкта або для вказування на спільність інтересів та позицій суб’єкта та адресата; вибір лексики, зрозумілої та близької адресату; застосування оцінних та ключових слів, які формують ставлення адресата до ситуації/події/явища і, врешті- решт, формують його картину світу.</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lastRenderedPageBreak/>
        <w:t xml:space="preserve">Діалогічність необхідно розглядати окремо в публіцистичних та інформаційних текстах. «У письмовому публіцистичному мовленні вона виявляється у власне діалогічних текстах, у діалогах між текстами та в монологічних текстах, насичених особливими мовними засобами, - зазначає А. Демідова. - Діалогічність в інформаційних та аналітичних групах виявляється по- іншому - в тому, що велика увага приділяється вивченню зворотного зв’язку, відгукам аудиторії, вивченню реакції ЗМІ, публікації цілої серії матеріалів на тему, залученні третіх осіб та спікерів до дискусії тощо» </w:t>
      </w:r>
      <w:r>
        <w:rPr>
          <w:rFonts w:ascii="Times New Roman" w:hAnsi="Times New Roman"/>
          <w:sz w:val="28"/>
          <w:szCs w:val="28"/>
        </w:rPr>
        <w:t>[</w:t>
      </w:r>
      <w:r w:rsidRPr="008E3B86">
        <w:rPr>
          <w:rFonts w:ascii="Times New Roman" w:hAnsi="Times New Roman"/>
          <w:sz w:val="28"/>
          <w:szCs w:val="28"/>
        </w:rPr>
        <w:t>24</w:t>
      </w:r>
      <w:r w:rsidRPr="004D5B5E">
        <w:rPr>
          <w:rFonts w:ascii="Times New Roman" w:hAnsi="Times New Roman"/>
          <w:sz w:val="28"/>
          <w:szCs w:val="28"/>
        </w:rPr>
        <w:t>].</w:t>
      </w:r>
    </w:p>
    <w:p w:rsidR="00AF5461"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Медіатексти у внутрішніх медіакомунікаціях є більш інтерактивними, порівняно із текстами, що використовуються у зовнішніх комунікаціях і виконують такі завдання, як, наприклад, ознайомлення з новими ключовими аспектами, програмні виступи керівників, просування культурної політики/цінностей, виховання гордості за країну, націю, за досягнення , інформація про внутрішні проекти тощо. </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Особливий характер діалогічності таких текстів може бути виражений у застосуванні в них займенників «ми», «нас», «наш». Тексти у внутрішніх медіакомунікаціях відрізняються від текстів зовнішніх і стилістично: «вони є патетичними, піднесеними, активно використовується емоційна аргументація, часто м</w:t>
      </w:r>
      <w:r>
        <w:rPr>
          <w:rFonts w:ascii="Times New Roman" w:hAnsi="Times New Roman"/>
          <w:sz w:val="28"/>
          <w:szCs w:val="28"/>
        </w:rPr>
        <w:t>ожна зустріти заклики» [</w:t>
      </w:r>
      <w:r w:rsidRPr="008E3B86">
        <w:rPr>
          <w:rFonts w:ascii="Times New Roman" w:hAnsi="Times New Roman"/>
          <w:sz w:val="28"/>
          <w:szCs w:val="28"/>
        </w:rPr>
        <w:t>24</w:t>
      </w:r>
      <w:r w:rsidRPr="004D5B5E">
        <w:rPr>
          <w:rFonts w:ascii="Times New Roman" w:hAnsi="Times New Roman"/>
          <w:sz w:val="28"/>
          <w:szCs w:val="28"/>
        </w:rPr>
        <w:t>].</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Текстоутворюючим чинником в медіадискурсі є також канал, який використовується для передачі тексту. Головним каналом комунікацій були і залишаються ЗМІ, проте також використовується інтернет-медіа, PR та рекламні заходи. Наприклад, тексти, які поширюються на прес-заходах, написані офіційно-діловим стилем, натомість тексти, що готуються для подієвих заходів, є більш емоційними, експресивними, містять менше фактичної, проте більше ілюстративної інформації. Тексти, що поширюються через ЗМІ часто демонструють своєрідну «мімікрію» під журналістські, публіцистичні тексти, лексично та композиційно нагадуючи медіатексти. Тексти, представлені в Інтернет-мережі, мають ознаки гіпертексту, не такими </w:t>
      </w:r>
      <w:r w:rsidRPr="004D5B5E">
        <w:rPr>
          <w:rFonts w:ascii="Times New Roman" w:hAnsi="Times New Roman"/>
          <w:sz w:val="28"/>
          <w:szCs w:val="28"/>
        </w:rPr>
        <w:lastRenderedPageBreak/>
        <w:t>суворими є вимоги до їх оформлення, на відміну від текстів, що представлені в ЗМІ або поширюються на прес-заходах.</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В жанрових ознаках медіатексту знаходить відображення вплив дискурсивного поля. При цьому слід враховувати, що жанри формуються не лише відповідно до прийнятих у даному дискурсі комунікативних стратегій, але й під впливом суміжних дискурсів, взаємодія з якими є найтіснішою. Наприклад, велика кількість критичних жанрів утворилася у взаємодії з журналістським дискурсом.</w:t>
      </w:r>
    </w:p>
    <w:p w:rsidR="00AF5461" w:rsidRPr="004D5B5E" w:rsidRDefault="00AF5461" w:rsidP="00AF5461">
      <w:pPr>
        <w:spacing w:after="0" w:line="360" w:lineRule="auto"/>
        <w:ind w:firstLine="709"/>
        <w:jc w:val="both"/>
        <w:rPr>
          <w:rFonts w:ascii="Times New Roman" w:hAnsi="Times New Roman"/>
          <w:sz w:val="28"/>
          <w:szCs w:val="28"/>
        </w:rPr>
      </w:pPr>
      <w:r w:rsidRPr="004D5B5E">
        <w:rPr>
          <w:rFonts w:ascii="Times New Roman" w:hAnsi="Times New Roman"/>
          <w:sz w:val="28"/>
          <w:szCs w:val="28"/>
        </w:rPr>
        <w:t xml:space="preserve">Отже, медіатексти формуються для створення комунікації, їх структуро-формуючі компоненти залежать від умов спілкування, характеристик його учасників (цільової групи громадськості, суб’єкт-замовник). Ці параметри реалізуються у жанровій формі медіатексту, яка формується відповідно до прагматичних, семантичних та синтаксичні властивостей. Жанрова дискурсивність виявляється у цільовій спрямованості тексту, відповідно до норм спілкування та ситуації (контексту) дискурсу. </w:t>
      </w:r>
    </w:p>
    <w:p w:rsidR="00AF5461" w:rsidRDefault="00AF5461" w:rsidP="00AF5461">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м</w:t>
      </w:r>
      <w:r w:rsidRPr="004D5B5E">
        <w:rPr>
          <w:rFonts w:ascii="Times New Roman" w:hAnsi="Times New Roman"/>
          <w:sz w:val="28"/>
          <w:szCs w:val="28"/>
        </w:rPr>
        <w:t>едіатекст має: 1) тематичну, стилістичну та структурну оформленість, структурну єдність; 2) жанрово-стилістичні характеристики; 3) адресність, інформативність, модальність, інтерпретов</w:t>
      </w:r>
      <w:r>
        <w:rPr>
          <w:rFonts w:ascii="Times New Roman" w:hAnsi="Times New Roman"/>
          <w:sz w:val="28"/>
          <w:szCs w:val="28"/>
        </w:rPr>
        <w:t>аність, інтертекстуальність; 4) </w:t>
      </w:r>
      <w:r w:rsidRPr="004D5B5E">
        <w:rPr>
          <w:rFonts w:ascii="Times New Roman" w:hAnsi="Times New Roman"/>
          <w:sz w:val="28"/>
          <w:szCs w:val="28"/>
        </w:rPr>
        <w:t xml:space="preserve">відповідну структуру та композицію. </w:t>
      </w:r>
    </w:p>
    <w:p w:rsidR="00AF5461" w:rsidRPr="004D5B5E" w:rsidRDefault="00AF5461" w:rsidP="00AF5461">
      <w:pPr>
        <w:spacing w:after="0" w:line="360" w:lineRule="auto"/>
        <w:ind w:firstLine="709"/>
        <w:jc w:val="both"/>
        <w:rPr>
          <w:rFonts w:ascii="Times New Roman" w:hAnsi="Times New Roman"/>
          <w:sz w:val="28"/>
          <w:szCs w:val="28"/>
        </w:rPr>
      </w:pPr>
    </w:p>
    <w:p w:rsidR="00AF5461" w:rsidRPr="004D5B5E" w:rsidRDefault="00AF5461" w:rsidP="00AF5461">
      <w:pPr>
        <w:spacing w:after="0" w:line="360" w:lineRule="auto"/>
        <w:ind w:left="360" w:firstLine="348"/>
        <w:jc w:val="both"/>
        <w:rPr>
          <w:rFonts w:ascii="Times New Roman" w:hAnsi="Times New Roman"/>
          <w:sz w:val="28"/>
          <w:szCs w:val="28"/>
        </w:rPr>
      </w:pPr>
    </w:p>
    <w:p w:rsidR="00AF5461" w:rsidRPr="004D5B5E" w:rsidRDefault="00AF5461" w:rsidP="00AF5461">
      <w:pPr>
        <w:spacing w:after="0" w:line="360" w:lineRule="auto"/>
        <w:jc w:val="both"/>
        <w:rPr>
          <w:rFonts w:ascii="Times New Roman" w:hAnsi="Times New Roman"/>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Default="00AF5461" w:rsidP="00AF5461">
      <w:pPr>
        <w:spacing w:after="0" w:line="360" w:lineRule="auto"/>
        <w:jc w:val="center"/>
        <w:rPr>
          <w:rFonts w:ascii="Times New Roman" w:hAnsi="Times New Roman"/>
          <w:b/>
          <w:bCs/>
          <w:sz w:val="28"/>
          <w:szCs w:val="28"/>
        </w:rPr>
      </w:pPr>
    </w:p>
    <w:p w:rsidR="00AF5461" w:rsidRPr="009C0628" w:rsidRDefault="00AF5461" w:rsidP="00AF5461">
      <w:pPr>
        <w:spacing w:after="0" w:line="360" w:lineRule="auto"/>
        <w:jc w:val="center"/>
        <w:rPr>
          <w:rFonts w:ascii="Times New Roman" w:hAnsi="Times New Roman"/>
          <w:b/>
          <w:bCs/>
          <w:sz w:val="28"/>
          <w:szCs w:val="28"/>
        </w:rPr>
      </w:pPr>
      <w:r>
        <w:rPr>
          <w:rFonts w:ascii="Times New Roman" w:hAnsi="Times New Roman"/>
          <w:b/>
          <w:bCs/>
          <w:sz w:val="28"/>
          <w:szCs w:val="28"/>
        </w:rPr>
        <w:br w:type="page"/>
      </w:r>
      <w:r w:rsidRPr="009C0628">
        <w:rPr>
          <w:rFonts w:ascii="Times New Roman" w:hAnsi="Times New Roman"/>
          <w:b/>
          <w:bCs/>
          <w:sz w:val="28"/>
          <w:szCs w:val="28"/>
        </w:rPr>
        <w:lastRenderedPageBreak/>
        <w:t>РОЗДІЛ 2</w:t>
      </w:r>
    </w:p>
    <w:p w:rsidR="00AF5461" w:rsidRPr="009C0628" w:rsidRDefault="00AF5461" w:rsidP="00AF5461">
      <w:pPr>
        <w:spacing w:after="0" w:line="360" w:lineRule="auto"/>
        <w:jc w:val="center"/>
        <w:rPr>
          <w:rFonts w:ascii="Times New Roman" w:hAnsi="Times New Roman"/>
          <w:b/>
          <w:sz w:val="28"/>
          <w:szCs w:val="28"/>
        </w:rPr>
      </w:pPr>
      <w:r w:rsidRPr="009C0628">
        <w:rPr>
          <w:rFonts w:ascii="Times New Roman" w:hAnsi="Times New Roman"/>
          <w:b/>
          <w:sz w:val="28"/>
          <w:szCs w:val="28"/>
        </w:rPr>
        <w:t xml:space="preserve">ДИТЯЧЕ ПЕРІОДИЧНЕ ВИДАННЯ </w:t>
      </w:r>
      <w:r w:rsidRPr="008E3B86">
        <w:rPr>
          <w:rFonts w:ascii="Times New Roman" w:hAnsi="Times New Roman"/>
          <w:b/>
          <w:sz w:val="28"/>
          <w:szCs w:val="28"/>
        </w:rPr>
        <w:t>У МЕРЕЖІ ЯК РІЗНОВИД ІНТЕРНЕТ-ЗМІ</w:t>
      </w:r>
    </w:p>
    <w:p w:rsidR="00AF5461" w:rsidRPr="009C0628" w:rsidRDefault="00AF5461" w:rsidP="00AF5461">
      <w:pPr>
        <w:spacing w:after="0" w:line="360" w:lineRule="auto"/>
        <w:jc w:val="both"/>
        <w:rPr>
          <w:rFonts w:ascii="Times New Roman" w:hAnsi="Times New Roman"/>
          <w:sz w:val="28"/>
          <w:szCs w:val="28"/>
        </w:rPr>
      </w:pPr>
    </w:p>
    <w:p w:rsidR="00AF5461" w:rsidRPr="009C0628" w:rsidRDefault="00AF5461" w:rsidP="00AF5461">
      <w:pPr>
        <w:spacing w:after="0" w:line="360" w:lineRule="auto"/>
        <w:ind w:firstLine="720"/>
        <w:contextualSpacing/>
        <w:jc w:val="both"/>
        <w:rPr>
          <w:rFonts w:ascii="Times New Roman" w:hAnsi="Times New Roman"/>
          <w:b/>
          <w:sz w:val="28"/>
          <w:szCs w:val="28"/>
        </w:rPr>
      </w:pPr>
      <w:r>
        <w:rPr>
          <w:rFonts w:ascii="Times New Roman" w:hAnsi="Times New Roman"/>
          <w:b/>
          <w:sz w:val="28"/>
          <w:szCs w:val="28"/>
        </w:rPr>
        <w:t xml:space="preserve">2.1. </w:t>
      </w:r>
      <w:r w:rsidRPr="009C0628">
        <w:rPr>
          <w:rFonts w:ascii="Times New Roman" w:hAnsi="Times New Roman"/>
          <w:b/>
          <w:sz w:val="28"/>
          <w:szCs w:val="28"/>
        </w:rPr>
        <w:t>Специфічні риси сучасного періодичного видання для дітей в інтернет-просторі</w:t>
      </w:r>
    </w:p>
    <w:p w:rsidR="00AF5461" w:rsidRPr="009C0628" w:rsidRDefault="00AF5461" w:rsidP="00AF5461">
      <w:pPr>
        <w:spacing w:after="0" w:line="360" w:lineRule="auto"/>
        <w:jc w:val="center"/>
        <w:rPr>
          <w:rFonts w:ascii="Times New Roman" w:hAnsi="Times New Roman"/>
          <w:sz w:val="28"/>
          <w:szCs w:val="28"/>
        </w:rPr>
      </w:pPr>
    </w:p>
    <w:p w:rsidR="00AF5461" w:rsidRPr="009C0628" w:rsidRDefault="00AF5461" w:rsidP="00AF5461">
      <w:pPr>
        <w:spacing w:after="0" w:line="360" w:lineRule="auto"/>
        <w:ind w:firstLine="708"/>
        <w:jc w:val="both"/>
        <w:rPr>
          <w:rFonts w:ascii="Times New Roman" w:hAnsi="Times New Roman"/>
          <w:sz w:val="28"/>
          <w:szCs w:val="28"/>
        </w:rPr>
      </w:pPr>
      <w:r w:rsidRPr="008E3B86">
        <w:rPr>
          <w:rFonts w:ascii="Times New Roman" w:hAnsi="Times New Roman"/>
          <w:sz w:val="28"/>
          <w:szCs w:val="28"/>
        </w:rPr>
        <w:t>Сучасна журналістика для дітей</w:t>
      </w:r>
      <w:r w:rsidRPr="009C0628">
        <w:rPr>
          <w:rFonts w:ascii="Times New Roman" w:hAnsi="Times New Roman"/>
          <w:sz w:val="28"/>
          <w:szCs w:val="28"/>
        </w:rPr>
        <w:t xml:space="preserve"> є специфічною ланкою загальної системи засобів масової інформації. Це пов’язано з залученням уваги підростаючого покоління до прочитання, навчання та культурно</w:t>
      </w:r>
      <w:r>
        <w:rPr>
          <w:rFonts w:ascii="Times New Roman" w:hAnsi="Times New Roman"/>
          <w:sz w:val="28"/>
          <w:szCs w:val="28"/>
        </w:rPr>
        <w:t>го потенціалів суспільства. Мас</w:t>
      </w:r>
      <w:r w:rsidRPr="009C0628">
        <w:rPr>
          <w:rFonts w:ascii="Times New Roman" w:hAnsi="Times New Roman"/>
          <w:sz w:val="28"/>
          <w:szCs w:val="28"/>
        </w:rPr>
        <w:t xml:space="preserve">медіа мають слугувати є важливим каналом передачі інформації від старшого покоління до молодшого і одночасно засобом комунікації, що дозволяє дітям спілкуватися один з одним. </w:t>
      </w:r>
      <w:r>
        <w:rPr>
          <w:rFonts w:ascii="Times New Roman" w:hAnsi="Times New Roman"/>
          <w:sz w:val="28"/>
          <w:szCs w:val="28"/>
        </w:rPr>
        <w:t>Із</w:t>
      </w:r>
      <w:r w:rsidRPr="009C0628">
        <w:rPr>
          <w:rFonts w:ascii="Times New Roman" w:hAnsi="Times New Roman"/>
          <w:sz w:val="28"/>
          <w:szCs w:val="28"/>
        </w:rPr>
        <w:t xml:space="preserve"> їх допомогою різновікова аудиторія формує свій світогляд, висловлює найпотаємніші думки та переживання.</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Інтернет-ЗМІ в сучасному комунікаційному просторі характеризуються поліфункціональністю, різнотематичністю та проблемністю, на відміну від друкованих, які характеризуються чітко вираженою віковою орієнтованістю на аудиторію. У зв’язку з цим інтернет-портали застосовують особливі, специфічні прийоми відображення дійсності, різноманітні виражальні засоби контакту з аудиторією.</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Дитячі періодичні видання повинні бути розраховані на конкретну вікову категорію юних читачів і виконувати комплекс цільових настанов пізнавального, навчального й художнього характеру. Це зумовлено тим, що, залежно від віку, у дитини змінюється коло інтересів, розширюються можливості сприйняття більшої кількості інформації.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Найскладнішою при організації діяльності інтернет-ЗМІ є визначення цільової аудиторії. Вікові показники відіграють роль у формуванні контенту.</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Відповідно до ДСТУ 29.6-2002. «Видання для дітей. Поліграфічне виконання. Загальні технічні вимоги» дитячі видання класифікуються: I </w:t>
      </w:r>
      <w:r w:rsidRPr="009C0628">
        <w:rPr>
          <w:rFonts w:ascii="Times New Roman" w:hAnsi="Times New Roman"/>
          <w:sz w:val="28"/>
          <w:szCs w:val="28"/>
        </w:rPr>
        <w:lastRenderedPageBreak/>
        <w:t>група – видання для дітей віком до 5 років включно; II група – видання для дітей віком від 6 до 10 років включно; III група – видання для дітей віком від 11 до 14 років включно; IV група – видання для підлітків від 15 до 18 років включно. На жаль, жодне із видань не дотримується цих вікових критеріїв поділу читацької аудитор</w:t>
      </w:r>
      <w:r w:rsidRPr="008E3B86">
        <w:rPr>
          <w:rFonts w:ascii="Times New Roman" w:hAnsi="Times New Roman"/>
          <w:sz w:val="28"/>
          <w:szCs w:val="28"/>
        </w:rPr>
        <w:t xml:space="preserve">ії </w:t>
      </w:r>
      <w:r>
        <w:rPr>
          <w:rFonts w:ascii="Times New Roman" w:hAnsi="Times New Roman"/>
          <w:sz w:val="28"/>
          <w:szCs w:val="28"/>
        </w:rPr>
        <w:t>[23</w:t>
      </w:r>
      <w:r w:rsidRPr="008E3B86">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Аналізуючи цей стандарт, класифікують видання за різними показниками: цільовим призначенням, знаковою природою інформації, матеріальною конструкцією тощо.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Дитяча періодика є самостійним компонентом загальної системи ЗМІ, її специфіка визначається орієнтацією видань цього типу на дитячу аудиторію. У редакторський практиці школярів прийнято поділяти на такі вікові групи:</w:t>
      </w:r>
    </w:p>
    <w:p w:rsidR="00AF5461" w:rsidRPr="009C0628" w:rsidRDefault="00AF5461" w:rsidP="00AF5461">
      <w:pPr>
        <w:spacing w:after="0" w:line="360" w:lineRule="auto"/>
        <w:ind w:firstLine="720"/>
        <w:jc w:val="both"/>
        <w:rPr>
          <w:rFonts w:ascii="Times New Roman" w:hAnsi="Times New Roman"/>
          <w:sz w:val="28"/>
          <w:szCs w:val="28"/>
        </w:rPr>
      </w:pPr>
      <w:r w:rsidRPr="009C0628">
        <w:rPr>
          <w:rFonts w:ascii="Times New Roman" w:hAnsi="Times New Roman"/>
          <w:sz w:val="28"/>
          <w:szCs w:val="28"/>
        </w:rPr>
        <w:t>– молодший шкільний вік (8–11 років);</w:t>
      </w:r>
    </w:p>
    <w:p w:rsidR="00AF5461" w:rsidRPr="009C0628" w:rsidRDefault="00AF5461" w:rsidP="00AF5461">
      <w:pPr>
        <w:spacing w:after="0" w:line="360" w:lineRule="auto"/>
        <w:ind w:firstLine="720"/>
        <w:jc w:val="both"/>
        <w:rPr>
          <w:rFonts w:ascii="Times New Roman" w:hAnsi="Times New Roman"/>
          <w:sz w:val="28"/>
          <w:szCs w:val="28"/>
        </w:rPr>
      </w:pPr>
      <w:r w:rsidRPr="009C0628">
        <w:rPr>
          <w:rFonts w:ascii="Times New Roman" w:hAnsi="Times New Roman"/>
          <w:sz w:val="28"/>
          <w:szCs w:val="28"/>
        </w:rPr>
        <w:t>– середній шкільний вік (11–14 років);</w:t>
      </w:r>
    </w:p>
    <w:p w:rsidR="00AF5461" w:rsidRPr="009C0628" w:rsidRDefault="00AF5461" w:rsidP="00AF5461">
      <w:pPr>
        <w:spacing w:after="0" w:line="360" w:lineRule="auto"/>
        <w:ind w:firstLine="720"/>
        <w:jc w:val="both"/>
        <w:rPr>
          <w:rFonts w:ascii="Times New Roman" w:hAnsi="Times New Roman"/>
          <w:sz w:val="28"/>
          <w:szCs w:val="28"/>
        </w:rPr>
      </w:pPr>
      <w:r w:rsidRPr="009C0628">
        <w:rPr>
          <w:rFonts w:ascii="Times New Roman" w:hAnsi="Times New Roman"/>
          <w:sz w:val="28"/>
          <w:szCs w:val="28"/>
        </w:rPr>
        <w:t xml:space="preserve">– старший шкільний вік (14–18 років). </w:t>
      </w:r>
      <w:r>
        <w:rPr>
          <w:rFonts w:ascii="Times New Roman" w:hAnsi="Times New Roman"/>
          <w:sz w:val="28"/>
          <w:szCs w:val="28"/>
        </w:rPr>
        <w:t>[50</w:t>
      </w:r>
      <w:r w:rsidRPr="008E3B86">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Погоджуємось з Е. Огар, який зазначає, що «така класифікація є занадто узагальненою: адже у своєму психофізичному розвитку та соціалізації дитина проходить значно більше етапів» </w:t>
      </w:r>
      <w:r w:rsidRPr="008E3B86">
        <w:rPr>
          <w:rFonts w:ascii="Times New Roman" w:hAnsi="Times New Roman"/>
          <w:sz w:val="28"/>
          <w:szCs w:val="28"/>
        </w:rPr>
        <w:t>[</w:t>
      </w:r>
      <w:r>
        <w:rPr>
          <w:rFonts w:ascii="Times New Roman" w:hAnsi="Times New Roman"/>
          <w:sz w:val="28"/>
          <w:szCs w:val="28"/>
        </w:rPr>
        <w:t>40</w:t>
      </w:r>
      <w:r w:rsidRPr="008E3B86">
        <w:rPr>
          <w:rFonts w:ascii="Times New Roman" w:hAnsi="Times New Roman"/>
          <w:sz w:val="28"/>
          <w:szCs w:val="28"/>
        </w:rPr>
        <w:t>, c. 31].</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Відповідно, в дитячій журналістиці застосовуються специфічні прийоми відображення дійсності, власні виражальні засоби, форми і способи контакту з аудиторією. Шкільна періодика – це специфічна галузь творчої, публіцистичної й видавничої діяльності. Періодичні видання для такої категорії – важливий засіб виховання, ознайомлення з новинами в різних сферах мистецтва. </w:t>
      </w:r>
      <w:r w:rsidRPr="008E3B86">
        <w:rPr>
          <w:rFonts w:ascii="Times New Roman" w:hAnsi="Times New Roman"/>
          <w:sz w:val="28"/>
          <w:szCs w:val="28"/>
        </w:rPr>
        <w:t>[</w:t>
      </w:r>
      <w:r>
        <w:rPr>
          <w:rFonts w:ascii="Times New Roman" w:hAnsi="Times New Roman"/>
          <w:sz w:val="28"/>
          <w:szCs w:val="28"/>
        </w:rPr>
        <w:t>19</w:t>
      </w:r>
      <w:r w:rsidRPr="008E3B86">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Безпосередньо характеризуючи дитячу періодику, необхідно наголосити на специфіці аудиторії для якої вона розрахована. Безперечно, що дитяче інтернет-видання повинно бути орієнтоване на інтереси дітей, які володіють базовими навичками роботи на інтернет-ресурсах. Тому, цілком погоджуємось з твердженням Ю. Бондаренко, що дитяча інтернет-періодика розрахована на «дитячий» тип читача (6-8 років), яке передбачає досить широкі можливості розуміння тексту і порівняно невеликий словниковий </w:t>
      </w:r>
      <w:r w:rsidRPr="009C0628">
        <w:rPr>
          <w:rFonts w:ascii="Times New Roman" w:hAnsi="Times New Roman"/>
          <w:sz w:val="28"/>
          <w:szCs w:val="28"/>
        </w:rPr>
        <w:lastRenderedPageBreak/>
        <w:t xml:space="preserve">запас, тому видання повинно ставити важливе завдання – розширення й збагачення лексикону дітей. При цьому введення нових слів і понять повинно пов’язуватись з тими предметами і явищами, які оточують дітей і можуть бути зрозумілими в процесі безпосереднього ознайомлення зі світом; психологи позначають цей період як «пору первісного </w:t>
      </w:r>
      <w:r>
        <w:rPr>
          <w:rFonts w:ascii="Times New Roman" w:hAnsi="Times New Roman"/>
          <w:sz w:val="28"/>
          <w:szCs w:val="28"/>
        </w:rPr>
        <w:t>нагромадження знань» [8</w:t>
      </w:r>
      <w:r w:rsidRPr="009C0628">
        <w:rPr>
          <w:rFonts w:ascii="Times New Roman" w:hAnsi="Times New Roman"/>
          <w:sz w:val="28"/>
          <w:szCs w:val="28"/>
        </w:rPr>
        <w:t xml:space="preserve">, с. 208].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Т. Давидченко зазначає, що у цьому віці дитину цікавить походження тварин, рослин, об’єктів і подій, з якими вони зустрічаються в повсякденному житті, пристрій різних речей; саме зараз вони можуть задавати питання, відповіді на які дозволяють зрозуміти, навіщо і чому відбуваються різні процеси. Але маленький читач не тільки прагне зрозуміти це – у нього з’являється бажання оцінити, добре чи погано, правильно чи неправильно те, що він бачить навколо – так починає формуватися духовний світ з системою оціночних критеріїв особистості.</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Також дослідниця детально аналізує специфіку сприймання інформації дітей віком від 9 до 13 років. Та зазначає, що в 9-11 років відбувається накопичення духовних і фізичних сил; в цей період розвивається пізнавальна і громадська активність, з’являється інтерес до історії, читач відчуває себе не стороннім спостерігачем, а безпосереднім учасником того, що відбувається.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У 12-13 років розвивається самосвідомість, прагнення до самооцінки, до визначення свого місця в світі, власної значущості; дійсність вже не просто зовнішнє життя, за якої можна спостерігати, це сцена, на якій доводиться діяти самому: звідси інтерес до етичних питань, роздуми про кохання, дружбу, щастя, інтерес до діяльності конкретних історичних осіб – тих, хто розвивав </w:t>
      </w:r>
      <w:r>
        <w:rPr>
          <w:rFonts w:ascii="Times New Roman" w:hAnsi="Times New Roman"/>
          <w:sz w:val="28"/>
          <w:szCs w:val="28"/>
        </w:rPr>
        <w:t>науку, робив подвиги [18, с. 360].</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Дитячі інтернет-видання виділяються в самостійний комплекс саме за цільовим призначенням. Т. Давидченко стверджує, що типи дитячих видань за цільовим призначенням складалися поступово в процесі розвитку держави, суспільства та відповідно до диференціації всієї інформаційної. До теперішнього часу сформувалася сукупність різних типів газет і журналів для </w:t>
      </w:r>
      <w:r w:rsidRPr="009C0628">
        <w:rPr>
          <w:rFonts w:ascii="Times New Roman" w:hAnsi="Times New Roman"/>
          <w:sz w:val="28"/>
          <w:szCs w:val="28"/>
        </w:rPr>
        <w:lastRenderedPageBreak/>
        <w:t>дітей за цільовим призначенням. Дослідниця виділяє серед дитячої періодики п’ять основних видів: пізнавальні, розважальні, навчальні, художні, наукові. Такий поділ ґрунтується на виховних засадах та синтезі трьох основних педагогічних функцій (виховна, навчальна, розвиваюча), що їх має виконувати дитяча періодика, а також на зацікавленні дітей у задоволенні тією</w:t>
      </w:r>
      <w:r>
        <w:rPr>
          <w:rFonts w:ascii="Times New Roman" w:hAnsi="Times New Roman"/>
          <w:sz w:val="28"/>
          <w:szCs w:val="28"/>
        </w:rPr>
        <w:t xml:space="preserve"> чи тією інформацією [19</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Шкільна періодика – це специфічна галузь творчої, публіцистичної й видавничої діяльності. Періодичні видання для такої категорії – важливий засіб виховання, ознайомлення з новинами в різних сферах мистецтва. Дитяча преса є самостійним компонентом загальної системи ЗМІ, її специфіка визначається орієнтацією видань цього типу на дитячу аудиторію.</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Відповідно, в дитячій журналістиці застосовуються специфічні прийоми відображення дійсності, власні виражальні засоби, форми і способи контакт</w:t>
      </w:r>
      <w:r>
        <w:rPr>
          <w:rFonts w:ascii="Times New Roman" w:hAnsi="Times New Roman"/>
          <w:sz w:val="28"/>
          <w:szCs w:val="28"/>
        </w:rPr>
        <w:t>у з аудиторією [18</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Дитяча преса як фактор, який на сучасному етапі розвитку суспільства відіграє суттєву роль у формуванні особистості юного покоління українців, має, перш за все, втілювати виховну функцію. Також це – важливий елемент системи виховання дітей і підлітків. Тому специфіка діяльності друкованих ЗМІ полягає у тому, що вони розкривають світ символів, завдяки якому культивуються певні образи, еталони поведінки, норми моралі, художні смаки, які орієнтують підлітків на те, що важливо та суттєво, що добре, що зле, що з чим та яким чином пов’язано.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Для юних читачів найбільш вражаюча й впливова інформація та, яка є видовищною й цікавою. Завдяки яскравому зображенню дійсності інтернет-ресурси для дітей знайомлять з конкретними людьми, їх цікавим неповторним внутрішнім світом, життєвим досвідом, власним поглядом на різні події та явища. Саме ця унікальна і неповторна особливість інтернет-порталів понад усе приваблює увагу дітей і юнаків.</w:t>
      </w:r>
      <w:r w:rsidRPr="009C0628">
        <w:rPr>
          <w:rFonts w:ascii="Times New Roman" w:eastAsia="PTSerif-Regular" w:hAnsi="Times New Roman"/>
          <w:sz w:val="28"/>
          <w:szCs w:val="28"/>
        </w:rPr>
        <w:t xml:space="preserve"> З наукової точки зору дитячу періодику виділяють в окрему категорію.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eastAsia="PTSerif-Regular" w:hAnsi="Times New Roman"/>
          <w:sz w:val="28"/>
          <w:szCs w:val="28"/>
        </w:rPr>
        <w:lastRenderedPageBreak/>
        <w:t>І. Руденко класифікує дитячі видання за характером аудиторії, на яку вонирозраховані (віковий критерій, особливості розвитку дитини, умови та місце їїпроживання). Автор робить спроби типологічного аналізу, виходячи з реальноіснуючих типів і видів дитячих видань. Проте ці здобутки не відображають характеру дитячої преси періоду незалежності України, не враховують змін, щовідбулись і далі відбуваються в галузі дитячої преси та в усій сис</w:t>
      </w:r>
      <w:r>
        <w:rPr>
          <w:rFonts w:ascii="Times New Roman" w:eastAsia="PTSerif-Regular" w:hAnsi="Times New Roman"/>
          <w:sz w:val="28"/>
          <w:szCs w:val="28"/>
        </w:rPr>
        <w:t>темі періодичного друку [53</w:t>
      </w:r>
      <w:r w:rsidRPr="009C0628">
        <w:rPr>
          <w:rFonts w:ascii="Times New Roman" w:eastAsia="PTSerif-Regular" w:hAnsi="Times New Roman"/>
          <w:sz w:val="28"/>
          <w:szCs w:val="28"/>
        </w:rPr>
        <w:t xml:space="preserve">, с. 51].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eastAsia="PTSerif-Regular" w:hAnsi="Times New Roman"/>
          <w:sz w:val="28"/>
          <w:szCs w:val="28"/>
        </w:rPr>
        <w:t>М. Попова зазначає, що дитяча періодика має специфічні типологічні характеристики, основною ознакою яких є вікова адресація, тому в процесі моделювання дитячого контенту необхідно враховувати психосоціокультурні характеристики дітей як цільової аудиторії. Поняття «аудиторія дитячих видань» базується на віковій періодизації, яка враховує такі важливі моменти соціалізації, як початок шкільної освіти, перехід в середні, а потім і в старші класи</w:t>
      </w:r>
      <w:r>
        <w:rPr>
          <w:rFonts w:ascii="Times New Roman" w:eastAsia="PTSerif-Regular" w:hAnsi="Times New Roman"/>
          <w:sz w:val="28"/>
          <w:szCs w:val="28"/>
        </w:rPr>
        <w:t xml:space="preserve"> [47</w:t>
      </w:r>
      <w:r w:rsidRPr="009C0628">
        <w:rPr>
          <w:rFonts w:ascii="Times New Roman" w:eastAsia="PTSerif-Regular" w:hAnsi="Times New Roman"/>
          <w:sz w:val="28"/>
          <w:szCs w:val="28"/>
        </w:rPr>
        <w:t xml:space="preserve">].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eastAsia="PTSerif-Regular" w:hAnsi="Times New Roman"/>
          <w:sz w:val="28"/>
          <w:szCs w:val="28"/>
        </w:rPr>
        <w:t>Відповідно до зазначених стадій дитячого розвитку існує чотири типи видань: для дошкільнят, для молодших школярів, для підлітків, для старшокласників. Така аудиторна сегментація забезпечує вікову спільність і близькість інтересів, тому саме загальне поняття «дитяча періодика» може бути віднесено до кожної з перерахованих вікових груп, але водночас передбачає уточнення: для якої конкретно категорії читачів призначене видання.</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Т. Єжижанська класифікує дитячу періодику залежно від читацької адреси і відповідно до вікових фізіологічних особливостей розвитку читачів видання поділяють на чотири групи: видання для дітей старшого дошкільного віку (від 4 до 6 років включно); видання для дітей молодшого шкільного віку (від 7 до 10 років включно); видання для дітей середнього шкільного віку (від 11 до 14 років включно); видання для дітей старшого шкільного віку (підлітки, в тому числі абітурієнти, від 15 до 17 років включно). Варто зазначити, що в інформаційному просторі України </w:t>
      </w:r>
      <w:r w:rsidRPr="009C0628">
        <w:rPr>
          <w:rFonts w:ascii="Times New Roman" w:hAnsi="Times New Roman"/>
          <w:sz w:val="28"/>
          <w:szCs w:val="28"/>
        </w:rPr>
        <w:lastRenderedPageBreak/>
        <w:t>представлені періодичні видання для різних вікових груп: від дошкільного – до старш</w:t>
      </w:r>
      <w:r>
        <w:rPr>
          <w:rFonts w:ascii="Times New Roman" w:hAnsi="Times New Roman"/>
          <w:sz w:val="28"/>
          <w:szCs w:val="28"/>
        </w:rPr>
        <w:t>ого шкільного віку [25</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До типоформуючих (типоутворюючих) ознак для спеціалізованої періодики характерно: цільове призначення (адресність), запити певних аудиторних груп, соціально-демографічна і проблемно-тематична спрямованість (зміст), специфіка соці</w:t>
      </w:r>
      <w:r>
        <w:rPr>
          <w:rFonts w:ascii="Times New Roman" w:hAnsi="Times New Roman"/>
          <w:sz w:val="28"/>
          <w:szCs w:val="28"/>
        </w:rPr>
        <w:t>альних функцій, засновник [33</w:t>
      </w:r>
      <w:r w:rsidRPr="009C0628">
        <w:rPr>
          <w:rFonts w:ascii="Times New Roman" w:hAnsi="Times New Roman"/>
          <w:sz w:val="28"/>
          <w:szCs w:val="28"/>
        </w:rPr>
        <w:t>, с. 137].</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Щодо цільового призначення або адресності й запитів певних аудиторних груп, то спостерігається кореляція, і ця обставина характеризує саме спеціалізовану періодику, оскільки цільове призначення передбачає загальний «портрет» своєї читацької групи. Стосовно дитячої періодики взаємодія цих ознак розкривається в трьох аспектах: віковому, психологічному та діяльнісному. П. Чуков зазначає, що саме характер аудиторії є основною типоформуючою ознакою для всіх модифікацій даного типу видань [</w:t>
      </w:r>
      <w:r>
        <w:rPr>
          <w:rFonts w:ascii="Times New Roman" w:hAnsi="Times New Roman"/>
          <w:sz w:val="28"/>
          <w:szCs w:val="28"/>
        </w:rPr>
        <w:t>63</w:t>
      </w:r>
      <w:r w:rsidRPr="009C0628">
        <w:rPr>
          <w:rFonts w:ascii="Times New Roman" w:hAnsi="Times New Roman"/>
          <w:sz w:val="28"/>
          <w:szCs w:val="28"/>
        </w:rPr>
        <w:t>].</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Вікову адресацію (віковий аспект) слід вважати основною ознакою, що визначає виділення цього пласта видань і читацькі інтереси. Це ще одна обставина, виходячи з якої нам видається цілком закономірним поширювати сформульовані П. Чуковим показники для дитячої періодики в цілому. Дитячому виданню необхідно враховувати психологічні та соціальні характеристики свого цільового віку, з тим, щоб грамотно здійснювати редакційну</w:t>
      </w:r>
      <w:r>
        <w:rPr>
          <w:rFonts w:ascii="Times New Roman" w:hAnsi="Times New Roman"/>
          <w:sz w:val="28"/>
          <w:szCs w:val="28"/>
        </w:rPr>
        <w:t xml:space="preserve"> політику [63</w:t>
      </w:r>
      <w:r w:rsidRPr="009C0628">
        <w:rPr>
          <w:rFonts w:ascii="Times New Roman" w:hAnsi="Times New Roman"/>
          <w:sz w:val="28"/>
          <w:szCs w:val="28"/>
        </w:rPr>
        <w:t xml:space="preserve">].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 xml:space="preserve">Акцентуємо увагу на тому факті, що всі ознаки, за якими проводиться класифікація дитячих видань (стать, світоглядні ознаки, специфічні соціальні групи, спосіб виробництва, характер інформації і навіть цільове призначення), класифікуються відповідно до віку аудиторії.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 xml:space="preserve">Психологічні характеристики шкільної аудиторії (психологічний аспект), зокрема сукупність інформаційних потреб та інтересів, визначають тип дитячого видання. Участь читачів у випуску видання – наповнення контенту їх різноманітними роботами (листи, розповіді, малюнки та ін.), </w:t>
      </w:r>
      <w:r w:rsidRPr="009C0628">
        <w:rPr>
          <w:rFonts w:ascii="Times New Roman" w:hAnsi="Times New Roman"/>
          <w:sz w:val="28"/>
          <w:szCs w:val="28"/>
        </w:rPr>
        <w:lastRenderedPageBreak/>
        <w:t>конкурси та акції, розраховані на залучення дітей, різноманітна юнкорівська діяльність – визнач</w:t>
      </w:r>
      <w:r>
        <w:rPr>
          <w:rFonts w:ascii="Times New Roman" w:hAnsi="Times New Roman"/>
          <w:sz w:val="28"/>
          <w:szCs w:val="28"/>
        </w:rPr>
        <w:t>ають контент видання [20</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Інформаційні контент інтернет-періодики формується до вікових потреб, інтересів та особливостей психологічного розвитку. Тому тематичне розмаїття є провідним аспектом функціонування таких медіа.</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 xml:space="preserve">Багато дослідників підкреслюють, що виховна функція найчастіше проявляється в корекції, тобто в доповненні або частковій зміні існуючої реальності, і компенсації – заповненні недостатніх міжособистісних контактів. Дуже актуальним видається той факт, що сучасні діти втратили культуру життя та поведінки  в багатонаціональному і багатоконфесійному суспільстві, тому дитяча періодика повинна будуватися з урахуванням інтегративної функції. Розвага повинна використовуватися додатково, виступаючи в якості емоційно-позитивного і мотиваційного підкріплення основних функцій.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Функції періодичного видання виокремлює М. Попова та акцентує увагу на двох основних: комунікативній та регулятивній. Організаторську функцію виконують видання, адресовані різним віковим групам, знайомлять з нормами поведінки в суспільстві, колективі, родині, долучають до різних видів трудової діяльності, сприяють вибору професії</w:t>
      </w:r>
      <w:r>
        <w:rPr>
          <w:rFonts w:ascii="Times New Roman" w:hAnsi="Times New Roman"/>
          <w:sz w:val="28"/>
          <w:szCs w:val="28"/>
        </w:rPr>
        <w:t xml:space="preserve"> [47</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 xml:space="preserve">Окрім таких основних функцій, помітне місце в дитячій періодиці посідає група культурно-освітніх, рекреативних і гедонізму (задоволення від самого процесу творчості) функцій. Це пояснюється особливостями дитячої психіки, для якої характерна достатня розмитість кордонів між процесами пізнання і розваги. З кожним роком все більшої ваги набуває рекламно-довідкова функція.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 xml:space="preserve">Важливе значення має прогностична функція, оскільки дитяча періодика служить таким механізмом, що допомагає дитині виробити готовність до рішень проблем, які з'являться в майбутньому. Оскільки місія дитячої журналістики пов’язана з процесами соціалізації, тобто з засвоєнням індивідами досвіду попередників і включенням в контекст суспільних </w:t>
      </w:r>
      <w:r w:rsidRPr="009C0628">
        <w:rPr>
          <w:rFonts w:ascii="Times New Roman" w:hAnsi="Times New Roman"/>
          <w:sz w:val="28"/>
          <w:szCs w:val="28"/>
        </w:rPr>
        <w:lastRenderedPageBreak/>
        <w:t>відносин (мова про це також піде нижче), в багатьох теоретичних дослідженнях, узагальнюючих практичну журналістську діяльність, і соціологічних опитуваннях аудиторії можна зустріти вказівки на найважливішу духовно-ідеологічну роль журналістики: моральне відродження суспільства, культивування високих моральних принципів, взаємозв'язку особист</w:t>
      </w:r>
      <w:r>
        <w:rPr>
          <w:rFonts w:ascii="Times New Roman" w:hAnsi="Times New Roman"/>
          <w:sz w:val="28"/>
          <w:szCs w:val="28"/>
        </w:rPr>
        <w:t>ої та суспільної моралі [39</w:t>
      </w:r>
      <w:r w:rsidRPr="009C0628">
        <w:rPr>
          <w:rFonts w:ascii="Times New Roman" w:hAnsi="Times New Roman"/>
          <w:sz w:val="28"/>
          <w:szCs w:val="28"/>
        </w:rPr>
        <w:t>, с. 24-25].</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eastAsia="PTSerif-Regular" w:hAnsi="Times New Roman"/>
          <w:sz w:val="28"/>
          <w:szCs w:val="28"/>
        </w:rPr>
        <w:t xml:space="preserve">Вважаємо, що </w:t>
      </w:r>
      <w:r w:rsidRPr="009C0628">
        <w:rPr>
          <w:rFonts w:ascii="Times New Roman" w:hAnsi="Times New Roman"/>
          <w:sz w:val="28"/>
          <w:szCs w:val="28"/>
        </w:rPr>
        <w:t xml:space="preserve">це цілком закономірно адже періодичне видання для дітей має артикулювати суспільні інтереси, залучати молоде покоління до системи сформованих в суспільстві знань, цінностей і норм, ціннісно-моральних орієнтацій.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Н. Кіт, характеризуючи специфіку періодичних видань для дітей, зазначає, що їм також притаманна функція орієнтування в світі соціальних явищ, функція соціальної ідентифікації, яка спирається на інформування і має пряме відношення до процесів соціалізації, яка розуміється в самому широкому сенсі як процес і результат активного засвоєння і відтворення ін</w:t>
      </w:r>
      <w:r>
        <w:rPr>
          <w:rFonts w:ascii="Times New Roman" w:hAnsi="Times New Roman"/>
          <w:sz w:val="28"/>
          <w:szCs w:val="28"/>
        </w:rPr>
        <w:t>дивідом соціального досвіду [30</w:t>
      </w:r>
      <w:r w:rsidRPr="009C0628">
        <w:rPr>
          <w:rFonts w:ascii="Times New Roman" w:hAnsi="Times New Roman"/>
          <w:sz w:val="28"/>
          <w:szCs w:val="28"/>
        </w:rPr>
        <w:t>, с. 86].</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eastAsia="PTSerif-Regular" w:hAnsi="Times New Roman"/>
          <w:sz w:val="28"/>
          <w:szCs w:val="28"/>
        </w:rPr>
        <w:t xml:space="preserve">Отже, синтезуючи теоретичні судження щодо періодики для дітей, </w:t>
      </w:r>
      <w:r w:rsidRPr="009C0628">
        <w:rPr>
          <w:rFonts w:ascii="Times New Roman" w:hAnsi="Times New Roman"/>
          <w:sz w:val="28"/>
          <w:szCs w:val="28"/>
        </w:rPr>
        <w:t>вважаємо, що пріоритетні функції дитячих видань – просвітницька, вихована та організаційна, адже саме вони дозволяють встановити дискурс між різні соціальними та віковими групами дітей, формують та реалізують потреби, допомагають творчо самовиражатися, стимулюють соціальну активність, розвиває лідерські якості.</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Тематичне наповнення дитячої періодики залежить від задоволення потреб дітей і підлітків, тому автори матеріалів намагаються завоювати популярність у своєї аудиторії. Кожен період дитинства відрізняється провідним типом діяльності, рівнем розвитку мислення, інтелекту. Саме тому інтернет-ЗМІ мають значну кількість рубрик. Часто публікації не мають чіткої спрямованості на певного реципієнта, а формують систему поглядів або естетичних смаків. </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lastRenderedPageBreak/>
        <w:t>Дитяче видання має відповідати морально-етичним нормам, оскільки під впливом читання формується ставлення дитини до своїх вчинків, здійснюється оцінка поведінки інших людей. Підводячи підсумок, підкреслимо: з точки зору дослідницьких парадигм в рамках вікової психології і соціології дитинство – час пізнання людиною навколишнього світу, час становлення його особистості, системи ціннісних орієнтирів, що визначають місце людини в природі й суспільстві. Під час накопичення знань і навичок створюються передумови духовного зростання особистості. Проектуючи дитяче видання будь-якого формату, необхідно враховувати не тільки соціально-демографічні харак</w:t>
      </w:r>
      <w:r>
        <w:rPr>
          <w:rFonts w:ascii="Times New Roman" w:hAnsi="Times New Roman"/>
          <w:sz w:val="28"/>
          <w:szCs w:val="28"/>
        </w:rPr>
        <w:t>теристики аудиторії [20</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eastAsia="PTSerif-Regular" w:hAnsi="Times New Roman"/>
          <w:sz w:val="28"/>
          <w:szCs w:val="28"/>
        </w:rPr>
      </w:pPr>
      <w:r w:rsidRPr="009C0628">
        <w:rPr>
          <w:rFonts w:ascii="Times New Roman" w:hAnsi="Times New Roman"/>
          <w:sz w:val="28"/>
          <w:szCs w:val="28"/>
        </w:rPr>
        <w:t xml:space="preserve">Отже, редакції дитячих видань докладають багато зусиль, щоб залучити дітей і підлітків до читання. Таким засобом атракції є гра, кросворди, ребуси, шаради, всілякі розіграші, опитування, лабіринти й комікси, без чого уявити собі дитяче видання практично неможливо. На інтернет-порталах подаються цікаві інтерактивні завдання, вікторини, тести. Важливим моментом є також залучення читачів до співпраці: друкування їх власних матеріалів, забезпечення зворотного зв’язку, уривків з щоденників, авторських колонок, розповідей, фотографій, листів. </w:t>
      </w:r>
    </w:p>
    <w:p w:rsidR="00AF5461" w:rsidRPr="009C0628" w:rsidRDefault="00AF5461" w:rsidP="00AF5461">
      <w:pPr>
        <w:spacing w:after="0" w:line="360" w:lineRule="auto"/>
      </w:pPr>
    </w:p>
    <w:p w:rsidR="00AF5461" w:rsidRPr="009C0628" w:rsidRDefault="00AF5461" w:rsidP="00AF5461">
      <w:pPr>
        <w:spacing w:after="0" w:line="360" w:lineRule="auto"/>
        <w:ind w:firstLine="360"/>
        <w:contextualSpacing/>
        <w:jc w:val="both"/>
        <w:rPr>
          <w:b/>
        </w:rPr>
      </w:pPr>
      <w:r w:rsidRPr="009C0628">
        <w:rPr>
          <w:rFonts w:ascii="Times New Roman" w:hAnsi="Times New Roman"/>
          <w:b/>
          <w:sz w:val="28"/>
          <w:szCs w:val="28"/>
        </w:rPr>
        <w:t xml:space="preserve">2. 2 Організація дитячого медіадискурсу в сучасних українських інтернет-ЗМІ </w:t>
      </w:r>
    </w:p>
    <w:p w:rsidR="00AF5461" w:rsidRPr="009C0628" w:rsidRDefault="00AF5461" w:rsidP="00AF5461">
      <w:pPr>
        <w:spacing w:after="0" w:line="360" w:lineRule="auto"/>
        <w:jc w:val="both"/>
        <w:rPr>
          <w:rFonts w:ascii="Times New Roman" w:hAnsi="Times New Roman"/>
          <w:sz w:val="28"/>
          <w:szCs w:val="28"/>
        </w:rPr>
      </w:pPr>
    </w:p>
    <w:p w:rsidR="00AF5461" w:rsidRPr="009C0628" w:rsidRDefault="00AF5461" w:rsidP="00AF5461">
      <w:pPr>
        <w:spacing w:after="0" w:line="360" w:lineRule="auto"/>
        <w:ind w:firstLine="360"/>
        <w:jc w:val="both"/>
        <w:rPr>
          <w:rFonts w:ascii="Times New Roman" w:eastAsia="PTSerif-Regular" w:hAnsi="Times New Roman"/>
          <w:sz w:val="28"/>
          <w:szCs w:val="28"/>
        </w:rPr>
      </w:pPr>
      <w:r w:rsidRPr="009C0628">
        <w:rPr>
          <w:rFonts w:ascii="Times New Roman" w:hAnsi="Times New Roman"/>
          <w:sz w:val="28"/>
          <w:szCs w:val="28"/>
        </w:rPr>
        <w:t xml:space="preserve">Інтернет-ресурси для дітей як самостійний тип масового видання для дітей забезпечують дискурс різних сфер для такої аудиторії. Ці ЗМІ представляють шедеври образотворчого мистецтва, літератури, публіцистики, громадського та мистецького життя, а також організовують висвітлення різних тем та проблем різновікової дитячої аудиторії. </w:t>
      </w:r>
    </w:p>
    <w:p w:rsidR="00AF5461" w:rsidRPr="009C0628" w:rsidRDefault="00AF5461" w:rsidP="00AF5461">
      <w:pPr>
        <w:spacing w:after="0" w:line="360" w:lineRule="auto"/>
        <w:ind w:firstLine="360"/>
        <w:jc w:val="both"/>
        <w:rPr>
          <w:rFonts w:ascii="Times New Roman" w:hAnsi="Times New Roman"/>
          <w:sz w:val="28"/>
          <w:szCs w:val="28"/>
        </w:rPr>
      </w:pPr>
      <w:r w:rsidRPr="009C0628">
        <w:rPr>
          <w:rFonts w:ascii="Times New Roman" w:hAnsi="Times New Roman"/>
          <w:sz w:val="28"/>
          <w:szCs w:val="28"/>
        </w:rPr>
        <w:t>Також такі інтернет-видання мають бути проілюстровані, підсумком колективного творчого процесу, а також проявом індивідуального стилю кожного з творців.</w:t>
      </w:r>
    </w:p>
    <w:p w:rsidR="00AF5461" w:rsidRPr="009C0628" w:rsidRDefault="00AF5461" w:rsidP="00AF5461">
      <w:pPr>
        <w:spacing w:after="0" w:line="360" w:lineRule="auto"/>
        <w:ind w:firstLine="360"/>
        <w:jc w:val="both"/>
        <w:rPr>
          <w:rFonts w:ascii="Times New Roman" w:hAnsi="Times New Roman"/>
          <w:sz w:val="28"/>
          <w:szCs w:val="28"/>
        </w:rPr>
      </w:pPr>
      <w:r w:rsidRPr="009C0628">
        <w:rPr>
          <w:rFonts w:ascii="Times New Roman" w:eastAsia="PTSerif-Regular" w:hAnsi="Times New Roman"/>
          <w:sz w:val="28"/>
          <w:szCs w:val="28"/>
        </w:rPr>
        <w:lastRenderedPageBreak/>
        <w:t xml:space="preserve">В сучасному мас-медійному просторі інтернет-ЗМІ представлені як самостійний </w:t>
      </w:r>
      <w:r w:rsidRPr="009C0628">
        <w:rPr>
          <w:rFonts w:ascii="Times New Roman" w:hAnsi="Times New Roman"/>
          <w:sz w:val="28"/>
          <w:szCs w:val="28"/>
        </w:rPr>
        <w:t>комплекс за ознакою читацької аудиторії. При цьому цільове призначення значної частини таких видань можна розглядати як організацію, звернення в суспільстві комплексу знань і уявлень про навколишню дійсність, зафіксованих в словесних, художніх образах і публіцистичних поняттях, які сприяють вихованню, розвитку, навчанню юних читачів і спрямованих на соціалізацію дітей. Як зазначає Т. Давидченко, поняття соціалізації дітей характеризує навички участі в громадському житті, вмінні орієнтуватися в світоглядних питаннях, обґрунтовувати власну моральну позицію. Все це важливо враховувати при редакційно-видавничої підготовки видань для діт</w:t>
      </w:r>
      <w:r>
        <w:rPr>
          <w:rFonts w:ascii="Times New Roman" w:hAnsi="Times New Roman"/>
          <w:sz w:val="28"/>
          <w:szCs w:val="28"/>
        </w:rPr>
        <w:t>ей в цілому [19</w:t>
      </w:r>
      <w:r w:rsidRPr="009C0628">
        <w:rPr>
          <w:rFonts w:ascii="Times New Roman" w:hAnsi="Times New Roman"/>
          <w:sz w:val="28"/>
          <w:szCs w:val="28"/>
        </w:rPr>
        <w:t xml:space="preserve">]. </w:t>
      </w:r>
    </w:p>
    <w:p w:rsidR="00AF5461" w:rsidRPr="009C0628" w:rsidRDefault="00AF5461" w:rsidP="00AF5461">
      <w:pPr>
        <w:spacing w:after="0" w:line="360" w:lineRule="auto"/>
        <w:ind w:firstLine="360"/>
        <w:jc w:val="both"/>
        <w:rPr>
          <w:rFonts w:ascii="Times New Roman" w:hAnsi="Times New Roman"/>
          <w:sz w:val="28"/>
          <w:szCs w:val="28"/>
        </w:rPr>
      </w:pPr>
      <w:r w:rsidRPr="009C0628">
        <w:rPr>
          <w:rFonts w:ascii="Times New Roman" w:hAnsi="Times New Roman"/>
          <w:sz w:val="28"/>
          <w:szCs w:val="28"/>
        </w:rPr>
        <w:t>Серед інтернет-ЗМІ, які виконують моральну функцію, необхідно виділити видання про книги з культури поведінки для сп</w:t>
      </w:r>
      <w:r>
        <w:rPr>
          <w:rFonts w:ascii="Times New Roman" w:hAnsi="Times New Roman"/>
          <w:sz w:val="28"/>
          <w:szCs w:val="28"/>
        </w:rPr>
        <w:t>ільного читання батьків і дітей, які є учнями</w:t>
      </w:r>
      <w:r w:rsidRPr="009C0628">
        <w:rPr>
          <w:rFonts w:ascii="Times New Roman" w:hAnsi="Times New Roman"/>
          <w:sz w:val="28"/>
          <w:szCs w:val="28"/>
        </w:rPr>
        <w:t xml:space="preserve"> 4-7 класів («</w:t>
      </w:r>
      <w:hyperlink r:id="rId7" w:tgtFrame="_blank" w:history="1">
        <w:r w:rsidRPr="009C0628">
          <w:rPr>
            <w:rFonts w:ascii="Times New Roman" w:hAnsi="Times New Roman"/>
            <w:sz w:val="28"/>
            <w:szCs w:val="28"/>
          </w:rPr>
          <w:t>Вітальня гречності</w:t>
        </w:r>
      </w:hyperlink>
      <w:r w:rsidRPr="009C0628">
        <w:rPr>
          <w:rFonts w:ascii="Times New Roman" w:hAnsi="Times New Roman"/>
          <w:sz w:val="28"/>
          <w:szCs w:val="28"/>
        </w:rPr>
        <w:t>», http://www.chl.kiev.ua/default.aspx?id=1980); про правила поведінки для малюків («</w:t>
      </w:r>
      <w:hyperlink r:id="rId8" w:tgtFrame="_blank" w:history="1">
        <w:r w:rsidRPr="009C0628">
          <w:rPr>
            <w:rFonts w:ascii="Times New Roman" w:hAnsi="Times New Roman"/>
            <w:sz w:val="28"/>
            <w:szCs w:val="28"/>
          </w:rPr>
          <w:t>Етикет з малих років</w:t>
        </w:r>
      </w:hyperlink>
      <w:r w:rsidRPr="009C0628">
        <w:rPr>
          <w:rFonts w:ascii="Times New Roman" w:hAnsi="Times New Roman"/>
          <w:sz w:val="28"/>
          <w:szCs w:val="28"/>
        </w:rPr>
        <w:t xml:space="preserve">» </w:t>
      </w:r>
      <w:hyperlink r:id="rId9" w:history="1">
        <w:r w:rsidRPr="009C0628">
          <w:rPr>
            <w:rFonts w:ascii="Times New Roman" w:hAnsi="Times New Roman"/>
            <w:sz w:val="28"/>
            <w:szCs w:val="28"/>
          </w:rPr>
          <w:t>http://abetka.ukrlife.org/etyket.htm</w:t>
        </w:r>
      </w:hyperlink>
      <w:r w:rsidRPr="009C0628">
        <w:rPr>
          <w:rFonts w:ascii="Times New Roman" w:hAnsi="Times New Roman"/>
          <w:sz w:val="28"/>
          <w:szCs w:val="28"/>
        </w:rPr>
        <w:t>). Це інтернет-видання для дітей молодшого та шкільного віку, які передбачають розв’язання таких інформаційних завдань: соціалізація, естетичні пріоритети, педагогічне виховання, а наявність таких структурних елементів як: колір видання, шрифт (вибір якого особливо важливий при розробці концепції дизайну дитячого видання) та ілюстрування забезпечують візуальний вплив на реципієнтів.</w:t>
      </w:r>
    </w:p>
    <w:p w:rsidR="00AF5461" w:rsidRPr="009C0628" w:rsidRDefault="00AF5461" w:rsidP="00AF5461">
      <w:pPr>
        <w:spacing w:after="0" w:line="360" w:lineRule="auto"/>
        <w:ind w:firstLine="360"/>
        <w:jc w:val="both"/>
        <w:rPr>
          <w:rFonts w:ascii="Times New Roman" w:hAnsi="Times New Roman"/>
          <w:sz w:val="28"/>
          <w:szCs w:val="28"/>
        </w:rPr>
      </w:pPr>
      <w:r w:rsidRPr="009C0628">
        <w:rPr>
          <w:rFonts w:ascii="Times New Roman" w:hAnsi="Times New Roman"/>
          <w:sz w:val="28"/>
          <w:szCs w:val="28"/>
        </w:rPr>
        <w:t xml:space="preserve">При випуску дитячих інтернет-видань необхідно в першу чергу враховувати виховний ефект видання. Психологія дітей відрізняється від психології дорослих. Діти вірять в доброту і справедливість, в те, що позитивне, хороше, викликає схвалення дорослих, є правильним і має існувати саме віртуальному світі. Для цього в інтернет-просторі розроблені сайти з тематичними іграми, вікторинами та відео, які спрощені для сприйняття важливих наукових засад. Наприклад, веселі ігри й навчальні ресурси про мікроби та антибіотики для дітей молодшого, середнього та </w:t>
      </w:r>
      <w:r w:rsidRPr="009C0628">
        <w:rPr>
          <w:rFonts w:ascii="Times New Roman" w:hAnsi="Times New Roman"/>
          <w:sz w:val="28"/>
          <w:szCs w:val="28"/>
        </w:rPr>
        <w:lastRenderedPageBreak/>
        <w:t>старшого шкільного віку містяться на сайті e-Bug (</w:t>
      </w:r>
      <w:hyperlink r:id="rId10" w:history="1">
        <w:r w:rsidRPr="009C0628">
          <w:rPr>
            <w:rFonts w:ascii="Times New Roman" w:hAnsi="Times New Roman"/>
            <w:sz w:val="28"/>
            <w:szCs w:val="28"/>
          </w:rPr>
          <w:t>https://e-bug.eu</w:t>
        </w:r>
      </w:hyperlink>
      <w:r w:rsidRPr="009C0628">
        <w:rPr>
          <w:rFonts w:ascii="Times New Roman" w:hAnsi="Times New Roman"/>
          <w:sz w:val="28"/>
          <w:szCs w:val="28"/>
        </w:rPr>
        <w:t xml:space="preserve">); ігри та цікаві відео з основ здорового харчування в рамках програми «Nestle Здорові діти» розташовані на інтернет-ресурсі «Абетка харчування» </w:t>
      </w:r>
      <w:r w:rsidRPr="00716AFD">
        <w:rPr>
          <w:rFonts w:ascii="Times New Roman" w:hAnsi="Times New Roman"/>
          <w:sz w:val="28"/>
          <w:szCs w:val="28"/>
        </w:rPr>
        <w:t>(https://www.abetka-healthykid</w:t>
      </w:r>
      <w:r>
        <w:rPr>
          <w:rFonts w:ascii="Times New Roman" w:hAnsi="Times New Roman"/>
          <w:sz w:val="28"/>
          <w:szCs w:val="28"/>
        </w:rPr>
        <w:t>)</w:t>
      </w:r>
      <w:r w:rsidRPr="009C0628">
        <w:rPr>
          <w:rFonts w:ascii="Times New Roman" w:hAnsi="Times New Roman"/>
          <w:sz w:val="28"/>
          <w:szCs w:val="28"/>
        </w:rPr>
        <w:t xml:space="preserve"> розраховані для дітей молодшого шкільного віку; взяти участь в </w:t>
      </w:r>
      <w:r>
        <w:rPr>
          <w:rFonts w:ascii="Times New Roman" w:hAnsi="Times New Roman"/>
          <w:sz w:val="28"/>
          <w:szCs w:val="28"/>
        </w:rPr>
        <w:t>д</w:t>
      </w:r>
      <w:r w:rsidRPr="009C0628">
        <w:rPr>
          <w:rFonts w:ascii="Times New Roman" w:hAnsi="Times New Roman"/>
          <w:sz w:val="28"/>
          <w:szCs w:val="28"/>
        </w:rPr>
        <w:t>іджитал-фізкультурі для школярів за участі зірок спорту (</w:t>
      </w:r>
      <w:hyperlink r:id="rId11" w:history="1">
        <w:r w:rsidRPr="009C0628">
          <w:rPr>
            <w:rFonts w:ascii="Times New Roman" w:hAnsi="Times New Roman"/>
            <w:sz w:val="28"/>
            <w:szCs w:val="28"/>
          </w:rPr>
          <w:t>https://osvita.diia.gov.ua/courses/digital-fizra</w:t>
        </w:r>
      </w:hyperlink>
      <w:r w:rsidRPr="009C0628">
        <w:rPr>
          <w:rFonts w:ascii="Times New Roman" w:hAnsi="Times New Roman"/>
          <w:sz w:val="28"/>
          <w:szCs w:val="28"/>
        </w:rPr>
        <w:t>) для дітей молодшого та середнього шкільного віку; інтерактивний курс первинної медичної допомоги онлайн для дітей старшого шкільного віку розташовується на інтернет-порталі (</w:t>
      </w:r>
      <w:hyperlink r:id="rId12" w:history="1">
        <w:r w:rsidRPr="009C0628">
          <w:rPr>
            <w:rFonts w:ascii="Times New Roman" w:hAnsi="Times New Roman"/>
            <w:sz w:val="28"/>
            <w:szCs w:val="28"/>
          </w:rPr>
          <w:t>http://1staidplast.org.ua</w:t>
        </w:r>
      </w:hyperlink>
      <w:r w:rsidRPr="009C0628">
        <w:rPr>
          <w:rFonts w:ascii="Times New Roman" w:hAnsi="Times New Roman"/>
          <w:sz w:val="28"/>
          <w:szCs w:val="28"/>
        </w:rPr>
        <w:t xml:space="preserve">) </w:t>
      </w:r>
    </w:p>
    <w:p w:rsidR="00AF5461" w:rsidRPr="009C0628" w:rsidRDefault="00AF5461" w:rsidP="00AF5461">
      <w:pPr>
        <w:spacing w:after="0" w:line="360" w:lineRule="auto"/>
        <w:ind w:firstLine="360"/>
        <w:jc w:val="both"/>
        <w:rPr>
          <w:rFonts w:ascii="Times New Roman" w:eastAsia="PTSerif-Regular" w:hAnsi="Times New Roman"/>
          <w:sz w:val="28"/>
          <w:szCs w:val="28"/>
        </w:rPr>
      </w:pPr>
      <w:r w:rsidRPr="009C0628">
        <w:rPr>
          <w:rFonts w:ascii="Times New Roman" w:hAnsi="Times New Roman"/>
          <w:sz w:val="28"/>
          <w:szCs w:val="28"/>
        </w:rPr>
        <w:t>Практично кожне явище, будь-який об’єкт дійсності може стати основою змісту матеріалів дитячого видання. Інтерпретація історичних подій, вчинків відомих людей, поведінка тварин повинна набувають особливого звучання у формі цікавих тестів та вікторин як на сайті «</w:t>
      </w:r>
      <w:r w:rsidRPr="009C0628">
        <w:rPr>
          <w:rFonts w:ascii="Times New Roman" w:eastAsia="PTSerif-Regular" w:hAnsi="Times New Roman"/>
          <w:sz w:val="28"/>
          <w:szCs w:val="28"/>
        </w:rPr>
        <w:t>Український Ерудит» (</w:t>
      </w:r>
      <w:hyperlink r:id="rId13" w:history="1">
        <w:r w:rsidRPr="009C0628">
          <w:rPr>
            <w:rFonts w:ascii="Times New Roman" w:eastAsia="PTSerif-Regular" w:hAnsi="Times New Roman"/>
            <w:sz w:val="28"/>
            <w:szCs w:val="28"/>
          </w:rPr>
          <w:t>https://ukrerudyt.com</w:t>
        </w:r>
      </w:hyperlink>
      <w:r w:rsidRPr="009C0628">
        <w:rPr>
          <w:rFonts w:ascii="Times New Roman" w:eastAsia="PTSerif-Regular" w:hAnsi="Times New Roman"/>
          <w:sz w:val="28"/>
          <w:szCs w:val="28"/>
        </w:rPr>
        <w:t xml:space="preserve">) для дітей молодшого, середнього та старшого шкільного віку; цікаві факти та відеопрезентації з різних сфер людської діяльності подаються для дітей середнього та старшого шкільного віку на науково-пізнавальному каналі </w:t>
      </w:r>
      <w:hyperlink r:id="rId14" w:history="1">
        <w:r w:rsidRPr="009C0628">
          <w:rPr>
            <w:rFonts w:ascii="Times New Roman" w:eastAsia="PTSerif-Regular" w:hAnsi="Times New Roman"/>
            <w:sz w:val="28"/>
            <w:szCs w:val="28"/>
          </w:rPr>
          <w:t>https://www.youtube.com/user/cikavunku/featured</w:t>
        </w:r>
      </w:hyperlink>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eastAsia="PTSerif-Regular" w:hAnsi="Times New Roman"/>
          <w:sz w:val="28"/>
          <w:szCs w:val="28"/>
        </w:rPr>
        <w:t>Сучасні інтернет-ЗМІ мають різну</w:t>
      </w:r>
      <w:r w:rsidRPr="009C0628">
        <w:rPr>
          <w:rFonts w:ascii="Times New Roman" w:hAnsi="Times New Roman"/>
          <w:sz w:val="28"/>
          <w:szCs w:val="28"/>
        </w:rPr>
        <w:t xml:space="preserve"> тематичну спрямованість, яка відображає пізнавальний і виховний потенціал видань для дітей. В тематиці інтернет-порталу відображаються різні загадки природи, аномальні місця НЛО та цікаві новини (</w:t>
      </w:r>
      <w:hyperlink r:id="rId15" w:history="1">
        <w:r w:rsidRPr="009C0628">
          <w:rPr>
            <w:rFonts w:ascii="Times New Roman" w:hAnsi="Times New Roman"/>
            <w:sz w:val="28"/>
            <w:szCs w:val="28"/>
          </w:rPr>
          <w:t>http://zagadkova-planeta.pp.ua</w:t>
        </w:r>
      </w:hyperlink>
      <w:r w:rsidRPr="009C0628">
        <w:rPr>
          <w:rFonts w:ascii="Times New Roman" w:hAnsi="Times New Roman"/>
          <w:sz w:val="28"/>
          <w:szCs w:val="28"/>
        </w:rPr>
        <w:t>) для дітей старшого шкільного віку; інформація про 1607 печер, відомих в Україні Печери України представлена на порталі «Природа України» (</w:t>
      </w:r>
      <w:hyperlink r:id="rId16" w:history="1">
        <w:r w:rsidRPr="009C0628">
          <w:rPr>
            <w:rFonts w:ascii="Times New Roman" w:hAnsi="Times New Roman"/>
            <w:sz w:val="28"/>
            <w:szCs w:val="28"/>
          </w:rPr>
          <w:t>http://speleo.land.kiev.ua</w:t>
        </w:r>
      </w:hyperlink>
      <w:r w:rsidRPr="009C0628">
        <w:rPr>
          <w:rFonts w:ascii="Times New Roman" w:hAnsi="Times New Roman"/>
          <w:sz w:val="28"/>
          <w:szCs w:val="28"/>
        </w:rPr>
        <w:t xml:space="preserve">) для дітей старшого шкільного віку.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Крім того, при наповненні інтернет-ЗМІ враховуються конкретні інтереси дитячої аудиторії і увага приділяється дитинству, періоду зростання і дорослішання дітей, завданням, які стоять перед ними. Наприклад, інтернет-портал «Рятівники чистоти» містить публікації про здоровий спосіб життя та </w:t>
      </w:r>
      <w:r w:rsidRPr="009C0628">
        <w:rPr>
          <w:rFonts w:ascii="Times New Roman" w:hAnsi="Times New Roman"/>
          <w:sz w:val="28"/>
          <w:szCs w:val="28"/>
        </w:rPr>
        <w:lastRenderedPageBreak/>
        <w:t>користь дотримання правил гігієни (</w:t>
      </w:r>
      <w:hyperlink r:id="rId17" w:history="1">
        <w:r w:rsidRPr="009C0628">
          <w:rPr>
            <w:rFonts w:ascii="Times New Roman" w:hAnsi="Times New Roman"/>
            <w:sz w:val="28"/>
            <w:szCs w:val="28"/>
          </w:rPr>
          <w:t>http://7planets.com.ua/uk/</w:t>
        </w:r>
      </w:hyperlink>
      <w:r w:rsidRPr="009C0628">
        <w:rPr>
          <w:rFonts w:ascii="Times New Roman" w:hAnsi="Times New Roman"/>
          <w:sz w:val="28"/>
          <w:szCs w:val="28"/>
        </w:rPr>
        <w:t>) для дітей молодшого та середнього шкільного віку.</w:t>
      </w:r>
    </w:p>
    <w:p w:rsidR="00AF5461" w:rsidRPr="00716AFD"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Інтернет-портали мають висвітлювати життя школярів, допомагати в підготовці до уроків, надавати можливості вивчення додаткових матеріалів. Наприклад, функціонує сайт на якому розміщуються онлайн-уроки за шкільною програмою «В</w:t>
      </w:r>
      <w:hyperlink r:id="rId18" w:tgtFrame="_blank" w:history="1">
        <w:r w:rsidRPr="009C0628">
          <w:rPr>
            <w:rFonts w:ascii="Times New Roman" w:hAnsi="Times New Roman"/>
            <w:sz w:val="28"/>
            <w:szCs w:val="28"/>
          </w:rPr>
          <w:t>сеукраїнська школа онлайн</w:t>
        </w:r>
      </w:hyperlink>
      <w:r>
        <w:t xml:space="preserve"> </w:t>
      </w:r>
      <w:r w:rsidRPr="009C0628">
        <w:rPr>
          <w:rFonts w:ascii="Times New Roman" w:hAnsi="Times New Roman"/>
          <w:sz w:val="28"/>
          <w:szCs w:val="28"/>
        </w:rPr>
        <w:t>(</w:t>
      </w:r>
      <w:hyperlink r:id="rId19" w:history="1">
        <w:r w:rsidRPr="009C0628">
          <w:rPr>
            <w:rFonts w:ascii="Times New Roman" w:hAnsi="Times New Roman"/>
            <w:sz w:val="28"/>
            <w:szCs w:val="28"/>
          </w:rPr>
          <w:t>http://osvita.ua/school/school-online</w:t>
        </w:r>
      </w:hyperlink>
      <w:r w:rsidRPr="009C0628">
        <w:rPr>
          <w:rFonts w:ascii="Times New Roman" w:hAnsi="Times New Roman"/>
          <w:sz w:val="28"/>
          <w:szCs w:val="28"/>
        </w:rPr>
        <w:t>). На якому містяться уроки з роз’ясненнями шкільної програми, додаткова інформація з різних предметів, учні мають змогу відправити власні твори та кращі будуть опубліковані, як зразкові. Такий же ресурс з відеоуроками за шкільною програмою для дітей молодшого та середнього шкільного віку є на YOUTUBE (</w:t>
      </w:r>
      <w:hyperlink r:id="rId20" w:history="1">
        <w:r w:rsidRPr="009C0628">
          <w:rPr>
            <w:rFonts w:ascii="Times New Roman" w:hAnsi="Times New Roman"/>
            <w:sz w:val="28"/>
            <w:szCs w:val="28"/>
          </w:rPr>
          <w:t>https://www.youtube.com/channel/UCQR9sMWcZshAwYX-EYH0qiA</w:t>
        </w:r>
      </w:hyperlink>
      <w:r w:rsidRPr="009C0628">
        <w:rPr>
          <w:rFonts w:ascii="Times New Roman" w:hAnsi="Times New Roman"/>
          <w:sz w:val="28"/>
          <w:szCs w:val="28"/>
        </w:rPr>
        <w:t>). Також для дітейстаршого шкільного віку в інтернет-просторі функціонує портал «</w:t>
      </w:r>
      <w:hyperlink r:id="rId21" w:tgtFrame="_blank" w:history="1">
        <w:r w:rsidRPr="009C0628">
          <w:rPr>
            <w:rFonts w:ascii="Times New Roman" w:hAnsi="Times New Roman"/>
            <w:sz w:val="28"/>
            <w:szCs w:val="28"/>
          </w:rPr>
          <w:t>Енциклопедія історії України</w:t>
        </w:r>
      </w:hyperlink>
      <w:r w:rsidRPr="009C0628">
        <w:rPr>
          <w:rFonts w:ascii="Times New Roman" w:hAnsi="Times New Roman"/>
          <w:sz w:val="28"/>
          <w:szCs w:val="28"/>
        </w:rPr>
        <w:t xml:space="preserve">», який дозволяє поглиблювати, удосконалювати та вивчати історичні дані </w:t>
      </w:r>
      <w:r>
        <w:rPr>
          <w:rFonts w:ascii="Times New Roman" w:hAnsi="Times New Roman"/>
          <w:sz w:val="28"/>
          <w:szCs w:val="28"/>
        </w:rPr>
        <w:t>(</w:t>
      </w:r>
      <w:r w:rsidRPr="00716AFD">
        <w:rPr>
          <w:rFonts w:ascii="Times New Roman" w:hAnsi="Times New Roman"/>
          <w:sz w:val="28"/>
          <w:szCs w:val="28"/>
        </w:rPr>
        <w:t>http://resource.history.org.u</w:t>
      </w:r>
      <w:r>
        <w:rPr>
          <w:rFonts w:ascii="Times New Roman" w:hAnsi="Times New Roman"/>
          <w:sz w:val="28"/>
          <w:szCs w:val="28"/>
          <w:lang w:val="en-US"/>
        </w:rPr>
        <w:t>a</w:t>
      </w:r>
      <w:r w:rsidRPr="00716AFD">
        <w:rPr>
          <w:rFonts w:ascii="Times New Roman" w:hAnsi="Times New Roman"/>
          <w:sz w:val="28"/>
          <w:szCs w:val="28"/>
        </w:rPr>
        <w:t>)</w:t>
      </w:r>
    </w:p>
    <w:p w:rsidR="00AF5461" w:rsidRPr="00134399" w:rsidRDefault="00AF5461" w:rsidP="00AF5461">
      <w:pPr>
        <w:spacing w:after="0" w:line="360" w:lineRule="auto"/>
        <w:ind w:firstLine="708"/>
        <w:jc w:val="both"/>
        <w:rPr>
          <w:rFonts w:ascii="Times New Roman" w:hAnsi="Times New Roman"/>
          <w:sz w:val="28"/>
          <w:szCs w:val="28"/>
          <w:highlight w:val="yellow"/>
        </w:rPr>
      </w:pPr>
      <w:r w:rsidRPr="009C0628">
        <w:rPr>
          <w:rFonts w:ascii="Times New Roman" w:hAnsi="Times New Roman"/>
          <w:sz w:val="28"/>
          <w:szCs w:val="28"/>
        </w:rPr>
        <w:t>Художній дискурс для дітей відбувається в інтернет-ЗМІ, які публікують статті, роздуми, казки, легенди, захоплюючі розповіді тощо. Більшість матеріалів на таких порталах розраховані на різновікову аудиторію, оскільки містять захоплюючі сюжети. Публікації, написані для дітей та юнацтва, як особливий вид художньо-публіцистичного твору, мають виразні лексичні засоби, наділені специфічною емоційністю. Інформаційність для юних читачів досягається завдяки специфічним публіцистичним формам, лексичним і фразеологічним засобами. Наприклад, на порталі «Казкар. Легенди України» (</w:t>
      </w:r>
      <w:hyperlink r:id="rId22" w:history="1">
        <w:r w:rsidRPr="009C0628">
          <w:rPr>
            <w:rFonts w:ascii="Times New Roman" w:hAnsi="Times New Roman"/>
            <w:sz w:val="28"/>
            <w:szCs w:val="28"/>
          </w:rPr>
          <w:t>http://kazkar.info/ua/legendi_ukra_ni</w:t>
        </w:r>
      </w:hyperlink>
      <w:r w:rsidRPr="009C0628">
        <w:rPr>
          <w:rFonts w:ascii="Times New Roman" w:hAnsi="Times New Roman"/>
          <w:sz w:val="28"/>
          <w:szCs w:val="28"/>
        </w:rPr>
        <w:t xml:space="preserve">) розміщуються легенди про історію та природу України, походження міст та місцевостей. Мультиплікаційна форма матеріалів, створена на основі бестселера «Книга-мандрівка. Україна» від креативної агенції GreenPenguinMedia, про найкрасивіші місця України представлена на каналі «Книга-мандрівка. Україна </w:t>
      </w:r>
      <w:r w:rsidRPr="00134399">
        <w:rPr>
          <w:rFonts w:ascii="Times New Roman" w:hAnsi="Times New Roman"/>
          <w:sz w:val="28"/>
          <w:szCs w:val="28"/>
        </w:rPr>
        <w:t>(</w:t>
      </w:r>
      <w:hyperlink r:id="rId23" w:history="1">
        <w:r w:rsidRPr="00134399">
          <w:rPr>
            <w:rFonts w:ascii="Times New Roman" w:hAnsi="Times New Roman"/>
            <w:sz w:val="28"/>
            <w:szCs w:val="28"/>
          </w:rPr>
          <w:t>https://www.youtube.com/channel/</w:t>
        </w:r>
      </w:hyperlink>
      <w:r w:rsidRPr="00134399">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lastRenderedPageBreak/>
        <w:t xml:space="preserve">Інтернет-ЗМІ для дітей мають забезпечувати інформацією, яка стосується правил безпеки життя, на дорозі та при виникненні надзвичайних ситуацій. Автори таких матеріалів застосовують переважно візуальні форми подачі. Тому проаналізувавши портали, спостерігаємо матеріали про правила безпеки, які супроводжуються графічними зображеннями, фотографіями та схемами. Це стимулює до активності вивчення юних читачів основ життєдіяльності, пожежної безпеки та правил дорожнього руху. Наприклад, інтернет-портал «Абетка безпеки для дитини» (http://abetka.ukrlife.org/ab_bezpeky.htm), в поетичній спрощеній формі подає корисні поради про самозахист, обережність на дорозі та правила поведінки при надзвичайних ситуаціях для дітей середнього шкільного віку.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Інформація про правила дорожньої безпеки на дорозі у формі відеоуроків на каналі «Тетушка Сова» – 12 5-ти хвилинних серій про поведінку на дорозі, знаки та світлофори для дітей середнього і старшого віку шкільного віку, що сприяє швидкому та візуальному запам’ятовуванню провідних основ безпеки на дорозі.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Комунікаційною складовою сучасних інтернет-ЗМІ є забезпечення інформацією про найрізноманітніші теми безпечнішого пізнання світу відео в Інтернеті. Матеріали на цих порталах переважно оформлені переважно в літературно-художньому та публіцистичному стилі. Дитячі інтернет-видання в таких випадках представляють собою «зріз віртуального життя», презентують його важливість, інтерактивність та діджиталізацію. безпосередню реальність. Наприклад, інтернет-ресурс YouTubeKids створений для того, щоб діти могли безпечніше та простіше досліджувати світ через відео в Інтернеті – від улюблених шоу та музики до майстер-класів із моделювання вулкана, створення лизуна тощо. Крім того, завдяки інструментам батьківського контролю діти зможуть пристосувати додаток до потреб своєї діяльності в Інтернет. Також слід відзначити сучасний і інтерактивний інтернет-ресурс «Як?» (https://yak.dslua.org/pro-nas/). На порталі розміщені статті про цифрову безпеку в яких містяться покрокові </w:t>
      </w:r>
      <w:r w:rsidRPr="009C0628">
        <w:rPr>
          <w:rFonts w:ascii="Times New Roman" w:hAnsi="Times New Roman"/>
          <w:sz w:val="28"/>
          <w:szCs w:val="28"/>
        </w:rPr>
        <w:lastRenderedPageBreak/>
        <w:t xml:space="preserve">поради із налаштування комп’ютерів, мобільних пристроїв та сервісів. Завдяки таким інтернет-ЗМІ досягається презентація складних технологічних явищ відповідно до дитячого сприйняття, що робить їх особливо живими і цікавими.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Оскільки одна з функцій інтернет-ЗМІ для дітей – привернення уваги, то структура публікацій має містити значну кількість ілюстрацій або подана інформація оформлена у жанрі казки чи подорожі. Наприклад, інтернет-ЗМІ «On-ляндія» містить матеріали для дітей, батьків і вчителів (інтерактивні сценарії, короткі тести, готові плани уроків), завдяки яким діти зможуть освоїти основи безпечної роботи в Інтернеті. На сайті подано доступну, практичну інформацію з </w:t>
      </w:r>
      <w:r>
        <w:rPr>
          <w:rFonts w:ascii="Times New Roman" w:hAnsi="Times New Roman"/>
          <w:sz w:val="28"/>
          <w:szCs w:val="28"/>
        </w:rPr>
        <w:t>і</w:t>
      </w:r>
      <w:r w:rsidRPr="009C0628">
        <w:rPr>
          <w:rFonts w:ascii="Times New Roman" w:hAnsi="Times New Roman"/>
          <w:sz w:val="28"/>
          <w:szCs w:val="28"/>
        </w:rPr>
        <w:t xml:space="preserve">нтернет-безпеки, ознайомившись з якою навіть починаючі користувачі зможуть ефективно використовувати ресурси мережі й захистити себе від небажаного контенту. Формат інтернет-ресурсу поданий у жанрі казки, що дозволяє презентувати правила користування Інтернету та оволодіти знаннями з інтернет-безпеки. </w:t>
      </w:r>
    </w:p>
    <w:p w:rsidR="00AF5461" w:rsidRPr="00DC7333" w:rsidRDefault="00AF5461" w:rsidP="00AF5461">
      <w:pPr>
        <w:pStyle w:val="a3"/>
        <w:jc w:val="right"/>
        <w:rPr>
          <w:rFonts w:ascii="Times New Roman" w:hAnsi="Times New Roman"/>
          <w:i/>
          <w:sz w:val="28"/>
          <w:szCs w:val="28"/>
          <w:lang w:val="uk-UA"/>
        </w:rPr>
      </w:pPr>
      <w:r w:rsidRPr="00DC7333">
        <w:rPr>
          <w:rFonts w:ascii="Times New Roman" w:hAnsi="Times New Roman"/>
          <w:i/>
          <w:sz w:val="28"/>
          <w:szCs w:val="28"/>
          <w:lang w:val="uk-UA"/>
        </w:rPr>
        <w:t>Таблиця 2.2.2</w:t>
      </w:r>
    </w:p>
    <w:p w:rsidR="00AF5461" w:rsidRPr="00DC7333" w:rsidRDefault="00AF5461" w:rsidP="00AF5461">
      <w:pPr>
        <w:pStyle w:val="a3"/>
        <w:jc w:val="center"/>
        <w:rPr>
          <w:rFonts w:ascii="Times New Roman" w:hAnsi="Times New Roman"/>
          <w:sz w:val="28"/>
          <w:szCs w:val="28"/>
          <w:lang w:val="uk-UA"/>
        </w:rPr>
      </w:pPr>
      <w:r w:rsidRPr="00DC7333">
        <w:rPr>
          <w:rFonts w:ascii="Times New Roman" w:hAnsi="Times New Roman"/>
          <w:sz w:val="28"/>
          <w:szCs w:val="28"/>
          <w:lang w:val="uk-UA"/>
        </w:rPr>
        <w:t>Характеристика онлайн-журналів для дітей</w:t>
      </w:r>
    </w:p>
    <w:p w:rsidR="00AF5461" w:rsidRPr="00965E49" w:rsidRDefault="00AF5461" w:rsidP="00AF5461">
      <w:pPr>
        <w:pStyle w:val="a3"/>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7"/>
        <w:gridCol w:w="3091"/>
        <w:gridCol w:w="3240"/>
        <w:gridCol w:w="2005"/>
      </w:tblGrid>
      <w:tr w:rsidR="00AF5461" w:rsidRPr="001651D4" w:rsidTr="00381B16">
        <w:tc>
          <w:tcPr>
            <w:tcW w:w="1517" w:type="dxa"/>
          </w:tcPr>
          <w:p w:rsidR="00AF5461" w:rsidRPr="00FC56F4" w:rsidRDefault="00AF5461" w:rsidP="00381B16">
            <w:pPr>
              <w:pStyle w:val="a3"/>
              <w:rPr>
                <w:rFonts w:ascii="Times New Roman" w:hAnsi="Times New Roman"/>
                <w:b/>
                <w:sz w:val="24"/>
                <w:szCs w:val="24"/>
                <w:lang w:val="uk-UA"/>
              </w:rPr>
            </w:pPr>
            <w:r w:rsidRPr="00FC56F4">
              <w:rPr>
                <w:rFonts w:ascii="Times New Roman" w:hAnsi="Times New Roman"/>
                <w:b/>
                <w:sz w:val="24"/>
                <w:szCs w:val="24"/>
                <w:lang w:val="uk-UA"/>
              </w:rPr>
              <w:t>Назва</w:t>
            </w:r>
          </w:p>
        </w:tc>
        <w:tc>
          <w:tcPr>
            <w:tcW w:w="3091" w:type="dxa"/>
          </w:tcPr>
          <w:p w:rsidR="00AF5461" w:rsidRPr="00FC56F4" w:rsidRDefault="00AF5461" w:rsidP="00381B16">
            <w:pPr>
              <w:pStyle w:val="a3"/>
              <w:rPr>
                <w:rFonts w:ascii="Times New Roman" w:hAnsi="Times New Roman"/>
                <w:b/>
                <w:sz w:val="24"/>
                <w:szCs w:val="24"/>
                <w:lang w:val="uk-UA"/>
              </w:rPr>
            </w:pPr>
            <w:r w:rsidRPr="00FC56F4">
              <w:rPr>
                <w:rFonts w:ascii="Times New Roman" w:hAnsi="Times New Roman"/>
                <w:b/>
                <w:sz w:val="24"/>
                <w:szCs w:val="24"/>
                <w:lang w:val="uk-UA"/>
              </w:rPr>
              <w:t>Посилання</w:t>
            </w:r>
          </w:p>
        </w:tc>
        <w:tc>
          <w:tcPr>
            <w:tcW w:w="3240" w:type="dxa"/>
          </w:tcPr>
          <w:p w:rsidR="00AF5461" w:rsidRPr="00FC56F4" w:rsidRDefault="00AF5461" w:rsidP="00381B16">
            <w:pPr>
              <w:pStyle w:val="a3"/>
              <w:rPr>
                <w:rFonts w:ascii="Times New Roman" w:hAnsi="Times New Roman"/>
                <w:b/>
                <w:sz w:val="24"/>
                <w:szCs w:val="24"/>
                <w:lang w:val="uk-UA"/>
              </w:rPr>
            </w:pPr>
            <w:r w:rsidRPr="00FC56F4">
              <w:rPr>
                <w:rFonts w:ascii="Times New Roman" w:hAnsi="Times New Roman"/>
                <w:b/>
                <w:sz w:val="24"/>
                <w:szCs w:val="24"/>
                <w:lang w:val="uk-UA"/>
              </w:rPr>
              <w:t>Характеристика</w:t>
            </w:r>
          </w:p>
        </w:tc>
        <w:tc>
          <w:tcPr>
            <w:tcW w:w="2005" w:type="dxa"/>
          </w:tcPr>
          <w:p w:rsidR="00AF5461" w:rsidRPr="00FC56F4" w:rsidRDefault="00AF5461" w:rsidP="00381B16">
            <w:pPr>
              <w:pStyle w:val="a3"/>
              <w:rPr>
                <w:rFonts w:ascii="Times New Roman" w:hAnsi="Times New Roman"/>
                <w:b/>
                <w:sz w:val="24"/>
                <w:szCs w:val="24"/>
                <w:lang w:val="uk-UA"/>
              </w:rPr>
            </w:pPr>
            <w:r w:rsidRPr="00FC56F4">
              <w:rPr>
                <w:rFonts w:ascii="Times New Roman" w:hAnsi="Times New Roman"/>
                <w:b/>
                <w:sz w:val="24"/>
                <w:szCs w:val="24"/>
                <w:lang w:val="uk-UA"/>
              </w:rPr>
              <w:t>Вікове</w:t>
            </w:r>
          </w:p>
          <w:p w:rsidR="00AF5461" w:rsidRPr="00FC56F4" w:rsidRDefault="00AF5461" w:rsidP="00381B16">
            <w:pPr>
              <w:pStyle w:val="a3"/>
              <w:rPr>
                <w:rFonts w:ascii="Times New Roman" w:hAnsi="Times New Roman"/>
                <w:b/>
                <w:sz w:val="24"/>
                <w:szCs w:val="24"/>
                <w:lang w:val="uk-UA"/>
              </w:rPr>
            </w:pPr>
            <w:r w:rsidRPr="00FC56F4">
              <w:rPr>
                <w:rFonts w:ascii="Times New Roman" w:hAnsi="Times New Roman"/>
                <w:b/>
                <w:sz w:val="24"/>
                <w:szCs w:val="24"/>
                <w:lang w:val="uk-UA"/>
              </w:rPr>
              <w:t>призначення</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24" w:tgtFrame="_blank" w:history="1">
              <w:r w:rsidRPr="00DC7333">
                <w:rPr>
                  <w:rFonts w:ascii="Times New Roman" w:hAnsi="Times New Roman"/>
                  <w:sz w:val="24"/>
                  <w:szCs w:val="24"/>
                  <w:lang w:val="uk-UA"/>
                </w:rPr>
                <w:t>Граємо в англійську</w:t>
              </w:r>
            </w:hyperlink>
          </w:p>
        </w:tc>
        <w:tc>
          <w:tcPr>
            <w:tcW w:w="3091" w:type="dxa"/>
          </w:tcPr>
          <w:p w:rsidR="00AF5461" w:rsidRPr="00134399" w:rsidRDefault="00AF5461" w:rsidP="00381B16">
            <w:pPr>
              <w:pStyle w:val="a3"/>
              <w:rPr>
                <w:rFonts w:ascii="Times New Roman" w:hAnsi="Times New Roman"/>
                <w:sz w:val="24"/>
                <w:szCs w:val="24"/>
                <w:lang w:val="uk-UA"/>
              </w:rPr>
            </w:pPr>
            <w:hyperlink r:id="rId25" w:history="1">
              <w:r w:rsidRPr="00134399">
                <w:rPr>
                  <w:rStyle w:val="ab"/>
                  <w:rFonts w:ascii="Times New Roman" w:hAnsi="Times New Roman"/>
                  <w:sz w:val="24"/>
                  <w:szCs w:val="24"/>
                  <w:lang w:val="uk-UA"/>
                </w:rPr>
                <w:t>http://letsplayen.com.ua</w:t>
              </w:r>
            </w:hyperlink>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Ігрове видання для наймолодших, охочих вивчати англійську мову.</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дітей молодшого шкільного віку</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r w:rsidRPr="00DC7333">
              <w:rPr>
                <w:rFonts w:ascii="Times New Roman" w:hAnsi="Times New Roman"/>
                <w:sz w:val="24"/>
                <w:szCs w:val="24"/>
                <w:lang w:val="uk-UA"/>
              </w:rPr>
              <w:t>Джміль</w:t>
            </w:r>
          </w:p>
          <w:p w:rsidR="00AF5461" w:rsidRPr="00DC7333" w:rsidRDefault="00AF5461" w:rsidP="00381B16">
            <w:pPr>
              <w:pStyle w:val="a3"/>
              <w:rPr>
                <w:rFonts w:ascii="Times New Roman" w:hAnsi="Times New Roman"/>
                <w:sz w:val="24"/>
                <w:szCs w:val="24"/>
                <w:lang w:val="uk-UA"/>
              </w:rPr>
            </w:pPr>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http://jmil.com.ua</w:t>
            </w:r>
          </w:p>
          <w:p w:rsidR="00AF5461" w:rsidRPr="00134399" w:rsidRDefault="00AF5461" w:rsidP="00381B16">
            <w:pPr>
              <w:pStyle w:val="a3"/>
              <w:rPr>
                <w:rFonts w:ascii="Times New Roman" w:hAnsi="Times New Roman"/>
                <w:sz w:val="24"/>
                <w:szCs w:val="24"/>
                <w:lang w:val="uk-UA"/>
              </w:rPr>
            </w:pP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Журнал розвиває творчі здібності, виховує ерудовану, активну і щасливу людину. Саме таке видання мудрі батьки шукають для своєї дитини, а педагог — для своїх вихованців.</w:t>
            </w:r>
          </w:p>
        </w:tc>
        <w:tc>
          <w:tcPr>
            <w:tcW w:w="2005" w:type="dxa"/>
          </w:tcPr>
          <w:p w:rsidR="00AF5461" w:rsidRPr="00DC7333" w:rsidRDefault="00AF5461" w:rsidP="00381B16">
            <w:pPr>
              <w:pStyle w:val="a3"/>
              <w:rPr>
                <w:rFonts w:ascii="Times New Roman" w:hAnsi="Times New Roman"/>
                <w:sz w:val="24"/>
                <w:szCs w:val="24"/>
                <w:lang w:val="uk-UA"/>
              </w:rPr>
            </w:pPr>
            <w:r w:rsidRPr="00DC7333">
              <w:rPr>
                <w:rFonts w:ascii="Times New Roman" w:hAnsi="Times New Roman"/>
                <w:sz w:val="24"/>
                <w:szCs w:val="24"/>
                <w:lang w:val="uk-UA"/>
              </w:rPr>
              <w:t>Журнал для дітей від 4 до 10 років, їхніх батьків та педагогів</w:t>
            </w:r>
            <w:r>
              <w:rPr>
                <w:rFonts w:ascii="Times New Roman" w:hAnsi="Times New Roman"/>
                <w:sz w:val="24"/>
                <w:szCs w:val="24"/>
                <w:lang w:val="uk-UA"/>
              </w:rPr>
              <w:t>.</w:t>
            </w:r>
          </w:p>
        </w:tc>
      </w:tr>
      <w:tr w:rsidR="00AF5461" w:rsidRPr="001651D4" w:rsidTr="00381B16">
        <w:tc>
          <w:tcPr>
            <w:tcW w:w="1517" w:type="dxa"/>
            <w:tcBorders>
              <w:bottom w:val="nil"/>
            </w:tcBorders>
          </w:tcPr>
          <w:p w:rsidR="00AF5461" w:rsidRPr="00DC7333" w:rsidRDefault="00AF5461" w:rsidP="00381B16">
            <w:pPr>
              <w:pStyle w:val="a3"/>
              <w:rPr>
                <w:rFonts w:ascii="Times New Roman" w:hAnsi="Times New Roman"/>
                <w:sz w:val="24"/>
                <w:szCs w:val="24"/>
                <w:lang w:val="uk-UA"/>
              </w:rPr>
            </w:pPr>
            <w:hyperlink r:id="rId26" w:tgtFrame="_blank" w:history="1">
              <w:r w:rsidRPr="00DC7333">
                <w:rPr>
                  <w:rFonts w:ascii="Times New Roman" w:hAnsi="Times New Roman"/>
                  <w:sz w:val="24"/>
                  <w:szCs w:val="24"/>
                  <w:lang w:val="uk-UA"/>
                </w:rPr>
                <w:t>Колобочок</w:t>
              </w:r>
            </w:hyperlink>
          </w:p>
        </w:tc>
        <w:tc>
          <w:tcPr>
            <w:tcW w:w="3091" w:type="dxa"/>
            <w:tcBorders>
              <w:bottom w:val="nil"/>
            </w:tcBorders>
          </w:tcPr>
          <w:p w:rsidR="00AF5461" w:rsidRPr="00134399" w:rsidRDefault="00AF5461" w:rsidP="00381B16">
            <w:pPr>
              <w:pStyle w:val="a3"/>
              <w:rPr>
                <w:rFonts w:ascii="Times New Roman" w:hAnsi="Times New Roman"/>
                <w:sz w:val="24"/>
                <w:szCs w:val="24"/>
                <w:lang w:val="uk-UA"/>
              </w:rPr>
            </w:pPr>
            <w:hyperlink r:id="rId27" w:history="1">
              <w:r w:rsidRPr="00134399">
                <w:rPr>
                  <w:rStyle w:val="ab"/>
                  <w:rFonts w:ascii="Times New Roman" w:hAnsi="Times New Roman"/>
                  <w:sz w:val="24"/>
                  <w:szCs w:val="24"/>
                  <w:lang w:val="uk-UA"/>
                </w:rPr>
                <w:t>http://kolobochok.com.ua</w:t>
              </w:r>
            </w:hyperlink>
          </w:p>
        </w:tc>
        <w:tc>
          <w:tcPr>
            <w:tcW w:w="3240" w:type="dxa"/>
            <w:tcBorders>
              <w:bottom w:val="nil"/>
            </w:tcBorders>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Ілюстрований журнал для дітей, що містить ігрові завдання, казки, лічилки, загадки, кросворди, саморобки, розмальовки.</w:t>
            </w:r>
          </w:p>
        </w:tc>
        <w:tc>
          <w:tcPr>
            <w:tcW w:w="2005" w:type="dxa"/>
            <w:tcBorders>
              <w:bottom w:val="nil"/>
            </w:tcBorders>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дошкільників</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28" w:tgtFrame="_blank" w:history="1">
              <w:r w:rsidRPr="00DC7333">
                <w:rPr>
                  <w:rFonts w:ascii="Times New Roman" w:hAnsi="Times New Roman"/>
                  <w:sz w:val="24"/>
                  <w:szCs w:val="24"/>
                  <w:lang w:val="uk-UA"/>
                </w:rPr>
                <w:t>Колосок</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http://kolosok.lviv.ua/vseukrajinskyj-pryrodnychyj-naukovo-populyarnyj-zhurnal/</w:t>
            </w:r>
            <w:r w:rsidRPr="00134399">
              <w:rPr>
                <w:rFonts w:ascii="Times New Roman" w:hAnsi="Times New Roman"/>
                <w:sz w:val="24"/>
                <w:szCs w:val="24"/>
                <w:lang w:val="uk-UA"/>
              </w:rPr>
              <w:br/>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lastRenderedPageBreak/>
              <w:t>Всеукраїнський науково-популярний природничий журнал для дітей.</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 xml:space="preserve">ля дітей молодшого, середнього й старшого </w:t>
            </w:r>
            <w:r w:rsidRPr="00DC7333">
              <w:rPr>
                <w:rFonts w:ascii="Times New Roman" w:hAnsi="Times New Roman"/>
                <w:sz w:val="24"/>
                <w:szCs w:val="24"/>
                <w:lang w:val="uk-UA"/>
              </w:rPr>
              <w:lastRenderedPageBreak/>
              <w:t>шкільного віку</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29" w:tgtFrame="_blank" w:history="1">
              <w:r w:rsidRPr="00DC7333">
                <w:rPr>
                  <w:rFonts w:ascii="Times New Roman" w:hAnsi="Times New Roman"/>
                  <w:sz w:val="24"/>
                  <w:szCs w:val="24"/>
                  <w:lang w:val="uk-UA"/>
                </w:rPr>
                <w:t>Котя</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http://www.kotya.com.ua/</w:t>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Дитячий пізнавально-ігровий журнал.</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дітей молодшого шкільного віку</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30" w:tgtFrame="_blank" w:history="1">
              <w:r w:rsidRPr="00DC7333">
                <w:rPr>
                  <w:rFonts w:ascii="Times New Roman" w:hAnsi="Times New Roman"/>
                  <w:sz w:val="24"/>
                  <w:szCs w:val="24"/>
                  <w:lang w:val="uk-UA"/>
                </w:rPr>
                <w:t>Крилаті</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http://www.krylati.org/krylati/.</w:t>
            </w:r>
            <w:r w:rsidRPr="00134399">
              <w:rPr>
                <w:rFonts w:ascii="Times New Roman" w:hAnsi="Times New Roman"/>
                <w:sz w:val="24"/>
                <w:szCs w:val="24"/>
                <w:lang w:val="uk-UA"/>
              </w:rPr>
              <w:br/>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Пізнавально-розважальний журнал для дітей Спілки української молоді та Української видавничої спілки ім. Ю. Липи.</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дітей молодшого та середнього шкільного віку</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31" w:tgtFrame="_blank" w:history="1">
              <w:r w:rsidRPr="00DC7333">
                <w:rPr>
                  <w:rFonts w:ascii="Times New Roman" w:hAnsi="Times New Roman"/>
                  <w:sz w:val="24"/>
                  <w:szCs w:val="24"/>
                  <w:lang w:val="uk-UA"/>
                </w:rPr>
                <w:t>Куля</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http://kulia.com.ua/.</w:t>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Пізнавально-розважальне видання.</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дітей від 7 до 12 років</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32" w:tgtFrame="_blank" w:history="1">
              <w:r w:rsidRPr="00DC7333">
                <w:rPr>
                  <w:rFonts w:ascii="Times New Roman" w:hAnsi="Times New Roman"/>
                  <w:sz w:val="24"/>
                  <w:szCs w:val="24"/>
                  <w:lang w:val="uk-UA"/>
                </w:rPr>
                <w:t>Куншт</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https://kunsht.com.ua/.</w:t>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Український науково-популярний журнал.</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дітей старшого шкільного віку</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33" w:tgtFrame="_blank" w:history="1">
              <w:r w:rsidRPr="00DC7333">
                <w:rPr>
                  <w:rFonts w:ascii="Times New Roman" w:hAnsi="Times New Roman"/>
                  <w:sz w:val="24"/>
                  <w:szCs w:val="24"/>
                  <w:lang w:val="uk-UA"/>
                </w:rPr>
                <w:t>Пізнайко</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http://www.posnayko.com.</w:t>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Дитячий пізнавально-розважальний журнал для дітей від 2 років.</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дошкільників та дітей молодшого шкільного віку</w:t>
            </w:r>
            <w:r>
              <w:rPr>
                <w:rFonts w:ascii="Times New Roman" w:hAnsi="Times New Roman"/>
                <w:sz w:val="24"/>
                <w:szCs w:val="24"/>
                <w:lang w:val="uk-UA"/>
              </w:rPr>
              <w:t>.</w:t>
            </w:r>
          </w:p>
        </w:tc>
      </w:tr>
      <w:tr w:rsidR="00AF5461" w:rsidRPr="001651D4" w:rsidTr="00381B16">
        <w:tc>
          <w:tcPr>
            <w:tcW w:w="1517" w:type="dxa"/>
          </w:tcPr>
          <w:p w:rsidR="00AF5461" w:rsidRPr="00DC7333" w:rsidRDefault="00AF5461" w:rsidP="00381B16">
            <w:pPr>
              <w:pStyle w:val="a3"/>
              <w:rPr>
                <w:rFonts w:ascii="Times New Roman" w:hAnsi="Times New Roman"/>
                <w:sz w:val="24"/>
                <w:szCs w:val="24"/>
                <w:lang w:val="uk-UA"/>
              </w:rPr>
            </w:pPr>
            <w:hyperlink r:id="rId34" w:tgtFrame="_blank" w:history="1">
              <w:r w:rsidRPr="00DC7333">
                <w:rPr>
                  <w:rFonts w:ascii="Times New Roman" w:hAnsi="Times New Roman"/>
                  <w:sz w:val="24"/>
                  <w:szCs w:val="24"/>
                  <w:lang w:val="uk-UA"/>
                </w:rPr>
                <w:t>Ромчик</w:t>
              </w:r>
            </w:hyperlink>
          </w:p>
        </w:tc>
        <w:tc>
          <w:tcPr>
            <w:tcW w:w="3091"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http://improvisus.com/ua.</w:t>
            </w:r>
          </w:p>
        </w:tc>
        <w:tc>
          <w:tcPr>
            <w:tcW w:w="3240" w:type="dxa"/>
          </w:tcPr>
          <w:p w:rsidR="00AF5461" w:rsidRPr="00134399" w:rsidRDefault="00AF5461" w:rsidP="00381B16">
            <w:pPr>
              <w:pStyle w:val="a3"/>
              <w:rPr>
                <w:rFonts w:ascii="Times New Roman" w:hAnsi="Times New Roman"/>
                <w:sz w:val="24"/>
                <w:szCs w:val="24"/>
                <w:lang w:val="uk-UA"/>
              </w:rPr>
            </w:pPr>
            <w:r w:rsidRPr="00134399">
              <w:rPr>
                <w:rFonts w:ascii="Times New Roman" w:hAnsi="Times New Roman"/>
                <w:sz w:val="24"/>
                <w:szCs w:val="24"/>
                <w:lang w:val="uk-UA"/>
              </w:rPr>
              <w:t>Дитячий інтернет-журнал.</w:t>
            </w:r>
          </w:p>
        </w:tc>
        <w:tc>
          <w:tcPr>
            <w:tcW w:w="2005" w:type="dxa"/>
          </w:tcPr>
          <w:p w:rsidR="00AF5461" w:rsidRPr="00DC7333" w:rsidRDefault="00AF5461" w:rsidP="00381B16">
            <w:pPr>
              <w:pStyle w:val="a3"/>
              <w:rPr>
                <w:rFonts w:ascii="Times New Roman" w:hAnsi="Times New Roman"/>
                <w:sz w:val="24"/>
                <w:szCs w:val="24"/>
                <w:lang w:val="uk-UA"/>
              </w:rPr>
            </w:pPr>
            <w:r>
              <w:rPr>
                <w:rFonts w:ascii="Times New Roman" w:hAnsi="Times New Roman"/>
                <w:sz w:val="24"/>
                <w:szCs w:val="24"/>
                <w:lang w:val="uk-UA"/>
              </w:rPr>
              <w:t>Д</w:t>
            </w:r>
            <w:r w:rsidRPr="00DC7333">
              <w:rPr>
                <w:rFonts w:ascii="Times New Roman" w:hAnsi="Times New Roman"/>
                <w:sz w:val="24"/>
                <w:szCs w:val="24"/>
                <w:lang w:val="uk-UA"/>
              </w:rPr>
              <w:t>ля дітей молодшого шкільного віку</w:t>
            </w:r>
            <w:r>
              <w:rPr>
                <w:rFonts w:ascii="Times New Roman" w:hAnsi="Times New Roman"/>
                <w:sz w:val="24"/>
                <w:szCs w:val="24"/>
                <w:lang w:val="uk-UA"/>
              </w:rPr>
              <w:t>.</w:t>
            </w:r>
          </w:p>
        </w:tc>
      </w:tr>
    </w:tbl>
    <w:p w:rsidR="00AF5461" w:rsidRDefault="00AF5461" w:rsidP="00AF5461">
      <w:pPr>
        <w:spacing w:after="0" w:line="360" w:lineRule="auto"/>
        <w:ind w:firstLine="708"/>
        <w:jc w:val="both"/>
        <w:rPr>
          <w:rFonts w:ascii="Times New Roman" w:hAnsi="Times New Roman"/>
          <w:sz w:val="28"/>
          <w:szCs w:val="28"/>
        </w:rPr>
      </w:pP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Окремою складовою сучасного медіадискурсу для дітей є онлайн-журнали. Всього сьогодні нараховуємо 10 таких журналів, поданих </w:t>
      </w:r>
      <w:r>
        <w:rPr>
          <w:rFonts w:ascii="Times New Roman" w:hAnsi="Times New Roman"/>
          <w:sz w:val="28"/>
          <w:szCs w:val="28"/>
        </w:rPr>
        <w:t>у</w:t>
      </w:r>
      <w:r w:rsidRPr="009C0628">
        <w:rPr>
          <w:rFonts w:ascii="Times New Roman" w:hAnsi="Times New Roman"/>
          <w:sz w:val="28"/>
          <w:szCs w:val="28"/>
        </w:rPr>
        <w:t xml:space="preserve"> таблиці</w:t>
      </w:r>
      <w:r>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У цих інтернет-виданнях для дітей спостерігається нерозривний зв'язок ілюстрацій з текстом, оскільки вони несуть рівне емоційне та смислове навантаження. В деяких публікаціях текст відіграє другорядну роль, логічно доповнює багатий ілюстративний матеріал, що є основним носієм змісту.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Ефективність сприйняття тексту без ілюстрацій у дітей шкільного віку знижується майже вдвічі. Не кажучи вже про те, що візуальна складова створює певне ставлення до ще непрочитаного тексту, налаштовує на необхідний лад, пояснює, доповнює, розкриває глибину тексту.</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Для дитячих видань подача журналістського матеріалу – більш динамічна (рухома), ніж жанрова організація матеріалу.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Синтезовані вербальні та невербальні елементи, створюють внутрішню композицію і відображають основне спрямування інтернет-ЗМІ. Інтернет-журнали мають рубрики з окремими тематичними публікаціями, містять добірку корисних порад для творчості, дозвілля та спорту. Форма подачі матеріалів поєднується з зовнішньою композицією видання, але часом </w:t>
      </w:r>
      <w:r w:rsidRPr="009C0628">
        <w:rPr>
          <w:rFonts w:ascii="Times New Roman" w:hAnsi="Times New Roman"/>
          <w:sz w:val="28"/>
          <w:szCs w:val="28"/>
        </w:rPr>
        <w:lastRenderedPageBreak/>
        <w:t xml:space="preserve">виступає як предтеча жанрів. Наприклад, оформлення журналу «Колобочок» витримане в жартівливій формі, відповідно провідними жанрами є ігрові завдання, казки, лічилки, загадки, які необхідно розглядати як окремий самостійний жанр.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Інтернет-журнали реалізують завдання, пов’язані із залученням уваги дітей до прочитання публікацій, використовують оптимальні засоби для якісного сприйняття. Зокрема, журнал «Котя» містить ігрові форми подачі матеріалів, вправи на уважність та логічне мислення, ребуси, анаграми, головоломки, а також містить традиційні тематичні рубрики: «</w:t>
      </w:r>
      <w:r w:rsidRPr="009C0628">
        <w:rPr>
          <w:rFonts w:ascii="Times New Roman" w:hAnsi="Times New Roman"/>
          <w:bCs/>
          <w:sz w:val="28"/>
          <w:szCs w:val="28"/>
        </w:rPr>
        <w:t>Кулин довідник»</w:t>
      </w:r>
      <w:r w:rsidRPr="009C0628">
        <w:rPr>
          <w:rFonts w:ascii="Times New Roman" w:hAnsi="Times New Roman"/>
          <w:sz w:val="28"/>
          <w:szCs w:val="28"/>
        </w:rPr>
        <w:t xml:space="preserve"> – пізнавальні статті на теми зі шкільної програми для розвитку загальної ерудиції дитини; </w:t>
      </w:r>
      <w:r w:rsidRPr="009C0628">
        <w:rPr>
          <w:rFonts w:ascii="Times New Roman" w:hAnsi="Times New Roman"/>
          <w:bCs/>
          <w:sz w:val="28"/>
          <w:szCs w:val="28"/>
        </w:rPr>
        <w:t>«Шануй рідне»</w:t>
      </w:r>
      <w:r w:rsidRPr="009C0628">
        <w:rPr>
          <w:rFonts w:ascii="Times New Roman" w:hAnsi="Times New Roman"/>
          <w:sz w:val="28"/>
          <w:szCs w:val="28"/>
        </w:rPr>
        <w:t xml:space="preserve"> – статті з народознавства; </w:t>
      </w:r>
      <w:r w:rsidRPr="009C0628">
        <w:rPr>
          <w:rFonts w:ascii="Times New Roman" w:hAnsi="Times New Roman"/>
          <w:bCs/>
          <w:sz w:val="28"/>
          <w:szCs w:val="28"/>
        </w:rPr>
        <w:t>«Ха-ха-ха»</w:t>
      </w:r>
      <w:r w:rsidRPr="009C0628">
        <w:rPr>
          <w:rFonts w:ascii="Times New Roman" w:hAnsi="Times New Roman"/>
          <w:sz w:val="28"/>
          <w:szCs w:val="28"/>
        </w:rPr>
        <w:t xml:space="preserve"> – дитячі анекдоти, веселі розповіді, загадки; </w:t>
      </w:r>
      <w:r w:rsidRPr="009C0628">
        <w:rPr>
          <w:rFonts w:ascii="Times New Roman" w:hAnsi="Times New Roman"/>
          <w:bCs/>
          <w:sz w:val="28"/>
          <w:szCs w:val="28"/>
        </w:rPr>
        <w:t>«Замки України»</w:t>
      </w:r>
      <w:r w:rsidRPr="009C0628">
        <w:rPr>
          <w:rFonts w:ascii="Times New Roman" w:hAnsi="Times New Roman"/>
          <w:sz w:val="28"/>
          <w:szCs w:val="28"/>
        </w:rPr>
        <w:t xml:space="preserve"> або </w:t>
      </w:r>
      <w:r w:rsidRPr="009C0628">
        <w:rPr>
          <w:rFonts w:ascii="Times New Roman" w:hAnsi="Times New Roman"/>
          <w:bCs/>
          <w:sz w:val="28"/>
          <w:szCs w:val="28"/>
        </w:rPr>
        <w:t>«Твердині України»</w:t>
      </w:r>
      <w:r w:rsidRPr="009C0628">
        <w:rPr>
          <w:rFonts w:ascii="Times New Roman" w:hAnsi="Times New Roman"/>
          <w:sz w:val="28"/>
          <w:szCs w:val="28"/>
        </w:rPr>
        <w:t xml:space="preserve"> – історія замків, оборонних споруд та монастирів нашої країни; </w:t>
      </w:r>
      <w:r w:rsidRPr="009C0628">
        <w:rPr>
          <w:rFonts w:ascii="Times New Roman" w:hAnsi="Times New Roman"/>
          <w:bCs/>
          <w:sz w:val="28"/>
          <w:szCs w:val="28"/>
        </w:rPr>
        <w:t>«Зірки України»</w:t>
      </w:r>
      <w:r w:rsidRPr="009C0628">
        <w:rPr>
          <w:rFonts w:ascii="Times New Roman" w:hAnsi="Times New Roman"/>
          <w:sz w:val="28"/>
          <w:szCs w:val="28"/>
        </w:rPr>
        <w:t xml:space="preserve"> – інформація про обдарованих дітей різних шкіл, їхні вміння, знання та творчі досягнення.</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Окремою складовою успішності журналістських матеріалів для дітей є заголовний комплекс, оскільки крім основного заголовка і рубрики, включає сьогодні надзаголовок або підзаголовок, лід. Ілюстрації супроводжуються не тільки підписами («текстівками»), але і коментарями, належать до окремих частин фотографій або малюнків. Тексти нерідко завершуються післямовами («Постскриптум», редакційними коментарями). Такі ознаки простежуються в українському науково-популярному медіа «Куншт», в якому великі за обсягом тексти розбиваються на окремі частини з внутрішніми підзаголовками. Сигнальну і естетичну функції виконують зображення до текстів. В такий спосіб поширюються знання про те, як наука визначає життя: від повсякдення до глобальних змін, автори просувають самоосвіту, допомагають дізнатися про себе та світ більше, сприяють саморозвитку, формують спільноту, об’єднує довкола себе підлітків, які цікавляться наукою, створює умови для їх спілкування.</w:t>
      </w:r>
    </w:p>
    <w:p w:rsidR="00AF5461" w:rsidRPr="009C0628" w:rsidRDefault="00AF5461" w:rsidP="00AF5461">
      <w:pPr>
        <w:spacing w:after="0" w:line="360" w:lineRule="auto"/>
        <w:jc w:val="both"/>
        <w:rPr>
          <w:rFonts w:ascii="Times New Roman" w:hAnsi="Times New Roman"/>
          <w:sz w:val="28"/>
          <w:szCs w:val="28"/>
        </w:rPr>
      </w:pPr>
      <w:r w:rsidRPr="009C0628">
        <w:rPr>
          <w:rFonts w:ascii="Times New Roman" w:hAnsi="Times New Roman"/>
          <w:sz w:val="28"/>
          <w:szCs w:val="28"/>
        </w:rPr>
        <w:lastRenderedPageBreak/>
        <w:tab/>
        <w:t>Дитячі видання, виконуючи низку специфічних завдань (акцентування і орієнтування, естетичного задоволення), містять ілюстрації, які насамперед по-своєму інформують читача. Вони можуть бути не тільки допоміжними, але провідними по відношенню до текстового матеріалу змістовно-смисловим компонентом, а також і самостійними творами фотографічного або образотворчого мистецтва. Візуалізація у виданнях для дітей передбачає, що тексти та ілюстрації повинні містити змістовну єдність, розкривати тему (проблему), підсилювати один одного.</w:t>
      </w:r>
    </w:p>
    <w:p w:rsidR="00AF5461" w:rsidRPr="009C0628" w:rsidRDefault="00AF5461" w:rsidP="00AF5461">
      <w:pPr>
        <w:spacing w:after="0" w:line="360" w:lineRule="auto"/>
        <w:jc w:val="both"/>
        <w:rPr>
          <w:rFonts w:ascii="Times New Roman" w:hAnsi="Times New Roman"/>
          <w:sz w:val="28"/>
          <w:szCs w:val="28"/>
        </w:rPr>
      </w:pPr>
      <w:r w:rsidRPr="009C0628">
        <w:rPr>
          <w:rFonts w:ascii="Times New Roman" w:hAnsi="Times New Roman"/>
          <w:sz w:val="28"/>
          <w:szCs w:val="28"/>
        </w:rPr>
        <w:tab/>
        <w:t>Наприклад, у дитячому журналі «</w:t>
      </w:r>
      <w:r w:rsidRPr="009C0628">
        <w:rPr>
          <w:rFonts w:ascii="Times New Roman" w:hAnsi="Times New Roman"/>
          <w:bCs/>
          <w:sz w:val="28"/>
          <w:szCs w:val="28"/>
        </w:rPr>
        <w:t>UA.Ромчик»</w:t>
      </w:r>
      <w:r w:rsidRPr="009C0628">
        <w:rPr>
          <w:rFonts w:ascii="Times New Roman" w:hAnsi="Times New Roman"/>
          <w:sz w:val="28"/>
          <w:szCs w:val="28"/>
        </w:rPr>
        <w:t xml:space="preserve"> використовуються різні малюнки як самостійний матеріал, незважаючи на те, що це – вид графічного мистецтва. Для ознайомлення з певною рубрикою або темою пропонується перехід через мальовану ілюстрацію до тексту. Хоча іноді малюнок використовується і як самостійний за значенням графічний елемент видання.  Малюнок також є частиною мальованого заголовка або рубрики (заставки).</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Такі малюнки для дитячої аудиторії першими привертають увагу і довше</w:t>
      </w:r>
    </w:p>
    <w:p w:rsidR="00AF5461" w:rsidRPr="009C0628" w:rsidRDefault="00AF5461" w:rsidP="00AF5461">
      <w:pPr>
        <w:spacing w:after="0" w:line="360" w:lineRule="auto"/>
        <w:jc w:val="both"/>
        <w:rPr>
          <w:rFonts w:ascii="Times New Roman" w:hAnsi="Times New Roman"/>
          <w:sz w:val="28"/>
          <w:szCs w:val="28"/>
        </w:rPr>
      </w:pPr>
      <w:r w:rsidRPr="009C0628">
        <w:rPr>
          <w:rFonts w:ascii="Times New Roman" w:hAnsi="Times New Roman"/>
          <w:sz w:val="28"/>
          <w:szCs w:val="28"/>
        </w:rPr>
        <w:t>зберігаються в пам’яті юного читача. Ігрові технології в інтернет-ЗМІ зазвичай реалізуються комплексно, такі видання позиціонують себе як ігрові жцрнали. Наприклад, ігровий інтеренет-журнал «</w:t>
      </w:r>
      <w:hyperlink r:id="rId35" w:history="1">
        <w:r w:rsidRPr="009C0628">
          <w:rPr>
            <w:rFonts w:ascii="Times New Roman" w:hAnsi="Times New Roman"/>
            <w:sz w:val="28"/>
            <w:szCs w:val="28"/>
          </w:rPr>
          <w:t>Граємо в англійську»</w:t>
        </w:r>
      </w:hyperlink>
      <w:r w:rsidRPr="009C0628">
        <w:rPr>
          <w:rFonts w:ascii="Times New Roman" w:hAnsi="Times New Roman"/>
          <w:sz w:val="28"/>
          <w:szCs w:val="28"/>
        </w:rPr>
        <w:t xml:space="preserve"> для наймолодших охочих вивчати англійську мову. Цікаві й кольорові завдання дозволяють маленьким учням швидко збагатити їх словниковий запас. Під час подорожі захопливим світом різноманітних вправ читачі з насолодою граються в англійську, вивчаючи її. В основі гри лежать загально-дидактичні принципи, кожен з яких реалізується особливим чином. Настільні ігри, плакати, вірші та пісні, картки й кросворди – такі дидактичні матеріали роблять урок яскравішим і приємнішим, – можна знайти у кожному нашому тематичному виданні англійської для дітей. Підбір та структура завдань дозволяють опрацювати обраний вокабуляр швидко і якісно та перевірити засвоєння лексики до того ж, з великим задоволенням для учнів.</w:t>
      </w:r>
    </w:p>
    <w:p w:rsidR="00AF5461" w:rsidRPr="009C0628" w:rsidRDefault="00AF5461" w:rsidP="00AF5461">
      <w:pPr>
        <w:spacing w:after="0" w:line="360" w:lineRule="auto"/>
        <w:jc w:val="both"/>
        <w:rPr>
          <w:rFonts w:ascii="Times New Roman" w:hAnsi="Times New Roman"/>
          <w:sz w:val="28"/>
          <w:szCs w:val="28"/>
        </w:rPr>
      </w:pPr>
      <w:r w:rsidRPr="009C0628">
        <w:rPr>
          <w:rFonts w:ascii="Times New Roman" w:hAnsi="Times New Roman"/>
          <w:sz w:val="28"/>
          <w:szCs w:val="28"/>
        </w:rPr>
        <w:lastRenderedPageBreak/>
        <w:tab/>
        <w:t xml:space="preserve">Незважаючи на те, що журнали такого формату розраховані на різновікову аудиторію, в них враховано принцип індивідуального підходу до учнів і активізації їх творчого потенціалу. Для цього необхідно використовувати актуалізатори уваги для кращого запам’ятовування навчальних матеріалів. Тому структура дитячого журналу </w:t>
      </w:r>
      <w:hyperlink r:id="rId36" w:history="1">
        <w:r w:rsidRPr="009C0628">
          <w:rPr>
            <w:rFonts w:ascii="Times New Roman" w:hAnsi="Times New Roman"/>
            <w:sz w:val="28"/>
            <w:szCs w:val="28"/>
          </w:rPr>
          <w:t>«Граємо в англійську»</w:t>
        </w:r>
      </w:hyperlink>
      <w:r w:rsidRPr="009C0628">
        <w:rPr>
          <w:rFonts w:ascii="Times New Roman" w:hAnsi="Times New Roman"/>
          <w:sz w:val="28"/>
          <w:szCs w:val="28"/>
        </w:rPr>
        <w:t xml:space="preserve"> ґрунтується на ігрових вправах з базовим словниковим запасом з обраної теми. Від сторінки до сторінки завдання ускладнюються, а лексика повторюється, що сприяє максимальній ефективності засвоєння матеріалу. Також обов’язковими складовими цього ігрового видання є розмальовки, витинанки, настільні ігри.</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Для українських інтернет-ЗМІ для дітей характерний принцип систематичності і послідовності, який реалізується в системі взаємопов’язаних заходів, особливості яких обумовлені специфікою кінцевого продукту діяльності дітей: регулярне опублікування на сайті дитячих малюнків, поезії та прози. Зокрема, таку можливість мають читачі журналу «Малюк Котя», яка надається протягом року, в кожному номері публікуються творчі надбання дітей, а на сайті в рубриці «Світ очима дітей» є чудова нагода відчути себе в ролі письменників, поетів, художників. У систему ігор в межах цього видання включені: конкурс на кращу назву газети / журналу, конкурс назв публікацій, конкурс малюнків, на кращий твір, історію; листування з Котєю; інтерв’ю з казковими героями тощо.</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Яскраво простежується в цьому виданні існування принципу наочності, який дозволяє розважити та одночасно навчити дітей. Наприклад, редакція журналу «Малюк Котя» вирішила в квітні 2020 допомогти маленьким карантинщикам і започаткувала серію безкоштовних електронних чорно-білих спецвипусків від журналу «Малюк Котя». Для маленьких читачів запропоновані ігри, ребуси, розмальовки і різноманітні веселощі. А також на сторінках розміщені казки, розповіді й вірші. Оформлення цих випусків журналу доцільно здійснено на основі таких матеріалу, які можна перетворити та роздрукувати. Зокрема, це роздруковані варіанти </w:t>
      </w:r>
      <w:r w:rsidRPr="009C0628">
        <w:rPr>
          <w:rFonts w:ascii="Times New Roman" w:hAnsi="Times New Roman"/>
          <w:sz w:val="28"/>
          <w:szCs w:val="28"/>
        </w:rPr>
        <w:lastRenderedPageBreak/>
        <w:t>спецвипусків журналів, оформлення їх в чорно-білому варіанті розворотів із завданням розфарбувати їх, доповнити елементами оформлення.</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Проаналізувавши періодичні інтернет-видання для дітей, необхідно наголосити на їх типологічних ознаках. Одна з останніх тенденцій інтернет-видань для дітей – це використання дизайнерських прийомів з метою досягнення візуальної привабливості, що наближає видання до глянцевих журналу. Зокрема, велика кількість ілюстрацій (малюнків, фотографій), якісні об’ємні герої, анонси з перерахуванням основних рубрик та авторськими шрифтами, використання різноманітних відтінків кольору, активізація інфографіки, використання різних мальованих символів у вигляді веселих образів-символів, розділових знаків, геометричних фігур тощо. Подібні прийоми оформлення матеріалів є необхідними, оскільки необхідно залучати юного читача до придбання та прочитання інтернет-видань для дітей.</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Стосовно матеріалів для сайтів, то вони подаються з урахуванням загальних психологічних характеристик сприйняття інформації такою аудиторією. Зокрема, в першу чергу звертають увагу на функціонально-цільове призначення видання, тому публікації для дітей мають актуалізатори уваги для конкретної вікової групи. Автори враховують також, що читацька аудиторія матеріалів має різну вікову адресацію, тому підбираються актуальні та універсальні теми. Проблемно-тематична спрямованість матеріалів окреслює сукупність принципів та позицій їх вікової групи. І нарешті, публікаціям притаманні соціальні функції, пріоритетними є просвітництво, виховання, організація комунікативного простору.</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Матеріали журналів онлайн для дітей, мають характерні риси. Відбувається трансформація традиційних журналістських жанрів в зв’язку з цілями і завданнями дитячого видання. Матеріали, що мають актуальний особистісний характер, належать до жанру «сповіді», розповіді про своє життя, тому їх складно диференціювати за жанрами, домінуючий тип інформації для дітей дошкільного віку – розповідь, яка виконує функцію </w:t>
      </w:r>
      <w:r w:rsidRPr="009C0628">
        <w:rPr>
          <w:rFonts w:ascii="Times New Roman" w:hAnsi="Times New Roman"/>
          <w:sz w:val="28"/>
          <w:szCs w:val="28"/>
        </w:rPr>
        <w:lastRenderedPageBreak/>
        <w:t>«ілюстрування інформації». Для дітей середнього та старшого віку матеріали створюються в жанрах: коротка і розширена інформація, «сповідь», щоденник, розповідь, замальовка, замітка, лист, записки.</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Інформаційний привід для юних читачів вибирають безпосередньо з мікросередовища. Слід відзначити високу оціночну інформацію, що подається: суб’єктивність автора проявляється і на рівні стилю, і на рівні фактів. Юнкор передає не соціально значущу, а особистісно забарвлену інформацію, повідомляє не про час події, датою його проведення або учасників, а про власні враження.</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Узагальнимо виділені вище типологічні характеристики дитячої преси:</w:t>
      </w:r>
    </w:p>
    <w:p w:rsidR="00AF5461" w:rsidRDefault="00AF5461" w:rsidP="00AF5461">
      <w:pPr>
        <w:spacing w:after="0" w:line="360" w:lineRule="auto"/>
        <w:ind w:firstLine="708"/>
        <w:jc w:val="both"/>
        <w:rPr>
          <w:rFonts w:ascii="Times New Roman" w:hAnsi="Times New Roman"/>
          <w:sz w:val="28"/>
          <w:szCs w:val="28"/>
        </w:rPr>
      </w:pPr>
      <w:r>
        <w:rPr>
          <w:rFonts w:ascii="Times New Roman" w:hAnsi="Times New Roman"/>
          <w:sz w:val="28"/>
          <w:szCs w:val="28"/>
        </w:rPr>
        <w:t>1)</w:t>
      </w:r>
      <w:r w:rsidRPr="009C0628">
        <w:rPr>
          <w:rFonts w:ascii="Times New Roman" w:hAnsi="Times New Roman"/>
          <w:sz w:val="28"/>
          <w:szCs w:val="28"/>
        </w:rPr>
        <w:t xml:space="preserve"> функціонально-цільове призначення: періодика для дітей (потрібне уточнення конкретної вікової групи);</w:t>
      </w:r>
    </w:p>
    <w:p w:rsidR="00AF5461" w:rsidRDefault="00AF5461" w:rsidP="00AF5461">
      <w:pPr>
        <w:spacing w:after="0" w:line="360" w:lineRule="auto"/>
        <w:ind w:firstLine="708"/>
        <w:jc w:val="both"/>
        <w:rPr>
          <w:rFonts w:ascii="Times New Roman" w:hAnsi="Times New Roman"/>
          <w:sz w:val="28"/>
          <w:szCs w:val="28"/>
        </w:rPr>
      </w:pPr>
      <w:r>
        <w:rPr>
          <w:rFonts w:ascii="Times New Roman" w:hAnsi="Times New Roman"/>
          <w:sz w:val="28"/>
          <w:szCs w:val="28"/>
        </w:rPr>
        <w:t>2)</w:t>
      </w:r>
      <w:r w:rsidRPr="009C0628">
        <w:rPr>
          <w:rFonts w:ascii="Times New Roman" w:hAnsi="Times New Roman"/>
          <w:sz w:val="28"/>
          <w:szCs w:val="28"/>
        </w:rPr>
        <w:t xml:space="preserve"> читацька аудиторія: вікова адресація, психологічні групи читачів, участь дітей у випуску газети;</w:t>
      </w:r>
    </w:p>
    <w:p w:rsidR="00AF5461" w:rsidRDefault="00AF5461" w:rsidP="00AF5461">
      <w:pPr>
        <w:spacing w:after="0" w:line="360" w:lineRule="auto"/>
        <w:ind w:firstLine="708"/>
        <w:jc w:val="both"/>
        <w:rPr>
          <w:rFonts w:ascii="Times New Roman" w:hAnsi="Times New Roman"/>
          <w:sz w:val="28"/>
          <w:szCs w:val="28"/>
        </w:rPr>
      </w:pPr>
      <w:r>
        <w:rPr>
          <w:rFonts w:ascii="Times New Roman" w:hAnsi="Times New Roman"/>
          <w:sz w:val="28"/>
          <w:szCs w:val="28"/>
        </w:rPr>
        <w:t>3)</w:t>
      </w:r>
      <w:r w:rsidRPr="009C0628">
        <w:rPr>
          <w:rFonts w:ascii="Times New Roman" w:hAnsi="Times New Roman"/>
          <w:sz w:val="28"/>
          <w:szCs w:val="28"/>
        </w:rPr>
        <w:t xml:space="preserve"> проблемно-тематична спрямованість – сукупність суспільних відносин;</w:t>
      </w:r>
    </w:p>
    <w:p w:rsidR="00AF5461" w:rsidRDefault="00AF5461" w:rsidP="00AF5461">
      <w:pPr>
        <w:spacing w:after="0" w:line="360" w:lineRule="auto"/>
        <w:ind w:firstLine="708"/>
        <w:jc w:val="both"/>
        <w:rPr>
          <w:rFonts w:ascii="Times New Roman" w:hAnsi="Times New Roman"/>
          <w:sz w:val="28"/>
          <w:szCs w:val="28"/>
        </w:rPr>
      </w:pPr>
      <w:r>
        <w:rPr>
          <w:rFonts w:ascii="Times New Roman" w:hAnsi="Times New Roman"/>
          <w:sz w:val="28"/>
          <w:szCs w:val="28"/>
        </w:rPr>
        <w:t>4)</w:t>
      </w:r>
      <w:r w:rsidRPr="009C0628">
        <w:rPr>
          <w:rFonts w:ascii="Times New Roman" w:hAnsi="Times New Roman"/>
          <w:sz w:val="28"/>
          <w:szCs w:val="28"/>
        </w:rPr>
        <w:t xml:space="preserve"> соціальні функції: пріоритетними є просвітництво, виховання, організація комунікативного простору;</w:t>
      </w:r>
    </w:p>
    <w:p w:rsidR="00AF5461" w:rsidRPr="00CF638B" w:rsidRDefault="00AF5461" w:rsidP="00AF5461">
      <w:pPr>
        <w:spacing w:after="0" w:line="360" w:lineRule="auto"/>
        <w:ind w:firstLine="708"/>
        <w:jc w:val="both"/>
        <w:rPr>
          <w:rFonts w:ascii="Times New Roman" w:hAnsi="Times New Roman"/>
          <w:sz w:val="28"/>
          <w:szCs w:val="28"/>
        </w:rPr>
      </w:pPr>
      <w:r>
        <w:rPr>
          <w:rFonts w:ascii="Times New Roman" w:hAnsi="Times New Roman"/>
          <w:sz w:val="28"/>
          <w:szCs w:val="28"/>
        </w:rPr>
        <w:t>5)</w:t>
      </w:r>
      <w:r w:rsidRPr="009C0628">
        <w:rPr>
          <w:rFonts w:ascii="Times New Roman" w:hAnsi="Times New Roman"/>
          <w:sz w:val="28"/>
          <w:szCs w:val="28"/>
        </w:rPr>
        <w:t xml:space="preserve"> засновник – державні чи громадські організації, не обов’язково пов’язані з інститутами освіти і виховання.</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Отже, можна зробити висновок, що в структурі інтернет-ЗМІ видання для дітей є специфічною ланкою. Матеріали в виданнях для дітей, залучають різновікові групи до інтелектуального та пізнавального життя. Обрані теми та розкриті проблеми є важливим каналом передачі інформації від старшого покоління до молодшого і одночасно засобом комунікації, що дозволяє дітям спілкуватися один з одни</w:t>
      </w:r>
      <w:r>
        <w:rPr>
          <w:rFonts w:ascii="Times New Roman" w:hAnsi="Times New Roman"/>
          <w:sz w:val="28"/>
          <w:szCs w:val="28"/>
        </w:rPr>
        <w:t>м.</w:t>
      </w:r>
    </w:p>
    <w:p w:rsidR="00AF5461" w:rsidRDefault="00AF5461" w:rsidP="00AF5461">
      <w:pPr>
        <w:spacing w:after="0" w:line="360" w:lineRule="auto"/>
        <w:ind w:firstLine="708"/>
        <w:jc w:val="both"/>
      </w:pPr>
      <w:r w:rsidRPr="00813D47">
        <w:rPr>
          <w:rFonts w:ascii="Times New Roman" w:hAnsi="Times New Roman"/>
          <w:sz w:val="28"/>
          <w:szCs w:val="28"/>
        </w:rPr>
        <w:t>Отже, зосер</w:t>
      </w:r>
      <w:r>
        <w:rPr>
          <w:rFonts w:ascii="Times New Roman" w:hAnsi="Times New Roman"/>
          <w:sz w:val="28"/>
          <w:szCs w:val="28"/>
        </w:rPr>
        <w:t>еджено увагу на функціях дитячих періодичних видань. Зокрема, зазначено, що вони</w:t>
      </w:r>
      <w:r w:rsidRPr="00813D47">
        <w:rPr>
          <w:rFonts w:ascii="Times New Roman" w:hAnsi="Times New Roman"/>
          <w:sz w:val="28"/>
          <w:szCs w:val="28"/>
        </w:rPr>
        <w:t xml:space="preserve"> виконує комунікативну та регулятивну функції. Провідну роль у формуванні світогляду читачів відіграє організаторська функція.</w:t>
      </w:r>
    </w:p>
    <w:p w:rsidR="00AF5461" w:rsidRDefault="00AF5461" w:rsidP="00AF5461">
      <w:pPr>
        <w:spacing w:after="0" w:line="360" w:lineRule="auto"/>
        <w:ind w:firstLine="708"/>
        <w:jc w:val="both"/>
      </w:pPr>
      <w:r w:rsidRPr="00813D47">
        <w:rPr>
          <w:rFonts w:ascii="Times New Roman" w:hAnsi="Times New Roman"/>
          <w:sz w:val="28"/>
          <w:szCs w:val="28"/>
        </w:rPr>
        <w:lastRenderedPageBreak/>
        <w:t xml:space="preserve">Подача матеріалів у </w:t>
      </w:r>
      <w:r>
        <w:rPr>
          <w:rFonts w:ascii="Times New Roman" w:hAnsi="Times New Roman"/>
          <w:sz w:val="28"/>
          <w:szCs w:val="28"/>
        </w:rPr>
        <w:t>інтернет-</w:t>
      </w:r>
      <w:r w:rsidRPr="00813D47">
        <w:rPr>
          <w:rFonts w:ascii="Times New Roman" w:hAnsi="Times New Roman"/>
          <w:sz w:val="28"/>
          <w:szCs w:val="28"/>
        </w:rPr>
        <w:t xml:space="preserve">виданні зазвичай, залежить від адресності різним віковим групам, знайомить з нормами поведінки в суспільстві, колективі, родині, долучає до різних видів трудової діяльності, сприяє вибору професії. </w:t>
      </w:r>
    </w:p>
    <w:p w:rsidR="00AF5461" w:rsidRPr="00813D47" w:rsidRDefault="00AF5461" w:rsidP="00AF5461">
      <w:pPr>
        <w:spacing w:after="0" w:line="360" w:lineRule="auto"/>
        <w:ind w:firstLine="708"/>
        <w:jc w:val="both"/>
      </w:pPr>
      <w:r w:rsidRPr="00813D47">
        <w:rPr>
          <w:rFonts w:ascii="Times New Roman" w:hAnsi="Times New Roman"/>
          <w:sz w:val="28"/>
          <w:szCs w:val="28"/>
        </w:rPr>
        <w:t>У</w:t>
      </w:r>
      <w:r>
        <w:rPr>
          <w:rFonts w:ascii="Times New Roman" w:hAnsi="Times New Roman"/>
          <w:sz w:val="28"/>
          <w:szCs w:val="28"/>
        </w:rPr>
        <w:t xml:space="preserve"> розділ</w:t>
      </w:r>
      <w:r w:rsidRPr="00813D47">
        <w:rPr>
          <w:rFonts w:ascii="Times New Roman" w:hAnsi="Times New Roman"/>
          <w:sz w:val="28"/>
          <w:szCs w:val="28"/>
        </w:rPr>
        <w:t>і виокремлено пріоритетні функції дитячих видань – просвітництво, виховання і організація діалогу між поколіннями. Це пов’язано з тим, що саме ситуація рівноправного діалогу формує потребу в знаннях, здатність в творчому самовираженні, стимулює соціальну активність, розвиває лідерські якості.</w:t>
      </w:r>
    </w:p>
    <w:p w:rsidR="00AF5461" w:rsidRPr="004D5B5E" w:rsidRDefault="00AF5461" w:rsidP="00AF5461">
      <w:pPr>
        <w:spacing w:after="0" w:line="360" w:lineRule="auto"/>
        <w:ind w:left="360" w:firstLine="348"/>
        <w:jc w:val="both"/>
        <w:rPr>
          <w:rFonts w:ascii="Times New Roman" w:hAnsi="Times New Roman"/>
          <w:sz w:val="28"/>
          <w:szCs w:val="28"/>
        </w:rPr>
      </w:pPr>
    </w:p>
    <w:p w:rsidR="00AF5461" w:rsidRPr="004D5B5E" w:rsidRDefault="00AF5461" w:rsidP="00AF5461">
      <w:pPr>
        <w:spacing w:after="0" w:line="360" w:lineRule="auto"/>
        <w:ind w:left="360" w:firstLine="348"/>
        <w:jc w:val="both"/>
        <w:rPr>
          <w:rFonts w:ascii="Times New Roman" w:hAnsi="Times New Roman"/>
          <w:sz w:val="28"/>
          <w:szCs w:val="28"/>
        </w:rPr>
      </w:pPr>
    </w:p>
    <w:p w:rsidR="00AF5461" w:rsidRPr="004D5B5E" w:rsidRDefault="00AF5461" w:rsidP="00AF5461">
      <w:pPr>
        <w:spacing w:after="0" w:line="360" w:lineRule="auto"/>
        <w:ind w:left="360" w:firstLine="348"/>
        <w:jc w:val="both"/>
        <w:rPr>
          <w:rFonts w:ascii="Times New Roman" w:hAnsi="Times New Roman"/>
          <w:sz w:val="28"/>
          <w:szCs w:val="28"/>
        </w:rPr>
      </w:pPr>
    </w:p>
    <w:p w:rsidR="00AF5461" w:rsidRPr="004D5B5E" w:rsidRDefault="00AF5461" w:rsidP="00AF5461">
      <w:pPr>
        <w:spacing w:after="0" w:line="360" w:lineRule="auto"/>
        <w:jc w:val="center"/>
        <w:rPr>
          <w:rFonts w:ascii="Times New Roman" w:hAnsi="Times New Roman"/>
          <w:b/>
          <w:sz w:val="28"/>
          <w:szCs w:val="28"/>
        </w:rPr>
      </w:pPr>
      <w:r>
        <w:rPr>
          <w:rFonts w:ascii="Times New Roman" w:hAnsi="Times New Roman"/>
          <w:b/>
          <w:sz w:val="28"/>
          <w:szCs w:val="28"/>
        </w:rPr>
        <w:br w:type="page"/>
      </w:r>
      <w:r w:rsidRPr="004D5B5E">
        <w:rPr>
          <w:rFonts w:ascii="Times New Roman" w:hAnsi="Times New Roman"/>
          <w:b/>
          <w:sz w:val="28"/>
          <w:szCs w:val="28"/>
        </w:rPr>
        <w:lastRenderedPageBreak/>
        <w:t>РОЗДІЛ 3</w:t>
      </w:r>
    </w:p>
    <w:p w:rsidR="00AF5461" w:rsidRDefault="00AF5461" w:rsidP="00AF5461">
      <w:pPr>
        <w:spacing w:after="0" w:line="360" w:lineRule="auto"/>
        <w:jc w:val="center"/>
        <w:rPr>
          <w:rFonts w:ascii="Times New Roman" w:hAnsi="Times New Roman"/>
          <w:b/>
          <w:sz w:val="28"/>
          <w:szCs w:val="28"/>
        </w:rPr>
      </w:pPr>
      <w:r w:rsidRPr="004D5B5E">
        <w:rPr>
          <w:rFonts w:ascii="Times New Roman" w:hAnsi="Times New Roman"/>
          <w:b/>
          <w:sz w:val="28"/>
          <w:szCs w:val="28"/>
        </w:rPr>
        <w:t xml:space="preserve">ХАРАКТЕРИСТИКА МЕДІАДИСКУРСУ ДЛЯ ДІТЕЙ </w:t>
      </w:r>
    </w:p>
    <w:p w:rsidR="00AF5461" w:rsidRDefault="00AF5461" w:rsidP="00AF5461">
      <w:pPr>
        <w:spacing w:after="0" w:line="360" w:lineRule="auto"/>
        <w:jc w:val="center"/>
        <w:rPr>
          <w:rFonts w:ascii="Times New Roman" w:hAnsi="Times New Roman"/>
          <w:b/>
          <w:sz w:val="28"/>
          <w:szCs w:val="28"/>
        </w:rPr>
      </w:pPr>
      <w:r w:rsidRPr="004D5B5E">
        <w:rPr>
          <w:rFonts w:ascii="Times New Roman" w:hAnsi="Times New Roman"/>
          <w:b/>
          <w:sz w:val="28"/>
          <w:szCs w:val="28"/>
        </w:rPr>
        <w:t>В УКРАЇНСЬКОМУ ІНТЕРНЕТ-ПРОСТОРІ</w:t>
      </w:r>
    </w:p>
    <w:p w:rsidR="00AF5461" w:rsidRPr="004D5B5E" w:rsidRDefault="00AF5461" w:rsidP="00AF5461">
      <w:pPr>
        <w:spacing w:after="0" w:line="360" w:lineRule="auto"/>
        <w:jc w:val="both"/>
        <w:rPr>
          <w:rFonts w:ascii="Times New Roman" w:hAnsi="Times New Roman"/>
          <w:b/>
          <w:sz w:val="28"/>
          <w:szCs w:val="28"/>
        </w:rPr>
      </w:pPr>
    </w:p>
    <w:p w:rsidR="00AF5461" w:rsidRPr="004D5B5E" w:rsidRDefault="00AF5461" w:rsidP="00AF5461">
      <w:pPr>
        <w:spacing w:after="0" w:line="360" w:lineRule="auto"/>
        <w:ind w:firstLine="708"/>
        <w:jc w:val="both"/>
        <w:rPr>
          <w:rFonts w:ascii="Times New Roman" w:hAnsi="Times New Roman"/>
          <w:b/>
          <w:sz w:val="28"/>
          <w:szCs w:val="28"/>
        </w:rPr>
      </w:pPr>
      <w:r w:rsidRPr="004D5B5E">
        <w:rPr>
          <w:rFonts w:ascii="Times New Roman" w:hAnsi="Times New Roman"/>
          <w:b/>
          <w:sz w:val="28"/>
          <w:szCs w:val="28"/>
        </w:rPr>
        <w:t>3</w:t>
      </w:r>
      <w:r>
        <w:rPr>
          <w:rFonts w:ascii="Times New Roman" w:hAnsi="Times New Roman"/>
          <w:b/>
          <w:sz w:val="28"/>
          <w:szCs w:val="28"/>
        </w:rPr>
        <w:t>.</w:t>
      </w:r>
      <w:r w:rsidRPr="004D5B5E">
        <w:rPr>
          <w:rFonts w:ascii="Times New Roman" w:hAnsi="Times New Roman"/>
          <w:b/>
          <w:sz w:val="28"/>
          <w:szCs w:val="28"/>
        </w:rPr>
        <w:t>1.</w:t>
      </w:r>
      <w:r w:rsidRPr="00013E86">
        <w:rPr>
          <w:rFonts w:ascii="Times New Roman" w:hAnsi="Times New Roman"/>
          <w:b/>
          <w:sz w:val="28"/>
          <w:szCs w:val="28"/>
        </w:rPr>
        <w:t xml:space="preserve"> </w:t>
      </w:r>
      <w:r w:rsidRPr="004D5B5E">
        <w:rPr>
          <w:rFonts w:ascii="Times New Roman" w:hAnsi="Times New Roman"/>
          <w:b/>
          <w:sz w:val="28"/>
          <w:szCs w:val="28"/>
        </w:rPr>
        <w:t>Медіадискурс для підлітків на прикладі інтернет-видання «Клякса»</w:t>
      </w:r>
    </w:p>
    <w:p w:rsidR="00AF5461" w:rsidRPr="009C0628" w:rsidRDefault="00AF5461" w:rsidP="00AF5461">
      <w:pPr>
        <w:spacing w:after="0" w:line="360" w:lineRule="auto"/>
        <w:jc w:val="both"/>
        <w:rPr>
          <w:rFonts w:ascii="Times New Roman" w:hAnsi="Times New Roman"/>
          <w:sz w:val="28"/>
          <w:szCs w:val="28"/>
        </w:rPr>
      </w:pP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Інтернет-видання для підлітків «Клякса» функціонує паралельно з друкованою версію, але має більш розширений контент. Газета для школярів видається з 1997 року. Її періодичність – 2 рази на місяць. Обсяг – 28 сторінок, формат – А4.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Тематична організація сайту здійснюється відповідно до психологічних та світоглядних потреб школярів від 8 до 15 років та їх батьків. Це видання, що акцентує увагу на особистісній комунікації. Це простежується завдяки рубрикам «Потрібна порада», «Про кохання», «Однолітки», «Про все», «</w:t>
      </w:r>
      <w:r w:rsidRPr="009C0628">
        <w:rPr>
          <w:rFonts w:ascii="Times New Roman" w:hAnsi="Times New Roman"/>
          <w:sz w:val="28"/>
          <w:szCs w:val="28"/>
          <w:lang w:val="en-US"/>
        </w:rPr>
        <w:t>Stories</w:t>
      </w:r>
      <w:r w:rsidRPr="009C0628">
        <w:rPr>
          <w:rFonts w:ascii="Times New Roman" w:hAnsi="Times New Roman"/>
          <w:sz w:val="28"/>
          <w:szCs w:val="28"/>
        </w:rPr>
        <w:t xml:space="preserve">». На сучасному ринку періодики для школярів чимало видань розважального характеру, а інтернет-видання «Клякса» належить до пізнавально-навчального виду новими умовами реалізації цільового призначення, розмаїтості жанрової палітри видання та доступності її змістового наповнення. Рівень сприйняття того чи іншого текстового матеріалу залежить від тематичної специфіки рубрики та обраного жанру.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Інтернет-ЗМІ «Клякса» містить 6 постійних цікавих рубрик, школярам пропонується циклічне ознайомлення з буденними темами та проблемами. Зокрема, рубрика «Потрібна порада» окреслює повсякденні теми підлітків: «Що робити, якщо він не зізнається в коханні», «5 способів схуднути», «Що робити, якщо він мені подобається, а я йому ні», «Як відзначити День народження на карантині», «Перше побачення» тощо.</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 xml:space="preserve">Наявні тут і журналістські матеріали навчально-пізнавального змісту, і тексти листів школярів. Наприклад, у рубриці «Про кохання» </w:t>
      </w:r>
      <w:r w:rsidRPr="009C0628">
        <w:rPr>
          <w:rFonts w:ascii="Times New Roman" w:hAnsi="Times New Roman"/>
          <w:bCs/>
          <w:sz w:val="28"/>
          <w:szCs w:val="28"/>
        </w:rPr>
        <w:t xml:space="preserve">презентовані дослідження про те, що якщо хлопець і дівчина зустрічаються в </w:t>
      </w:r>
      <w:r w:rsidRPr="009C0628">
        <w:rPr>
          <w:rFonts w:ascii="Times New Roman" w:hAnsi="Times New Roman"/>
          <w:bCs/>
          <w:sz w:val="28"/>
          <w:szCs w:val="28"/>
        </w:rPr>
        <w:lastRenderedPageBreak/>
        <w:t xml:space="preserve">екстремальній ситуації, то ймовірність, що вони полюблять один одного, набагато вище.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Тут можна знайти 10 порад: всегда шепчи заклинания, не ешьобычнуюеду, отказыайся от дежурств, не учиуроки, влюбись в кого-нибудь тощо. Це прозові тексти публіцистичного стилю, які в доступній формі дозволяють створити образні антитези. Такі видання для школярів розвивають у юних читачів естетичні смаки, знайомлять їх з різними почуттями, надаючи перевагу коханню. Наприклад, на сайті «Клякси» розміщуються матеріали про кохання до книг, про чесність, мрії з валентинок тощо.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Ще один елемент змістового наповнення цього видання – це різноманітні поради від однолітків, консультації від психологів, лікарів, а розповіді про випадки з власного життя. Серед таких можна виділити матеріали в рубриці «Девчоночье» про перші образи від хлопця, що робити якщо відчуваєш, що ти нікому не потрібна, що робити якщо хлопець не дає проходу, як реагувати якщо подруга зустрічається з колишнім, що робити, якщо все дратує тощо.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 Видання допомагають підліткам вирішувати проблеми морально-етичного змісту. Наприклад, у інтерент-виданні «Клякса» в рубриці «</w:t>
      </w:r>
      <w:r w:rsidRPr="009C0628">
        <w:rPr>
          <w:rFonts w:ascii="Times New Roman" w:hAnsi="Times New Roman"/>
          <w:sz w:val="28"/>
          <w:szCs w:val="28"/>
          <w:lang w:val="en-US"/>
        </w:rPr>
        <w:t>Stories</w:t>
      </w:r>
      <w:r w:rsidRPr="009C0628">
        <w:rPr>
          <w:rFonts w:ascii="Times New Roman" w:hAnsi="Times New Roman"/>
          <w:sz w:val="28"/>
          <w:szCs w:val="28"/>
        </w:rPr>
        <w:t xml:space="preserve">», юним читачам за допомогою жанру есе дають можливість висловити своє бачення про справжню дружбу, перше кохання, батьківську любов, чи буває жіноча дружба та що таке життя в онлайн, а також жанр щоденник, який містить відверту інформацію про певний період життя підлітка. Найчастіше в цьому жанрі простежуються думки про проблеми з батьками, сварки з коханими, допомога другові, повернення дружби, кохання.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Видання розраховане на читачів підліткового віку, який є періодом безпосередньої підготовки юнаків та дівчат до дорослого життя. У вітчизняній психології його називають віком відкриття «Я». Старшокласники прагнуть глибше зрозуміти себе, складну сферу людських стосунків. У виданнях для цієї вікової групи привертає увагу велика кількість розповідей, </w:t>
      </w:r>
      <w:r w:rsidRPr="009C0628">
        <w:rPr>
          <w:rFonts w:ascii="Times New Roman" w:hAnsi="Times New Roman"/>
          <w:sz w:val="28"/>
          <w:szCs w:val="28"/>
        </w:rPr>
        <w:lastRenderedPageBreak/>
        <w:t>які презентують психологічні, моральні та етичні проблеми сучасного суспільства</w:t>
      </w:r>
      <w:r>
        <w:rPr>
          <w:rFonts w:ascii="Times New Roman" w:hAnsi="Times New Roman"/>
          <w:sz w:val="28"/>
          <w:szCs w:val="28"/>
        </w:rPr>
        <w:t>.</w:t>
      </w:r>
      <w:r w:rsidRPr="009C0628">
        <w:rPr>
          <w:rFonts w:ascii="Times New Roman" w:hAnsi="Times New Roman"/>
          <w:sz w:val="28"/>
          <w:szCs w:val="28"/>
        </w:rPr>
        <w:t xml:space="preserve"> Старшокласники прагнуть до самовираження, до прояву індивідуальності. Тому недаремно інтернет-видання «Клякса» велику увагу приділяє стилю життя сучасної молоді. Зокрема, в рубриці «Фішка» публікуються матеріали про топ 5 фільмів для настрою, топ 5 модних тенденцій, топ 5 додатків для роботи в </w:t>
      </w:r>
      <w:r w:rsidRPr="009C0628">
        <w:rPr>
          <w:rFonts w:ascii="Times New Roman" w:hAnsi="Times New Roman"/>
          <w:sz w:val="28"/>
          <w:szCs w:val="28"/>
          <w:lang w:val="en-US"/>
        </w:rPr>
        <w:t>Instagram</w:t>
      </w:r>
      <w:r w:rsidRPr="009C0628">
        <w:rPr>
          <w:rFonts w:ascii="Times New Roman" w:hAnsi="Times New Roman"/>
          <w:sz w:val="28"/>
          <w:szCs w:val="28"/>
        </w:rPr>
        <w:t xml:space="preserve">, або декілька корисних сайтів та цікаві заняття на карантині. Причому публікуються матеріали звернені до різних вікових аудиторій. </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 xml:space="preserve">Пізнавальний дискурс спостерігається в рубриці «Развлекалка» в якій більшість матеріалів, призначені для розвитку інтелектуальних здібностей юної аудиторії, незалежно від вікової спрямованості і функціонального призначення. Вони створюються за принципом «розважаючи - повчати». Наприклад, в розділі «Фокуси» подаються відео-матеріали з ігровими експериментами. Зокрема, презентується дослід як дістати монетку з води не замочивши руки. Також на сайті «Клякси» подаються анонси нових ігор для підлітків. Наприклад, стаття про </w:t>
      </w:r>
      <w:r w:rsidRPr="009C0628">
        <w:rPr>
          <w:rFonts w:ascii="Times New Roman" w:hAnsi="Times New Roman"/>
          <w:bCs/>
          <w:sz w:val="28"/>
          <w:szCs w:val="28"/>
        </w:rPr>
        <w:t>комп’ютерну інді-гру в жанрі пригодницької пісочниці</w:t>
      </w:r>
      <w:r w:rsidRPr="009C0628">
        <w:rPr>
          <w:rFonts w:ascii="Times New Roman" w:hAnsi="Times New Roman"/>
          <w:sz w:val="28"/>
          <w:szCs w:val="28"/>
        </w:rPr>
        <w:t xml:space="preserve"> – </w:t>
      </w:r>
      <w:r w:rsidRPr="009C0628">
        <w:rPr>
          <w:rFonts w:ascii="Times New Roman" w:hAnsi="Times New Roman"/>
          <w:sz w:val="28"/>
          <w:szCs w:val="28"/>
          <w:lang w:val="en-US"/>
        </w:rPr>
        <w:t>T</w:t>
      </w:r>
      <w:r w:rsidRPr="009C0628">
        <w:rPr>
          <w:rFonts w:ascii="Times New Roman" w:hAnsi="Times New Roman"/>
          <w:bCs/>
          <w:sz w:val="28"/>
          <w:szCs w:val="28"/>
        </w:rPr>
        <w:t xml:space="preserve">erraria, яка передбачає дослідження світу, пошук скарбів, битви з супротивниками, видобуток ресурсів і будівництво споруд - все це поміщається в піксельний двомірний світ Terraria і є невід'ємною її частиною. Спостерігаємо також опис про </w:t>
      </w:r>
      <w:hyperlink r:id="rId37" w:history="1">
        <w:r w:rsidRPr="009C0628">
          <w:rPr>
            <w:rFonts w:ascii="Times New Roman" w:hAnsi="Times New Roman"/>
            <w:bCs/>
            <w:sz w:val="28"/>
            <w:szCs w:val="28"/>
          </w:rPr>
          <w:t>гру «Активні городяни Z»</w:t>
        </w:r>
      </w:hyperlink>
      <w:r w:rsidRPr="009C0628">
        <w:rPr>
          <w:rFonts w:ascii="Times New Roman" w:hAnsi="Times New Roman"/>
          <w:bCs/>
          <w:sz w:val="28"/>
          <w:szCs w:val="28"/>
        </w:rPr>
        <w:t xml:space="preserve">, яка дозволяє дізнатися більше про рідне місто, може бути Запоріжжя, а може й інше, подумати над змінами, презентувати свої проекти, навчитися вирішувати проблеми міста в ігровому форматі, долучитися до командної гри. Така залученість підлітків до інтелектуальних ігор </w:t>
      </w:r>
      <w:r w:rsidRPr="009C0628">
        <w:rPr>
          <w:rFonts w:ascii="Times New Roman" w:hAnsi="Times New Roman"/>
          <w:sz w:val="28"/>
          <w:szCs w:val="28"/>
        </w:rPr>
        <w:t xml:space="preserve">передбачає розвиток спритності, допитливості, винахідливості, освіченості і т.д.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Елементи ігрового дискурсу, представлені в інтернет-виданні «Клякса», включають дитину в активну соціальну взаємодію, дозволяють їй зрозуміти і прийняти ту соціально значущу інформацію, яка становить сенс підліткової спритності. </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lastRenderedPageBreak/>
        <w:t xml:space="preserve">Звісно ж, щодо умов виникнення у підлітків інтересу до публікацій в інтернет-ЗМІ слід віднести перш за все пізнавальну спрямованість текстів, виховання естетичного потенціалу, можливості встановити зворотній зв'язок з однолітками, висловити свою позицію. </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У виданні «Клякса» послідовність педагогічних дій простежується через комунікативні потенціали, які спрямовані на освоєння підлітками тієї чи іншої соціально значущої діяльності, а також дозволяють розвивати у школярів здатність до журналістського творчості. Вони засновані на актуальному в організації освітнього процесу в школі принципі цікавості. Він виражається в наявності елементів віртуального простору, в розмаїтті та варіативності форм публіцистики і прийомів образності.</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bCs/>
          <w:sz w:val="28"/>
          <w:szCs w:val="28"/>
        </w:rPr>
        <w:t xml:space="preserve">Проаналізувавши </w:t>
      </w:r>
      <w:r w:rsidRPr="009C0628">
        <w:rPr>
          <w:rFonts w:ascii="Times New Roman" w:hAnsi="Times New Roman"/>
          <w:sz w:val="28"/>
          <w:szCs w:val="28"/>
        </w:rPr>
        <w:t xml:space="preserve">публікацій в інтернет-виданні «Кляксі», стверджуємо, що принцип зацікавленості реалізується в них в таких основних аспектах: по-перше, в організації роботи важливо використовувати елемент персоналізації. Автори використовують для цього такі фрази: помічаєш тягу к фото, </w:t>
      </w:r>
      <w:r w:rsidRPr="009C0628">
        <w:rPr>
          <w:rFonts w:ascii="Times New Roman" w:hAnsi="Times New Roman"/>
          <w:bCs/>
          <w:sz w:val="28"/>
          <w:szCs w:val="28"/>
        </w:rPr>
        <w:t xml:space="preserve">я тебе поважаю, ціную довіру, конфіденційність гарантую, хочу допомогти. </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 xml:space="preserve">По-друге, в концепції багатьох матеріалів наявне зображення, яке відповідає змісту та назві матеріалу, що доцільно включено в загальну концепцію видання для підлітків. </w:t>
      </w:r>
    </w:p>
    <w:p w:rsidR="00AF5461" w:rsidRPr="009C0628" w:rsidRDefault="00AF5461" w:rsidP="00AF5461">
      <w:pPr>
        <w:spacing w:after="0" w:line="360" w:lineRule="auto"/>
        <w:ind w:firstLine="708"/>
        <w:jc w:val="center"/>
        <w:rPr>
          <w:rFonts w:ascii="Times New Roman" w:hAnsi="Times New Roman"/>
          <w:sz w:val="28"/>
          <w:szCs w:val="28"/>
        </w:rPr>
      </w:pPr>
    </w:p>
    <w:p w:rsidR="00AF5461" w:rsidRPr="009C0628" w:rsidRDefault="00AF5461" w:rsidP="00AF5461">
      <w:pPr>
        <w:spacing w:after="0" w:line="360" w:lineRule="auto"/>
        <w:jc w:val="center"/>
        <w:rPr>
          <w:rFonts w:ascii="Times New Roman" w:hAnsi="Times New Roman"/>
          <w:sz w:val="28"/>
          <w:szCs w:val="28"/>
        </w:rPr>
      </w:pPr>
      <w:r w:rsidRPr="00581A09">
        <w:rPr>
          <w:rFonts w:ascii="Times New Roman" w:hAnsi="Times New Roman"/>
          <w:noProof/>
          <w:sz w:val="28"/>
          <w:szCs w:val="28"/>
          <w:lang w:eastAsia="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0.75pt;height:259.5pt;visibility:visible">
            <v:imagedata r:id="rId38" o:title=""/>
          </v:shape>
        </w:pict>
      </w:r>
    </w:p>
    <w:p w:rsidR="00AF5461" w:rsidRPr="009C0628" w:rsidRDefault="00AF5461" w:rsidP="00AF5461">
      <w:pPr>
        <w:spacing w:after="0" w:line="360" w:lineRule="auto"/>
        <w:ind w:firstLine="708"/>
        <w:jc w:val="center"/>
        <w:rPr>
          <w:rFonts w:ascii="Times New Roman" w:hAnsi="Times New Roman"/>
          <w:i/>
          <w:sz w:val="24"/>
          <w:szCs w:val="24"/>
        </w:rPr>
      </w:pPr>
      <w:r w:rsidRPr="009C0628">
        <w:rPr>
          <w:rFonts w:ascii="Times New Roman" w:hAnsi="Times New Roman"/>
          <w:i/>
          <w:sz w:val="24"/>
          <w:szCs w:val="24"/>
        </w:rPr>
        <w:t xml:space="preserve">Рис. 2.3.1. </w:t>
      </w:r>
      <w:r w:rsidRPr="00CF638B">
        <w:rPr>
          <w:rFonts w:ascii="Times New Roman" w:hAnsi="Times New Roman"/>
          <w:sz w:val="24"/>
          <w:szCs w:val="24"/>
        </w:rPr>
        <w:t>Візуальне оформлення інтернет-видання «Клякса».</w:t>
      </w:r>
    </w:p>
    <w:p w:rsidR="00AF5461" w:rsidRDefault="00AF5461" w:rsidP="00AF5461">
      <w:pPr>
        <w:spacing w:after="0" w:line="360" w:lineRule="auto"/>
        <w:ind w:firstLine="708"/>
        <w:jc w:val="both"/>
        <w:rPr>
          <w:rFonts w:ascii="Times New Roman" w:hAnsi="Times New Roman"/>
          <w:bCs/>
          <w:sz w:val="28"/>
          <w:szCs w:val="28"/>
        </w:rPr>
      </w:pP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bCs/>
          <w:sz w:val="28"/>
          <w:szCs w:val="28"/>
        </w:rPr>
        <w:t>Художньо-технічне оформлення інтернет-</w:t>
      </w:r>
      <w:r w:rsidRPr="009C0628">
        <w:rPr>
          <w:rFonts w:ascii="Times New Roman" w:hAnsi="Times New Roman"/>
          <w:sz w:val="28"/>
          <w:szCs w:val="28"/>
        </w:rPr>
        <w:t>видання «Клякса» приваблює увагу підлітків насамперед підбором фотоілюстрацій до кожної публікації або рубрики. Емоційне враження створюється завдяки такому компоненту, адже перше враження про видання читач отримує від його візуалізації матеріалів (рис. 2.3.1).</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Кожен матеріал має авторське оформлення матеріалів, але вписується в загальну концепцію видання. При виборі зображення беруться до уваги і психологічні особливості аудиторії, тому представлені образи презентують зацікавлення юнацької аудиторії. Кожен матеріал має свої засоби привернення уваги: яскравий образ, підібрані висловлення або заголовок. </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Візуальне та текстуальне наповнення дозволяє залучити увагу різної аудиторії. Зокрема, інтернет-видання має яскраве кольорове оформлення, ігри, вікторини, мультиплікації та дитячі малюнки, та публіцистичне наповнення, смислові ілюстрації, що роблять його привабливим та заохочує до читання й дорослу аудиторію.</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bCs/>
          <w:sz w:val="28"/>
          <w:szCs w:val="28"/>
        </w:rPr>
        <w:t>Аналізуючи видання для дітей, необхідно звернути увагу й на п</w:t>
      </w:r>
      <w:r w:rsidRPr="009C0628">
        <w:rPr>
          <w:rFonts w:ascii="Times New Roman" w:hAnsi="Times New Roman"/>
          <w:sz w:val="28"/>
          <w:szCs w:val="28"/>
        </w:rPr>
        <w:t xml:space="preserve">одання матеріалів. Журналісти намагаються встановити комунікаційні процеси крізь </w:t>
      </w:r>
      <w:r w:rsidRPr="009C0628">
        <w:rPr>
          <w:rFonts w:ascii="Times New Roman" w:hAnsi="Times New Roman"/>
          <w:sz w:val="28"/>
          <w:szCs w:val="28"/>
        </w:rPr>
        <w:lastRenderedPageBreak/>
        <w:t>призму актуальних тем та ілюстрування. На сайті «Клякси» спостерігаємо наступні художньо-публіцистичні жанри: коротка і розширена інформація, «сповідь», щоденник, розповідь, замальовка, замітка, лист, есе. Матеріали, що мають актуальний особистісний характер, належать до жанру «сповіді» та розташовуються в рубриках «Про кохання» або «</w:t>
      </w:r>
      <w:r w:rsidRPr="009C0628">
        <w:rPr>
          <w:rFonts w:ascii="Times New Roman" w:hAnsi="Times New Roman"/>
          <w:sz w:val="28"/>
          <w:szCs w:val="28"/>
          <w:lang w:val="en-US"/>
        </w:rPr>
        <w:t>Stories</w:t>
      </w:r>
      <w:r w:rsidRPr="009C0628">
        <w:rPr>
          <w:rFonts w:ascii="Times New Roman" w:hAnsi="Times New Roman"/>
          <w:sz w:val="28"/>
          <w:szCs w:val="28"/>
        </w:rPr>
        <w:t xml:space="preserve">». Переважно це розповіді про своє життя, тому їх складно диференціювати за жанрами, оскільки це домінуючий тип інформації. Такі матеріали виконують пізнавальну та рекреаційну функцію, «ілюструють» життя підлітків та мають авторську оцінку. </w:t>
      </w:r>
    </w:p>
    <w:p w:rsidR="00AF5461" w:rsidRPr="009C0628" w:rsidRDefault="00AF5461" w:rsidP="00AF5461">
      <w:pPr>
        <w:spacing w:after="0" w:line="360" w:lineRule="auto"/>
        <w:ind w:firstLine="708"/>
        <w:jc w:val="both"/>
      </w:pPr>
      <w:r w:rsidRPr="009C0628">
        <w:rPr>
          <w:rFonts w:ascii="Times New Roman" w:hAnsi="Times New Roman"/>
          <w:sz w:val="28"/>
          <w:szCs w:val="28"/>
        </w:rPr>
        <w:t>Серед низки публіцистичних жанрів спостерігаємо також інформаційні жанри, переважно проблемні статті, що окреслюють всебічне життя підлітків, торкаються психології та філософії кохання, дружби та вірності. Вони допомагають підліткам створювати панораму тієї або іншої сфери культурного життя суспільства, орієнтують аудиторію (дітей, і батьків) на критичний аналіз пропонованих артефактів, на усвідомлення їх значення, місця в культурі суспільства, впливу на соціальні процеси. Наприклад, в рубриках «Про все» та «Ровесники» окреслюються питання, що виникають з раннього дитинства та переходять в підлітковий період: перше кохання, закоханість в однокласників, що робити, якщо не хочеться йти до школи, як поводити себе з другом тощо. А в матеріалі «День, когда случаються чудеса» простежуємо синтез артефактів та соціалізації школярів. Початок матеріалу демонструє це: «Обычно все девчонкимечтают о валентинках, цветах и шоколадках. Особенно в феврале. А Лариса не мечтала. Вытолько не подумайте, чтоона зануда с энциклопедиейподмышкой, которуюинтересуеттолькоучеба, илитолстуха с вечнойбулочкой в руках, нет. Лариса симпатичнаядевчонка. Только в школу ко Дню Святого Валентина не попадет» [</w:t>
      </w:r>
      <w:r>
        <w:rPr>
          <w:rFonts w:ascii="Times New Roman" w:hAnsi="Times New Roman"/>
          <w:sz w:val="28"/>
          <w:szCs w:val="28"/>
        </w:rPr>
        <w:t>45</w:t>
      </w:r>
      <w:r w:rsidRPr="009C0628">
        <w:rPr>
          <w:rFonts w:ascii="Times New Roman" w:hAnsi="Times New Roman"/>
          <w:sz w:val="28"/>
          <w:szCs w:val="28"/>
        </w:rPr>
        <w:t>]. Однак нав’язливої дидактики немає, текст будується як міркування, закликає включитися в розмову, висловити свою точку зору, але вектор спочатку задається журналістом</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lastRenderedPageBreak/>
        <w:t>Автори матеріалів знаходять інформаційні приводи безпосередньо з мікросередовища, вільно висловлюють суб’єктивізм, оцінку як на рівні стилю, так і на рівні фактів. В сайті функціонує рубрика «Привіт» в якій публікуються листи та уривки з щоденників школярів. Вони цілком відповідають вимогам цього жанру, оскільки автори подають інформацію про своє життя або певної особи в хронологічному порядку, проте не зазначають дати та виживають вигадані імена. В такий спосіб це дозволяє щоденникам бути актуальним в необмежений період, як і вся публіцистика в цілому. Наприклад, листи: проблема з батьками, я посварилася з коханою, що робити, якщо я негарна, що одягнути, щоб подобатися тощо. Також можна простежити популярність таких тем серед підлітків. Серед них уривок з щоденника «Подобається дві дівчин</w:t>
      </w:r>
      <w:r>
        <w:rPr>
          <w:rFonts w:ascii="Times New Roman" w:hAnsi="Times New Roman"/>
          <w:sz w:val="28"/>
          <w:szCs w:val="28"/>
        </w:rPr>
        <w:t>и, що з цим робити» отримав 2263</w:t>
      </w:r>
      <w:r w:rsidRPr="009C0628">
        <w:rPr>
          <w:rFonts w:ascii="Times New Roman" w:hAnsi="Times New Roman"/>
          <w:sz w:val="28"/>
          <w:szCs w:val="28"/>
        </w:rPr>
        <w:t xml:space="preserve"> переглядів, порівняно з уривком «Я посварився з коханою» всього 67 переглядів. </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Ілюстративна складова цих матеріалів дозволяє уявити та передати настрої автора, а лексична складова, адже використовується значна кількість експресивної лексики та молодіжного сленгу</w:t>
      </w:r>
      <w:r>
        <w:rPr>
          <w:rFonts w:ascii="Times New Roman" w:hAnsi="Times New Roman"/>
          <w:sz w:val="28"/>
          <w:szCs w:val="28"/>
        </w:rPr>
        <w:t xml:space="preserve"> (рис.3.2.2)</w:t>
      </w:r>
      <w:r w:rsidRPr="009C0628">
        <w:rPr>
          <w:rFonts w:ascii="Times New Roman" w:hAnsi="Times New Roman"/>
          <w:sz w:val="28"/>
          <w:szCs w:val="28"/>
        </w:rPr>
        <w:t xml:space="preserve">. </w:t>
      </w:r>
    </w:p>
    <w:p w:rsidR="00AF5461" w:rsidRDefault="00AF5461" w:rsidP="00AF5461">
      <w:pPr>
        <w:spacing w:after="0" w:line="360" w:lineRule="auto"/>
        <w:ind w:firstLine="708"/>
        <w:jc w:val="both"/>
        <w:rPr>
          <w:rFonts w:ascii="Times New Roman" w:hAnsi="Times New Roman"/>
          <w:sz w:val="28"/>
          <w:szCs w:val="28"/>
        </w:rPr>
      </w:pPr>
    </w:p>
    <w:p w:rsidR="00AF5461" w:rsidRDefault="00AF5461" w:rsidP="00AF5461">
      <w:pPr>
        <w:spacing w:after="0" w:line="360" w:lineRule="auto"/>
        <w:jc w:val="center"/>
        <w:rPr>
          <w:rFonts w:ascii="Times New Roman" w:hAnsi="Times New Roman"/>
          <w:sz w:val="28"/>
          <w:szCs w:val="28"/>
        </w:rPr>
      </w:pPr>
      <w:r>
        <w:pict>
          <v:shape id="_x0000_i1026" type="#_x0000_t75" style="width:447.75pt;height:273pt;mso-position-vertical:outside" o:allowoverlap="f">
            <v:imagedata r:id="rId39" o:title=""/>
          </v:shape>
        </w:pict>
      </w:r>
    </w:p>
    <w:p w:rsidR="00AF5461" w:rsidRPr="00C267A5" w:rsidRDefault="00AF5461" w:rsidP="00AF5461">
      <w:pPr>
        <w:spacing w:after="0" w:line="360" w:lineRule="auto"/>
        <w:jc w:val="center"/>
        <w:rPr>
          <w:rFonts w:ascii="Times New Roman" w:hAnsi="Times New Roman"/>
          <w:i/>
          <w:sz w:val="24"/>
          <w:szCs w:val="24"/>
        </w:rPr>
      </w:pPr>
      <w:r w:rsidRPr="00C267A5">
        <w:rPr>
          <w:rFonts w:ascii="Times New Roman" w:hAnsi="Times New Roman"/>
          <w:i/>
          <w:sz w:val="24"/>
          <w:szCs w:val="24"/>
        </w:rPr>
        <w:lastRenderedPageBreak/>
        <w:t>Рис.2.3.2. Ілюстративна складова інтернет-видання «Клякса»</w:t>
      </w:r>
      <w:r>
        <w:rPr>
          <w:rFonts w:ascii="Times New Roman" w:hAnsi="Times New Roman"/>
          <w:i/>
          <w:sz w:val="24"/>
          <w:szCs w:val="24"/>
        </w:rPr>
        <w:t>.</w:t>
      </w:r>
    </w:p>
    <w:p w:rsidR="00AF5461" w:rsidRDefault="00AF5461" w:rsidP="00AF5461">
      <w:pPr>
        <w:spacing w:after="0" w:line="360" w:lineRule="auto"/>
        <w:ind w:firstLine="708"/>
        <w:jc w:val="both"/>
        <w:rPr>
          <w:rFonts w:ascii="Times New Roman" w:hAnsi="Times New Roman"/>
          <w:sz w:val="28"/>
          <w:szCs w:val="28"/>
        </w:rPr>
      </w:pP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Наприклад, в одному з уривків про тиждень Ганни в школі описані внутрішні переживання та хвилювання закоханої. Дівчина окреслює події в школі та власні відчуття від закоханого стану. Авторка матеріалу зберігає колорит мовлення підлітків, вдало вживає окличні речення, що дозволяють відчути емоції героїні. Наприклад, «Ужас, что</w:t>
      </w:r>
      <w:r>
        <w:rPr>
          <w:rFonts w:ascii="Times New Roman" w:hAnsi="Times New Roman"/>
          <w:sz w:val="28"/>
          <w:szCs w:val="28"/>
        </w:rPr>
        <w:t xml:space="preserve"> </w:t>
      </w:r>
      <w:r w:rsidRPr="009C0628">
        <w:rPr>
          <w:rFonts w:ascii="Times New Roman" w:hAnsi="Times New Roman"/>
          <w:sz w:val="28"/>
          <w:szCs w:val="28"/>
        </w:rPr>
        <w:t>сегодня</w:t>
      </w:r>
      <w:r>
        <w:rPr>
          <w:rFonts w:ascii="Times New Roman" w:hAnsi="Times New Roman"/>
          <w:sz w:val="28"/>
          <w:szCs w:val="28"/>
        </w:rPr>
        <w:t xml:space="preserve"> </w:t>
      </w:r>
      <w:r w:rsidRPr="009C0628">
        <w:rPr>
          <w:rFonts w:ascii="Times New Roman" w:hAnsi="Times New Roman"/>
          <w:sz w:val="28"/>
          <w:szCs w:val="28"/>
        </w:rPr>
        <w:t>было!», «Вот, если</w:t>
      </w:r>
      <w:r>
        <w:rPr>
          <w:rFonts w:ascii="Times New Roman" w:hAnsi="Times New Roman"/>
          <w:sz w:val="28"/>
          <w:szCs w:val="28"/>
        </w:rPr>
        <w:t xml:space="preserve"> </w:t>
      </w:r>
      <w:r w:rsidRPr="009C0628">
        <w:rPr>
          <w:rFonts w:ascii="Times New Roman" w:hAnsi="Times New Roman"/>
          <w:sz w:val="28"/>
          <w:szCs w:val="28"/>
        </w:rPr>
        <w:t>бы</w:t>
      </w:r>
      <w:r>
        <w:rPr>
          <w:rFonts w:ascii="Times New Roman" w:hAnsi="Times New Roman"/>
          <w:sz w:val="28"/>
          <w:szCs w:val="28"/>
        </w:rPr>
        <w:t xml:space="preserve"> </w:t>
      </w:r>
      <w:r w:rsidRPr="009C0628">
        <w:rPr>
          <w:rFonts w:ascii="Times New Roman" w:hAnsi="Times New Roman"/>
          <w:sz w:val="28"/>
          <w:szCs w:val="28"/>
        </w:rPr>
        <w:t>мне</w:t>
      </w:r>
      <w:r>
        <w:rPr>
          <w:rFonts w:ascii="Times New Roman" w:hAnsi="Times New Roman"/>
          <w:sz w:val="28"/>
          <w:szCs w:val="28"/>
        </w:rPr>
        <w:t xml:space="preserve"> </w:t>
      </w:r>
      <w:r w:rsidRPr="009C0628">
        <w:rPr>
          <w:rFonts w:ascii="Times New Roman" w:hAnsi="Times New Roman"/>
          <w:sz w:val="28"/>
          <w:szCs w:val="28"/>
        </w:rPr>
        <w:t>выпало с ним де журить, я бы от счастья просто визжала!», «Тактика у менябудетчтонадо – недаром у меня папа военный» [</w:t>
      </w:r>
      <w:r>
        <w:rPr>
          <w:rFonts w:ascii="Times New Roman" w:hAnsi="Times New Roman"/>
          <w:sz w:val="28"/>
          <w:szCs w:val="28"/>
        </w:rPr>
        <w:t>45</w:t>
      </w:r>
      <w:r w:rsidRPr="009C0628">
        <w:rPr>
          <w:rFonts w:ascii="Times New Roman" w:hAnsi="Times New Roman"/>
          <w:sz w:val="28"/>
          <w:szCs w:val="28"/>
        </w:rPr>
        <w:t>]</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bCs/>
          <w:sz w:val="28"/>
          <w:szCs w:val="28"/>
        </w:rPr>
        <w:t>Медіадискурс в</w:t>
      </w:r>
      <w:r w:rsidRPr="009C0628">
        <w:rPr>
          <w:rFonts w:ascii="Times New Roman" w:hAnsi="Times New Roman"/>
          <w:sz w:val="28"/>
          <w:szCs w:val="28"/>
        </w:rPr>
        <w:t xml:space="preserve"> інтернет-виданні «Клякса» забезпечується низкою художньо-публіцистичних матеріалів, серед них найпопулярнішим є есе, сповідь та розповідь. Їх мета переважно залежить від обраної теми та проблеми. Звідси ці жанри можуть виконувати емоційні, естетичні та пізнавальні функції. Автори публікують такі матеріали в рубриках «Потрібна порада» та «Ровесники».</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bCs/>
          <w:sz w:val="28"/>
          <w:szCs w:val="28"/>
        </w:rPr>
        <w:t>У формі діалогу або запитання-відповіді подаються е</w:t>
      </w:r>
      <w:r w:rsidRPr="009C0628">
        <w:rPr>
          <w:rFonts w:ascii="Times New Roman" w:hAnsi="Times New Roman"/>
          <w:sz w:val="28"/>
          <w:szCs w:val="28"/>
        </w:rPr>
        <w:t>се для встановлення контакту та зворотного зв’язку. Наприклад, матеріал «Отличный</w:t>
      </w:r>
      <w:r>
        <w:rPr>
          <w:rFonts w:ascii="Times New Roman" w:hAnsi="Times New Roman"/>
          <w:sz w:val="28"/>
          <w:szCs w:val="28"/>
        </w:rPr>
        <w:t xml:space="preserve"> </w:t>
      </w:r>
      <w:r w:rsidRPr="009C0628">
        <w:rPr>
          <w:rFonts w:ascii="Times New Roman" w:hAnsi="Times New Roman"/>
          <w:sz w:val="28"/>
          <w:szCs w:val="28"/>
        </w:rPr>
        <w:t>комплимент» яскраво демонструє таку форму, оскільки розпочинається запитанням: «А вы</w:t>
      </w:r>
      <w:r>
        <w:rPr>
          <w:rFonts w:ascii="Times New Roman" w:hAnsi="Times New Roman"/>
          <w:sz w:val="28"/>
          <w:szCs w:val="28"/>
        </w:rPr>
        <w:t xml:space="preserve"> </w:t>
      </w:r>
      <w:r w:rsidRPr="009C0628">
        <w:rPr>
          <w:rFonts w:ascii="Times New Roman" w:hAnsi="Times New Roman"/>
          <w:sz w:val="28"/>
          <w:szCs w:val="28"/>
        </w:rPr>
        <w:t xml:space="preserve">представляете, чтослучается в школе, </w:t>
      </w:r>
      <w:r>
        <w:rPr>
          <w:rFonts w:ascii="Times New Roman" w:hAnsi="Times New Roman"/>
          <w:sz w:val="28"/>
          <w:szCs w:val="28"/>
        </w:rPr>
        <w:t xml:space="preserve">корда </w:t>
      </w:r>
      <w:r w:rsidRPr="009C0628">
        <w:rPr>
          <w:rFonts w:ascii="Times New Roman" w:hAnsi="Times New Roman"/>
          <w:sz w:val="28"/>
          <w:szCs w:val="28"/>
        </w:rPr>
        <w:t>наступает</w:t>
      </w:r>
      <w:r>
        <w:rPr>
          <w:rFonts w:ascii="Times New Roman" w:hAnsi="Times New Roman"/>
          <w:sz w:val="28"/>
          <w:szCs w:val="28"/>
        </w:rPr>
        <w:t xml:space="preserve"> </w:t>
      </w:r>
      <w:r w:rsidRPr="009C0628">
        <w:rPr>
          <w:rFonts w:ascii="Times New Roman" w:hAnsi="Times New Roman"/>
          <w:sz w:val="28"/>
          <w:szCs w:val="28"/>
        </w:rPr>
        <w:t>весна?». Чітко простежується в цьому матеріалі й авторська позиція особливо при описах зовнішності школярів: «Она в очках, лопоухая и сутулая. Ей точно все будетнравиться. Завтра же ей скажу комплимент про ееуши. Скажу, что с такими ушами</w:t>
      </w:r>
      <w:r>
        <w:rPr>
          <w:rFonts w:ascii="Times New Roman" w:hAnsi="Times New Roman"/>
          <w:sz w:val="28"/>
          <w:szCs w:val="28"/>
        </w:rPr>
        <w:t xml:space="preserve"> </w:t>
      </w:r>
      <w:r w:rsidRPr="009C0628">
        <w:rPr>
          <w:rFonts w:ascii="Times New Roman" w:hAnsi="Times New Roman"/>
          <w:sz w:val="28"/>
          <w:szCs w:val="28"/>
        </w:rPr>
        <w:t>она</w:t>
      </w:r>
      <w:r>
        <w:rPr>
          <w:rFonts w:ascii="Times New Roman" w:hAnsi="Times New Roman"/>
          <w:sz w:val="28"/>
          <w:szCs w:val="28"/>
        </w:rPr>
        <w:t xml:space="preserve"> </w:t>
      </w:r>
      <w:r w:rsidRPr="009C0628">
        <w:rPr>
          <w:rFonts w:ascii="Times New Roman" w:hAnsi="Times New Roman"/>
          <w:sz w:val="28"/>
          <w:szCs w:val="28"/>
        </w:rPr>
        <w:t>каждое слово должна</w:t>
      </w:r>
      <w:r>
        <w:rPr>
          <w:rFonts w:ascii="Times New Roman" w:hAnsi="Times New Roman"/>
          <w:sz w:val="28"/>
          <w:szCs w:val="28"/>
        </w:rPr>
        <w:t xml:space="preserve"> </w:t>
      </w:r>
      <w:r w:rsidRPr="009C0628">
        <w:rPr>
          <w:rFonts w:ascii="Times New Roman" w:hAnsi="Times New Roman"/>
          <w:sz w:val="28"/>
          <w:szCs w:val="28"/>
        </w:rPr>
        <w:t>слышать на расстоянии 5 киломентров» [</w:t>
      </w:r>
      <w:r>
        <w:rPr>
          <w:rFonts w:ascii="Times New Roman" w:hAnsi="Times New Roman"/>
          <w:sz w:val="28"/>
          <w:szCs w:val="28"/>
        </w:rPr>
        <w:t>45</w:t>
      </w:r>
      <w:r w:rsidRPr="009C0628">
        <w:rPr>
          <w:rFonts w:ascii="Times New Roman" w:hAnsi="Times New Roman"/>
          <w:sz w:val="28"/>
          <w:szCs w:val="28"/>
        </w:rPr>
        <w:t>]. Логіка викладу інформації здійснюється завдяки структуризації думок, незважаючи на публіцистичний стиль викладу.</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 xml:space="preserve">Безперечно, що утримувати увагу підлітків в художньо-публіцистичних матеріалах допомагають елементи залучення уваги. Наприклад, використовують не лише засоби орієнтування в матеріалі («виноски», «абзаци», «шрифти»), а також застосовують традиційні елементи планування інтернет-сторінки. Найбільшої унікальності матеріалам додає оригінальна </w:t>
      </w:r>
      <w:r w:rsidRPr="009C0628">
        <w:rPr>
          <w:rFonts w:ascii="Times New Roman" w:hAnsi="Times New Roman"/>
          <w:sz w:val="28"/>
          <w:szCs w:val="28"/>
        </w:rPr>
        <w:lastRenderedPageBreak/>
        <w:t>форма подачі. Найяскравіше такі прийоми подання матеріалу простежуємо в жанрі щоденник та рубриках «Про кохання» та «</w:t>
      </w:r>
      <w:r w:rsidRPr="009C0628">
        <w:rPr>
          <w:rFonts w:ascii="Times New Roman" w:hAnsi="Times New Roman"/>
          <w:sz w:val="28"/>
          <w:szCs w:val="28"/>
          <w:lang w:val="en-US"/>
        </w:rPr>
        <w:t>Stories</w:t>
      </w:r>
      <w:r w:rsidRPr="009C0628">
        <w:rPr>
          <w:rFonts w:ascii="Times New Roman" w:hAnsi="Times New Roman"/>
          <w:sz w:val="28"/>
          <w:szCs w:val="28"/>
        </w:rPr>
        <w:t>». Журналісти традиційно розташовують текст в інтернет-виданні, а також виокремлюють різними кольорами найяскравіші фрази. Кожен із матеріалів має авторські ілюстрації.</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bCs/>
          <w:sz w:val="28"/>
          <w:szCs w:val="28"/>
        </w:rPr>
        <w:t>Парадоксально, але художній вимисел створює ілюзію реальності, цьому сприяє і прив’язка до конкретного твору, фільму, предмету, і збереження «художніх» біографій персонажів, а також наслідування стилю і мови підлітків. Необхідно наголосити на публіцистичному спрямуванні заголовків. Вони, о</w:t>
      </w:r>
      <w:r w:rsidRPr="009C0628">
        <w:rPr>
          <w:rFonts w:ascii="Times New Roman" w:hAnsi="Times New Roman"/>
          <w:sz w:val="28"/>
          <w:szCs w:val="28"/>
        </w:rPr>
        <w:t>крім основного заголовка (найчастіше у формі запитання) і назви рубрики, включають надзаголовоки або підзаголовок «Девчоночье» або «Історія». В матеріалах художньо-публіцистичного жанру відсутній лід. Ілюстрації до матеріалів не супроводжуються підписами авторства, коментарями, а відносяться до окремих складових матеріалу, оскільки демонструють вираження закоханості (поцілунок, обійми, замилування один одним). Тексти завершуються загальними роздумами, порадами, пропозиціями, а не післямовами. Матеріали невеликі за обсягом, тому їх легко сприймати, переважно, загальна тональність зрозуміла з першого речення.</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Інтернет-ЗМІ для дітей мають виконувати низку функцій, тому проаналізувавши матеріали на сайті «Клякса», виокремимо провідні. </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 xml:space="preserve">Найголовнішою функцією, безперечно є інформаційна, яка реалізується в рубриках «Про головне», «Привіт» та «Про кохання». Перша з них є офіційною, оскільки в ній повідомляються новини з шкільного або особистого життя, пов’язані з навчанням, новинами в моді, кіно та спорті. Метою таких матеріалів є інформування підлітків про різні сфери культури, освіту популяризація здорового способу життя.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Освітня функція реалізується в одній лише рубриці «Фокуси» та містить 4 матеріали про досліди. Матеріали яскраво ілюстровані, містять відео. Повторюючи такі досліди підлітки зможуть поринути у світ науки. </w:t>
      </w:r>
      <w:r w:rsidRPr="009C0628">
        <w:rPr>
          <w:rFonts w:ascii="Times New Roman" w:hAnsi="Times New Roman"/>
          <w:sz w:val="28"/>
          <w:szCs w:val="28"/>
        </w:rPr>
        <w:lastRenderedPageBreak/>
        <w:t>Виконуючи завдання, зможуть проекспериментувати як дістати монетку сухою з води, що таке летюча вівсянка, вогнестійка куля та провести дослід з водою.</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Ігровий вербальний текст передбачає певний характер включеності в ігрову комунікацію автор – текст – реципієнт, тому інтернет-видання «Клякса» сприймається читачами як живий співрозмовник; ефект участі настільки сильний, що стимулює не завжди усвідомлену підлітками схильність до аналізу, наслідування, навіть взаємодії з героями і авторами публікацій, але дидактика виявляється прихованою завдяки гумору та діалогічному початку. Ідея персонажів-посередників, що стала інтуїтивним відгуком редакції на особливості вікової психології, оформилася як домінуюча складова концепції видання.</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Рекреаційна модель подання матеріалів в газеті «Клякса» передбачає створення комунікаційного інтерактивного простору, інструментом моделювання якого є гра. Через ігрову участь школярів, обов’язковою умовою якого виступає єдине мовлення і, найголовніше, єдине розуміння ситуації спілкування, рекреація реалізується оригінально і різноманітно.</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 xml:space="preserve">Отже, подання інформації, переданої таким ігровим способом, має не </w:t>
      </w:r>
      <w:r>
        <w:rPr>
          <w:rFonts w:ascii="Times New Roman" w:hAnsi="Times New Roman"/>
          <w:sz w:val="28"/>
          <w:szCs w:val="28"/>
        </w:rPr>
        <w:t>с</w:t>
      </w:r>
      <w:r w:rsidRPr="009C0628">
        <w:rPr>
          <w:rFonts w:ascii="Times New Roman" w:hAnsi="Times New Roman"/>
          <w:sz w:val="28"/>
          <w:szCs w:val="28"/>
        </w:rPr>
        <w:t>тільки повчальний, скільки пізнавальний характер. Інтерактивність ж виразно слід розглядати як позитивне досягнення медіадискурсу для дітей, який обов’язково буде представлений у формі діалогу, на основі якого створений унікальний, корисний (принаймні, в певних межах) і оригінальний контент.</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Функцію соціалізації виконують матеріали розташовані в рубриках «</w:t>
      </w:r>
      <w:r w:rsidRPr="009C0628">
        <w:rPr>
          <w:rFonts w:ascii="Times New Roman" w:hAnsi="Times New Roman"/>
          <w:sz w:val="28"/>
          <w:szCs w:val="28"/>
          <w:lang w:val="en-US"/>
        </w:rPr>
        <w:t>Stories</w:t>
      </w:r>
      <w:r w:rsidRPr="009C0628">
        <w:rPr>
          <w:rFonts w:ascii="Times New Roman" w:hAnsi="Times New Roman"/>
          <w:sz w:val="28"/>
          <w:szCs w:val="28"/>
        </w:rPr>
        <w:t>» та «Ровесники» оскільки публікують розповіді про події в школі, батьків, першу закоханість, своїх друзів і однолітків, домашніх вихованців, веселі історії, власні вірші, супроводжуються ілюстраціями та фотографіями.</w:t>
      </w:r>
    </w:p>
    <w:p w:rsidR="00AF5461" w:rsidRPr="009C0628" w:rsidRDefault="00AF5461" w:rsidP="00AF5461">
      <w:pPr>
        <w:spacing w:after="0" w:line="360" w:lineRule="auto"/>
        <w:ind w:firstLine="708"/>
        <w:jc w:val="both"/>
        <w:rPr>
          <w:rFonts w:ascii="Times New Roman" w:hAnsi="Times New Roman"/>
          <w:bCs/>
          <w:sz w:val="28"/>
          <w:szCs w:val="28"/>
        </w:rPr>
      </w:pPr>
      <w:r w:rsidRPr="009C0628">
        <w:rPr>
          <w:rFonts w:ascii="Times New Roman" w:hAnsi="Times New Roman"/>
          <w:sz w:val="28"/>
          <w:szCs w:val="28"/>
        </w:rPr>
        <w:t xml:space="preserve">Також інтернет-видання «Клякса» виконує рекреативну функцію, оскільки в матеріалах представлені ігрові технології, встановлюється </w:t>
      </w:r>
      <w:r w:rsidRPr="009C0628">
        <w:rPr>
          <w:rFonts w:ascii="Times New Roman" w:hAnsi="Times New Roman"/>
          <w:sz w:val="28"/>
          <w:szCs w:val="28"/>
        </w:rPr>
        <w:lastRenderedPageBreak/>
        <w:t>інтерактивний контакт з аудиторією і публіцистична подача інформації автором і реципієнтом.</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bCs/>
          <w:sz w:val="28"/>
          <w:szCs w:val="28"/>
        </w:rPr>
        <w:t>Медіадикурс для дітей в інтернет-виданні</w:t>
      </w:r>
      <w:r w:rsidRPr="009C0628">
        <w:rPr>
          <w:rFonts w:ascii="Times New Roman" w:hAnsi="Times New Roman"/>
          <w:sz w:val="28"/>
          <w:szCs w:val="28"/>
        </w:rPr>
        <w:t xml:space="preserve"> «Клякса» нерідко носить публіцистичний або ігровий акцент. Матеріали створюють ефект присутності та несподіванок, пропонують щасливий фінал. </w:t>
      </w:r>
    </w:p>
    <w:p w:rsidR="00AF5461" w:rsidRPr="009C0628"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Композиційно-графічна реальність видання досягається завдяки змодельованим ситуаціям та підтвердженими ілюстраціями до них. Створюється дійсно безпрецедентна ігрова комунікація: підліток не тільки отримує відповідь на запитання чи вирішує проблему, але й асоціює себе з героєм або образом дійсності.</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Виокремивши такі функції інтернет-ЗМІ «Клякса», можна зробити висновок, що підлітки – специфічна аудиторія, їх хвилюють ті ж проблеми що й дорослих, тому журналісти вважають за необхідне опублікувати матеріали пізнавально-рекреаційного характеру.</w:t>
      </w:r>
    </w:p>
    <w:p w:rsidR="00AF5461" w:rsidRDefault="00AF5461" w:rsidP="00AF5461">
      <w:pPr>
        <w:spacing w:after="0" w:line="360" w:lineRule="auto"/>
        <w:ind w:firstLine="708"/>
        <w:jc w:val="both"/>
        <w:rPr>
          <w:rFonts w:ascii="Times New Roman" w:hAnsi="Times New Roman"/>
          <w:sz w:val="28"/>
          <w:szCs w:val="28"/>
        </w:rPr>
      </w:pPr>
      <w:r w:rsidRPr="009C0628">
        <w:rPr>
          <w:rFonts w:ascii="Times New Roman" w:hAnsi="Times New Roman"/>
          <w:sz w:val="28"/>
          <w:szCs w:val="28"/>
        </w:rPr>
        <w:t>Отже, медіадискурс для дітей в інтернет-ЗМІ «Клякса» в системі соціально-комунікаційних виконує роль порадника чи консультанта, оскільки автори контенту розуміють тонкощі сприйняття інформації підлітками та організовує дискурс чітко розуміючи особливості віку аудиторії.</w:t>
      </w:r>
    </w:p>
    <w:p w:rsidR="00AF5461" w:rsidRDefault="00AF5461" w:rsidP="00AF5461">
      <w:pPr>
        <w:spacing w:after="0" w:line="360" w:lineRule="auto"/>
        <w:ind w:firstLine="708"/>
        <w:jc w:val="both"/>
        <w:rPr>
          <w:rFonts w:ascii="Times New Roman" w:hAnsi="Times New Roman"/>
          <w:sz w:val="28"/>
          <w:szCs w:val="28"/>
        </w:rPr>
      </w:pPr>
    </w:p>
    <w:p w:rsidR="00AF5461" w:rsidRPr="002C072B" w:rsidRDefault="00AF5461" w:rsidP="00AF5461">
      <w:pPr>
        <w:spacing w:after="0" w:line="360" w:lineRule="auto"/>
        <w:ind w:firstLine="720"/>
        <w:jc w:val="both"/>
        <w:rPr>
          <w:rFonts w:ascii="Times New Roman" w:hAnsi="Times New Roman"/>
          <w:b/>
          <w:bCs/>
          <w:sz w:val="28"/>
          <w:szCs w:val="28"/>
        </w:rPr>
      </w:pPr>
      <w:r w:rsidRPr="002C072B">
        <w:rPr>
          <w:rFonts w:ascii="Times New Roman" w:hAnsi="Times New Roman"/>
          <w:b/>
          <w:bCs/>
          <w:sz w:val="28"/>
          <w:szCs w:val="28"/>
        </w:rPr>
        <w:t>3.2. Телевізійний дискурс для дітей в сучасних інтернет-ЗМІ</w:t>
      </w:r>
    </w:p>
    <w:p w:rsidR="00AF5461" w:rsidRPr="002C072B" w:rsidRDefault="00AF5461" w:rsidP="00AF5461">
      <w:pPr>
        <w:spacing w:after="0" w:line="360" w:lineRule="auto"/>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Телевізійний простір для дітей – це самостійний компонент загальної системи ЗМІ, а трансформація його в інтернет</w:t>
      </w:r>
      <w:r>
        <w:rPr>
          <w:rFonts w:ascii="Times New Roman" w:hAnsi="Times New Roman"/>
          <w:bCs/>
          <w:sz w:val="28"/>
          <w:szCs w:val="28"/>
        </w:rPr>
        <w:t>і</w:t>
      </w:r>
      <w:r w:rsidRPr="002C072B">
        <w:rPr>
          <w:rFonts w:ascii="Times New Roman" w:hAnsi="Times New Roman"/>
          <w:bCs/>
          <w:sz w:val="28"/>
          <w:szCs w:val="28"/>
        </w:rPr>
        <w:t xml:space="preserve"> щодня зростає. Сучасні телевізійні інтернет-канали, мають великі можливості впливу на дітей, і тому є одним з найвагоміших факторів родинного виховання та </w:t>
      </w:r>
      <w:r>
        <w:rPr>
          <w:rFonts w:ascii="Times New Roman" w:hAnsi="Times New Roman"/>
          <w:bCs/>
          <w:sz w:val="28"/>
          <w:szCs w:val="28"/>
        </w:rPr>
        <w:t xml:space="preserve">їх </w:t>
      </w:r>
      <w:r w:rsidRPr="002C072B">
        <w:rPr>
          <w:rFonts w:ascii="Times New Roman" w:hAnsi="Times New Roman"/>
          <w:bCs/>
          <w:sz w:val="28"/>
          <w:szCs w:val="28"/>
        </w:rPr>
        <w:t>розвитку. Значення інтернет-ЗМІ</w:t>
      </w:r>
      <w:r>
        <w:rPr>
          <w:rFonts w:ascii="Times New Roman" w:hAnsi="Times New Roman"/>
          <w:bCs/>
          <w:sz w:val="28"/>
          <w:szCs w:val="28"/>
        </w:rPr>
        <w:t>,</w:t>
      </w:r>
      <w:r w:rsidRPr="002C072B">
        <w:rPr>
          <w:rFonts w:ascii="Times New Roman" w:hAnsi="Times New Roman"/>
          <w:bCs/>
          <w:sz w:val="28"/>
          <w:szCs w:val="28"/>
        </w:rPr>
        <w:t xml:space="preserve"> орієнтованих на дитячу аудиторію, </w:t>
      </w:r>
      <w:r>
        <w:rPr>
          <w:rFonts w:ascii="Times New Roman" w:hAnsi="Times New Roman"/>
          <w:bCs/>
          <w:sz w:val="28"/>
          <w:szCs w:val="28"/>
        </w:rPr>
        <w:t>зростає</w:t>
      </w:r>
      <w:r w:rsidRPr="002C072B">
        <w:rPr>
          <w:rFonts w:ascii="Times New Roman" w:hAnsi="Times New Roman"/>
          <w:bCs/>
          <w:sz w:val="28"/>
          <w:szCs w:val="28"/>
        </w:rPr>
        <w:t xml:space="preserve"> з кожним роком.</w:t>
      </w:r>
    </w:p>
    <w:p w:rsidR="00AF5461" w:rsidRPr="003831A8" w:rsidRDefault="00AF5461" w:rsidP="00AF5461">
      <w:pPr>
        <w:spacing w:after="0" w:line="360" w:lineRule="auto"/>
        <w:ind w:firstLine="708"/>
        <w:jc w:val="right"/>
        <w:rPr>
          <w:rFonts w:ascii="Times New Roman" w:hAnsi="Times New Roman"/>
          <w:bCs/>
          <w:i/>
          <w:sz w:val="24"/>
          <w:szCs w:val="24"/>
        </w:rPr>
      </w:pPr>
      <w:r w:rsidRPr="003831A8">
        <w:rPr>
          <w:rFonts w:ascii="Times New Roman" w:hAnsi="Times New Roman"/>
          <w:bCs/>
          <w:i/>
          <w:sz w:val="24"/>
          <w:szCs w:val="24"/>
        </w:rPr>
        <w:t>Таблиця 3.2.1</w:t>
      </w:r>
    </w:p>
    <w:p w:rsidR="00AF5461" w:rsidRPr="002C072B" w:rsidRDefault="00AF5461" w:rsidP="00AF5461">
      <w:pPr>
        <w:spacing w:after="0" w:line="360" w:lineRule="auto"/>
        <w:ind w:firstLine="708"/>
        <w:jc w:val="center"/>
        <w:rPr>
          <w:rFonts w:ascii="Times New Roman" w:hAnsi="Times New Roman"/>
          <w:bCs/>
          <w:sz w:val="28"/>
          <w:szCs w:val="28"/>
        </w:rPr>
      </w:pPr>
      <w:r w:rsidRPr="002C072B">
        <w:rPr>
          <w:rFonts w:ascii="Times New Roman" w:hAnsi="Times New Roman"/>
          <w:bCs/>
          <w:sz w:val="28"/>
          <w:szCs w:val="28"/>
        </w:rPr>
        <w:t xml:space="preserve">Телевізійні інтернет-канали для дітей в </w:t>
      </w:r>
      <w:r w:rsidRPr="002C072B">
        <w:rPr>
          <w:rFonts w:ascii="Times New Roman" w:hAnsi="Times New Roman"/>
          <w:bCs/>
          <w:sz w:val="28"/>
          <w:szCs w:val="28"/>
          <w:lang w:val="en-US"/>
        </w:rPr>
        <w:t>YOUTUBE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800"/>
        <w:gridCol w:w="2340"/>
        <w:gridCol w:w="3542"/>
      </w:tblGrid>
      <w:tr w:rsidR="00AF5461" w:rsidRPr="002C072B" w:rsidTr="00381B16">
        <w:tc>
          <w:tcPr>
            <w:tcW w:w="1908"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Категорія</w:t>
            </w:r>
          </w:p>
        </w:tc>
        <w:tc>
          <w:tcPr>
            <w:tcW w:w="180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Назва</w:t>
            </w:r>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 xml:space="preserve">Кількість </w:t>
            </w:r>
            <w:r w:rsidRPr="00BB28E7">
              <w:rPr>
                <w:rFonts w:ascii="Times New Roman" w:hAnsi="Times New Roman"/>
                <w:sz w:val="24"/>
                <w:szCs w:val="24"/>
              </w:rPr>
              <w:lastRenderedPageBreak/>
              <w:t>підписників, наповнюваність</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lastRenderedPageBreak/>
              <w:t>Характеристика</w:t>
            </w:r>
          </w:p>
        </w:tc>
      </w:tr>
      <w:tr w:rsidR="00AF5461" w:rsidRPr="008A7057" w:rsidTr="00381B16">
        <w:tc>
          <w:tcPr>
            <w:tcW w:w="1908" w:type="dxa"/>
            <w:vMerge w:val="restart"/>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lastRenderedPageBreak/>
              <w:t>Пісеньки</w:t>
            </w:r>
            <w:r w:rsidRPr="00013E86">
              <w:rPr>
                <w:rFonts w:ascii="Times New Roman" w:hAnsi="Times New Roman"/>
                <w:sz w:val="24"/>
                <w:szCs w:val="24"/>
              </w:rPr>
              <w:t xml:space="preserve"> </w:t>
            </w:r>
            <w:r w:rsidRPr="00BB28E7">
              <w:rPr>
                <w:rFonts w:ascii="Times New Roman" w:hAnsi="Times New Roman"/>
                <w:sz w:val="24"/>
                <w:szCs w:val="24"/>
              </w:rPr>
              <w:t>та</w:t>
            </w:r>
            <w:r w:rsidRPr="00013E86">
              <w:rPr>
                <w:rFonts w:ascii="Times New Roman" w:hAnsi="Times New Roman"/>
                <w:sz w:val="24"/>
                <w:szCs w:val="24"/>
              </w:rPr>
              <w:t xml:space="preserve"> </w:t>
            </w:r>
            <w:r w:rsidRPr="00BB28E7">
              <w:rPr>
                <w:rFonts w:ascii="Times New Roman" w:hAnsi="Times New Roman"/>
                <w:sz w:val="24"/>
                <w:szCs w:val="24"/>
              </w:rPr>
              <w:t>розвиток для наймолодших</w:t>
            </w:r>
          </w:p>
        </w:tc>
        <w:tc>
          <w:tcPr>
            <w:tcW w:w="1800" w:type="dxa"/>
          </w:tcPr>
          <w:p w:rsidR="00AF5461" w:rsidRPr="00BB28E7" w:rsidRDefault="00AF5461" w:rsidP="00381B16">
            <w:pPr>
              <w:spacing w:after="0" w:line="240" w:lineRule="auto"/>
              <w:rPr>
                <w:rFonts w:ascii="Times New Roman" w:hAnsi="Times New Roman"/>
                <w:sz w:val="24"/>
                <w:szCs w:val="24"/>
              </w:rPr>
            </w:pPr>
            <w:hyperlink r:id="rId40" w:tgtFrame="_blank" w:history="1">
              <w:r w:rsidRPr="00BB28E7">
                <w:rPr>
                  <w:rFonts w:ascii="Times New Roman" w:hAnsi="Times New Roman"/>
                  <w:bCs/>
                  <w:sz w:val="24"/>
                  <w:szCs w:val="24"/>
                </w:rPr>
                <w:t>З</w:t>
              </w:r>
              <w:r>
                <w:rPr>
                  <w:rFonts w:ascii="Times New Roman" w:hAnsi="Times New Roman"/>
                  <w:bCs/>
                  <w:sz w:val="24"/>
                  <w:szCs w:val="24"/>
                  <w:lang w:val="en-US"/>
                </w:rPr>
                <w:t xml:space="preserve"> </w:t>
              </w:r>
              <w:r w:rsidRPr="00BB28E7">
                <w:rPr>
                  <w:rFonts w:ascii="Times New Roman" w:hAnsi="Times New Roman"/>
                  <w:bCs/>
                  <w:sz w:val="24"/>
                  <w:szCs w:val="24"/>
                </w:rPr>
                <w:t>любов’ю до</w:t>
              </w:r>
              <w:r>
                <w:rPr>
                  <w:rFonts w:ascii="Times New Roman" w:hAnsi="Times New Roman"/>
                  <w:bCs/>
                  <w:sz w:val="24"/>
                  <w:szCs w:val="24"/>
                  <w:lang w:val="en-US"/>
                </w:rPr>
                <w:t xml:space="preserve"> </w:t>
              </w:r>
              <w:r w:rsidRPr="00BB28E7">
                <w:rPr>
                  <w:rFonts w:ascii="Times New Roman" w:hAnsi="Times New Roman"/>
                  <w:bCs/>
                  <w:sz w:val="24"/>
                  <w:szCs w:val="24"/>
                </w:rPr>
                <w:t>дітей </w:t>
              </w:r>
            </w:hyperlink>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майже 500 тисяч підписників і 700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багато веселих дитячих пісень, цікаві абетки, руханки та мультики українською мовою.</w:t>
            </w:r>
          </w:p>
        </w:tc>
      </w:tr>
      <w:tr w:rsidR="00AF5461" w:rsidRPr="008A7057" w:rsidTr="00381B16">
        <w:tc>
          <w:tcPr>
            <w:tcW w:w="1908" w:type="dxa"/>
            <w:vMerge/>
          </w:tcPr>
          <w:p w:rsidR="00AF5461" w:rsidRPr="00BB28E7" w:rsidRDefault="00AF5461" w:rsidP="00381B16">
            <w:pPr>
              <w:spacing w:after="0" w:line="240" w:lineRule="auto"/>
              <w:rPr>
                <w:rFonts w:ascii="Times New Roman" w:hAnsi="Times New Roman"/>
                <w:sz w:val="24"/>
                <w:szCs w:val="24"/>
              </w:rPr>
            </w:pPr>
          </w:p>
        </w:tc>
        <w:tc>
          <w:tcPr>
            <w:tcW w:w="1800" w:type="dxa"/>
          </w:tcPr>
          <w:p w:rsidR="00AF5461" w:rsidRPr="00BB28E7" w:rsidRDefault="00AF5461" w:rsidP="00381B16">
            <w:pPr>
              <w:spacing w:after="0" w:line="240" w:lineRule="auto"/>
              <w:rPr>
                <w:rFonts w:ascii="Times New Roman" w:hAnsi="Times New Roman"/>
                <w:sz w:val="24"/>
                <w:szCs w:val="24"/>
              </w:rPr>
            </w:pPr>
            <w:hyperlink r:id="rId41" w:tgtFrame="_blank" w:history="1">
              <w:r w:rsidRPr="00BB28E7">
                <w:rPr>
                  <w:rFonts w:ascii="Times New Roman" w:hAnsi="Times New Roman"/>
                  <w:bCs/>
                  <w:sz w:val="24"/>
                  <w:szCs w:val="24"/>
                  <w:lang w:val="en-US"/>
                </w:rPr>
                <w:t>HeyKids -</w:t>
              </w:r>
              <w:r w:rsidRPr="00BB28E7">
                <w:rPr>
                  <w:rFonts w:ascii="Times New Roman" w:hAnsi="Times New Roman"/>
                  <w:bCs/>
                  <w:sz w:val="24"/>
                  <w:szCs w:val="24"/>
                </w:rPr>
                <w:t xml:space="preserve"> Дитячі пісні</w:t>
              </w:r>
            </w:hyperlink>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158 тисяч підписників, 40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якісна 3D-анімація та</w:t>
            </w:r>
            <w:r w:rsidRPr="00013E86">
              <w:rPr>
                <w:rFonts w:ascii="Times New Roman" w:hAnsi="Times New Roman"/>
                <w:sz w:val="24"/>
                <w:szCs w:val="24"/>
              </w:rPr>
              <w:t xml:space="preserve"> </w:t>
            </w:r>
            <w:r w:rsidRPr="00BB28E7">
              <w:rPr>
                <w:rFonts w:ascii="Times New Roman" w:hAnsi="Times New Roman"/>
                <w:sz w:val="24"/>
                <w:szCs w:val="24"/>
              </w:rPr>
              <w:t>веселі пісеньки.</w:t>
            </w:r>
          </w:p>
        </w:tc>
      </w:tr>
      <w:tr w:rsidR="00AF5461" w:rsidRPr="002C072B" w:rsidTr="00381B16">
        <w:tc>
          <w:tcPr>
            <w:tcW w:w="1908" w:type="dxa"/>
            <w:vMerge/>
          </w:tcPr>
          <w:p w:rsidR="00AF5461" w:rsidRPr="00BB28E7" w:rsidRDefault="00AF5461" w:rsidP="00381B16">
            <w:pPr>
              <w:spacing w:after="0" w:line="240" w:lineRule="auto"/>
              <w:rPr>
                <w:rFonts w:ascii="Times New Roman" w:hAnsi="Times New Roman"/>
                <w:sz w:val="24"/>
                <w:szCs w:val="24"/>
              </w:rPr>
            </w:pPr>
          </w:p>
        </w:tc>
        <w:tc>
          <w:tcPr>
            <w:tcW w:w="1800" w:type="dxa"/>
          </w:tcPr>
          <w:p w:rsidR="00AF5461" w:rsidRPr="00BB28E7" w:rsidRDefault="00AF5461" w:rsidP="00381B16">
            <w:pPr>
              <w:spacing w:after="0" w:line="240" w:lineRule="auto"/>
              <w:rPr>
                <w:rFonts w:ascii="Times New Roman" w:hAnsi="Times New Roman"/>
                <w:sz w:val="24"/>
                <w:szCs w:val="24"/>
              </w:rPr>
            </w:pPr>
            <w:hyperlink r:id="rId42" w:tgtFrame="_blank" w:history="1">
              <w:r w:rsidRPr="00BB28E7">
                <w:rPr>
                  <w:rFonts w:ascii="Times New Roman" w:hAnsi="Times New Roman"/>
                  <w:bCs/>
                  <w:sz w:val="24"/>
                  <w:szCs w:val="24"/>
                </w:rPr>
                <w:t>Ладоньки-ладоньки</w:t>
              </w:r>
            </w:hyperlink>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63 тисячі підписників32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вчать рахувати, називати тварин, овочі, фрукти та</w:t>
            </w:r>
            <w:r w:rsidRPr="00013E86">
              <w:rPr>
                <w:rFonts w:ascii="Times New Roman" w:hAnsi="Times New Roman"/>
                <w:sz w:val="24"/>
                <w:szCs w:val="24"/>
              </w:rPr>
              <w:t xml:space="preserve"> </w:t>
            </w:r>
            <w:r w:rsidRPr="00BB28E7">
              <w:rPr>
                <w:rFonts w:ascii="Times New Roman" w:hAnsi="Times New Roman"/>
                <w:sz w:val="24"/>
                <w:szCs w:val="24"/>
              </w:rPr>
              <w:t>інше.</w:t>
            </w:r>
          </w:p>
        </w:tc>
      </w:tr>
      <w:tr w:rsidR="00AF5461" w:rsidRPr="008A7057" w:rsidTr="00381B16">
        <w:tc>
          <w:tcPr>
            <w:tcW w:w="1908" w:type="dxa"/>
            <w:vMerge w:val="restart"/>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Освітні</w:t>
            </w:r>
          </w:p>
        </w:tc>
        <w:tc>
          <w:tcPr>
            <w:tcW w:w="1800" w:type="dxa"/>
          </w:tcPr>
          <w:p w:rsidR="00AF5461" w:rsidRPr="00BB28E7" w:rsidRDefault="00AF5461" w:rsidP="00381B16">
            <w:pPr>
              <w:spacing w:after="0" w:line="240" w:lineRule="auto"/>
              <w:rPr>
                <w:rFonts w:ascii="Times New Roman" w:hAnsi="Times New Roman"/>
                <w:sz w:val="24"/>
                <w:szCs w:val="24"/>
              </w:rPr>
            </w:pPr>
            <w:hyperlink r:id="rId43" w:tgtFrame="_blank" w:history="1">
              <w:r w:rsidRPr="00BB28E7">
                <w:rPr>
                  <w:rFonts w:ascii="Times New Roman" w:hAnsi="Times New Roman"/>
                  <w:bCs/>
                  <w:sz w:val="24"/>
                  <w:szCs w:val="24"/>
                </w:rPr>
                <w:t>Цікава наука</w:t>
              </w:r>
            </w:hyperlink>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42 тисячі підписників, 275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науково-популярні та освітні відео на різні наукові теми з фізики, астрономії, біології, географії та математики</w:t>
            </w:r>
          </w:p>
        </w:tc>
      </w:tr>
      <w:tr w:rsidR="00AF5461" w:rsidRPr="002C072B" w:rsidTr="00381B16">
        <w:tc>
          <w:tcPr>
            <w:tcW w:w="1908" w:type="dxa"/>
            <w:vMerge/>
          </w:tcPr>
          <w:p w:rsidR="00AF5461" w:rsidRPr="00BB28E7" w:rsidRDefault="00AF5461" w:rsidP="00381B16">
            <w:pPr>
              <w:spacing w:after="0" w:line="240" w:lineRule="auto"/>
              <w:rPr>
                <w:rFonts w:ascii="Times New Roman" w:hAnsi="Times New Roman"/>
                <w:sz w:val="24"/>
                <w:szCs w:val="24"/>
              </w:rPr>
            </w:pPr>
          </w:p>
        </w:tc>
        <w:tc>
          <w:tcPr>
            <w:tcW w:w="1800" w:type="dxa"/>
          </w:tcPr>
          <w:p w:rsidR="00AF5461" w:rsidRPr="00BB28E7" w:rsidRDefault="00AF5461" w:rsidP="00381B16">
            <w:pPr>
              <w:spacing w:after="0" w:line="240" w:lineRule="auto"/>
              <w:rPr>
                <w:rFonts w:ascii="Times New Roman" w:hAnsi="Times New Roman"/>
                <w:sz w:val="24"/>
                <w:szCs w:val="24"/>
              </w:rPr>
            </w:pPr>
            <w:hyperlink r:id="rId44" w:tgtFrame="_blank" w:history="1">
              <w:r w:rsidRPr="00BB28E7">
                <w:rPr>
                  <w:rFonts w:ascii="Times New Roman" w:hAnsi="Times New Roman"/>
                  <w:bCs/>
                  <w:sz w:val="24"/>
                  <w:szCs w:val="24"/>
                </w:rPr>
                <w:t>Віртуальна Школа</w:t>
              </w:r>
            </w:hyperlink>
            <w:r w:rsidRPr="00BB28E7">
              <w:rPr>
                <w:rFonts w:ascii="Times New Roman" w:hAnsi="Times New Roman"/>
                <w:sz w:val="24"/>
                <w:szCs w:val="24"/>
              </w:rPr>
              <w:t> </w:t>
            </w:r>
          </w:p>
          <w:p w:rsidR="00AF5461" w:rsidRPr="00BB28E7" w:rsidRDefault="00AF5461" w:rsidP="00381B16">
            <w:pPr>
              <w:spacing w:after="0" w:line="240" w:lineRule="auto"/>
              <w:rPr>
                <w:rFonts w:ascii="Times New Roman" w:hAnsi="Times New Roman"/>
                <w:sz w:val="24"/>
                <w:szCs w:val="24"/>
              </w:rPr>
            </w:pPr>
          </w:p>
          <w:p w:rsidR="00AF5461" w:rsidRPr="00BB28E7" w:rsidRDefault="00AF5461" w:rsidP="00381B16">
            <w:pPr>
              <w:spacing w:after="0" w:line="240" w:lineRule="auto"/>
              <w:rPr>
                <w:rFonts w:ascii="Times New Roman" w:hAnsi="Times New Roman"/>
                <w:sz w:val="24"/>
                <w:szCs w:val="24"/>
              </w:rPr>
            </w:pPr>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13 тисяч підписників, 218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Анімаційні відео для вивчення математики, граматики, англійської, природознавства у 1-2-х класах.</w:t>
            </w:r>
          </w:p>
        </w:tc>
      </w:tr>
      <w:tr w:rsidR="00AF5461" w:rsidRPr="008A7057" w:rsidTr="00381B16">
        <w:tc>
          <w:tcPr>
            <w:tcW w:w="1908" w:type="dxa"/>
            <w:vMerge w:val="restart"/>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Мультфільми</w:t>
            </w:r>
          </w:p>
        </w:tc>
        <w:tc>
          <w:tcPr>
            <w:tcW w:w="1800" w:type="dxa"/>
          </w:tcPr>
          <w:p w:rsidR="00AF5461" w:rsidRPr="00BB28E7" w:rsidRDefault="00AF5461" w:rsidP="00381B16">
            <w:pPr>
              <w:spacing w:after="0" w:line="240" w:lineRule="auto"/>
              <w:rPr>
                <w:rFonts w:ascii="Times New Roman" w:hAnsi="Times New Roman"/>
                <w:sz w:val="24"/>
                <w:szCs w:val="24"/>
              </w:rPr>
            </w:pPr>
            <w:hyperlink r:id="rId45" w:tgtFrame="_blank" w:history="1">
              <w:r w:rsidRPr="00BB28E7">
                <w:rPr>
                  <w:rFonts w:ascii="Times New Roman" w:hAnsi="Times New Roman"/>
                  <w:bCs/>
                  <w:sz w:val="24"/>
                  <w:szCs w:val="24"/>
                </w:rPr>
                <w:t>Ukranimaua</w:t>
              </w:r>
            </w:hyperlink>
            <w:r w:rsidRPr="00BB28E7">
              <w:rPr>
                <w:rFonts w:ascii="Times New Roman" w:hAnsi="Times New Roman"/>
                <w:sz w:val="24"/>
                <w:szCs w:val="24"/>
              </w:rPr>
              <w:t> </w:t>
            </w:r>
          </w:p>
          <w:p w:rsidR="00AF5461" w:rsidRPr="00BB28E7" w:rsidRDefault="00AF5461" w:rsidP="00381B16">
            <w:pPr>
              <w:spacing w:after="0" w:line="240" w:lineRule="auto"/>
              <w:rPr>
                <w:rFonts w:ascii="Times New Roman" w:hAnsi="Times New Roman"/>
                <w:sz w:val="24"/>
                <w:szCs w:val="24"/>
              </w:rPr>
            </w:pPr>
          </w:p>
          <w:p w:rsidR="00AF5461" w:rsidRPr="00BB28E7" w:rsidRDefault="00AF5461" w:rsidP="00381B16">
            <w:pPr>
              <w:spacing w:after="0" w:line="240" w:lineRule="auto"/>
              <w:rPr>
                <w:rFonts w:ascii="Times New Roman" w:hAnsi="Times New Roman"/>
                <w:sz w:val="24"/>
                <w:szCs w:val="24"/>
              </w:rPr>
            </w:pPr>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75тисяч підписників, 334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УкрАніма – це повна колекція мультфільмів студій «КиївНаукФільм» та «УкрАнімаФільм», починаючи з 1961 року</w:t>
            </w:r>
          </w:p>
        </w:tc>
      </w:tr>
      <w:tr w:rsidR="00AF5461" w:rsidRPr="002C072B" w:rsidTr="00381B16">
        <w:tc>
          <w:tcPr>
            <w:tcW w:w="1908" w:type="dxa"/>
            <w:vMerge/>
          </w:tcPr>
          <w:p w:rsidR="00AF5461" w:rsidRPr="00BB28E7" w:rsidRDefault="00AF5461" w:rsidP="00381B16">
            <w:pPr>
              <w:spacing w:after="0" w:line="240" w:lineRule="auto"/>
              <w:rPr>
                <w:rFonts w:ascii="Times New Roman" w:hAnsi="Times New Roman"/>
                <w:sz w:val="24"/>
                <w:szCs w:val="24"/>
              </w:rPr>
            </w:pPr>
          </w:p>
        </w:tc>
        <w:tc>
          <w:tcPr>
            <w:tcW w:w="1800" w:type="dxa"/>
          </w:tcPr>
          <w:p w:rsidR="00AF5461" w:rsidRPr="00BB28E7" w:rsidRDefault="00AF5461" w:rsidP="00381B16">
            <w:pPr>
              <w:spacing w:after="0" w:line="240" w:lineRule="auto"/>
              <w:rPr>
                <w:rFonts w:ascii="Times New Roman" w:hAnsi="Times New Roman"/>
                <w:sz w:val="24"/>
                <w:szCs w:val="24"/>
              </w:rPr>
            </w:pPr>
            <w:hyperlink r:id="rId46" w:tgtFrame="_blank" w:history="1">
              <w:r w:rsidRPr="00BB28E7">
                <w:rPr>
                  <w:rFonts w:ascii="Times New Roman" w:hAnsi="Times New Roman"/>
                  <w:bCs/>
                  <w:sz w:val="24"/>
                  <w:szCs w:val="24"/>
                </w:rPr>
                <w:t>Фіксики українською</w:t>
              </w:r>
            </w:hyperlink>
          </w:p>
          <w:p w:rsidR="00AF5461" w:rsidRPr="00BB28E7" w:rsidRDefault="00AF5461" w:rsidP="00381B16">
            <w:pPr>
              <w:spacing w:after="0" w:line="240" w:lineRule="auto"/>
              <w:rPr>
                <w:rFonts w:ascii="Times New Roman" w:hAnsi="Times New Roman"/>
                <w:sz w:val="24"/>
                <w:szCs w:val="24"/>
              </w:rPr>
            </w:pPr>
          </w:p>
          <w:p w:rsidR="00AF5461" w:rsidRPr="00BB28E7" w:rsidRDefault="00AF5461" w:rsidP="00381B16">
            <w:pPr>
              <w:spacing w:after="0" w:line="240" w:lineRule="auto"/>
              <w:rPr>
                <w:rFonts w:ascii="Times New Roman" w:hAnsi="Times New Roman"/>
                <w:sz w:val="24"/>
                <w:szCs w:val="24"/>
              </w:rPr>
            </w:pPr>
          </w:p>
        </w:tc>
        <w:tc>
          <w:tcPr>
            <w:tcW w:w="2340"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167 тисяч підписників, 106 відео</w:t>
            </w:r>
          </w:p>
        </w:tc>
        <w:tc>
          <w:tcPr>
            <w:tcW w:w="3542" w:type="dxa"/>
          </w:tcPr>
          <w:p w:rsidR="00AF5461" w:rsidRPr="00BB28E7" w:rsidRDefault="00AF5461" w:rsidP="00381B16">
            <w:pPr>
              <w:spacing w:after="0" w:line="240" w:lineRule="auto"/>
              <w:rPr>
                <w:rFonts w:ascii="Times New Roman" w:hAnsi="Times New Roman"/>
                <w:sz w:val="24"/>
                <w:szCs w:val="24"/>
              </w:rPr>
            </w:pPr>
            <w:r w:rsidRPr="00BB28E7">
              <w:rPr>
                <w:rFonts w:ascii="Times New Roman" w:hAnsi="Times New Roman"/>
                <w:sz w:val="24"/>
                <w:szCs w:val="24"/>
              </w:rPr>
              <w:t>У кожній серії маленькі чоловічки, які живуть всередині приладів, потрапляють у різні пригоди і надзвичайно доступно розповідають про будову та принципи роботи техніки</w:t>
            </w:r>
          </w:p>
        </w:tc>
      </w:tr>
      <w:tr w:rsidR="00AF5461" w:rsidRPr="002C072B" w:rsidTr="00381B16">
        <w:tc>
          <w:tcPr>
            <w:tcW w:w="1908" w:type="dxa"/>
          </w:tcPr>
          <w:p w:rsidR="00AF5461" w:rsidRPr="00BB28E7" w:rsidRDefault="00AF5461" w:rsidP="00381B16">
            <w:pPr>
              <w:spacing w:after="0" w:line="240" w:lineRule="auto"/>
              <w:rPr>
                <w:rFonts w:ascii="Times New Roman" w:hAnsi="Times New Roman"/>
                <w:bCs/>
                <w:sz w:val="24"/>
                <w:szCs w:val="24"/>
              </w:rPr>
            </w:pPr>
            <w:r w:rsidRPr="00BB28E7">
              <w:rPr>
                <w:rFonts w:ascii="Times New Roman" w:hAnsi="Times New Roman"/>
                <w:bCs/>
                <w:sz w:val="24"/>
                <w:szCs w:val="24"/>
              </w:rPr>
              <w:t>Україномовнідіти-влогери</w:t>
            </w:r>
          </w:p>
          <w:p w:rsidR="00AF5461" w:rsidRPr="00BB28E7" w:rsidRDefault="00AF5461" w:rsidP="00381B16">
            <w:pPr>
              <w:spacing w:after="0" w:line="240" w:lineRule="auto"/>
              <w:rPr>
                <w:rFonts w:ascii="Times New Roman" w:hAnsi="Times New Roman"/>
                <w:bCs/>
                <w:sz w:val="24"/>
                <w:szCs w:val="24"/>
              </w:rPr>
            </w:pPr>
          </w:p>
        </w:tc>
        <w:tc>
          <w:tcPr>
            <w:tcW w:w="1800" w:type="dxa"/>
          </w:tcPr>
          <w:p w:rsidR="00AF5461" w:rsidRPr="00BB28E7" w:rsidRDefault="00AF5461" w:rsidP="00381B16">
            <w:pPr>
              <w:spacing w:after="0" w:line="240" w:lineRule="auto"/>
              <w:rPr>
                <w:rFonts w:ascii="Times New Roman" w:hAnsi="Times New Roman"/>
                <w:bCs/>
                <w:sz w:val="24"/>
                <w:szCs w:val="24"/>
              </w:rPr>
            </w:pPr>
            <w:hyperlink r:id="rId47" w:tgtFrame="_blank" w:history="1">
              <w:r w:rsidRPr="00BB28E7">
                <w:rPr>
                  <w:rFonts w:ascii="Times New Roman" w:hAnsi="Times New Roman"/>
                  <w:bCs/>
                  <w:sz w:val="24"/>
                  <w:szCs w:val="24"/>
                </w:rPr>
                <w:t>Дені Шоу</w:t>
              </w:r>
            </w:hyperlink>
          </w:p>
          <w:p w:rsidR="00AF5461" w:rsidRPr="00BB28E7" w:rsidRDefault="00AF5461" w:rsidP="00381B16">
            <w:pPr>
              <w:spacing w:after="0" w:line="240" w:lineRule="auto"/>
              <w:rPr>
                <w:rFonts w:ascii="Times New Roman" w:hAnsi="Times New Roman"/>
                <w:bCs/>
                <w:sz w:val="24"/>
                <w:szCs w:val="24"/>
              </w:rPr>
            </w:pPr>
          </w:p>
          <w:p w:rsidR="00AF5461" w:rsidRPr="00BB28E7" w:rsidRDefault="00AF5461" w:rsidP="00381B16">
            <w:pPr>
              <w:spacing w:after="0" w:line="240" w:lineRule="auto"/>
              <w:rPr>
                <w:rFonts w:ascii="Times New Roman" w:hAnsi="Times New Roman"/>
                <w:bCs/>
                <w:sz w:val="24"/>
                <w:szCs w:val="24"/>
              </w:rPr>
            </w:pPr>
          </w:p>
        </w:tc>
        <w:tc>
          <w:tcPr>
            <w:tcW w:w="2340" w:type="dxa"/>
          </w:tcPr>
          <w:p w:rsidR="00AF5461" w:rsidRPr="00BB28E7" w:rsidRDefault="00AF5461" w:rsidP="00381B16">
            <w:pPr>
              <w:spacing w:after="0" w:line="240" w:lineRule="auto"/>
              <w:rPr>
                <w:rFonts w:ascii="Times New Roman" w:hAnsi="Times New Roman"/>
                <w:bCs/>
                <w:sz w:val="24"/>
                <w:szCs w:val="24"/>
              </w:rPr>
            </w:pPr>
            <w:r w:rsidRPr="00BB28E7">
              <w:rPr>
                <w:rFonts w:ascii="Times New Roman" w:hAnsi="Times New Roman"/>
                <w:bCs/>
                <w:sz w:val="24"/>
                <w:szCs w:val="24"/>
              </w:rPr>
              <w:t>1,34 тисяч підписників, 86 відео.</w:t>
            </w:r>
          </w:p>
        </w:tc>
        <w:tc>
          <w:tcPr>
            <w:tcW w:w="3542" w:type="dxa"/>
          </w:tcPr>
          <w:p w:rsidR="00AF5461" w:rsidRPr="00BB28E7" w:rsidRDefault="00AF5461" w:rsidP="00381B16">
            <w:pPr>
              <w:spacing w:after="0" w:line="240" w:lineRule="auto"/>
              <w:rPr>
                <w:rFonts w:ascii="Times New Roman" w:hAnsi="Times New Roman"/>
                <w:bCs/>
                <w:sz w:val="24"/>
                <w:szCs w:val="24"/>
              </w:rPr>
            </w:pPr>
            <w:r>
              <w:rPr>
                <w:rFonts w:ascii="Times New Roman" w:hAnsi="Times New Roman"/>
                <w:bCs/>
                <w:sz w:val="24"/>
                <w:szCs w:val="24"/>
              </w:rPr>
              <w:t xml:space="preserve">Маленький Денис робить </w:t>
            </w:r>
            <w:r w:rsidRPr="00BB28E7">
              <w:rPr>
                <w:rFonts w:ascii="Times New Roman" w:hAnsi="Times New Roman"/>
                <w:bCs/>
                <w:sz w:val="24"/>
                <w:szCs w:val="24"/>
              </w:rPr>
              <w:t>експерименти, вчить</w:t>
            </w:r>
            <w:r>
              <w:rPr>
                <w:rFonts w:ascii="Times New Roman" w:hAnsi="Times New Roman"/>
                <w:bCs/>
                <w:sz w:val="24"/>
                <w:szCs w:val="24"/>
              </w:rPr>
              <w:t xml:space="preserve"> </w:t>
            </w:r>
            <w:r w:rsidRPr="00BB28E7">
              <w:rPr>
                <w:rFonts w:ascii="Times New Roman" w:hAnsi="Times New Roman"/>
                <w:bCs/>
                <w:sz w:val="24"/>
                <w:szCs w:val="24"/>
              </w:rPr>
              <w:t>англійську, розпаковує</w:t>
            </w:r>
            <w:r>
              <w:rPr>
                <w:rFonts w:ascii="Times New Roman" w:hAnsi="Times New Roman"/>
                <w:bCs/>
                <w:sz w:val="24"/>
                <w:szCs w:val="24"/>
              </w:rPr>
              <w:t xml:space="preserve"> </w:t>
            </w:r>
            <w:r w:rsidRPr="00BB28E7">
              <w:rPr>
                <w:rFonts w:ascii="Times New Roman" w:hAnsi="Times New Roman"/>
                <w:bCs/>
                <w:sz w:val="24"/>
                <w:szCs w:val="24"/>
              </w:rPr>
              <w:t xml:space="preserve">подарунки і веселиться. </w:t>
            </w:r>
          </w:p>
        </w:tc>
      </w:tr>
    </w:tbl>
    <w:p w:rsidR="00AF5461"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На тлі більш жорсткої конкуренції медіадискурсу для дітей та вікової специфіки аудиторії, виявилася потреба в телевізійних програмах для дітей, які можна повторювати, транслювати без обмежень. </w:t>
      </w:r>
    </w:p>
    <w:p w:rsidR="00AF5461"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Враховуючи такі потреби, більшість програм транслюються в інтернет-просторі. Беззаперечним лідером є медіахостинг</w:t>
      </w:r>
      <w:r w:rsidRPr="002C072B">
        <w:rPr>
          <w:rFonts w:ascii="Times New Roman" w:hAnsi="Times New Roman"/>
          <w:bCs/>
          <w:sz w:val="28"/>
          <w:szCs w:val="28"/>
          <w:lang w:val="en-US"/>
        </w:rPr>
        <w:t>YouTube</w:t>
      </w:r>
      <w:r w:rsidRPr="002C072B">
        <w:rPr>
          <w:rFonts w:ascii="Times New Roman" w:hAnsi="Times New Roman"/>
          <w:bCs/>
          <w:sz w:val="28"/>
          <w:szCs w:val="28"/>
        </w:rPr>
        <w:t xml:space="preserve">.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В таблиці 3.2.1 презентуємо 10найбільш популярних та найбільш наповнюваних інтернет-ЗМІ для дітей</w:t>
      </w:r>
      <w:r>
        <w:rPr>
          <w:rFonts w:ascii="Times New Roman" w:hAnsi="Times New Roman"/>
          <w:bCs/>
          <w:sz w:val="28"/>
          <w:szCs w:val="28"/>
        </w:rPr>
        <w:t>.</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Проаналізувавши сучасний телевізійний простір, можна виокремити такі види телепрограм. Найпопулярнішою є анімація, зокрема мультфільми й мультсеріали. Термін походить від япон. [аніме], від англ. [animation] – </w:t>
      </w:r>
      <w:r w:rsidRPr="002C072B">
        <w:rPr>
          <w:rFonts w:ascii="Times New Roman" w:hAnsi="Times New Roman"/>
          <w:bCs/>
          <w:sz w:val="28"/>
          <w:szCs w:val="28"/>
        </w:rPr>
        <w:lastRenderedPageBreak/>
        <w:t>анімація та означає японську мультиплікація, яка має величезний сегмент дитячого простору на українському телебаченні та містить найбільшу кількість інтернет-каналів</w:t>
      </w:r>
      <w:r w:rsidRPr="00A9371A">
        <w:rPr>
          <w:rFonts w:ascii="Times New Roman" w:hAnsi="Times New Roman"/>
          <w:bCs/>
          <w:sz w:val="28"/>
          <w:szCs w:val="28"/>
        </w:rPr>
        <w:t xml:space="preserve"> [10]</w:t>
      </w:r>
      <w:r w:rsidRPr="002C072B">
        <w:rPr>
          <w:rFonts w:ascii="Times New Roman" w:hAnsi="Times New Roman"/>
          <w:bCs/>
          <w:sz w:val="28"/>
          <w:szCs w:val="28"/>
        </w:rPr>
        <w:t>. Фундаментальною перевагою аніме є небачений діапазон тем і піджанрів цього мистецтва. Головна відмінність від мультиплікації полягає у орієнтованості на старшу вікову аудиторію. Стиль анімації характеризується насиченістю кольорів і деталей графіки. Аніме часто відрізняється характерною манерою зображення персонажів. Сюжети анімації часто наповнені фантастичним або футуристичним змістом. Випускається у формі телевізійних серіалів, а також фільмів, що розповсюдж</w:t>
      </w:r>
      <w:r>
        <w:rPr>
          <w:rFonts w:ascii="Times New Roman" w:hAnsi="Times New Roman"/>
          <w:bCs/>
          <w:sz w:val="28"/>
          <w:szCs w:val="28"/>
        </w:rPr>
        <w:t>уються на телебаченні</w:t>
      </w:r>
      <w:r w:rsidRPr="002C072B">
        <w:rPr>
          <w:rFonts w:ascii="Times New Roman" w:hAnsi="Times New Roman"/>
          <w:bCs/>
          <w:sz w:val="28"/>
          <w:szCs w:val="28"/>
        </w:rPr>
        <w:t>.</w:t>
      </w:r>
    </w:p>
    <w:p w:rsidR="00AF5461" w:rsidRDefault="00AF5461" w:rsidP="00AF5461">
      <w:pPr>
        <w:spacing w:after="0" w:line="360" w:lineRule="auto"/>
        <w:ind w:firstLine="708"/>
        <w:jc w:val="both"/>
        <w:rPr>
          <w:rFonts w:ascii="Times New Roman" w:hAnsi="Times New Roman"/>
          <w:sz w:val="28"/>
          <w:szCs w:val="28"/>
        </w:rPr>
      </w:pPr>
      <w:r w:rsidRPr="002C072B">
        <w:rPr>
          <w:rFonts w:ascii="Times New Roman" w:hAnsi="Times New Roman"/>
          <w:sz w:val="28"/>
          <w:szCs w:val="28"/>
        </w:rPr>
        <w:t xml:space="preserve">Серед українського контенту для дітей на телебаченні провідне місце займають мультфільми – вид екранної продукції та один зі способів творчого створення фільмів. Традиційно мультиплікацією вважається «мальований фільм», кожний кадр якого фотографується окремо, причому розходження між малюнками при перегляді плівки складаються в природні рухи. Однак методи blue-box і комп'ютерного накладення зображень фактично теж є мультиплікацією. Дотепер існує і як жанр (в основному завдяки американському й радянському напрямкам мультиплікації), і як технічний спосіб при виготовленні добутків різних жанрів, особливо з рекламними цілями або рекреаційною функцією. Мультиплікація як форма мистецтва розвивалася екстенсивно з пошуком нових і несподіваних напрямків. Існують повнометражні мультфільми, побудовані за законами драматичної композиції й призначені в основному для кінопрокату та телеперегляду. </w:t>
      </w:r>
    </w:p>
    <w:p w:rsidR="00AF5461" w:rsidRDefault="00AF5461" w:rsidP="00AF5461">
      <w:pPr>
        <w:spacing w:after="0" w:line="360" w:lineRule="auto"/>
        <w:ind w:firstLine="708"/>
        <w:jc w:val="both"/>
        <w:rPr>
          <w:rFonts w:ascii="Times New Roman" w:hAnsi="Times New Roman"/>
          <w:sz w:val="28"/>
          <w:szCs w:val="28"/>
        </w:rPr>
      </w:pPr>
      <w:r w:rsidRPr="002C072B">
        <w:rPr>
          <w:rFonts w:ascii="Times New Roman" w:hAnsi="Times New Roman"/>
          <w:sz w:val="28"/>
          <w:szCs w:val="28"/>
        </w:rPr>
        <w:t xml:space="preserve">В інтернет-ЗМІ </w:t>
      </w:r>
      <w:r w:rsidRPr="002C072B">
        <w:rPr>
          <w:rFonts w:ascii="Times New Roman" w:hAnsi="Times New Roman"/>
          <w:sz w:val="28"/>
          <w:szCs w:val="28"/>
          <w:lang w:val="en-US"/>
        </w:rPr>
        <w:t>YouTube</w:t>
      </w:r>
      <w:r>
        <w:rPr>
          <w:rFonts w:ascii="Times New Roman" w:hAnsi="Times New Roman"/>
          <w:sz w:val="28"/>
          <w:szCs w:val="28"/>
        </w:rPr>
        <w:t xml:space="preserve"> представлено 6 найрейтинговіших каналів</w:t>
      </w:r>
      <w:r w:rsidRPr="002C072B">
        <w:rPr>
          <w:rFonts w:ascii="Times New Roman" w:hAnsi="Times New Roman"/>
          <w:sz w:val="28"/>
          <w:szCs w:val="28"/>
        </w:rPr>
        <w:t>, які представляють такий контент, серед них: «</w:t>
      </w:r>
      <w:hyperlink r:id="rId48" w:tgtFrame="_blank" w:history="1">
        <w:r w:rsidRPr="002C072B">
          <w:rPr>
            <w:rFonts w:ascii="Times New Roman" w:hAnsi="Times New Roman"/>
            <w:bCs/>
            <w:sz w:val="28"/>
            <w:szCs w:val="28"/>
          </w:rPr>
          <w:t>Ukranimaua</w:t>
        </w:r>
      </w:hyperlink>
      <w:r>
        <w:rPr>
          <w:rFonts w:ascii="Times New Roman" w:hAnsi="Times New Roman"/>
          <w:sz w:val="28"/>
          <w:szCs w:val="28"/>
        </w:rPr>
        <w:t>» містить 357</w:t>
      </w:r>
      <w:r w:rsidRPr="002C072B">
        <w:rPr>
          <w:rFonts w:ascii="Times New Roman" w:hAnsi="Times New Roman"/>
          <w:sz w:val="28"/>
          <w:szCs w:val="28"/>
        </w:rPr>
        <w:t xml:space="preserve"> тисяч підписників та 334 відео</w:t>
      </w:r>
      <w:r>
        <w:rPr>
          <w:rFonts w:ascii="Times New Roman" w:hAnsi="Times New Roman"/>
          <w:sz w:val="28"/>
          <w:szCs w:val="28"/>
        </w:rPr>
        <w:t xml:space="preserve"> (рис.3.2.1)</w:t>
      </w:r>
      <w:r w:rsidRPr="002C072B">
        <w:rPr>
          <w:rFonts w:ascii="Times New Roman" w:hAnsi="Times New Roman"/>
          <w:sz w:val="28"/>
          <w:szCs w:val="28"/>
        </w:rPr>
        <w:t xml:space="preserve">. </w:t>
      </w:r>
    </w:p>
    <w:p w:rsidR="00AF5461" w:rsidRDefault="00AF5461" w:rsidP="00AF5461">
      <w:pPr>
        <w:spacing w:after="0" w:line="360" w:lineRule="auto"/>
        <w:ind w:firstLine="708"/>
        <w:jc w:val="both"/>
        <w:rPr>
          <w:rFonts w:ascii="Times New Roman" w:hAnsi="Times New Roman"/>
          <w:sz w:val="28"/>
          <w:szCs w:val="28"/>
        </w:rPr>
      </w:pPr>
    </w:p>
    <w:p w:rsidR="00AF5461" w:rsidRDefault="00AF5461" w:rsidP="00AF5461">
      <w:pPr>
        <w:spacing w:after="0" w:line="360" w:lineRule="auto"/>
        <w:jc w:val="center"/>
        <w:rPr>
          <w:rFonts w:ascii="Times New Roman" w:hAnsi="Times New Roman"/>
          <w:sz w:val="28"/>
          <w:szCs w:val="28"/>
        </w:rPr>
      </w:pPr>
      <w:r w:rsidRPr="00581A09">
        <w:rPr>
          <w:rFonts w:ascii="Times New Roman" w:hAnsi="Times New Roman"/>
          <w:sz w:val="28"/>
          <w:szCs w:val="28"/>
        </w:rPr>
        <w:lastRenderedPageBreak/>
        <w:pict>
          <v:shape id="_x0000_i1027" type="#_x0000_t75" style="width:423pt;height:165pt">
            <v:imagedata r:id="rId49" o:title=""/>
          </v:shape>
        </w:pict>
      </w:r>
    </w:p>
    <w:p w:rsidR="00AF5461" w:rsidRPr="00A9371A" w:rsidRDefault="00AF5461" w:rsidP="00AF5461">
      <w:pPr>
        <w:spacing w:after="0" w:line="360" w:lineRule="auto"/>
        <w:jc w:val="center"/>
        <w:rPr>
          <w:rFonts w:ascii="Times New Roman" w:hAnsi="Times New Roman"/>
          <w:i/>
          <w:sz w:val="24"/>
          <w:szCs w:val="24"/>
        </w:rPr>
      </w:pPr>
      <w:r w:rsidRPr="00A9371A">
        <w:rPr>
          <w:rFonts w:ascii="Times New Roman" w:hAnsi="Times New Roman"/>
          <w:i/>
          <w:sz w:val="24"/>
          <w:szCs w:val="24"/>
        </w:rPr>
        <w:t>Рис. 3.2.1. Інтернет-канал «</w:t>
      </w:r>
      <w:r w:rsidRPr="00A9371A">
        <w:rPr>
          <w:rFonts w:ascii="Times New Roman" w:hAnsi="Times New Roman"/>
          <w:i/>
          <w:sz w:val="24"/>
          <w:szCs w:val="24"/>
          <w:lang w:val="en-US"/>
        </w:rPr>
        <w:t>Ukranima</w:t>
      </w:r>
      <w:r w:rsidRPr="00A9371A">
        <w:rPr>
          <w:rFonts w:ascii="Times New Roman" w:hAnsi="Times New Roman"/>
          <w:i/>
          <w:sz w:val="24"/>
          <w:szCs w:val="24"/>
        </w:rPr>
        <w:t>»</w:t>
      </w:r>
      <w:r>
        <w:rPr>
          <w:rFonts w:ascii="Times New Roman" w:hAnsi="Times New Roman"/>
          <w:i/>
          <w:sz w:val="24"/>
          <w:szCs w:val="24"/>
        </w:rPr>
        <w:t>.</w:t>
      </w:r>
    </w:p>
    <w:p w:rsidR="00AF5461" w:rsidRDefault="00AF5461" w:rsidP="00AF5461">
      <w:pPr>
        <w:spacing w:after="0" w:line="360" w:lineRule="auto"/>
        <w:ind w:firstLine="708"/>
        <w:jc w:val="both"/>
        <w:rPr>
          <w:rFonts w:ascii="Times New Roman" w:hAnsi="Times New Roman"/>
          <w:sz w:val="28"/>
          <w:szCs w:val="28"/>
        </w:rPr>
      </w:pPr>
    </w:p>
    <w:p w:rsidR="00AF5461" w:rsidRPr="002C072B" w:rsidRDefault="00AF5461" w:rsidP="00AF5461">
      <w:pPr>
        <w:spacing w:after="0" w:line="360" w:lineRule="auto"/>
        <w:ind w:firstLine="708"/>
        <w:jc w:val="both"/>
        <w:rPr>
          <w:rFonts w:ascii="Times New Roman" w:hAnsi="Times New Roman"/>
          <w:sz w:val="28"/>
          <w:szCs w:val="28"/>
        </w:rPr>
      </w:pPr>
      <w:r w:rsidRPr="002C072B">
        <w:rPr>
          <w:rFonts w:ascii="Times New Roman" w:hAnsi="Times New Roman"/>
          <w:sz w:val="28"/>
          <w:szCs w:val="28"/>
        </w:rPr>
        <w:t>На каналі розміщені сучасні українські мультфільми: «Котигорошко», або класичні «Капітошка» чи «Петрик П’яточкін» українською; «Вій», «Казка про білу крижинку», «Енеїда», «Івасик-Телесик», «Ходить гарбуз по городу» і багато інших. Інтернет-канал цеколекціямультфільмів для дітей та дорослих, тому аудиторія його батьки та дітей різного віку. «УкрАніма» – це повна колекція мультфільмів студій «КиївНаукФільм» та «УкрАнімаФільм». Також в інтернет-просторі представлений канал «</w:t>
      </w:r>
      <w:hyperlink r:id="rId50" w:tgtFrame="_blank" w:history="1">
        <w:r w:rsidRPr="002C072B">
          <w:rPr>
            <w:rFonts w:ascii="Times New Roman" w:hAnsi="Times New Roman"/>
            <w:bCs/>
            <w:sz w:val="28"/>
            <w:szCs w:val="28"/>
          </w:rPr>
          <w:t>Novatorfilm</w:t>
        </w:r>
      </w:hyperlink>
      <w:r w:rsidRPr="002C072B">
        <w:rPr>
          <w:rFonts w:ascii="Times New Roman" w:hAnsi="Times New Roman"/>
          <w:sz w:val="28"/>
          <w:szCs w:val="28"/>
        </w:rPr>
        <w:t>» з 4 тисячами підписників та 71 плейлистом. На цьому каналі представлені відомі анімаційні мультсеріалами «Моя країна Україна» та «Професіонали» за фінансової підтримки Держкіно України. Незначний за контентом, всього 63 плейлисти, але з мільйонними переглядами канал «</w:t>
      </w:r>
      <w:hyperlink r:id="rId51" w:tgtFrame="_blank" w:history="1">
        <w:r w:rsidRPr="002C072B">
          <w:rPr>
            <w:rFonts w:ascii="Times New Roman" w:hAnsi="Times New Roman"/>
            <w:bCs/>
            <w:sz w:val="28"/>
            <w:szCs w:val="28"/>
          </w:rPr>
          <w:t>Каю Український</w:t>
        </w:r>
      </w:hyperlink>
      <w:r w:rsidRPr="002C072B">
        <w:rPr>
          <w:rFonts w:ascii="Times New Roman" w:hAnsi="Times New Roman"/>
          <w:sz w:val="28"/>
          <w:szCs w:val="28"/>
        </w:rPr>
        <w:t>», має 36 тисяч підписників. Його контент це лише відео дуже популярного у світі мультфільму «Каю українською», знятого за книжками Христини Льорьо, ілюстрованими ЕленДепюто. Мультики озвучені українською на телеканалі «Піксель». Це пригоди чотирирічного хлопчика на ім’я Каю та його родини. Кожна нова серія – це нова повчальна історія про малюків, що пізнають життя та починають розуміти стосунки з однолітками. Мультфільм виховного змісту. До такого ж формату належать канали «</w:t>
      </w:r>
      <w:hyperlink r:id="rId52" w:tgtFrame="_blank" w:history="1">
        <w:r w:rsidRPr="002C072B">
          <w:rPr>
            <w:rFonts w:ascii="Times New Roman" w:hAnsi="Times New Roman"/>
            <w:bCs/>
            <w:sz w:val="28"/>
            <w:szCs w:val="28"/>
          </w:rPr>
          <w:t>Фіксики українською</w:t>
        </w:r>
      </w:hyperlink>
      <w:r w:rsidRPr="002C072B">
        <w:rPr>
          <w:rFonts w:ascii="Times New Roman" w:hAnsi="Times New Roman"/>
          <w:sz w:val="28"/>
          <w:szCs w:val="28"/>
        </w:rPr>
        <w:t>», «</w:t>
      </w:r>
      <w:hyperlink r:id="rId53" w:tgtFrame="_blank" w:history="1">
        <w:r w:rsidRPr="002C072B">
          <w:rPr>
            <w:rFonts w:ascii="Times New Roman" w:hAnsi="Times New Roman"/>
            <w:bCs/>
            <w:sz w:val="28"/>
            <w:szCs w:val="28"/>
          </w:rPr>
          <w:t>Клуб Вінкс Українською</w:t>
        </w:r>
      </w:hyperlink>
      <w:r w:rsidRPr="002C072B">
        <w:rPr>
          <w:rFonts w:ascii="Times New Roman" w:hAnsi="Times New Roman"/>
          <w:sz w:val="28"/>
          <w:szCs w:val="28"/>
        </w:rPr>
        <w:t>» (мультик про чарівних фей, надзвичайно популярний у світі) та «</w:t>
      </w:r>
      <w:hyperlink r:id="rId54" w:tgtFrame="_blank" w:history="1">
        <w:r w:rsidRPr="002C072B">
          <w:rPr>
            <w:rFonts w:ascii="Times New Roman" w:hAnsi="Times New Roman"/>
            <w:bCs/>
            <w:sz w:val="28"/>
            <w:szCs w:val="28"/>
          </w:rPr>
          <w:t>MIRACULOUS» (Пригоди Леді Баг і Супер Кота</w:t>
        </w:r>
      </w:hyperlink>
      <w:r w:rsidRPr="002C072B">
        <w:rPr>
          <w:rFonts w:ascii="Times New Roman" w:hAnsi="Times New Roman"/>
          <w:sz w:val="28"/>
          <w:szCs w:val="28"/>
        </w:rPr>
        <w:t xml:space="preserve">).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lastRenderedPageBreak/>
        <w:t xml:space="preserve">Формально мультфільм (навіть серіал) не є специфічно телевізійним добутком, однак він має окремі інтренет-канали, активну аудиторію, створює медіадискурс для дітей. Український телевізійний інтернет-простір перенасичений іноземними мультфільмами, які містять високоякісну анімацію, проте іноді пропонують дитячій аудиторії демонстрацію бійок, гонитви, інопланетян, демонів, монстрів. Наприклад, «Сімпсони» або «Футурами», які не призначені для молодшої аудиторії. </w:t>
      </w:r>
    </w:p>
    <w:p w:rsidR="00AF5461"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Окрему складову медіадискурсу складають дитячі передачі, які переважно створюються центральними телеканалами та складають незначну частку серед інтернет-ЗМІ. Проте деякі з них, наприклад, канал «</w:t>
      </w:r>
      <w:hyperlink r:id="rId55" w:tgtFrame="_blank" w:history="1">
        <w:r w:rsidRPr="002C072B">
          <w:rPr>
            <w:rFonts w:ascii="Times New Roman" w:hAnsi="Times New Roman"/>
            <w:bCs/>
            <w:sz w:val="28"/>
            <w:szCs w:val="28"/>
          </w:rPr>
          <w:t>Освіта дитини XXI століття</w:t>
        </w:r>
      </w:hyperlink>
      <w:r w:rsidRPr="002C072B">
        <w:rPr>
          <w:rFonts w:ascii="Times New Roman" w:hAnsi="Times New Roman"/>
          <w:bCs/>
          <w:sz w:val="28"/>
          <w:szCs w:val="28"/>
        </w:rPr>
        <w:t xml:space="preserve">» створений благодійним фондом MagneticOne.org, має 14 тисяч підписників та близько 65 плейлистів. </w:t>
      </w: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jc w:val="center"/>
        <w:rPr>
          <w:rFonts w:ascii="Times New Roman" w:hAnsi="Times New Roman"/>
          <w:bCs/>
          <w:sz w:val="28"/>
          <w:szCs w:val="28"/>
        </w:rPr>
      </w:pPr>
      <w:r w:rsidRPr="00581A09">
        <w:rPr>
          <w:rFonts w:ascii="Times New Roman" w:hAnsi="Times New Roman"/>
          <w:bCs/>
          <w:sz w:val="28"/>
          <w:szCs w:val="28"/>
        </w:rPr>
        <w:pict>
          <v:shape id="_x0000_i1028" type="#_x0000_t75" style="width:506.25pt;height:212.25pt">
            <v:imagedata r:id="rId56" o:title=""/>
          </v:shape>
        </w:pict>
      </w:r>
    </w:p>
    <w:p w:rsidR="00AF5461" w:rsidRPr="00B0703C" w:rsidRDefault="00AF5461" w:rsidP="00AF5461">
      <w:pPr>
        <w:spacing w:after="0" w:line="360" w:lineRule="auto"/>
        <w:jc w:val="center"/>
        <w:rPr>
          <w:rFonts w:ascii="Times New Roman" w:hAnsi="Times New Roman"/>
          <w:bCs/>
          <w:i/>
          <w:sz w:val="24"/>
          <w:szCs w:val="24"/>
        </w:rPr>
      </w:pPr>
      <w:r w:rsidRPr="00B0703C">
        <w:rPr>
          <w:rFonts w:ascii="Times New Roman" w:hAnsi="Times New Roman"/>
          <w:bCs/>
          <w:i/>
          <w:sz w:val="24"/>
          <w:szCs w:val="24"/>
        </w:rPr>
        <w:t>Рис. 3.2.2. Контенет освітнього інтернет-каналу MagneticOne.org</w:t>
      </w: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Метою цього каналу є створення єдиної бази, яка містить україномовні повчальні казки, розвиваючі мультфільми, пісеньки, які розвивають патріотизм, доброзичливість і вміння товаришувати, для всебічного розвитку підростаючого покоління, без зайвої або шкідливої дітям інформації. </w:t>
      </w:r>
      <w:r w:rsidRPr="002C072B">
        <w:rPr>
          <w:rFonts w:ascii="Times New Roman" w:hAnsi="Times New Roman"/>
          <w:bCs/>
          <w:sz w:val="28"/>
          <w:szCs w:val="28"/>
        </w:rPr>
        <w:lastRenderedPageBreak/>
        <w:t>Науково-освітній інтернет-канал «</w:t>
      </w:r>
      <w:hyperlink r:id="rId57" w:tgtFrame="_blank" w:history="1">
        <w:r w:rsidRPr="002C072B">
          <w:rPr>
            <w:rFonts w:ascii="Times New Roman" w:hAnsi="Times New Roman"/>
            <w:bCs/>
            <w:sz w:val="28"/>
            <w:szCs w:val="28"/>
          </w:rPr>
          <w:t>LearningUa</w:t>
        </w:r>
      </w:hyperlink>
      <w:r w:rsidRPr="002C072B">
        <w:rPr>
          <w:rFonts w:ascii="Times New Roman" w:hAnsi="Times New Roman"/>
          <w:bCs/>
          <w:sz w:val="28"/>
          <w:szCs w:val="28"/>
        </w:rPr>
        <w:t>» має близько 9 тисяч підписників та 115 плейлистів</w:t>
      </w:r>
      <w:r>
        <w:rPr>
          <w:rFonts w:ascii="Times New Roman" w:hAnsi="Times New Roman"/>
          <w:bCs/>
          <w:sz w:val="28"/>
          <w:szCs w:val="28"/>
        </w:rPr>
        <w:t xml:space="preserve"> (рис.3.2.2)</w:t>
      </w:r>
      <w:r w:rsidRPr="002C072B">
        <w:rPr>
          <w:rFonts w:ascii="Times New Roman" w:hAnsi="Times New Roman"/>
          <w:bCs/>
          <w:sz w:val="28"/>
          <w:szCs w:val="28"/>
        </w:rPr>
        <w:t xml:space="preserve">.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У відео подаються наукові факти в доступній для дітей формі, пояснення дослідів та їх результатів. Також подаються онлайн-тести, інтерактивні завдання інтерактивної дошкільної та шкільної електронної освіти з математики, української мови та читання.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Тематична дитяча передача про малювання представлена на каналі «</w:t>
      </w:r>
      <w:hyperlink r:id="rId58" w:tgtFrame="_blank" w:history="1">
        <w:r w:rsidRPr="002C072B">
          <w:rPr>
            <w:rFonts w:ascii="Times New Roman" w:hAnsi="Times New Roman"/>
            <w:bCs/>
            <w:sz w:val="28"/>
            <w:szCs w:val="28"/>
          </w:rPr>
          <w:t>Pencil TV/ Howto draw</w:t>
        </w:r>
      </w:hyperlink>
      <w:r w:rsidRPr="002C072B">
        <w:rPr>
          <w:rFonts w:ascii="Times New Roman" w:hAnsi="Times New Roman"/>
          <w:bCs/>
          <w:sz w:val="28"/>
          <w:szCs w:val="28"/>
        </w:rPr>
        <w:t xml:space="preserve">» з аудиторією 9 тисяч читачів та майже 1000 відео. В них подається інформація про те, як навчити дитину малювати за допомогою цих уроків. Також відео про малювання, уроки малювання та художників. У кожному ролику є приклади як намалювати улюблену тварину, іграшку, подію або автомобіль, мультфільм, казку. Також налаштований зворотній зв'язок з аудиторією, адже можно написати в коментарях чому хочеться навчитись малювати і автори створять ролик про це.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Отже, проаналізувавши дитячі програми в інтернет-ЗМІ, можна зробити висновок, що більшість з них пізнавального характеру, окрім того тематика та межі аудиторії яких розмиті. Немає спеціальних програм для маленьких (до 3 років), для молодших підлітків (9-11 років), для юнацтва. Також відбувається заміна спеціальних дитячих телепередач на мультфільми, дитячі фільми та серіали. </w:t>
      </w:r>
    </w:p>
    <w:p w:rsidR="00AF5461" w:rsidRDefault="00AF5461" w:rsidP="00AF5461">
      <w:pPr>
        <w:spacing w:after="0" w:line="360" w:lineRule="auto"/>
        <w:ind w:firstLine="708"/>
        <w:jc w:val="both"/>
        <w:rPr>
          <w:rFonts w:ascii="Times New Roman" w:hAnsi="Times New Roman"/>
          <w:bCs/>
          <w:sz w:val="28"/>
          <w:szCs w:val="28"/>
        </w:rPr>
      </w:pPr>
      <w:r>
        <w:rPr>
          <w:rFonts w:ascii="Times New Roman" w:hAnsi="Times New Roman"/>
          <w:bCs/>
          <w:sz w:val="28"/>
          <w:szCs w:val="28"/>
        </w:rPr>
        <w:t>В</w:t>
      </w:r>
      <w:r w:rsidRPr="002C072B">
        <w:rPr>
          <w:rFonts w:ascii="Times New Roman" w:hAnsi="Times New Roman"/>
          <w:bCs/>
          <w:sz w:val="28"/>
          <w:szCs w:val="28"/>
        </w:rPr>
        <w:t xml:space="preserve"> інтернет-ЗМІ частиною контенту є дитячі телесеріали. Зокрема, в медіахостингу «YouTube» такому жанру відведено декілька каналів, які транслюють як вітчизняні, так і іноземні телесеріали для дітей. Наприклад, інтернет-канал «Книга-мандрівка. Україна» з 37 тисячами підписників та понад 100 відео. Це пізнавально-навчальний проєкт</w:t>
      </w:r>
      <w:r>
        <w:rPr>
          <w:rFonts w:ascii="Times New Roman" w:hAnsi="Times New Roman"/>
          <w:bCs/>
          <w:sz w:val="28"/>
          <w:szCs w:val="28"/>
        </w:rPr>
        <w:t xml:space="preserve"> (рис.3.2.3)</w:t>
      </w:r>
      <w:r w:rsidRPr="002C072B">
        <w:rPr>
          <w:rFonts w:ascii="Times New Roman" w:hAnsi="Times New Roman"/>
          <w:bCs/>
          <w:sz w:val="28"/>
          <w:szCs w:val="28"/>
        </w:rPr>
        <w:t xml:space="preserve">. </w:t>
      </w: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jc w:val="both"/>
        <w:rPr>
          <w:rFonts w:ascii="Times New Roman" w:hAnsi="Times New Roman"/>
          <w:bCs/>
          <w:sz w:val="28"/>
          <w:szCs w:val="28"/>
        </w:rPr>
      </w:pPr>
      <w:r w:rsidRPr="00581A09">
        <w:rPr>
          <w:rFonts w:ascii="Times New Roman" w:hAnsi="Times New Roman"/>
          <w:bCs/>
          <w:sz w:val="28"/>
          <w:szCs w:val="28"/>
        </w:rPr>
        <w:lastRenderedPageBreak/>
        <w:pict>
          <v:shape id="_x0000_i1029" type="#_x0000_t75" style="width:477.75pt;height:214.5pt">
            <v:imagedata r:id="rId59" o:title=""/>
          </v:shape>
        </w:pict>
      </w:r>
    </w:p>
    <w:p w:rsidR="00AF5461" w:rsidRDefault="00AF5461" w:rsidP="00AF5461">
      <w:pPr>
        <w:spacing w:after="0" w:line="360" w:lineRule="auto"/>
        <w:jc w:val="center"/>
        <w:rPr>
          <w:rFonts w:ascii="Times New Roman" w:hAnsi="Times New Roman"/>
          <w:bCs/>
          <w:i/>
          <w:sz w:val="24"/>
          <w:szCs w:val="24"/>
        </w:rPr>
      </w:pPr>
      <w:r w:rsidRPr="00B0703C">
        <w:rPr>
          <w:rFonts w:ascii="Times New Roman" w:hAnsi="Times New Roman"/>
          <w:bCs/>
          <w:i/>
          <w:sz w:val="24"/>
          <w:szCs w:val="24"/>
        </w:rPr>
        <w:t>Рис.3.2.3. Приклад інтернет-каналу мультсеріалів</w:t>
      </w:r>
    </w:p>
    <w:p w:rsidR="00AF5461" w:rsidRPr="00B0703C" w:rsidRDefault="00AF5461" w:rsidP="00AF5461">
      <w:pPr>
        <w:spacing w:after="0" w:line="360" w:lineRule="auto"/>
        <w:jc w:val="center"/>
        <w:rPr>
          <w:rFonts w:ascii="Times New Roman" w:hAnsi="Times New Roman"/>
          <w:bCs/>
          <w:i/>
          <w:sz w:val="24"/>
          <w:szCs w:val="24"/>
        </w:rPr>
      </w:pP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Перший мультсеріал, заснований на реальних подіях та нереальних пригодах українських історичних постатей, серед них Володимира Великого, Лесі Українки, Ярослава Мудрого, Ольги Київської; письменників Т. Шевченка, Лесі Українки, Булгакова; сучасників Джамали, Остапа Ступки. Бо серіал створений на основі бестселера «Книга-мандрівка. Україна» від креативної агенції GreenPenguinMedia. Мультиплікаційна форма дозволяє оживити персонажі, історії та відкриття. Діапазон тем надзвичайно широкий, зокрема, приховані факти про писемність, стародавню цивілізацію майя, про Нобелівських лауреатів, про створення Миколою Гоголем першого українського фентезі, про те, як харків’янка змінила світ балетної моди та ще й «Оскар» отримала. Події перших п’яти серій розгорталися у Харкові та Римі, в Одесі та Гватемалі, на Полтавщині та Нью-Йоркщині.</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На інтернет-каналі оновлення відбувається кожні 5 місяців, на жаль, це засвідчує нерегулярне оновлення, але кількість переглядів щодня зростає на декілька сотень.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До телевізійного дискурсу для дітей входять також художні фільми. В українському інтернет-просторі для функціонує незалежне вида</w:t>
      </w:r>
      <w:r>
        <w:rPr>
          <w:rFonts w:ascii="Times New Roman" w:hAnsi="Times New Roman"/>
          <w:bCs/>
          <w:sz w:val="28"/>
          <w:szCs w:val="28"/>
        </w:rPr>
        <w:t>ння «Нове українське кіно» [43</w:t>
      </w:r>
      <w:r w:rsidRPr="002C072B">
        <w:rPr>
          <w:rFonts w:ascii="Times New Roman" w:hAnsi="Times New Roman"/>
          <w:bCs/>
          <w:sz w:val="28"/>
          <w:szCs w:val="28"/>
        </w:rPr>
        <w:t xml:space="preserve">], яке щодня розповідає про головні новини зі світу вітчизняного кіно, спираючись на принципи достовірності та </w:t>
      </w:r>
      <w:r w:rsidRPr="002C072B">
        <w:rPr>
          <w:rFonts w:ascii="Times New Roman" w:hAnsi="Times New Roman"/>
          <w:bCs/>
          <w:sz w:val="28"/>
          <w:szCs w:val="28"/>
        </w:rPr>
        <w:lastRenderedPageBreak/>
        <w:t>неупередженості. Одночасно видання щодня оприлюднює новини про прем’єри та рейтингові стрічки художніх фільмів для дітей, що охоплюють всю українську індустрію повнометражного ігрового кіно українською мовою.</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Станом на 1 червня 2020 року у списку нових дитячих повнометражних фільмів та мультиків, знятих за останні роки в Україні та вже доступних для перегляду онлайн, такі стрічки як</w:t>
      </w:r>
      <w:r>
        <w:rPr>
          <w:rFonts w:ascii="Times New Roman" w:hAnsi="Times New Roman"/>
          <w:bCs/>
          <w:sz w:val="28"/>
          <w:szCs w:val="28"/>
        </w:rPr>
        <w:t>:</w:t>
      </w:r>
      <w:r w:rsidRPr="002C072B">
        <w:rPr>
          <w:rFonts w:ascii="Times New Roman" w:hAnsi="Times New Roman"/>
          <w:bCs/>
          <w:sz w:val="28"/>
          <w:szCs w:val="28"/>
        </w:rPr>
        <w:t xml:space="preserve"> «Фокстер&amp; Макс», «Викрадена принцеса: Руслан і Людмила», «Дронині</w:t>
      </w:r>
      <w:r>
        <w:rPr>
          <w:rFonts w:ascii="Times New Roman" w:hAnsi="Times New Roman"/>
          <w:bCs/>
          <w:sz w:val="28"/>
          <w:szCs w:val="28"/>
        </w:rPr>
        <w:t xml:space="preserve"> </w:t>
      </w:r>
      <w:r w:rsidRPr="002C072B">
        <w:rPr>
          <w:rFonts w:ascii="Times New Roman" w:hAnsi="Times New Roman"/>
          <w:bCs/>
          <w:sz w:val="28"/>
          <w:szCs w:val="28"/>
        </w:rPr>
        <w:t>Мандрони» та інші пригодницькі, фент</w:t>
      </w:r>
      <w:r>
        <w:rPr>
          <w:rFonts w:ascii="Times New Roman" w:hAnsi="Times New Roman"/>
          <w:bCs/>
          <w:sz w:val="28"/>
          <w:szCs w:val="28"/>
        </w:rPr>
        <w:t>езійні та музичні стрічки. [43</w:t>
      </w:r>
      <w:r w:rsidRPr="002C072B">
        <w:rPr>
          <w:rFonts w:ascii="Times New Roman" w:hAnsi="Times New Roman"/>
          <w:bCs/>
          <w:sz w:val="28"/>
          <w:szCs w:val="28"/>
        </w:rPr>
        <w:t>]. Всі художні різні за жанром та тематикою. Зокрема, український сімейний фентезі 2019 року «Фокстер&amp; Макс» про пригоди хлопчика Макса та пса-супергероя</w:t>
      </w:r>
      <w:r>
        <w:rPr>
          <w:rFonts w:ascii="Times New Roman" w:hAnsi="Times New Roman"/>
          <w:bCs/>
          <w:sz w:val="28"/>
          <w:szCs w:val="28"/>
        </w:rPr>
        <w:t xml:space="preserve"> </w:t>
      </w:r>
      <w:r w:rsidRPr="002C072B">
        <w:rPr>
          <w:rFonts w:ascii="Times New Roman" w:hAnsi="Times New Roman"/>
          <w:bCs/>
          <w:sz w:val="28"/>
          <w:szCs w:val="28"/>
        </w:rPr>
        <w:t>Фокстера, який визнаний переможцем Четвертої Національної кінопремії «Золота Дзиґа» в номінаціях «Найкращий монтаж» та «Найкращі візуальні ефекти». Режисер стрічки – Анатолій Матешко. Легка та весела музична історія «Дронині</w:t>
      </w:r>
      <w:r>
        <w:rPr>
          <w:rFonts w:ascii="Times New Roman" w:hAnsi="Times New Roman"/>
          <w:bCs/>
          <w:sz w:val="28"/>
          <w:szCs w:val="28"/>
        </w:rPr>
        <w:t xml:space="preserve"> </w:t>
      </w:r>
      <w:r w:rsidRPr="002C072B">
        <w:rPr>
          <w:rFonts w:ascii="Times New Roman" w:hAnsi="Times New Roman"/>
          <w:bCs/>
          <w:sz w:val="28"/>
          <w:szCs w:val="28"/>
        </w:rPr>
        <w:t xml:space="preserve">Мандрони», в якій дитячі пригоди переплітаються з пізнанням української культури. </w:t>
      </w:r>
      <w:r>
        <w:fldChar w:fldCharType="begin"/>
      </w:r>
      <w:r>
        <w:instrText>HYPERLINK "https://www.cinema.in.ua/dronyni-mandrony/"</w:instrText>
      </w:r>
      <w:r>
        <w:fldChar w:fldCharType="separate"/>
      </w:r>
      <w:r w:rsidRPr="002C072B">
        <w:rPr>
          <w:rFonts w:ascii="Times New Roman" w:hAnsi="Times New Roman"/>
          <w:bCs/>
          <w:sz w:val="28"/>
          <w:szCs w:val="28"/>
        </w:rPr>
        <w:t>Фільм</w:t>
      </w:r>
      <w:r>
        <w:fldChar w:fldCharType="end"/>
      </w:r>
      <w:r>
        <w:t xml:space="preserve"> </w:t>
      </w:r>
      <w:r>
        <w:rPr>
          <w:rFonts w:ascii="Times New Roman" w:hAnsi="Times New Roman"/>
          <w:bCs/>
          <w:sz w:val="28"/>
          <w:szCs w:val="28"/>
        </w:rPr>
        <w:t xml:space="preserve">режисери </w:t>
      </w:r>
      <w:r w:rsidRPr="002C072B">
        <w:rPr>
          <w:rFonts w:ascii="Times New Roman" w:hAnsi="Times New Roman"/>
          <w:bCs/>
          <w:sz w:val="28"/>
          <w:szCs w:val="28"/>
        </w:rPr>
        <w:t xml:space="preserve">Катерини Балабай. «Викрадена принцеса: Руслан і Людмила» – це повнометражний анімаційний </w:t>
      </w:r>
      <w:hyperlink r:id="rId60" w:history="1">
        <w:r w:rsidRPr="002C072B">
          <w:rPr>
            <w:rFonts w:ascii="Times New Roman" w:hAnsi="Times New Roman"/>
            <w:bCs/>
            <w:sz w:val="28"/>
            <w:szCs w:val="28"/>
          </w:rPr>
          <w:t>фільм-фентезі</w:t>
        </w:r>
      </w:hyperlink>
      <w:r w:rsidRPr="002C072B">
        <w:rPr>
          <w:rFonts w:ascii="Times New Roman" w:hAnsi="Times New Roman"/>
          <w:bCs/>
          <w:sz w:val="28"/>
          <w:szCs w:val="28"/>
        </w:rPr>
        <w:t xml:space="preserve"> 2018 року, режисера Олега Маламужа, за мотивами казки Олександра Пушкіна «Руслан і Людмила».</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Художні фільми для дітей представленні у теледискурсі, як окрема категорія телепрограм дитячого віщання. Варто зазначити, що у такому контенті вітчизняного телебачення для дітей виразно виявляється «іноземний акцент» і третину всього об'єму дитячого мовлення складають жанри американського виробництва, наприклад анімації або фентезі. Отже телевізійна політика кінопрокату орієнтує підлітків на створення фантазійної дійсності, формує уявлення про казку, але американського акценту. Окрім цього, більша частина художніх фільмів для дітей, трансльованих в українських інтернет-ЗМІ є серіалами (в основному американськими й південноамериканськими), що передбачає регулярне проведення глядачами великої кількості часу перед екранами не лише в певні години, але й </w:t>
      </w:r>
      <w:r w:rsidRPr="002C072B">
        <w:rPr>
          <w:rFonts w:ascii="Times New Roman" w:hAnsi="Times New Roman"/>
          <w:bCs/>
          <w:sz w:val="28"/>
          <w:szCs w:val="28"/>
        </w:rPr>
        <w:lastRenderedPageBreak/>
        <w:t>ідентифікацію з персонажами, які істотно впливають на світосприйняття підлітка.</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Найбільшим успіхом у дитячої аудиторії користуються серіали, мультиплікаційні й художні фільми. Також досить популярними є західний телевізійний продукт. Дослідження добового циклу телетрансляцій показує, що більше половини кінострічок, орієнтованих на молодших школярів, транслюються в ранковому ефірі, менша частина показується вдень. На противагу інтернет-ЗМІ мають унікальну можливість не прив’язуватися до прайм-таймів та вихідних. Таким чином, дошкільники й молодші школярі можуть самостійно обирати контент та час для перегляду.</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Отже, телевізійний дискурс для дітей в інтернет-ЗМІ представлений низкою дитячих телепрограм, які мають цілодобові та прямі доступи для юних глядачів. Перевагою інтернет-каналів є трансляція дитячого телепродукту у зручний час, що впливає на сприймання та інтерпретацію отриманої інформації.</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Таким чином, в умовах недоліку тематики передач, призначених спеціально для дітей і підлітків, відбувається заміщення на дитячий мультиплікаційний контент. Сьогодні особливо гостро постає питання створення спеціальних інтернет-каналів і проектів, що розвивають дитяче телебачення. Оскільки, однією із ключових функцій телебачення є забезпечення соціально-інтеграційної єдності, і цю функцію сучасне телебачення в інтернет-просторі практично не здійснює.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Відсутні зовсім, на противагу періодичним інтернет-виданням, науково-пізнавальні передачі на зразок каналу «Дискавері». Також відчувається брак цікавих пригодницьких фільмів чи серіалів для середнього віку.</w:t>
      </w:r>
    </w:p>
    <w:p w:rsidR="00AF5461" w:rsidRPr="002C072B" w:rsidRDefault="00AF5461" w:rsidP="00AF5461">
      <w:pPr>
        <w:spacing w:after="0" w:line="360" w:lineRule="auto"/>
        <w:ind w:firstLine="708"/>
        <w:jc w:val="both"/>
        <w:rPr>
          <w:rFonts w:ascii="Times New Roman" w:hAnsi="Times New Roman"/>
          <w:b/>
          <w:bCs/>
          <w:sz w:val="28"/>
          <w:szCs w:val="28"/>
        </w:rPr>
      </w:pPr>
      <w:r w:rsidRPr="002C072B">
        <w:rPr>
          <w:rFonts w:ascii="Times New Roman" w:hAnsi="Times New Roman"/>
          <w:bCs/>
          <w:sz w:val="28"/>
          <w:szCs w:val="28"/>
        </w:rPr>
        <w:t xml:space="preserve">Дитячий телевізійний контент необхідно комбінувати так, щоб діти могли на одному інтернет-каналі дивитися передачі різної тематики та проблематики, що дозволить залучати більшу кількість підписників та оптимізувати перегляди. Про це також наголошував і медіапедагог А. </w:t>
      </w:r>
      <w:r w:rsidRPr="002C072B">
        <w:rPr>
          <w:rFonts w:ascii="Times New Roman" w:hAnsi="Times New Roman"/>
          <w:bCs/>
          <w:sz w:val="28"/>
          <w:szCs w:val="28"/>
        </w:rPr>
        <w:lastRenderedPageBreak/>
        <w:t>Шаріков: «Дитяча та юнацька аудиторія має потребу в тому, щоб для кожної виділеної вікової групи аудиторії створювали хоча б одну цільову передачу: для дітей і молодших дошкільників (до 3 років); для старших дошкільників ( 4-6 років); для молодших школярів ( 6-9 років); для молодших підлітків ( 9-12 років); При цьому передачі повинні бути «уписані» у спосіб життя дитини-підл</w:t>
      </w:r>
      <w:r>
        <w:rPr>
          <w:rFonts w:ascii="Times New Roman" w:hAnsi="Times New Roman"/>
          <w:bCs/>
          <w:sz w:val="28"/>
          <w:szCs w:val="28"/>
        </w:rPr>
        <w:t>ітка, юнака чи дівчини» [64</w:t>
      </w:r>
      <w:r w:rsidRPr="002C072B">
        <w:rPr>
          <w:rFonts w:ascii="Times New Roman" w:hAnsi="Times New Roman"/>
          <w:bCs/>
          <w:sz w:val="28"/>
          <w:szCs w:val="28"/>
        </w:rPr>
        <w:t xml:space="preserve">, с.277]. Однак таких каналів, які були б спеціально орієнтовані на дітей і підлітків різних вікових груп на вітчизняних інтернет-ЗМІ майже немає. </w:t>
      </w: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
          <w:bCs/>
          <w:sz w:val="28"/>
          <w:szCs w:val="28"/>
        </w:rPr>
      </w:pPr>
    </w:p>
    <w:p w:rsidR="00AF5461" w:rsidRPr="002C072B" w:rsidRDefault="00AF5461" w:rsidP="00AF5461">
      <w:pPr>
        <w:spacing w:after="0" w:line="360" w:lineRule="auto"/>
        <w:jc w:val="both"/>
        <w:rPr>
          <w:rFonts w:ascii="Times New Roman" w:hAnsi="Times New Roman"/>
          <w:b/>
          <w:bCs/>
          <w:sz w:val="28"/>
          <w:szCs w:val="28"/>
        </w:rPr>
      </w:pPr>
    </w:p>
    <w:p w:rsidR="00AF5461" w:rsidRPr="002C072B" w:rsidRDefault="00AF5461" w:rsidP="00AF5461">
      <w:pPr>
        <w:spacing w:after="0" w:line="360" w:lineRule="auto"/>
        <w:ind w:firstLine="708"/>
        <w:jc w:val="center"/>
        <w:rPr>
          <w:rFonts w:ascii="Times New Roman" w:hAnsi="Times New Roman"/>
          <w:b/>
          <w:bCs/>
          <w:sz w:val="28"/>
          <w:szCs w:val="28"/>
        </w:rPr>
      </w:pPr>
      <w:r>
        <w:rPr>
          <w:rFonts w:ascii="Times New Roman" w:hAnsi="Times New Roman"/>
          <w:b/>
          <w:bCs/>
          <w:sz w:val="28"/>
          <w:szCs w:val="28"/>
        </w:rPr>
        <w:br w:type="page"/>
      </w:r>
      <w:r w:rsidRPr="002C072B">
        <w:rPr>
          <w:rFonts w:ascii="Times New Roman" w:hAnsi="Times New Roman"/>
          <w:b/>
          <w:bCs/>
          <w:sz w:val="28"/>
          <w:szCs w:val="28"/>
        </w:rPr>
        <w:lastRenderedPageBreak/>
        <w:t>ВИСНОВКИ</w:t>
      </w:r>
    </w:p>
    <w:p w:rsidR="00AF5461" w:rsidRPr="002C072B" w:rsidRDefault="00AF5461" w:rsidP="00AF5461">
      <w:pPr>
        <w:spacing w:after="0" w:line="360" w:lineRule="auto"/>
        <w:ind w:firstLine="708"/>
        <w:jc w:val="center"/>
        <w:rPr>
          <w:rFonts w:ascii="Times New Roman" w:hAnsi="Times New Roman"/>
          <w:b/>
          <w:bCs/>
          <w:sz w:val="28"/>
          <w:szCs w:val="28"/>
        </w:rPr>
      </w:pPr>
    </w:p>
    <w:p w:rsidR="00AF5461" w:rsidRPr="002C072B" w:rsidRDefault="00AF5461" w:rsidP="00AF5461">
      <w:pPr>
        <w:spacing w:after="0" w:line="360" w:lineRule="auto"/>
        <w:ind w:firstLine="708"/>
        <w:jc w:val="both"/>
        <w:rPr>
          <w:rFonts w:ascii="Times New Roman" w:hAnsi="Times New Roman"/>
          <w:bCs/>
          <w:sz w:val="28"/>
          <w:szCs w:val="28"/>
        </w:rPr>
      </w:pPr>
      <w:r>
        <w:rPr>
          <w:rFonts w:ascii="Times New Roman" w:hAnsi="Times New Roman"/>
          <w:bCs/>
          <w:sz w:val="28"/>
          <w:szCs w:val="28"/>
        </w:rPr>
        <w:t>У</w:t>
      </w:r>
      <w:r w:rsidRPr="002C072B">
        <w:rPr>
          <w:rFonts w:ascii="Times New Roman" w:hAnsi="Times New Roman"/>
          <w:bCs/>
          <w:sz w:val="28"/>
          <w:szCs w:val="28"/>
        </w:rPr>
        <w:t xml:space="preserve"> першому розділі з’ясовано, що медіатекст як концепт сучасного соціо-комунікаційного знання в інформаційному просторі розглядається синтезовано з вже традиційно співвідносного з ним поняття дискурсу.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Вперше найґрунтовніше поняття дискурсу визначила лінгвістична традиція, що передбачає переважно «опозиційний» підхід, який виявляється у висуванні таких критеріїв до тексту і дискурсу, як функціональність - структурність, процес - продукт, динамічність - статичність та актуальність – віртуальність.</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Виділено вісім дефініцій дискурсу: еквівалент поняття «мовлення», одиниця, що за розміром більша за фразу, вплив висловлювання на його отримувача, бесіда як основний тип мовлення, діалог, мовлення, еквівалент поняття «мовлення», система обмежень, висловлювання/текст з погляду дискурсного механізму.</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Синтезовано підходи до визначення поняття «дискурсу» теоретиками комунікації, які акцентують на його соціальній та комунікаційній сутності. Медіатекст є результатом діяльності людей, що функціонують у певній соціальній ситуації, а відносини комунікатора та реципієнта зазвичай відображають різні моделі соціальних відносин людей, комунікативні засоби також зумовлені соціально. </w:t>
      </w:r>
    </w:p>
    <w:p w:rsidR="00AF5461" w:rsidRPr="002C072B" w:rsidRDefault="00AF5461" w:rsidP="00AF5461">
      <w:pPr>
        <w:spacing w:after="0" w:line="360" w:lineRule="auto"/>
        <w:ind w:firstLine="708"/>
        <w:jc w:val="both"/>
        <w:rPr>
          <w:rFonts w:ascii="Times New Roman" w:hAnsi="Times New Roman"/>
          <w:bCs/>
          <w:sz w:val="28"/>
          <w:szCs w:val="28"/>
        </w:rPr>
      </w:pPr>
      <w:r>
        <w:rPr>
          <w:rFonts w:ascii="Times New Roman" w:hAnsi="Times New Roman"/>
          <w:bCs/>
          <w:sz w:val="28"/>
          <w:szCs w:val="28"/>
        </w:rPr>
        <w:t>У</w:t>
      </w:r>
      <w:r w:rsidRPr="002C072B">
        <w:rPr>
          <w:rFonts w:ascii="Times New Roman" w:hAnsi="Times New Roman"/>
          <w:bCs/>
          <w:sz w:val="28"/>
          <w:szCs w:val="28"/>
        </w:rPr>
        <w:t xml:space="preserve"> другому розділі проаналізовано теоретичні дослідження щодо вимог видань для дітей. Будь-яке видання для школярів має бути розраховане на такі вікові групи: молодший (8–11 років), середній (11–14 років) та старший шкільний вік (14–18 років).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З’ясовано, що на сьогодні існує низка класифікацій видань. Синтезуючи теоретичні розробки виокремлено класифікацію видань за такими показниками: цільовим призначенням, знаковою природою інформації, матеріальною конструкцією, за характером аудиторії (віковий критерій, особливості розвитку дитини, умови та місце її проживання). </w:t>
      </w:r>
      <w:r w:rsidRPr="002C072B">
        <w:rPr>
          <w:rFonts w:ascii="Times New Roman" w:hAnsi="Times New Roman"/>
          <w:bCs/>
          <w:sz w:val="28"/>
          <w:szCs w:val="28"/>
        </w:rPr>
        <w:lastRenderedPageBreak/>
        <w:t xml:space="preserve">Виділено серед дитячих видань п’ять основних видів: пізнавальні, розважальні, навчальні, художні, наукові.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Подача матеріалів для дитячої аудиторії залежить від психологічних та соціальних характеристик цільового віку, оскільки вони виконують комунікативну, регулятивну функції. Також видання для школярів виконують організаторські функції. Оскільки, матеріали адресовані різним віковим групам, знайомлять з нормами поведінки в суспільстві, сприяють вибору професії тощо.</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Матеріали в інтернет-виданнях для школярів об’єднують словесні та зображальні елементи на основі внутрішньої композиції, зокрема окрема публікація, добірка, тематична сторінка, шпальта.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На нашу думку, у виданнях для школярів виділяються наступні жанри: коротка і розширена інформація, «сповідь», щоденник, розповідь, замальовка, замітка, опитування, інтерв’ю, лист, шляхові записки, фоторепортаж, об’ємні репортажі на розворот, спецрепортаж з виставки.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Отже, інтернет-видання для дітей можна одночасно розглядати і як соціальне явище, про що свідчать функції, здійснювані нею, а також цільова аудиторія, завдяки якій дитяча журналістика виділяється в самостійний тип. Організовуючи дитячу комунікацію важливу роль необхідно надати інформаційному повідомленню, тому доцільно звернути увагу на змістове наповнення інтернет-ЗМІ. Зміст дитячих періодичних видань повинен відображати нове в житті школярів і навколишньому світі, пропагувати усталені цінності суспільства, оскільки дитяча періодика покликана виконувати функції популяризації знань, культурних надбань, сприяти вихованню особистості, формувати загальнолюдські почуття, бути порадником і другом, розважати дітей. За тематичною спрямованістю – це видання природничі, технічні, релігійні, мистецькі, освітні, розважальні, для дозвілля. Мета дитячих видань, якими б різними вони не здавалися, одна – навчання, виховання, розвиток дитини.</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lastRenderedPageBreak/>
        <w:t>Виділяють серед дитячої періодики п’ять основних видів: пізнавальні, розважальні, навчальні, художні, наукові. Такий поділ ґрунтується на виховних засадах та синтезі трьох основних педагогічних функцій (виховна, навчальна, розвиваюча), що їх має виконувати дитяча періодика, а також на зацікавленні дітей у задоволенні тією чи тією інформацією з метою реалізації цих функцій в дитячій журналістиці застосовуються специфічні прийоми відображення дійсності, власні виражальні засоби, форми і способи контакту з аудиторією.</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З’ясовано, що можна класифікувати дитячі видання за характером аудиторії, на яку вони розраховані, зокрема, віковий критерій, особливості розвитку дитини, умови та місце її проживання.</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Доведено, що дитяча періодика має специфічні типологічні характеристиками, основною ознакою є вікова адресація, тому в процесі моделювання дитячої газети необхідно враховувати психосоціокультурні характеристики дітей як цільової аудиторії.</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Погоджуємось з дослідниками, що дитячому виданню необхідно враховувати психологічні та соціальні характеристики свого цільового віку, з тим, щоб грамотно здійснювати редакційну політику.</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Дитяче видання має відповідати морально-етичним нормам, оскільки під впливом читання формується ставлення дитини до своїх вчинків, здійснюється оцінка поведінки інших людей.</w:t>
      </w:r>
    </w:p>
    <w:p w:rsidR="00AF5461" w:rsidRPr="002C072B" w:rsidRDefault="00AF5461" w:rsidP="00AF5461">
      <w:pPr>
        <w:spacing w:after="0" w:line="360" w:lineRule="auto"/>
        <w:ind w:firstLine="708"/>
        <w:jc w:val="both"/>
        <w:rPr>
          <w:rFonts w:ascii="Times New Roman" w:hAnsi="Times New Roman"/>
          <w:bCs/>
          <w:sz w:val="28"/>
          <w:szCs w:val="28"/>
        </w:rPr>
      </w:pPr>
      <w:r>
        <w:rPr>
          <w:rFonts w:ascii="Times New Roman" w:hAnsi="Times New Roman"/>
          <w:bCs/>
          <w:sz w:val="28"/>
          <w:szCs w:val="28"/>
        </w:rPr>
        <w:t>Із</w:t>
      </w:r>
      <w:r w:rsidRPr="002C072B">
        <w:rPr>
          <w:rFonts w:ascii="Times New Roman" w:hAnsi="Times New Roman"/>
          <w:bCs/>
          <w:sz w:val="28"/>
          <w:szCs w:val="28"/>
        </w:rPr>
        <w:t xml:space="preserve"> метою залучення дітей і підлітків до читання, журналісти інтернет-видань використовують засоби активізації уваги. Провідним засобом атракції є гра, кросворди, ребуси, шаради, всілякі лабіринти й комікси, без чого уявити собі дитяче видання практично неможливо. На сайтах подаються цікаві завдання, вікторини, тести. Важливим моментом є також залучення читачів до співпраці: друкування і спеціальних рубриках дитячих творів, зокрема віршів, розповідей, фотографій, листів.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В практичному розділі роботи виокремлено типологічні прийоми подачі матеріалів для дітей в інтернет-ЗМІ: соціальні, естетичні, педагогічні, </w:t>
      </w:r>
      <w:r w:rsidRPr="002C072B">
        <w:rPr>
          <w:rFonts w:ascii="Times New Roman" w:hAnsi="Times New Roman"/>
          <w:bCs/>
          <w:sz w:val="28"/>
          <w:szCs w:val="28"/>
        </w:rPr>
        <w:lastRenderedPageBreak/>
        <w:t>а також наявність єдиних структурних елементів – формату, візуальної складової, шрифту (вибір якого особливо важливий при розробці концепції дизайну дитячого видання), елементів фірмового стилю, ілюстрацій.</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Також проаналізована тематична спрямованість інтернет-матеріалів, яка відображає пізнавальний і виховний потенціал видань для дітей. У тематиці подаються різні аспекти життя суспільства, моральні позиції, що складає громадський ідеал, який впливає на формування підлітків.</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Публікації в дитячих виданнях презентують словесні та зображальні елементи на основі внутрішньої композиції. Простежуємо включення в систему елементів планування контенту в інтернет-ЗМІ: публікації, добірки та тематичні рубрики.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Форма подачі інтернет-матеріалів не тільки впливає на зовнішні композиції різних рівнів (окремої публікації, добірки і рубрики), але іноді виступають як предтечі жанрів</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У виданнях для школярів простежуються ігрові технології, в основі яких – загально-дидактичні принципи. Виокремлено принцип індивідуального підходу до учнів і активізації їх творчого потенціалу, систематичності і послідовності та наочності.</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Детально проаналізовано інтернет-видання «Клякса», яке належить до пізнавально-навчального виду. Новими умовами реалізації медіадискурсу цього дитячого видання є розмаїтість жанрів, доступність його змістового наповнення та візуальної привабливості.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В аналізованому виданні містяться постійні цікаві рубрики, читачам пропонується циклічне ознайомлення з буденними темами та проблемами Наявні тут і журналістські матеріали навчально-пізнавального змісту, і тексти маленьких читачів. Матеріали, представлені в даному інтернетя-ЗМІ, містять ігрові прийоми включають дитину в активну соціальну взаємодію, дозволяють їй зрозуміти і прийняти соціально значущу інформацію. Для видання «Клякса» при подачі матеріалів велике значення має їх художньо-</w:t>
      </w:r>
      <w:r w:rsidRPr="002C072B">
        <w:rPr>
          <w:rFonts w:ascii="Times New Roman" w:hAnsi="Times New Roman"/>
          <w:bCs/>
          <w:sz w:val="28"/>
          <w:szCs w:val="28"/>
        </w:rPr>
        <w:lastRenderedPageBreak/>
        <w:t>технічне оформлення. Адже перше візуальне враження про видання читач отримує з усього сайту.</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Також здійснений огляд дитячих програм і дитячих ігрових шоу на медіахостингу</w:t>
      </w:r>
      <w:r w:rsidRPr="002C072B">
        <w:rPr>
          <w:rFonts w:ascii="Times New Roman" w:hAnsi="Times New Roman"/>
          <w:bCs/>
          <w:sz w:val="28"/>
          <w:szCs w:val="28"/>
          <w:lang w:val="en-US"/>
        </w:rPr>
        <w:t>YouTube</w:t>
      </w:r>
      <w:r w:rsidRPr="002C072B">
        <w:rPr>
          <w:rFonts w:ascii="Times New Roman" w:hAnsi="Times New Roman"/>
          <w:bCs/>
          <w:sz w:val="28"/>
          <w:szCs w:val="28"/>
        </w:rPr>
        <w:t xml:space="preserve">, які сьогодні представляють найбільший контент для дітей. З’ясовано, що вони розрізняються по цільовій аудиторії, зокрема для підлітків (школярі старше 13 років) і зовсім мало програм для дошкільного й молодшого шкільного віку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Також інтернет-канали створюють медіадискурс відповідно до потреб дитячого розвитку. При створенні дитячого контенту українські інтернет-канали, враховують індивідуальні особливості, для цього створені канали для дітей-влогерів. </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Телевізійний інтернет-простір відображає зацікавлення дитячої цільової аудиторії, але потребує створення якісних дитячих телевізійних програм з сучасними технологіями.</w:t>
      </w:r>
    </w:p>
    <w:p w:rsidR="00AF5461" w:rsidRPr="002C072B" w:rsidRDefault="00AF5461" w:rsidP="00AF5461">
      <w:pPr>
        <w:spacing w:after="0" w:line="360" w:lineRule="auto"/>
        <w:ind w:firstLine="708"/>
        <w:jc w:val="both"/>
        <w:rPr>
          <w:rFonts w:ascii="Times New Roman" w:hAnsi="Times New Roman"/>
          <w:bCs/>
          <w:sz w:val="28"/>
          <w:szCs w:val="28"/>
        </w:rPr>
      </w:pPr>
      <w:r w:rsidRPr="002C072B">
        <w:rPr>
          <w:rFonts w:ascii="Times New Roman" w:hAnsi="Times New Roman"/>
          <w:bCs/>
          <w:sz w:val="28"/>
          <w:szCs w:val="28"/>
        </w:rPr>
        <w:t xml:space="preserve">Проаналізовані дитячі канали вітчизняного виробництва, загальний обсяг яких складають мультфільми та серіали, розраховані на дитячу аудиторію, замість дитячих програм. Ефір дитячих програм на інтернет-каналах становить меншу частку від усього дитячого віщання. Варто зазначити, що переважна більшість програм для дітей є розважальними, натомість бракує пізнавальних, які були би спрямовані на розвиток і виховання дитини. </w:t>
      </w:r>
    </w:p>
    <w:p w:rsidR="00AF5461" w:rsidRPr="002C072B" w:rsidRDefault="00AF5461" w:rsidP="00AF5461">
      <w:pPr>
        <w:spacing w:after="0" w:line="360" w:lineRule="auto"/>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center"/>
        <w:rPr>
          <w:rFonts w:ascii="Times New Roman" w:hAnsi="Times New Roman"/>
          <w:b/>
          <w:bCs/>
          <w:sz w:val="28"/>
          <w:szCs w:val="28"/>
        </w:rPr>
      </w:pPr>
      <w:r w:rsidRPr="003831A8">
        <w:rPr>
          <w:rFonts w:ascii="Times New Roman" w:hAnsi="Times New Roman"/>
          <w:b/>
          <w:bCs/>
          <w:sz w:val="28"/>
          <w:szCs w:val="28"/>
        </w:rPr>
        <w:t>СПИСОК ВИКОРИСТАНОЇ ЛІТЕРАТУРИ</w:t>
      </w:r>
    </w:p>
    <w:p w:rsidR="00AF5461" w:rsidRPr="007B534D" w:rsidRDefault="00AF5461" w:rsidP="00AF5461">
      <w:pPr>
        <w:spacing w:after="0" w:line="360" w:lineRule="auto"/>
        <w:ind w:firstLine="709"/>
        <w:jc w:val="both"/>
        <w:rPr>
          <w:rFonts w:ascii="Times New Roman" w:hAnsi="Times New Roman"/>
          <w:sz w:val="28"/>
          <w:szCs w:val="28"/>
        </w:rPr>
      </w:pP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Андреева В. А. Литературный</w:t>
      </w:r>
      <w:r>
        <w:rPr>
          <w:rFonts w:ascii="Times New Roman" w:hAnsi="Times New Roman"/>
          <w:sz w:val="28"/>
          <w:szCs w:val="28"/>
        </w:rPr>
        <w:t xml:space="preserve"> навратив </w:t>
      </w:r>
      <w:r w:rsidRPr="007B534D">
        <w:rPr>
          <w:rFonts w:ascii="Times New Roman" w:hAnsi="Times New Roman"/>
          <w:sz w:val="28"/>
          <w:szCs w:val="28"/>
        </w:rPr>
        <w:t>как</w:t>
      </w:r>
      <w:r>
        <w:rPr>
          <w:rFonts w:ascii="Times New Roman" w:hAnsi="Times New Roman"/>
          <w:sz w:val="28"/>
          <w:szCs w:val="28"/>
        </w:rPr>
        <w:t xml:space="preserve"> </w:t>
      </w:r>
      <w:r w:rsidRPr="007B534D">
        <w:rPr>
          <w:rFonts w:ascii="Times New Roman" w:hAnsi="Times New Roman"/>
          <w:sz w:val="28"/>
          <w:szCs w:val="28"/>
        </w:rPr>
        <w:t>интердискурс. Известия</w:t>
      </w:r>
      <w:r>
        <w:rPr>
          <w:rFonts w:ascii="Times New Roman" w:hAnsi="Times New Roman"/>
          <w:sz w:val="28"/>
          <w:szCs w:val="28"/>
        </w:rPr>
        <w:t xml:space="preserve"> </w:t>
      </w:r>
      <w:r w:rsidRPr="007B534D">
        <w:rPr>
          <w:rFonts w:ascii="Times New Roman" w:hAnsi="Times New Roman"/>
          <w:sz w:val="28"/>
          <w:szCs w:val="28"/>
        </w:rPr>
        <w:t>Российского</w:t>
      </w:r>
      <w:r>
        <w:rPr>
          <w:rFonts w:ascii="Times New Roman" w:hAnsi="Times New Roman"/>
          <w:sz w:val="28"/>
          <w:szCs w:val="28"/>
        </w:rPr>
        <w:t xml:space="preserve"> </w:t>
      </w:r>
      <w:r w:rsidRPr="007B534D">
        <w:rPr>
          <w:rFonts w:ascii="Times New Roman" w:hAnsi="Times New Roman"/>
          <w:sz w:val="28"/>
          <w:szCs w:val="28"/>
        </w:rPr>
        <w:t>государственног</w:t>
      </w:r>
      <w:r>
        <w:rPr>
          <w:rFonts w:ascii="Times New Roman" w:hAnsi="Times New Roman"/>
          <w:sz w:val="28"/>
          <w:szCs w:val="28"/>
        </w:rPr>
        <w:t>о педагогического университетаим.</w:t>
      </w:r>
      <w:r>
        <w:rPr>
          <w:rFonts w:ascii="Times New Roman" w:hAnsi="Times New Roman"/>
          <w:sz w:val="28"/>
          <w:szCs w:val="28"/>
          <w:lang w:val="en-US"/>
        </w:rPr>
        <w:t> </w:t>
      </w:r>
      <w:r w:rsidRPr="007B534D">
        <w:rPr>
          <w:rFonts w:ascii="Times New Roman" w:hAnsi="Times New Roman"/>
          <w:sz w:val="28"/>
          <w:szCs w:val="28"/>
        </w:rPr>
        <w:t>А.</w:t>
      </w:r>
      <w:r>
        <w:rPr>
          <w:rFonts w:ascii="Times New Roman" w:hAnsi="Times New Roman"/>
          <w:sz w:val="28"/>
          <w:szCs w:val="28"/>
          <w:lang w:val="en-US"/>
        </w:rPr>
        <w:t> </w:t>
      </w:r>
      <w:r>
        <w:rPr>
          <w:rFonts w:ascii="Times New Roman" w:hAnsi="Times New Roman"/>
          <w:sz w:val="28"/>
          <w:szCs w:val="28"/>
        </w:rPr>
        <w:t>И.  Г</w:t>
      </w:r>
      <w:r w:rsidRPr="007B534D">
        <w:rPr>
          <w:rFonts w:ascii="Times New Roman" w:hAnsi="Times New Roman"/>
          <w:sz w:val="28"/>
          <w:szCs w:val="28"/>
        </w:rPr>
        <w:t>ерцена. № 92. С. 163-169.</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Арутюнова Н. Д. Дискурс. Лингвистический энциклопедический словарь. Москва : Сов. энциклопедия, 1990. С. 136-137.</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Ахмадулин Е. В. Краткий курс теории</w:t>
      </w:r>
      <w:r>
        <w:rPr>
          <w:rFonts w:ascii="Times New Roman" w:hAnsi="Times New Roman"/>
          <w:sz w:val="28"/>
          <w:szCs w:val="28"/>
        </w:rPr>
        <w:t xml:space="preserve"> </w:t>
      </w:r>
      <w:r w:rsidRPr="007B534D">
        <w:rPr>
          <w:rFonts w:ascii="Times New Roman" w:hAnsi="Times New Roman"/>
          <w:sz w:val="28"/>
          <w:szCs w:val="28"/>
        </w:rPr>
        <w:t>журналистики Москва : «Март», 2006. 272 с.</w:t>
      </w:r>
    </w:p>
    <w:p w:rsidR="00AF5461" w:rsidRPr="00B82E4C" w:rsidRDefault="00AF5461" w:rsidP="00AF5461">
      <w:pPr>
        <w:numPr>
          <w:ilvl w:val="0"/>
          <w:numId w:val="12"/>
        </w:numPr>
        <w:spacing w:after="0" w:line="360" w:lineRule="auto"/>
        <w:ind w:left="0" w:firstLine="709"/>
        <w:contextualSpacing/>
        <w:jc w:val="both"/>
        <w:rPr>
          <w:rFonts w:ascii="Times New Roman" w:hAnsi="Times New Roman"/>
          <w:sz w:val="28"/>
          <w:szCs w:val="28"/>
          <w:lang w:eastAsia="uk-UA"/>
        </w:rPr>
      </w:pPr>
      <w:r w:rsidRPr="007B534D">
        <w:rPr>
          <w:rFonts w:ascii="Times New Roman" w:hAnsi="Times New Roman"/>
          <w:sz w:val="28"/>
          <w:szCs w:val="28"/>
          <w:lang w:eastAsia="uk-UA"/>
        </w:rPr>
        <w:t>Бахтин М. М. Проблема текста в лингвистике, филологии и других гуманитарных науках. Опыт</w:t>
      </w:r>
      <w:r>
        <w:rPr>
          <w:rFonts w:ascii="Times New Roman" w:hAnsi="Times New Roman"/>
          <w:sz w:val="28"/>
          <w:szCs w:val="28"/>
          <w:lang w:eastAsia="uk-UA"/>
        </w:rPr>
        <w:t xml:space="preserve"> </w:t>
      </w:r>
      <w:r w:rsidRPr="007B534D">
        <w:rPr>
          <w:rFonts w:ascii="Times New Roman" w:hAnsi="Times New Roman"/>
          <w:sz w:val="28"/>
          <w:szCs w:val="28"/>
          <w:lang w:eastAsia="uk-UA"/>
        </w:rPr>
        <w:t>философского</w:t>
      </w:r>
      <w:r>
        <w:rPr>
          <w:rFonts w:ascii="Times New Roman" w:hAnsi="Times New Roman"/>
          <w:sz w:val="28"/>
          <w:szCs w:val="28"/>
          <w:lang w:eastAsia="uk-UA"/>
        </w:rPr>
        <w:t xml:space="preserve"> </w:t>
      </w:r>
      <w:r w:rsidRPr="007B534D">
        <w:rPr>
          <w:rFonts w:ascii="Times New Roman" w:hAnsi="Times New Roman"/>
          <w:sz w:val="28"/>
          <w:szCs w:val="28"/>
          <w:lang w:eastAsia="uk-UA"/>
        </w:rPr>
        <w:t xml:space="preserve">анализа. </w:t>
      </w:r>
      <w:r w:rsidRPr="007B534D">
        <w:rPr>
          <w:rFonts w:ascii="Times New Roman" w:hAnsi="Times New Roman"/>
          <w:sz w:val="28"/>
          <w:szCs w:val="28"/>
          <w:lang w:val="en-US" w:eastAsia="uk-UA"/>
        </w:rPr>
        <w:t>URL</w:t>
      </w:r>
      <w:r w:rsidRPr="007B534D">
        <w:rPr>
          <w:rFonts w:ascii="Times New Roman" w:hAnsi="Times New Roman"/>
          <w:sz w:val="28"/>
          <w:szCs w:val="28"/>
          <w:lang w:eastAsia="uk-UA"/>
        </w:rPr>
        <w:t xml:space="preserve">: </w:t>
      </w:r>
      <w:hyperlink r:id="rId61" w:history="1">
        <w:r w:rsidRPr="007B534D">
          <w:rPr>
            <w:rFonts w:ascii="Times New Roman" w:hAnsi="Times New Roman"/>
            <w:sz w:val="28"/>
            <w:szCs w:val="28"/>
            <w:lang w:eastAsia="uk-UA"/>
          </w:rPr>
          <w:t>http://www.topl00.rambler.ru/topl00</w:t>
        </w:r>
      </w:hyperlink>
      <w:r w:rsidRPr="007B534D">
        <w:rPr>
          <w:rFonts w:ascii="Times New Roman" w:hAnsi="Times New Roman"/>
          <w:sz w:val="28"/>
          <w:szCs w:val="28"/>
          <w:lang w:eastAsia="uk-UA"/>
        </w:rPr>
        <w:t xml:space="preserve"> </w:t>
      </w:r>
      <w:r w:rsidRPr="00F2289A">
        <w:rPr>
          <w:rFonts w:ascii="Times New Roman" w:hAnsi="Times New Roman"/>
          <w:sz w:val="28"/>
          <w:szCs w:val="28"/>
          <w:lang w:eastAsia="uk-UA"/>
        </w:rPr>
        <w:t>(дата звернення жовтень 2020).</w:t>
      </w:r>
    </w:p>
    <w:p w:rsidR="00AF5461" w:rsidRPr="00B82E4C" w:rsidRDefault="00AF5461" w:rsidP="00AF5461">
      <w:pPr>
        <w:numPr>
          <w:ilvl w:val="0"/>
          <w:numId w:val="12"/>
        </w:numPr>
        <w:spacing w:after="0" w:line="360" w:lineRule="auto"/>
        <w:ind w:left="0" w:firstLine="709"/>
        <w:jc w:val="both"/>
        <w:rPr>
          <w:rFonts w:ascii="Times New Roman" w:hAnsi="Times New Roman"/>
          <w:sz w:val="28"/>
          <w:szCs w:val="28"/>
        </w:rPr>
      </w:pPr>
      <w:r w:rsidRPr="00B82E4C">
        <w:rPr>
          <w:rFonts w:ascii="Times New Roman" w:hAnsi="Times New Roman"/>
          <w:sz w:val="28"/>
          <w:szCs w:val="28"/>
        </w:rPr>
        <w:t>Бацевич Ф.С. Основи комунікативної лінгвістики :</w:t>
      </w:r>
      <w:r>
        <w:rPr>
          <w:rFonts w:ascii="Times New Roman" w:hAnsi="Times New Roman"/>
          <w:sz w:val="28"/>
          <w:szCs w:val="28"/>
        </w:rPr>
        <w:t xml:space="preserve"> </w:t>
      </w:r>
      <w:r w:rsidRPr="00B82E4C">
        <w:rPr>
          <w:rFonts w:ascii="Times New Roman" w:hAnsi="Times New Roman"/>
          <w:sz w:val="28"/>
          <w:szCs w:val="28"/>
        </w:rPr>
        <w:t>підручник Київ : Видав, центр «Академія», 2004. 344 с.</w:t>
      </w:r>
    </w:p>
    <w:p w:rsidR="00AF5461" w:rsidRPr="00B82E4C" w:rsidRDefault="00AF5461" w:rsidP="00AF5461">
      <w:pPr>
        <w:numPr>
          <w:ilvl w:val="0"/>
          <w:numId w:val="12"/>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sz w:val="28"/>
          <w:szCs w:val="28"/>
          <w:lang w:eastAsia="uk-UA"/>
        </w:rPr>
      </w:pPr>
      <w:r w:rsidRPr="00B82E4C">
        <w:rPr>
          <w:rFonts w:ascii="Times New Roman" w:hAnsi="Times New Roman"/>
          <w:sz w:val="28"/>
          <w:szCs w:val="28"/>
        </w:rPr>
        <w:t>Бенвенист Э. Общая лингвистика</w:t>
      </w:r>
      <w:r w:rsidRPr="00B82E4C">
        <w:rPr>
          <w:rFonts w:ascii="Times New Roman" w:hAnsi="Times New Roman"/>
          <w:sz w:val="28"/>
          <w:szCs w:val="28"/>
          <w:lang w:eastAsia="uk-UA"/>
        </w:rPr>
        <w:t xml:space="preserve">. </w:t>
      </w:r>
      <w:r w:rsidRPr="00B82E4C">
        <w:rPr>
          <w:rFonts w:ascii="Times New Roman" w:hAnsi="Times New Roman"/>
          <w:sz w:val="28"/>
          <w:szCs w:val="28"/>
          <w:lang w:val="en-US" w:eastAsia="uk-UA"/>
        </w:rPr>
        <w:t>URL</w:t>
      </w:r>
      <w:r w:rsidRPr="00B82E4C">
        <w:rPr>
          <w:rFonts w:ascii="Times New Roman" w:hAnsi="Times New Roman"/>
          <w:sz w:val="28"/>
          <w:szCs w:val="28"/>
          <w:lang w:eastAsia="uk-UA"/>
        </w:rPr>
        <w:t xml:space="preserve">: </w:t>
      </w:r>
      <w:r w:rsidRPr="00B82E4C">
        <w:rPr>
          <w:rFonts w:ascii="Times New Roman" w:hAnsi="Times New Roman"/>
          <w:sz w:val="28"/>
          <w:szCs w:val="28"/>
        </w:rPr>
        <w:t>https://bit.ly/3gjGfjz</w:t>
      </w:r>
      <w:r w:rsidRPr="00B82E4C">
        <w:rPr>
          <w:rFonts w:ascii="Times New Roman" w:hAnsi="Times New Roman"/>
          <w:sz w:val="28"/>
          <w:szCs w:val="28"/>
          <w:lang w:eastAsia="uk-UA"/>
        </w:rPr>
        <w:t xml:space="preserve"> </w:t>
      </w:r>
      <w:r w:rsidRPr="00F2289A">
        <w:rPr>
          <w:rFonts w:ascii="Times New Roman" w:hAnsi="Times New Roman"/>
          <w:sz w:val="28"/>
          <w:szCs w:val="28"/>
          <w:lang w:eastAsia="uk-UA"/>
        </w:rPr>
        <w:t>(дата звернення вересень 2020)</w:t>
      </w:r>
    </w:p>
    <w:p w:rsidR="00AF5461" w:rsidRPr="007B534D" w:rsidRDefault="00AF5461" w:rsidP="00AF5461">
      <w:pPr>
        <w:numPr>
          <w:ilvl w:val="0"/>
          <w:numId w:val="12"/>
        </w:numPr>
        <w:tabs>
          <w:tab w:val="left" w:pos="481"/>
        </w:tabs>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Богоявленский А.Е. ПР-текст в системе</w:t>
      </w:r>
      <w:r>
        <w:rPr>
          <w:rFonts w:ascii="Times New Roman" w:hAnsi="Times New Roman"/>
          <w:sz w:val="28"/>
          <w:szCs w:val="28"/>
        </w:rPr>
        <w:t xml:space="preserve"> </w:t>
      </w:r>
      <w:r w:rsidRPr="007B534D">
        <w:rPr>
          <w:rFonts w:ascii="Times New Roman" w:hAnsi="Times New Roman"/>
          <w:sz w:val="28"/>
          <w:szCs w:val="28"/>
        </w:rPr>
        <w:t>генеалогической</w:t>
      </w:r>
      <w:r>
        <w:rPr>
          <w:rFonts w:ascii="Times New Roman" w:hAnsi="Times New Roman"/>
          <w:sz w:val="28"/>
          <w:szCs w:val="28"/>
        </w:rPr>
        <w:t xml:space="preserve"> </w:t>
      </w:r>
      <w:r w:rsidRPr="007B534D">
        <w:rPr>
          <w:rFonts w:ascii="Times New Roman" w:hAnsi="Times New Roman"/>
          <w:sz w:val="28"/>
          <w:szCs w:val="28"/>
        </w:rPr>
        <w:t>классификации : автореф. на здобуття наук. ст. канд. филол. наук : 10.01.10 /А. Е. Богоявленский. Воронеж, 2006. 20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Бондаренко Ю. В. Медіапсихологічні проблеми сучасних дитячих періодичних видань. </w:t>
      </w:r>
      <w:r w:rsidRPr="007B534D">
        <w:rPr>
          <w:rFonts w:ascii="Times New Roman" w:hAnsi="Times New Roman"/>
          <w:i/>
          <w:sz w:val="28"/>
          <w:szCs w:val="28"/>
        </w:rPr>
        <w:t>Науковий вісник Волинського національного ун-ту ім. Лесі Українки.</w:t>
      </w:r>
      <w:r w:rsidRPr="007B534D">
        <w:rPr>
          <w:rFonts w:ascii="Times New Roman" w:hAnsi="Times New Roman"/>
          <w:sz w:val="28"/>
          <w:szCs w:val="28"/>
        </w:rPr>
        <w:t xml:space="preserve"> Серія «Філологічні науки». 2010. № 21. С. 208–210</w:t>
      </w:r>
    </w:p>
    <w:p w:rsidR="00AF5461" w:rsidRPr="007B534D" w:rsidRDefault="00AF5461" w:rsidP="00AF5461">
      <w:pPr>
        <w:numPr>
          <w:ilvl w:val="0"/>
          <w:numId w:val="12"/>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sz w:val="28"/>
          <w:szCs w:val="28"/>
          <w:lang w:eastAsia="uk-UA"/>
        </w:rPr>
      </w:pPr>
      <w:r w:rsidRPr="007B534D">
        <w:rPr>
          <w:rFonts w:ascii="Times New Roman" w:hAnsi="Times New Roman"/>
          <w:sz w:val="28"/>
          <w:szCs w:val="28"/>
        </w:rPr>
        <w:t>Ван Дейк Т.А. Язык. Познание. Коммуникация. Благовещенск: БГК им. И. А. Бодуэна де Куртенэ, 2000. 308 с.</w:t>
      </w:r>
    </w:p>
    <w:p w:rsidR="00AF5461" w:rsidRPr="0099110B" w:rsidRDefault="00AF5461" w:rsidP="00AF5461">
      <w:pPr>
        <w:numPr>
          <w:ilvl w:val="0"/>
          <w:numId w:val="12"/>
        </w:numPr>
        <w:spacing w:after="0" w:line="360" w:lineRule="auto"/>
        <w:ind w:left="0" w:firstLine="709"/>
        <w:jc w:val="both"/>
        <w:rPr>
          <w:rFonts w:ascii="Times New Roman" w:hAnsi="Times New Roman"/>
          <w:sz w:val="28"/>
          <w:szCs w:val="28"/>
        </w:rPr>
      </w:pPr>
      <w:r w:rsidRPr="0099110B">
        <w:rPr>
          <w:rFonts w:ascii="Times New Roman" w:hAnsi="Times New Roman"/>
          <w:sz w:val="28"/>
          <w:szCs w:val="28"/>
        </w:rPr>
        <w:lastRenderedPageBreak/>
        <w:t xml:space="preserve">Великий тлумачний словник сучасної української мови. </w:t>
      </w:r>
      <w:r w:rsidRPr="0099110B">
        <w:rPr>
          <w:rFonts w:ascii="Times New Roman" w:hAnsi="Times New Roman"/>
          <w:sz w:val="28"/>
          <w:szCs w:val="28"/>
          <w:lang w:val="en-US"/>
        </w:rPr>
        <w:t>URL</w:t>
      </w:r>
      <w:r w:rsidRPr="0099110B">
        <w:rPr>
          <w:rFonts w:ascii="Times New Roman" w:hAnsi="Times New Roman"/>
          <w:sz w:val="28"/>
          <w:szCs w:val="28"/>
        </w:rPr>
        <w:t xml:space="preserve">: </w:t>
      </w:r>
      <w:hyperlink r:id="rId62" w:history="1">
        <w:r w:rsidRPr="0099110B">
          <w:rPr>
            <w:rStyle w:val="ab"/>
            <w:rFonts w:ascii="Times New Roman" w:hAnsi="Times New Roman"/>
            <w:sz w:val="28"/>
            <w:szCs w:val="28"/>
          </w:rPr>
          <w:t>http://irbis-nbuv.gov.ua/cgi</w:t>
        </w:r>
      </w:hyperlink>
      <w:r w:rsidRPr="0099110B">
        <w:rPr>
          <w:rFonts w:ascii="Times New Roman" w:hAnsi="Times New Roman"/>
          <w:sz w:val="28"/>
          <w:szCs w:val="28"/>
        </w:rPr>
        <w:t>bin/ua/elib.exe?Z21ID=&amp;I21DBN (дата звернення листопад 2020)</w:t>
      </w:r>
    </w:p>
    <w:p w:rsidR="00AF5461"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Вернигора Н. М. Роль періодичних видань для дітей у формуванні мовних навичок. </w:t>
      </w:r>
      <w:r w:rsidRPr="007B534D">
        <w:rPr>
          <w:rFonts w:ascii="Times New Roman" w:hAnsi="Times New Roman"/>
          <w:sz w:val="28"/>
          <w:szCs w:val="28"/>
          <w:lang w:val="en-US"/>
        </w:rPr>
        <w:t>URL</w:t>
      </w:r>
      <w:r w:rsidRPr="007B534D">
        <w:rPr>
          <w:rFonts w:ascii="Times New Roman" w:hAnsi="Times New Roman"/>
          <w:sz w:val="28"/>
          <w:szCs w:val="28"/>
        </w:rPr>
        <w:t xml:space="preserve"> : http://journlib.univ.kiev.ua/index.php?act=article&amp;article=2052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Владимиров В. М. Основы</w:t>
      </w:r>
      <w:r>
        <w:rPr>
          <w:rFonts w:ascii="Times New Roman" w:hAnsi="Times New Roman"/>
          <w:sz w:val="28"/>
          <w:szCs w:val="28"/>
        </w:rPr>
        <w:t xml:space="preserve"> </w:t>
      </w:r>
      <w:r w:rsidRPr="007B534D">
        <w:rPr>
          <w:rFonts w:ascii="Times New Roman" w:hAnsi="Times New Roman"/>
          <w:sz w:val="28"/>
          <w:szCs w:val="28"/>
        </w:rPr>
        <w:t>журналистики в понятиях и комментариях: учеб. пособие. Луганск: Изд-во ВУГУ, 1998. 144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Ворона І. Українська дитяча ілюстрація повинна бути оригінальна. Книжковий клуб. 1999. № 21–22. C. 18–20.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Ворошилов В. В. Журналистика. Базовый курс : учебник. С</w:t>
      </w:r>
      <w:r>
        <w:rPr>
          <w:rFonts w:ascii="Times New Roman" w:hAnsi="Times New Roman"/>
          <w:sz w:val="28"/>
          <w:szCs w:val="28"/>
        </w:rPr>
        <w:t>анкт-Петербург</w:t>
      </w:r>
      <w:r w:rsidRPr="007B534D">
        <w:rPr>
          <w:rFonts w:ascii="Times New Roman" w:hAnsi="Times New Roman"/>
          <w:sz w:val="28"/>
          <w:szCs w:val="28"/>
        </w:rPr>
        <w:t xml:space="preserve"> : Изд-во Михайлова В. А., 2006. 640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Вуароль Мішель. Гід газетяра: навч. посібник. Київ, 2003. 103 с.</w:t>
      </w:r>
    </w:p>
    <w:p w:rsidR="00AF5461" w:rsidRPr="00B82E4C"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Галкин С. И. Техника и технология СМИ : </w:t>
      </w:r>
      <w:r w:rsidRPr="00B82E4C">
        <w:rPr>
          <w:rFonts w:ascii="Times New Roman" w:hAnsi="Times New Roman"/>
          <w:sz w:val="28"/>
          <w:szCs w:val="28"/>
        </w:rPr>
        <w:t>Художественное</w:t>
      </w:r>
      <w:r>
        <w:rPr>
          <w:rFonts w:ascii="Times New Roman" w:hAnsi="Times New Roman"/>
          <w:sz w:val="28"/>
          <w:szCs w:val="28"/>
        </w:rPr>
        <w:t xml:space="preserve"> </w:t>
      </w:r>
      <w:r w:rsidRPr="00B82E4C">
        <w:rPr>
          <w:rFonts w:ascii="Times New Roman" w:hAnsi="Times New Roman"/>
          <w:sz w:val="28"/>
          <w:szCs w:val="28"/>
        </w:rPr>
        <w:t>конструирование</w:t>
      </w:r>
      <w:r>
        <w:rPr>
          <w:rFonts w:ascii="Times New Roman" w:hAnsi="Times New Roman"/>
          <w:sz w:val="28"/>
          <w:szCs w:val="28"/>
        </w:rPr>
        <w:t xml:space="preserve"> </w:t>
      </w:r>
      <w:r w:rsidRPr="00B82E4C">
        <w:rPr>
          <w:rFonts w:ascii="Times New Roman" w:hAnsi="Times New Roman"/>
          <w:sz w:val="28"/>
          <w:szCs w:val="28"/>
        </w:rPr>
        <w:t>газеты и журнала. Москва : СПб, 2007. 215 с.</w:t>
      </w:r>
    </w:p>
    <w:p w:rsidR="00AF5461" w:rsidRPr="00B82E4C" w:rsidRDefault="00AF5461" w:rsidP="00AF5461">
      <w:pPr>
        <w:numPr>
          <w:ilvl w:val="0"/>
          <w:numId w:val="12"/>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sz w:val="28"/>
          <w:szCs w:val="28"/>
          <w:lang w:eastAsia="uk-UA"/>
        </w:rPr>
      </w:pPr>
      <w:r w:rsidRPr="00B82E4C">
        <w:rPr>
          <w:rFonts w:ascii="Times New Roman" w:hAnsi="Times New Roman"/>
          <w:sz w:val="28"/>
          <w:szCs w:val="28"/>
        </w:rPr>
        <w:t xml:space="preserve">Греймас А. Ж. Семиотика. Объяснительный словарь теории языка </w:t>
      </w:r>
      <w:r w:rsidRPr="00B82E4C">
        <w:rPr>
          <w:rFonts w:ascii="Times New Roman" w:hAnsi="Times New Roman"/>
          <w:sz w:val="28"/>
          <w:szCs w:val="28"/>
          <w:lang w:val="en-US"/>
        </w:rPr>
        <w:t>URL</w:t>
      </w:r>
      <w:r w:rsidRPr="00B82E4C">
        <w:rPr>
          <w:rFonts w:ascii="Times New Roman" w:hAnsi="Times New Roman"/>
          <w:sz w:val="28"/>
          <w:szCs w:val="28"/>
        </w:rPr>
        <w:t xml:space="preserve">: https://bit.ly/3oGq0jV  </w:t>
      </w:r>
      <w:r w:rsidRPr="00B82E4C">
        <w:rPr>
          <w:rFonts w:ascii="Times New Roman" w:hAnsi="Times New Roman"/>
          <w:sz w:val="28"/>
          <w:szCs w:val="28"/>
          <w:lang w:eastAsia="uk-UA"/>
        </w:rPr>
        <w:t>(дата звернення жовтень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B82E4C">
        <w:rPr>
          <w:rFonts w:ascii="Times New Roman" w:hAnsi="Times New Roman"/>
          <w:sz w:val="28"/>
          <w:szCs w:val="28"/>
        </w:rPr>
        <w:t>Давидченко Т. С. Типологічні</w:t>
      </w:r>
      <w:r w:rsidRPr="007B534D">
        <w:rPr>
          <w:rFonts w:ascii="Times New Roman" w:hAnsi="Times New Roman"/>
          <w:sz w:val="28"/>
          <w:szCs w:val="28"/>
        </w:rPr>
        <w:t xml:space="preserve"> характеристики української дитячої преси та теоретичні аспекти її функціонування. </w:t>
      </w:r>
      <w:r w:rsidRPr="007B534D">
        <w:rPr>
          <w:rFonts w:ascii="Times New Roman" w:hAnsi="Times New Roman"/>
          <w:i/>
          <w:sz w:val="28"/>
          <w:szCs w:val="28"/>
        </w:rPr>
        <w:t>Вісник Дніпропетровського університету.</w:t>
      </w:r>
      <w:r w:rsidRPr="007B534D">
        <w:rPr>
          <w:rFonts w:ascii="Times New Roman" w:hAnsi="Times New Roman"/>
          <w:sz w:val="28"/>
          <w:szCs w:val="28"/>
        </w:rPr>
        <w:t xml:space="preserve"> 2006. № 1. С. 358 – 362.</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Давидченко Т. Структурно-функціональні особливості преси для дітей періоду незалежності України </w:t>
      </w:r>
      <w:r w:rsidRPr="007B534D">
        <w:rPr>
          <w:rFonts w:ascii="Times New Roman" w:hAnsi="Times New Roman"/>
          <w:sz w:val="28"/>
          <w:szCs w:val="28"/>
          <w:lang w:val="en-US"/>
        </w:rPr>
        <w:t>URL</w:t>
      </w:r>
      <w:r w:rsidRPr="007B534D">
        <w:rPr>
          <w:rFonts w:ascii="Times New Roman" w:hAnsi="Times New Roman"/>
          <w:sz w:val="28"/>
          <w:szCs w:val="28"/>
        </w:rPr>
        <w:t xml:space="preserve">: http: // www.lib.ua-ru.net 3 (дата звернення жовтень 2020).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Давидченко Т. Типологічна класифікація дитячих періодичних видань в Україні. </w:t>
      </w:r>
      <w:proofErr w:type="gramStart"/>
      <w:r w:rsidRPr="007B534D">
        <w:rPr>
          <w:rFonts w:ascii="Times New Roman" w:hAnsi="Times New Roman"/>
          <w:sz w:val="28"/>
          <w:szCs w:val="28"/>
          <w:lang w:val="en-US"/>
        </w:rPr>
        <w:t xml:space="preserve">URL </w:t>
      </w:r>
      <w:r w:rsidRPr="007B534D">
        <w:rPr>
          <w:rFonts w:ascii="Times New Roman" w:hAnsi="Times New Roman"/>
          <w:sz w:val="28"/>
          <w:szCs w:val="28"/>
        </w:rPr>
        <w:t>:</w:t>
      </w:r>
      <w:proofErr w:type="gramEnd"/>
      <w:r w:rsidRPr="007B534D">
        <w:rPr>
          <w:rFonts w:ascii="Times New Roman" w:hAnsi="Times New Roman"/>
          <w:sz w:val="28"/>
          <w:szCs w:val="28"/>
        </w:rPr>
        <w:t xml:space="preserve"> http://journlib.univ.kiev.ua/index.php?act=article&amp;article=2316 4. </w:t>
      </w:r>
      <w:r w:rsidRPr="007B534D">
        <w:rPr>
          <w:rFonts w:ascii="Times New Roman" w:hAnsi="Times New Roman"/>
          <w:sz w:val="28"/>
          <w:szCs w:val="28"/>
          <w:lang w:val="en-US"/>
        </w:rPr>
        <w:t>(</w:t>
      </w:r>
      <w:r w:rsidRPr="007B534D">
        <w:rPr>
          <w:rFonts w:ascii="Times New Roman" w:hAnsi="Times New Roman"/>
          <w:sz w:val="28"/>
          <w:szCs w:val="28"/>
        </w:rPr>
        <w:t>дата звернення вересень 2020</w:t>
      </w:r>
      <w:r w:rsidRPr="007B534D">
        <w:rPr>
          <w:rFonts w:ascii="Times New Roman" w:hAnsi="Times New Roman"/>
          <w:sz w:val="28"/>
          <w:szCs w:val="28"/>
          <w:lang w:val="en-US"/>
        </w:rPr>
        <w:t>)</w:t>
      </w:r>
    </w:p>
    <w:p w:rsidR="00AF5461" w:rsidRPr="007B534D" w:rsidRDefault="00AF5461" w:rsidP="00AF5461">
      <w:pPr>
        <w:numPr>
          <w:ilvl w:val="0"/>
          <w:numId w:val="12"/>
        </w:numPr>
        <w:tabs>
          <w:tab w:val="left" w:pos="481"/>
        </w:tabs>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Демидова </w:t>
      </w:r>
      <w:r w:rsidRPr="007B534D">
        <w:rPr>
          <w:rFonts w:ascii="Times New Roman" w:hAnsi="Times New Roman"/>
          <w:sz w:val="28"/>
          <w:szCs w:val="28"/>
          <w:lang w:val="de-DE"/>
        </w:rPr>
        <w:t xml:space="preserve">A.A. </w:t>
      </w:r>
      <w:r w:rsidRPr="007B534D">
        <w:rPr>
          <w:rFonts w:ascii="Times New Roman" w:hAnsi="Times New Roman"/>
          <w:sz w:val="28"/>
          <w:szCs w:val="28"/>
        </w:rPr>
        <w:t>Экстралингвистические</w:t>
      </w:r>
      <w:r>
        <w:rPr>
          <w:rFonts w:ascii="Times New Roman" w:hAnsi="Times New Roman"/>
          <w:sz w:val="28"/>
          <w:szCs w:val="28"/>
        </w:rPr>
        <w:t xml:space="preserve"> </w:t>
      </w:r>
      <w:r w:rsidRPr="007B534D">
        <w:rPr>
          <w:rFonts w:ascii="Times New Roman" w:hAnsi="Times New Roman"/>
          <w:sz w:val="28"/>
          <w:szCs w:val="28"/>
        </w:rPr>
        <w:t>факторы</w:t>
      </w:r>
      <w:r>
        <w:rPr>
          <w:rFonts w:ascii="Times New Roman" w:hAnsi="Times New Roman"/>
          <w:sz w:val="28"/>
          <w:szCs w:val="28"/>
        </w:rPr>
        <w:t xml:space="preserve"> </w:t>
      </w:r>
      <w:r w:rsidRPr="007B534D">
        <w:rPr>
          <w:rFonts w:ascii="Times New Roman" w:hAnsi="Times New Roman"/>
          <w:sz w:val="28"/>
          <w:szCs w:val="28"/>
        </w:rPr>
        <w:t xml:space="preserve">как основа </w:t>
      </w:r>
      <w:r w:rsidRPr="00F2289A">
        <w:rPr>
          <w:rFonts w:ascii="Times New Roman" w:hAnsi="Times New Roman"/>
          <w:sz w:val="28"/>
          <w:szCs w:val="28"/>
        </w:rPr>
        <w:t xml:space="preserve">создания корпоративних </w:t>
      </w:r>
      <w:r w:rsidRPr="00F2289A">
        <w:rPr>
          <w:rFonts w:ascii="Times New Roman" w:hAnsi="Times New Roman"/>
          <w:sz w:val="28"/>
          <w:szCs w:val="28"/>
          <w:lang w:val="de-DE"/>
        </w:rPr>
        <w:t>PR</w:t>
      </w:r>
      <w:r w:rsidRPr="00F2289A">
        <w:rPr>
          <w:rFonts w:ascii="Times New Roman" w:hAnsi="Times New Roman"/>
          <w:sz w:val="28"/>
          <w:szCs w:val="28"/>
        </w:rPr>
        <w:t xml:space="preserve">-текстов. </w:t>
      </w:r>
      <w:r w:rsidRPr="00F2289A">
        <w:rPr>
          <w:rFonts w:ascii="Times New Roman" w:hAnsi="Times New Roman"/>
          <w:sz w:val="28"/>
          <w:szCs w:val="28"/>
          <w:lang w:val="en-US"/>
        </w:rPr>
        <w:t>URL</w:t>
      </w:r>
      <w:proofErr w:type="gramStart"/>
      <w:r w:rsidRPr="00F2289A">
        <w:rPr>
          <w:rFonts w:ascii="Times New Roman" w:hAnsi="Times New Roman"/>
          <w:sz w:val="28"/>
          <w:szCs w:val="28"/>
        </w:rPr>
        <w:t>:</w:t>
      </w:r>
      <w:proofErr w:type="gramEnd"/>
      <w:r>
        <w:fldChar w:fldCharType="begin"/>
      </w:r>
      <w:r>
        <w:instrText>HYPERLINK "http://www.mediascope.ru/node/268"</w:instrText>
      </w:r>
      <w:r>
        <w:fldChar w:fldCharType="separate"/>
      </w:r>
      <w:r w:rsidRPr="00F2289A">
        <w:rPr>
          <w:rFonts w:ascii="Times New Roman" w:hAnsi="Times New Roman"/>
          <w:sz w:val="28"/>
          <w:szCs w:val="28"/>
          <w:lang w:val="en-US"/>
        </w:rPr>
        <w:t>http</w:t>
      </w:r>
      <w:r w:rsidRPr="00F2289A">
        <w:rPr>
          <w:rFonts w:ascii="Times New Roman" w:hAnsi="Times New Roman"/>
          <w:sz w:val="28"/>
          <w:szCs w:val="28"/>
        </w:rPr>
        <w:t>://</w:t>
      </w:r>
      <w:r w:rsidRPr="00F2289A">
        <w:rPr>
          <w:rFonts w:ascii="Times New Roman" w:hAnsi="Times New Roman"/>
          <w:sz w:val="28"/>
          <w:szCs w:val="28"/>
          <w:lang w:val="en-US"/>
        </w:rPr>
        <w:t>www</w:t>
      </w:r>
      <w:r w:rsidRPr="00F2289A">
        <w:rPr>
          <w:rFonts w:ascii="Times New Roman" w:hAnsi="Times New Roman"/>
          <w:sz w:val="28"/>
          <w:szCs w:val="28"/>
        </w:rPr>
        <w:t>.</w:t>
      </w:r>
      <w:r w:rsidRPr="00F2289A">
        <w:rPr>
          <w:rFonts w:ascii="Times New Roman" w:hAnsi="Times New Roman"/>
          <w:sz w:val="28"/>
          <w:szCs w:val="28"/>
          <w:lang w:val="en-US"/>
        </w:rPr>
        <w:t>mediascope</w:t>
      </w:r>
      <w:r w:rsidRPr="00F2289A">
        <w:rPr>
          <w:rFonts w:ascii="Times New Roman" w:hAnsi="Times New Roman"/>
          <w:sz w:val="28"/>
          <w:szCs w:val="28"/>
        </w:rPr>
        <w:t>.</w:t>
      </w:r>
      <w:r w:rsidRPr="00F2289A">
        <w:rPr>
          <w:rFonts w:ascii="Times New Roman" w:hAnsi="Times New Roman"/>
          <w:sz w:val="28"/>
          <w:szCs w:val="28"/>
          <w:lang w:val="en-US"/>
        </w:rPr>
        <w:t>ru</w:t>
      </w:r>
      <w:r w:rsidRPr="00F2289A">
        <w:rPr>
          <w:rFonts w:ascii="Times New Roman" w:hAnsi="Times New Roman"/>
          <w:sz w:val="28"/>
          <w:szCs w:val="28"/>
        </w:rPr>
        <w:t>/</w:t>
      </w:r>
      <w:r w:rsidRPr="00F2289A">
        <w:rPr>
          <w:rFonts w:ascii="Times New Roman" w:hAnsi="Times New Roman"/>
          <w:sz w:val="28"/>
          <w:szCs w:val="28"/>
          <w:lang w:val="en-US"/>
        </w:rPr>
        <w:t>node</w:t>
      </w:r>
      <w:r w:rsidRPr="00F2289A">
        <w:rPr>
          <w:rFonts w:ascii="Times New Roman" w:hAnsi="Times New Roman"/>
          <w:sz w:val="28"/>
          <w:szCs w:val="28"/>
        </w:rPr>
        <w:t>/268</w:t>
      </w:r>
      <w:r>
        <w:fldChar w:fldCharType="end"/>
      </w:r>
      <w:r w:rsidRPr="00F2289A">
        <w:rPr>
          <w:rFonts w:ascii="Times New Roman" w:hAnsi="Times New Roman"/>
          <w:sz w:val="28"/>
          <w:szCs w:val="28"/>
        </w:rPr>
        <w:t xml:space="preserve"> (дата звернення вересень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lastRenderedPageBreak/>
        <w:t>Денисова С. П. Дискурс у сучасних комунікаційних системах. Дискурс у комунікаційних системах : [зб. наук, статей / гол. ред. Денисова С.П.]. Київ :КиМУ,2004 С. 5-14.</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ДСТУ 29.6-2002. Видання для дітей. Поліграфічне виконання. Загальні технічні вимоги. Чинний від 2002-08-01. Київ: Держстандарт України, 2002. 16 с.</w:t>
      </w:r>
    </w:p>
    <w:p w:rsidR="00AF5461" w:rsidRPr="007B534D" w:rsidRDefault="00AF5461" w:rsidP="00AF5461">
      <w:pPr>
        <w:numPr>
          <w:ilvl w:val="0"/>
          <w:numId w:val="12"/>
        </w:numPr>
        <w:tabs>
          <w:tab w:val="left" w:pos="481"/>
        </w:tabs>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Дускаева Л.Р. Диалогическая природа газетныхречевыхжанров, автореф. дис. д-ра филол. наук: 10.01.10. СПб., 2004. 25 с.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Єжижанська Т. Періодичні видання для дітей: комунікаційний аспект. </w:t>
      </w:r>
      <w:r w:rsidRPr="007B534D">
        <w:rPr>
          <w:rFonts w:ascii="Times New Roman" w:hAnsi="Times New Roman"/>
          <w:i/>
          <w:sz w:val="28"/>
          <w:szCs w:val="28"/>
        </w:rPr>
        <w:t xml:space="preserve">Педагогіка. </w:t>
      </w:r>
      <w:r w:rsidRPr="007B534D">
        <w:rPr>
          <w:rFonts w:ascii="Times New Roman" w:hAnsi="Times New Roman"/>
          <w:sz w:val="28"/>
          <w:szCs w:val="28"/>
        </w:rPr>
        <w:t xml:space="preserve">Випуск 17. 2009. С. 231-240.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Здоровега В. Теорія і методика журналістської творчості : Підручник. Львів : ПАІС, 2004. 320 с.</w:t>
      </w:r>
    </w:p>
    <w:p w:rsidR="00AF5461" w:rsidRPr="007B534D" w:rsidRDefault="00AF5461" w:rsidP="00AF5461">
      <w:pPr>
        <w:numPr>
          <w:ilvl w:val="0"/>
          <w:numId w:val="12"/>
        </w:numPr>
        <w:tabs>
          <w:tab w:val="left" w:pos="481"/>
        </w:tabs>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Каминская Т.Л. Образ адресата в текстах массовой коммуникации:</w:t>
      </w:r>
      <w:r>
        <w:rPr>
          <w:rFonts w:ascii="Times New Roman" w:hAnsi="Times New Roman"/>
          <w:sz w:val="28"/>
          <w:szCs w:val="28"/>
        </w:rPr>
        <w:t xml:space="preserve"> </w:t>
      </w:r>
      <w:r w:rsidRPr="007B534D">
        <w:rPr>
          <w:rFonts w:ascii="Times New Roman" w:hAnsi="Times New Roman"/>
          <w:sz w:val="28"/>
          <w:szCs w:val="28"/>
        </w:rPr>
        <w:t>семантико-прагматическое</w:t>
      </w:r>
      <w:r>
        <w:rPr>
          <w:rFonts w:ascii="Times New Roman" w:hAnsi="Times New Roman"/>
          <w:sz w:val="28"/>
          <w:szCs w:val="28"/>
        </w:rPr>
        <w:t xml:space="preserve"> </w:t>
      </w:r>
      <w:r w:rsidRPr="007B534D">
        <w:rPr>
          <w:rFonts w:ascii="Times New Roman" w:hAnsi="Times New Roman"/>
          <w:sz w:val="28"/>
          <w:szCs w:val="28"/>
        </w:rPr>
        <w:t xml:space="preserve">исследование :автореф. ... д-ра филол. наук : 10.01.10. СПб., 2009. </w:t>
      </w:r>
      <w:proofErr w:type="gramStart"/>
      <w:r w:rsidRPr="007B534D">
        <w:rPr>
          <w:rFonts w:ascii="Times New Roman" w:hAnsi="Times New Roman"/>
          <w:sz w:val="28"/>
          <w:szCs w:val="28"/>
          <w:lang w:val="en-US"/>
        </w:rPr>
        <w:t>URL</w:t>
      </w:r>
      <w:r w:rsidRPr="007B534D">
        <w:rPr>
          <w:rFonts w:ascii="Times New Roman" w:hAnsi="Times New Roman"/>
          <w:sz w:val="28"/>
          <w:szCs w:val="28"/>
        </w:rPr>
        <w:t xml:space="preserve"> :</w:t>
      </w:r>
      <w:proofErr w:type="gramEnd"/>
      <w:r>
        <w:fldChar w:fldCharType="begin"/>
      </w:r>
      <w:r>
        <w:instrText>HYPERLINK "http://dissers"</w:instrText>
      </w:r>
      <w:r>
        <w:fldChar w:fldCharType="separate"/>
      </w:r>
      <w:r w:rsidRPr="007B534D">
        <w:rPr>
          <w:rFonts w:ascii="Times New Roman" w:hAnsi="Times New Roman"/>
          <w:sz w:val="28"/>
          <w:szCs w:val="28"/>
          <w:lang w:val="en-US"/>
        </w:rPr>
        <w:t>http</w:t>
      </w:r>
      <w:r w:rsidRPr="007B534D">
        <w:rPr>
          <w:rFonts w:ascii="Times New Roman" w:hAnsi="Times New Roman"/>
          <w:sz w:val="28"/>
          <w:szCs w:val="28"/>
        </w:rPr>
        <w:t>://</w:t>
      </w:r>
      <w:r w:rsidRPr="007B534D">
        <w:rPr>
          <w:rFonts w:ascii="Times New Roman" w:hAnsi="Times New Roman"/>
          <w:sz w:val="28"/>
          <w:szCs w:val="28"/>
          <w:lang w:val="en-US"/>
        </w:rPr>
        <w:t>dissers</w:t>
      </w:r>
      <w:r>
        <w:fldChar w:fldCharType="end"/>
      </w:r>
      <w:r w:rsidRPr="007B534D">
        <w:rPr>
          <w:rFonts w:ascii="Times New Roman" w:hAnsi="Times New Roman"/>
          <w:sz w:val="28"/>
          <w:szCs w:val="28"/>
        </w:rPr>
        <w:t xml:space="preserve">. </w:t>
      </w:r>
      <w:r w:rsidRPr="007B534D">
        <w:rPr>
          <w:rFonts w:ascii="Times New Roman" w:hAnsi="Times New Roman"/>
          <w:sz w:val="28"/>
          <w:szCs w:val="28"/>
          <w:lang w:val="en-US"/>
        </w:rPr>
        <w:t>ru</w:t>
      </w:r>
      <w:r w:rsidRPr="007B534D">
        <w:rPr>
          <w:rFonts w:ascii="Times New Roman" w:hAnsi="Times New Roman"/>
          <w:sz w:val="28"/>
          <w:szCs w:val="28"/>
        </w:rPr>
        <w:t>/</w:t>
      </w:r>
      <w:r w:rsidRPr="007B534D">
        <w:rPr>
          <w:rFonts w:ascii="Times New Roman" w:hAnsi="Times New Roman"/>
          <w:sz w:val="28"/>
          <w:szCs w:val="28"/>
          <w:lang w:val="en-US"/>
        </w:rPr>
        <w:t>avtoreferati</w:t>
      </w:r>
      <w:r w:rsidRPr="007B534D">
        <w:rPr>
          <w:rFonts w:ascii="Times New Roman" w:hAnsi="Times New Roman"/>
          <w:sz w:val="28"/>
          <w:szCs w:val="28"/>
        </w:rPr>
        <w:t>-</w:t>
      </w:r>
      <w:r w:rsidRPr="007B534D">
        <w:rPr>
          <w:rFonts w:ascii="Times New Roman" w:hAnsi="Times New Roman"/>
          <w:sz w:val="28"/>
          <w:szCs w:val="28"/>
          <w:lang w:val="en-US"/>
        </w:rPr>
        <w:t>dissertatsii</w:t>
      </w:r>
      <w:r w:rsidRPr="007B534D">
        <w:rPr>
          <w:rFonts w:ascii="Times New Roman" w:hAnsi="Times New Roman"/>
          <w:sz w:val="28"/>
          <w:szCs w:val="28"/>
        </w:rPr>
        <w:t>-</w:t>
      </w:r>
      <w:r w:rsidRPr="007B534D">
        <w:rPr>
          <w:rFonts w:ascii="Times New Roman" w:hAnsi="Times New Roman"/>
          <w:sz w:val="28"/>
          <w:szCs w:val="28"/>
          <w:lang w:val="en-US"/>
        </w:rPr>
        <w:t>filologiya</w:t>
      </w:r>
      <w:r w:rsidRPr="007B534D">
        <w:rPr>
          <w:rFonts w:ascii="Times New Roman" w:hAnsi="Times New Roman"/>
          <w:sz w:val="28"/>
          <w:szCs w:val="28"/>
        </w:rPr>
        <w:t>/</w:t>
      </w:r>
      <w:r w:rsidRPr="007B534D">
        <w:rPr>
          <w:rFonts w:ascii="Times New Roman" w:hAnsi="Times New Roman"/>
          <w:sz w:val="28"/>
          <w:szCs w:val="28"/>
          <w:lang w:val="en-US"/>
        </w:rPr>
        <w:t>a</w:t>
      </w:r>
      <w:r w:rsidRPr="007B534D">
        <w:rPr>
          <w:rFonts w:ascii="Times New Roman" w:hAnsi="Times New Roman"/>
          <w:sz w:val="28"/>
          <w:szCs w:val="28"/>
        </w:rPr>
        <w:t>420.</w:t>
      </w:r>
      <w:r w:rsidRPr="007B534D">
        <w:rPr>
          <w:rFonts w:ascii="Times New Roman" w:hAnsi="Times New Roman"/>
          <w:sz w:val="28"/>
          <w:szCs w:val="28"/>
          <w:lang w:val="en-US"/>
        </w:rPr>
        <w:t>php</w:t>
      </w:r>
      <w:r w:rsidRPr="007B534D">
        <w:rPr>
          <w:rFonts w:ascii="Times New Roman" w:hAnsi="Times New Roman"/>
          <w:sz w:val="28"/>
          <w:szCs w:val="28"/>
        </w:rPr>
        <w:t>. (дата звернення вересень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Карасик В.И. Языковой круг: личн</w:t>
      </w:r>
      <w:r>
        <w:rPr>
          <w:rFonts w:ascii="Times New Roman" w:hAnsi="Times New Roman"/>
          <w:sz w:val="28"/>
          <w:szCs w:val="28"/>
        </w:rPr>
        <w:t>ость, концепты, дискурс. Москва </w:t>
      </w:r>
      <w:r w:rsidRPr="007B534D">
        <w:rPr>
          <w:rFonts w:ascii="Times New Roman" w:hAnsi="Times New Roman"/>
          <w:sz w:val="28"/>
          <w:szCs w:val="28"/>
        </w:rPr>
        <w:t>: Гнозис, 2004. 390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Ким М. Н. Жанры</w:t>
      </w:r>
      <w:r>
        <w:rPr>
          <w:rFonts w:ascii="Times New Roman" w:hAnsi="Times New Roman"/>
          <w:sz w:val="28"/>
          <w:szCs w:val="28"/>
        </w:rPr>
        <w:t xml:space="preserve"> </w:t>
      </w:r>
      <w:r w:rsidRPr="007B534D">
        <w:rPr>
          <w:rFonts w:ascii="Times New Roman" w:hAnsi="Times New Roman"/>
          <w:sz w:val="28"/>
          <w:szCs w:val="28"/>
        </w:rPr>
        <w:t>современной</w:t>
      </w:r>
      <w:r>
        <w:rPr>
          <w:rFonts w:ascii="Times New Roman" w:hAnsi="Times New Roman"/>
          <w:sz w:val="28"/>
          <w:szCs w:val="28"/>
        </w:rPr>
        <w:t xml:space="preserve"> </w:t>
      </w:r>
      <w:r w:rsidRPr="007B534D">
        <w:rPr>
          <w:rFonts w:ascii="Times New Roman" w:hAnsi="Times New Roman"/>
          <w:sz w:val="28"/>
          <w:szCs w:val="28"/>
        </w:rPr>
        <w:t>журналистики. СПб. : Изд-во Михайлова В.А., 2004. 336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Кіт Н. О. Особливості конструктивно-композиційного вирішення журналу для дошкільників: єдність у різноманітності</w:t>
      </w:r>
      <w:r w:rsidRPr="007B534D">
        <w:rPr>
          <w:rFonts w:ascii="Times New Roman" w:hAnsi="Times New Roman"/>
          <w:i/>
          <w:sz w:val="28"/>
          <w:szCs w:val="28"/>
        </w:rPr>
        <w:t>. Наукові записки Інституту журналістики</w:t>
      </w:r>
      <w:r w:rsidRPr="007B534D">
        <w:rPr>
          <w:rFonts w:ascii="Times New Roman" w:hAnsi="Times New Roman"/>
          <w:sz w:val="28"/>
          <w:szCs w:val="28"/>
        </w:rPr>
        <w:t xml:space="preserve">. Київ : Інститут журналістики КНУ ім. Тараса Шевченка, 2004. Т. 10. С. 84–88. </w:t>
      </w:r>
    </w:p>
    <w:p w:rsidR="00AF5461" w:rsidRPr="007B534D" w:rsidRDefault="00AF5461" w:rsidP="00AF5461">
      <w:pPr>
        <w:numPr>
          <w:ilvl w:val="0"/>
          <w:numId w:val="12"/>
        </w:numPr>
        <w:tabs>
          <w:tab w:val="left" w:pos="481"/>
        </w:tabs>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Кожемякин Е. Медиадискурс</w:t>
      </w:r>
      <w:r>
        <w:rPr>
          <w:rFonts w:ascii="Times New Roman" w:hAnsi="Times New Roman"/>
          <w:sz w:val="28"/>
          <w:szCs w:val="28"/>
        </w:rPr>
        <w:t xml:space="preserve">. </w:t>
      </w:r>
      <w:r w:rsidRPr="007B534D">
        <w:rPr>
          <w:rFonts w:ascii="Times New Roman" w:hAnsi="Times New Roman"/>
          <w:sz w:val="28"/>
          <w:szCs w:val="28"/>
          <w:lang w:val="en-US"/>
        </w:rPr>
        <w:t>URL</w:t>
      </w:r>
      <w:r w:rsidRPr="007B534D">
        <w:rPr>
          <w:rFonts w:ascii="Times New Roman" w:hAnsi="Times New Roman"/>
          <w:sz w:val="28"/>
          <w:szCs w:val="28"/>
        </w:rPr>
        <w:t xml:space="preserve">: </w:t>
      </w:r>
      <w:hyperlink r:id="rId63" w:history="1">
        <w:r w:rsidRPr="007B534D">
          <w:rPr>
            <w:rFonts w:ascii="Times New Roman" w:hAnsi="Times New Roman"/>
            <w:sz w:val="28"/>
            <w:szCs w:val="28"/>
            <w:lang w:val="de-DE"/>
          </w:rPr>
          <w:t>http://discour</w:t>
        </w:r>
      </w:hyperlink>
      <w:r w:rsidRPr="007B534D">
        <w:rPr>
          <w:rFonts w:ascii="Times New Roman" w:hAnsi="Times New Roman"/>
          <w:sz w:val="28"/>
          <w:szCs w:val="28"/>
          <w:lang w:val="en-US"/>
        </w:rPr>
        <w:t>seanalysis</w:t>
      </w:r>
      <w:r w:rsidRPr="007B534D">
        <w:rPr>
          <w:rFonts w:ascii="Times New Roman" w:hAnsi="Times New Roman"/>
          <w:sz w:val="28"/>
          <w:szCs w:val="28"/>
        </w:rPr>
        <w:t>.</w:t>
      </w:r>
      <w:r w:rsidRPr="007B534D">
        <w:rPr>
          <w:rFonts w:ascii="Times New Roman" w:hAnsi="Times New Roman"/>
          <w:sz w:val="28"/>
          <w:szCs w:val="28"/>
          <w:lang w:val="en-US"/>
        </w:rPr>
        <w:t>org</w:t>
      </w:r>
      <w:r w:rsidRPr="007B534D">
        <w:rPr>
          <w:rFonts w:ascii="Times New Roman" w:hAnsi="Times New Roman"/>
          <w:sz w:val="28"/>
          <w:szCs w:val="28"/>
        </w:rPr>
        <w:t>/</w:t>
      </w:r>
      <w:r w:rsidRPr="007B534D">
        <w:rPr>
          <w:rFonts w:ascii="Times New Roman" w:hAnsi="Times New Roman"/>
          <w:sz w:val="28"/>
          <w:szCs w:val="28"/>
          <w:lang w:val="en-US"/>
        </w:rPr>
        <w:t>ada</w:t>
      </w:r>
      <w:r w:rsidRPr="007B534D">
        <w:rPr>
          <w:rFonts w:ascii="Times New Roman" w:hAnsi="Times New Roman"/>
          <w:sz w:val="28"/>
          <w:szCs w:val="28"/>
        </w:rPr>
        <w:t>2_</w:t>
      </w:r>
      <w:r w:rsidRPr="007B534D">
        <w:rPr>
          <w:rFonts w:ascii="Times New Roman" w:hAnsi="Times New Roman"/>
          <w:sz w:val="28"/>
          <w:szCs w:val="28"/>
          <w:lang w:val="en-US"/>
        </w:rPr>
        <w:t>l</w:t>
      </w:r>
      <w:r w:rsidRPr="007B534D">
        <w:rPr>
          <w:rFonts w:ascii="Times New Roman" w:hAnsi="Times New Roman"/>
          <w:sz w:val="28"/>
          <w:szCs w:val="28"/>
          <w:lang w:val="de-DE"/>
        </w:rPr>
        <w:t>.pdf.</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Костомаров В.Г. Субъективная</w:t>
      </w:r>
      <w:r>
        <w:rPr>
          <w:rFonts w:ascii="Times New Roman" w:hAnsi="Times New Roman"/>
          <w:sz w:val="28"/>
          <w:szCs w:val="28"/>
        </w:rPr>
        <w:t xml:space="preserve"> </w:t>
      </w:r>
      <w:r w:rsidRPr="007B534D">
        <w:rPr>
          <w:rFonts w:ascii="Times New Roman" w:hAnsi="Times New Roman"/>
          <w:sz w:val="28"/>
          <w:szCs w:val="28"/>
        </w:rPr>
        <w:t>модальность</w:t>
      </w:r>
      <w:r>
        <w:rPr>
          <w:rFonts w:ascii="Times New Roman" w:hAnsi="Times New Roman"/>
          <w:sz w:val="28"/>
          <w:szCs w:val="28"/>
        </w:rPr>
        <w:t xml:space="preserve"> </w:t>
      </w:r>
      <w:r w:rsidRPr="007B534D">
        <w:rPr>
          <w:rFonts w:ascii="Times New Roman" w:hAnsi="Times New Roman"/>
          <w:sz w:val="28"/>
          <w:szCs w:val="28"/>
        </w:rPr>
        <w:t>как начало дискурсии.</w:t>
      </w:r>
      <w:r>
        <w:rPr>
          <w:rFonts w:ascii="Times New Roman" w:hAnsi="Times New Roman"/>
          <w:sz w:val="28"/>
          <w:szCs w:val="28"/>
        </w:rPr>
        <w:t xml:space="preserve"> </w:t>
      </w:r>
      <w:r w:rsidRPr="007B534D">
        <w:rPr>
          <w:rFonts w:ascii="Times New Roman" w:hAnsi="Times New Roman"/>
          <w:sz w:val="28"/>
          <w:szCs w:val="28"/>
        </w:rPr>
        <w:t>Междунар. юбилейная</w:t>
      </w:r>
      <w:r>
        <w:rPr>
          <w:rFonts w:ascii="Times New Roman" w:hAnsi="Times New Roman"/>
          <w:sz w:val="28"/>
          <w:szCs w:val="28"/>
        </w:rPr>
        <w:t xml:space="preserve"> </w:t>
      </w:r>
      <w:r w:rsidRPr="007B534D">
        <w:rPr>
          <w:rFonts w:ascii="Times New Roman" w:hAnsi="Times New Roman"/>
          <w:sz w:val="28"/>
          <w:szCs w:val="28"/>
        </w:rPr>
        <w:t>сессия, посвященная 100-летию со дня рождения акад. В.В. Виноградова : тез. докл. Москва, 1995. 238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lastRenderedPageBreak/>
        <w:t>Круть І. Журнал для дітей: дискурсивні характеристики.</w:t>
      </w:r>
      <w:r w:rsidRPr="007B534D">
        <w:rPr>
          <w:rFonts w:ascii="Times New Roman" w:hAnsi="Times New Roman"/>
          <w:i/>
          <w:sz w:val="28"/>
          <w:szCs w:val="28"/>
        </w:rPr>
        <w:t>Вісник Львівського університету. Серія «Журналістика»</w:t>
      </w:r>
      <w:r w:rsidRPr="007B534D">
        <w:rPr>
          <w:rFonts w:ascii="Times New Roman" w:hAnsi="Times New Roman"/>
          <w:sz w:val="28"/>
          <w:szCs w:val="28"/>
        </w:rPr>
        <w:t>. 2001. Вип. 34. С. 136–141</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Кудлаева А. Н. Типы текстов в структуре дискурса :автореф. дис. канд. филол. наук : 10.02.19. Пермь, 2006. 18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Макаров М. Л. Основы теории дискурса. Москва : ИТДГК «Гнозис», 2003. 280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Михайлин І. Л. Основи журналістики: підручник. Вид. 3-е доп. і поліпш. Київ : ЦУЛ, 2002. 284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Можейко М.А. Дискурсивность. Постмодернизм : энциклопедия. Минск. : Интерпрессервис : КнижныйДом, 2001. С. 134.</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Москаленко А. З. Теорія журналістики: навч. посібник Київ: «Експрес-об’ява», 2002. 333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Мягкова Л. Особенности и общих характеристики оформления</w:t>
      </w:r>
      <w:r>
        <w:rPr>
          <w:rFonts w:ascii="Times New Roman" w:hAnsi="Times New Roman"/>
          <w:sz w:val="28"/>
          <w:szCs w:val="28"/>
        </w:rPr>
        <w:t xml:space="preserve"> </w:t>
      </w:r>
      <w:r w:rsidRPr="007B534D">
        <w:rPr>
          <w:rFonts w:ascii="Times New Roman" w:hAnsi="Times New Roman"/>
          <w:sz w:val="28"/>
          <w:szCs w:val="28"/>
        </w:rPr>
        <w:t xml:space="preserve">детских газет. </w:t>
      </w:r>
      <w:r w:rsidRPr="007B534D">
        <w:rPr>
          <w:rFonts w:ascii="Times New Roman" w:hAnsi="Times New Roman"/>
          <w:i/>
          <w:sz w:val="28"/>
          <w:szCs w:val="28"/>
        </w:rPr>
        <w:t>Вестник</w:t>
      </w:r>
      <w:r>
        <w:rPr>
          <w:rFonts w:ascii="Times New Roman" w:hAnsi="Times New Roman"/>
          <w:i/>
          <w:sz w:val="28"/>
          <w:szCs w:val="28"/>
        </w:rPr>
        <w:t xml:space="preserve"> </w:t>
      </w:r>
      <w:r w:rsidRPr="007B534D">
        <w:rPr>
          <w:rFonts w:ascii="Times New Roman" w:hAnsi="Times New Roman"/>
          <w:i/>
          <w:sz w:val="28"/>
          <w:szCs w:val="28"/>
        </w:rPr>
        <w:t>Московского</w:t>
      </w:r>
      <w:r>
        <w:rPr>
          <w:rFonts w:ascii="Times New Roman" w:hAnsi="Times New Roman"/>
          <w:i/>
          <w:sz w:val="28"/>
          <w:szCs w:val="28"/>
        </w:rPr>
        <w:t xml:space="preserve"> университе</w:t>
      </w:r>
      <w:r w:rsidRPr="007B534D">
        <w:rPr>
          <w:rFonts w:ascii="Times New Roman" w:hAnsi="Times New Roman"/>
          <w:i/>
          <w:sz w:val="28"/>
          <w:szCs w:val="28"/>
        </w:rPr>
        <w:t xml:space="preserve">та. </w:t>
      </w:r>
      <w:r w:rsidRPr="007B534D">
        <w:rPr>
          <w:rFonts w:ascii="Times New Roman" w:hAnsi="Times New Roman"/>
          <w:sz w:val="28"/>
          <w:szCs w:val="28"/>
        </w:rPr>
        <w:t>Сер. 10 : Журналистика. 2000. № 1. С. 24–25.</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Огар Е. Дитяча книга: проблеми видавничої підготовки: [навч. пос. для студ. вищ. навч. закл.]. Українська академія друкарства. Львів: Аз-Арт, 2002. 160 с.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Олешков М. Ю. Основы функциональной лингвистики: дискурсивный аспект </w:t>
      </w:r>
      <w:r w:rsidRPr="007B534D">
        <w:rPr>
          <w:rFonts w:ascii="Times New Roman" w:hAnsi="Times New Roman"/>
          <w:sz w:val="28"/>
          <w:szCs w:val="28"/>
          <w:lang w:val="en-US"/>
        </w:rPr>
        <w:t>URL</w:t>
      </w:r>
      <w:r w:rsidRPr="007B534D">
        <w:rPr>
          <w:rFonts w:ascii="Times New Roman" w:hAnsi="Times New Roman"/>
          <w:sz w:val="28"/>
          <w:szCs w:val="28"/>
        </w:rPr>
        <w:t xml:space="preserve"> :</w:t>
      </w:r>
      <w:hyperlink r:id="rId64" w:history="1">
        <w:r w:rsidRPr="007B534D">
          <w:rPr>
            <w:rFonts w:ascii="Times New Roman" w:hAnsi="Times New Roman"/>
            <w:sz w:val="28"/>
            <w:szCs w:val="28"/>
            <w:lang w:val="en-US"/>
          </w:rPr>
          <w:t>http</w:t>
        </w:r>
        <w:r w:rsidRPr="007B534D">
          <w:rPr>
            <w:rFonts w:ascii="Times New Roman" w:hAnsi="Times New Roman"/>
            <w:sz w:val="28"/>
            <w:szCs w:val="28"/>
          </w:rPr>
          <w:t>://</w:t>
        </w:r>
        <w:r w:rsidRPr="007B534D">
          <w:rPr>
            <w:rFonts w:ascii="Times New Roman" w:hAnsi="Times New Roman"/>
            <w:sz w:val="28"/>
            <w:szCs w:val="28"/>
            <w:lang w:val="en-US"/>
          </w:rPr>
          <w:t>www</w:t>
        </w:r>
        <w:r w:rsidRPr="007B534D">
          <w:rPr>
            <w:rFonts w:ascii="Times New Roman" w:hAnsi="Times New Roman"/>
            <w:sz w:val="28"/>
            <w:szCs w:val="28"/>
          </w:rPr>
          <w:t>.</w:t>
        </w:r>
        <w:r w:rsidRPr="007B534D">
          <w:rPr>
            <w:rFonts w:ascii="Times New Roman" w:hAnsi="Times New Roman"/>
            <w:sz w:val="28"/>
            <w:szCs w:val="28"/>
            <w:lang w:val="en-US"/>
          </w:rPr>
          <w:t>philology</w:t>
        </w:r>
        <w:r w:rsidRPr="007B534D">
          <w:rPr>
            <w:rFonts w:ascii="Times New Roman" w:hAnsi="Times New Roman"/>
            <w:sz w:val="28"/>
            <w:szCs w:val="28"/>
          </w:rPr>
          <w:t>.</w:t>
        </w:r>
        <w:r w:rsidRPr="007B534D">
          <w:rPr>
            <w:rFonts w:ascii="Times New Roman" w:hAnsi="Times New Roman"/>
            <w:sz w:val="28"/>
            <w:szCs w:val="28"/>
            <w:lang w:val="en-US"/>
          </w:rPr>
          <w:t>ru</w:t>
        </w:r>
        <w:r w:rsidRPr="007B534D">
          <w:rPr>
            <w:rFonts w:ascii="Times New Roman" w:hAnsi="Times New Roman"/>
            <w:sz w:val="28"/>
            <w:szCs w:val="28"/>
          </w:rPr>
          <w:t>/</w:t>
        </w:r>
      </w:hyperlink>
      <w:r w:rsidRPr="007B534D">
        <w:rPr>
          <w:rFonts w:ascii="Times New Roman" w:hAnsi="Times New Roman"/>
          <w:sz w:val="28"/>
          <w:szCs w:val="28"/>
          <w:lang w:val="en-US"/>
        </w:rPr>
        <w:t>linguisticsl</w:t>
      </w:r>
      <w:r w:rsidRPr="007B534D">
        <w:rPr>
          <w:rFonts w:ascii="Times New Roman" w:hAnsi="Times New Roman"/>
          <w:sz w:val="28"/>
          <w:szCs w:val="28"/>
        </w:rPr>
        <w:t>/</w:t>
      </w:r>
      <w:r w:rsidRPr="007B534D">
        <w:rPr>
          <w:rFonts w:ascii="Times New Roman" w:hAnsi="Times New Roman"/>
          <w:sz w:val="28"/>
          <w:szCs w:val="28"/>
          <w:lang w:val="en-US"/>
        </w:rPr>
        <w:t>oleshkov</w:t>
      </w:r>
      <w:r w:rsidRPr="007B534D">
        <w:rPr>
          <w:rFonts w:ascii="Times New Roman" w:hAnsi="Times New Roman"/>
          <w:sz w:val="28"/>
          <w:szCs w:val="28"/>
        </w:rPr>
        <w:t>-06.</w:t>
      </w:r>
      <w:r w:rsidRPr="007B534D">
        <w:rPr>
          <w:rFonts w:ascii="Times New Roman" w:hAnsi="Times New Roman"/>
          <w:sz w:val="28"/>
          <w:szCs w:val="28"/>
          <w:lang w:val="en-US"/>
        </w:rPr>
        <w:t>htm</w:t>
      </w:r>
      <w:r w:rsidRPr="007B534D">
        <w:rPr>
          <w:rFonts w:ascii="Times New Roman" w:hAnsi="Times New Roman"/>
          <w:sz w:val="28"/>
          <w:szCs w:val="28"/>
        </w:rPr>
        <w:t>. (дата звернення жовтень 2020 )</w:t>
      </w:r>
    </w:p>
    <w:p w:rsidR="00AF5461" w:rsidRPr="007B534D" w:rsidRDefault="00AF5461" w:rsidP="00AF5461">
      <w:pPr>
        <w:numPr>
          <w:ilvl w:val="0"/>
          <w:numId w:val="12"/>
        </w:numPr>
        <w:tabs>
          <w:tab w:val="left" w:pos="481"/>
        </w:tabs>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Олянич А.В. Презентационная</w:t>
      </w:r>
      <w:r>
        <w:rPr>
          <w:rFonts w:ascii="Times New Roman" w:hAnsi="Times New Roman"/>
          <w:sz w:val="28"/>
          <w:szCs w:val="28"/>
        </w:rPr>
        <w:t xml:space="preserve"> </w:t>
      </w:r>
      <w:r w:rsidRPr="007B534D">
        <w:rPr>
          <w:rFonts w:ascii="Times New Roman" w:hAnsi="Times New Roman"/>
          <w:sz w:val="28"/>
          <w:szCs w:val="28"/>
        </w:rPr>
        <w:t>теория</w:t>
      </w:r>
      <w:r>
        <w:rPr>
          <w:rFonts w:ascii="Times New Roman" w:hAnsi="Times New Roman"/>
          <w:sz w:val="28"/>
          <w:szCs w:val="28"/>
        </w:rPr>
        <w:t xml:space="preserve"> </w:t>
      </w:r>
      <w:r w:rsidRPr="007B534D">
        <w:rPr>
          <w:rFonts w:ascii="Times New Roman" w:hAnsi="Times New Roman"/>
          <w:sz w:val="28"/>
          <w:szCs w:val="28"/>
        </w:rPr>
        <w:t>дискурса. Москва : Гнозис, 2007. 407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Офіційний сайт «Незалежне українське кіно» </w:t>
      </w:r>
      <w:r w:rsidRPr="007B534D">
        <w:rPr>
          <w:rFonts w:ascii="Times New Roman" w:hAnsi="Times New Roman"/>
          <w:sz w:val="28"/>
          <w:szCs w:val="28"/>
          <w:lang w:val="en-US"/>
        </w:rPr>
        <w:t>URL</w:t>
      </w:r>
      <w:r w:rsidRPr="007B534D">
        <w:rPr>
          <w:rFonts w:ascii="Times New Roman" w:hAnsi="Times New Roman"/>
          <w:sz w:val="28"/>
          <w:szCs w:val="28"/>
        </w:rPr>
        <w:t>:</w:t>
      </w:r>
      <w:hyperlink r:id="rId65" w:history="1">
        <w:r w:rsidRPr="007B534D">
          <w:rPr>
            <w:rFonts w:ascii="Times New Roman" w:hAnsi="Times New Roman"/>
            <w:sz w:val="28"/>
            <w:szCs w:val="28"/>
          </w:rPr>
          <w:t>https://www.cinema.in.ua/pro-nas</w:t>
        </w:r>
      </w:hyperlink>
      <w:r w:rsidRPr="007B534D">
        <w:rPr>
          <w:rFonts w:ascii="Times New Roman" w:hAnsi="Times New Roman"/>
          <w:sz w:val="28"/>
          <w:szCs w:val="28"/>
        </w:rPr>
        <w:t xml:space="preserve"> (дата звернення листопад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Офіційний сайт </w:t>
      </w:r>
      <w:r w:rsidRPr="007B534D">
        <w:rPr>
          <w:rFonts w:ascii="Times New Roman" w:hAnsi="Times New Roman"/>
          <w:sz w:val="28"/>
          <w:szCs w:val="28"/>
          <w:lang w:val="en-US"/>
        </w:rPr>
        <w:t>YouTube</w:t>
      </w:r>
      <w:r>
        <w:rPr>
          <w:rFonts w:ascii="Times New Roman" w:hAnsi="Times New Roman"/>
          <w:sz w:val="28"/>
          <w:szCs w:val="28"/>
        </w:rPr>
        <w:t xml:space="preserve">. </w:t>
      </w:r>
      <w:r w:rsidRPr="007B534D">
        <w:rPr>
          <w:rFonts w:ascii="Times New Roman" w:hAnsi="Times New Roman"/>
          <w:sz w:val="28"/>
          <w:szCs w:val="28"/>
          <w:lang w:val="en-US"/>
        </w:rPr>
        <w:t>URL</w:t>
      </w:r>
      <w:r w:rsidRPr="007B534D">
        <w:rPr>
          <w:rFonts w:ascii="Times New Roman" w:hAnsi="Times New Roman"/>
          <w:sz w:val="28"/>
          <w:szCs w:val="28"/>
        </w:rPr>
        <w:t xml:space="preserve">: </w:t>
      </w:r>
      <w:hyperlink r:id="rId66" w:history="1">
        <w:r w:rsidRPr="007B534D">
          <w:rPr>
            <w:rFonts w:ascii="Times New Roman" w:hAnsi="Times New Roman"/>
            <w:sz w:val="28"/>
            <w:szCs w:val="28"/>
            <w:lang w:val="en-US"/>
          </w:rPr>
          <w:t>https</w:t>
        </w:r>
        <w:r w:rsidRPr="007B534D">
          <w:rPr>
            <w:rFonts w:ascii="Times New Roman" w:hAnsi="Times New Roman"/>
            <w:sz w:val="28"/>
            <w:szCs w:val="28"/>
          </w:rPr>
          <w:t>://</w:t>
        </w:r>
        <w:r w:rsidRPr="007B534D">
          <w:rPr>
            <w:rFonts w:ascii="Times New Roman" w:hAnsi="Times New Roman"/>
            <w:sz w:val="28"/>
            <w:szCs w:val="28"/>
            <w:lang w:val="en-US"/>
          </w:rPr>
          <w:t>www</w:t>
        </w:r>
        <w:r w:rsidRPr="007B534D">
          <w:rPr>
            <w:rFonts w:ascii="Times New Roman" w:hAnsi="Times New Roman"/>
            <w:sz w:val="28"/>
            <w:szCs w:val="28"/>
          </w:rPr>
          <w:t>.</w:t>
        </w:r>
        <w:r w:rsidRPr="007B534D">
          <w:rPr>
            <w:rFonts w:ascii="Times New Roman" w:hAnsi="Times New Roman"/>
            <w:sz w:val="28"/>
            <w:szCs w:val="28"/>
            <w:lang w:val="en-US"/>
          </w:rPr>
          <w:t>youtube</w:t>
        </w:r>
        <w:r w:rsidRPr="007B534D">
          <w:rPr>
            <w:rFonts w:ascii="Times New Roman" w:hAnsi="Times New Roman"/>
            <w:sz w:val="28"/>
            <w:szCs w:val="28"/>
          </w:rPr>
          <w:t>.</w:t>
        </w:r>
        <w:r w:rsidRPr="007B534D">
          <w:rPr>
            <w:rFonts w:ascii="Times New Roman" w:hAnsi="Times New Roman"/>
            <w:sz w:val="28"/>
            <w:szCs w:val="28"/>
            <w:lang w:val="en-US"/>
          </w:rPr>
          <w:t>com</w:t>
        </w:r>
      </w:hyperlink>
      <w:r w:rsidRPr="007B534D">
        <w:rPr>
          <w:rFonts w:ascii="Times New Roman" w:hAnsi="Times New Roman"/>
          <w:sz w:val="28"/>
          <w:szCs w:val="28"/>
        </w:rPr>
        <w:t xml:space="preserve"> (дата звернення листопад-грудень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Офіційний сайт журналу «Клякса» </w:t>
      </w:r>
      <w:r w:rsidRPr="007B534D">
        <w:rPr>
          <w:rFonts w:ascii="Times New Roman" w:hAnsi="Times New Roman"/>
          <w:sz w:val="28"/>
          <w:szCs w:val="28"/>
          <w:lang w:val="en-US"/>
        </w:rPr>
        <w:t>URL</w:t>
      </w:r>
      <w:r w:rsidRPr="007B534D">
        <w:rPr>
          <w:rFonts w:ascii="Times New Roman" w:hAnsi="Times New Roman"/>
          <w:sz w:val="28"/>
          <w:szCs w:val="28"/>
        </w:rPr>
        <w:t xml:space="preserve">: </w:t>
      </w:r>
      <w:hyperlink r:id="rId67" w:history="1">
        <w:r w:rsidRPr="007B534D">
          <w:rPr>
            <w:rFonts w:ascii="Times New Roman" w:hAnsi="Times New Roman"/>
            <w:sz w:val="28"/>
            <w:szCs w:val="28"/>
          </w:rPr>
          <w:t>http://www.klyaksa-fan.com/</w:t>
        </w:r>
      </w:hyperlink>
      <w:r w:rsidRPr="007B534D">
        <w:rPr>
          <w:rFonts w:ascii="Times New Roman" w:hAnsi="Times New Roman"/>
          <w:sz w:val="28"/>
          <w:szCs w:val="28"/>
        </w:rPr>
        <w:t xml:space="preserve"> (дата звернення листопад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lastRenderedPageBreak/>
        <w:t>Полонский</w:t>
      </w:r>
      <w:r>
        <w:rPr>
          <w:rFonts w:ascii="Times New Roman" w:hAnsi="Times New Roman"/>
          <w:sz w:val="28"/>
          <w:szCs w:val="28"/>
        </w:rPr>
        <w:t xml:space="preserve"> </w:t>
      </w:r>
      <w:r w:rsidRPr="007B534D">
        <w:rPr>
          <w:rFonts w:ascii="Times New Roman" w:hAnsi="Times New Roman"/>
          <w:sz w:val="28"/>
          <w:szCs w:val="28"/>
          <w:lang w:val="de-DE"/>
        </w:rPr>
        <w:t xml:space="preserve">A.B. </w:t>
      </w:r>
      <w:r w:rsidRPr="007B534D">
        <w:rPr>
          <w:rFonts w:ascii="Times New Roman" w:hAnsi="Times New Roman"/>
          <w:sz w:val="28"/>
          <w:szCs w:val="28"/>
        </w:rPr>
        <w:t>Дискурс:</w:t>
      </w:r>
      <w:r>
        <w:rPr>
          <w:rFonts w:ascii="Times New Roman" w:hAnsi="Times New Roman"/>
          <w:sz w:val="28"/>
          <w:szCs w:val="28"/>
        </w:rPr>
        <w:t xml:space="preserve"> </w:t>
      </w:r>
      <w:r w:rsidRPr="007B534D">
        <w:rPr>
          <w:rFonts w:ascii="Times New Roman" w:hAnsi="Times New Roman"/>
          <w:sz w:val="28"/>
          <w:szCs w:val="28"/>
        </w:rPr>
        <w:t>социально-когнитивная</w:t>
      </w:r>
      <w:r>
        <w:rPr>
          <w:rFonts w:ascii="Times New Roman" w:hAnsi="Times New Roman"/>
          <w:sz w:val="28"/>
          <w:szCs w:val="28"/>
        </w:rPr>
        <w:t xml:space="preserve"> </w:t>
      </w:r>
      <w:r w:rsidRPr="007B534D">
        <w:rPr>
          <w:rFonts w:ascii="Times New Roman" w:hAnsi="Times New Roman"/>
          <w:sz w:val="28"/>
          <w:szCs w:val="28"/>
        </w:rPr>
        <w:t>морфология</w:t>
      </w:r>
      <w:r>
        <w:rPr>
          <w:rFonts w:ascii="Times New Roman" w:hAnsi="Times New Roman"/>
          <w:sz w:val="28"/>
          <w:szCs w:val="28"/>
        </w:rPr>
        <w:t xml:space="preserve"> </w:t>
      </w:r>
      <w:r w:rsidRPr="007B534D">
        <w:rPr>
          <w:rFonts w:ascii="Times New Roman" w:hAnsi="Times New Roman"/>
          <w:sz w:val="28"/>
          <w:szCs w:val="28"/>
        </w:rPr>
        <w:t xml:space="preserve">коммуникации. </w:t>
      </w:r>
      <w:r w:rsidRPr="007B534D">
        <w:rPr>
          <w:rFonts w:ascii="Times New Roman" w:hAnsi="Times New Roman"/>
          <w:i/>
          <w:sz w:val="28"/>
          <w:szCs w:val="28"/>
          <w:lang w:val="de-DE"/>
        </w:rPr>
        <w:t xml:space="preserve">Global </w:t>
      </w:r>
      <w:r w:rsidRPr="007B534D">
        <w:rPr>
          <w:rFonts w:ascii="Times New Roman" w:hAnsi="Times New Roman"/>
          <w:i/>
          <w:sz w:val="28"/>
          <w:szCs w:val="28"/>
          <w:lang w:val="en-US"/>
        </w:rPr>
        <w:t>MediaJournal</w:t>
      </w:r>
      <w:r w:rsidRPr="007B534D">
        <w:rPr>
          <w:rFonts w:ascii="Times New Roman" w:hAnsi="Times New Roman"/>
          <w:i/>
          <w:sz w:val="28"/>
          <w:szCs w:val="28"/>
        </w:rPr>
        <w:t>. Глобальный</w:t>
      </w:r>
      <w:r>
        <w:rPr>
          <w:rFonts w:ascii="Times New Roman" w:hAnsi="Times New Roman"/>
          <w:i/>
          <w:sz w:val="28"/>
          <w:szCs w:val="28"/>
        </w:rPr>
        <w:t xml:space="preserve"> </w:t>
      </w:r>
      <w:r w:rsidRPr="007B534D">
        <w:rPr>
          <w:rFonts w:ascii="Times New Roman" w:hAnsi="Times New Roman"/>
          <w:i/>
          <w:sz w:val="28"/>
          <w:szCs w:val="28"/>
        </w:rPr>
        <w:t>медиажурнал.</w:t>
      </w:r>
      <w:r w:rsidRPr="007B534D">
        <w:rPr>
          <w:rFonts w:ascii="Times New Roman" w:hAnsi="Times New Roman"/>
          <w:sz w:val="28"/>
          <w:szCs w:val="28"/>
        </w:rPr>
        <w:t xml:space="preserve"> 2011. Вып. 1. Т. 2. </w:t>
      </w:r>
      <w:proofErr w:type="gramStart"/>
      <w:r w:rsidRPr="007B534D">
        <w:rPr>
          <w:rFonts w:ascii="Times New Roman" w:hAnsi="Times New Roman"/>
          <w:sz w:val="28"/>
          <w:szCs w:val="28"/>
          <w:lang w:val="en-US"/>
        </w:rPr>
        <w:t>URL</w:t>
      </w:r>
      <w:r w:rsidRPr="007B534D">
        <w:rPr>
          <w:rFonts w:ascii="Times New Roman" w:hAnsi="Times New Roman"/>
          <w:sz w:val="28"/>
          <w:szCs w:val="28"/>
        </w:rPr>
        <w:t xml:space="preserve"> :</w:t>
      </w:r>
      <w:proofErr w:type="gramEnd"/>
      <w:r>
        <w:fldChar w:fldCharType="begin"/>
      </w:r>
      <w:r>
        <w:instrText>HYPERLINK "http://test.gmj.sfedu.ru/v2il/v2il_%20polonskiy.htm"</w:instrText>
      </w:r>
      <w:r>
        <w:fldChar w:fldCharType="separate"/>
      </w:r>
      <w:r w:rsidRPr="007B534D">
        <w:rPr>
          <w:rFonts w:ascii="Times New Roman" w:hAnsi="Times New Roman"/>
          <w:sz w:val="28"/>
          <w:szCs w:val="28"/>
          <w:lang w:val="en-US"/>
        </w:rPr>
        <w:t>http</w:t>
      </w:r>
      <w:r w:rsidRPr="007B534D">
        <w:rPr>
          <w:rFonts w:ascii="Times New Roman" w:hAnsi="Times New Roman"/>
          <w:sz w:val="28"/>
          <w:szCs w:val="28"/>
        </w:rPr>
        <w:t>://</w:t>
      </w:r>
      <w:r w:rsidRPr="007B534D">
        <w:rPr>
          <w:rFonts w:ascii="Times New Roman" w:hAnsi="Times New Roman"/>
          <w:sz w:val="28"/>
          <w:szCs w:val="28"/>
          <w:lang w:val="en-US"/>
        </w:rPr>
        <w:t>test</w:t>
      </w:r>
      <w:r w:rsidRPr="007B534D">
        <w:rPr>
          <w:rFonts w:ascii="Times New Roman" w:hAnsi="Times New Roman"/>
          <w:sz w:val="28"/>
          <w:szCs w:val="28"/>
        </w:rPr>
        <w:t>.</w:t>
      </w:r>
      <w:r w:rsidRPr="007B534D">
        <w:rPr>
          <w:rFonts w:ascii="Times New Roman" w:hAnsi="Times New Roman"/>
          <w:sz w:val="28"/>
          <w:szCs w:val="28"/>
          <w:lang w:val="en-US"/>
        </w:rPr>
        <w:t>gmj</w:t>
      </w:r>
      <w:r w:rsidRPr="007B534D">
        <w:rPr>
          <w:rFonts w:ascii="Times New Roman" w:hAnsi="Times New Roman"/>
          <w:sz w:val="28"/>
          <w:szCs w:val="28"/>
        </w:rPr>
        <w:t>.</w:t>
      </w:r>
      <w:r w:rsidRPr="007B534D">
        <w:rPr>
          <w:rFonts w:ascii="Times New Roman" w:hAnsi="Times New Roman"/>
          <w:sz w:val="28"/>
          <w:szCs w:val="28"/>
          <w:lang w:val="en-US"/>
        </w:rPr>
        <w:t>sfedu</w:t>
      </w:r>
      <w:r w:rsidRPr="007B534D">
        <w:rPr>
          <w:rFonts w:ascii="Times New Roman" w:hAnsi="Times New Roman"/>
          <w:sz w:val="28"/>
          <w:szCs w:val="28"/>
        </w:rPr>
        <w:t>.</w:t>
      </w:r>
      <w:r w:rsidRPr="007B534D">
        <w:rPr>
          <w:rFonts w:ascii="Times New Roman" w:hAnsi="Times New Roman"/>
          <w:sz w:val="28"/>
          <w:szCs w:val="28"/>
          <w:lang w:val="en-US"/>
        </w:rPr>
        <w:t>ru</w:t>
      </w:r>
      <w:r w:rsidRPr="007B534D">
        <w:rPr>
          <w:rFonts w:ascii="Times New Roman" w:hAnsi="Times New Roman"/>
          <w:sz w:val="28"/>
          <w:szCs w:val="28"/>
        </w:rPr>
        <w:t>/</w:t>
      </w:r>
      <w:r w:rsidRPr="007B534D">
        <w:rPr>
          <w:rFonts w:ascii="Times New Roman" w:hAnsi="Times New Roman"/>
          <w:sz w:val="28"/>
          <w:szCs w:val="28"/>
          <w:lang w:val="en-US"/>
        </w:rPr>
        <w:t>v</w:t>
      </w:r>
      <w:r w:rsidRPr="007B534D">
        <w:rPr>
          <w:rFonts w:ascii="Times New Roman" w:hAnsi="Times New Roman"/>
          <w:sz w:val="28"/>
          <w:szCs w:val="28"/>
        </w:rPr>
        <w:t>2</w:t>
      </w:r>
      <w:r w:rsidRPr="007B534D">
        <w:rPr>
          <w:rFonts w:ascii="Times New Roman" w:hAnsi="Times New Roman"/>
          <w:sz w:val="28"/>
          <w:szCs w:val="28"/>
          <w:lang w:val="en-US"/>
        </w:rPr>
        <w:t>il</w:t>
      </w:r>
      <w:r w:rsidRPr="007B534D">
        <w:rPr>
          <w:rFonts w:ascii="Times New Roman" w:hAnsi="Times New Roman"/>
          <w:sz w:val="28"/>
          <w:szCs w:val="28"/>
        </w:rPr>
        <w:t>/</w:t>
      </w:r>
      <w:r w:rsidRPr="007B534D">
        <w:rPr>
          <w:rFonts w:ascii="Times New Roman" w:hAnsi="Times New Roman"/>
          <w:sz w:val="28"/>
          <w:szCs w:val="28"/>
          <w:lang w:val="en-US"/>
        </w:rPr>
        <w:t>v</w:t>
      </w:r>
      <w:r w:rsidRPr="007B534D">
        <w:rPr>
          <w:rFonts w:ascii="Times New Roman" w:hAnsi="Times New Roman"/>
          <w:sz w:val="28"/>
          <w:szCs w:val="28"/>
        </w:rPr>
        <w:t>2</w:t>
      </w:r>
      <w:r w:rsidRPr="007B534D">
        <w:rPr>
          <w:rFonts w:ascii="Times New Roman" w:hAnsi="Times New Roman"/>
          <w:sz w:val="28"/>
          <w:szCs w:val="28"/>
          <w:lang w:val="en-US"/>
        </w:rPr>
        <w:t>il</w:t>
      </w:r>
      <w:r w:rsidRPr="007B534D">
        <w:rPr>
          <w:rFonts w:ascii="Times New Roman" w:hAnsi="Times New Roman"/>
          <w:sz w:val="28"/>
          <w:szCs w:val="28"/>
        </w:rPr>
        <w:t xml:space="preserve">_ </w:t>
      </w:r>
      <w:r w:rsidRPr="007B534D">
        <w:rPr>
          <w:rFonts w:ascii="Times New Roman" w:hAnsi="Times New Roman"/>
          <w:sz w:val="28"/>
          <w:szCs w:val="28"/>
          <w:lang w:val="en-US"/>
        </w:rPr>
        <w:t>polonskiy</w:t>
      </w:r>
      <w:r w:rsidRPr="007B534D">
        <w:rPr>
          <w:rFonts w:ascii="Times New Roman" w:hAnsi="Times New Roman"/>
          <w:sz w:val="28"/>
          <w:szCs w:val="28"/>
        </w:rPr>
        <w:t>.</w:t>
      </w:r>
      <w:r w:rsidRPr="007B534D">
        <w:rPr>
          <w:rFonts w:ascii="Times New Roman" w:hAnsi="Times New Roman"/>
          <w:sz w:val="28"/>
          <w:szCs w:val="28"/>
          <w:lang w:val="en-US"/>
        </w:rPr>
        <w:t>htm</w:t>
      </w:r>
      <w:r>
        <w:fldChar w:fldCharType="end"/>
      </w:r>
      <w:r w:rsidRPr="007B534D">
        <w:rPr>
          <w:rFonts w:ascii="Times New Roman" w:hAnsi="Times New Roman"/>
          <w:sz w:val="28"/>
          <w:szCs w:val="28"/>
        </w:rPr>
        <w:t xml:space="preserve">. </w:t>
      </w:r>
      <w:r w:rsidRPr="00E34E9F">
        <w:rPr>
          <w:rFonts w:ascii="Times New Roman" w:hAnsi="Times New Roman"/>
          <w:sz w:val="28"/>
          <w:szCs w:val="28"/>
        </w:rPr>
        <w:t>(</w:t>
      </w:r>
      <w:r w:rsidRPr="007B534D">
        <w:rPr>
          <w:rFonts w:ascii="Times New Roman" w:hAnsi="Times New Roman"/>
          <w:sz w:val="28"/>
          <w:szCs w:val="28"/>
        </w:rPr>
        <w:t>дата звернення жовтень 2020</w:t>
      </w:r>
      <w:r w:rsidRPr="00E34E9F">
        <w:rPr>
          <w:rFonts w:ascii="Times New Roman" w:hAnsi="Times New Roman"/>
          <w:sz w:val="28"/>
          <w:szCs w:val="28"/>
        </w:rPr>
        <w:t>)</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Попова М. Ф. Современный</w:t>
      </w:r>
      <w:r>
        <w:rPr>
          <w:rFonts w:ascii="Times New Roman" w:hAnsi="Times New Roman"/>
          <w:sz w:val="28"/>
          <w:szCs w:val="28"/>
        </w:rPr>
        <w:t xml:space="preserve"> </w:t>
      </w:r>
      <w:r w:rsidRPr="007B534D">
        <w:rPr>
          <w:rFonts w:ascii="Times New Roman" w:hAnsi="Times New Roman"/>
          <w:sz w:val="28"/>
          <w:szCs w:val="28"/>
        </w:rPr>
        <w:t>советский</w:t>
      </w:r>
      <w:r>
        <w:rPr>
          <w:rFonts w:ascii="Times New Roman" w:hAnsi="Times New Roman"/>
          <w:sz w:val="28"/>
          <w:szCs w:val="28"/>
        </w:rPr>
        <w:t xml:space="preserve"> </w:t>
      </w:r>
      <w:r w:rsidRPr="007B534D">
        <w:rPr>
          <w:rFonts w:ascii="Times New Roman" w:hAnsi="Times New Roman"/>
          <w:sz w:val="28"/>
          <w:szCs w:val="28"/>
        </w:rPr>
        <w:t xml:space="preserve">детский журнал как тип издания. </w:t>
      </w:r>
      <w:r w:rsidRPr="007B534D">
        <w:rPr>
          <w:rFonts w:ascii="Times New Roman" w:hAnsi="Times New Roman"/>
          <w:sz w:val="28"/>
          <w:szCs w:val="28"/>
          <w:lang w:val="en-US"/>
        </w:rPr>
        <w:t>URL</w:t>
      </w:r>
      <w:r w:rsidRPr="007B534D">
        <w:rPr>
          <w:rFonts w:ascii="Times New Roman" w:hAnsi="Times New Roman"/>
          <w:sz w:val="28"/>
          <w:szCs w:val="28"/>
        </w:rPr>
        <w:t xml:space="preserve"> : http: // cheloveknauka.com/sovremennaya-detskaya-gazeta-kak-tip-izdaniya (дата звернення жовтень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Почепцов</w:t>
      </w:r>
      <w:r>
        <w:rPr>
          <w:rFonts w:ascii="Times New Roman" w:hAnsi="Times New Roman"/>
          <w:sz w:val="28"/>
          <w:szCs w:val="28"/>
        </w:rPr>
        <w:t xml:space="preserve"> </w:t>
      </w:r>
      <w:r w:rsidRPr="007B534D">
        <w:rPr>
          <w:rFonts w:ascii="Times New Roman" w:hAnsi="Times New Roman"/>
          <w:sz w:val="28"/>
          <w:szCs w:val="28"/>
        </w:rPr>
        <w:t>Г. Теория и практика коммуникации. Москва : Центр, 1998. 353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Прохоров Ю. Е. Действительность. Текст. Дискурс. Москва : Флинта : Наука, 2006. 224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Редакторская</w:t>
      </w:r>
      <w:r>
        <w:rPr>
          <w:rFonts w:ascii="Times New Roman" w:hAnsi="Times New Roman"/>
          <w:sz w:val="28"/>
          <w:szCs w:val="28"/>
        </w:rPr>
        <w:t xml:space="preserve"> </w:t>
      </w:r>
      <w:r w:rsidRPr="007B534D">
        <w:rPr>
          <w:rFonts w:ascii="Times New Roman" w:hAnsi="Times New Roman"/>
          <w:sz w:val="28"/>
          <w:szCs w:val="28"/>
        </w:rPr>
        <w:t>подготовка</w:t>
      </w:r>
      <w:r>
        <w:rPr>
          <w:rFonts w:ascii="Times New Roman" w:hAnsi="Times New Roman"/>
          <w:sz w:val="28"/>
          <w:szCs w:val="28"/>
        </w:rPr>
        <w:t xml:space="preserve"> </w:t>
      </w:r>
      <w:r w:rsidRPr="007B534D">
        <w:rPr>
          <w:rFonts w:ascii="Times New Roman" w:hAnsi="Times New Roman"/>
          <w:sz w:val="28"/>
          <w:szCs w:val="28"/>
        </w:rPr>
        <w:t xml:space="preserve">изданий: [учебник] [Электронный ресурс] / С. Антонова, В. Васильев, И. Жарков и др. Москва: Издательство МГУП, 2002. 468 с.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Романов </w:t>
      </w:r>
      <w:r w:rsidRPr="007B534D">
        <w:rPr>
          <w:rFonts w:ascii="Times New Roman" w:hAnsi="Times New Roman"/>
          <w:sz w:val="28"/>
          <w:szCs w:val="28"/>
          <w:lang w:val="de-DE"/>
        </w:rPr>
        <w:t xml:space="preserve">A.A. </w:t>
      </w:r>
      <w:r w:rsidRPr="007B534D">
        <w:rPr>
          <w:rFonts w:ascii="Times New Roman" w:hAnsi="Times New Roman"/>
          <w:sz w:val="28"/>
          <w:szCs w:val="28"/>
        </w:rPr>
        <w:t xml:space="preserve">К соотношению понятий дискурс татекст в гуманитарной парадигме: обзор, оценка и размышления </w:t>
      </w:r>
      <w:r w:rsidRPr="007B534D">
        <w:rPr>
          <w:rFonts w:ascii="Times New Roman" w:hAnsi="Times New Roman"/>
          <w:sz w:val="28"/>
          <w:szCs w:val="28"/>
          <w:lang w:val="en-US"/>
        </w:rPr>
        <w:t>URL</w:t>
      </w:r>
      <w:r w:rsidRPr="007B534D">
        <w:rPr>
          <w:rFonts w:ascii="Times New Roman" w:hAnsi="Times New Roman"/>
          <w:sz w:val="28"/>
          <w:szCs w:val="28"/>
        </w:rPr>
        <w:t xml:space="preserve"> :</w:t>
      </w:r>
      <w:r w:rsidRPr="007B534D">
        <w:rPr>
          <w:rFonts w:ascii="Times New Roman" w:hAnsi="Times New Roman"/>
          <w:sz w:val="28"/>
          <w:szCs w:val="28"/>
          <w:lang w:val="de-DE"/>
        </w:rPr>
        <w:t>tverlingua.ru&gt;archive/00</w:t>
      </w:r>
      <w:r w:rsidRPr="007B534D">
        <w:rPr>
          <w:rFonts w:ascii="Times New Roman" w:hAnsi="Times New Roman"/>
          <w:sz w:val="28"/>
          <w:szCs w:val="28"/>
        </w:rPr>
        <w:t xml:space="preserve">1/01 _6-001 </w:t>
      </w:r>
      <w:r w:rsidRPr="007B534D">
        <w:rPr>
          <w:rFonts w:ascii="Times New Roman" w:hAnsi="Times New Roman"/>
          <w:sz w:val="28"/>
          <w:szCs w:val="28"/>
          <w:lang w:val="de-DE"/>
        </w:rPr>
        <w:t>.htm. (</w:t>
      </w:r>
      <w:r w:rsidRPr="007B534D">
        <w:rPr>
          <w:rFonts w:ascii="Times New Roman" w:hAnsi="Times New Roman"/>
          <w:sz w:val="28"/>
          <w:szCs w:val="28"/>
        </w:rPr>
        <w:t>дата звернення листопад 2020</w:t>
      </w:r>
      <w:r w:rsidRPr="007B534D">
        <w:rPr>
          <w:rFonts w:ascii="Times New Roman" w:hAnsi="Times New Roman"/>
          <w:sz w:val="28"/>
          <w:szCs w:val="28"/>
          <w:lang w:val="de-DE"/>
        </w:rPr>
        <w:t>)</w:t>
      </w:r>
    </w:p>
    <w:p w:rsidR="00AF5461" w:rsidRPr="009E6C0C"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Романюк Н.В. Типологические признаки детских</w:t>
      </w:r>
      <w:r>
        <w:rPr>
          <w:rFonts w:ascii="Times New Roman" w:hAnsi="Times New Roman"/>
          <w:sz w:val="28"/>
          <w:szCs w:val="28"/>
        </w:rPr>
        <w:t xml:space="preserve"> </w:t>
      </w:r>
      <w:r w:rsidRPr="007B534D">
        <w:rPr>
          <w:rFonts w:ascii="Times New Roman" w:hAnsi="Times New Roman"/>
          <w:sz w:val="28"/>
          <w:szCs w:val="28"/>
        </w:rPr>
        <w:t>изданий</w:t>
      </w:r>
      <w:r>
        <w:rPr>
          <w:rFonts w:ascii="Times New Roman" w:hAnsi="Times New Roman"/>
          <w:sz w:val="28"/>
          <w:szCs w:val="28"/>
        </w:rPr>
        <w:t xml:space="preserve"> </w:t>
      </w:r>
      <w:r w:rsidRPr="007B534D">
        <w:rPr>
          <w:rFonts w:ascii="Times New Roman" w:hAnsi="Times New Roman"/>
          <w:sz w:val="28"/>
          <w:szCs w:val="28"/>
        </w:rPr>
        <w:t>Запорожья</w:t>
      </w:r>
      <w:r>
        <w:rPr>
          <w:rFonts w:ascii="Times New Roman" w:hAnsi="Times New Roman"/>
          <w:sz w:val="28"/>
          <w:szCs w:val="28"/>
        </w:rPr>
        <w:t xml:space="preserve">. </w:t>
      </w:r>
      <w:r w:rsidRPr="009E6C0C">
        <w:rPr>
          <w:rFonts w:ascii="Times New Roman" w:hAnsi="Times New Roman"/>
          <w:i/>
          <w:sz w:val="28"/>
          <w:szCs w:val="28"/>
        </w:rPr>
        <w:t>Ученые записки Таврического</w:t>
      </w:r>
      <w:r>
        <w:rPr>
          <w:rFonts w:ascii="Times New Roman" w:hAnsi="Times New Roman"/>
          <w:i/>
          <w:sz w:val="28"/>
          <w:szCs w:val="28"/>
        </w:rPr>
        <w:t xml:space="preserve"> національного </w:t>
      </w:r>
      <w:r w:rsidRPr="009E6C0C">
        <w:rPr>
          <w:rFonts w:ascii="Times New Roman" w:hAnsi="Times New Roman"/>
          <w:i/>
          <w:sz w:val="28"/>
          <w:szCs w:val="28"/>
        </w:rPr>
        <w:t>университета</w:t>
      </w:r>
      <w:r>
        <w:rPr>
          <w:rFonts w:ascii="Times New Roman" w:hAnsi="Times New Roman"/>
          <w:i/>
          <w:sz w:val="28"/>
          <w:szCs w:val="28"/>
        </w:rPr>
        <w:t xml:space="preserve"> </w:t>
      </w:r>
      <w:r w:rsidRPr="009E6C0C">
        <w:rPr>
          <w:rFonts w:ascii="Times New Roman" w:hAnsi="Times New Roman"/>
          <w:i/>
          <w:sz w:val="28"/>
          <w:szCs w:val="28"/>
        </w:rPr>
        <w:t>им. В. И. Вернадского</w:t>
      </w:r>
      <w:r w:rsidRPr="009E6C0C">
        <w:rPr>
          <w:rFonts w:ascii="Times New Roman" w:hAnsi="Times New Roman"/>
          <w:sz w:val="28"/>
          <w:szCs w:val="28"/>
        </w:rPr>
        <w:t>. Серия «Филология. Социальные</w:t>
      </w:r>
      <w:r>
        <w:rPr>
          <w:rFonts w:ascii="Times New Roman" w:hAnsi="Times New Roman"/>
          <w:sz w:val="28"/>
          <w:szCs w:val="28"/>
        </w:rPr>
        <w:t xml:space="preserve"> </w:t>
      </w:r>
      <w:r w:rsidRPr="009E6C0C">
        <w:rPr>
          <w:rFonts w:ascii="Times New Roman" w:hAnsi="Times New Roman"/>
          <w:sz w:val="28"/>
          <w:szCs w:val="28"/>
        </w:rPr>
        <w:t>коммуникации». 2011. Т.24 (63). №4. Часть 1. С.367-370.</w:t>
      </w:r>
    </w:p>
    <w:p w:rsidR="00AF5461"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Руденко И. Детская печать России на современном</w:t>
      </w:r>
      <w:r>
        <w:rPr>
          <w:rFonts w:ascii="Times New Roman" w:hAnsi="Times New Roman"/>
          <w:sz w:val="28"/>
          <w:szCs w:val="28"/>
        </w:rPr>
        <w:t xml:space="preserve"> </w:t>
      </w:r>
      <w:r w:rsidRPr="007B534D">
        <w:rPr>
          <w:rFonts w:ascii="Times New Roman" w:hAnsi="Times New Roman"/>
          <w:sz w:val="28"/>
          <w:szCs w:val="28"/>
        </w:rPr>
        <w:t xml:space="preserve">этапе. </w:t>
      </w:r>
      <w:r w:rsidRPr="007B534D">
        <w:rPr>
          <w:rFonts w:ascii="Times New Roman" w:hAnsi="Times New Roman"/>
          <w:i/>
          <w:sz w:val="28"/>
          <w:szCs w:val="28"/>
        </w:rPr>
        <w:t>Вестник</w:t>
      </w:r>
      <w:r>
        <w:rPr>
          <w:rFonts w:ascii="Times New Roman" w:hAnsi="Times New Roman"/>
          <w:i/>
          <w:sz w:val="28"/>
          <w:szCs w:val="28"/>
        </w:rPr>
        <w:t xml:space="preserve"> </w:t>
      </w:r>
      <w:r w:rsidRPr="007B534D">
        <w:rPr>
          <w:rFonts w:ascii="Times New Roman" w:hAnsi="Times New Roman"/>
          <w:i/>
          <w:sz w:val="28"/>
          <w:szCs w:val="28"/>
        </w:rPr>
        <w:t>Московского</w:t>
      </w:r>
      <w:r>
        <w:rPr>
          <w:rFonts w:ascii="Times New Roman" w:hAnsi="Times New Roman"/>
          <w:i/>
          <w:sz w:val="28"/>
          <w:szCs w:val="28"/>
        </w:rPr>
        <w:t xml:space="preserve"> </w:t>
      </w:r>
      <w:r w:rsidRPr="007B534D">
        <w:rPr>
          <w:rFonts w:ascii="Times New Roman" w:hAnsi="Times New Roman"/>
          <w:i/>
          <w:sz w:val="28"/>
          <w:szCs w:val="28"/>
        </w:rPr>
        <w:t xml:space="preserve">ун-та. </w:t>
      </w:r>
      <w:r w:rsidRPr="007B534D">
        <w:rPr>
          <w:rFonts w:ascii="Times New Roman" w:hAnsi="Times New Roman"/>
          <w:sz w:val="28"/>
          <w:szCs w:val="28"/>
        </w:rPr>
        <w:t>Сер. 10. : Журналистика. 1997. № 1. С. 48–56.</w:t>
      </w:r>
    </w:p>
    <w:p w:rsidR="00AF5461" w:rsidRPr="009E6C0C" w:rsidRDefault="00AF5461" w:rsidP="00AF5461">
      <w:pPr>
        <w:numPr>
          <w:ilvl w:val="0"/>
          <w:numId w:val="12"/>
        </w:numPr>
        <w:spacing w:after="0" w:line="360" w:lineRule="auto"/>
        <w:ind w:left="0" w:firstLine="709"/>
        <w:jc w:val="both"/>
        <w:rPr>
          <w:rFonts w:ascii="Times New Roman" w:hAnsi="Times New Roman"/>
          <w:sz w:val="28"/>
          <w:szCs w:val="28"/>
        </w:rPr>
      </w:pPr>
      <w:r w:rsidRPr="009E6C0C">
        <w:rPr>
          <w:rFonts w:ascii="Times New Roman" w:hAnsi="Times New Roman"/>
          <w:sz w:val="28"/>
          <w:szCs w:val="28"/>
        </w:rPr>
        <w:t>Руднев Ю. Концепция</w:t>
      </w:r>
      <w:r>
        <w:rPr>
          <w:rFonts w:ascii="Times New Roman" w:hAnsi="Times New Roman"/>
          <w:sz w:val="28"/>
          <w:szCs w:val="28"/>
        </w:rPr>
        <w:t xml:space="preserve"> </w:t>
      </w:r>
      <w:r w:rsidRPr="009E6C0C">
        <w:rPr>
          <w:rFonts w:ascii="Times New Roman" w:hAnsi="Times New Roman"/>
          <w:sz w:val="28"/>
          <w:szCs w:val="28"/>
        </w:rPr>
        <w:t>дискурса</w:t>
      </w:r>
      <w:r>
        <w:rPr>
          <w:rFonts w:ascii="Times New Roman" w:hAnsi="Times New Roman"/>
          <w:sz w:val="28"/>
          <w:szCs w:val="28"/>
        </w:rPr>
        <w:t xml:space="preserve"> </w:t>
      </w:r>
      <w:r w:rsidRPr="009E6C0C">
        <w:rPr>
          <w:rFonts w:ascii="Times New Roman" w:hAnsi="Times New Roman"/>
          <w:sz w:val="28"/>
          <w:szCs w:val="28"/>
        </w:rPr>
        <w:t>как</w:t>
      </w:r>
      <w:r>
        <w:rPr>
          <w:rFonts w:ascii="Times New Roman" w:hAnsi="Times New Roman"/>
          <w:sz w:val="28"/>
          <w:szCs w:val="28"/>
        </w:rPr>
        <w:t xml:space="preserve"> </w:t>
      </w:r>
      <w:r w:rsidRPr="009E6C0C">
        <w:rPr>
          <w:rFonts w:ascii="Times New Roman" w:hAnsi="Times New Roman"/>
          <w:sz w:val="28"/>
          <w:szCs w:val="28"/>
        </w:rPr>
        <w:t>элемента</w:t>
      </w:r>
      <w:r>
        <w:rPr>
          <w:rFonts w:ascii="Times New Roman" w:hAnsi="Times New Roman"/>
          <w:sz w:val="28"/>
          <w:szCs w:val="28"/>
        </w:rPr>
        <w:t xml:space="preserve"> </w:t>
      </w:r>
      <w:r w:rsidRPr="009E6C0C">
        <w:rPr>
          <w:rFonts w:ascii="Times New Roman" w:hAnsi="Times New Roman"/>
          <w:sz w:val="28"/>
          <w:szCs w:val="28"/>
        </w:rPr>
        <w:t>литературоведческого</w:t>
      </w:r>
      <w:r>
        <w:rPr>
          <w:rFonts w:ascii="Times New Roman" w:hAnsi="Times New Roman"/>
          <w:sz w:val="28"/>
          <w:szCs w:val="28"/>
        </w:rPr>
        <w:t xml:space="preserve"> </w:t>
      </w:r>
      <w:r w:rsidRPr="009E6C0C">
        <w:rPr>
          <w:rFonts w:ascii="Times New Roman" w:hAnsi="Times New Roman"/>
          <w:sz w:val="28"/>
          <w:szCs w:val="28"/>
        </w:rPr>
        <w:t>мета</w:t>
      </w:r>
      <w:r>
        <w:rPr>
          <w:rFonts w:ascii="Times New Roman" w:hAnsi="Times New Roman"/>
          <w:sz w:val="28"/>
          <w:szCs w:val="28"/>
        </w:rPr>
        <w:t xml:space="preserve"> </w:t>
      </w:r>
      <w:r w:rsidRPr="009E6C0C">
        <w:rPr>
          <w:rFonts w:ascii="Times New Roman" w:hAnsi="Times New Roman"/>
          <w:sz w:val="28"/>
          <w:szCs w:val="28"/>
        </w:rPr>
        <w:t xml:space="preserve">языка. </w:t>
      </w:r>
      <w:r w:rsidRPr="009E6C0C">
        <w:rPr>
          <w:rFonts w:ascii="Times New Roman" w:hAnsi="Times New Roman"/>
          <w:sz w:val="28"/>
          <w:szCs w:val="28"/>
          <w:lang w:val="en-US"/>
        </w:rPr>
        <w:t>URL</w:t>
      </w:r>
      <w:r w:rsidRPr="009E6C0C">
        <w:rPr>
          <w:rFonts w:ascii="Times New Roman" w:hAnsi="Times New Roman"/>
          <w:sz w:val="28"/>
          <w:szCs w:val="28"/>
        </w:rPr>
        <w:t xml:space="preserve">: </w:t>
      </w:r>
      <w:hyperlink r:id="rId68" w:history="1">
        <w:r w:rsidRPr="009E6C0C">
          <w:rPr>
            <w:rFonts w:ascii="Times New Roman" w:hAnsi="Times New Roman"/>
            <w:sz w:val="28"/>
            <w:szCs w:val="28"/>
            <w:lang w:val="en-US"/>
          </w:rPr>
          <w:t>http</w:t>
        </w:r>
        <w:r w:rsidRPr="009E6C0C">
          <w:rPr>
            <w:rFonts w:ascii="Times New Roman" w:hAnsi="Times New Roman"/>
            <w:sz w:val="28"/>
            <w:szCs w:val="28"/>
          </w:rPr>
          <w:t>://</w:t>
        </w:r>
        <w:r w:rsidRPr="009E6C0C">
          <w:rPr>
            <w:rFonts w:ascii="Times New Roman" w:hAnsi="Times New Roman"/>
            <w:sz w:val="28"/>
            <w:szCs w:val="28"/>
            <w:lang w:val="en-US"/>
          </w:rPr>
          <w:t>zhelty</w:t>
        </w:r>
        <w:r w:rsidRPr="009E6C0C">
          <w:rPr>
            <w:rFonts w:ascii="Times New Roman" w:hAnsi="Times New Roman"/>
            <w:sz w:val="28"/>
            <w:szCs w:val="28"/>
          </w:rPr>
          <w:t>-</w:t>
        </w:r>
        <w:r w:rsidRPr="009E6C0C">
          <w:rPr>
            <w:rFonts w:ascii="Times New Roman" w:hAnsi="Times New Roman"/>
            <w:sz w:val="28"/>
            <w:szCs w:val="28"/>
            <w:lang w:val="en-US"/>
          </w:rPr>
          <w:t>dom</w:t>
        </w:r>
        <w:r w:rsidRPr="009E6C0C">
          <w:rPr>
            <w:rFonts w:ascii="Times New Roman" w:hAnsi="Times New Roman"/>
            <w:sz w:val="28"/>
            <w:szCs w:val="28"/>
          </w:rPr>
          <w:t>.</w:t>
        </w:r>
        <w:r w:rsidRPr="009E6C0C">
          <w:rPr>
            <w:rFonts w:ascii="Times New Roman" w:hAnsi="Times New Roman"/>
            <w:sz w:val="28"/>
            <w:szCs w:val="28"/>
            <w:lang w:val="en-US"/>
          </w:rPr>
          <w:t>narod</w:t>
        </w:r>
        <w:r w:rsidRPr="009E6C0C">
          <w:rPr>
            <w:rFonts w:ascii="Times New Roman" w:hAnsi="Times New Roman"/>
            <w:sz w:val="28"/>
            <w:szCs w:val="28"/>
          </w:rPr>
          <w:t>.</w:t>
        </w:r>
        <w:r w:rsidRPr="009E6C0C">
          <w:rPr>
            <w:rFonts w:ascii="Times New Roman" w:hAnsi="Times New Roman"/>
            <w:sz w:val="28"/>
            <w:szCs w:val="28"/>
            <w:lang w:val="en-US"/>
          </w:rPr>
          <w:t>ru</w:t>
        </w:r>
        <w:r w:rsidRPr="009E6C0C">
          <w:rPr>
            <w:rFonts w:ascii="Times New Roman" w:hAnsi="Times New Roman"/>
            <w:sz w:val="28"/>
            <w:szCs w:val="28"/>
          </w:rPr>
          <w:t>/</w:t>
        </w:r>
        <w:r w:rsidRPr="009E6C0C">
          <w:rPr>
            <w:rFonts w:ascii="Times New Roman" w:hAnsi="Times New Roman"/>
            <w:sz w:val="28"/>
            <w:szCs w:val="28"/>
            <w:lang w:val="en-US"/>
          </w:rPr>
          <w:t>literature</w:t>
        </w:r>
        <w:r w:rsidRPr="009E6C0C">
          <w:rPr>
            <w:rFonts w:ascii="Times New Roman" w:hAnsi="Times New Roman"/>
            <w:sz w:val="28"/>
            <w:szCs w:val="28"/>
          </w:rPr>
          <w:t>/</w:t>
        </w:r>
      </w:hyperlink>
      <w:r w:rsidRPr="009E6C0C">
        <w:rPr>
          <w:rFonts w:ascii="Times New Roman" w:hAnsi="Times New Roman"/>
          <w:sz w:val="28"/>
          <w:szCs w:val="28"/>
          <w:lang w:val="de-DE"/>
        </w:rPr>
        <w:t>txt/discoursj r.htm.</w:t>
      </w:r>
      <w:r w:rsidRPr="009E6C0C">
        <w:rPr>
          <w:rFonts w:ascii="Times New Roman" w:hAnsi="Times New Roman"/>
          <w:sz w:val="28"/>
          <w:szCs w:val="28"/>
        </w:rPr>
        <w:t xml:space="preserve"> (дата звернення листопад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Русакова О.Ф. </w:t>
      </w:r>
      <w:r w:rsidRPr="007B534D">
        <w:rPr>
          <w:rFonts w:ascii="Times New Roman" w:hAnsi="Times New Roman"/>
          <w:sz w:val="28"/>
          <w:szCs w:val="28"/>
          <w:lang w:val="de-DE"/>
        </w:rPr>
        <w:t>PR</w:t>
      </w:r>
      <w:r w:rsidRPr="007B534D">
        <w:rPr>
          <w:rFonts w:ascii="Times New Roman" w:hAnsi="Times New Roman"/>
          <w:sz w:val="28"/>
          <w:szCs w:val="28"/>
        </w:rPr>
        <w:t>-дискурс:</w:t>
      </w:r>
      <w:r>
        <w:rPr>
          <w:rFonts w:ascii="Times New Roman" w:hAnsi="Times New Roman"/>
          <w:sz w:val="28"/>
          <w:szCs w:val="28"/>
        </w:rPr>
        <w:t xml:space="preserve"> </w:t>
      </w:r>
      <w:r w:rsidRPr="007B534D">
        <w:rPr>
          <w:rFonts w:ascii="Times New Roman" w:hAnsi="Times New Roman"/>
          <w:sz w:val="28"/>
          <w:szCs w:val="28"/>
        </w:rPr>
        <w:t>теоретико-методологический</w:t>
      </w:r>
      <w:r>
        <w:rPr>
          <w:rFonts w:ascii="Times New Roman" w:hAnsi="Times New Roman"/>
          <w:sz w:val="28"/>
          <w:szCs w:val="28"/>
        </w:rPr>
        <w:t xml:space="preserve"> </w:t>
      </w:r>
      <w:r w:rsidRPr="007B534D">
        <w:rPr>
          <w:rFonts w:ascii="Times New Roman" w:hAnsi="Times New Roman"/>
          <w:sz w:val="28"/>
          <w:szCs w:val="28"/>
        </w:rPr>
        <w:t>анализ. Екатеринбург : УрО РАН ; Институт</w:t>
      </w:r>
      <w:r>
        <w:rPr>
          <w:rFonts w:ascii="Times New Roman" w:hAnsi="Times New Roman"/>
          <w:sz w:val="28"/>
          <w:szCs w:val="28"/>
        </w:rPr>
        <w:t xml:space="preserve"> </w:t>
      </w:r>
      <w:r w:rsidRPr="007B534D">
        <w:rPr>
          <w:rFonts w:ascii="Times New Roman" w:hAnsi="Times New Roman"/>
          <w:sz w:val="28"/>
          <w:szCs w:val="28"/>
        </w:rPr>
        <w:t>международных</w:t>
      </w:r>
      <w:r>
        <w:rPr>
          <w:rFonts w:ascii="Times New Roman" w:hAnsi="Times New Roman"/>
          <w:sz w:val="28"/>
          <w:szCs w:val="28"/>
        </w:rPr>
        <w:t xml:space="preserve"> </w:t>
      </w:r>
      <w:r w:rsidRPr="007B534D">
        <w:rPr>
          <w:rFonts w:ascii="Times New Roman" w:hAnsi="Times New Roman"/>
          <w:sz w:val="28"/>
          <w:szCs w:val="28"/>
        </w:rPr>
        <w:t xml:space="preserve">связей, 2008.340 с. </w:t>
      </w:r>
      <w:r w:rsidRPr="007B534D">
        <w:rPr>
          <w:rFonts w:ascii="Times New Roman" w:hAnsi="Times New Roman"/>
          <w:sz w:val="28"/>
          <w:szCs w:val="28"/>
          <w:lang w:val="en-US"/>
        </w:rPr>
        <w:t>URL</w:t>
      </w:r>
      <w:r w:rsidRPr="007B534D">
        <w:rPr>
          <w:rFonts w:ascii="Times New Roman" w:hAnsi="Times New Roman"/>
          <w:sz w:val="28"/>
          <w:szCs w:val="28"/>
        </w:rPr>
        <w:t xml:space="preserve">: </w:t>
      </w:r>
      <w:hyperlink r:id="rId69" w:history="1">
        <w:r w:rsidRPr="007B534D">
          <w:rPr>
            <w:rFonts w:ascii="Times New Roman" w:hAnsi="Times New Roman"/>
            <w:sz w:val="28"/>
            <w:szCs w:val="28"/>
            <w:lang w:val="en-US"/>
          </w:rPr>
          <w:t>http</w:t>
        </w:r>
        <w:r w:rsidRPr="007B534D">
          <w:rPr>
            <w:rFonts w:ascii="Times New Roman" w:hAnsi="Times New Roman"/>
            <w:sz w:val="28"/>
            <w:szCs w:val="28"/>
          </w:rPr>
          <w:t>://</w:t>
        </w:r>
        <w:r w:rsidRPr="007B534D">
          <w:rPr>
            <w:rFonts w:ascii="Times New Roman" w:hAnsi="Times New Roman"/>
            <w:sz w:val="28"/>
            <w:szCs w:val="28"/>
            <w:lang w:val="en-US"/>
          </w:rPr>
          <w:t>www</w:t>
        </w:r>
        <w:r w:rsidRPr="007B534D">
          <w:rPr>
            <w:rFonts w:ascii="Times New Roman" w:hAnsi="Times New Roman"/>
            <w:sz w:val="28"/>
            <w:szCs w:val="28"/>
          </w:rPr>
          <w:t>.</w:t>
        </w:r>
        <w:r w:rsidRPr="007B534D">
          <w:rPr>
            <w:rFonts w:ascii="Times New Roman" w:hAnsi="Times New Roman"/>
            <w:sz w:val="28"/>
            <w:szCs w:val="28"/>
            <w:lang w:val="en-US"/>
          </w:rPr>
          <w:t>madipi</w:t>
        </w:r>
        <w:r w:rsidRPr="007B534D">
          <w:rPr>
            <w:rFonts w:ascii="Times New Roman" w:hAnsi="Times New Roman"/>
            <w:sz w:val="28"/>
            <w:szCs w:val="28"/>
          </w:rPr>
          <w:t>.</w:t>
        </w:r>
        <w:r w:rsidRPr="007B534D">
          <w:rPr>
            <w:rFonts w:ascii="Times New Roman" w:hAnsi="Times New Roman"/>
            <w:sz w:val="28"/>
            <w:szCs w:val="28"/>
            <w:lang w:val="en-US"/>
          </w:rPr>
          <w:t>ru</w:t>
        </w:r>
        <w:r w:rsidRPr="007B534D">
          <w:rPr>
            <w:rFonts w:ascii="Times New Roman" w:hAnsi="Times New Roman"/>
            <w:sz w:val="28"/>
            <w:szCs w:val="28"/>
          </w:rPr>
          <w:t>/</w:t>
        </w:r>
        <w:r w:rsidRPr="007B534D">
          <w:rPr>
            <w:rFonts w:ascii="Times New Roman" w:hAnsi="Times New Roman"/>
            <w:sz w:val="28"/>
            <w:szCs w:val="28"/>
            <w:lang w:val="en-US"/>
          </w:rPr>
          <w:t>index</w:t>
        </w:r>
        <w:r w:rsidRPr="007B534D">
          <w:rPr>
            <w:rFonts w:ascii="Times New Roman" w:hAnsi="Times New Roman"/>
            <w:sz w:val="28"/>
            <w:szCs w:val="28"/>
          </w:rPr>
          <w:t>.</w:t>
        </w:r>
        <w:r w:rsidRPr="007B534D">
          <w:rPr>
            <w:rFonts w:ascii="Times New Roman" w:hAnsi="Times New Roman"/>
            <w:sz w:val="28"/>
            <w:szCs w:val="28"/>
            <w:lang w:val="en-US"/>
          </w:rPr>
          <w:t>php</w:t>
        </w:r>
        <w:r w:rsidRPr="007B534D">
          <w:rPr>
            <w:rFonts w:ascii="Times New Roman" w:hAnsi="Times New Roman"/>
            <w:sz w:val="28"/>
            <w:szCs w:val="28"/>
          </w:rPr>
          <w:t>?</w:t>
        </w:r>
        <w:r w:rsidRPr="007B534D">
          <w:rPr>
            <w:rFonts w:ascii="Times New Roman" w:hAnsi="Times New Roman"/>
            <w:sz w:val="28"/>
            <w:szCs w:val="28"/>
            <w:lang w:val="en-US"/>
          </w:rPr>
          <w:t>option</w:t>
        </w:r>
        <w:r w:rsidRPr="007B534D">
          <w:rPr>
            <w:rFonts w:ascii="Times New Roman" w:hAnsi="Times New Roman"/>
            <w:sz w:val="28"/>
            <w:szCs w:val="28"/>
          </w:rPr>
          <w:t>=</w:t>
        </w:r>
        <w:r w:rsidRPr="007B534D">
          <w:rPr>
            <w:rFonts w:ascii="Times New Roman" w:hAnsi="Times New Roman"/>
            <w:sz w:val="28"/>
            <w:szCs w:val="28"/>
            <w:lang w:val="en-US"/>
          </w:rPr>
          <w:t>com</w:t>
        </w:r>
        <w:r w:rsidRPr="007B534D">
          <w:rPr>
            <w:rFonts w:ascii="Times New Roman" w:hAnsi="Times New Roman"/>
            <w:sz w:val="28"/>
            <w:szCs w:val="28"/>
          </w:rPr>
          <w:t>_</w:t>
        </w:r>
        <w:r w:rsidRPr="007B534D">
          <w:rPr>
            <w:rFonts w:ascii="Times New Roman" w:hAnsi="Times New Roman"/>
            <w:sz w:val="28"/>
            <w:szCs w:val="28"/>
            <w:lang w:val="en-US"/>
          </w:rPr>
          <w:t>content</w:t>
        </w:r>
        <w:r w:rsidRPr="007B534D">
          <w:rPr>
            <w:rFonts w:ascii="Times New Roman" w:hAnsi="Times New Roman"/>
            <w:sz w:val="28"/>
            <w:szCs w:val="28"/>
          </w:rPr>
          <w:t>&amp;</w:t>
        </w:r>
        <w:r w:rsidRPr="007B534D">
          <w:rPr>
            <w:rFonts w:ascii="Times New Roman" w:hAnsi="Times New Roman"/>
            <w:sz w:val="28"/>
            <w:szCs w:val="28"/>
            <w:lang w:val="en-US"/>
          </w:rPr>
          <w:t>view</w:t>
        </w:r>
        <w:r w:rsidRPr="007B534D">
          <w:rPr>
            <w:rFonts w:ascii="Times New Roman" w:hAnsi="Times New Roman"/>
            <w:sz w:val="28"/>
            <w:szCs w:val="28"/>
          </w:rPr>
          <w:t>=</w:t>
        </w:r>
        <w:r w:rsidRPr="007B534D">
          <w:rPr>
            <w:rFonts w:ascii="Times New Roman" w:hAnsi="Times New Roman"/>
            <w:sz w:val="28"/>
            <w:szCs w:val="28"/>
            <w:lang w:val="en-US"/>
          </w:rPr>
          <w:t>arti</w:t>
        </w:r>
      </w:hyperlink>
      <w:r w:rsidRPr="007B534D">
        <w:rPr>
          <w:rFonts w:ascii="Times New Roman" w:hAnsi="Times New Roman"/>
          <w:sz w:val="28"/>
          <w:szCs w:val="28"/>
          <w:lang w:val="en-US"/>
        </w:rPr>
        <w:t>cle</w:t>
      </w:r>
      <w:r w:rsidRPr="007B534D">
        <w:rPr>
          <w:rFonts w:ascii="Times New Roman" w:hAnsi="Times New Roman"/>
          <w:sz w:val="28"/>
          <w:szCs w:val="28"/>
        </w:rPr>
        <w:t>&amp;</w:t>
      </w:r>
      <w:r w:rsidRPr="007B534D">
        <w:rPr>
          <w:rFonts w:ascii="Times New Roman" w:hAnsi="Times New Roman"/>
          <w:sz w:val="28"/>
          <w:szCs w:val="28"/>
          <w:lang w:val="en-US"/>
        </w:rPr>
        <w:t>id</w:t>
      </w:r>
      <w:r w:rsidRPr="007B534D">
        <w:rPr>
          <w:rFonts w:ascii="Times New Roman" w:hAnsi="Times New Roman"/>
          <w:sz w:val="28"/>
          <w:szCs w:val="28"/>
        </w:rPr>
        <w:t>=27%3</w:t>
      </w:r>
      <w:r w:rsidRPr="007B534D">
        <w:rPr>
          <w:rFonts w:ascii="Times New Roman" w:hAnsi="Times New Roman"/>
          <w:sz w:val="28"/>
          <w:szCs w:val="28"/>
          <w:lang w:val="en-US"/>
        </w:rPr>
        <w:t>Apr</w:t>
      </w:r>
      <w:r w:rsidRPr="007B534D">
        <w:rPr>
          <w:rFonts w:ascii="Times New Roman" w:hAnsi="Times New Roman"/>
          <w:sz w:val="28"/>
          <w:szCs w:val="28"/>
        </w:rPr>
        <w:t>-&amp;</w:t>
      </w:r>
      <w:r w:rsidRPr="007B534D">
        <w:rPr>
          <w:rFonts w:ascii="Times New Roman" w:hAnsi="Times New Roman"/>
          <w:sz w:val="28"/>
          <w:szCs w:val="28"/>
          <w:lang w:val="en-US"/>
        </w:rPr>
        <w:t>catid</w:t>
      </w:r>
      <w:r w:rsidRPr="007B534D">
        <w:rPr>
          <w:rFonts w:ascii="Times New Roman" w:hAnsi="Times New Roman"/>
          <w:sz w:val="28"/>
          <w:szCs w:val="28"/>
        </w:rPr>
        <w:t>=59%3</w:t>
      </w:r>
      <w:r w:rsidRPr="007B534D">
        <w:rPr>
          <w:rFonts w:ascii="Times New Roman" w:hAnsi="Times New Roman"/>
          <w:sz w:val="28"/>
          <w:szCs w:val="28"/>
          <w:lang w:val="en-US"/>
        </w:rPr>
        <w:t>Apr</w:t>
      </w:r>
      <w:r w:rsidRPr="007B534D">
        <w:rPr>
          <w:rFonts w:ascii="Times New Roman" w:hAnsi="Times New Roman"/>
          <w:sz w:val="28"/>
          <w:szCs w:val="28"/>
        </w:rPr>
        <w:t>—&amp;</w:t>
      </w:r>
      <w:r w:rsidRPr="007B534D">
        <w:rPr>
          <w:rFonts w:ascii="Times New Roman" w:hAnsi="Times New Roman"/>
          <w:sz w:val="28"/>
          <w:szCs w:val="28"/>
          <w:lang w:val="en-US"/>
        </w:rPr>
        <w:t>Itemid</w:t>
      </w:r>
      <w:r w:rsidRPr="007B534D">
        <w:rPr>
          <w:rFonts w:ascii="Times New Roman" w:hAnsi="Times New Roman"/>
          <w:sz w:val="28"/>
          <w:szCs w:val="28"/>
        </w:rPr>
        <w:t>=10 (дата звернення листопад 2020)</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Селезнева</w:t>
      </w:r>
      <w:r>
        <w:rPr>
          <w:rFonts w:ascii="Times New Roman" w:hAnsi="Times New Roman"/>
          <w:sz w:val="28"/>
          <w:szCs w:val="28"/>
        </w:rPr>
        <w:t xml:space="preserve"> </w:t>
      </w:r>
      <w:r w:rsidRPr="007B534D">
        <w:rPr>
          <w:rFonts w:ascii="Times New Roman" w:hAnsi="Times New Roman"/>
          <w:sz w:val="28"/>
          <w:szCs w:val="28"/>
        </w:rPr>
        <w:t>Л</w:t>
      </w:r>
      <w:r w:rsidRPr="007B534D">
        <w:rPr>
          <w:rFonts w:ascii="Times New Roman" w:hAnsi="Times New Roman"/>
          <w:sz w:val="28"/>
          <w:szCs w:val="28"/>
          <w:lang w:val="fr-FR"/>
        </w:rPr>
        <w:t xml:space="preserve">.B. </w:t>
      </w:r>
      <w:r w:rsidRPr="007B534D">
        <w:rPr>
          <w:rFonts w:ascii="Times New Roman" w:hAnsi="Times New Roman"/>
          <w:sz w:val="28"/>
          <w:szCs w:val="28"/>
          <w:lang w:val="en-US"/>
        </w:rPr>
        <w:t>PR</w:t>
      </w:r>
      <w:r w:rsidRPr="007B534D">
        <w:rPr>
          <w:rFonts w:ascii="Times New Roman" w:hAnsi="Times New Roman"/>
          <w:sz w:val="28"/>
          <w:szCs w:val="28"/>
        </w:rPr>
        <w:t>-дискурс в современном</w:t>
      </w:r>
      <w:r>
        <w:rPr>
          <w:rFonts w:ascii="Times New Roman" w:hAnsi="Times New Roman"/>
          <w:sz w:val="28"/>
          <w:szCs w:val="28"/>
        </w:rPr>
        <w:t xml:space="preserve"> </w:t>
      </w:r>
      <w:r w:rsidRPr="007B534D">
        <w:rPr>
          <w:rFonts w:ascii="Times New Roman" w:hAnsi="Times New Roman"/>
          <w:sz w:val="28"/>
          <w:szCs w:val="28"/>
        </w:rPr>
        <w:t>информационном</w:t>
      </w:r>
      <w:r>
        <w:rPr>
          <w:rFonts w:ascii="Times New Roman" w:hAnsi="Times New Roman"/>
          <w:sz w:val="28"/>
          <w:szCs w:val="28"/>
        </w:rPr>
        <w:t xml:space="preserve"> </w:t>
      </w:r>
      <w:r w:rsidRPr="007B534D">
        <w:rPr>
          <w:rFonts w:ascii="Times New Roman" w:hAnsi="Times New Roman"/>
          <w:sz w:val="28"/>
          <w:szCs w:val="28"/>
        </w:rPr>
        <w:t>пространстве</w:t>
      </w:r>
      <w:r>
        <w:rPr>
          <w:rFonts w:ascii="Times New Roman" w:hAnsi="Times New Roman"/>
          <w:sz w:val="28"/>
          <w:szCs w:val="28"/>
        </w:rPr>
        <w:t xml:space="preserve">. </w:t>
      </w:r>
      <w:r w:rsidRPr="007B534D">
        <w:rPr>
          <w:rFonts w:ascii="Times New Roman" w:hAnsi="Times New Roman"/>
          <w:sz w:val="28"/>
          <w:szCs w:val="28"/>
          <w:lang w:val="en-US"/>
        </w:rPr>
        <w:t>URL</w:t>
      </w:r>
      <w:r w:rsidRPr="007B534D">
        <w:rPr>
          <w:rFonts w:ascii="Times New Roman" w:hAnsi="Times New Roman"/>
          <w:sz w:val="28"/>
          <w:szCs w:val="28"/>
        </w:rPr>
        <w:t xml:space="preserve">: </w:t>
      </w:r>
      <w:hyperlink r:id="rId70" w:history="1">
        <w:r w:rsidRPr="007B534D">
          <w:rPr>
            <w:rFonts w:ascii="Times New Roman" w:hAnsi="Times New Roman"/>
            <w:sz w:val="28"/>
            <w:szCs w:val="28"/>
            <w:lang w:val="en-US"/>
          </w:rPr>
          <w:t>http</w:t>
        </w:r>
        <w:r w:rsidRPr="009E6C0C">
          <w:rPr>
            <w:rFonts w:ascii="Times New Roman" w:hAnsi="Times New Roman"/>
            <w:sz w:val="28"/>
            <w:szCs w:val="28"/>
          </w:rPr>
          <w:t>://</w:t>
        </w:r>
        <w:r w:rsidRPr="007B534D">
          <w:rPr>
            <w:rFonts w:ascii="Times New Roman" w:hAnsi="Times New Roman"/>
            <w:sz w:val="28"/>
            <w:szCs w:val="28"/>
            <w:lang w:val="en-US"/>
          </w:rPr>
          <w:t>www</w:t>
        </w:r>
        <w:r w:rsidRPr="009E6C0C">
          <w:rPr>
            <w:rFonts w:ascii="Times New Roman" w:hAnsi="Times New Roman"/>
            <w:sz w:val="28"/>
            <w:szCs w:val="28"/>
          </w:rPr>
          <w:t>.</w:t>
        </w:r>
        <w:r w:rsidRPr="007B534D">
          <w:rPr>
            <w:rFonts w:ascii="Times New Roman" w:hAnsi="Times New Roman"/>
            <w:sz w:val="28"/>
            <w:szCs w:val="28"/>
            <w:lang w:val="en-US"/>
          </w:rPr>
          <w:t>engectver</w:t>
        </w:r>
        <w:r w:rsidRPr="009E6C0C">
          <w:rPr>
            <w:rFonts w:ascii="Times New Roman" w:hAnsi="Times New Roman"/>
            <w:sz w:val="28"/>
            <w:szCs w:val="28"/>
          </w:rPr>
          <w:t>.</w:t>
        </w:r>
        <w:r w:rsidRPr="007B534D">
          <w:rPr>
            <w:rFonts w:ascii="Times New Roman" w:hAnsi="Times New Roman"/>
            <w:sz w:val="28"/>
            <w:szCs w:val="28"/>
            <w:lang w:val="en-US"/>
          </w:rPr>
          <w:t>ru</w:t>
        </w:r>
        <w:r w:rsidRPr="009E6C0C">
          <w:rPr>
            <w:rFonts w:ascii="Times New Roman" w:hAnsi="Times New Roman"/>
            <w:sz w:val="28"/>
            <w:szCs w:val="28"/>
          </w:rPr>
          <w:t>/</w:t>
        </w:r>
        <w:r w:rsidRPr="007B534D">
          <w:rPr>
            <w:rFonts w:ascii="Times New Roman" w:hAnsi="Times New Roman"/>
            <w:sz w:val="28"/>
            <w:szCs w:val="28"/>
            <w:lang w:val="en-US"/>
          </w:rPr>
          <w:t>Konferen</w:t>
        </w:r>
      </w:hyperlink>
      <w:r w:rsidRPr="007B534D">
        <w:rPr>
          <w:rFonts w:ascii="Times New Roman" w:hAnsi="Times New Roman"/>
          <w:sz w:val="28"/>
          <w:szCs w:val="28"/>
          <w:lang w:val="fr-FR"/>
        </w:rPr>
        <w:t xml:space="preserve">ciya/1 </w:t>
      </w:r>
      <w:r w:rsidRPr="007B534D">
        <w:rPr>
          <w:rFonts w:ascii="Times New Roman" w:hAnsi="Times New Roman"/>
          <w:sz w:val="28"/>
          <w:szCs w:val="28"/>
          <w:lang w:val="en-US"/>
        </w:rPr>
        <w:t>s</w:t>
      </w:r>
      <w:r w:rsidRPr="009E6C0C">
        <w:rPr>
          <w:rFonts w:ascii="Times New Roman" w:hAnsi="Times New Roman"/>
          <w:sz w:val="28"/>
          <w:szCs w:val="28"/>
        </w:rPr>
        <w:t>/</w:t>
      </w:r>
      <w:r w:rsidRPr="007B534D">
        <w:rPr>
          <w:rFonts w:ascii="Times New Roman" w:hAnsi="Times New Roman"/>
          <w:sz w:val="28"/>
          <w:szCs w:val="28"/>
          <w:lang w:val="en-US"/>
        </w:rPr>
        <w:t>selezneva</w:t>
      </w:r>
      <w:r w:rsidRPr="009E6C0C">
        <w:rPr>
          <w:rFonts w:ascii="Times New Roman" w:hAnsi="Times New Roman"/>
          <w:sz w:val="28"/>
          <w:szCs w:val="28"/>
        </w:rPr>
        <w:t>.</w:t>
      </w:r>
      <w:r w:rsidRPr="007B534D">
        <w:rPr>
          <w:rFonts w:ascii="Times New Roman" w:hAnsi="Times New Roman"/>
          <w:sz w:val="28"/>
          <w:szCs w:val="28"/>
          <w:lang w:val="en-US"/>
        </w:rPr>
        <w:t>php</w:t>
      </w:r>
      <w:r w:rsidRPr="009E6C0C">
        <w:rPr>
          <w:rFonts w:ascii="Times New Roman" w:hAnsi="Times New Roman"/>
          <w:sz w:val="28"/>
          <w:szCs w:val="28"/>
        </w:rPr>
        <w:t>/ (</w:t>
      </w:r>
      <w:r w:rsidRPr="007B534D">
        <w:rPr>
          <w:rFonts w:ascii="Times New Roman" w:hAnsi="Times New Roman"/>
          <w:sz w:val="28"/>
          <w:szCs w:val="28"/>
        </w:rPr>
        <w:t>дата звернення жовтень 2020</w:t>
      </w:r>
      <w:r w:rsidRPr="009E6C0C">
        <w:rPr>
          <w:rFonts w:ascii="Times New Roman" w:hAnsi="Times New Roman"/>
          <w:sz w:val="28"/>
          <w:szCs w:val="28"/>
        </w:rPr>
        <w:t>)</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Селиванова Е. А. Основы лингвистической теории текста и коммуникации : учебное пособие. Київ : Брама, 2004. 336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Серажим К. С. Дискурс як соціолінгвальне явище: методологія, архітектоніка, варіативність (на матеріалах сучасної газетної публіцистики) : монографія. Київ : Київ. нац. ун-т ім. Тараса Шевченка, 2002. 392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Серио П. Анализ дискурса во Французской школе Дискурс и интердискурс</w:t>
      </w:r>
      <w:r w:rsidRPr="007B534D">
        <w:rPr>
          <w:rFonts w:ascii="Times New Roman" w:hAnsi="Times New Roman"/>
          <w:i/>
          <w:sz w:val="28"/>
          <w:szCs w:val="28"/>
        </w:rPr>
        <w:t xml:space="preserve">. Семиотика </w:t>
      </w:r>
      <w:r w:rsidRPr="007B534D">
        <w:rPr>
          <w:rFonts w:ascii="Times New Roman" w:hAnsi="Times New Roman"/>
          <w:sz w:val="28"/>
          <w:szCs w:val="28"/>
        </w:rPr>
        <w:t>: антология / сост. Ю.С. Степанов. - 2-е изд., испр. и доп. Москва, 2001. С. 549-562.</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Стаднійчук Р. Сучасна українська періодика для дітей: хто є хто. </w:t>
      </w:r>
      <w:r w:rsidRPr="007B534D">
        <w:rPr>
          <w:rFonts w:ascii="Times New Roman" w:hAnsi="Times New Roman"/>
          <w:i/>
          <w:sz w:val="28"/>
          <w:szCs w:val="28"/>
        </w:rPr>
        <w:t>Слово і час</w:t>
      </w:r>
      <w:r w:rsidRPr="007B534D">
        <w:rPr>
          <w:rFonts w:ascii="Times New Roman" w:hAnsi="Times New Roman"/>
          <w:sz w:val="28"/>
          <w:szCs w:val="28"/>
        </w:rPr>
        <w:t>. 1999. № 2. С. 69-72.</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Стерн Н. Разнообразие видов дискурса и развитие социологического знания. (1979). </w:t>
      </w:r>
      <w:r w:rsidRPr="007B534D">
        <w:rPr>
          <w:rFonts w:ascii="Times New Roman" w:hAnsi="Times New Roman"/>
          <w:i/>
          <w:sz w:val="28"/>
          <w:szCs w:val="28"/>
        </w:rPr>
        <w:t>Современные тенденции в зарубежных социологических исследованиях.</w:t>
      </w:r>
      <w:r>
        <w:rPr>
          <w:rFonts w:ascii="Times New Roman" w:hAnsi="Times New Roman"/>
          <w:i/>
          <w:sz w:val="28"/>
          <w:szCs w:val="28"/>
        </w:rPr>
        <w:t xml:space="preserve"> </w:t>
      </w:r>
      <w:r w:rsidRPr="007B534D">
        <w:rPr>
          <w:rFonts w:ascii="Times New Roman" w:hAnsi="Times New Roman"/>
          <w:sz w:val="28"/>
          <w:szCs w:val="28"/>
        </w:rPr>
        <w:t>Москва : ННИОН, 1994.С. 130-131.</w:t>
      </w:r>
    </w:p>
    <w:p w:rsidR="00AF5461" w:rsidRPr="009E6C0C"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Фуко М. Археология знания: Пер. с </w:t>
      </w:r>
      <w:r>
        <w:rPr>
          <w:rFonts w:ascii="Times New Roman" w:hAnsi="Times New Roman"/>
          <w:sz w:val="28"/>
          <w:szCs w:val="28"/>
        </w:rPr>
        <w:t xml:space="preserve">фр.Київ: Ника- Центр, 1996. </w:t>
      </w:r>
      <w:r w:rsidRPr="009E6C0C">
        <w:rPr>
          <w:rFonts w:ascii="Times New Roman" w:hAnsi="Times New Roman"/>
          <w:sz w:val="28"/>
          <w:szCs w:val="28"/>
        </w:rPr>
        <w:t>208 с.</w:t>
      </w:r>
    </w:p>
    <w:p w:rsidR="00AF5461" w:rsidRDefault="00AF5461" w:rsidP="00AF5461">
      <w:pPr>
        <w:numPr>
          <w:ilvl w:val="0"/>
          <w:numId w:val="12"/>
        </w:numPr>
        <w:spacing w:after="0" w:line="360" w:lineRule="auto"/>
        <w:ind w:left="0" w:firstLine="709"/>
        <w:jc w:val="both"/>
        <w:rPr>
          <w:rFonts w:ascii="Times New Roman" w:hAnsi="Times New Roman"/>
          <w:sz w:val="28"/>
          <w:szCs w:val="28"/>
        </w:rPr>
      </w:pPr>
      <w:r w:rsidRPr="009E6C0C">
        <w:rPr>
          <w:rFonts w:ascii="Times New Roman" w:hAnsi="Times New Roman"/>
          <w:sz w:val="28"/>
          <w:szCs w:val="28"/>
        </w:rPr>
        <w:t>Чуков П. И. Специализированные</w:t>
      </w:r>
      <w:r>
        <w:rPr>
          <w:rFonts w:ascii="Times New Roman" w:hAnsi="Times New Roman"/>
          <w:sz w:val="28"/>
          <w:szCs w:val="28"/>
        </w:rPr>
        <w:t xml:space="preserve"> </w:t>
      </w:r>
      <w:r w:rsidRPr="009E6C0C">
        <w:rPr>
          <w:rFonts w:ascii="Times New Roman" w:hAnsi="Times New Roman"/>
          <w:sz w:val="28"/>
          <w:szCs w:val="28"/>
        </w:rPr>
        <w:t>газеты</w:t>
      </w:r>
      <w:r>
        <w:rPr>
          <w:rFonts w:ascii="Times New Roman" w:hAnsi="Times New Roman"/>
          <w:sz w:val="28"/>
          <w:szCs w:val="28"/>
        </w:rPr>
        <w:t xml:space="preserve"> </w:t>
      </w:r>
      <w:r w:rsidRPr="009E6C0C">
        <w:rPr>
          <w:rFonts w:ascii="Times New Roman" w:hAnsi="Times New Roman"/>
          <w:sz w:val="28"/>
          <w:szCs w:val="28"/>
        </w:rPr>
        <w:t xml:space="preserve">как тип издания. </w:t>
      </w:r>
      <w:r w:rsidRPr="009E6C0C">
        <w:rPr>
          <w:rFonts w:ascii="Times New Roman" w:hAnsi="Times New Roman"/>
          <w:sz w:val="28"/>
          <w:szCs w:val="28"/>
          <w:lang w:val="en-US"/>
        </w:rPr>
        <w:t>URL</w:t>
      </w:r>
      <w:r w:rsidRPr="009E6C0C">
        <w:rPr>
          <w:rFonts w:ascii="Times New Roman" w:hAnsi="Times New Roman"/>
          <w:sz w:val="28"/>
          <w:szCs w:val="28"/>
        </w:rPr>
        <w:t xml:space="preserve">: </w:t>
      </w:r>
      <w:hyperlink r:id="rId71" w:history="1">
        <w:r w:rsidRPr="009E6C0C">
          <w:rPr>
            <w:rFonts w:ascii="Times New Roman" w:hAnsi="Times New Roman"/>
            <w:sz w:val="28"/>
            <w:szCs w:val="28"/>
          </w:rPr>
          <w:t>http://www.dslib.net/zhurnalistika/specializirovannye-gazety-kak-tip-izdanija</w:t>
        </w:r>
      </w:hyperlink>
      <w:r w:rsidRPr="009E6C0C">
        <w:rPr>
          <w:rFonts w:ascii="Times New Roman" w:hAnsi="Times New Roman"/>
          <w:sz w:val="28"/>
          <w:szCs w:val="28"/>
        </w:rPr>
        <w:t xml:space="preserve"> (дата звернення листопад 2020)</w:t>
      </w:r>
    </w:p>
    <w:p w:rsidR="00AF5461" w:rsidRPr="009E6C0C" w:rsidRDefault="00AF5461" w:rsidP="00AF5461">
      <w:pPr>
        <w:numPr>
          <w:ilvl w:val="0"/>
          <w:numId w:val="12"/>
        </w:numPr>
        <w:spacing w:after="0" w:line="360" w:lineRule="auto"/>
        <w:ind w:left="0" w:firstLine="709"/>
        <w:jc w:val="both"/>
        <w:rPr>
          <w:rFonts w:ascii="Times New Roman" w:hAnsi="Times New Roman"/>
          <w:sz w:val="28"/>
          <w:szCs w:val="28"/>
        </w:rPr>
      </w:pPr>
      <w:r w:rsidRPr="009E6C0C">
        <w:rPr>
          <w:rFonts w:ascii="Times New Roman" w:hAnsi="Times New Roman"/>
          <w:sz w:val="28"/>
          <w:szCs w:val="28"/>
        </w:rPr>
        <w:t>Шариков А.В. Детское</w:t>
      </w:r>
      <w:r>
        <w:rPr>
          <w:rFonts w:ascii="Times New Roman" w:hAnsi="Times New Roman"/>
          <w:sz w:val="28"/>
          <w:szCs w:val="28"/>
        </w:rPr>
        <w:t xml:space="preserve"> </w:t>
      </w:r>
      <w:r w:rsidRPr="009E6C0C">
        <w:rPr>
          <w:rFonts w:ascii="Times New Roman" w:hAnsi="Times New Roman"/>
          <w:sz w:val="28"/>
          <w:szCs w:val="28"/>
        </w:rPr>
        <w:t>телевидение. Взгляд</w:t>
      </w:r>
      <w:r>
        <w:rPr>
          <w:rFonts w:ascii="Times New Roman" w:hAnsi="Times New Roman"/>
          <w:sz w:val="28"/>
          <w:szCs w:val="28"/>
        </w:rPr>
        <w:t xml:space="preserve"> </w:t>
      </w:r>
      <w:r w:rsidRPr="009E6C0C">
        <w:rPr>
          <w:rFonts w:ascii="Times New Roman" w:hAnsi="Times New Roman"/>
          <w:sz w:val="28"/>
          <w:szCs w:val="28"/>
        </w:rPr>
        <w:t>социолога. Дети и культура. [отв. ред. Б.Ю.Сорочкин]. Москва : КомКнига, 2007. С. 58-85.</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Шарков Ф. И. Основы теории коммуникации: учебник для вузов. Москва : Издательский Дом «Социальные отно</w:t>
      </w:r>
      <w:r>
        <w:rPr>
          <w:rFonts w:ascii="Times New Roman" w:hAnsi="Times New Roman"/>
          <w:sz w:val="28"/>
          <w:szCs w:val="28"/>
        </w:rPr>
        <w:t>шения» : Перспектива, 2003. 248 </w:t>
      </w:r>
      <w:r w:rsidRPr="007B534D">
        <w:rPr>
          <w:rFonts w:ascii="Times New Roman" w:hAnsi="Times New Roman"/>
          <w:sz w:val="28"/>
          <w:szCs w:val="28"/>
        </w:rPr>
        <w:t xml:space="preserve">с.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Шевченко </w:t>
      </w:r>
      <w:r w:rsidRPr="007B534D">
        <w:rPr>
          <w:rFonts w:ascii="Times New Roman" w:hAnsi="Times New Roman"/>
          <w:sz w:val="28"/>
          <w:szCs w:val="28"/>
          <w:lang w:val="de-DE"/>
        </w:rPr>
        <w:t xml:space="preserve">I.C. </w:t>
      </w:r>
      <w:r w:rsidRPr="007B534D">
        <w:rPr>
          <w:rFonts w:ascii="Times New Roman" w:hAnsi="Times New Roman"/>
          <w:sz w:val="28"/>
          <w:szCs w:val="28"/>
        </w:rPr>
        <w:t xml:space="preserve">Інтердискурсивність політичного дискурсу. </w:t>
      </w:r>
      <w:r w:rsidRPr="007B534D">
        <w:rPr>
          <w:rFonts w:ascii="Times New Roman" w:hAnsi="Times New Roman"/>
          <w:i/>
          <w:sz w:val="28"/>
          <w:szCs w:val="28"/>
        </w:rPr>
        <w:t xml:space="preserve">Вісник Харків. нац. ун-ту ім. В.Н. Каразіна. </w:t>
      </w:r>
      <w:r w:rsidRPr="007B534D">
        <w:rPr>
          <w:rFonts w:ascii="Times New Roman" w:hAnsi="Times New Roman"/>
          <w:sz w:val="28"/>
          <w:szCs w:val="28"/>
        </w:rPr>
        <w:t>2009. № 848. С. 53-57.</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lastRenderedPageBreak/>
        <w:t>Шейгал Е.И. Многоликий нарратив</w:t>
      </w:r>
      <w:r w:rsidRPr="007B534D">
        <w:rPr>
          <w:rFonts w:ascii="Times New Roman" w:hAnsi="Times New Roman"/>
          <w:i/>
          <w:sz w:val="28"/>
          <w:szCs w:val="28"/>
        </w:rPr>
        <w:t>. Политическая</w:t>
      </w:r>
      <w:r>
        <w:rPr>
          <w:rFonts w:ascii="Times New Roman" w:hAnsi="Times New Roman"/>
          <w:i/>
          <w:sz w:val="28"/>
          <w:szCs w:val="28"/>
        </w:rPr>
        <w:t xml:space="preserve"> </w:t>
      </w:r>
      <w:r w:rsidRPr="007B534D">
        <w:rPr>
          <w:rFonts w:ascii="Times New Roman" w:hAnsi="Times New Roman"/>
          <w:i/>
          <w:sz w:val="28"/>
          <w:szCs w:val="28"/>
        </w:rPr>
        <w:t>лингвистика.</w:t>
      </w:r>
      <w:r>
        <w:rPr>
          <w:rFonts w:ascii="Times New Roman" w:hAnsi="Times New Roman"/>
          <w:i/>
          <w:sz w:val="28"/>
          <w:szCs w:val="28"/>
        </w:rPr>
        <w:t xml:space="preserve"> </w:t>
      </w:r>
      <w:r w:rsidRPr="007B534D">
        <w:rPr>
          <w:rFonts w:ascii="Times New Roman" w:hAnsi="Times New Roman"/>
          <w:sz w:val="28"/>
          <w:szCs w:val="28"/>
        </w:rPr>
        <w:t xml:space="preserve">Екатеринбург, 2007. Вып. (2) 22. С. 86-93. </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Шейгал Е. И. Семиотика политического дискурса :автореф. дис. д-ра филол. наук : 10.02.01, 10.02.19. Волгоград, 2000. 30 с.</w:t>
      </w:r>
    </w:p>
    <w:p w:rsidR="00AF5461" w:rsidRPr="007B534D" w:rsidRDefault="00AF5461" w:rsidP="00AF5461">
      <w:pPr>
        <w:numPr>
          <w:ilvl w:val="0"/>
          <w:numId w:val="12"/>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outlineLvl w:val="2"/>
        <w:rPr>
          <w:rFonts w:ascii="Times New Roman" w:hAnsi="Times New Roman"/>
          <w:sz w:val="28"/>
          <w:szCs w:val="28"/>
          <w:lang w:eastAsia="uk-UA"/>
        </w:rPr>
      </w:pPr>
      <w:r w:rsidRPr="007B534D">
        <w:rPr>
          <w:rFonts w:ascii="Times New Roman" w:hAnsi="Times New Roman"/>
          <w:sz w:val="28"/>
          <w:szCs w:val="28"/>
          <w:lang w:eastAsia="uk-UA"/>
        </w:rPr>
        <w:t>Шкляр В. Теорія і практика журналістської творчості : Конспект лекцій. Київ : Інститут журналістики, 1999. 42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Штерн І. Б. Вибрані топіки та лексикон сучасної лінгвістики : енциклопедичний словник. </w:t>
      </w:r>
      <w:proofErr w:type="gramStart"/>
      <w:r w:rsidRPr="007B534D">
        <w:rPr>
          <w:rFonts w:ascii="Times New Roman" w:hAnsi="Times New Roman"/>
          <w:sz w:val="28"/>
          <w:szCs w:val="28"/>
          <w:lang w:val="de-DE"/>
        </w:rPr>
        <w:t>K</w:t>
      </w:r>
      <w:r w:rsidRPr="007B534D">
        <w:rPr>
          <w:rFonts w:ascii="Times New Roman" w:hAnsi="Times New Roman"/>
          <w:sz w:val="28"/>
          <w:szCs w:val="28"/>
        </w:rPr>
        <w:t>иїв :</w:t>
      </w:r>
      <w:proofErr w:type="gramEnd"/>
      <w:r w:rsidRPr="007B534D">
        <w:rPr>
          <w:rFonts w:ascii="Times New Roman" w:hAnsi="Times New Roman"/>
          <w:sz w:val="28"/>
          <w:szCs w:val="28"/>
        </w:rPr>
        <w:t xml:space="preserve"> Ар- тЕк, 1998. 336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Щелкунова Е. С. Публицистический текст в системе</w:t>
      </w:r>
      <w:r>
        <w:rPr>
          <w:rFonts w:ascii="Times New Roman" w:hAnsi="Times New Roman"/>
          <w:sz w:val="28"/>
          <w:szCs w:val="28"/>
        </w:rPr>
        <w:t xml:space="preserve"> </w:t>
      </w:r>
      <w:r w:rsidRPr="007B534D">
        <w:rPr>
          <w:rFonts w:ascii="Times New Roman" w:hAnsi="Times New Roman"/>
          <w:sz w:val="28"/>
          <w:szCs w:val="28"/>
        </w:rPr>
        <w:t>массовой</w:t>
      </w:r>
      <w:r>
        <w:rPr>
          <w:rFonts w:ascii="Times New Roman" w:hAnsi="Times New Roman"/>
          <w:sz w:val="28"/>
          <w:szCs w:val="28"/>
        </w:rPr>
        <w:t xml:space="preserve"> </w:t>
      </w:r>
      <w:r w:rsidRPr="007B534D">
        <w:rPr>
          <w:rFonts w:ascii="Times New Roman" w:hAnsi="Times New Roman"/>
          <w:sz w:val="28"/>
          <w:szCs w:val="28"/>
        </w:rPr>
        <w:t>коммуникации: специфика и функционирование : автореф. дис. канд. филол. наук: 10.01.10. Воронеж, 2004. 20 с.</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 xml:space="preserve">Baluch A. Dziecko </w:t>
      </w:r>
      <w:r w:rsidRPr="00A513D9">
        <w:rPr>
          <w:rFonts w:ascii="Times New Roman" w:hAnsi="Times New Roman"/>
          <w:sz w:val="28"/>
          <w:szCs w:val="28"/>
        </w:rPr>
        <w:t xml:space="preserve">i swiat przedstawjony czyli tajem nice dzieciecej lektury. </w:t>
      </w:r>
      <w:r w:rsidRPr="007B534D">
        <w:rPr>
          <w:rFonts w:ascii="Times New Roman" w:hAnsi="Times New Roman"/>
          <w:sz w:val="28"/>
          <w:szCs w:val="28"/>
        </w:rPr>
        <w:t xml:space="preserve"> Wroclaw, 1994. 123 рр.</w:t>
      </w:r>
    </w:p>
    <w:p w:rsidR="00AF5461" w:rsidRPr="007B534D" w:rsidRDefault="00AF5461" w:rsidP="00AF5461">
      <w:pPr>
        <w:numPr>
          <w:ilvl w:val="0"/>
          <w:numId w:val="12"/>
        </w:numPr>
        <w:spacing w:after="0" w:line="360" w:lineRule="auto"/>
        <w:ind w:left="0" w:firstLine="709"/>
        <w:jc w:val="both"/>
        <w:rPr>
          <w:rFonts w:ascii="Times New Roman" w:hAnsi="Times New Roman"/>
          <w:sz w:val="28"/>
          <w:szCs w:val="28"/>
        </w:rPr>
      </w:pPr>
      <w:r w:rsidRPr="007B534D">
        <w:rPr>
          <w:rFonts w:ascii="Times New Roman" w:hAnsi="Times New Roman"/>
          <w:sz w:val="28"/>
          <w:szCs w:val="28"/>
        </w:rPr>
        <w:t>Lewandowicz G. Dziecko i informacja. Guliwer. 1991. № 1. С. 46-47</w:t>
      </w:r>
    </w:p>
    <w:p w:rsidR="00AF5461" w:rsidRDefault="00AF5461" w:rsidP="00AF5461">
      <w:pPr>
        <w:spacing w:after="0" w:line="360" w:lineRule="auto"/>
        <w:ind w:firstLine="709"/>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both"/>
        <w:rPr>
          <w:rFonts w:ascii="Times New Roman" w:hAnsi="Times New Roman"/>
          <w:bCs/>
          <w:sz w:val="28"/>
          <w:szCs w:val="28"/>
        </w:rPr>
      </w:pPr>
    </w:p>
    <w:p w:rsidR="00AF5461" w:rsidRDefault="00AF5461" w:rsidP="00AF5461">
      <w:pPr>
        <w:spacing w:after="0" w:line="360" w:lineRule="auto"/>
        <w:ind w:firstLine="708"/>
        <w:jc w:val="center"/>
        <w:rPr>
          <w:rFonts w:ascii="Times New Roman" w:hAnsi="Times New Roman"/>
          <w:b/>
          <w:bCs/>
          <w:sz w:val="28"/>
          <w:szCs w:val="28"/>
        </w:rPr>
      </w:pPr>
      <w:r>
        <w:rPr>
          <w:rFonts w:ascii="Times New Roman" w:hAnsi="Times New Roman"/>
          <w:b/>
          <w:bCs/>
          <w:sz w:val="28"/>
          <w:szCs w:val="28"/>
          <w:lang w:val="en-US"/>
        </w:rPr>
        <w:br w:type="page"/>
      </w:r>
      <w:r w:rsidRPr="007B534D">
        <w:rPr>
          <w:rFonts w:ascii="Times New Roman" w:hAnsi="Times New Roman"/>
          <w:b/>
          <w:bCs/>
          <w:sz w:val="28"/>
          <w:szCs w:val="28"/>
          <w:lang w:val="en-US"/>
        </w:rPr>
        <w:lastRenderedPageBreak/>
        <w:t>SUMMARY</w:t>
      </w:r>
    </w:p>
    <w:p w:rsidR="00AF5461" w:rsidRPr="00A874A5" w:rsidRDefault="00AF5461" w:rsidP="00AF5461">
      <w:pPr>
        <w:spacing w:after="0" w:line="360" w:lineRule="auto"/>
        <w:ind w:firstLine="708"/>
        <w:jc w:val="center"/>
        <w:rPr>
          <w:rFonts w:ascii="Times New Roman" w:hAnsi="Times New Roman"/>
          <w:b/>
          <w:bCs/>
          <w:sz w:val="28"/>
          <w:szCs w:val="28"/>
        </w:rPr>
      </w:pPr>
    </w:p>
    <w:p w:rsidR="00AF5461" w:rsidRDefault="00AF5461" w:rsidP="00AF5461">
      <w:pPr>
        <w:spacing w:after="0" w:line="360" w:lineRule="auto"/>
        <w:ind w:firstLine="708"/>
        <w:jc w:val="both"/>
        <w:rPr>
          <w:rFonts w:ascii="Times New Roman" w:hAnsi="Times New Roman"/>
          <w:bCs/>
          <w:sz w:val="28"/>
          <w:szCs w:val="28"/>
        </w:rPr>
      </w:pPr>
      <w:r w:rsidRPr="0090462A">
        <w:rPr>
          <w:rFonts w:ascii="Times New Roman" w:hAnsi="Times New Roman"/>
          <w:bCs/>
          <w:sz w:val="28"/>
          <w:szCs w:val="28"/>
          <w:lang w:val="en-US"/>
        </w:rPr>
        <w:t>Razuvaeva G</w:t>
      </w:r>
      <w:r>
        <w:rPr>
          <w:rFonts w:ascii="Times New Roman" w:hAnsi="Times New Roman"/>
          <w:bCs/>
          <w:sz w:val="28"/>
          <w:szCs w:val="28"/>
        </w:rPr>
        <w:t xml:space="preserve">. </w:t>
      </w:r>
      <w:r w:rsidRPr="0090462A">
        <w:rPr>
          <w:rFonts w:ascii="Times New Roman" w:hAnsi="Times New Roman"/>
          <w:bCs/>
          <w:sz w:val="28"/>
          <w:szCs w:val="28"/>
          <w:lang w:val="en-US"/>
        </w:rPr>
        <w:t>K</w:t>
      </w:r>
      <w:r>
        <w:rPr>
          <w:rFonts w:ascii="Times New Roman" w:hAnsi="Times New Roman"/>
          <w:bCs/>
          <w:sz w:val="28"/>
          <w:szCs w:val="28"/>
        </w:rPr>
        <w:t>.</w:t>
      </w:r>
      <w:r w:rsidRPr="0090462A">
        <w:rPr>
          <w:rFonts w:ascii="Times New Roman" w:hAnsi="Times New Roman"/>
          <w:bCs/>
          <w:sz w:val="28"/>
          <w:szCs w:val="28"/>
          <w:lang w:val="en-US"/>
        </w:rPr>
        <w:t>Media discourse for children in domestic online media: formatio</w:t>
      </w:r>
      <w:r>
        <w:rPr>
          <w:rFonts w:ascii="Times New Roman" w:hAnsi="Times New Roman"/>
          <w:bCs/>
          <w:sz w:val="28"/>
          <w:szCs w:val="28"/>
          <w:lang w:val="en-US"/>
        </w:rPr>
        <w:t>n, development, current state</w:t>
      </w:r>
      <w:r>
        <w:rPr>
          <w:rFonts w:ascii="Times New Roman" w:hAnsi="Times New Roman"/>
          <w:bCs/>
          <w:sz w:val="28"/>
          <w:szCs w:val="28"/>
        </w:rPr>
        <w:t xml:space="preserve">. </w:t>
      </w:r>
      <w:proofErr w:type="gramStart"/>
      <w:r w:rsidRPr="0090462A">
        <w:rPr>
          <w:rFonts w:ascii="Times New Roman" w:hAnsi="Times New Roman"/>
          <w:bCs/>
          <w:sz w:val="28"/>
          <w:szCs w:val="28"/>
          <w:lang w:val="en-US"/>
        </w:rPr>
        <w:t>Zaporiz</w:t>
      </w:r>
      <w:r>
        <w:rPr>
          <w:rFonts w:ascii="Times New Roman" w:hAnsi="Times New Roman"/>
          <w:bCs/>
          <w:sz w:val="28"/>
          <w:szCs w:val="28"/>
          <w:lang w:val="en-US"/>
        </w:rPr>
        <w:t>hzhia, 2020.</w:t>
      </w:r>
      <w:proofErr w:type="gramEnd"/>
      <w:r>
        <w:rPr>
          <w:rFonts w:ascii="Times New Roman" w:hAnsi="Times New Roman"/>
          <w:bCs/>
          <w:sz w:val="28"/>
          <w:szCs w:val="28"/>
          <w:lang w:val="en-US"/>
        </w:rPr>
        <w:t xml:space="preserve"> </w:t>
      </w:r>
      <w:proofErr w:type="gramStart"/>
      <w:r>
        <w:rPr>
          <w:rFonts w:ascii="Times New Roman" w:hAnsi="Times New Roman"/>
          <w:bCs/>
          <w:sz w:val="28"/>
          <w:szCs w:val="28"/>
          <w:lang w:val="en-US"/>
        </w:rPr>
        <w:t>78 p.</w:t>
      </w:r>
      <w:proofErr w:type="gramEnd"/>
    </w:p>
    <w:p w:rsidR="00AF5461" w:rsidRPr="00A874A5" w:rsidRDefault="00AF5461" w:rsidP="00AF5461">
      <w:pPr>
        <w:spacing w:after="0" w:line="360" w:lineRule="auto"/>
        <w:ind w:firstLine="708"/>
        <w:jc w:val="both"/>
        <w:rPr>
          <w:rFonts w:ascii="Times New Roman" w:hAnsi="Times New Roman"/>
          <w:bCs/>
          <w:sz w:val="28"/>
          <w:szCs w:val="28"/>
        </w:rPr>
      </w:pPr>
    </w:p>
    <w:p w:rsidR="00AF5461" w:rsidRPr="0090462A" w:rsidRDefault="00AF5461" w:rsidP="00AF5461">
      <w:pPr>
        <w:spacing w:after="0" w:line="360" w:lineRule="auto"/>
        <w:ind w:firstLine="708"/>
        <w:jc w:val="both"/>
        <w:rPr>
          <w:rFonts w:ascii="Times New Roman" w:hAnsi="Times New Roman"/>
          <w:bCs/>
          <w:sz w:val="28"/>
          <w:szCs w:val="28"/>
          <w:lang w:val="en-US"/>
        </w:rPr>
      </w:pPr>
      <w:r w:rsidRPr="0090462A">
        <w:rPr>
          <w:rFonts w:ascii="Times New Roman" w:hAnsi="Times New Roman"/>
          <w:bCs/>
          <w:sz w:val="28"/>
          <w:szCs w:val="28"/>
          <w:lang w:val="en-US"/>
        </w:rPr>
        <w:t>Domestic online media for children's audiences should choose specific content, promote the visual perception of materials, use game elements that will form public opinion and give children of different ages the opportunity to synthesize the acquired knowledge. Accordingly, there is a need for the synthesis of theoretical knowledge about media discourse and its implementation in online publications for children and analysis of the content and thematic content of such media. There is a need to study the structural-compositional, thematic and visual presentation of materials in online publications for children.</w:t>
      </w:r>
    </w:p>
    <w:p w:rsidR="00AF5461" w:rsidRPr="0090462A" w:rsidRDefault="00AF5461" w:rsidP="00AF5461">
      <w:pPr>
        <w:spacing w:after="0" w:line="360" w:lineRule="auto"/>
        <w:ind w:firstLine="708"/>
        <w:jc w:val="both"/>
        <w:rPr>
          <w:rFonts w:ascii="Times New Roman" w:hAnsi="Times New Roman"/>
          <w:bCs/>
          <w:sz w:val="28"/>
          <w:szCs w:val="28"/>
          <w:lang w:val="en-US"/>
        </w:rPr>
      </w:pPr>
      <w:r w:rsidRPr="0090462A">
        <w:rPr>
          <w:rFonts w:ascii="Times New Roman" w:hAnsi="Times New Roman"/>
          <w:bCs/>
          <w:sz w:val="28"/>
          <w:szCs w:val="28"/>
          <w:lang w:val="en-US"/>
        </w:rPr>
        <w:t>Given these aspects of children's journalism, the topic of our master's study is relevant, which is to clarify the features of media discourse for children in the online media for children.</w:t>
      </w:r>
    </w:p>
    <w:p w:rsidR="00AF5461" w:rsidRPr="0090462A" w:rsidRDefault="00AF5461" w:rsidP="00AF5461">
      <w:pPr>
        <w:spacing w:after="0" w:line="360" w:lineRule="auto"/>
        <w:ind w:firstLine="708"/>
        <w:jc w:val="both"/>
        <w:rPr>
          <w:rFonts w:ascii="Times New Roman" w:hAnsi="Times New Roman"/>
          <w:bCs/>
          <w:sz w:val="28"/>
          <w:szCs w:val="28"/>
          <w:lang w:val="en-US"/>
        </w:rPr>
      </w:pPr>
      <w:r w:rsidRPr="0090462A">
        <w:rPr>
          <w:rFonts w:ascii="Times New Roman" w:hAnsi="Times New Roman"/>
          <w:bCs/>
          <w:sz w:val="28"/>
          <w:szCs w:val="28"/>
          <w:lang w:val="en-US"/>
        </w:rPr>
        <w:t>The aim of the study is to trace the specifics of the structure, content and genre originality of domestic online media for children, to define the concept of media discourse in modern communication space, analysis of television and periodical media discourse in online publications for children.</w:t>
      </w:r>
    </w:p>
    <w:p w:rsidR="00AF5461" w:rsidRDefault="00AF5461" w:rsidP="00AF5461">
      <w:pPr>
        <w:spacing w:after="0" w:line="360" w:lineRule="auto"/>
        <w:ind w:firstLine="708"/>
        <w:jc w:val="both"/>
        <w:rPr>
          <w:rFonts w:ascii="Times New Roman" w:hAnsi="Times New Roman"/>
          <w:bCs/>
          <w:sz w:val="28"/>
          <w:szCs w:val="28"/>
          <w:lang w:val="en-US"/>
        </w:rPr>
      </w:pPr>
      <w:r w:rsidRPr="0090462A">
        <w:rPr>
          <w:rFonts w:ascii="Times New Roman" w:hAnsi="Times New Roman"/>
          <w:bCs/>
          <w:sz w:val="28"/>
          <w:szCs w:val="28"/>
          <w:lang w:val="en-US"/>
        </w:rPr>
        <w:t>The master's thesis synthesizes scientific judgments on the concept of media discourse and media text in the modern communication space, describes the current state of children's periodicals in Ukraine, identifies specific features of online publications for children as a type of online media, investigated the state of</w:t>
      </w:r>
      <w:r>
        <w:rPr>
          <w:rFonts w:ascii="Times New Roman" w:hAnsi="Times New Roman"/>
          <w:bCs/>
          <w:sz w:val="28"/>
          <w:szCs w:val="28"/>
          <w:lang w:val="en-US"/>
        </w:rPr>
        <w:t xml:space="preserve"> media discourse for teenagers </w:t>
      </w:r>
      <w:r>
        <w:rPr>
          <w:rFonts w:ascii="Times New Roman" w:hAnsi="Times New Roman"/>
          <w:bCs/>
          <w:sz w:val="28"/>
          <w:szCs w:val="28"/>
        </w:rPr>
        <w:t>«</w:t>
      </w:r>
      <w:r>
        <w:rPr>
          <w:rFonts w:ascii="Times New Roman" w:hAnsi="Times New Roman"/>
          <w:bCs/>
          <w:sz w:val="28"/>
          <w:szCs w:val="28"/>
          <w:lang w:val="en-US"/>
        </w:rPr>
        <w:t>Blot</w:t>
      </w:r>
      <w:proofErr w:type="gramStart"/>
      <w:r>
        <w:rPr>
          <w:rFonts w:ascii="Times New Roman" w:hAnsi="Times New Roman"/>
          <w:bCs/>
          <w:sz w:val="28"/>
          <w:szCs w:val="28"/>
        </w:rPr>
        <w:t xml:space="preserve">» </w:t>
      </w:r>
      <w:r w:rsidRPr="0090462A">
        <w:rPr>
          <w:rFonts w:ascii="Times New Roman" w:hAnsi="Times New Roman"/>
          <w:bCs/>
          <w:sz w:val="28"/>
          <w:szCs w:val="28"/>
          <w:lang w:val="en-US"/>
        </w:rPr>
        <w:t>,</w:t>
      </w:r>
      <w:proofErr w:type="gramEnd"/>
      <w:r w:rsidRPr="0090462A">
        <w:rPr>
          <w:rFonts w:ascii="Times New Roman" w:hAnsi="Times New Roman"/>
          <w:bCs/>
          <w:sz w:val="28"/>
          <w:szCs w:val="28"/>
          <w:lang w:val="en-US"/>
        </w:rPr>
        <w:t xml:space="preserve"> analyzed the television discourse for children in modern online media.</w:t>
      </w:r>
    </w:p>
    <w:p w:rsidR="00AF5461" w:rsidRDefault="00AF5461" w:rsidP="00AF5461">
      <w:pPr>
        <w:spacing w:after="0" w:line="360" w:lineRule="auto"/>
        <w:ind w:firstLine="708"/>
        <w:jc w:val="both"/>
        <w:rPr>
          <w:rFonts w:ascii="Times New Roman" w:hAnsi="Times New Roman"/>
          <w:bCs/>
          <w:sz w:val="28"/>
          <w:szCs w:val="28"/>
          <w:lang w:val="en-US"/>
        </w:rPr>
      </w:pPr>
      <w:r>
        <w:rPr>
          <w:rFonts w:ascii="Times New Roman" w:hAnsi="Times New Roman"/>
          <w:bCs/>
          <w:sz w:val="28"/>
          <w:szCs w:val="28"/>
          <w:lang w:val="en-US"/>
        </w:rPr>
        <w:t xml:space="preserve">Key words: </w:t>
      </w:r>
      <w:r w:rsidRPr="00A45C55">
        <w:rPr>
          <w:rFonts w:ascii="Times New Roman" w:hAnsi="Times New Roman"/>
          <w:bCs/>
          <w:sz w:val="28"/>
          <w:szCs w:val="28"/>
          <w:lang w:val="en-US"/>
        </w:rPr>
        <w:t>media discourse, internet media, internet publications, channel, genre, children's publications, children's journalism</w:t>
      </w:r>
    </w:p>
    <w:p w:rsidR="00AF5461" w:rsidRDefault="00AF5461" w:rsidP="00AF5461">
      <w:pPr>
        <w:spacing w:after="0" w:line="360" w:lineRule="auto"/>
        <w:ind w:firstLine="708"/>
        <w:jc w:val="both"/>
        <w:rPr>
          <w:rFonts w:ascii="Times New Roman" w:hAnsi="Times New Roman"/>
          <w:bCs/>
          <w:sz w:val="28"/>
          <w:szCs w:val="28"/>
          <w:lang w:val="en-US"/>
        </w:rPr>
      </w:pPr>
    </w:p>
    <w:p w:rsidR="00AF5461" w:rsidRPr="00590DFD" w:rsidRDefault="00AF5461" w:rsidP="00AF5461">
      <w:pPr>
        <w:widowControl w:val="0"/>
        <w:spacing w:after="0" w:line="360" w:lineRule="auto"/>
        <w:ind w:left="40"/>
        <w:jc w:val="center"/>
        <w:rPr>
          <w:rFonts w:ascii="Times New Roman" w:hAnsi="Times New Roman"/>
          <w:b/>
          <w:bCs/>
          <w:spacing w:val="1"/>
          <w:sz w:val="28"/>
          <w:szCs w:val="28"/>
        </w:rPr>
      </w:pPr>
      <w:r w:rsidRPr="008A7057">
        <w:rPr>
          <w:rFonts w:ascii="Times New Roman" w:hAnsi="Times New Roman"/>
          <w:bCs/>
          <w:sz w:val="28"/>
          <w:szCs w:val="28"/>
        </w:rPr>
        <w:br w:type="page"/>
      </w:r>
      <w:r w:rsidRPr="00590DFD">
        <w:rPr>
          <w:rFonts w:ascii="Times New Roman" w:hAnsi="Times New Roman"/>
          <w:b/>
          <w:bCs/>
          <w:spacing w:val="1"/>
          <w:sz w:val="28"/>
          <w:szCs w:val="28"/>
        </w:rPr>
        <w:lastRenderedPageBreak/>
        <w:t xml:space="preserve">Декларація </w:t>
      </w:r>
    </w:p>
    <w:p w:rsidR="00AF5461" w:rsidRPr="00590DFD" w:rsidRDefault="00AF5461" w:rsidP="00AF5461">
      <w:pPr>
        <w:widowControl w:val="0"/>
        <w:spacing w:after="0" w:line="360" w:lineRule="auto"/>
        <w:ind w:left="40"/>
        <w:jc w:val="center"/>
        <w:rPr>
          <w:rFonts w:ascii="Times New Roman" w:hAnsi="Times New Roman"/>
          <w:b/>
          <w:bCs/>
          <w:spacing w:val="1"/>
          <w:sz w:val="28"/>
          <w:szCs w:val="28"/>
        </w:rPr>
      </w:pPr>
      <w:r w:rsidRPr="00590DFD">
        <w:rPr>
          <w:rFonts w:ascii="Times New Roman" w:hAnsi="Times New Roman"/>
          <w:b/>
          <w:bCs/>
          <w:spacing w:val="1"/>
          <w:sz w:val="28"/>
          <w:szCs w:val="28"/>
        </w:rPr>
        <w:t>академічної доброчесності</w:t>
      </w:r>
    </w:p>
    <w:p w:rsidR="00AF5461" w:rsidRPr="00B82E4C" w:rsidRDefault="00AF5461" w:rsidP="00AF5461">
      <w:pPr>
        <w:widowControl w:val="0"/>
        <w:spacing w:after="0" w:line="360" w:lineRule="auto"/>
        <w:ind w:left="40"/>
        <w:jc w:val="center"/>
        <w:rPr>
          <w:rFonts w:ascii="Times New Roman" w:hAnsi="Times New Roman"/>
          <w:bCs/>
          <w:spacing w:val="1"/>
          <w:sz w:val="28"/>
          <w:szCs w:val="28"/>
        </w:rPr>
      </w:pPr>
      <w:r w:rsidRPr="00590DFD">
        <w:rPr>
          <w:rFonts w:ascii="Times New Roman" w:hAnsi="Times New Roman"/>
          <w:b/>
          <w:bCs/>
          <w:spacing w:val="1"/>
          <w:sz w:val="28"/>
          <w:szCs w:val="28"/>
        </w:rPr>
        <w:t xml:space="preserve">здобувача </w:t>
      </w:r>
      <w:r w:rsidRPr="00590DFD">
        <w:rPr>
          <w:rFonts w:ascii="Times New Roman" w:hAnsi="Times New Roman"/>
          <w:b/>
          <w:color w:val="000000"/>
          <w:spacing w:val="-3"/>
          <w:sz w:val="28"/>
          <w:szCs w:val="28"/>
          <w:shd w:val="clear" w:color="auto" w:fill="FFFFFF"/>
        </w:rPr>
        <w:t>освітнього ступеня магістра ЗНУ</w:t>
      </w:r>
    </w:p>
    <w:p w:rsidR="00AF5461" w:rsidRPr="00590DFD" w:rsidRDefault="00AF5461" w:rsidP="00AF5461">
      <w:pPr>
        <w:widowControl w:val="0"/>
        <w:spacing w:after="0" w:line="360" w:lineRule="auto"/>
        <w:ind w:left="40"/>
        <w:jc w:val="center"/>
        <w:rPr>
          <w:rFonts w:ascii="Times New Roman" w:hAnsi="Times New Roman"/>
          <w:b/>
          <w:bCs/>
          <w:spacing w:val="1"/>
          <w:sz w:val="28"/>
          <w:szCs w:val="28"/>
        </w:rPr>
      </w:pPr>
    </w:p>
    <w:p w:rsidR="00AF5461" w:rsidRPr="00590DFD" w:rsidRDefault="00AF5461" w:rsidP="00AF5461">
      <w:pPr>
        <w:widowControl w:val="0"/>
        <w:spacing w:after="0" w:line="360" w:lineRule="auto"/>
        <w:ind w:left="40"/>
        <w:jc w:val="both"/>
        <w:rPr>
          <w:rFonts w:ascii="Times New Roman" w:hAnsi="Times New Roman"/>
          <w:spacing w:val="1"/>
          <w:sz w:val="28"/>
          <w:szCs w:val="28"/>
        </w:rPr>
      </w:pPr>
      <w:r>
        <w:rPr>
          <w:rFonts w:ascii="Times New Roman" w:hAnsi="Times New Roman"/>
          <w:spacing w:val="1"/>
          <w:sz w:val="28"/>
          <w:szCs w:val="28"/>
        </w:rPr>
        <w:t>Я, Разуваєва Ганна Костянтинівна</w:t>
      </w:r>
      <w:r w:rsidRPr="00590DFD">
        <w:rPr>
          <w:rFonts w:ascii="Times New Roman" w:hAnsi="Times New Roman"/>
          <w:spacing w:val="1"/>
          <w:sz w:val="28"/>
          <w:szCs w:val="28"/>
        </w:rPr>
        <w:t xml:space="preserve">, студентка другого курсу магістратури, заочної форми навчання, спеціальність журналістика, адреса електронної пошти </w:t>
      </w:r>
      <w:hyperlink r:id="rId72" w:tgtFrame="_blank" w:history="1">
        <w:r w:rsidRPr="00590DFD">
          <w:rPr>
            <w:rStyle w:val="ab"/>
            <w:rFonts w:ascii="Times New Roman" w:hAnsi="Times New Roman"/>
            <w:iCs/>
            <w:spacing w:val="1"/>
            <w:sz w:val="28"/>
            <w:szCs w:val="28"/>
          </w:rPr>
          <w:t>anna_grin_razyvaeva@ukr.net</w:t>
        </w:r>
      </w:hyperlink>
    </w:p>
    <w:p w:rsidR="00AF5461" w:rsidRPr="00590DFD" w:rsidRDefault="00AF5461" w:rsidP="00AF5461">
      <w:pPr>
        <w:widowControl w:val="0"/>
        <w:spacing w:after="0" w:line="360" w:lineRule="auto"/>
        <w:ind w:left="40" w:right="40" w:firstLine="720"/>
        <w:jc w:val="both"/>
        <w:rPr>
          <w:rFonts w:ascii="Times New Roman" w:hAnsi="Times New Roman"/>
          <w:spacing w:val="1"/>
          <w:sz w:val="28"/>
          <w:szCs w:val="28"/>
        </w:rPr>
      </w:pPr>
      <w:r w:rsidRPr="00590DFD">
        <w:rPr>
          <w:rFonts w:ascii="Times New Roman" w:hAnsi="Times New Roman"/>
          <w:spacing w:val="1"/>
          <w:sz w:val="28"/>
          <w:szCs w:val="28"/>
        </w:rPr>
        <w:t xml:space="preserve">- підтверджую, що написана мною кваліфікаційна робота </w:t>
      </w:r>
      <w:r>
        <w:rPr>
          <w:rFonts w:ascii="Times New Roman" w:hAnsi="Times New Roman"/>
          <w:spacing w:val="1"/>
          <w:sz w:val="28"/>
          <w:szCs w:val="28"/>
        </w:rPr>
        <w:t xml:space="preserve">магістра </w:t>
      </w:r>
      <w:r w:rsidRPr="00590DFD">
        <w:rPr>
          <w:rFonts w:ascii="Times New Roman" w:hAnsi="Times New Roman"/>
          <w:spacing w:val="1"/>
          <w:sz w:val="28"/>
          <w:szCs w:val="28"/>
        </w:rPr>
        <w:t>на тему «Медіадискурс для дітей у вітчизняних інтернет-ЗМІ: становлення, розвиток, сучасний стан»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AF5461" w:rsidRPr="00590DFD" w:rsidRDefault="00AF5461" w:rsidP="00AF5461">
      <w:pPr>
        <w:widowControl w:val="0"/>
        <w:spacing w:after="0" w:line="360" w:lineRule="auto"/>
        <w:ind w:left="40" w:firstLine="720"/>
        <w:jc w:val="both"/>
        <w:rPr>
          <w:rFonts w:ascii="Times New Roman" w:hAnsi="Times New Roman"/>
          <w:spacing w:val="1"/>
          <w:sz w:val="28"/>
          <w:szCs w:val="28"/>
        </w:rPr>
      </w:pPr>
      <w:r w:rsidRPr="00590DFD">
        <w:rPr>
          <w:rFonts w:ascii="Times New Roman" w:hAnsi="Times New Roman"/>
          <w:spacing w:val="1"/>
          <w:sz w:val="28"/>
          <w:szCs w:val="28"/>
        </w:rPr>
        <w:t>- заявляю, що надана мною для перевірки електронна версія роботи є ідентичною її друкованій версії;</w:t>
      </w:r>
    </w:p>
    <w:p w:rsidR="00AF5461" w:rsidRPr="00590DFD" w:rsidRDefault="00AF5461" w:rsidP="00AF5461">
      <w:pPr>
        <w:widowControl w:val="0"/>
        <w:spacing w:after="0" w:line="360" w:lineRule="auto"/>
        <w:ind w:left="40" w:right="40" w:firstLine="720"/>
        <w:jc w:val="both"/>
        <w:rPr>
          <w:rFonts w:ascii="Times New Roman" w:hAnsi="Times New Roman"/>
          <w:spacing w:val="1"/>
          <w:sz w:val="28"/>
          <w:szCs w:val="28"/>
        </w:rPr>
      </w:pPr>
      <w:r w:rsidRPr="00590DFD">
        <w:rPr>
          <w:rFonts w:ascii="Times New Roman" w:hAnsi="Times New Roman"/>
          <w:spacing w:val="1"/>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AF5461" w:rsidRPr="00590DFD" w:rsidRDefault="00AF5461" w:rsidP="00AF5461">
      <w:pPr>
        <w:widowControl w:val="0"/>
        <w:spacing w:after="0" w:line="360" w:lineRule="auto"/>
        <w:ind w:left="40" w:right="40" w:firstLine="720"/>
        <w:jc w:val="both"/>
        <w:rPr>
          <w:rFonts w:ascii="Times New Roman" w:hAnsi="Times New Roman"/>
          <w:spacing w:val="1"/>
          <w:sz w:val="28"/>
          <w:szCs w:val="28"/>
        </w:rPr>
      </w:pPr>
    </w:p>
    <w:p w:rsidR="00AF5461" w:rsidRPr="00590DFD" w:rsidRDefault="00AF5461" w:rsidP="00AF5461">
      <w:pPr>
        <w:widowControl w:val="0"/>
        <w:spacing w:after="0" w:line="360" w:lineRule="auto"/>
        <w:ind w:left="40" w:right="40" w:firstLine="720"/>
        <w:jc w:val="both"/>
        <w:rPr>
          <w:rFonts w:ascii="Times New Roman" w:hAnsi="Times New Roman"/>
          <w:spacing w:val="1"/>
          <w:sz w:val="28"/>
          <w:szCs w:val="28"/>
        </w:rPr>
      </w:pPr>
      <w:r w:rsidRPr="00590DFD">
        <w:rPr>
          <w:rFonts w:ascii="Times New Roman" w:hAnsi="Times New Roman"/>
          <w:spacing w:val="1"/>
          <w:sz w:val="28"/>
          <w:szCs w:val="28"/>
        </w:rPr>
        <w:t>Дата</w:t>
      </w:r>
      <w:r w:rsidRPr="00590DFD">
        <w:rPr>
          <w:rFonts w:ascii="Times New Roman" w:hAnsi="Times New Roman"/>
          <w:spacing w:val="1"/>
          <w:sz w:val="28"/>
          <w:szCs w:val="28"/>
        </w:rPr>
        <w:softHyphen/>
      </w:r>
      <w:r w:rsidRPr="00590DFD">
        <w:rPr>
          <w:rFonts w:ascii="Times New Roman" w:hAnsi="Times New Roman"/>
          <w:spacing w:val="1"/>
          <w:sz w:val="28"/>
          <w:szCs w:val="28"/>
        </w:rPr>
        <w:softHyphen/>
      </w:r>
      <w:r w:rsidRPr="00590DFD">
        <w:rPr>
          <w:rFonts w:ascii="Times New Roman" w:hAnsi="Times New Roman"/>
          <w:spacing w:val="1"/>
          <w:sz w:val="28"/>
          <w:szCs w:val="28"/>
        </w:rPr>
        <w:softHyphen/>
      </w:r>
      <w:r w:rsidRPr="00590DFD">
        <w:rPr>
          <w:rFonts w:ascii="Times New Roman" w:hAnsi="Times New Roman"/>
          <w:spacing w:val="1"/>
          <w:sz w:val="28"/>
          <w:szCs w:val="28"/>
        </w:rPr>
        <w:softHyphen/>
      </w:r>
      <w:r w:rsidRPr="00590DFD">
        <w:rPr>
          <w:rFonts w:ascii="Times New Roman" w:hAnsi="Times New Roman"/>
          <w:spacing w:val="1"/>
          <w:sz w:val="28"/>
          <w:szCs w:val="28"/>
        </w:rPr>
        <w:softHyphen/>
      </w:r>
      <w:r w:rsidRPr="00590DFD">
        <w:rPr>
          <w:rFonts w:ascii="Times New Roman" w:hAnsi="Times New Roman"/>
          <w:spacing w:val="1"/>
          <w:sz w:val="28"/>
          <w:szCs w:val="28"/>
        </w:rPr>
        <w:softHyphen/>
        <w:t>___________Підпис____________студент ПІБ</w:t>
      </w:r>
    </w:p>
    <w:p w:rsidR="00AF5461" w:rsidRPr="00590DFD" w:rsidRDefault="00AF5461" w:rsidP="00AF5461">
      <w:pPr>
        <w:widowControl w:val="0"/>
        <w:spacing w:after="0" w:line="360" w:lineRule="auto"/>
        <w:ind w:left="40" w:right="40" w:firstLine="720"/>
        <w:jc w:val="both"/>
        <w:rPr>
          <w:rFonts w:ascii="Times New Roman" w:hAnsi="Times New Roman"/>
          <w:spacing w:val="1"/>
          <w:sz w:val="28"/>
          <w:szCs w:val="28"/>
        </w:rPr>
      </w:pPr>
    </w:p>
    <w:p w:rsidR="00AF5461" w:rsidRPr="00590DFD" w:rsidRDefault="00AF5461" w:rsidP="00AF5461">
      <w:pPr>
        <w:widowControl w:val="0"/>
        <w:spacing w:after="0" w:line="360" w:lineRule="auto"/>
        <w:ind w:left="40" w:right="40" w:firstLine="720"/>
        <w:jc w:val="both"/>
        <w:rPr>
          <w:rFonts w:ascii="Times New Roman" w:hAnsi="Times New Roman"/>
          <w:spacing w:val="1"/>
          <w:sz w:val="28"/>
          <w:szCs w:val="28"/>
        </w:rPr>
      </w:pPr>
      <w:r w:rsidRPr="00590DFD">
        <w:rPr>
          <w:rFonts w:ascii="Times New Roman" w:hAnsi="Times New Roman"/>
          <w:spacing w:val="1"/>
          <w:sz w:val="28"/>
          <w:szCs w:val="28"/>
        </w:rPr>
        <w:t>Дата__________ Підпис____________ керівник ПІБ</w:t>
      </w:r>
    </w:p>
    <w:p w:rsidR="00AF5461" w:rsidRPr="00590DFD" w:rsidRDefault="00AF5461" w:rsidP="00AF5461">
      <w:pPr>
        <w:rPr>
          <w:rFonts w:ascii="Times New Roman" w:hAnsi="Times New Roman"/>
          <w:sz w:val="28"/>
          <w:szCs w:val="28"/>
        </w:rPr>
      </w:pPr>
    </w:p>
    <w:p w:rsidR="00AF5461" w:rsidRPr="00590DFD" w:rsidRDefault="00AF5461" w:rsidP="00AF5461">
      <w:pPr>
        <w:spacing w:after="0" w:line="360" w:lineRule="auto"/>
        <w:ind w:firstLine="708"/>
        <w:jc w:val="both"/>
        <w:rPr>
          <w:rFonts w:ascii="Times New Roman" w:hAnsi="Times New Roman"/>
          <w:b/>
          <w:bCs/>
          <w:sz w:val="28"/>
          <w:szCs w:val="28"/>
        </w:rPr>
      </w:pPr>
    </w:p>
    <w:p w:rsidR="00204C7D" w:rsidRPr="006877D6" w:rsidRDefault="00204C7D" w:rsidP="00B51226">
      <w:pPr>
        <w:pStyle w:val="a3"/>
        <w:spacing w:line="276" w:lineRule="auto"/>
        <w:rPr>
          <w:rFonts w:ascii="Times New Roman" w:hAnsi="Times New Roman"/>
          <w:sz w:val="28"/>
          <w:szCs w:val="28"/>
          <w:lang w:val="uk-UA"/>
        </w:rPr>
      </w:pPr>
    </w:p>
    <w:sectPr w:rsidR="00204C7D" w:rsidRPr="006877D6" w:rsidSect="00AF5461">
      <w:headerReference w:type="default" r:id="rId7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0D3" w:rsidRDefault="00B100D3" w:rsidP="002F629D">
      <w:pPr>
        <w:spacing w:after="0" w:line="240" w:lineRule="auto"/>
      </w:pPr>
      <w:r>
        <w:separator/>
      </w:r>
    </w:p>
  </w:endnote>
  <w:endnote w:type="continuationSeparator" w:id="0">
    <w:p w:rsidR="00B100D3" w:rsidRDefault="00B100D3" w:rsidP="002F62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PTSerif-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0D3" w:rsidRDefault="00B100D3" w:rsidP="002F629D">
      <w:pPr>
        <w:spacing w:after="0" w:line="240" w:lineRule="auto"/>
      </w:pPr>
      <w:r>
        <w:separator/>
      </w:r>
    </w:p>
  </w:footnote>
  <w:footnote w:type="continuationSeparator" w:id="0">
    <w:p w:rsidR="00B100D3" w:rsidRDefault="00B100D3" w:rsidP="002F62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61" w:rsidRDefault="00AF5461">
    <w:pPr>
      <w:pStyle w:val="a5"/>
      <w:jc w:val="right"/>
    </w:pPr>
    <w:fldSimple w:instr=" PAGE   \* MERGEFORMAT ">
      <w:r>
        <w:rPr>
          <w:noProof/>
        </w:rPr>
        <w:t>2</w:t>
      </w:r>
    </w:fldSimple>
  </w:p>
  <w:p w:rsidR="00AF5461" w:rsidRDefault="00AF546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050C"/>
    <w:multiLevelType w:val="multilevel"/>
    <w:tmpl w:val="10781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B54BB"/>
    <w:multiLevelType w:val="hybridMultilevel"/>
    <w:tmpl w:val="941A31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6665AB2"/>
    <w:multiLevelType w:val="hybridMultilevel"/>
    <w:tmpl w:val="100C176C"/>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C5741EF"/>
    <w:multiLevelType w:val="hybridMultilevel"/>
    <w:tmpl w:val="2BEC857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478299A"/>
    <w:multiLevelType w:val="hybridMultilevel"/>
    <w:tmpl w:val="F5740A2E"/>
    <w:lvl w:ilvl="0" w:tplc="3D36961A">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73A40BC"/>
    <w:multiLevelType w:val="multilevel"/>
    <w:tmpl w:val="735E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F53CBC"/>
    <w:multiLevelType w:val="hybridMultilevel"/>
    <w:tmpl w:val="76D89E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9403327"/>
    <w:multiLevelType w:val="hybridMultilevel"/>
    <w:tmpl w:val="23340CA8"/>
    <w:lvl w:ilvl="0" w:tplc="5568F2E6">
      <w:start w:val="1"/>
      <w:numFmt w:val="decimal"/>
      <w:lvlText w:val="%1."/>
      <w:lvlJc w:val="left"/>
      <w:pPr>
        <w:ind w:left="1414" w:hanging="7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6786551E"/>
    <w:multiLevelType w:val="hybridMultilevel"/>
    <w:tmpl w:val="DA3A8616"/>
    <w:lvl w:ilvl="0" w:tplc="5D4CAF1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2BB4F9B"/>
    <w:multiLevelType w:val="hybridMultilevel"/>
    <w:tmpl w:val="CA129DAE"/>
    <w:lvl w:ilvl="0" w:tplc="567AF41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3A30CEE"/>
    <w:multiLevelType w:val="multilevel"/>
    <w:tmpl w:val="8EFAA04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73D7525D"/>
    <w:multiLevelType w:val="hybridMultilevel"/>
    <w:tmpl w:val="44B892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8"/>
  </w:num>
  <w:num w:numId="4">
    <w:abstractNumId w:val="9"/>
  </w:num>
  <w:num w:numId="5">
    <w:abstractNumId w:val="11"/>
  </w:num>
  <w:num w:numId="6">
    <w:abstractNumId w:val="4"/>
  </w:num>
  <w:num w:numId="7">
    <w:abstractNumId w:val="7"/>
  </w:num>
  <w:num w:numId="8">
    <w:abstractNumId w:val="10"/>
  </w:num>
  <w:num w:numId="9">
    <w:abstractNumId w:val="1"/>
  </w:num>
  <w:num w:numId="10">
    <w:abstractNumId w:val="6"/>
  </w:num>
  <w:num w:numId="11">
    <w:abstractNumId w:val="0"/>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0D22"/>
    <w:rsid w:val="00082928"/>
    <w:rsid w:val="00092B3A"/>
    <w:rsid w:val="00175413"/>
    <w:rsid w:val="00204C7D"/>
    <w:rsid w:val="00205907"/>
    <w:rsid w:val="00263737"/>
    <w:rsid w:val="002C7A04"/>
    <w:rsid w:val="002F629D"/>
    <w:rsid w:val="003777CE"/>
    <w:rsid w:val="003D5F9B"/>
    <w:rsid w:val="00506E71"/>
    <w:rsid w:val="005E3A78"/>
    <w:rsid w:val="006523D2"/>
    <w:rsid w:val="006877D6"/>
    <w:rsid w:val="006C4C7C"/>
    <w:rsid w:val="00777E41"/>
    <w:rsid w:val="007B225B"/>
    <w:rsid w:val="007B6CF8"/>
    <w:rsid w:val="007F7B0F"/>
    <w:rsid w:val="00866764"/>
    <w:rsid w:val="00880245"/>
    <w:rsid w:val="008B5051"/>
    <w:rsid w:val="00904435"/>
    <w:rsid w:val="00925CBF"/>
    <w:rsid w:val="009734D4"/>
    <w:rsid w:val="009A3888"/>
    <w:rsid w:val="009E1092"/>
    <w:rsid w:val="009F7721"/>
    <w:rsid w:val="00A73BC8"/>
    <w:rsid w:val="00AD73F8"/>
    <w:rsid w:val="00AF3560"/>
    <w:rsid w:val="00AF5461"/>
    <w:rsid w:val="00B02036"/>
    <w:rsid w:val="00B100D3"/>
    <w:rsid w:val="00B172AE"/>
    <w:rsid w:val="00B51226"/>
    <w:rsid w:val="00BB2982"/>
    <w:rsid w:val="00BD3B91"/>
    <w:rsid w:val="00C00615"/>
    <w:rsid w:val="00C32707"/>
    <w:rsid w:val="00C91524"/>
    <w:rsid w:val="00CC0D22"/>
    <w:rsid w:val="00CF4033"/>
    <w:rsid w:val="00D26698"/>
    <w:rsid w:val="00D533C8"/>
    <w:rsid w:val="00D67C7A"/>
    <w:rsid w:val="00DD1AD6"/>
    <w:rsid w:val="00E1555F"/>
    <w:rsid w:val="00F0452B"/>
    <w:rsid w:val="00F609C3"/>
    <w:rsid w:val="00F97566"/>
    <w:rsid w:val="00FB5325"/>
    <w:rsid w:val="00FC2267"/>
    <w:rsid w:val="00FD33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C7C"/>
    <w:pPr>
      <w:spacing w:after="200" w:line="276" w:lineRule="auto"/>
    </w:pPr>
    <w:rPr>
      <w:rFonts w:eastAsia="Times New Roman"/>
      <w:sz w:val="22"/>
      <w:szCs w:val="22"/>
      <w:lang w:val="uk-UA" w:eastAsia="en-US"/>
    </w:rPr>
  </w:style>
  <w:style w:type="paragraph" w:styleId="1">
    <w:name w:val="heading 1"/>
    <w:basedOn w:val="a"/>
    <w:next w:val="a"/>
    <w:link w:val="10"/>
    <w:uiPriority w:val="99"/>
    <w:qFormat/>
    <w:locked/>
    <w:rsid w:val="00AF5461"/>
    <w:pPr>
      <w:keepNext/>
      <w:keepLines/>
      <w:spacing w:before="240" w:after="0" w:line="259" w:lineRule="auto"/>
      <w:outlineLvl w:val="0"/>
    </w:pPr>
    <w:rPr>
      <w:rFonts w:ascii="Calibri Light" w:eastAsia="Calibri" w:hAnsi="Calibri Light"/>
      <w:color w:val="2E74B5"/>
      <w:sz w:val="32"/>
      <w:szCs w:val="32"/>
      <w:lang w:eastAsia="uk-UA"/>
    </w:rPr>
  </w:style>
  <w:style w:type="paragraph" w:styleId="2">
    <w:name w:val="heading 2"/>
    <w:basedOn w:val="a"/>
    <w:next w:val="a"/>
    <w:link w:val="20"/>
    <w:uiPriority w:val="99"/>
    <w:qFormat/>
    <w:locked/>
    <w:rsid w:val="00AF5461"/>
    <w:pPr>
      <w:keepNext/>
      <w:keepLines/>
      <w:spacing w:before="40" w:after="0" w:line="259" w:lineRule="auto"/>
      <w:outlineLvl w:val="1"/>
    </w:pPr>
    <w:rPr>
      <w:rFonts w:ascii="Calibri Light" w:eastAsia="Calibri" w:hAnsi="Calibri Light"/>
      <w:color w:val="2E74B5"/>
      <w:sz w:val="26"/>
      <w:szCs w:val="2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C4C7C"/>
    <w:rPr>
      <w:sz w:val="22"/>
      <w:szCs w:val="22"/>
      <w:lang w:eastAsia="en-US"/>
    </w:rPr>
  </w:style>
  <w:style w:type="paragraph" w:styleId="a4">
    <w:name w:val="List Paragraph"/>
    <w:basedOn w:val="a"/>
    <w:uiPriority w:val="99"/>
    <w:qFormat/>
    <w:rsid w:val="009F7721"/>
    <w:pPr>
      <w:ind w:left="720"/>
      <w:contextualSpacing/>
    </w:pPr>
  </w:style>
  <w:style w:type="paragraph" w:styleId="a5">
    <w:name w:val="header"/>
    <w:basedOn w:val="a"/>
    <w:link w:val="a6"/>
    <w:uiPriority w:val="99"/>
    <w:rsid w:val="002F629D"/>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2F629D"/>
    <w:rPr>
      <w:rFonts w:eastAsia="Times New Roman" w:cs="Times New Roman"/>
      <w:lang w:val="uk-UA"/>
    </w:rPr>
  </w:style>
  <w:style w:type="paragraph" w:styleId="a7">
    <w:name w:val="footer"/>
    <w:basedOn w:val="a"/>
    <w:link w:val="a8"/>
    <w:uiPriority w:val="99"/>
    <w:rsid w:val="002F629D"/>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2F629D"/>
    <w:rPr>
      <w:rFonts w:eastAsia="Times New Roman" w:cs="Times New Roman"/>
      <w:lang w:val="uk-UA"/>
    </w:rPr>
  </w:style>
  <w:style w:type="table" w:styleId="a9">
    <w:name w:val="Table Grid"/>
    <w:basedOn w:val="a1"/>
    <w:uiPriority w:val="99"/>
    <w:rsid w:val="00FB5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F5461"/>
    <w:rPr>
      <w:rFonts w:ascii="Calibri Light" w:hAnsi="Calibri Light"/>
      <w:color w:val="2E74B5"/>
      <w:sz w:val="32"/>
      <w:szCs w:val="32"/>
    </w:rPr>
  </w:style>
  <w:style w:type="character" w:customStyle="1" w:styleId="20">
    <w:name w:val="Заголовок 2 Знак"/>
    <w:basedOn w:val="a0"/>
    <w:link w:val="2"/>
    <w:uiPriority w:val="99"/>
    <w:rsid w:val="00AF5461"/>
    <w:rPr>
      <w:rFonts w:ascii="Calibri Light" w:hAnsi="Calibri Light"/>
      <w:color w:val="2E74B5"/>
      <w:sz w:val="26"/>
      <w:szCs w:val="26"/>
    </w:rPr>
  </w:style>
  <w:style w:type="paragraph" w:styleId="aa">
    <w:name w:val="Normal (Web)"/>
    <w:basedOn w:val="a"/>
    <w:uiPriority w:val="99"/>
    <w:semiHidden/>
    <w:rsid w:val="00AF5461"/>
    <w:rPr>
      <w:rFonts w:ascii="Times New Roman" w:hAnsi="Times New Roman"/>
      <w:sz w:val="24"/>
      <w:szCs w:val="24"/>
      <w:lang w:val="ru-RU"/>
    </w:rPr>
  </w:style>
  <w:style w:type="character" w:styleId="ab">
    <w:name w:val="Hyperlink"/>
    <w:basedOn w:val="a0"/>
    <w:uiPriority w:val="99"/>
    <w:rsid w:val="00AF5461"/>
    <w:rPr>
      <w:rFonts w:cs="Times New Roman"/>
      <w:color w:val="0000FF"/>
      <w:u w:val="single"/>
    </w:rPr>
  </w:style>
  <w:style w:type="character" w:customStyle="1" w:styleId="FontStyle15">
    <w:name w:val="Font Style15"/>
    <w:uiPriority w:val="99"/>
    <w:rsid w:val="00AF5461"/>
    <w:rPr>
      <w:rFonts w:ascii="Times New Roman" w:hAnsi="Times New Roman"/>
      <w:sz w:val="26"/>
    </w:rPr>
  </w:style>
  <w:style w:type="paragraph" w:customStyle="1" w:styleId="Default">
    <w:name w:val="Default"/>
    <w:uiPriority w:val="99"/>
    <w:rsid w:val="00AF5461"/>
    <w:pPr>
      <w:autoSpaceDE w:val="0"/>
      <w:autoSpaceDN w:val="0"/>
      <w:adjustRightInd w:val="0"/>
    </w:pPr>
    <w:rPr>
      <w:rFonts w:ascii="Segoe UI" w:eastAsia="Times New Roman" w:hAnsi="Segoe UI" w:cs="Segoe UI"/>
      <w:color w:val="000000"/>
      <w:sz w:val="24"/>
      <w:szCs w:val="24"/>
      <w:lang w:eastAsia="en-US"/>
    </w:rPr>
  </w:style>
  <w:style w:type="table" w:customStyle="1" w:styleId="11">
    <w:name w:val="Сетка таблицы1"/>
    <w:uiPriority w:val="99"/>
    <w:rsid w:val="00AF5461"/>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F5461"/>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rerudyt.com" TargetMode="External"/><Relationship Id="rId18" Type="http://schemas.openxmlformats.org/officeDocument/2006/relationships/hyperlink" Target="http://osvita.ua/school/school-online/" TargetMode="External"/><Relationship Id="rId26" Type="http://schemas.openxmlformats.org/officeDocument/2006/relationships/hyperlink" Target="http://kolobochok.com.ua/" TargetMode="External"/><Relationship Id="rId39" Type="http://schemas.openxmlformats.org/officeDocument/2006/relationships/image" Target="media/image2.png"/><Relationship Id="rId21" Type="http://schemas.openxmlformats.org/officeDocument/2006/relationships/hyperlink" Target="http://resource.history.org.ua/cgi-bin/eiu/history.exe?C21COM=F&amp;I21DBN=EIU&amp;P21DBN=EIU" TargetMode="External"/><Relationship Id="rId34" Type="http://schemas.openxmlformats.org/officeDocument/2006/relationships/hyperlink" Target="http://improvisus.com/ua" TargetMode="External"/><Relationship Id="rId42" Type="http://schemas.openxmlformats.org/officeDocument/2006/relationships/hyperlink" Target="https://www.youtube.com/channel/UCQ-E7PHQi8o6gxWUd70HBcQ" TargetMode="External"/><Relationship Id="rId47" Type="http://schemas.openxmlformats.org/officeDocument/2006/relationships/hyperlink" Target="https://www.youtube.com/watch?v=qKO_Oa66ols&amp;list=UUb7wEQUw28d0Voj1ibNCgMQ" TargetMode="External"/><Relationship Id="rId50" Type="http://schemas.openxmlformats.org/officeDocument/2006/relationships/hyperlink" Target="https://www.youtube.com/user/novatorfilm" TargetMode="External"/><Relationship Id="rId55" Type="http://schemas.openxmlformats.org/officeDocument/2006/relationships/hyperlink" Target="https://www.youtube.com/channel/UCYEA0vxmjI8FynI4QRqf64g/playlists" TargetMode="External"/><Relationship Id="rId63" Type="http://schemas.openxmlformats.org/officeDocument/2006/relationships/hyperlink" Target="http://discour" TargetMode="External"/><Relationship Id="rId68" Type="http://schemas.openxmlformats.org/officeDocument/2006/relationships/hyperlink" Target="http://zhelty-dom.narod.ru/literature/" TargetMode="External"/><Relationship Id="rId7" Type="http://schemas.openxmlformats.org/officeDocument/2006/relationships/hyperlink" Target="http://www.chl.kiev.ua/default.aspx?id=1980" TargetMode="External"/><Relationship Id="rId71" Type="http://schemas.openxmlformats.org/officeDocument/2006/relationships/hyperlink" Target="http://www.dslib.net/zhurnalistika/specializirovannye-gazety-kak-tip-izdanija" TargetMode="External"/><Relationship Id="rId2" Type="http://schemas.openxmlformats.org/officeDocument/2006/relationships/styles" Target="styles.xml"/><Relationship Id="rId16" Type="http://schemas.openxmlformats.org/officeDocument/2006/relationships/hyperlink" Target="http://speleo.land.kiev.ua" TargetMode="External"/><Relationship Id="rId29" Type="http://schemas.openxmlformats.org/officeDocument/2006/relationships/hyperlink" Target="http://www.kotya.com.ua/" TargetMode="External"/><Relationship Id="rId11" Type="http://schemas.openxmlformats.org/officeDocument/2006/relationships/hyperlink" Target="https://osvita.diia.gov.ua/courses/digital-fizra" TargetMode="External"/><Relationship Id="rId24" Type="http://schemas.openxmlformats.org/officeDocument/2006/relationships/hyperlink" Target="http://letsplayen.com.ua/" TargetMode="External"/><Relationship Id="rId32" Type="http://schemas.openxmlformats.org/officeDocument/2006/relationships/hyperlink" Target="https://kunsht.com.ua/" TargetMode="External"/><Relationship Id="rId37" Type="http://schemas.openxmlformats.org/officeDocument/2006/relationships/hyperlink" Target="http://www.klyaksa-fan.com/1/pravila-gri-aktivni-gorodyani-z" TargetMode="External"/><Relationship Id="rId40" Type="http://schemas.openxmlformats.org/officeDocument/2006/relationships/hyperlink" Target="https://www.youtube.com/user/SonechkoProject" TargetMode="External"/><Relationship Id="rId45" Type="http://schemas.openxmlformats.org/officeDocument/2006/relationships/hyperlink" Target="https://youtube.com/user/ukranimaua/featured" TargetMode="External"/><Relationship Id="rId53" Type="http://schemas.openxmlformats.org/officeDocument/2006/relationships/hyperlink" Target="https://www.youtube.com/user/WinxClubUA" TargetMode="External"/><Relationship Id="rId58" Type="http://schemas.openxmlformats.org/officeDocument/2006/relationships/hyperlink" Target="https://www.youtube.com/channel/UCzazDCYN9M5XvneDXP456-Q/featured" TargetMode="External"/><Relationship Id="rId66" Type="http://schemas.openxmlformats.org/officeDocument/2006/relationships/hyperlink" Target="https://www.youtube.com"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zagadkova-planeta.pp.ua" TargetMode="External"/><Relationship Id="rId23" Type="http://schemas.openxmlformats.org/officeDocument/2006/relationships/hyperlink" Target="https://www.youtube.com/channel/UCHq5vXBXgKpU0_Nxl8pDKyw/featured" TargetMode="External"/><Relationship Id="rId28" Type="http://schemas.openxmlformats.org/officeDocument/2006/relationships/hyperlink" Target="http://kolosok.org.ua/vseukrajinskyj-pryrodnychyj-naukovo-populyarnyj-zhurnal/" TargetMode="External"/><Relationship Id="rId36" Type="http://schemas.openxmlformats.org/officeDocument/2006/relationships/hyperlink" Target="http://letsplayen.com.ua/" TargetMode="External"/><Relationship Id="rId49" Type="http://schemas.openxmlformats.org/officeDocument/2006/relationships/image" Target="media/image3.png"/><Relationship Id="rId57" Type="http://schemas.openxmlformats.org/officeDocument/2006/relationships/hyperlink" Target="https://youtube.com/channel/UCgYJ6vyIPbrrvHVYTpoHrRQ" TargetMode="External"/><Relationship Id="rId61" Type="http://schemas.openxmlformats.org/officeDocument/2006/relationships/hyperlink" Target="http://www.topl00.rambler.ru/topl00" TargetMode="External"/><Relationship Id="rId10" Type="http://schemas.openxmlformats.org/officeDocument/2006/relationships/hyperlink" Target="https://e-bug.eu" TargetMode="External"/><Relationship Id="rId19" Type="http://schemas.openxmlformats.org/officeDocument/2006/relationships/hyperlink" Target="http://osvita.ua/school/school-online" TargetMode="External"/><Relationship Id="rId31" Type="http://schemas.openxmlformats.org/officeDocument/2006/relationships/hyperlink" Target="http://kulia.com.ua/" TargetMode="External"/><Relationship Id="rId44" Type="http://schemas.openxmlformats.org/officeDocument/2006/relationships/hyperlink" Target="https://youtube.com/channel/UCEiSptaIS5XIFcGvQV12gMA/" TargetMode="External"/><Relationship Id="rId52" Type="http://schemas.openxmlformats.org/officeDocument/2006/relationships/hyperlink" Target="https://www.youtube.com/channel/UCbhpAztEK-MkkzLWsVny_SA" TargetMode="External"/><Relationship Id="rId60" Type="http://schemas.openxmlformats.org/officeDocument/2006/relationships/hyperlink" Target="https://www.cinema.in.ua/vykradena-pryntsesa-ruslan-i-liudmyla/" TargetMode="External"/><Relationship Id="rId65" Type="http://schemas.openxmlformats.org/officeDocument/2006/relationships/hyperlink" Target="https://www.cinema.in.ua/pro-na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betka.ukrlife.org/etyket.htm" TargetMode="External"/><Relationship Id="rId14" Type="http://schemas.openxmlformats.org/officeDocument/2006/relationships/hyperlink" Target="https://www.youtube.com/user/cikavunku/featured" TargetMode="External"/><Relationship Id="rId22" Type="http://schemas.openxmlformats.org/officeDocument/2006/relationships/hyperlink" Target="http://kazkar.info/ua/legendi_ukra_ni" TargetMode="External"/><Relationship Id="rId27" Type="http://schemas.openxmlformats.org/officeDocument/2006/relationships/hyperlink" Target="http://kolobochok.com.ua" TargetMode="External"/><Relationship Id="rId30" Type="http://schemas.openxmlformats.org/officeDocument/2006/relationships/hyperlink" Target="http://www.krylati.org/krylati/" TargetMode="External"/><Relationship Id="rId35" Type="http://schemas.openxmlformats.org/officeDocument/2006/relationships/hyperlink" Target="http://letsplayen.com.ua/" TargetMode="External"/><Relationship Id="rId43" Type="http://schemas.openxmlformats.org/officeDocument/2006/relationships/hyperlink" Target="https://www.youtube.com/channel/UCMIVE71tHEUDkuw8tPxtzSQ" TargetMode="External"/><Relationship Id="rId48" Type="http://schemas.openxmlformats.org/officeDocument/2006/relationships/hyperlink" Target="https://youtube.com/user/ukranimaua/featured" TargetMode="External"/><Relationship Id="rId56" Type="http://schemas.openxmlformats.org/officeDocument/2006/relationships/image" Target="media/image4.png"/><Relationship Id="rId64" Type="http://schemas.openxmlformats.org/officeDocument/2006/relationships/hyperlink" Target="http://www.philology.ru/" TargetMode="External"/><Relationship Id="rId69" Type="http://schemas.openxmlformats.org/officeDocument/2006/relationships/hyperlink" Target="http://www.madipi.ru/index.php?option=com_content&amp;view=arti" TargetMode="External"/><Relationship Id="rId8" Type="http://schemas.openxmlformats.org/officeDocument/2006/relationships/hyperlink" Target="http://abetka.ukrlife.org/etyket.htm" TargetMode="External"/><Relationship Id="rId51" Type="http://schemas.openxmlformats.org/officeDocument/2006/relationships/hyperlink" Target="https://www.youtube.com/channel/UCXZsX2d_79qSBociU39eBuA" TargetMode="External"/><Relationship Id="rId72" Type="http://schemas.openxmlformats.org/officeDocument/2006/relationships/hyperlink" Target="mailto:anna_grin_razyvaeva@ukr.net" TargetMode="External"/><Relationship Id="rId3" Type="http://schemas.openxmlformats.org/officeDocument/2006/relationships/settings" Target="settings.xml"/><Relationship Id="rId12" Type="http://schemas.openxmlformats.org/officeDocument/2006/relationships/hyperlink" Target="http://1staidplast.org.ua" TargetMode="External"/><Relationship Id="rId17" Type="http://schemas.openxmlformats.org/officeDocument/2006/relationships/hyperlink" Target="http://7planets.com.ua/uk/" TargetMode="External"/><Relationship Id="rId25" Type="http://schemas.openxmlformats.org/officeDocument/2006/relationships/hyperlink" Target="http://letsplayen.com.ua" TargetMode="External"/><Relationship Id="rId33" Type="http://schemas.openxmlformats.org/officeDocument/2006/relationships/hyperlink" Target="http://www.posnayko.com/" TargetMode="External"/><Relationship Id="rId38" Type="http://schemas.openxmlformats.org/officeDocument/2006/relationships/image" Target="media/image1.png"/><Relationship Id="rId46" Type="http://schemas.openxmlformats.org/officeDocument/2006/relationships/hyperlink" Target="https://www.youtube.com/channel/UCbhpAztEK-MkkzLWsVny_SA" TargetMode="External"/><Relationship Id="rId59" Type="http://schemas.openxmlformats.org/officeDocument/2006/relationships/image" Target="media/image5.png"/><Relationship Id="rId67" Type="http://schemas.openxmlformats.org/officeDocument/2006/relationships/hyperlink" Target="http://www.klyaksa-fan.com/" TargetMode="External"/><Relationship Id="rId20" Type="http://schemas.openxmlformats.org/officeDocument/2006/relationships/hyperlink" Target="https://www.youtube.com/channel/UCQR9sMWcZshAwYX-EYH0qiA" TargetMode="External"/><Relationship Id="rId41" Type="http://schemas.openxmlformats.org/officeDocument/2006/relationships/hyperlink" Target="https://www.youtube.com/channel/UC3cOHufFH4tZoiAmdzbfbIA" TargetMode="External"/><Relationship Id="rId54" Type="http://schemas.openxmlformats.org/officeDocument/2006/relationships/hyperlink" Target="https://www.youtube.com/channel/UC7gRNtktyhfVK1YQlCs0Ang" TargetMode="External"/><Relationship Id="rId62" Type="http://schemas.openxmlformats.org/officeDocument/2006/relationships/hyperlink" Target="http://irbis-nbuv.gov.ua/cgi" TargetMode="External"/><Relationship Id="rId70" Type="http://schemas.openxmlformats.org/officeDocument/2006/relationships/hyperlink" Target="http://www.engectver.ru/Konferen"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3583</TotalTime>
  <Pages>86</Pages>
  <Words>21356</Words>
  <Characters>121735</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tkm92u</dc:creator>
  <cp:keywords/>
  <dc:description/>
  <cp:lastModifiedBy>User</cp:lastModifiedBy>
  <cp:revision>35</cp:revision>
  <dcterms:created xsi:type="dcterms:W3CDTF">2019-03-10T11:42:00Z</dcterms:created>
  <dcterms:modified xsi:type="dcterms:W3CDTF">2021-01-16T09:53:00Z</dcterms:modified>
</cp:coreProperties>
</file>