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B1" w:rsidRPr="00264FDA" w:rsidRDefault="00564BB1" w:rsidP="00564BB1">
      <w:pPr>
        <w:jc w:val="center"/>
        <w:rPr>
          <w:b/>
          <w:sz w:val="28"/>
          <w:szCs w:val="28"/>
          <w:lang w:val="uk-UA"/>
        </w:rPr>
      </w:pPr>
      <w:r w:rsidRPr="00264FDA">
        <w:rPr>
          <w:b/>
          <w:sz w:val="28"/>
          <w:szCs w:val="28"/>
          <w:lang w:val="uk-UA"/>
        </w:rPr>
        <w:t>МІНІСТЕРСТВО ОСВІТИ І НАУКИ УКРАЇНИ</w:t>
      </w:r>
    </w:p>
    <w:p w:rsidR="00564BB1" w:rsidRPr="00264FDA" w:rsidRDefault="00564BB1" w:rsidP="00564BB1">
      <w:pPr>
        <w:jc w:val="center"/>
        <w:rPr>
          <w:b/>
          <w:sz w:val="28"/>
          <w:szCs w:val="28"/>
          <w:lang w:val="uk-UA"/>
        </w:rPr>
      </w:pPr>
      <w:r w:rsidRPr="00264FDA">
        <w:rPr>
          <w:b/>
          <w:sz w:val="28"/>
          <w:szCs w:val="28"/>
          <w:lang w:val="uk-UA"/>
        </w:rPr>
        <w:t>ЗАПОРІЗЬКИЙ НАЦІОНАЛЬНИЙ УНІВЕРСИТЕТ</w:t>
      </w:r>
    </w:p>
    <w:p w:rsidR="00564BB1" w:rsidRPr="00264FDA" w:rsidRDefault="00564BB1" w:rsidP="00564BB1">
      <w:pPr>
        <w:jc w:val="center"/>
        <w:rPr>
          <w:sz w:val="28"/>
          <w:szCs w:val="28"/>
        </w:rPr>
      </w:pPr>
    </w:p>
    <w:p w:rsidR="00564BB1" w:rsidRPr="00264FDA" w:rsidRDefault="00564BB1" w:rsidP="00564BB1">
      <w:pPr>
        <w:jc w:val="center"/>
        <w:rPr>
          <w:sz w:val="28"/>
          <w:szCs w:val="28"/>
        </w:rPr>
      </w:pPr>
    </w:p>
    <w:p w:rsidR="00564BB1" w:rsidRPr="00D40A4F" w:rsidRDefault="00564BB1" w:rsidP="00564BB1">
      <w:pPr>
        <w:jc w:val="center"/>
        <w:rPr>
          <w:b/>
          <w:sz w:val="28"/>
          <w:szCs w:val="28"/>
        </w:rPr>
      </w:pPr>
      <w:r w:rsidRPr="00D40A4F">
        <w:rPr>
          <w:b/>
          <w:sz w:val="28"/>
          <w:szCs w:val="28"/>
          <w:lang w:val="uk-UA"/>
        </w:rPr>
        <w:t xml:space="preserve">Факультет </w:t>
      </w:r>
      <w:r w:rsidRPr="00D40A4F">
        <w:rPr>
          <w:b/>
          <w:sz w:val="28"/>
          <w:szCs w:val="28"/>
        </w:rPr>
        <w:t>ф</w:t>
      </w:r>
      <w:r w:rsidRPr="00D40A4F">
        <w:rPr>
          <w:b/>
          <w:sz w:val="28"/>
          <w:szCs w:val="28"/>
          <w:lang w:val="uk-UA"/>
        </w:rPr>
        <w:t>ізичного виховання</w:t>
      </w:r>
      <w:r w:rsidRPr="00D40A4F">
        <w:rPr>
          <w:b/>
          <w:sz w:val="28"/>
          <w:szCs w:val="28"/>
        </w:rPr>
        <w:t xml:space="preserve">, здоров`я та туризму </w:t>
      </w:r>
    </w:p>
    <w:p w:rsidR="00564BB1" w:rsidRPr="00264FDA" w:rsidRDefault="00564BB1" w:rsidP="00564BB1">
      <w:pPr>
        <w:jc w:val="center"/>
        <w:rPr>
          <w:b/>
          <w:sz w:val="28"/>
          <w:szCs w:val="28"/>
          <w:u w:val="single"/>
          <w:lang w:val="uk-UA"/>
        </w:rPr>
      </w:pPr>
      <w:r w:rsidRPr="00264FDA">
        <w:rPr>
          <w:b/>
          <w:sz w:val="28"/>
          <w:szCs w:val="28"/>
          <w:u w:val="single"/>
          <w:lang w:val="uk-UA"/>
        </w:rPr>
        <w:t xml:space="preserve">Кафедра фізичної терапії та ерготерапії </w:t>
      </w:r>
    </w:p>
    <w:p w:rsidR="00564BB1" w:rsidRPr="00264FDA" w:rsidRDefault="00564BB1" w:rsidP="00564BB1">
      <w:pPr>
        <w:jc w:val="center"/>
        <w:rPr>
          <w:sz w:val="16"/>
          <w:lang w:val="uk-UA"/>
        </w:rPr>
      </w:pPr>
    </w:p>
    <w:p w:rsidR="00564BB1" w:rsidRPr="00264FDA" w:rsidRDefault="00564BB1" w:rsidP="00564BB1">
      <w:pPr>
        <w:jc w:val="center"/>
        <w:rPr>
          <w:sz w:val="16"/>
          <w:highlight w:val="yellow"/>
          <w:lang w:val="uk-UA"/>
        </w:rPr>
      </w:pPr>
    </w:p>
    <w:p w:rsidR="00564BB1" w:rsidRPr="00264FDA" w:rsidRDefault="00564BB1" w:rsidP="00564BB1">
      <w:pPr>
        <w:jc w:val="center"/>
        <w:rPr>
          <w:sz w:val="16"/>
          <w:highlight w:val="yellow"/>
          <w:lang w:val="uk-UA"/>
        </w:rPr>
      </w:pPr>
    </w:p>
    <w:p w:rsidR="00564BB1" w:rsidRPr="00264FDA" w:rsidRDefault="00564BB1" w:rsidP="00564BB1">
      <w:pPr>
        <w:jc w:val="center"/>
        <w:rPr>
          <w:sz w:val="16"/>
          <w:highlight w:val="yellow"/>
          <w:lang w:val="uk-UA"/>
        </w:rPr>
      </w:pPr>
    </w:p>
    <w:p w:rsidR="00564BB1" w:rsidRDefault="00564BB1" w:rsidP="00564BB1">
      <w:pPr>
        <w:jc w:val="center"/>
        <w:rPr>
          <w:sz w:val="16"/>
          <w:highlight w:val="yellow"/>
          <w:lang w:val="uk-UA"/>
        </w:rPr>
      </w:pPr>
    </w:p>
    <w:p w:rsidR="00564BB1" w:rsidRDefault="00564BB1" w:rsidP="00564BB1">
      <w:pPr>
        <w:jc w:val="center"/>
        <w:rPr>
          <w:sz w:val="16"/>
          <w:highlight w:val="yellow"/>
          <w:lang w:val="uk-UA"/>
        </w:rPr>
      </w:pPr>
    </w:p>
    <w:p w:rsidR="00564BB1" w:rsidRPr="00264FDA" w:rsidRDefault="00564BB1" w:rsidP="00564BB1">
      <w:pPr>
        <w:jc w:val="center"/>
        <w:rPr>
          <w:sz w:val="16"/>
          <w:highlight w:val="yellow"/>
          <w:lang w:val="uk-UA"/>
        </w:rPr>
      </w:pPr>
    </w:p>
    <w:p w:rsidR="00564BB1" w:rsidRPr="00264FDA" w:rsidRDefault="00564BB1" w:rsidP="00564BB1">
      <w:pPr>
        <w:jc w:val="center"/>
        <w:rPr>
          <w:sz w:val="16"/>
          <w:highlight w:val="yellow"/>
          <w:lang w:val="uk-UA"/>
        </w:rPr>
      </w:pPr>
    </w:p>
    <w:p w:rsidR="00564BB1" w:rsidRPr="00264FDA" w:rsidRDefault="00564BB1" w:rsidP="00564BB1">
      <w:pPr>
        <w:jc w:val="center"/>
        <w:rPr>
          <w:sz w:val="16"/>
          <w:highlight w:val="yellow"/>
          <w:lang w:val="uk-UA"/>
        </w:rPr>
      </w:pPr>
    </w:p>
    <w:p w:rsidR="00564BB1" w:rsidRPr="00264FDA" w:rsidRDefault="00564BB1" w:rsidP="00564BB1">
      <w:pPr>
        <w:jc w:val="center"/>
        <w:rPr>
          <w:sz w:val="16"/>
          <w:highlight w:val="yellow"/>
          <w:lang w:val="uk-UA"/>
        </w:rPr>
      </w:pPr>
    </w:p>
    <w:p w:rsidR="00564BB1" w:rsidRPr="00264FDA" w:rsidRDefault="00564BB1" w:rsidP="00564BB1">
      <w:pPr>
        <w:jc w:val="center"/>
        <w:rPr>
          <w:b/>
          <w:sz w:val="36"/>
          <w:szCs w:val="36"/>
          <w:lang w:val="uk-UA"/>
        </w:rPr>
      </w:pPr>
      <w:r w:rsidRPr="00264FDA">
        <w:rPr>
          <w:b/>
          <w:sz w:val="36"/>
          <w:szCs w:val="36"/>
          <w:lang w:val="uk-UA"/>
        </w:rPr>
        <w:t>Кваліфікаційна робота</w:t>
      </w:r>
    </w:p>
    <w:p w:rsidR="00564BB1" w:rsidRPr="00264FDA" w:rsidRDefault="00564BB1" w:rsidP="00564BB1">
      <w:pPr>
        <w:jc w:val="center"/>
        <w:rPr>
          <w:sz w:val="28"/>
          <w:lang w:val="uk-UA"/>
        </w:rPr>
      </w:pPr>
      <w:r w:rsidRPr="00264FDA">
        <w:rPr>
          <w:b/>
          <w:sz w:val="28"/>
          <w:lang w:val="uk-UA"/>
        </w:rPr>
        <w:t>магістра</w:t>
      </w:r>
    </w:p>
    <w:p w:rsidR="00564BB1" w:rsidRPr="00264FDA" w:rsidRDefault="00564BB1" w:rsidP="00564BB1">
      <w:pPr>
        <w:jc w:val="center"/>
        <w:rPr>
          <w:sz w:val="28"/>
          <w:szCs w:val="28"/>
          <w:lang w:val="uk-UA"/>
        </w:rPr>
      </w:pPr>
    </w:p>
    <w:p w:rsidR="00564BB1" w:rsidRPr="00264FDA" w:rsidRDefault="00564BB1" w:rsidP="00564BB1">
      <w:pPr>
        <w:jc w:val="center"/>
        <w:rPr>
          <w:sz w:val="28"/>
          <w:szCs w:val="28"/>
          <w:lang w:val="uk-UA"/>
        </w:rPr>
      </w:pPr>
    </w:p>
    <w:p w:rsidR="00564BB1" w:rsidRPr="00264FDA" w:rsidRDefault="00564BB1" w:rsidP="00564BB1">
      <w:pPr>
        <w:jc w:val="center"/>
        <w:rPr>
          <w:sz w:val="28"/>
          <w:szCs w:val="28"/>
          <w:lang w:val="uk-UA"/>
        </w:rPr>
      </w:pPr>
    </w:p>
    <w:p w:rsidR="00564BB1" w:rsidRPr="00264FDA" w:rsidRDefault="00564BB1" w:rsidP="00564BB1">
      <w:pPr>
        <w:tabs>
          <w:tab w:val="left" w:pos="709"/>
        </w:tabs>
        <w:spacing w:line="360" w:lineRule="auto"/>
        <w:ind w:left="709" w:hanging="1135"/>
        <w:jc w:val="both"/>
        <w:rPr>
          <w:sz w:val="28"/>
          <w:szCs w:val="28"/>
          <w:u w:val="single"/>
          <w:lang w:val="uk-UA"/>
        </w:rPr>
      </w:pPr>
      <w:r w:rsidRPr="00264FDA">
        <w:rPr>
          <w:sz w:val="28"/>
          <w:szCs w:val="28"/>
          <w:lang w:val="uk-UA"/>
        </w:rPr>
        <w:t xml:space="preserve">на тему: </w:t>
      </w:r>
      <w:r>
        <w:rPr>
          <w:sz w:val="28"/>
          <w:szCs w:val="28"/>
          <w:lang w:val="uk-UA"/>
        </w:rPr>
        <w:t xml:space="preserve">ВПЛИВ ДОЗОВАНИХ ВЕЛОТРЕНУВАНЬ НА ФУНКЦІОНАЛЬНИЙ СТАН СЕРЦЕВО-СУДИННОЇ СИСТЕМИ ОСІБ ПІСЛЯ ІНФАРКТУ МІОКАРДА </w:t>
      </w:r>
    </w:p>
    <w:p w:rsidR="00564BB1" w:rsidRPr="00264FDA" w:rsidRDefault="00564BB1" w:rsidP="00564BB1">
      <w:pPr>
        <w:tabs>
          <w:tab w:val="left" w:pos="709"/>
        </w:tabs>
        <w:spacing w:line="360" w:lineRule="auto"/>
        <w:ind w:left="851" w:hanging="1135"/>
        <w:jc w:val="both"/>
        <w:rPr>
          <w:sz w:val="28"/>
          <w:szCs w:val="28"/>
          <w:lang w:val="uk-UA"/>
        </w:rPr>
      </w:pPr>
    </w:p>
    <w:p w:rsidR="00564BB1" w:rsidRPr="00264FDA" w:rsidRDefault="00564BB1" w:rsidP="00564BB1">
      <w:pPr>
        <w:jc w:val="center"/>
        <w:rPr>
          <w:sz w:val="28"/>
          <w:highlight w:val="yellow"/>
          <w:lang w:val="uk-UA"/>
        </w:rPr>
      </w:pPr>
    </w:p>
    <w:p w:rsidR="00564BB1" w:rsidRPr="00264FDA" w:rsidRDefault="00564BB1" w:rsidP="00564BB1">
      <w:pPr>
        <w:rPr>
          <w:sz w:val="28"/>
          <w:highlight w:val="yellow"/>
          <w:lang w:val="uk-UA"/>
        </w:rPr>
      </w:pPr>
    </w:p>
    <w:p w:rsidR="00564BB1" w:rsidRPr="00264FDA" w:rsidRDefault="00564BB1" w:rsidP="00564BB1">
      <w:pPr>
        <w:spacing w:line="360" w:lineRule="auto"/>
        <w:rPr>
          <w:sz w:val="28"/>
          <w:highlight w:val="yellow"/>
          <w:lang w:val="uk-UA"/>
        </w:rPr>
      </w:pPr>
    </w:p>
    <w:p w:rsidR="00564BB1" w:rsidRPr="00264FDA" w:rsidRDefault="00564BB1" w:rsidP="00564BB1">
      <w:pPr>
        <w:tabs>
          <w:tab w:val="left" w:pos="3119"/>
        </w:tabs>
        <w:spacing w:line="360" w:lineRule="auto"/>
        <w:ind w:left="3119" w:hanging="567"/>
        <w:rPr>
          <w:sz w:val="28"/>
          <w:szCs w:val="28"/>
          <w:lang w:val="uk-UA"/>
        </w:rPr>
      </w:pPr>
      <w:r w:rsidRPr="00264FDA">
        <w:rPr>
          <w:sz w:val="28"/>
          <w:szCs w:val="28"/>
          <w:lang w:val="uk-UA"/>
        </w:rPr>
        <w:t xml:space="preserve">Виконала: студентка </w:t>
      </w:r>
      <w:r w:rsidRPr="00264FDA">
        <w:rPr>
          <w:sz w:val="28"/>
          <w:szCs w:val="28"/>
          <w:u w:val="single"/>
          <w:lang w:val="uk-UA"/>
        </w:rPr>
        <w:t>ІІ</w:t>
      </w:r>
      <w:r w:rsidRPr="00264FDA">
        <w:rPr>
          <w:sz w:val="28"/>
          <w:szCs w:val="28"/>
          <w:lang w:val="uk-UA"/>
        </w:rPr>
        <w:t xml:space="preserve"> курсу, групи</w:t>
      </w:r>
      <w:r>
        <w:rPr>
          <w:sz w:val="28"/>
          <w:szCs w:val="28"/>
          <w:lang w:val="uk-UA"/>
        </w:rPr>
        <w:t xml:space="preserve"> </w:t>
      </w:r>
      <w:r w:rsidRPr="00264FDA">
        <w:rPr>
          <w:sz w:val="28"/>
          <w:szCs w:val="28"/>
          <w:u w:val="single"/>
          <w:lang w:val="uk-UA"/>
        </w:rPr>
        <w:t>8.2279</w:t>
      </w:r>
    </w:p>
    <w:p w:rsidR="00564BB1" w:rsidRPr="00264FDA" w:rsidRDefault="00564BB1" w:rsidP="00564BB1">
      <w:pPr>
        <w:tabs>
          <w:tab w:val="left" w:pos="3119"/>
        </w:tabs>
        <w:spacing w:line="360" w:lineRule="auto"/>
        <w:ind w:left="3119" w:hanging="567"/>
        <w:rPr>
          <w:sz w:val="28"/>
          <w:szCs w:val="28"/>
          <w:u w:val="single"/>
          <w:lang w:val="uk-UA"/>
        </w:rPr>
      </w:pPr>
      <w:r w:rsidRPr="00264FDA">
        <w:rPr>
          <w:sz w:val="28"/>
          <w:szCs w:val="28"/>
          <w:lang w:val="uk-UA"/>
        </w:rPr>
        <w:t xml:space="preserve">Спеціальності </w:t>
      </w:r>
      <w:r w:rsidRPr="00264FDA">
        <w:rPr>
          <w:sz w:val="28"/>
          <w:szCs w:val="28"/>
          <w:u w:val="single"/>
          <w:lang w:val="uk-UA"/>
        </w:rPr>
        <w:t>227 «Фізична терапія , ерготерапія»</w:t>
      </w:r>
    </w:p>
    <w:p w:rsidR="00564BB1" w:rsidRPr="00264FDA" w:rsidRDefault="00564BB1" w:rsidP="00564BB1">
      <w:pPr>
        <w:tabs>
          <w:tab w:val="left" w:pos="3119"/>
        </w:tabs>
        <w:spacing w:line="360" w:lineRule="auto"/>
        <w:ind w:left="3119" w:hanging="567"/>
        <w:rPr>
          <w:sz w:val="28"/>
          <w:szCs w:val="28"/>
          <w:u w:val="single"/>
          <w:lang w:val="uk-UA"/>
        </w:rPr>
      </w:pPr>
      <w:r w:rsidRPr="00264FDA">
        <w:rPr>
          <w:sz w:val="28"/>
          <w:szCs w:val="28"/>
          <w:lang w:val="uk-UA"/>
        </w:rPr>
        <w:t xml:space="preserve">освітньої програми </w:t>
      </w:r>
      <w:r w:rsidRPr="00264FDA">
        <w:rPr>
          <w:sz w:val="28"/>
          <w:szCs w:val="28"/>
          <w:u w:val="single"/>
          <w:lang w:val="uk-UA"/>
        </w:rPr>
        <w:t>227 «Фізична терапія,ерготерапія»</w:t>
      </w:r>
    </w:p>
    <w:p w:rsidR="00564BB1" w:rsidRPr="00264FDA" w:rsidRDefault="00564BB1" w:rsidP="00564BB1">
      <w:pPr>
        <w:tabs>
          <w:tab w:val="left" w:pos="3119"/>
        </w:tabs>
        <w:spacing w:line="360" w:lineRule="auto"/>
        <w:ind w:left="3119" w:hanging="567"/>
        <w:rPr>
          <w:sz w:val="28"/>
          <w:szCs w:val="28"/>
          <w:u w:val="single"/>
          <w:lang w:val="uk-UA"/>
        </w:rPr>
      </w:pPr>
      <w:r>
        <w:rPr>
          <w:sz w:val="28"/>
          <w:szCs w:val="28"/>
          <w:u w:val="single"/>
          <w:lang w:val="uk-UA"/>
        </w:rPr>
        <w:t xml:space="preserve">Зарубіна Наталія Павлівна </w:t>
      </w:r>
    </w:p>
    <w:p w:rsidR="00564BB1" w:rsidRPr="00264FDA" w:rsidRDefault="00564BB1" w:rsidP="00564BB1">
      <w:pPr>
        <w:tabs>
          <w:tab w:val="left" w:pos="3119"/>
        </w:tabs>
        <w:spacing w:line="360" w:lineRule="auto"/>
        <w:ind w:left="3119" w:hanging="567"/>
        <w:rPr>
          <w:sz w:val="28"/>
          <w:lang w:val="uk-UA"/>
        </w:rPr>
      </w:pPr>
      <w:r w:rsidRPr="00264FDA">
        <w:rPr>
          <w:sz w:val="28"/>
          <w:lang w:val="uk-UA"/>
        </w:rPr>
        <w:t xml:space="preserve">Керівник </w:t>
      </w:r>
      <w:r w:rsidRPr="002B28B9">
        <w:rPr>
          <w:sz w:val="28"/>
          <w:u w:val="single"/>
          <w:lang w:val="uk-UA"/>
        </w:rPr>
        <w:t>професор, професор, д.мед.н</w:t>
      </w:r>
      <w:r>
        <w:rPr>
          <w:sz w:val="28"/>
          <w:u w:val="single"/>
          <w:lang w:val="uk-UA"/>
        </w:rPr>
        <w:t>.</w:t>
      </w:r>
      <w:r w:rsidRPr="002B28B9">
        <w:rPr>
          <w:sz w:val="28"/>
          <w:u w:val="single"/>
          <w:lang w:val="uk-UA"/>
        </w:rPr>
        <w:t xml:space="preserve"> Івченко Д.В</w:t>
      </w:r>
    </w:p>
    <w:p w:rsidR="00564BB1" w:rsidRPr="00264FDA" w:rsidRDefault="00564BB1" w:rsidP="00564BB1">
      <w:pPr>
        <w:tabs>
          <w:tab w:val="left" w:pos="3119"/>
        </w:tabs>
        <w:spacing w:line="360" w:lineRule="auto"/>
        <w:ind w:left="3119" w:hanging="567"/>
        <w:rPr>
          <w:sz w:val="28"/>
          <w:u w:val="single"/>
          <w:lang w:val="uk-UA"/>
        </w:rPr>
      </w:pPr>
      <w:r w:rsidRPr="00264FDA">
        <w:rPr>
          <w:sz w:val="28"/>
          <w:lang w:val="uk-UA"/>
        </w:rPr>
        <w:t xml:space="preserve">Рецензент </w:t>
      </w:r>
      <w:r w:rsidRPr="00B9660D">
        <w:rPr>
          <w:sz w:val="28"/>
          <w:u w:val="single"/>
          <w:lang w:val="uk-UA"/>
        </w:rPr>
        <w:t>професор, професор, д.б.н. Богдановська Н.В.</w:t>
      </w:r>
    </w:p>
    <w:p w:rsidR="00564BB1" w:rsidRPr="00264FDA" w:rsidRDefault="00564BB1" w:rsidP="00564BB1">
      <w:pPr>
        <w:spacing w:line="360" w:lineRule="auto"/>
        <w:ind w:hanging="567"/>
        <w:jc w:val="right"/>
        <w:rPr>
          <w:sz w:val="28"/>
          <w:lang w:val="uk-UA"/>
        </w:rPr>
      </w:pPr>
    </w:p>
    <w:p w:rsidR="00564BB1" w:rsidRDefault="00564BB1" w:rsidP="00564BB1">
      <w:pPr>
        <w:ind w:hanging="567"/>
        <w:jc w:val="right"/>
        <w:rPr>
          <w:sz w:val="28"/>
          <w:lang w:val="uk-UA"/>
        </w:rPr>
      </w:pPr>
    </w:p>
    <w:p w:rsidR="00564BB1" w:rsidRPr="00264FDA" w:rsidRDefault="00564BB1" w:rsidP="00564BB1">
      <w:pPr>
        <w:ind w:hanging="567"/>
        <w:jc w:val="right"/>
        <w:rPr>
          <w:sz w:val="28"/>
          <w:lang w:val="uk-UA"/>
        </w:rPr>
      </w:pPr>
    </w:p>
    <w:p w:rsidR="00564BB1" w:rsidRPr="00264FDA" w:rsidRDefault="00564BB1" w:rsidP="00564BB1">
      <w:pPr>
        <w:ind w:hanging="567"/>
        <w:jc w:val="center"/>
        <w:rPr>
          <w:sz w:val="28"/>
          <w:lang w:val="uk-UA"/>
        </w:rPr>
      </w:pPr>
    </w:p>
    <w:p w:rsidR="00564BB1" w:rsidRDefault="00564BB1" w:rsidP="00564BB1">
      <w:pPr>
        <w:rPr>
          <w:sz w:val="28"/>
          <w:lang w:val="uk-UA"/>
        </w:rPr>
      </w:pPr>
    </w:p>
    <w:p w:rsidR="00564BB1" w:rsidRPr="00FD38EC" w:rsidRDefault="00564BB1" w:rsidP="00564BB1">
      <w:pPr>
        <w:rPr>
          <w:sz w:val="28"/>
          <w:lang w:val="uk-UA"/>
        </w:rPr>
      </w:pPr>
    </w:p>
    <w:p w:rsidR="00564BB1" w:rsidRPr="00264FDA" w:rsidRDefault="00564BB1" w:rsidP="00564BB1">
      <w:pPr>
        <w:jc w:val="center"/>
        <w:rPr>
          <w:sz w:val="28"/>
          <w:lang w:val="uk-UA"/>
        </w:rPr>
      </w:pPr>
      <w:r w:rsidRPr="00264FDA">
        <w:rPr>
          <w:sz w:val="28"/>
          <w:lang w:val="uk-UA"/>
        </w:rPr>
        <w:t>Запоріжжя</w:t>
      </w:r>
    </w:p>
    <w:p w:rsidR="00564BB1" w:rsidRDefault="00564BB1" w:rsidP="00564BB1">
      <w:pPr>
        <w:jc w:val="center"/>
        <w:rPr>
          <w:sz w:val="28"/>
          <w:lang w:val="uk-UA"/>
        </w:rPr>
      </w:pPr>
      <w:r>
        <w:rPr>
          <w:sz w:val="28"/>
          <w:lang w:val="uk-UA"/>
        </w:rPr>
        <w:t>2020</w:t>
      </w:r>
    </w:p>
    <w:p w:rsidR="00564BB1" w:rsidRPr="00564BB1" w:rsidRDefault="00564BB1" w:rsidP="00564BB1">
      <w:pPr>
        <w:jc w:val="center"/>
        <w:rPr>
          <w:sz w:val="28"/>
          <w:lang w:val="uk-UA"/>
        </w:rPr>
      </w:pPr>
    </w:p>
    <w:p w:rsidR="009845F5" w:rsidRPr="005F46EB" w:rsidRDefault="009845F5" w:rsidP="00483D96">
      <w:pPr>
        <w:widowControl w:val="0"/>
        <w:jc w:val="center"/>
        <w:rPr>
          <w:color w:val="000000" w:themeColor="text1"/>
          <w:sz w:val="28"/>
          <w:szCs w:val="28"/>
        </w:rPr>
      </w:pPr>
      <w:r w:rsidRPr="005F46EB">
        <w:rPr>
          <w:color w:val="000000" w:themeColor="text1"/>
          <w:sz w:val="28"/>
          <w:szCs w:val="28"/>
        </w:rPr>
        <w:lastRenderedPageBreak/>
        <w:t>ЗМІСТ</w:t>
      </w:r>
    </w:p>
    <w:p w:rsidR="009845F5" w:rsidRPr="005F46EB" w:rsidRDefault="009845F5" w:rsidP="009845F5">
      <w:pPr>
        <w:spacing w:line="360" w:lineRule="auto"/>
        <w:ind w:firstLine="720"/>
        <w:rPr>
          <w:color w:val="000000" w:themeColor="text1"/>
          <w:sz w:val="28"/>
          <w:szCs w:val="28"/>
        </w:rPr>
      </w:pPr>
    </w:p>
    <w:tbl>
      <w:tblPr>
        <w:tblW w:w="9657" w:type="dxa"/>
        <w:tblInd w:w="108" w:type="dxa"/>
        <w:tblLayout w:type="fixed"/>
        <w:tblLook w:val="0000"/>
      </w:tblPr>
      <w:tblGrid>
        <w:gridCol w:w="426"/>
        <w:gridCol w:w="708"/>
        <w:gridCol w:w="7866"/>
        <w:gridCol w:w="657"/>
      </w:tblGrid>
      <w:tr w:rsidR="009845F5" w:rsidRPr="005F46EB" w:rsidTr="00A02DB2">
        <w:trPr>
          <w:cantSplit/>
        </w:trPr>
        <w:tc>
          <w:tcPr>
            <w:tcW w:w="9000" w:type="dxa"/>
            <w:gridSpan w:val="3"/>
          </w:tcPr>
          <w:p w:rsidR="009845F5" w:rsidRPr="005F46EB" w:rsidRDefault="009845F5" w:rsidP="009845F5">
            <w:pPr>
              <w:spacing w:line="360" w:lineRule="auto"/>
              <w:jc w:val="both"/>
              <w:rPr>
                <w:color w:val="000000" w:themeColor="text1"/>
                <w:sz w:val="28"/>
                <w:szCs w:val="28"/>
                <w:lang w:val="uk-UA"/>
              </w:rPr>
            </w:pPr>
            <w:r w:rsidRPr="005F46EB">
              <w:rPr>
                <w:color w:val="000000" w:themeColor="text1"/>
                <w:sz w:val="28"/>
                <w:szCs w:val="28"/>
                <w:lang w:val="uk-UA"/>
              </w:rPr>
              <w:t>Зміст……………………………………………………………………………</w:t>
            </w:r>
          </w:p>
        </w:tc>
        <w:tc>
          <w:tcPr>
            <w:tcW w:w="657" w:type="dxa"/>
          </w:tcPr>
          <w:p w:rsidR="009845F5" w:rsidRPr="005F46EB" w:rsidRDefault="00305C81" w:rsidP="009845F5">
            <w:pPr>
              <w:spacing w:line="360" w:lineRule="auto"/>
              <w:rPr>
                <w:color w:val="000000" w:themeColor="text1"/>
                <w:sz w:val="28"/>
                <w:szCs w:val="28"/>
                <w:lang w:val="uk-UA"/>
              </w:rPr>
            </w:pPr>
            <w:r w:rsidRPr="005F46EB">
              <w:rPr>
                <w:color w:val="000000" w:themeColor="text1"/>
                <w:sz w:val="28"/>
                <w:szCs w:val="28"/>
                <w:lang w:val="uk-UA"/>
              </w:rPr>
              <w:t>4</w:t>
            </w:r>
          </w:p>
        </w:tc>
      </w:tr>
      <w:tr w:rsidR="009845F5" w:rsidRPr="005F46EB" w:rsidTr="00A02DB2">
        <w:trPr>
          <w:cantSplit/>
        </w:trPr>
        <w:tc>
          <w:tcPr>
            <w:tcW w:w="9000" w:type="dxa"/>
            <w:gridSpan w:val="3"/>
          </w:tcPr>
          <w:p w:rsidR="009845F5" w:rsidRPr="005F46EB" w:rsidRDefault="009845F5" w:rsidP="009845F5">
            <w:pPr>
              <w:spacing w:line="360" w:lineRule="auto"/>
              <w:jc w:val="both"/>
              <w:rPr>
                <w:color w:val="000000" w:themeColor="text1"/>
                <w:sz w:val="28"/>
                <w:szCs w:val="28"/>
                <w:lang w:val="uk-UA"/>
              </w:rPr>
            </w:pPr>
            <w:r w:rsidRPr="005F46EB">
              <w:rPr>
                <w:color w:val="000000" w:themeColor="text1"/>
                <w:sz w:val="28"/>
                <w:szCs w:val="28"/>
                <w:lang w:val="uk-UA"/>
              </w:rPr>
              <w:t>Реферат……………………………………………………………….……..…</w:t>
            </w:r>
          </w:p>
        </w:tc>
        <w:tc>
          <w:tcPr>
            <w:tcW w:w="657" w:type="dxa"/>
          </w:tcPr>
          <w:p w:rsidR="009845F5" w:rsidRPr="005F46EB" w:rsidRDefault="00305C81" w:rsidP="009845F5">
            <w:pPr>
              <w:spacing w:line="360" w:lineRule="auto"/>
              <w:rPr>
                <w:color w:val="000000" w:themeColor="text1"/>
                <w:sz w:val="28"/>
                <w:szCs w:val="28"/>
                <w:lang w:val="uk-UA"/>
              </w:rPr>
            </w:pPr>
            <w:r w:rsidRPr="005F46EB">
              <w:rPr>
                <w:color w:val="000000" w:themeColor="text1"/>
                <w:sz w:val="28"/>
                <w:szCs w:val="28"/>
                <w:lang w:val="uk-UA"/>
              </w:rPr>
              <w:t>5</w:t>
            </w:r>
          </w:p>
        </w:tc>
      </w:tr>
      <w:tr w:rsidR="009845F5" w:rsidRPr="005F46EB" w:rsidTr="00A02DB2">
        <w:trPr>
          <w:cantSplit/>
          <w:trHeight w:val="765"/>
        </w:trPr>
        <w:tc>
          <w:tcPr>
            <w:tcW w:w="9000" w:type="dxa"/>
            <w:gridSpan w:val="3"/>
          </w:tcPr>
          <w:p w:rsidR="009845F5" w:rsidRPr="005F46EB" w:rsidRDefault="009845F5" w:rsidP="009845F5">
            <w:pPr>
              <w:spacing w:line="360" w:lineRule="auto"/>
              <w:jc w:val="both"/>
              <w:rPr>
                <w:color w:val="000000" w:themeColor="text1"/>
                <w:sz w:val="28"/>
                <w:szCs w:val="28"/>
                <w:lang w:val="uk-UA"/>
              </w:rPr>
            </w:pPr>
            <w:r w:rsidRPr="005F46EB">
              <w:rPr>
                <w:color w:val="000000" w:themeColor="text1"/>
                <w:sz w:val="28"/>
                <w:szCs w:val="28"/>
                <w:lang w:val="uk-UA"/>
              </w:rPr>
              <w:t>Перелік умовних позначень, символів, одиниць, скорочень і термінів…………………………………………………………………...……</w:t>
            </w:r>
          </w:p>
        </w:tc>
        <w:tc>
          <w:tcPr>
            <w:tcW w:w="657" w:type="dxa"/>
          </w:tcPr>
          <w:p w:rsidR="009845F5" w:rsidRPr="005F46EB" w:rsidRDefault="009845F5" w:rsidP="009845F5">
            <w:pPr>
              <w:spacing w:line="360" w:lineRule="auto"/>
              <w:rPr>
                <w:color w:val="000000" w:themeColor="text1"/>
                <w:sz w:val="28"/>
                <w:szCs w:val="28"/>
              </w:rPr>
            </w:pPr>
          </w:p>
          <w:p w:rsidR="009845F5" w:rsidRPr="005F46EB" w:rsidRDefault="00305C81" w:rsidP="009845F5">
            <w:pPr>
              <w:spacing w:line="360" w:lineRule="auto"/>
              <w:rPr>
                <w:color w:val="000000" w:themeColor="text1"/>
                <w:sz w:val="28"/>
                <w:szCs w:val="28"/>
                <w:lang w:val="uk-UA"/>
              </w:rPr>
            </w:pPr>
            <w:r w:rsidRPr="005F46EB">
              <w:rPr>
                <w:color w:val="000000" w:themeColor="text1"/>
                <w:sz w:val="28"/>
                <w:szCs w:val="28"/>
                <w:lang w:val="uk-UA"/>
              </w:rPr>
              <w:t>7</w:t>
            </w:r>
          </w:p>
        </w:tc>
      </w:tr>
      <w:tr w:rsidR="009845F5" w:rsidRPr="005F46EB" w:rsidTr="00A02DB2">
        <w:trPr>
          <w:cantSplit/>
        </w:trPr>
        <w:tc>
          <w:tcPr>
            <w:tcW w:w="9000" w:type="dxa"/>
            <w:gridSpan w:val="3"/>
          </w:tcPr>
          <w:p w:rsidR="009845F5" w:rsidRPr="005F46EB" w:rsidRDefault="009845F5" w:rsidP="009845F5">
            <w:pPr>
              <w:spacing w:line="360" w:lineRule="auto"/>
              <w:jc w:val="both"/>
              <w:rPr>
                <w:color w:val="000000" w:themeColor="text1"/>
                <w:sz w:val="28"/>
                <w:szCs w:val="28"/>
                <w:lang w:val="uk-UA"/>
              </w:rPr>
            </w:pPr>
            <w:r w:rsidRPr="005F46EB">
              <w:rPr>
                <w:color w:val="000000" w:themeColor="text1"/>
                <w:sz w:val="28"/>
                <w:szCs w:val="28"/>
                <w:lang w:val="uk-UA"/>
              </w:rPr>
              <w:t>Вступ…………….………………………………………………………..........</w:t>
            </w:r>
          </w:p>
        </w:tc>
        <w:tc>
          <w:tcPr>
            <w:tcW w:w="657" w:type="dxa"/>
          </w:tcPr>
          <w:p w:rsidR="009845F5" w:rsidRPr="005F46EB" w:rsidRDefault="00305C81" w:rsidP="009845F5">
            <w:pPr>
              <w:spacing w:line="360" w:lineRule="auto"/>
              <w:rPr>
                <w:color w:val="000000" w:themeColor="text1"/>
                <w:sz w:val="28"/>
                <w:szCs w:val="28"/>
                <w:lang w:val="uk-UA"/>
              </w:rPr>
            </w:pPr>
            <w:r w:rsidRPr="005F46EB">
              <w:rPr>
                <w:color w:val="000000" w:themeColor="text1"/>
                <w:sz w:val="28"/>
                <w:szCs w:val="28"/>
                <w:lang w:val="uk-UA"/>
              </w:rPr>
              <w:t>8</w:t>
            </w:r>
          </w:p>
        </w:tc>
      </w:tr>
      <w:tr w:rsidR="009845F5" w:rsidRPr="005F46EB" w:rsidTr="009B092E">
        <w:tc>
          <w:tcPr>
            <w:tcW w:w="426" w:type="dxa"/>
          </w:tcPr>
          <w:p w:rsidR="009845F5" w:rsidRPr="005F46EB" w:rsidRDefault="009845F5" w:rsidP="009845F5">
            <w:pPr>
              <w:spacing w:line="360" w:lineRule="auto"/>
              <w:jc w:val="both"/>
              <w:rPr>
                <w:color w:val="000000" w:themeColor="text1"/>
                <w:sz w:val="28"/>
                <w:szCs w:val="28"/>
              </w:rPr>
            </w:pPr>
            <w:r w:rsidRPr="005F46EB">
              <w:rPr>
                <w:color w:val="000000" w:themeColor="text1"/>
                <w:sz w:val="28"/>
                <w:szCs w:val="28"/>
              </w:rPr>
              <w:t>1</w:t>
            </w:r>
          </w:p>
        </w:tc>
        <w:tc>
          <w:tcPr>
            <w:tcW w:w="708" w:type="dxa"/>
          </w:tcPr>
          <w:p w:rsidR="009845F5" w:rsidRPr="005F46EB" w:rsidRDefault="009845F5" w:rsidP="009845F5">
            <w:pPr>
              <w:spacing w:line="360" w:lineRule="auto"/>
              <w:jc w:val="both"/>
              <w:rPr>
                <w:color w:val="000000" w:themeColor="text1"/>
                <w:sz w:val="28"/>
                <w:szCs w:val="28"/>
                <w:lang w:val="uk-UA"/>
              </w:rPr>
            </w:pPr>
          </w:p>
        </w:tc>
        <w:tc>
          <w:tcPr>
            <w:tcW w:w="7866" w:type="dxa"/>
            <w:vMerge w:val="restart"/>
          </w:tcPr>
          <w:p w:rsidR="009845F5" w:rsidRPr="005F46EB" w:rsidRDefault="009845F5" w:rsidP="00480FC6">
            <w:pPr>
              <w:spacing w:line="360" w:lineRule="auto"/>
              <w:jc w:val="both"/>
              <w:rPr>
                <w:color w:val="000000" w:themeColor="text1"/>
                <w:sz w:val="28"/>
                <w:szCs w:val="28"/>
                <w:lang w:val="uk-UA"/>
              </w:rPr>
            </w:pPr>
            <w:r w:rsidRPr="005F46EB">
              <w:rPr>
                <w:color w:val="000000" w:themeColor="text1"/>
                <w:sz w:val="28"/>
                <w:szCs w:val="28"/>
                <w:lang w:val="uk-UA"/>
              </w:rPr>
              <w:t>Огляд літератури……………………………………….................</w:t>
            </w:r>
            <w:r w:rsidR="009B092E" w:rsidRPr="005F46EB">
              <w:rPr>
                <w:color w:val="000000" w:themeColor="text1"/>
                <w:sz w:val="28"/>
                <w:szCs w:val="28"/>
                <w:lang w:val="uk-UA"/>
              </w:rPr>
              <w:t>..</w:t>
            </w:r>
          </w:p>
          <w:p w:rsidR="00C21999" w:rsidRDefault="009845F5" w:rsidP="009845F5">
            <w:pPr>
              <w:spacing w:line="360" w:lineRule="auto"/>
              <w:jc w:val="both"/>
              <w:rPr>
                <w:color w:val="000000" w:themeColor="text1"/>
                <w:sz w:val="28"/>
                <w:szCs w:val="28"/>
                <w:lang w:val="uk-UA"/>
              </w:rPr>
            </w:pPr>
            <w:r w:rsidRPr="005F46EB">
              <w:rPr>
                <w:color w:val="000000" w:themeColor="text1"/>
                <w:sz w:val="28"/>
                <w:szCs w:val="28"/>
                <w:lang w:val="uk-UA"/>
              </w:rPr>
              <w:t xml:space="preserve">Сучасний стан проблеми захворюваності </w:t>
            </w:r>
            <w:r w:rsidR="00C21999">
              <w:rPr>
                <w:color w:val="000000" w:themeColor="text1"/>
                <w:sz w:val="28"/>
                <w:szCs w:val="28"/>
                <w:lang w:val="uk-UA"/>
              </w:rPr>
              <w:t>на ішемічну хворобу</w:t>
            </w:r>
          </w:p>
          <w:p w:rsidR="009845F5" w:rsidRPr="00DF6FE5" w:rsidRDefault="00C21999" w:rsidP="009845F5">
            <w:pPr>
              <w:spacing w:line="360" w:lineRule="auto"/>
              <w:jc w:val="both"/>
              <w:rPr>
                <w:color w:val="000000" w:themeColor="text1"/>
                <w:kern w:val="22"/>
                <w:sz w:val="28"/>
                <w:szCs w:val="28"/>
                <w:lang w:val="uk-UA"/>
              </w:rPr>
            </w:pPr>
            <w:r>
              <w:rPr>
                <w:color w:val="000000" w:themeColor="text1"/>
                <w:sz w:val="28"/>
                <w:szCs w:val="28"/>
                <w:lang w:val="uk-UA"/>
              </w:rPr>
              <w:t xml:space="preserve"> серця…………………………………………………………..</w:t>
            </w:r>
            <w:r w:rsidR="009845F5" w:rsidRPr="005F46EB">
              <w:rPr>
                <w:color w:val="000000" w:themeColor="text1"/>
                <w:sz w:val="28"/>
                <w:szCs w:val="28"/>
                <w:lang w:val="uk-UA"/>
              </w:rPr>
              <w:t>…</w:t>
            </w:r>
            <w:r w:rsidR="00465E91" w:rsidRPr="005F46EB">
              <w:rPr>
                <w:color w:val="000000" w:themeColor="text1"/>
                <w:sz w:val="28"/>
                <w:szCs w:val="28"/>
                <w:lang w:val="uk-UA"/>
              </w:rPr>
              <w:t>...</w:t>
            </w:r>
            <w:r w:rsidR="009B092E" w:rsidRPr="005F46EB">
              <w:rPr>
                <w:color w:val="000000" w:themeColor="text1"/>
                <w:sz w:val="28"/>
                <w:szCs w:val="28"/>
                <w:lang w:val="uk-UA"/>
              </w:rPr>
              <w:t>.</w:t>
            </w:r>
          </w:p>
        </w:tc>
        <w:tc>
          <w:tcPr>
            <w:tcW w:w="657" w:type="dxa"/>
          </w:tcPr>
          <w:p w:rsidR="009845F5" w:rsidRPr="005F46EB" w:rsidRDefault="00305C81" w:rsidP="009845F5">
            <w:pPr>
              <w:spacing w:line="360" w:lineRule="auto"/>
              <w:rPr>
                <w:color w:val="000000" w:themeColor="text1"/>
                <w:sz w:val="28"/>
                <w:szCs w:val="28"/>
                <w:lang w:val="uk-UA"/>
              </w:rPr>
            </w:pPr>
            <w:r w:rsidRPr="005F46EB">
              <w:rPr>
                <w:color w:val="000000" w:themeColor="text1"/>
                <w:sz w:val="28"/>
                <w:szCs w:val="28"/>
                <w:lang w:val="uk-UA"/>
              </w:rPr>
              <w:t>10</w:t>
            </w:r>
          </w:p>
        </w:tc>
      </w:tr>
      <w:tr w:rsidR="009845F5" w:rsidRPr="005F46EB" w:rsidTr="009B092E">
        <w:tc>
          <w:tcPr>
            <w:tcW w:w="426" w:type="dxa"/>
          </w:tcPr>
          <w:p w:rsidR="009845F5" w:rsidRPr="005F46EB" w:rsidRDefault="009845F5" w:rsidP="009845F5">
            <w:pPr>
              <w:spacing w:line="360" w:lineRule="auto"/>
              <w:jc w:val="both"/>
              <w:rPr>
                <w:color w:val="000000" w:themeColor="text1"/>
                <w:sz w:val="28"/>
                <w:szCs w:val="28"/>
              </w:rPr>
            </w:pPr>
          </w:p>
        </w:tc>
        <w:tc>
          <w:tcPr>
            <w:tcW w:w="708" w:type="dxa"/>
          </w:tcPr>
          <w:p w:rsidR="009845F5" w:rsidRPr="005F46EB" w:rsidRDefault="009845F5" w:rsidP="009845F5">
            <w:pPr>
              <w:spacing w:line="360" w:lineRule="auto"/>
              <w:jc w:val="both"/>
              <w:rPr>
                <w:color w:val="000000" w:themeColor="text1"/>
                <w:sz w:val="28"/>
                <w:szCs w:val="28"/>
                <w:lang w:val="uk-UA"/>
              </w:rPr>
            </w:pPr>
            <w:r w:rsidRPr="005F46EB">
              <w:rPr>
                <w:color w:val="000000" w:themeColor="text1"/>
                <w:sz w:val="28"/>
                <w:szCs w:val="28"/>
                <w:lang w:val="uk-UA"/>
              </w:rPr>
              <w:t>1.1</w:t>
            </w:r>
          </w:p>
          <w:p w:rsidR="009845F5" w:rsidRPr="005F46EB" w:rsidRDefault="009845F5" w:rsidP="009845F5">
            <w:pPr>
              <w:rPr>
                <w:color w:val="000000" w:themeColor="text1"/>
                <w:sz w:val="28"/>
                <w:szCs w:val="28"/>
                <w:lang w:val="uk-UA"/>
              </w:rPr>
            </w:pPr>
          </w:p>
        </w:tc>
        <w:tc>
          <w:tcPr>
            <w:tcW w:w="7866" w:type="dxa"/>
            <w:vMerge/>
          </w:tcPr>
          <w:p w:rsidR="009845F5" w:rsidRPr="005F46EB" w:rsidRDefault="009845F5" w:rsidP="009845F5">
            <w:pPr>
              <w:spacing w:line="360" w:lineRule="auto"/>
              <w:jc w:val="both"/>
              <w:rPr>
                <w:color w:val="000000" w:themeColor="text1"/>
                <w:kern w:val="22"/>
                <w:sz w:val="28"/>
                <w:szCs w:val="28"/>
                <w:lang w:val="uk-UA"/>
              </w:rPr>
            </w:pPr>
          </w:p>
        </w:tc>
        <w:tc>
          <w:tcPr>
            <w:tcW w:w="657" w:type="dxa"/>
          </w:tcPr>
          <w:p w:rsidR="00C21999" w:rsidRDefault="00C21999" w:rsidP="009845F5">
            <w:pPr>
              <w:spacing w:line="360" w:lineRule="auto"/>
              <w:rPr>
                <w:color w:val="000000" w:themeColor="text1"/>
                <w:sz w:val="28"/>
                <w:szCs w:val="28"/>
                <w:lang w:val="uk-UA"/>
              </w:rPr>
            </w:pPr>
          </w:p>
          <w:p w:rsidR="009845F5" w:rsidRPr="005F46EB" w:rsidRDefault="00305C81" w:rsidP="009845F5">
            <w:pPr>
              <w:spacing w:line="360" w:lineRule="auto"/>
              <w:rPr>
                <w:color w:val="000000" w:themeColor="text1"/>
                <w:sz w:val="28"/>
                <w:szCs w:val="28"/>
                <w:lang w:val="uk-UA"/>
              </w:rPr>
            </w:pPr>
            <w:r w:rsidRPr="005F46EB">
              <w:rPr>
                <w:color w:val="000000" w:themeColor="text1"/>
                <w:sz w:val="28"/>
                <w:szCs w:val="28"/>
                <w:lang w:val="uk-UA"/>
              </w:rPr>
              <w:t>10</w:t>
            </w:r>
          </w:p>
        </w:tc>
      </w:tr>
      <w:tr w:rsidR="00DF6FE5" w:rsidRPr="005F46EB" w:rsidTr="00E204C4">
        <w:tc>
          <w:tcPr>
            <w:tcW w:w="426" w:type="dxa"/>
          </w:tcPr>
          <w:p w:rsidR="00DF6FE5" w:rsidRPr="005F46EB" w:rsidRDefault="00DF6FE5" w:rsidP="00E204C4">
            <w:pPr>
              <w:spacing w:line="360" w:lineRule="auto"/>
              <w:jc w:val="both"/>
              <w:rPr>
                <w:color w:val="000000" w:themeColor="text1"/>
                <w:sz w:val="28"/>
                <w:szCs w:val="28"/>
              </w:rPr>
            </w:pPr>
          </w:p>
        </w:tc>
        <w:tc>
          <w:tcPr>
            <w:tcW w:w="708" w:type="dxa"/>
          </w:tcPr>
          <w:p w:rsidR="00DF6FE5" w:rsidRPr="005F46EB" w:rsidRDefault="00DF6FE5" w:rsidP="00E204C4">
            <w:pPr>
              <w:spacing w:line="360" w:lineRule="auto"/>
              <w:jc w:val="both"/>
              <w:rPr>
                <w:color w:val="000000" w:themeColor="text1"/>
                <w:sz w:val="28"/>
                <w:szCs w:val="28"/>
                <w:lang w:val="uk-UA"/>
              </w:rPr>
            </w:pPr>
            <w:r w:rsidRPr="005F46EB">
              <w:rPr>
                <w:color w:val="000000" w:themeColor="text1"/>
                <w:sz w:val="28"/>
                <w:szCs w:val="28"/>
                <w:lang w:val="uk-UA"/>
              </w:rPr>
              <w:t>1.</w:t>
            </w:r>
            <w:r>
              <w:rPr>
                <w:color w:val="000000" w:themeColor="text1"/>
                <w:sz w:val="28"/>
                <w:szCs w:val="28"/>
                <w:lang w:val="uk-UA"/>
              </w:rPr>
              <w:t>2</w:t>
            </w:r>
          </w:p>
        </w:tc>
        <w:tc>
          <w:tcPr>
            <w:tcW w:w="7866" w:type="dxa"/>
          </w:tcPr>
          <w:p w:rsidR="00DF6FE5" w:rsidRPr="005F46EB" w:rsidRDefault="00DF6FE5" w:rsidP="00915548">
            <w:pPr>
              <w:spacing w:after="120"/>
              <w:rPr>
                <w:color w:val="000000" w:themeColor="text1"/>
                <w:sz w:val="28"/>
                <w:szCs w:val="28"/>
                <w:lang w:val="uk-UA"/>
              </w:rPr>
            </w:pPr>
            <w:r>
              <w:rPr>
                <w:color w:val="000000" w:themeColor="text1"/>
                <w:sz w:val="28"/>
                <w:szCs w:val="28"/>
                <w:lang w:val="uk-UA"/>
              </w:rPr>
              <w:t>Характеристика</w:t>
            </w:r>
            <w:r w:rsidRPr="005F46EB">
              <w:rPr>
                <w:color w:val="000000" w:themeColor="text1"/>
                <w:sz w:val="28"/>
                <w:szCs w:val="28"/>
                <w:lang w:val="uk-UA"/>
              </w:rPr>
              <w:t xml:space="preserve"> протікання ішемічної хвороби серця ……</w:t>
            </w:r>
            <w:r w:rsidR="00915548">
              <w:rPr>
                <w:color w:val="000000" w:themeColor="text1"/>
                <w:sz w:val="28"/>
                <w:szCs w:val="28"/>
                <w:lang w:val="uk-UA"/>
              </w:rPr>
              <w:t>…….</w:t>
            </w:r>
          </w:p>
        </w:tc>
        <w:tc>
          <w:tcPr>
            <w:tcW w:w="657" w:type="dxa"/>
          </w:tcPr>
          <w:p w:rsidR="00DF6FE5" w:rsidRPr="005F46EB" w:rsidRDefault="00DF6FE5" w:rsidP="00E204C4">
            <w:pPr>
              <w:spacing w:line="360" w:lineRule="auto"/>
              <w:rPr>
                <w:color w:val="000000" w:themeColor="text1"/>
                <w:sz w:val="28"/>
                <w:szCs w:val="28"/>
                <w:lang w:val="uk-UA"/>
              </w:rPr>
            </w:pPr>
            <w:r>
              <w:rPr>
                <w:color w:val="000000" w:themeColor="text1"/>
                <w:sz w:val="28"/>
                <w:szCs w:val="28"/>
                <w:lang w:val="uk-UA"/>
              </w:rPr>
              <w:t>15</w:t>
            </w:r>
          </w:p>
        </w:tc>
      </w:tr>
      <w:tr w:rsidR="009845F5" w:rsidRPr="005F46EB" w:rsidTr="009B092E">
        <w:tc>
          <w:tcPr>
            <w:tcW w:w="426" w:type="dxa"/>
          </w:tcPr>
          <w:p w:rsidR="009845F5" w:rsidRPr="005F46EB" w:rsidRDefault="009845F5" w:rsidP="009845F5">
            <w:pPr>
              <w:spacing w:line="360" w:lineRule="auto"/>
              <w:jc w:val="both"/>
              <w:rPr>
                <w:color w:val="000000" w:themeColor="text1"/>
                <w:sz w:val="28"/>
                <w:szCs w:val="28"/>
              </w:rPr>
            </w:pPr>
          </w:p>
        </w:tc>
        <w:tc>
          <w:tcPr>
            <w:tcW w:w="708" w:type="dxa"/>
          </w:tcPr>
          <w:p w:rsidR="009845F5" w:rsidRPr="005F46EB" w:rsidRDefault="009845F5" w:rsidP="009845F5">
            <w:pPr>
              <w:spacing w:line="360" w:lineRule="auto"/>
              <w:jc w:val="both"/>
              <w:rPr>
                <w:color w:val="000000" w:themeColor="text1"/>
                <w:sz w:val="28"/>
                <w:szCs w:val="28"/>
                <w:lang w:val="uk-UA"/>
              </w:rPr>
            </w:pPr>
            <w:r w:rsidRPr="005F46EB">
              <w:rPr>
                <w:color w:val="000000" w:themeColor="text1"/>
                <w:sz w:val="28"/>
                <w:szCs w:val="28"/>
                <w:lang w:val="uk-UA"/>
              </w:rPr>
              <w:t>1.3</w:t>
            </w:r>
          </w:p>
        </w:tc>
        <w:tc>
          <w:tcPr>
            <w:tcW w:w="7866" w:type="dxa"/>
          </w:tcPr>
          <w:p w:rsidR="009845F5" w:rsidRPr="005F46EB" w:rsidRDefault="009845F5" w:rsidP="009845F5">
            <w:pPr>
              <w:spacing w:line="360" w:lineRule="auto"/>
              <w:jc w:val="both"/>
              <w:rPr>
                <w:color w:val="000000" w:themeColor="text1"/>
                <w:sz w:val="28"/>
                <w:szCs w:val="28"/>
                <w:lang w:val="uk-UA"/>
              </w:rPr>
            </w:pPr>
            <w:r w:rsidRPr="005F46EB">
              <w:rPr>
                <w:color w:val="000000" w:themeColor="text1"/>
                <w:kern w:val="22"/>
                <w:sz w:val="28"/>
                <w:szCs w:val="28"/>
                <w:lang w:val="uk-UA"/>
              </w:rPr>
              <w:t>Особливості реабілітації після інфаркту міокарду ……………</w:t>
            </w:r>
            <w:r w:rsidR="009B092E" w:rsidRPr="005F46EB">
              <w:rPr>
                <w:color w:val="000000" w:themeColor="text1"/>
                <w:kern w:val="22"/>
                <w:sz w:val="28"/>
                <w:szCs w:val="28"/>
                <w:lang w:val="uk-UA"/>
              </w:rPr>
              <w:t>...</w:t>
            </w:r>
          </w:p>
        </w:tc>
        <w:tc>
          <w:tcPr>
            <w:tcW w:w="657" w:type="dxa"/>
          </w:tcPr>
          <w:p w:rsidR="009845F5" w:rsidRPr="005F46EB" w:rsidRDefault="00305C81" w:rsidP="009845F5">
            <w:pPr>
              <w:spacing w:line="360" w:lineRule="auto"/>
              <w:rPr>
                <w:color w:val="000000" w:themeColor="text1"/>
                <w:sz w:val="28"/>
                <w:szCs w:val="28"/>
                <w:lang w:val="uk-UA"/>
              </w:rPr>
            </w:pPr>
            <w:r w:rsidRPr="005F46EB">
              <w:rPr>
                <w:color w:val="000000" w:themeColor="text1"/>
                <w:sz w:val="28"/>
                <w:szCs w:val="28"/>
                <w:lang w:val="uk-UA"/>
              </w:rPr>
              <w:t>23</w:t>
            </w:r>
          </w:p>
        </w:tc>
      </w:tr>
      <w:tr w:rsidR="009845F5" w:rsidRPr="005F46EB" w:rsidTr="009B092E">
        <w:tc>
          <w:tcPr>
            <w:tcW w:w="426" w:type="dxa"/>
          </w:tcPr>
          <w:p w:rsidR="009845F5" w:rsidRPr="005F46EB" w:rsidRDefault="009845F5" w:rsidP="009845F5">
            <w:pPr>
              <w:spacing w:line="360" w:lineRule="auto"/>
              <w:jc w:val="both"/>
              <w:rPr>
                <w:color w:val="000000" w:themeColor="text1"/>
                <w:sz w:val="28"/>
                <w:szCs w:val="28"/>
                <w:lang w:val="uk-UA"/>
              </w:rPr>
            </w:pPr>
          </w:p>
        </w:tc>
        <w:tc>
          <w:tcPr>
            <w:tcW w:w="708" w:type="dxa"/>
          </w:tcPr>
          <w:p w:rsidR="009845F5" w:rsidRPr="005F46EB" w:rsidRDefault="009845F5" w:rsidP="009845F5">
            <w:pPr>
              <w:spacing w:line="360" w:lineRule="auto"/>
              <w:jc w:val="both"/>
              <w:rPr>
                <w:color w:val="000000" w:themeColor="text1"/>
                <w:sz w:val="28"/>
                <w:szCs w:val="28"/>
                <w:lang w:val="uk-UA"/>
              </w:rPr>
            </w:pPr>
            <w:r w:rsidRPr="005F46EB">
              <w:rPr>
                <w:color w:val="000000" w:themeColor="text1"/>
                <w:sz w:val="28"/>
                <w:szCs w:val="28"/>
                <w:lang w:val="uk-UA"/>
              </w:rPr>
              <w:t>1.4</w:t>
            </w:r>
          </w:p>
        </w:tc>
        <w:tc>
          <w:tcPr>
            <w:tcW w:w="7866" w:type="dxa"/>
          </w:tcPr>
          <w:p w:rsidR="009845F5" w:rsidRPr="005F46EB" w:rsidRDefault="001B3D8D" w:rsidP="009845F5">
            <w:pPr>
              <w:spacing w:line="360" w:lineRule="auto"/>
              <w:jc w:val="both"/>
              <w:rPr>
                <w:color w:val="000000" w:themeColor="text1"/>
                <w:sz w:val="28"/>
                <w:szCs w:val="28"/>
                <w:lang w:val="uk-UA"/>
              </w:rPr>
            </w:pPr>
            <w:r w:rsidRPr="005F46EB">
              <w:rPr>
                <w:color w:val="000000" w:themeColor="text1"/>
                <w:kern w:val="22"/>
                <w:sz w:val="28"/>
                <w:szCs w:val="28"/>
                <w:lang w:val="uk-UA"/>
              </w:rPr>
              <w:t>Сучасні</w:t>
            </w:r>
            <w:r w:rsidR="009845F5" w:rsidRPr="005F46EB">
              <w:rPr>
                <w:color w:val="000000" w:themeColor="text1"/>
                <w:kern w:val="22"/>
                <w:sz w:val="28"/>
                <w:szCs w:val="28"/>
                <w:lang w:val="uk-UA"/>
              </w:rPr>
              <w:t xml:space="preserve"> підх</w:t>
            </w:r>
            <w:r w:rsidRPr="005F46EB">
              <w:rPr>
                <w:color w:val="000000" w:themeColor="text1"/>
                <w:kern w:val="22"/>
                <w:sz w:val="28"/>
                <w:szCs w:val="28"/>
                <w:lang w:val="uk-UA"/>
              </w:rPr>
              <w:t>о</w:t>
            </w:r>
            <w:r w:rsidR="009845F5" w:rsidRPr="005F46EB">
              <w:rPr>
                <w:color w:val="000000" w:themeColor="text1"/>
                <w:kern w:val="22"/>
                <w:sz w:val="28"/>
                <w:szCs w:val="28"/>
                <w:lang w:val="uk-UA"/>
              </w:rPr>
              <w:t>д</w:t>
            </w:r>
            <w:r w:rsidRPr="005F46EB">
              <w:rPr>
                <w:color w:val="000000" w:themeColor="text1"/>
                <w:kern w:val="22"/>
                <w:sz w:val="28"/>
                <w:szCs w:val="28"/>
                <w:lang w:val="uk-UA"/>
              </w:rPr>
              <w:t>и</w:t>
            </w:r>
            <w:r w:rsidR="009845F5" w:rsidRPr="005F46EB">
              <w:rPr>
                <w:color w:val="000000" w:themeColor="text1"/>
                <w:kern w:val="22"/>
                <w:sz w:val="28"/>
                <w:szCs w:val="28"/>
                <w:lang w:val="uk-UA"/>
              </w:rPr>
              <w:t xml:space="preserve"> в реабілітації після інфаркту міокарду……….</w:t>
            </w:r>
            <w:r w:rsidR="009B092E" w:rsidRPr="005F46EB">
              <w:rPr>
                <w:color w:val="000000" w:themeColor="text1"/>
                <w:kern w:val="22"/>
                <w:sz w:val="28"/>
                <w:szCs w:val="28"/>
                <w:lang w:val="uk-UA"/>
              </w:rPr>
              <w:t>..</w:t>
            </w:r>
          </w:p>
        </w:tc>
        <w:tc>
          <w:tcPr>
            <w:tcW w:w="657" w:type="dxa"/>
          </w:tcPr>
          <w:p w:rsidR="009845F5" w:rsidRPr="005F46EB" w:rsidRDefault="00305C81" w:rsidP="009845F5">
            <w:pPr>
              <w:spacing w:line="360" w:lineRule="auto"/>
              <w:rPr>
                <w:color w:val="000000" w:themeColor="text1"/>
                <w:sz w:val="28"/>
                <w:szCs w:val="28"/>
                <w:lang w:val="uk-UA"/>
              </w:rPr>
            </w:pPr>
            <w:r w:rsidRPr="005F46EB">
              <w:rPr>
                <w:color w:val="000000" w:themeColor="text1"/>
                <w:sz w:val="28"/>
                <w:szCs w:val="28"/>
                <w:lang w:val="uk-UA"/>
              </w:rPr>
              <w:t>3</w:t>
            </w:r>
            <w:r w:rsidR="00A50800" w:rsidRPr="005F46EB">
              <w:rPr>
                <w:color w:val="000000" w:themeColor="text1"/>
                <w:sz w:val="28"/>
                <w:szCs w:val="28"/>
                <w:lang w:val="uk-UA"/>
              </w:rPr>
              <w:t>2</w:t>
            </w:r>
          </w:p>
        </w:tc>
      </w:tr>
      <w:tr w:rsidR="009845F5" w:rsidRPr="005F46EB" w:rsidTr="009B092E">
        <w:tc>
          <w:tcPr>
            <w:tcW w:w="426" w:type="dxa"/>
          </w:tcPr>
          <w:p w:rsidR="009845F5" w:rsidRPr="005F46EB" w:rsidRDefault="009845F5" w:rsidP="009845F5">
            <w:pPr>
              <w:spacing w:line="360" w:lineRule="auto"/>
              <w:jc w:val="both"/>
              <w:rPr>
                <w:color w:val="000000" w:themeColor="text1"/>
                <w:sz w:val="28"/>
                <w:szCs w:val="28"/>
              </w:rPr>
            </w:pPr>
            <w:r w:rsidRPr="005F46EB">
              <w:rPr>
                <w:color w:val="000000" w:themeColor="text1"/>
                <w:sz w:val="28"/>
                <w:szCs w:val="28"/>
              </w:rPr>
              <w:t>2</w:t>
            </w:r>
          </w:p>
        </w:tc>
        <w:tc>
          <w:tcPr>
            <w:tcW w:w="708" w:type="dxa"/>
          </w:tcPr>
          <w:p w:rsidR="009845F5" w:rsidRPr="005F46EB" w:rsidRDefault="009845F5" w:rsidP="009845F5">
            <w:pPr>
              <w:spacing w:line="360" w:lineRule="auto"/>
              <w:jc w:val="both"/>
              <w:rPr>
                <w:color w:val="000000" w:themeColor="text1"/>
                <w:sz w:val="28"/>
                <w:szCs w:val="28"/>
                <w:lang w:val="uk-UA"/>
              </w:rPr>
            </w:pPr>
          </w:p>
        </w:tc>
        <w:tc>
          <w:tcPr>
            <w:tcW w:w="7866" w:type="dxa"/>
          </w:tcPr>
          <w:p w:rsidR="009845F5" w:rsidRPr="005F46EB" w:rsidRDefault="009845F5" w:rsidP="009845F5">
            <w:pPr>
              <w:spacing w:line="360" w:lineRule="auto"/>
              <w:jc w:val="both"/>
              <w:rPr>
                <w:color w:val="000000" w:themeColor="text1"/>
                <w:sz w:val="28"/>
                <w:szCs w:val="28"/>
                <w:lang w:val="uk-UA"/>
              </w:rPr>
            </w:pPr>
            <w:r w:rsidRPr="005F46EB">
              <w:rPr>
                <w:color w:val="000000" w:themeColor="text1"/>
                <w:sz w:val="28"/>
                <w:szCs w:val="28"/>
                <w:lang w:val="uk-UA"/>
              </w:rPr>
              <w:t>Завдання, методи та організація дослідження ………………….</w:t>
            </w:r>
            <w:r w:rsidR="009B092E" w:rsidRPr="005F46EB">
              <w:rPr>
                <w:color w:val="000000" w:themeColor="text1"/>
                <w:sz w:val="28"/>
                <w:szCs w:val="28"/>
                <w:lang w:val="uk-UA"/>
              </w:rPr>
              <w:t>..</w:t>
            </w:r>
          </w:p>
        </w:tc>
        <w:tc>
          <w:tcPr>
            <w:tcW w:w="657" w:type="dxa"/>
          </w:tcPr>
          <w:p w:rsidR="009845F5" w:rsidRPr="005F46EB" w:rsidRDefault="00305C81" w:rsidP="009845F5">
            <w:pPr>
              <w:spacing w:line="360" w:lineRule="auto"/>
              <w:rPr>
                <w:color w:val="000000" w:themeColor="text1"/>
                <w:sz w:val="28"/>
                <w:szCs w:val="28"/>
                <w:lang w:val="uk-UA"/>
              </w:rPr>
            </w:pPr>
            <w:r w:rsidRPr="005F46EB">
              <w:rPr>
                <w:color w:val="000000" w:themeColor="text1"/>
                <w:sz w:val="28"/>
                <w:szCs w:val="28"/>
                <w:lang w:val="uk-UA"/>
              </w:rPr>
              <w:t>35</w:t>
            </w:r>
          </w:p>
        </w:tc>
      </w:tr>
      <w:tr w:rsidR="009845F5" w:rsidRPr="005F46EB" w:rsidTr="009B092E">
        <w:tc>
          <w:tcPr>
            <w:tcW w:w="426" w:type="dxa"/>
          </w:tcPr>
          <w:p w:rsidR="009845F5" w:rsidRPr="005F46EB" w:rsidRDefault="009845F5" w:rsidP="009845F5">
            <w:pPr>
              <w:spacing w:line="360" w:lineRule="auto"/>
              <w:jc w:val="both"/>
              <w:rPr>
                <w:color w:val="000000" w:themeColor="text1"/>
                <w:sz w:val="28"/>
                <w:szCs w:val="28"/>
              </w:rPr>
            </w:pPr>
          </w:p>
        </w:tc>
        <w:tc>
          <w:tcPr>
            <w:tcW w:w="708" w:type="dxa"/>
          </w:tcPr>
          <w:p w:rsidR="009845F5" w:rsidRPr="005F46EB" w:rsidRDefault="009845F5" w:rsidP="009845F5">
            <w:pPr>
              <w:spacing w:line="360" w:lineRule="auto"/>
              <w:jc w:val="both"/>
              <w:rPr>
                <w:color w:val="000000" w:themeColor="text1"/>
                <w:sz w:val="28"/>
                <w:szCs w:val="28"/>
                <w:lang w:val="uk-UA"/>
              </w:rPr>
            </w:pPr>
            <w:r w:rsidRPr="005F46EB">
              <w:rPr>
                <w:color w:val="000000" w:themeColor="text1"/>
                <w:sz w:val="28"/>
                <w:szCs w:val="28"/>
                <w:lang w:val="uk-UA"/>
              </w:rPr>
              <w:t>2.1</w:t>
            </w:r>
          </w:p>
        </w:tc>
        <w:tc>
          <w:tcPr>
            <w:tcW w:w="7866" w:type="dxa"/>
          </w:tcPr>
          <w:p w:rsidR="009845F5" w:rsidRPr="005F46EB" w:rsidRDefault="009845F5" w:rsidP="009845F5">
            <w:pPr>
              <w:spacing w:line="360" w:lineRule="auto"/>
              <w:jc w:val="both"/>
              <w:rPr>
                <w:color w:val="000000" w:themeColor="text1"/>
                <w:sz w:val="28"/>
                <w:szCs w:val="28"/>
                <w:lang w:val="uk-UA"/>
              </w:rPr>
            </w:pPr>
            <w:r w:rsidRPr="005F46EB">
              <w:rPr>
                <w:color w:val="000000" w:themeColor="text1"/>
                <w:sz w:val="28"/>
                <w:szCs w:val="28"/>
                <w:lang w:val="uk-UA"/>
              </w:rPr>
              <w:t>Завдання дослідж</w:t>
            </w:r>
            <w:bookmarkStart w:id="0" w:name="_GoBack"/>
            <w:bookmarkEnd w:id="0"/>
            <w:r w:rsidRPr="005F46EB">
              <w:rPr>
                <w:color w:val="000000" w:themeColor="text1"/>
                <w:sz w:val="28"/>
                <w:szCs w:val="28"/>
                <w:lang w:val="uk-UA"/>
              </w:rPr>
              <w:t>ення……………………………….………........</w:t>
            </w:r>
            <w:r w:rsidR="009B092E" w:rsidRPr="005F46EB">
              <w:rPr>
                <w:color w:val="000000" w:themeColor="text1"/>
                <w:sz w:val="28"/>
                <w:szCs w:val="28"/>
                <w:lang w:val="uk-UA"/>
              </w:rPr>
              <w:t>..</w:t>
            </w:r>
          </w:p>
        </w:tc>
        <w:tc>
          <w:tcPr>
            <w:tcW w:w="657" w:type="dxa"/>
          </w:tcPr>
          <w:p w:rsidR="009845F5" w:rsidRPr="005F46EB" w:rsidRDefault="00305C81" w:rsidP="009845F5">
            <w:pPr>
              <w:spacing w:line="360" w:lineRule="auto"/>
              <w:rPr>
                <w:color w:val="000000" w:themeColor="text1"/>
                <w:sz w:val="28"/>
                <w:szCs w:val="28"/>
                <w:lang w:val="uk-UA"/>
              </w:rPr>
            </w:pPr>
            <w:r w:rsidRPr="005F46EB">
              <w:rPr>
                <w:color w:val="000000" w:themeColor="text1"/>
                <w:sz w:val="28"/>
                <w:szCs w:val="28"/>
                <w:lang w:val="uk-UA"/>
              </w:rPr>
              <w:t>35</w:t>
            </w:r>
          </w:p>
        </w:tc>
      </w:tr>
      <w:tr w:rsidR="009845F5" w:rsidRPr="005F46EB" w:rsidTr="009B092E">
        <w:tc>
          <w:tcPr>
            <w:tcW w:w="426" w:type="dxa"/>
          </w:tcPr>
          <w:p w:rsidR="009845F5" w:rsidRPr="005F46EB" w:rsidRDefault="009845F5" w:rsidP="009845F5">
            <w:pPr>
              <w:spacing w:line="360" w:lineRule="auto"/>
              <w:jc w:val="both"/>
              <w:rPr>
                <w:color w:val="000000" w:themeColor="text1"/>
                <w:sz w:val="28"/>
                <w:szCs w:val="28"/>
              </w:rPr>
            </w:pPr>
          </w:p>
        </w:tc>
        <w:tc>
          <w:tcPr>
            <w:tcW w:w="708" w:type="dxa"/>
          </w:tcPr>
          <w:p w:rsidR="009845F5" w:rsidRPr="005F46EB" w:rsidRDefault="009845F5" w:rsidP="009845F5">
            <w:pPr>
              <w:spacing w:line="360" w:lineRule="auto"/>
              <w:jc w:val="both"/>
              <w:rPr>
                <w:color w:val="000000" w:themeColor="text1"/>
                <w:sz w:val="28"/>
                <w:szCs w:val="28"/>
                <w:lang w:val="uk-UA"/>
              </w:rPr>
            </w:pPr>
            <w:r w:rsidRPr="005F46EB">
              <w:rPr>
                <w:color w:val="000000" w:themeColor="text1"/>
                <w:sz w:val="28"/>
                <w:szCs w:val="28"/>
                <w:lang w:val="uk-UA"/>
              </w:rPr>
              <w:t>2.2</w:t>
            </w:r>
          </w:p>
        </w:tc>
        <w:tc>
          <w:tcPr>
            <w:tcW w:w="7866" w:type="dxa"/>
          </w:tcPr>
          <w:p w:rsidR="009845F5" w:rsidRPr="005F46EB" w:rsidRDefault="009845F5" w:rsidP="009845F5">
            <w:pPr>
              <w:spacing w:line="360" w:lineRule="auto"/>
              <w:jc w:val="both"/>
              <w:rPr>
                <w:color w:val="000000" w:themeColor="text1"/>
                <w:sz w:val="28"/>
                <w:szCs w:val="28"/>
                <w:lang w:val="uk-UA"/>
              </w:rPr>
            </w:pPr>
            <w:r w:rsidRPr="005F46EB">
              <w:rPr>
                <w:color w:val="000000" w:themeColor="text1"/>
                <w:sz w:val="28"/>
                <w:szCs w:val="28"/>
                <w:lang w:val="uk-UA"/>
              </w:rPr>
              <w:t>Методи дослідження………………………………………….…</w:t>
            </w:r>
            <w:r w:rsidR="009B092E" w:rsidRPr="005F46EB">
              <w:rPr>
                <w:color w:val="000000" w:themeColor="text1"/>
                <w:sz w:val="28"/>
                <w:szCs w:val="28"/>
                <w:lang w:val="uk-UA"/>
              </w:rPr>
              <w:t>…</w:t>
            </w:r>
          </w:p>
        </w:tc>
        <w:tc>
          <w:tcPr>
            <w:tcW w:w="657" w:type="dxa"/>
          </w:tcPr>
          <w:p w:rsidR="009845F5" w:rsidRPr="005F46EB" w:rsidRDefault="00305C81" w:rsidP="009845F5">
            <w:pPr>
              <w:spacing w:line="360" w:lineRule="auto"/>
              <w:rPr>
                <w:color w:val="000000" w:themeColor="text1"/>
                <w:sz w:val="28"/>
                <w:szCs w:val="28"/>
                <w:lang w:val="uk-UA"/>
              </w:rPr>
            </w:pPr>
            <w:r w:rsidRPr="005F46EB">
              <w:rPr>
                <w:color w:val="000000" w:themeColor="text1"/>
                <w:sz w:val="28"/>
                <w:szCs w:val="28"/>
                <w:lang w:val="uk-UA"/>
              </w:rPr>
              <w:t>35</w:t>
            </w:r>
          </w:p>
        </w:tc>
      </w:tr>
      <w:tr w:rsidR="009845F5" w:rsidRPr="005F46EB" w:rsidTr="009B092E">
        <w:tc>
          <w:tcPr>
            <w:tcW w:w="426" w:type="dxa"/>
          </w:tcPr>
          <w:p w:rsidR="009845F5" w:rsidRPr="005F46EB" w:rsidRDefault="009845F5" w:rsidP="009845F5">
            <w:pPr>
              <w:spacing w:line="360" w:lineRule="auto"/>
              <w:jc w:val="both"/>
              <w:rPr>
                <w:color w:val="000000" w:themeColor="text1"/>
                <w:sz w:val="28"/>
                <w:szCs w:val="28"/>
              </w:rPr>
            </w:pPr>
          </w:p>
        </w:tc>
        <w:tc>
          <w:tcPr>
            <w:tcW w:w="708" w:type="dxa"/>
          </w:tcPr>
          <w:p w:rsidR="009845F5" w:rsidRPr="005F46EB" w:rsidRDefault="00040154" w:rsidP="009845F5">
            <w:pPr>
              <w:spacing w:line="360" w:lineRule="auto"/>
              <w:jc w:val="both"/>
              <w:rPr>
                <w:color w:val="000000" w:themeColor="text1"/>
                <w:sz w:val="28"/>
                <w:szCs w:val="28"/>
                <w:lang w:val="uk-UA"/>
              </w:rPr>
            </w:pPr>
            <w:r w:rsidRPr="005F46EB">
              <w:rPr>
                <w:color w:val="000000" w:themeColor="text1"/>
                <w:sz w:val="28"/>
                <w:szCs w:val="28"/>
                <w:lang w:val="uk-UA"/>
              </w:rPr>
              <w:t xml:space="preserve">2.3 </w:t>
            </w:r>
          </w:p>
        </w:tc>
        <w:tc>
          <w:tcPr>
            <w:tcW w:w="7866" w:type="dxa"/>
          </w:tcPr>
          <w:p w:rsidR="009845F5" w:rsidRPr="005F46EB" w:rsidRDefault="00465E91" w:rsidP="009845F5">
            <w:pPr>
              <w:spacing w:line="360" w:lineRule="auto"/>
              <w:jc w:val="both"/>
              <w:rPr>
                <w:color w:val="000000" w:themeColor="text1"/>
                <w:sz w:val="28"/>
                <w:szCs w:val="28"/>
                <w:lang w:val="uk-UA"/>
              </w:rPr>
            </w:pPr>
            <w:r w:rsidRPr="005F46EB">
              <w:rPr>
                <w:color w:val="000000" w:themeColor="text1"/>
                <w:sz w:val="28"/>
                <w:szCs w:val="28"/>
                <w:lang w:val="uk-UA"/>
              </w:rPr>
              <w:t xml:space="preserve">Організація дослідження </w:t>
            </w:r>
            <w:r w:rsidR="00040154" w:rsidRPr="005F46EB">
              <w:rPr>
                <w:color w:val="000000" w:themeColor="text1"/>
                <w:sz w:val="28"/>
                <w:szCs w:val="28"/>
                <w:lang w:val="uk-UA"/>
              </w:rPr>
              <w:t>………………………</w:t>
            </w:r>
            <w:r w:rsidRPr="005F46EB">
              <w:rPr>
                <w:color w:val="000000" w:themeColor="text1"/>
                <w:sz w:val="28"/>
                <w:szCs w:val="28"/>
                <w:lang w:val="uk-UA"/>
              </w:rPr>
              <w:t>………………...</w:t>
            </w:r>
            <w:r w:rsidR="009B092E" w:rsidRPr="005F46EB">
              <w:rPr>
                <w:color w:val="000000" w:themeColor="text1"/>
                <w:sz w:val="28"/>
                <w:szCs w:val="28"/>
                <w:lang w:val="uk-UA"/>
              </w:rPr>
              <w:t>..</w:t>
            </w:r>
          </w:p>
        </w:tc>
        <w:tc>
          <w:tcPr>
            <w:tcW w:w="657" w:type="dxa"/>
          </w:tcPr>
          <w:p w:rsidR="009845F5" w:rsidRPr="005F46EB" w:rsidRDefault="004B5E05" w:rsidP="00465E91">
            <w:pPr>
              <w:spacing w:line="360" w:lineRule="auto"/>
              <w:rPr>
                <w:color w:val="000000" w:themeColor="text1"/>
                <w:sz w:val="28"/>
                <w:szCs w:val="28"/>
                <w:lang w:val="uk-UA"/>
              </w:rPr>
            </w:pPr>
            <w:r>
              <w:rPr>
                <w:color w:val="000000" w:themeColor="text1"/>
                <w:sz w:val="28"/>
                <w:szCs w:val="28"/>
                <w:lang w:val="uk-UA"/>
              </w:rPr>
              <w:t>45</w:t>
            </w:r>
          </w:p>
        </w:tc>
      </w:tr>
      <w:tr w:rsidR="009845F5" w:rsidRPr="005F46EB" w:rsidTr="009B092E">
        <w:tc>
          <w:tcPr>
            <w:tcW w:w="426" w:type="dxa"/>
          </w:tcPr>
          <w:p w:rsidR="009845F5" w:rsidRPr="005F46EB" w:rsidRDefault="009845F5" w:rsidP="009845F5">
            <w:pPr>
              <w:spacing w:line="360" w:lineRule="auto"/>
              <w:jc w:val="both"/>
              <w:rPr>
                <w:color w:val="000000" w:themeColor="text1"/>
                <w:sz w:val="28"/>
                <w:szCs w:val="28"/>
              </w:rPr>
            </w:pPr>
            <w:r w:rsidRPr="005F46EB">
              <w:rPr>
                <w:color w:val="000000" w:themeColor="text1"/>
                <w:sz w:val="28"/>
                <w:szCs w:val="28"/>
              </w:rPr>
              <w:t>3</w:t>
            </w:r>
          </w:p>
        </w:tc>
        <w:tc>
          <w:tcPr>
            <w:tcW w:w="708" w:type="dxa"/>
          </w:tcPr>
          <w:p w:rsidR="009845F5" w:rsidRPr="005F46EB" w:rsidRDefault="009845F5" w:rsidP="009845F5">
            <w:pPr>
              <w:spacing w:line="360" w:lineRule="auto"/>
              <w:jc w:val="both"/>
              <w:rPr>
                <w:color w:val="000000" w:themeColor="text1"/>
                <w:sz w:val="28"/>
                <w:szCs w:val="28"/>
                <w:lang w:val="uk-UA"/>
              </w:rPr>
            </w:pPr>
          </w:p>
        </w:tc>
        <w:tc>
          <w:tcPr>
            <w:tcW w:w="7866" w:type="dxa"/>
          </w:tcPr>
          <w:p w:rsidR="009845F5" w:rsidRPr="005F46EB" w:rsidRDefault="009845F5" w:rsidP="009845F5">
            <w:pPr>
              <w:spacing w:line="360" w:lineRule="auto"/>
              <w:jc w:val="both"/>
              <w:rPr>
                <w:color w:val="000000" w:themeColor="text1"/>
                <w:sz w:val="28"/>
                <w:szCs w:val="28"/>
                <w:lang w:val="uk-UA"/>
              </w:rPr>
            </w:pPr>
            <w:r w:rsidRPr="005F46EB">
              <w:rPr>
                <w:color w:val="000000" w:themeColor="text1"/>
                <w:sz w:val="28"/>
                <w:szCs w:val="28"/>
                <w:lang w:val="uk-UA"/>
              </w:rPr>
              <w:t>Результати дослідження …………………….................................</w:t>
            </w:r>
            <w:r w:rsidR="009B092E" w:rsidRPr="005F46EB">
              <w:rPr>
                <w:color w:val="000000" w:themeColor="text1"/>
                <w:sz w:val="28"/>
                <w:szCs w:val="28"/>
                <w:lang w:val="uk-UA"/>
              </w:rPr>
              <w:t>.</w:t>
            </w:r>
          </w:p>
        </w:tc>
        <w:tc>
          <w:tcPr>
            <w:tcW w:w="657" w:type="dxa"/>
          </w:tcPr>
          <w:p w:rsidR="009845F5" w:rsidRPr="005F46EB" w:rsidRDefault="0091157B" w:rsidP="009845F5">
            <w:pPr>
              <w:spacing w:line="360" w:lineRule="auto"/>
              <w:rPr>
                <w:color w:val="000000" w:themeColor="text1"/>
                <w:sz w:val="28"/>
                <w:szCs w:val="28"/>
                <w:lang w:val="uk-UA"/>
              </w:rPr>
            </w:pPr>
            <w:r w:rsidRPr="005F46EB">
              <w:rPr>
                <w:color w:val="000000" w:themeColor="text1"/>
                <w:sz w:val="28"/>
                <w:szCs w:val="28"/>
                <w:lang w:val="uk-UA"/>
              </w:rPr>
              <w:t>4</w:t>
            </w:r>
            <w:r w:rsidR="00C75408">
              <w:rPr>
                <w:color w:val="000000" w:themeColor="text1"/>
                <w:sz w:val="28"/>
                <w:szCs w:val="28"/>
                <w:lang w:val="uk-UA"/>
              </w:rPr>
              <w:t>8</w:t>
            </w:r>
          </w:p>
        </w:tc>
      </w:tr>
      <w:tr w:rsidR="009845F5" w:rsidRPr="005F46EB" w:rsidTr="00A02DB2">
        <w:trPr>
          <w:cantSplit/>
        </w:trPr>
        <w:tc>
          <w:tcPr>
            <w:tcW w:w="9000" w:type="dxa"/>
            <w:gridSpan w:val="3"/>
          </w:tcPr>
          <w:p w:rsidR="009845F5" w:rsidRPr="005F46EB" w:rsidRDefault="009845F5" w:rsidP="009845F5">
            <w:pPr>
              <w:spacing w:line="360" w:lineRule="auto"/>
              <w:jc w:val="both"/>
              <w:rPr>
                <w:color w:val="000000" w:themeColor="text1"/>
                <w:sz w:val="28"/>
                <w:szCs w:val="28"/>
                <w:lang w:val="uk-UA"/>
              </w:rPr>
            </w:pPr>
            <w:r w:rsidRPr="005F46EB">
              <w:rPr>
                <w:color w:val="000000" w:themeColor="text1"/>
                <w:sz w:val="28"/>
                <w:szCs w:val="28"/>
                <w:lang w:val="uk-UA"/>
              </w:rPr>
              <w:t>Висновки………………………………………………………........................</w:t>
            </w:r>
          </w:p>
        </w:tc>
        <w:tc>
          <w:tcPr>
            <w:tcW w:w="657" w:type="dxa"/>
          </w:tcPr>
          <w:p w:rsidR="009845F5" w:rsidRPr="005F46EB" w:rsidRDefault="0091157B" w:rsidP="009845F5">
            <w:pPr>
              <w:spacing w:line="360" w:lineRule="auto"/>
              <w:rPr>
                <w:color w:val="000000" w:themeColor="text1"/>
                <w:sz w:val="28"/>
                <w:szCs w:val="28"/>
                <w:lang w:val="uk-UA"/>
              </w:rPr>
            </w:pPr>
            <w:r w:rsidRPr="005F46EB">
              <w:rPr>
                <w:color w:val="000000" w:themeColor="text1"/>
                <w:sz w:val="28"/>
                <w:szCs w:val="28"/>
                <w:lang w:val="uk-UA"/>
              </w:rPr>
              <w:t>5</w:t>
            </w:r>
            <w:r w:rsidR="00C75408">
              <w:rPr>
                <w:color w:val="000000" w:themeColor="text1"/>
                <w:sz w:val="28"/>
                <w:szCs w:val="28"/>
                <w:lang w:val="uk-UA"/>
              </w:rPr>
              <w:t>9</w:t>
            </w:r>
          </w:p>
        </w:tc>
      </w:tr>
      <w:tr w:rsidR="009845F5" w:rsidRPr="005F46EB" w:rsidTr="00A02DB2">
        <w:trPr>
          <w:cantSplit/>
        </w:trPr>
        <w:tc>
          <w:tcPr>
            <w:tcW w:w="9000" w:type="dxa"/>
            <w:gridSpan w:val="3"/>
          </w:tcPr>
          <w:p w:rsidR="009845F5" w:rsidRPr="005F46EB" w:rsidRDefault="009845F5" w:rsidP="009845F5">
            <w:pPr>
              <w:spacing w:line="360" w:lineRule="auto"/>
              <w:jc w:val="both"/>
              <w:rPr>
                <w:color w:val="000000" w:themeColor="text1"/>
                <w:sz w:val="28"/>
                <w:szCs w:val="28"/>
                <w:lang w:val="uk-UA"/>
              </w:rPr>
            </w:pPr>
            <w:r w:rsidRPr="005F46EB">
              <w:rPr>
                <w:color w:val="000000" w:themeColor="text1"/>
                <w:sz w:val="28"/>
                <w:szCs w:val="28"/>
                <w:lang w:val="uk-UA"/>
              </w:rPr>
              <w:t>Перелік посилань……………………………………………….......................</w:t>
            </w:r>
          </w:p>
        </w:tc>
        <w:tc>
          <w:tcPr>
            <w:tcW w:w="657" w:type="dxa"/>
          </w:tcPr>
          <w:p w:rsidR="009845F5" w:rsidRPr="005F46EB" w:rsidRDefault="00CD3E90" w:rsidP="009845F5">
            <w:pPr>
              <w:spacing w:line="360" w:lineRule="auto"/>
              <w:rPr>
                <w:color w:val="000000" w:themeColor="text1"/>
                <w:sz w:val="28"/>
                <w:szCs w:val="28"/>
                <w:lang w:val="uk-UA"/>
              </w:rPr>
            </w:pPr>
            <w:r>
              <w:rPr>
                <w:color w:val="000000" w:themeColor="text1"/>
                <w:sz w:val="28"/>
                <w:szCs w:val="28"/>
                <w:lang w:val="uk-UA"/>
              </w:rPr>
              <w:t>6</w:t>
            </w:r>
            <w:r w:rsidR="00C75408">
              <w:rPr>
                <w:color w:val="000000" w:themeColor="text1"/>
                <w:sz w:val="28"/>
                <w:szCs w:val="28"/>
                <w:lang w:val="uk-UA"/>
              </w:rPr>
              <w:t>1</w:t>
            </w:r>
          </w:p>
        </w:tc>
      </w:tr>
    </w:tbl>
    <w:p w:rsidR="00F521F2" w:rsidRPr="005F46EB" w:rsidRDefault="00F521F2" w:rsidP="00E352B8">
      <w:pPr>
        <w:rPr>
          <w:color w:val="000000" w:themeColor="text1"/>
          <w:sz w:val="28"/>
          <w:szCs w:val="28"/>
          <w:lang w:val="uk-UA"/>
        </w:rPr>
      </w:pPr>
    </w:p>
    <w:p w:rsidR="009845F5" w:rsidRPr="005F46EB" w:rsidRDefault="009845F5" w:rsidP="00E352B8">
      <w:pPr>
        <w:rPr>
          <w:color w:val="000000" w:themeColor="text1"/>
          <w:sz w:val="28"/>
          <w:szCs w:val="28"/>
          <w:lang w:val="uk-UA"/>
        </w:rPr>
      </w:pPr>
    </w:p>
    <w:p w:rsidR="009845F5" w:rsidRPr="005F46EB" w:rsidRDefault="009845F5" w:rsidP="00E352B8">
      <w:pPr>
        <w:rPr>
          <w:color w:val="000000" w:themeColor="text1"/>
          <w:sz w:val="28"/>
          <w:szCs w:val="28"/>
          <w:lang w:val="uk-UA"/>
        </w:rPr>
      </w:pPr>
    </w:p>
    <w:p w:rsidR="009845F5" w:rsidRPr="005F46EB" w:rsidRDefault="009845F5" w:rsidP="00E352B8">
      <w:pPr>
        <w:rPr>
          <w:color w:val="000000" w:themeColor="text1"/>
          <w:sz w:val="28"/>
          <w:szCs w:val="28"/>
          <w:lang w:val="uk-UA"/>
        </w:rPr>
      </w:pPr>
    </w:p>
    <w:p w:rsidR="009845F5" w:rsidRPr="005F46EB" w:rsidRDefault="009845F5" w:rsidP="00E352B8">
      <w:pPr>
        <w:rPr>
          <w:color w:val="000000" w:themeColor="text1"/>
          <w:sz w:val="28"/>
          <w:szCs w:val="28"/>
          <w:lang w:val="uk-UA"/>
        </w:rPr>
      </w:pPr>
    </w:p>
    <w:p w:rsidR="009845F5" w:rsidRPr="005F46EB" w:rsidRDefault="009845F5" w:rsidP="00E352B8">
      <w:pPr>
        <w:rPr>
          <w:color w:val="000000" w:themeColor="text1"/>
          <w:sz w:val="28"/>
          <w:szCs w:val="28"/>
          <w:lang w:val="uk-UA"/>
        </w:rPr>
      </w:pPr>
    </w:p>
    <w:p w:rsidR="0089656B" w:rsidRPr="005F46EB" w:rsidRDefault="0089656B" w:rsidP="00E352B8">
      <w:pPr>
        <w:rPr>
          <w:color w:val="000000" w:themeColor="text1"/>
          <w:sz w:val="28"/>
          <w:szCs w:val="28"/>
          <w:lang w:val="uk-UA"/>
        </w:rPr>
      </w:pPr>
    </w:p>
    <w:p w:rsidR="001F46BA" w:rsidRDefault="001F46BA" w:rsidP="00F521F2">
      <w:pPr>
        <w:ind w:firstLine="709"/>
        <w:contextualSpacing/>
        <w:jc w:val="center"/>
        <w:rPr>
          <w:color w:val="000000" w:themeColor="text1"/>
          <w:sz w:val="28"/>
          <w:szCs w:val="28"/>
        </w:rPr>
      </w:pPr>
    </w:p>
    <w:p w:rsidR="00313113" w:rsidRPr="005F46EB" w:rsidRDefault="00313113" w:rsidP="00F521F2">
      <w:pPr>
        <w:ind w:firstLine="709"/>
        <w:contextualSpacing/>
        <w:jc w:val="center"/>
        <w:rPr>
          <w:color w:val="000000" w:themeColor="text1"/>
          <w:sz w:val="28"/>
          <w:szCs w:val="28"/>
        </w:rPr>
      </w:pPr>
    </w:p>
    <w:p w:rsidR="00E352B8" w:rsidRPr="005F46EB" w:rsidRDefault="00E352B8" w:rsidP="00564BB1">
      <w:pPr>
        <w:pageBreakBefore/>
        <w:widowControl w:val="0"/>
        <w:contextualSpacing/>
        <w:jc w:val="center"/>
        <w:rPr>
          <w:color w:val="000000" w:themeColor="text1"/>
          <w:sz w:val="28"/>
          <w:szCs w:val="28"/>
        </w:rPr>
      </w:pPr>
      <w:r w:rsidRPr="005F46EB">
        <w:rPr>
          <w:color w:val="000000" w:themeColor="text1"/>
          <w:sz w:val="28"/>
          <w:szCs w:val="28"/>
        </w:rPr>
        <w:lastRenderedPageBreak/>
        <w:t>РЕФЕРАТ</w:t>
      </w:r>
    </w:p>
    <w:p w:rsidR="00F521F2" w:rsidRPr="005F46EB" w:rsidRDefault="00F521F2" w:rsidP="00F521F2">
      <w:pPr>
        <w:ind w:firstLine="709"/>
        <w:contextualSpacing/>
        <w:rPr>
          <w:color w:val="000000" w:themeColor="text1"/>
          <w:sz w:val="28"/>
          <w:szCs w:val="28"/>
          <w:lang w:val="uk-UA"/>
        </w:rPr>
      </w:pPr>
    </w:p>
    <w:p w:rsidR="00E352B8" w:rsidRPr="005F46EB" w:rsidRDefault="00925872" w:rsidP="00363286">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Дипломна </w:t>
      </w:r>
      <w:r w:rsidR="00E352B8" w:rsidRPr="005F46EB">
        <w:rPr>
          <w:color w:val="000000" w:themeColor="text1"/>
          <w:sz w:val="28"/>
          <w:szCs w:val="28"/>
          <w:lang w:val="uk-UA"/>
        </w:rPr>
        <w:t>робота</w:t>
      </w:r>
      <w:r w:rsidRPr="005F46EB">
        <w:rPr>
          <w:color w:val="000000" w:themeColor="text1"/>
          <w:sz w:val="28"/>
          <w:szCs w:val="28"/>
          <w:lang w:val="uk-UA"/>
        </w:rPr>
        <w:t xml:space="preserve"> –</w:t>
      </w:r>
      <w:r w:rsidR="008B0CA3" w:rsidRPr="005F46EB">
        <w:rPr>
          <w:color w:val="000000" w:themeColor="text1"/>
          <w:sz w:val="28"/>
          <w:szCs w:val="28"/>
          <w:lang w:val="uk-UA"/>
        </w:rPr>
        <w:t xml:space="preserve"> 6</w:t>
      </w:r>
      <w:r w:rsidR="00C75408">
        <w:rPr>
          <w:color w:val="000000" w:themeColor="text1"/>
          <w:sz w:val="28"/>
          <w:szCs w:val="28"/>
          <w:lang w:val="uk-UA"/>
        </w:rPr>
        <w:t>5</w:t>
      </w:r>
      <w:r w:rsidR="008B0CA3" w:rsidRPr="005F46EB">
        <w:rPr>
          <w:color w:val="000000" w:themeColor="text1"/>
          <w:sz w:val="28"/>
          <w:szCs w:val="28"/>
          <w:lang w:val="uk-UA"/>
        </w:rPr>
        <w:t xml:space="preserve"> стор</w:t>
      </w:r>
      <w:r w:rsidR="0011457D">
        <w:rPr>
          <w:color w:val="000000" w:themeColor="text1"/>
          <w:sz w:val="28"/>
          <w:szCs w:val="28"/>
          <w:lang w:val="uk-UA"/>
        </w:rPr>
        <w:t>.</w:t>
      </w:r>
      <w:r w:rsidR="00DC06A0" w:rsidRPr="005F46EB">
        <w:rPr>
          <w:color w:val="000000" w:themeColor="text1"/>
          <w:sz w:val="28"/>
          <w:szCs w:val="28"/>
          <w:lang w:val="uk-UA"/>
        </w:rPr>
        <w:t>;</w:t>
      </w:r>
      <w:r w:rsidR="00FF09EE" w:rsidRPr="005F46EB">
        <w:rPr>
          <w:color w:val="000000" w:themeColor="text1"/>
          <w:sz w:val="28"/>
          <w:szCs w:val="28"/>
          <w:lang w:val="uk-UA"/>
        </w:rPr>
        <w:t>10</w:t>
      </w:r>
      <w:r w:rsidR="008B0CA3" w:rsidRPr="005F46EB">
        <w:rPr>
          <w:color w:val="000000" w:themeColor="text1"/>
          <w:sz w:val="28"/>
          <w:szCs w:val="28"/>
          <w:lang w:val="uk-UA"/>
        </w:rPr>
        <w:t xml:space="preserve"> табл</w:t>
      </w:r>
      <w:r w:rsidR="0011457D">
        <w:rPr>
          <w:color w:val="000000" w:themeColor="text1"/>
          <w:sz w:val="28"/>
          <w:szCs w:val="28"/>
          <w:lang w:val="uk-UA"/>
        </w:rPr>
        <w:t>.</w:t>
      </w:r>
      <w:r w:rsidR="00363286" w:rsidRPr="005F46EB">
        <w:rPr>
          <w:color w:val="000000" w:themeColor="text1"/>
          <w:sz w:val="28"/>
          <w:szCs w:val="28"/>
          <w:lang w:val="uk-UA"/>
        </w:rPr>
        <w:t>; 4</w:t>
      </w:r>
      <w:r w:rsidR="008B0CA3" w:rsidRPr="005F46EB">
        <w:rPr>
          <w:color w:val="000000" w:themeColor="text1"/>
          <w:sz w:val="28"/>
          <w:szCs w:val="28"/>
          <w:lang w:val="uk-UA"/>
        </w:rPr>
        <w:t xml:space="preserve"> рис</w:t>
      </w:r>
      <w:r w:rsidR="0011457D">
        <w:rPr>
          <w:color w:val="000000" w:themeColor="text1"/>
          <w:sz w:val="28"/>
          <w:szCs w:val="28"/>
          <w:lang w:val="uk-UA"/>
        </w:rPr>
        <w:t>.</w:t>
      </w:r>
      <w:r w:rsidR="00363286" w:rsidRPr="005F46EB">
        <w:rPr>
          <w:color w:val="000000" w:themeColor="text1"/>
          <w:sz w:val="28"/>
          <w:szCs w:val="28"/>
          <w:lang w:val="uk-UA"/>
        </w:rPr>
        <w:t xml:space="preserve">; </w:t>
      </w:r>
      <w:r w:rsidR="008B0CA3" w:rsidRPr="005F46EB">
        <w:rPr>
          <w:color w:val="000000" w:themeColor="text1"/>
          <w:sz w:val="28"/>
          <w:szCs w:val="28"/>
          <w:lang w:val="uk-UA"/>
        </w:rPr>
        <w:t>5</w:t>
      </w:r>
      <w:r w:rsidR="00C832A0">
        <w:rPr>
          <w:color w:val="000000" w:themeColor="text1"/>
          <w:sz w:val="28"/>
          <w:szCs w:val="28"/>
          <w:lang w:val="uk-UA"/>
        </w:rPr>
        <w:t>2</w:t>
      </w:r>
      <w:r w:rsidR="00E352B8" w:rsidRPr="005F46EB">
        <w:rPr>
          <w:color w:val="000000" w:themeColor="text1"/>
          <w:sz w:val="28"/>
          <w:szCs w:val="28"/>
          <w:lang w:val="uk-UA"/>
        </w:rPr>
        <w:t>літературн</w:t>
      </w:r>
      <w:r w:rsidR="00C832A0">
        <w:rPr>
          <w:color w:val="000000" w:themeColor="text1"/>
          <w:sz w:val="28"/>
          <w:szCs w:val="28"/>
          <w:lang w:val="uk-UA"/>
        </w:rPr>
        <w:t>их</w:t>
      </w:r>
      <w:r w:rsidR="00E352B8" w:rsidRPr="005F46EB">
        <w:rPr>
          <w:color w:val="000000" w:themeColor="text1"/>
          <w:sz w:val="28"/>
          <w:szCs w:val="28"/>
          <w:lang w:val="uk-UA"/>
        </w:rPr>
        <w:t xml:space="preserve"> джерел</w:t>
      </w:r>
      <w:r w:rsidR="00C832A0">
        <w:rPr>
          <w:color w:val="000000" w:themeColor="text1"/>
          <w:sz w:val="28"/>
          <w:szCs w:val="28"/>
          <w:lang w:val="uk-UA"/>
        </w:rPr>
        <w:t>а</w:t>
      </w:r>
      <w:r w:rsidR="00E352B8" w:rsidRPr="005F46EB">
        <w:rPr>
          <w:color w:val="000000" w:themeColor="text1"/>
          <w:sz w:val="28"/>
          <w:szCs w:val="28"/>
          <w:lang w:val="uk-UA"/>
        </w:rPr>
        <w:t>.</w:t>
      </w:r>
    </w:p>
    <w:p w:rsidR="00E352B8" w:rsidRPr="005F46EB" w:rsidRDefault="00E352B8" w:rsidP="00E20B97">
      <w:pPr>
        <w:widowControl w:val="0"/>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Об</w:t>
      </w:r>
      <w:r w:rsidR="00BC24B1" w:rsidRPr="005F46EB">
        <w:rPr>
          <w:color w:val="000000" w:themeColor="text1"/>
          <w:sz w:val="28"/>
          <w:szCs w:val="28"/>
          <w:lang w:val="uk-UA"/>
        </w:rPr>
        <w:t>’</w:t>
      </w:r>
      <w:r w:rsidRPr="005F46EB">
        <w:rPr>
          <w:color w:val="000000" w:themeColor="text1"/>
          <w:sz w:val="28"/>
          <w:szCs w:val="28"/>
          <w:lang w:val="uk-UA"/>
        </w:rPr>
        <w:t>єкт</w:t>
      </w:r>
      <w:r w:rsidRPr="005F46EB">
        <w:rPr>
          <w:color w:val="000000" w:themeColor="text1"/>
          <w:sz w:val="28"/>
          <w:szCs w:val="28"/>
          <w:lang w:val="uk-UA" w:eastAsia="uk-UA"/>
        </w:rPr>
        <w:t xml:space="preserve"> дослідження </w:t>
      </w:r>
      <w:r w:rsidRPr="005F46EB">
        <w:rPr>
          <w:color w:val="000000" w:themeColor="text1"/>
          <w:sz w:val="28"/>
          <w:szCs w:val="28"/>
          <w:lang w:val="uk-UA"/>
        </w:rPr>
        <w:t xml:space="preserve">– функціональний стан </w:t>
      </w:r>
      <w:r w:rsidR="00646A54" w:rsidRPr="005F46EB">
        <w:rPr>
          <w:color w:val="000000" w:themeColor="text1"/>
          <w:sz w:val="28"/>
          <w:szCs w:val="28"/>
          <w:lang w:val="uk-UA"/>
        </w:rPr>
        <w:t xml:space="preserve">серцево-судинної системи </w:t>
      </w:r>
      <w:r w:rsidR="00DF6FE5">
        <w:rPr>
          <w:color w:val="000000" w:themeColor="text1"/>
          <w:sz w:val="28"/>
          <w:szCs w:val="28"/>
          <w:lang w:val="uk-UA"/>
        </w:rPr>
        <w:t>осіб</w:t>
      </w:r>
      <w:r w:rsidRPr="005F46EB">
        <w:rPr>
          <w:color w:val="000000" w:themeColor="text1"/>
          <w:sz w:val="28"/>
          <w:szCs w:val="28"/>
          <w:lang w:val="uk-UA"/>
        </w:rPr>
        <w:t xml:space="preserve"> які перенесли інфаркт міокарду.</w:t>
      </w:r>
    </w:p>
    <w:p w:rsidR="00E352B8" w:rsidRPr="005F46EB" w:rsidRDefault="00E352B8" w:rsidP="00E20B97">
      <w:pPr>
        <w:widowControl w:val="0"/>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Мета роботи – дослідити ефективність впливу </w:t>
      </w:r>
      <w:r w:rsidR="00DF6FE5">
        <w:rPr>
          <w:color w:val="000000" w:themeColor="text1"/>
          <w:sz w:val="28"/>
          <w:szCs w:val="28"/>
          <w:lang w:val="uk-UA"/>
        </w:rPr>
        <w:t>дозованих велотренувань</w:t>
      </w:r>
      <w:r w:rsidR="00E20B97" w:rsidRPr="005F46EB">
        <w:rPr>
          <w:color w:val="000000" w:themeColor="text1"/>
          <w:sz w:val="28"/>
          <w:szCs w:val="28"/>
          <w:lang w:val="uk-UA"/>
        </w:rPr>
        <w:t xml:space="preserve"> на функціональний стан серцево-судинної системи осіб після інфаркту міокарда</w:t>
      </w:r>
      <w:r w:rsidRPr="005F46EB">
        <w:rPr>
          <w:color w:val="000000" w:themeColor="text1"/>
          <w:sz w:val="28"/>
          <w:szCs w:val="28"/>
          <w:lang w:val="uk-UA"/>
        </w:rPr>
        <w:t>.</w:t>
      </w:r>
    </w:p>
    <w:p w:rsidR="00E352B8" w:rsidRPr="005F46EB" w:rsidRDefault="00E352B8" w:rsidP="00363286">
      <w:pPr>
        <w:widowControl w:val="0"/>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Методи дослідження – аналіз науково</w:t>
      </w:r>
      <w:r w:rsidR="00107D01" w:rsidRPr="005F46EB">
        <w:rPr>
          <w:color w:val="000000" w:themeColor="text1"/>
          <w:sz w:val="28"/>
          <w:szCs w:val="28"/>
          <w:lang w:val="uk-UA"/>
        </w:rPr>
        <w:t>-</w:t>
      </w:r>
      <w:r w:rsidRPr="005F46EB">
        <w:rPr>
          <w:color w:val="000000" w:themeColor="text1"/>
          <w:sz w:val="28"/>
          <w:szCs w:val="28"/>
          <w:lang w:val="uk-UA"/>
        </w:rPr>
        <w:t xml:space="preserve">методичної літератури, </w:t>
      </w:r>
      <w:r w:rsidR="00B71D2B" w:rsidRPr="005F46EB">
        <w:rPr>
          <w:color w:val="000000" w:themeColor="text1"/>
          <w:sz w:val="28"/>
          <w:szCs w:val="28"/>
          <w:lang w:val="uk-UA"/>
        </w:rPr>
        <w:t>медико</w:t>
      </w:r>
      <w:r w:rsidR="00107D01" w:rsidRPr="005F46EB">
        <w:rPr>
          <w:color w:val="000000" w:themeColor="text1"/>
          <w:sz w:val="28"/>
          <w:szCs w:val="28"/>
          <w:lang w:val="uk-UA"/>
        </w:rPr>
        <w:t>-</w:t>
      </w:r>
      <w:r w:rsidRPr="005F46EB">
        <w:rPr>
          <w:color w:val="000000" w:themeColor="text1"/>
          <w:sz w:val="28"/>
          <w:szCs w:val="28"/>
          <w:lang w:val="uk-UA"/>
        </w:rPr>
        <w:t xml:space="preserve">біологічні методи дослідження </w:t>
      </w:r>
      <w:r w:rsidR="00AC3694" w:rsidRPr="005F46EB">
        <w:rPr>
          <w:color w:val="000000" w:themeColor="text1"/>
          <w:sz w:val="28"/>
          <w:szCs w:val="28"/>
          <w:lang w:val="uk-UA"/>
        </w:rPr>
        <w:t xml:space="preserve">з </w:t>
      </w:r>
      <w:r w:rsidRPr="005F46EB">
        <w:rPr>
          <w:color w:val="000000" w:themeColor="text1"/>
          <w:sz w:val="28"/>
          <w:szCs w:val="28"/>
          <w:lang w:val="uk-UA"/>
        </w:rPr>
        <w:t>визначення</w:t>
      </w:r>
      <w:r w:rsidR="00AC3694" w:rsidRPr="005F46EB">
        <w:rPr>
          <w:color w:val="000000" w:themeColor="text1"/>
          <w:sz w:val="28"/>
          <w:szCs w:val="28"/>
          <w:lang w:val="uk-UA"/>
        </w:rPr>
        <w:t>м</w:t>
      </w:r>
      <w:r w:rsidR="00F84DBA" w:rsidRPr="005F46EB">
        <w:rPr>
          <w:color w:val="000000" w:themeColor="text1"/>
          <w:sz w:val="28"/>
          <w:szCs w:val="28"/>
          <w:lang w:val="uk-UA"/>
        </w:rPr>
        <w:t xml:space="preserve">антропометричних показників (довжина тіла, см; маса тіла, кг), </w:t>
      </w:r>
      <w:r w:rsidR="00BE502D" w:rsidRPr="005F46EB">
        <w:rPr>
          <w:color w:val="000000" w:themeColor="text1"/>
          <w:sz w:val="28"/>
          <w:szCs w:val="28"/>
          <w:lang w:val="uk-UA"/>
        </w:rPr>
        <w:t>частоти серцевих скорочень (ЧСС, уд/хв)</w:t>
      </w:r>
      <w:r w:rsidR="00F84DBA" w:rsidRPr="005F46EB">
        <w:rPr>
          <w:color w:val="000000" w:themeColor="text1"/>
          <w:sz w:val="28"/>
          <w:szCs w:val="28"/>
          <w:lang w:val="uk-UA"/>
        </w:rPr>
        <w:t>,</w:t>
      </w:r>
      <w:r w:rsidR="00BE502D" w:rsidRPr="005F46EB">
        <w:rPr>
          <w:color w:val="000000" w:themeColor="text1"/>
          <w:sz w:val="28"/>
          <w:szCs w:val="28"/>
          <w:lang w:val="uk-UA"/>
        </w:rPr>
        <w:t xml:space="preserve"> артеріального тиску (АТп, мм рт.ст</w:t>
      </w:r>
      <w:r w:rsidR="00F84DBA" w:rsidRPr="005F46EB">
        <w:rPr>
          <w:color w:val="000000" w:themeColor="text1"/>
          <w:sz w:val="28"/>
          <w:szCs w:val="28"/>
          <w:lang w:val="uk-UA"/>
        </w:rPr>
        <w:t>.;</w:t>
      </w:r>
      <w:r w:rsidR="00BE502D" w:rsidRPr="005F46EB">
        <w:rPr>
          <w:color w:val="000000" w:themeColor="text1"/>
          <w:sz w:val="28"/>
          <w:szCs w:val="28"/>
          <w:lang w:val="uk-UA"/>
        </w:rPr>
        <w:t xml:space="preserve"> АТс ммрт.ст</w:t>
      </w:r>
      <w:r w:rsidR="00F84DBA" w:rsidRPr="005F46EB">
        <w:rPr>
          <w:color w:val="000000" w:themeColor="text1"/>
          <w:sz w:val="28"/>
          <w:szCs w:val="28"/>
          <w:lang w:val="uk-UA"/>
        </w:rPr>
        <w:t>.</w:t>
      </w:r>
      <w:r w:rsidR="00BE502D" w:rsidRPr="005F46EB">
        <w:rPr>
          <w:color w:val="000000" w:themeColor="text1"/>
          <w:sz w:val="28"/>
          <w:szCs w:val="28"/>
          <w:lang w:val="uk-UA"/>
        </w:rPr>
        <w:t xml:space="preserve">) </w:t>
      </w:r>
      <w:r w:rsidR="00F84DBA" w:rsidRPr="005F46EB">
        <w:rPr>
          <w:color w:val="000000" w:themeColor="text1"/>
          <w:sz w:val="28"/>
          <w:szCs w:val="28"/>
          <w:lang w:val="uk-UA"/>
        </w:rPr>
        <w:t xml:space="preserve">та </w:t>
      </w:r>
      <w:r w:rsidR="00AC3694" w:rsidRPr="005F46EB">
        <w:rPr>
          <w:color w:val="000000" w:themeColor="text1"/>
          <w:sz w:val="28"/>
          <w:szCs w:val="28"/>
          <w:lang w:val="uk-UA"/>
        </w:rPr>
        <w:t>розрахунков</w:t>
      </w:r>
      <w:r w:rsidR="00F84DBA" w:rsidRPr="005F46EB">
        <w:rPr>
          <w:color w:val="000000" w:themeColor="text1"/>
          <w:sz w:val="28"/>
          <w:szCs w:val="28"/>
          <w:lang w:val="uk-UA"/>
        </w:rPr>
        <w:t>их методів(</w:t>
      </w:r>
      <w:r w:rsidRPr="00C12457">
        <w:rPr>
          <w:color w:val="000000" w:themeColor="text1"/>
          <w:spacing w:val="-14"/>
          <w:sz w:val="28"/>
          <w:szCs w:val="28"/>
          <w:lang w:val="uk-UA"/>
        </w:rPr>
        <w:t>СОК</w:t>
      </w:r>
      <w:r w:rsidR="00F84DBA" w:rsidRPr="00C12457">
        <w:rPr>
          <w:color w:val="000000" w:themeColor="text1"/>
          <w:spacing w:val="-14"/>
          <w:sz w:val="28"/>
          <w:szCs w:val="28"/>
          <w:lang w:val="uk-UA"/>
        </w:rPr>
        <w:t>,</w:t>
      </w:r>
      <w:r w:rsidR="00646A54" w:rsidRPr="00C12457">
        <w:rPr>
          <w:color w:val="000000" w:themeColor="text1"/>
          <w:spacing w:val="-14"/>
          <w:sz w:val="28"/>
          <w:szCs w:val="28"/>
          <w:lang w:val="uk-UA"/>
        </w:rPr>
        <w:t xml:space="preserve"> мл</w:t>
      </w:r>
      <w:r w:rsidR="00F84DBA" w:rsidRPr="00C12457">
        <w:rPr>
          <w:color w:val="000000" w:themeColor="text1"/>
          <w:spacing w:val="-14"/>
          <w:sz w:val="28"/>
          <w:szCs w:val="28"/>
          <w:lang w:val="uk-UA"/>
        </w:rPr>
        <w:t>;</w:t>
      </w:r>
      <w:r w:rsidRPr="00C12457">
        <w:rPr>
          <w:color w:val="000000" w:themeColor="text1"/>
          <w:spacing w:val="-14"/>
          <w:sz w:val="28"/>
          <w:szCs w:val="28"/>
          <w:lang w:val="uk-UA"/>
        </w:rPr>
        <w:t xml:space="preserve"> ХОК</w:t>
      </w:r>
      <w:r w:rsidR="00646A54" w:rsidRPr="00C12457">
        <w:rPr>
          <w:color w:val="000000" w:themeColor="text1"/>
          <w:spacing w:val="-14"/>
          <w:sz w:val="28"/>
          <w:szCs w:val="28"/>
          <w:lang w:val="uk-UA"/>
        </w:rPr>
        <w:t xml:space="preserve"> л/хв</w:t>
      </w:r>
      <w:r w:rsidR="00F84DBA" w:rsidRPr="00C12457">
        <w:rPr>
          <w:color w:val="000000" w:themeColor="text1"/>
          <w:spacing w:val="-14"/>
          <w:sz w:val="28"/>
          <w:szCs w:val="28"/>
          <w:lang w:val="uk-UA"/>
        </w:rPr>
        <w:t>;</w:t>
      </w:r>
      <w:r w:rsidR="00C12457" w:rsidRPr="00C12457">
        <w:rPr>
          <w:color w:val="000000" w:themeColor="text1"/>
          <w:spacing w:val="-14"/>
          <w:sz w:val="28"/>
          <w:szCs w:val="28"/>
          <w:lang w:val="uk-UA"/>
        </w:rPr>
        <w:t>І</w:t>
      </w:r>
      <w:r w:rsidRPr="00C12457">
        <w:rPr>
          <w:color w:val="000000" w:themeColor="text1"/>
          <w:spacing w:val="-14"/>
          <w:sz w:val="28"/>
          <w:szCs w:val="28"/>
          <w:lang w:val="uk-UA"/>
        </w:rPr>
        <w:t>Р</w:t>
      </w:r>
      <w:r w:rsidR="00F84DBA" w:rsidRPr="00C12457">
        <w:rPr>
          <w:color w:val="000000" w:themeColor="text1"/>
          <w:spacing w:val="-14"/>
          <w:sz w:val="28"/>
          <w:szCs w:val="28"/>
          <w:lang w:val="uk-UA"/>
        </w:rPr>
        <w:t>,</w:t>
      </w:r>
      <w:r w:rsidR="00AC3694" w:rsidRPr="00C12457">
        <w:rPr>
          <w:color w:val="000000" w:themeColor="text1"/>
          <w:spacing w:val="-14"/>
          <w:sz w:val="28"/>
          <w:szCs w:val="28"/>
          <w:lang w:val="uk-UA"/>
        </w:rPr>
        <w:t>у.о</w:t>
      </w:r>
      <w:r w:rsidR="00F84DBA" w:rsidRPr="00C12457">
        <w:rPr>
          <w:color w:val="000000" w:themeColor="text1"/>
          <w:spacing w:val="-14"/>
          <w:sz w:val="28"/>
          <w:szCs w:val="28"/>
          <w:lang w:val="uk-UA"/>
        </w:rPr>
        <w:t>.;</w:t>
      </w:r>
      <w:r w:rsidRPr="00C12457">
        <w:rPr>
          <w:color w:val="000000" w:themeColor="text1"/>
          <w:spacing w:val="-14"/>
          <w:sz w:val="28"/>
          <w:szCs w:val="28"/>
          <w:lang w:val="uk-UA"/>
        </w:rPr>
        <w:t xml:space="preserve"> КЕК</w:t>
      </w:r>
      <w:r w:rsidR="00F84DBA" w:rsidRPr="00C12457">
        <w:rPr>
          <w:color w:val="000000" w:themeColor="text1"/>
          <w:spacing w:val="-14"/>
          <w:sz w:val="28"/>
          <w:szCs w:val="28"/>
          <w:lang w:val="uk-UA"/>
        </w:rPr>
        <w:t>,</w:t>
      </w:r>
      <w:r w:rsidR="00AC3694" w:rsidRPr="00C12457">
        <w:rPr>
          <w:color w:val="000000" w:themeColor="text1"/>
          <w:spacing w:val="-14"/>
          <w:sz w:val="28"/>
          <w:szCs w:val="28"/>
          <w:lang w:val="uk-UA"/>
        </w:rPr>
        <w:t xml:space="preserve"> у.о</w:t>
      </w:r>
      <w:r w:rsidR="00F84DBA" w:rsidRPr="00C12457">
        <w:rPr>
          <w:color w:val="000000" w:themeColor="text1"/>
          <w:spacing w:val="-14"/>
          <w:sz w:val="28"/>
          <w:szCs w:val="28"/>
          <w:lang w:val="uk-UA"/>
        </w:rPr>
        <w:t>.;</w:t>
      </w:r>
      <w:r w:rsidR="00242FDD" w:rsidRPr="00C12457">
        <w:rPr>
          <w:color w:val="000000" w:themeColor="text1"/>
          <w:spacing w:val="-14"/>
          <w:sz w:val="28"/>
          <w:szCs w:val="28"/>
          <w:lang w:val="uk-UA"/>
        </w:rPr>
        <w:t xml:space="preserve"> АП</w:t>
      </w:r>
      <w:r w:rsidR="00F84DBA" w:rsidRPr="00C12457">
        <w:rPr>
          <w:color w:val="000000" w:themeColor="text1"/>
          <w:spacing w:val="-14"/>
          <w:sz w:val="28"/>
          <w:szCs w:val="28"/>
          <w:lang w:val="uk-UA"/>
        </w:rPr>
        <w:t>,</w:t>
      </w:r>
      <w:r w:rsidR="00AC3694" w:rsidRPr="00C12457">
        <w:rPr>
          <w:color w:val="000000" w:themeColor="text1"/>
          <w:spacing w:val="-14"/>
          <w:sz w:val="28"/>
          <w:szCs w:val="28"/>
          <w:lang w:val="uk-UA"/>
        </w:rPr>
        <w:t xml:space="preserve"> у.о</w:t>
      </w:r>
      <w:r w:rsidR="00F84DBA" w:rsidRPr="00C12457">
        <w:rPr>
          <w:color w:val="000000" w:themeColor="text1"/>
          <w:spacing w:val="-14"/>
          <w:sz w:val="28"/>
          <w:szCs w:val="28"/>
          <w:lang w:val="uk-UA"/>
        </w:rPr>
        <w:t>.</w:t>
      </w:r>
      <w:r w:rsidR="00F84DBA" w:rsidRPr="005F46EB">
        <w:rPr>
          <w:color w:val="000000" w:themeColor="text1"/>
          <w:sz w:val="28"/>
          <w:szCs w:val="28"/>
          <w:lang w:val="uk-UA"/>
        </w:rPr>
        <w:t>)</w:t>
      </w:r>
      <w:r w:rsidRPr="005F46EB">
        <w:rPr>
          <w:color w:val="000000" w:themeColor="text1"/>
          <w:sz w:val="28"/>
          <w:szCs w:val="28"/>
          <w:lang w:val="uk-UA"/>
        </w:rPr>
        <w:t>, методи математичної статистики.</w:t>
      </w:r>
    </w:p>
    <w:p w:rsidR="00D0175D" w:rsidRPr="005F46EB" w:rsidRDefault="00D0175D" w:rsidP="00E2116B">
      <w:pPr>
        <w:tabs>
          <w:tab w:val="left" w:pos="3900"/>
        </w:tabs>
        <w:spacing w:line="360" w:lineRule="auto"/>
        <w:ind w:firstLine="709"/>
        <w:contextualSpacing/>
        <w:jc w:val="both"/>
        <w:rPr>
          <w:color w:val="000000" w:themeColor="text1"/>
          <w:sz w:val="28"/>
          <w:szCs w:val="28"/>
          <w:lang w:val="uk-UA"/>
        </w:rPr>
      </w:pPr>
      <w:r w:rsidRPr="005F46EB">
        <w:rPr>
          <w:rFonts w:eastAsia="Arial Unicode MS"/>
          <w:color w:val="000000" w:themeColor="text1"/>
          <w:sz w:val="28"/>
          <w:szCs w:val="28"/>
          <w:lang w:val="uk-UA"/>
        </w:rPr>
        <w:t xml:space="preserve">На початку дослідження </w:t>
      </w:r>
      <w:r w:rsidR="00E2116B" w:rsidRPr="005F46EB">
        <w:rPr>
          <w:rFonts w:eastAsia="Arial Unicode MS"/>
          <w:color w:val="000000" w:themeColor="text1"/>
          <w:sz w:val="28"/>
          <w:szCs w:val="28"/>
          <w:lang w:val="uk-UA"/>
        </w:rPr>
        <w:t xml:space="preserve">було встановлено, що </w:t>
      </w:r>
      <w:r w:rsidRPr="005F46EB">
        <w:rPr>
          <w:rFonts w:eastAsia="Arial Unicode MS"/>
          <w:color w:val="000000" w:themeColor="text1"/>
          <w:sz w:val="28"/>
          <w:szCs w:val="28"/>
          <w:lang w:val="uk-UA"/>
        </w:rPr>
        <w:t xml:space="preserve">в </w:t>
      </w:r>
      <w:r w:rsidR="00E2116B" w:rsidRPr="005F46EB">
        <w:rPr>
          <w:rFonts w:eastAsia="Arial Unicode MS"/>
          <w:color w:val="000000" w:themeColor="text1"/>
          <w:sz w:val="28"/>
          <w:szCs w:val="28"/>
          <w:lang w:val="uk-UA"/>
        </w:rPr>
        <w:t>осіб</w:t>
      </w:r>
      <w:r w:rsidR="00C15B40" w:rsidRPr="005F46EB">
        <w:rPr>
          <w:rFonts w:eastAsia="Arial Unicode MS"/>
          <w:color w:val="000000" w:themeColor="text1"/>
          <w:sz w:val="28"/>
          <w:szCs w:val="28"/>
          <w:lang w:val="uk-UA"/>
        </w:rPr>
        <w:t>зрілого</w:t>
      </w:r>
      <w:r w:rsidRPr="005F46EB">
        <w:rPr>
          <w:rFonts w:eastAsia="Arial Unicode MS"/>
          <w:color w:val="000000" w:themeColor="text1"/>
          <w:sz w:val="28"/>
          <w:szCs w:val="28"/>
          <w:lang w:val="uk-UA"/>
        </w:rPr>
        <w:t xml:space="preserve"> віку </w:t>
      </w:r>
      <w:r w:rsidR="000144FD" w:rsidRPr="005F46EB">
        <w:rPr>
          <w:rFonts w:eastAsia="Arial Unicode MS"/>
          <w:color w:val="000000" w:themeColor="text1"/>
          <w:sz w:val="28"/>
          <w:szCs w:val="28"/>
          <w:lang w:val="uk-UA"/>
        </w:rPr>
        <w:t xml:space="preserve">після </w:t>
      </w:r>
      <w:r w:rsidR="00E2116B" w:rsidRPr="005F46EB">
        <w:rPr>
          <w:rFonts w:eastAsia="Arial Unicode MS"/>
          <w:color w:val="000000" w:themeColor="text1"/>
          <w:sz w:val="28"/>
          <w:szCs w:val="28"/>
          <w:lang w:val="uk-UA"/>
        </w:rPr>
        <w:t>перенес</w:t>
      </w:r>
      <w:r w:rsidR="000144FD" w:rsidRPr="005F46EB">
        <w:rPr>
          <w:rFonts w:eastAsia="Arial Unicode MS"/>
          <w:color w:val="000000" w:themeColor="text1"/>
          <w:sz w:val="28"/>
          <w:szCs w:val="28"/>
          <w:lang w:val="uk-UA"/>
        </w:rPr>
        <w:t>еного</w:t>
      </w:r>
      <w:r w:rsidRPr="005F46EB">
        <w:rPr>
          <w:rFonts w:eastAsia="Arial Unicode MS"/>
          <w:color w:val="000000" w:themeColor="text1"/>
          <w:sz w:val="28"/>
          <w:szCs w:val="28"/>
          <w:lang w:val="uk-UA"/>
        </w:rPr>
        <w:t xml:space="preserve"> інфаркт</w:t>
      </w:r>
      <w:r w:rsidR="000144FD" w:rsidRPr="005F46EB">
        <w:rPr>
          <w:rFonts w:eastAsia="Arial Unicode MS"/>
          <w:color w:val="000000" w:themeColor="text1"/>
          <w:sz w:val="28"/>
          <w:szCs w:val="28"/>
          <w:lang w:val="uk-UA"/>
        </w:rPr>
        <w:t>у</w:t>
      </w:r>
      <w:r w:rsidRPr="005F46EB">
        <w:rPr>
          <w:rFonts w:eastAsia="Arial Unicode MS"/>
          <w:color w:val="000000" w:themeColor="text1"/>
          <w:sz w:val="28"/>
          <w:szCs w:val="28"/>
          <w:lang w:val="uk-UA"/>
        </w:rPr>
        <w:t xml:space="preserve"> міокарда </w:t>
      </w:r>
      <w:r w:rsidR="00E2116B" w:rsidRPr="005F46EB">
        <w:rPr>
          <w:rFonts w:eastAsia="Arial Unicode MS"/>
          <w:color w:val="000000" w:themeColor="text1"/>
          <w:sz w:val="28"/>
          <w:szCs w:val="28"/>
          <w:lang w:val="uk-UA"/>
        </w:rPr>
        <w:t xml:space="preserve">за </w:t>
      </w:r>
      <w:r w:rsidRPr="005F46EB">
        <w:rPr>
          <w:rFonts w:eastAsia="Arial Unicode MS"/>
          <w:color w:val="000000" w:themeColor="text1"/>
          <w:sz w:val="28"/>
          <w:szCs w:val="28"/>
          <w:lang w:val="uk-UA"/>
        </w:rPr>
        <w:t>показник</w:t>
      </w:r>
      <w:r w:rsidR="00E2116B" w:rsidRPr="005F46EB">
        <w:rPr>
          <w:rFonts w:eastAsia="Arial Unicode MS"/>
          <w:color w:val="000000" w:themeColor="text1"/>
          <w:sz w:val="28"/>
          <w:szCs w:val="28"/>
          <w:lang w:val="uk-UA"/>
        </w:rPr>
        <w:t>ами</w:t>
      </w:r>
      <w:r w:rsidRPr="005F46EB">
        <w:rPr>
          <w:color w:val="000000" w:themeColor="text1"/>
          <w:sz w:val="28"/>
          <w:szCs w:val="28"/>
          <w:lang w:val="uk-UA"/>
        </w:rPr>
        <w:t xml:space="preserve">ЧСС уд/хв, АТп ммрт.ст, АТс ммрт.ст, СОК мл, ХОК л/хв, </w:t>
      </w:r>
      <w:r w:rsidR="00E2116B" w:rsidRPr="005F46EB">
        <w:rPr>
          <w:color w:val="000000" w:themeColor="text1"/>
          <w:sz w:val="28"/>
          <w:szCs w:val="28"/>
          <w:lang w:val="uk-UA"/>
        </w:rPr>
        <w:t>ІР</w:t>
      </w:r>
      <w:r w:rsidRPr="005F46EB">
        <w:rPr>
          <w:color w:val="000000" w:themeColor="text1"/>
          <w:sz w:val="28"/>
          <w:szCs w:val="28"/>
          <w:lang w:val="uk-UA"/>
        </w:rPr>
        <w:t xml:space="preserve"> у.о, КЕК у.о</w:t>
      </w:r>
      <w:r w:rsidR="000144FD" w:rsidRPr="005F46EB">
        <w:rPr>
          <w:color w:val="000000" w:themeColor="text1"/>
          <w:sz w:val="28"/>
          <w:szCs w:val="28"/>
          <w:lang w:val="uk-UA"/>
        </w:rPr>
        <w:t>. та</w:t>
      </w:r>
      <w:r w:rsidRPr="005F46EB">
        <w:rPr>
          <w:color w:val="000000" w:themeColor="text1"/>
          <w:sz w:val="28"/>
          <w:szCs w:val="28"/>
          <w:lang w:val="uk-UA"/>
        </w:rPr>
        <w:t xml:space="preserve"> АП у.о.</w:t>
      </w:r>
      <w:r w:rsidR="000144FD" w:rsidRPr="005F46EB">
        <w:rPr>
          <w:color w:val="000000" w:themeColor="text1"/>
          <w:sz w:val="28"/>
          <w:szCs w:val="28"/>
          <w:lang w:val="uk-UA"/>
        </w:rPr>
        <w:t xml:space="preserve">,які характеризують </w:t>
      </w:r>
      <w:r w:rsidR="00E2116B" w:rsidRPr="005F46EB">
        <w:rPr>
          <w:rFonts w:eastAsia="Arial Unicode MS"/>
          <w:color w:val="000000" w:themeColor="text1"/>
          <w:sz w:val="28"/>
          <w:szCs w:val="28"/>
          <w:lang w:val="uk-UA"/>
        </w:rPr>
        <w:t>функціональний стан серцево-судинної системи</w:t>
      </w:r>
      <w:r w:rsidR="000144FD" w:rsidRPr="005F46EB">
        <w:rPr>
          <w:color w:val="000000" w:themeColor="text1"/>
          <w:sz w:val="28"/>
          <w:szCs w:val="28"/>
          <w:lang w:val="uk-UA"/>
        </w:rPr>
        <w:t>спостерігалось відхилення</w:t>
      </w:r>
      <w:r w:rsidRPr="005F46EB">
        <w:rPr>
          <w:color w:val="000000" w:themeColor="text1"/>
          <w:sz w:val="28"/>
          <w:szCs w:val="28"/>
          <w:lang w:val="uk-UA"/>
        </w:rPr>
        <w:t xml:space="preserve"> від</w:t>
      </w:r>
      <w:r w:rsidR="000144FD" w:rsidRPr="005F46EB">
        <w:rPr>
          <w:color w:val="000000" w:themeColor="text1"/>
          <w:sz w:val="28"/>
          <w:szCs w:val="28"/>
          <w:lang w:val="uk-UA"/>
        </w:rPr>
        <w:t xml:space="preserve"> вікової фізіологічної</w:t>
      </w:r>
      <w:r w:rsidRPr="005F46EB">
        <w:rPr>
          <w:color w:val="000000" w:themeColor="text1"/>
          <w:sz w:val="28"/>
          <w:szCs w:val="28"/>
          <w:lang w:val="uk-UA"/>
        </w:rPr>
        <w:t xml:space="preserve"> норм</w:t>
      </w:r>
      <w:r w:rsidR="000144FD" w:rsidRPr="005F46EB">
        <w:rPr>
          <w:color w:val="000000" w:themeColor="text1"/>
          <w:sz w:val="28"/>
          <w:szCs w:val="28"/>
          <w:lang w:val="uk-UA"/>
        </w:rPr>
        <w:t>и</w:t>
      </w:r>
      <w:r w:rsidRPr="005F46EB">
        <w:rPr>
          <w:color w:val="000000" w:themeColor="text1"/>
          <w:sz w:val="28"/>
          <w:szCs w:val="28"/>
          <w:lang w:val="uk-UA"/>
        </w:rPr>
        <w:t>.</w:t>
      </w:r>
    </w:p>
    <w:p w:rsidR="00564BB1" w:rsidRDefault="00D0175D" w:rsidP="00564BB1">
      <w:pPr>
        <w:tabs>
          <w:tab w:val="left" w:pos="390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На етапі завершення</w:t>
      </w:r>
      <w:r w:rsidR="000144FD" w:rsidRPr="005F46EB">
        <w:rPr>
          <w:color w:val="000000" w:themeColor="text1"/>
          <w:sz w:val="28"/>
          <w:szCs w:val="28"/>
          <w:lang w:val="uk-UA"/>
        </w:rPr>
        <w:t>,п</w:t>
      </w:r>
      <w:r w:rsidRPr="005F46EB">
        <w:rPr>
          <w:color w:val="000000" w:themeColor="text1"/>
          <w:sz w:val="28"/>
          <w:szCs w:val="28"/>
          <w:lang w:val="uk-UA"/>
        </w:rPr>
        <w:t xml:space="preserve">орівнюючи </w:t>
      </w:r>
      <w:r w:rsidR="000C4AD1" w:rsidRPr="005F46EB">
        <w:rPr>
          <w:color w:val="000000" w:themeColor="text1"/>
          <w:sz w:val="28"/>
          <w:szCs w:val="28"/>
          <w:lang w:val="uk-UA"/>
        </w:rPr>
        <w:t xml:space="preserve">отримані </w:t>
      </w:r>
      <w:r w:rsidRPr="005F46EB">
        <w:rPr>
          <w:color w:val="000000" w:themeColor="text1"/>
          <w:sz w:val="28"/>
          <w:szCs w:val="28"/>
          <w:lang w:val="uk-UA"/>
        </w:rPr>
        <w:t xml:space="preserve">показники </w:t>
      </w:r>
      <w:r w:rsidR="000C4AD1" w:rsidRPr="005F46EB">
        <w:rPr>
          <w:color w:val="000000" w:themeColor="text1"/>
          <w:sz w:val="28"/>
          <w:szCs w:val="28"/>
          <w:lang w:val="uk-UA"/>
        </w:rPr>
        <w:t xml:space="preserve">функціонального </w:t>
      </w:r>
      <w:r w:rsidRPr="005F46EB">
        <w:rPr>
          <w:color w:val="000000" w:themeColor="text1"/>
          <w:sz w:val="28"/>
          <w:szCs w:val="28"/>
          <w:lang w:val="uk-UA"/>
        </w:rPr>
        <w:t xml:space="preserve">стану </w:t>
      </w:r>
      <w:r w:rsidR="000144FD" w:rsidRPr="005F46EB">
        <w:rPr>
          <w:color w:val="000000" w:themeColor="text1"/>
          <w:sz w:val="28"/>
          <w:szCs w:val="28"/>
          <w:lang w:val="uk-UA"/>
        </w:rPr>
        <w:t xml:space="preserve">серцево-судинної </w:t>
      </w:r>
      <w:r w:rsidRPr="005F46EB">
        <w:rPr>
          <w:color w:val="000000" w:themeColor="text1"/>
          <w:sz w:val="28"/>
          <w:szCs w:val="28"/>
          <w:lang w:val="uk-UA"/>
        </w:rPr>
        <w:t xml:space="preserve">системи </w:t>
      </w:r>
      <w:r w:rsidR="00313113">
        <w:rPr>
          <w:color w:val="000000" w:themeColor="text1"/>
          <w:sz w:val="28"/>
          <w:szCs w:val="28"/>
          <w:lang w:val="uk-UA"/>
        </w:rPr>
        <w:t xml:space="preserve">та адаптивних можливостей </w:t>
      </w:r>
      <w:r w:rsidR="000144FD" w:rsidRPr="005F46EB">
        <w:rPr>
          <w:color w:val="000000" w:themeColor="text1"/>
          <w:sz w:val="28"/>
          <w:szCs w:val="28"/>
          <w:lang w:val="uk-UA"/>
        </w:rPr>
        <w:t>осіб</w:t>
      </w:r>
      <w:r w:rsidR="00C15B40" w:rsidRPr="005F46EB">
        <w:rPr>
          <w:color w:val="000000" w:themeColor="text1"/>
          <w:sz w:val="28"/>
          <w:szCs w:val="28"/>
          <w:lang w:val="uk-UA"/>
        </w:rPr>
        <w:t>зрілого</w:t>
      </w:r>
      <w:r w:rsidRPr="005F46EB">
        <w:rPr>
          <w:color w:val="000000" w:themeColor="text1"/>
          <w:sz w:val="28"/>
          <w:szCs w:val="28"/>
          <w:lang w:val="uk-UA"/>
        </w:rPr>
        <w:t xml:space="preserve"> віку після інфаркту міокарда</w:t>
      </w:r>
      <w:r w:rsidR="00702AA5" w:rsidRPr="005F46EB">
        <w:rPr>
          <w:color w:val="000000" w:themeColor="text1"/>
          <w:sz w:val="28"/>
          <w:szCs w:val="28"/>
          <w:lang w:val="uk-UA"/>
        </w:rPr>
        <w:t>,</w:t>
      </w:r>
      <w:r w:rsidRPr="005F46EB">
        <w:rPr>
          <w:color w:val="000000" w:themeColor="text1"/>
          <w:sz w:val="28"/>
          <w:szCs w:val="28"/>
          <w:lang w:val="uk-UA"/>
        </w:rPr>
        <w:t xml:space="preserve"> ми можемо стверджувати, що у представників </w:t>
      </w:r>
      <w:r w:rsidR="009B6E42" w:rsidRPr="005F46EB">
        <w:rPr>
          <w:color w:val="000000" w:themeColor="text1"/>
          <w:sz w:val="28"/>
          <w:szCs w:val="28"/>
          <w:lang w:val="uk-UA"/>
        </w:rPr>
        <w:t xml:space="preserve">обох </w:t>
      </w:r>
      <w:r w:rsidRPr="005F46EB">
        <w:rPr>
          <w:color w:val="000000" w:themeColor="text1"/>
          <w:sz w:val="28"/>
          <w:szCs w:val="28"/>
          <w:lang w:val="uk-UA"/>
        </w:rPr>
        <w:t xml:space="preserve">груп </w:t>
      </w:r>
      <w:r w:rsidR="00617666" w:rsidRPr="005F46EB">
        <w:rPr>
          <w:color w:val="000000" w:themeColor="text1"/>
          <w:sz w:val="28"/>
          <w:szCs w:val="28"/>
          <w:lang w:val="uk-UA"/>
        </w:rPr>
        <w:t xml:space="preserve">відбулось поліпшення загального стану хворих. При цьому, </w:t>
      </w:r>
      <w:r w:rsidR="00702AA5" w:rsidRPr="005F46EB">
        <w:rPr>
          <w:color w:val="000000" w:themeColor="text1"/>
          <w:sz w:val="28"/>
          <w:szCs w:val="28"/>
          <w:lang w:val="uk-UA"/>
        </w:rPr>
        <w:t>при</w:t>
      </w:r>
      <w:r w:rsidRPr="005F46EB">
        <w:rPr>
          <w:color w:val="000000" w:themeColor="text1"/>
          <w:sz w:val="28"/>
          <w:szCs w:val="28"/>
          <w:lang w:val="uk-UA"/>
        </w:rPr>
        <w:t xml:space="preserve"> використ</w:t>
      </w:r>
      <w:r w:rsidR="00702AA5" w:rsidRPr="005F46EB">
        <w:rPr>
          <w:color w:val="000000" w:themeColor="text1"/>
          <w:sz w:val="28"/>
          <w:szCs w:val="28"/>
          <w:lang w:val="uk-UA"/>
        </w:rPr>
        <w:t>анні</w:t>
      </w:r>
      <w:r w:rsidRPr="005F46EB">
        <w:rPr>
          <w:color w:val="000000" w:themeColor="text1"/>
          <w:sz w:val="28"/>
          <w:szCs w:val="28"/>
          <w:lang w:val="uk-UA"/>
        </w:rPr>
        <w:t xml:space="preserve"> традиційн</w:t>
      </w:r>
      <w:r w:rsidR="00702AA5" w:rsidRPr="005F46EB">
        <w:rPr>
          <w:color w:val="000000" w:themeColor="text1"/>
          <w:sz w:val="28"/>
          <w:szCs w:val="28"/>
          <w:lang w:val="uk-UA"/>
        </w:rPr>
        <w:t>их</w:t>
      </w:r>
      <w:r w:rsidRPr="005F46EB">
        <w:rPr>
          <w:color w:val="000000" w:themeColor="text1"/>
          <w:sz w:val="28"/>
          <w:szCs w:val="28"/>
          <w:lang w:val="uk-UA"/>
        </w:rPr>
        <w:t xml:space="preserve"> засоб</w:t>
      </w:r>
      <w:r w:rsidR="00702AA5" w:rsidRPr="005F46EB">
        <w:rPr>
          <w:color w:val="000000" w:themeColor="text1"/>
          <w:sz w:val="28"/>
          <w:szCs w:val="28"/>
          <w:lang w:val="uk-UA"/>
        </w:rPr>
        <w:t>ів</w:t>
      </w:r>
      <w:r w:rsidRPr="005F46EB">
        <w:rPr>
          <w:color w:val="000000" w:themeColor="text1"/>
          <w:sz w:val="28"/>
          <w:szCs w:val="28"/>
          <w:lang w:val="uk-UA"/>
        </w:rPr>
        <w:t xml:space="preserve"> відновлення</w:t>
      </w:r>
      <w:r w:rsidR="00702AA5" w:rsidRPr="005F46EB">
        <w:rPr>
          <w:color w:val="000000" w:themeColor="text1"/>
          <w:sz w:val="28"/>
          <w:szCs w:val="28"/>
          <w:lang w:val="uk-UA"/>
        </w:rPr>
        <w:t xml:space="preserve"> (</w:t>
      </w:r>
      <w:r w:rsidRPr="005F46EB">
        <w:rPr>
          <w:color w:val="000000" w:themeColor="text1"/>
          <w:sz w:val="28"/>
          <w:szCs w:val="28"/>
          <w:lang w:val="uk-UA"/>
        </w:rPr>
        <w:t xml:space="preserve">масаж, лікувальна </w:t>
      </w:r>
      <w:r w:rsidR="00313113">
        <w:rPr>
          <w:color w:val="000000" w:themeColor="text1"/>
          <w:sz w:val="28"/>
          <w:szCs w:val="28"/>
          <w:lang w:val="uk-UA"/>
        </w:rPr>
        <w:t>гімнастика</w:t>
      </w:r>
      <w:r w:rsidR="00702AA5" w:rsidRPr="005F46EB">
        <w:rPr>
          <w:color w:val="000000" w:themeColor="text1"/>
          <w:sz w:val="28"/>
          <w:szCs w:val="28"/>
          <w:lang w:val="uk-UA"/>
        </w:rPr>
        <w:t>,</w:t>
      </w:r>
      <w:r w:rsidRPr="005F46EB">
        <w:rPr>
          <w:color w:val="000000" w:themeColor="text1"/>
          <w:sz w:val="28"/>
          <w:szCs w:val="28"/>
          <w:lang w:val="uk-UA"/>
        </w:rPr>
        <w:t xml:space="preserve"> фізіопроцедури</w:t>
      </w:r>
      <w:r w:rsidR="00702AA5" w:rsidRPr="005F46EB">
        <w:rPr>
          <w:color w:val="000000" w:themeColor="text1"/>
          <w:sz w:val="28"/>
          <w:szCs w:val="28"/>
          <w:lang w:val="uk-UA"/>
        </w:rPr>
        <w:t xml:space="preserve">) </w:t>
      </w:r>
      <w:r w:rsidR="00617666" w:rsidRPr="005F46EB">
        <w:rPr>
          <w:color w:val="000000" w:themeColor="text1"/>
          <w:sz w:val="28"/>
          <w:szCs w:val="28"/>
          <w:lang w:val="uk-UA"/>
        </w:rPr>
        <w:t>представниками контрольної групи ці зміни меньш суттєві ніж у представників основної групи, де застосовували засоби фізичної терапії (</w:t>
      </w:r>
      <w:r w:rsidR="00313113">
        <w:rPr>
          <w:color w:val="000000" w:themeColor="text1"/>
          <w:sz w:val="28"/>
          <w:szCs w:val="28"/>
          <w:lang w:val="uk-UA"/>
        </w:rPr>
        <w:t>функціональні вправи, велотренування, дозована хода з палицями</w:t>
      </w:r>
      <w:r w:rsidR="00617666" w:rsidRPr="005F46EB">
        <w:rPr>
          <w:color w:val="000000" w:themeColor="text1"/>
          <w:sz w:val="28"/>
          <w:szCs w:val="28"/>
          <w:lang w:val="uk-UA"/>
        </w:rPr>
        <w:t>)</w:t>
      </w:r>
      <w:r w:rsidRPr="005F46EB">
        <w:rPr>
          <w:color w:val="000000" w:themeColor="text1"/>
          <w:sz w:val="28"/>
          <w:szCs w:val="28"/>
          <w:lang w:val="uk-UA"/>
        </w:rPr>
        <w:t>.</w:t>
      </w:r>
    </w:p>
    <w:p w:rsidR="00E352B8" w:rsidRPr="00564BB1" w:rsidRDefault="00564BB1" w:rsidP="00564BB1">
      <w:pPr>
        <w:tabs>
          <w:tab w:val="left" w:pos="3900"/>
        </w:tabs>
        <w:spacing w:line="360" w:lineRule="auto"/>
        <w:ind w:firstLine="709"/>
        <w:contextualSpacing/>
        <w:jc w:val="both"/>
        <w:rPr>
          <w:color w:val="000000" w:themeColor="text1"/>
          <w:lang w:val="uk-UA"/>
        </w:rPr>
      </w:pPr>
      <w:r w:rsidRPr="00564BB1">
        <w:rPr>
          <w:color w:val="000000" w:themeColor="text1"/>
          <w:lang w:val="uk-UA"/>
        </w:rPr>
        <w:t>ФІЗИЧНА ТЕРАПІЯ, КАРДІОРЕАБІЛІТАЦІЯ, ІНФАРКТ МІОКАРДА, СЕРЦЕВО-СУДИННА СИСТЕМА, ФУНКЦІОНАЛЬНИЙ СТАН,АДАПТИВНІ МОЖЛИВОСТІ, ВЕЛОТРЕНУВАННЯ</w:t>
      </w:r>
    </w:p>
    <w:p w:rsidR="00383B45" w:rsidRPr="00383B45" w:rsidRDefault="00383B45" w:rsidP="00A95D04">
      <w:pPr>
        <w:spacing w:line="360" w:lineRule="auto"/>
        <w:jc w:val="center"/>
        <w:rPr>
          <w:color w:val="000000" w:themeColor="text1"/>
          <w:sz w:val="28"/>
          <w:szCs w:val="28"/>
          <w:lang w:val="uk-UA"/>
        </w:rPr>
      </w:pPr>
      <w:r w:rsidRPr="00383B45">
        <w:rPr>
          <w:color w:val="000000" w:themeColor="text1"/>
          <w:sz w:val="28"/>
          <w:szCs w:val="28"/>
          <w:lang w:val="uk-UA"/>
        </w:rPr>
        <w:lastRenderedPageBreak/>
        <w:t>ABSTRACT</w:t>
      </w:r>
    </w:p>
    <w:p w:rsidR="00383B45" w:rsidRPr="00383B45" w:rsidRDefault="00383B45" w:rsidP="006D40E3">
      <w:pPr>
        <w:spacing w:line="360" w:lineRule="auto"/>
        <w:ind w:firstLine="709"/>
        <w:jc w:val="both"/>
        <w:rPr>
          <w:color w:val="000000" w:themeColor="text1"/>
          <w:sz w:val="28"/>
          <w:szCs w:val="28"/>
          <w:lang w:val="uk-UA"/>
        </w:rPr>
      </w:pPr>
    </w:p>
    <w:p w:rsidR="00383B45" w:rsidRPr="00383B45" w:rsidRDefault="00383B45" w:rsidP="006D40E3">
      <w:pPr>
        <w:spacing w:line="360" w:lineRule="auto"/>
        <w:ind w:firstLine="709"/>
        <w:jc w:val="both"/>
        <w:rPr>
          <w:color w:val="000000" w:themeColor="text1"/>
          <w:sz w:val="28"/>
          <w:szCs w:val="28"/>
          <w:lang w:val="uk-UA"/>
        </w:rPr>
      </w:pPr>
      <w:r w:rsidRPr="00383B45">
        <w:rPr>
          <w:color w:val="000000" w:themeColor="text1"/>
          <w:sz w:val="28"/>
          <w:szCs w:val="28"/>
          <w:lang w:val="uk-UA"/>
        </w:rPr>
        <w:t xml:space="preserve">Thesis </w:t>
      </w:r>
      <w:r w:rsidR="00A95D04">
        <w:rPr>
          <w:color w:val="000000" w:themeColor="text1"/>
          <w:sz w:val="28"/>
          <w:szCs w:val="28"/>
          <w:lang w:val="uk-UA"/>
        </w:rPr>
        <w:t>–</w:t>
      </w:r>
      <w:r w:rsidRPr="00383B45">
        <w:rPr>
          <w:color w:val="000000" w:themeColor="text1"/>
          <w:sz w:val="28"/>
          <w:szCs w:val="28"/>
          <w:lang w:val="uk-UA"/>
        </w:rPr>
        <w:t xml:space="preserve"> 6</w:t>
      </w:r>
      <w:r w:rsidR="00C75408">
        <w:rPr>
          <w:color w:val="000000" w:themeColor="text1"/>
          <w:sz w:val="28"/>
          <w:szCs w:val="28"/>
          <w:lang w:val="uk-UA"/>
        </w:rPr>
        <w:t>5</w:t>
      </w:r>
      <w:r w:rsidRPr="00383B45">
        <w:rPr>
          <w:color w:val="000000" w:themeColor="text1"/>
          <w:sz w:val="28"/>
          <w:szCs w:val="28"/>
          <w:lang w:val="uk-UA"/>
        </w:rPr>
        <w:t xml:space="preserve"> pages; 10 tables; 4 fig .; 5</w:t>
      </w:r>
      <w:r w:rsidR="00C832A0">
        <w:rPr>
          <w:color w:val="000000" w:themeColor="text1"/>
          <w:sz w:val="28"/>
          <w:szCs w:val="28"/>
          <w:lang w:val="uk-UA"/>
        </w:rPr>
        <w:t>2</w:t>
      </w:r>
      <w:r w:rsidRPr="00383B45">
        <w:rPr>
          <w:color w:val="000000" w:themeColor="text1"/>
          <w:sz w:val="28"/>
          <w:szCs w:val="28"/>
          <w:lang w:val="uk-UA"/>
        </w:rPr>
        <w:t xml:space="preserve"> literary source.</w:t>
      </w:r>
    </w:p>
    <w:p w:rsidR="008B7A1F" w:rsidRPr="008B7A1F" w:rsidRDefault="008B7A1F" w:rsidP="008B7A1F">
      <w:pPr>
        <w:spacing w:line="360" w:lineRule="auto"/>
        <w:ind w:firstLine="709"/>
        <w:jc w:val="both"/>
        <w:rPr>
          <w:color w:val="000000" w:themeColor="text1"/>
          <w:sz w:val="28"/>
          <w:szCs w:val="28"/>
          <w:lang w:val="uk-UA"/>
        </w:rPr>
      </w:pPr>
      <w:r w:rsidRPr="008B7A1F">
        <w:rPr>
          <w:color w:val="000000" w:themeColor="text1"/>
          <w:sz w:val="28"/>
          <w:szCs w:val="28"/>
          <w:lang w:val="uk-UA"/>
        </w:rPr>
        <w:t>The object of the study is the functional state of the cardiovascular system of persons who have suffered a myocardial infarction.</w:t>
      </w:r>
    </w:p>
    <w:p w:rsidR="008B7A1F" w:rsidRDefault="008B7A1F" w:rsidP="008B7A1F">
      <w:pPr>
        <w:spacing w:line="360" w:lineRule="auto"/>
        <w:ind w:firstLine="709"/>
        <w:jc w:val="both"/>
        <w:rPr>
          <w:color w:val="000000" w:themeColor="text1"/>
          <w:sz w:val="28"/>
          <w:szCs w:val="28"/>
          <w:lang w:val="uk-UA"/>
        </w:rPr>
      </w:pPr>
      <w:r w:rsidRPr="008B7A1F">
        <w:rPr>
          <w:color w:val="000000" w:themeColor="text1"/>
          <w:sz w:val="28"/>
          <w:szCs w:val="28"/>
          <w:lang w:val="uk-UA"/>
        </w:rPr>
        <w:t>The aim of the work is to investigate the effectiveness of dosed cycling exercises on the functional state of the cardiovascular system of persons after myocardial infarction.</w:t>
      </w:r>
    </w:p>
    <w:p w:rsidR="00383B45" w:rsidRPr="00383B45" w:rsidRDefault="00383B45" w:rsidP="008B7A1F">
      <w:pPr>
        <w:spacing w:line="360" w:lineRule="auto"/>
        <w:ind w:firstLine="709"/>
        <w:jc w:val="both"/>
        <w:rPr>
          <w:color w:val="000000" w:themeColor="text1"/>
          <w:sz w:val="28"/>
          <w:szCs w:val="28"/>
          <w:lang w:val="uk-UA"/>
        </w:rPr>
      </w:pPr>
      <w:r w:rsidRPr="00383B45">
        <w:rPr>
          <w:color w:val="000000" w:themeColor="text1"/>
          <w:sz w:val="28"/>
          <w:szCs w:val="28"/>
          <w:lang w:val="uk-UA"/>
        </w:rPr>
        <w:t xml:space="preserve">Research methods </w:t>
      </w:r>
      <w:r w:rsidR="00A95D04">
        <w:rPr>
          <w:color w:val="000000" w:themeColor="text1"/>
          <w:sz w:val="28"/>
          <w:szCs w:val="28"/>
          <w:lang w:val="uk-UA"/>
        </w:rPr>
        <w:t>–</w:t>
      </w:r>
      <w:r w:rsidRPr="00383B45">
        <w:rPr>
          <w:color w:val="000000" w:themeColor="text1"/>
          <w:sz w:val="28"/>
          <w:szCs w:val="28"/>
          <w:lang w:val="uk-UA"/>
        </w:rPr>
        <w:t xml:space="preserve"> analysis of scientific and methodological literature, medical and biological research methods with determination of anthropometric parameters (body length, cm; body weight, kg), heart rate (HR, beats / min), blood pressure (ATp, mm Hg .; ATs mm Hg) and calculation methods (SOK, ml; </w:t>
      </w:r>
      <w:r w:rsidR="00A95D04">
        <w:rPr>
          <w:color w:val="000000" w:themeColor="text1"/>
          <w:sz w:val="28"/>
          <w:szCs w:val="28"/>
          <w:lang w:val="uk-UA"/>
        </w:rPr>
        <w:t>Х</w:t>
      </w:r>
      <w:r w:rsidRPr="00383B45">
        <w:rPr>
          <w:color w:val="000000" w:themeColor="text1"/>
          <w:sz w:val="28"/>
          <w:szCs w:val="28"/>
          <w:lang w:val="uk-UA"/>
        </w:rPr>
        <w:t>OC l / min; IR, cu; KEK, cu; AP, cu), methods of mathematical statistics.</w:t>
      </w:r>
    </w:p>
    <w:p w:rsidR="00383B45" w:rsidRPr="00383B45" w:rsidRDefault="00383B45" w:rsidP="006D40E3">
      <w:pPr>
        <w:spacing w:line="360" w:lineRule="auto"/>
        <w:ind w:firstLine="709"/>
        <w:jc w:val="both"/>
        <w:rPr>
          <w:color w:val="000000" w:themeColor="text1"/>
          <w:sz w:val="28"/>
          <w:szCs w:val="28"/>
          <w:lang w:val="uk-UA"/>
        </w:rPr>
      </w:pPr>
      <w:r w:rsidRPr="00383B45">
        <w:rPr>
          <w:color w:val="000000" w:themeColor="text1"/>
          <w:sz w:val="28"/>
          <w:szCs w:val="28"/>
          <w:lang w:val="uk-UA"/>
        </w:rPr>
        <w:t>At the beginning of the study, it was found that in persons of mature age after suffering a myocardial infarction in terms of heart rate bpm / min, ATp mm Hg, Juice ml, COC l / min, IR cu, KEK y. at. and AP, which characterize the functional state of the cardiovascular system, deviations from the age-old physiological norm were observed.</w:t>
      </w:r>
    </w:p>
    <w:p w:rsidR="00383B45" w:rsidRPr="00383B45" w:rsidRDefault="00383B45" w:rsidP="006D40E3">
      <w:pPr>
        <w:spacing w:line="360" w:lineRule="auto"/>
        <w:ind w:firstLine="709"/>
        <w:jc w:val="both"/>
        <w:rPr>
          <w:color w:val="000000" w:themeColor="text1"/>
          <w:sz w:val="28"/>
          <w:szCs w:val="28"/>
          <w:lang w:val="uk-UA"/>
        </w:rPr>
      </w:pPr>
      <w:r w:rsidRPr="00383B45">
        <w:rPr>
          <w:color w:val="000000" w:themeColor="text1"/>
          <w:sz w:val="28"/>
          <w:szCs w:val="28"/>
          <w:lang w:val="uk-UA"/>
        </w:rPr>
        <w:t>At the stage of completion, comparing the obtained indicators of the functional state of the cardiovascular system and the adaptive capacity of adults after myocardial infarction, we can say that the representatives of both groups have improved the general condition of patients. However, when using traditional means of recovery (massage, gymnastics, physiotherapy) by representatives of the control group, these changes are less significant than those of the main group where the means of physical therapy (functional exercises, cycling, dosed walking with sticks) were used.</w:t>
      </w:r>
    </w:p>
    <w:p w:rsidR="00B745C2" w:rsidRPr="00383B45" w:rsidRDefault="00B745C2" w:rsidP="006D40E3">
      <w:pPr>
        <w:spacing w:line="360" w:lineRule="auto"/>
        <w:ind w:firstLine="709"/>
        <w:jc w:val="both"/>
        <w:rPr>
          <w:color w:val="000000" w:themeColor="text1"/>
          <w:sz w:val="28"/>
          <w:szCs w:val="28"/>
          <w:lang w:val="uk-UA"/>
        </w:rPr>
      </w:pPr>
    </w:p>
    <w:p w:rsidR="00E352B8" w:rsidRPr="00E215F9" w:rsidRDefault="00564BB1" w:rsidP="00A95D04">
      <w:pPr>
        <w:spacing w:line="360" w:lineRule="auto"/>
        <w:jc w:val="both"/>
        <w:rPr>
          <w:color w:val="000000" w:themeColor="text1"/>
          <w:sz w:val="28"/>
          <w:szCs w:val="28"/>
          <w:lang w:val="en-US"/>
        </w:rPr>
      </w:pPr>
      <w:r w:rsidRPr="00E215F9">
        <w:rPr>
          <w:color w:val="000000" w:themeColor="text1"/>
          <w:sz w:val="28"/>
          <w:szCs w:val="28"/>
          <w:shd w:val="clear" w:color="auto" w:fill="FFFFFF"/>
          <w:lang w:val="en-US"/>
        </w:rPr>
        <w:t>PHYSICAL THERAPY, CARDIOR REHABILITATION, MYOCARDIAL INFARCTION, CARDIOVASCULAR SYSTEM, FUNCTIONAL CONDITION, ADAPTIVE POSSIBILITIES</w:t>
      </w:r>
      <w:r w:rsidRPr="00B745C2">
        <w:rPr>
          <w:color w:val="000000" w:themeColor="text1"/>
          <w:sz w:val="28"/>
          <w:szCs w:val="28"/>
          <w:shd w:val="clear" w:color="auto" w:fill="FFFFFF"/>
          <w:lang w:val="uk-UA"/>
        </w:rPr>
        <w:t xml:space="preserve">, </w:t>
      </w:r>
      <w:r w:rsidRPr="00AE4D25">
        <w:rPr>
          <w:color w:val="000000" w:themeColor="text1"/>
          <w:sz w:val="28"/>
          <w:szCs w:val="28"/>
          <w:shd w:val="clear" w:color="auto" w:fill="FFFFFF"/>
          <w:lang w:val="en-US"/>
        </w:rPr>
        <w:t>BICYCLE ERGOMETRIC TRAINING</w:t>
      </w:r>
    </w:p>
    <w:p w:rsidR="00E352B8" w:rsidRPr="005F46EB" w:rsidRDefault="00E352B8" w:rsidP="00E90728">
      <w:pPr>
        <w:pageBreakBefore/>
        <w:widowControl w:val="0"/>
        <w:spacing w:line="360" w:lineRule="auto"/>
        <w:jc w:val="center"/>
        <w:rPr>
          <w:color w:val="000000" w:themeColor="text1"/>
          <w:sz w:val="28"/>
          <w:szCs w:val="28"/>
        </w:rPr>
      </w:pPr>
      <w:r w:rsidRPr="005F46EB">
        <w:rPr>
          <w:color w:val="000000" w:themeColor="text1"/>
          <w:sz w:val="28"/>
          <w:szCs w:val="28"/>
          <w:lang w:val="uk-UA"/>
        </w:rPr>
        <w:lastRenderedPageBreak/>
        <w:t>ПЕРЕЛІК УМОВНИХ ПОЗНАЧЕНЬ, СИМВОЛІВ, ОДИНИЦЬ, СКОРОЧЕНЬ І ТЕРМІНІВ</w:t>
      </w:r>
    </w:p>
    <w:p w:rsidR="00826C0D" w:rsidRPr="005F46EB" w:rsidRDefault="00826C0D" w:rsidP="00E352B8">
      <w:pPr>
        <w:widowControl w:val="0"/>
        <w:spacing w:line="360" w:lineRule="auto"/>
        <w:jc w:val="center"/>
        <w:rPr>
          <w:b/>
          <w:bCs/>
          <w:color w:val="000000" w:themeColor="text1"/>
          <w:sz w:val="28"/>
          <w:szCs w:val="28"/>
        </w:rPr>
      </w:pPr>
    </w:p>
    <w:p w:rsidR="00E352B8" w:rsidRPr="005F46EB" w:rsidRDefault="00E352B8" w:rsidP="00E352B8">
      <w:pPr>
        <w:widowControl w:val="0"/>
        <w:spacing w:line="360" w:lineRule="auto"/>
        <w:ind w:firstLine="709"/>
        <w:jc w:val="both"/>
        <w:rPr>
          <w:color w:val="000000" w:themeColor="text1"/>
          <w:sz w:val="28"/>
          <w:szCs w:val="28"/>
          <w:lang w:val="uk-UA"/>
        </w:rPr>
      </w:pPr>
      <w:r w:rsidRPr="005F46EB">
        <w:rPr>
          <w:color w:val="000000" w:themeColor="text1"/>
          <w:sz w:val="28"/>
          <w:szCs w:val="28"/>
          <w:lang w:val="uk-UA"/>
        </w:rPr>
        <w:t>АТд – артеріальний тиск діастолічний, мм рт.ст.</w:t>
      </w:r>
    </w:p>
    <w:p w:rsidR="00E352B8" w:rsidRPr="005F46EB" w:rsidRDefault="00E352B8" w:rsidP="00E352B8">
      <w:pPr>
        <w:widowControl w:val="0"/>
        <w:spacing w:line="360" w:lineRule="auto"/>
        <w:ind w:firstLine="709"/>
        <w:jc w:val="both"/>
        <w:rPr>
          <w:color w:val="000000" w:themeColor="text1"/>
          <w:sz w:val="28"/>
          <w:szCs w:val="28"/>
          <w:lang w:val="uk-UA"/>
        </w:rPr>
      </w:pPr>
      <w:r w:rsidRPr="005F46EB">
        <w:rPr>
          <w:color w:val="000000" w:themeColor="text1"/>
          <w:sz w:val="28"/>
          <w:szCs w:val="28"/>
          <w:lang w:val="uk-UA"/>
        </w:rPr>
        <w:t>АТп – артеріальний тиск пульсовий, мм рт.ст.</w:t>
      </w:r>
    </w:p>
    <w:p w:rsidR="00E352B8" w:rsidRPr="005F46EB" w:rsidRDefault="00E352B8" w:rsidP="00E352B8">
      <w:pPr>
        <w:widowControl w:val="0"/>
        <w:spacing w:line="360" w:lineRule="auto"/>
        <w:ind w:firstLine="709"/>
        <w:jc w:val="both"/>
        <w:rPr>
          <w:color w:val="000000" w:themeColor="text1"/>
          <w:sz w:val="28"/>
          <w:szCs w:val="28"/>
          <w:lang w:val="uk-UA"/>
        </w:rPr>
      </w:pPr>
      <w:r w:rsidRPr="005F46EB">
        <w:rPr>
          <w:color w:val="000000" w:themeColor="text1"/>
          <w:sz w:val="28"/>
          <w:szCs w:val="28"/>
          <w:lang w:val="uk-UA"/>
        </w:rPr>
        <w:t>АТс – артеріальний тиск систолічний, мм рт.ст.</w:t>
      </w:r>
    </w:p>
    <w:p w:rsidR="00E352B8" w:rsidRPr="005F46EB" w:rsidRDefault="00E352B8" w:rsidP="00E352B8">
      <w:pPr>
        <w:widowControl w:val="0"/>
        <w:spacing w:line="360" w:lineRule="auto"/>
        <w:ind w:firstLine="709"/>
        <w:jc w:val="both"/>
        <w:rPr>
          <w:color w:val="000000" w:themeColor="text1"/>
          <w:sz w:val="28"/>
          <w:szCs w:val="28"/>
          <w:lang w:val="uk-UA"/>
        </w:rPr>
      </w:pPr>
      <w:r w:rsidRPr="005F46EB">
        <w:rPr>
          <w:color w:val="000000" w:themeColor="text1"/>
          <w:sz w:val="28"/>
          <w:szCs w:val="28"/>
          <w:lang w:val="uk-UA"/>
        </w:rPr>
        <w:t>АТср – артеріальний тиск середній, мм рт.ст.</w:t>
      </w:r>
    </w:p>
    <w:p w:rsidR="007164E1" w:rsidRPr="005F46EB" w:rsidRDefault="007164E1" w:rsidP="00E352B8">
      <w:pPr>
        <w:widowControl w:val="0"/>
        <w:spacing w:line="360" w:lineRule="auto"/>
        <w:ind w:firstLine="709"/>
        <w:jc w:val="both"/>
        <w:rPr>
          <w:color w:val="000000" w:themeColor="text1"/>
          <w:sz w:val="28"/>
          <w:szCs w:val="28"/>
          <w:lang w:val="uk-UA"/>
        </w:rPr>
      </w:pPr>
      <w:r w:rsidRPr="005F46EB">
        <w:rPr>
          <w:color w:val="000000" w:themeColor="text1"/>
          <w:sz w:val="28"/>
          <w:szCs w:val="28"/>
          <w:lang w:val="uk-UA"/>
        </w:rPr>
        <w:t>АП</w:t>
      </w:r>
      <w:r w:rsidR="003D61C0" w:rsidRPr="005F46EB">
        <w:rPr>
          <w:color w:val="000000" w:themeColor="text1"/>
          <w:sz w:val="28"/>
          <w:szCs w:val="28"/>
          <w:lang w:val="uk-UA"/>
        </w:rPr>
        <w:t xml:space="preserve"> у.о</w:t>
      </w:r>
      <w:r w:rsidRPr="005F46EB">
        <w:rPr>
          <w:color w:val="000000" w:themeColor="text1"/>
          <w:sz w:val="28"/>
          <w:szCs w:val="28"/>
          <w:lang w:val="uk-UA"/>
        </w:rPr>
        <w:t xml:space="preserve"> – адаптаційний потенціал.</w:t>
      </w:r>
    </w:p>
    <w:p w:rsidR="000A25E3" w:rsidRPr="005F46EB" w:rsidRDefault="000A25E3" w:rsidP="00E352B8">
      <w:pPr>
        <w:widowControl w:val="0"/>
        <w:spacing w:line="360" w:lineRule="auto"/>
        <w:ind w:firstLine="709"/>
        <w:jc w:val="both"/>
        <w:rPr>
          <w:color w:val="000000" w:themeColor="text1"/>
          <w:sz w:val="28"/>
          <w:szCs w:val="28"/>
          <w:lang w:val="uk-UA"/>
        </w:rPr>
      </w:pPr>
      <w:r w:rsidRPr="005F46EB">
        <w:rPr>
          <w:color w:val="000000" w:themeColor="text1"/>
          <w:sz w:val="28"/>
          <w:szCs w:val="28"/>
          <w:lang w:val="uk-UA"/>
        </w:rPr>
        <w:t>ЕКГ – електрокардіограма.</w:t>
      </w:r>
    </w:p>
    <w:p w:rsidR="007164E1" w:rsidRPr="005F46EB" w:rsidRDefault="00E352B8" w:rsidP="007164E1">
      <w:pPr>
        <w:autoSpaceDE w:val="0"/>
        <w:autoSpaceDN w:val="0"/>
        <w:spacing w:line="360" w:lineRule="auto"/>
        <w:ind w:firstLine="720"/>
        <w:jc w:val="both"/>
        <w:rPr>
          <w:color w:val="000000" w:themeColor="text1"/>
          <w:sz w:val="28"/>
          <w:szCs w:val="28"/>
          <w:lang w:val="uk-UA" w:eastAsia="uk-UA"/>
        </w:rPr>
      </w:pPr>
      <w:r w:rsidRPr="005F46EB">
        <w:rPr>
          <w:color w:val="000000" w:themeColor="text1"/>
          <w:sz w:val="28"/>
          <w:szCs w:val="28"/>
          <w:lang w:val="uk-UA" w:eastAsia="uk-UA"/>
        </w:rPr>
        <w:t xml:space="preserve">ІР – </w:t>
      </w:r>
      <w:r w:rsidRPr="005F46EB">
        <w:rPr>
          <w:color w:val="000000" w:themeColor="text1"/>
          <w:sz w:val="28"/>
          <w:szCs w:val="28"/>
          <w:lang w:val="uk-UA"/>
        </w:rPr>
        <w:t xml:space="preserve">індекс Робінсона, </w:t>
      </w:r>
      <w:r w:rsidRPr="005F46EB">
        <w:rPr>
          <w:color w:val="000000" w:themeColor="text1"/>
          <w:sz w:val="28"/>
          <w:szCs w:val="28"/>
          <w:lang w:val="uk-UA" w:eastAsia="uk-UA"/>
        </w:rPr>
        <w:t>у.о.</w:t>
      </w:r>
    </w:p>
    <w:p w:rsidR="0081717E" w:rsidRPr="005F46EB" w:rsidRDefault="0081717E" w:rsidP="0081717E">
      <w:pPr>
        <w:widowControl w:val="0"/>
        <w:spacing w:line="360" w:lineRule="auto"/>
        <w:ind w:firstLine="709"/>
        <w:rPr>
          <w:color w:val="000000" w:themeColor="text1"/>
          <w:sz w:val="28"/>
          <w:szCs w:val="28"/>
          <w:lang w:val="uk-UA"/>
        </w:rPr>
      </w:pPr>
      <w:r w:rsidRPr="005F46EB">
        <w:rPr>
          <w:color w:val="000000" w:themeColor="text1"/>
          <w:sz w:val="28"/>
          <w:szCs w:val="28"/>
          <w:lang w:val="uk-UA"/>
        </w:rPr>
        <w:t>ІМ – інфаркт міокарду.</w:t>
      </w:r>
    </w:p>
    <w:p w:rsidR="0081717E" w:rsidRPr="005F46EB" w:rsidRDefault="0081717E" w:rsidP="0081717E">
      <w:pPr>
        <w:widowControl w:val="0"/>
        <w:spacing w:line="360" w:lineRule="auto"/>
        <w:ind w:firstLine="709"/>
        <w:rPr>
          <w:color w:val="000000" w:themeColor="text1"/>
          <w:sz w:val="28"/>
          <w:szCs w:val="28"/>
          <w:lang w:val="uk-UA"/>
        </w:rPr>
      </w:pPr>
      <w:r w:rsidRPr="005F46EB">
        <w:rPr>
          <w:color w:val="000000" w:themeColor="text1"/>
          <w:sz w:val="28"/>
          <w:szCs w:val="28"/>
          <w:lang w:val="uk-UA"/>
        </w:rPr>
        <w:t>ІХС – ішемічна хвороба серця.</w:t>
      </w:r>
    </w:p>
    <w:p w:rsidR="00E352B8" w:rsidRPr="005F46EB" w:rsidRDefault="00E352B8" w:rsidP="00E352B8">
      <w:pPr>
        <w:autoSpaceDE w:val="0"/>
        <w:autoSpaceDN w:val="0"/>
        <w:spacing w:line="360" w:lineRule="auto"/>
        <w:ind w:firstLine="720"/>
        <w:jc w:val="both"/>
        <w:rPr>
          <w:color w:val="000000" w:themeColor="text1"/>
          <w:sz w:val="28"/>
          <w:szCs w:val="28"/>
          <w:lang w:val="uk-UA" w:eastAsia="uk-UA"/>
        </w:rPr>
      </w:pPr>
      <w:r w:rsidRPr="005F46EB">
        <w:rPr>
          <w:color w:val="000000" w:themeColor="text1"/>
          <w:sz w:val="28"/>
          <w:szCs w:val="28"/>
          <w:lang w:val="uk-UA" w:eastAsia="uk-UA"/>
        </w:rPr>
        <w:t>КЕК – коефіцієнт економічності кровообігу, у.о.</w:t>
      </w:r>
    </w:p>
    <w:p w:rsidR="00E352B8" w:rsidRPr="005F46EB" w:rsidRDefault="00E352B8" w:rsidP="00E352B8">
      <w:pPr>
        <w:autoSpaceDE w:val="0"/>
        <w:autoSpaceDN w:val="0"/>
        <w:spacing w:line="360" w:lineRule="auto"/>
        <w:ind w:firstLine="720"/>
        <w:jc w:val="both"/>
        <w:rPr>
          <w:color w:val="000000" w:themeColor="text1"/>
          <w:sz w:val="28"/>
          <w:szCs w:val="28"/>
          <w:lang w:val="uk-UA"/>
        </w:rPr>
      </w:pPr>
      <w:r w:rsidRPr="005F46EB">
        <w:rPr>
          <w:color w:val="000000" w:themeColor="text1"/>
          <w:sz w:val="28"/>
          <w:szCs w:val="28"/>
          <w:lang w:val="uk-UA"/>
        </w:rPr>
        <w:t>СОК – систолічний об</w:t>
      </w:r>
      <w:r w:rsidR="00BC24B1" w:rsidRPr="005F46EB">
        <w:rPr>
          <w:color w:val="000000" w:themeColor="text1"/>
          <w:sz w:val="28"/>
          <w:szCs w:val="28"/>
          <w:lang w:val="uk-UA"/>
        </w:rPr>
        <w:t>’</w:t>
      </w:r>
      <w:r w:rsidRPr="005F46EB">
        <w:rPr>
          <w:color w:val="000000" w:themeColor="text1"/>
          <w:sz w:val="28"/>
          <w:szCs w:val="28"/>
          <w:lang w:val="uk-UA"/>
        </w:rPr>
        <w:t>єм крові, мл.</w:t>
      </w:r>
    </w:p>
    <w:p w:rsidR="00E352B8" w:rsidRPr="005F46EB" w:rsidRDefault="00E352B8" w:rsidP="00E352B8">
      <w:pPr>
        <w:autoSpaceDE w:val="0"/>
        <w:autoSpaceDN w:val="0"/>
        <w:spacing w:line="360" w:lineRule="auto"/>
        <w:ind w:firstLine="720"/>
        <w:jc w:val="both"/>
        <w:rPr>
          <w:color w:val="000000" w:themeColor="text1"/>
          <w:sz w:val="28"/>
          <w:szCs w:val="28"/>
          <w:lang w:val="uk-UA"/>
        </w:rPr>
      </w:pPr>
      <w:r w:rsidRPr="005F46EB">
        <w:rPr>
          <w:color w:val="000000" w:themeColor="text1"/>
          <w:sz w:val="28"/>
          <w:szCs w:val="28"/>
          <w:lang w:val="uk-UA"/>
        </w:rPr>
        <w:t>у.о. – умовні одиниці.</w:t>
      </w:r>
    </w:p>
    <w:p w:rsidR="00E352B8" w:rsidRPr="005F46EB" w:rsidRDefault="00E352B8" w:rsidP="00E352B8">
      <w:pPr>
        <w:autoSpaceDE w:val="0"/>
        <w:autoSpaceDN w:val="0"/>
        <w:spacing w:line="360" w:lineRule="auto"/>
        <w:ind w:firstLine="720"/>
        <w:jc w:val="both"/>
        <w:rPr>
          <w:color w:val="000000" w:themeColor="text1"/>
          <w:sz w:val="28"/>
          <w:szCs w:val="28"/>
          <w:lang w:val="uk-UA"/>
        </w:rPr>
      </w:pPr>
      <w:r w:rsidRPr="005F46EB">
        <w:rPr>
          <w:color w:val="000000" w:themeColor="text1"/>
          <w:sz w:val="28"/>
          <w:szCs w:val="28"/>
          <w:lang w:val="uk-UA"/>
        </w:rPr>
        <w:t>ХОК – хвилинний об</w:t>
      </w:r>
      <w:r w:rsidR="00BC24B1" w:rsidRPr="005F46EB">
        <w:rPr>
          <w:color w:val="000000" w:themeColor="text1"/>
          <w:sz w:val="28"/>
          <w:szCs w:val="28"/>
          <w:lang w:val="uk-UA"/>
        </w:rPr>
        <w:t>’</w:t>
      </w:r>
      <w:r w:rsidRPr="005F46EB">
        <w:rPr>
          <w:color w:val="000000" w:themeColor="text1"/>
          <w:sz w:val="28"/>
          <w:szCs w:val="28"/>
          <w:lang w:val="uk-UA"/>
        </w:rPr>
        <w:t>єм крові, л/хв.</w:t>
      </w:r>
    </w:p>
    <w:p w:rsidR="00E352B8" w:rsidRPr="005F46EB" w:rsidRDefault="00E352B8" w:rsidP="00E352B8">
      <w:pPr>
        <w:autoSpaceDE w:val="0"/>
        <w:autoSpaceDN w:val="0"/>
        <w:spacing w:line="360" w:lineRule="auto"/>
        <w:ind w:firstLine="720"/>
        <w:jc w:val="both"/>
        <w:rPr>
          <w:color w:val="000000" w:themeColor="text1"/>
          <w:sz w:val="28"/>
          <w:szCs w:val="28"/>
          <w:lang w:val="uk-UA"/>
        </w:rPr>
      </w:pPr>
      <w:r w:rsidRPr="005F46EB">
        <w:rPr>
          <w:color w:val="000000" w:themeColor="text1"/>
          <w:sz w:val="28"/>
          <w:szCs w:val="28"/>
          <w:lang w:val="uk-UA"/>
        </w:rPr>
        <w:t>ЧСС – частота серцевих скорочень, уд/хв.</w:t>
      </w:r>
    </w:p>
    <w:p w:rsidR="00E352B8" w:rsidRPr="005F46EB" w:rsidRDefault="00E352B8" w:rsidP="00E352B8">
      <w:pPr>
        <w:rPr>
          <w:color w:val="000000" w:themeColor="text1"/>
          <w:sz w:val="28"/>
          <w:szCs w:val="28"/>
          <w:lang w:val="uk-UA"/>
        </w:rPr>
      </w:pPr>
    </w:p>
    <w:p w:rsidR="00E352B8" w:rsidRPr="005F46EB" w:rsidRDefault="00E352B8" w:rsidP="00E352B8">
      <w:pPr>
        <w:rPr>
          <w:color w:val="000000" w:themeColor="text1"/>
          <w:sz w:val="28"/>
          <w:szCs w:val="28"/>
          <w:lang w:val="uk-UA"/>
        </w:rPr>
      </w:pPr>
    </w:p>
    <w:p w:rsidR="00E352B8" w:rsidRPr="005F46EB" w:rsidRDefault="00E352B8" w:rsidP="00E352B8">
      <w:pPr>
        <w:rPr>
          <w:color w:val="000000" w:themeColor="text1"/>
          <w:sz w:val="28"/>
          <w:szCs w:val="28"/>
          <w:lang w:val="uk-UA"/>
        </w:rPr>
      </w:pPr>
    </w:p>
    <w:p w:rsidR="00E352B8" w:rsidRPr="005F46EB" w:rsidRDefault="00E352B8" w:rsidP="00E352B8">
      <w:pPr>
        <w:rPr>
          <w:color w:val="000000" w:themeColor="text1"/>
          <w:sz w:val="28"/>
          <w:szCs w:val="28"/>
          <w:lang w:val="uk-UA"/>
        </w:rPr>
      </w:pPr>
    </w:p>
    <w:p w:rsidR="00E352B8" w:rsidRPr="005F46EB" w:rsidRDefault="00E352B8" w:rsidP="00E352B8">
      <w:pPr>
        <w:rPr>
          <w:color w:val="000000" w:themeColor="text1"/>
          <w:sz w:val="28"/>
          <w:szCs w:val="28"/>
          <w:lang w:val="uk-UA"/>
        </w:rPr>
      </w:pPr>
    </w:p>
    <w:p w:rsidR="00E352B8" w:rsidRPr="005F46EB" w:rsidRDefault="00E352B8" w:rsidP="00E352B8">
      <w:pPr>
        <w:rPr>
          <w:color w:val="000000" w:themeColor="text1"/>
          <w:sz w:val="28"/>
          <w:szCs w:val="28"/>
          <w:lang w:val="uk-UA"/>
        </w:rPr>
      </w:pPr>
    </w:p>
    <w:p w:rsidR="00E352B8" w:rsidRPr="005F46EB" w:rsidRDefault="00E352B8" w:rsidP="00E352B8">
      <w:pPr>
        <w:rPr>
          <w:color w:val="000000" w:themeColor="text1"/>
          <w:sz w:val="28"/>
          <w:szCs w:val="28"/>
          <w:lang w:val="uk-UA"/>
        </w:rPr>
      </w:pPr>
    </w:p>
    <w:p w:rsidR="00E352B8" w:rsidRPr="005F46EB" w:rsidRDefault="00E352B8" w:rsidP="0089656B">
      <w:pPr>
        <w:widowControl w:val="0"/>
        <w:spacing w:line="360" w:lineRule="auto"/>
        <w:rPr>
          <w:color w:val="000000" w:themeColor="text1"/>
          <w:sz w:val="28"/>
          <w:szCs w:val="28"/>
          <w:lang w:val="uk-UA"/>
        </w:rPr>
      </w:pPr>
    </w:p>
    <w:p w:rsidR="00D0175D" w:rsidRPr="005F46EB" w:rsidRDefault="00D0175D" w:rsidP="00305C81">
      <w:pPr>
        <w:widowControl w:val="0"/>
        <w:tabs>
          <w:tab w:val="center" w:pos="4677"/>
          <w:tab w:val="left" w:pos="5760"/>
        </w:tabs>
        <w:spacing w:line="360" w:lineRule="auto"/>
        <w:rPr>
          <w:rFonts w:eastAsia="Arial Unicode MS"/>
          <w:color w:val="000000" w:themeColor="text1"/>
          <w:sz w:val="28"/>
          <w:szCs w:val="28"/>
          <w:lang w:val="uk-UA"/>
        </w:rPr>
      </w:pPr>
    </w:p>
    <w:p w:rsidR="0089656B" w:rsidRPr="005F46EB" w:rsidRDefault="0089656B" w:rsidP="00850CBB">
      <w:pPr>
        <w:widowControl w:val="0"/>
        <w:tabs>
          <w:tab w:val="center" w:pos="4677"/>
          <w:tab w:val="left" w:pos="5760"/>
        </w:tabs>
        <w:spacing w:line="360" w:lineRule="auto"/>
        <w:jc w:val="center"/>
        <w:rPr>
          <w:rFonts w:eastAsia="Arial Unicode MS"/>
          <w:color w:val="000000" w:themeColor="text1"/>
          <w:sz w:val="28"/>
          <w:szCs w:val="28"/>
          <w:lang w:val="uk-UA"/>
        </w:rPr>
      </w:pPr>
    </w:p>
    <w:p w:rsidR="0089656B" w:rsidRPr="005F46EB" w:rsidRDefault="0089656B" w:rsidP="00850CBB">
      <w:pPr>
        <w:widowControl w:val="0"/>
        <w:tabs>
          <w:tab w:val="center" w:pos="4677"/>
          <w:tab w:val="left" w:pos="5760"/>
        </w:tabs>
        <w:spacing w:line="360" w:lineRule="auto"/>
        <w:jc w:val="center"/>
        <w:rPr>
          <w:rFonts w:eastAsia="Arial Unicode MS"/>
          <w:color w:val="000000" w:themeColor="text1"/>
          <w:sz w:val="28"/>
          <w:szCs w:val="28"/>
          <w:lang w:val="uk-UA"/>
        </w:rPr>
      </w:pPr>
    </w:p>
    <w:p w:rsidR="00E352B8" w:rsidRPr="005F46EB" w:rsidRDefault="00E352B8" w:rsidP="00A76DA0">
      <w:pPr>
        <w:pageBreakBefore/>
        <w:widowControl w:val="0"/>
        <w:tabs>
          <w:tab w:val="center" w:pos="4677"/>
          <w:tab w:val="left" w:pos="5760"/>
        </w:tabs>
        <w:spacing w:line="360" w:lineRule="auto"/>
        <w:jc w:val="center"/>
        <w:rPr>
          <w:rFonts w:eastAsia="Arial Unicode MS"/>
          <w:color w:val="000000" w:themeColor="text1"/>
          <w:sz w:val="28"/>
          <w:szCs w:val="28"/>
          <w:lang w:val="uk-UA"/>
        </w:rPr>
      </w:pPr>
      <w:r w:rsidRPr="005F46EB">
        <w:rPr>
          <w:rFonts w:eastAsia="Arial Unicode MS"/>
          <w:color w:val="000000" w:themeColor="text1"/>
          <w:sz w:val="28"/>
          <w:szCs w:val="28"/>
          <w:lang w:val="uk-UA"/>
        </w:rPr>
        <w:lastRenderedPageBreak/>
        <w:t>ВСТУП</w:t>
      </w:r>
    </w:p>
    <w:p w:rsidR="00B10EF4" w:rsidRPr="005F46EB" w:rsidRDefault="00B10EF4" w:rsidP="00850CBB">
      <w:pPr>
        <w:widowControl w:val="0"/>
        <w:tabs>
          <w:tab w:val="center" w:pos="4677"/>
          <w:tab w:val="left" w:pos="5760"/>
        </w:tabs>
        <w:spacing w:line="360" w:lineRule="auto"/>
        <w:jc w:val="center"/>
        <w:rPr>
          <w:rFonts w:eastAsia="Arial Unicode MS"/>
          <w:color w:val="000000" w:themeColor="text1"/>
          <w:sz w:val="28"/>
          <w:szCs w:val="28"/>
          <w:lang w:val="uk-UA"/>
        </w:rPr>
      </w:pPr>
    </w:p>
    <w:p w:rsidR="009940BF" w:rsidRPr="005F46EB" w:rsidRDefault="00585F6D" w:rsidP="009940BF">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r w:rsidRPr="005F46EB">
        <w:rPr>
          <w:rFonts w:eastAsia="Arial Unicode MS"/>
          <w:color w:val="000000" w:themeColor="text1"/>
          <w:sz w:val="28"/>
          <w:szCs w:val="28"/>
          <w:lang w:val="uk-UA"/>
        </w:rPr>
        <w:tab/>
      </w:r>
      <w:r w:rsidR="005B5A8B" w:rsidRPr="005F46EB">
        <w:rPr>
          <w:rFonts w:eastAsia="Arial Unicode MS"/>
          <w:color w:val="000000" w:themeColor="text1"/>
          <w:sz w:val="28"/>
          <w:szCs w:val="28"/>
        </w:rPr>
        <w:t>Серцево</w:t>
      </w:r>
      <w:r w:rsidR="00E90728" w:rsidRPr="005F46EB">
        <w:rPr>
          <w:rFonts w:eastAsia="Arial Unicode MS"/>
          <w:color w:val="000000" w:themeColor="text1"/>
          <w:sz w:val="28"/>
          <w:szCs w:val="28"/>
          <w:lang w:val="uk-UA"/>
        </w:rPr>
        <w:t>-</w:t>
      </w:r>
      <w:r w:rsidR="005D02D8" w:rsidRPr="005F46EB">
        <w:rPr>
          <w:rFonts w:eastAsia="Arial Unicode MS"/>
          <w:color w:val="000000" w:themeColor="text1"/>
          <w:sz w:val="28"/>
          <w:szCs w:val="28"/>
        </w:rPr>
        <w:t>судинні захворювання відносяться до найбільш поширених як у нашій країні, так і за кордоном. Серед цих захворювань найбільш часто зустрічається ішемічна хвороба серця, яка є причиною смертності та інвалідизації осіб різного віку, в тому числі і працездатного. Дані Всесвітньої організації охорони здоров</w:t>
      </w:r>
      <w:r w:rsidR="00BC24B1" w:rsidRPr="005F46EB">
        <w:rPr>
          <w:rFonts w:eastAsia="Arial Unicode MS"/>
          <w:color w:val="000000" w:themeColor="text1"/>
          <w:sz w:val="28"/>
          <w:szCs w:val="28"/>
        </w:rPr>
        <w:t>’</w:t>
      </w:r>
      <w:r w:rsidR="005D02D8" w:rsidRPr="005F46EB">
        <w:rPr>
          <w:rFonts w:eastAsia="Arial Unicode MS"/>
          <w:color w:val="000000" w:themeColor="text1"/>
          <w:sz w:val="28"/>
          <w:szCs w:val="28"/>
        </w:rPr>
        <w:t>я свідчать, що близько 2,5 мільйонів чоловік щорічно йдуть з життя в результаті ішемічної хвороби серця, з них в 70</w:t>
      </w:r>
      <w:r w:rsidR="00611B3F" w:rsidRPr="005F46EB">
        <w:rPr>
          <w:rFonts w:eastAsia="Arial Unicode MS"/>
          <w:color w:val="000000" w:themeColor="text1"/>
          <w:sz w:val="28"/>
          <w:szCs w:val="28"/>
        </w:rPr>
        <w:t> </w:t>
      </w:r>
      <w:r w:rsidR="005D02D8" w:rsidRPr="005F46EB">
        <w:rPr>
          <w:rFonts w:eastAsia="Arial Unicode MS"/>
          <w:color w:val="000000" w:themeColor="text1"/>
          <w:sz w:val="28"/>
          <w:szCs w:val="28"/>
        </w:rPr>
        <w:t xml:space="preserve">% випадків діагностується таке ускладнення </w:t>
      </w:r>
      <w:r w:rsidR="00611B3F" w:rsidRPr="005F46EB">
        <w:rPr>
          <w:rFonts w:eastAsia="Arial Unicode MS"/>
          <w:color w:val="000000" w:themeColor="text1"/>
          <w:sz w:val="28"/>
          <w:szCs w:val="28"/>
        </w:rPr>
        <w:t>ішемічної хвороби серця (</w:t>
      </w:r>
      <w:r w:rsidR="005D02D8" w:rsidRPr="005F46EB">
        <w:rPr>
          <w:rFonts w:eastAsia="Arial Unicode MS"/>
          <w:color w:val="000000" w:themeColor="text1"/>
          <w:sz w:val="28"/>
          <w:szCs w:val="28"/>
        </w:rPr>
        <w:t>ІХС</w:t>
      </w:r>
      <w:r w:rsidR="00611B3F" w:rsidRPr="005F46EB">
        <w:rPr>
          <w:rFonts w:eastAsia="Arial Unicode MS"/>
          <w:color w:val="000000" w:themeColor="text1"/>
          <w:sz w:val="28"/>
          <w:szCs w:val="28"/>
        </w:rPr>
        <w:t>)</w:t>
      </w:r>
      <w:r w:rsidR="005D02D8" w:rsidRPr="005F46EB">
        <w:rPr>
          <w:rFonts w:eastAsia="Arial Unicode MS"/>
          <w:color w:val="000000" w:themeColor="text1"/>
          <w:sz w:val="28"/>
          <w:szCs w:val="28"/>
        </w:rPr>
        <w:t>, як</w:t>
      </w:r>
      <w:r w:rsidR="00611B3F" w:rsidRPr="005F46EB">
        <w:rPr>
          <w:rFonts w:eastAsia="Arial Unicode MS"/>
          <w:color w:val="000000" w:themeColor="text1"/>
          <w:sz w:val="28"/>
          <w:szCs w:val="28"/>
        </w:rPr>
        <w:t> </w:t>
      </w:r>
      <w:r w:rsidR="005D02D8" w:rsidRPr="005F46EB">
        <w:rPr>
          <w:rFonts w:eastAsia="Arial Unicode MS"/>
          <w:color w:val="000000" w:themeColor="text1"/>
          <w:sz w:val="28"/>
          <w:szCs w:val="28"/>
        </w:rPr>
        <w:t>інфаркт міокарда</w:t>
      </w:r>
      <w:r w:rsidR="00040154" w:rsidRPr="005F46EB">
        <w:rPr>
          <w:color w:val="000000" w:themeColor="text1"/>
          <w:sz w:val="28"/>
          <w:szCs w:val="28"/>
        </w:rPr>
        <w:t>[</w:t>
      </w:r>
      <w:r w:rsidR="00040154" w:rsidRPr="005F46EB">
        <w:rPr>
          <w:color w:val="000000" w:themeColor="text1"/>
          <w:sz w:val="28"/>
          <w:szCs w:val="28"/>
          <w:lang w:val="uk-UA"/>
        </w:rPr>
        <w:t>14</w:t>
      </w:r>
      <w:r w:rsidR="00040154" w:rsidRPr="005F46EB">
        <w:rPr>
          <w:color w:val="000000" w:themeColor="text1"/>
          <w:sz w:val="28"/>
          <w:szCs w:val="28"/>
        </w:rPr>
        <w:t>]</w:t>
      </w:r>
      <w:r w:rsidR="00040154" w:rsidRPr="005F46EB">
        <w:rPr>
          <w:color w:val="000000" w:themeColor="text1"/>
          <w:sz w:val="28"/>
          <w:szCs w:val="28"/>
          <w:lang w:val="uk-UA"/>
        </w:rPr>
        <w:t>.</w:t>
      </w:r>
    </w:p>
    <w:p w:rsidR="00585F6D" w:rsidRPr="005F46EB" w:rsidRDefault="00585F6D" w:rsidP="009940BF">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r w:rsidRPr="005F46EB">
        <w:rPr>
          <w:rFonts w:eastAsia="Arial Unicode MS"/>
          <w:color w:val="000000" w:themeColor="text1"/>
          <w:sz w:val="28"/>
          <w:szCs w:val="28"/>
          <w:lang w:val="uk-UA"/>
        </w:rPr>
        <w:t xml:space="preserve">Проблема відновлення після перенесеного інфаркта міокарда сьогодні досить актуальна, особливо на тлі збільшеного рівня захворюваності </w:t>
      </w:r>
      <w:r w:rsidR="00611B3F" w:rsidRPr="005F46EB">
        <w:rPr>
          <w:rFonts w:eastAsia="Arial Unicode MS"/>
          <w:color w:val="000000" w:themeColor="text1"/>
          <w:sz w:val="28"/>
          <w:szCs w:val="28"/>
          <w:lang w:val="uk-UA"/>
        </w:rPr>
        <w:t>та</w:t>
      </w:r>
      <w:r w:rsidRPr="005F46EB">
        <w:rPr>
          <w:rFonts w:eastAsia="Arial Unicode MS"/>
          <w:color w:val="000000" w:themeColor="text1"/>
          <w:sz w:val="28"/>
          <w:szCs w:val="28"/>
          <w:lang w:val="uk-UA"/>
        </w:rPr>
        <w:t xml:space="preserve"> загального зниження тривалості життя </w:t>
      </w:r>
      <w:r w:rsidR="00611B3F" w:rsidRPr="005F46EB">
        <w:rPr>
          <w:rFonts w:eastAsia="Arial Unicode MS"/>
          <w:color w:val="000000" w:themeColor="text1"/>
          <w:sz w:val="28"/>
          <w:szCs w:val="28"/>
          <w:lang w:val="uk-UA"/>
        </w:rPr>
        <w:t>в</w:t>
      </w:r>
      <w:r w:rsidRPr="005F46EB">
        <w:rPr>
          <w:rFonts w:eastAsia="Arial Unicode MS"/>
          <w:color w:val="000000" w:themeColor="text1"/>
          <w:sz w:val="28"/>
          <w:szCs w:val="28"/>
          <w:lang w:val="uk-UA"/>
        </w:rPr>
        <w:t xml:space="preserve"> Україні. Висока частота повторних інфарктів, ускладнень після перенесеного інфаркта міокарда, </w:t>
      </w:r>
      <w:r w:rsidR="00040154" w:rsidRPr="005F46EB">
        <w:rPr>
          <w:rFonts w:eastAsia="Arial Unicode MS"/>
          <w:color w:val="000000" w:themeColor="text1"/>
          <w:sz w:val="28"/>
          <w:szCs w:val="28"/>
          <w:lang w:val="uk-UA"/>
        </w:rPr>
        <w:t>висок</w:t>
      </w:r>
      <w:r w:rsidR="00611B3F" w:rsidRPr="005F46EB">
        <w:rPr>
          <w:rFonts w:eastAsia="Arial Unicode MS"/>
          <w:color w:val="000000" w:themeColor="text1"/>
          <w:sz w:val="28"/>
          <w:szCs w:val="28"/>
          <w:lang w:val="uk-UA"/>
        </w:rPr>
        <w:t>ийступінь</w:t>
      </w:r>
      <w:r w:rsidR="00040154" w:rsidRPr="005F46EB">
        <w:rPr>
          <w:rFonts w:eastAsia="Arial Unicode MS"/>
          <w:color w:val="000000" w:themeColor="text1"/>
          <w:sz w:val="28"/>
          <w:szCs w:val="28"/>
          <w:lang w:val="uk-UA"/>
        </w:rPr>
        <w:t xml:space="preserve"> інвалідізації і т.</w:t>
      </w:r>
      <w:r w:rsidR="00611B3F" w:rsidRPr="005F46EB">
        <w:rPr>
          <w:rFonts w:eastAsia="Arial Unicode MS"/>
          <w:color w:val="000000" w:themeColor="text1"/>
          <w:sz w:val="28"/>
          <w:szCs w:val="28"/>
          <w:lang w:val="uk-UA"/>
        </w:rPr>
        <w:t>п.</w:t>
      </w:r>
      <w:r w:rsidR="00040154" w:rsidRPr="005F46EB">
        <w:rPr>
          <w:color w:val="000000" w:themeColor="text1"/>
          <w:sz w:val="28"/>
          <w:szCs w:val="28"/>
          <w:lang w:val="uk-UA"/>
        </w:rPr>
        <w:t>[3].</w:t>
      </w:r>
    </w:p>
    <w:p w:rsidR="003B40E6" w:rsidRPr="005F46EB" w:rsidRDefault="003B40E6" w:rsidP="00585F6D">
      <w:pPr>
        <w:widowControl w:val="0"/>
        <w:tabs>
          <w:tab w:val="center" w:pos="4677"/>
          <w:tab w:val="left" w:pos="5760"/>
        </w:tabs>
        <w:spacing w:line="360" w:lineRule="auto"/>
        <w:ind w:firstLine="709"/>
        <w:contextualSpacing/>
        <w:jc w:val="both"/>
        <w:rPr>
          <w:color w:val="000000" w:themeColor="text1"/>
          <w:sz w:val="28"/>
          <w:szCs w:val="28"/>
        </w:rPr>
      </w:pPr>
      <w:r w:rsidRPr="005F46EB">
        <w:rPr>
          <w:color w:val="000000" w:themeColor="text1"/>
          <w:sz w:val="28"/>
          <w:szCs w:val="28"/>
        </w:rPr>
        <w:t xml:space="preserve">Наслідком цих процесів є поступове зменшення еластичності артерій, зниження пристосувальних можливостей до розширення та звуження, послаблюється кровотік. Зазвичай ці зміни найбільш виражені в аорті, великих артеріях. У результаті відбувається погіршення кровопостачання провідних функціональних систем і органів – мозок, м’язи, внутрішні органи, що призводить до розвитку швидкої стомлюваності у літніх і старих людей і підвищення артеріального тиску (АТ). </w:t>
      </w:r>
    </w:p>
    <w:p w:rsidR="003B40E6" w:rsidRPr="005F46EB" w:rsidRDefault="003B40E6" w:rsidP="00585F6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rPr>
        <w:t>У зв’язку з віковими змінами у великих судинах серце витрачає більше енергії на забезпечення кровообігу всіх органів і систем організму. Крім цього страждає кровопостачання і само</w:t>
      </w:r>
      <w:r w:rsidRPr="005F46EB">
        <w:rPr>
          <w:color w:val="000000" w:themeColor="text1"/>
          <w:sz w:val="28"/>
          <w:szCs w:val="28"/>
          <w:lang w:val="uk-UA"/>
        </w:rPr>
        <w:t xml:space="preserve">го </w:t>
      </w:r>
      <w:r w:rsidRPr="005F46EB">
        <w:rPr>
          <w:color w:val="000000" w:themeColor="text1"/>
          <w:sz w:val="28"/>
          <w:szCs w:val="28"/>
        </w:rPr>
        <w:t>серцевого м’яза, наслідком чого є склеротичні зміни в н</w:t>
      </w:r>
      <w:r w:rsidRPr="005F46EB">
        <w:rPr>
          <w:color w:val="000000" w:themeColor="text1"/>
          <w:sz w:val="28"/>
          <w:szCs w:val="28"/>
          <w:lang w:val="uk-UA"/>
        </w:rPr>
        <w:t>ьому.</w:t>
      </w:r>
    </w:p>
    <w:p w:rsidR="00585F6D" w:rsidRPr="005F46EB" w:rsidRDefault="00585F6D" w:rsidP="00585F6D">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r w:rsidRPr="005F46EB">
        <w:rPr>
          <w:rFonts w:eastAsia="Arial Unicode MS"/>
          <w:color w:val="000000" w:themeColor="text1"/>
          <w:sz w:val="28"/>
          <w:szCs w:val="28"/>
          <w:lang w:val="uk-UA"/>
        </w:rPr>
        <w:t xml:space="preserve">Проте </w:t>
      </w:r>
      <w:r w:rsidR="00611B3F" w:rsidRPr="005F46EB">
        <w:rPr>
          <w:rFonts w:eastAsia="Arial Unicode MS"/>
          <w:color w:val="000000" w:themeColor="text1"/>
          <w:sz w:val="28"/>
          <w:szCs w:val="28"/>
          <w:lang w:val="uk-UA"/>
        </w:rPr>
        <w:t>на сьогоднівже доведено</w:t>
      </w:r>
      <w:r w:rsidRPr="005F46EB">
        <w:rPr>
          <w:rFonts w:eastAsia="Arial Unicode MS"/>
          <w:color w:val="000000" w:themeColor="text1"/>
          <w:sz w:val="28"/>
          <w:szCs w:val="28"/>
          <w:lang w:val="uk-UA"/>
        </w:rPr>
        <w:t xml:space="preserve">, що </w:t>
      </w:r>
      <w:r w:rsidR="00611B3F" w:rsidRPr="005F46EB">
        <w:rPr>
          <w:rFonts w:eastAsia="Arial Unicode MS"/>
          <w:color w:val="000000" w:themeColor="text1"/>
          <w:sz w:val="28"/>
          <w:szCs w:val="28"/>
          <w:lang w:val="uk-UA"/>
        </w:rPr>
        <w:t>своєчасне проведення</w:t>
      </w:r>
      <w:r w:rsidRPr="005F46EB">
        <w:rPr>
          <w:rFonts w:eastAsia="Arial Unicode MS"/>
          <w:color w:val="000000" w:themeColor="text1"/>
          <w:sz w:val="28"/>
          <w:szCs w:val="28"/>
          <w:lang w:val="uk-UA"/>
        </w:rPr>
        <w:t xml:space="preserve"> реабілітаці</w:t>
      </w:r>
      <w:r w:rsidR="00611B3F" w:rsidRPr="005F46EB">
        <w:rPr>
          <w:rFonts w:eastAsia="Arial Unicode MS"/>
          <w:color w:val="000000" w:themeColor="text1"/>
          <w:sz w:val="28"/>
          <w:szCs w:val="28"/>
          <w:lang w:val="uk-UA"/>
        </w:rPr>
        <w:t>йних заходів</w:t>
      </w:r>
      <w:r w:rsidRPr="005F46EB">
        <w:rPr>
          <w:rFonts w:eastAsia="Arial Unicode MS"/>
          <w:color w:val="000000" w:themeColor="text1"/>
          <w:sz w:val="28"/>
          <w:szCs w:val="28"/>
          <w:lang w:val="uk-UA"/>
        </w:rPr>
        <w:t xml:space="preserve"> знижує вірогідність повторного інфаркта міокарда, укорочує тривалість відновного періоду і в цілому сприяє відновленню здоров</w:t>
      </w:r>
      <w:r w:rsidR="00BC24B1" w:rsidRPr="005F46EB">
        <w:rPr>
          <w:rFonts w:eastAsia="Arial Unicode MS"/>
          <w:color w:val="000000" w:themeColor="text1"/>
          <w:sz w:val="28"/>
          <w:szCs w:val="28"/>
          <w:lang w:val="uk-UA"/>
        </w:rPr>
        <w:t>’</w:t>
      </w:r>
      <w:r w:rsidRPr="005F46EB">
        <w:rPr>
          <w:rFonts w:eastAsia="Arial Unicode MS"/>
          <w:color w:val="000000" w:themeColor="text1"/>
          <w:sz w:val="28"/>
          <w:szCs w:val="28"/>
          <w:lang w:val="uk-UA"/>
        </w:rPr>
        <w:t>я і сил людини, що перенесла інфаркт міокарда</w:t>
      </w:r>
      <w:r w:rsidR="00040154" w:rsidRPr="005F46EB">
        <w:rPr>
          <w:color w:val="000000" w:themeColor="text1"/>
          <w:sz w:val="28"/>
          <w:szCs w:val="28"/>
          <w:lang w:val="uk-UA"/>
        </w:rPr>
        <w:t>[6]</w:t>
      </w:r>
      <w:r w:rsidRPr="005F46EB">
        <w:rPr>
          <w:rFonts w:eastAsia="Arial Unicode MS"/>
          <w:color w:val="000000" w:themeColor="text1"/>
          <w:sz w:val="28"/>
          <w:szCs w:val="28"/>
          <w:lang w:val="uk-UA"/>
        </w:rPr>
        <w:t>.</w:t>
      </w:r>
    </w:p>
    <w:p w:rsidR="00E352B8" w:rsidRPr="005F46EB" w:rsidRDefault="00585F6D" w:rsidP="00585F6D">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r w:rsidRPr="005F46EB">
        <w:rPr>
          <w:rFonts w:eastAsia="Arial Unicode MS"/>
          <w:color w:val="000000" w:themeColor="text1"/>
          <w:sz w:val="28"/>
          <w:szCs w:val="28"/>
        </w:rPr>
        <w:lastRenderedPageBreak/>
        <w:t>Але</w:t>
      </w:r>
      <w:r w:rsidR="00C731B4" w:rsidRPr="005F46EB">
        <w:rPr>
          <w:rFonts w:eastAsia="Arial Unicode MS"/>
          <w:color w:val="000000" w:themeColor="text1"/>
          <w:sz w:val="28"/>
          <w:szCs w:val="28"/>
        </w:rPr>
        <w:t>, при цьому на жаль,</w:t>
      </w:r>
      <w:r w:rsidRPr="005F46EB">
        <w:rPr>
          <w:rFonts w:eastAsia="Arial Unicode MS"/>
          <w:color w:val="000000" w:themeColor="text1"/>
          <w:sz w:val="28"/>
          <w:szCs w:val="28"/>
        </w:rPr>
        <w:t xml:space="preserve"> існує ряд проблем, які перешкоджають широкому використанню подібних програм</w:t>
      </w:r>
      <w:r w:rsidR="00C731B4" w:rsidRPr="005F46EB">
        <w:rPr>
          <w:rFonts w:eastAsia="Arial Unicode MS"/>
          <w:color w:val="000000" w:themeColor="text1"/>
          <w:sz w:val="28"/>
          <w:szCs w:val="28"/>
        </w:rPr>
        <w:t xml:space="preserve"> реабілітації</w:t>
      </w:r>
      <w:r w:rsidRPr="005F46EB">
        <w:rPr>
          <w:rFonts w:eastAsia="Arial Unicode MS"/>
          <w:color w:val="000000" w:themeColor="text1"/>
          <w:sz w:val="28"/>
          <w:szCs w:val="28"/>
        </w:rPr>
        <w:t>. По-перше, це небажання хворих проходити реабілітаційні програми, по-друге</w:t>
      </w:r>
      <w:r w:rsidR="00C731B4" w:rsidRPr="005F46EB">
        <w:rPr>
          <w:rFonts w:eastAsia="Arial Unicode MS"/>
          <w:color w:val="000000" w:themeColor="text1"/>
          <w:sz w:val="28"/>
          <w:szCs w:val="28"/>
        </w:rPr>
        <w:t xml:space="preserve"> –</w:t>
      </w:r>
      <w:r w:rsidRPr="005F46EB">
        <w:rPr>
          <w:rFonts w:eastAsia="Arial Unicode MS"/>
          <w:color w:val="000000" w:themeColor="text1"/>
          <w:sz w:val="28"/>
          <w:szCs w:val="28"/>
        </w:rPr>
        <w:t xml:space="preserve"> недостатня оснащеність кардіологічних і реабілітаційних відділень, по</w:t>
      </w:r>
      <w:r w:rsidR="00C731B4" w:rsidRPr="005F46EB">
        <w:rPr>
          <w:rFonts w:eastAsia="Arial Unicode MS"/>
          <w:color w:val="000000" w:themeColor="text1"/>
          <w:sz w:val="28"/>
          <w:szCs w:val="28"/>
        </w:rPr>
        <w:t>-</w:t>
      </w:r>
      <w:r w:rsidRPr="005F46EB">
        <w:rPr>
          <w:rFonts w:eastAsia="Arial Unicode MS"/>
          <w:color w:val="000000" w:themeColor="text1"/>
          <w:sz w:val="28"/>
          <w:szCs w:val="28"/>
        </w:rPr>
        <w:t xml:space="preserve">третє, низький професійний рівень персоналу лікарень і </w:t>
      </w:r>
      <w:r w:rsidR="007357DD" w:rsidRPr="005F46EB">
        <w:rPr>
          <w:rFonts w:eastAsia="Arial Unicode MS"/>
          <w:color w:val="000000" w:themeColor="text1"/>
          <w:sz w:val="28"/>
          <w:szCs w:val="28"/>
        </w:rPr>
        <w:t>відсутність фахівців з фізичної терапії на місцях</w:t>
      </w:r>
      <w:r w:rsidR="00040154" w:rsidRPr="005F46EB">
        <w:rPr>
          <w:color w:val="000000" w:themeColor="text1"/>
          <w:sz w:val="28"/>
          <w:szCs w:val="28"/>
        </w:rPr>
        <w:t>[</w:t>
      </w:r>
      <w:r w:rsidR="00303F38" w:rsidRPr="005F46EB">
        <w:rPr>
          <w:color w:val="000000" w:themeColor="text1"/>
          <w:sz w:val="28"/>
          <w:szCs w:val="28"/>
          <w:lang w:val="uk-UA"/>
        </w:rPr>
        <w:t>2</w:t>
      </w:r>
      <w:r w:rsidR="00040154" w:rsidRPr="005F46EB">
        <w:rPr>
          <w:color w:val="000000" w:themeColor="text1"/>
          <w:sz w:val="28"/>
          <w:szCs w:val="28"/>
        </w:rPr>
        <w:t>]</w:t>
      </w:r>
      <w:r w:rsidRPr="005F46EB">
        <w:rPr>
          <w:rFonts w:eastAsia="Arial Unicode MS"/>
          <w:color w:val="000000" w:themeColor="text1"/>
          <w:sz w:val="28"/>
          <w:szCs w:val="28"/>
        </w:rPr>
        <w:t>.</w:t>
      </w:r>
    </w:p>
    <w:p w:rsidR="00EB6A94" w:rsidRPr="005F46EB" w:rsidRDefault="00EB6A94" w:rsidP="00585F6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Враховуючи, що функціональні і структурні зміни серцево-судинної системи супроводжуються зниженням ефективності механізмів регуляції і адаптації, настає необхідність пошуку ефективних засобів для запобігання і при необхідності відновлення функціонального стану серцево-судинної системи засобами реабілітації. </w:t>
      </w:r>
    </w:p>
    <w:p w:rsidR="00585F6D" w:rsidRPr="005F46EB" w:rsidRDefault="000A5757" w:rsidP="00585F6D">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r w:rsidRPr="005F46EB">
        <w:rPr>
          <w:rFonts w:eastAsia="Arial Unicode MS"/>
          <w:color w:val="000000" w:themeColor="text1"/>
          <w:sz w:val="28"/>
          <w:szCs w:val="28"/>
          <w:lang w:val="uk-UA"/>
        </w:rPr>
        <w:t>В зв’язку з актуальністю даної пр</w:t>
      </w:r>
      <w:r w:rsidR="00E04BE6" w:rsidRPr="005F46EB">
        <w:rPr>
          <w:rFonts w:eastAsia="Arial Unicode MS"/>
          <w:color w:val="000000" w:themeColor="text1"/>
          <w:sz w:val="28"/>
          <w:szCs w:val="28"/>
          <w:lang w:val="uk-UA"/>
        </w:rPr>
        <w:t>о</w:t>
      </w:r>
      <w:r w:rsidRPr="005F46EB">
        <w:rPr>
          <w:rFonts w:eastAsia="Arial Unicode MS"/>
          <w:color w:val="000000" w:themeColor="text1"/>
          <w:sz w:val="28"/>
          <w:szCs w:val="28"/>
          <w:lang w:val="uk-UA"/>
        </w:rPr>
        <w:t xml:space="preserve">блеми </w:t>
      </w:r>
      <w:r w:rsidR="00E20B97" w:rsidRPr="005F46EB">
        <w:rPr>
          <w:rFonts w:eastAsia="Arial Unicode MS"/>
          <w:color w:val="000000" w:themeColor="text1"/>
          <w:sz w:val="28"/>
          <w:szCs w:val="28"/>
          <w:lang w:val="uk-UA"/>
        </w:rPr>
        <w:t>м</w:t>
      </w:r>
      <w:r w:rsidR="00585F6D" w:rsidRPr="005F46EB">
        <w:rPr>
          <w:rFonts w:eastAsia="Arial Unicode MS"/>
          <w:color w:val="000000" w:themeColor="text1"/>
          <w:sz w:val="28"/>
          <w:szCs w:val="28"/>
          <w:lang w:val="uk-UA"/>
        </w:rPr>
        <w:t>ет</w:t>
      </w:r>
      <w:r w:rsidR="00E20B97" w:rsidRPr="005F46EB">
        <w:rPr>
          <w:rFonts w:eastAsia="Arial Unicode MS"/>
          <w:color w:val="000000" w:themeColor="text1"/>
          <w:sz w:val="28"/>
          <w:szCs w:val="28"/>
          <w:lang w:val="uk-UA"/>
        </w:rPr>
        <w:t>ою нашого дослідження</w:t>
      </w:r>
      <w:r w:rsidR="00585F6D" w:rsidRPr="005F46EB">
        <w:rPr>
          <w:rFonts w:eastAsia="Arial Unicode MS"/>
          <w:color w:val="000000" w:themeColor="text1"/>
          <w:sz w:val="28"/>
          <w:szCs w:val="28"/>
          <w:lang w:val="uk-UA"/>
        </w:rPr>
        <w:t xml:space="preserve"> роботи</w:t>
      </w:r>
      <w:r w:rsidR="00646A54" w:rsidRPr="005F46EB">
        <w:rPr>
          <w:rFonts w:eastAsia="Arial Unicode MS"/>
          <w:color w:val="000000" w:themeColor="text1"/>
          <w:sz w:val="28"/>
          <w:szCs w:val="28"/>
          <w:lang w:val="uk-UA"/>
        </w:rPr>
        <w:t xml:space="preserve"> – виходячи на проблему </w:t>
      </w:r>
      <w:r w:rsidR="00E04BE6" w:rsidRPr="005F46EB">
        <w:rPr>
          <w:color w:val="000000" w:themeColor="text1"/>
          <w:sz w:val="28"/>
          <w:szCs w:val="28"/>
          <w:lang w:val="uk-UA"/>
        </w:rPr>
        <w:t xml:space="preserve">дослідити ефективність впливу </w:t>
      </w:r>
      <w:r w:rsidR="00DC6B53">
        <w:rPr>
          <w:color w:val="000000" w:themeColor="text1"/>
          <w:sz w:val="28"/>
          <w:szCs w:val="28"/>
          <w:lang w:val="uk-UA"/>
        </w:rPr>
        <w:t>дозованих велотренувань</w:t>
      </w:r>
      <w:r w:rsidR="00E04BE6" w:rsidRPr="005F46EB">
        <w:rPr>
          <w:color w:val="000000" w:themeColor="text1"/>
          <w:sz w:val="28"/>
          <w:szCs w:val="28"/>
          <w:lang w:val="uk-UA"/>
        </w:rPr>
        <w:t xml:space="preserve"> на функціональний стан серцево-судинної системи осіб після інфаркту міокарда.</w:t>
      </w:r>
    </w:p>
    <w:p w:rsidR="00585F6D" w:rsidRPr="005F46EB" w:rsidRDefault="00E04BE6" w:rsidP="00585F6D">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r w:rsidRPr="005F46EB">
        <w:rPr>
          <w:rFonts w:eastAsia="Arial Unicode MS"/>
          <w:color w:val="000000" w:themeColor="text1"/>
          <w:sz w:val="28"/>
          <w:szCs w:val="28"/>
          <w:lang w:val="uk-UA"/>
        </w:rPr>
        <w:t>При цьому о</w:t>
      </w:r>
      <w:r w:rsidR="00585F6D" w:rsidRPr="005F46EB">
        <w:rPr>
          <w:rFonts w:eastAsia="Arial Unicode MS"/>
          <w:color w:val="000000" w:themeColor="text1"/>
          <w:sz w:val="28"/>
          <w:szCs w:val="28"/>
          <w:lang w:val="uk-UA"/>
        </w:rPr>
        <w:t>б</w:t>
      </w:r>
      <w:r w:rsidR="00BC24B1" w:rsidRPr="005F46EB">
        <w:rPr>
          <w:rFonts w:eastAsia="Arial Unicode MS"/>
          <w:color w:val="000000" w:themeColor="text1"/>
          <w:sz w:val="28"/>
          <w:szCs w:val="28"/>
          <w:lang w:val="uk-UA"/>
        </w:rPr>
        <w:t>’</w:t>
      </w:r>
      <w:r w:rsidR="00585F6D" w:rsidRPr="005F46EB">
        <w:rPr>
          <w:rFonts w:eastAsia="Arial Unicode MS"/>
          <w:color w:val="000000" w:themeColor="text1"/>
          <w:sz w:val="28"/>
          <w:szCs w:val="28"/>
          <w:lang w:val="uk-UA"/>
        </w:rPr>
        <w:t>єкт</w:t>
      </w:r>
      <w:r w:rsidRPr="005F46EB">
        <w:rPr>
          <w:rFonts w:eastAsia="Arial Unicode MS"/>
          <w:color w:val="000000" w:themeColor="text1"/>
          <w:sz w:val="28"/>
          <w:szCs w:val="28"/>
          <w:lang w:val="uk-UA"/>
        </w:rPr>
        <w:t>ом</w:t>
      </w:r>
      <w:r w:rsidR="00585F6D" w:rsidRPr="005F46EB">
        <w:rPr>
          <w:rFonts w:eastAsia="Arial Unicode MS"/>
          <w:color w:val="000000" w:themeColor="text1"/>
          <w:sz w:val="28"/>
          <w:szCs w:val="28"/>
          <w:lang w:val="uk-UA"/>
        </w:rPr>
        <w:t xml:space="preserve"> дослідження </w:t>
      </w:r>
      <w:r w:rsidRPr="005F46EB">
        <w:rPr>
          <w:rFonts w:eastAsia="Arial Unicode MS"/>
          <w:color w:val="000000" w:themeColor="text1"/>
          <w:sz w:val="28"/>
          <w:szCs w:val="28"/>
          <w:lang w:val="uk-UA"/>
        </w:rPr>
        <w:t>став</w:t>
      </w:r>
      <w:r w:rsidRPr="005F46EB">
        <w:rPr>
          <w:color w:val="000000" w:themeColor="text1"/>
          <w:sz w:val="28"/>
          <w:szCs w:val="28"/>
          <w:lang w:val="uk-UA"/>
        </w:rPr>
        <w:t>функціональний стан серцево-судинної системи людей зрілого віку які перенесли інфаркт міокарду</w:t>
      </w:r>
      <w:r w:rsidR="008867B8" w:rsidRPr="005F46EB">
        <w:rPr>
          <w:rFonts w:eastAsia="Arial Unicode MS"/>
          <w:color w:val="000000" w:themeColor="text1"/>
          <w:sz w:val="28"/>
          <w:szCs w:val="28"/>
          <w:lang w:val="uk-UA"/>
        </w:rPr>
        <w:t>.</w:t>
      </w:r>
    </w:p>
    <w:p w:rsidR="00585F6D" w:rsidRPr="005F46EB" w:rsidRDefault="00585F6D" w:rsidP="00585F6D">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r w:rsidRPr="005F46EB">
        <w:rPr>
          <w:rFonts w:eastAsia="Arial Unicode MS"/>
          <w:color w:val="000000" w:themeColor="text1"/>
          <w:sz w:val="28"/>
          <w:szCs w:val="28"/>
          <w:lang w:val="uk-UA"/>
        </w:rPr>
        <w:t>Суб</w:t>
      </w:r>
      <w:r w:rsidR="00BC24B1" w:rsidRPr="005F46EB">
        <w:rPr>
          <w:rFonts w:eastAsia="Arial Unicode MS"/>
          <w:color w:val="000000" w:themeColor="text1"/>
          <w:sz w:val="28"/>
          <w:szCs w:val="28"/>
          <w:lang w:val="uk-UA"/>
        </w:rPr>
        <w:t>’</w:t>
      </w:r>
      <w:r w:rsidRPr="005F46EB">
        <w:rPr>
          <w:rFonts w:eastAsia="Arial Unicode MS"/>
          <w:color w:val="000000" w:themeColor="text1"/>
          <w:sz w:val="28"/>
          <w:szCs w:val="28"/>
          <w:lang w:val="uk-UA"/>
        </w:rPr>
        <w:t xml:space="preserve">єктом дослідження – </w:t>
      </w:r>
      <w:r w:rsidR="00E04BE6" w:rsidRPr="005F46EB">
        <w:rPr>
          <w:rFonts w:eastAsia="Arial Unicode MS"/>
          <w:color w:val="000000" w:themeColor="text1"/>
          <w:sz w:val="28"/>
          <w:szCs w:val="28"/>
          <w:lang w:val="uk-UA"/>
        </w:rPr>
        <w:t>особи</w:t>
      </w:r>
      <w:r w:rsidR="00C15B40" w:rsidRPr="005F46EB">
        <w:rPr>
          <w:rFonts w:eastAsia="Arial Unicode MS"/>
          <w:color w:val="000000" w:themeColor="text1"/>
          <w:sz w:val="28"/>
          <w:szCs w:val="28"/>
          <w:lang w:val="uk-UA"/>
        </w:rPr>
        <w:t>зрілого</w:t>
      </w:r>
      <w:r w:rsidRPr="005F46EB">
        <w:rPr>
          <w:rFonts w:eastAsia="Arial Unicode MS"/>
          <w:color w:val="000000" w:themeColor="text1"/>
          <w:sz w:val="28"/>
          <w:szCs w:val="28"/>
          <w:lang w:val="uk-UA"/>
        </w:rPr>
        <w:t xml:space="preserve"> віку після інфаркту міокарду.</w:t>
      </w:r>
    </w:p>
    <w:p w:rsidR="00585F6D" w:rsidRPr="005F46EB" w:rsidRDefault="00585F6D" w:rsidP="00585F6D">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r w:rsidRPr="005F46EB">
        <w:rPr>
          <w:rFonts w:eastAsia="Arial Unicode MS"/>
          <w:color w:val="000000" w:themeColor="text1"/>
          <w:sz w:val="28"/>
          <w:szCs w:val="28"/>
          <w:lang w:val="uk-UA"/>
        </w:rPr>
        <w:t>Предмет дослідження</w:t>
      </w:r>
      <w:r w:rsidR="008867B8" w:rsidRPr="005F46EB">
        <w:rPr>
          <w:rFonts w:eastAsia="Arial Unicode MS"/>
          <w:color w:val="000000" w:themeColor="text1"/>
          <w:sz w:val="28"/>
          <w:szCs w:val="28"/>
          <w:lang w:val="uk-UA"/>
        </w:rPr>
        <w:t xml:space="preserve"> – </w:t>
      </w:r>
      <w:r w:rsidRPr="005F46EB">
        <w:rPr>
          <w:rFonts w:eastAsia="Arial Unicode MS"/>
          <w:color w:val="000000" w:themeColor="text1"/>
          <w:sz w:val="28"/>
          <w:szCs w:val="28"/>
          <w:lang w:val="uk-UA"/>
        </w:rPr>
        <w:t xml:space="preserve">зміна стану </w:t>
      </w:r>
      <w:r w:rsidR="000144FD" w:rsidRPr="005F46EB">
        <w:rPr>
          <w:rFonts w:eastAsia="Arial Unicode MS"/>
          <w:color w:val="000000" w:themeColor="text1"/>
          <w:sz w:val="28"/>
          <w:szCs w:val="28"/>
          <w:lang w:val="uk-UA"/>
        </w:rPr>
        <w:t>серцево-судинної</w:t>
      </w:r>
      <w:r w:rsidR="005B5A8B" w:rsidRPr="005F46EB">
        <w:rPr>
          <w:rFonts w:eastAsia="Arial Unicode MS"/>
          <w:color w:val="000000" w:themeColor="text1"/>
          <w:sz w:val="28"/>
          <w:szCs w:val="28"/>
          <w:lang w:val="uk-UA"/>
        </w:rPr>
        <w:t xml:space="preserve">системи під впливом </w:t>
      </w:r>
      <w:r w:rsidR="00DC6B53">
        <w:rPr>
          <w:rFonts w:eastAsia="Arial Unicode MS"/>
          <w:color w:val="000000" w:themeColor="text1"/>
          <w:sz w:val="28"/>
          <w:szCs w:val="28"/>
          <w:lang w:val="uk-UA"/>
        </w:rPr>
        <w:t>дозованих велотренувань</w:t>
      </w:r>
      <w:r w:rsidR="00E04BE6" w:rsidRPr="005F46EB">
        <w:rPr>
          <w:rFonts w:eastAsia="Arial Unicode MS"/>
          <w:color w:val="000000" w:themeColor="text1"/>
          <w:sz w:val="28"/>
          <w:szCs w:val="28"/>
          <w:lang w:val="uk-UA"/>
        </w:rPr>
        <w:t xml:space="preserve"> в</w:t>
      </w:r>
      <w:r w:rsidRPr="005F46EB">
        <w:rPr>
          <w:rFonts w:eastAsia="Arial Unicode MS"/>
          <w:color w:val="000000" w:themeColor="text1"/>
          <w:sz w:val="28"/>
          <w:szCs w:val="28"/>
          <w:lang w:val="uk-UA"/>
        </w:rPr>
        <w:t xml:space="preserve">реабілітації </w:t>
      </w:r>
      <w:r w:rsidR="00E04BE6" w:rsidRPr="005F46EB">
        <w:rPr>
          <w:rFonts w:eastAsia="Arial Unicode MS"/>
          <w:color w:val="000000" w:themeColor="text1"/>
          <w:sz w:val="28"/>
          <w:szCs w:val="28"/>
          <w:lang w:val="uk-UA"/>
        </w:rPr>
        <w:t>осіб</w:t>
      </w:r>
      <w:r w:rsidR="00C15B40" w:rsidRPr="005F46EB">
        <w:rPr>
          <w:rFonts w:eastAsia="Arial Unicode MS"/>
          <w:color w:val="000000" w:themeColor="text1"/>
          <w:sz w:val="28"/>
          <w:szCs w:val="28"/>
          <w:lang w:val="uk-UA"/>
        </w:rPr>
        <w:t>зрілого</w:t>
      </w:r>
      <w:r w:rsidRPr="005F46EB">
        <w:rPr>
          <w:rFonts w:eastAsia="Arial Unicode MS"/>
          <w:color w:val="000000" w:themeColor="text1"/>
          <w:sz w:val="28"/>
          <w:szCs w:val="28"/>
          <w:lang w:val="uk-UA"/>
        </w:rPr>
        <w:t xml:space="preserve"> віку після інфаркту міокарду.</w:t>
      </w:r>
    </w:p>
    <w:p w:rsidR="008867B8" w:rsidRPr="005F46EB" w:rsidRDefault="008867B8" w:rsidP="00585F6D">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r w:rsidRPr="005F46EB">
        <w:rPr>
          <w:rFonts w:eastAsia="Arial Unicode MS"/>
          <w:color w:val="000000" w:themeColor="text1"/>
          <w:sz w:val="28"/>
          <w:szCs w:val="28"/>
          <w:lang w:val="uk-UA"/>
        </w:rPr>
        <w:t xml:space="preserve">Гіпотеза даного дослідження ґрунтувалась на припущенні, що </w:t>
      </w:r>
      <w:r w:rsidR="00DC6B53">
        <w:rPr>
          <w:rFonts w:eastAsia="Arial Unicode MS"/>
          <w:color w:val="000000" w:themeColor="text1"/>
          <w:sz w:val="28"/>
          <w:szCs w:val="28"/>
          <w:lang w:val="uk-UA"/>
        </w:rPr>
        <w:t>велотренування</w:t>
      </w:r>
      <w:r w:rsidR="00E04BE6" w:rsidRPr="005F46EB">
        <w:rPr>
          <w:rFonts w:eastAsia="Arial Unicode MS"/>
          <w:color w:val="000000" w:themeColor="text1"/>
          <w:sz w:val="28"/>
          <w:szCs w:val="28"/>
          <w:lang w:val="uk-UA"/>
        </w:rPr>
        <w:t xml:space="preserve"> в</w:t>
      </w:r>
      <w:r w:rsidRPr="005F46EB">
        <w:rPr>
          <w:rFonts w:eastAsia="Arial Unicode MS"/>
          <w:color w:val="000000" w:themeColor="text1"/>
          <w:sz w:val="28"/>
          <w:szCs w:val="28"/>
          <w:lang w:val="uk-UA"/>
        </w:rPr>
        <w:t xml:space="preserve"> реабілітації </w:t>
      </w:r>
      <w:r w:rsidR="00E04BE6" w:rsidRPr="005F46EB">
        <w:rPr>
          <w:rFonts w:eastAsia="Arial Unicode MS"/>
          <w:color w:val="000000" w:themeColor="text1"/>
          <w:sz w:val="28"/>
          <w:szCs w:val="28"/>
          <w:lang w:val="uk-UA"/>
        </w:rPr>
        <w:t>осіб</w:t>
      </w:r>
      <w:r w:rsidR="00C15B40" w:rsidRPr="005F46EB">
        <w:rPr>
          <w:rFonts w:eastAsia="Arial Unicode MS"/>
          <w:color w:val="000000" w:themeColor="text1"/>
          <w:sz w:val="28"/>
          <w:szCs w:val="28"/>
          <w:lang w:val="uk-UA"/>
        </w:rPr>
        <w:t>зрілого</w:t>
      </w:r>
      <w:r w:rsidRPr="005F46EB">
        <w:rPr>
          <w:rFonts w:eastAsia="Arial Unicode MS"/>
          <w:color w:val="000000" w:themeColor="text1"/>
          <w:sz w:val="28"/>
          <w:szCs w:val="28"/>
          <w:lang w:val="uk-UA"/>
        </w:rPr>
        <w:t xml:space="preserve"> віку</w:t>
      </w:r>
      <w:r w:rsidR="00D0175D" w:rsidRPr="005F46EB">
        <w:rPr>
          <w:rFonts w:eastAsia="Arial Unicode MS"/>
          <w:color w:val="000000" w:themeColor="text1"/>
          <w:sz w:val="28"/>
          <w:szCs w:val="28"/>
          <w:lang w:val="uk-UA"/>
        </w:rPr>
        <w:t xml:space="preserve"> після інфаркту міокарду, покаже</w:t>
      </w:r>
      <w:r w:rsidRPr="005F46EB">
        <w:rPr>
          <w:rFonts w:eastAsia="Arial Unicode MS"/>
          <w:color w:val="000000" w:themeColor="text1"/>
          <w:sz w:val="28"/>
          <w:szCs w:val="28"/>
          <w:lang w:val="uk-UA"/>
        </w:rPr>
        <w:t xml:space="preserve"> більш ефективне відновлення, ніж традиційні засоби в реабілітації.</w:t>
      </w:r>
    </w:p>
    <w:p w:rsidR="00E352B8" w:rsidRPr="005F46EB" w:rsidRDefault="00E352B8" w:rsidP="00E352B8">
      <w:pPr>
        <w:widowControl w:val="0"/>
        <w:tabs>
          <w:tab w:val="center" w:pos="4677"/>
          <w:tab w:val="left" w:pos="5760"/>
        </w:tabs>
        <w:spacing w:line="360" w:lineRule="auto"/>
        <w:rPr>
          <w:rFonts w:eastAsia="Arial Unicode MS"/>
          <w:color w:val="000000" w:themeColor="text1"/>
          <w:sz w:val="28"/>
          <w:szCs w:val="28"/>
          <w:lang w:val="uk-UA"/>
        </w:rPr>
      </w:pPr>
    </w:p>
    <w:p w:rsidR="00BE7147" w:rsidRPr="005F46EB" w:rsidRDefault="00BE7147" w:rsidP="00E352B8">
      <w:pPr>
        <w:widowControl w:val="0"/>
        <w:tabs>
          <w:tab w:val="center" w:pos="4677"/>
          <w:tab w:val="left" w:pos="5760"/>
        </w:tabs>
        <w:spacing w:line="360" w:lineRule="auto"/>
        <w:rPr>
          <w:rFonts w:eastAsia="Arial Unicode MS"/>
          <w:color w:val="000000" w:themeColor="text1"/>
          <w:sz w:val="28"/>
          <w:szCs w:val="28"/>
          <w:lang w:val="uk-UA"/>
        </w:rPr>
      </w:pPr>
    </w:p>
    <w:p w:rsidR="00242FDD" w:rsidRPr="005F46EB" w:rsidRDefault="00242FDD" w:rsidP="00BE7147">
      <w:pPr>
        <w:pStyle w:val="a3"/>
        <w:widowControl w:val="0"/>
        <w:tabs>
          <w:tab w:val="center" w:pos="4677"/>
          <w:tab w:val="left" w:pos="5760"/>
        </w:tabs>
        <w:spacing w:after="0" w:line="360" w:lineRule="auto"/>
        <w:ind w:left="1080"/>
        <w:jc w:val="center"/>
        <w:rPr>
          <w:rFonts w:ascii="Times New Roman" w:eastAsia="Arial Unicode MS" w:hAnsi="Times New Roman" w:cs="Times New Roman"/>
          <w:color w:val="000000" w:themeColor="text1"/>
          <w:sz w:val="28"/>
          <w:szCs w:val="28"/>
          <w:lang w:val="uk-UA" w:eastAsia="ru-RU"/>
        </w:rPr>
      </w:pPr>
    </w:p>
    <w:p w:rsidR="00566B6C" w:rsidRPr="005F46EB" w:rsidRDefault="00566B6C" w:rsidP="00BE7147">
      <w:pPr>
        <w:pStyle w:val="a3"/>
        <w:widowControl w:val="0"/>
        <w:tabs>
          <w:tab w:val="center" w:pos="4677"/>
          <w:tab w:val="left" w:pos="5760"/>
        </w:tabs>
        <w:spacing w:after="0" w:line="360" w:lineRule="auto"/>
        <w:ind w:left="1080"/>
        <w:jc w:val="center"/>
        <w:rPr>
          <w:rFonts w:ascii="Times New Roman" w:eastAsia="Arial Unicode MS" w:hAnsi="Times New Roman" w:cs="Times New Roman"/>
          <w:color w:val="000000" w:themeColor="text1"/>
          <w:sz w:val="28"/>
          <w:szCs w:val="28"/>
          <w:lang w:val="uk-UA" w:eastAsia="ru-RU"/>
        </w:rPr>
      </w:pPr>
    </w:p>
    <w:p w:rsidR="00566B6C" w:rsidRPr="005F46EB" w:rsidRDefault="00566B6C" w:rsidP="00BE7147">
      <w:pPr>
        <w:pStyle w:val="a3"/>
        <w:widowControl w:val="0"/>
        <w:tabs>
          <w:tab w:val="center" w:pos="4677"/>
          <w:tab w:val="left" w:pos="5760"/>
        </w:tabs>
        <w:spacing w:after="0" w:line="360" w:lineRule="auto"/>
        <w:ind w:left="1080"/>
        <w:jc w:val="center"/>
        <w:rPr>
          <w:rFonts w:ascii="Times New Roman" w:eastAsia="Arial Unicode MS" w:hAnsi="Times New Roman" w:cs="Times New Roman"/>
          <w:color w:val="000000" w:themeColor="text1"/>
          <w:sz w:val="28"/>
          <w:szCs w:val="28"/>
          <w:lang w:val="uk-UA" w:eastAsia="ru-RU"/>
        </w:rPr>
      </w:pPr>
    </w:p>
    <w:p w:rsidR="00566B6C" w:rsidRPr="005F46EB" w:rsidRDefault="00566B6C" w:rsidP="00BE7147">
      <w:pPr>
        <w:pStyle w:val="a3"/>
        <w:widowControl w:val="0"/>
        <w:tabs>
          <w:tab w:val="center" w:pos="4677"/>
          <w:tab w:val="left" w:pos="5760"/>
        </w:tabs>
        <w:spacing w:after="0" w:line="360" w:lineRule="auto"/>
        <w:ind w:left="1080"/>
        <w:jc w:val="center"/>
        <w:rPr>
          <w:rFonts w:ascii="Times New Roman" w:eastAsia="Arial Unicode MS" w:hAnsi="Times New Roman" w:cs="Times New Roman"/>
          <w:color w:val="000000" w:themeColor="text1"/>
          <w:sz w:val="28"/>
          <w:szCs w:val="28"/>
          <w:lang w:val="uk-UA" w:eastAsia="ru-RU"/>
        </w:rPr>
      </w:pPr>
    </w:p>
    <w:p w:rsidR="00F521F2" w:rsidRPr="005F46EB" w:rsidRDefault="008A0CE4" w:rsidP="002148AF">
      <w:pPr>
        <w:pStyle w:val="a3"/>
        <w:widowControl w:val="0"/>
        <w:tabs>
          <w:tab w:val="center" w:pos="4677"/>
          <w:tab w:val="left" w:pos="5760"/>
        </w:tabs>
        <w:spacing w:after="0" w:line="360" w:lineRule="auto"/>
        <w:ind w:left="0"/>
        <w:jc w:val="center"/>
        <w:rPr>
          <w:rFonts w:ascii="Times New Roman" w:eastAsia="Arial Unicode MS" w:hAnsi="Times New Roman" w:cs="Times New Roman"/>
          <w:color w:val="000000" w:themeColor="text1"/>
          <w:sz w:val="28"/>
          <w:szCs w:val="28"/>
          <w:lang w:val="uk-UA" w:eastAsia="ru-RU"/>
        </w:rPr>
      </w:pPr>
      <w:r w:rsidRPr="005F46EB">
        <w:rPr>
          <w:rFonts w:ascii="Times New Roman" w:eastAsia="Arial Unicode MS" w:hAnsi="Times New Roman" w:cs="Times New Roman"/>
          <w:color w:val="000000" w:themeColor="text1"/>
          <w:sz w:val="28"/>
          <w:szCs w:val="28"/>
          <w:lang w:val="uk-UA" w:eastAsia="ru-RU"/>
        </w:rPr>
        <w:lastRenderedPageBreak/>
        <w:t>1</w:t>
      </w:r>
      <w:r w:rsidR="00F521F2" w:rsidRPr="005F46EB">
        <w:rPr>
          <w:rFonts w:ascii="Times New Roman" w:eastAsia="Arial Unicode MS" w:hAnsi="Times New Roman" w:cs="Times New Roman"/>
          <w:color w:val="000000" w:themeColor="text1"/>
          <w:sz w:val="28"/>
          <w:szCs w:val="28"/>
          <w:lang w:val="uk-UA" w:eastAsia="ru-RU"/>
        </w:rPr>
        <w:t>ОГЛЯД ЛІТЕРАТУРИ</w:t>
      </w:r>
    </w:p>
    <w:p w:rsidR="00F521F2" w:rsidRPr="005F46EB" w:rsidRDefault="00F521F2" w:rsidP="002148AF">
      <w:pPr>
        <w:pStyle w:val="a3"/>
        <w:widowControl w:val="0"/>
        <w:tabs>
          <w:tab w:val="center" w:pos="4677"/>
          <w:tab w:val="left" w:pos="5760"/>
        </w:tabs>
        <w:spacing w:after="0" w:line="360" w:lineRule="auto"/>
        <w:ind w:left="1080"/>
        <w:rPr>
          <w:rFonts w:ascii="Times New Roman" w:eastAsia="Arial Unicode MS" w:hAnsi="Times New Roman" w:cs="Times New Roman"/>
          <w:color w:val="000000" w:themeColor="text1"/>
          <w:sz w:val="28"/>
          <w:szCs w:val="28"/>
          <w:lang w:val="uk-UA" w:eastAsia="ru-RU"/>
        </w:rPr>
      </w:pPr>
    </w:p>
    <w:p w:rsidR="00F521F2" w:rsidRPr="005F46EB" w:rsidRDefault="0081717E" w:rsidP="00DC6B53">
      <w:pPr>
        <w:pStyle w:val="a3"/>
        <w:numPr>
          <w:ilvl w:val="1"/>
          <w:numId w:val="2"/>
        </w:numPr>
        <w:shd w:val="clear" w:color="auto" w:fill="FFFFFF" w:themeFill="background1"/>
        <w:spacing w:after="0" w:line="360" w:lineRule="auto"/>
        <w:ind w:left="0" w:firstLine="720"/>
        <w:jc w:val="both"/>
        <w:rPr>
          <w:rFonts w:ascii="Times New Roman" w:hAnsi="Times New Roman" w:cs="Times New Roman"/>
          <w:color w:val="000000" w:themeColor="text1"/>
          <w:sz w:val="28"/>
          <w:szCs w:val="28"/>
          <w:lang w:val="uk-UA"/>
        </w:rPr>
      </w:pPr>
      <w:r w:rsidRPr="005F46EB">
        <w:rPr>
          <w:rFonts w:ascii="Times New Roman" w:hAnsi="Times New Roman" w:cs="Times New Roman"/>
          <w:color w:val="000000" w:themeColor="text1"/>
          <w:sz w:val="28"/>
          <w:szCs w:val="28"/>
          <w:lang w:val="uk-UA"/>
        </w:rPr>
        <w:t xml:space="preserve">Сучасний стан проблеми захворюваності </w:t>
      </w:r>
      <w:r w:rsidR="00DC6B53">
        <w:rPr>
          <w:rFonts w:ascii="Times New Roman" w:hAnsi="Times New Roman" w:cs="Times New Roman"/>
          <w:color w:val="000000" w:themeColor="text1"/>
          <w:sz w:val="28"/>
          <w:szCs w:val="28"/>
          <w:lang w:val="uk-UA"/>
        </w:rPr>
        <w:t>ішемічною хворобою серця</w:t>
      </w:r>
    </w:p>
    <w:p w:rsidR="00B10EF4" w:rsidRPr="005F46EB" w:rsidRDefault="00B10EF4" w:rsidP="002148AF">
      <w:pPr>
        <w:pStyle w:val="a3"/>
        <w:shd w:val="clear" w:color="auto" w:fill="FFFFFF" w:themeFill="background1"/>
        <w:spacing w:after="0" w:line="360" w:lineRule="auto"/>
        <w:ind w:left="1170"/>
        <w:jc w:val="both"/>
        <w:rPr>
          <w:rFonts w:ascii="Times New Roman" w:hAnsi="Times New Roman" w:cs="Times New Roman"/>
          <w:color w:val="000000" w:themeColor="text1"/>
          <w:sz w:val="28"/>
          <w:szCs w:val="28"/>
          <w:lang w:val="uk-UA"/>
        </w:rPr>
      </w:pPr>
    </w:p>
    <w:p w:rsidR="00F521F2" w:rsidRPr="005F46EB" w:rsidRDefault="00F521F2" w:rsidP="002148AF">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Україна належить до країни з високим рівнем старіння населення, який зумовлений складним комплексом чинників і відображає особливості та співвідношення сучасних демографічних процесів</w:t>
      </w:r>
      <w:r w:rsidR="00422597" w:rsidRPr="005F46EB">
        <w:rPr>
          <w:color w:val="000000" w:themeColor="text1"/>
          <w:sz w:val="28"/>
          <w:szCs w:val="28"/>
          <w:lang w:val="uk-UA"/>
        </w:rPr>
        <w:t>, соціально</w:t>
      </w:r>
      <w:r w:rsidR="00582CC3" w:rsidRPr="005F46EB">
        <w:rPr>
          <w:color w:val="000000" w:themeColor="text1"/>
          <w:sz w:val="28"/>
          <w:szCs w:val="28"/>
          <w:lang w:val="uk-UA"/>
        </w:rPr>
        <w:t>-</w:t>
      </w:r>
      <w:r w:rsidRPr="005F46EB">
        <w:rPr>
          <w:color w:val="000000" w:themeColor="text1"/>
          <w:sz w:val="28"/>
          <w:szCs w:val="28"/>
          <w:lang w:val="uk-UA"/>
        </w:rPr>
        <w:t xml:space="preserve">економічних умов проживання населення. В країні спостерігається  в динаміці стала тенденція до зростання чисельності літніх людей. У 1999 відсоток населення </w:t>
      </w:r>
      <w:r w:rsidR="00303F38" w:rsidRPr="005F46EB">
        <w:rPr>
          <w:color w:val="000000" w:themeColor="text1"/>
          <w:sz w:val="28"/>
          <w:szCs w:val="28"/>
          <w:lang w:val="uk-UA"/>
        </w:rPr>
        <w:t xml:space="preserve">непрацездатного віку становить </w:t>
      </w:r>
      <w:r w:rsidRPr="005F46EB">
        <w:rPr>
          <w:color w:val="000000" w:themeColor="text1"/>
          <w:sz w:val="28"/>
          <w:szCs w:val="28"/>
          <w:lang w:val="uk-UA"/>
        </w:rPr>
        <w:t>18,6 % через десять років (у 2009р)</w:t>
      </w:r>
      <w:r w:rsidR="00582CC3" w:rsidRPr="005F46EB">
        <w:rPr>
          <w:color w:val="000000" w:themeColor="text1"/>
          <w:sz w:val="28"/>
          <w:szCs w:val="28"/>
          <w:lang w:val="uk-UA"/>
        </w:rPr>
        <w:t xml:space="preserve"> –</w:t>
      </w:r>
      <w:r w:rsidRPr="005F46EB">
        <w:rPr>
          <w:color w:val="000000" w:themeColor="text1"/>
          <w:sz w:val="28"/>
          <w:szCs w:val="28"/>
          <w:lang w:val="uk-UA"/>
        </w:rPr>
        <w:t xml:space="preserve"> вже 20,7</w:t>
      </w:r>
      <w:r w:rsidR="00582CC3" w:rsidRPr="005F46EB">
        <w:rPr>
          <w:color w:val="000000" w:themeColor="text1"/>
          <w:sz w:val="28"/>
          <w:szCs w:val="28"/>
          <w:lang w:val="uk-UA"/>
        </w:rPr>
        <w:t> </w:t>
      </w:r>
      <w:r w:rsidRPr="005F46EB">
        <w:rPr>
          <w:color w:val="000000" w:themeColor="text1"/>
          <w:sz w:val="28"/>
          <w:szCs w:val="28"/>
          <w:lang w:val="uk-UA"/>
        </w:rPr>
        <w:t xml:space="preserve">% , а останнім часом досяг 23,4% з прогнозованою тенденцією до подальшого підвищення цього демографічного показника </w:t>
      </w:r>
      <w:r w:rsidR="00237FE6" w:rsidRPr="005F46EB">
        <w:rPr>
          <w:color w:val="000000" w:themeColor="text1"/>
          <w:sz w:val="28"/>
          <w:szCs w:val="28"/>
          <w:lang w:val="uk-UA"/>
        </w:rPr>
        <w:t>[10]</w:t>
      </w:r>
      <w:r w:rsidRPr="005F46EB">
        <w:rPr>
          <w:color w:val="000000" w:themeColor="text1"/>
          <w:sz w:val="28"/>
          <w:szCs w:val="28"/>
          <w:lang w:val="uk-UA"/>
        </w:rPr>
        <w:t>.</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Стан здоров</w:t>
      </w:r>
      <w:r w:rsidR="00582CC3" w:rsidRPr="005F46EB">
        <w:rPr>
          <w:color w:val="000000" w:themeColor="text1"/>
          <w:sz w:val="28"/>
          <w:szCs w:val="28"/>
          <w:lang w:val="uk-UA"/>
        </w:rPr>
        <w:t>’</w:t>
      </w:r>
      <w:r w:rsidRPr="005F46EB">
        <w:rPr>
          <w:color w:val="000000" w:themeColor="text1"/>
          <w:sz w:val="28"/>
          <w:szCs w:val="28"/>
          <w:lang w:val="uk-UA"/>
        </w:rPr>
        <w:t>я й особливості розвиток хвор</w:t>
      </w:r>
      <w:r w:rsidR="00422597" w:rsidRPr="005F46EB">
        <w:rPr>
          <w:color w:val="000000" w:themeColor="text1"/>
          <w:sz w:val="28"/>
          <w:szCs w:val="28"/>
          <w:lang w:val="uk-UA"/>
        </w:rPr>
        <w:t xml:space="preserve">об у осіб </w:t>
      </w:r>
      <w:r w:rsidR="00C15B40" w:rsidRPr="005F46EB">
        <w:rPr>
          <w:color w:val="000000" w:themeColor="text1"/>
          <w:sz w:val="28"/>
          <w:szCs w:val="28"/>
          <w:lang w:val="uk-UA"/>
        </w:rPr>
        <w:t>зрілого</w:t>
      </w:r>
      <w:r w:rsidR="00422597" w:rsidRPr="005F46EB">
        <w:rPr>
          <w:color w:val="000000" w:themeColor="text1"/>
          <w:sz w:val="28"/>
          <w:szCs w:val="28"/>
          <w:lang w:val="uk-UA"/>
        </w:rPr>
        <w:t xml:space="preserve"> віку істотно</w:t>
      </w:r>
      <w:r w:rsidRPr="005F46EB">
        <w:rPr>
          <w:color w:val="000000" w:themeColor="text1"/>
          <w:sz w:val="28"/>
          <w:szCs w:val="28"/>
          <w:lang w:val="uk-UA"/>
        </w:rPr>
        <w:t xml:space="preserve"> відрізняється від людей молодого віку. У процесі старіння знижується адаптаційні можливості </w:t>
      </w:r>
      <w:r w:rsidR="00582CC3" w:rsidRPr="005F46EB">
        <w:rPr>
          <w:color w:val="000000" w:themeColor="text1"/>
          <w:sz w:val="28"/>
          <w:szCs w:val="28"/>
          <w:lang w:val="uk-UA"/>
        </w:rPr>
        <w:t xml:space="preserve">в </w:t>
      </w:r>
      <w:r w:rsidRPr="005F46EB">
        <w:rPr>
          <w:color w:val="000000" w:themeColor="text1"/>
          <w:sz w:val="28"/>
          <w:szCs w:val="28"/>
          <w:lang w:val="uk-UA"/>
        </w:rPr>
        <w:t>організмі, що позначається на здоров</w:t>
      </w:r>
      <w:r w:rsidR="00BC24B1" w:rsidRPr="005F46EB">
        <w:rPr>
          <w:color w:val="000000" w:themeColor="text1"/>
          <w:sz w:val="28"/>
          <w:szCs w:val="28"/>
          <w:lang w:val="uk-UA"/>
        </w:rPr>
        <w:t>’</w:t>
      </w:r>
      <w:r w:rsidRPr="005F46EB">
        <w:rPr>
          <w:color w:val="000000" w:themeColor="text1"/>
          <w:sz w:val="28"/>
          <w:szCs w:val="28"/>
          <w:lang w:val="uk-UA"/>
        </w:rPr>
        <w:t>ї</w:t>
      </w:r>
      <w:r w:rsidR="00582CC3" w:rsidRPr="005F46EB">
        <w:rPr>
          <w:color w:val="000000" w:themeColor="text1"/>
          <w:sz w:val="28"/>
          <w:szCs w:val="28"/>
          <w:lang w:val="uk-UA"/>
        </w:rPr>
        <w:t xml:space="preserve"> людини.Наразі і</w:t>
      </w:r>
      <w:r w:rsidRPr="005F46EB">
        <w:rPr>
          <w:color w:val="000000" w:themeColor="text1"/>
          <w:sz w:val="28"/>
          <w:szCs w:val="28"/>
          <w:lang w:val="uk-UA"/>
        </w:rPr>
        <w:t>снує тісний кореляційний зв</w:t>
      </w:r>
      <w:r w:rsidR="00BC24B1" w:rsidRPr="005F46EB">
        <w:rPr>
          <w:color w:val="000000" w:themeColor="text1"/>
          <w:sz w:val="28"/>
          <w:szCs w:val="28"/>
          <w:lang w:val="uk-UA"/>
        </w:rPr>
        <w:t>’</w:t>
      </w:r>
      <w:r w:rsidRPr="005F46EB">
        <w:rPr>
          <w:color w:val="000000" w:themeColor="text1"/>
          <w:sz w:val="28"/>
          <w:szCs w:val="28"/>
          <w:lang w:val="uk-UA"/>
        </w:rPr>
        <w:t>язок між віком і ступенем тяжкості захворювань, а також їх одно</w:t>
      </w:r>
      <w:r w:rsidR="00422597" w:rsidRPr="005F46EB">
        <w:rPr>
          <w:color w:val="000000" w:themeColor="text1"/>
          <w:sz w:val="28"/>
          <w:szCs w:val="28"/>
          <w:lang w:val="uk-UA"/>
        </w:rPr>
        <w:t xml:space="preserve">часною кількістю у пацієнтів. </w:t>
      </w:r>
      <w:r w:rsidRPr="005F46EB">
        <w:rPr>
          <w:color w:val="000000" w:themeColor="text1"/>
          <w:sz w:val="28"/>
          <w:szCs w:val="28"/>
          <w:lang w:val="uk-UA"/>
        </w:rPr>
        <w:t>Захворюваність у старших вікових групах населення має значні відмінності, пов</w:t>
      </w:r>
      <w:r w:rsidR="00BC24B1" w:rsidRPr="005F46EB">
        <w:rPr>
          <w:color w:val="000000" w:themeColor="text1"/>
          <w:sz w:val="28"/>
          <w:szCs w:val="28"/>
          <w:lang w:val="uk-UA"/>
        </w:rPr>
        <w:t>’</w:t>
      </w:r>
      <w:r w:rsidRPr="005F46EB">
        <w:rPr>
          <w:color w:val="000000" w:themeColor="text1"/>
          <w:sz w:val="28"/>
          <w:szCs w:val="28"/>
          <w:lang w:val="uk-UA"/>
        </w:rPr>
        <w:t xml:space="preserve">язані зі змінами  під час старіння характеру вікової патології </w:t>
      </w:r>
      <w:r w:rsidR="00582CC3" w:rsidRPr="005F46EB">
        <w:rPr>
          <w:color w:val="000000" w:themeColor="text1"/>
          <w:sz w:val="28"/>
          <w:szCs w:val="28"/>
          <w:lang w:val="uk-UA"/>
        </w:rPr>
        <w:t xml:space="preserve">–її </w:t>
      </w:r>
      <w:r w:rsidRPr="005F46EB">
        <w:rPr>
          <w:color w:val="000000" w:themeColor="text1"/>
          <w:sz w:val="28"/>
          <w:szCs w:val="28"/>
          <w:lang w:val="uk-UA"/>
        </w:rPr>
        <w:t xml:space="preserve">частоти, тривалості перебігу, схильності до загострень і ускладнень. Як відомо, захворюваність за даним зверненням осіб </w:t>
      </w:r>
      <w:r w:rsidR="00C15B40" w:rsidRPr="005F46EB">
        <w:rPr>
          <w:color w:val="000000" w:themeColor="text1"/>
          <w:sz w:val="28"/>
          <w:szCs w:val="28"/>
          <w:lang w:val="uk-UA"/>
        </w:rPr>
        <w:t>зрілого</w:t>
      </w:r>
      <w:r w:rsidRPr="005F46EB">
        <w:rPr>
          <w:color w:val="000000" w:themeColor="text1"/>
          <w:sz w:val="28"/>
          <w:szCs w:val="28"/>
          <w:lang w:val="uk-UA"/>
        </w:rPr>
        <w:t xml:space="preserve"> віку у лікувально-профілактичні</w:t>
      </w:r>
      <w:r w:rsidR="00422597" w:rsidRPr="005F46EB">
        <w:rPr>
          <w:color w:val="000000" w:themeColor="text1"/>
          <w:sz w:val="28"/>
          <w:szCs w:val="28"/>
          <w:lang w:val="uk-UA"/>
        </w:rPr>
        <w:t xml:space="preserve"> установи</w:t>
      </w:r>
      <w:r w:rsidRPr="005F46EB">
        <w:rPr>
          <w:color w:val="000000" w:themeColor="text1"/>
          <w:sz w:val="28"/>
          <w:szCs w:val="28"/>
          <w:lang w:val="uk-UA"/>
        </w:rPr>
        <w:t xml:space="preserve"> нижче тієї, яка виявляється при комплексних медичних оглядах</w:t>
      </w:r>
      <w:r w:rsidR="00237FE6" w:rsidRPr="005F46EB">
        <w:rPr>
          <w:color w:val="000000" w:themeColor="text1"/>
          <w:sz w:val="28"/>
          <w:szCs w:val="28"/>
          <w:lang w:val="uk-UA"/>
        </w:rPr>
        <w:t xml:space="preserve"> [11]</w:t>
      </w:r>
      <w:r w:rsidRPr="005F46EB">
        <w:rPr>
          <w:color w:val="000000" w:themeColor="text1"/>
          <w:sz w:val="28"/>
          <w:szCs w:val="28"/>
          <w:lang w:val="uk-UA"/>
        </w:rPr>
        <w:t>.</w:t>
      </w:r>
    </w:p>
    <w:p w:rsidR="00F521F2" w:rsidRPr="005F46EB" w:rsidRDefault="00980F70"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З</w:t>
      </w:r>
      <w:r w:rsidR="005300DF" w:rsidRPr="005F46EB">
        <w:rPr>
          <w:color w:val="000000" w:themeColor="text1"/>
          <w:sz w:val="28"/>
          <w:szCs w:val="28"/>
          <w:lang w:val="uk-UA"/>
        </w:rPr>
        <w:t xml:space="preserve"> ві</w:t>
      </w:r>
      <w:r w:rsidRPr="005F46EB">
        <w:rPr>
          <w:color w:val="000000" w:themeColor="text1"/>
          <w:sz w:val="28"/>
          <w:szCs w:val="28"/>
          <w:lang w:val="uk-UA"/>
        </w:rPr>
        <w:t>ком</w:t>
      </w:r>
      <w:r w:rsidR="00F521F2" w:rsidRPr="005F46EB">
        <w:rPr>
          <w:color w:val="000000" w:themeColor="text1"/>
          <w:sz w:val="28"/>
          <w:szCs w:val="28"/>
          <w:lang w:val="uk-UA"/>
        </w:rPr>
        <w:t xml:space="preserve">значно </w:t>
      </w:r>
      <w:r w:rsidR="00F91B5D" w:rsidRPr="005F46EB">
        <w:rPr>
          <w:color w:val="000000" w:themeColor="text1"/>
          <w:sz w:val="28"/>
          <w:szCs w:val="28"/>
          <w:lang w:val="uk-UA"/>
        </w:rPr>
        <w:t xml:space="preserve">змінюються анатомо-фізіологічні показники серцево-судинної системи, </w:t>
      </w:r>
      <w:r w:rsidR="00F521F2" w:rsidRPr="005F46EB">
        <w:rPr>
          <w:color w:val="000000" w:themeColor="text1"/>
          <w:sz w:val="28"/>
          <w:szCs w:val="28"/>
          <w:lang w:val="uk-UA"/>
        </w:rPr>
        <w:t>змінюється структура захворюваності за рахунок зменшення числа гострих захворювань і збільшення кількості хвороб, пов</w:t>
      </w:r>
      <w:r w:rsidR="00BC24B1" w:rsidRPr="005F46EB">
        <w:rPr>
          <w:color w:val="000000" w:themeColor="text1"/>
          <w:sz w:val="28"/>
          <w:szCs w:val="28"/>
          <w:lang w:val="uk-UA"/>
        </w:rPr>
        <w:t>’</w:t>
      </w:r>
      <w:r w:rsidR="00F521F2" w:rsidRPr="005F46EB">
        <w:rPr>
          <w:color w:val="000000" w:themeColor="text1"/>
          <w:sz w:val="28"/>
          <w:szCs w:val="28"/>
          <w:lang w:val="uk-UA"/>
        </w:rPr>
        <w:t>язанні із прогр</w:t>
      </w:r>
      <w:r w:rsidR="00BA6781" w:rsidRPr="005F46EB">
        <w:rPr>
          <w:color w:val="000000" w:themeColor="text1"/>
          <w:sz w:val="28"/>
          <w:szCs w:val="28"/>
          <w:lang w:val="uk-UA"/>
        </w:rPr>
        <w:t>есуванням хронічних захворювань</w:t>
      </w:r>
      <w:r w:rsidR="00F521F2" w:rsidRPr="005F46EB">
        <w:rPr>
          <w:color w:val="000000" w:themeColor="text1"/>
          <w:sz w:val="28"/>
          <w:szCs w:val="28"/>
          <w:lang w:val="uk-UA"/>
        </w:rPr>
        <w:t>. Отже, кількісна та якісна характеристика патологічних станів значною мірою визначаються віком людини</w:t>
      </w:r>
      <w:r w:rsidR="00237FE6" w:rsidRPr="005F46EB">
        <w:rPr>
          <w:color w:val="000000" w:themeColor="text1"/>
          <w:sz w:val="28"/>
          <w:szCs w:val="28"/>
          <w:lang w:val="uk-UA"/>
        </w:rPr>
        <w:t xml:space="preserve"> [4]</w:t>
      </w:r>
      <w:r w:rsidR="00F521F2" w:rsidRPr="005F46EB">
        <w:rPr>
          <w:color w:val="000000" w:themeColor="text1"/>
          <w:sz w:val="28"/>
          <w:szCs w:val="28"/>
          <w:lang w:val="uk-UA"/>
        </w:rPr>
        <w:t>.</w:t>
      </w:r>
    </w:p>
    <w:p w:rsidR="00F521F2" w:rsidRPr="005F46EB" w:rsidRDefault="00F91B5D"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lastRenderedPageBreak/>
        <w:t>У зв’язку з цим, е</w:t>
      </w:r>
      <w:r w:rsidR="00F521F2" w:rsidRPr="005F46EB">
        <w:rPr>
          <w:color w:val="000000" w:themeColor="text1"/>
          <w:sz w:val="28"/>
          <w:szCs w:val="28"/>
          <w:lang w:val="uk-UA"/>
        </w:rPr>
        <w:t xml:space="preserve">підеміологія захворювань осіб </w:t>
      </w:r>
      <w:r w:rsidR="00C15B40" w:rsidRPr="005F46EB">
        <w:rPr>
          <w:color w:val="000000" w:themeColor="text1"/>
          <w:sz w:val="28"/>
          <w:szCs w:val="28"/>
          <w:lang w:val="uk-UA"/>
        </w:rPr>
        <w:t>зрілого</w:t>
      </w:r>
      <w:r w:rsidR="00F521F2" w:rsidRPr="005F46EB">
        <w:rPr>
          <w:color w:val="000000" w:themeColor="text1"/>
          <w:sz w:val="28"/>
          <w:szCs w:val="28"/>
          <w:lang w:val="uk-UA"/>
        </w:rPr>
        <w:t xml:space="preserve"> віку має свою специфіку, що важливо для оцінки</w:t>
      </w:r>
      <w:r w:rsidR="00422597" w:rsidRPr="005F46EB">
        <w:rPr>
          <w:color w:val="000000" w:themeColor="text1"/>
          <w:sz w:val="28"/>
          <w:szCs w:val="28"/>
          <w:lang w:val="uk-UA"/>
        </w:rPr>
        <w:t xml:space="preserve"> сучасного стану здоров</w:t>
      </w:r>
      <w:r w:rsidR="00BC24B1" w:rsidRPr="005F46EB">
        <w:rPr>
          <w:color w:val="000000" w:themeColor="text1"/>
          <w:sz w:val="28"/>
          <w:szCs w:val="28"/>
          <w:lang w:val="uk-UA"/>
        </w:rPr>
        <w:t>’</w:t>
      </w:r>
      <w:r w:rsidR="00422597" w:rsidRPr="005F46EB">
        <w:rPr>
          <w:color w:val="000000" w:themeColor="text1"/>
          <w:sz w:val="28"/>
          <w:szCs w:val="28"/>
          <w:lang w:val="uk-UA"/>
        </w:rPr>
        <w:t>я цього</w:t>
      </w:r>
      <w:r w:rsidR="00F521F2" w:rsidRPr="005F46EB">
        <w:rPr>
          <w:color w:val="000000" w:themeColor="text1"/>
          <w:sz w:val="28"/>
          <w:szCs w:val="28"/>
          <w:lang w:val="uk-UA"/>
        </w:rPr>
        <w:t xml:space="preserve"> численного прошарку населення України </w:t>
      </w:r>
      <w:r w:rsidR="00237FE6" w:rsidRPr="005F46EB">
        <w:rPr>
          <w:color w:val="000000" w:themeColor="text1"/>
          <w:sz w:val="28"/>
          <w:szCs w:val="28"/>
          <w:lang w:val="uk-UA"/>
        </w:rPr>
        <w:t>[3]</w:t>
      </w:r>
      <w:r w:rsidR="00F521F2" w:rsidRPr="005F46EB">
        <w:rPr>
          <w:color w:val="000000" w:themeColor="text1"/>
          <w:sz w:val="28"/>
          <w:szCs w:val="28"/>
          <w:lang w:val="uk-UA"/>
        </w:rPr>
        <w:t>.</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Найбільш частим патологічним процесом у старіючому організмі є атеросклероз, що уражає кровоносні судини, призводить до тяжких ускладнень життєво важливих </w:t>
      </w:r>
      <w:r w:rsidR="006D23A7" w:rsidRPr="005F46EB">
        <w:rPr>
          <w:color w:val="000000" w:themeColor="text1"/>
          <w:sz w:val="28"/>
          <w:szCs w:val="28"/>
          <w:lang w:val="uk-UA"/>
        </w:rPr>
        <w:t xml:space="preserve">органів – серця, мозку тощо. У </w:t>
      </w:r>
      <w:r w:rsidRPr="005F46EB">
        <w:rPr>
          <w:color w:val="000000" w:themeColor="text1"/>
          <w:sz w:val="28"/>
          <w:szCs w:val="28"/>
          <w:lang w:val="uk-UA"/>
        </w:rPr>
        <w:t>зв</w:t>
      </w:r>
      <w:r w:rsidR="00BC24B1" w:rsidRPr="005F46EB">
        <w:rPr>
          <w:color w:val="000000" w:themeColor="text1"/>
          <w:sz w:val="28"/>
          <w:szCs w:val="28"/>
          <w:lang w:val="uk-UA"/>
        </w:rPr>
        <w:t>’</w:t>
      </w:r>
      <w:r w:rsidRPr="005F46EB">
        <w:rPr>
          <w:color w:val="000000" w:themeColor="text1"/>
          <w:sz w:val="28"/>
          <w:szCs w:val="28"/>
          <w:lang w:val="uk-UA"/>
        </w:rPr>
        <w:t>яку з цим ос</w:t>
      </w:r>
      <w:r w:rsidR="006D23A7" w:rsidRPr="005F46EB">
        <w:rPr>
          <w:color w:val="000000" w:themeColor="text1"/>
          <w:sz w:val="28"/>
          <w:szCs w:val="28"/>
          <w:lang w:val="uk-UA"/>
        </w:rPr>
        <w:t xml:space="preserve">новними нозологічними формами, </w:t>
      </w:r>
      <w:r w:rsidRPr="005F46EB">
        <w:rPr>
          <w:color w:val="000000" w:themeColor="text1"/>
          <w:sz w:val="28"/>
          <w:szCs w:val="28"/>
          <w:lang w:val="uk-UA"/>
        </w:rPr>
        <w:t>які найчастіше зустрічаються серед осіб непрац</w:t>
      </w:r>
      <w:r w:rsidR="00422597" w:rsidRPr="005F46EB">
        <w:rPr>
          <w:color w:val="000000" w:themeColor="text1"/>
          <w:sz w:val="28"/>
          <w:szCs w:val="28"/>
          <w:lang w:val="uk-UA"/>
        </w:rPr>
        <w:t>ездатного віку, є гіпертонічна</w:t>
      </w:r>
      <w:r w:rsidRPr="005F46EB">
        <w:rPr>
          <w:color w:val="000000" w:themeColor="text1"/>
          <w:sz w:val="28"/>
          <w:szCs w:val="28"/>
          <w:lang w:val="uk-UA"/>
        </w:rPr>
        <w:t xml:space="preserve"> хвороба, ішемічна хвороба серця та її</w:t>
      </w:r>
      <w:r w:rsidR="00F91B5D" w:rsidRPr="005F46EB">
        <w:rPr>
          <w:color w:val="000000" w:themeColor="text1"/>
          <w:sz w:val="28"/>
          <w:szCs w:val="28"/>
          <w:lang w:val="uk-UA"/>
        </w:rPr>
        <w:t> </w:t>
      </w:r>
      <w:r w:rsidRPr="005F46EB">
        <w:rPr>
          <w:color w:val="000000" w:themeColor="text1"/>
          <w:sz w:val="28"/>
          <w:szCs w:val="28"/>
          <w:lang w:val="uk-UA"/>
        </w:rPr>
        <w:t>прояви (стенокардія, інфаркт міокарда, атеросклеротичний кардіосклероз) склероз судин мозку, що зумовлює недостатність мозкового кровообігу аж</w:t>
      </w:r>
      <w:r w:rsidR="00F91B5D" w:rsidRPr="005F46EB">
        <w:rPr>
          <w:color w:val="000000" w:themeColor="text1"/>
          <w:sz w:val="28"/>
          <w:szCs w:val="28"/>
          <w:lang w:val="uk-UA"/>
        </w:rPr>
        <w:t> </w:t>
      </w:r>
      <w:r w:rsidRPr="005F46EB">
        <w:rPr>
          <w:color w:val="000000" w:themeColor="text1"/>
          <w:sz w:val="28"/>
          <w:szCs w:val="28"/>
          <w:lang w:val="uk-UA"/>
        </w:rPr>
        <w:t>до</w:t>
      </w:r>
      <w:r w:rsidR="00F91B5D" w:rsidRPr="005F46EB">
        <w:rPr>
          <w:color w:val="000000" w:themeColor="text1"/>
          <w:sz w:val="28"/>
          <w:szCs w:val="28"/>
          <w:lang w:val="uk-UA"/>
        </w:rPr>
        <w:t> </w:t>
      </w:r>
      <w:r w:rsidRPr="005F46EB">
        <w:rPr>
          <w:color w:val="000000" w:themeColor="text1"/>
          <w:sz w:val="28"/>
          <w:szCs w:val="28"/>
          <w:lang w:val="uk-UA"/>
        </w:rPr>
        <w:t>розвитку інсульту. Поширеними захворюваннями другої половини життя є хвороби венозних судин. Негативними наслідками інфаркту міокарда та</w:t>
      </w:r>
      <w:r w:rsidR="00F91B5D" w:rsidRPr="005F46EB">
        <w:rPr>
          <w:color w:val="000000" w:themeColor="text1"/>
          <w:sz w:val="28"/>
          <w:szCs w:val="28"/>
          <w:lang w:val="uk-UA"/>
        </w:rPr>
        <w:t> </w:t>
      </w:r>
      <w:r w:rsidRPr="005F46EB">
        <w:rPr>
          <w:color w:val="000000" w:themeColor="text1"/>
          <w:sz w:val="28"/>
          <w:szCs w:val="28"/>
          <w:lang w:val="uk-UA"/>
        </w:rPr>
        <w:t>інсульт є вихід на інвалідність та передчасна смертність</w:t>
      </w:r>
      <w:r w:rsidR="00237FE6" w:rsidRPr="005F46EB">
        <w:rPr>
          <w:color w:val="000000" w:themeColor="text1"/>
          <w:sz w:val="28"/>
          <w:szCs w:val="28"/>
          <w:lang w:val="uk-UA"/>
        </w:rPr>
        <w:t xml:space="preserve"> [16]</w:t>
      </w:r>
      <w:r w:rsidRPr="005F46EB">
        <w:rPr>
          <w:color w:val="000000" w:themeColor="text1"/>
          <w:sz w:val="28"/>
          <w:szCs w:val="28"/>
          <w:lang w:val="uk-UA"/>
        </w:rPr>
        <w:t>.</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Додаткове зниження функціональних резервів, викликане гострими захворюваннями (пневмон</w:t>
      </w:r>
      <w:r w:rsidR="00422597" w:rsidRPr="005F46EB">
        <w:rPr>
          <w:color w:val="000000" w:themeColor="text1"/>
          <w:sz w:val="28"/>
          <w:szCs w:val="28"/>
          <w:lang w:val="uk-UA"/>
        </w:rPr>
        <w:t>ія) чи хворобами, пов</w:t>
      </w:r>
      <w:r w:rsidR="00BC24B1" w:rsidRPr="005F46EB">
        <w:rPr>
          <w:color w:val="000000" w:themeColor="text1"/>
          <w:sz w:val="28"/>
          <w:szCs w:val="28"/>
          <w:lang w:val="uk-UA"/>
        </w:rPr>
        <w:t>’</w:t>
      </w:r>
      <w:r w:rsidR="00422597" w:rsidRPr="005F46EB">
        <w:rPr>
          <w:color w:val="000000" w:themeColor="text1"/>
          <w:sz w:val="28"/>
          <w:szCs w:val="28"/>
          <w:lang w:val="uk-UA"/>
        </w:rPr>
        <w:t xml:space="preserve">язаними </w:t>
      </w:r>
      <w:r w:rsidRPr="005F46EB">
        <w:rPr>
          <w:color w:val="000000" w:themeColor="text1"/>
          <w:sz w:val="28"/>
          <w:szCs w:val="28"/>
          <w:lang w:val="uk-UA"/>
        </w:rPr>
        <w:t xml:space="preserve">з погіршенням прохідності бронхів ( бронхіт, обструктивна емфізема легень, пневмосклероз тощо), призводить у осіб </w:t>
      </w:r>
      <w:r w:rsidR="00C15B40" w:rsidRPr="005F46EB">
        <w:rPr>
          <w:color w:val="000000" w:themeColor="text1"/>
          <w:sz w:val="28"/>
          <w:szCs w:val="28"/>
          <w:lang w:val="uk-UA"/>
        </w:rPr>
        <w:t>зрілого</w:t>
      </w:r>
      <w:r w:rsidRPr="005F46EB">
        <w:rPr>
          <w:color w:val="000000" w:themeColor="text1"/>
          <w:sz w:val="28"/>
          <w:szCs w:val="28"/>
          <w:lang w:val="uk-UA"/>
        </w:rPr>
        <w:t xml:space="preserve"> віку до розвитку дихальної недостатності, нерідко небезпечної для життя</w:t>
      </w:r>
      <w:r w:rsidR="00A36280" w:rsidRPr="005F46EB">
        <w:rPr>
          <w:color w:val="000000" w:themeColor="text1"/>
          <w:sz w:val="28"/>
          <w:szCs w:val="28"/>
          <w:lang w:val="uk-UA"/>
        </w:rPr>
        <w:t xml:space="preserve"> [5]</w:t>
      </w:r>
      <w:r w:rsidRPr="005F46EB">
        <w:rPr>
          <w:color w:val="000000" w:themeColor="text1"/>
          <w:sz w:val="28"/>
          <w:szCs w:val="28"/>
          <w:lang w:val="uk-UA"/>
        </w:rPr>
        <w:t>.</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Вікові зміни впливають також на частоту виникнення й особливості клінічного перебігу хвороб органів травлення (шлунку, кишечнику, печінки, підшлункової залози)</w:t>
      </w:r>
      <w:r w:rsidR="00237FE6" w:rsidRPr="005F46EB">
        <w:rPr>
          <w:color w:val="000000" w:themeColor="text1"/>
          <w:sz w:val="28"/>
          <w:szCs w:val="28"/>
          <w:lang w:val="uk-UA"/>
        </w:rPr>
        <w:t xml:space="preserve"> [10]</w:t>
      </w:r>
      <w:r w:rsidRPr="005F46EB">
        <w:rPr>
          <w:color w:val="000000" w:themeColor="text1"/>
          <w:sz w:val="28"/>
          <w:szCs w:val="28"/>
          <w:lang w:val="uk-UA"/>
        </w:rPr>
        <w:t>.</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З урологічних захворювань </w:t>
      </w:r>
      <w:r w:rsidR="00F762C6" w:rsidRPr="005F46EB">
        <w:rPr>
          <w:color w:val="000000" w:themeColor="text1"/>
          <w:sz w:val="28"/>
          <w:szCs w:val="28"/>
          <w:lang w:val="uk-UA"/>
        </w:rPr>
        <w:t>все частіше спостерігаються</w:t>
      </w:r>
      <w:r w:rsidRPr="005F46EB">
        <w:rPr>
          <w:color w:val="000000" w:themeColor="text1"/>
          <w:sz w:val="28"/>
          <w:szCs w:val="28"/>
          <w:lang w:val="uk-UA"/>
        </w:rPr>
        <w:t xml:space="preserve"> поширені інфекційно-загальні  процеси сечових шляхів(пієлонефрит, цистит), хвороби передміхурової залози у чоловіків</w:t>
      </w:r>
      <w:r w:rsidR="00237FE6" w:rsidRPr="005F46EB">
        <w:rPr>
          <w:color w:val="000000" w:themeColor="text1"/>
          <w:sz w:val="28"/>
          <w:szCs w:val="28"/>
          <w:lang w:val="uk-UA"/>
        </w:rPr>
        <w:t xml:space="preserve"> [40]</w:t>
      </w:r>
      <w:r w:rsidRPr="005F46EB">
        <w:rPr>
          <w:color w:val="000000" w:themeColor="text1"/>
          <w:sz w:val="28"/>
          <w:szCs w:val="28"/>
          <w:lang w:val="uk-UA"/>
        </w:rPr>
        <w:t>.</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Найбільш важливим, значною мірою визначальними для процесу старіння людини, є зрушення, що відбуваються  в системі ендокринних залоз. Серед них один з найбільш поширених ендокринних захворювань є цукровий діабет</w:t>
      </w:r>
      <w:r w:rsidR="006F7C99" w:rsidRPr="005F46EB">
        <w:rPr>
          <w:color w:val="000000" w:themeColor="text1"/>
          <w:sz w:val="28"/>
          <w:szCs w:val="28"/>
          <w:lang w:val="uk-UA"/>
        </w:rPr>
        <w:t>.</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lastRenderedPageBreak/>
        <w:t xml:space="preserve">Нервові і психічні хвороби у осіб </w:t>
      </w:r>
      <w:r w:rsidR="00C15B40" w:rsidRPr="005F46EB">
        <w:rPr>
          <w:color w:val="000000" w:themeColor="text1"/>
          <w:sz w:val="28"/>
          <w:szCs w:val="28"/>
          <w:lang w:val="uk-UA"/>
        </w:rPr>
        <w:t>зрілого</w:t>
      </w:r>
      <w:r w:rsidRPr="005F46EB">
        <w:rPr>
          <w:color w:val="000000" w:themeColor="text1"/>
          <w:sz w:val="28"/>
          <w:szCs w:val="28"/>
          <w:lang w:val="uk-UA"/>
        </w:rPr>
        <w:t xml:space="preserve"> віку, пов</w:t>
      </w:r>
      <w:r w:rsidR="00BC24B1" w:rsidRPr="005F46EB">
        <w:rPr>
          <w:color w:val="000000" w:themeColor="text1"/>
          <w:sz w:val="28"/>
          <w:szCs w:val="28"/>
          <w:lang w:val="uk-UA"/>
        </w:rPr>
        <w:t>’</w:t>
      </w:r>
      <w:r w:rsidRPr="005F46EB">
        <w:rPr>
          <w:color w:val="000000" w:themeColor="text1"/>
          <w:sz w:val="28"/>
          <w:szCs w:val="28"/>
          <w:lang w:val="uk-UA"/>
        </w:rPr>
        <w:t>язанні з віковою патологією різних систем можуть виникати в результаті атеросклеротичного процесу, артеріальної гіпертензії, недостатності серцевої діяльності</w:t>
      </w:r>
      <w:r w:rsidR="006F7C99" w:rsidRPr="005F46EB">
        <w:rPr>
          <w:color w:val="000000" w:themeColor="text1"/>
          <w:sz w:val="28"/>
          <w:szCs w:val="28"/>
          <w:lang w:val="uk-UA"/>
        </w:rPr>
        <w:t>[3]</w:t>
      </w:r>
      <w:r w:rsidRPr="005F46EB">
        <w:rPr>
          <w:color w:val="000000" w:themeColor="text1"/>
          <w:sz w:val="28"/>
          <w:szCs w:val="28"/>
          <w:lang w:val="uk-UA"/>
        </w:rPr>
        <w:t>.</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У процес</w:t>
      </w:r>
      <w:r w:rsidR="00A50A59" w:rsidRPr="005F46EB">
        <w:rPr>
          <w:color w:val="000000" w:themeColor="text1"/>
          <w:sz w:val="28"/>
          <w:szCs w:val="28"/>
          <w:lang w:val="uk-UA"/>
        </w:rPr>
        <w:t xml:space="preserve"> вікових змін підпадаї і </w:t>
      </w:r>
      <w:r w:rsidRPr="005F46EB">
        <w:rPr>
          <w:color w:val="000000" w:themeColor="text1"/>
          <w:sz w:val="28"/>
          <w:szCs w:val="28"/>
          <w:lang w:val="uk-UA"/>
        </w:rPr>
        <w:t>опорно-рухов</w:t>
      </w:r>
      <w:r w:rsidR="00A50A59" w:rsidRPr="005F46EB">
        <w:rPr>
          <w:color w:val="000000" w:themeColor="text1"/>
          <w:sz w:val="28"/>
          <w:szCs w:val="28"/>
          <w:lang w:val="uk-UA"/>
        </w:rPr>
        <w:t>ий</w:t>
      </w:r>
      <w:r w:rsidRPr="005F46EB">
        <w:rPr>
          <w:color w:val="000000" w:themeColor="text1"/>
          <w:sz w:val="28"/>
          <w:szCs w:val="28"/>
          <w:lang w:val="uk-UA"/>
        </w:rPr>
        <w:t xml:space="preserve"> апарат</w:t>
      </w:r>
      <w:r w:rsidR="00A50A59" w:rsidRPr="005F46EB">
        <w:rPr>
          <w:color w:val="000000" w:themeColor="text1"/>
          <w:sz w:val="28"/>
          <w:szCs w:val="28"/>
          <w:lang w:val="uk-UA"/>
        </w:rPr>
        <w:t>, в якому</w:t>
      </w:r>
      <w:r w:rsidRPr="005F46EB">
        <w:rPr>
          <w:color w:val="000000" w:themeColor="text1"/>
          <w:sz w:val="28"/>
          <w:szCs w:val="28"/>
          <w:lang w:val="uk-UA"/>
        </w:rPr>
        <w:t xml:space="preserve"> значні зміни відбуваються у хребті, кістках, суглобах, зумовлюючи виражені клінічні синдроми – артрити, остеоартрози тощо. Це, в свою чергу, призводить до обмежень рухової активності, можливості самообслуговуванн</w:t>
      </w:r>
      <w:r w:rsidR="00A50A59" w:rsidRPr="005F46EB">
        <w:rPr>
          <w:color w:val="000000" w:themeColor="text1"/>
          <w:sz w:val="28"/>
          <w:szCs w:val="28"/>
          <w:lang w:val="uk-UA"/>
        </w:rPr>
        <w:t>я серед</w:t>
      </w:r>
      <w:r w:rsidRPr="005F46EB">
        <w:rPr>
          <w:color w:val="000000" w:themeColor="text1"/>
          <w:sz w:val="28"/>
          <w:szCs w:val="28"/>
          <w:lang w:val="uk-UA"/>
        </w:rPr>
        <w:t xml:space="preserve"> осіб </w:t>
      </w:r>
      <w:r w:rsidR="00C15B40" w:rsidRPr="005F46EB">
        <w:rPr>
          <w:color w:val="000000" w:themeColor="text1"/>
          <w:sz w:val="28"/>
          <w:szCs w:val="28"/>
          <w:lang w:val="uk-UA"/>
        </w:rPr>
        <w:t>зрілого</w:t>
      </w:r>
      <w:r w:rsidRPr="005F46EB">
        <w:rPr>
          <w:color w:val="000000" w:themeColor="text1"/>
          <w:sz w:val="28"/>
          <w:szCs w:val="28"/>
          <w:lang w:val="uk-UA"/>
        </w:rPr>
        <w:t xml:space="preserve"> віку, </w:t>
      </w:r>
      <w:r w:rsidR="00A50A59" w:rsidRPr="005F46EB">
        <w:rPr>
          <w:color w:val="000000" w:themeColor="text1"/>
          <w:sz w:val="28"/>
          <w:szCs w:val="28"/>
          <w:lang w:val="uk-UA"/>
        </w:rPr>
        <w:t xml:space="preserve">іноді є необхідність </w:t>
      </w:r>
      <w:r w:rsidRPr="005F46EB">
        <w:rPr>
          <w:color w:val="000000" w:themeColor="text1"/>
          <w:sz w:val="28"/>
          <w:szCs w:val="28"/>
          <w:lang w:val="uk-UA"/>
        </w:rPr>
        <w:t>збільшення  потреби в соціальній допомозі</w:t>
      </w:r>
      <w:r w:rsidR="00A36280" w:rsidRPr="005F46EB">
        <w:rPr>
          <w:color w:val="000000" w:themeColor="text1"/>
          <w:sz w:val="28"/>
          <w:szCs w:val="28"/>
          <w:lang w:val="uk-UA"/>
        </w:rPr>
        <w:t xml:space="preserve"> [12]</w:t>
      </w:r>
      <w:r w:rsidRPr="005F46EB">
        <w:rPr>
          <w:color w:val="000000" w:themeColor="text1"/>
          <w:sz w:val="28"/>
          <w:szCs w:val="28"/>
          <w:lang w:val="uk-UA"/>
        </w:rPr>
        <w:t>.</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Серед найбільш поширених причин госпіталізації у </w:t>
      </w:r>
      <w:r w:rsidR="008B792F" w:rsidRPr="005F46EB">
        <w:rPr>
          <w:color w:val="000000" w:themeColor="text1"/>
          <w:sz w:val="28"/>
          <w:szCs w:val="28"/>
          <w:lang w:val="uk-UA"/>
        </w:rPr>
        <w:t>спеціальні лікувальні заклади</w:t>
      </w:r>
      <w:r w:rsidRPr="005F46EB">
        <w:rPr>
          <w:color w:val="000000" w:themeColor="text1"/>
          <w:sz w:val="28"/>
          <w:szCs w:val="28"/>
          <w:lang w:val="uk-UA"/>
        </w:rPr>
        <w:t>, за даними Українського державного медико</w:t>
      </w:r>
      <w:r w:rsidR="008B792F" w:rsidRPr="005F46EB">
        <w:rPr>
          <w:color w:val="000000" w:themeColor="text1"/>
          <w:sz w:val="28"/>
          <w:szCs w:val="28"/>
          <w:lang w:val="uk-UA"/>
        </w:rPr>
        <w:t>-</w:t>
      </w:r>
      <w:r w:rsidRPr="005F46EB">
        <w:rPr>
          <w:color w:val="000000" w:themeColor="text1"/>
          <w:sz w:val="28"/>
          <w:szCs w:val="28"/>
          <w:lang w:val="uk-UA"/>
        </w:rPr>
        <w:t xml:space="preserve">соціального центру </w:t>
      </w:r>
      <w:r w:rsidR="008B792F" w:rsidRPr="005F46EB">
        <w:rPr>
          <w:color w:val="000000" w:themeColor="text1"/>
          <w:sz w:val="28"/>
          <w:szCs w:val="28"/>
          <w:lang w:val="uk-UA"/>
        </w:rPr>
        <w:t>статистики</w:t>
      </w:r>
      <w:r w:rsidRPr="005F46EB">
        <w:rPr>
          <w:color w:val="000000" w:themeColor="text1"/>
          <w:sz w:val="28"/>
          <w:szCs w:val="28"/>
          <w:lang w:val="uk-UA"/>
        </w:rPr>
        <w:t>, перше місце традиційно займають хвороби системи кровообігу, а далі йдуть хвороби кістково-м</w:t>
      </w:r>
      <w:r w:rsidR="00BC24B1" w:rsidRPr="005F46EB">
        <w:rPr>
          <w:color w:val="000000" w:themeColor="text1"/>
          <w:sz w:val="28"/>
          <w:szCs w:val="28"/>
          <w:lang w:val="uk-UA"/>
        </w:rPr>
        <w:t>’</w:t>
      </w:r>
      <w:r w:rsidRPr="005F46EB">
        <w:rPr>
          <w:color w:val="000000" w:themeColor="text1"/>
          <w:sz w:val="28"/>
          <w:szCs w:val="28"/>
          <w:lang w:val="uk-UA"/>
        </w:rPr>
        <w:t>язової системи, органів травлення, дихання</w:t>
      </w:r>
      <w:r w:rsidR="006F7C99" w:rsidRPr="005F46EB">
        <w:rPr>
          <w:color w:val="000000" w:themeColor="text1"/>
          <w:sz w:val="28"/>
          <w:szCs w:val="28"/>
          <w:lang w:val="uk-UA"/>
        </w:rPr>
        <w:t xml:space="preserve"> [41]</w:t>
      </w:r>
      <w:r w:rsidRPr="005F46EB">
        <w:rPr>
          <w:color w:val="000000" w:themeColor="text1"/>
          <w:sz w:val="28"/>
          <w:szCs w:val="28"/>
          <w:lang w:val="uk-UA"/>
        </w:rPr>
        <w:t>.</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У 201</w:t>
      </w:r>
      <w:r w:rsidR="008C6FEC" w:rsidRPr="005F46EB">
        <w:rPr>
          <w:color w:val="000000" w:themeColor="text1"/>
          <w:sz w:val="28"/>
          <w:szCs w:val="28"/>
          <w:lang w:val="uk-UA"/>
        </w:rPr>
        <w:t>6</w:t>
      </w:r>
      <w:r w:rsidR="00C30912" w:rsidRPr="005F46EB">
        <w:rPr>
          <w:color w:val="000000" w:themeColor="text1"/>
          <w:sz w:val="28"/>
          <w:szCs w:val="28"/>
          <w:lang w:val="uk-UA"/>
        </w:rPr>
        <w:t> </w:t>
      </w:r>
      <w:r w:rsidRPr="005F46EB">
        <w:rPr>
          <w:color w:val="000000" w:themeColor="text1"/>
          <w:sz w:val="28"/>
          <w:szCs w:val="28"/>
          <w:lang w:val="uk-UA"/>
        </w:rPr>
        <w:t>р</w:t>
      </w:r>
      <w:r w:rsidR="008C6FEC" w:rsidRPr="005F46EB">
        <w:rPr>
          <w:color w:val="000000" w:themeColor="text1"/>
          <w:sz w:val="28"/>
          <w:szCs w:val="28"/>
          <w:lang w:val="uk-UA"/>
        </w:rPr>
        <w:t>оці</w:t>
      </w:r>
      <w:r w:rsidRPr="005F46EB">
        <w:rPr>
          <w:color w:val="000000" w:themeColor="text1"/>
          <w:sz w:val="28"/>
          <w:szCs w:val="28"/>
          <w:lang w:val="uk-UA"/>
        </w:rPr>
        <w:t xml:space="preserve"> серед осіб </w:t>
      </w:r>
      <w:r w:rsidR="00C15B40" w:rsidRPr="005F46EB">
        <w:rPr>
          <w:color w:val="000000" w:themeColor="text1"/>
          <w:sz w:val="28"/>
          <w:szCs w:val="28"/>
          <w:lang w:val="uk-UA"/>
        </w:rPr>
        <w:t>зрілого</w:t>
      </w:r>
      <w:r w:rsidRPr="005F46EB">
        <w:rPr>
          <w:color w:val="000000" w:themeColor="text1"/>
          <w:sz w:val="28"/>
          <w:szCs w:val="28"/>
          <w:lang w:val="uk-UA"/>
        </w:rPr>
        <w:t xml:space="preserve"> віку вперше зареєстровано 5</w:t>
      </w:r>
      <w:r w:rsidR="00194896" w:rsidRPr="005F46EB">
        <w:rPr>
          <w:color w:val="000000" w:themeColor="text1"/>
          <w:sz w:val="28"/>
          <w:szCs w:val="28"/>
          <w:lang w:val="uk-UA"/>
        </w:rPr>
        <w:t>,</w:t>
      </w:r>
      <w:r w:rsidRPr="005F46EB">
        <w:rPr>
          <w:color w:val="000000" w:themeColor="text1"/>
          <w:sz w:val="28"/>
          <w:szCs w:val="28"/>
          <w:lang w:val="uk-UA"/>
        </w:rPr>
        <w:t>6 м</w:t>
      </w:r>
      <w:r w:rsidR="00194896" w:rsidRPr="005F46EB">
        <w:rPr>
          <w:color w:val="000000" w:themeColor="text1"/>
          <w:sz w:val="28"/>
          <w:szCs w:val="28"/>
          <w:lang w:val="uk-UA"/>
        </w:rPr>
        <w:t>і</w:t>
      </w:r>
      <w:r w:rsidRPr="005F46EB">
        <w:rPr>
          <w:color w:val="000000" w:themeColor="text1"/>
          <w:sz w:val="28"/>
          <w:szCs w:val="28"/>
          <w:lang w:val="uk-UA"/>
        </w:rPr>
        <w:t>л</w:t>
      </w:r>
      <w:r w:rsidR="00194896" w:rsidRPr="005F46EB">
        <w:rPr>
          <w:color w:val="000000" w:themeColor="text1"/>
          <w:sz w:val="28"/>
          <w:szCs w:val="28"/>
          <w:lang w:val="uk-UA"/>
        </w:rPr>
        <w:t>ьйонів</w:t>
      </w:r>
      <w:r w:rsidRPr="005F46EB">
        <w:rPr>
          <w:color w:val="000000" w:themeColor="text1"/>
          <w:sz w:val="28"/>
          <w:szCs w:val="28"/>
          <w:lang w:val="uk-UA"/>
        </w:rPr>
        <w:t xml:space="preserve"> випадків хвороб</w:t>
      </w:r>
      <w:r w:rsidR="00194896" w:rsidRPr="005F46EB">
        <w:rPr>
          <w:color w:val="000000" w:themeColor="text1"/>
          <w:sz w:val="28"/>
          <w:szCs w:val="28"/>
          <w:lang w:val="uk-UA"/>
        </w:rPr>
        <w:t xml:space="preserve"> серцево-судинної системи</w:t>
      </w:r>
      <w:r w:rsidRPr="005F46EB">
        <w:rPr>
          <w:color w:val="000000" w:themeColor="text1"/>
          <w:sz w:val="28"/>
          <w:szCs w:val="28"/>
          <w:lang w:val="uk-UA"/>
        </w:rPr>
        <w:t>. Ус</w:t>
      </w:r>
      <w:r w:rsidR="00C30912" w:rsidRPr="005F46EB">
        <w:rPr>
          <w:color w:val="000000" w:themeColor="text1"/>
          <w:sz w:val="28"/>
          <w:szCs w:val="28"/>
          <w:lang w:val="uk-UA"/>
        </w:rPr>
        <w:t>ього їх зареєстровано 28,6</w:t>
      </w:r>
      <w:r w:rsidR="00E07083" w:rsidRPr="005F46EB">
        <w:rPr>
          <w:color w:val="000000" w:themeColor="text1"/>
          <w:sz w:val="28"/>
          <w:szCs w:val="28"/>
          <w:lang w:val="uk-UA"/>
        </w:rPr>
        <w:t> </w:t>
      </w:r>
      <w:r w:rsidR="00194896" w:rsidRPr="005F46EB">
        <w:rPr>
          <w:color w:val="000000" w:themeColor="text1"/>
          <w:sz w:val="28"/>
          <w:szCs w:val="28"/>
          <w:lang w:val="uk-UA"/>
        </w:rPr>
        <w:t>мільйонів</w:t>
      </w:r>
      <w:r w:rsidR="00E07083" w:rsidRPr="005F46EB">
        <w:rPr>
          <w:color w:val="000000" w:themeColor="text1"/>
          <w:sz w:val="28"/>
          <w:szCs w:val="28"/>
          <w:lang w:val="uk-UA"/>
        </w:rPr>
        <w:t xml:space="preserve">загального профілю </w:t>
      </w:r>
      <w:r w:rsidRPr="005F46EB">
        <w:rPr>
          <w:color w:val="000000" w:themeColor="text1"/>
          <w:sz w:val="28"/>
          <w:szCs w:val="28"/>
          <w:lang w:val="uk-UA"/>
        </w:rPr>
        <w:t>(на 21,2</w:t>
      </w:r>
      <w:r w:rsidR="001D76AF" w:rsidRPr="005F46EB">
        <w:rPr>
          <w:color w:val="000000" w:themeColor="text1"/>
          <w:sz w:val="28"/>
          <w:szCs w:val="28"/>
          <w:lang w:val="uk-UA"/>
        </w:rPr>
        <w:t> </w:t>
      </w:r>
      <w:r w:rsidRPr="005F46EB">
        <w:rPr>
          <w:color w:val="000000" w:themeColor="text1"/>
          <w:sz w:val="28"/>
          <w:szCs w:val="28"/>
          <w:lang w:val="uk-UA"/>
        </w:rPr>
        <w:t>% більше, ніж у 20</w:t>
      </w:r>
      <w:r w:rsidR="00194896" w:rsidRPr="005F46EB">
        <w:rPr>
          <w:color w:val="000000" w:themeColor="text1"/>
          <w:sz w:val="28"/>
          <w:szCs w:val="28"/>
          <w:lang w:val="uk-UA"/>
        </w:rPr>
        <w:t xml:space="preserve">11 </w:t>
      </w:r>
      <w:r w:rsidRPr="005F46EB">
        <w:rPr>
          <w:color w:val="000000" w:themeColor="text1"/>
          <w:sz w:val="28"/>
          <w:szCs w:val="28"/>
          <w:lang w:val="uk-UA"/>
        </w:rPr>
        <w:t>р</w:t>
      </w:r>
      <w:r w:rsidR="00194896" w:rsidRPr="005F46EB">
        <w:rPr>
          <w:color w:val="000000" w:themeColor="text1"/>
          <w:sz w:val="28"/>
          <w:szCs w:val="28"/>
          <w:lang w:val="uk-UA"/>
        </w:rPr>
        <w:t>оці)</w:t>
      </w:r>
      <w:r w:rsidR="008C6FEC" w:rsidRPr="005F46EB">
        <w:rPr>
          <w:color w:val="000000" w:themeColor="text1"/>
          <w:sz w:val="28"/>
          <w:szCs w:val="28"/>
          <w:lang w:val="uk-UA"/>
        </w:rPr>
        <w:t>.</w:t>
      </w:r>
      <w:r w:rsidRPr="005F46EB">
        <w:rPr>
          <w:color w:val="000000" w:themeColor="text1"/>
          <w:sz w:val="28"/>
          <w:szCs w:val="28"/>
          <w:lang w:val="uk-UA"/>
        </w:rPr>
        <w:t xml:space="preserve"> На</w:t>
      </w:r>
      <w:r w:rsidR="001D76AF" w:rsidRPr="005F46EB">
        <w:rPr>
          <w:color w:val="000000" w:themeColor="text1"/>
          <w:sz w:val="28"/>
          <w:szCs w:val="28"/>
          <w:lang w:val="uk-UA"/>
        </w:rPr>
        <w:t> </w:t>
      </w:r>
      <w:r w:rsidRPr="005F46EB">
        <w:rPr>
          <w:color w:val="000000" w:themeColor="text1"/>
          <w:sz w:val="28"/>
          <w:szCs w:val="28"/>
          <w:lang w:val="uk-UA"/>
        </w:rPr>
        <w:t>100 тис</w:t>
      </w:r>
      <w:r w:rsidR="00194896" w:rsidRPr="005F46EB">
        <w:rPr>
          <w:color w:val="000000" w:themeColor="text1"/>
          <w:sz w:val="28"/>
          <w:szCs w:val="28"/>
          <w:lang w:val="uk-UA"/>
        </w:rPr>
        <w:t>яч</w:t>
      </w:r>
      <w:r w:rsidRPr="005F46EB">
        <w:rPr>
          <w:color w:val="000000" w:themeColor="text1"/>
          <w:sz w:val="28"/>
          <w:szCs w:val="28"/>
          <w:lang w:val="uk-UA"/>
        </w:rPr>
        <w:t xml:space="preserve"> населення їх</w:t>
      </w:r>
      <w:r w:rsidR="00194896" w:rsidRPr="005F46EB">
        <w:rPr>
          <w:color w:val="000000" w:themeColor="text1"/>
          <w:sz w:val="28"/>
          <w:szCs w:val="28"/>
          <w:lang w:val="uk-UA"/>
        </w:rPr>
        <w:t> </w:t>
      </w:r>
      <w:r w:rsidRPr="005F46EB">
        <w:rPr>
          <w:color w:val="000000" w:themeColor="text1"/>
          <w:sz w:val="28"/>
          <w:szCs w:val="28"/>
          <w:lang w:val="uk-UA"/>
        </w:rPr>
        <w:t>кількість становить відповідно 49981,6 і 255157,1, тобто в середньому серед цього контингенту реєструється 2,6 випадк</w:t>
      </w:r>
      <w:r w:rsidR="00194896" w:rsidRPr="005F46EB">
        <w:rPr>
          <w:color w:val="000000" w:themeColor="text1"/>
          <w:sz w:val="28"/>
          <w:szCs w:val="28"/>
          <w:lang w:val="uk-UA"/>
        </w:rPr>
        <w:t>ів</w:t>
      </w:r>
      <w:r w:rsidRPr="005F46EB">
        <w:rPr>
          <w:color w:val="000000" w:themeColor="text1"/>
          <w:sz w:val="28"/>
          <w:szCs w:val="28"/>
          <w:lang w:val="uk-UA"/>
        </w:rPr>
        <w:t xml:space="preserve"> хвороб на одну особу</w:t>
      </w:r>
      <w:r w:rsidR="00A36280" w:rsidRPr="005F46EB">
        <w:rPr>
          <w:color w:val="000000" w:themeColor="text1"/>
          <w:sz w:val="28"/>
          <w:szCs w:val="28"/>
          <w:lang w:val="uk-UA"/>
        </w:rPr>
        <w:t xml:space="preserve"> [3]</w:t>
      </w:r>
      <w:r w:rsidRPr="005F46EB">
        <w:rPr>
          <w:color w:val="000000" w:themeColor="text1"/>
          <w:sz w:val="28"/>
          <w:szCs w:val="28"/>
          <w:lang w:val="uk-UA"/>
        </w:rPr>
        <w:t>.</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Структуру захворюваності значною мірою формують хвороби органів дихання, системи к</w:t>
      </w:r>
      <w:r w:rsidR="00A771D8" w:rsidRPr="005F46EB">
        <w:rPr>
          <w:color w:val="000000" w:themeColor="text1"/>
          <w:sz w:val="28"/>
          <w:szCs w:val="28"/>
          <w:lang w:val="uk-UA"/>
        </w:rPr>
        <w:t>ровообігу</w:t>
      </w:r>
      <w:r w:rsidRPr="005F46EB">
        <w:rPr>
          <w:color w:val="000000" w:themeColor="text1"/>
          <w:sz w:val="28"/>
          <w:szCs w:val="28"/>
          <w:lang w:val="uk-UA"/>
        </w:rPr>
        <w:t>, ока та його придаткового апарату, кістково-м</w:t>
      </w:r>
      <w:r w:rsidR="00BC24B1" w:rsidRPr="005F46EB">
        <w:rPr>
          <w:color w:val="000000" w:themeColor="text1"/>
          <w:sz w:val="28"/>
          <w:szCs w:val="28"/>
          <w:lang w:val="uk-UA"/>
        </w:rPr>
        <w:t>’</w:t>
      </w:r>
      <w:r w:rsidRPr="005F46EB">
        <w:rPr>
          <w:color w:val="000000" w:themeColor="text1"/>
          <w:sz w:val="28"/>
          <w:szCs w:val="28"/>
          <w:lang w:val="uk-UA"/>
        </w:rPr>
        <w:t xml:space="preserve">язової  системи та сполучної тканин, травми та отруєння </w:t>
      </w:r>
      <w:r w:rsidR="00A36280" w:rsidRPr="005F46EB">
        <w:rPr>
          <w:color w:val="000000" w:themeColor="text1"/>
          <w:sz w:val="28"/>
          <w:szCs w:val="28"/>
          <w:lang w:val="uk-UA"/>
        </w:rPr>
        <w:t>[5]</w:t>
      </w:r>
      <w:r w:rsidRPr="005F46EB">
        <w:rPr>
          <w:color w:val="000000" w:themeColor="text1"/>
          <w:sz w:val="28"/>
          <w:szCs w:val="28"/>
          <w:lang w:val="uk-UA"/>
        </w:rPr>
        <w:t>.</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Оскільки серед осіб </w:t>
      </w:r>
      <w:r w:rsidR="00C15B40" w:rsidRPr="005F46EB">
        <w:rPr>
          <w:color w:val="000000" w:themeColor="text1"/>
          <w:sz w:val="28"/>
          <w:szCs w:val="28"/>
          <w:lang w:val="uk-UA"/>
        </w:rPr>
        <w:t>зрілого</w:t>
      </w:r>
      <w:r w:rsidRPr="005F46EB">
        <w:rPr>
          <w:color w:val="000000" w:themeColor="text1"/>
          <w:sz w:val="28"/>
          <w:szCs w:val="28"/>
          <w:lang w:val="uk-UA"/>
        </w:rPr>
        <w:t xml:space="preserve"> віку більшість хвороб мають хронічний перебіг, для цього контингенту населення характерною є значна поширеність патології, рівень якої за останні п</w:t>
      </w:r>
      <w:r w:rsidR="00BC24B1" w:rsidRPr="005F46EB">
        <w:rPr>
          <w:color w:val="000000" w:themeColor="text1"/>
          <w:sz w:val="28"/>
          <w:szCs w:val="28"/>
          <w:lang w:val="uk-UA"/>
        </w:rPr>
        <w:t>’</w:t>
      </w:r>
      <w:r w:rsidRPr="005F46EB">
        <w:rPr>
          <w:color w:val="000000" w:themeColor="text1"/>
          <w:sz w:val="28"/>
          <w:szCs w:val="28"/>
          <w:lang w:val="uk-UA"/>
        </w:rPr>
        <w:t>ять років зріс на 25,1</w:t>
      </w:r>
      <w:r w:rsidR="002A62EB" w:rsidRPr="005F46EB">
        <w:rPr>
          <w:color w:val="000000" w:themeColor="text1"/>
          <w:sz w:val="28"/>
          <w:szCs w:val="28"/>
          <w:lang w:val="uk-UA"/>
        </w:rPr>
        <w:t> </w:t>
      </w:r>
      <w:r w:rsidRPr="005F46EB">
        <w:rPr>
          <w:color w:val="000000" w:themeColor="text1"/>
          <w:sz w:val="28"/>
          <w:szCs w:val="28"/>
          <w:lang w:val="uk-UA"/>
        </w:rPr>
        <w:t>% і в 1,8 раз</w:t>
      </w:r>
      <w:r w:rsidR="002A62EB" w:rsidRPr="005F46EB">
        <w:rPr>
          <w:color w:val="000000" w:themeColor="text1"/>
          <w:sz w:val="28"/>
          <w:szCs w:val="28"/>
          <w:lang w:val="uk-UA"/>
        </w:rPr>
        <w:t>ів</w:t>
      </w:r>
      <w:r w:rsidRPr="005F46EB">
        <w:rPr>
          <w:color w:val="000000" w:themeColor="text1"/>
          <w:sz w:val="28"/>
          <w:szCs w:val="28"/>
          <w:lang w:val="uk-UA"/>
        </w:rPr>
        <w:t xml:space="preserve"> перевищує показник серед осіб молодого віку, 1,4 раз</w:t>
      </w:r>
      <w:r w:rsidR="002A62EB" w:rsidRPr="005F46EB">
        <w:rPr>
          <w:color w:val="000000" w:themeColor="text1"/>
          <w:sz w:val="28"/>
          <w:szCs w:val="28"/>
          <w:lang w:val="uk-UA"/>
        </w:rPr>
        <w:t>ів</w:t>
      </w:r>
      <w:r w:rsidRPr="005F46EB">
        <w:rPr>
          <w:color w:val="000000" w:themeColor="text1"/>
          <w:sz w:val="28"/>
          <w:szCs w:val="28"/>
          <w:lang w:val="uk-UA"/>
        </w:rPr>
        <w:t xml:space="preserve"> – дітей, 1,6 – </w:t>
      </w:r>
      <w:r w:rsidR="002A62EB" w:rsidRPr="005F46EB">
        <w:rPr>
          <w:color w:val="000000" w:themeColor="text1"/>
          <w:sz w:val="28"/>
          <w:szCs w:val="28"/>
          <w:lang w:val="uk-UA"/>
        </w:rPr>
        <w:t>серед</w:t>
      </w:r>
      <w:r w:rsidRPr="005F46EB">
        <w:rPr>
          <w:color w:val="000000" w:themeColor="text1"/>
          <w:sz w:val="28"/>
          <w:szCs w:val="28"/>
          <w:lang w:val="uk-UA"/>
        </w:rPr>
        <w:t xml:space="preserve"> підлітків</w:t>
      </w:r>
      <w:r w:rsidR="00303F38" w:rsidRPr="005F46EB">
        <w:rPr>
          <w:color w:val="000000" w:themeColor="text1"/>
          <w:sz w:val="28"/>
          <w:szCs w:val="28"/>
          <w:lang w:val="uk-UA"/>
        </w:rPr>
        <w:t xml:space="preserve"> [8]</w:t>
      </w:r>
      <w:r w:rsidRPr="005F46EB">
        <w:rPr>
          <w:color w:val="000000" w:themeColor="text1"/>
          <w:sz w:val="28"/>
          <w:szCs w:val="28"/>
          <w:lang w:val="uk-UA"/>
        </w:rPr>
        <w:t>.</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Провідне місце у структурі поширеності захворювань серед осіб </w:t>
      </w:r>
      <w:r w:rsidR="00C15B40" w:rsidRPr="005F46EB">
        <w:rPr>
          <w:color w:val="000000" w:themeColor="text1"/>
          <w:sz w:val="28"/>
          <w:szCs w:val="28"/>
          <w:lang w:val="uk-UA"/>
        </w:rPr>
        <w:t>зрілого</w:t>
      </w:r>
      <w:r w:rsidRPr="005F46EB">
        <w:rPr>
          <w:color w:val="000000" w:themeColor="text1"/>
          <w:sz w:val="28"/>
          <w:szCs w:val="28"/>
          <w:lang w:val="uk-UA"/>
        </w:rPr>
        <w:t xml:space="preserve"> віку посідають хвороби системи кровообігу, травлення,дихання, </w:t>
      </w:r>
      <w:r w:rsidRPr="005F46EB">
        <w:rPr>
          <w:color w:val="000000" w:themeColor="text1"/>
          <w:sz w:val="28"/>
          <w:szCs w:val="28"/>
          <w:lang w:val="uk-UA"/>
        </w:rPr>
        <w:lastRenderedPageBreak/>
        <w:t>кільк</w:t>
      </w:r>
      <w:r w:rsidR="002A62EB" w:rsidRPr="005F46EB">
        <w:rPr>
          <w:color w:val="000000" w:themeColor="text1"/>
          <w:sz w:val="28"/>
          <w:szCs w:val="28"/>
          <w:lang w:val="uk-UA"/>
        </w:rPr>
        <w:t>ово</w:t>
      </w:r>
      <w:r w:rsidRPr="005F46EB">
        <w:rPr>
          <w:color w:val="000000" w:themeColor="text1"/>
          <w:sz w:val="28"/>
          <w:szCs w:val="28"/>
          <w:lang w:val="uk-UA"/>
        </w:rPr>
        <w:t>-м</w:t>
      </w:r>
      <w:r w:rsidR="00BC24B1" w:rsidRPr="005F46EB">
        <w:rPr>
          <w:color w:val="000000" w:themeColor="text1"/>
          <w:sz w:val="28"/>
          <w:szCs w:val="28"/>
          <w:lang w:val="uk-UA"/>
        </w:rPr>
        <w:t>’</w:t>
      </w:r>
      <w:r w:rsidRPr="005F46EB">
        <w:rPr>
          <w:color w:val="000000" w:themeColor="text1"/>
          <w:sz w:val="28"/>
          <w:szCs w:val="28"/>
          <w:lang w:val="uk-UA"/>
        </w:rPr>
        <w:t xml:space="preserve">язової системи та сполучної тканини, ока і його придаткового апарату </w:t>
      </w:r>
      <w:r w:rsidR="006F7C99" w:rsidRPr="005F46EB">
        <w:rPr>
          <w:color w:val="000000" w:themeColor="text1"/>
          <w:sz w:val="28"/>
          <w:szCs w:val="28"/>
          <w:lang w:val="uk-UA"/>
        </w:rPr>
        <w:t>[42]</w:t>
      </w:r>
      <w:r w:rsidRPr="005F46EB">
        <w:rPr>
          <w:color w:val="000000" w:themeColor="text1"/>
          <w:sz w:val="28"/>
          <w:szCs w:val="28"/>
          <w:lang w:val="uk-UA"/>
        </w:rPr>
        <w:t>.</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Порівняно з іншими віковими групами у осіб </w:t>
      </w:r>
      <w:r w:rsidR="00C15B40" w:rsidRPr="005F46EB">
        <w:rPr>
          <w:color w:val="000000" w:themeColor="text1"/>
          <w:sz w:val="28"/>
          <w:szCs w:val="28"/>
          <w:lang w:val="uk-UA"/>
        </w:rPr>
        <w:t>зрілого</w:t>
      </w:r>
      <w:r w:rsidRPr="005F46EB">
        <w:rPr>
          <w:color w:val="000000" w:themeColor="text1"/>
          <w:sz w:val="28"/>
          <w:szCs w:val="28"/>
          <w:lang w:val="uk-UA"/>
        </w:rPr>
        <w:t xml:space="preserve"> віку найвищі рівні поширеності хвороб кістково-м</w:t>
      </w:r>
      <w:r w:rsidR="00BC24B1" w:rsidRPr="005F46EB">
        <w:rPr>
          <w:color w:val="000000" w:themeColor="text1"/>
          <w:sz w:val="28"/>
          <w:szCs w:val="28"/>
          <w:lang w:val="uk-UA"/>
        </w:rPr>
        <w:t>’</w:t>
      </w:r>
      <w:r w:rsidRPr="005F46EB">
        <w:rPr>
          <w:color w:val="000000" w:themeColor="text1"/>
          <w:sz w:val="28"/>
          <w:szCs w:val="28"/>
          <w:lang w:val="uk-UA"/>
        </w:rPr>
        <w:t>язової системи і сполучної тканини, новоутворень</w:t>
      </w:r>
      <w:r w:rsidR="002A62EB" w:rsidRPr="005F46EB">
        <w:rPr>
          <w:color w:val="000000" w:themeColor="text1"/>
          <w:sz w:val="28"/>
          <w:szCs w:val="28"/>
          <w:lang w:val="uk-UA"/>
        </w:rPr>
        <w:t>,</w:t>
      </w:r>
      <w:r w:rsidRPr="005F46EB">
        <w:rPr>
          <w:color w:val="000000" w:themeColor="text1"/>
          <w:sz w:val="28"/>
          <w:szCs w:val="28"/>
          <w:lang w:val="uk-UA"/>
        </w:rPr>
        <w:t xml:space="preserve"> хвороб системи кровообігу, ока </w:t>
      </w:r>
      <w:r w:rsidR="002A62EB" w:rsidRPr="005F46EB">
        <w:rPr>
          <w:color w:val="000000" w:themeColor="text1"/>
          <w:sz w:val="28"/>
          <w:szCs w:val="28"/>
          <w:lang w:val="uk-UA"/>
        </w:rPr>
        <w:t>і</w:t>
      </w:r>
      <w:r w:rsidRPr="005F46EB">
        <w:rPr>
          <w:color w:val="000000" w:themeColor="text1"/>
          <w:sz w:val="28"/>
          <w:szCs w:val="28"/>
          <w:lang w:val="uk-UA"/>
        </w:rPr>
        <w:t xml:space="preserve"> його придаткового апарату</w:t>
      </w:r>
      <w:r w:rsidR="002A62EB" w:rsidRPr="005F46EB">
        <w:rPr>
          <w:color w:val="000000" w:themeColor="text1"/>
          <w:sz w:val="28"/>
          <w:szCs w:val="28"/>
          <w:lang w:val="uk-UA"/>
        </w:rPr>
        <w:t xml:space="preserve"> та </w:t>
      </w:r>
      <w:r w:rsidRPr="005F46EB">
        <w:rPr>
          <w:color w:val="000000" w:themeColor="text1"/>
          <w:sz w:val="28"/>
          <w:szCs w:val="28"/>
          <w:lang w:val="uk-UA"/>
        </w:rPr>
        <w:t>органів травлення.</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За п</w:t>
      </w:r>
      <w:r w:rsidR="00BC24B1" w:rsidRPr="005F46EB">
        <w:rPr>
          <w:color w:val="000000" w:themeColor="text1"/>
          <w:sz w:val="28"/>
          <w:szCs w:val="28"/>
          <w:lang w:val="uk-UA"/>
        </w:rPr>
        <w:t>’</w:t>
      </w:r>
      <w:r w:rsidRPr="005F46EB">
        <w:rPr>
          <w:color w:val="000000" w:themeColor="text1"/>
          <w:sz w:val="28"/>
          <w:szCs w:val="28"/>
          <w:lang w:val="uk-UA"/>
        </w:rPr>
        <w:t>ятирічний період помітно збільшилась захворюваність на ендокринні хвороби, крові й кровотворних органів, сечо</w:t>
      </w:r>
      <w:r w:rsidR="002A62EB" w:rsidRPr="005F46EB">
        <w:rPr>
          <w:color w:val="000000" w:themeColor="text1"/>
          <w:sz w:val="28"/>
          <w:szCs w:val="28"/>
          <w:lang w:val="uk-UA"/>
        </w:rPr>
        <w:t>-</w:t>
      </w:r>
      <w:r w:rsidRPr="005F46EB">
        <w:rPr>
          <w:color w:val="000000" w:themeColor="text1"/>
          <w:sz w:val="28"/>
          <w:szCs w:val="28"/>
          <w:lang w:val="uk-UA"/>
        </w:rPr>
        <w:t>статевої системи, розлади психіки та поведінки, хвороби ока та придаткового апарату, вуха та соскоподібного відростку, органів травлення, кістково-м</w:t>
      </w:r>
      <w:r w:rsidR="00BC24B1" w:rsidRPr="005F46EB">
        <w:rPr>
          <w:color w:val="000000" w:themeColor="text1"/>
          <w:sz w:val="28"/>
          <w:szCs w:val="28"/>
          <w:lang w:val="uk-UA"/>
        </w:rPr>
        <w:t>’</w:t>
      </w:r>
      <w:r w:rsidRPr="005F46EB">
        <w:rPr>
          <w:color w:val="000000" w:themeColor="text1"/>
          <w:sz w:val="28"/>
          <w:szCs w:val="28"/>
          <w:lang w:val="uk-UA"/>
        </w:rPr>
        <w:t xml:space="preserve">язової системи та сполучної тканини, </w:t>
      </w:r>
      <w:r w:rsidR="002A62EB" w:rsidRPr="005F46EB">
        <w:rPr>
          <w:color w:val="000000" w:themeColor="text1"/>
          <w:sz w:val="28"/>
          <w:szCs w:val="28"/>
          <w:lang w:val="uk-UA"/>
        </w:rPr>
        <w:t xml:space="preserve">але </w:t>
      </w:r>
      <w:r w:rsidRPr="005F46EB">
        <w:rPr>
          <w:color w:val="000000" w:themeColor="text1"/>
          <w:sz w:val="28"/>
          <w:szCs w:val="28"/>
          <w:lang w:val="uk-UA"/>
        </w:rPr>
        <w:t>знизилась частота випадків хвороб органів дихання, практично не змінився рівень травм і отруєнь. Що стосуються поширеності хвороб, то у 20</w:t>
      </w:r>
      <w:r w:rsidR="002A62EB" w:rsidRPr="005F46EB">
        <w:rPr>
          <w:color w:val="000000" w:themeColor="text1"/>
          <w:sz w:val="28"/>
          <w:szCs w:val="28"/>
          <w:lang w:val="uk-UA"/>
        </w:rPr>
        <w:t xml:space="preserve">16 </w:t>
      </w:r>
      <w:r w:rsidRPr="005F46EB">
        <w:rPr>
          <w:color w:val="000000" w:themeColor="text1"/>
          <w:sz w:val="28"/>
          <w:szCs w:val="28"/>
          <w:lang w:val="uk-UA"/>
        </w:rPr>
        <w:t>р</w:t>
      </w:r>
      <w:r w:rsidR="002A62EB" w:rsidRPr="005F46EB">
        <w:rPr>
          <w:color w:val="000000" w:themeColor="text1"/>
          <w:sz w:val="28"/>
          <w:szCs w:val="28"/>
          <w:lang w:val="uk-UA"/>
        </w:rPr>
        <w:t>оці</w:t>
      </w:r>
      <w:r w:rsidRPr="005F46EB">
        <w:rPr>
          <w:color w:val="000000" w:themeColor="text1"/>
          <w:sz w:val="28"/>
          <w:szCs w:val="28"/>
          <w:lang w:val="uk-UA"/>
        </w:rPr>
        <w:t xml:space="preserve"> порівняно з 2000р</w:t>
      </w:r>
      <w:r w:rsidR="002A62EB" w:rsidRPr="005F46EB">
        <w:rPr>
          <w:color w:val="000000" w:themeColor="text1"/>
          <w:sz w:val="28"/>
          <w:szCs w:val="28"/>
          <w:lang w:val="uk-UA"/>
        </w:rPr>
        <w:t>оком</w:t>
      </w:r>
      <w:r w:rsidRPr="005F46EB">
        <w:rPr>
          <w:color w:val="000000" w:themeColor="text1"/>
          <w:sz w:val="28"/>
          <w:szCs w:val="28"/>
          <w:lang w:val="uk-UA"/>
        </w:rPr>
        <w:t xml:space="preserve"> відбулося зменшення частоти випадків інфекційних та паразитарних хвороб органів дихання, травми і</w:t>
      </w:r>
      <w:r w:rsidR="002A62EB" w:rsidRPr="005F46EB">
        <w:rPr>
          <w:color w:val="000000" w:themeColor="text1"/>
          <w:sz w:val="28"/>
          <w:szCs w:val="28"/>
          <w:lang w:val="uk-UA"/>
        </w:rPr>
        <w:t> </w:t>
      </w:r>
      <w:r w:rsidRPr="005F46EB">
        <w:rPr>
          <w:color w:val="000000" w:themeColor="text1"/>
          <w:sz w:val="28"/>
          <w:szCs w:val="28"/>
          <w:lang w:val="uk-UA"/>
        </w:rPr>
        <w:t>отруєнь. Найбільш</w:t>
      </w:r>
      <w:r w:rsidR="002A62EB" w:rsidRPr="005F46EB">
        <w:rPr>
          <w:color w:val="000000" w:themeColor="text1"/>
          <w:sz w:val="28"/>
          <w:szCs w:val="28"/>
          <w:lang w:val="uk-UA"/>
        </w:rPr>
        <w:t>ий</w:t>
      </w:r>
      <w:r w:rsidRPr="005F46EB">
        <w:rPr>
          <w:color w:val="000000" w:themeColor="text1"/>
          <w:sz w:val="28"/>
          <w:szCs w:val="28"/>
          <w:lang w:val="uk-UA"/>
        </w:rPr>
        <w:t xml:space="preserve"> приріст виявлено серед хвороб крові </w:t>
      </w:r>
      <w:r w:rsidR="002A62EB" w:rsidRPr="005F46EB">
        <w:rPr>
          <w:color w:val="000000" w:themeColor="text1"/>
          <w:sz w:val="28"/>
          <w:szCs w:val="28"/>
          <w:lang w:val="uk-UA"/>
        </w:rPr>
        <w:t>та</w:t>
      </w:r>
      <w:r w:rsidRPr="005F46EB">
        <w:rPr>
          <w:color w:val="000000" w:themeColor="text1"/>
          <w:sz w:val="28"/>
          <w:szCs w:val="28"/>
          <w:lang w:val="uk-UA"/>
        </w:rPr>
        <w:t xml:space="preserve"> кровонотворних органів, систем</w:t>
      </w:r>
      <w:r w:rsidR="002A62EB" w:rsidRPr="005F46EB">
        <w:rPr>
          <w:color w:val="000000" w:themeColor="text1"/>
          <w:sz w:val="28"/>
          <w:szCs w:val="28"/>
          <w:lang w:val="uk-UA"/>
        </w:rPr>
        <w:t>и</w:t>
      </w:r>
      <w:r w:rsidRPr="005F46EB">
        <w:rPr>
          <w:color w:val="000000" w:themeColor="text1"/>
          <w:sz w:val="28"/>
          <w:szCs w:val="28"/>
          <w:lang w:val="uk-UA"/>
        </w:rPr>
        <w:t xml:space="preserve"> кровообігу, сечостатевої системи, органів травлення</w:t>
      </w:r>
      <w:r w:rsidR="002A62EB" w:rsidRPr="005F46EB">
        <w:rPr>
          <w:color w:val="000000" w:themeColor="text1"/>
          <w:sz w:val="28"/>
          <w:szCs w:val="28"/>
          <w:lang w:val="uk-UA"/>
        </w:rPr>
        <w:t xml:space="preserve"> та</w:t>
      </w:r>
      <w:r w:rsidRPr="005F46EB">
        <w:rPr>
          <w:color w:val="000000" w:themeColor="text1"/>
          <w:sz w:val="28"/>
          <w:szCs w:val="28"/>
          <w:lang w:val="uk-UA"/>
        </w:rPr>
        <w:t xml:space="preserve"> ендокринних хвороб</w:t>
      </w:r>
      <w:r w:rsidR="00A36280" w:rsidRPr="005F46EB">
        <w:rPr>
          <w:color w:val="000000" w:themeColor="text1"/>
          <w:sz w:val="28"/>
          <w:szCs w:val="28"/>
          <w:lang w:val="uk-UA"/>
        </w:rPr>
        <w:t xml:space="preserve"> [9]</w:t>
      </w:r>
      <w:r w:rsidRPr="005F46EB">
        <w:rPr>
          <w:color w:val="000000" w:themeColor="text1"/>
          <w:sz w:val="28"/>
          <w:szCs w:val="28"/>
          <w:lang w:val="uk-UA"/>
        </w:rPr>
        <w:t>.</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Порівняно з 20</w:t>
      </w:r>
      <w:r w:rsidR="00644F36" w:rsidRPr="005F46EB">
        <w:rPr>
          <w:color w:val="000000" w:themeColor="text1"/>
          <w:sz w:val="28"/>
          <w:szCs w:val="28"/>
          <w:lang w:val="uk-UA"/>
        </w:rPr>
        <w:t>14</w:t>
      </w:r>
      <w:r w:rsidRPr="005F46EB">
        <w:rPr>
          <w:color w:val="000000" w:themeColor="text1"/>
          <w:sz w:val="28"/>
          <w:szCs w:val="28"/>
          <w:lang w:val="uk-UA"/>
        </w:rPr>
        <w:t xml:space="preserve"> р</w:t>
      </w:r>
      <w:r w:rsidR="00644F36" w:rsidRPr="005F46EB">
        <w:rPr>
          <w:color w:val="000000" w:themeColor="text1"/>
          <w:sz w:val="28"/>
          <w:szCs w:val="28"/>
          <w:lang w:val="uk-UA"/>
        </w:rPr>
        <w:t>оком</w:t>
      </w:r>
      <w:r w:rsidRPr="005F46EB">
        <w:rPr>
          <w:color w:val="000000" w:themeColor="text1"/>
          <w:sz w:val="28"/>
          <w:szCs w:val="28"/>
          <w:lang w:val="uk-UA"/>
        </w:rPr>
        <w:t xml:space="preserve"> знизились рівні захворюваності на хвороби ока та його придаткового апарата. Практично залишився без змін рівень захворюваності на хвороби системи кровообігу. Практично залишився без змін рівень захворюваності на новоутворення, хвороби нервової системи вуха та соскоподібного відростку, кістково-м</w:t>
      </w:r>
      <w:r w:rsidR="00BC24B1" w:rsidRPr="005F46EB">
        <w:rPr>
          <w:color w:val="000000" w:themeColor="text1"/>
          <w:sz w:val="28"/>
          <w:szCs w:val="28"/>
          <w:lang w:val="uk-UA"/>
        </w:rPr>
        <w:t>’</w:t>
      </w:r>
      <w:r w:rsidRPr="005F46EB">
        <w:rPr>
          <w:color w:val="000000" w:themeColor="text1"/>
          <w:sz w:val="28"/>
          <w:szCs w:val="28"/>
          <w:lang w:val="uk-UA"/>
        </w:rPr>
        <w:t>язової системи та сполучної тканини, шкіри та підшкірної клітковини. Найбільше зросла захворюваність на хвороби крові й кровотворних органів</w:t>
      </w:r>
      <w:r w:rsidR="006F7C99" w:rsidRPr="005F46EB">
        <w:rPr>
          <w:color w:val="000000" w:themeColor="text1"/>
          <w:sz w:val="28"/>
          <w:szCs w:val="28"/>
          <w:lang w:val="uk-UA"/>
        </w:rPr>
        <w:t xml:space="preserve"> [45]</w:t>
      </w:r>
      <w:r w:rsidRPr="005F46EB">
        <w:rPr>
          <w:color w:val="000000" w:themeColor="text1"/>
          <w:sz w:val="28"/>
          <w:szCs w:val="28"/>
          <w:lang w:val="uk-UA"/>
        </w:rPr>
        <w:t xml:space="preserve">. </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За рік спостереження знизились поширеність інфекційних та паразитарних хвороб, хвороб ока та його придаткового апарату. Водночас, зафіксовано зростання поширеності захворювань у всіх інших класах, особливо хвороб крові й кровотворних органів, органів травлення, сечостатевої системи </w:t>
      </w:r>
      <w:r w:rsidR="00A36280" w:rsidRPr="005F46EB">
        <w:rPr>
          <w:color w:val="000000" w:themeColor="text1"/>
          <w:sz w:val="28"/>
          <w:szCs w:val="28"/>
          <w:lang w:val="uk-UA"/>
        </w:rPr>
        <w:t>[17]</w:t>
      </w:r>
      <w:r w:rsidRPr="005F46EB">
        <w:rPr>
          <w:color w:val="000000" w:themeColor="text1"/>
          <w:sz w:val="28"/>
          <w:szCs w:val="28"/>
          <w:lang w:val="uk-UA"/>
        </w:rPr>
        <w:t>.</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lastRenderedPageBreak/>
        <w:t xml:space="preserve">Існують регіональні особливості вікозалежної патології. </w:t>
      </w:r>
      <w:r w:rsidR="00644F36" w:rsidRPr="005F46EB">
        <w:rPr>
          <w:color w:val="000000" w:themeColor="text1"/>
          <w:sz w:val="28"/>
          <w:szCs w:val="28"/>
          <w:lang w:val="uk-UA"/>
        </w:rPr>
        <w:t>Так,</w:t>
      </w:r>
      <w:r w:rsidRPr="005F46EB">
        <w:rPr>
          <w:color w:val="000000" w:themeColor="text1"/>
          <w:sz w:val="28"/>
          <w:szCs w:val="28"/>
          <w:lang w:val="uk-UA"/>
        </w:rPr>
        <w:t xml:space="preserve"> 20</w:t>
      </w:r>
      <w:r w:rsidR="00644F36" w:rsidRPr="005F46EB">
        <w:rPr>
          <w:color w:val="000000" w:themeColor="text1"/>
          <w:sz w:val="28"/>
          <w:szCs w:val="28"/>
          <w:lang w:val="uk-UA"/>
        </w:rPr>
        <w:t xml:space="preserve">15 </w:t>
      </w:r>
      <w:r w:rsidRPr="005F46EB">
        <w:rPr>
          <w:color w:val="000000" w:themeColor="text1"/>
          <w:sz w:val="28"/>
          <w:szCs w:val="28"/>
          <w:lang w:val="uk-UA"/>
        </w:rPr>
        <w:t>р</w:t>
      </w:r>
      <w:r w:rsidR="00644F36" w:rsidRPr="005F46EB">
        <w:rPr>
          <w:color w:val="000000" w:themeColor="text1"/>
          <w:sz w:val="28"/>
          <w:szCs w:val="28"/>
          <w:lang w:val="uk-UA"/>
        </w:rPr>
        <w:t>оці</w:t>
      </w:r>
      <w:r w:rsidRPr="005F46EB">
        <w:rPr>
          <w:color w:val="000000" w:themeColor="text1"/>
          <w:sz w:val="28"/>
          <w:szCs w:val="28"/>
          <w:lang w:val="uk-UA"/>
        </w:rPr>
        <w:t xml:space="preserve"> перевищували середній рівень по країні показники загальної захворюваності населення восьми регіонів, з яких найвищі зареєстровані у </w:t>
      </w:r>
      <w:r w:rsidR="00644F36" w:rsidRPr="005F46EB">
        <w:rPr>
          <w:color w:val="000000" w:themeColor="text1"/>
          <w:sz w:val="28"/>
          <w:szCs w:val="28"/>
          <w:lang w:val="uk-UA"/>
        </w:rPr>
        <w:t xml:space="preserve">великих </w:t>
      </w:r>
      <w:r w:rsidRPr="005F46EB">
        <w:rPr>
          <w:color w:val="000000" w:themeColor="text1"/>
          <w:sz w:val="28"/>
          <w:szCs w:val="28"/>
          <w:lang w:val="uk-UA"/>
        </w:rPr>
        <w:t>містах</w:t>
      </w:r>
      <w:r w:rsidR="00644F36" w:rsidRPr="005F46EB">
        <w:rPr>
          <w:color w:val="000000" w:themeColor="text1"/>
          <w:sz w:val="28"/>
          <w:szCs w:val="28"/>
          <w:lang w:val="uk-UA"/>
        </w:rPr>
        <w:t>, а саме –</w:t>
      </w:r>
      <w:r w:rsidRPr="005F46EB">
        <w:rPr>
          <w:color w:val="000000" w:themeColor="text1"/>
          <w:sz w:val="28"/>
          <w:szCs w:val="28"/>
          <w:lang w:val="uk-UA"/>
        </w:rPr>
        <w:t xml:space="preserve"> Києві, Севастополі, а також у Ха</w:t>
      </w:r>
      <w:r w:rsidR="005B5A8B" w:rsidRPr="005F46EB">
        <w:rPr>
          <w:color w:val="000000" w:themeColor="text1"/>
          <w:sz w:val="28"/>
          <w:szCs w:val="28"/>
          <w:lang w:val="uk-UA"/>
        </w:rPr>
        <w:t>рківській, Одеській</w:t>
      </w:r>
      <w:r w:rsidRPr="005F46EB">
        <w:rPr>
          <w:color w:val="000000" w:themeColor="text1"/>
          <w:sz w:val="28"/>
          <w:szCs w:val="28"/>
          <w:lang w:val="uk-UA"/>
        </w:rPr>
        <w:t>, Черкаській областях. Поширеність хвороб була меншою за середньостатистичний показник у 18 регіонах(66,7 %) України з 27. Найменші показники на 100 тис</w:t>
      </w:r>
      <w:r w:rsidR="001269FD" w:rsidRPr="005F46EB">
        <w:rPr>
          <w:color w:val="000000" w:themeColor="text1"/>
          <w:sz w:val="28"/>
          <w:szCs w:val="28"/>
          <w:lang w:val="uk-UA"/>
        </w:rPr>
        <w:t>яч</w:t>
      </w:r>
      <w:r w:rsidRPr="005F46EB">
        <w:rPr>
          <w:color w:val="000000" w:themeColor="text1"/>
          <w:sz w:val="28"/>
          <w:szCs w:val="28"/>
          <w:lang w:val="uk-UA"/>
        </w:rPr>
        <w:t xml:space="preserve"> відповідного населення спостерігалися у Рівненській, Чернівецькій областях та </w:t>
      </w:r>
      <w:r w:rsidR="00642318" w:rsidRPr="005F46EB">
        <w:rPr>
          <w:color w:val="000000" w:themeColor="text1"/>
          <w:sz w:val="28"/>
          <w:szCs w:val="28"/>
          <w:lang w:val="uk-UA"/>
        </w:rPr>
        <w:t>Волинській</w:t>
      </w:r>
      <w:r w:rsidRPr="005F46EB">
        <w:rPr>
          <w:color w:val="000000" w:themeColor="text1"/>
          <w:sz w:val="28"/>
          <w:szCs w:val="28"/>
          <w:lang w:val="uk-UA"/>
        </w:rPr>
        <w:t xml:space="preserve"> .</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Регіональні особливості стосуються також і захворюваності населення </w:t>
      </w:r>
      <w:r w:rsidR="00C15B40" w:rsidRPr="005F46EB">
        <w:rPr>
          <w:color w:val="000000" w:themeColor="text1"/>
          <w:sz w:val="28"/>
          <w:szCs w:val="28"/>
          <w:lang w:val="uk-UA"/>
        </w:rPr>
        <w:t>зрілого</w:t>
      </w:r>
      <w:r w:rsidR="00363286" w:rsidRPr="005F46EB">
        <w:rPr>
          <w:color w:val="000000" w:themeColor="text1"/>
          <w:sz w:val="28"/>
          <w:szCs w:val="28"/>
          <w:lang w:val="uk-UA"/>
        </w:rPr>
        <w:t xml:space="preserve"> віку, яка у 2010</w:t>
      </w:r>
      <w:r w:rsidRPr="005F46EB">
        <w:rPr>
          <w:color w:val="000000" w:themeColor="text1"/>
          <w:sz w:val="28"/>
          <w:szCs w:val="28"/>
          <w:lang w:val="uk-UA"/>
        </w:rPr>
        <w:t xml:space="preserve"> була нижчою за середн</w:t>
      </w:r>
      <w:r w:rsidR="00642318" w:rsidRPr="005F46EB">
        <w:rPr>
          <w:color w:val="000000" w:themeColor="text1"/>
          <w:sz w:val="28"/>
          <w:szCs w:val="28"/>
          <w:lang w:val="uk-UA"/>
        </w:rPr>
        <w:t>ій</w:t>
      </w:r>
      <w:r w:rsidRPr="005F46EB">
        <w:rPr>
          <w:color w:val="000000" w:themeColor="text1"/>
          <w:sz w:val="28"/>
          <w:szCs w:val="28"/>
          <w:lang w:val="uk-UA"/>
        </w:rPr>
        <w:t xml:space="preserve"> український показник у</w:t>
      </w:r>
      <w:r w:rsidR="00642318" w:rsidRPr="005F46EB">
        <w:rPr>
          <w:color w:val="000000" w:themeColor="text1"/>
          <w:sz w:val="28"/>
          <w:szCs w:val="28"/>
          <w:lang w:val="uk-UA"/>
        </w:rPr>
        <w:t> </w:t>
      </w:r>
      <w:r w:rsidRPr="005F46EB">
        <w:rPr>
          <w:color w:val="000000" w:themeColor="text1"/>
          <w:sz w:val="28"/>
          <w:szCs w:val="28"/>
          <w:lang w:val="uk-UA"/>
        </w:rPr>
        <w:t xml:space="preserve">більшості регіонів України – 16, проте переважала його у 10 регіонах. Найбільші рівні захворюваності осіб </w:t>
      </w:r>
      <w:r w:rsidR="00C15B40" w:rsidRPr="005F46EB">
        <w:rPr>
          <w:color w:val="000000" w:themeColor="text1"/>
          <w:sz w:val="28"/>
          <w:szCs w:val="28"/>
          <w:lang w:val="uk-UA"/>
        </w:rPr>
        <w:t>зрілого</w:t>
      </w:r>
      <w:r w:rsidRPr="005F46EB">
        <w:rPr>
          <w:color w:val="000000" w:themeColor="text1"/>
          <w:sz w:val="28"/>
          <w:szCs w:val="28"/>
          <w:lang w:val="uk-UA"/>
        </w:rPr>
        <w:t xml:space="preserve"> віку відмічалися у м</w:t>
      </w:r>
      <w:r w:rsidR="00642318" w:rsidRPr="005F46EB">
        <w:rPr>
          <w:color w:val="000000" w:themeColor="text1"/>
          <w:sz w:val="28"/>
          <w:szCs w:val="28"/>
          <w:lang w:val="uk-UA"/>
        </w:rPr>
        <w:t>істі</w:t>
      </w:r>
      <w:r w:rsidRPr="005F46EB">
        <w:rPr>
          <w:color w:val="000000" w:themeColor="text1"/>
          <w:sz w:val="28"/>
          <w:szCs w:val="28"/>
          <w:lang w:val="uk-UA"/>
        </w:rPr>
        <w:t xml:space="preserve"> Києві, Львівській, Закарпатській, Харківській, Іванно</w:t>
      </w:r>
      <w:r w:rsidR="00642318" w:rsidRPr="005F46EB">
        <w:rPr>
          <w:color w:val="000000" w:themeColor="text1"/>
          <w:sz w:val="28"/>
          <w:szCs w:val="28"/>
          <w:lang w:val="uk-UA"/>
        </w:rPr>
        <w:t>-</w:t>
      </w:r>
      <w:r w:rsidRPr="005F46EB">
        <w:rPr>
          <w:color w:val="000000" w:themeColor="text1"/>
          <w:sz w:val="28"/>
          <w:szCs w:val="28"/>
          <w:lang w:val="uk-UA"/>
        </w:rPr>
        <w:t xml:space="preserve">Франківській областях, найменші у Сумській, Житомирській, Кіровоградській, Луганській областях та </w:t>
      </w:r>
      <w:r w:rsidR="00642318" w:rsidRPr="005F46EB">
        <w:rPr>
          <w:color w:val="000000" w:themeColor="text1"/>
          <w:sz w:val="28"/>
          <w:szCs w:val="28"/>
          <w:lang w:val="uk-UA"/>
        </w:rPr>
        <w:t>Херсонській</w:t>
      </w:r>
      <w:r w:rsidR="00AC3694" w:rsidRPr="005F46EB">
        <w:rPr>
          <w:color w:val="000000" w:themeColor="text1"/>
          <w:sz w:val="28"/>
          <w:szCs w:val="28"/>
          <w:lang w:val="uk-UA"/>
        </w:rPr>
        <w:t>[18].</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З</w:t>
      </w:r>
      <w:r w:rsidR="00363286" w:rsidRPr="005F46EB">
        <w:rPr>
          <w:color w:val="000000" w:themeColor="text1"/>
          <w:sz w:val="28"/>
          <w:szCs w:val="28"/>
          <w:lang w:val="uk-UA"/>
        </w:rPr>
        <w:t xml:space="preserve"> аналізу даних статистики за 201</w:t>
      </w:r>
      <w:r w:rsidR="00642318" w:rsidRPr="005F46EB">
        <w:rPr>
          <w:color w:val="000000" w:themeColor="text1"/>
          <w:sz w:val="28"/>
          <w:szCs w:val="28"/>
          <w:lang w:val="uk-UA"/>
        </w:rPr>
        <w:t>5</w:t>
      </w:r>
      <w:r w:rsidRPr="005F46EB">
        <w:rPr>
          <w:color w:val="000000" w:themeColor="text1"/>
          <w:sz w:val="28"/>
          <w:szCs w:val="28"/>
          <w:lang w:val="uk-UA"/>
        </w:rPr>
        <w:t xml:space="preserve"> р. випливає, що найбільш проблемними регіонами України щодо рівнів загальної та первинної захворюваності населення </w:t>
      </w:r>
      <w:r w:rsidR="00C15B40" w:rsidRPr="005F46EB">
        <w:rPr>
          <w:color w:val="000000" w:themeColor="text1"/>
          <w:sz w:val="28"/>
          <w:szCs w:val="28"/>
          <w:lang w:val="uk-UA"/>
        </w:rPr>
        <w:t>зрілого</w:t>
      </w:r>
      <w:r w:rsidRPr="005F46EB">
        <w:rPr>
          <w:color w:val="000000" w:themeColor="text1"/>
          <w:sz w:val="28"/>
          <w:szCs w:val="28"/>
          <w:lang w:val="uk-UA"/>
        </w:rPr>
        <w:t xml:space="preserve"> віку є м</w:t>
      </w:r>
      <w:r w:rsidR="00642318" w:rsidRPr="005F46EB">
        <w:rPr>
          <w:color w:val="000000" w:themeColor="text1"/>
          <w:sz w:val="28"/>
          <w:szCs w:val="28"/>
          <w:lang w:val="uk-UA"/>
        </w:rPr>
        <w:t>істо</w:t>
      </w:r>
      <w:r w:rsidRPr="005F46EB">
        <w:rPr>
          <w:color w:val="000000" w:themeColor="text1"/>
          <w:sz w:val="28"/>
          <w:szCs w:val="28"/>
          <w:lang w:val="uk-UA"/>
        </w:rPr>
        <w:t xml:space="preserve"> Київ, Харківська, Одеська, Черкаська, Вінницька, Дніпропетровська області.</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Доцільно навести останні статистичні дані щодо динаміки окремих захворювань,на які найбільш часто страждають особи </w:t>
      </w:r>
      <w:r w:rsidR="00C15B40" w:rsidRPr="005F46EB">
        <w:rPr>
          <w:color w:val="000000" w:themeColor="text1"/>
          <w:sz w:val="28"/>
          <w:szCs w:val="28"/>
          <w:lang w:val="uk-UA"/>
        </w:rPr>
        <w:t>зрілого</w:t>
      </w:r>
      <w:r w:rsidRPr="005F46EB">
        <w:rPr>
          <w:color w:val="000000" w:themeColor="text1"/>
          <w:sz w:val="28"/>
          <w:szCs w:val="28"/>
          <w:lang w:val="uk-UA"/>
        </w:rPr>
        <w:t xml:space="preserve"> віку. Насамперед, це за своїми негативними наслідками серцево</w:t>
      </w:r>
      <w:r w:rsidR="00703ADC" w:rsidRPr="005F46EB">
        <w:rPr>
          <w:color w:val="000000" w:themeColor="text1"/>
          <w:sz w:val="28"/>
          <w:szCs w:val="28"/>
          <w:lang w:val="uk-UA"/>
        </w:rPr>
        <w:t>-</w:t>
      </w:r>
      <w:r w:rsidRPr="005F46EB">
        <w:rPr>
          <w:color w:val="000000" w:themeColor="text1"/>
          <w:sz w:val="28"/>
          <w:szCs w:val="28"/>
          <w:lang w:val="uk-UA"/>
        </w:rPr>
        <w:t xml:space="preserve">судинні хвороби, захворюваність на які зросла протягом </w:t>
      </w:r>
      <w:r w:rsidR="00703ADC" w:rsidRPr="005F46EB">
        <w:rPr>
          <w:color w:val="000000" w:themeColor="text1"/>
          <w:sz w:val="28"/>
          <w:szCs w:val="28"/>
          <w:lang w:val="uk-UA"/>
        </w:rPr>
        <w:t xml:space="preserve">як останніх десятирічч та </w:t>
      </w:r>
      <w:r w:rsidRPr="005F46EB">
        <w:rPr>
          <w:color w:val="000000" w:themeColor="text1"/>
          <w:sz w:val="28"/>
          <w:szCs w:val="28"/>
          <w:lang w:val="uk-UA"/>
        </w:rPr>
        <w:t>останнього року. Це стосується передусім таких їх ускладнень, як інсульт, гострий інфаркт міокарда. Також зросли рівні захворюваності на пневмонію, хронічні гепатити, жовчокам</w:t>
      </w:r>
      <w:r w:rsidR="00BC24B1" w:rsidRPr="005F46EB">
        <w:rPr>
          <w:color w:val="000000" w:themeColor="text1"/>
          <w:sz w:val="28"/>
          <w:szCs w:val="28"/>
          <w:lang w:val="uk-UA"/>
        </w:rPr>
        <w:t>’</w:t>
      </w:r>
      <w:r w:rsidRPr="005F46EB">
        <w:rPr>
          <w:color w:val="000000" w:themeColor="text1"/>
          <w:sz w:val="28"/>
          <w:szCs w:val="28"/>
          <w:lang w:val="uk-UA"/>
        </w:rPr>
        <w:t xml:space="preserve">яну хворобу, цироз печінки, анемія, цукровий діабет </w:t>
      </w:r>
      <w:r w:rsidR="00A36280" w:rsidRPr="005F46EB">
        <w:rPr>
          <w:color w:val="000000" w:themeColor="text1"/>
          <w:sz w:val="28"/>
          <w:szCs w:val="28"/>
          <w:lang w:val="uk-UA"/>
        </w:rPr>
        <w:t>[32]</w:t>
      </w:r>
      <w:r w:rsidRPr="005F46EB">
        <w:rPr>
          <w:color w:val="000000" w:themeColor="text1"/>
          <w:sz w:val="28"/>
          <w:szCs w:val="28"/>
          <w:lang w:val="uk-UA"/>
        </w:rPr>
        <w:t>.</w:t>
      </w:r>
    </w:p>
    <w:p w:rsidR="00F521F2" w:rsidRPr="005F46EB" w:rsidRDefault="00B21C0F"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Важливо вказати, що д</w:t>
      </w:r>
      <w:r w:rsidR="00F521F2" w:rsidRPr="005F46EB">
        <w:rPr>
          <w:color w:val="000000" w:themeColor="text1"/>
          <w:sz w:val="28"/>
          <w:szCs w:val="28"/>
          <w:lang w:val="uk-UA"/>
        </w:rPr>
        <w:t>о позитивних тенденцій можна віднести зниження у 201</w:t>
      </w:r>
      <w:r w:rsidRPr="005F46EB">
        <w:rPr>
          <w:color w:val="000000" w:themeColor="text1"/>
          <w:sz w:val="28"/>
          <w:szCs w:val="28"/>
          <w:lang w:val="uk-UA"/>
        </w:rPr>
        <w:t xml:space="preserve">8 </w:t>
      </w:r>
      <w:r w:rsidR="00F521F2" w:rsidRPr="005F46EB">
        <w:rPr>
          <w:color w:val="000000" w:themeColor="text1"/>
          <w:sz w:val="28"/>
          <w:szCs w:val="28"/>
          <w:lang w:val="uk-UA"/>
        </w:rPr>
        <w:t>р</w:t>
      </w:r>
      <w:r w:rsidRPr="005F46EB">
        <w:rPr>
          <w:color w:val="000000" w:themeColor="text1"/>
          <w:sz w:val="28"/>
          <w:szCs w:val="28"/>
          <w:lang w:val="uk-UA"/>
        </w:rPr>
        <w:t>оці</w:t>
      </w:r>
      <w:r w:rsidR="00F521F2" w:rsidRPr="005F46EB">
        <w:rPr>
          <w:color w:val="000000" w:themeColor="text1"/>
          <w:sz w:val="28"/>
          <w:szCs w:val="28"/>
          <w:lang w:val="uk-UA"/>
        </w:rPr>
        <w:t xml:space="preserve"> порівняно з 201</w:t>
      </w:r>
      <w:r w:rsidRPr="005F46EB">
        <w:rPr>
          <w:color w:val="000000" w:themeColor="text1"/>
          <w:sz w:val="28"/>
          <w:szCs w:val="28"/>
          <w:lang w:val="uk-UA"/>
        </w:rPr>
        <w:t>5</w:t>
      </w:r>
      <w:r w:rsidR="00F521F2" w:rsidRPr="005F46EB">
        <w:rPr>
          <w:color w:val="000000" w:themeColor="text1"/>
          <w:sz w:val="28"/>
          <w:szCs w:val="28"/>
          <w:lang w:val="uk-UA"/>
        </w:rPr>
        <w:t xml:space="preserve"> р</w:t>
      </w:r>
      <w:r w:rsidRPr="005F46EB">
        <w:rPr>
          <w:color w:val="000000" w:themeColor="text1"/>
          <w:sz w:val="28"/>
          <w:szCs w:val="28"/>
          <w:lang w:val="uk-UA"/>
        </w:rPr>
        <w:t>оком</w:t>
      </w:r>
      <w:r w:rsidR="00F521F2" w:rsidRPr="005F46EB">
        <w:rPr>
          <w:color w:val="000000" w:themeColor="text1"/>
          <w:sz w:val="28"/>
          <w:szCs w:val="28"/>
          <w:lang w:val="uk-UA"/>
        </w:rPr>
        <w:t xml:space="preserve"> показників захворюваності </w:t>
      </w:r>
      <w:r w:rsidR="00F521F2" w:rsidRPr="005F46EB">
        <w:rPr>
          <w:color w:val="000000" w:themeColor="text1"/>
          <w:sz w:val="28"/>
          <w:szCs w:val="28"/>
          <w:lang w:val="uk-UA"/>
        </w:rPr>
        <w:lastRenderedPageBreak/>
        <w:t>на</w:t>
      </w:r>
      <w:r w:rsidRPr="005F46EB">
        <w:rPr>
          <w:color w:val="000000" w:themeColor="text1"/>
          <w:sz w:val="28"/>
          <w:szCs w:val="28"/>
          <w:lang w:val="uk-UA"/>
        </w:rPr>
        <w:t> </w:t>
      </w:r>
      <w:r w:rsidR="00F521F2" w:rsidRPr="005F46EB">
        <w:rPr>
          <w:color w:val="000000" w:themeColor="text1"/>
          <w:sz w:val="28"/>
          <w:szCs w:val="28"/>
          <w:lang w:val="uk-UA"/>
        </w:rPr>
        <w:t>такі небезпечні для здоров</w:t>
      </w:r>
      <w:r w:rsidR="00BC24B1" w:rsidRPr="005F46EB">
        <w:rPr>
          <w:color w:val="000000" w:themeColor="text1"/>
          <w:sz w:val="28"/>
          <w:szCs w:val="28"/>
          <w:lang w:val="uk-UA"/>
        </w:rPr>
        <w:t>’</w:t>
      </w:r>
      <w:r w:rsidR="00F521F2" w:rsidRPr="005F46EB">
        <w:rPr>
          <w:color w:val="000000" w:themeColor="text1"/>
          <w:sz w:val="28"/>
          <w:szCs w:val="28"/>
          <w:lang w:val="uk-UA"/>
        </w:rPr>
        <w:t xml:space="preserve">я хвороби, як гіпертонічна хвороба, ішемічна хвороба серця, стенокардія, ревматоїдний артрит </w:t>
      </w:r>
      <w:r w:rsidR="00AC3694" w:rsidRPr="005F46EB">
        <w:rPr>
          <w:color w:val="000000" w:themeColor="text1"/>
          <w:sz w:val="28"/>
          <w:szCs w:val="28"/>
          <w:lang w:val="uk-UA"/>
        </w:rPr>
        <w:t>[35]</w:t>
      </w:r>
      <w:r w:rsidR="00F521F2" w:rsidRPr="005F46EB">
        <w:rPr>
          <w:color w:val="000000" w:themeColor="text1"/>
          <w:sz w:val="28"/>
          <w:szCs w:val="28"/>
          <w:lang w:val="uk-UA"/>
        </w:rPr>
        <w:t>.</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Таким чином, рівень поширеності хвороб серед населення </w:t>
      </w:r>
      <w:r w:rsidR="00C15B40" w:rsidRPr="005F46EB">
        <w:rPr>
          <w:color w:val="000000" w:themeColor="text1"/>
          <w:sz w:val="28"/>
          <w:szCs w:val="28"/>
          <w:lang w:val="uk-UA"/>
        </w:rPr>
        <w:t>зрілого</w:t>
      </w:r>
      <w:r w:rsidRPr="005F46EB">
        <w:rPr>
          <w:color w:val="000000" w:themeColor="text1"/>
          <w:sz w:val="28"/>
          <w:szCs w:val="28"/>
          <w:lang w:val="uk-UA"/>
        </w:rPr>
        <w:t xml:space="preserve"> віку відзначається значною потребою у медичній допомозі. Щорічно кількість звернень у медичні заклади населення </w:t>
      </w:r>
      <w:r w:rsidR="00C15B40" w:rsidRPr="005F46EB">
        <w:rPr>
          <w:color w:val="000000" w:themeColor="text1"/>
          <w:sz w:val="28"/>
          <w:szCs w:val="28"/>
          <w:lang w:val="uk-UA"/>
        </w:rPr>
        <w:t>зрілого</w:t>
      </w:r>
      <w:r w:rsidRPr="005F46EB">
        <w:rPr>
          <w:color w:val="000000" w:themeColor="text1"/>
          <w:sz w:val="28"/>
          <w:szCs w:val="28"/>
          <w:lang w:val="uk-UA"/>
        </w:rPr>
        <w:t xml:space="preserve"> віку становить 24-29 м</w:t>
      </w:r>
      <w:r w:rsidR="00B21C0F" w:rsidRPr="005F46EB">
        <w:rPr>
          <w:color w:val="000000" w:themeColor="text1"/>
          <w:sz w:val="28"/>
          <w:szCs w:val="28"/>
          <w:lang w:val="uk-UA"/>
        </w:rPr>
        <w:t>і</w:t>
      </w:r>
      <w:r w:rsidRPr="005F46EB">
        <w:rPr>
          <w:color w:val="000000" w:themeColor="text1"/>
          <w:sz w:val="28"/>
          <w:szCs w:val="28"/>
          <w:lang w:val="uk-UA"/>
        </w:rPr>
        <w:t>л</w:t>
      </w:r>
      <w:r w:rsidR="00B21C0F" w:rsidRPr="005F46EB">
        <w:rPr>
          <w:color w:val="000000" w:themeColor="text1"/>
          <w:sz w:val="28"/>
          <w:szCs w:val="28"/>
          <w:lang w:val="uk-UA"/>
        </w:rPr>
        <w:t>ьйонів</w:t>
      </w:r>
      <w:r w:rsidRPr="005F46EB">
        <w:rPr>
          <w:color w:val="000000" w:themeColor="text1"/>
          <w:sz w:val="28"/>
          <w:szCs w:val="28"/>
          <w:lang w:val="uk-UA"/>
        </w:rPr>
        <w:t xml:space="preserve"> і на 100 тис</w:t>
      </w:r>
      <w:r w:rsidR="00B21C0F" w:rsidRPr="005F46EB">
        <w:rPr>
          <w:color w:val="000000" w:themeColor="text1"/>
          <w:sz w:val="28"/>
          <w:szCs w:val="28"/>
          <w:lang w:val="uk-UA"/>
        </w:rPr>
        <w:t>яч</w:t>
      </w:r>
      <w:r w:rsidRPr="005F46EB">
        <w:rPr>
          <w:color w:val="000000" w:themeColor="text1"/>
          <w:sz w:val="28"/>
          <w:szCs w:val="28"/>
          <w:lang w:val="uk-UA"/>
        </w:rPr>
        <w:t xml:space="preserve"> насе</w:t>
      </w:r>
      <w:r w:rsidR="00925872" w:rsidRPr="005F46EB">
        <w:rPr>
          <w:color w:val="000000" w:themeColor="text1"/>
          <w:sz w:val="28"/>
          <w:szCs w:val="28"/>
          <w:lang w:val="uk-UA"/>
        </w:rPr>
        <w:t>лення</w:t>
      </w:r>
      <w:r w:rsidR="00B21C0F" w:rsidRPr="005F46EB">
        <w:rPr>
          <w:color w:val="000000" w:themeColor="text1"/>
          <w:sz w:val="28"/>
          <w:szCs w:val="28"/>
          <w:lang w:val="uk-UA"/>
        </w:rPr>
        <w:t xml:space="preserve"> і це</w:t>
      </w:r>
      <w:r w:rsidRPr="005F46EB">
        <w:rPr>
          <w:color w:val="000000" w:themeColor="text1"/>
          <w:sz w:val="28"/>
          <w:szCs w:val="28"/>
          <w:lang w:val="uk-UA"/>
        </w:rPr>
        <w:t xml:space="preserve"> є найвищою серед інших вікових груп.</w:t>
      </w:r>
    </w:p>
    <w:p w:rsidR="00F521F2" w:rsidRPr="005F46EB" w:rsidRDefault="00F521F2" w:rsidP="00B21C0F">
      <w:pPr>
        <w:shd w:val="clear" w:color="auto" w:fill="FFFFFF" w:themeFill="background1"/>
        <w:spacing w:line="360" w:lineRule="auto"/>
        <w:ind w:firstLine="567"/>
        <w:contextualSpacing/>
        <w:jc w:val="both"/>
        <w:rPr>
          <w:color w:val="000000" w:themeColor="text1"/>
          <w:sz w:val="28"/>
          <w:szCs w:val="28"/>
          <w:lang w:val="uk-UA"/>
        </w:rPr>
      </w:pPr>
      <w:r w:rsidRPr="005F46EB">
        <w:rPr>
          <w:color w:val="000000" w:themeColor="text1"/>
          <w:sz w:val="28"/>
          <w:szCs w:val="28"/>
          <w:lang w:val="uk-UA"/>
        </w:rPr>
        <w:t>У структурі захворюваності і поширеності найбільшу частоту мають хвор</w:t>
      </w:r>
      <w:r w:rsidR="00925872" w:rsidRPr="005F46EB">
        <w:rPr>
          <w:color w:val="000000" w:themeColor="text1"/>
          <w:sz w:val="28"/>
          <w:szCs w:val="28"/>
          <w:lang w:val="uk-UA"/>
        </w:rPr>
        <w:t>оби системи кровообігу, органів травлення,</w:t>
      </w:r>
      <w:r w:rsidRPr="005F46EB">
        <w:rPr>
          <w:color w:val="000000" w:themeColor="text1"/>
          <w:sz w:val="28"/>
          <w:szCs w:val="28"/>
          <w:lang w:val="uk-UA"/>
        </w:rPr>
        <w:t xml:space="preserve"> дихання, </w:t>
      </w:r>
      <w:r w:rsidR="002E06A9" w:rsidRPr="005F46EB">
        <w:rPr>
          <w:color w:val="000000" w:themeColor="text1"/>
          <w:sz w:val="28"/>
          <w:szCs w:val="28"/>
          <w:lang w:val="uk-UA"/>
        </w:rPr>
        <w:t>носоглотки</w:t>
      </w:r>
      <w:r w:rsidRPr="005F46EB">
        <w:rPr>
          <w:color w:val="000000" w:themeColor="text1"/>
          <w:sz w:val="28"/>
          <w:szCs w:val="28"/>
          <w:lang w:val="uk-UA"/>
        </w:rPr>
        <w:t xml:space="preserve"> та </w:t>
      </w:r>
      <w:r w:rsidR="002E06A9" w:rsidRPr="005F46EB">
        <w:rPr>
          <w:color w:val="000000" w:themeColor="text1"/>
          <w:sz w:val="28"/>
          <w:szCs w:val="28"/>
          <w:lang w:val="uk-UA"/>
        </w:rPr>
        <w:t>її </w:t>
      </w:r>
      <w:r w:rsidRPr="005F46EB">
        <w:rPr>
          <w:color w:val="000000" w:themeColor="text1"/>
          <w:sz w:val="28"/>
          <w:szCs w:val="28"/>
          <w:lang w:val="uk-UA"/>
        </w:rPr>
        <w:t>придатк</w:t>
      </w:r>
      <w:r w:rsidR="002E06A9" w:rsidRPr="005F46EB">
        <w:rPr>
          <w:color w:val="000000" w:themeColor="text1"/>
          <w:sz w:val="28"/>
          <w:szCs w:val="28"/>
          <w:lang w:val="uk-UA"/>
        </w:rPr>
        <w:t>ів</w:t>
      </w:r>
      <w:r w:rsidRPr="005F46EB">
        <w:rPr>
          <w:color w:val="000000" w:themeColor="text1"/>
          <w:sz w:val="28"/>
          <w:szCs w:val="28"/>
          <w:lang w:val="uk-UA"/>
        </w:rPr>
        <w:t>, травми та отруєння.</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Для населення </w:t>
      </w:r>
      <w:r w:rsidR="00C15B40" w:rsidRPr="005F46EB">
        <w:rPr>
          <w:color w:val="000000" w:themeColor="text1"/>
          <w:sz w:val="28"/>
          <w:szCs w:val="28"/>
          <w:lang w:val="uk-UA"/>
        </w:rPr>
        <w:t>зрілого</w:t>
      </w:r>
      <w:r w:rsidRPr="005F46EB">
        <w:rPr>
          <w:color w:val="000000" w:themeColor="text1"/>
          <w:sz w:val="28"/>
          <w:szCs w:val="28"/>
          <w:lang w:val="uk-UA"/>
        </w:rPr>
        <w:t xml:space="preserve"> віку проблемними є питання стосовно новоутворень, хвороб системи кровообігу,ока,</w:t>
      </w:r>
      <w:r w:rsidR="002E06A9" w:rsidRPr="005F46EB">
        <w:rPr>
          <w:color w:val="000000" w:themeColor="text1"/>
          <w:sz w:val="28"/>
          <w:szCs w:val="28"/>
          <w:lang w:val="uk-UA"/>
        </w:rPr>
        <w:t xml:space="preserve"> лор-органів,</w:t>
      </w:r>
      <w:r w:rsidRPr="005F46EB">
        <w:rPr>
          <w:color w:val="000000" w:themeColor="text1"/>
          <w:sz w:val="28"/>
          <w:szCs w:val="28"/>
          <w:lang w:val="uk-UA"/>
        </w:rPr>
        <w:t xml:space="preserve"> органів травлення кістково</w:t>
      </w:r>
      <w:r w:rsidR="002E06A9" w:rsidRPr="005F46EB">
        <w:rPr>
          <w:color w:val="000000" w:themeColor="text1"/>
          <w:sz w:val="28"/>
          <w:szCs w:val="28"/>
          <w:lang w:val="uk-UA"/>
        </w:rPr>
        <w:t>-</w:t>
      </w:r>
      <w:r w:rsidRPr="005F46EB">
        <w:rPr>
          <w:color w:val="000000" w:themeColor="text1"/>
          <w:sz w:val="28"/>
          <w:szCs w:val="28"/>
          <w:lang w:val="uk-UA"/>
        </w:rPr>
        <w:t>м</w:t>
      </w:r>
      <w:r w:rsidR="00BC24B1" w:rsidRPr="005F46EB">
        <w:rPr>
          <w:color w:val="000000" w:themeColor="text1"/>
          <w:sz w:val="28"/>
          <w:szCs w:val="28"/>
          <w:lang w:val="uk-UA"/>
        </w:rPr>
        <w:t>’</w:t>
      </w:r>
      <w:r w:rsidRPr="005F46EB">
        <w:rPr>
          <w:color w:val="000000" w:themeColor="text1"/>
          <w:sz w:val="28"/>
          <w:szCs w:val="28"/>
          <w:lang w:val="uk-UA"/>
        </w:rPr>
        <w:t xml:space="preserve">язового апарату та сполучної тканини, рівень поширеності яких є достовірно найвищим порівняно з іншими віковими групами </w:t>
      </w:r>
      <w:r w:rsidR="00AC3694" w:rsidRPr="005F46EB">
        <w:rPr>
          <w:color w:val="000000" w:themeColor="text1"/>
          <w:sz w:val="28"/>
          <w:szCs w:val="28"/>
          <w:lang w:val="uk-UA"/>
        </w:rPr>
        <w:t>[5</w:t>
      </w:r>
      <w:r w:rsidR="00422597" w:rsidRPr="005F46EB">
        <w:rPr>
          <w:color w:val="000000" w:themeColor="text1"/>
          <w:sz w:val="28"/>
          <w:szCs w:val="28"/>
          <w:lang w:val="uk-UA"/>
        </w:rPr>
        <w:t>1</w:t>
      </w:r>
      <w:r w:rsidR="00AC3694" w:rsidRPr="005F46EB">
        <w:rPr>
          <w:color w:val="000000" w:themeColor="text1"/>
          <w:sz w:val="28"/>
          <w:szCs w:val="28"/>
          <w:lang w:val="uk-UA"/>
        </w:rPr>
        <w:t>].</w:t>
      </w:r>
    </w:p>
    <w:p w:rsidR="00286CFF" w:rsidRPr="005F46EB" w:rsidRDefault="00F521F2" w:rsidP="00286CFF">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Ці особливості вікозалежної патології необхідно враховувати при плануванні та організації медичної та медико</w:t>
      </w:r>
      <w:r w:rsidR="002E06A9" w:rsidRPr="005F46EB">
        <w:rPr>
          <w:color w:val="000000" w:themeColor="text1"/>
          <w:sz w:val="28"/>
          <w:szCs w:val="28"/>
          <w:lang w:val="uk-UA"/>
        </w:rPr>
        <w:t>-</w:t>
      </w:r>
      <w:r w:rsidRPr="005F46EB">
        <w:rPr>
          <w:color w:val="000000" w:themeColor="text1"/>
          <w:sz w:val="28"/>
          <w:szCs w:val="28"/>
          <w:lang w:val="uk-UA"/>
        </w:rPr>
        <w:t xml:space="preserve">соціальної допомоги, а також заходів </w:t>
      </w:r>
      <w:r w:rsidR="002E06A9" w:rsidRPr="005F46EB">
        <w:rPr>
          <w:color w:val="000000" w:themeColor="text1"/>
          <w:sz w:val="28"/>
          <w:szCs w:val="28"/>
          <w:lang w:val="uk-UA"/>
        </w:rPr>
        <w:t xml:space="preserve">реабілітації </w:t>
      </w:r>
      <w:r w:rsidRPr="005F46EB">
        <w:rPr>
          <w:color w:val="000000" w:themeColor="text1"/>
          <w:sz w:val="28"/>
          <w:szCs w:val="28"/>
          <w:lang w:val="uk-UA"/>
        </w:rPr>
        <w:t>щодо підвищення якості життя нас</w:t>
      </w:r>
      <w:r w:rsidR="00BE7147" w:rsidRPr="005F46EB">
        <w:rPr>
          <w:color w:val="000000" w:themeColor="text1"/>
          <w:sz w:val="28"/>
          <w:szCs w:val="28"/>
          <w:lang w:val="uk-UA"/>
        </w:rPr>
        <w:t xml:space="preserve">елення </w:t>
      </w:r>
      <w:r w:rsidR="00C15B40" w:rsidRPr="005F46EB">
        <w:rPr>
          <w:color w:val="000000" w:themeColor="text1"/>
          <w:sz w:val="28"/>
          <w:szCs w:val="28"/>
          <w:lang w:val="uk-UA"/>
        </w:rPr>
        <w:t>зрілого</w:t>
      </w:r>
      <w:r w:rsidR="00BE7147" w:rsidRPr="005F46EB">
        <w:rPr>
          <w:color w:val="000000" w:themeColor="text1"/>
          <w:sz w:val="28"/>
          <w:szCs w:val="28"/>
          <w:lang w:val="uk-UA"/>
        </w:rPr>
        <w:t xml:space="preserve"> віку.</w:t>
      </w:r>
    </w:p>
    <w:p w:rsidR="00286CFF" w:rsidRPr="005F46EB" w:rsidRDefault="00286CFF" w:rsidP="00286CFF">
      <w:pPr>
        <w:shd w:val="clear" w:color="auto" w:fill="FFFFFF" w:themeFill="background1"/>
        <w:spacing w:line="360" w:lineRule="auto"/>
        <w:ind w:firstLine="709"/>
        <w:contextualSpacing/>
        <w:jc w:val="both"/>
        <w:rPr>
          <w:color w:val="000000" w:themeColor="text1"/>
          <w:sz w:val="28"/>
          <w:szCs w:val="28"/>
          <w:lang w:val="uk-UA"/>
        </w:rPr>
      </w:pPr>
    </w:p>
    <w:p w:rsidR="003D61C0" w:rsidRPr="005F46EB" w:rsidRDefault="00286CFF" w:rsidP="003D61C0">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1.2</w:t>
      </w:r>
      <w:r w:rsidR="00E204C4">
        <w:rPr>
          <w:color w:val="000000" w:themeColor="text1"/>
          <w:sz w:val="28"/>
          <w:szCs w:val="28"/>
          <w:lang w:val="uk-UA"/>
        </w:rPr>
        <w:t>Характеристика</w:t>
      </w:r>
      <w:r w:rsidR="00A7200B" w:rsidRPr="005F46EB">
        <w:rPr>
          <w:color w:val="000000" w:themeColor="text1"/>
          <w:sz w:val="28"/>
          <w:szCs w:val="28"/>
          <w:lang w:val="uk-UA"/>
        </w:rPr>
        <w:t xml:space="preserve"> протікання ішемічної хво</w:t>
      </w:r>
      <w:r w:rsidR="00454D0D" w:rsidRPr="005F46EB">
        <w:rPr>
          <w:color w:val="000000" w:themeColor="text1"/>
          <w:sz w:val="28"/>
          <w:szCs w:val="28"/>
          <w:lang w:val="uk-UA"/>
        </w:rPr>
        <w:t xml:space="preserve">роби серця </w:t>
      </w:r>
    </w:p>
    <w:p w:rsidR="00B815C0" w:rsidRPr="005F46EB" w:rsidRDefault="00B815C0" w:rsidP="00566B6C">
      <w:pPr>
        <w:shd w:val="clear" w:color="auto" w:fill="FFFFFF" w:themeFill="background1"/>
        <w:spacing w:line="360" w:lineRule="auto"/>
        <w:ind w:firstLine="709"/>
        <w:contextualSpacing/>
        <w:jc w:val="both"/>
        <w:rPr>
          <w:color w:val="000000" w:themeColor="text1"/>
          <w:sz w:val="28"/>
          <w:szCs w:val="28"/>
          <w:lang w:val="uk-UA"/>
        </w:rPr>
      </w:pPr>
    </w:p>
    <w:p w:rsidR="00F521F2" w:rsidRPr="005F46EB" w:rsidRDefault="00F521F2" w:rsidP="00566B6C">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В останні десятиліття відзначається значна зміна структури населення більшості країн, в тому числі України, пов</w:t>
      </w:r>
      <w:r w:rsidR="00BC24B1" w:rsidRPr="005F46EB">
        <w:rPr>
          <w:color w:val="000000" w:themeColor="text1"/>
          <w:sz w:val="28"/>
          <w:szCs w:val="28"/>
          <w:lang w:val="uk-UA"/>
        </w:rPr>
        <w:t>’</w:t>
      </w:r>
      <w:r w:rsidRPr="005F46EB">
        <w:rPr>
          <w:color w:val="000000" w:themeColor="text1"/>
          <w:sz w:val="28"/>
          <w:szCs w:val="28"/>
          <w:lang w:val="uk-UA"/>
        </w:rPr>
        <w:t>язане із збільшенням частки літніх осіб. Як відомо, найбільш частою причиною захворюваності та смертності в</w:t>
      </w:r>
      <w:r w:rsidR="001D7A69" w:rsidRPr="005F46EB">
        <w:rPr>
          <w:color w:val="000000" w:themeColor="text1"/>
          <w:sz w:val="28"/>
          <w:szCs w:val="28"/>
          <w:lang w:val="uk-UA"/>
        </w:rPr>
        <w:t> </w:t>
      </w:r>
      <w:r w:rsidRPr="005F46EB">
        <w:rPr>
          <w:color w:val="000000" w:themeColor="text1"/>
          <w:sz w:val="28"/>
          <w:szCs w:val="28"/>
          <w:lang w:val="uk-UA"/>
        </w:rPr>
        <w:t xml:space="preserve">цій віковій групі є кардіо-васкулярні захворювання, зокрема ішемічна хвороба серця (ІХС). </w:t>
      </w:r>
      <w:r w:rsidRPr="005F46EB">
        <w:rPr>
          <w:color w:val="000000" w:themeColor="text1"/>
          <w:sz w:val="28"/>
          <w:szCs w:val="28"/>
        </w:rPr>
        <w:t>Серцево-судинна патологія в цій вік</w:t>
      </w:r>
      <w:r w:rsidR="001C165B" w:rsidRPr="005F46EB">
        <w:rPr>
          <w:color w:val="000000" w:themeColor="text1"/>
          <w:sz w:val="28"/>
          <w:szCs w:val="28"/>
        </w:rPr>
        <w:t>овій групі має свої особливості</w:t>
      </w:r>
      <w:r w:rsidRPr="005F46EB">
        <w:rPr>
          <w:color w:val="000000" w:themeColor="text1"/>
          <w:sz w:val="28"/>
          <w:szCs w:val="28"/>
        </w:rPr>
        <w:t xml:space="preserve">. Тому знання геріатричних аспектів кардіології </w:t>
      </w:r>
      <w:r w:rsidR="00BC24B1" w:rsidRPr="005F46EB">
        <w:rPr>
          <w:color w:val="000000" w:themeColor="text1"/>
          <w:sz w:val="28"/>
          <w:szCs w:val="28"/>
        </w:rPr>
        <w:t>–</w:t>
      </w:r>
      <w:r w:rsidRPr="005F46EB">
        <w:rPr>
          <w:color w:val="000000" w:themeColor="text1"/>
          <w:sz w:val="28"/>
          <w:szCs w:val="28"/>
        </w:rPr>
        <w:t xml:space="preserve"> важливий елемент знань не тільки сучасного лікаря-кардіолога, але і гериатра, сімейного лікаря</w:t>
      </w:r>
      <w:r w:rsidR="00131FF6" w:rsidRPr="005F46EB">
        <w:rPr>
          <w:color w:val="000000" w:themeColor="text1"/>
          <w:sz w:val="28"/>
          <w:szCs w:val="28"/>
        </w:rPr>
        <w:t>,</w:t>
      </w:r>
      <w:r w:rsidRPr="005F46EB">
        <w:rPr>
          <w:color w:val="000000" w:themeColor="text1"/>
          <w:sz w:val="28"/>
          <w:szCs w:val="28"/>
        </w:rPr>
        <w:t xml:space="preserve"> лікаря загальної практики</w:t>
      </w:r>
      <w:r w:rsidR="00131FF6" w:rsidRPr="005F46EB">
        <w:rPr>
          <w:color w:val="000000" w:themeColor="text1"/>
          <w:sz w:val="28"/>
          <w:szCs w:val="28"/>
        </w:rPr>
        <w:t xml:space="preserve"> та реабілітолога</w:t>
      </w:r>
      <w:r w:rsidR="00AC3694" w:rsidRPr="005F46EB">
        <w:rPr>
          <w:color w:val="000000" w:themeColor="text1"/>
          <w:sz w:val="28"/>
          <w:szCs w:val="28"/>
          <w:lang w:val="uk-UA"/>
        </w:rPr>
        <w:t>[19].</w:t>
      </w:r>
    </w:p>
    <w:p w:rsidR="00F521F2" w:rsidRPr="005F46EB" w:rsidRDefault="00F521F2" w:rsidP="00566B6C">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Старіння розглядається як складний і тривалий біологічний процес, що</w:t>
      </w:r>
      <w:r w:rsidR="00243711" w:rsidRPr="005F46EB">
        <w:rPr>
          <w:color w:val="000000" w:themeColor="text1"/>
          <w:sz w:val="28"/>
          <w:szCs w:val="28"/>
          <w:lang w:val="uk-UA"/>
        </w:rPr>
        <w:t> </w:t>
      </w:r>
      <w:r w:rsidRPr="005F46EB">
        <w:rPr>
          <w:color w:val="000000" w:themeColor="text1"/>
          <w:sz w:val="28"/>
          <w:szCs w:val="28"/>
          <w:lang w:val="uk-UA"/>
        </w:rPr>
        <w:t>виявляється на молекулярноклітковому рівні в тісному взаємозв</w:t>
      </w:r>
      <w:r w:rsidR="00BC24B1" w:rsidRPr="005F46EB">
        <w:rPr>
          <w:color w:val="000000" w:themeColor="text1"/>
          <w:sz w:val="28"/>
          <w:szCs w:val="28"/>
          <w:lang w:val="uk-UA"/>
        </w:rPr>
        <w:t>’</w:t>
      </w:r>
      <w:r w:rsidRPr="005F46EB">
        <w:rPr>
          <w:color w:val="000000" w:themeColor="text1"/>
          <w:sz w:val="28"/>
          <w:szCs w:val="28"/>
          <w:lang w:val="uk-UA"/>
        </w:rPr>
        <w:t xml:space="preserve">язку різних факторів, як фізіологічних (змін, викликаних часом), так </w:t>
      </w:r>
      <w:r w:rsidRPr="005F46EB">
        <w:rPr>
          <w:color w:val="000000" w:themeColor="text1"/>
          <w:sz w:val="28"/>
          <w:szCs w:val="28"/>
          <w:lang w:val="uk-UA"/>
        </w:rPr>
        <w:lastRenderedPageBreak/>
        <w:t>і</w:t>
      </w:r>
      <w:r w:rsidR="00243711" w:rsidRPr="005F46EB">
        <w:rPr>
          <w:color w:val="000000" w:themeColor="text1"/>
          <w:sz w:val="28"/>
          <w:szCs w:val="28"/>
          <w:lang w:val="uk-UA"/>
        </w:rPr>
        <w:t> </w:t>
      </w:r>
      <w:r w:rsidRPr="005F46EB">
        <w:rPr>
          <w:color w:val="000000" w:themeColor="text1"/>
          <w:sz w:val="28"/>
          <w:szCs w:val="28"/>
          <w:lang w:val="uk-UA"/>
        </w:rPr>
        <w:t>патологічних. Вікова перебудова архітектоніки міокарда і судинної стінки супроводжується зменшенням загальної кількості кардіоміоцитів, еластичних волокон, зниженням функції іонних каналів, підвищенням жорсткості і</w:t>
      </w:r>
      <w:r w:rsidR="00243711" w:rsidRPr="005F46EB">
        <w:rPr>
          <w:color w:val="000000" w:themeColor="text1"/>
          <w:sz w:val="28"/>
          <w:szCs w:val="28"/>
          <w:lang w:val="uk-UA"/>
        </w:rPr>
        <w:t> </w:t>
      </w:r>
      <w:r w:rsidRPr="005F46EB">
        <w:rPr>
          <w:color w:val="000000" w:themeColor="text1"/>
          <w:sz w:val="28"/>
          <w:szCs w:val="28"/>
          <w:lang w:val="uk-UA"/>
        </w:rPr>
        <w:t xml:space="preserve">кількості жирової тканини в міокарді. Це призводить до розвитку гіпертрофії залишилися кардіоміоцитів, тобто до гіпертрофії міокарда, ущільнення клапанів серця, формування дилатації порожнин серця, структурних змін стінки судин. Серед літніх пацієнтів найбільш поширені ураження аортального клапана </w:t>
      </w:r>
      <w:r w:rsidR="00B815C0" w:rsidRPr="005F46EB">
        <w:rPr>
          <w:color w:val="000000" w:themeColor="text1"/>
          <w:sz w:val="28"/>
          <w:szCs w:val="28"/>
          <w:lang w:val="uk-UA"/>
        </w:rPr>
        <w:t>–кa</w:t>
      </w:r>
      <w:r w:rsidRPr="005F46EB">
        <w:rPr>
          <w:color w:val="000000" w:themeColor="text1"/>
          <w:sz w:val="28"/>
          <w:szCs w:val="28"/>
          <w:lang w:val="uk-UA"/>
        </w:rPr>
        <w:t>льцинова</w:t>
      </w:r>
      <w:r w:rsidR="00303F38" w:rsidRPr="005F46EB">
        <w:rPr>
          <w:color w:val="000000" w:themeColor="text1"/>
          <w:sz w:val="28"/>
          <w:szCs w:val="28"/>
          <w:lang w:val="uk-UA"/>
        </w:rPr>
        <w:t>ні аортальні стенози</w:t>
      </w:r>
      <w:r w:rsidRPr="005F46EB">
        <w:rPr>
          <w:color w:val="000000" w:themeColor="text1"/>
          <w:sz w:val="28"/>
          <w:szCs w:val="28"/>
          <w:lang w:val="uk-UA"/>
        </w:rPr>
        <w:t xml:space="preserve">. З патології мітрального клапана у </w:t>
      </w:r>
      <w:r w:rsidR="00243711" w:rsidRPr="005F46EB">
        <w:rPr>
          <w:color w:val="000000" w:themeColor="text1"/>
          <w:sz w:val="28"/>
          <w:szCs w:val="28"/>
          <w:lang w:val="uk-UA"/>
        </w:rPr>
        <w:t>осіб зрілого віку</w:t>
      </w:r>
      <w:r w:rsidRPr="005F46EB">
        <w:rPr>
          <w:color w:val="000000" w:themeColor="text1"/>
          <w:sz w:val="28"/>
          <w:szCs w:val="28"/>
          <w:lang w:val="uk-UA"/>
        </w:rPr>
        <w:t xml:space="preserve"> частіше зустрічаються регургітація ішемічної природи </w:t>
      </w:r>
      <w:r w:rsidR="00AC3694" w:rsidRPr="005F46EB">
        <w:rPr>
          <w:color w:val="000000" w:themeColor="text1"/>
          <w:sz w:val="28"/>
          <w:szCs w:val="28"/>
          <w:lang w:val="uk-UA"/>
        </w:rPr>
        <w:t>[38]</w:t>
      </w:r>
      <w:r w:rsidRPr="005F46EB">
        <w:rPr>
          <w:color w:val="000000" w:themeColor="text1"/>
          <w:sz w:val="28"/>
          <w:szCs w:val="28"/>
          <w:lang w:val="uk-UA"/>
        </w:rPr>
        <w:t xml:space="preserve">. </w:t>
      </w:r>
    </w:p>
    <w:p w:rsidR="00243711" w:rsidRPr="005F46EB" w:rsidRDefault="00F521F2" w:rsidP="00566B6C">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lang w:val="uk-UA"/>
        </w:rPr>
        <w:t>Функціональні зміни в серці включають в себе зміни рівня катехоламінів, форми потенціалу дії, тривалості циклу скорочення, в</w:t>
      </w:r>
      <w:r w:rsidR="00BC24B1" w:rsidRPr="005F46EB">
        <w:rPr>
          <w:color w:val="000000" w:themeColor="text1"/>
          <w:sz w:val="28"/>
          <w:szCs w:val="28"/>
          <w:lang w:val="uk-UA"/>
        </w:rPr>
        <w:t>’</w:t>
      </w:r>
      <w:r w:rsidRPr="005F46EB">
        <w:rPr>
          <w:color w:val="000000" w:themeColor="text1"/>
          <w:sz w:val="28"/>
          <w:szCs w:val="28"/>
          <w:lang w:val="uk-UA"/>
        </w:rPr>
        <w:t>язкісно -еластичних властивостей, швидкості акумуляції Са</w:t>
      </w:r>
      <w:r w:rsidRPr="005F46EB">
        <w:rPr>
          <w:color w:val="000000" w:themeColor="text1"/>
          <w:sz w:val="28"/>
          <w:szCs w:val="28"/>
          <w:vertAlign w:val="superscript"/>
          <w:lang w:val="uk-UA"/>
        </w:rPr>
        <w:t>2+</w:t>
      </w:r>
      <w:r w:rsidRPr="005F46EB">
        <w:rPr>
          <w:color w:val="000000" w:themeColor="text1"/>
          <w:sz w:val="28"/>
          <w:szCs w:val="28"/>
          <w:lang w:val="uk-UA"/>
        </w:rPr>
        <w:t xml:space="preserve"> саркоплазматичною мережею, активності міофібриллярной АТФази і синтезу білків. Знижується здатність міокарда до діастолічного  розслаблення, що впливає на діастолічне наповнення шлуночків і може стати причиною діастолічної дисфункції міокарда. Систолічна функція серця страждає в меншій мірі. Хоча швидкість скорочення серцевих волокон зменшується, тривалість контрактильности збільшується, відзначається підвищення загального периферичного опору. </w:t>
      </w:r>
    </w:p>
    <w:p w:rsidR="00F521F2" w:rsidRPr="005F46EB" w:rsidRDefault="00243711" w:rsidP="00566B6C">
      <w:pPr>
        <w:shd w:val="clear" w:color="auto" w:fill="FFFFFF" w:themeFill="background1"/>
        <w:spacing w:line="360" w:lineRule="auto"/>
        <w:ind w:firstLine="709"/>
        <w:contextualSpacing/>
        <w:jc w:val="both"/>
        <w:rPr>
          <w:color w:val="000000" w:themeColor="text1"/>
          <w:sz w:val="28"/>
          <w:szCs w:val="28"/>
        </w:rPr>
      </w:pPr>
      <w:r w:rsidRPr="005F46EB">
        <w:rPr>
          <w:color w:val="000000" w:themeColor="text1"/>
          <w:sz w:val="28"/>
          <w:szCs w:val="28"/>
          <w:lang w:val="uk-UA"/>
        </w:rPr>
        <w:t>Із</w:t>
      </w:r>
      <w:r w:rsidR="00F521F2" w:rsidRPr="005F46EB">
        <w:rPr>
          <w:color w:val="000000" w:themeColor="text1"/>
          <w:sz w:val="28"/>
          <w:szCs w:val="28"/>
          <w:lang w:val="uk-UA"/>
        </w:rPr>
        <w:t xml:space="preserve"> збільшенням віку знижуються також функція рецепторного апарату, інотропна, хронотропна і судинна реакції на катехоламіни і стимуляцію симпатичного відділу вегетативної нервової системи. Навантаження на серце, що супроводжується підвищенням частоти серцевих скорочень (ЧСС) і</w:t>
      </w:r>
      <w:r w:rsidRPr="005F46EB">
        <w:rPr>
          <w:color w:val="000000" w:themeColor="text1"/>
          <w:sz w:val="28"/>
          <w:szCs w:val="28"/>
          <w:lang w:val="uk-UA"/>
        </w:rPr>
        <w:t> </w:t>
      </w:r>
      <w:r w:rsidR="00F521F2" w:rsidRPr="005F46EB">
        <w:rPr>
          <w:color w:val="000000" w:themeColor="text1"/>
          <w:sz w:val="28"/>
          <w:szCs w:val="28"/>
          <w:lang w:val="uk-UA"/>
        </w:rPr>
        <w:t>вираженими змінами метаболізму, сприяє часто</w:t>
      </w:r>
      <w:r w:rsidR="00CF742D" w:rsidRPr="005F46EB">
        <w:rPr>
          <w:color w:val="000000" w:themeColor="text1"/>
          <w:sz w:val="28"/>
          <w:szCs w:val="28"/>
          <w:lang w:val="uk-UA"/>
        </w:rPr>
        <w:t>му</w:t>
      </w:r>
      <w:r w:rsidR="00F521F2" w:rsidRPr="005F46EB">
        <w:rPr>
          <w:color w:val="000000" w:themeColor="text1"/>
          <w:sz w:val="28"/>
          <w:szCs w:val="28"/>
          <w:lang w:val="uk-UA"/>
        </w:rPr>
        <w:t xml:space="preserve"> виникненн</w:t>
      </w:r>
      <w:r w:rsidR="00CF742D" w:rsidRPr="005F46EB">
        <w:rPr>
          <w:color w:val="000000" w:themeColor="text1"/>
          <w:sz w:val="28"/>
          <w:szCs w:val="28"/>
          <w:lang w:val="uk-UA"/>
        </w:rPr>
        <w:t>ю</w:t>
      </w:r>
      <w:r w:rsidR="00F521F2" w:rsidRPr="005F46EB">
        <w:rPr>
          <w:color w:val="000000" w:themeColor="text1"/>
          <w:sz w:val="28"/>
          <w:szCs w:val="28"/>
          <w:lang w:val="uk-UA"/>
        </w:rPr>
        <w:t xml:space="preserve"> атріовентрикулярної блокади. Ця проблема посилюється </w:t>
      </w:r>
      <w:r w:rsidRPr="005F46EB">
        <w:rPr>
          <w:color w:val="000000" w:themeColor="text1"/>
          <w:sz w:val="28"/>
          <w:szCs w:val="28"/>
          <w:lang w:val="uk-UA"/>
        </w:rPr>
        <w:t>по мірі</w:t>
      </w:r>
      <w:r w:rsidR="00F521F2" w:rsidRPr="005F46EB">
        <w:rPr>
          <w:color w:val="000000" w:themeColor="text1"/>
          <w:sz w:val="28"/>
          <w:szCs w:val="28"/>
          <w:lang w:val="uk-UA"/>
        </w:rPr>
        <w:t xml:space="preserve"> старіння </w:t>
      </w:r>
      <w:r w:rsidRPr="005F46EB">
        <w:rPr>
          <w:color w:val="000000" w:themeColor="text1"/>
          <w:sz w:val="28"/>
          <w:szCs w:val="28"/>
          <w:lang w:val="uk-UA"/>
        </w:rPr>
        <w:t>та </w:t>
      </w:r>
      <w:r w:rsidR="00F521F2" w:rsidRPr="005F46EB">
        <w:rPr>
          <w:color w:val="000000" w:themeColor="text1"/>
          <w:sz w:val="28"/>
          <w:szCs w:val="28"/>
          <w:lang w:val="uk-UA"/>
        </w:rPr>
        <w:t xml:space="preserve">віковим зниженням лабільності атріовентрикулярного вузла і пучка Гіса. </w:t>
      </w:r>
      <w:r w:rsidR="00F521F2" w:rsidRPr="005F46EB">
        <w:rPr>
          <w:color w:val="000000" w:themeColor="text1"/>
          <w:sz w:val="28"/>
          <w:szCs w:val="28"/>
        </w:rPr>
        <w:t>У</w:t>
      </w:r>
      <w:r w:rsidRPr="005F46EB">
        <w:rPr>
          <w:color w:val="000000" w:themeColor="text1"/>
          <w:sz w:val="28"/>
          <w:szCs w:val="28"/>
        </w:rPr>
        <w:t> </w:t>
      </w:r>
      <w:r w:rsidR="00F521F2" w:rsidRPr="005F46EB">
        <w:rPr>
          <w:color w:val="000000" w:themeColor="text1"/>
          <w:sz w:val="28"/>
          <w:szCs w:val="28"/>
        </w:rPr>
        <w:t>літніх людей поступово зменшується кількість клітин, що здійснюють функцію автоматизму в синоатриальном</w:t>
      </w:r>
      <w:r w:rsidRPr="005F46EB">
        <w:rPr>
          <w:color w:val="000000" w:themeColor="text1"/>
          <w:sz w:val="28"/>
          <w:szCs w:val="28"/>
        </w:rPr>
        <w:t>у</w:t>
      </w:r>
      <w:r w:rsidR="00F521F2" w:rsidRPr="005F46EB">
        <w:rPr>
          <w:color w:val="000000" w:themeColor="text1"/>
          <w:sz w:val="28"/>
          <w:szCs w:val="28"/>
        </w:rPr>
        <w:t xml:space="preserve"> сайті. Після </w:t>
      </w:r>
      <w:r w:rsidR="00081810" w:rsidRPr="005F46EB">
        <w:rPr>
          <w:color w:val="000000" w:themeColor="text1"/>
          <w:sz w:val="28"/>
          <w:szCs w:val="28"/>
        </w:rPr>
        <w:t>50-</w:t>
      </w:r>
      <w:r w:rsidR="00F521F2" w:rsidRPr="005F46EB">
        <w:rPr>
          <w:color w:val="000000" w:themeColor="text1"/>
          <w:sz w:val="28"/>
          <w:szCs w:val="28"/>
        </w:rPr>
        <w:t>60 років зменшується кількість волокон у лівої гілки пучка Гіса, внаслідок заміщення їх фіброзною тканиною. Серцевий викид і ударний об</w:t>
      </w:r>
      <w:r w:rsidR="00BC24B1" w:rsidRPr="005F46EB">
        <w:rPr>
          <w:color w:val="000000" w:themeColor="text1"/>
          <w:sz w:val="28"/>
          <w:szCs w:val="28"/>
        </w:rPr>
        <w:t>’</w:t>
      </w:r>
      <w:r w:rsidR="00F521F2" w:rsidRPr="005F46EB">
        <w:rPr>
          <w:color w:val="000000" w:themeColor="text1"/>
          <w:sz w:val="28"/>
          <w:szCs w:val="28"/>
        </w:rPr>
        <w:t xml:space="preserve">єм в спокої </w:t>
      </w:r>
      <w:r w:rsidR="00F521F2" w:rsidRPr="005F46EB">
        <w:rPr>
          <w:color w:val="000000" w:themeColor="text1"/>
          <w:sz w:val="28"/>
          <w:szCs w:val="28"/>
        </w:rPr>
        <w:lastRenderedPageBreak/>
        <w:t>зі</w:t>
      </w:r>
      <w:r w:rsidR="00081810" w:rsidRPr="005F46EB">
        <w:rPr>
          <w:color w:val="000000" w:themeColor="text1"/>
          <w:sz w:val="28"/>
          <w:szCs w:val="28"/>
        </w:rPr>
        <w:t> </w:t>
      </w:r>
      <w:r w:rsidR="00F521F2" w:rsidRPr="005F46EB">
        <w:rPr>
          <w:color w:val="000000" w:themeColor="text1"/>
          <w:sz w:val="28"/>
          <w:szCs w:val="28"/>
        </w:rPr>
        <w:t>збільшенням віку можуть мало змінитися, але відповідь серцево-судинної системи на навантаження істотно знижується. Пов</w:t>
      </w:r>
      <w:r w:rsidR="00BC24B1" w:rsidRPr="005F46EB">
        <w:rPr>
          <w:color w:val="000000" w:themeColor="text1"/>
          <w:sz w:val="28"/>
          <w:szCs w:val="28"/>
        </w:rPr>
        <w:t>’</w:t>
      </w:r>
      <w:r w:rsidR="00F521F2" w:rsidRPr="005F46EB">
        <w:rPr>
          <w:color w:val="000000" w:themeColor="text1"/>
          <w:sz w:val="28"/>
          <w:szCs w:val="28"/>
        </w:rPr>
        <w:t>язана з віком діастолічна дисфункція обумовлює схильність літніх хворих до тахікардії. Навіть невелике зниження венозного наповнення під дією наркотичних препаратів, діуретиків, втрата об</w:t>
      </w:r>
      <w:r w:rsidR="00BC24B1" w:rsidRPr="005F46EB">
        <w:rPr>
          <w:color w:val="000000" w:themeColor="text1"/>
          <w:sz w:val="28"/>
          <w:szCs w:val="28"/>
        </w:rPr>
        <w:t>’</w:t>
      </w:r>
      <w:r w:rsidR="00F521F2" w:rsidRPr="005F46EB">
        <w:rPr>
          <w:color w:val="000000" w:themeColor="text1"/>
          <w:sz w:val="28"/>
          <w:szCs w:val="28"/>
        </w:rPr>
        <w:t>єму циркулюючої рідини впливає на зміни ударного об</w:t>
      </w:r>
      <w:r w:rsidR="00BC24B1" w:rsidRPr="005F46EB">
        <w:rPr>
          <w:color w:val="000000" w:themeColor="text1"/>
          <w:sz w:val="28"/>
          <w:szCs w:val="28"/>
        </w:rPr>
        <w:t>’</w:t>
      </w:r>
      <w:r w:rsidR="00F521F2" w:rsidRPr="005F46EB">
        <w:rPr>
          <w:color w:val="000000" w:themeColor="text1"/>
          <w:sz w:val="28"/>
          <w:szCs w:val="28"/>
        </w:rPr>
        <w:t>єму і серцевого викиду більшою мірою, ніж у молодих пацієнтів</w:t>
      </w:r>
      <w:r w:rsidR="00AC3694" w:rsidRPr="005F46EB">
        <w:rPr>
          <w:color w:val="000000" w:themeColor="text1"/>
          <w:sz w:val="28"/>
          <w:szCs w:val="28"/>
          <w:lang w:val="uk-UA"/>
        </w:rPr>
        <w:t>[22]</w:t>
      </w:r>
      <w:r w:rsidR="00F521F2" w:rsidRPr="005F46EB">
        <w:rPr>
          <w:color w:val="000000" w:themeColor="text1"/>
          <w:sz w:val="28"/>
          <w:szCs w:val="28"/>
        </w:rPr>
        <w:t xml:space="preserve">. </w:t>
      </w:r>
    </w:p>
    <w:p w:rsidR="00F521F2" w:rsidRPr="005F46EB" w:rsidRDefault="00F521F2" w:rsidP="00566B6C">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rPr>
        <w:t>Функціональні і структурні зміни серцево-судинної системи, що супроводжуються зниженням ефективності механізмів регуляції і адаптації, що сприяє виникненню таких захворювань, як атеросклероз, артеріальна гіпертензія. По мірі старіння, найбільш виражені зміни відбуваються в</w:t>
      </w:r>
      <w:r w:rsidR="00CF742D" w:rsidRPr="005F46EB">
        <w:rPr>
          <w:color w:val="000000" w:themeColor="text1"/>
          <w:sz w:val="28"/>
          <w:szCs w:val="28"/>
        </w:rPr>
        <w:t> </w:t>
      </w:r>
      <w:r w:rsidRPr="005F46EB">
        <w:rPr>
          <w:color w:val="000000" w:themeColor="text1"/>
          <w:sz w:val="28"/>
          <w:szCs w:val="28"/>
        </w:rPr>
        <w:t>артеріях. Вже до 30-40 років в їх стінках на 5-10</w:t>
      </w:r>
      <w:r w:rsidR="00CF742D" w:rsidRPr="005F46EB">
        <w:rPr>
          <w:color w:val="000000" w:themeColor="text1"/>
          <w:sz w:val="28"/>
          <w:szCs w:val="28"/>
        </w:rPr>
        <w:t> </w:t>
      </w:r>
      <w:r w:rsidRPr="005F46EB">
        <w:rPr>
          <w:color w:val="000000" w:themeColor="text1"/>
          <w:sz w:val="28"/>
          <w:szCs w:val="28"/>
        </w:rPr>
        <w:t xml:space="preserve">% зменшується вміст еластину і починається їх кальциноз, який особливо виражений після </w:t>
      </w:r>
      <w:r w:rsidR="00CF742D" w:rsidRPr="005F46EB">
        <w:rPr>
          <w:color w:val="000000" w:themeColor="text1"/>
          <w:sz w:val="28"/>
          <w:szCs w:val="28"/>
        </w:rPr>
        <w:br/>
      </w:r>
      <w:r w:rsidRPr="005F46EB">
        <w:rPr>
          <w:color w:val="000000" w:themeColor="text1"/>
          <w:sz w:val="28"/>
          <w:szCs w:val="28"/>
        </w:rPr>
        <w:t>60-65</w:t>
      </w:r>
      <w:r w:rsidR="00CF742D" w:rsidRPr="005F46EB">
        <w:rPr>
          <w:color w:val="000000" w:themeColor="text1"/>
          <w:sz w:val="28"/>
          <w:szCs w:val="28"/>
        </w:rPr>
        <w:t> </w:t>
      </w:r>
      <w:r w:rsidRPr="005F46EB">
        <w:rPr>
          <w:color w:val="000000" w:themeColor="text1"/>
          <w:sz w:val="28"/>
          <w:szCs w:val="28"/>
        </w:rPr>
        <w:t>років життя. Наслідком цих процесів є поступове зменшення еластичності артерій, зниження пристосувальних можливостей до розширення та звуження, послаблюється кровотік. Зазвичай ці зміни найбільш виражені в</w:t>
      </w:r>
      <w:r w:rsidR="00CF742D" w:rsidRPr="005F46EB">
        <w:rPr>
          <w:color w:val="000000" w:themeColor="text1"/>
          <w:sz w:val="28"/>
          <w:szCs w:val="28"/>
        </w:rPr>
        <w:t> </w:t>
      </w:r>
      <w:r w:rsidRPr="005F46EB">
        <w:rPr>
          <w:color w:val="000000" w:themeColor="text1"/>
          <w:sz w:val="28"/>
          <w:szCs w:val="28"/>
        </w:rPr>
        <w:t xml:space="preserve">аорті, великих артеріях. У результаті відбувається погіршення кровопостачання провідних функціональних систем і органів </w:t>
      </w:r>
      <w:r w:rsidR="00CF742D" w:rsidRPr="005F46EB">
        <w:rPr>
          <w:color w:val="000000" w:themeColor="text1"/>
          <w:sz w:val="28"/>
          <w:szCs w:val="28"/>
        </w:rPr>
        <w:t>–</w:t>
      </w:r>
      <w:r w:rsidRPr="005F46EB">
        <w:rPr>
          <w:color w:val="000000" w:themeColor="text1"/>
          <w:sz w:val="28"/>
          <w:szCs w:val="28"/>
        </w:rPr>
        <w:t xml:space="preserve"> мозок, м</w:t>
      </w:r>
      <w:r w:rsidR="00BC24B1" w:rsidRPr="005F46EB">
        <w:rPr>
          <w:color w:val="000000" w:themeColor="text1"/>
          <w:sz w:val="28"/>
          <w:szCs w:val="28"/>
        </w:rPr>
        <w:t>’</w:t>
      </w:r>
      <w:r w:rsidRPr="005F46EB">
        <w:rPr>
          <w:color w:val="000000" w:themeColor="text1"/>
          <w:sz w:val="28"/>
          <w:szCs w:val="28"/>
        </w:rPr>
        <w:t>язи, внутрішні органи, що призводить до розвитку швидкої стомлюваності у літніх і старих людей і підвищення артеріального тиску (АТ). У зв</w:t>
      </w:r>
      <w:r w:rsidR="00BC24B1" w:rsidRPr="005F46EB">
        <w:rPr>
          <w:color w:val="000000" w:themeColor="text1"/>
          <w:sz w:val="28"/>
          <w:szCs w:val="28"/>
        </w:rPr>
        <w:t>’</w:t>
      </w:r>
      <w:r w:rsidRPr="005F46EB">
        <w:rPr>
          <w:color w:val="000000" w:themeColor="text1"/>
          <w:sz w:val="28"/>
          <w:szCs w:val="28"/>
        </w:rPr>
        <w:t>язку з віковими змінами у великих судинах серце витрачає більше енергії на забезпечення кровообігу. Крім цього страждає кровопостачання і</w:t>
      </w:r>
      <w:r w:rsidR="003B40E6" w:rsidRPr="005F46EB">
        <w:rPr>
          <w:color w:val="000000" w:themeColor="text1"/>
          <w:sz w:val="28"/>
          <w:szCs w:val="28"/>
        </w:rPr>
        <w:t> </w:t>
      </w:r>
      <w:r w:rsidRPr="005F46EB">
        <w:rPr>
          <w:color w:val="000000" w:themeColor="text1"/>
          <w:sz w:val="28"/>
          <w:szCs w:val="28"/>
        </w:rPr>
        <w:t>само</w:t>
      </w:r>
      <w:r w:rsidRPr="005F46EB">
        <w:rPr>
          <w:color w:val="000000" w:themeColor="text1"/>
          <w:sz w:val="28"/>
          <w:szCs w:val="28"/>
          <w:lang w:val="uk-UA"/>
        </w:rPr>
        <w:t xml:space="preserve">го </w:t>
      </w:r>
      <w:r w:rsidRPr="005F46EB">
        <w:rPr>
          <w:color w:val="000000" w:themeColor="text1"/>
          <w:sz w:val="28"/>
          <w:szCs w:val="28"/>
        </w:rPr>
        <w:t>серцевого м</w:t>
      </w:r>
      <w:r w:rsidR="00BC24B1" w:rsidRPr="005F46EB">
        <w:rPr>
          <w:color w:val="000000" w:themeColor="text1"/>
          <w:sz w:val="28"/>
          <w:szCs w:val="28"/>
        </w:rPr>
        <w:t>’</w:t>
      </w:r>
      <w:r w:rsidRPr="005F46EB">
        <w:rPr>
          <w:color w:val="000000" w:themeColor="text1"/>
          <w:sz w:val="28"/>
          <w:szCs w:val="28"/>
        </w:rPr>
        <w:t>яза, наслідком чого є склеротичні зміни в н</w:t>
      </w:r>
      <w:r w:rsidRPr="005F46EB">
        <w:rPr>
          <w:color w:val="000000" w:themeColor="text1"/>
          <w:sz w:val="28"/>
          <w:szCs w:val="28"/>
          <w:lang w:val="uk-UA"/>
        </w:rPr>
        <w:t>ьом</w:t>
      </w:r>
      <w:r w:rsidR="00D44E1C" w:rsidRPr="005F46EB">
        <w:rPr>
          <w:color w:val="000000" w:themeColor="text1"/>
          <w:sz w:val="28"/>
          <w:szCs w:val="28"/>
          <w:lang w:val="uk-UA"/>
        </w:rPr>
        <w:t>у</w:t>
      </w:r>
      <w:r w:rsidR="00AC3694" w:rsidRPr="005F46EB">
        <w:rPr>
          <w:color w:val="000000" w:themeColor="text1"/>
          <w:sz w:val="28"/>
          <w:szCs w:val="28"/>
          <w:lang w:val="uk-UA"/>
        </w:rPr>
        <w:t xml:space="preserve"> [46]</w:t>
      </w:r>
      <w:r w:rsidRPr="005F46EB">
        <w:rPr>
          <w:color w:val="000000" w:themeColor="text1"/>
          <w:sz w:val="28"/>
          <w:szCs w:val="28"/>
          <w:lang w:val="uk-UA"/>
        </w:rPr>
        <w:t>.</w:t>
      </w:r>
    </w:p>
    <w:p w:rsidR="00D44E1C" w:rsidRPr="005F46EB" w:rsidRDefault="00F521F2" w:rsidP="00566B6C">
      <w:pPr>
        <w:shd w:val="clear" w:color="auto" w:fill="FFFFFF" w:themeFill="background1"/>
        <w:spacing w:line="360" w:lineRule="auto"/>
        <w:ind w:firstLine="709"/>
        <w:contextualSpacing/>
        <w:jc w:val="both"/>
        <w:rPr>
          <w:color w:val="000000" w:themeColor="text1"/>
          <w:sz w:val="28"/>
          <w:szCs w:val="28"/>
        </w:rPr>
      </w:pPr>
      <w:r w:rsidRPr="005F46EB">
        <w:rPr>
          <w:color w:val="000000" w:themeColor="text1"/>
          <w:sz w:val="28"/>
          <w:szCs w:val="28"/>
          <w:lang w:val="uk-UA"/>
        </w:rPr>
        <w:t>Легеневі резерви по мірі старіння також знижуються. В кістково-м</w:t>
      </w:r>
      <w:r w:rsidR="00BC24B1" w:rsidRPr="005F46EB">
        <w:rPr>
          <w:color w:val="000000" w:themeColor="text1"/>
          <w:sz w:val="28"/>
          <w:szCs w:val="28"/>
          <w:lang w:val="uk-UA"/>
        </w:rPr>
        <w:t>’</w:t>
      </w:r>
      <w:r w:rsidRPr="005F46EB">
        <w:rPr>
          <w:color w:val="000000" w:themeColor="text1"/>
          <w:sz w:val="28"/>
          <w:szCs w:val="28"/>
          <w:lang w:val="uk-UA"/>
        </w:rPr>
        <w:t xml:space="preserve">язовому каркасі грудної клітини після 60 років поступово відбуваються дегенеративно-дистрофічні процеси. У більшості випадків, дихальна недостатність в процесі старіння значною мірою зумовлена саме розвивається, зі збільшенням віку ригідністю грудної клітини. </w:t>
      </w:r>
      <w:r w:rsidRPr="005F46EB">
        <w:rPr>
          <w:color w:val="000000" w:themeColor="text1"/>
          <w:sz w:val="28"/>
          <w:szCs w:val="28"/>
        </w:rPr>
        <w:t>Відзначається також зниження функціональної альвеолярної поверхні на 15</w:t>
      </w:r>
      <w:r w:rsidR="00D44E1C" w:rsidRPr="005F46EB">
        <w:rPr>
          <w:color w:val="000000" w:themeColor="text1"/>
          <w:sz w:val="28"/>
          <w:szCs w:val="28"/>
        </w:rPr>
        <w:t> </w:t>
      </w:r>
      <w:r w:rsidRPr="005F46EB">
        <w:rPr>
          <w:color w:val="000000" w:themeColor="text1"/>
          <w:sz w:val="28"/>
          <w:szCs w:val="28"/>
        </w:rPr>
        <w:t>% до 70 років, що негативно впливає на газообмін. Життєва місткість легенів також знижується. Важливо пам</w:t>
      </w:r>
      <w:r w:rsidR="00BC24B1" w:rsidRPr="005F46EB">
        <w:rPr>
          <w:color w:val="000000" w:themeColor="text1"/>
          <w:sz w:val="28"/>
          <w:szCs w:val="28"/>
        </w:rPr>
        <w:t>’</w:t>
      </w:r>
      <w:r w:rsidRPr="005F46EB">
        <w:rPr>
          <w:color w:val="000000" w:themeColor="text1"/>
          <w:sz w:val="28"/>
          <w:szCs w:val="28"/>
        </w:rPr>
        <w:t xml:space="preserve">ятати і про інволютивных зміни в печінці і нирках, </w:t>
      </w:r>
      <w:r w:rsidRPr="005F46EB">
        <w:rPr>
          <w:color w:val="000000" w:themeColor="text1"/>
          <w:sz w:val="28"/>
          <w:szCs w:val="28"/>
        </w:rPr>
        <w:lastRenderedPageBreak/>
        <w:t>підтримують водно-електролітний баланс організму, що беруть участь у</w:t>
      </w:r>
      <w:r w:rsidR="00D44E1C" w:rsidRPr="005F46EB">
        <w:rPr>
          <w:color w:val="000000" w:themeColor="text1"/>
          <w:sz w:val="28"/>
          <w:szCs w:val="28"/>
        </w:rPr>
        <w:t> </w:t>
      </w:r>
      <w:r w:rsidRPr="005F46EB">
        <w:rPr>
          <w:color w:val="000000" w:themeColor="text1"/>
          <w:sz w:val="28"/>
          <w:szCs w:val="28"/>
        </w:rPr>
        <w:t>метаболізмі лікарських препаратів. З збільшенням віку відбувається загибель нефронів коркового шару зі швидкістю 1,5-1</w:t>
      </w:r>
      <w:r w:rsidR="00D44E1C" w:rsidRPr="005F46EB">
        <w:rPr>
          <w:color w:val="000000" w:themeColor="text1"/>
          <w:sz w:val="28"/>
          <w:szCs w:val="28"/>
        </w:rPr>
        <w:t> </w:t>
      </w:r>
      <w:r w:rsidRPr="005F46EB">
        <w:rPr>
          <w:color w:val="000000" w:themeColor="text1"/>
          <w:sz w:val="28"/>
          <w:szCs w:val="28"/>
        </w:rPr>
        <w:t xml:space="preserve">% </w:t>
      </w:r>
      <w:r w:rsidR="00D44E1C" w:rsidRPr="005F46EB">
        <w:rPr>
          <w:color w:val="000000" w:themeColor="text1"/>
          <w:sz w:val="28"/>
          <w:szCs w:val="28"/>
        </w:rPr>
        <w:t>на</w:t>
      </w:r>
      <w:r w:rsidRPr="005F46EB">
        <w:rPr>
          <w:color w:val="000000" w:themeColor="text1"/>
          <w:sz w:val="28"/>
          <w:szCs w:val="28"/>
        </w:rPr>
        <w:t xml:space="preserve"> рік і до 70 років відзначається втрата 30-50</w:t>
      </w:r>
      <w:r w:rsidR="00D44E1C" w:rsidRPr="005F46EB">
        <w:rPr>
          <w:color w:val="000000" w:themeColor="text1"/>
          <w:sz w:val="28"/>
          <w:szCs w:val="28"/>
        </w:rPr>
        <w:t> </w:t>
      </w:r>
      <w:r w:rsidRPr="005F46EB">
        <w:rPr>
          <w:color w:val="000000" w:themeColor="text1"/>
          <w:sz w:val="28"/>
          <w:szCs w:val="28"/>
        </w:rPr>
        <w:t>% нефронів</w:t>
      </w:r>
      <w:r w:rsidRPr="005F46EB">
        <w:rPr>
          <w:color w:val="000000" w:themeColor="text1"/>
          <w:sz w:val="28"/>
          <w:szCs w:val="28"/>
          <w:lang w:val="uk-UA"/>
        </w:rPr>
        <w:t>,</w:t>
      </w:r>
      <w:r w:rsidRPr="005F46EB">
        <w:rPr>
          <w:color w:val="000000" w:themeColor="text1"/>
          <w:sz w:val="28"/>
          <w:szCs w:val="28"/>
        </w:rPr>
        <w:t xml:space="preserve"> таким чином значно знижується фільтраційна функція нирок. Підвищений рівень креатиніну сироватки крові є незалежним фактором ризику збільшення смерті і розвитку ускладнень </w:t>
      </w:r>
      <w:r w:rsidR="00D44E1C" w:rsidRPr="005F46EB">
        <w:rPr>
          <w:color w:val="000000" w:themeColor="text1"/>
          <w:sz w:val="28"/>
          <w:szCs w:val="28"/>
        </w:rPr>
        <w:t>ішемічної хвороби серця (</w:t>
      </w:r>
      <w:r w:rsidRPr="005F46EB">
        <w:rPr>
          <w:color w:val="000000" w:themeColor="text1"/>
          <w:sz w:val="28"/>
          <w:szCs w:val="28"/>
        </w:rPr>
        <w:t>ІХС</w:t>
      </w:r>
      <w:r w:rsidR="00D44E1C" w:rsidRPr="005F46EB">
        <w:rPr>
          <w:color w:val="000000" w:themeColor="text1"/>
          <w:sz w:val="28"/>
          <w:szCs w:val="28"/>
        </w:rPr>
        <w:t>)</w:t>
      </w:r>
      <w:r w:rsidRPr="005F46EB">
        <w:rPr>
          <w:color w:val="000000" w:themeColor="text1"/>
          <w:sz w:val="28"/>
          <w:szCs w:val="28"/>
        </w:rPr>
        <w:t xml:space="preserve">. </w:t>
      </w:r>
    </w:p>
    <w:p w:rsidR="00F521F2" w:rsidRPr="005F46EB" w:rsidRDefault="00F521F2" w:rsidP="00566B6C">
      <w:pPr>
        <w:shd w:val="clear" w:color="auto" w:fill="FFFFFF" w:themeFill="background1"/>
        <w:spacing w:line="360" w:lineRule="auto"/>
        <w:ind w:firstLine="709"/>
        <w:contextualSpacing/>
        <w:jc w:val="both"/>
        <w:rPr>
          <w:color w:val="000000" w:themeColor="text1"/>
          <w:sz w:val="28"/>
          <w:szCs w:val="28"/>
        </w:rPr>
      </w:pPr>
      <w:r w:rsidRPr="005F46EB">
        <w:rPr>
          <w:color w:val="000000" w:themeColor="text1"/>
          <w:sz w:val="28"/>
          <w:szCs w:val="28"/>
        </w:rPr>
        <w:t>Серед основних факторів, що посилюють перебіг ІХС у літніх людей, відзначають порушення вуглеводного і ліпідного обміну. За даними Європейської групи з вивчення інсулінорезистентності, зі збільшенням віку навіть у здорових людей спостерігається виразне, особливо виражене у</w:t>
      </w:r>
      <w:r w:rsidR="00D44E1C" w:rsidRPr="005F46EB">
        <w:rPr>
          <w:color w:val="000000" w:themeColor="text1"/>
          <w:sz w:val="28"/>
          <w:szCs w:val="28"/>
        </w:rPr>
        <w:t> </w:t>
      </w:r>
      <w:r w:rsidRPr="005F46EB">
        <w:rPr>
          <w:color w:val="000000" w:themeColor="text1"/>
          <w:sz w:val="28"/>
          <w:szCs w:val="28"/>
        </w:rPr>
        <w:t xml:space="preserve">жінок, зниження здатності до </w:t>
      </w:r>
      <w:r w:rsidR="00D44E1C" w:rsidRPr="005F46EB">
        <w:rPr>
          <w:color w:val="000000" w:themeColor="text1"/>
          <w:sz w:val="28"/>
          <w:szCs w:val="28"/>
        </w:rPr>
        <w:t>і</w:t>
      </w:r>
      <w:r w:rsidRPr="005F46EB">
        <w:rPr>
          <w:color w:val="000000" w:themeColor="text1"/>
          <w:sz w:val="28"/>
          <w:szCs w:val="28"/>
        </w:rPr>
        <w:t>нсулинстимул</w:t>
      </w:r>
      <w:r w:rsidR="00D44E1C" w:rsidRPr="005F46EB">
        <w:rPr>
          <w:color w:val="000000" w:themeColor="text1"/>
          <w:sz w:val="28"/>
          <w:szCs w:val="28"/>
        </w:rPr>
        <w:t>ьованому</w:t>
      </w:r>
      <w:r w:rsidRPr="005F46EB">
        <w:rPr>
          <w:color w:val="000000" w:themeColor="text1"/>
          <w:sz w:val="28"/>
          <w:szCs w:val="28"/>
        </w:rPr>
        <w:t xml:space="preserve"> захопленню глюкози тканинами</w:t>
      </w:r>
      <w:r w:rsidR="00AC3694" w:rsidRPr="005F46EB">
        <w:rPr>
          <w:color w:val="000000" w:themeColor="text1"/>
          <w:sz w:val="28"/>
          <w:szCs w:val="28"/>
          <w:lang w:val="uk-UA"/>
        </w:rPr>
        <w:t>[</w:t>
      </w:r>
      <w:r w:rsidR="00303F38" w:rsidRPr="005F46EB">
        <w:rPr>
          <w:color w:val="000000" w:themeColor="text1"/>
          <w:sz w:val="28"/>
          <w:szCs w:val="28"/>
          <w:lang w:val="uk-UA"/>
        </w:rPr>
        <w:t>50</w:t>
      </w:r>
      <w:r w:rsidR="00AC3694" w:rsidRPr="005F46EB">
        <w:rPr>
          <w:color w:val="000000" w:themeColor="text1"/>
          <w:sz w:val="28"/>
          <w:szCs w:val="28"/>
          <w:lang w:val="uk-UA"/>
        </w:rPr>
        <w:t>]</w:t>
      </w:r>
      <w:r w:rsidRPr="005F46EB">
        <w:rPr>
          <w:color w:val="000000" w:themeColor="text1"/>
          <w:sz w:val="28"/>
          <w:szCs w:val="28"/>
        </w:rPr>
        <w:t xml:space="preserve">. </w:t>
      </w:r>
    </w:p>
    <w:p w:rsidR="00D44E1C" w:rsidRPr="005F46EB" w:rsidRDefault="00F521F2" w:rsidP="00566B6C">
      <w:pPr>
        <w:shd w:val="clear" w:color="auto" w:fill="FFFFFF" w:themeFill="background1"/>
        <w:spacing w:line="360" w:lineRule="auto"/>
        <w:ind w:firstLine="709"/>
        <w:contextualSpacing/>
        <w:jc w:val="both"/>
        <w:rPr>
          <w:color w:val="000000" w:themeColor="text1"/>
          <w:sz w:val="28"/>
          <w:szCs w:val="28"/>
        </w:rPr>
      </w:pPr>
      <w:r w:rsidRPr="005F46EB">
        <w:rPr>
          <w:color w:val="000000" w:themeColor="text1"/>
          <w:sz w:val="28"/>
          <w:szCs w:val="28"/>
        </w:rPr>
        <w:t>Клінічні прояви і перебіг хронічних форм ІХС у старшій віковій групі має свої особливості. Важливо відзначити, що, як правило, зміни в артеріях у</w:t>
      </w:r>
      <w:r w:rsidR="00D44E1C" w:rsidRPr="005F46EB">
        <w:rPr>
          <w:color w:val="000000" w:themeColor="text1"/>
          <w:sz w:val="28"/>
          <w:szCs w:val="28"/>
        </w:rPr>
        <w:t> </w:t>
      </w:r>
      <w:r w:rsidRPr="005F46EB">
        <w:rPr>
          <w:color w:val="000000" w:themeColor="text1"/>
          <w:sz w:val="28"/>
          <w:szCs w:val="28"/>
        </w:rPr>
        <w:t xml:space="preserve">даної категорії людей носять генералізований характер і тому, в більшості випадків, ішемія міокарда, зумовлена атеросклеротичним ураженням декількох коронарних артерій. Результати </w:t>
      </w:r>
      <w:r w:rsidRPr="005F46EB">
        <w:rPr>
          <w:color w:val="000000" w:themeColor="text1"/>
          <w:sz w:val="28"/>
          <w:szCs w:val="28"/>
          <w:lang w:val="uk-UA"/>
        </w:rPr>
        <w:t>коронароангіографиї</w:t>
      </w:r>
      <w:r w:rsidRPr="005F46EB">
        <w:rPr>
          <w:color w:val="000000" w:themeColor="text1"/>
          <w:sz w:val="28"/>
          <w:szCs w:val="28"/>
        </w:rPr>
        <w:t xml:space="preserve"> частіше виявля</w:t>
      </w:r>
      <w:r w:rsidRPr="005F46EB">
        <w:rPr>
          <w:color w:val="000000" w:themeColor="text1"/>
          <w:sz w:val="28"/>
          <w:szCs w:val="28"/>
          <w:lang w:val="uk-UA"/>
        </w:rPr>
        <w:t>є</w:t>
      </w:r>
      <w:r w:rsidRPr="005F46EB">
        <w:rPr>
          <w:color w:val="000000" w:themeColor="text1"/>
          <w:sz w:val="28"/>
          <w:szCs w:val="28"/>
        </w:rPr>
        <w:t>ть</w:t>
      </w:r>
      <w:r w:rsidRPr="005F46EB">
        <w:rPr>
          <w:color w:val="000000" w:themeColor="text1"/>
          <w:sz w:val="28"/>
          <w:szCs w:val="28"/>
          <w:lang w:val="uk-UA"/>
        </w:rPr>
        <w:t xml:space="preserve">ся </w:t>
      </w:r>
      <w:r w:rsidRPr="005F46EB">
        <w:rPr>
          <w:color w:val="000000" w:themeColor="text1"/>
          <w:sz w:val="28"/>
          <w:szCs w:val="28"/>
        </w:rPr>
        <w:t xml:space="preserve">стеноз стовбура лівої коронарної артерії. </w:t>
      </w:r>
    </w:p>
    <w:p w:rsidR="00F521F2" w:rsidRPr="005F46EB" w:rsidRDefault="00D44E1C" w:rsidP="00566B6C">
      <w:pPr>
        <w:shd w:val="clear" w:color="auto" w:fill="FFFFFF" w:themeFill="background1"/>
        <w:spacing w:line="360" w:lineRule="auto"/>
        <w:ind w:firstLine="709"/>
        <w:contextualSpacing/>
        <w:jc w:val="both"/>
        <w:rPr>
          <w:color w:val="000000" w:themeColor="text1"/>
          <w:sz w:val="28"/>
          <w:szCs w:val="28"/>
        </w:rPr>
      </w:pPr>
      <w:r w:rsidRPr="005F46EB">
        <w:rPr>
          <w:color w:val="000000" w:themeColor="text1"/>
          <w:sz w:val="28"/>
          <w:szCs w:val="28"/>
        </w:rPr>
        <w:t xml:space="preserve">Також, з віком у </w:t>
      </w:r>
      <w:r w:rsidR="00F521F2" w:rsidRPr="005F46EB">
        <w:rPr>
          <w:color w:val="000000" w:themeColor="text1"/>
          <w:sz w:val="28"/>
          <w:szCs w:val="28"/>
        </w:rPr>
        <w:t xml:space="preserve">пацієнтів ІХС частіше </w:t>
      </w:r>
      <w:r w:rsidR="00F521F2" w:rsidRPr="005F46EB">
        <w:rPr>
          <w:color w:val="000000" w:themeColor="text1"/>
          <w:sz w:val="28"/>
          <w:szCs w:val="28"/>
          <w:lang w:val="uk-UA"/>
        </w:rPr>
        <w:t>супровождається</w:t>
      </w:r>
      <w:r w:rsidR="00F521F2" w:rsidRPr="005F46EB">
        <w:rPr>
          <w:color w:val="000000" w:themeColor="text1"/>
          <w:sz w:val="28"/>
          <w:szCs w:val="28"/>
        </w:rPr>
        <w:t xml:space="preserve"> зниженням скоротливої функції міокарда. До особливостей клінічних проявів і перебігу коронарної недостатності у літніх людей відносяться також: поступов</w:t>
      </w:r>
      <w:r w:rsidR="00F521F2" w:rsidRPr="005F46EB">
        <w:rPr>
          <w:color w:val="000000" w:themeColor="text1"/>
          <w:sz w:val="28"/>
          <w:szCs w:val="28"/>
          <w:lang w:val="uk-UA"/>
        </w:rPr>
        <w:t>ий</w:t>
      </w:r>
      <w:r w:rsidR="00F521F2" w:rsidRPr="005F46EB">
        <w:rPr>
          <w:color w:val="000000" w:themeColor="text1"/>
          <w:sz w:val="28"/>
          <w:szCs w:val="28"/>
        </w:rPr>
        <w:t xml:space="preserve"> початок, менш яскраве емоційне забарвлення стенокардії, її </w:t>
      </w:r>
      <w:r w:rsidR="00F521F2" w:rsidRPr="005F46EB">
        <w:rPr>
          <w:color w:val="000000" w:themeColor="text1"/>
          <w:sz w:val="28"/>
          <w:szCs w:val="28"/>
          <w:lang w:val="uk-UA"/>
        </w:rPr>
        <w:t>пролонгірованне протікання</w:t>
      </w:r>
      <w:r w:rsidR="00F521F2" w:rsidRPr="005F46EB">
        <w:rPr>
          <w:color w:val="000000" w:themeColor="text1"/>
          <w:sz w:val="28"/>
          <w:szCs w:val="28"/>
        </w:rPr>
        <w:t xml:space="preserve"> з уповільненим відновним періодом, більша, ніж у людей середнього віку, тривалість нападу. </w:t>
      </w:r>
    </w:p>
    <w:p w:rsidR="00C85C69" w:rsidRPr="005F46EB" w:rsidRDefault="00F521F2" w:rsidP="00566B6C">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rPr>
        <w:t>Прояви стенокардії можуть бути різними, від характерних загрудинни</w:t>
      </w:r>
      <w:r w:rsidRPr="005F46EB">
        <w:rPr>
          <w:color w:val="000000" w:themeColor="text1"/>
          <w:sz w:val="28"/>
          <w:szCs w:val="28"/>
          <w:lang w:val="uk-UA"/>
        </w:rPr>
        <w:t xml:space="preserve">х </w:t>
      </w:r>
      <w:r w:rsidRPr="005F46EB">
        <w:rPr>
          <w:color w:val="000000" w:themeColor="text1"/>
          <w:sz w:val="28"/>
          <w:szCs w:val="28"/>
        </w:rPr>
        <w:t>бол</w:t>
      </w:r>
      <w:r w:rsidRPr="005F46EB">
        <w:rPr>
          <w:color w:val="000000" w:themeColor="text1"/>
          <w:sz w:val="28"/>
          <w:szCs w:val="28"/>
          <w:lang w:val="uk-UA"/>
        </w:rPr>
        <w:t>ей</w:t>
      </w:r>
      <w:r w:rsidRPr="005F46EB">
        <w:rPr>
          <w:color w:val="000000" w:themeColor="text1"/>
          <w:sz w:val="28"/>
          <w:szCs w:val="28"/>
        </w:rPr>
        <w:t xml:space="preserve">, що виникли після фізичного і навіть психоемоційного навантаження, до </w:t>
      </w:r>
      <w:r w:rsidR="00566B6C" w:rsidRPr="005F46EB">
        <w:rPr>
          <w:color w:val="000000" w:themeColor="text1"/>
          <w:sz w:val="28"/>
          <w:szCs w:val="28"/>
          <w:lang w:val="uk-UA"/>
        </w:rPr>
        <w:t>типових</w:t>
      </w:r>
      <w:r w:rsidRPr="005F46EB">
        <w:rPr>
          <w:color w:val="000000" w:themeColor="text1"/>
          <w:sz w:val="28"/>
          <w:szCs w:val="28"/>
        </w:rPr>
        <w:t xml:space="preserve"> нападі</w:t>
      </w:r>
      <w:r w:rsidRPr="005F46EB">
        <w:rPr>
          <w:color w:val="000000" w:themeColor="text1"/>
          <w:sz w:val="28"/>
          <w:szCs w:val="28"/>
          <w:lang w:val="uk-UA"/>
        </w:rPr>
        <w:t>в</w:t>
      </w:r>
      <w:r w:rsidRPr="005F46EB">
        <w:rPr>
          <w:color w:val="000000" w:themeColor="text1"/>
          <w:sz w:val="28"/>
          <w:szCs w:val="28"/>
        </w:rPr>
        <w:t>. Стабільна стенокардія у літніх може протікати роками, не змінюючи характеру проявів. У частини хворих може наступити пом</w:t>
      </w:r>
      <w:r w:rsidR="00BC24B1" w:rsidRPr="005F46EB">
        <w:rPr>
          <w:color w:val="000000" w:themeColor="text1"/>
          <w:sz w:val="28"/>
          <w:szCs w:val="28"/>
        </w:rPr>
        <w:t>’</w:t>
      </w:r>
      <w:r w:rsidRPr="005F46EB">
        <w:rPr>
          <w:color w:val="000000" w:themeColor="text1"/>
          <w:sz w:val="28"/>
          <w:szCs w:val="28"/>
        </w:rPr>
        <w:t xml:space="preserve">якшення тяжкості симптомів, тобто захворювання може прийняти </w:t>
      </w:r>
      <w:r w:rsidRPr="005F46EB">
        <w:rPr>
          <w:color w:val="000000" w:themeColor="text1"/>
          <w:sz w:val="28"/>
          <w:szCs w:val="28"/>
        </w:rPr>
        <w:lastRenderedPageBreak/>
        <w:t>регрессирующий характер на тлі адекватно підібраної медикаментозної терапії. У літніх пацієнтів вище поширеність атипових проявів стенокардії . Захворювання може проявлятися задухою, сухим кашлем при ходьбі, болями в зонах іррадіації, без загрудинного компонента, різкою загальною слабкістю, незначними болями в області серця, що виникли після хвилювання, ходьби і прекратившимися в спокої або після прийому нітрогліцерину. Больові відчуття можуть, наприклад, локалізуватися лише в</w:t>
      </w:r>
      <w:r w:rsidR="00535FDA" w:rsidRPr="005F46EB">
        <w:rPr>
          <w:color w:val="000000" w:themeColor="text1"/>
          <w:sz w:val="28"/>
          <w:szCs w:val="28"/>
        </w:rPr>
        <w:t> </w:t>
      </w:r>
      <w:r w:rsidRPr="005F46EB">
        <w:rPr>
          <w:color w:val="000000" w:themeColor="text1"/>
          <w:sz w:val="28"/>
          <w:szCs w:val="28"/>
        </w:rPr>
        <w:t>епігастрії або в руці. Протягом деякого часу ці болі у зонах іррадіації (в</w:t>
      </w:r>
      <w:r w:rsidR="00535FDA" w:rsidRPr="005F46EB">
        <w:rPr>
          <w:color w:val="000000" w:themeColor="text1"/>
          <w:sz w:val="28"/>
          <w:szCs w:val="28"/>
        </w:rPr>
        <w:t> </w:t>
      </w:r>
      <w:r w:rsidRPr="005F46EB">
        <w:rPr>
          <w:color w:val="000000" w:themeColor="text1"/>
          <w:sz w:val="28"/>
          <w:szCs w:val="28"/>
        </w:rPr>
        <w:t xml:space="preserve">лопатці, плечі, в </w:t>
      </w:r>
      <w:r w:rsidRPr="005F46EB">
        <w:rPr>
          <w:color w:val="000000" w:themeColor="text1"/>
          <w:sz w:val="28"/>
          <w:szCs w:val="28"/>
          <w:lang w:val="uk-UA"/>
        </w:rPr>
        <w:t>нижній щелепі</w:t>
      </w:r>
      <w:r w:rsidRPr="005F46EB">
        <w:rPr>
          <w:color w:val="000000" w:themeColor="text1"/>
          <w:sz w:val="28"/>
          <w:szCs w:val="28"/>
        </w:rPr>
        <w:t>) не супроводжуються бол</w:t>
      </w:r>
      <w:r w:rsidRPr="005F46EB">
        <w:rPr>
          <w:color w:val="000000" w:themeColor="text1"/>
          <w:sz w:val="28"/>
          <w:szCs w:val="28"/>
          <w:lang w:val="uk-UA"/>
        </w:rPr>
        <w:t>я</w:t>
      </w:r>
      <w:r w:rsidRPr="005F46EB">
        <w:rPr>
          <w:color w:val="000000" w:themeColor="text1"/>
          <w:sz w:val="28"/>
          <w:szCs w:val="28"/>
        </w:rPr>
        <w:t>м</w:t>
      </w:r>
      <w:r w:rsidRPr="005F46EB">
        <w:rPr>
          <w:color w:val="000000" w:themeColor="text1"/>
          <w:sz w:val="28"/>
          <w:szCs w:val="28"/>
          <w:lang w:val="uk-UA"/>
        </w:rPr>
        <w:t>и</w:t>
      </w:r>
      <w:r w:rsidRPr="005F46EB">
        <w:rPr>
          <w:color w:val="000000" w:themeColor="text1"/>
          <w:sz w:val="28"/>
          <w:szCs w:val="28"/>
        </w:rPr>
        <w:t xml:space="preserve"> в області серця і оцінюються хворим як самостійне страждання</w:t>
      </w:r>
      <w:r w:rsidR="00C85C69" w:rsidRPr="005F46EB">
        <w:rPr>
          <w:color w:val="000000" w:themeColor="text1"/>
          <w:sz w:val="28"/>
          <w:szCs w:val="28"/>
          <w:lang w:val="uk-UA"/>
        </w:rPr>
        <w:t xml:space="preserve"> [1]</w:t>
      </w:r>
      <w:r w:rsidRPr="005F46EB">
        <w:rPr>
          <w:color w:val="000000" w:themeColor="text1"/>
          <w:sz w:val="28"/>
          <w:szCs w:val="28"/>
        </w:rPr>
        <w:t xml:space="preserve">. </w:t>
      </w:r>
    </w:p>
    <w:p w:rsidR="00F521F2" w:rsidRPr="005F46EB" w:rsidRDefault="00F521F2" w:rsidP="00566B6C">
      <w:pPr>
        <w:shd w:val="clear" w:color="auto" w:fill="FFFFFF" w:themeFill="background1"/>
        <w:spacing w:line="360" w:lineRule="auto"/>
        <w:ind w:firstLine="709"/>
        <w:contextualSpacing/>
        <w:jc w:val="both"/>
        <w:rPr>
          <w:color w:val="000000" w:themeColor="text1"/>
          <w:sz w:val="28"/>
          <w:szCs w:val="28"/>
        </w:rPr>
      </w:pPr>
      <w:r w:rsidRPr="005F46EB">
        <w:rPr>
          <w:color w:val="000000" w:themeColor="text1"/>
          <w:sz w:val="28"/>
          <w:szCs w:val="28"/>
        </w:rPr>
        <w:t xml:space="preserve">Еквівалентом стенокардії у літніх хворих може бути поява аритмії або печії при швидкій ходьбі. У багатьох випадках у людей </w:t>
      </w:r>
      <w:r w:rsidR="00C15B40" w:rsidRPr="005F46EB">
        <w:rPr>
          <w:color w:val="000000" w:themeColor="text1"/>
          <w:sz w:val="28"/>
          <w:szCs w:val="28"/>
        </w:rPr>
        <w:t>зрілого</w:t>
      </w:r>
      <w:r w:rsidRPr="005F46EB">
        <w:rPr>
          <w:color w:val="000000" w:themeColor="text1"/>
          <w:sz w:val="28"/>
          <w:szCs w:val="28"/>
        </w:rPr>
        <w:t xml:space="preserve"> віку одночасно з болем відзначаються нудота, запаморочення, загальна слабкість, відрижка, печія, утруднене дихання. У деяких хворих стенокардія протягом тривалого часу проявляється у вигляді раптово наступають нападів м</w:t>
      </w:r>
      <w:r w:rsidR="00BC24B1" w:rsidRPr="005F46EB">
        <w:rPr>
          <w:color w:val="000000" w:themeColor="text1"/>
          <w:sz w:val="28"/>
          <w:szCs w:val="28"/>
        </w:rPr>
        <w:t>’</w:t>
      </w:r>
      <w:r w:rsidRPr="005F46EB">
        <w:rPr>
          <w:color w:val="000000" w:themeColor="text1"/>
          <w:sz w:val="28"/>
          <w:szCs w:val="28"/>
        </w:rPr>
        <w:t>язової слабості лівої руки і оніміння І</w:t>
      </w:r>
      <w:r w:rsidRPr="005F46EB">
        <w:rPr>
          <w:color w:val="000000" w:themeColor="text1"/>
          <w:sz w:val="28"/>
          <w:szCs w:val="28"/>
          <w:lang w:val="en-US"/>
        </w:rPr>
        <w:t>V</w:t>
      </w:r>
      <w:r w:rsidRPr="005F46EB">
        <w:rPr>
          <w:color w:val="000000" w:themeColor="text1"/>
          <w:sz w:val="28"/>
          <w:szCs w:val="28"/>
        </w:rPr>
        <w:t>-</w:t>
      </w:r>
      <w:r w:rsidRPr="005F46EB">
        <w:rPr>
          <w:color w:val="000000" w:themeColor="text1"/>
          <w:sz w:val="28"/>
          <w:szCs w:val="28"/>
          <w:lang w:val="en-US"/>
        </w:rPr>
        <w:t>V</w:t>
      </w:r>
      <w:r w:rsidRPr="005F46EB">
        <w:rPr>
          <w:color w:val="000000" w:themeColor="text1"/>
          <w:sz w:val="28"/>
          <w:szCs w:val="28"/>
        </w:rPr>
        <w:t xml:space="preserve"> пальців лівої кисті, які в подальшому починають </w:t>
      </w:r>
      <w:r w:rsidRPr="005F46EB">
        <w:rPr>
          <w:color w:val="000000" w:themeColor="text1"/>
          <w:sz w:val="28"/>
          <w:szCs w:val="28"/>
          <w:lang w:val="uk-UA"/>
        </w:rPr>
        <w:t>співпадоти</w:t>
      </w:r>
      <w:r w:rsidRPr="005F46EB">
        <w:rPr>
          <w:color w:val="000000" w:themeColor="text1"/>
          <w:sz w:val="28"/>
          <w:szCs w:val="28"/>
        </w:rPr>
        <w:t xml:space="preserve"> з часом нападами больових відчуттів в області серця. Більш часті атипові прояви ІХС у людей </w:t>
      </w:r>
      <w:r w:rsidR="00C15B40" w:rsidRPr="005F46EB">
        <w:rPr>
          <w:color w:val="000000" w:themeColor="text1"/>
          <w:sz w:val="28"/>
          <w:szCs w:val="28"/>
        </w:rPr>
        <w:t>зрілого</w:t>
      </w:r>
      <w:r w:rsidRPr="005F46EB">
        <w:rPr>
          <w:color w:val="000000" w:themeColor="text1"/>
          <w:sz w:val="28"/>
          <w:szCs w:val="28"/>
        </w:rPr>
        <w:t xml:space="preserve"> та старечого віку залежать від того, що атеросклероз коронарних артерій розвивається на тлі слабкої вазомоторной реактивності і зниження рівня метаболізму в серцевому м</w:t>
      </w:r>
      <w:r w:rsidR="00BC24B1" w:rsidRPr="005F46EB">
        <w:rPr>
          <w:color w:val="000000" w:themeColor="text1"/>
          <w:sz w:val="28"/>
          <w:szCs w:val="28"/>
        </w:rPr>
        <w:t>’</w:t>
      </w:r>
      <w:r w:rsidRPr="005F46EB">
        <w:rPr>
          <w:color w:val="000000" w:themeColor="text1"/>
          <w:sz w:val="28"/>
          <w:szCs w:val="28"/>
        </w:rPr>
        <w:t>язі</w:t>
      </w:r>
      <w:r w:rsidR="00C85C69" w:rsidRPr="005F46EB">
        <w:rPr>
          <w:color w:val="000000" w:themeColor="text1"/>
          <w:sz w:val="28"/>
          <w:szCs w:val="28"/>
          <w:lang w:val="uk-UA"/>
        </w:rPr>
        <w:t>[19, 22]</w:t>
      </w:r>
      <w:r w:rsidRPr="005F46EB">
        <w:rPr>
          <w:color w:val="000000" w:themeColor="text1"/>
          <w:sz w:val="28"/>
          <w:szCs w:val="28"/>
        </w:rPr>
        <w:t xml:space="preserve">. </w:t>
      </w:r>
    </w:p>
    <w:p w:rsidR="00F521F2" w:rsidRPr="005F46EB" w:rsidRDefault="00F521F2" w:rsidP="00566B6C">
      <w:pPr>
        <w:shd w:val="clear" w:color="auto" w:fill="FFFFFF" w:themeFill="background1"/>
        <w:spacing w:line="360" w:lineRule="auto"/>
        <w:ind w:firstLine="709"/>
        <w:contextualSpacing/>
        <w:jc w:val="both"/>
        <w:rPr>
          <w:color w:val="000000" w:themeColor="text1"/>
          <w:sz w:val="28"/>
          <w:szCs w:val="28"/>
        </w:rPr>
      </w:pPr>
      <w:r w:rsidRPr="005F46EB">
        <w:rPr>
          <w:color w:val="000000" w:themeColor="text1"/>
          <w:sz w:val="28"/>
          <w:szCs w:val="28"/>
        </w:rPr>
        <w:t xml:space="preserve">У осіб </w:t>
      </w:r>
      <w:r w:rsidR="00C15B40" w:rsidRPr="005F46EB">
        <w:rPr>
          <w:color w:val="000000" w:themeColor="text1"/>
          <w:sz w:val="28"/>
          <w:szCs w:val="28"/>
        </w:rPr>
        <w:t>зрілого</w:t>
      </w:r>
      <w:r w:rsidRPr="005F46EB">
        <w:rPr>
          <w:color w:val="000000" w:themeColor="text1"/>
          <w:sz w:val="28"/>
          <w:szCs w:val="28"/>
        </w:rPr>
        <w:t xml:space="preserve"> і старечого віку на ІХС часто протікає безсимптомний або малосимптомний. Відсутність скарг на болі, характерні для стенокардії, у</w:t>
      </w:r>
      <w:r w:rsidR="00535FDA" w:rsidRPr="005F46EB">
        <w:rPr>
          <w:color w:val="000000" w:themeColor="text1"/>
          <w:sz w:val="28"/>
          <w:szCs w:val="28"/>
        </w:rPr>
        <w:t> </w:t>
      </w:r>
      <w:r w:rsidRPr="005F46EB">
        <w:rPr>
          <w:color w:val="000000" w:themeColor="text1"/>
          <w:sz w:val="28"/>
          <w:szCs w:val="28"/>
        </w:rPr>
        <w:t>ряді випадків може бути зумовлене віковим зміною психіки хворого, ослабленням психічних реакцій. У віковій групі пацієнтів вище поширеність безбольової ішемії міокарда, аж до безбольової інфарктів міокарда. Слід</w:t>
      </w:r>
      <w:r w:rsidR="00535FDA" w:rsidRPr="005F46EB">
        <w:rPr>
          <w:color w:val="000000" w:themeColor="text1"/>
          <w:sz w:val="28"/>
          <w:szCs w:val="28"/>
        </w:rPr>
        <w:t> </w:t>
      </w:r>
      <w:r w:rsidRPr="005F46EB">
        <w:rPr>
          <w:color w:val="000000" w:themeColor="text1"/>
          <w:sz w:val="28"/>
          <w:szCs w:val="28"/>
        </w:rPr>
        <w:t xml:space="preserve">зазначити, що безбольова ішемія міокарду у осіб немолодого і старечого віку виникає частіше в нічний час, характеризується високою поширеністю, поєднується з порушеннями серцевого ритму і провідності. При первинному огляді терапевтом і кардіологом можуть виявитися хворі з ознаками старого </w:t>
      </w:r>
      <w:r w:rsidRPr="005F46EB">
        <w:rPr>
          <w:color w:val="000000" w:themeColor="text1"/>
          <w:sz w:val="28"/>
          <w:szCs w:val="28"/>
        </w:rPr>
        <w:lastRenderedPageBreak/>
        <w:t>інфаркту міокарда, у яких гостра фаза захворювання пройшла непоміченою, а</w:t>
      </w:r>
      <w:r w:rsidR="00535FDA" w:rsidRPr="005F46EB">
        <w:rPr>
          <w:color w:val="000000" w:themeColor="text1"/>
          <w:sz w:val="28"/>
          <w:szCs w:val="28"/>
        </w:rPr>
        <w:t> </w:t>
      </w:r>
      <w:r w:rsidRPr="005F46EB">
        <w:rPr>
          <w:color w:val="000000" w:themeColor="text1"/>
          <w:sz w:val="28"/>
          <w:szCs w:val="28"/>
        </w:rPr>
        <w:t>в постінфарктному періоді стенокардії не було</w:t>
      </w:r>
      <w:r w:rsidR="00C85C69" w:rsidRPr="005F46EB">
        <w:rPr>
          <w:color w:val="000000" w:themeColor="text1"/>
          <w:sz w:val="28"/>
          <w:szCs w:val="28"/>
          <w:lang w:val="uk-UA"/>
        </w:rPr>
        <w:t xml:space="preserve"> [51]</w:t>
      </w:r>
      <w:r w:rsidRPr="005F46EB">
        <w:rPr>
          <w:color w:val="000000" w:themeColor="text1"/>
          <w:sz w:val="28"/>
          <w:szCs w:val="28"/>
        </w:rPr>
        <w:t xml:space="preserve">. </w:t>
      </w:r>
    </w:p>
    <w:p w:rsidR="00F521F2" w:rsidRPr="005F46EB" w:rsidRDefault="00F521F2" w:rsidP="00566B6C">
      <w:pPr>
        <w:shd w:val="clear" w:color="auto" w:fill="FFFFFF" w:themeFill="background1"/>
        <w:spacing w:line="360" w:lineRule="auto"/>
        <w:ind w:firstLine="709"/>
        <w:contextualSpacing/>
        <w:jc w:val="both"/>
        <w:rPr>
          <w:color w:val="000000" w:themeColor="text1"/>
          <w:sz w:val="28"/>
          <w:szCs w:val="28"/>
        </w:rPr>
      </w:pPr>
      <w:r w:rsidRPr="005F46EB">
        <w:rPr>
          <w:color w:val="000000" w:themeColor="text1"/>
          <w:sz w:val="28"/>
          <w:szCs w:val="28"/>
        </w:rPr>
        <w:t xml:space="preserve">Нестабільну стенокардію у хворих на ІХС </w:t>
      </w:r>
      <w:r w:rsidR="00C15B40" w:rsidRPr="005F46EB">
        <w:rPr>
          <w:color w:val="000000" w:themeColor="text1"/>
          <w:sz w:val="28"/>
          <w:szCs w:val="28"/>
        </w:rPr>
        <w:t>зрілого</w:t>
      </w:r>
      <w:r w:rsidRPr="005F46EB">
        <w:rPr>
          <w:color w:val="000000" w:themeColor="text1"/>
          <w:sz w:val="28"/>
          <w:szCs w:val="28"/>
        </w:rPr>
        <w:t xml:space="preserve"> віку завжди слід розцінювати як можливий провісник інфаркту міокарда. Ці хворі потребують більш ретельного диспансерного спостереження, а нерідко і невідкладної госпіталізації з проведенням інтенсивного спостереження і адекватного лікування </w:t>
      </w:r>
      <w:r w:rsidR="00A36280" w:rsidRPr="005F46EB">
        <w:rPr>
          <w:color w:val="000000" w:themeColor="text1"/>
          <w:sz w:val="28"/>
          <w:szCs w:val="28"/>
          <w:lang w:val="uk-UA"/>
        </w:rPr>
        <w:t>[34]</w:t>
      </w:r>
      <w:r w:rsidRPr="005F46EB">
        <w:rPr>
          <w:color w:val="000000" w:themeColor="text1"/>
          <w:sz w:val="28"/>
          <w:szCs w:val="28"/>
        </w:rPr>
        <w:t xml:space="preserve">. </w:t>
      </w:r>
    </w:p>
    <w:p w:rsidR="00F521F2" w:rsidRPr="005F46EB" w:rsidRDefault="00F521F2" w:rsidP="00566B6C">
      <w:pPr>
        <w:shd w:val="clear" w:color="auto" w:fill="FFFFFF" w:themeFill="background1"/>
        <w:spacing w:line="360" w:lineRule="auto"/>
        <w:ind w:firstLine="709"/>
        <w:contextualSpacing/>
        <w:jc w:val="both"/>
        <w:rPr>
          <w:color w:val="000000" w:themeColor="text1"/>
          <w:sz w:val="28"/>
          <w:szCs w:val="28"/>
        </w:rPr>
      </w:pPr>
      <w:r w:rsidRPr="005F46EB">
        <w:rPr>
          <w:color w:val="000000" w:themeColor="text1"/>
          <w:sz w:val="28"/>
          <w:szCs w:val="28"/>
        </w:rPr>
        <w:t>На різних фазах перебігу ІХС, як хронічне захворювання, проявляється по-різному. Гострі вогнищеві ураження міокарда, стабільна і нестабільна стенокардія патогенетично пов</w:t>
      </w:r>
      <w:r w:rsidR="00BC24B1" w:rsidRPr="005F46EB">
        <w:rPr>
          <w:color w:val="000000" w:themeColor="text1"/>
          <w:sz w:val="28"/>
          <w:szCs w:val="28"/>
        </w:rPr>
        <w:t>’</w:t>
      </w:r>
      <w:r w:rsidRPr="005F46EB">
        <w:rPr>
          <w:color w:val="000000" w:themeColor="text1"/>
          <w:sz w:val="28"/>
          <w:szCs w:val="28"/>
        </w:rPr>
        <w:t xml:space="preserve">язані між собою, даючи велике число клінічних варіантів, що потребують від лікаря вміння оцінювати симптоми в динаміці. </w:t>
      </w:r>
    </w:p>
    <w:p w:rsidR="00535FDA" w:rsidRPr="005F46EB" w:rsidRDefault="00F521F2" w:rsidP="00566B6C">
      <w:pPr>
        <w:shd w:val="clear" w:color="auto" w:fill="FFFFFF" w:themeFill="background1"/>
        <w:spacing w:line="360" w:lineRule="auto"/>
        <w:ind w:firstLine="709"/>
        <w:contextualSpacing/>
        <w:jc w:val="both"/>
        <w:rPr>
          <w:color w:val="000000" w:themeColor="text1"/>
          <w:sz w:val="28"/>
          <w:szCs w:val="28"/>
        </w:rPr>
      </w:pPr>
      <w:r w:rsidRPr="005F46EB">
        <w:rPr>
          <w:color w:val="000000" w:themeColor="text1"/>
          <w:sz w:val="28"/>
          <w:szCs w:val="28"/>
        </w:rPr>
        <w:t>Значний вплив на характер перебігу ІХС у літніх надає полиморбидн</w:t>
      </w:r>
      <w:r w:rsidR="00535FDA" w:rsidRPr="005F46EB">
        <w:rPr>
          <w:color w:val="000000" w:themeColor="text1"/>
          <w:sz w:val="28"/>
          <w:szCs w:val="28"/>
        </w:rPr>
        <w:t>і</w:t>
      </w:r>
      <w:r w:rsidRPr="005F46EB">
        <w:rPr>
          <w:color w:val="000000" w:themeColor="text1"/>
          <w:sz w:val="28"/>
          <w:szCs w:val="28"/>
        </w:rPr>
        <w:t xml:space="preserve">сть </w:t>
      </w:r>
      <w:r w:rsidR="00BC24B1" w:rsidRPr="005F46EB">
        <w:rPr>
          <w:color w:val="000000" w:themeColor="text1"/>
          <w:sz w:val="28"/>
          <w:szCs w:val="28"/>
        </w:rPr>
        <w:t>–</w:t>
      </w:r>
      <w:r w:rsidRPr="005F46EB">
        <w:rPr>
          <w:color w:val="000000" w:themeColor="text1"/>
          <w:sz w:val="28"/>
          <w:szCs w:val="28"/>
        </w:rPr>
        <w:t xml:space="preserve"> одночасна наявність декількох захворювань, змінює загальну клінічну картину, що утрудняє діагностику і вибір оптимальних способів лікування. </w:t>
      </w:r>
      <w:r w:rsidR="00535FDA" w:rsidRPr="005F46EB">
        <w:rPr>
          <w:color w:val="000000" w:themeColor="text1"/>
          <w:sz w:val="28"/>
          <w:szCs w:val="28"/>
        </w:rPr>
        <w:t>Коли спостерігається декілька</w:t>
      </w:r>
      <w:r w:rsidRPr="005F46EB">
        <w:rPr>
          <w:color w:val="000000" w:themeColor="text1"/>
          <w:sz w:val="28"/>
          <w:szCs w:val="28"/>
        </w:rPr>
        <w:t xml:space="preserve"> патологі</w:t>
      </w:r>
      <w:r w:rsidR="00535FDA" w:rsidRPr="005F46EB">
        <w:rPr>
          <w:color w:val="000000" w:themeColor="text1"/>
          <w:sz w:val="28"/>
          <w:szCs w:val="28"/>
        </w:rPr>
        <w:t>й одночасно, то </w:t>
      </w:r>
      <w:r w:rsidRPr="005F46EB">
        <w:rPr>
          <w:color w:val="000000" w:themeColor="text1"/>
          <w:sz w:val="28"/>
          <w:szCs w:val="28"/>
        </w:rPr>
        <w:t>слід зазначити, в першу чергу, захворювання серцево-судинної системи, а</w:t>
      </w:r>
      <w:r w:rsidR="00535FDA" w:rsidRPr="005F46EB">
        <w:rPr>
          <w:color w:val="000000" w:themeColor="text1"/>
          <w:sz w:val="28"/>
          <w:szCs w:val="28"/>
        </w:rPr>
        <w:t> </w:t>
      </w:r>
      <w:r w:rsidRPr="005F46EB">
        <w:rPr>
          <w:color w:val="000000" w:themeColor="text1"/>
          <w:sz w:val="28"/>
          <w:szCs w:val="28"/>
        </w:rPr>
        <w:t>також атеросклеротичне ураження судин головного мозку та кінцівок, цукровий діабет, хронічні захворювання легень, нирок, щитовидної залози, анемію, жовчокам</w:t>
      </w:r>
      <w:r w:rsidR="00BC24B1" w:rsidRPr="005F46EB">
        <w:rPr>
          <w:color w:val="000000" w:themeColor="text1"/>
          <w:sz w:val="28"/>
          <w:szCs w:val="28"/>
        </w:rPr>
        <w:t>’</w:t>
      </w:r>
      <w:r w:rsidRPr="005F46EB">
        <w:rPr>
          <w:color w:val="000000" w:themeColor="text1"/>
          <w:sz w:val="28"/>
          <w:szCs w:val="28"/>
        </w:rPr>
        <w:t xml:space="preserve">яна хвороба, атрофічні гастрити, аденому передміхурової залози, остеоартрози і дегенеративне ураження хребта, тривале куріння, ожиріння. </w:t>
      </w:r>
    </w:p>
    <w:p w:rsidR="00F521F2" w:rsidRPr="005F46EB" w:rsidRDefault="00535FDA" w:rsidP="00566B6C">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rPr>
        <w:t>Треба враховувати, що с</w:t>
      </w:r>
      <w:r w:rsidR="00F521F2" w:rsidRPr="005F46EB">
        <w:rPr>
          <w:color w:val="000000" w:themeColor="text1"/>
          <w:sz w:val="28"/>
          <w:szCs w:val="28"/>
        </w:rPr>
        <w:t>истемна артеріальна гіпертензія, яка у</w:t>
      </w:r>
      <w:r w:rsidRPr="005F46EB">
        <w:rPr>
          <w:color w:val="000000" w:themeColor="text1"/>
          <w:sz w:val="28"/>
          <w:szCs w:val="28"/>
        </w:rPr>
        <w:t> </w:t>
      </w:r>
      <w:r w:rsidR="00F521F2" w:rsidRPr="005F46EB">
        <w:rPr>
          <w:color w:val="000000" w:themeColor="text1"/>
          <w:sz w:val="28"/>
          <w:szCs w:val="28"/>
        </w:rPr>
        <w:t>більшості літніх хворих супроводжує ІХС, погіршує перебіг стенокардії. Зростання напруги міокарда при артеріальній гіпертензії за гіпертрофії міокарда та підвищення систолічного тиску веде до підвищення потреби міокарда в кисні. У таких хворих може підвищуватись опір коронарних артерій. Потреба міокарда в кисні може зростати також за рахунок почастішання серцевого ритму, що спостерігається нерідко у цих хворих, і</w:t>
      </w:r>
      <w:r w:rsidR="00F42DF7" w:rsidRPr="005F46EB">
        <w:rPr>
          <w:color w:val="000000" w:themeColor="text1"/>
          <w:sz w:val="28"/>
          <w:szCs w:val="28"/>
        </w:rPr>
        <w:t> </w:t>
      </w:r>
      <w:r w:rsidR="00F521F2" w:rsidRPr="005F46EB">
        <w:rPr>
          <w:color w:val="000000" w:themeColor="text1"/>
          <w:sz w:val="28"/>
          <w:szCs w:val="28"/>
        </w:rPr>
        <w:t xml:space="preserve">збільшення концентрації норадреналіну в плазмі крові. Хронічні </w:t>
      </w:r>
      <w:r w:rsidR="00F521F2" w:rsidRPr="005F46EB">
        <w:rPr>
          <w:color w:val="000000" w:themeColor="text1"/>
          <w:sz w:val="28"/>
          <w:szCs w:val="28"/>
        </w:rPr>
        <w:lastRenderedPageBreak/>
        <w:t>обструктивні захворювання легень у літніх пацієнтів з ІХС призводить до розвитку легеневої гіпертензії, при якій зростає напруга міокарда правого шлуночка, що пов</w:t>
      </w:r>
      <w:r w:rsidR="00BC24B1" w:rsidRPr="005F46EB">
        <w:rPr>
          <w:color w:val="000000" w:themeColor="text1"/>
          <w:sz w:val="28"/>
          <w:szCs w:val="28"/>
        </w:rPr>
        <w:t>’</w:t>
      </w:r>
      <w:r w:rsidR="00F521F2" w:rsidRPr="005F46EB">
        <w:rPr>
          <w:color w:val="000000" w:themeColor="text1"/>
          <w:sz w:val="28"/>
          <w:szCs w:val="28"/>
        </w:rPr>
        <w:t>язано зі збільшенням його розмірів і підвищенням систолічного тиску. Збільшення напруги міокарда є головним чинником підвищення потреби міокарда в кисні. Зростання тиску в правому шлуночку може перешкоджати коронарному кровотоку, спрямованого в правий шлуночок в період систоли. Куріння протягом багатьох років ускладнює перебіг і клінічні прояви ІХС у літніх пацієнтів.</w:t>
      </w:r>
      <w:r w:rsidR="00C85C69" w:rsidRPr="005F46EB">
        <w:rPr>
          <w:color w:val="000000" w:themeColor="text1"/>
          <w:sz w:val="28"/>
          <w:szCs w:val="28"/>
          <w:lang w:val="uk-UA"/>
        </w:rPr>
        <w:t xml:space="preserve"> [45].</w:t>
      </w:r>
    </w:p>
    <w:p w:rsidR="00F521F2" w:rsidRPr="005F46EB" w:rsidRDefault="00F521F2" w:rsidP="00566B6C">
      <w:pPr>
        <w:shd w:val="clear" w:color="auto" w:fill="FFFFFF" w:themeFill="background1"/>
        <w:spacing w:line="360" w:lineRule="auto"/>
        <w:ind w:firstLine="709"/>
        <w:contextualSpacing/>
        <w:jc w:val="both"/>
        <w:rPr>
          <w:color w:val="000000" w:themeColor="text1"/>
          <w:sz w:val="28"/>
          <w:szCs w:val="28"/>
        </w:rPr>
      </w:pPr>
      <w:r w:rsidRPr="005F46EB">
        <w:rPr>
          <w:color w:val="000000" w:themeColor="text1"/>
          <w:sz w:val="28"/>
          <w:szCs w:val="28"/>
        </w:rPr>
        <w:t>У старшій віковій групі часто виявляється клапанний стеноз гирла аорт</w:t>
      </w:r>
      <w:r w:rsidR="00286CFF" w:rsidRPr="005F46EB">
        <w:rPr>
          <w:color w:val="000000" w:themeColor="text1"/>
          <w:sz w:val="28"/>
          <w:szCs w:val="28"/>
          <w:lang w:val="uk-UA"/>
        </w:rPr>
        <w:t>.</w:t>
      </w:r>
      <w:r w:rsidRPr="005F46EB">
        <w:rPr>
          <w:color w:val="000000" w:themeColor="text1"/>
          <w:sz w:val="28"/>
          <w:szCs w:val="28"/>
        </w:rPr>
        <w:t xml:space="preserve"> Даний порок, як і артеріальна гіпертензія, веде до перевантаження та гіпертрофії лівого шлуночка, підвищує потребу міокарда в кисні. Спостережуване при цьому стані вкорочення періоду діастолічного наповнення лівого шлуночка серця сприяє зменшення коронарного кровотоку і, як на</w:t>
      </w:r>
      <w:r w:rsidR="00A36280" w:rsidRPr="005F46EB">
        <w:rPr>
          <w:color w:val="000000" w:themeColor="text1"/>
          <w:sz w:val="28"/>
          <w:szCs w:val="28"/>
        </w:rPr>
        <w:t>слідок, погіршення перебігу ІХС</w:t>
      </w:r>
      <w:r w:rsidR="00A36280" w:rsidRPr="005F46EB">
        <w:rPr>
          <w:color w:val="000000" w:themeColor="text1"/>
          <w:sz w:val="28"/>
          <w:szCs w:val="28"/>
          <w:lang w:val="uk-UA"/>
        </w:rPr>
        <w:t xml:space="preserve"> [</w:t>
      </w:r>
      <w:r w:rsidR="00105C01" w:rsidRPr="005F46EB">
        <w:rPr>
          <w:color w:val="000000" w:themeColor="text1"/>
          <w:sz w:val="28"/>
          <w:szCs w:val="28"/>
          <w:lang w:val="uk-UA"/>
        </w:rPr>
        <w:t>26</w:t>
      </w:r>
      <w:r w:rsidR="00A36280" w:rsidRPr="005F46EB">
        <w:rPr>
          <w:color w:val="000000" w:themeColor="text1"/>
          <w:sz w:val="28"/>
          <w:szCs w:val="28"/>
          <w:lang w:val="uk-UA"/>
        </w:rPr>
        <w:t>]</w:t>
      </w:r>
    </w:p>
    <w:p w:rsidR="00F521F2" w:rsidRPr="005F46EB" w:rsidRDefault="00F521F2" w:rsidP="00566B6C">
      <w:pPr>
        <w:shd w:val="clear" w:color="auto" w:fill="FFFFFF" w:themeFill="background1"/>
        <w:spacing w:line="360" w:lineRule="auto"/>
        <w:ind w:firstLine="709"/>
        <w:contextualSpacing/>
        <w:jc w:val="both"/>
        <w:rPr>
          <w:color w:val="000000" w:themeColor="text1"/>
          <w:sz w:val="28"/>
          <w:szCs w:val="28"/>
        </w:rPr>
      </w:pPr>
      <w:r w:rsidRPr="005F46EB">
        <w:rPr>
          <w:color w:val="000000" w:themeColor="text1"/>
          <w:sz w:val="28"/>
          <w:szCs w:val="28"/>
        </w:rPr>
        <w:t xml:space="preserve">Зменшення транспорту кисню до міокарда при хронічних анеміях різного генезу у людей </w:t>
      </w:r>
      <w:r w:rsidR="00C15B40" w:rsidRPr="005F46EB">
        <w:rPr>
          <w:color w:val="000000" w:themeColor="text1"/>
          <w:sz w:val="28"/>
          <w:szCs w:val="28"/>
        </w:rPr>
        <w:t>зрілого</w:t>
      </w:r>
      <w:r w:rsidRPr="005F46EB">
        <w:rPr>
          <w:color w:val="000000" w:themeColor="text1"/>
          <w:sz w:val="28"/>
          <w:szCs w:val="28"/>
        </w:rPr>
        <w:t xml:space="preserve"> віку, також справляє свій негативний вплив на</w:t>
      </w:r>
      <w:r w:rsidR="00F42DF7" w:rsidRPr="005F46EB">
        <w:rPr>
          <w:color w:val="000000" w:themeColor="text1"/>
          <w:sz w:val="28"/>
          <w:szCs w:val="28"/>
        </w:rPr>
        <w:t> </w:t>
      </w:r>
      <w:r w:rsidRPr="005F46EB">
        <w:rPr>
          <w:color w:val="000000" w:themeColor="text1"/>
          <w:sz w:val="28"/>
          <w:szCs w:val="28"/>
        </w:rPr>
        <w:t>клінічні прояви і перебіг ІХС. Напади стенокардії можуть провокуватися в</w:t>
      </w:r>
      <w:r w:rsidR="00F42DF7" w:rsidRPr="005F46EB">
        <w:rPr>
          <w:color w:val="000000" w:themeColor="text1"/>
          <w:sz w:val="28"/>
          <w:szCs w:val="28"/>
        </w:rPr>
        <w:t> </w:t>
      </w:r>
      <w:r w:rsidRPr="005F46EB">
        <w:rPr>
          <w:color w:val="000000" w:themeColor="text1"/>
          <w:sz w:val="28"/>
          <w:szCs w:val="28"/>
        </w:rPr>
        <w:t>період загострення деяких супутніх захворювань, насамперед органів черевної порожнини, грижі стравохідного отвору діафрагми, захворювань шлунку, стравоходу, жовчних шляхів, підшлункової залози, киш</w:t>
      </w:r>
      <w:r w:rsidR="00F42DF7" w:rsidRPr="005F46EB">
        <w:rPr>
          <w:color w:val="000000" w:themeColor="text1"/>
          <w:sz w:val="28"/>
          <w:szCs w:val="28"/>
        </w:rPr>
        <w:t>кивни</w:t>
      </w:r>
      <w:r w:rsidRPr="005F46EB">
        <w:rPr>
          <w:color w:val="000000" w:themeColor="text1"/>
          <w:sz w:val="28"/>
          <w:szCs w:val="28"/>
        </w:rPr>
        <w:t xml:space="preserve">ка. </w:t>
      </w:r>
    </w:p>
    <w:p w:rsidR="00F521F2" w:rsidRPr="005F46EB" w:rsidRDefault="00F521F2" w:rsidP="00566B6C">
      <w:pPr>
        <w:shd w:val="clear" w:color="auto" w:fill="FFFFFF" w:themeFill="background1"/>
        <w:spacing w:line="360" w:lineRule="auto"/>
        <w:ind w:firstLine="709"/>
        <w:contextualSpacing/>
        <w:jc w:val="both"/>
        <w:rPr>
          <w:color w:val="000000" w:themeColor="text1"/>
          <w:sz w:val="28"/>
          <w:szCs w:val="28"/>
        </w:rPr>
      </w:pPr>
      <w:r w:rsidRPr="005F46EB">
        <w:rPr>
          <w:color w:val="000000" w:themeColor="text1"/>
          <w:sz w:val="28"/>
          <w:szCs w:val="28"/>
        </w:rPr>
        <w:t xml:space="preserve">Залежно від характеру супутнього захворювання,напади стенокардії можуть набувати певнезабарвлення, специфіку, змінюючись </w:t>
      </w:r>
      <w:r w:rsidR="00F42DF7" w:rsidRPr="005F46EB">
        <w:rPr>
          <w:color w:val="000000" w:themeColor="text1"/>
          <w:sz w:val="28"/>
          <w:szCs w:val="28"/>
        </w:rPr>
        <w:t>за</w:t>
      </w:r>
      <w:r w:rsidRPr="005F46EB">
        <w:rPr>
          <w:color w:val="000000" w:themeColor="text1"/>
          <w:sz w:val="28"/>
          <w:szCs w:val="28"/>
        </w:rPr>
        <w:t xml:space="preserve"> тривалі</w:t>
      </w:r>
      <w:r w:rsidR="00F42DF7" w:rsidRPr="005F46EB">
        <w:rPr>
          <w:color w:val="000000" w:themeColor="text1"/>
          <w:sz w:val="28"/>
          <w:szCs w:val="28"/>
        </w:rPr>
        <w:t>стю</w:t>
      </w:r>
      <w:r w:rsidRPr="005F46EB">
        <w:rPr>
          <w:color w:val="000000" w:themeColor="text1"/>
          <w:sz w:val="28"/>
          <w:szCs w:val="28"/>
        </w:rPr>
        <w:t>, інтенсивні</w:t>
      </w:r>
      <w:r w:rsidR="00F42DF7" w:rsidRPr="005F46EB">
        <w:rPr>
          <w:color w:val="000000" w:themeColor="text1"/>
          <w:sz w:val="28"/>
          <w:szCs w:val="28"/>
        </w:rPr>
        <w:t>стю</w:t>
      </w:r>
      <w:r w:rsidRPr="005F46EB">
        <w:rPr>
          <w:color w:val="000000" w:themeColor="text1"/>
          <w:sz w:val="28"/>
          <w:szCs w:val="28"/>
        </w:rPr>
        <w:t xml:space="preserve"> та іррадіаці</w:t>
      </w:r>
      <w:r w:rsidR="00F42DF7" w:rsidRPr="005F46EB">
        <w:rPr>
          <w:color w:val="000000" w:themeColor="text1"/>
          <w:sz w:val="28"/>
          <w:szCs w:val="28"/>
        </w:rPr>
        <w:t>єю</w:t>
      </w:r>
      <w:r w:rsidRPr="005F46EB">
        <w:rPr>
          <w:color w:val="000000" w:themeColor="text1"/>
          <w:sz w:val="28"/>
          <w:szCs w:val="28"/>
        </w:rPr>
        <w:t>, аж до збільшення функціонального класу стенокардії або переходу її в нестабільну форму</w:t>
      </w:r>
      <w:r w:rsidR="00395D72" w:rsidRPr="005F46EB">
        <w:rPr>
          <w:color w:val="000000" w:themeColor="text1"/>
          <w:sz w:val="28"/>
          <w:szCs w:val="28"/>
          <w:lang w:val="uk-UA"/>
        </w:rPr>
        <w:t xml:space="preserve">стенокардії напруги </w:t>
      </w:r>
      <w:r w:rsidR="00C85C69" w:rsidRPr="005F46EB">
        <w:rPr>
          <w:color w:val="000000" w:themeColor="text1"/>
          <w:sz w:val="28"/>
          <w:szCs w:val="28"/>
          <w:lang w:val="uk-UA"/>
        </w:rPr>
        <w:t>[7].</w:t>
      </w:r>
    </w:p>
    <w:p w:rsidR="00F521F2" w:rsidRPr="005F46EB" w:rsidRDefault="00F521F2" w:rsidP="00566B6C">
      <w:pPr>
        <w:shd w:val="clear" w:color="auto" w:fill="FFFFFF" w:themeFill="background1"/>
        <w:spacing w:line="360" w:lineRule="auto"/>
        <w:ind w:firstLine="709"/>
        <w:contextualSpacing/>
        <w:jc w:val="both"/>
        <w:rPr>
          <w:color w:val="000000" w:themeColor="text1"/>
          <w:sz w:val="28"/>
          <w:szCs w:val="28"/>
        </w:rPr>
      </w:pPr>
      <w:r w:rsidRPr="005F46EB">
        <w:rPr>
          <w:color w:val="000000" w:themeColor="text1"/>
          <w:sz w:val="28"/>
          <w:szCs w:val="28"/>
        </w:rPr>
        <w:t>У патогенезі нападів стенокардії, провокованих супутніми захворюваннями літніх пацієнтів, мабуть, вирішальне значення мають не</w:t>
      </w:r>
      <w:r w:rsidR="00395D72" w:rsidRPr="005F46EB">
        <w:rPr>
          <w:color w:val="000000" w:themeColor="text1"/>
          <w:sz w:val="28"/>
          <w:szCs w:val="28"/>
        </w:rPr>
        <w:t> </w:t>
      </w:r>
      <w:r w:rsidRPr="005F46EB">
        <w:rPr>
          <w:color w:val="000000" w:themeColor="text1"/>
          <w:sz w:val="28"/>
          <w:szCs w:val="28"/>
        </w:rPr>
        <w:t>стільки прямі рефлекси на серці від уражених органів, скільки опосередкована через нервову систему загальна гемодинам</w:t>
      </w:r>
      <w:r w:rsidRPr="005F46EB">
        <w:rPr>
          <w:color w:val="000000" w:themeColor="text1"/>
          <w:sz w:val="28"/>
          <w:szCs w:val="28"/>
          <w:lang w:val="uk-UA"/>
        </w:rPr>
        <w:t>ічна</w:t>
      </w:r>
      <w:r w:rsidRPr="005F46EB">
        <w:rPr>
          <w:color w:val="000000" w:themeColor="text1"/>
          <w:sz w:val="28"/>
          <w:szCs w:val="28"/>
        </w:rPr>
        <w:t xml:space="preserve"> реакція у</w:t>
      </w:r>
      <w:r w:rsidR="00395D72" w:rsidRPr="005F46EB">
        <w:rPr>
          <w:color w:val="000000" w:themeColor="text1"/>
          <w:sz w:val="28"/>
          <w:szCs w:val="28"/>
        </w:rPr>
        <w:t> </w:t>
      </w:r>
      <w:r w:rsidRPr="005F46EB">
        <w:rPr>
          <w:color w:val="000000" w:themeColor="text1"/>
          <w:sz w:val="28"/>
          <w:szCs w:val="28"/>
        </w:rPr>
        <w:t xml:space="preserve">відповідь на патологічну імпульсацію від ураженого органу. Ця </w:t>
      </w:r>
      <w:r w:rsidR="00395D72" w:rsidRPr="005F46EB">
        <w:rPr>
          <w:color w:val="000000" w:themeColor="text1"/>
          <w:sz w:val="28"/>
          <w:szCs w:val="28"/>
        </w:rPr>
        <w:t>гемодинам</w:t>
      </w:r>
      <w:r w:rsidR="00395D72" w:rsidRPr="005F46EB">
        <w:rPr>
          <w:color w:val="000000" w:themeColor="text1"/>
          <w:sz w:val="28"/>
          <w:szCs w:val="28"/>
          <w:lang w:val="uk-UA"/>
        </w:rPr>
        <w:t>ічна</w:t>
      </w:r>
      <w:r w:rsidRPr="005F46EB">
        <w:rPr>
          <w:color w:val="000000" w:themeColor="text1"/>
          <w:sz w:val="28"/>
          <w:szCs w:val="28"/>
        </w:rPr>
        <w:t xml:space="preserve">реакція проявляється підвищенням артеріального тиску, </w:t>
      </w:r>
      <w:r w:rsidRPr="005F46EB">
        <w:rPr>
          <w:color w:val="000000" w:themeColor="text1"/>
          <w:sz w:val="28"/>
          <w:szCs w:val="28"/>
        </w:rPr>
        <w:lastRenderedPageBreak/>
        <w:t>тахікардією, що веде до</w:t>
      </w:r>
      <w:r w:rsidR="00395D72" w:rsidRPr="005F46EB">
        <w:rPr>
          <w:color w:val="000000" w:themeColor="text1"/>
          <w:sz w:val="28"/>
          <w:szCs w:val="28"/>
        </w:rPr>
        <w:t> </w:t>
      </w:r>
      <w:r w:rsidRPr="005F46EB">
        <w:rPr>
          <w:color w:val="000000" w:themeColor="text1"/>
          <w:sz w:val="28"/>
          <w:szCs w:val="28"/>
        </w:rPr>
        <w:t xml:space="preserve">збільшення потреби міокарда в кисні і провокування нападу стенокардії. </w:t>
      </w:r>
    </w:p>
    <w:p w:rsidR="00F521F2" w:rsidRPr="005F46EB" w:rsidRDefault="00F521F2" w:rsidP="00566B6C">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rPr>
        <w:t xml:space="preserve">У хворих на ІХС </w:t>
      </w:r>
      <w:r w:rsidR="00C15B40" w:rsidRPr="005F46EB">
        <w:rPr>
          <w:color w:val="000000" w:themeColor="text1"/>
          <w:sz w:val="28"/>
          <w:szCs w:val="28"/>
        </w:rPr>
        <w:t>зрілого</w:t>
      </w:r>
      <w:r w:rsidRPr="005F46EB">
        <w:rPr>
          <w:color w:val="000000" w:themeColor="text1"/>
          <w:sz w:val="28"/>
          <w:szCs w:val="28"/>
        </w:rPr>
        <w:t xml:space="preserve"> і старечого віку часто є такі симптоми, як</w:t>
      </w:r>
      <w:r w:rsidR="00395D72" w:rsidRPr="005F46EB">
        <w:rPr>
          <w:color w:val="000000" w:themeColor="text1"/>
          <w:sz w:val="28"/>
          <w:szCs w:val="28"/>
        </w:rPr>
        <w:t> </w:t>
      </w:r>
      <w:r w:rsidRPr="005F46EB">
        <w:rPr>
          <w:color w:val="000000" w:themeColor="text1"/>
          <w:sz w:val="28"/>
          <w:szCs w:val="28"/>
        </w:rPr>
        <w:t xml:space="preserve">емоційна нестабільність, </w:t>
      </w:r>
      <w:r w:rsidRPr="005F46EB">
        <w:rPr>
          <w:color w:val="000000" w:themeColor="text1"/>
          <w:sz w:val="28"/>
          <w:szCs w:val="28"/>
          <w:lang w:val="uk-UA"/>
        </w:rPr>
        <w:t>зниженний</w:t>
      </w:r>
      <w:r w:rsidRPr="005F46EB">
        <w:rPr>
          <w:color w:val="000000" w:themeColor="text1"/>
          <w:sz w:val="28"/>
          <w:szCs w:val="28"/>
        </w:rPr>
        <w:t xml:space="preserve"> настрій. Сучасні дослідження дозволяють розглядати депресію як незалежний фактор ризику ІХС. Спогад про </w:t>
      </w:r>
      <w:r w:rsidR="00395D72" w:rsidRPr="005F46EB">
        <w:rPr>
          <w:color w:val="000000" w:themeColor="text1"/>
          <w:sz w:val="28"/>
          <w:szCs w:val="28"/>
        </w:rPr>
        <w:t xml:space="preserve">наявність </w:t>
      </w:r>
      <w:r w:rsidRPr="005F46EB">
        <w:rPr>
          <w:color w:val="000000" w:themeColor="text1"/>
          <w:sz w:val="28"/>
          <w:szCs w:val="28"/>
        </w:rPr>
        <w:t>само</w:t>
      </w:r>
      <w:r w:rsidR="00395D72" w:rsidRPr="005F46EB">
        <w:rPr>
          <w:color w:val="000000" w:themeColor="text1"/>
          <w:sz w:val="28"/>
          <w:szCs w:val="28"/>
        </w:rPr>
        <w:t>го</w:t>
      </w:r>
      <w:r w:rsidRPr="005F46EB">
        <w:rPr>
          <w:color w:val="000000" w:themeColor="text1"/>
          <w:sz w:val="28"/>
          <w:szCs w:val="28"/>
        </w:rPr>
        <w:t xml:space="preserve"> напад</w:t>
      </w:r>
      <w:r w:rsidR="00395D72" w:rsidRPr="005F46EB">
        <w:rPr>
          <w:color w:val="000000" w:themeColor="text1"/>
          <w:sz w:val="28"/>
          <w:szCs w:val="28"/>
        </w:rPr>
        <w:t>у</w:t>
      </w:r>
      <w:r w:rsidRPr="005F46EB">
        <w:rPr>
          <w:color w:val="000000" w:themeColor="text1"/>
          <w:sz w:val="28"/>
          <w:szCs w:val="28"/>
        </w:rPr>
        <w:t xml:space="preserve"> супроводжується тахікардією, підвищенням артеріального тиску і потребою міокарда в кисні і, отже, схильністю до</w:t>
      </w:r>
      <w:r w:rsidR="00395D72" w:rsidRPr="005F46EB">
        <w:rPr>
          <w:color w:val="000000" w:themeColor="text1"/>
          <w:sz w:val="28"/>
          <w:szCs w:val="28"/>
        </w:rPr>
        <w:t> </w:t>
      </w:r>
      <w:r w:rsidRPr="005F46EB">
        <w:rPr>
          <w:color w:val="000000" w:themeColor="text1"/>
          <w:sz w:val="28"/>
          <w:szCs w:val="28"/>
        </w:rPr>
        <w:t>повторного нападу, який носить «</w:t>
      </w:r>
      <w:r w:rsidRPr="005F46EB">
        <w:rPr>
          <w:color w:val="000000" w:themeColor="text1"/>
          <w:sz w:val="28"/>
          <w:szCs w:val="28"/>
          <w:lang w:val="uk-UA"/>
        </w:rPr>
        <w:t>умовно рефлекторний</w:t>
      </w:r>
      <w:r w:rsidRPr="005F46EB">
        <w:rPr>
          <w:color w:val="000000" w:themeColor="text1"/>
          <w:sz w:val="28"/>
          <w:szCs w:val="28"/>
        </w:rPr>
        <w:t>» характер. Симптоми депресії корелюють з погіршенням функціонального класу стенокардії і смертністю цих хворих</w:t>
      </w:r>
      <w:r w:rsidR="00C85C69" w:rsidRPr="005F46EB">
        <w:rPr>
          <w:color w:val="000000" w:themeColor="text1"/>
          <w:sz w:val="28"/>
          <w:szCs w:val="28"/>
          <w:lang w:val="uk-UA"/>
        </w:rPr>
        <w:t xml:space="preserve"> [18, 35]</w:t>
      </w:r>
      <w:r w:rsidRPr="005F46EB">
        <w:rPr>
          <w:color w:val="000000" w:themeColor="text1"/>
          <w:sz w:val="28"/>
          <w:szCs w:val="28"/>
          <w:lang w:val="uk-UA"/>
        </w:rPr>
        <w:t>.</w:t>
      </w:r>
    </w:p>
    <w:p w:rsidR="00F521F2" w:rsidRPr="005F46EB" w:rsidRDefault="00F521F2" w:rsidP="00566B6C">
      <w:pPr>
        <w:shd w:val="clear" w:color="auto" w:fill="FFFFFF" w:themeFill="background1"/>
        <w:spacing w:line="360" w:lineRule="auto"/>
        <w:ind w:firstLine="709"/>
        <w:contextualSpacing/>
        <w:jc w:val="both"/>
        <w:rPr>
          <w:color w:val="000000" w:themeColor="text1"/>
          <w:sz w:val="28"/>
          <w:szCs w:val="28"/>
        </w:rPr>
      </w:pPr>
      <w:r w:rsidRPr="005F46EB">
        <w:rPr>
          <w:color w:val="000000" w:themeColor="text1"/>
          <w:sz w:val="28"/>
          <w:szCs w:val="28"/>
        </w:rPr>
        <w:t>Все це ускладнює діагностику ІХС у старшій віковій групі. У літніх з</w:t>
      </w:r>
      <w:r w:rsidR="00395D72" w:rsidRPr="005F46EB">
        <w:rPr>
          <w:color w:val="000000" w:themeColor="text1"/>
          <w:sz w:val="28"/>
          <w:szCs w:val="28"/>
        </w:rPr>
        <w:t> </w:t>
      </w:r>
      <w:r w:rsidRPr="005F46EB">
        <w:rPr>
          <w:color w:val="000000" w:themeColor="text1"/>
          <w:sz w:val="28"/>
          <w:szCs w:val="28"/>
        </w:rPr>
        <w:t>підозрою на ІХС (стенокардії) необхідно особливо ретельно збирати анамнез, беручи до уваги, порушення пам</w:t>
      </w:r>
      <w:r w:rsidR="00BC24B1" w:rsidRPr="005F46EB">
        <w:rPr>
          <w:color w:val="000000" w:themeColor="text1"/>
          <w:sz w:val="28"/>
          <w:szCs w:val="28"/>
        </w:rPr>
        <w:t>’</w:t>
      </w:r>
      <w:r w:rsidRPr="005F46EB">
        <w:rPr>
          <w:color w:val="000000" w:themeColor="text1"/>
          <w:sz w:val="28"/>
          <w:szCs w:val="28"/>
        </w:rPr>
        <w:t>яті, труднощі в спілкуванні, малорухомість. Обов</w:t>
      </w:r>
      <w:r w:rsidR="00BC24B1" w:rsidRPr="005F46EB">
        <w:rPr>
          <w:color w:val="000000" w:themeColor="text1"/>
          <w:sz w:val="28"/>
          <w:szCs w:val="28"/>
        </w:rPr>
        <w:t>’</w:t>
      </w:r>
      <w:r w:rsidRPr="005F46EB">
        <w:rPr>
          <w:color w:val="000000" w:themeColor="text1"/>
          <w:sz w:val="28"/>
          <w:szCs w:val="28"/>
        </w:rPr>
        <w:t>язково знайомство з наявною медичною документацією</w:t>
      </w:r>
      <w:r w:rsidR="00395D72" w:rsidRPr="005F46EB">
        <w:rPr>
          <w:color w:val="000000" w:themeColor="text1"/>
          <w:sz w:val="28"/>
          <w:szCs w:val="28"/>
        </w:rPr>
        <w:t xml:space="preserve">, а саме – </w:t>
      </w:r>
      <w:r w:rsidRPr="005F46EB">
        <w:rPr>
          <w:color w:val="000000" w:themeColor="text1"/>
          <w:sz w:val="28"/>
          <w:szCs w:val="28"/>
        </w:rPr>
        <w:t>амбулаторни</w:t>
      </w:r>
      <w:r w:rsidR="00395D72" w:rsidRPr="005F46EB">
        <w:rPr>
          <w:color w:val="000000" w:themeColor="text1"/>
          <w:sz w:val="28"/>
          <w:szCs w:val="28"/>
        </w:rPr>
        <w:t>ми</w:t>
      </w:r>
      <w:r w:rsidRPr="005F46EB">
        <w:rPr>
          <w:color w:val="000000" w:themeColor="text1"/>
          <w:sz w:val="28"/>
          <w:szCs w:val="28"/>
        </w:rPr>
        <w:t xml:space="preserve"> картами, виписками з історії хвороби, попередніми ЕКГ, а також з перелік</w:t>
      </w:r>
      <w:r w:rsidR="00105C01" w:rsidRPr="005F46EB">
        <w:rPr>
          <w:color w:val="000000" w:themeColor="text1"/>
          <w:sz w:val="28"/>
          <w:szCs w:val="28"/>
        </w:rPr>
        <w:t>ом прийнятих лікарських засобів</w:t>
      </w:r>
      <w:r w:rsidR="00105C01" w:rsidRPr="005F46EB">
        <w:rPr>
          <w:color w:val="000000" w:themeColor="text1"/>
          <w:sz w:val="28"/>
          <w:szCs w:val="28"/>
          <w:lang w:val="uk-UA"/>
        </w:rPr>
        <w:t xml:space="preserve"> [23]</w:t>
      </w:r>
      <w:r w:rsidR="00105C01" w:rsidRPr="005F46EB">
        <w:rPr>
          <w:color w:val="000000" w:themeColor="text1"/>
          <w:sz w:val="28"/>
          <w:szCs w:val="28"/>
        </w:rPr>
        <w:t>.</w:t>
      </w:r>
    </w:p>
    <w:p w:rsidR="00F521F2" w:rsidRPr="005F46EB" w:rsidRDefault="00F521F2" w:rsidP="00566B6C">
      <w:pPr>
        <w:shd w:val="clear" w:color="auto" w:fill="FFFFFF" w:themeFill="background1"/>
        <w:spacing w:line="360" w:lineRule="auto"/>
        <w:ind w:firstLine="709"/>
        <w:contextualSpacing/>
        <w:jc w:val="both"/>
        <w:rPr>
          <w:color w:val="000000" w:themeColor="text1"/>
          <w:sz w:val="28"/>
          <w:szCs w:val="28"/>
        </w:rPr>
      </w:pPr>
      <w:r w:rsidRPr="005F46EB">
        <w:rPr>
          <w:color w:val="000000" w:themeColor="text1"/>
          <w:sz w:val="28"/>
          <w:szCs w:val="28"/>
        </w:rPr>
        <w:t>Літнім необхідно вимірювати артеріальний тиск особливо ретельно, оскільки у них нерідко ви</w:t>
      </w:r>
      <w:r w:rsidR="003D61C0" w:rsidRPr="005F46EB">
        <w:rPr>
          <w:color w:val="000000" w:themeColor="text1"/>
          <w:sz w:val="28"/>
          <w:szCs w:val="28"/>
        </w:rPr>
        <w:t>являється «псевдог</w:t>
      </w:r>
      <w:r w:rsidR="003D61C0" w:rsidRPr="005F46EB">
        <w:rPr>
          <w:color w:val="000000" w:themeColor="text1"/>
          <w:sz w:val="28"/>
          <w:szCs w:val="28"/>
          <w:lang w:val="uk-UA"/>
        </w:rPr>
        <w:t>і</w:t>
      </w:r>
      <w:r w:rsidR="003D61C0" w:rsidRPr="005F46EB">
        <w:rPr>
          <w:color w:val="000000" w:themeColor="text1"/>
          <w:sz w:val="28"/>
          <w:szCs w:val="28"/>
        </w:rPr>
        <w:t>пертон</w:t>
      </w:r>
      <w:r w:rsidR="003D61C0" w:rsidRPr="005F46EB">
        <w:rPr>
          <w:color w:val="000000" w:themeColor="text1"/>
          <w:sz w:val="28"/>
          <w:szCs w:val="28"/>
          <w:lang w:val="uk-UA"/>
        </w:rPr>
        <w:t>і</w:t>
      </w:r>
      <w:r w:rsidRPr="005F46EB">
        <w:rPr>
          <w:color w:val="000000" w:themeColor="text1"/>
          <w:sz w:val="28"/>
          <w:szCs w:val="28"/>
        </w:rPr>
        <w:t>я». Крім того, для літніх хворих характерні ортостатичні реакції (</w:t>
      </w:r>
      <w:r w:rsidRPr="005F46EB">
        <w:rPr>
          <w:color w:val="000000" w:themeColor="text1"/>
          <w:sz w:val="28"/>
          <w:szCs w:val="28"/>
          <w:lang w:val="uk-UA"/>
        </w:rPr>
        <w:t>через</w:t>
      </w:r>
      <w:r w:rsidRPr="005F46EB">
        <w:rPr>
          <w:color w:val="000000" w:themeColor="text1"/>
          <w:sz w:val="28"/>
          <w:szCs w:val="28"/>
        </w:rPr>
        <w:t xml:space="preserve"> порушень барорецепторного апарату), тому рекомендується порівняння АТ в положенні хворого лежачи і</w:t>
      </w:r>
      <w:r w:rsidR="00D92437" w:rsidRPr="005F46EB">
        <w:rPr>
          <w:color w:val="000000" w:themeColor="text1"/>
          <w:sz w:val="28"/>
          <w:szCs w:val="28"/>
        </w:rPr>
        <w:t> </w:t>
      </w:r>
      <w:r w:rsidRPr="005F46EB">
        <w:rPr>
          <w:color w:val="000000" w:themeColor="text1"/>
          <w:sz w:val="28"/>
          <w:szCs w:val="28"/>
        </w:rPr>
        <w:t>відразу після переходу у вертикальне положення</w:t>
      </w:r>
      <w:r w:rsidR="00C85C69" w:rsidRPr="005F46EB">
        <w:rPr>
          <w:color w:val="000000" w:themeColor="text1"/>
          <w:sz w:val="28"/>
          <w:szCs w:val="28"/>
          <w:lang w:val="uk-UA"/>
        </w:rPr>
        <w:t xml:space="preserve"> [6].</w:t>
      </w:r>
    </w:p>
    <w:p w:rsidR="00D92437" w:rsidRPr="005F46EB" w:rsidRDefault="00F521F2" w:rsidP="00566B6C">
      <w:pPr>
        <w:shd w:val="clear" w:color="auto" w:fill="FFFFFF" w:themeFill="background1"/>
        <w:spacing w:line="360" w:lineRule="auto"/>
        <w:ind w:firstLine="709"/>
        <w:contextualSpacing/>
        <w:jc w:val="both"/>
        <w:rPr>
          <w:color w:val="000000" w:themeColor="text1"/>
          <w:sz w:val="28"/>
          <w:szCs w:val="28"/>
        </w:rPr>
      </w:pPr>
      <w:r w:rsidRPr="005F46EB">
        <w:rPr>
          <w:color w:val="000000" w:themeColor="text1"/>
          <w:sz w:val="28"/>
          <w:szCs w:val="28"/>
        </w:rPr>
        <w:t xml:space="preserve">Значення навантажувальних проб в діагностиці ІХС у </w:t>
      </w:r>
      <w:r w:rsidR="00D92437" w:rsidRPr="005F46EB">
        <w:rPr>
          <w:color w:val="000000" w:themeColor="text1"/>
          <w:sz w:val="28"/>
          <w:szCs w:val="28"/>
        </w:rPr>
        <w:t>осіб з віком може бути</w:t>
      </w:r>
      <w:r w:rsidRPr="005F46EB">
        <w:rPr>
          <w:color w:val="000000" w:themeColor="text1"/>
          <w:sz w:val="28"/>
          <w:szCs w:val="28"/>
        </w:rPr>
        <w:t xml:space="preserve"> обмежен</w:t>
      </w:r>
      <w:r w:rsidR="00D92437" w:rsidRPr="005F46EB">
        <w:rPr>
          <w:color w:val="000000" w:themeColor="text1"/>
          <w:sz w:val="28"/>
          <w:szCs w:val="28"/>
        </w:rPr>
        <w:t>о</w:t>
      </w:r>
      <w:r w:rsidRPr="005F46EB">
        <w:rPr>
          <w:color w:val="000000" w:themeColor="text1"/>
          <w:sz w:val="28"/>
          <w:szCs w:val="28"/>
        </w:rPr>
        <w:t xml:space="preserve">. По-перше, людям </w:t>
      </w:r>
      <w:r w:rsidR="00C15B40" w:rsidRPr="005F46EB">
        <w:rPr>
          <w:color w:val="000000" w:themeColor="text1"/>
          <w:sz w:val="28"/>
          <w:szCs w:val="28"/>
        </w:rPr>
        <w:t>зрілого</w:t>
      </w:r>
      <w:r w:rsidRPr="005F46EB">
        <w:rPr>
          <w:color w:val="000000" w:themeColor="text1"/>
          <w:sz w:val="28"/>
          <w:szCs w:val="28"/>
        </w:rPr>
        <w:t xml:space="preserve"> віку важко виконувати функціональні навантаження велоергометріч</w:t>
      </w:r>
      <w:r w:rsidR="00D92437" w:rsidRPr="005F46EB">
        <w:rPr>
          <w:color w:val="000000" w:themeColor="text1"/>
          <w:sz w:val="28"/>
          <w:szCs w:val="28"/>
        </w:rPr>
        <w:t>ної</w:t>
      </w:r>
      <w:r w:rsidRPr="005F46EB">
        <w:rPr>
          <w:color w:val="000000" w:themeColor="text1"/>
          <w:sz w:val="28"/>
          <w:szCs w:val="28"/>
        </w:rPr>
        <w:t xml:space="preserve"> проб</w:t>
      </w:r>
      <w:r w:rsidR="00D92437" w:rsidRPr="005F46EB">
        <w:rPr>
          <w:color w:val="000000" w:themeColor="text1"/>
          <w:sz w:val="28"/>
          <w:szCs w:val="28"/>
        </w:rPr>
        <w:t>и</w:t>
      </w:r>
      <w:r w:rsidRPr="005F46EB">
        <w:rPr>
          <w:color w:val="000000" w:themeColor="text1"/>
          <w:sz w:val="28"/>
          <w:szCs w:val="28"/>
        </w:rPr>
        <w:t xml:space="preserve"> до субмаксимальної ЧСС із-за наявності супутніх захворювань легенів, опорно-рухового апарату, детре</w:t>
      </w:r>
      <w:r w:rsidR="00D92437" w:rsidRPr="005F46EB">
        <w:rPr>
          <w:color w:val="000000" w:themeColor="text1"/>
          <w:sz w:val="28"/>
          <w:szCs w:val="28"/>
        </w:rPr>
        <w:t>н</w:t>
      </w:r>
      <w:r w:rsidRPr="005F46EB">
        <w:rPr>
          <w:color w:val="000000" w:themeColor="text1"/>
          <w:sz w:val="28"/>
          <w:szCs w:val="28"/>
        </w:rPr>
        <w:t>ованост</w:t>
      </w:r>
      <w:r w:rsidR="00D92437" w:rsidRPr="005F46EB">
        <w:rPr>
          <w:color w:val="000000" w:themeColor="text1"/>
          <w:sz w:val="28"/>
          <w:szCs w:val="28"/>
        </w:rPr>
        <w:t>і</w:t>
      </w:r>
      <w:r w:rsidRPr="005F46EB">
        <w:rPr>
          <w:color w:val="000000" w:themeColor="text1"/>
          <w:sz w:val="28"/>
          <w:szCs w:val="28"/>
        </w:rPr>
        <w:t>. По-друге, вихідні зміни комплексу у літніх іноді ускладнюють інтерпретацію індуковано</w:t>
      </w:r>
      <w:r w:rsidR="00D92437" w:rsidRPr="005F46EB">
        <w:rPr>
          <w:color w:val="000000" w:themeColor="text1"/>
          <w:sz w:val="28"/>
          <w:szCs w:val="28"/>
        </w:rPr>
        <w:t>го</w:t>
      </w:r>
      <w:r w:rsidRPr="005F46EB">
        <w:rPr>
          <w:color w:val="000000" w:themeColor="text1"/>
          <w:sz w:val="28"/>
          <w:szCs w:val="28"/>
        </w:rPr>
        <w:t xml:space="preserve"> ФН динаміки ЕКГ, наприклад, на</w:t>
      </w:r>
      <w:r w:rsidR="00D92437" w:rsidRPr="005F46EB">
        <w:rPr>
          <w:color w:val="000000" w:themeColor="text1"/>
          <w:sz w:val="28"/>
          <w:szCs w:val="28"/>
        </w:rPr>
        <w:t> </w:t>
      </w:r>
      <w:r w:rsidRPr="005F46EB">
        <w:rPr>
          <w:color w:val="000000" w:themeColor="text1"/>
          <w:sz w:val="28"/>
          <w:szCs w:val="28"/>
        </w:rPr>
        <w:t>тлі тривалого прийому серцевих глікозидів. Тому, якщо опитування та</w:t>
      </w:r>
      <w:r w:rsidR="00D92437" w:rsidRPr="005F46EB">
        <w:rPr>
          <w:color w:val="000000" w:themeColor="text1"/>
          <w:sz w:val="28"/>
          <w:szCs w:val="28"/>
        </w:rPr>
        <w:t> </w:t>
      </w:r>
      <w:r w:rsidRPr="005F46EB">
        <w:rPr>
          <w:color w:val="000000" w:themeColor="text1"/>
          <w:sz w:val="28"/>
          <w:szCs w:val="28"/>
        </w:rPr>
        <w:t xml:space="preserve">обстеження не дозволяють з усією визначеністю поставити літній людині </w:t>
      </w:r>
      <w:r w:rsidRPr="005F46EB">
        <w:rPr>
          <w:color w:val="000000" w:themeColor="text1"/>
          <w:sz w:val="28"/>
          <w:szCs w:val="28"/>
        </w:rPr>
        <w:lastRenderedPageBreak/>
        <w:t>діагноз ІХС, доцільно призначення навантажувальних візуалізуючих тестів (</w:t>
      </w:r>
      <w:r w:rsidR="00D92437" w:rsidRPr="005F46EB">
        <w:rPr>
          <w:color w:val="000000" w:themeColor="text1"/>
          <w:sz w:val="28"/>
          <w:szCs w:val="28"/>
        </w:rPr>
        <w:t>е</w:t>
      </w:r>
      <w:r w:rsidRPr="005F46EB">
        <w:rPr>
          <w:color w:val="000000" w:themeColor="text1"/>
          <w:sz w:val="28"/>
          <w:szCs w:val="28"/>
        </w:rPr>
        <w:t>хокард</w:t>
      </w:r>
      <w:r w:rsidR="00D92437" w:rsidRPr="005F46EB">
        <w:rPr>
          <w:color w:val="000000" w:themeColor="text1"/>
          <w:sz w:val="28"/>
          <w:szCs w:val="28"/>
        </w:rPr>
        <w:t>і</w:t>
      </w:r>
      <w:r w:rsidRPr="005F46EB">
        <w:rPr>
          <w:color w:val="000000" w:themeColor="text1"/>
          <w:sz w:val="28"/>
          <w:szCs w:val="28"/>
        </w:rPr>
        <w:t>граф</w:t>
      </w:r>
      <w:r w:rsidR="00D92437" w:rsidRPr="005F46EB">
        <w:rPr>
          <w:color w:val="000000" w:themeColor="text1"/>
          <w:sz w:val="28"/>
          <w:szCs w:val="28"/>
        </w:rPr>
        <w:t>і</w:t>
      </w:r>
      <w:r w:rsidRPr="005F46EB">
        <w:rPr>
          <w:color w:val="000000" w:themeColor="text1"/>
          <w:sz w:val="28"/>
          <w:szCs w:val="28"/>
        </w:rPr>
        <w:t>я (Ехо</w:t>
      </w:r>
      <w:r w:rsidRPr="005F46EB">
        <w:rPr>
          <w:color w:val="000000" w:themeColor="text1"/>
          <w:sz w:val="28"/>
          <w:szCs w:val="28"/>
          <w:lang w:val="uk-UA"/>
        </w:rPr>
        <w:t>КГ</w:t>
      </w:r>
      <w:r w:rsidRPr="005F46EB">
        <w:rPr>
          <w:color w:val="000000" w:themeColor="text1"/>
          <w:sz w:val="28"/>
          <w:szCs w:val="28"/>
        </w:rPr>
        <w:t>) з фармакологічною пробою, при яких гіпервентиляція і ФН на опорно-руховий апарат мінімальні. Чутливість і</w:t>
      </w:r>
      <w:r w:rsidR="00D92437" w:rsidRPr="005F46EB">
        <w:rPr>
          <w:color w:val="000000" w:themeColor="text1"/>
          <w:sz w:val="28"/>
          <w:szCs w:val="28"/>
        </w:rPr>
        <w:t> </w:t>
      </w:r>
      <w:r w:rsidRPr="005F46EB">
        <w:rPr>
          <w:color w:val="000000" w:themeColor="text1"/>
          <w:sz w:val="28"/>
          <w:szCs w:val="28"/>
        </w:rPr>
        <w:t>специфічність навантажувальної Ехо</w:t>
      </w:r>
      <w:r w:rsidRPr="005F46EB">
        <w:rPr>
          <w:color w:val="000000" w:themeColor="text1"/>
          <w:sz w:val="28"/>
          <w:szCs w:val="28"/>
          <w:lang w:val="uk-UA"/>
        </w:rPr>
        <w:t>КГ</w:t>
      </w:r>
      <w:r w:rsidRPr="005F46EB">
        <w:rPr>
          <w:color w:val="000000" w:themeColor="text1"/>
          <w:sz w:val="28"/>
          <w:szCs w:val="28"/>
        </w:rPr>
        <w:t xml:space="preserve"> у літніх пацієнтів дуже високі. З</w:t>
      </w:r>
      <w:r w:rsidR="00D92437" w:rsidRPr="005F46EB">
        <w:rPr>
          <w:color w:val="000000" w:themeColor="text1"/>
          <w:sz w:val="28"/>
          <w:szCs w:val="28"/>
        </w:rPr>
        <w:t> </w:t>
      </w:r>
      <w:r w:rsidRPr="005F46EB">
        <w:rPr>
          <w:color w:val="000000" w:themeColor="text1"/>
          <w:sz w:val="28"/>
          <w:szCs w:val="28"/>
        </w:rPr>
        <w:t>метою діагностики безбольової ішемії застосовується 24-годинне мон</w:t>
      </w:r>
      <w:r w:rsidRPr="005F46EB">
        <w:rPr>
          <w:color w:val="000000" w:themeColor="text1"/>
          <w:sz w:val="28"/>
          <w:szCs w:val="28"/>
          <w:lang w:val="uk-UA"/>
        </w:rPr>
        <w:t>і</w:t>
      </w:r>
      <w:r w:rsidRPr="005F46EB">
        <w:rPr>
          <w:color w:val="000000" w:themeColor="text1"/>
          <w:sz w:val="28"/>
          <w:szCs w:val="28"/>
        </w:rPr>
        <w:t>тор</w:t>
      </w:r>
      <w:r w:rsidRPr="005F46EB">
        <w:rPr>
          <w:color w:val="000000" w:themeColor="text1"/>
          <w:sz w:val="28"/>
          <w:szCs w:val="28"/>
          <w:lang w:val="uk-UA"/>
        </w:rPr>
        <w:t>і</w:t>
      </w:r>
      <w:r w:rsidRPr="005F46EB">
        <w:rPr>
          <w:color w:val="000000" w:themeColor="text1"/>
          <w:sz w:val="28"/>
          <w:szCs w:val="28"/>
        </w:rPr>
        <w:t>рова</w:t>
      </w:r>
      <w:r w:rsidRPr="005F46EB">
        <w:rPr>
          <w:color w:val="000000" w:themeColor="text1"/>
          <w:sz w:val="28"/>
          <w:szCs w:val="28"/>
          <w:lang w:val="uk-UA"/>
        </w:rPr>
        <w:t>н</w:t>
      </w:r>
      <w:r w:rsidRPr="005F46EB">
        <w:rPr>
          <w:color w:val="000000" w:themeColor="text1"/>
          <w:sz w:val="28"/>
          <w:szCs w:val="28"/>
        </w:rPr>
        <w:t>ня ЕКГ, оскільки воно не обтяжливе для пацієнта і</w:t>
      </w:r>
      <w:r w:rsidR="00D92437" w:rsidRPr="005F46EB">
        <w:rPr>
          <w:color w:val="000000" w:themeColor="text1"/>
          <w:sz w:val="28"/>
          <w:szCs w:val="28"/>
        </w:rPr>
        <w:t> </w:t>
      </w:r>
      <w:r w:rsidRPr="005F46EB">
        <w:rPr>
          <w:color w:val="000000" w:themeColor="text1"/>
          <w:sz w:val="28"/>
          <w:szCs w:val="28"/>
        </w:rPr>
        <w:t xml:space="preserve">представляється можливість піддати аналізу повний добовий цикл серцевої діяльності. </w:t>
      </w:r>
    </w:p>
    <w:p w:rsidR="00F521F2" w:rsidRPr="005F46EB" w:rsidRDefault="00D92437" w:rsidP="00566B6C">
      <w:pPr>
        <w:shd w:val="clear" w:color="auto" w:fill="FFFFFF" w:themeFill="background1"/>
        <w:spacing w:line="360" w:lineRule="auto"/>
        <w:ind w:firstLine="709"/>
        <w:contextualSpacing/>
        <w:jc w:val="both"/>
        <w:rPr>
          <w:color w:val="000000" w:themeColor="text1"/>
          <w:sz w:val="28"/>
          <w:szCs w:val="28"/>
          <w:lang w:val="uk-UA"/>
        </w:rPr>
      </w:pPr>
      <w:r w:rsidRPr="005F46EB">
        <w:rPr>
          <w:color w:val="000000" w:themeColor="text1"/>
          <w:sz w:val="28"/>
          <w:szCs w:val="28"/>
        </w:rPr>
        <w:t>Також треба вказати на те, що р</w:t>
      </w:r>
      <w:r w:rsidR="00F521F2" w:rsidRPr="005F46EB">
        <w:rPr>
          <w:color w:val="000000" w:themeColor="text1"/>
          <w:sz w:val="28"/>
          <w:szCs w:val="28"/>
        </w:rPr>
        <w:t>изик ускладнень при планових інвазивних дослідженнях у літніх підвищений незначно, тому вік не повинен бути перешкодою для направлення хворого на коронароангіографию (КАГ)</w:t>
      </w:r>
      <w:r w:rsidR="00F521F2" w:rsidRPr="005F46EB">
        <w:rPr>
          <w:color w:val="000000" w:themeColor="text1"/>
          <w:sz w:val="28"/>
          <w:szCs w:val="28"/>
          <w:lang w:val="uk-UA"/>
        </w:rPr>
        <w:t>.</w:t>
      </w:r>
      <w:r w:rsidR="00F521F2" w:rsidRPr="005F46EB">
        <w:rPr>
          <w:color w:val="000000" w:themeColor="text1"/>
          <w:sz w:val="28"/>
          <w:szCs w:val="28"/>
        </w:rPr>
        <w:t xml:space="preserve"> При веденні хворих </w:t>
      </w:r>
      <w:r w:rsidR="00C15B40" w:rsidRPr="005F46EB">
        <w:rPr>
          <w:color w:val="000000" w:themeColor="text1"/>
          <w:sz w:val="28"/>
          <w:szCs w:val="28"/>
        </w:rPr>
        <w:t>зрілого</w:t>
      </w:r>
      <w:r w:rsidR="00F521F2" w:rsidRPr="005F46EB">
        <w:rPr>
          <w:color w:val="000000" w:themeColor="text1"/>
          <w:sz w:val="28"/>
          <w:szCs w:val="28"/>
        </w:rPr>
        <w:t xml:space="preserve"> та старечого віку лікарю доводиться вирішувати не тільки чисто клінічні, але також психологічні, деонтоло-стратегічні, соціальні і інші проблеми, що вимагає від нього професійних умінь і</w:t>
      </w:r>
      <w:r w:rsidRPr="005F46EB">
        <w:rPr>
          <w:color w:val="000000" w:themeColor="text1"/>
          <w:sz w:val="28"/>
          <w:szCs w:val="28"/>
        </w:rPr>
        <w:t> </w:t>
      </w:r>
      <w:r w:rsidR="00F521F2" w:rsidRPr="005F46EB">
        <w:rPr>
          <w:color w:val="000000" w:themeColor="text1"/>
          <w:sz w:val="28"/>
          <w:szCs w:val="28"/>
        </w:rPr>
        <w:t xml:space="preserve">навичок, що базуються на обліку особливостей даного вікового контингенту, знання яких багато в чому дозволяє визначити стратегію і тактику ведення літнього хворого </w:t>
      </w:r>
      <w:r w:rsidR="00C85C69" w:rsidRPr="005F46EB">
        <w:rPr>
          <w:color w:val="000000" w:themeColor="text1"/>
          <w:sz w:val="28"/>
          <w:szCs w:val="28"/>
          <w:lang w:val="uk-UA"/>
        </w:rPr>
        <w:t>[35, 28]</w:t>
      </w:r>
      <w:r w:rsidR="00F521F2" w:rsidRPr="005F46EB">
        <w:rPr>
          <w:color w:val="000000" w:themeColor="text1"/>
          <w:sz w:val="28"/>
          <w:szCs w:val="28"/>
        </w:rPr>
        <w:t>.</w:t>
      </w:r>
    </w:p>
    <w:p w:rsidR="00F521F2" w:rsidRPr="005F46EB" w:rsidRDefault="00F521F2" w:rsidP="00B10EF4">
      <w:pPr>
        <w:shd w:val="clear" w:color="auto" w:fill="FFFFFF" w:themeFill="background1"/>
        <w:spacing w:line="360" w:lineRule="auto"/>
        <w:ind w:firstLine="709"/>
        <w:contextualSpacing/>
        <w:jc w:val="both"/>
        <w:rPr>
          <w:color w:val="000000" w:themeColor="text1"/>
          <w:sz w:val="28"/>
          <w:szCs w:val="28"/>
          <w:lang w:val="uk-UA"/>
        </w:rPr>
      </w:pPr>
    </w:p>
    <w:p w:rsidR="00F521F2" w:rsidRPr="005F46EB" w:rsidRDefault="00F521F2" w:rsidP="00F521F2">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1.3</w:t>
      </w:r>
      <w:r w:rsidR="00A7200B" w:rsidRPr="005F46EB">
        <w:rPr>
          <w:color w:val="000000" w:themeColor="text1"/>
          <w:sz w:val="28"/>
          <w:szCs w:val="28"/>
          <w:lang w:val="uk-UA"/>
        </w:rPr>
        <w:t>Особливості реабілітації після інфаркту міокарду</w:t>
      </w:r>
    </w:p>
    <w:p w:rsidR="00A7200B" w:rsidRPr="005F46EB" w:rsidRDefault="00A7200B" w:rsidP="00F521F2">
      <w:pPr>
        <w:spacing w:line="360" w:lineRule="auto"/>
        <w:ind w:firstLine="709"/>
        <w:contextualSpacing/>
        <w:jc w:val="both"/>
        <w:rPr>
          <w:color w:val="000000" w:themeColor="text1"/>
          <w:sz w:val="28"/>
          <w:szCs w:val="28"/>
          <w:lang w:val="uk-UA"/>
        </w:rPr>
      </w:pPr>
    </w:p>
    <w:p w:rsidR="00F521F2" w:rsidRPr="005F46EB" w:rsidRDefault="0092587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Особливістю реабілітації хворих на </w:t>
      </w:r>
      <w:r w:rsidR="00C33451" w:rsidRPr="005F46EB">
        <w:rPr>
          <w:color w:val="000000" w:themeColor="text1"/>
          <w:sz w:val="28"/>
          <w:szCs w:val="28"/>
          <w:lang w:val="uk-UA"/>
        </w:rPr>
        <w:t>інфаркт міокарда (</w:t>
      </w:r>
      <w:r w:rsidRPr="005F46EB">
        <w:rPr>
          <w:color w:val="000000" w:themeColor="text1"/>
          <w:sz w:val="28"/>
          <w:szCs w:val="28"/>
          <w:lang w:val="uk-UA"/>
        </w:rPr>
        <w:t>ІМ</w:t>
      </w:r>
      <w:r w:rsidR="00C33451" w:rsidRPr="005F46EB">
        <w:rPr>
          <w:color w:val="000000" w:themeColor="text1"/>
          <w:sz w:val="28"/>
          <w:szCs w:val="28"/>
          <w:lang w:val="uk-UA"/>
        </w:rPr>
        <w:t>)</w:t>
      </w:r>
      <w:r w:rsidRPr="005F46EB">
        <w:rPr>
          <w:color w:val="000000" w:themeColor="text1"/>
          <w:sz w:val="28"/>
          <w:szCs w:val="28"/>
          <w:lang w:val="uk-UA"/>
        </w:rPr>
        <w:t xml:space="preserve"> є</w:t>
      </w:r>
      <w:r w:rsidR="00C33451" w:rsidRPr="005F46EB">
        <w:rPr>
          <w:color w:val="000000" w:themeColor="text1"/>
          <w:sz w:val="28"/>
          <w:szCs w:val="28"/>
          <w:lang w:val="uk-UA"/>
        </w:rPr>
        <w:t> </w:t>
      </w:r>
      <w:r w:rsidRPr="005F46EB">
        <w:rPr>
          <w:color w:val="000000" w:themeColor="text1"/>
          <w:sz w:val="28"/>
          <w:szCs w:val="28"/>
          <w:lang w:val="uk-UA"/>
        </w:rPr>
        <w:t xml:space="preserve">багатоплановість. Виходячи з цього, можна виділити кілька аспектів реабілітації. </w:t>
      </w:r>
      <w:r w:rsidR="00C33451" w:rsidRPr="005F46EB">
        <w:rPr>
          <w:color w:val="000000" w:themeColor="text1"/>
          <w:sz w:val="28"/>
          <w:szCs w:val="28"/>
          <w:lang w:val="uk-UA"/>
        </w:rPr>
        <w:t>Загаль</w:t>
      </w:r>
      <w:r w:rsidRPr="005F46EB">
        <w:rPr>
          <w:color w:val="000000" w:themeColor="text1"/>
          <w:sz w:val="28"/>
          <w:szCs w:val="28"/>
          <w:lang w:val="uk-UA"/>
        </w:rPr>
        <w:t>на реабілітація покликана</w:t>
      </w:r>
      <w:r w:rsidR="00F521F2" w:rsidRPr="005F46EB">
        <w:rPr>
          <w:color w:val="000000" w:themeColor="text1"/>
          <w:sz w:val="28"/>
          <w:szCs w:val="28"/>
          <w:lang w:val="uk-UA"/>
        </w:rPr>
        <w:t xml:space="preserve"> відно</w:t>
      </w:r>
      <w:r w:rsidRPr="005F46EB">
        <w:rPr>
          <w:color w:val="000000" w:themeColor="text1"/>
          <w:sz w:val="28"/>
          <w:szCs w:val="28"/>
          <w:lang w:val="uk-UA"/>
        </w:rPr>
        <w:t>вити фізичну працездатність хворих, які перенесли ІМ, що досягається адекватною активізацією на ранніх етапах одужання, призначенням лікувальної гімнастики вже через 2</w:t>
      </w:r>
      <w:r w:rsidR="00C33451" w:rsidRPr="005F46EB">
        <w:rPr>
          <w:color w:val="000000" w:themeColor="text1"/>
          <w:sz w:val="28"/>
          <w:szCs w:val="28"/>
          <w:lang w:val="uk-UA"/>
        </w:rPr>
        <w:t>-</w:t>
      </w:r>
      <w:r w:rsidRPr="005F46EB">
        <w:rPr>
          <w:color w:val="000000" w:themeColor="text1"/>
          <w:sz w:val="28"/>
          <w:szCs w:val="28"/>
          <w:lang w:val="uk-UA"/>
        </w:rPr>
        <w:t xml:space="preserve">3 доби після початку захворювання за умови </w:t>
      </w:r>
      <w:r w:rsidR="00F521F2" w:rsidRPr="005F46EB">
        <w:rPr>
          <w:color w:val="000000" w:themeColor="text1"/>
          <w:sz w:val="28"/>
          <w:szCs w:val="28"/>
          <w:lang w:val="uk-UA"/>
        </w:rPr>
        <w:t>лікв</w:t>
      </w:r>
      <w:r w:rsidRPr="005F46EB">
        <w:rPr>
          <w:color w:val="000000" w:themeColor="text1"/>
          <w:sz w:val="28"/>
          <w:szCs w:val="28"/>
          <w:lang w:val="uk-UA"/>
        </w:rPr>
        <w:t>ідації гострого больового синдрому і відсутності ускладнень або їх</w:t>
      </w:r>
      <w:r w:rsidR="00C33451" w:rsidRPr="005F46EB">
        <w:rPr>
          <w:color w:val="000000" w:themeColor="text1"/>
          <w:sz w:val="28"/>
          <w:szCs w:val="28"/>
          <w:lang w:val="uk-UA"/>
        </w:rPr>
        <w:t> </w:t>
      </w:r>
      <w:r w:rsidRPr="005F46EB">
        <w:rPr>
          <w:color w:val="000000" w:themeColor="text1"/>
          <w:sz w:val="28"/>
          <w:szCs w:val="28"/>
          <w:lang w:val="uk-UA"/>
        </w:rPr>
        <w:t xml:space="preserve">швидкому купіруванні. </w:t>
      </w:r>
      <w:r w:rsidR="00C33451" w:rsidRPr="005F46EB">
        <w:rPr>
          <w:color w:val="000000" w:themeColor="text1"/>
          <w:sz w:val="28"/>
          <w:szCs w:val="28"/>
          <w:lang w:val="uk-UA"/>
        </w:rPr>
        <w:t>Р</w:t>
      </w:r>
      <w:r w:rsidRPr="005F46EB">
        <w:rPr>
          <w:color w:val="000000" w:themeColor="text1"/>
          <w:sz w:val="28"/>
          <w:szCs w:val="28"/>
          <w:lang w:val="uk-UA"/>
        </w:rPr>
        <w:t>еабілітація хворих на ІМ покликана розв</w:t>
      </w:r>
      <w:r w:rsidR="00BC24B1" w:rsidRPr="005F46EB">
        <w:rPr>
          <w:color w:val="000000" w:themeColor="text1"/>
          <w:sz w:val="28"/>
          <w:szCs w:val="28"/>
          <w:lang w:val="uk-UA"/>
        </w:rPr>
        <w:t>’</w:t>
      </w:r>
      <w:r w:rsidRPr="005F46EB">
        <w:rPr>
          <w:color w:val="000000" w:themeColor="text1"/>
          <w:sz w:val="28"/>
          <w:szCs w:val="28"/>
          <w:lang w:val="uk-UA"/>
        </w:rPr>
        <w:t>язати низку важливих завдань:.</w:t>
      </w:r>
    </w:p>
    <w:p w:rsidR="00F521F2" w:rsidRPr="005F46EB" w:rsidRDefault="00925872" w:rsidP="00B10EF4">
      <w:pPr>
        <w:spacing w:line="360" w:lineRule="auto"/>
        <w:ind w:firstLine="709"/>
        <w:contextualSpacing/>
        <w:jc w:val="both"/>
        <w:rPr>
          <w:color w:val="000000" w:themeColor="text1"/>
          <w:sz w:val="28"/>
          <w:szCs w:val="28"/>
          <w:lang w:val="uk-UA"/>
        </w:rPr>
      </w:pPr>
      <w:r w:rsidRPr="005F46EB">
        <w:rPr>
          <w:snapToGrid w:val="0"/>
          <w:color w:val="000000" w:themeColor="text1"/>
          <w:sz w:val="28"/>
          <w:szCs w:val="28"/>
          <w:lang w:val="uk-UA" w:eastAsia="uk-UA"/>
        </w:rPr>
        <w:lastRenderedPageBreak/>
        <w:t>–</w:t>
      </w:r>
      <w:r w:rsidRPr="005F46EB">
        <w:rPr>
          <w:color w:val="000000" w:themeColor="text1"/>
          <w:sz w:val="28"/>
          <w:szCs w:val="28"/>
          <w:lang w:val="uk-UA"/>
        </w:rPr>
        <w:t xml:space="preserve"> створення умов, що зменшують </w:t>
      </w:r>
      <w:r w:rsidR="00F521F2" w:rsidRPr="005F46EB">
        <w:rPr>
          <w:color w:val="000000" w:themeColor="text1"/>
          <w:sz w:val="28"/>
          <w:szCs w:val="28"/>
          <w:lang w:val="uk-UA"/>
        </w:rPr>
        <w:t>гемодинамічн</w:t>
      </w:r>
      <w:r w:rsidRPr="005F46EB">
        <w:rPr>
          <w:color w:val="000000" w:themeColor="text1"/>
          <w:sz w:val="28"/>
          <w:szCs w:val="28"/>
          <w:lang w:val="uk-UA"/>
        </w:rPr>
        <w:t xml:space="preserve">е навантаження на </w:t>
      </w:r>
      <w:r w:rsidR="00F521F2" w:rsidRPr="005F46EB">
        <w:rPr>
          <w:color w:val="000000" w:themeColor="text1"/>
          <w:sz w:val="28"/>
          <w:szCs w:val="28"/>
          <w:lang w:val="uk-UA"/>
        </w:rPr>
        <w:t xml:space="preserve">серце; </w:t>
      </w:r>
    </w:p>
    <w:p w:rsidR="00F521F2" w:rsidRPr="005F46EB" w:rsidRDefault="00925872" w:rsidP="00B10EF4">
      <w:pPr>
        <w:spacing w:line="360" w:lineRule="auto"/>
        <w:ind w:firstLine="709"/>
        <w:contextualSpacing/>
        <w:jc w:val="both"/>
        <w:rPr>
          <w:color w:val="000000" w:themeColor="text1"/>
          <w:sz w:val="28"/>
          <w:szCs w:val="28"/>
          <w:lang w:val="uk-UA"/>
        </w:rPr>
      </w:pPr>
      <w:r w:rsidRPr="005F46EB">
        <w:rPr>
          <w:snapToGrid w:val="0"/>
          <w:color w:val="000000" w:themeColor="text1"/>
          <w:sz w:val="28"/>
          <w:szCs w:val="28"/>
          <w:lang w:val="uk-UA" w:eastAsia="uk-UA"/>
        </w:rPr>
        <w:t>–</w:t>
      </w:r>
      <w:r w:rsidR="00F521F2" w:rsidRPr="005F46EB">
        <w:rPr>
          <w:color w:val="000000" w:themeColor="text1"/>
          <w:sz w:val="28"/>
          <w:szCs w:val="28"/>
          <w:lang w:val="uk-UA"/>
        </w:rPr>
        <w:t xml:space="preserve">корекція психоемоційного стану пацієнта; </w:t>
      </w:r>
    </w:p>
    <w:p w:rsidR="00F521F2" w:rsidRPr="005F46EB" w:rsidRDefault="00925872" w:rsidP="00B10EF4">
      <w:pPr>
        <w:spacing w:line="360" w:lineRule="auto"/>
        <w:ind w:firstLine="709"/>
        <w:contextualSpacing/>
        <w:jc w:val="both"/>
        <w:rPr>
          <w:color w:val="000000" w:themeColor="text1"/>
          <w:sz w:val="28"/>
          <w:szCs w:val="28"/>
          <w:lang w:val="uk-UA"/>
        </w:rPr>
      </w:pPr>
      <w:r w:rsidRPr="005F46EB">
        <w:rPr>
          <w:snapToGrid w:val="0"/>
          <w:color w:val="000000" w:themeColor="text1"/>
          <w:sz w:val="28"/>
          <w:szCs w:val="28"/>
          <w:lang w:val="uk-UA" w:eastAsia="uk-UA"/>
        </w:rPr>
        <w:t>–</w:t>
      </w:r>
      <w:r w:rsidR="00F521F2" w:rsidRPr="005F46EB">
        <w:rPr>
          <w:color w:val="000000" w:themeColor="text1"/>
          <w:sz w:val="28"/>
          <w:szCs w:val="28"/>
          <w:lang w:val="uk-UA"/>
        </w:rPr>
        <w:t xml:space="preserve">профілактика тромбозу дрібних гілок легеневої артерії; </w:t>
      </w:r>
    </w:p>
    <w:p w:rsidR="00F521F2" w:rsidRPr="005F46EB" w:rsidRDefault="00925872" w:rsidP="00B10EF4">
      <w:pPr>
        <w:spacing w:line="360" w:lineRule="auto"/>
        <w:ind w:firstLine="709"/>
        <w:contextualSpacing/>
        <w:jc w:val="both"/>
        <w:rPr>
          <w:color w:val="000000" w:themeColor="text1"/>
          <w:sz w:val="28"/>
          <w:szCs w:val="28"/>
          <w:lang w:val="uk-UA"/>
        </w:rPr>
      </w:pPr>
      <w:r w:rsidRPr="005F46EB">
        <w:rPr>
          <w:snapToGrid w:val="0"/>
          <w:color w:val="000000" w:themeColor="text1"/>
          <w:sz w:val="28"/>
          <w:szCs w:val="28"/>
          <w:lang w:val="uk-UA" w:eastAsia="uk-UA"/>
        </w:rPr>
        <w:t>–</w:t>
      </w:r>
      <w:r w:rsidR="00F521F2" w:rsidRPr="005F46EB">
        <w:rPr>
          <w:color w:val="000000" w:themeColor="text1"/>
          <w:sz w:val="28"/>
          <w:szCs w:val="28"/>
          <w:lang w:val="uk-UA"/>
        </w:rPr>
        <w:t xml:space="preserve">нормалізація функцій вегетативної нервової системи; </w:t>
      </w:r>
    </w:p>
    <w:p w:rsidR="00F521F2" w:rsidRPr="005F46EB" w:rsidRDefault="00925872" w:rsidP="00B10EF4">
      <w:pPr>
        <w:spacing w:line="360" w:lineRule="auto"/>
        <w:ind w:firstLine="709"/>
        <w:contextualSpacing/>
        <w:jc w:val="both"/>
        <w:rPr>
          <w:color w:val="000000" w:themeColor="text1"/>
          <w:sz w:val="28"/>
          <w:szCs w:val="28"/>
          <w:lang w:val="uk-UA"/>
        </w:rPr>
      </w:pPr>
      <w:r w:rsidRPr="005F46EB">
        <w:rPr>
          <w:snapToGrid w:val="0"/>
          <w:color w:val="000000" w:themeColor="text1"/>
          <w:sz w:val="28"/>
          <w:szCs w:val="28"/>
          <w:lang w:val="uk-UA" w:eastAsia="uk-UA"/>
        </w:rPr>
        <w:t>–</w:t>
      </w:r>
      <w:r w:rsidR="00F521F2" w:rsidRPr="005F46EB">
        <w:rPr>
          <w:color w:val="000000" w:themeColor="text1"/>
          <w:sz w:val="28"/>
          <w:szCs w:val="28"/>
          <w:lang w:val="uk-UA"/>
        </w:rPr>
        <w:t xml:space="preserve">навчання хворого правильного типу дихання; </w:t>
      </w:r>
    </w:p>
    <w:p w:rsidR="00F521F2" w:rsidRPr="005F46EB" w:rsidRDefault="00925872" w:rsidP="00B10EF4">
      <w:pPr>
        <w:spacing w:line="360" w:lineRule="auto"/>
        <w:ind w:firstLine="709"/>
        <w:contextualSpacing/>
        <w:jc w:val="both"/>
        <w:rPr>
          <w:color w:val="000000" w:themeColor="text1"/>
          <w:sz w:val="28"/>
          <w:szCs w:val="28"/>
          <w:lang w:val="uk-UA"/>
        </w:rPr>
      </w:pPr>
      <w:r w:rsidRPr="005F46EB">
        <w:rPr>
          <w:snapToGrid w:val="0"/>
          <w:color w:val="000000" w:themeColor="text1"/>
          <w:sz w:val="28"/>
          <w:szCs w:val="28"/>
          <w:lang w:val="uk-UA" w:eastAsia="uk-UA"/>
        </w:rPr>
        <w:t>–</w:t>
      </w:r>
      <w:r w:rsidR="00F521F2" w:rsidRPr="005F46EB">
        <w:rPr>
          <w:color w:val="000000" w:themeColor="text1"/>
          <w:sz w:val="28"/>
          <w:szCs w:val="28"/>
          <w:lang w:val="uk-UA"/>
        </w:rPr>
        <w:t xml:space="preserve"> підвищення кисневої ємності крові; </w:t>
      </w:r>
    </w:p>
    <w:p w:rsidR="00F521F2" w:rsidRPr="005F46EB" w:rsidRDefault="00925872" w:rsidP="00B10EF4">
      <w:pPr>
        <w:spacing w:line="360" w:lineRule="auto"/>
        <w:ind w:firstLine="709"/>
        <w:contextualSpacing/>
        <w:jc w:val="both"/>
        <w:rPr>
          <w:color w:val="000000" w:themeColor="text1"/>
          <w:sz w:val="28"/>
          <w:szCs w:val="28"/>
          <w:lang w:val="uk-UA"/>
        </w:rPr>
      </w:pPr>
      <w:r w:rsidRPr="005F46EB">
        <w:rPr>
          <w:snapToGrid w:val="0"/>
          <w:color w:val="000000" w:themeColor="text1"/>
          <w:sz w:val="28"/>
          <w:szCs w:val="28"/>
          <w:lang w:val="uk-UA" w:eastAsia="uk-UA"/>
        </w:rPr>
        <w:t>–</w:t>
      </w:r>
      <w:r w:rsidR="00F521F2" w:rsidRPr="005F46EB">
        <w:rPr>
          <w:color w:val="000000" w:themeColor="text1"/>
          <w:sz w:val="28"/>
          <w:szCs w:val="28"/>
          <w:lang w:val="uk-UA"/>
        </w:rPr>
        <w:t>нормалізація білкового й азотистого обміну, профілактика м</w:t>
      </w:r>
      <w:r w:rsidR="00BC24B1" w:rsidRPr="005F46EB">
        <w:rPr>
          <w:color w:val="000000" w:themeColor="text1"/>
          <w:sz w:val="28"/>
          <w:szCs w:val="28"/>
          <w:lang w:val="uk-UA"/>
        </w:rPr>
        <w:t>’</w:t>
      </w:r>
      <w:r w:rsidR="00F521F2" w:rsidRPr="005F46EB">
        <w:rPr>
          <w:color w:val="000000" w:themeColor="text1"/>
          <w:sz w:val="28"/>
          <w:szCs w:val="28"/>
          <w:lang w:val="uk-UA"/>
        </w:rPr>
        <w:t xml:space="preserve">язової гіпотрофії; </w:t>
      </w:r>
    </w:p>
    <w:p w:rsidR="00F521F2" w:rsidRPr="005F46EB" w:rsidRDefault="00925872" w:rsidP="00B10EF4">
      <w:pPr>
        <w:spacing w:line="360" w:lineRule="auto"/>
        <w:ind w:firstLine="709"/>
        <w:contextualSpacing/>
        <w:jc w:val="both"/>
        <w:rPr>
          <w:color w:val="000000" w:themeColor="text1"/>
          <w:sz w:val="28"/>
          <w:szCs w:val="28"/>
          <w:lang w:val="uk-UA"/>
        </w:rPr>
      </w:pPr>
      <w:r w:rsidRPr="005F46EB">
        <w:rPr>
          <w:snapToGrid w:val="0"/>
          <w:color w:val="000000" w:themeColor="text1"/>
          <w:sz w:val="28"/>
          <w:szCs w:val="28"/>
          <w:lang w:val="uk-UA" w:eastAsia="uk-UA"/>
        </w:rPr>
        <w:t>–</w:t>
      </w:r>
      <w:r w:rsidR="00F521F2" w:rsidRPr="005F46EB">
        <w:rPr>
          <w:color w:val="000000" w:themeColor="text1"/>
          <w:sz w:val="28"/>
          <w:szCs w:val="28"/>
          <w:lang w:val="uk-UA"/>
        </w:rPr>
        <w:t xml:space="preserve">поліпшення центральної гемодинаміки; </w:t>
      </w:r>
    </w:p>
    <w:p w:rsidR="00F521F2" w:rsidRPr="005F46EB" w:rsidRDefault="00925872" w:rsidP="00B10EF4">
      <w:pPr>
        <w:spacing w:line="360" w:lineRule="auto"/>
        <w:ind w:firstLine="709"/>
        <w:contextualSpacing/>
        <w:jc w:val="both"/>
        <w:rPr>
          <w:color w:val="000000" w:themeColor="text1"/>
          <w:sz w:val="28"/>
          <w:szCs w:val="28"/>
          <w:lang w:val="uk-UA"/>
        </w:rPr>
      </w:pPr>
      <w:r w:rsidRPr="005F46EB">
        <w:rPr>
          <w:snapToGrid w:val="0"/>
          <w:color w:val="000000" w:themeColor="text1"/>
          <w:sz w:val="28"/>
          <w:szCs w:val="28"/>
          <w:lang w:val="uk-UA" w:eastAsia="uk-UA"/>
        </w:rPr>
        <w:t>–</w:t>
      </w:r>
      <w:r w:rsidR="00F521F2" w:rsidRPr="005F46EB">
        <w:rPr>
          <w:color w:val="000000" w:themeColor="text1"/>
          <w:sz w:val="28"/>
          <w:szCs w:val="28"/>
          <w:lang w:val="uk-UA"/>
        </w:rPr>
        <w:t>помірна стимуляція кровообігу</w:t>
      </w:r>
      <w:r w:rsidR="00C85C69" w:rsidRPr="005F46EB">
        <w:rPr>
          <w:color w:val="000000" w:themeColor="text1"/>
          <w:sz w:val="28"/>
          <w:szCs w:val="28"/>
          <w:lang w:val="uk-UA"/>
        </w:rPr>
        <w:t xml:space="preserve"> [22]</w:t>
      </w:r>
      <w:r w:rsidRPr="005F46EB">
        <w:rPr>
          <w:color w:val="000000" w:themeColor="text1"/>
          <w:sz w:val="28"/>
          <w:szCs w:val="28"/>
          <w:lang w:val="uk-UA"/>
        </w:rPr>
        <w:t>.</w:t>
      </w:r>
    </w:p>
    <w:p w:rsidR="00F521F2" w:rsidRPr="005F46EB" w:rsidRDefault="0092587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 Абсолютними протипоказаннямидля призначення </w:t>
      </w:r>
      <w:r w:rsidR="00C33451" w:rsidRPr="005F46EB">
        <w:rPr>
          <w:color w:val="000000" w:themeColor="text1"/>
          <w:sz w:val="28"/>
          <w:szCs w:val="28"/>
          <w:lang w:val="uk-UA"/>
        </w:rPr>
        <w:t xml:space="preserve">фізичних навантажень та </w:t>
      </w:r>
      <w:r w:rsidRPr="005F46EB">
        <w:rPr>
          <w:color w:val="000000" w:themeColor="text1"/>
          <w:sz w:val="28"/>
          <w:szCs w:val="28"/>
          <w:lang w:val="uk-UA"/>
        </w:rPr>
        <w:t xml:space="preserve">фізичних вправ </w:t>
      </w:r>
      <w:r w:rsidR="001606D2" w:rsidRPr="005F46EB">
        <w:rPr>
          <w:color w:val="000000" w:themeColor="text1"/>
          <w:sz w:val="28"/>
          <w:szCs w:val="28"/>
          <w:lang w:val="uk-UA"/>
        </w:rPr>
        <w:t>є: нестабільна стенокардія і стенокардія спокою, артеріальна гіпертонія</w:t>
      </w:r>
      <w:r w:rsidR="00F521F2" w:rsidRPr="005F46EB">
        <w:rPr>
          <w:color w:val="000000" w:themeColor="text1"/>
          <w:sz w:val="28"/>
          <w:szCs w:val="28"/>
          <w:lang w:val="uk-UA"/>
        </w:rPr>
        <w:t xml:space="preserve"> з діастолічним АТ 110 мм рт. ст. і вище, п</w:t>
      </w:r>
      <w:r w:rsidR="001606D2" w:rsidRPr="005F46EB">
        <w:rPr>
          <w:color w:val="000000" w:themeColor="text1"/>
          <w:sz w:val="28"/>
          <w:szCs w:val="28"/>
          <w:lang w:val="uk-UA"/>
        </w:rPr>
        <w:t xml:space="preserve">орушення ритму (пароксизмальна тахікардія, миготлива аритмія, шлуночкові </w:t>
      </w:r>
      <w:r w:rsidR="00F521F2" w:rsidRPr="005F46EB">
        <w:rPr>
          <w:color w:val="000000" w:themeColor="text1"/>
          <w:sz w:val="28"/>
          <w:szCs w:val="28"/>
          <w:lang w:val="uk-UA"/>
        </w:rPr>
        <w:t>екс</w:t>
      </w:r>
      <w:r w:rsidR="001606D2" w:rsidRPr="005F46EB">
        <w:rPr>
          <w:color w:val="000000" w:themeColor="text1"/>
          <w:sz w:val="28"/>
          <w:szCs w:val="28"/>
          <w:lang w:val="uk-UA"/>
        </w:rPr>
        <w:t xml:space="preserve">трасистоли та ін.), атріовентрикулярні блокади понад II–III </w:t>
      </w:r>
      <w:r w:rsidR="00F521F2" w:rsidRPr="005F46EB">
        <w:rPr>
          <w:color w:val="000000" w:themeColor="text1"/>
          <w:sz w:val="28"/>
          <w:szCs w:val="28"/>
          <w:lang w:val="uk-UA"/>
        </w:rPr>
        <w:t>с</w:t>
      </w:r>
      <w:r w:rsidR="001606D2" w:rsidRPr="005F46EB">
        <w:rPr>
          <w:color w:val="000000" w:themeColor="text1"/>
          <w:sz w:val="28"/>
          <w:szCs w:val="28"/>
          <w:lang w:val="uk-UA"/>
        </w:rPr>
        <w:t>тупінь, серцева недостатність вище II</w:t>
      </w:r>
      <w:r w:rsidR="00C33451" w:rsidRPr="005F46EB">
        <w:rPr>
          <w:color w:val="000000" w:themeColor="text1"/>
          <w:sz w:val="28"/>
          <w:szCs w:val="28"/>
          <w:lang w:val="uk-UA"/>
        </w:rPr>
        <w:t>-</w:t>
      </w:r>
      <w:r w:rsidR="001606D2" w:rsidRPr="005F46EB">
        <w:rPr>
          <w:color w:val="000000" w:themeColor="text1"/>
          <w:sz w:val="28"/>
          <w:szCs w:val="28"/>
          <w:lang w:val="uk-UA"/>
        </w:rPr>
        <w:t>А ступеня, ускладнений ІМ, перикардит, тромбофлебіт нижніх</w:t>
      </w:r>
      <w:r w:rsidR="00F521F2" w:rsidRPr="005F46EB">
        <w:rPr>
          <w:color w:val="000000" w:themeColor="text1"/>
          <w:sz w:val="28"/>
          <w:szCs w:val="28"/>
          <w:lang w:val="uk-UA"/>
        </w:rPr>
        <w:t xml:space="preserve"> кінцівок. </w:t>
      </w:r>
    </w:p>
    <w:p w:rsidR="00F521F2" w:rsidRPr="005F46EB" w:rsidRDefault="001606D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При призначенні </w:t>
      </w:r>
      <w:r w:rsidR="00C33451" w:rsidRPr="005F46EB">
        <w:rPr>
          <w:color w:val="000000" w:themeColor="text1"/>
          <w:sz w:val="28"/>
          <w:szCs w:val="28"/>
          <w:lang w:val="uk-UA"/>
        </w:rPr>
        <w:t>різноманітних форм лікувальної фізичної культури (</w:t>
      </w:r>
      <w:r w:rsidRPr="005F46EB">
        <w:rPr>
          <w:color w:val="000000" w:themeColor="text1"/>
          <w:sz w:val="28"/>
          <w:szCs w:val="28"/>
          <w:lang w:val="uk-UA"/>
        </w:rPr>
        <w:t>ЛФК</w:t>
      </w:r>
      <w:r w:rsidR="00C33451" w:rsidRPr="005F46EB">
        <w:rPr>
          <w:color w:val="000000" w:themeColor="text1"/>
          <w:sz w:val="28"/>
          <w:szCs w:val="28"/>
          <w:lang w:val="uk-UA"/>
        </w:rPr>
        <w:t>)</w:t>
      </w:r>
      <w:r w:rsidRPr="005F46EB">
        <w:rPr>
          <w:color w:val="000000" w:themeColor="text1"/>
          <w:sz w:val="28"/>
          <w:szCs w:val="28"/>
          <w:lang w:val="uk-UA"/>
        </w:rPr>
        <w:t xml:space="preserve"> необхідно пам</w:t>
      </w:r>
      <w:r w:rsidR="00BC24B1" w:rsidRPr="005F46EB">
        <w:rPr>
          <w:color w:val="000000" w:themeColor="text1"/>
          <w:sz w:val="28"/>
          <w:szCs w:val="28"/>
          <w:lang w:val="uk-UA"/>
        </w:rPr>
        <w:t>’</w:t>
      </w:r>
      <w:r w:rsidRPr="005F46EB">
        <w:rPr>
          <w:color w:val="000000" w:themeColor="text1"/>
          <w:sz w:val="28"/>
          <w:szCs w:val="28"/>
          <w:lang w:val="uk-UA"/>
        </w:rPr>
        <w:t xml:space="preserve">ятати, що </w:t>
      </w:r>
      <w:r w:rsidR="00F521F2" w:rsidRPr="005F46EB">
        <w:rPr>
          <w:color w:val="000000" w:themeColor="text1"/>
          <w:sz w:val="28"/>
          <w:szCs w:val="28"/>
          <w:lang w:val="uk-UA"/>
        </w:rPr>
        <w:t>з</w:t>
      </w:r>
      <w:r w:rsidRPr="005F46EB">
        <w:rPr>
          <w:color w:val="000000" w:themeColor="text1"/>
          <w:sz w:val="28"/>
          <w:szCs w:val="28"/>
          <w:lang w:val="uk-UA"/>
        </w:rPr>
        <w:t xml:space="preserve"> моменту надання першої медичної допомоги починається процес адаптації ураженого серцевого м</w:t>
      </w:r>
      <w:r w:rsidR="00BC24B1" w:rsidRPr="005F46EB">
        <w:rPr>
          <w:color w:val="000000" w:themeColor="text1"/>
          <w:sz w:val="28"/>
          <w:szCs w:val="28"/>
          <w:lang w:val="uk-UA"/>
        </w:rPr>
        <w:t>’</w:t>
      </w:r>
      <w:r w:rsidRPr="005F46EB">
        <w:rPr>
          <w:color w:val="000000" w:themeColor="text1"/>
          <w:sz w:val="28"/>
          <w:szCs w:val="28"/>
          <w:lang w:val="uk-UA"/>
        </w:rPr>
        <w:t>яза до</w:t>
      </w:r>
      <w:r w:rsidR="0007223D" w:rsidRPr="005F46EB">
        <w:rPr>
          <w:color w:val="000000" w:themeColor="text1"/>
          <w:sz w:val="28"/>
          <w:szCs w:val="28"/>
          <w:lang w:val="uk-UA"/>
        </w:rPr>
        <w:t> </w:t>
      </w:r>
      <w:r w:rsidRPr="005F46EB">
        <w:rPr>
          <w:color w:val="000000" w:themeColor="text1"/>
          <w:sz w:val="28"/>
          <w:szCs w:val="28"/>
          <w:lang w:val="uk-UA"/>
        </w:rPr>
        <w:t xml:space="preserve">фізичного навантаження, оскільки здоровим кардіоміоцитам доводиться брати на себе роботу, яку не </w:t>
      </w:r>
      <w:r w:rsidR="00F521F2" w:rsidRPr="005F46EB">
        <w:rPr>
          <w:color w:val="000000" w:themeColor="text1"/>
          <w:sz w:val="28"/>
          <w:szCs w:val="28"/>
          <w:lang w:val="uk-UA"/>
        </w:rPr>
        <w:t>з</w:t>
      </w:r>
      <w:r w:rsidRPr="005F46EB">
        <w:rPr>
          <w:color w:val="000000" w:themeColor="text1"/>
          <w:sz w:val="28"/>
          <w:szCs w:val="28"/>
          <w:lang w:val="uk-UA"/>
        </w:rPr>
        <w:t>може більше виконувати зона, що потерпіла від некрозу. Як наслідок, змін зазнає і судинна система, що постачає серцевий м</w:t>
      </w:r>
      <w:r w:rsidR="00BC24B1" w:rsidRPr="005F46EB">
        <w:rPr>
          <w:color w:val="000000" w:themeColor="text1"/>
          <w:sz w:val="28"/>
          <w:szCs w:val="28"/>
          <w:lang w:val="uk-UA"/>
        </w:rPr>
        <w:t>’</w:t>
      </w:r>
      <w:r w:rsidRPr="005F46EB">
        <w:rPr>
          <w:color w:val="000000" w:themeColor="text1"/>
          <w:sz w:val="28"/>
          <w:szCs w:val="28"/>
          <w:lang w:val="uk-UA"/>
        </w:rPr>
        <w:t>яз (виникнення нових колатералей для кращого кровопостачання і</w:t>
      </w:r>
      <w:r w:rsidR="0007223D" w:rsidRPr="005F46EB">
        <w:rPr>
          <w:color w:val="000000" w:themeColor="text1"/>
          <w:sz w:val="28"/>
          <w:szCs w:val="28"/>
          <w:lang w:val="uk-UA"/>
        </w:rPr>
        <w:t> </w:t>
      </w:r>
      <w:r w:rsidRPr="005F46EB">
        <w:rPr>
          <w:color w:val="000000" w:themeColor="text1"/>
          <w:sz w:val="28"/>
          <w:szCs w:val="28"/>
          <w:lang w:val="uk-UA"/>
        </w:rPr>
        <w:t xml:space="preserve">доставки кисню). До </w:t>
      </w:r>
      <w:r w:rsidR="00F521F2" w:rsidRPr="005F46EB">
        <w:rPr>
          <w:color w:val="000000" w:themeColor="text1"/>
          <w:sz w:val="28"/>
          <w:szCs w:val="28"/>
          <w:lang w:val="uk-UA"/>
        </w:rPr>
        <w:t>нови</w:t>
      </w:r>
      <w:r w:rsidRPr="005F46EB">
        <w:rPr>
          <w:color w:val="000000" w:themeColor="text1"/>
          <w:sz w:val="28"/>
          <w:szCs w:val="28"/>
          <w:lang w:val="uk-UA"/>
        </w:rPr>
        <w:t xml:space="preserve">х </w:t>
      </w:r>
      <w:r w:rsidR="00F521F2" w:rsidRPr="005F46EB">
        <w:rPr>
          <w:color w:val="000000" w:themeColor="text1"/>
          <w:sz w:val="28"/>
          <w:szCs w:val="28"/>
          <w:lang w:val="uk-UA"/>
        </w:rPr>
        <w:t xml:space="preserve">умов </w:t>
      </w:r>
      <w:r w:rsidRPr="005F46EB">
        <w:rPr>
          <w:color w:val="000000" w:themeColor="text1"/>
          <w:sz w:val="28"/>
          <w:szCs w:val="28"/>
          <w:lang w:val="uk-UA"/>
        </w:rPr>
        <w:t>пристосовуватиметься і дихальна система, що постачає кисень у всі органи і тканини організму. Отже, процес одужання супроводжується</w:t>
      </w:r>
      <w:r w:rsidR="00F521F2" w:rsidRPr="005F46EB">
        <w:rPr>
          <w:color w:val="000000" w:themeColor="text1"/>
          <w:sz w:val="28"/>
          <w:szCs w:val="28"/>
          <w:lang w:val="uk-UA"/>
        </w:rPr>
        <w:t xml:space="preserve"> адаптацією систем, що забезпечують виживання о</w:t>
      </w:r>
      <w:r w:rsidRPr="005F46EB">
        <w:rPr>
          <w:color w:val="000000" w:themeColor="text1"/>
          <w:sz w:val="28"/>
          <w:szCs w:val="28"/>
          <w:lang w:val="uk-UA"/>
        </w:rPr>
        <w:t>рганізму. Фізіологічний аспект адаптації пов</w:t>
      </w:r>
      <w:r w:rsidR="00BC24B1" w:rsidRPr="005F46EB">
        <w:rPr>
          <w:color w:val="000000" w:themeColor="text1"/>
          <w:sz w:val="28"/>
          <w:szCs w:val="28"/>
          <w:lang w:val="uk-UA"/>
        </w:rPr>
        <w:t>’</w:t>
      </w:r>
      <w:r w:rsidRPr="005F46EB">
        <w:rPr>
          <w:color w:val="000000" w:themeColor="text1"/>
          <w:sz w:val="28"/>
          <w:szCs w:val="28"/>
          <w:lang w:val="uk-UA"/>
        </w:rPr>
        <w:t>язанийз ощадливим, адекватний і</w:t>
      </w:r>
      <w:r w:rsidR="0007223D" w:rsidRPr="005F46EB">
        <w:rPr>
          <w:color w:val="000000" w:themeColor="text1"/>
          <w:sz w:val="28"/>
          <w:szCs w:val="28"/>
          <w:lang w:val="uk-UA"/>
        </w:rPr>
        <w:t> </w:t>
      </w:r>
      <w:r w:rsidRPr="005F46EB">
        <w:rPr>
          <w:color w:val="000000" w:themeColor="text1"/>
          <w:sz w:val="28"/>
          <w:szCs w:val="28"/>
          <w:lang w:val="uk-UA"/>
        </w:rPr>
        <w:t xml:space="preserve">ефективним </w:t>
      </w:r>
      <w:r w:rsidR="00F521F2" w:rsidRPr="005F46EB">
        <w:rPr>
          <w:color w:val="000000" w:themeColor="text1"/>
          <w:sz w:val="28"/>
          <w:szCs w:val="28"/>
          <w:lang w:val="uk-UA"/>
        </w:rPr>
        <w:t>пристосуванням організму до впливу фак</w:t>
      </w:r>
      <w:r w:rsidRPr="005F46EB">
        <w:rPr>
          <w:color w:val="000000" w:themeColor="text1"/>
          <w:sz w:val="28"/>
          <w:szCs w:val="28"/>
          <w:lang w:val="uk-UA"/>
        </w:rPr>
        <w:t xml:space="preserve">торів зовнішнього </w:t>
      </w:r>
      <w:r w:rsidRPr="005F46EB">
        <w:rPr>
          <w:color w:val="000000" w:themeColor="text1"/>
          <w:sz w:val="28"/>
          <w:szCs w:val="28"/>
          <w:lang w:val="uk-UA"/>
        </w:rPr>
        <w:lastRenderedPageBreak/>
        <w:t xml:space="preserve">середовища. У процесі адаптації відбувається формування гомеостазу, що потребує </w:t>
      </w:r>
      <w:r w:rsidR="00F521F2" w:rsidRPr="005F46EB">
        <w:rPr>
          <w:color w:val="000000" w:themeColor="text1"/>
          <w:sz w:val="28"/>
          <w:szCs w:val="28"/>
          <w:lang w:val="uk-UA"/>
        </w:rPr>
        <w:t>систематичної підтримки. У кардіології це система фізичних навантажень, здатних протягом тривалого часу забезпечи</w:t>
      </w:r>
      <w:r w:rsidRPr="005F46EB">
        <w:rPr>
          <w:color w:val="000000" w:themeColor="text1"/>
          <w:sz w:val="28"/>
          <w:szCs w:val="28"/>
          <w:lang w:val="uk-UA"/>
        </w:rPr>
        <w:t xml:space="preserve">ти підтримку досягнутого рівня </w:t>
      </w:r>
      <w:r w:rsidR="00C85C69" w:rsidRPr="005F46EB">
        <w:rPr>
          <w:color w:val="000000" w:themeColor="text1"/>
          <w:sz w:val="28"/>
          <w:szCs w:val="28"/>
          <w:lang w:val="uk-UA"/>
        </w:rPr>
        <w:t xml:space="preserve">активності [21]. </w:t>
      </w:r>
    </w:p>
    <w:p w:rsidR="00F521F2" w:rsidRPr="005F46EB" w:rsidRDefault="001606D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 Основними принципами поетапної системної реабілітації хворих, що </w:t>
      </w:r>
      <w:r w:rsidR="00F521F2" w:rsidRPr="005F46EB">
        <w:rPr>
          <w:color w:val="000000" w:themeColor="text1"/>
          <w:sz w:val="28"/>
          <w:szCs w:val="28"/>
          <w:lang w:val="uk-UA"/>
        </w:rPr>
        <w:t xml:space="preserve">перенесли </w:t>
      </w:r>
      <w:r w:rsidR="0007223D" w:rsidRPr="005F46EB">
        <w:rPr>
          <w:color w:val="000000" w:themeColor="text1"/>
          <w:sz w:val="28"/>
          <w:szCs w:val="28"/>
          <w:lang w:val="uk-UA"/>
        </w:rPr>
        <w:t>інфаркт міокарда (</w:t>
      </w:r>
      <w:r w:rsidR="00F521F2" w:rsidRPr="005F46EB">
        <w:rPr>
          <w:color w:val="000000" w:themeColor="text1"/>
          <w:sz w:val="28"/>
          <w:szCs w:val="28"/>
          <w:lang w:val="uk-UA"/>
        </w:rPr>
        <w:t>ІМ</w:t>
      </w:r>
      <w:r w:rsidR="0007223D" w:rsidRPr="005F46EB">
        <w:rPr>
          <w:color w:val="000000" w:themeColor="text1"/>
          <w:sz w:val="28"/>
          <w:szCs w:val="28"/>
          <w:lang w:val="uk-UA"/>
        </w:rPr>
        <w:t>)</w:t>
      </w:r>
      <w:r w:rsidR="00F521F2" w:rsidRPr="005F46EB">
        <w:rPr>
          <w:color w:val="000000" w:themeColor="text1"/>
          <w:sz w:val="28"/>
          <w:szCs w:val="28"/>
          <w:lang w:val="uk-UA"/>
        </w:rPr>
        <w:t xml:space="preserve">, є: </w:t>
      </w:r>
    </w:p>
    <w:p w:rsidR="00F521F2" w:rsidRPr="005F46EB" w:rsidRDefault="001606D2" w:rsidP="00B10EF4">
      <w:pPr>
        <w:spacing w:line="360" w:lineRule="auto"/>
        <w:ind w:firstLine="709"/>
        <w:contextualSpacing/>
        <w:jc w:val="both"/>
        <w:rPr>
          <w:color w:val="000000" w:themeColor="text1"/>
          <w:sz w:val="28"/>
          <w:szCs w:val="28"/>
          <w:lang w:val="uk-UA"/>
        </w:rPr>
      </w:pPr>
      <w:r w:rsidRPr="005F46EB">
        <w:rPr>
          <w:snapToGrid w:val="0"/>
          <w:color w:val="000000" w:themeColor="text1"/>
          <w:sz w:val="28"/>
          <w:szCs w:val="28"/>
          <w:lang w:val="uk-UA" w:eastAsia="uk-UA"/>
        </w:rPr>
        <w:t>–</w:t>
      </w:r>
      <w:r w:rsidR="00F521F2" w:rsidRPr="005F46EB">
        <w:rPr>
          <w:color w:val="000000" w:themeColor="text1"/>
          <w:sz w:val="28"/>
          <w:szCs w:val="28"/>
          <w:lang w:val="uk-UA"/>
        </w:rPr>
        <w:t xml:space="preserve">ранній початок; </w:t>
      </w:r>
    </w:p>
    <w:p w:rsidR="00F521F2" w:rsidRPr="005F46EB" w:rsidRDefault="001606D2" w:rsidP="00B10EF4">
      <w:pPr>
        <w:spacing w:line="360" w:lineRule="auto"/>
        <w:ind w:firstLine="709"/>
        <w:contextualSpacing/>
        <w:jc w:val="both"/>
        <w:rPr>
          <w:color w:val="000000" w:themeColor="text1"/>
          <w:sz w:val="28"/>
          <w:szCs w:val="28"/>
          <w:lang w:val="uk-UA"/>
        </w:rPr>
      </w:pPr>
      <w:r w:rsidRPr="005F46EB">
        <w:rPr>
          <w:snapToGrid w:val="0"/>
          <w:color w:val="000000" w:themeColor="text1"/>
          <w:sz w:val="28"/>
          <w:szCs w:val="28"/>
          <w:lang w:val="uk-UA" w:eastAsia="uk-UA"/>
        </w:rPr>
        <w:t>–</w:t>
      </w:r>
      <w:r w:rsidR="00F521F2" w:rsidRPr="005F46EB">
        <w:rPr>
          <w:color w:val="000000" w:themeColor="text1"/>
          <w:sz w:val="28"/>
          <w:szCs w:val="28"/>
          <w:lang w:val="uk-UA"/>
        </w:rPr>
        <w:t xml:space="preserve">комплексне використання всіх видів; </w:t>
      </w:r>
    </w:p>
    <w:p w:rsidR="00F521F2" w:rsidRPr="005F46EB" w:rsidRDefault="001606D2" w:rsidP="00B10EF4">
      <w:pPr>
        <w:spacing w:line="360" w:lineRule="auto"/>
        <w:ind w:firstLine="709"/>
        <w:contextualSpacing/>
        <w:jc w:val="both"/>
        <w:rPr>
          <w:color w:val="000000" w:themeColor="text1"/>
          <w:sz w:val="28"/>
          <w:szCs w:val="28"/>
          <w:lang w:val="uk-UA"/>
        </w:rPr>
      </w:pPr>
      <w:r w:rsidRPr="005F46EB">
        <w:rPr>
          <w:snapToGrid w:val="0"/>
          <w:color w:val="000000" w:themeColor="text1"/>
          <w:sz w:val="28"/>
          <w:szCs w:val="28"/>
          <w:lang w:val="uk-UA" w:eastAsia="uk-UA"/>
        </w:rPr>
        <w:t>–</w:t>
      </w:r>
      <w:r w:rsidR="00F521F2" w:rsidRPr="005F46EB">
        <w:rPr>
          <w:color w:val="000000" w:themeColor="text1"/>
          <w:sz w:val="28"/>
          <w:szCs w:val="28"/>
          <w:lang w:val="uk-UA"/>
        </w:rPr>
        <w:t xml:space="preserve">безперервність і наступність між фазами; </w:t>
      </w:r>
    </w:p>
    <w:p w:rsidR="00F521F2" w:rsidRPr="005F46EB" w:rsidRDefault="001606D2" w:rsidP="00DA1996">
      <w:pPr>
        <w:spacing w:line="360" w:lineRule="auto"/>
        <w:ind w:left="993" w:hanging="284"/>
        <w:contextualSpacing/>
        <w:jc w:val="both"/>
        <w:rPr>
          <w:color w:val="000000" w:themeColor="text1"/>
          <w:sz w:val="28"/>
          <w:szCs w:val="28"/>
          <w:lang w:val="uk-UA"/>
        </w:rPr>
      </w:pPr>
      <w:r w:rsidRPr="005F46EB">
        <w:rPr>
          <w:snapToGrid w:val="0"/>
          <w:color w:val="000000" w:themeColor="text1"/>
          <w:sz w:val="28"/>
          <w:szCs w:val="28"/>
          <w:lang w:val="uk-UA" w:eastAsia="uk-UA"/>
        </w:rPr>
        <w:t>–</w:t>
      </w:r>
      <w:r w:rsidRPr="005F46EB">
        <w:rPr>
          <w:color w:val="000000" w:themeColor="text1"/>
          <w:sz w:val="28"/>
          <w:szCs w:val="28"/>
          <w:lang w:val="uk-UA"/>
        </w:rPr>
        <w:t xml:space="preserve"> запровадження </w:t>
      </w:r>
      <w:r w:rsidR="000A25E3" w:rsidRPr="005F46EB">
        <w:rPr>
          <w:color w:val="000000" w:themeColor="text1"/>
          <w:sz w:val="28"/>
          <w:szCs w:val="28"/>
          <w:lang w:val="uk-UA"/>
        </w:rPr>
        <w:t xml:space="preserve">системи фізичних навантажень для кожного хворого, здатної підтримувати достатній рівень активності </w:t>
      </w:r>
      <w:r w:rsidR="00F521F2" w:rsidRPr="005F46EB">
        <w:rPr>
          <w:color w:val="000000" w:themeColor="text1"/>
          <w:sz w:val="28"/>
          <w:szCs w:val="28"/>
          <w:lang w:val="uk-UA"/>
        </w:rPr>
        <w:t xml:space="preserve">протягом тривалого часу. </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Погляди на медичну реабілітацію хвори</w:t>
      </w:r>
      <w:r w:rsidR="000A25E3" w:rsidRPr="005F46EB">
        <w:rPr>
          <w:color w:val="000000" w:themeColor="text1"/>
          <w:sz w:val="28"/>
          <w:szCs w:val="28"/>
          <w:lang w:val="uk-UA"/>
        </w:rPr>
        <w:t>х на ІМ за останні роки сильно змінилися. Якщо ще двадцять років тому хворі перебували в режимі</w:t>
      </w:r>
      <w:r w:rsidRPr="005F46EB">
        <w:rPr>
          <w:color w:val="000000" w:themeColor="text1"/>
          <w:sz w:val="28"/>
          <w:szCs w:val="28"/>
          <w:lang w:val="uk-UA"/>
        </w:rPr>
        <w:t xml:space="preserve"> тривалої </w:t>
      </w:r>
      <w:r w:rsidR="000A25E3" w:rsidRPr="005F46EB">
        <w:rPr>
          <w:color w:val="000000" w:themeColor="text1"/>
          <w:sz w:val="28"/>
          <w:szCs w:val="28"/>
          <w:lang w:val="uk-UA"/>
        </w:rPr>
        <w:t xml:space="preserve">гіподинамії з першого дня захворювання, то сьогодні швидка активізація при </w:t>
      </w:r>
      <w:r w:rsidRPr="005F46EB">
        <w:rPr>
          <w:color w:val="000000" w:themeColor="text1"/>
          <w:sz w:val="28"/>
          <w:szCs w:val="28"/>
          <w:lang w:val="uk-UA"/>
        </w:rPr>
        <w:t>неускл</w:t>
      </w:r>
      <w:r w:rsidR="000A25E3" w:rsidRPr="005F46EB">
        <w:rPr>
          <w:color w:val="000000" w:themeColor="text1"/>
          <w:sz w:val="28"/>
          <w:szCs w:val="28"/>
          <w:lang w:val="uk-UA"/>
        </w:rPr>
        <w:t xml:space="preserve">адненому перебігу або швидко купірованими </w:t>
      </w:r>
      <w:r w:rsidRPr="005F46EB">
        <w:rPr>
          <w:color w:val="000000" w:themeColor="text1"/>
          <w:sz w:val="28"/>
          <w:szCs w:val="28"/>
          <w:lang w:val="uk-UA"/>
        </w:rPr>
        <w:t xml:space="preserve">складненнями є більш прийнятною методикою під час лікування </w:t>
      </w:r>
      <w:r w:rsidR="00235984" w:rsidRPr="005F46EB">
        <w:rPr>
          <w:color w:val="000000" w:themeColor="text1"/>
          <w:sz w:val="28"/>
          <w:szCs w:val="28"/>
          <w:lang w:val="uk-UA"/>
        </w:rPr>
        <w:t>та відновлення після інфаркту міокарда</w:t>
      </w:r>
      <w:r w:rsidRPr="005F46EB">
        <w:rPr>
          <w:color w:val="000000" w:themeColor="text1"/>
          <w:sz w:val="28"/>
          <w:szCs w:val="28"/>
          <w:lang w:val="uk-UA"/>
        </w:rPr>
        <w:t xml:space="preserve">. </w:t>
      </w:r>
    </w:p>
    <w:p w:rsidR="00F521F2" w:rsidRPr="005F46EB" w:rsidRDefault="000A25E3"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Проте слід зазначити, що оптимальні терміни розширенн</w:t>
      </w:r>
      <w:r w:rsidR="00235984" w:rsidRPr="005F46EB">
        <w:rPr>
          <w:color w:val="000000" w:themeColor="text1"/>
          <w:sz w:val="28"/>
          <w:szCs w:val="28"/>
          <w:lang w:val="uk-UA"/>
        </w:rPr>
        <w:t>я</w:t>
      </w:r>
      <w:r w:rsidRPr="005F46EB">
        <w:rPr>
          <w:color w:val="000000" w:themeColor="text1"/>
          <w:sz w:val="28"/>
          <w:szCs w:val="28"/>
          <w:lang w:val="uk-UA"/>
        </w:rPr>
        <w:t xml:space="preserve"> режиму мають бути індивідуальними для кожног</w:t>
      </w:r>
      <w:r w:rsidR="00235984" w:rsidRPr="005F46EB">
        <w:rPr>
          <w:color w:val="000000" w:themeColor="text1"/>
          <w:sz w:val="28"/>
          <w:szCs w:val="28"/>
          <w:lang w:val="uk-UA"/>
        </w:rPr>
        <w:t>о</w:t>
      </w:r>
      <w:r w:rsidRPr="005F46EB">
        <w:rPr>
          <w:color w:val="000000" w:themeColor="text1"/>
          <w:sz w:val="28"/>
          <w:szCs w:val="28"/>
          <w:lang w:val="uk-UA"/>
        </w:rPr>
        <w:t xml:space="preserve"> хворого.</w:t>
      </w:r>
      <w:r w:rsidR="00F521F2" w:rsidRPr="005F46EB">
        <w:rPr>
          <w:color w:val="000000" w:themeColor="text1"/>
          <w:sz w:val="28"/>
          <w:szCs w:val="28"/>
          <w:lang w:val="uk-UA"/>
        </w:rPr>
        <w:t xml:space="preserve"> Іс</w:t>
      </w:r>
      <w:r w:rsidRPr="005F46EB">
        <w:rPr>
          <w:color w:val="000000" w:themeColor="text1"/>
          <w:sz w:val="28"/>
          <w:szCs w:val="28"/>
          <w:lang w:val="uk-UA"/>
        </w:rPr>
        <w:t xml:space="preserve">нує </w:t>
      </w:r>
      <w:r w:rsidR="00F521F2" w:rsidRPr="005F46EB">
        <w:rPr>
          <w:color w:val="000000" w:themeColor="text1"/>
          <w:sz w:val="28"/>
          <w:szCs w:val="28"/>
          <w:lang w:val="uk-UA"/>
        </w:rPr>
        <w:t>кілька</w:t>
      </w:r>
      <w:r w:rsidRPr="005F46EB">
        <w:rPr>
          <w:color w:val="000000" w:themeColor="text1"/>
          <w:sz w:val="28"/>
          <w:szCs w:val="28"/>
          <w:lang w:val="uk-UA"/>
        </w:rPr>
        <w:t xml:space="preserve"> видів </w:t>
      </w:r>
      <w:r w:rsidR="00F521F2" w:rsidRPr="005F46EB">
        <w:rPr>
          <w:color w:val="000000" w:themeColor="text1"/>
          <w:sz w:val="28"/>
          <w:szCs w:val="28"/>
          <w:lang w:val="uk-UA"/>
        </w:rPr>
        <w:t>програм реабілітації, залежно від належнос</w:t>
      </w:r>
      <w:r w:rsidRPr="005F46EB">
        <w:rPr>
          <w:color w:val="000000" w:themeColor="text1"/>
          <w:sz w:val="28"/>
          <w:szCs w:val="28"/>
          <w:lang w:val="uk-UA"/>
        </w:rPr>
        <w:t>ті хворого до одного з чотирьох</w:t>
      </w:r>
      <w:r w:rsidR="00F521F2" w:rsidRPr="005F46EB">
        <w:rPr>
          <w:color w:val="000000" w:themeColor="text1"/>
          <w:sz w:val="28"/>
          <w:szCs w:val="28"/>
          <w:lang w:val="uk-UA"/>
        </w:rPr>
        <w:t xml:space="preserve"> класів тяжкості або до </w:t>
      </w:r>
      <w:r w:rsidR="00235984" w:rsidRPr="005F46EB">
        <w:rPr>
          <w:color w:val="000000" w:themeColor="text1"/>
          <w:sz w:val="28"/>
          <w:szCs w:val="28"/>
          <w:lang w:val="uk-UA"/>
        </w:rPr>
        <w:t>функціонального класу (</w:t>
      </w:r>
      <w:r w:rsidR="00F521F2" w:rsidRPr="005F46EB">
        <w:rPr>
          <w:color w:val="000000" w:themeColor="text1"/>
          <w:sz w:val="28"/>
          <w:szCs w:val="28"/>
          <w:lang w:val="uk-UA"/>
        </w:rPr>
        <w:t>ФК</w:t>
      </w:r>
      <w:r w:rsidR="00235984" w:rsidRPr="005F46EB">
        <w:rPr>
          <w:color w:val="000000" w:themeColor="text1"/>
          <w:sz w:val="28"/>
          <w:szCs w:val="28"/>
          <w:lang w:val="uk-UA"/>
        </w:rPr>
        <w:t>)</w:t>
      </w:r>
      <w:r w:rsidR="00F521F2" w:rsidRPr="005F46EB">
        <w:rPr>
          <w:color w:val="000000" w:themeColor="text1"/>
          <w:sz w:val="28"/>
          <w:szCs w:val="28"/>
          <w:lang w:val="uk-UA"/>
        </w:rPr>
        <w:t xml:space="preserve">. </w:t>
      </w:r>
    </w:p>
    <w:p w:rsidR="00F521F2" w:rsidRPr="005F46EB" w:rsidRDefault="00235984"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Наразі мають місце е</w:t>
      </w:r>
      <w:r w:rsidR="000A25E3" w:rsidRPr="005F46EB">
        <w:rPr>
          <w:color w:val="000000" w:themeColor="text1"/>
          <w:sz w:val="28"/>
          <w:szCs w:val="28"/>
          <w:lang w:val="uk-UA"/>
        </w:rPr>
        <w:t xml:space="preserve">тапи реабілітації. </w:t>
      </w:r>
      <w:r w:rsidRPr="005F46EB">
        <w:rPr>
          <w:color w:val="000000" w:themeColor="text1"/>
          <w:sz w:val="28"/>
          <w:szCs w:val="28"/>
          <w:lang w:val="uk-UA"/>
        </w:rPr>
        <w:t>На сьогодні р</w:t>
      </w:r>
      <w:r w:rsidR="000A25E3" w:rsidRPr="005F46EB">
        <w:rPr>
          <w:color w:val="000000" w:themeColor="text1"/>
          <w:sz w:val="28"/>
          <w:szCs w:val="28"/>
          <w:lang w:val="uk-UA"/>
        </w:rPr>
        <w:t>озрізнюють 4 етапи реабілітації хворих, що</w:t>
      </w:r>
      <w:r w:rsidR="00F521F2" w:rsidRPr="005F46EB">
        <w:rPr>
          <w:color w:val="000000" w:themeColor="text1"/>
          <w:sz w:val="28"/>
          <w:szCs w:val="28"/>
          <w:lang w:val="uk-UA"/>
        </w:rPr>
        <w:t xml:space="preserve"> перенесли ІМ. </w:t>
      </w:r>
    </w:p>
    <w:p w:rsidR="00F521F2" w:rsidRPr="005F46EB" w:rsidRDefault="000A25E3"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Стаціонарний етап, головне призначення якого </w:t>
      </w:r>
      <w:r w:rsidR="00235984" w:rsidRPr="005F46EB">
        <w:rPr>
          <w:color w:val="000000" w:themeColor="text1"/>
          <w:sz w:val="28"/>
          <w:szCs w:val="28"/>
          <w:lang w:val="uk-UA"/>
        </w:rPr>
        <w:t>–</w:t>
      </w:r>
      <w:r w:rsidRPr="005F46EB">
        <w:rPr>
          <w:color w:val="000000" w:themeColor="text1"/>
          <w:sz w:val="28"/>
          <w:szCs w:val="28"/>
          <w:lang w:val="uk-UA"/>
        </w:rPr>
        <w:t xml:space="preserve"> відновлення здатності хворого до самообслуговування, запобігання погіршенню стану </w:t>
      </w:r>
      <w:r w:rsidR="00235984" w:rsidRPr="005F46EB">
        <w:rPr>
          <w:color w:val="000000" w:themeColor="text1"/>
          <w:sz w:val="28"/>
          <w:szCs w:val="28"/>
          <w:lang w:val="uk-UA"/>
        </w:rPr>
        <w:t>серцево-судинної системи</w:t>
      </w:r>
      <w:r w:rsidRPr="005F46EB">
        <w:rPr>
          <w:color w:val="000000" w:themeColor="text1"/>
          <w:sz w:val="28"/>
          <w:szCs w:val="28"/>
          <w:lang w:val="uk-UA"/>
        </w:rPr>
        <w:t>, скелетної мускулатури й інших органів і систем внаслідок</w:t>
      </w:r>
      <w:r w:rsidR="00F521F2" w:rsidRPr="005F46EB">
        <w:rPr>
          <w:color w:val="000000" w:themeColor="text1"/>
          <w:sz w:val="28"/>
          <w:szCs w:val="28"/>
          <w:lang w:val="uk-UA"/>
        </w:rPr>
        <w:t xml:space="preserve"> гіподин</w:t>
      </w:r>
      <w:r w:rsidRPr="005F46EB">
        <w:rPr>
          <w:color w:val="000000" w:themeColor="text1"/>
          <w:sz w:val="28"/>
          <w:szCs w:val="28"/>
          <w:lang w:val="uk-UA"/>
        </w:rPr>
        <w:t>амії. Цей етап включає психологічну підготовку хворого до подальшого розширення фізичного навантаження. Сучасні соціально</w:t>
      </w:r>
      <w:r w:rsidRPr="005F46EB">
        <w:rPr>
          <w:snapToGrid w:val="0"/>
          <w:color w:val="000000" w:themeColor="text1"/>
          <w:sz w:val="28"/>
          <w:szCs w:val="28"/>
          <w:lang w:val="uk-UA" w:eastAsia="uk-UA"/>
        </w:rPr>
        <w:t xml:space="preserve">– </w:t>
      </w:r>
      <w:r w:rsidRPr="005F46EB">
        <w:rPr>
          <w:color w:val="000000" w:themeColor="text1"/>
          <w:sz w:val="28"/>
          <w:szCs w:val="28"/>
          <w:lang w:val="uk-UA"/>
        </w:rPr>
        <w:t xml:space="preserve">економічні умови змушують враховувати високу вартість перебування </w:t>
      </w:r>
      <w:r w:rsidRPr="005F46EB">
        <w:rPr>
          <w:color w:val="000000" w:themeColor="text1"/>
          <w:sz w:val="28"/>
          <w:szCs w:val="28"/>
          <w:lang w:val="uk-UA"/>
        </w:rPr>
        <w:lastRenderedPageBreak/>
        <w:t>хворого у спеціалізованому кардіологічному відділенні або у палаті інтенсивної терапії. У таких умовах метою стаціонарного етапу є</w:t>
      </w:r>
      <w:r w:rsidR="00235984" w:rsidRPr="005F46EB">
        <w:rPr>
          <w:color w:val="000000" w:themeColor="text1"/>
          <w:sz w:val="28"/>
          <w:szCs w:val="28"/>
          <w:lang w:val="uk-UA"/>
        </w:rPr>
        <w:t> </w:t>
      </w:r>
      <w:r w:rsidRPr="005F46EB">
        <w:rPr>
          <w:color w:val="000000" w:themeColor="text1"/>
          <w:sz w:val="28"/>
          <w:szCs w:val="28"/>
          <w:lang w:val="uk-UA"/>
        </w:rPr>
        <w:t xml:space="preserve">якнайшвидше відновлення фізичного і психологічного стану </w:t>
      </w:r>
      <w:r w:rsidR="00F521F2" w:rsidRPr="005F46EB">
        <w:rPr>
          <w:color w:val="000000" w:themeColor="text1"/>
          <w:sz w:val="28"/>
          <w:szCs w:val="28"/>
          <w:lang w:val="uk-UA"/>
        </w:rPr>
        <w:t>хворого, підготовка його до нас</w:t>
      </w:r>
      <w:r w:rsidRPr="005F46EB">
        <w:rPr>
          <w:color w:val="000000" w:themeColor="text1"/>
          <w:sz w:val="28"/>
          <w:szCs w:val="28"/>
          <w:lang w:val="uk-UA"/>
        </w:rPr>
        <w:t>тупного етапу реабілітації.</w:t>
      </w:r>
    </w:p>
    <w:p w:rsidR="00F521F2" w:rsidRPr="005F46EB" w:rsidRDefault="00235984"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Наступний за стаціонарним етапом є п</w:t>
      </w:r>
      <w:r w:rsidR="000A25E3" w:rsidRPr="005F46EB">
        <w:rPr>
          <w:color w:val="000000" w:themeColor="text1"/>
          <w:sz w:val="28"/>
          <w:szCs w:val="28"/>
          <w:lang w:val="uk-UA"/>
        </w:rPr>
        <w:t xml:space="preserve">оліклінічний етап. Після виписування зі стаціонару хворий перебуває під наглядом лікаря-кардіолога у поліклініці, де є кабінет або відділення реабілітації. На цьому етапі кардіологздійснює систематичні спостереження за станом хворого, оцінюючи дані ЕКГ, біохімічні </w:t>
      </w:r>
      <w:r w:rsidR="00F521F2" w:rsidRPr="005F46EB">
        <w:rPr>
          <w:color w:val="000000" w:themeColor="text1"/>
          <w:sz w:val="28"/>
          <w:szCs w:val="28"/>
          <w:lang w:val="uk-UA"/>
        </w:rPr>
        <w:t xml:space="preserve">показники крові, коригує медикаментозне лікування. </w:t>
      </w:r>
    </w:p>
    <w:p w:rsidR="00F521F2" w:rsidRPr="005F46EB" w:rsidRDefault="00DA1996"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Потім має місце бути с</w:t>
      </w:r>
      <w:r w:rsidR="004E36DF" w:rsidRPr="005F46EB">
        <w:rPr>
          <w:color w:val="000000" w:themeColor="text1"/>
          <w:sz w:val="28"/>
          <w:szCs w:val="28"/>
          <w:lang w:val="uk-UA"/>
        </w:rPr>
        <w:t>анаторний етап</w:t>
      </w:r>
      <w:r w:rsidRPr="005F46EB">
        <w:rPr>
          <w:color w:val="000000" w:themeColor="text1"/>
          <w:sz w:val="28"/>
          <w:szCs w:val="28"/>
          <w:lang w:val="uk-UA"/>
        </w:rPr>
        <w:t>. На санаторному етапі</w:t>
      </w:r>
      <w:r w:rsidR="004E36DF" w:rsidRPr="005F46EB">
        <w:rPr>
          <w:color w:val="000000" w:themeColor="text1"/>
          <w:sz w:val="28"/>
          <w:szCs w:val="28"/>
          <w:lang w:val="uk-UA"/>
        </w:rPr>
        <w:t xml:space="preserve"> реабілітації хворий проходить </w:t>
      </w:r>
      <w:r w:rsidRPr="005F46EB">
        <w:rPr>
          <w:color w:val="000000" w:themeColor="text1"/>
          <w:sz w:val="28"/>
          <w:szCs w:val="28"/>
          <w:lang w:val="uk-UA"/>
        </w:rPr>
        <w:t xml:space="preserve">відновлення </w:t>
      </w:r>
      <w:r w:rsidR="004E36DF" w:rsidRPr="005F46EB">
        <w:rPr>
          <w:color w:val="000000" w:themeColor="text1"/>
          <w:sz w:val="28"/>
          <w:szCs w:val="28"/>
          <w:lang w:val="uk-UA"/>
        </w:rPr>
        <w:t xml:space="preserve">на базі санаторно-курортних </w:t>
      </w:r>
      <w:r w:rsidR="00F521F2" w:rsidRPr="005F46EB">
        <w:rPr>
          <w:color w:val="000000" w:themeColor="text1"/>
          <w:sz w:val="28"/>
          <w:szCs w:val="28"/>
          <w:lang w:val="uk-UA"/>
        </w:rPr>
        <w:t>зак</w:t>
      </w:r>
      <w:r w:rsidR="004E36DF" w:rsidRPr="005F46EB">
        <w:rPr>
          <w:color w:val="000000" w:themeColor="text1"/>
          <w:sz w:val="28"/>
          <w:szCs w:val="28"/>
          <w:lang w:val="uk-UA"/>
        </w:rPr>
        <w:t xml:space="preserve">ладів (спеціалізовані кардіологічні санаторії). Тут хворі </w:t>
      </w:r>
      <w:r w:rsidR="00F521F2" w:rsidRPr="005F46EB">
        <w:rPr>
          <w:color w:val="000000" w:themeColor="text1"/>
          <w:sz w:val="28"/>
          <w:szCs w:val="28"/>
          <w:lang w:val="uk-UA"/>
        </w:rPr>
        <w:t xml:space="preserve">виконують програму фази </w:t>
      </w:r>
      <w:r w:rsidR="004E36DF" w:rsidRPr="005F46EB">
        <w:rPr>
          <w:color w:val="000000" w:themeColor="text1"/>
          <w:sz w:val="28"/>
          <w:szCs w:val="28"/>
          <w:lang w:val="uk-UA"/>
        </w:rPr>
        <w:t xml:space="preserve">одужання. Санаторний етап, як і стаціонарний, має кілька рівнів, починаючи з моменту надходження до санаторію і </w:t>
      </w:r>
      <w:r w:rsidR="00F521F2" w:rsidRPr="005F46EB">
        <w:rPr>
          <w:color w:val="000000" w:themeColor="text1"/>
          <w:sz w:val="28"/>
          <w:szCs w:val="28"/>
          <w:lang w:val="uk-UA"/>
        </w:rPr>
        <w:t xml:space="preserve">закінчуючи завершенням терміну тимчасової непрацездатності. </w:t>
      </w:r>
    </w:p>
    <w:p w:rsidR="00C85C69" w:rsidRPr="005F46EB" w:rsidRDefault="004E36DF"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Етап підтримувальної реабілітації здійснюється пі</w:t>
      </w:r>
      <w:r w:rsidR="00DA1996" w:rsidRPr="005F46EB">
        <w:rPr>
          <w:color w:val="000000" w:themeColor="text1"/>
          <w:sz w:val="28"/>
          <w:szCs w:val="28"/>
          <w:lang w:val="uk-UA"/>
        </w:rPr>
        <w:t>д</w:t>
      </w:r>
      <w:r w:rsidRPr="005F46EB">
        <w:rPr>
          <w:color w:val="000000" w:themeColor="text1"/>
          <w:sz w:val="28"/>
          <w:szCs w:val="28"/>
          <w:lang w:val="uk-UA"/>
        </w:rPr>
        <w:t xml:space="preserve"> наглядом </w:t>
      </w:r>
      <w:r w:rsidR="00DA1996" w:rsidRPr="005F46EB">
        <w:rPr>
          <w:color w:val="000000" w:themeColor="text1"/>
          <w:sz w:val="28"/>
          <w:szCs w:val="28"/>
          <w:lang w:val="uk-UA"/>
        </w:rPr>
        <w:t>сімей</w:t>
      </w:r>
      <w:r w:rsidRPr="005F46EB">
        <w:rPr>
          <w:color w:val="000000" w:themeColor="text1"/>
          <w:sz w:val="28"/>
          <w:szCs w:val="28"/>
          <w:lang w:val="uk-UA"/>
        </w:rPr>
        <w:t xml:space="preserve">ного терапевта з періодичними консультаціями і контролем кардіолога, цей етап може здійснюватися як до, так і </w:t>
      </w:r>
      <w:r w:rsidR="00F521F2" w:rsidRPr="005F46EB">
        <w:rPr>
          <w:color w:val="000000" w:themeColor="text1"/>
          <w:sz w:val="28"/>
          <w:szCs w:val="28"/>
          <w:lang w:val="uk-UA"/>
        </w:rPr>
        <w:t>п</w:t>
      </w:r>
      <w:r w:rsidRPr="005F46EB">
        <w:rPr>
          <w:color w:val="000000" w:themeColor="text1"/>
          <w:sz w:val="28"/>
          <w:szCs w:val="28"/>
          <w:lang w:val="uk-UA"/>
        </w:rPr>
        <w:t>ісля санаторного етапу реабілітації. У</w:t>
      </w:r>
      <w:r w:rsidR="00DA1996" w:rsidRPr="005F46EB">
        <w:rPr>
          <w:color w:val="000000" w:themeColor="text1"/>
          <w:sz w:val="28"/>
          <w:szCs w:val="28"/>
          <w:lang w:val="uk-UA"/>
        </w:rPr>
        <w:t> </w:t>
      </w:r>
      <w:r w:rsidRPr="005F46EB">
        <w:rPr>
          <w:color w:val="000000" w:themeColor="text1"/>
          <w:sz w:val="28"/>
          <w:szCs w:val="28"/>
          <w:lang w:val="uk-UA"/>
        </w:rPr>
        <w:t xml:space="preserve">різних країнах створені власні системи реабілітації хворих. Для одних із них характерні прискорені, для інших </w:t>
      </w:r>
      <w:r w:rsidR="00DA1996" w:rsidRPr="005F46EB">
        <w:rPr>
          <w:color w:val="000000" w:themeColor="text1"/>
          <w:sz w:val="28"/>
          <w:szCs w:val="28"/>
          <w:lang w:val="uk-UA"/>
        </w:rPr>
        <w:t>–</w:t>
      </w:r>
      <w:r w:rsidRPr="005F46EB">
        <w:rPr>
          <w:color w:val="000000" w:themeColor="text1"/>
          <w:sz w:val="28"/>
          <w:szCs w:val="28"/>
          <w:lang w:val="uk-UA"/>
        </w:rPr>
        <w:t xml:space="preserve"> уповільнені темпи відновлення рухової активності хворих. Проте перший напрямок переважає. На терміни активації хворих ІМ впливає їхня належність до ФК, яку визначають, оцінюючи у першу чергу ступінь зниження можливостей </w:t>
      </w:r>
      <w:r w:rsidR="00F521F2" w:rsidRPr="005F46EB">
        <w:rPr>
          <w:color w:val="000000" w:themeColor="text1"/>
          <w:sz w:val="28"/>
          <w:szCs w:val="28"/>
          <w:lang w:val="uk-UA"/>
        </w:rPr>
        <w:t>організму і характер супровідних ускладнень</w:t>
      </w:r>
      <w:r w:rsidR="00C85C69" w:rsidRPr="005F46EB">
        <w:rPr>
          <w:color w:val="000000" w:themeColor="text1"/>
          <w:sz w:val="28"/>
          <w:szCs w:val="28"/>
          <w:lang w:val="uk-UA"/>
        </w:rPr>
        <w:t xml:space="preserve"> [24].</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Враховуючи вели</w:t>
      </w:r>
      <w:r w:rsidR="004E36DF" w:rsidRPr="005F46EB">
        <w:rPr>
          <w:color w:val="000000" w:themeColor="text1"/>
          <w:sz w:val="28"/>
          <w:szCs w:val="28"/>
          <w:lang w:val="uk-UA"/>
        </w:rPr>
        <w:t xml:space="preserve">кий вплив </w:t>
      </w:r>
      <w:r w:rsidRPr="005F46EB">
        <w:rPr>
          <w:color w:val="000000" w:themeColor="text1"/>
          <w:sz w:val="28"/>
          <w:szCs w:val="28"/>
          <w:lang w:val="uk-UA"/>
        </w:rPr>
        <w:t xml:space="preserve">ускладнень на перебіг ІМ і на прийнятність </w:t>
      </w:r>
      <w:r w:rsidR="004E36DF" w:rsidRPr="005F46EB">
        <w:rPr>
          <w:color w:val="000000" w:themeColor="text1"/>
          <w:sz w:val="28"/>
          <w:szCs w:val="28"/>
          <w:lang w:val="uk-UA"/>
        </w:rPr>
        <w:t xml:space="preserve">і безпеку тих чи інших заходів </w:t>
      </w:r>
      <w:r w:rsidRPr="005F46EB">
        <w:rPr>
          <w:color w:val="000000" w:themeColor="text1"/>
          <w:sz w:val="28"/>
          <w:szCs w:val="28"/>
          <w:lang w:val="uk-UA"/>
        </w:rPr>
        <w:t xml:space="preserve">реабілітації, ускладнення ІМ умовно поділяють на 3 групи. </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Ускладнення першої групи: </w:t>
      </w:r>
    </w:p>
    <w:p w:rsidR="00F521F2" w:rsidRPr="005F46EB" w:rsidRDefault="004E36DF" w:rsidP="00BD082B">
      <w:pPr>
        <w:spacing w:line="360" w:lineRule="auto"/>
        <w:ind w:left="1134" w:hanging="425"/>
        <w:contextualSpacing/>
        <w:jc w:val="both"/>
        <w:rPr>
          <w:color w:val="000000" w:themeColor="text1"/>
          <w:sz w:val="28"/>
          <w:szCs w:val="28"/>
          <w:lang w:val="uk-UA"/>
        </w:rPr>
      </w:pPr>
      <w:r w:rsidRPr="005F46EB">
        <w:rPr>
          <w:color w:val="000000" w:themeColor="text1"/>
          <w:sz w:val="28"/>
          <w:szCs w:val="28"/>
          <w:lang w:val="uk-UA"/>
        </w:rPr>
        <w:lastRenderedPageBreak/>
        <w:t xml:space="preserve">а) </w:t>
      </w:r>
      <w:r w:rsidR="00F521F2" w:rsidRPr="005F46EB">
        <w:rPr>
          <w:color w:val="000000" w:themeColor="text1"/>
          <w:sz w:val="28"/>
          <w:szCs w:val="28"/>
          <w:lang w:val="uk-UA"/>
        </w:rPr>
        <w:t xml:space="preserve">рідка екстрасистолія (не більше однієї  екстрасистоли на  хвилину), екстрасистолія часта, але минуща, як епізод; </w:t>
      </w:r>
    </w:p>
    <w:p w:rsidR="00F521F2" w:rsidRPr="005F46EB" w:rsidRDefault="004E36DF" w:rsidP="00BD082B">
      <w:pPr>
        <w:spacing w:line="360" w:lineRule="auto"/>
        <w:ind w:left="1134" w:hanging="425"/>
        <w:contextualSpacing/>
        <w:jc w:val="both"/>
        <w:rPr>
          <w:color w:val="000000" w:themeColor="text1"/>
          <w:sz w:val="28"/>
          <w:szCs w:val="28"/>
          <w:lang w:val="uk-UA"/>
        </w:rPr>
      </w:pPr>
      <w:r w:rsidRPr="005F46EB">
        <w:rPr>
          <w:color w:val="000000" w:themeColor="text1"/>
          <w:sz w:val="28"/>
          <w:szCs w:val="28"/>
          <w:lang w:val="uk-UA"/>
        </w:rPr>
        <w:t xml:space="preserve">б) атріовентрикулярна блокада I ступеня, що існувала до розвитку </w:t>
      </w:r>
      <w:r w:rsidR="00F521F2" w:rsidRPr="005F46EB">
        <w:rPr>
          <w:color w:val="000000" w:themeColor="text1"/>
          <w:sz w:val="28"/>
          <w:szCs w:val="28"/>
          <w:lang w:val="uk-UA"/>
        </w:rPr>
        <w:t xml:space="preserve">даного ІМ; </w:t>
      </w:r>
    </w:p>
    <w:p w:rsidR="00F521F2" w:rsidRPr="005F46EB" w:rsidRDefault="004E36DF" w:rsidP="00BD082B">
      <w:pPr>
        <w:spacing w:line="360" w:lineRule="auto"/>
        <w:ind w:left="1134" w:hanging="425"/>
        <w:contextualSpacing/>
        <w:jc w:val="both"/>
        <w:rPr>
          <w:color w:val="000000" w:themeColor="text1"/>
          <w:sz w:val="28"/>
          <w:szCs w:val="28"/>
          <w:lang w:val="uk-UA"/>
        </w:rPr>
      </w:pPr>
      <w:r w:rsidRPr="005F46EB">
        <w:rPr>
          <w:color w:val="000000" w:themeColor="text1"/>
          <w:sz w:val="28"/>
          <w:szCs w:val="28"/>
          <w:lang w:val="uk-UA"/>
        </w:rPr>
        <w:t>в)</w:t>
      </w:r>
      <w:r w:rsidR="00F521F2" w:rsidRPr="005F46EB">
        <w:rPr>
          <w:color w:val="000000" w:themeColor="text1"/>
          <w:sz w:val="28"/>
          <w:szCs w:val="28"/>
          <w:lang w:val="uk-UA"/>
        </w:rPr>
        <w:t xml:space="preserve"> атріовентрикулярна блокада I ступеня тільки при задньому ІМ; </w:t>
      </w:r>
    </w:p>
    <w:p w:rsidR="00F521F2" w:rsidRPr="005F46EB" w:rsidRDefault="004E36DF" w:rsidP="00BD082B">
      <w:pPr>
        <w:spacing w:line="360" w:lineRule="auto"/>
        <w:ind w:left="1134" w:hanging="425"/>
        <w:contextualSpacing/>
        <w:jc w:val="both"/>
        <w:rPr>
          <w:color w:val="000000" w:themeColor="text1"/>
          <w:sz w:val="28"/>
          <w:szCs w:val="28"/>
          <w:lang w:val="uk-UA"/>
        </w:rPr>
      </w:pPr>
      <w:r w:rsidRPr="005F46EB">
        <w:rPr>
          <w:color w:val="000000" w:themeColor="text1"/>
          <w:sz w:val="28"/>
          <w:szCs w:val="28"/>
          <w:lang w:val="uk-UA"/>
        </w:rPr>
        <w:t>г)</w:t>
      </w:r>
      <w:r w:rsidR="00F521F2" w:rsidRPr="005F46EB">
        <w:rPr>
          <w:color w:val="000000" w:themeColor="text1"/>
          <w:sz w:val="28"/>
          <w:szCs w:val="28"/>
          <w:lang w:val="uk-UA"/>
        </w:rPr>
        <w:t xml:space="preserve"> синусова брадикардія; </w:t>
      </w:r>
    </w:p>
    <w:p w:rsidR="00F521F2" w:rsidRPr="005F46EB" w:rsidRDefault="004E36DF" w:rsidP="00BD082B">
      <w:pPr>
        <w:spacing w:line="360" w:lineRule="auto"/>
        <w:ind w:left="1134" w:hanging="425"/>
        <w:contextualSpacing/>
        <w:jc w:val="both"/>
        <w:rPr>
          <w:color w:val="000000" w:themeColor="text1"/>
          <w:sz w:val="28"/>
          <w:szCs w:val="28"/>
          <w:lang w:val="uk-UA"/>
        </w:rPr>
      </w:pPr>
      <w:r w:rsidRPr="005F46EB">
        <w:rPr>
          <w:color w:val="000000" w:themeColor="text1"/>
          <w:sz w:val="28"/>
          <w:szCs w:val="28"/>
          <w:lang w:val="uk-UA"/>
        </w:rPr>
        <w:t>д) недостатність кровообігу без застійних явищ у легенях,</w:t>
      </w:r>
      <w:r w:rsidR="00F521F2" w:rsidRPr="005F46EB">
        <w:rPr>
          <w:color w:val="000000" w:themeColor="text1"/>
          <w:sz w:val="28"/>
          <w:szCs w:val="28"/>
          <w:lang w:val="uk-UA"/>
        </w:rPr>
        <w:t xml:space="preserve"> печінці, нижніх кінцівках; </w:t>
      </w:r>
    </w:p>
    <w:p w:rsidR="00F521F2" w:rsidRPr="005F46EB" w:rsidRDefault="004E36DF" w:rsidP="00BD082B">
      <w:pPr>
        <w:spacing w:line="360" w:lineRule="auto"/>
        <w:ind w:left="1134" w:hanging="425"/>
        <w:contextualSpacing/>
        <w:jc w:val="both"/>
        <w:rPr>
          <w:color w:val="000000" w:themeColor="text1"/>
          <w:sz w:val="28"/>
          <w:szCs w:val="28"/>
          <w:lang w:val="uk-UA"/>
        </w:rPr>
      </w:pPr>
      <w:r w:rsidRPr="005F46EB">
        <w:rPr>
          <w:color w:val="000000" w:themeColor="text1"/>
          <w:sz w:val="28"/>
          <w:szCs w:val="28"/>
          <w:lang w:val="uk-UA"/>
        </w:rPr>
        <w:t xml:space="preserve">е) </w:t>
      </w:r>
      <w:r w:rsidR="00F521F2" w:rsidRPr="005F46EB">
        <w:rPr>
          <w:color w:val="000000" w:themeColor="text1"/>
          <w:sz w:val="28"/>
          <w:szCs w:val="28"/>
          <w:lang w:val="uk-UA"/>
        </w:rPr>
        <w:t xml:space="preserve">перикардит епістенокардичний; </w:t>
      </w:r>
    </w:p>
    <w:p w:rsidR="00F521F2" w:rsidRPr="005F46EB" w:rsidRDefault="00DE39AA" w:rsidP="00BD082B">
      <w:pPr>
        <w:spacing w:line="360" w:lineRule="auto"/>
        <w:ind w:left="1134" w:hanging="425"/>
        <w:contextualSpacing/>
        <w:jc w:val="both"/>
        <w:rPr>
          <w:color w:val="000000" w:themeColor="text1"/>
          <w:sz w:val="28"/>
          <w:szCs w:val="28"/>
          <w:lang w:val="uk-UA"/>
        </w:rPr>
      </w:pPr>
      <w:r w:rsidRPr="005F46EB">
        <w:rPr>
          <w:color w:val="000000" w:themeColor="text1"/>
          <w:sz w:val="28"/>
          <w:szCs w:val="28"/>
          <w:lang w:val="uk-UA"/>
        </w:rPr>
        <w:t xml:space="preserve">ж) блокада ніжок пучка Гіса (за відсутності </w:t>
      </w:r>
      <w:r w:rsidR="00F521F2" w:rsidRPr="005F46EB">
        <w:rPr>
          <w:color w:val="000000" w:themeColor="text1"/>
          <w:sz w:val="28"/>
          <w:szCs w:val="28"/>
          <w:lang w:val="uk-UA"/>
        </w:rPr>
        <w:t xml:space="preserve">атріовентрикулярної блокади). </w:t>
      </w:r>
    </w:p>
    <w:p w:rsidR="00F521F2" w:rsidRPr="005F46EB" w:rsidRDefault="00F521F2" w:rsidP="00BD082B">
      <w:pPr>
        <w:spacing w:line="360" w:lineRule="auto"/>
        <w:ind w:left="1134" w:hanging="425"/>
        <w:contextualSpacing/>
        <w:jc w:val="both"/>
        <w:rPr>
          <w:color w:val="000000" w:themeColor="text1"/>
          <w:sz w:val="28"/>
          <w:szCs w:val="28"/>
          <w:lang w:val="uk-UA"/>
        </w:rPr>
      </w:pPr>
      <w:r w:rsidRPr="005F46EB">
        <w:rPr>
          <w:color w:val="000000" w:themeColor="text1"/>
          <w:sz w:val="28"/>
          <w:szCs w:val="28"/>
          <w:lang w:val="uk-UA"/>
        </w:rPr>
        <w:t xml:space="preserve">До більш тяжких належать ускладнення другої групи: </w:t>
      </w:r>
    </w:p>
    <w:p w:rsidR="00F521F2" w:rsidRPr="005F46EB" w:rsidRDefault="00DE39AA" w:rsidP="00BD082B">
      <w:pPr>
        <w:spacing w:line="360" w:lineRule="auto"/>
        <w:ind w:left="1134" w:hanging="425"/>
        <w:contextualSpacing/>
        <w:jc w:val="both"/>
        <w:rPr>
          <w:color w:val="000000" w:themeColor="text1"/>
          <w:sz w:val="28"/>
          <w:szCs w:val="28"/>
          <w:lang w:val="uk-UA"/>
        </w:rPr>
      </w:pPr>
      <w:r w:rsidRPr="005F46EB">
        <w:rPr>
          <w:color w:val="000000" w:themeColor="text1"/>
          <w:sz w:val="28"/>
          <w:szCs w:val="28"/>
          <w:lang w:val="uk-UA"/>
        </w:rPr>
        <w:t xml:space="preserve">а) </w:t>
      </w:r>
      <w:r w:rsidR="00F521F2" w:rsidRPr="005F46EB">
        <w:rPr>
          <w:color w:val="000000" w:themeColor="text1"/>
          <w:sz w:val="28"/>
          <w:szCs w:val="28"/>
          <w:lang w:val="uk-UA"/>
        </w:rPr>
        <w:t xml:space="preserve">рефлекторний шок (гіпотензія); </w:t>
      </w:r>
    </w:p>
    <w:p w:rsidR="00F521F2" w:rsidRPr="005F46EB" w:rsidRDefault="00DE39AA" w:rsidP="00BD082B">
      <w:pPr>
        <w:spacing w:line="360" w:lineRule="auto"/>
        <w:ind w:left="1134" w:hanging="425"/>
        <w:contextualSpacing/>
        <w:jc w:val="both"/>
        <w:rPr>
          <w:color w:val="000000" w:themeColor="text1"/>
          <w:sz w:val="28"/>
          <w:szCs w:val="28"/>
          <w:lang w:val="uk-UA"/>
        </w:rPr>
      </w:pPr>
      <w:r w:rsidRPr="005F46EB">
        <w:rPr>
          <w:color w:val="000000" w:themeColor="text1"/>
          <w:sz w:val="28"/>
          <w:szCs w:val="28"/>
          <w:lang w:val="uk-UA"/>
        </w:rPr>
        <w:t xml:space="preserve">б) атріовентрикулярна блокада вище I ступеня (будь-яка) при </w:t>
      </w:r>
      <w:r w:rsidR="00F521F2" w:rsidRPr="005F46EB">
        <w:rPr>
          <w:color w:val="000000" w:themeColor="text1"/>
          <w:sz w:val="28"/>
          <w:szCs w:val="28"/>
          <w:lang w:val="uk-UA"/>
        </w:rPr>
        <w:t xml:space="preserve">задньому ІМ; </w:t>
      </w:r>
    </w:p>
    <w:p w:rsidR="00F521F2" w:rsidRPr="005F46EB" w:rsidRDefault="00DE39AA" w:rsidP="00BD082B">
      <w:pPr>
        <w:spacing w:line="360" w:lineRule="auto"/>
        <w:ind w:left="1134" w:hanging="425"/>
        <w:contextualSpacing/>
        <w:jc w:val="both"/>
        <w:rPr>
          <w:color w:val="000000" w:themeColor="text1"/>
          <w:sz w:val="28"/>
          <w:szCs w:val="28"/>
          <w:lang w:val="uk-UA"/>
        </w:rPr>
      </w:pPr>
      <w:r w:rsidRPr="005F46EB">
        <w:rPr>
          <w:color w:val="000000" w:themeColor="text1"/>
          <w:sz w:val="28"/>
          <w:szCs w:val="28"/>
          <w:lang w:val="uk-UA"/>
        </w:rPr>
        <w:t xml:space="preserve">в) атріовентрикулярна блокада I ступеня при передньому ІМ чи </w:t>
      </w:r>
      <w:r w:rsidR="00F521F2" w:rsidRPr="005F46EB">
        <w:rPr>
          <w:color w:val="000000" w:themeColor="text1"/>
          <w:sz w:val="28"/>
          <w:szCs w:val="28"/>
          <w:lang w:val="uk-UA"/>
        </w:rPr>
        <w:t xml:space="preserve">нафоні блокади ніжок пучка Гіса; </w:t>
      </w:r>
    </w:p>
    <w:p w:rsidR="00F521F2" w:rsidRPr="005F46EB" w:rsidRDefault="00DE39AA" w:rsidP="00BD082B">
      <w:pPr>
        <w:spacing w:line="360" w:lineRule="auto"/>
        <w:ind w:left="1134" w:hanging="425"/>
        <w:contextualSpacing/>
        <w:jc w:val="both"/>
        <w:rPr>
          <w:color w:val="000000" w:themeColor="text1"/>
          <w:sz w:val="28"/>
          <w:szCs w:val="28"/>
          <w:lang w:val="uk-UA"/>
        </w:rPr>
      </w:pPr>
      <w:r w:rsidRPr="005F46EB">
        <w:rPr>
          <w:color w:val="000000" w:themeColor="text1"/>
          <w:sz w:val="28"/>
          <w:szCs w:val="28"/>
          <w:lang w:val="uk-UA"/>
        </w:rPr>
        <w:t xml:space="preserve">г) пароксизмальні порушення ритму, за винятком шлуночкової </w:t>
      </w:r>
      <w:r w:rsidR="00F521F2" w:rsidRPr="005F46EB">
        <w:rPr>
          <w:color w:val="000000" w:themeColor="text1"/>
          <w:sz w:val="28"/>
          <w:szCs w:val="28"/>
          <w:lang w:val="uk-UA"/>
        </w:rPr>
        <w:t xml:space="preserve">пароксизмальної тахікардії; </w:t>
      </w:r>
    </w:p>
    <w:p w:rsidR="00F521F2" w:rsidRPr="005F46EB" w:rsidRDefault="00DE39AA" w:rsidP="00BD082B">
      <w:pPr>
        <w:spacing w:line="360" w:lineRule="auto"/>
        <w:ind w:left="1134" w:hanging="425"/>
        <w:contextualSpacing/>
        <w:jc w:val="both"/>
        <w:rPr>
          <w:color w:val="000000" w:themeColor="text1"/>
          <w:sz w:val="28"/>
          <w:szCs w:val="28"/>
          <w:lang w:val="uk-UA"/>
        </w:rPr>
      </w:pPr>
      <w:r w:rsidRPr="005F46EB">
        <w:rPr>
          <w:color w:val="000000" w:themeColor="text1"/>
          <w:sz w:val="28"/>
          <w:szCs w:val="28"/>
          <w:lang w:val="uk-UA"/>
        </w:rPr>
        <w:t xml:space="preserve"> д) </w:t>
      </w:r>
      <w:r w:rsidR="00F521F2" w:rsidRPr="005F46EB">
        <w:rPr>
          <w:color w:val="000000" w:themeColor="text1"/>
          <w:sz w:val="28"/>
          <w:szCs w:val="28"/>
          <w:lang w:val="uk-UA"/>
        </w:rPr>
        <w:t xml:space="preserve">міграція водія ритму; </w:t>
      </w:r>
    </w:p>
    <w:p w:rsidR="00F521F2" w:rsidRPr="005F46EB" w:rsidRDefault="00DE39AA" w:rsidP="00BD082B">
      <w:pPr>
        <w:spacing w:line="360" w:lineRule="auto"/>
        <w:ind w:left="1134" w:hanging="425"/>
        <w:contextualSpacing/>
        <w:jc w:val="both"/>
        <w:rPr>
          <w:color w:val="000000" w:themeColor="text1"/>
          <w:sz w:val="28"/>
          <w:szCs w:val="28"/>
          <w:lang w:val="uk-UA"/>
        </w:rPr>
      </w:pPr>
      <w:r w:rsidRPr="005F46EB">
        <w:rPr>
          <w:color w:val="000000" w:themeColor="text1"/>
          <w:sz w:val="28"/>
          <w:szCs w:val="28"/>
          <w:lang w:val="uk-UA"/>
        </w:rPr>
        <w:t xml:space="preserve"> е) екстрасистолія часта (більш однієї екстрасистоли на </w:t>
      </w:r>
      <w:r w:rsidR="00F521F2" w:rsidRPr="005F46EB">
        <w:rPr>
          <w:color w:val="000000" w:themeColor="text1"/>
          <w:sz w:val="28"/>
          <w:szCs w:val="28"/>
          <w:lang w:val="uk-UA"/>
        </w:rPr>
        <w:t xml:space="preserve">хвилину) </w:t>
      </w:r>
      <w:r w:rsidRPr="005F46EB">
        <w:rPr>
          <w:color w:val="000000" w:themeColor="text1"/>
          <w:sz w:val="28"/>
          <w:szCs w:val="28"/>
          <w:lang w:val="uk-UA"/>
        </w:rPr>
        <w:t>або</w:t>
      </w:r>
      <w:r w:rsidR="00F521F2" w:rsidRPr="005F46EB">
        <w:rPr>
          <w:color w:val="000000" w:themeColor="text1"/>
          <w:sz w:val="28"/>
          <w:szCs w:val="28"/>
          <w:lang w:val="uk-UA"/>
        </w:rPr>
        <w:t xml:space="preserve"> політо</w:t>
      </w:r>
      <w:r w:rsidRPr="005F46EB">
        <w:rPr>
          <w:color w:val="000000" w:themeColor="text1"/>
          <w:sz w:val="28"/>
          <w:szCs w:val="28"/>
          <w:lang w:val="uk-UA"/>
        </w:rPr>
        <w:t>пна, або групова, або типу R на</w:t>
      </w:r>
      <w:r w:rsidR="00F521F2" w:rsidRPr="005F46EB">
        <w:rPr>
          <w:color w:val="000000" w:themeColor="text1"/>
          <w:sz w:val="28"/>
          <w:szCs w:val="28"/>
          <w:lang w:val="uk-UA"/>
        </w:rPr>
        <w:t xml:space="preserve"> Т, тр</w:t>
      </w:r>
      <w:r w:rsidRPr="005F46EB">
        <w:rPr>
          <w:color w:val="000000" w:themeColor="text1"/>
          <w:sz w:val="28"/>
          <w:szCs w:val="28"/>
          <w:lang w:val="uk-UA"/>
        </w:rPr>
        <w:t xml:space="preserve">ивалі (протягом усього періоду </w:t>
      </w:r>
      <w:r w:rsidR="00F521F2" w:rsidRPr="005F46EB">
        <w:rPr>
          <w:color w:val="000000" w:themeColor="text1"/>
          <w:sz w:val="28"/>
          <w:szCs w:val="28"/>
          <w:lang w:val="uk-UA"/>
        </w:rPr>
        <w:t xml:space="preserve">захворювання) або часто повторювані епізоди; </w:t>
      </w:r>
    </w:p>
    <w:p w:rsidR="00F521F2" w:rsidRPr="005F46EB" w:rsidRDefault="00F521F2" w:rsidP="00BD082B">
      <w:pPr>
        <w:spacing w:line="360" w:lineRule="auto"/>
        <w:ind w:left="1134" w:hanging="425"/>
        <w:contextualSpacing/>
        <w:jc w:val="both"/>
        <w:rPr>
          <w:color w:val="000000" w:themeColor="text1"/>
          <w:sz w:val="28"/>
          <w:szCs w:val="28"/>
          <w:lang w:val="uk-UA"/>
        </w:rPr>
      </w:pPr>
      <w:r w:rsidRPr="005F46EB">
        <w:rPr>
          <w:color w:val="000000" w:themeColor="text1"/>
          <w:sz w:val="28"/>
          <w:szCs w:val="28"/>
          <w:lang w:val="uk-UA"/>
        </w:rPr>
        <w:t xml:space="preserve">ж) недостатність кровообігу II-А стадії; </w:t>
      </w:r>
    </w:p>
    <w:p w:rsidR="00F521F2" w:rsidRPr="005F46EB" w:rsidRDefault="00F521F2" w:rsidP="00BD082B">
      <w:pPr>
        <w:spacing w:line="360" w:lineRule="auto"/>
        <w:ind w:left="1134" w:hanging="425"/>
        <w:contextualSpacing/>
        <w:jc w:val="both"/>
        <w:rPr>
          <w:color w:val="000000" w:themeColor="text1"/>
          <w:sz w:val="28"/>
          <w:szCs w:val="28"/>
          <w:lang w:val="uk-UA"/>
        </w:rPr>
      </w:pPr>
      <w:r w:rsidRPr="005F46EB">
        <w:rPr>
          <w:color w:val="000000" w:themeColor="text1"/>
          <w:sz w:val="28"/>
          <w:szCs w:val="28"/>
          <w:lang w:val="uk-UA"/>
        </w:rPr>
        <w:t>з</w:t>
      </w:r>
      <w:r w:rsidR="00DE39AA" w:rsidRPr="005F46EB">
        <w:rPr>
          <w:color w:val="000000" w:themeColor="text1"/>
          <w:sz w:val="28"/>
          <w:szCs w:val="28"/>
          <w:lang w:val="uk-UA"/>
        </w:rPr>
        <w:t>)</w:t>
      </w:r>
      <w:r w:rsidRPr="005F46EB">
        <w:rPr>
          <w:color w:val="000000" w:themeColor="text1"/>
          <w:sz w:val="28"/>
          <w:szCs w:val="28"/>
          <w:lang w:val="uk-UA"/>
        </w:rPr>
        <w:t xml:space="preserve"> синдром Дресслера; </w:t>
      </w:r>
    </w:p>
    <w:p w:rsidR="00F521F2" w:rsidRPr="005F46EB" w:rsidRDefault="00DE39AA" w:rsidP="00BD082B">
      <w:pPr>
        <w:spacing w:line="360" w:lineRule="auto"/>
        <w:ind w:left="1134" w:hanging="425"/>
        <w:contextualSpacing/>
        <w:jc w:val="both"/>
        <w:rPr>
          <w:color w:val="000000" w:themeColor="text1"/>
          <w:sz w:val="28"/>
          <w:szCs w:val="28"/>
          <w:lang w:val="uk-UA"/>
        </w:rPr>
      </w:pPr>
      <w:r w:rsidRPr="005F46EB">
        <w:rPr>
          <w:color w:val="000000" w:themeColor="text1"/>
          <w:sz w:val="28"/>
          <w:szCs w:val="28"/>
          <w:lang w:val="uk-UA"/>
        </w:rPr>
        <w:t xml:space="preserve"> и) гіпертонічний криз (за винятком кризув найгострішому періоді </w:t>
      </w:r>
      <w:r w:rsidR="00F521F2" w:rsidRPr="005F46EB">
        <w:rPr>
          <w:color w:val="000000" w:themeColor="text1"/>
          <w:sz w:val="28"/>
          <w:szCs w:val="28"/>
          <w:lang w:val="uk-UA"/>
        </w:rPr>
        <w:t xml:space="preserve">хвороби); </w:t>
      </w:r>
    </w:p>
    <w:p w:rsidR="00F521F2" w:rsidRPr="005F46EB" w:rsidRDefault="00F521F2" w:rsidP="00BD082B">
      <w:pPr>
        <w:spacing w:line="360" w:lineRule="auto"/>
        <w:ind w:left="1134" w:hanging="425"/>
        <w:contextualSpacing/>
        <w:jc w:val="both"/>
        <w:rPr>
          <w:color w:val="000000" w:themeColor="text1"/>
          <w:sz w:val="28"/>
          <w:szCs w:val="28"/>
          <w:lang w:val="uk-UA"/>
        </w:rPr>
      </w:pPr>
      <w:r w:rsidRPr="005F46EB">
        <w:rPr>
          <w:color w:val="000000" w:themeColor="text1"/>
          <w:sz w:val="28"/>
          <w:szCs w:val="28"/>
          <w:lang w:val="uk-UA"/>
        </w:rPr>
        <w:t>к) стабільна артеріальна гі</w:t>
      </w:r>
      <w:r w:rsidR="00DE39AA" w:rsidRPr="005F46EB">
        <w:rPr>
          <w:color w:val="000000" w:themeColor="text1"/>
          <w:sz w:val="28"/>
          <w:szCs w:val="28"/>
          <w:lang w:val="uk-UA"/>
        </w:rPr>
        <w:t xml:space="preserve">пертензія (систолічний тиск 200 мм рт. ст., діастолічний </w:t>
      </w:r>
      <w:r w:rsidR="00071929" w:rsidRPr="005F46EB">
        <w:rPr>
          <w:color w:val="000000" w:themeColor="text1"/>
          <w:sz w:val="28"/>
          <w:szCs w:val="28"/>
          <w:lang w:val="uk-UA"/>
        </w:rPr>
        <w:t>–</w:t>
      </w:r>
      <w:r w:rsidRPr="005F46EB">
        <w:rPr>
          <w:color w:val="000000" w:themeColor="text1"/>
          <w:sz w:val="28"/>
          <w:szCs w:val="28"/>
          <w:lang w:val="uk-UA"/>
        </w:rPr>
        <w:t xml:space="preserve">110 мм рт. ст.). </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Найтяжчі ускладнення </w:t>
      </w:r>
      <w:r w:rsidR="00071929" w:rsidRPr="005F46EB">
        <w:rPr>
          <w:color w:val="000000" w:themeColor="text1"/>
          <w:sz w:val="28"/>
          <w:szCs w:val="28"/>
          <w:lang w:val="uk-UA"/>
        </w:rPr>
        <w:t>–</w:t>
      </w:r>
      <w:r w:rsidRPr="005F46EB">
        <w:rPr>
          <w:color w:val="000000" w:themeColor="text1"/>
          <w:sz w:val="28"/>
          <w:szCs w:val="28"/>
          <w:lang w:val="uk-UA"/>
        </w:rPr>
        <w:t xml:space="preserve"> третьої групи. До них належать: </w:t>
      </w:r>
    </w:p>
    <w:p w:rsidR="00F521F2" w:rsidRPr="005F46EB" w:rsidRDefault="00DE39AA"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lastRenderedPageBreak/>
        <w:t xml:space="preserve">а) </w:t>
      </w:r>
      <w:r w:rsidR="00F521F2" w:rsidRPr="005F46EB">
        <w:rPr>
          <w:color w:val="000000" w:themeColor="text1"/>
          <w:sz w:val="28"/>
          <w:szCs w:val="28"/>
          <w:lang w:val="uk-UA"/>
        </w:rPr>
        <w:t xml:space="preserve">рецидивний, пролонгований перебіг ІМ; </w:t>
      </w:r>
    </w:p>
    <w:p w:rsidR="00F521F2" w:rsidRPr="005F46EB" w:rsidRDefault="00DE39AA"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б) </w:t>
      </w:r>
      <w:r w:rsidR="00F521F2" w:rsidRPr="005F46EB">
        <w:rPr>
          <w:color w:val="000000" w:themeColor="text1"/>
          <w:sz w:val="28"/>
          <w:szCs w:val="28"/>
          <w:lang w:val="uk-UA"/>
        </w:rPr>
        <w:t xml:space="preserve">стан клінічної смерті; </w:t>
      </w:r>
    </w:p>
    <w:p w:rsidR="00F521F2" w:rsidRPr="005F46EB" w:rsidRDefault="00DE39AA"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в)</w:t>
      </w:r>
      <w:r w:rsidR="00F521F2" w:rsidRPr="005F46EB">
        <w:rPr>
          <w:color w:val="000000" w:themeColor="text1"/>
          <w:sz w:val="28"/>
          <w:szCs w:val="28"/>
          <w:lang w:val="uk-UA"/>
        </w:rPr>
        <w:t xml:space="preserve"> повна атріовентрикулярна блокада;</w:t>
      </w:r>
    </w:p>
    <w:p w:rsidR="00F521F2" w:rsidRPr="005F46EB" w:rsidRDefault="00DE39AA"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г)</w:t>
      </w:r>
      <w:r w:rsidR="00F521F2" w:rsidRPr="005F46EB">
        <w:rPr>
          <w:color w:val="000000" w:themeColor="text1"/>
          <w:sz w:val="28"/>
          <w:szCs w:val="28"/>
          <w:lang w:val="uk-UA"/>
        </w:rPr>
        <w:t xml:space="preserve"> атріовентрикулярна блокада вище I ступеня при передньому ІМ; </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д)  гостра аневризма серця; </w:t>
      </w:r>
    </w:p>
    <w:p w:rsidR="00F521F2" w:rsidRPr="005F46EB" w:rsidRDefault="00DE39AA"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е) </w:t>
      </w:r>
      <w:r w:rsidR="00F521F2" w:rsidRPr="005F46EB">
        <w:rPr>
          <w:color w:val="000000" w:themeColor="text1"/>
          <w:sz w:val="28"/>
          <w:szCs w:val="28"/>
          <w:lang w:val="uk-UA"/>
        </w:rPr>
        <w:t xml:space="preserve">тромбоемболія різних органів; </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ж) справжній кардіогенний шок; </w:t>
      </w:r>
    </w:p>
    <w:p w:rsidR="00F521F2" w:rsidRPr="005F46EB" w:rsidRDefault="00DE39AA"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з)</w:t>
      </w:r>
      <w:r w:rsidR="00F521F2" w:rsidRPr="005F46EB">
        <w:rPr>
          <w:color w:val="000000" w:themeColor="text1"/>
          <w:sz w:val="28"/>
          <w:szCs w:val="28"/>
          <w:lang w:val="uk-UA"/>
        </w:rPr>
        <w:t xml:space="preserve"> набряк легень; </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и) недостатність кровообігу; </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к) тромбоендокардит; </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л) шлунково-кишкова кровотеча; </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м) шлуночкова пароксизмальна тахікардія; </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н) поєднання двох і більше ускладнень другої групи. </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До третьої груп у</w:t>
      </w:r>
      <w:r w:rsidR="00DE39AA" w:rsidRPr="005F46EB">
        <w:rPr>
          <w:color w:val="000000" w:themeColor="text1"/>
          <w:sz w:val="28"/>
          <w:szCs w:val="28"/>
          <w:lang w:val="uk-UA"/>
        </w:rPr>
        <w:t xml:space="preserve">складнення зараховують поєднання двох і більше ускладнень другої групи. Наприклад, пароксизмальну тахікардію </w:t>
      </w:r>
      <w:r w:rsidR="00071929" w:rsidRPr="005F46EB">
        <w:rPr>
          <w:color w:val="000000" w:themeColor="text1"/>
          <w:sz w:val="28"/>
          <w:szCs w:val="28"/>
          <w:lang w:val="uk-UA"/>
        </w:rPr>
        <w:t>–</w:t>
      </w:r>
      <w:r w:rsidR="00DE39AA" w:rsidRPr="005F46EB">
        <w:rPr>
          <w:color w:val="000000" w:themeColor="text1"/>
          <w:sz w:val="28"/>
          <w:szCs w:val="28"/>
          <w:lang w:val="uk-UA"/>
        </w:rPr>
        <w:t xml:space="preserve"> це ускладнення другої групи, проте якщо вона розвивається на фоні недостатності кровообігу, навіть </w:t>
      </w:r>
      <w:r w:rsidRPr="005F46EB">
        <w:rPr>
          <w:color w:val="000000" w:themeColor="text1"/>
          <w:sz w:val="28"/>
          <w:szCs w:val="28"/>
          <w:lang w:val="uk-UA"/>
        </w:rPr>
        <w:t>л</w:t>
      </w:r>
      <w:r w:rsidR="00DE39AA" w:rsidRPr="005F46EB">
        <w:rPr>
          <w:color w:val="000000" w:themeColor="text1"/>
          <w:sz w:val="28"/>
          <w:szCs w:val="28"/>
          <w:lang w:val="uk-UA"/>
        </w:rPr>
        <w:t xml:space="preserve">ише ІІ-А стадії, стан хворого </w:t>
      </w:r>
      <w:r w:rsidRPr="005F46EB">
        <w:rPr>
          <w:color w:val="000000" w:themeColor="text1"/>
          <w:sz w:val="28"/>
          <w:szCs w:val="28"/>
          <w:lang w:val="uk-UA"/>
        </w:rPr>
        <w:t>ускладнюється більше, а активізація його</w:t>
      </w:r>
      <w:r w:rsidR="00DE39AA" w:rsidRPr="005F46EB">
        <w:rPr>
          <w:color w:val="000000" w:themeColor="text1"/>
          <w:sz w:val="28"/>
          <w:szCs w:val="28"/>
          <w:lang w:val="uk-UA"/>
        </w:rPr>
        <w:t xml:space="preserve"> повинна здійснюватися за більш</w:t>
      </w:r>
      <w:r w:rsidRPr="005F46EB">
        <w:rPr>
          <w:color w:val="000000" w:themeColor="text1"/>
          <w:sz w:val="28"/>
          <w:szCs w:val="28"/>
          <w:lang w:val="uk-UA"/>
        </w:rPr>
        <w:t xml:space="preserve"> обережною програмою, отже, поєднання цих двох ускладнень другої групи  розцінюєть</w:t>
      </w:r>
      <w:r w:rsidR="00C85C69" w:rsidRPr="005F46EB">
        <w:rPr>
          <w:color w:val="000000" w:themeColor="text1"/>
          <w:sz w:val="28"/>
          <w:szCs w:val="28"/>
          <w:lang w:val="uk-UA"/>
        </w:rPr>
        <w:t>ся як ускладнення третьої групи[27].</w:t>
      </w:r>
    </w:p>
    <w:p w:rsidR="00071929" w:rsidRPr="005F46EB" w:rsidRDefault="00DE39AA"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Значний вплив на </w:t>
      </w:r>
      <w:r w:rsidR="00F521F2" w:rsidRPr="005F46EB">
        <w:rPr>
          <w:color w:val="000000" w:themeColor="text1"/>
          <w:sz w:val="28"/>
          <w:szCs w:val="28"/>
          <w:lang w:val="uk-UA"/>
        </w:rPr>
        <w:t>тя</w:t>
      </w:r>
      <w:r w:rsidRPr="005F46EB">
        <w:rPr>
          <w:color w:val="000000" w:themeColor="text1"/>
          <w:sz w:val="28"/>
          <w:szCs w:val="28"/>
          <w:lang w:val="uk-UA"/>
        </w:rPr>
        <w:t xml:space="preserve">жкість стану хворого і, відповідно до цього, на характер заходів </w:t>
      </w:r>
      <w:r w:rsidR="00F521F2" w:rsidRPr="005F46EB">
        <w:rPr>
          <w:color w:val="000000" w:themeColor="text1"/>
          <w:sz w:val="28"/>
          <w:szCs w:val="28"/>
          <w:lang w:val="uk-UA"/>
        </w:rPr>
        <w:t>фізичн</w:t>
      </w:r>
      <w:r w:rsidRPr="005F46EB">
        <w:rPr>
          <w:color w:val="000000" w:themeColor="text1"/>
          <w:sz w:val="28"/>
          <w:szCs w:val="28"/>
          <w:lang w:val="uk-UA"/>
        </w:rPr>
        <w:t xml:space="preserve">ої реабілітації має вираженість коронарної недостатності. Оскільки умови для виявлення резервних можливостей коронарного кровообігу обмежені через неможливість здійснення навантажувальних проб у ранньому періоді захворювання, слід орієнтуватися на частоту нападів стенокардії як на характеристику тяжкості коронарної недостатності. </w:t>
      </w:r>
    </w:p>
    <w:p w:rsidR="00F521F2" w:rsidRPr="005F46EB" w:rsidRDefault="00071929"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При проведенні реабілітаційних заходів треба пам’ятати, що в</w:t>
      </w:r>
      <w:r w:rsidR="00DE39AA" w:rsidRPr="005F46EB">
        <w:rPr>
          <w:color w:val="000000" w:themeColor="text1"/>
          <w:sz w:val="28"/>
          <w:szCs w:val="28"/>
          <w:lang w:val="uk-UA"/>
        </w:rPr>
        <w:t xml:space="preserve">ідсутність нападів </w:t>
      </w:r>
      <w:r w:rsidR="00F521F2" w:rsidRPr="005F46EB">
        <w:rPr>
          <w:color w:val="000000" w:themeColor="text1"/>
          <w:sz w:val="28"/>
          <w:szCs w:val="28"/>
          <w:lang w:val="uk-UA"/>
        </w:rPr>
        <w:t>стенокарді</w:t>
      </w:r>
      <w:r w:rsidR="00DE39AA" w:rsidRPr="005F46EB">
        <w:rPr>
          <w:color w:val="000000" w:themeColor="text1"/>
          <w:sz w:val="28"/>
          <w:szCs w:val="28"/>
          <w:lang w:val="uk-UA"/>
        </w:rPr>
        <w:t xml:space="preserve">ї або розвиток ангінозного нападу напруження не більше одного разу на добу </w:t>
      </w:r>
      <w:r w:rsidR="00F521F2" w:rsidRPr="005F46EB">
        <w:rPr>
          <w:color w:val="000000" w:themeColor="text1"/>
          <w:sz w:val="28"/>
          <w:szCs w:val="28"/>
          <w:lang w:val="uk-UA"/>
        </w:rPr>
        <w:t xml:space="preserve">без змін ЕКГ вказує на ступінь </w:t>
      </w:r>
      <w:r w:rsidR="00F521F2" w:rsidRPr="005F46EB">
        <w:rPr>
          <w:color w:val="000000" w:themeColor="text1"/>
          <w:sz w:val="28"/>
          <w:szCs w:val="28"/>
          <w:lang w:val="uk-UA"/>
        </w:rPr>
        <w:lastRenderedPageBreak/>
        <w:t>коронарної</w:t>
      </w:r>
      <w:r w:rsidR="00DE39AA" w:rsidRPr="005F46EB">
        <w:rPr>
          <w:color w:val="000000" w:themeColor="text1"/>
          <w:sz w:val="28"/>
          <w:szCs w:val="28"/>
          <w:lang w:val="uk-UA"/>
        </w:rPr>
        <w:t xml:space="preserve">недостатності, який не впливає істотно на темпи </w:t>
      </w:r>
      <w:r w:rsidR="00510E98" w:rsidRPr="005F46EB">
        <w:rPr>
          <w:color w:val="000000" w:themeColor="text1"/>
          <w:sz w:val="28"/>
          <w:szCs w:val="28"/>
          <w:lang w:val="uk-UA"/>
        </w:rPr>
        <w:t xml:space="preserve">видновлення під час </w:t>
      </w:r>
      <w:r w:rsidR="00DE39AA" w:rsidRPr="005F46EB">
        <w:rPr>
          <w:color w:val="000000" w:themeColor="text1"/>
          <w:sz w:val="28"/>
          <w:szCs w:val="28"/>
          <w:lang w:val="uk-UA"/>
        </w:rPr>
        <w:t xml:space="preserve">реабілітації. Виникнення нападів стенокардії </w:t>
      </w:r>
      <w:r w:rsidR="00F521F2" w:rsidRPr="005F46EB">
        <w:rPr>
          <w:color w:val="000000" w:themeColor="text1"/>
          <w:sz w:val="28"/>
          <w:szCs w:val="28"/>
          <w:lang w:val="uk-UA"/>
        </w:rPr>
        <w:t>напруження до 2</w:t>
      </w:r>
      <w:r w:rsidR="00510E98" w:rsidRPr="005F46EB">
        <w:rPr>
          <w:color w:val="000000" w:themeColor="text1"/>
          <w:sz w:val="28"/>
          <w:szCs w:val="28"/>
          <w:lang w:val="uk-UA"/>
        </w:rPr>
        <w:t>-</w:t>
      </w:r>
      <w:r w:rsidR="00F521F2" w:rsidRPr="005F46EB">
        <w:rPr>
          <w:color w:val="000000" w:themeColor="text1"/>
          <w:sz w:val="28"/>
          <w:szCs w:val="28"/>
          <w:lang w:val="uk-UA"/>
        </w:rPr>
        <w:t xml:space="preserve">5 разів на добу свідчить </w:t>
      </w:r>
      <w:r w:rsidR="00DE39AA" w:rsidRPr="005F46EB">
        <w:rPr>
          <w:color w:val="000000" w:themeColor="text1"/>
          <w:sz w:val="28"/>
          <w:szCs w:val="28"/>
          <w:lang w:val="uk-UA"/>
        </w:rPr>
        <w:t>про коронарну недостатність, що</w:t>
      </w:r>
      <w:r w:rsidR="00F521F2" w:rsidRPr="005F46EB">
        <w:rPr>
          <w:color w:val="000000" w:themeColor="text1"/>
          <w:sz w:val="28"/>
          <w:szCs w:val="28"/>
          <w:lang w:val="uk-UA"/>
        </w:rPr>
        <w:t xml:space="preserve"> потребує більш обережного підходу до активі</w:t>
      </w:r>
      <w:r w:rsidR="00DE39AA" w:rsidRPr="005F46EB">
        <w:rPr>
          <w:color w:val="000000" w:themeColor="text1"/>
          <w:sz w:val="28"/>
          <w:szCs w:val="28"/>
          <w:lang w:val="uk-UA"/>
        </w:rPr>
        <w:t xml:space="preserve">зації хворого, але разом з тим не виключає її поступового нарощування. При більш частій стенокардії </w:t>
      </w:r>
      <w:r w:rsidR="00F521F2" w:rsidRPr="005F46EB">
        <w:rPr>
          <w:color w:val="000000" w:themeColor="text1"/>
          <w:sz w:val="28"/>
          <w:szCs w:val="28"/>
          <w:lang w:val="uk-UA"/>
        </w:rPr>
        <w:t>напруження (понад 6 разів на добу) і стенокар</w:t>
      </w:r>
      <w:r w:rsidR="003976A4" w:rsidRPr="005F46EB">
        <w:rPr>
          <w:color w:val="000000" w:themeColor="text1"/>
          <w:sz w:val="28"/>
          <w:szCs w:val="28"/>
          <w:lang w:val="uk-UA"/>
        </w:rPr>
        <w:t xml:space="preserve">дії спокою стан хворого слід зараховувати до більш тяжкого класу, програма </w:t>
      </w:r>
      <w:r w:rsidR="00510E98" w:rsidRPr="005F46EB">
        <w:rPr>
          <w:color w:val="000000" w:themeColor="text1"/>
          <w:sz w:val="28"/>
          <w:szCs w:val="28"/>
          <w:lang w:val="uk-UA"/>
        </w:rPr>
        <w:t>кардіо</w:t>
      </w:r>
      <w:r w:rsidR="003976A4" w:rsidRPr="005F46EB">
        <w:rPr>
          <w:color w:val="000000" w:themeColor="text1"/>
          <w:sz w:val="28"/>
          <w:szCs w:val="28"/>
          <w:lang w:val="uk-UA"/>
        </w:rPr>
        <w:t xml:space="preserve">реабілітації </w:t>
      </w:r>
      <w:r w:rsidR="00F521F2" w:rsidRPr="005F46EB">
        <w:rPr>
          <w:color w:val="000000" w:themeColor="text1"/>
          <w:sz w:val="28"/>
          <w:szCs w:val="28"/>
          <w:lang w:val="uk-UA"/>
        </w:rPr>
        <w:t xml:space="preserve">такого хворого має бути обережною. </w:t>
      </w:r>
    </w:p>
    <w:p w:rsidR="00510E98" w:rsidRPr="005F46EB" w:rsidRDefault="003976A4"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Отже, різні варіанти трьох показників (ступінь ураження міокарда, характер ускладнень і </w:t>
      </w:r>
      <w:r w:rsidR="00F521F2" w:rsidRPr="005F46EB">
        <w:rPr>
          <w:color w:val="000000" w:themeColor="text1"/>
          <w:sz w:val="28"/>
          <w:szCs w:val="28"/>
          <w:lang w:val="uk-UA"/>
        </w:rPr>
        <w:t>виражен</w:t>
      </w:r>
      <w:r w:rsidRPr="005F46EB">
        <w:rPr>
          <w:color w:val="000000" w:themeColor="text1"/>
          <w:sz w:val="28"/>
          <w:szCs w:val="28"/>
          <w:lang w:val="uk-UA"/>
        </w:rPr>
        <w:t xml:space="preserve">ість коронарної </w:t>
      </w:r>
      <w:r w:rsidR="00F521F2" w:rsidRPr="005F46EB">
        <w:rPr>
          <w:color w:val="000000" w:themeColor="text1"/>
          <w:sz w:val="28"/>
          <w:szCs w:val="28"/>
          <w:lang w:val="uk-UA"/>
        </w:rPr>
        <w:t>недостатності)</w:t>
      </w:r>
      <w:r w:rsidRPr="005F46EB">
        <w:rPr>
          <w:color w:val="000000" w:themeColor="text1"/>
          <w:sz w:val="28"/>
          <w:szCs w:val="28"/>
          <w:lang w:val="uk-UA"/>
        </w:rPr>
        <w:t xml:space="preserve"> формують </w:t>
      </w:r>
      <w:r w:rsidR="00F521F2" w:rsidRPr="005F46EB">
        <w:rPr>
          <w:color w:val="000000" w:themeColor="text1"/>
          <w:sz w:val="28"/>
          <w:szCs w:val="28"/>
          <w:lang w:val="uk-UA"/>
        </w:rPr>
        <w:t>клас тяжкості стану хворого, що визначає тактику фізич</w:t>
      </w:r>
      <w:r w:rsidRPr="005F46EB">
        <w:rPr>
          <w:color w:val="000000" w:themeColor="text1"/>
          <w:sz w:val="28"/>
          <w:szCs w:val="28"/>
          <w:lang w:val="uk-UA"/>
        </w:rPr>
        <w:t>ної реабілітації.</w:t>
      </w:r>
    </w:p>
    <w:p w:rsidR="00F521F2" w:rsidRPr="005F46EB" w:rsidRDefault="00510E98"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На сьогодні р</w:t>
      </w:r>
      <w:r w:rsidR="003976A4" w:rsidRPr="005F46EB">
        <w:rPr>
          <w:color w:val="000000" w:themeColor="text1"/>
          <w:sz w:val="28"/>
          <w:szCs w:val="28"/>
          <w:lang w:val="uk-UA"/>
        </w:rPr>
        <w:t>озрізнюють чотири функціональних класи тяжкості стану хворих, що перенесли інфаркт міокарда. Клас тяжкості</w:t>
      </w:r>
      <w:r w:rsidR="00F521F2" w:rsidRPr="005F46EB">
        <w:rPr>
          <w:color w:val="000000" w:themeColor="text1"/>
          <w:sz w:val="28"/>
          <w:szCs w:val="28"/>
          <w:lang w:val="uk-UA"/>
        </w:rPr>
        <w:t xml:space="preserve"> ви</w:t>
      </w:r>
      <w:r w:rsidR="003976A4" w:rsidRPr="005F46EB">
        <w:rPr>
          <w:color w:val="000000" w:themeColor="text1"/>
          <w:sz w:val="28"/>
          <w:szCs w:val="28"/>
          <w:lang w:val="uk-UA"/>
        </w:rPr>
        <w:t>значають на</w:t>
      </w:r>
      <w:r w:rsidR="00F521F2" w:rsidRPr="005F46EB">
        <w:rPr>
          <w:color w:val="000000" w:themeColor="text1"/>
          <w:sz w:val="28"/>
          <w:szCs w:val="28"/>
          <w:lang w:val="uk-UA"/>
        </w:rPr>
        <w:t xml:space="preserve"> 2</w:t>
      </w:r>
      <w:r w:rsidRPr="005F46EB">
        <w:rPr>
          <w:color w:val="000000" w:themeColor="text1"/>
          <w:sz w:val="28"/>
          <w:szCs w:val="28"/>
          <w:lang w:val="uk-UA"/>
        </w:rPr>
        <w:t>-</w:t>
      </w:r>
      <w:r w:rsidR="00F521F2" w:rsidRPr="005F46EB">
        <w:rPr>
          <w:color w:val="000000" w:themeColor="text1"/>
          <w:sz w:val="28"/>
          <w:szCs w:val="28"/>
          <w:lang w:val="uk-UA"/>
        </w:rPr>
        <w:t>3</w:t>
      </w:r>
      <w:r w:rsidR="003976A4" w:rsidRPr="005F46EB">
        <w:rPr>
          <w:color w:val="000000" w:themeColor="text1"/>
          <w:sz w:val="28"/>
          <w:szCs w:val="28"/>
          <w:lang w:val="uk-UA"/>
        </w:rPr>
        <w:t>день хвороби після ліквідації больового синдрому і таких ускладнень, як</w:t>
      </w:r>
      <w:r w:rsidRPr="005F46EB">
        <w:rPr>
          <w:color w:val="000000" w:themeColor="text1"/>
          <w:sz w:val="28"/>
          <w:szCs w:val="28"/>
          <w:lang w:val="uk-UA"/>
        </w:rPr>
        <w:t> </w:t>
      </w:r>
      <w:r w:rsidR="003976A4" w:rsidRPr="005F46EB">
        <w:rPr>
          <w:color w:val="000000" w:themeColor="text1"/>
          <w:sz w:val="28"/>
          <w:szCs w:val="28"/>
          <w:lang w:val="uk-UA"/>
        </w:rPr>
        <w:t>кардіогенний шок, набряк легень, тяжкі аритмії. Тяжкість класу визначає не стільки характер ІМ (хоча, безсумнівно,</w:t>
      </w:r>
      <w:r w:rsidR="00F521F2" w:rsidRPr="005F46EB">
        <w:rPr>
          <w:color w:val="000000" w:themeColor="text1"/>
          <w:sz w:val="28"/>
          <w:szCs w:val="28"/>
          <w:lang w:val="uk-UA"/>
        </w:rPr>
        <w:t xml:space="preserve"> ц</w:t>
      </w:r>
      <w:r w:rsidR="003976A4" w:rsidRPr="005F46EB">
        <w:rPr>
          <w:color w:val="000000" w:themeColor="text1"/>
          <w:sz w:val="28"/>
          <w:szCs w:val="28"/>
          <w:lang w:val="uk-UA"/>
        </w:rPr>
        <w:t>ей фактор у гострому періоді ІМ</w:t>
      </w:r>
      <w:r w:rsidRPr="005F46EB">
        <w:rPr>
          <w:color w:val="000000" w:themeColor="text1"/>
          <w:sz w:val="28"/>
          <w:szCs w:val="28"/>
          <w:lang w:val="uk-UA"/>
        </w:rPr>
        <w:t> </w:t>
      </w:r>
      <w:r w:rsidR="003976A4" w:rsidRPr="005F46EB">
        <w:rPr>
          <w:color w:val="000000" w:themeColor="text1"/>
          <w:sz w:val="28"/>
          <w:szCs w:val="28"/>
          <w:lang w:val="uk-UA"/>
        </w:rPr>
        <w:t>відіграє досить важливу роль), скільки поєднання цього показника з</w:t>
      </w:r>
      <w:r w:rsidRPr="005F46EB">
        <w:rPr>
          <w:color w:val="000000" w:themeColor="text1"/>
          <w:sz w:val="28"/>
          <w:szCs w:val="28"/>
          <w:lang w:val="uk-UA"/>
        </w:rPr>
        <w:t> </w:t>
      </w:r>
      <w:r w:rsidR="003976A4" w:rsidRPr="005F46EB">
        <w:rPr>
          <w:color w:val="000000" w:themeColor="text1"/>
          <w:sz w:val="28"/>
          <w:szCs w:val="28"/>
          <w:lang w:val="uk-UA"/>
        </w:rPr>
        <w:t xml:space="preserve">наявністю і вираженістю </w:t>
      </w:r>
      <w:r w:rsidR="00F521F2" w:rsidRPr="005F46EB">
        <w:rPr>
          <w:color w:val="000000" w:themeColor="text1"/>
          <w:sz w:val="28"/>
          <w:szCs w:val="28"/>
          <w:lang w:val="uk-UA"/>
        </w:rPr>
        <w:t>коронарної недостатності та ускладнень.</w:t>
      </w:r>
    </w:p>
    <w:p w:rsidR="00510E98" w:rsidRPr="005F46EB" w:rsidRDefault="003976A4"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Так, наприклад, наявність у хворого будь-якого ускладнення </w:t>
      </w:r>
      <w:r w:rsidR="00F521F2" w:rsidRPr="005F46EB">
        <w:rPr>
          <w:color w:val="000000" w:themeColor="text1"/>
          <w:sz w:val="28"/>
          <w:szCs w:val="28"/>
          <w:lang w:val="uk-UA"/>
        </w:rPr>
        <w:t>третьої, н</w:t>
      </w:r>
      <w:r w:rsidRPr="005F46EB">
        <w:rPr>
          <w:color w:val="000000" w:themeColor="text1"/>
          <w:sz w:val="28"/>
          <w:szCs w:val="28"/>
          <w:lang w:val="uk-UA"/>
        </w:rPr>
        <w:t>айбільш тяжкої, групи зумовлює належність його до IV, найтяжчого класу навіть при дрібновогнищевому ураженні серцевого м</w:t>
      </w:r>
      <w:r w:rsidR="00BC24B1" w:rsidRPr="005F46EB">
        <w:rPr>
          <w:color w:val="000000" w:themeColor="text1"/>
          <w:sz w:val="28"/>
          <w:szCs w:val="28"/>
          <w:lang w:val="uk-UA"/>
        </w:rPr>
        <w:t>’</w:t>
      </w:r>
      <w:r w:rsidRPr="005F46EB">
        <w:rPr>
          <w:color w:val="000000" w:themeColor="text1"/>
          <w:sz w:val="28"/>
          <w:szCs w:val="28"/>
          <w:lang w:val="uk-UA"/>
        </w:rPr>
        <w:t xml:space="preserve">яза. При такому ж </w:t>
      </w:r>
      <w:r w:rsidR="00422597" w:rsidRPr="005F46EB">
        <w:rPr>
          <w:color w:val="000000" w:themeColor="text1"/>
          <w:sz w:val="28"/>
          <w:szCs w:val="28"/>
          <w:lang w:val="uk-UA"/>
        </w:rPr>
        <w:t>дрібновогнищевому ІМ і відсутності</w:t>
      </w:r>
      <w:r w:rsidR="00F521F2" w:rsidRPr="005F46EB">
        <w:rPr>
          <w:color w:val="000000" w:themeColor="text1"/>
          <w:sz w:val="28"/>
          <w:szCs w:val="28"/>
          <w:lang w:val="uk-UA"/>
        </w:rPr>
        <w:t xml:space="preserve"> ускладнень, але</w:t>
      </w:r>
      <w:r w:rsidR="00422597" w:rsidRPr="005F46EB">
        <w:rPr>
          <w:color w:val="000000" w:themeColor="text1"/>
          <w:sz w:val="28"/>
          <w:szCs w:val="28"/>
          <w:lang w:val="uk-UA"/>
        </w:rPr>
        <w:t xml:space="preserve"> виявленні ознак</w:t>
      </w:r>
      <w:r w:rsidRPr="005F46EB">
        <w:rPr>
          <w:color w:val="000000" w:themeColor="text1"/>
          <w:sz w:val="28"/>
          <w:szCs w:val="28"/>
          <w:lang w:val="uk-UA"/>
        </w:rPr>
        <w:t xml:space="preserve"> вираженої</w:t>
      </w:r>
      <w:r w:rsidR="00F521F2" w:rsidRPr="005F46EB">
        <w:rPr>
          <w:color w:val="000000" w:themeColor="text1"/>
          <w:sz w:val="28"/>
          <w:szCs w:val="28"/>
          <w:lang w:val="uk-UA"/>
        </w:rPr>
        <w:t xml:space="preserve"> корон</w:t>
      </w:r>
      <w:r w:rsidRPr="005F46EB">
        <w:rPr>
          <w:color w:val="000000" w:themeColor="text1"/>
          <w:sz w:val="28"/>
          <w:szCs w:val="28"/>
          <w:lang w:val="uk-UA"/>
        </w:rPr>
        <w:t>арної недостатності у вигляді</w:t>
      </w:r>
      <w:r w:rsidR="00F521F2" w:rsidRPr="005F46EB">
        <w:rPr>
          <w:color w:val="000000" w:themeColor="text1"/>
          <w:sz w:val="28"/>
          <w:szCs w:val="28"/>
          <w:lang w:val="uk-UA"/>
        </w:rPr>
        <w:t xml:space="preserve"> ч</w:t>
      </w:r>
      <w:r w:rsidRPr="005F46EB">
        <w:rPr>
          <w:color w:val="000000" w:themeColor="text1"/>
          <w:sz w:val="28"/>
          <w:szCs w:val="28"/>
          <w:lang w:val="uk-UA"/>
        </w:rPr>
        <w:t>астих</w:t>
      </w:r>
      <w:r w:rsidR="00F521F2" w:rsidRPr="005F46EB">
        <w:rPr>
          <w:color w:val="000000" w:themeColor="text1"/>
          <w:sz w:val="28"/>
          <w:szCs w:val="28"/>
          <w:lang w:val="uk-UA"/>
        </w:rPr>
        <w:t xml:space="preserve"> нападів стенокардії (до 6 і більше на день), стан хв</w:t>
      </w:r>
      <w:r w:rsidRPr="005F46EB">
        <w:rPr>
          <w:color w:val="000000" w:themeColor="text1"/>
          <w:sz w:val="28"/>
          <w:szCs w:val="28"/>
          <w:lang w:val="uk-UA"/>
        </w:rPr>
        <w:t xml:space="preserve">орого зараховують до III класу тяжкості, який передбачає досить-таки щадну програму фізичної реабілітації. </w:t>
      </w:r>
    </w:p>
    <w:p w:rsidR="00F521F2" w:rsidRPr="005F46EB" w:rsidRDefault="003976A4"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Разом з тим,</w:t>
      </w:r>
      <w:r w:rsidR="00F521F2" w:rsidRPr="005F46EB">
        <w:rPr>
          <w:color w:val="000000" w:themeColor="text1"/>
          <w:sz w:val="28"/>
          <w:szCs w:val="28"/>
          <w:lang w:val="uk-UA"/>
        </w:rPr>
        <w:t xml:space="preserve"> неу</w:t>
      </w:r>
      <w:r w:rsidRPr="005F46EB">
        <w:rPr>
          <w:color w:val="000000" w:themeColor="text1"/>
          <w:sz w:val="28"/>
          <w:szCs w:val="28"/>
          <w:lang w:val="uk-UA"/>
        </w:rPr>
        <w:t>складнений або супроводжуваний ускладненнями</w:t>
      </w:r>
      <w:r w:rsidR="00F521F2" w:rsidRPr="005F46EB">
        <w:rPr>
          <w:color w:val="000000" w:themeColor="text1"/>
          <w:sz w:val="28"/>
          <w:szCs w:val="28"/>
          <w:lang w:val="uk-UA"/>
        </w:rPr>
        <w:t xml:space="preserve"> першої групи перебіг велико-вогнищевого ІМ за відсутно</w:t>
      </w:r>
      <w:r w:rsidRPr="005F46EB">
        <w:rPr>
          <w:color w:val="000000" w:themeColor="text1"/>
          <w:sz w:val="28"/>
          <w:szCs w:val="28"/>
          <w:lang w:val="uk-UA"/>
        </w:rPr>
        <w:t>сті або при малій  вираженості коронарної недостатності дозволяє зарахувати стан хворого до II</w:t>
      </w:r>
      <w:r w:rsidR="00510E98" w:rsidRPr="005F46EB">
        <w:rPr>
          <w:color w:val="000000" w:themeColor="text1"/>
          <w:sz w:val="28"/>
          <w:szCs w:val="28"/>
          <w:lang w:val="uk-UA"/>
        </w:rPr>
        <w:t> </w:t>
      </w:r>
      <w:r w:rsidRPr="005F46EB">
        <w:rPr>
          <w:color w:val="000000" w:themeColor="text1"/>
          <w:sz w:val="28"/>
          <w:szCs w:val="28"/>
          <w:lang w:val="uk-UA"/>
        </w:rPr>
        <w:t xml:space="preserve">класу тяжкості. Більш того, навітьпри трансмуральному чи </w:t>
      </w:r>
      <w:r w:rsidR="00F521F2" w:rsidRPr="005F46EB">
        <w:rPr>
          <w:color w:val="000000" w:themeColor="text1"/>
          <w:sz w:val="28"/>
          <w:szCs w:val="28"/>
          <w:lang w:val="uk-UA"/>
        </w:rPr>
        <w:t>субендокардіальному циркулярному ІМ хво</w:t>
      </w:r>
      <w:r w:rsidRPr="005F46EB">
        <w:rPr>
          <w:color w:val="000000" w:themeColor="text1"/>
          <w:sz w:val="28"/>
          <w:szCs w:val="28"/>
          <w:lang w:val="uk-UA"/>
        </w:rPr>
        <w:t>рого, якщо у нього відсутні або є</w:t>
      </w:r>
      <w:r w:rsidR="00510E98" w:rsidRPr="005F46EB">
        <w:rPr>
          <w:color w:val="000000" w:themeColor="text1"/>
          <w:sz w:val="28"/>
          <w:szCs w:val="28"/>
          <w:lang w:val="uk-UA"/>
        </w:rPr>
        <w:t> </w:t>
      </w:r>
      <w:r w:rsidRPr="005F46EB">
        <w:rPr>
          <w:color w:val="000000" w:themeColor="text1"/>
          <w:sz w:val="28"/>
          <w:szCs w:val="28"/>
          <w:lang w:val="uk-UA"/>
        </w:rPr>
        <w:t xml:space="preserve">ускладнення першої групи </w:t>
      </w:r>
      <w:r w:rsidR="00F521F2" w:rsidRPr="005F46EB">
        <w:rPr>
          <w:color w:val="000000" w:themeColor="text1"/>
          <w:sz w:val="28"/>
          <w:szCs w:val="28"/>
          <w:lang w:val="uk-UA"/>
        </w:rPr>
        <w:t>і</w:t>
      </w:r>
      <w:r w:rsidRPr="005F46EB">
        <w:rPr>
          <w:color w:val="000000" w:themeColor="text1"/>
          <w:sz w:val="28"/>
          <w:szCs w:val="28"/>
          <w:lang w:val="uk-UA"/>
        </w:rPr>
        <w:t xml:space="preserve"> напади стенокардії нечасті, не </w:t>
      </w:r>
      <w:r w:rsidRPr="005F46EB">
        <w:rPr>
          <w:color w:val="000000" w:themeColor="text1"/>
          <w:sz w:val="28"/>
          <w:szCs w:val="28"/>
          <w:lang w:val="uk-UA"/>
        </w:rPr>
        <w:lastRenderedPageBreak/>
        <w:t>зараховують</w:t>
      </w:r>
      <w:r w:rsidR="00F521F2" w:rsidRPr="005F46EB">
        <w:rPr>
          <w:color w:val="000000" w:themeColor="text1"/>
          <w:sz w:val="28"/>
          <w:szCs w:val="28"/>
          <w:lang w:val="uk-UA"/>
        </w:rPr>
        <w:t>до</w:t>
      </w:r>
      <w:r w:rsidR="00510E98" w:rsidRPr="005F46EB">
        <w:rPr>
          <w:color w:val="000000" w:themeColor="text1"/>
          <w:sz w:val="28"/>
          <w:szCs w:val="28"/>
          <w:lang w:val="uk-UA"/>
        </w:rPr>
        <w:t> </w:t>
      </w:r>
      <w:r w:rsidR="00F521F2" w:rsidRPr="005F46EB">
        <w:rPr>
          <w:color w:val="000000" w:themeColor="text1"/>
          <w:sz w:val="28"/>
          <w:szCs w:val="28"/>
          <w:lang w:val="uk-UA"/>
        </w:rPr>
        <w:t>IV класу; його стан розцінюєтьс</w:t>
      </w:r>
      <w:r w:rsidRPr="005F46EB">
        <w:rPr>
          <w:color w:val="000000" w:themeColor="text1"/>
          <w:sz w:val="28"/>
          <w:szCs w:val="28"/>
          <w:lang w:val="uk-UA"/>
        </w:rPr>
        <w:t>я як III клас тяжкості. Така</w:t>
      </w:r>
      <w:r w:rsidR="00F521F2" w:rsidRPr="005F46EB">
        <w:rPr>
          <w:color w:val="000000" w:themeColor="text1"/>
          <w:sz w:val="28"/>
          <w:szCs w:val="28"/>
          <w:lang w:val="uk-UA"/>
        </w:rPr>
        <w:t xml:space="preserve"> гнучкість</w:t>
      </w:r>
      <w:r w:rsidRPr="005F46EB">
        <w:rPr>
          <w:color w:val="000000" w:themeColor="text1"/>
          <w:sz w:val="28"/>
          <w:szCs w:val="28"/>
          <w:lang w:val="uk-UA"/>
        </w:rPr>
        <w:t xml:space="preserve"> класифікації дозволяє більш диференційовано вирішувати питання щодо темпів та обсягу фізичної реабілітації на </w:t>
      </w:r>
      <w:r w:rsidR="00F521F2" w:rsidRPr="005F46EB">
        <w:rPr>
          <w:color w:val="000000" w:themeColor="text1"/>
          <w:sz w:val="28"/>
          <w:szCs w:val="28"/>
          <w:lang w:val="uk-UA"/>
        </w:rPr>
        <w:t>стаціонарному етапі</w:t>
      </w:r>
      <w:r w:rsidR="00C85C69" w:rsidRPr="005F46EB">
        <w:rPr>
          <w:color w:val="000000" w:themeColor="text1"/>
          <w:sz w:val="28"/>
          <w:szCs w:val="28"/>
          <w:lang w:val="uk-UA"/>
        </w:rPr>
        <w:t xml:space="preserve"> [28].</w:t>
      </w:r>
    </w:p>
    <w:p w:rsidR="00F521F2" w:rsidRPr="005F46EB" w:rsidRDefault="00BA3EB3" w:rsidP="003D61C0">
      <w:pPr>
        <w:spacing w:line="360" w:lineRule="auto"/>
        <w:ind w:firstLine="709"/>
        <w:contextualSpacing/>
        <w:jc w:val="both"/>
        <w:rPr>
          <w:b/>
          <w:color w:val="000000" w:themeColor="text1"/>
          <w:sz w:val="28"/>
          <w:szCs w:val="28"/>
          <w:lang w:val="uk-UA"/>
        </w:rPr>
      </w:pPr>
      <w:r w:rsidRPr="005F46EB">
        <w:rPr>
          <w:color w:val="000000" w:themeColor="text1"/>
          <w:sz w:val="28"/>
          <w:szCs w:val="28"/>
          <w:lang w:val="uk-UA"/>
        </w:rPr>
        <w:t>Все вище наведене доводить необхідність враховувати стан пацієнта під час вибору та проведення реабілітації. Так, п</w:t>
      </w:r>
      <w:r w:rsidR="00F521F2" w:rsidRPr="005F46EB">
        <w:rPr>
          <w:color w:val="000000" w:themeColor="text1"/>
          <w:sz w:val="28"/>
          <w:szCs w:val="28"/>
          <w:lang w:val="uk-UA"/>
        </w:rPr>
        <w:t>ричиною недостатності міокарду можуть бути надмірні фізичні навантаження, токсичний вплив збудників інфекційних захворювань, захворювання залоз внутрішньої секреції. Масаж</w:t>
      </w:r>
      <w:r w:rsidRPr="005F46EB">
        <w:rPr>
          <w:color w:val="000000" w:themeColor="text1"/>
          <w:sz w:val="28"/>
          <w:szCs w:val="28"/>
          <w:lang w:val="uk-UA"/>
        </w:rPr>
        <w:t>, при цьому</w:t>
      </w:r>
      <w:r w:rsidR="00F521F2" w:rsidRPr="005F46EB">
        <w:rPr>
          <w:color w:val="000000" w:themeColor="text1"/>
          <w:sz w:val="28"/>
          <w:szCs w:val="28"/>
          <w:lang w:val="uk-UA"/>
        </w:rPr>
        <w:t xml:space="preserve"> сприяє розширенню капілярною сітки, посиленню периферійного і загального кровообігу. Виконання прийомів масажу слід починати з м</w:t>
      </w:r>
      <w:r w:rsidR="00BC24B1" w:rsidRPr="005F46EB">
        <w:rPr>
          <w:color w:val="000000" w:themeColor="text1"/>
          <w:sz w:val="28"/>
          <w:szCs w:val="28"/>
          <w:lang w:val="uk-UA"/>
        </w:rPr>
        <w:t>’</w:t>
      </w:r>
      <w:r w:rsidR="00F521F2" w:rsidRPr="005F46EB">
        <w:rPr>
          <w:color w:val="000000" w:themeColor="text1"/>
          <w:sz w:val="28"/>
          <w:szCs w:val="28"/>
          <w:lang w:val="uk-UA"/>
        </w:rPr>
        <w:t>язів спини: прогладжування (</w:t>
      </w:r>
      <w:r w:rsidR="00813B3D" w:rsidRPr="005F46EB">
        <w:rPr>
          <w:color w:val="000000" w:themeColor="text1"/>
          <w:sz w:val="28"/>
          <w:szCs w:val="28"/>
          <w:lang w:val="uk-UA"/>
        </w:rPr>
        <w:t>від крижів до</w:t>
      </w:r>
      <w:r w:rsidRPr="005F46EB">
        <w:rPr>
          <w:color w:val="000000" w:themeColor="text1"/>
          <w:sz w:val="28"/>
          <w:szCs w:val="28"/>
          <w:lang w:val="uk-UA"/>
        </w:rPr>
        <w:t> </w:t>
      </w:r>
      <w:r w:rsidR="00813B3D" w:rsidRPr="005F46EB">
        <w:rPr>
          <w:color w:val="000000" w:themeColor="text1"/>
          <w:sz w:val="28"/>
          <w:szCs w:val="28"/>
          <w:lang w:val="uk-UA"/>
        </w:rPr>
        <w:t>підпахової ямки) –</w:t>
      </w:r>
      <w:r w:rsidR="00F521F2" w:rsidRPr="005F46EB">
        <w:rPr>
          <w:color w:val="000000" w:themeColor="text1"/>
          <w:sz w:val="28"/>
          <w:szCs w:val="28"/>
          <w:lang w:val="uk-UA"/>
        </w:rPr>
        <w:t xml:space="preserve"> площинне основою долоні, колове розтирання кінчиками вказівного пальця, середнього персневого пальця і мізинця; погладжування.</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Далі за загальноприйнятою методикою треба провести масаж довгих, найширших і трапецієподіб</w:t>
      </w:r>
      <w:r w:rsidR="00813B3D" w:rsidRPr="005F46EB">
        <w:rPr>
          <w:color w:val="000000" w:themeColor="text1"/>
          <w:sz w:val="28"/>
          <w:szCs w:val="28"/>
          <w:lang w:val="uk-UA"/>
        </w:rPr>
        <w:t>них м</w:t>
      </w:r>
      <w:r w:rsidR="00BC24B1" w:rsidRPr="005F46EB">
        <w:rPr>
          <w:color w:val="000000" w:themeColor="text1"/>
          <w:sz w:val="28"/>
          <w:szCs w:val="28"/>
          <w:lang w:val="uk-UA"/>
        </w:rPr>
        <w:t>’</w:t>
      </w:r>
      <w:r w:rsidR="00813B3D" w:rsidRPr="005F46EB">
        <w:rPr>
          <w:color w:val="000000" w:themeColor="text1"/>
          <w:sz w:val="28"/>
          <w:szCs w:val="28"/>
          <w:lang w:val="uk-UA"/>
        </w:rPr>
        <w:t>язів спини: поглажування –</w:t>
      </w:r>
      <w:r w:rsidRPr="005F46EB">
        <w:rPr>
          <w:color w:val="000000" w:themeColor="text1"/>
          <w:sz w:val="28"/>
          <w:szCs w:val="28"/>
          <w:lang w:val="uk-UA"/>
        </w:rPr>
        <w:t xml:space="preserve"> глибоке, безперервне, гребнеподібне; розтиран</w:t>
      </w:r>
      <w:r w:rsidR="00813B3D" w:rsidRPr="005F46EB">
        <w:rPr>
          <w:color w:val="000000" w:themeColor="text1"/>
          <w:sz w:val="28"/>
          <w:szCs w:val="28"/>
          <w:lang w:val="uk-UA"/>
        </w:rPr>
        <w:t>ня методом пиляння; розминання – поздовжне, поперечне; вібрація –</w:t>
      </w:r>
      <w:r w:rsidRPr="005F46EB">
        <w:rPr>
          <w:color w:val="000000" w:themeColor="text1"/>
          <w:sz w:val="28"/>
          <w:szCs w:val="28"/>
          <w:lang w:val="uk-UA"/>
        </w:rPr>
        <w:t xml:space="preserve"> безперервна методом рублення, поплескування. Рублення і поплескування в ділянці між лопатками слід </w:t>
      </w:r>
      <w:r w:rsidR="00813B3D" w:rsidRPr="005F46EB">
        <w:rPr>
          <w:color w:val="000000" w:themeColor="text1"/>
          <w:sz w:val="28"/>
          <w:szCs w:val="28"/>
          <w:lang w:val="uk-UA"/>
        </w:rPr>
        <w:t>виконувати обережно, па</w:t>
      </w:r>
      <w:r w:rsidRPr="005F46EB">
        <w:rPr>
          <w:color w:val="000000" w:themeColor="text1"/>
          <w:sz w:val="28"/>
          <w:szCs w:val="28"/>
          <w:lang w:val="uk-UA"/>
        </w:rPr>
        <w:t>м</w:t>
      </w:r>
      <w:r w:rsidR="00BC24B1" w:rsidRPr="005F46EB">
        <w:rPr>
          <w:color w:val="000000" w:themeColor="text1"/>
          <w:sz w:val="28"/>
          <w:szCs w:val="28"/>
          <w:lang w:val="uk-UA"/>
        </w:rPr>
        <w:t>’</w:t>
      </w:r>
      <w:r w:rsidRPr="005F46EB">
        <w:rPr>
          <w:color w:val="000000" w:themeColor="text1"/>
          <w:sz w:val="28"/>
          <w:szCs w:val="28"/>
          <w:lang w:val="uk-UA"/>
        </w:rPr>
        <w:t>ятаючи про їх збуджувальну дію на легені і серце. Поглажуваннябезперервне</w:t>
      </w:r>
      <w:r w:rsidR="00C85C69" w:rsidRPr="005F46EB">
        <w:rPr>
          <w:color w:val="000000" w:themeColor="text1"/>
          <w:sz w:val="28"/>
          <w:szCs w:val="28"/>
          <w:lang w:val="uk-UA"/>
        </w:rPr>
        <w:t xml:space="preserve"> [36].</w:t>
      </w:r>
    </w:p>
    <w:p w:rsidR="00F521F2" w:rsidRPr="005F46EB" w:rsidRDefault="00813B3D"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За наявності </w:t>
      </w:r>
      <w:r w:rsidR="000144FD" w:rsidRPr="005F46EB">
        <w:rPr>
          <w:color w:val="000000" w:themeColor="text1"/>
          <w:sz w:val="28"/>
          <w:szCs w:val="28"/>
          <w:lang w:val="uk-UA"/>
        </w:rPr>
        <w:t>серцево-судинної</w:t>
      </w:r>
      <w:r w:rsidR="00F521F2" w:rsidRPr="005F46EB">
        <w:rPr>
          <w:color w:val="000000" w:themeColor="text1"/>
          <w:sz w:val="28"/>
          <w:szCs w:val="28"/>
          <w:lang w:val="uk-UA"/>
        </w:rPr>
        <w:t xml:space="preserve">недостатності </w:t>
      </w:r>
      <w:r w:rsidR="00BA3EB3" w:rsidRPr="005F46EB">
        <w:rPr>
          <w:color w:val="000000" w:themeColor="text1"/>
          <w:sz w:val="28"/>
          <w:szCs w:val="28"/>
          <w:lang w:val="uk-UA"/>
        </w:rPr>
        <w:t>І</w:t>
      </w:r>
      <w:r w:rsidR="00F521F2" w:rsidRPr="005F46EB">
        <w:rPr>
          <w:color w:val="000000" w:themeColor="text1"/>
          <w:sz w:val="28"/>
          <w:szCs w:val="28"/>
          <w:lang w:val="uk-UA"/>
        </w:rPr>
        <w:t xml:space="preserve"> ступеня </w:t>
      </w:r>
      <w:r w:rsidR="00BA3EB3" w:rsidRPr="005F46EB">
        <w:rPr>
          <w:color w:val="000000" w:themeColor="text1"/>
          <w:sz w:val="28"/>
          <w:szCs w:val="28"/>
          <w:lang w:val="uk-UA"/>
        </w:rPr>
        <w:t xml:space="preserve">при ішемічній хворобі серця </w:t>
      </w:r>
      <w:r w:rsidR="00F521F2" w:rsidRPr="005F46EB">
        <w:rPr>
          <w:color w:val="000000" w:themeColor="text1"/>
          <w:sz w:val="28"/>
          <w:szCs w:val="28"/>
          <w:lang w:val="uk-UA"/>
        </w:rPr>
        <w:t>допус</w:t>
      </w:r>
      <w:r w:rsidRPr="005F46EB">
        <w:rPr>
          <w:color w:val="000000" w:themeColor="text1"/>
          <w:sz w:val="28"/>
          <w:szCs w:val="28"/>
          <w:lang w:val="uk-UA"/>
        </w:rPr>
        <w:t>каються такі прийоми: вібрація –</w:t>
      </w:r>
      <w:r w:rsidR="00F521F2" w:rsidRPr="005F46EB">
        <w:rPr>
          <w:color w:val="000000" w:themeColor="text1"/>
          <w:sz w:val="28"/>
          <w:szCs w:val="28"/>
          <w:lang w:val="uk-UA"/>
        </w:rPr>
        <w:t xml:space="preserve"> преривна методом легкого рублення та поплескування в ділянці серця, ритмічне стиснення в ділянці грудної клітки</w:t>
      </w:r>
      <w:r w:rsidR="00C85C69" w:rsidRPr="005F46EB">
        <w:rPr>
          <w:color w:val="000000" w:themeColor="text1"/>
          <w:sz w:val="28"/>
          <w:szCs w:val="28"/>
          <w:lang w:val="uk-UA"/>
        </w:rPr>
        <w:t>.</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У разі розширення меж серця виконують преривну вібрацію методом пунктирування в ділянці остистого відростка VІІ шийного хребця.</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Масаж нижніх і верхніх кінцівок рекомендують проводити широкими штрихами, але без затримки на окремих ділянках. Виконують при</w:t>
      </w:r>
      <w:r w:rsidR="00813B3D" w:rsidRPr="005F46EB">
        <w:rPr>
          <w:color w:val="000000" w:themeColor="text1"/>
          <w:sz w:val="28"/>
          <w:szCs w:val="28"/>
          <w:lang w:val="uk-UA"/>
        </w:rPr>
        <w:t>йоми щодня по 20 хв протягом 20</w:t>
      </w:r>
      <w:r w:rsidR="00BA3EB3" w:rsidRPr="005F46EB">
        <w:rPr>
          <w:color w:val="000000" w:themeColor="text1"/>
          <w:sz w:val="28"/>
          <w:szCs w:val="28"/>
          <w:lang w:val="uk-UA"/>
        </w:rPr>
        <w:t>-</w:t>
      </w:r>
      <w:r w:rsidRPr="005F46EB">
        <w:rPr>
          <w:color w:val="000000" w:themeColor="text1"/>
          <w:sz w:val="28"/>
          <w:szCs w:val="28"/>
          <w:lang w:val="uk-UA"/>
        </w:rPr>
        <w:t>30 днів.</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lastRenderedPageBreak/>
        <w:t>Під час сеансу необхідно стежити за станом пацієнта, його диханням і</w:t>
      </w:r>
      <w:r w:rsidR="00BA3EB3" w:rsidRPr="005F46EB">
        <w:rPr>
          <w:color w:val="000000" w:themeColor="text1"/>
          <w:sz w:val="28"/>
          <w:szCs w:val="28"/>
          <w:lang w:val="uk-UA"/>
        </w:rPr>
        <w:t> </w:t>
      </w:r>
      <w:r w:rsidRPr="005F46EB">
        <w:rPr>
          <w:color w:val="000000" w:themeColor="text1"/>
          <w:sz w:val="28"/>
          <w:szCs w:val="28"/>
          <w:lang w:val="uk-UA"/>
        </w:rPr>
        <w:t>пульсом</w:t>
      </w:r>
      <w:r w:rsidR="00BA3EB3" w:rsidRPr="005F46EB">
        <w:rPr>
          <w:color w:val="000000" w:themeColor="text1"/>
          <w:sz w:val="28"/>
          <w:szCs w:val="28"/>
          <w:lang w:val="uk-UA"/>
        </w:rPr>
        <w:t xml:space="preserve"> (частотою серцевих скорочень, наповненням, напрженням)</w:t>
      </w:r>
      <w:r w:rsidRPr="005F46EB">
        <w:rPr>
          <w:color w:val="000000" w:themeColor="text1"/>
          <w:sz w:val="28"/>
          <w:szCs w:val="28"/>
          <w:lang w:val="uk-UA"/>
        </w:rPr>
        <w:t>. Масаж треба припинити, якщо обличчя хворого почервоніло або зблідніло, з</w:t>
      </w:r>
      <w:r w:rsidR="00BC24B1" w:rsidRPr="005F46EB">
        <w:rPr>
          <w:color w:val="000000" w:themeColor="text1"/>
          <w:sz w:val="28"/>
          <w:szCs w:val="28"/>
          <w:lang w:val="uk-UA"/>
        </w:rPr>
        <w:t>’</w:t>
      </w:r>
      <w:r w:rsidRPr="005F46EB">
        <w:rPr>
          <w:color w:val="000000" w:themeColor="text1"/>
          <w:sz w:val="28"/>
          <w:szCs w:val="28"/>
          <w:lang w:val="uk-UA"/>
        </w:rPr>
        <w:t>явилося відчуття стиснення в грудях, біль у ділянці серця</w:t>
      </w:r>
      <w:r w:rsidR="00C85C69" w:rsidRPr="005F46EB">
        <w:rPr>
          <w:color w:val="000000" w:themeColor="text1"/>
          <w:sz w:val="28"/>
          <w:szCs w:val="28"/>
          <w:lang w:val="uk-UA"/>
        </w:rPr>
        <w:t xml:space="preserve"> [33</w:t>
      </w:r>
      <w:r w:rsidR="00453569" w:rsidRPr="005F46EB">
        <w:rPr>
          <w:color w:val="000000" w:themeColor="text1"/>
          <w:sz w:val="28"/>
          <w:szCs w:val="28"/>
          <w:lang w:val="uk-UA"/>
        </w:rPr>
        <w:t>,7</w:t>
      </w:r>
      <w:r w:rsidR="00C85C69" w:rsidRPr="005F46EB">
        <w:rPr>
          <w:color w:val="000000" w:themeColor="text1"/>
          <w:sz w:val="28"/>
          <w:szCs w:val="28"/>
          <w:lang w:val="uk-UA"/>
        </w:rPr>
        <w:t>]</w:t>
      </w:r>
      <w:r w:rsidRPr="005F46EB">
        <w:rPr>
          <w:color w:val="000000" w:themeColor="text1"/>
          <w:sz w:val="28"/>
          <w:szCs w:val="28"/>
          <w:lang w:val="uk-UA"/>
        </w:rPr>
        <w:t>.</w:t>
      </w:r>
    </w:p>
    <w:p w:rsidR="00F521F2" w:rsidRPr="005F46EB" w:rsidRDefault="00F521F2" w:rsidP="003D61C0">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Завдання</w:t>
      </w:r>
      <w:r w:rsidR="00BA3EB3" w:rsidRPr="005F46EB">
        <w:rPr>
          <w:color w:val="000000" w:themeColor="text1"/>
          <w:sz w:val="28"/>
          <w:szCs w:val="28"/>
          <w:lang w:val="uk-UA"/>
        </w:rPr>
        <w:t>м апаратної</w:t>
      </w:r>
      <w:r w:rsidRPr="005F46EB">
        <w:rPr>
          <w:color w:val="000000" w:themeColor="text1"/>
          <w:sz w:val="28"/>
          <w:szCs w:val="28"/>
          <w:lang w:val="uk-UA"/>
        </w:rPr>
        <w:t xml:space="preserve"> фізіотерапії, що застосовується при наслідках </w:t>
      </w:r>
      <w:r w:rsidR="00BA3EB3" w:rsidRPr="005F46EB">
        <w:rPr>
          <w:color w:val="000000" w:themeColor="text1"/>
          <w:sz w:val="28"/>
          <w:szCs w:val="28"/>
          <w:lang w:val="uk-UA"/>
        </w:rPr>
        <w:t xml:space="preserve">перенесеного </w:t>
      </w:r>
      <w:r w:rsidRPr="005F46EB">
        <w:rPr>
          <w:color w:val="000000" w:themeColor="text1"/>
          <w:sz w:val="28"/>
          <w:szCs w:val="28"/>
          <w:lang w:val="uk-UA"/>
        </w:rPr>
        <w:t>інфаркта</w:t>
      </w:r>
      <w:r w:rsidR="00BA3EB3" w:rsidRPr="005F46EB">
        <w:rPr>
          <w:color w:val="000000" w:themeColor="text1"/>
          <w:sz w:val="28"/>
          <w:szCs w:val="28"/>
          <w:lang w:val="uk-UA"/>
        </w:rPr>
        <w:t xml:space="preserve"> міокарда</w:t>
      </w:r>
      <w:r w:rsidRPr="005F46EB">
        <w:rPr>
          <w:color w:val="000000" w:themeColor="text1"/>
          <w:sz w:val="28"/>
          <w:szCs w:val="28"/>
          <w:lang w:val="uk-UA"/>
        </w:rPr>
        <w:t>: усунути розлад окислювальних процесів та</w:t>
      </w:r>
      <w:r w:rsidR="00BA3EB3" w:rsidRPr="005F46EB">
        <w:rPr>
          <w:color w:val="000000" w:themeColor="text1"/>
          <w:sz w:val="28"/>
          <w:szCs w:val="28"/>
          <w:lang w:val="uk-UA"/>
        </w:rPr>
        <w:t> </w:t>
      </w:r>
      <w:r w:rsidRPr="005F46EB">
        <w:rPr>
          <w:color w:val="000000" w:themeColor="text1"/>
          <w:sz w:val="28"/>
          <w:szCs w:val="28"/>
          <w:lang w:val="uk-UA"/>
        </w:rPr>
        <w:t>гіпоксію, позитивно вплинути на розподіл крові на периферії, розширити коронарні судини, максимально мобілізувати колатералі, поліпшити живлення міокарда, викликати позитивні емоції, підвищити функціональну адаптацію організму.</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У відновний період </w:t>
      </w:r>
      <w:r w:rsidR="00BA3EB3" w:rsidRPr="005F46EB">
        <w:rPr>
          <w:color w:val="000000" w:themeColor="text1"/>
          <w:sz w:val="28"/>
          <w:szCs w:val="28"/>
          <w:lang w:val="uk-UA"/>
        </w:rPr>
        <w:t xml:space="preserve">після інфаркту міокарда </w:t>
      </w:r>
      <w:r w:rsidRPr="005F46EB">
        <w:rPr>
          <w:color w:val="000000" w:themeColor="text1"/>
          <w:sz w:val="28"/>
          <w:szCs w:val="28"/>
          <w:lang w:val="uk-UA"/>
        </w:rPr>
        <w:t>лікування складається з</w:t>
      </w:r>
      <w:r w:rsidR="00BA3EB3" w:rsidRPr="005F46EB">
        <w:rPr>
          <w:color w:val="000000" w:themeColor="text1"/>
          <w:sz w:val="28"/>
          <w:szCs w:val="28"/>
          <w:lang w:val="uk-UA"/>
        </w:rPr>
        <w:t> </w:t>
      </w:r>
      <w:r w:rsidRPr="005F46EB">
        <w:rPr>
          <w:color w:val="000000" w:themeColor="text1"/>
          <w:sz w:val="28"/>
          <w:szCs w:val="28"/>
          <w:lang w:val="uk-UA"/>
        </w:rPr>
        <w:t>психологічних заходів та фізіологічних (суворий ліжковий режим, молочно-рослин</w:t>
      </w:r>
      <w:r w:rsidR="00813B3D" w:rsidRPr="005F46EB">
        <w:rPr>
          <w:color w:val="000000" w:themeColor="text1"/>
          <w:sz w:val="28"/>
          <w:szCs w:val="28"/>
          <w:lang w:val="uk-UA"/>
        </w:rPr>
        <w:t>на дієта, медикаментозні засоби –</w:t>
      </w:r>
      <w:r w:rsidRPr="005F46EB">
        <w:rPr>
          <w:color w:val="000000" w:themeColor="text1"/>
          <w:sz w:val="28"/>
          <w:szCs w:val="28"/>
          <w:lang w:val="uk-UA"/>
        </w:rPr>
        <w:t xml:space="preserve"> знеболюючі, судинорозши</w:t>
      </w:r>
      <w:r w:rsidR="00813B3D" w:rsidRPr="005F46EB">
        <w:rPr>
          <w:color w:val="000000" w:themeColor="text1"/>
          <w:sz w:val="28"/>
          <w:szCs w:val="28"/>
          <w:lang w:val="uk-UA"/>
        </w:rPr>
        <w:t>рювальні, антикоагулянти, вазо</w:t>
      </w:r>
      <w:r w:rsidR="00BA3EB3" w:rsidRPr="005F46EB">
        <w:rPr>
          <w:color w:val="000000" w:themeColor="text1"/>
          <w:sz w:val="28"/>
          <w:szCs w:val="28"/>
          <w:lang w:val="uk-UA"/>
        </w:rPr>
        <w:t>-</w:t>
      </w:r>
      <w:r w:rsidRPr="005F46EB">
        <w:rPr>
          <w:color w:val="000000" w:themeColor="text1"/>
          <w:sz w:val="28"/>
          <w:szCs w:val="28"/>
          <w:lang w:val="uk-UA"/>
        </w:rPr>
        <w:t>та кардіотонічні)</w:t>
      </w:r>
      <w:r w:rsidR="00BA3EB3" w:rsidRPr="005F46EB">
        <w:rPr>
          <w:color w:val="000000" w:themeColor="text1"/>
          <w:sz w:val="28"/>
          <w:szCs w:val="28"/>
          <w:lang w:val="uk-UA"/>
        </w:rPr>
        <w:t>.</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З методів </w:t>
      </w:r>
      <w:r w:rsidR="00BA3EB3" w:rsidRPr="005F46EB">
        <w:rPr>
          <w:color w:val="000000" w:themeColor="text1"/>
          <w:sz w:val="28"/>
          <w:szCs w:val="28"/>
          <w:lang w:val="uk-UA"/>
        </w:rPr>
        <w:t xml:space="preserve">апаратної </w:t>
      </w:r>
      <w:r w:rsidRPr="005F46EB">
        <w:rPr>
          <w:color w:val="000000" w:themeColor="text1"/>
          <w:sz w:val="28"/>
          <w:szCs w:val="28"/>
          <w:lang w:val="uk-UA"/>
        </w:rPr>
        <w:t>фізіотерапії застосовується:</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1) магній-електрофорез на діл</w:t>
      </w:r>
      <w:r w:rsidR="00813B3D" w:rsidRPr="005F46EB">
        <w:rPr>
          <w:color w:val="000000" w:themeColor="text1"/>
          <w:sz w:val="28"/>
          <w:szCs w:val="28"/>
          <w:lang w:val="uk-UA"/>
        </w:rPr>
        <w:t>янку серця. Тривалість сеансів–</w:t>
      </w:r>
      <w:r w:rsidRPr="005F46EB">
        <w:rPr>
          <w:color w:val="000000" w:themeColor="text1"/>
          <w:sz w:val="28"/>
          <w:szCs w:val="28"/>
          <w:lang w:val="uk-UA"/>
        </w:rPr>
        <w:t xml:space="preserve">починають з 5 хвилин, долаючи при кожному сеансі 1 хв і доводячи до 10 хв, через день. Курс лікування </w:t>
      </w:r>
      <w:r w:rsidR="00422597" w:rsidRPr="005F46EB">
        <w:rPr>
          <w:color w:val="000000" w:themeColor="text1"/>
          <w:sz w:val="28"/>
          <w:szCs w:val="28"/>
          <w:lang w:val="uk-UA"/>
        </w:rPr>
        <w:t>д</w:t>
      </w:r>
      <w:r w:rsidR="00813B3D" w:rsidRPr="005F46EB">
        <w:rPr>
          <w:color w:val="000000" w:themeColor="text1"/>
          <w:sz w:val="28"/>
          <w:szCs w:val="28"/>
          <w:lang w:val="uk-UA"/>
        </w:rPr>
        <w:t>о 12 процедур (призначають з 15</w:t>
      </w:r>
      <w:r w:rsidR="00BA3EB3" w:rsidRPr="005F46EB">
        <w:rPr>
          <w:color w:val="000000" w:themeColor="text1"/>
          <w:sz w:val="28"/>
          <w:szCs w:val="28"/>
          <w:lang w:val="uk-UA"/>
        </w:rPr>
        <w:t>-</w:t>
      </w:r>
      <w:r w:rsidRPr="005F46EB">
        <w:rPr>
          <w:color w:val="000000" w:themeColor="text1"/>
          <w:sz w:val="28"/>
          <w:szCs w:val="28"/>
          <w:lang w:val="uk-UA"/>
        </w:rPr>
        <w:t>20 дня після інфаркту);</w:t>
      </w:r>
    </w:p>
    <w:p w:rsidR="00F521F2" w:rsidRPr="005F46EB" w:rsidRDefault="00813B3D"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2) новокаїн</w:t>
      </w:r>
      <w:r w:rsidR="00BA3EB3" w:rsidRPr="005F46EB">
        <w:rPr>
          <w:color w:val="000000" w:themeColor="text1"/>
          <w:sz w:val="28"/>
          <w:szCs w:val="28"/>
          <w:lang w:val="uk-UA"/>
        </w:rPr>
        <w:t>-</w:t>
      </w:r>
      <w:r w:rsidR="00F521F2" w:rsidRPr="005F46EB">
        <w:rPr>
          <w:color w:val="000000" w:themeColor="text1"/>
          <w:sz w:val="28"/>
          <w:szCs w:val="28"/>
          <w:lang w:val="uk-UA"/>
        </w:rPr>
        <w:t>електрофорез. А</w:t>
      </w:r>
      <w:r w:rsidRPr="005F46EB">
        <w:rPr>
          <w:color w:val="000000" w:themeColor="text1"/>
          <w:sz w:val="28"/>
          <w:szCs w:val="28"/>
          <w:lang w:val="uk-UA"/>
        </w:rPr>
        <w:t>ктивний електрод з прокладкою 6</w:t>
      </w:r>
      <w:r w:rsidR="00BA3EB3" w:rsidRPr="005F46EB">
        <w:rPr>
          <w:color w:val="000000" w:themeColor="text1"/>
          <w:sz w:val="28"/>
          <w:szCs w:val="28"/>
          <w:lang w:val="uk-UA"/>
        </w:rPr>
        <w:t>-</w:t>
      </w:r>
      <w:r w:rsidR="00F521F2" w:rsidRPr="005F46EB">
        <w:rPr>
          <w:color w:val="000000" w:themeColor="text1"/>
          <w:sz w:val="28"/>
          <w:szCs w:val="28"/>
          <w:lang w:val="uk-UA"/>
        </w:rPr>
        <w:t xml:space="preserve">8 см розташовують на ділянці лівої ключиці, другий електрод, в середній третині внутрішньої </w:t>
      </w:r>
      <w:r w:rsidRPr="005F46EB">
        <w:rPr>
          <w:color w:val="000000" w:themeColor="text1"/>
          <w:sz w:val="28"/>
          <w:szCs w:val="28"/>
          <w:lang w:val="uk-UA"/>
        </w:rPr>
        <w:t>поверхні лівого передпліччя. 10</w:t>
      </w:r>
      <w:r w:rsidR="00BA3EB3" w:rsidRPr="005F46EB">
        <w:rPr>
          <w:color w:val="000000" w:themeColor="text1"/>
          <w:sz w:val="28"/>
          <w:szCs w:val="28"/>
          <w:lang w:val="uk-UA"/>
        </w:rPr>
        <w:t>-</w:t>
      </w:r>
      <w:r w:rsidR="00F521F2" w:rsidRPr="005F46EB">
        <w:rPr>
          <w:color w:val="000000" w:themeColor="text1"/>
          <w:sz w:val="28"/>
          <w:szCs w:val="28"/>
          <w:lang w:val="uk-UA"/>
        </w:rPr>
        <w:t>15 хв, щодня або через день (через 2 місяці після інфаркту);</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3) дарсонвалізація зон Геда-Захаріна (не пересу</w:t>
      </w:r>
      <w:r w:rsidR="00813B3D" w:rsidRPr="005F46EB">
        <w:rPr>
          <w:color w:val="000000" w:themeColor="text1"/>
          <w:sz w:val="28"/>
          <w:szCs w:val="28"/>
          <w:lang w:val="uk-UA"/>
        </w:rPr>
        <w:t>ваючи електрод, без розряду), 3</w:t>
      </w:r>
      <w:r w:rsidR="00BA3EB3" w:rsidRPr="005F46EB">
        <w:rPr>
          <w:color w:val="000000" w:themeColor="text1"/>
          <w:sz w:val="28"/>
          <w:szCs w:val="28"/>
          <w:lang w:val="uk-UA"/>
        </w:rPr>
        <w:t>-</w:t>
      </w:r>
      <w:r w:rsidRPr="005F46EB">
        <w:rPr>
          <w:color w:val="000000" w:themeColor="text1"/>
          <w:sz w:val="28"/>
          <w:szCs w:val="28"/>
          <w:lang w:val="uk-UA"/>
        </w:rPr>
        <w:t>5 хв щодня;</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4) мікрохвильова терапія ділянки серця 10 хв, через день;</w:t>
      </w:r>
    </w:p>
    <w:p w:rsidR="00F521F2" w:rsidRPr="005F46EB" w:rsidRDefault="00F521F2" w:rsidP="00B10EF4">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5) ае</w:t>
      </w:r>
      <w:r w:rsidR="00813B3D" w:rsidRPr="005F46EB">
        <w:rPr>
          <w:color w:val="000000" w:themeColor="text1"/>
          <w:sz w:val="28"/>
          <w:szCs w:val="28"/>
          <w:lang w:val="uk-UA"/>
        </w:rPr>
        <w:t>роіонізація дихальних шляхів 10</w:t>
      </w:r>
      <w:r w:rsidR="00BA3EB3" w:rsidRPr="005F46EB">
        <w:rPr>
          <w:color w:val="000000" w:themeColor="text1"/>
          <w:sz w:val="28"/>
          <w:szCs w:val="28"/>
          <w:lang w:val="uk-UA"/>
        </w:rPr>
        <w:t>-</w:t>
      </w:r>
      <w:r w:rsidRPr="005F46EB">
        <w:rPr>
          <w:color w:val="000000" w:themeColor="text1"/>
          <w:sz w:val="28"/>
          <w:szCs w:val="28"/>
          <w:lang w:val="uk-UA"/>
        </w:rPr>
        <w:t>15 хв, щодня або через день;</w:t>
      </w:r>
    </w:p>
    <w:p w:rsidR="00F521F2" w:rsidRPr="005F46EB" w:rsidRDefault="00813B3D" w:rsidP="00AE1D93">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6) ванни (</w:t>
      </w:r>
      <w:r w:rsidR="00BA3EB3" w:rsidRPr="005F46EB">
        <w:rPr>
          <w:color w:val="000000" w:themeColor="text1"/>
          <w:sz w:val="28"/>
          <w:szCs w:val="28"/>
          <w:lang w:val="uk-UA"/>
        </w:rPr>
        <w:t>за</w:t>
      </w:r>
      <w:r w:rsidRPr="005F46EB">
        <w:rPr>
          <w:color w:val="000000" w:themeColor="text1"/>
          <w:sz w:val="28"/>
          <w:szCs w:val="28"/>
          <w:lang w:val="uk-UA"/>
        </w:rPr>
        <w:t xml:space="preserve"> Гауффе), 36</w:t>
      </w:r>
      <w:r w:rsidR="00BA3EB3" w:rsidRPr="005F46EB">
        <w:rPr>
          <w:color w:val="000000" w:themeColor="text1"/>
          <w:sz w:val="28"/>
          <w:szCs w:val="28"/>
          <w:lang w:val="uk-UA"/>
        </w:rPr>
        <w:t>-</w:t>
      </w:r>
      <w:r w:rsidR="00F521F2" w:rsidRPr="005F46EB">
        <w:rPr>
          <w:color w:val="000000" w:themeColor="text1"/>
          <w:sz w:val="28"/>
          <w:szCs w:val="28"/>
          <w:lang w:val="uk-UA"/>
        </w:rPr>
        <w:t>41є при повільн</w:t>
      </w:r>
      <w:r w:rsidR="007164E1" w:rsidRPr="005F46EB">
        <w:rPr>
          <w:color w:val="000000" w:themeColor="text1"/>
          <w:sz w:val="28"/>
          <w:szCs w:val="28"/>
          <w:lang w:val="uk-UA"/>
        </w:rPr>
        <w:t>ому підвищенні температури води</w:t>
      </w:r>
      <w:r w:rsidR="00303F38" w:rsidRPr="005F46EB">
        <w:rPr>
          <w:color w:val="000000" w:themeColor="text1"/>
          <w:sz w:val="28"/>
          <w:szCs w:val="28"/>
          <w:lang w:val="uk-UA"/>
        </w:rPr>
        <w:t xml:space="preserve"> [49]</w:t>
      </w:r>
      <w:r w:rsidR="007164E1" w:rsidRPr="005F46EB">
        <w:rPr>
          <w:color w:val="000000" w:themeColor="text1"/>
          <w:sz w:val="28"/>
          <w:szCs w:val="28"/>
          <w:lang w:val="uk-UA"/>
        </w:rPr>
        <w:t>.</w:t>
      </w:r>
    </w:p>
    <w:p w:rsidR="00AE1D93" w:rsidRPr="005F46EB" w:rsidRDefault="00AE1D93" w:rsidP="00AE1D93">
      <w:pPr>
        <w:spacing w:line="360" w:lineRule="auto"/>
        <w:ind w:firstLine="709"/>
        <w:contextualSpacing/>
        <w:jc w:val="both"/>
        <w:rPr>
          <w:color w:val="000000" w:themeColor="text1"/>
          <w:sz w:val="28"/>
          <w:szCs w:val="28"/>
          <w:lang w:val="uk-UA"/>
        </w:rPr>
      </w:pPr>
    </w:p>
    <w:p w:rsidR="00F521F2" w:rsidRPr="005F46EB" w:rsidRDefault="00F521F2" w:rsidP="00F7583D">
      <w:pPr>
        <w:widowControl w:val="0"/>
        <w:spacing w:line="360" w:lineRule="auto"/>
        <w:ind w:firstLine="709"/>
        <w:contextualSpacing/>
        <w:jc w:val="both"/>
        <w:rPr>
          <w:color w:val="000000" w:themeColor="text1"/>
          <w:sz w:val="28"/>
          <w:szCs w:val="28"/>
          <w:lang w:val="uk-UA"/>
        </w:rPr>
      </w:pPr>
      <w:r w:rsidRPr="005F46EB">
        <w:rPr>
          <w:color w:val="000000" w:themeColor="text1"/>
          <w:sz w:val="28"/>
          <w:szCs w:val="28"/>
          <w:lang w:val="uk-UA"/>
        </w:rPr>
        <w:lastRenderedPageBreak/>
        <w:t xml:space="preserve">1.4 </w:t>
      </w:r>
      <w:r w:rsidR="00814337" w:rsidRPr="005F46EB">
        <w:rPr>
          <w:color w:val="000000" w:themeColor="text1"/>
          <w:sz w:val="28"/>
          <w:szCs w:val="28"/>
          <w:lang w:val="uk-UA"/>
        </w:rPr>
        <w:t>Сучасні</w:t>
      </w:r>
      <w:r w:rsidR="00AE1D93" w:rsidRPr="005F46EB">
        <w:rPr>
          <w:color w:val="000000" w:themeColor="text1"/>
          <w:sz w:val="28"/>
          <w:szCs w:val="28"/>
          <w:lang w:val="uk-UA"/>
        </w:rPr>
        <w:t xml:space="preserve"> підх</w:t>
      </w:r>
      <w:r w:rsidR="00814337" w:rsidRPr="005F46EB">
        <w:rPr>
          <w:color w:val="000000" w:themeColor="text1"/>
          <w:sz w:val="28"/>
          <w:szCs w:val="28"/>
          <w:lang w:val="uk-UA"/>
        </w:rPr>
        <w:t>о</w:t>
      </w:r>
      <w:r w:rsidR="00AE1D93" w:rsidRPr="005F46EB">
        <w:rPr>
          <w:color w:val="000000" w:themeColor="text1"/>
          <w:sz w:val="28"/>
          <w:szCs w:val="28"/>
          <w:lang w:val="uk-UA"/>
        </w:rPr>
        <w:t>д</w:t>
      </w:r>
      <w:r w:rsidR="00814337" w:rsidRPr="005F46EB">
        <w:rPr>
          <w:color w:val="000000" w:themeColor="text1"/>
          <w:sz w:val="28"/>
          <w:szCs w:val="28"/>
          <w:lang w:val="uk-UA"/>
        </w:rPr>
        <w:t>и</w:t>
      </w:r>
      <w:r w:rsidR="00AE1D93" w:rsidRPr="005F46EB">
        <w:rPr>
          <w:color w:val="000000" w:themeColor="text1"/>
          <w:sz w:val="28"/>
          <w:szCs w:val="28"/>
          <w:lang w:val="uk-UA"/>
        </w:rPr>
        <w:t xml:space="preserve"> в реабілітації після інфаркту міокарду</w:t>
      </w:r>
    </w:p>
    <w:p w:rsidR="00F521F2" w:rsidRPr="005F46EB" w:rsidRDefault="00F521F2" w:rsidP="00F7583D">
      <w:pPr>
        <w:widowControl w:val="0"/>
        <w:spacing w:line="360" w:lineRule="auto"/>
        <w:ind w:firstLine="709"/>
        <w:contextualSpacing/>
        <w:jc w:val="both"/>
        <w:rPr>
          <w:color w:val="000000" w:themeColor="text1"/>
          <w:sz w:val="28"/>
          <w:szCs w:val="28"/>
          <w:highlight w:val="yellow"/>
          <w:lang w:val="uk-UA"/>
        </w:rPr>
      </w:pPr>
    </w:p>
    <w:p w:rsidR="00F7583D" w:rsidRPr="005F46EB" w:rsidRDefault="00F7583D" w:rsidP="00F7583D">
      <w:pPr>
        <w:widowControl w:val="0"/>
        <w:spacing w:line="360" w:lineRule="auto"/>
        <w:ind w:firstLine="709"/>
        <w:jc w:val="both"/>
        <w:rPr>
          <w:color w:val="000000" w:themeColor="text1"/>
          <w:sz w:val="28"/>
          <w:szCs w:val="28"/>
          <w:lang w:val="uk-UA"/>
        </w:rPr>
      </w:pPr>
      <w:r w:rsidRPr="005F46EB">
        <w:rPr>
          <w:bCs/>
          <w:color w:val="000000" w:themeColor="text1"/>
          <w:sz w:val="28"/>
          <w:szCs w:val="28"/>
          <w:lang w:val="uk-UA"/>
        </w:rPr>
        <w:t xml:space="preserve">Основи методики занять фізичними вправами при реабілітації хворих </w:t>
      </w:r>
      <w:r w:rsidR="009C5C0B" w:rsidRPr="005F46EB">
        <w:rPr>
          <w:bCs/>
          <w:color w:val="000000" w:themeColor="text1"/>
          <w:sz w:val="28"/>
          <w:szCs w:val="28"/>
          <w:lang w:val="uk-UA"/>
        </w:rPr>
        <w:t>післяперене</w:t>
      </w:r>
      <w:r w:rsidR="004A1479" w:rsidRPr="005F46EB">
        <w:rPr>
          <w:bCs/>
          <w:color w:val="000000" w:themeColor="text1"/>
          <w:sz w:val="28"/>
          <w:szCs w:val="28"/>
          <w:lang w:val="uk-UA"/>
        </w:rPr>
        <w:t>сеного інфаркта міокарда мають свої особливості</w:t>
      </w:r>
      <w:r w:rsidRPr="005F46EB">
        <w:rPr>
          <w:bCs/>
          <w:color w:val="000000" w:themeColor="text1"/>
          <w:sz w:val="28"/>
          <w:szCs w:val="28"/>
          <w:lang w:val="uk-UA"/>
        </w:rPr>
        <w:t xml:space="preserve">. </w:t>
      </w:r>
      <w:r w:rsidR="004A1479" w:rsidRPr="005F46EB">
        <w:rPr>
          <w:bCs/>
          <w:color w:val="000000" w:themeColor="text1"/>
          <w:sz w:val="28"/>
          <w:szCs w:val="28"/>
          <w:lang w:val="uk-UA"/>
        </w:rPr>
        <w:t xml:space="preserve">Так, </w:t>
      </w:r>
      <w:r w:rsidR="004A1479" w:rsidRPr="005F46EB">
        <w:rPr>
          <w:color w:val="000000" w:themeColor="text1"/>
          <w:sz w:val="28"/>
          <w:szCs w:val="28"/>
          <w:lang w:val="uk-UA"/>
        </w:rPr>
        <w:t xml:space="preserve">під час проведення </w:t>
      </w:r>
      <w:r w:rsidRPr="005F46EB">
        <w:rPr>
          <w:color w:val="000000" w:themeColor="text1"/>
          <w:sz w:val="28"/>
          <w:szCs w:val="28"/>
          <w:lang w:val="uk-UA"/>
        </w:rPr>
        <w:t>занят</w:t>
      </w:r>
      <w:r w:rsidR="004A1479" w:rsidRPr="005F46EB">
        <w:rPr>
          <w:color w:val="000000" w:themeColor="text1"/>
          <w:sz w:val="28"/>
          <w:szCs w:val="28"/>
          <w:lang w:val="uk-UA"/>
        </w:rPr>
        <w:t>ь</w:t>
      </w:r>
      <w:r w:rsidRPr="005F46EB">
        <w:rPr>
          <w:color w:val="000000" w:themeColor="text1"/>
          <w:sz w:val="28"/>
          <w:szCs w:val="28"/>
          <w:lang w:val="uk-UA"/>
        </w:rPr>
        <w:t xml:space="preserve"> дуже важливо суворо дотримуватись основних дидактичних принципів: доступність і</w:t>
      </w:r>
      <w:r w:rsidRPr="005F46EB">
        <w:rPr>
          <w:color w:val="000000" w:themeColor="text1"/>
          <w:sz w:val="28"/>
          <w:szCs w:val="28"/>
        </w:rPr>
        <w:t> </w:t>
      </w:r>
      <w:r w:rsidRPr="005F46EB">
        <w:rPr>
          <w:color w:val="000000" w:themeColor="text1"/>
          <w:sz w:val="28"/>
          <w:szCs w:val="28"/>
          <w:lang w:val="uk-UA"/>
        </w:rPr>
        <w:t>індивідуалізація, систематичність і поступовість підвищення вимог. Необхідно широко застосовувати методичні прийоми розсіювання і</w:t>
      </w:r>
      <w:r w:rsidRPr="005F46EB">
        <w:rPr>
          <w:color w:val="000000" w:themeColor="text1"/>
          <w:sz w:val="28"/>
          <w:szCs w:val="28"/>
        </w:rPr>
        <w:t> </w:t>
      </w:r>
      <w:r w:rsidRPr="005F46EB">
        <w:rPr>
          <w:color w:val="000000" w:themeColor="text1"/>
          <w:sz w:val="28"/>
          <w:szCs w:val="28"/>
          <w:lang w:val="uk-UA"/>
        </w:rPr>
        <w:t>чергування навантажень, коли вправа для однієї м’язової групи змінюється вправою для іншої групи, а вправи з великим м’язовим навантаженням чергуються з вправами, що вимагають незначних м’язових зусиль, і</w:t>
      </w:r>
      <w:r w:rsidRPr="005F46EB">
        <w:rPr>
          <w:color w:val="000000" w:themeColor="text1"/>
          <w:sz w:val="28"/>
          <w:szCs w:val="28"/>
        </w:rPr>
        <w:t> </w:t>
      </w:r>
      <w:r w:rsidRPr="005F46EB">
        <w:rPr>
          <w:color w:val="000000" w:themeColor="text1"/>
          <w:sz w:val="28"/>
          <w:szCs w:val="28"/>
          <w:lang w:val="uk-UA"/>
        </w:rPr>
        <w:t xml:space="preserve">дихальними [3, 22]. </w:t>
      </w:r>
    </w:p>
    <w:p w:rsidR="00F7583D" w:rsidRPr="005F46EB" w:rsidRDefault="00F7583D" w:rsidP="00F7583D">
      <w:pPr>
        <w:widowControl w:val="0"/>
        <w:spacing w:line="360" w:lineRule="auto"/>
        <w:ind w:firstLine="709"/>
        <w:jc w:val="both"/>
        <w:rPr>
          <w:color w:val="000000" w:themeColor="text1"/>
          <w:sz w:val="28"/>
          <w:szCs w:val="28"/>
          <w:lang w:val="uk-UA"/>
        </w:rPr>
      </w:pPr>
      <w:r w:rsidRPr="005F46EB">
        <w:rPr>
          <w:color w:val="000000" w:themeColor="text1"/>
          <w:sz w:val="28"/>
          <w:szCs w:val="28"/>
          <w:lang w:val="uk-UA"/>
        </w:rPr>
        <w:t xml:space="preserve">Методика </w:t>
      </w:r>
      <w:r w:rsidR="006617D5" w:rsidRPr="005F46EB">
        <w:rPr>
          <w:color w:val="000000" w:themeColor="text1"/>
          <w:sz w:val="28"/>
          <w:szCs w:val="28"/>
          <w:lang w:val="uk-UA"/>
        </w:rPr>
        <w:t>застосування засобів фізичної терапії</w:t>
      </w:r>
      <w:r w:rsidRPr="005F46EB">
        <w:rPr>
          <w:color w:val="000000" w:themeColor="text1"/>
          <w:sz w:val="28"/>
          <w:szCs w:val="28"/>
          <w:lang w:val="uk-UA"/>
        </w:rPr>
        <w:t xml:space="preserve"> залежить від захворювання і</w:t>
      </w:r>
      <w:r w:rsidRPr="005F46EB">
        <w:rPr>
          <w:color w:val="000000" w:themeColor="text1"/>
          <w:sz w:val="28"/>
          <w:szCs w:val="28"/>
        </w:rPr>
        <w:t> </w:t>
      </w:r>
      <w:r w:rsidRPr="005F46EB">
        <w:rPr>
          <w:color w:val="000000" w:themeColor="text1"/>
          <w:sz w:val="28"/>
          <w:szCs w:val="28"/>
          <w:lang w:val="uk-UA"/>
        </w:rPr>
        <w:t>характеру</w:t>
      </w:r>
      <w:hyperlink r:id="rId8" w:tooltip="Патологія" w:history="1">
        <w:r w:rsidRPr="005F46EB">
          <w:rPr>
            <w:rStyle w:val="af5"/>
            <w:color w:val="000000" w:themeColor="text1"/>
            <w:sz w:val="28"/>
            <w:szCs w:val="28"/>
            <w:u w:val="none"/>
            <w:lang w:val="uk-UA"/>
          </w:rPr>
          <w:t>патологічних</w:t>
        </w:r>
      </w:hyperlink>
      <w:r w:rsidRPr="005F46EB">
        <w:rPr>
          <w:color w:val="000000" w:themeColor="text1"/>
          <w:sz w:val="28"/>
          <w:szCs w:val="28"/>
          <w:lang w:val="uk-UA"/>
        </w:rPr>
        <w:t>змін, ним викликаних, стадії захворювання, ступеня недостатності кровообігу,</w:t>
      </w:r>
      <w:hyperlink r:id="rId9" w:tooltip="Стану" w:history="1">
        <w:r w:rsidRPr="005F46EB">
          <w:rPr>
            <w:rStyle w:val="af5"/>
            <w:color w:val="000000" w:themeColor="text1"/>
            <w:sz w:val="28"/>
            <w:szCs w:val="28"/>
            <w:u w:val="none"/>
            <w:lang w:val="uk-UA"/>
          </w:rPr>
          <w:t>стану</w:t>
        </w:r>
      </w:hyperlink>
      <w:r w:rsidRPr="005F46EB">
        <w:rPr>
          <w:color w:val="000000" w:themeColor="text1"/>
          <w:sz w:val="28"/>
          <w:szCs w:val="28"/>
          <w:lang w:val="uk-UA"/>
        </w:rPr>
        <w:t xml:space="preserve">вінцевого кровопостачання. При важких проявах захворювання, вираженій недостатності серця чи вінцевого кровообігу </w:t>
      </w:r>
      <w:r w:rsidR="006617D5" w:rsidRPr="005F46EB">
        <w:rPr>
          <w:color w:val="000000" w:themeColor="text1"/>
          <w:sz w:val="28"/>
          <w:szCs w:val="28"/>
          <w:lang w:val="uk-UA"/>
        </w:rPr>
        <w:t>засоби підбираються</w:t>
      </w:r>
      <w:r w:rsidRPr="005F46EB">
        <w:rPr>
          <w:color w:val="000000" w:themeColor="text1"/>
          <w:sz w:val="28"/>
          <w:szCs w:val="28"/>
          <w:lang w:val="uk-UA"/>
        </w:rPr>
        <w:t xml:space="preserve"> таким чином, щоб у першу чергу досягти терапевтичного впливу: попередити ускладнення за рахунок поліпшення периферичного кровообігу і дихання, сприяти компенсації ослабленої</w:t>
      </w:r>
      <w:hyperlink r:id="rId10" w:tooltip="Функції" w:history="1">
        <w:r w:rsidRPr="005F46EB">
          <w:rPr>
            <w:rStyle w:val="af5"/>
            <w:color w:val="000000" w:themeColor="text1"/>
            <w:sz w:val="28"/>
            <w:szCs w:val="28"/>
            <w:u w:val="none"/>
            <w:lang w:val="uk-UA"/>
          </w:rPr>
          <w:t>функції</w:t>
        </w:r>
      </w:hyperlink>
      <w:r w:rsidRPr="005F46EB">
        <w:rPr>
          <w:color w:val="000000" w:themeColor="text1"/>
          <w:sz w:val="28"/>
          <w:szCs w:val="28"/>
          <w:lang w:val="uk-UA"/>
        </w:rPr>
        <w:t>серця завдяки активізації позасерцевих факторів кровообігу, поліпшити трофічні</w:t>
      </w:r>
      <w:r w:rsidR="00B805CB">
        <w:rPr>
          <w:rStyle w:val="apple-converted-space"/>
          <w:color w:val="000000" w:themeColor="text1"/>
          <w:sz w:val="28"/>
          <w:szCs w:val="28"/>
          <w:lang w:val="uk-UA"/>
        </w:rPr>
        <w:t xml:space="preserve"> процеси </w:t>
      </w:r>
      <w:r w:rsidR="00DE5A0C">
        <w:rPr>
          <w:rStyle w:val="apple-converted-space"/>
          <w:color w:val="000000" w:themeColor="text1"/>
          <w:sz w:val="28"/>
          <w:szCs w:val="28"/>
          <w:lang w:val="uk-UA"/>
        </w:rPr>
        <w:t xml:space="preserve">для </w:t>
      </w:r>
      <w:r w:rsidRPr="005F46EB">
        <w:rPr>
          <w:color w:val="000000" w:themeColor="text1"/>
          <w:sz w:val="28"/>
          <w:szCs w:val="28"/>
          <w:lang w:val="uk-UA"/>
        </w:rPr>
        <w:t>стимулюва</w:t>
      </w:r>
      <w:r w:rsidR="00DE5A0C">
        <w:rPr>
          <w:color w:val="000000" w:themeColor="text1"/>
          <w:sz w:val="28"/>
          <w:szCs w:val="28"/>
          <w:lang w:val="uk-UA"/>
        </w:rPr>
        <w:t>ння</w:t>
      </w:r>
      <w:r w:rsidRPr="005F46EB">
        <w:rPr>
          <w:color w:val="000000" w:themeColor="text1"/>
          <w:sz w:val="28"/>
          <w:szCs w:val="28"/>
          <w:lang w:val="uk-UA"/>
        </w:rPr>
        <w:t xml:space="preserve"> кровопостачання міокарда. </w:t>
      </w:r>
    </w:p>
    <w:p w:rsidR="00F7583D" w:rsidRPr="00B805CB" w:rsidRDefault="00F7583D" w:rsidP="00F7583D">
      <w:pPr>
        <w:widowControl w:val="0"/>
        <w:spacing w:line="360" w:lineRule="auto"/>
        <w:ind w:firstLine="709"/>
        <w:jc w:val="both"/>
        <w:rPr>
          <w:color w:val="000000" w:themeColor="text1"/>
          <w:sz w:val="28"/>
          <w:szCs w:val="28"/>
          <w:lang w:val="uk-UA"/>
        </w:rPr>
      </w:pPr>
      <w:r w:rsidRPr="00B805CB">
        <w:rPr>
          <w:color w:val="000000" w:themeColor="text1"/>
          <w:sz w:val="28"/>
          <w:szCs w:val="28"/>
          <w:lang w:val="uk-UA"/>
        </w:rPr>
        <w:t>Для цього використовуються фізичні вправи малої інтенсивності, у</w:t>
      </w:r>
      <w:r w:rsidR="00DE5A0C">
        <w:rPr>
          <w:color w:val="000000" w:themeColor="text1"/>
          <w:sz w:val="28"/>
          <w:szCs w:val="28"/>
          <w:lang w:val="uk-UA"/>
        </w:rPr>
        <w:t> </w:t>
      </w:r>
      <w:r w:rsidRPr="00B805CB">
        <w:rPr>
          <w:color w:val="000000" w:themeColor="text1"/>
          <w:sz w:val="28"/>
          <w:szCs w:val="28"/>
          <w:lang w:val="uk-UA"/>
        </w:rPr>
        <w:t>повільному темпі для дрібних м’язових груп, дихальні вправи і вправи в</w:t>
      </w:r>
      <w:r w:rsidR="00DE5A0C">
        <w:rPr>
          <w:color w:val="000000" w:themeColor="text1"/>
          <w:sz w:val="28"/>
          <w:szCs w:val="28"/>
          <w:lang w:val="uk-UA"/>
        </w:rPr>
        <w:t> </w:t>
      </w:r>
      <w:r w:rsidRPr="00B805CB">
        <w:rPr>
          <w:color w:val="000000" w:themeColor="text1"/>
          <w:sz w:val="28"/>
          <w:szCs w:val="28"/>
          <w:lang w:val="uk-UA"/>
        </w:rPr>
        <w:t>розслабленні м’язів [7</w:t>
      </w:r>
      <w:r w:rsidR="00B805CB" w:rsidRPr="00B805CB">
        <w:rPr>
          <w:color w:val="000000" w:themeColor="text1"/>
          <w:sz w:val="28"/>
          <w:szCs w:val="28"/>
          <w:lang w:val="uk-UA"/>
        </w:rPr>
        <w:t>,</w:t>
      </w:r>
      <w:r w:rsidRPr="00B805CB">
        <w:rPr>
          <w:color w:val="000000" w:themeColor="text1"/>
          <w:sz w:val="28"/>
          <w:szCs w:val="28"/>
          <w:lang w:val="uk-UA"/>
        </w:rPr>
        <w:t xml:space="preserve"> 14</w:t>
      </w:r>
      <w:r w:rsidR="00B805CB">
        <w:rPr>
          <w:color w:val="000000" w:themeColor="text1"/>
          <w:sz w:val="28"/>
          <w:szCs w:val="28"/>
          <w:lang w:val="uk-UA"/>
        </w:rPr>
        <w:t>,</w:t>
      </w:r>
      <w:r w:rsidRPr="00B805CB">
        <w:rPr>
          <w:color w:val="000000" w:themeColor="text1"/>
          <w:sz w:val="28"/>
          <w:szCs w:val="28"/>
          <w:lang w:val="uk-UA"/>
        </w:rPr>
        <w:t xml:space="preserve"> 20</w:t>
      </w:r>
      <w:r w:rsidR="00B805CB">
        <w:rPr>
          <w:color w:val="000000" w:themeColor="text1"/>
          <w:sz w:val="28"/>
          <w:szCs w:val="28"/>
          <w:lang w:val="uk-UA"/>
        </w:rPr>
        <w:t>,</w:t>
      </w:r>
      <w:r w:rsidRPr="00B805CB">
        <w:rPr>
          <w:color w:val="000000" w:themeColor="text1"/>
          <w:sz w:val="28"/>
          <w:szCs w:val="28"/>
          <w:lang w:val="uk-UA"/>
        </w:rPr>
        <w:t xml:space="preserve"> 27].</w:t>
      </w:r>
    </w:p>
    <w:p w:rsidR="00F7583D" w:rsidRPr="005F46EB" w:rsidRDefault="00F7583D" w:rsidP="00F7583D">
      <w:pPr>
        <w:widowControl w:val="0"/>
        <w:spacing w:line="360" w:lineRule="auto"/>
        <w:ind w:firstLine="709"/>
        <w:jc w:val="both"/>
        <w:rPr>
          <w:color w:val="000000" w:themeColor="text1"/>
          <w:sz w:val="28"/>
          <w:szCs w:val="28"/>
        </w:rPr>
      </w:pPr>
      <w:r w:rsidRPr="005F46EB">
        <w:rPr>
          <w:color w:val="000000" w:themeColor="text1"/>
          <w:sz w:val="28"/>
          <w:szCs w:val="28"/>
        </w:rPr>
        <w:t>При поліпшенні стану хворого фізичні вправи використовуються в</w:t>
      </w:r>
      <w:r w:rsidR="00DE5A0C">
        <w:rPr>
          <w:color w:val="000000" w:themeColor="text1"/>
          <w:sz w:val="28"/>
          <w:szCs w:val="28"/>
        </w:rPr>
        <w:t> </w:t>
      </w:r>
      <w:r w:rsidRPr="005F46EB">
        <w:rPr>
          <w:color w:val="000000" w:themeColor="text1"/>
          <w:sz w:val="28"/>
          <w:szCs w:val="28"/>
        </w:rPr>
        <w:t xml:space="preserve">комплексі реабілітаційних заходів для відновлення працездатності. Хоча фізичні вправи продовжують застосовуватися для реалізації лікувальних задач, основний напрямок має систематичне тренування, тобто в заняттях поступово збільшується фізичне навантаження. Спочатку за рахунок великого числа повторень, потім – амплітуди і темпу рухів, включення більш </w:t>
      </w:r>
      <w:r w:rsidRPr="005F46EB">
        <w:rPr>
          <w:color w:val="000000" w:themeColor="text1"/>
          <w:sz w:val="28"/>
          <w:szCs w:val="28"/>
        </w:rPr>
        <w:lastRenderedPageBreak/>
        <w:t>важких фізичних вправ і вихідних положень. Від вправ малої інтенсивності переходять до вправ середньої і великої інтенсивності, а від вихідних положень лежачи і сидячи до вихідного положення стоячи. Надалі використовуються динамічні циклічні навантаження: ходьба,</w:t>
      </w:r>
      <w:hyperlink r:id="rId11" w:tooltip="робота" w:history="1">
        <w:r w:rsidRPr="005F46EB">
          <w:rPr>
            <w:rStyle w:val="af5"/>
            <w:color w:val="000000" w:themeColor="text1"/>
            <w:sz w:val="28"/>
            <w:szCs w:val="28"/>
            <w:u w:val="none"/>
          </w:rPr>
          <w:t>робота</w:t>
        </w:r>
      </w:hyperlink>
      <w:r w:rsidRPr="005F46EB">
        <w:rPr>
          <w:color w:val="000000" w:themeColor="text1"/>
          <w:sz w:val="28"/>
          <w:szCs w:val="28"/>
        </w:rPr>
        <w:t>на велоергометрі,</w:t>
      </w:r>
      <w:hyperlink r:id="rId12" w:tooltip="Біг" w:history="1">
        <w:r w:rsidRPr="005F46EB">
          <w:rPr>
            <w:rStyle w:val="af5"/>
            <w:color w:val="000000" w:themeColor="text1"/>
            <w:sz w:val="28"/>
            <w:szCs w:val="28"/>
            <w:u w:val="none"/>
          </w:rPr>
          <w:t>біг</w:t>
        </w:r>
      </w:hyperlink>
      <w:r w:rsidRPr="005F46EB">
        <w:rPr>
          <w:color w:val="000000" w:themeColor="text1"/>
          <w:sz w:val="28"/>
          <w:szCs w:val="28"/>
        </w:rPr>
        <w:t>.</w:t>
      </w:r>
    </w:p>
    <w:p w:rsidR="00F7583D" w:rsidRPr="005F46EB" w:rsidRDefault="00F7583D" w:rsidP="00F7583D">
      <w:pPr>
        <w:widowControl w:val="0"/>
        <w:spacing w:line="360" w:lineRule="auto"/>
        <w:ind w:firstLine="709"/>
        <w:jc w:val="both"/>
        <w:rPr>
          <w:color w:val="000000" w:themeColor="text1"/>
          <w:sz w:val="28"/>
          <w:szCs w:val="28"/>
        </w:rPr>
      </w:pPr>
      <w:r w:rsidRPr="005F46EB">
        <w:rPr>
          <w:color w:val="000000" w:themeColor="text1"/>
          <w:sz w:val="28"/>
          <w:szCs w:val="28"/>
        </w:rPr>
        <w:t>Після закінчення відновного лікування і при хронічних захворюваннях фізичні вправи застосовують, щоб підтримати досягнуті результати для поліпшення кровообігу і стимуляції функцій інших органів і систем. Фізичні вправи і дозування фізичного навантаження підбираються в залежності від залишкових проявів хвороби, функціонального стану хворого. Використовуються різноманітні фізичні вправи (</w:t>
      </w:r>
      <w:hyperlink r:id="rId13" w:tooltip="Гімнастика" w:history="1">
        <w:r w:rsidRPr="005F46EB">
          <w:rPr>
            <w:rStyle w:val="af5"/>
            <w:color w:val="000000" w:themeColor="text1"/>
            <w:sz w:val="28"/>
            <w:szCs w:val="28"/>
            <w:u w:val="none"/>
          </w:rPr>
          <w:t>гімнастика</w:t>
        </w:r>
      </w:hyperlink>
      <w:r w:rsidRPr="005F46EB">
        <w:rPr>
          <w:color w:val="000000" w:themeColor="text1"/>
          <w:sz w:val="28"/>
          <w:szCs w:val="28"/>
        </w:rPr>
        <w:t>, елементи спорту, ігри), що періодично змінюються, фізичне навантаження звичне, але час від часу воно то підвищується, то знижується [7, 23].</w:t>
      </w:r>
    </w:p>
    <w:p w:rsidR="00F7583D" w:rsidRPr="005F46EB" w:rsidRDefault="00F7583D" w:rsidP="00F7583D">
      <w:pPr>
        <w:widowControl w:val="0"/>
        <w:spacing w:line="360" w:lineRule="auto"/>
        <w:ind w:firstLine="709"/>
        <w:jc w:val="both"/>
        <w:rPr>
          <w:color w:val="000000" w:themeColor="text1"/>
          <w:sz w:val="28"/>
          <w:szCs w:val="28"/>
        </w:rPr>
      </w:pPr>
      <w:r w:rsidRPr="005F46EB">
        <w:rPr>
          <w:color w:val="000000" w:themeColor="text1"/>
          <w:sz w:val="28"/>
          <w:szCs w:val="28"/>
        </w:rPr>
        <w:t xml:space="preserve">Для ефективного лікування і реабілітації хворих велике значення має застосування адекватних стану хворого дозувань фізичного навантаження. Для його визначення доводиться враховувати безліч факторів: прояви основного захворювання і ступінь коронарної недостатності, рівень фізичної працездатності, стан гемодинаміки, здатність виконувати побутові фізичні навантаження. З урахуванням цих факторів хворі ішемічною хворобою серця </w:t>
      </w:r>
      <w:r w:rsidR="00DE5A0C">
        <w:rPr>
          <w:color w:val="000000" w:themeColor="text1"/>
          <w:sz w:val="28"/>
          <w:szCs w:val="28"/>
        </w:rPr>
        <w:t xml:space="preserve">які, як вже було показано, </w:t>
      </w:r>
      <w:r w:rsidRPr="005F46EB">
        <w:rPr>
          <w:color w:val="000000" w:themeColor="text1"/>
          <w:sz w:val="28"/>
          <w:szCs w:val="28"/>
        </w:rPr>
        <w:t>поділяються на 4</w:t>
      </w:r>
      <w:hyperlink r:id="rId14" w:tooltip="Функціоналізм" w:history="1">
        <w:r w:rsidRPr="005F46EB">
          <w:rPr>
            <w:rStyle w:val="af5"/>
            <w:color w:val="000000" w:themeColor="text1"/>
            <w:sz w:val="28"/>
            <w:szCs w:val="28"/>
            <w:u w:val="none"/>
          </w:rPr>
          <w:t>функціональних</w:t>
        </w:r>
      </w:hyperlink>
      <w:r w:rsidRPr="005F46EB">
        <w:rPr>
          <w:color w:val="000000" w:themeColor="text1"/>
          <w:sz w:val="28"/>
          <w:szCs w:val="28"/>
        </w:rPr>
        <w:t>класи, для кожного з яких регламентується рухова активність і програми занять. Дана регламентація застосовується і для хворих з іншими захворюваннями серцево-судинної системи [9</w:t>
      </w:r>
      <w:r w:rsidR="00DE5A0C">
        <w:rPr>
          <w:color w:val="000000" w:themeColor="text1"/>
          <w:sz w:val="28"/>
          <w:szCs w:val="28"/>
        </w:rPr>
        <w:t>,</w:t>
      </w:r>
      <w:r w:rsidRPr="005F46EB">
        <w:rPr>
          <w:color w:val="000000" w:themeColor="text1"/>
          <w:sz w:val="28"/>
          <w:szCs w:val="28"/>
        </w:rPr>
        <w:t xml:space="preserve"> 20</w:t>
      </w:r>
      <w:r w:rsidR="00DE5A0C">
        <w:rPr>
          <w:color w:val="000000" w:themeColor="text1"/>
          <w:sz w:val="28"/>
          <w:szCs w:val="28"/>
        </w:rPr>
        <w:t>,</w:t>
      </w:r>
      <w:r w:rsidRPr="005F46EB">
        <w:rPr>
          <w:color w:val="000000" w:themeColor="text1"/>
          <w:sz w:val="28"/>
          <w:szCs w:val="28"/>
        </w:rPr>
        <w:t xml:space="preserve"> 27].</w:t>
      </w:r>
    </w:p>
    <w:p w:rsidR="00F7583D" w:rsidRPr="005F46EB" w:rsidRDefault="00F7583D" w:rsidP="00F7583D">
      <w:pPr>
        <w:widowControl w:val="0"/>
        <w:spacing w:line="360" w:lineRule="auto"/>
        <w:ind w:firstLine="709"/>
        <w:jc w:val="both"/>
        <w:rPr>
          <w:color w:val="000000" w:themeColor="text1"/>
          <w:sz w:val="28"/>
          <w:szCs w:val="28"/>
        </w:rPr>
      </w:pPr>
      <w:r w:rsidRPr="005F46EB">
        <w:rPr>
          <w:color w:val="000000" w:themeColor="text1"/>
          <w:sz w:val="28"/>
          <w:szCs w:val="28"/>
        </w:rPr>
        <w:t xml:space="preserve">Методика </w:t>
      </w:r>
      <w:r w:rsidR="00E6149A">
        <w:rPr>
          <w:color w:val="000000" w:themeColor="text1"/>
          <w:sz w:val="28"/>
          <w:szCs w:val="28"/>
        </w:rPr>
        <w:t>підбору засобів фізичної терапії</w:t>
      </w:r>
      <w:r w:rsidRPr="005F46EB">
        <w:rPr>
          <w:color w:val="000000" w:themeColor="text1"/>
          <w:sz w:val="28"/>
          <w:szCs w:val="28"/>
        </w:rPr>
        <w:t xml:space="preserve"> при захворюваннях серцево-судинної системи залежить також від ступеня недостатності кровообігу. При хронічній недостатності серця Ш ступеня лікувальна</w:t>
      </w:r>
      <w:hyperlink r:id="rId15" w:tooltip="Гімнастика" w:history="1">
        <w:r w:rsidRPr="005F46EB">
          <w:rPr>
            <w:rStyle w:val="af5"/>
            <w:color w:val="000000" w:themeColor="text1"/>
            <w:sz w:val="28"/>
            <w:szCs w:val="28"/>
            <w:u w:val="none"/>
          </w:rPr>
          <w:t>гімнастика</w:t>
        </w:r>
      </w:hyperlink>
      <w:r w:rsidRPr="005F46EB">
        <w:rPr>
          <w:color w:val="000000" w:themeColor="text1"/>
          <w:sz w:val="28"/>
          <w:szCs w:val="28"/>
        </w:rPr>
        <w:t>застосовується тільки при стабілізації недостатності кровообігу в період інтенсивного лікування при поліпшенні стану хворого. Лікувальна</w:t>
      </w:r>
      <w:r w:rsidR="00E6149A">
        <w:rPr>
          <w:color w:val="000000" w:themeColor="text1"/>
          <w:sz w:val="28"/>
          <w:szCs w:val="28"/>
        </w:rPr>
        <w:t xml:space="preserve"> або функціональна</w:t>
      </w:r>
      <w:r w:rsidRPr="005F46EB">
        <w:rPr>
          <w:color w:val="000000" w:themeColor="text1"/>
          <w:sz w:val="28"/>
          <w:szCs w:val="28"/>
        </w:rPr>
        <w:t xml:space="preserve"> гімнастика спрямована на попередження ускладнень, стимуляцію компенсацій і поліпшення психічного стану хворого. </w:t>
      </w:r>
      <w:r w:rsidRPr="005F46EB">
        <w:rPr>
          <w:color w:val="000000" w:themeColor="text1"/>
          <w:sz w:val="28"/>
          <w:szCs w:val="28"/>
        </w:rPr>
        <w:lastRenderedPageBreak/>
        <w:t>Правильно підібрані вправи не утруднюють, а, навпаки, полегшують роботу серця, тому що активізують позасерцеві фактори кровообігу. До таких вправ відносяться активні рухи для дрібних і середніх м’язових груп. Рухи у великих суглобах кінцівок виконуються з неповною амплітудою, з укороченим важелем, іноді з допомогою чи пасивно. Вправи для тулуба застосовуються тільки у вигляді повороту на правий бік і невисокого підведення таза. Статичні дихальні вправи виконуються без поглиблення дихання, у повільному темпі, у</w:t>
      </w:r>
      <w:r w:rsidR="00E6149A">
        <w:rPr>
          <w:color w:val="000000" w:themeColor="text1"/>
          <w:sz w:val="28"/>
          <w:szCs w:val="28"/>
        </w:rPr>
        <w:t> </w:t>
      </w:r>
      <w:r w:rsidRPr="005F46EB">
        <w:rPr>
          <w:color w:val="000000" w:themeColor="text1"/>
          <w:sz w:val="28"/>
          <w:szCs w:val="28"/>
        </w:rPr>
        <w:t>вихідному положенні лежачи на спині з піднятим узголів’ям. Кількість повторень у великих суглобах 3-4 рази, у дрібних – 4-6 разів.</w:t>
      </w:r>
    </w:p>
    <w:p w:rsidR="00F7583D" w:rsidRPr="005F46EB" w:rsidRDefault="00F7583D" w:rsidP="00F7583D">
      <w:pPr>
        <w:widowControl w:val="0"/>
        <w:spacing w:line="360" w:lineRule="auto"/>
        <w:ind w:firstLine="709"/>
        <w:jc w:val="both"/>
        <w:rPr>
          <w:color w:val="000000" w:themeColor="text1"/>
          <w:sz w:val="28"/>
          <w:szCs w:val="28"/>
        </w:rPr>
      </w:pPr>
      <w:r w:rsidRPr="005F46EB">
        <w:rPr>
          <w:color w:val="000000" w:themeColor="text1"/>
          <w:sz w:val="28"/>
          <w:szCs w:val="28"/>
        </w:rPr>
        <w:t xml:space="preserve">При хронічній недостатності серця ІІ ступеня </w:t>
      </w:r>
      <w:r w:rsidR="00E6149A">
        <w:rPr>
          <w:color w:val="000000" w:themeColor="text1"/>
          <w:sz w:val="28"/>
          <w:szCs w:val="28"/>
        </w:rPr>
        <w:t>реабілітація засобами фізичної терапії</w:t>
      </w:r>
      <w:r w:rsidRPr="005F46EB">
        <w:rPr>
          <w:color w:val="000000" w:themeColor="text1"/>
          <w:sz w:val="28"/>
          <w:szCs w:val="28"/>
        </w:rPr>
        <w:t xml:space="preserve"> проводиться для попередження ускладнень, поліпшення периферичного кровообігу і боротьби з застійними явищами, поліпшення обмінних</w:t>
      </w:r>
      <w:hyperlink r:id="rId16" w:tooltip="Процес" w:history="1">
        <w:r w:rsidRPr="005F46EB">
          <w:rPr>
            <w:rStyle w:val="af5"/>
            <w:color w:val="000000" w:themeColor="text1"/>
            <w:sz w:val="28"/>
            <w:szCs w:val="28"/>
            <w:u w:val="none"/>
          </w:rPr>
          <w:t>процесів</w:t>
        </w:r>
      </w:hyperlink>
      <w:r w:rsidRPr="005F46EB">
        <w:rPr>
          <w:color w:val="000000" w:themeColor="text1"/>
          <w:sz w:val="28"/>
          <w:szCs w:val="28"/>
        </w:rPr>
        <w:t>у міокарді, надання легкої загальнотонізуючої дії, що</w:t>
      </w:r>
      <w:r w:rsidR="00E6149A">
        <w:rPr>
          <w:color w:val="000000" w:themeColor="text1"/>
          <w:sz w:val="28"/>
          <w:szCs w:val="28"/>
        </w:rPr>
        <w:t> </w:t>
      </w:r>
      <w:r w:rsidRPr="005F46EB">
        <w:rPr>
          <w:color w:val="000000" w:themeColor="text1"/>
          <w:sz w:val="28"/>
          <w:szCs w:val="28"/>
        </w:rPr>
        <w:t>підвищує функції всіх систем організму, у тому числі центральної нервової й ендокринної систем. При недостатності ІІ</w:t>
      </w:r>
      <w:r w:rsidR="00E6149A">
        <w:rPr>
          <w:color w:val="000000" w:themeColor="text1"/>
          <w:sz w:val="28"/>
          <w:szCs w:val="28"/>
        </w:rPr>
        <w:t>-</w:t>
      </w:r>
      <w:r w:rsidRPr="005F46EB">
        <w:rPr>
          <w:color w:val="000000" w:themeColor="text1"/>
          <w:sz w:val="28"/>
          <w:szCs w:val="28"/>
        </w:rPr>
        <w:t xml:space="preserve">Б ступеня методика занять лікувальної гімнастики, в основному, нагадує методику при </w:t>
      </w:r>
      <w:r w:rsidR="00E6149A">
        <w:rPr>
          <w:color w:val="000000" w:themeColor="text1"/>
          <w:sz w:val="28"/>
          <w:szCs w:val="28"/>
        </w:rPr>
        <w:t>ІІІ</w:t>
      </w:r>
      <w:r w:rsidRPr="005F46EB">
        <w:rPr>
          <w:color w:val="000000" w:themeColor="text1"/>
          <w:sz w:val="28"/>
          <w:szCs w:val="28"/>
        </w:rPr>
        <w:t xml:space="preserve"> ступені, але збільшується кількість повторень рухів у дрібних суглобах </w:t>
      </w:r>
      <w:r w:rsidR="00E6149A">
        <w:rPr>
          <w:color w:val="000000" w:themeColor="text1"/>
          <w:sz w:val="28"/>
          <w:szCs w:val="28"/>
        </w:rPr>
        <w:br/>
      </w:r>
      <w:r w:rsidRPr="005F46EB">
        <w:rPr>
          <w:color w:val="000000" w:themeColor="text1"/>
          <w:sz w:val="28"/>
          <w:szCs w:val="28"/>
        </w:rPr>
        <w:t>(до 8-10 разів), дихальні вправи виконуються з подовженням і невеликим посиленням видиху для поліпшення венозного відтоку і периферичного кровообігу. Для м</w:t>
      </w:r>
      <w:r w:rsidRPr="005F46EB">
        <w:rPr>
          <w:color w:val="000000" w:themeColor="text1"/>
          <w:sz w:val="28"/>
          <w:szCs w:val="28"/>
          <w:lang w:val="uk-UA"/>
        </w:rPr>
        <w:t>’</w:t>
      </w:r>
      <w:r w:rsidRPr="005F46EB">
        <w:rPr>
          <w:color w:val="000000" w:themeColor="text1"/>
          <w:sz w:val="28"/>
          <w:szCs w:val="28"/>
        </w:rPr>
        <w:t>язів тулуба починають застосовуватися вправи по неповній амплітуді з кількістю повторень 3-4 рази. Вихідні положення лежачи і сидячи [6, 42].</w:t>
      </w:r>
    </w:p>
    <w:p w:rsidR="00E6149A" w:rsidRDefault="00F7583D" w:rsidP="00F7583D">
      <w:pPr>
        <w:widowControl w:val="0"/>
        <w:spacing w:line="360" w:lineRule="auto"/>
        <w:ind w:firstLine="709"/>
        <w:jc w:val="both"/>
        <w:rPr>
          <w:color w:val="000000" w:themeColor="text1"/>
          <w:sz w:val="28"/>
          <w:szCs w:val="28"/>
        </w:rPr>
      </w:pPr>
      <w:r w:rsidRPr="005F46EB">
        <w:rPr>
          <w:color w:val="000000" w:themeColor="text1"/>
          <w:sz w:val="28"/>
          <w:szCs w:val="28"/>
        </w:rPr>
        <w:t>При недостатності ІІ</w:t>
      </w:r>
      <w:r w:rsidR="00E6149A">
        <w:rPr>
          <w:color w:val="000000" w:themeColor="text1"/>
          <w:sz w:val="28"/>
          <w:szCs w:val="28"/>
        </w:rPr>
        <w:t>-</w:t>
      </w:r>
      <w:r w:rsidRPr="005F46EB">
        <w:rPr>
          <w:color w:val="000000" w:themeColor="text1"/>
          <w:sz w:val="28"/>
          <w:szCs w:val="28"/>
        </w:rPr>
        <w:t>А ступеню в заняттях лікувальною</w:t>
      </w:r>
      <w:hyperlink r:id="rId17" w:tooltip="Гімнастика" w:history="1">
        <w:r w:rsidRPr="005F46EB">
          <w:rPr>
            <w:rStyle w:val="af5"/>
            <w:color w:val="000000" w:themeColor="text1"/>
            <w:sz w:val="28"/>
            <w:szCs w:val="28"/>
            <w:u w:val="none"/>
          </w:rPr>
          <w:t>гімнастикою</w:t>
        </w:r>
      </w:hyperlink>
      <w:r w:rsidRPr="005F46EB">
        <w:rPr>
          <w:color w:val="000000" w:themeColor="text1"/>
          <w:sz w:val="28"/>
          <w:szCs w:val="28"/>
        </w:rPr>
        <w:t>збільшується кількість вправ для середніх і великих м’язових груп кінцівок і</w:t>
      </w:r>
      <w:r w:rsidR="00E6149A">
        <w:rPr>
          <w:color w:val="000000" w:themeColor="text1"/>
          <w:sz w:val="28"/>
          <w:szCs w:val="28"/>
        </w:rPr>
        <w:t> </w:t>
      </w:r>
      <w:r w:rsidRPr="005F46EB">
        <w:rPr>
          <w:color w:val="000000" w:themeColor="text1"/>
          <w:sz w:val="28"/>
          <w:szCs w:val="28"/>
        </w:rPr>
        <w:t>тулуба. Поступово збільшується, але залишається неповною, амплітуда рухів тулуба. Усі рухи узгоджуються з</w:t>
      </w:r>
      <w:r w:rsidRPr="005F46EB">
        <w:rPr>
          <w:rStyle w:val="apple-converted-space"/>
          <w:color w:val="000000" w:themeColor="text1"/>
          <w:sz w:val="28"/>
          <w:szCs w:val="28"/>
        </w:rPr>
        <w:t> </w:t>
      </w:r>
      <w:hyperlink r:id="rId18" w:tooltip="Дихання" w:history="1">
        <w:r w:rsidRPr="005F46EB">
          <w:rPr>
            <w:rStyle w:val="af5"/>
            <w:color w:val="000000" w:themeColor="text1"/>
            <w:sz w:val="28"/>
            <w:szCs w:val="28"/>
            <w:u w:val="none"/>
          </w:rPr>
          <w:t>диханням</w:t>
        </w:r>
      </w:hyperlink>
      <w:r w:rsidRPr="005F46EB">
        <w:rPr>
          <w:color w:val="000000" w:themeColor="text1"/>
          <w:sz w:val="28"/>
          <w:szCs w:val="28"/>
        </w:rPr>
        <w:t xml:space="preserve">. </w:t>
      </w:r>
    </w:p>
    <w:p w:rsidR="00F7583D" w:rsidRPr="005F46EB" w:rsidRDefault="00E6149A" w:rsidP="00F7583D">
      <w:pPr>
        <w:widowControl w:val="0"/>
        <w:spacing w:line="360" w:lineRule="auto"/>
        <w:ind w:firstLine="709"/>
        <w:jc w:val="both"/>
        <w:rPr>
          <w:color w:val="000000" w:themeColor="text1"/>
          <w:sz w:val="28"/>
          <w:szCs w:val="28"/>
        </w:rPr>
      </w:pPr>
      <w:r>
        <w:rPr>
          <w:color w:val="000000" w:themeColor="text1"/>
          <w:sz w:val="28"/>
          <w:szCs w:val="28"/>
        </w:rPr>
        <w:t>Наразі мають міце бути с</w:t>
      </w:r>
      <w:r w:rsidR="00F7583D" w:rsidRPr="005F46EB">
        <w:rPr>
          <w:color w:val="000000" w:themeColor="text1"/>
          <w:sz w:val="28"/>
          <w:szCs w:val="28"/>
        </w:rPr>
        <w:t>пеціальні дихальні вправи, статичні і динамічні, проводяться з посиленням і подовженням видиху. Рухи у великих суглобах виконуються в повільному темпі 4-6 разів, а</w:t>
      </w:r>
      <w:r>
        <w:rPr>
          <w:color w:val="000000" w:themeColor="text1"/>
          <w:sz w:val="28"/>
          <w:szCs w:val="28"/>
        </w:rPr>
        <w:t> </w:t>
      </w:r>
      <w:r w:rsidR="00F7583D" w:rsidRPr="005F46EB">
        <w:rPr>
          <w:color w:val="000000" w:themeColor="text1"/>
          <w:sz w:val="28"/>
          <w:szCs w:val="28"/>
        </w:rPr>
        <w:t xml:space="preserve">в дрібних – </w:t>
      </w:r>
      <w:r w:rsidR="00F7583D" w:rsidRPr="005F46EB">
        <w:rPr>
          <w:color w:val="000000" w:themeColor="text1"/>
          <w:sz w:val="28"/>
          <w:szCs w:val="28"/>
        </w:rPr>
        <w:lastRenderedPageBreak/>
        <w:t xml:space="preserve">у середньому 8-12 разів лежачи, сидячи і стоячи. При поліпшенні стану ставиться завдання поступово адаптувати хворого до помірно зростаючих фізичних навантажень. </w:t>
      </w:r>
    </w:p>
    <w:p w:rsidR="00F7583D" w:rsidRPr="005F46EB" w:rsidRDefault="00F7583D" w:rsidP="00F7583D">
      <w:pPr>
        <w:widowControl w:val="0"/>
        <w:spacing w:line="360" w:lineRule="auto"/>
        <w:ind w:firstLine="709"/>
        <w:jc w:val="both"/>
        <w:rPr>
          <w:color w:val="000000" w:themeColor="text1"/>
          <w:sz w:val="28"/>
          <w:szCs w:val="28"/>
        </w:rPr>
      </w:pPr>
      <w:r w:rsidRPr="005F46EB">
        <w:rPr>
          <w:color w:val="000000" w:themeColor="text1"/>
          <w:sz w:val="28"/>
          <w:szCs w:val="28"/>
        </w:rPr>
        <w:t>Починає застосовуватися дозована ходьба, що поступово доводиться до кількох сотень метрів. Темп ходьби повільний.</w:t>
      </w:r>
      <w:hyperlink r:id="rId19" w:tooltip="Гімнастика" w:history="1">
        <w:r w:rsidRPr="005F46EB">
          <w:rPr>
            <w:rStyle w:val="af5"/>
            <w:color w:val="000000" w:themeColor="text1"/>
            <w:sz w:val="28"/>
            <w:szCs w:val="28"/>
            <w:u w:val="none"/>
          </w:rPr>
          <w:t>Гімнастичні</w:t>
        </w:r>
      </w:hyperlink>
      <w:r w:rsidRPr="005F46EB">
        <w:rPr>
          <w:color w:val="000000" w:themeColor="text1"/>
          <w:sz w:val="28"/>
          <w:szCs w:val="28"/>
        </w:rPr>
        <w:t>вправи ускладнюються, амплітуда рухів і темп збільшується. Кількість повторень вправ для великих м’язових груп збільшується до 6-12 разів.</w:t>
      </w:r>
    </w:p>
    <w:p w:rsidR="00F7583D" w:rsidRPr="005F46EB" w:rsidRDefault="00F7583D" w:rsidP="00F7583D">
      <w:pPr>
        <w:widowControl w:val="0"/>
        <w:spacing w:line="360" w:lineRule="auto"/>
        <w:ind w:firstLine="709"/>
        <w:jc w:val="both"/>
        <w:rPr>
          <w:color w:val="000000" w:themeColor="text1"/>
          <w:sz w:val="28"/>
          <w:szCs w:val="28"/>
        </w:rPr>
      </w:pPr>
      <w:r w:rsidRPr="005F46EB">
        <w:rPr>
          <w:color w:val="000000" w:themeColor="text1"/>
          <w:sz w:val="28"/>
          <w:szCs w:val="28"/>
        </w:rPr>
        <w:t>При хронічній недостатності серця I ступеня основною задачею занять фізичними вправами є адаптація серцево-судинної системи і всього організму до побутових і виробничих фізичних навантажень. У заняття лікувальною гімнастикою включаються вправи для середніх і великих м’язових груп, вправи з предметами (гімнастичними ціпками, м’ячами), невеликими обтяженнями (гантелі, набивні м’ячі 1-1,5 кг) і опором, малорухомі ігри, ігрові завдання, різна ходьба, нетривалий біг у повільному темпі. Рухи, складні по координації, виконуються з повною амплітудою. Число повторень – 8-12 разів. Дані вправи чергуються з вправами для дрібних м</w:t>
      </w:r>
      <w:r w:rsidRPr="005F46EB">
        <w:rPr>
          <w:color w:val="000000" w:themeColor="text1"/>
          <w:sz w:val="28"/>
          <w:szCs w:val="28"/>
          <w:lang w:val="uk-UA"/>
        </w:rPr>
        <w:t>’</w:t>
      </w:r>
      <w:r w:rsidRPr="005F46EB">
        <w:rPr>
          <w:color w:val="000000" w:themeColor="text1"/>
          <w:sz w:val="28"/>
          <w:szCs w:val="28"/>
        </w:rPr>
        <w:t>язових груп рук і ніг і дихальними. Застосовуються всі основні вихідні положення: стоячи, сидячи і лежачи [3, 22].</w:t>
      </w:r>
    </w:p>
    <w:p w:rsidR="00F7583D" w:rsidRPr="005F46EB" w:rsidRDefault="00F7583D" w:rsidP="00F7583D">
      <w:pPr>
        <w:widowControl w:val="0"/>
        <w:spacing w:line="360" w:lineRule="auto"/>
        <w:ind w:firstLine="709"/>
        <w:jc w:val="both"/>
        <w:rPr>
          <w:color w:val="000000" w:themeColor="text1"/>
          <w:sz w:val="28"/>
          <w:szCs w:val="28"/>
        </w:rPr>
      </w:pPr>
      <w:r w:rsidRPr="005F46EB">
        <w:rPr>
          <w:color w:val="000000" w:themeColor="text1"/>
          <w:sz w:val="28"/>
          <w:szCs w:val="28"/>
        </w:rPr>
        <w:t xml:space="preserve">Крім занять </w:t>
      </w:r>
      <w:r w:rsidR="00E6149A">
        <w:rPr>
          <w:color w:val="000000" w:themeColor="text1"/>
          <w:sz w:val="28"/>
          <w:szCs w:val="28"/>
        </w:rPr>
        <w:t>функціональною (</w:t>
      </w:r>
      <w:r w:rsidRPr="005F46EB">
        <w:rPr>
          <w:color w:val="000000" w:themeColor="text1"/>
          <w:sz w:val="28"/>
          <w:szCs w:val="28"/>
        </w:rPr>
        <w:t>лікувальною</w:t>
      </w:r>
      <w:r w:rsidR="00E6149A">
        <w:rPr>
          <w:color w:val="000000" w:themeColor="text1"/>
          <w:sz w:val="28"/>
          <w:szCs w:val="28"/>
        </w:rPr>
        <w:t>)</w:t>
      </w:r>
      <w:r w:rsidRPr="005F46EB">
        <w:rPr>
          <w:color w:val="000000" w:themeColor="text1"/>
          <w:sz w:val="28"/>
          <w:szCs w:val="28"/>
        </w:rPr>
        <w:t xml:space="preserve"> гімнастикою використовуються ранкова гігієнічна гімнастика і дозована ходьба. Дистанція ходьби збільшується з кількох сотень метрів до 1-1,5 км, темп ходьби до </w:t>
      </w:r>
      <w:r w:rsidR="00E6149A">
        <w:rPr>
          <w:color w:val="000000" w:themeColor="text1"/>
          <w:sz w:val="28"/>
          <w:szCs w:val="28"/>
        </w:rPr>
        <w:br/>
      </w:r>
      <w:r w:rsidRPr="005F46EB">
        <w:rPr>
          <w:color w:val="000000" w:themeColor="text1"/>
          <w:sz w:val="28"/>
          <w:szCs w:val="28"/>
        </w:rPr>
        <w:t xml:space="preserve">70-80 кроків/хв (швидкість 50-60 м/хв). При компенсованому стані кровообігу ставиться завдання </w:t>
      </w:r>
      <w:hyperlink r:id="rId20" w:tooltip="Тренування серцево-судинної системи" w:history="1">
        <w:r w:rsidRPr="005F46EB">
          <w:rPr>
            <w:rStyle w:val="af5"/>
            <w:color w:val="000000" w:themeColor="text1"/>
            <w:sz w:val="28"/>
            <w:szCs w:val="28"/>
            <w:u w:val="none"/>
          </w:rPr>
          <w:t>тренування серцево-судинної системи</w:t>
        </w:r>
      </w:hyperlink>
      <w:r w:rsidRPr="005F46EB">
        <w:rPr>
          <w:color w:val="000000" w:themeColor="text1"/>
          <w:sz w:val="28"/>
          <w:szCs w:val="28"/>
        </w:rPr>
        <w:t>і всього організму поступово зростаючими фізичними навантаженнями [3</w:t>
      </w:r>
      <w:r w:rsidR="00E6149A">
        <w:rPr>
          <w:color w:val="000000" w:themeColor="text1"/>
          <w:sz w:val="28"/>
          <w:szCs w:val="28"/>
        </w:rPr>
        <w:t>,</w:t>
      </w:r>
      <w:r w:rsidRPr="005F46EB">
        <w:rPr>
          <w:color w:val="000000" w:themeColor="text1"/>
          <w:sz w:val="28"/>
          <w:szCs w:val="28"/>
        </w:rPr>
        <w:t xml:space="preserve"> 4</w:t>
      </w:r>
      <w:r w:rsidR="00E6149A">
        <w:rPr>
          <w:color w:val="000000" w:themeColor="text1"/>
          <w:sz w:val="28"/>
          <w:szCs w:val="28"/>
        </w:rPr>
        <w:t>,</w:t>
      </w:r>
      <w:r w:rsidRPr="005F46EB">
        <w:rPr>
          <w:color w:val="000000" w:themeColor="text1"/>
          <w:sz w:val="28"/>
          <w:szCs w:val="28"/>
        </w:rPr>
        <w:t xml:space="preserve"> 16</w:t>
      </w:r>
      <w:r w:rsidR="00E6149A">
        <w:rPr>
          <w:color w:val="000000" w:themeColor="text1"/>
          <w:sz w:val="28"/>
          <w:szCs w:val="28"/>
        </w:rPr>
        <w:t>,</w:t>
      </w:r>
      <w:r w:rsidRPr="005F46EB">
        <w:rPr>
          <w:color w:val="000000" w:themeColor="text1"/>
          <w:sz w:val="28"/>
          <w:szCs w:val="28"/>
        </w:rPr>
        <w:t xml:space="preserve"> 20</w:t>
      </w:r>
      <w:r w:rsidR="00E6149A">
        <w:rPr>
          <w:color w:val="000000" w:themeColor="text1"/>
          <w:sz w:val="28"/>
          <w:szCs w:val="28"/>
        </w:rPr>
        <w:t>,</w:t>
      </w:r>
      <w:r w:rsidRPr="005F46EB">
        <w:rPr>
          <w:color w:val="000000" w:themeColor="text1"/>
          <w:sz w:val="28"/>
          <w:szCs w:val="28"/>
        </w:rPr>
        <w:t xml:space="preserve"> 27].</w:t>
      </w:r>
    </w:p>
    <w:p w:rsidR="00F7583D" w:rsidRPr="005F46EB" w:rsidRDefault="00F7583D" w:rsidP="00F7583D">
      <w:pPr>
        <w:pStyle w:val="1"/>
        <w:keepNext w:val="0"/>
        <w:keepLines w:val="0"/>
        <w:widowControl w:val="0"/>
        <w:shd w:val="clear" w:color="auto" w:fill="FFFFFF"/>
        <w:spacing w:before="0" w:line="360" w:lineRule="auto"/>
        <w:ind w:firstLine="709"/>
        <w:jc w:val="both"/>
        <w:rPr>
          <w:rFonts w:ascii="Times New Roman" w:hAnsi="Times New Roman" w:cs="Times New Roman"/>
          <w:color w:val="000000" w:themeColor="text1"/>
          <w:sz w:val="28"/>
          <w:szCs w:val="28"/>
        </w:rPr>
      </w:pPr>
      <w:r w:rsidRPr="005F46EB">
        <w:rPr>
          <w:rFonts w:ascii="Times New Roman" w:hAnsi="Times New Roman" w:cs="Times New Roman"/>
          <w:color w:val="000000" w:themeColor="text1"/>
          <w:sz w:val="28"/>
          <w:szCs w:val="28"/>
        </w:rPr>
        <w:t>В цілому, можна зробити висновок, що впровадження у практику системи етапної реабілітації хворих інфарктом міокарда в загальнодержавному масштабі визначило інтенсивність розробки ефективних методів відновного лікування.</w:t>
      </w:r>
    </w:p>
    <w:p w:rsidR="00F7583D" w:rsidRPr="005F46EB" w:rsidRDefault="00F7583D" w:rsidP="00F7583D">
      <w:pPr>
        <w:pStyle w:val="1"/>
        <w:keepNext w:val="0"/>
        <w:keepLines w:val="0"/>
        <w:widowControl w:val="0"/>
        <w:shd w:val="clear" w:color="auto" w:fill="FFFFFF"/>
        <w:spacing w:before="0" w:line="360" w:lineRule="auto"/>
        <w:ind w:firstLine="709"/>
        <w:jc w:val="both"/>
        <w:rPr>
          <w:rFonts w:ascii="Times New Roman" w:hAnsi="Times New Roman" w:cs="Times New Roman"/>
          <w:color w:val="000000" w:themeColor="text1"/>
          <w:sz w:val="28"/>
          <w:szCs w:val="28"/>
        </w:rPr>
      </w:pPr>
      <w:r w:rsidRPr="005F46EB">
        <w:rPr>
          <w:rFonts w:ascii="Times New Roman" w:hAnsi="Times New Roman" w:cs="Times New Roman"/>
          <w:color w:val="000000" w:themeColor="text1"/>
          <w:sz w:val="28"/>
          <w:szCs w:val="28"/>
        </w:rPr>
        <w:t xml:space="preserve">Основним принципом відновного лікування хворих на інфаркт </w:t>
      </w:r>
      <w:r w:rsidRPr="005F46EB">
        <w:rPr>
          <w:rFonts w:ascii="Times New Roman" w:hAnsi="Times New Roman" w:cs="Times New Roman"/>
          <w:color w:val="000000" w:themeColor="text1"/>
          <w:sz w:val="28"/>
          <w:szCs w:val="28"/>
        </w:rPr>
        <w:lastRenderedPageBreak/>
        <w:t xml:space="preserve">міокарда </w:t>
      </w:r>
      <w:r w:rsidR="00D442F8">
        <w:rPr>
          <w:rFonts w:ascii="Times New Roman" w:hAnsi="Times New Roman" w:cs="Times New Roman"/>
          <w:color w:val="000000" w:themeColor="text1"/>
          <w:sz w:val="28"/>
          <w:szCs w:val="28"/>
        </w:rPr>
        <w:t xml:space="preserve">та можливості застосування засобів фізичної терапії </w:t>
      </w:r>
      <w:r w:rsidRPr="005F46EB">
        <w:rPr>
          <w:rFonts w:ascii="Times New Roman" w:hAnsi="Times New Roman" w:cs="Times New Roman"/>
          <w:color w:val="000000" w:themeColor="text1"/>
          <w:sz w:val="28"/>
          <w:szCs w:val="28"/>
        </w:rPr>
        <w:t>є раннє, постійне збільшення фізичних навантажень що зумовлює відновлення порушень скорочувальної і насосної функції міокарда, коронарного кровообігу, поліпшення механізмів адаптації серцево-судинної системи до навантажень.</w:t>
      </w:r>
    </w:p>
    <w:p w:rsidR="00F7583D" w:rsidRPr="005F46EB" w:rsidRDefault="00F7583D" w:rsidP="00F7583D">
      <w:pPr>
        <w:pStyle w:val="1"/>
        <w:keepNext w:val="0"/>
        <w:keepLines w:val="0"/>
        <w:widowControl w:val="0"/>
        <w:shd w:val="clear" w:color="auto" w:fill="FFFFFF"/>
        <w:spacing w:before="0" w:line="360" w:lineRule="auto"/>
        <w:ind w:firstLine="709"/>
        <w:jc w:val="both"/>
        <w:rPr>
          <w:rFonts w:ascii="Times New Roman" w:hAnsi="Times New Roman" w:cs="Times New Roman"/>
          <w:color w:val="000000" w:themeColor="text1"/>
          <w:sz w:val="28"/>
          <w:szCs w:val="28"/>
        </w:rPr>
      </w:pPr>
      <w:r w:rsidRPr="005F46EB">
        <w:rPr>
          <w:rFonts w:ascii="Times New Roman" w:hAnsi="Times New Roman" w:cs="Times New Roman"/>
          <w:color w:val="000000" w:themeColor="text1"/>
          <w:sz w:val="28"/>
          <w:szCs w:val="28"/>
        </w:rPr>
        <w:t xml:space="preserve">У цьому аспекті перспективним напрямком у практиці </w:t>
      </w:r>
      <w:r w:rsidR="00564581">
        <w:rPr>
          <w:rFonts w:ascii="Times New Roman" w:hAnsi="Times New Roman" w:cs="Times New Roman"/>
          <w:color w:val="000000" w:themeColor="text1"/>
          <w:sz w:val="28"/>
          <w:szCs w:val="28"/>
        </w:rPr>
        <w:t>роботи з</w:t>
      </w:r>
      <w:r w:rsidR="002D073B">
        <w:rPr>
          <w:rFonts w:ascii="Times New Roman" w:hAnsi="Times New Roman" w:cs="Times New Roman"/>
          <w:color w:val="000000" w:themeColor="text1"/>
          <w:sz w:val="28"/>
          <w:szCs w:val="28"/>
        </w:rPr>
        <w:t> </w:t>
      </w:r>
      <w:r w:rsidR="00564581">
        <w:rPr>
          <w:rFonts w:ascii="Times New Roman" w:hAnsi="Times New Roman" w:cs="Times New Roman"/>
          <w:color w:val="000000" w:themeColor="text1"/>
          <w:sz w:val="28"/>
          <w:szCs w:val="28"/>
        </w:rPr>
        <w:t xml:space="preserve">пацієнтами які перенесли інфаркт міокарда </w:t>
      </w:r>
      <w:r w:rsidRPr="005F46EB">
        <w:rPr>
          <w:rFonts w:ascii="Times New Roman" w:hAnsi="Times New Roman" w:cs="Times New Roman"/>
          <w:color w:val="000000" w:themeColor="text1"/>
          <w:sz w:val="28"/>
          <w:szCs w:val="28"/>
        </w:rPr>
        <w:t xml:space="preserve">є </w:t>
      </w:r>
      <w:r w:rsidR="002D073B">
        <w:rPr>
          <w:rFonts w:ascii="Times New Roman" w:hAnsi="Times New Roman" w:cs="Times New Roman"/>
          <w:color w:val="000000" w:themeColor="text1"/>
          <w:sz w:val="28"/>
          <w:szCs w:val="28"/>
        </w:rPr>
        <w:t xml:space="preserve">комплексне </w:t>
      </w:r>
      <w:r w:rsidRPr="005F46EB">
        <w:rPr>
          <w:rFonts w:ascii="Times New Roman" w:hAnsi="Times New Roman" w:cs="Times New Roman"/>
          <w:color w:val="000000" w:themeColor="text1"/>
          <w:sz w:val="28"/>
          <w:szCs w:val="28"/>
        </w:rPr>
        <w:t>використання фізичних факторів (</w:t>
      </w:r>
      <w:r w:rsidR="002D073B">
        <w:rPr>
          <w:rFonts w:ascii="Times New Roman" w:hAnsi="Times New Roman" w:cs="Times New Roman"/>
          <w:color w:val="000000" w:themeColor="text1"/>
          <w:sz w:val="28"/>
          <w:szCs w:val="28"/>
        </w:rPr>
        <w:t xml:space="preserve">фізичних навантажень, </w:t>
      </w:r>
      <w:r w:rsidRPr="005F46EB">
        <w:rPr>
          <w:rFonts w:ascii="Times New Roman" w:hAnsi="Times New Roman" w:cs="Times New Roman"/>
          <w:color w:val="000000" w:themeColor="text1"/>
          <w:sz w:val="28"/>
          <w:szCs w:val="28"/>
        </w:rPr>
        <w:t>природних і преформованих, санаторного та санаторно-курортного лікування), бо основним їх принципом дії є послідовне підвищення активності фізіологічних систем, удосконалення механізмів адаптації і</w:t>
      </w:r>
      <w:r w:rsidR="002D073B">
        <w:rPr>
          <w:rFonts w:ascii="Times New Roman" w:hAnsi="Times New Roman" w:cs="Times New Roman"/>
          <w:color w:val="000000" w:themeColor="text1"/>
          <w:sz w:val="28"/>
          <w:szCs w:val="28"/>
        </w:rPr>
        <w:t> </w:t>
      </w:r>
      <w:r w:rsidRPr="005F46EB">
        <w:rPr>
          <w:rFonts w:ascii="Times New Roman" w:hAnsi="Times New Roman" w:cs="Times New Roman"/>
          <w:color w:val="000000" w:themeColor="text1"/>
          <w:sz w:val="28"/>
          <w:szCs w:val="28"/>
        </w:rPr>
        <w:t>компенсації, активізація природних механізмів саморегуляції, що складають фізіологічну основу відновного лікування.</w:t>
      </w:r>
    </w:p>
    <w:p w:rsidR="00F7583D" w:rsidRPr="005F46EB" w:rsidRDefault="00D442F8" w:rsidP="00F7583D">
      <w:pPr>
        <w:pStyle w:val="1"/>
        <w:keepNext w:val="0"/>
        <w:keepLines w:val="0"/>
        <w:widowControl w:val="0"/>
        <w:shd w:val="clear" w:color="auto" w:fill="FFFFFF"/>
        <w:spacing w:before="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сьогодні с</w:t>
      </w:r>
      <w:r w:rsidR="00F7583D" w:rsidRPr="005F46EB">
        <w:rPr>
          <w:rFonts w:ascii="Times New Roman" w:hAnsi="Times New Roman" w:cs="Times New Roman"/>
          <w:color w:val="000000" w:themeColor="text1"/>
          <w:sz w:val="28"/>
          <w:szCs w:val="28"/>
        </w:rPr>
        <w:t xml:space="preserve">истема реабілітації хворих на інфаркт міокарда </w:t>
      </w:r>
      <w:r>
        <w:rPr>
          <w:rFonts w:ascii="Times New Roman" w:hAnsi="Times New Roman" w:cs="Times New Roman"/>
          <w:color w:val="000000" w:themeColor="text1"/>
          <w:sz w:val="28"/>
          <w:szCs w:val="28"/>
        </w:rPr>
        <w:t xml:space="preserve">суттєво не змінилась та </w:t>
      </w:r>
      <w:r w:rsidR="00F7583D" w:rsidRPr="005F46EB">
        <w:rPr>
          <w:rFonts w:ascii="Times New Roman" w:hAnsi="Times New Roman" w:cs="Times New Roman"/>
          <w:color w:val="000000" w:themeColor="text1"/>
          <w:sz w:val="28"/>
          <w:szCs w:val="28"/>
        </w:rPr>
        <w:t>передбачає три послідовні етапи, відповідні фазам інфаркту міокарда [3, 22]:</w:t>
      </w:r>
    </w:p>
    <w:p w:rsidR="00F7583D" w:rsidRPr="005F46EB" w:rsidRDefault="00F7583D" w:rsidP="00F7583D">
      <w:pPr>
        <w:pStyle w:val="1"/>
        <w:keepNext w:val="0"/>
        <w:keepLines w:val="0"/>
        <w:widowControl w:val="0"/>
        <w:shd w:val="clear" w:color="auto" w:fill="FFFFFF"/>
        <w:spacing w:before="0" w:line="360" w:lineRule="auto"/>
        <w:ind w:firstLine="709"/>
        <w:jc w:val="both"/>
        <w:rPr>
          <w:rFonts w:ascii="Times New Roman" w:hAnsi="Times New Roman" w:cs="Times New Roman"/>
          <w:color w:val="000000" w:themeColor="text1"/>
          <w:sz w:val="28"/>
          <w:szCs w:val="28"/>
        </w:rPr>
      </w:pPr>
      <w:r w:rsidRPr="005F46EB">
        <w:rPr>
          <w:rFonts w:ascii="Times New Roman" w:hAnsi="Times New Roman" w:cs="Times New Roman"/>
          <w:color w:val="000000" w:themeColor="text1"/>
          <w:sz w:val="28"/>
          <w:szCs w:val="28"/>
        </w:rPr>
        <w:t>1) лікарнян</w:t>
      </w:r>
      <w:r w:rsidR="00D442F8">
        <w:rPr>
          <w:rFonts w:ascii="Times New Roman" w:hAnsi="Times New Roman" w:cs="Times New Roman"/>
          <w:color w:val="000000" w:themeColor="text1"/>
          <w:sz w:val="28"/>
          <w:szCs w:val="28"/>
        </w:rPr>
        <w:t>ий</w:t>
      </w:r>
      <w:r w:rsidRPr="005F46EB">
        <w:rPr>
          <w:rFonts w:ascii="Times New Roman" w:hAnsi="Times New Roman" w:cs="Times New Roman"/>
          <w:color w:val="000000" w:themeColor="text1"/>
          <w:sz w:val="28"/>
          <w:szCs w:val="28"/>
        </w:rPr>
        <w:t>;</w:t>
      </w:r>
    </w:p>
    <w:p w:rsidR="00F7583D" w:rsidRPr="005F46EB" w:rsidRDefault="00F7583D" w:rsidP="00F7583D">
      <w:pPr>
        <w:pStyle w:val="1"/>
        <w:keepNext w:val="0"/>
        <w:keepLines w:val="0"/>
        <w:widowControl w:val="0"/>
        <w:shd w:val="clear" w:color="auto" w:fill="FFFFFF"/>
        <w:spacing w:before="0" w:line="360" w:lineRule="auto"/>
        <w:ind w:firstLine="709"/>
        <w:jc w:val="both"/>
        <w:rPr>
          <w:rFonts w:ascii="Times New Roman" w:hAnsi="Times New Roman" w:cs="Times New Roman"/>
          <w:color w:val="000000" w:themeColor="text1"/>
          <w:sz w:val="28"/>
          <w:szCs w:val="28"/>
        </w:rPr>
      </w:pPr>
      <w:r w:rsidRPr="005F46EB">
        <w:rPr>
          <w:rFonts w:ascii="Times New Roman" w:hAnsi="Times New Roman" w:cs="Times New Roman"/>
          <w:color w:val="000000" w:themeColor="text1"/>
          <w:sz w:val="28"/>
          <w:szCs w:val="28"/>
        </w:rPr>
        <w:t>2) фазу одужання або реконвалесценції, здійснювану в спеціалізованих відділеннях місцевих кардіологічних санаторіїв чи в реабілітаційних лікарнях,</w:t>
      </w:r>
    </w:p>
    <w:p w:rsidR="00F7583D" w:rsidRPr="005F46EB" w:rsidRDefault="00F7583D" w:rsidP="00F7583D">
      <w:pPr>
        <w:pStyle w:val="1"/>
        <w:keepNext w:val="0"/>
        <w:keepLines w:val="0"/>
        <w:widowControl w:val="0"/>
        <w:shd w:val="clear" w:color="auto" w:fill="FFFFFF"/>
        <w:spacing w:before="0" w:line="360" w:lineRule="auto"/>
        <w:ind w:firstLine="709"/>
        <w:jc w:val="both"/>
        <w:rPr>
          <w:rFonts w:ascii="Times New Roman" w:hAnsi="Times New Roman" w:cs="Times New Roman"/>
          <w:color w:val="000000" w:themeColor="text1"/>
          <w:sz w:val="28"/>
          <w:szCs w:val="28"/>
        </w:rPr>
      </w:pPr>
      <w:r w:rsidRPr="005F46EB">
        <w:rPr>
          <w:rFonts w:ascii="Times New Roman" w:hAnsi="Times New Roman" w:cs="Times New Roman"/>
          <w:color w:val="000000" w:themeColor="text1"/>
          <w:sz w:val="28"/>
          <w:szCs w:val="28"/>
        </w:rPr>
        <w:t>3) фазу постконвалесценції або підтримуючу, яка триває протягом усього життя хворого і проводиться за диспансерному спостереженні</w:t>
      </w:r>
      <w:r w:rsidR="00D442F8">
        <w:rPr>
          <w:rFonts w:ascii="Times New Roman" w:hAnsi="Times New Roman" w:cs="Times New Roman"/>
          <w:color w:val="000000" w:themeColor="text1"/>
          <w:sz w:val="28"/>
          <w:szCs w:val="28"/>
        </w:rPr>
        <w:t xml:space="preserve"> під наглядом фахівця-реабілітолога</w:t>
      </w:r>
      <w:r w:rsidRPr="005F46EB">
        <w:rPr>
          <w:rFonts w:ascii="Times New Roman" w:hAnsi="Times New Roman" w:cs="Times New Roman"/>
          <w:color w:val="000000" w:themeColor="text1"/>
          <w:sz w:val="28"/>
          <w:szCs w:val="28"/>
        </w:rPr>
        <w:t>.</w:t>
      </w:r>
    </w:p>
    <w:p w:rsidR="00F7583D" w:rsidRPr="005F46EB" w:rsidRDefault="00F7583D" w:rsidP="00F7583D">
      <w:pPr>
        <w:pStyle w:val="1"/>
        <w:keepNext w:val="0"/>
        <w:keepLines w:val="0"/>
        <w:widowControl w:val="0"/>
        <w:shd w:val="clear" w:color="auto" w:fill="FFFFFF"/>
        <w:spacing w:before="0" w:line="360" w:lineRule="auto"/>
        <w:ind w:firstLine="709"/>
        <w:jc w:val="both"/>
        <w:rPr>
          <w:rFonts w:ascii="Times New Roman" w:hAnsi="Times New Roman" w:cs="Times New Roman"/>
          <w:color w:val="000000" w:themeColor="text1"/>
          <w:sz w:val="28"/>
          <w:szCs w:val="28"/>
        </w:rPr>
      </w:pPr>
      <w:r w:rsidRPr="005F46EB">
        <w:rPr>
          <w:rFonts w:ascii="Times New Roman" w:hAnsi="Times New Roman" w:cs="Times New Roman"/>
          <w:color w:val="000000" w:themeColor="text1"/>
          <w:sz w:val="28"/>
          <w:szCs w:val="28"/>
        </w:rPr>
        <w:t>Наразі виділяють лікарняний і післялікарняний етапи. Лікарнян</w:t>
      </w:r>
      <w:r w:rsidR="00D442F8">
        <w:rPr>
          <w:rFonts w:ascii="Times New Roman" w:hAnsi="Times New Roman" w:cs="Times New Roman"/>
          <w:color w:val="000000" w:themeColor="text1"/>
          <w:sz w:val="28"/>
          <w:szCs w:val="28"/>
        </w:rPr>
        <w:t>ому</w:t>
      </w:r>
      <w:r w:rsidRPr="005F46EB">
        <w:rPr>
          <w:rFonts w:ascii="Times New Roman" w:hAnsi="Times New Roman" w:cs="Times New Roman"/>
          <w:color w:val="000000" w:themeColor="text1"/>
          <w:sz w:val="28"/>
          <w:szCs w:val="28"/>
        </w:rPr>
        <w:t xml:space="preserve"> етапу відповідає період стабілізації (консолідації) інфаркту міокарда; після лікарняний період мобілізації – переважно здійснюється в санаторіях і ставить завдання найбільшого розвитку компенсаторних можливостей організму в період реадаптації, пов’язаної з поверненням хворого до професійної діяльності.</w:t>
      </w:r>
    </w:p>
    <w:p w:rsidR="00F7583D" w:rsidRPr="005F46EB" w:rsidRDefault="00F7583D" w:rsidP="00F7583D">
      <w:pPr>
        <w:pStyle w:val="1"/>
        <w:keepNext w:val="0"/>
        <w:keepLines w:val="0"/>
        <w:widowControl w:val="0"/>
        <w:shd w:val="clear" w:color="auto" w:fill="FFFFFF"/>
        <w:spacing w:before="0" w:line="360" w:lineRule="auto"/>
        <w:ind w:firstLine="709"/>
        <w:jc w:val="both"/>
        <w:rPr>
          <w:rFonts w:ascii="Times New Roman" w:hAnsi="Times New Roman" w:cs="Times New Roman"/>
          <w:color w:val="000000" w:themeColor="text1"/>
          <w:sz w:val="28"/>
          <w:szCs w:val="28"/>
        </w:rPr>
      </w:pPr>
      <w:r w:rsidRPr="005F46EB">
        <w:rPr>
          <w:rFonts w:ascii="Times New Roman" w:hAnsi="Times New Roman" w:cs="Times New Roman"/>
          <w:color w:val="000000" w:themeColor="text1"/>
          <w:sz w:val="28"/>
          <w:szCs w:val="28"/>
        </w:rPr>
        <w:t xml:space="preserve">Кожен етап реабілітації хворих після інфаркту міокарда ставить свої завдання, обґрунтовані патофізичними особливостями різних фаз </w:t>
      </w:r>
      <w:r w:rsidRPr="005F46EB">
        <w:rPr>
          <w:rFonts w:ascii="Times New Roman" w:hAnsi="Times New Roman" w:cs="Times New Roman"/>
          <w:color w:val="000000" w:themeColor="text1"/>
          <w:sz w:val="28"/>
          <w:szCs w:val="28"/>
        </w:rPr>
        <w:lastRenderedPageBreak/>
        <w:t xml:space="preserve">захворювання. Цілком зрозуміло, що вибір </w:t>
      </w:r>
      <w:r w:rsidR="00D442F8">
        <w:rPr>
          <w:rFonts w:ascii="Times New Roman" w:hAnsi="Times New Roman" w:cs="Times New Roman"/>
          <w:color w:val="000000" w:themeColor="text1"/>
          <w:sz w:val="28"/>
          <w:szCs w:val="28"/>
        </w:rPr>
        <w:t>засобів фізичної терапії</w:t>
      </w:r>
      <w:r w:rsidRPr="005F46EB">
        <w:rPr>
          <w:rFonts w:ascii="Times New Roman" w:hAnsi="Times New Roman" w:cs="Times New Roman"/>
          <w:color w:val="000000" w:themeColor="text1"/>
          <w:sz w:val="28"/>
          <w:szCs w:val="28"/>
        </w:rPr>
        <w:t xml:space="preserve"> та методики їх проведення ґрунтується на патофізіологічних особливості різних фаз постіфарктного стану.</w:t>
      </w:r>
    </w:p>
    <w:p w:rsidR="00D73507" w:rsidRPr="002C1B5F" w:rsidRDefault="00D73507" w:rsidP="00D73507">
      <w:pPr>
        <w:widowControl w:val="0"/>
        <w:spacing w:line="360" w:lineRule="auto"/>
        <w:ind w:firstLine="709"/>
        <w:jc w:val="both"/>
        <w:rPr>
          <w:color w:val="000000" w:themeColor="text1"/>
          <w:sz w:val="28"/>
          <w:szCs w:val="28"/>
          <w:lang w:val="uk-UA"/>
        </w:rPr>
      </w:pPr>
      <w:r w:rsidRPr="002C1B5F">
        <w:rPr>
          <w:color w:val="000000" w:themeColor="text1"/>
          <w:sz w:val="28"/>
          <w:szCs w:val="28"/>
          <w:lang w:val="uk-UA"/>
        </w:rPr>
        <w:t>На</w:t>
      </w:r>
      <w:r w:rsidR="00D442F8" w:rsidRPr="002C1B5F">
        <w:rPr>
          <w:color w:val="000000" w:themeColor="text1"/>
          <w:sz w:val="28"/>
          <w:szCs w:val="28"/>
          <w:lang w:val="uk-UA"/>
        </w:rPr>
        <w:t xml:space="preserve"> сьогодні в нашій країні набуває поширення як саме поняття </w:t>
      </w:r>
      <w:r w:rsidR="002D073B">
        <w:rPr>
          <w:color w:val="000000" w:themeColor="text1"/>
          <w:sz w:val="28"/>
          <w:szCs w:val="28"/>
          <w:lang w:val="uk-UA"/>
        </w:rPr>
        <w:t xml:space="preserve">– </w:t>
      </w:r>
      <w:r w:rsidR="00D442F8" w:rsidRPr="002C1B5F">
        <w:rPr>
          <w:color w:val="000000" w:themeColor="text1"/>
          <w:sz w:val="28"/>
          <w:szCs w:val="28"/>
          <w:lang w:val="uk-UA"/>
        </w:rPr>
        <w:t>кардіореабілітація, так і її наповнення, що</w:t>
      </w:r>
      <w:r w:rsidRPr="002C1B5F">
        <w:rPr>
          <w:color w:val="000000" w:themeColor="text1"/>
          <w:sz w:val="28"/>
          <w:szCs w:val="28"/>
          <w:lang w:val="uk-UA"/>
        </w:rPr>
        <w:t xml:space="preserve"> допомагає відновити функціональний стан </w:t>
      </w:r>
      <w:r w:rsidR="00D442F8" w:rsidRPr="002C1B5F">
        <w:rPr>
          <w:color w:val="000000" w:themeColor="text1"/>
          <w:sz w:val="28"/>
          <w:szCs w:val="28"/>
          <w:lang w:val="uk-UA"/>
        </w:rPr>
        <w:t>пацієнтів після перенесеного інфаркта міокарда</w:t>
      </w:r>
      <w:r w:rsidRPr="002C1B5F">
        <w:rPr>
          <w:color w:val="000000" w:themeColor="text1"/>
          <w:sz w:val="28"/>
          <w:szCs w:val="28"/>
          <w:lang w:val="uk-UA"/>
        </w:rPr>
        <w:t xml:space="preserve"> та завдяки раціональним і легким виконуваним рухам підвищує працездатність.</w:t>
      </w:r>
    </w:p>
    <w:p w:rsidR="00D73507" w:rsidRPr="002C1B5F" w:rsidRDefault="00D73507" w:rsidP="00D73507">
      <w:pPr>
        <w:widowControl w:val="0"/>
        <w:spacing w:line="360" w:lineRule="auto"/>
        <w:ind w:firstLine="709"/>
        <w:jc w:val="both"/>
        <w:rPr>
          <w:color w:val="000000" w:themeColor="text1"/>
          <w:sz w:val="28"/>
          <w:szCs w:val="28"/>
          <w:lang w:val="uk-UA"/>
        </w:rPr>
      </w:pPr>
      <w:r w:rsidRPr="002C1B5F">
        <w:rPr>
          <w:color w:val="000000" w:themeColor="text1"/>
          <w:sz w:val="28"/>
          <w:szCs w:val="28"/>
          <w:lang w:val="uk-UA"/>
        </w:rPr>
        <w:t xml:space="preserve">В зв’язку з актуальністю даної проблеми наше дослідження було спрямовано на визначення </w:t>
      </w:r>
      <w:r w:rsidR="002C1B5F" w:rsidRPr="002C1B5F">
        <w:rPr>
          <w:color w:val="000000" w:themeColor="text1"/>
          <w:sz w:val="28"/>
          <w:szCs w:val="28"/>
          <w:lang w:val="uk-UA"/>
        </w:rPr>
        <w:t>ефективност</w:t>
      </w:r>
      <w:r w:rsidR="0098537B">
        <w:rPr>
          <w:color w:val="000000" w:themeColor="text1"/>
          <w:sz w:val="28"/>
          <w:szCs w:val="28"/>
          <w:lang w:val="uk-UA"/>
        </w:rPr>
        <w:t>і</w:t>
      </w:r>
      <w:r w:rsidR="002C1B5F" w:rsidRPr="002C1B5F">
        <w:rPr>
          <w:color w:val="000000" w:themeColor="text1"/>
          <w:sz w:val="28"/>
          <w:szCs w:val="28"/>
          <w:lang w:val="uk-UA"/>
        </w:rPr>
        <w:t xml:space="preserve"> впливу засобів фізичної терапії на функціональний стан серцево-судинної системи осіб 50-60 років після інфаркту міокарда</w:t>
      </w:r>
      <w:r w:rsidRPr="002C1B5F">
        <w:rPr>
          <w:bCs/>
          <w:color w:val="000000" w:themeColor="text1"/>
          <w:sz w:val="28"/>
          <w:szCs w:val="28"/>
          <w:lang w:val="uk-UA"/>
        </w:rPr>
        <w:t>.</w:t>
      </w:r>
    </w:p>
    <w:p w:rsidR="00566B6C" w:rsidRPr="005F46EB" w:rsidRDefault="00566B6C" w:rsidP="003D61C0">
      <w:pPr>
        <w:rPr>
          <w:color w:val="000000" w:themeColor="text1"/>
          <w:sz w:val="28"/>
          <w:szCs w:val="28"/>
          <w:lang w:val="uk-UA" w:eastAsia="uk-UA"/>
        </w:rPr>
      </w:pPr>
    </w:p>
    <w:p w:rsidR="00A80EFB" w:rsidRPr="005F46EB" w:rsidRDefault="00A80EFB" w:rsidP="005E0989">
      <w:pPr>
        <w:pageBreakBefore/>
        <w:widowControl w:val="0"/>
        <w:spacing w:line="360" w:lineRule="auto"/>
        <w:jc w:val="center"/>
        <w:rPr>
          <w:color w:val="000000" w:themeColor="text1"/>
          <w:sz w:val="28"/>
          <w:szCs w:val="28"/>
          <w:lang w:val="uk-UA" w:eastAsia="uk-UA"/>
        </w:rPr>
      </w:pPr>
      <w:r w:rsidRPr="005F46EB">
        <w:rPr>
          <w:color w:val="000000" w:themeColor="text1"/>
          <w:sz w:val="28"/>
          <w:szCs w:val="28"/>
          <w:lang w:val="uk-UA" w:eastAsia="uk-UA"/>
        </w:rPr>
        <w:lastRenderedPageBreak/>
        <w:t xml:space="preserve">2 </w:t>
      </w:r>
      <w:r w:rsidRPr="005F46EB">
        <w:rPr>
          <w:color w:val="000000" w:themeColor="text1"/>
          <w:sz w:val="28"/>
          <w:szCs w:val="28"/>
          <w:lang w:val="uk-UA"/>
        </w:rPr>
        <w:t xml:space="preserve">ЗАВДАННЯ, МЕТОДИ </w:t>
      </w:r>
      <w:r w:rsidRPr="005F46EB">
        <w:rPr>
          <w:color w:val="000000" w:themeColor="text1"/>
          <w:sz w:val="28"/>
          <w:szCs w:val="28"/>
          <w:lang w:val="uk-UA" w:eastAsia="uk-UA"/>
        </w:rPr>
        <w:t>І</w:t>
      </w:r>
      <w:r w:rsidRPr="005F46EB">
        <w:rPr>
          <w:color w:val="000000" w:themeColor="text1"/>
          <w:sz w:val="28"/>
          <w:szCs w:val="28"/>
          <w:lang w:val="uk-UA"/>
        </w:rPr>
        <w:t xml:space="preserve"> ОРГАНІЗАЦІЯ </w:t>
      </w:r>
      <w:r w:rsidRPr="005F46EB">
        <w:rPr>
          <w:color w:val="000000" w:themeColor="text1"/>
          <w:sz w:val="28"/>
          <w:szCs w:val="28"/>
          <w:lang w:val="uk-UA" w:eastAsia="uk-UA"/>
        </w:rPr>
        <w:t>ДОСЛІДЖЕННЯ</w:t>
      </w:r>
    </w:p>
    <w:p w:rsidR="00B10EF4" w:rsidRPr="005F46EB" w:rsidRDefault="00B10EF4" w:rsidP="00AE7D0D">
      <w:pPr>
        <w:spacing w:line="360" w:lineRule="auto"/>
        <w:jc w:val="both"/>
        <w:rPr>
          <w:color w:val="000000" w:themeColor="text1"/>
          <w:sz w:val="28"/>
          <w:szCs w:val="28"/>
          <w:lang w:val="uk-UA" w:eastAsia="uk-UA"/>
        </w:rPr>
      </w:pPr>
    </w:p>
    <w:p w:rsidR="00A80EFB" w:rsidRPr="005F46EB" w:rsidRDefault="00A80EFB" w:rsidP="00AE7D0D">
      <w:pPr>
        <w:spacing w:line="360" w:lineRule="auto"/>
        <w:ind w:firstLine="709"/>
        <w:jc w:val="both"/>
        <w:rPr>
          <w:color w:val="000000" w:themeColor="text1"/>
          <w:sz w:val="28"/>
          <w:szCs w:val="28"/>
          <w:lang w:val="uk-UA"/>
        </w:rPr>
      </w:pPr>
      <w:r w:rsidRPr="005F46EB">
        <w:rPr>
          <w:color w:val="000000" w:themeColor="text1"/>
          <w:sz w:val="28"/>
          <w:szCs w:val="28"/>
          <w:lang w:val="uk-UA"/>
        </w:rPr>
        <w:t xml:space="preserve">Метою нашої </w:t>
      </w:r>
      <w:r w:rsidR="009C15E3">
        <w:rPr>
          <w:color w:val="000000" w:themeColor="text1"/>
          <w:sz w:val="28"/>
          <w:szCs w:val="28"/>
          <w:lang w:val="uk-UA"/>
        </w:rPr>
        <w:t>кваліфікацій</w:t>
      </w:r>
      <w:r w:rsidRPr="005F46EB">
        <w:rPr>
          <w:color w:val="000000" w:themeColor="text1"/>
          <w:sz w:val="28"/>
          <w:szCs w:val="28"/>
          <w:lang w:val="uk-UA"/>
        </w:rPr>
        <w:t xml:space="preserve">ної роботи стало </w:t>
      </w:r>
      <w:r w:rsidR="000551A5" w:rsidRPr="005F46EB">
        <w:rPr>
          <w:color w:val="000000" w:themeColor="text1"/>
          <w:sz w:val="28"/>
          <w:szCs w:val="28"/>
          <w:lang w:val="uk-UA"/>
        </w:rPr>
        <w:t>дослід</w:t>
      </w:r>
      <w:r w:rsidR="000551A5">
        <w:rPr>
          <w:color w:val="000000" w:themeColor="text1"/>
          <w:sz w:val="28"/>
          <w:szCs w:val="28"/>
          <w:lang w:val="uk-UA"/>
        </w:rPr>
        <w:t>ження</w:t>
      </w:r>
      <w:r w:rsidR="000551A5" w:rsidRPr="005F46EB">
        <w:rPr>
          <w:color w:val="000000" w:themeColor="text1"/>
          <w:sz w:val="28"/>
          <w:szCs w:val="28"/>
          <w:lang w:val="uk-UA"/>
        </w:rPr>
        <w:t xml:space="preserve"> ефективн</w:t>
      </w:r>
      <w:r w:rsidR="000551A5">
        <w:rPr>
          <w:color w:val="000000" w:themeColor="text1"/>
          <w:sz w:val="28"/>
          <w:szCs w:val="28"/>
          <w:lang w:val="uk-UA"/>
        </w:rPr>
        <w:t>о</w:t>
      </w:r>
      <w:r w:rsidR="000551A5" w:rsidRPr="005F46EB">
        <w:rPr>
          <w:color w:val="000000" w:themeColor="text1"/>
          <w:sz w:val="28"/>
          <w:szCs w:val="28"/>
          <w:lang w:val="uk-UA"/>
        </w:rPr>
        <w:t>ст</w:t>
      </w:r>
      <w:r w:rsidR="000551A5">
        <w:rPr>
          <w:color w:val="000000" w:themeColor="text1"/>
          <w:sz w:val="28"/>
          <w:szCs w:val="28"/>
          <w:lang w:val="uk-UA"/>
        </w:rPr>
        <w:t>і</w:t>
      </w:r>
      <w:r w:rsidR="000551A5" w:rsidRPr="005F46EB">
        <w:rPr>
          <w:color w:val="000000" w:themeColor="text1"/>
          <w:sz w:val="28"/>
          <w:szCs w:val="28"/>
          <w:lang w:val="uk-UA"/>
        </w:rPr>
        <w:t xml:space="preserve"> впливу </w:t>
      </w:r>
      <w:r w:rsidR="009C15E3">
        <w:rPr>
          <w:color w:val="000000" w:themeColor="text1"/>
          <w:sz w:val="28"/>
          <w:szCs w:val="28"/>
          <w:lang w:val="uk-UA"/>
        </w:rPr>
        <w:t>дозованих велотренувань</w:t>
      </w:r>
      <w:r w:rsidR="000551A5" w:rsidRPr="005F46EB">
        <w:rPr>
          <w:color w:val="000000" w:themeColor="text1"/>
          <w:sz w:val="28"/>
          <w:szCs w:val="28"/>
          <w:lang w:val="uk-UA"/>
        </w:rPr>
        <w:t xml:space="preserve"> на функціональний стан серцево-судинної системи осіб після інфаркту міокарда</w:t>
      </w:r>
      <w:r w:rsidRPr="005F46EB">
        <w:rPr>
          <w:color w:val="000000" w:themeColor="text1"/>
          <w:sz w:val="28"/>
          <w:szCs w:val="28"/>
          <w:lang w:val="uk-UA"/>
        </w:rPr>
        <w:t>.</w:t>
      </w:r>
    </w:p>
    <w:p w:rsidR="002819FB" w:rsidRPr="005F46EB" w:rsidRDefault="002819FB" w:rsidP="00AE7D0D">
      <w:pPr>
        <w:spacing w:line="360" w:lineRule="auto"/>
        <w:ind w:firstLine="709"/>
        <w:jc w:val="both"/>
        <w:rPr>
          <w:color w:val="000000" w:themeColor="text1"/>
          <w:sz w:val="28"/>
          <w:szCs w:val="28"/>
          <w:lang w:val="uk-UA"/>
        </w:rPr>
      </w:pPr>
    </w:p>
    <w:p w:rsidR="00A80EFB" w:rsidRPr="005F46EB" w:rsidRDefault="00A80EFB" w:rsidP="00AE7D0D">
      <w:pPr>
        <w:shd w:val="clear" w:color="auto" w:fill="FFFFFF"/>
        <w:autoSpaceDE w:val="0"/>
        <w:autoSpaceDN w:val="0"/>
        <w:spacing w:line="360" w:lineRule="auto"/>
        <w:ind w:firstLine="720"/>
        <w:jc w:val="both"/>
        <w:rPr>
          <w:color w:val="000000" w:themeColor="text1"/>
          <w:sz w:val="28"/>
          <w:szCs w:val="28"/>
        </w:rPr>
      </w:pPr>
      <w:r w:rsidRPr="005F46EB">
        <w:rPr>
          <w:color w:val="000000" w:themeColor="text1"/>
          <w:sz w:val="28"/>
          <w:szCs w:val="28"/>
          <w:lang w:val="uk-UA"/>
        </w:rPr>
        <w:t>2.1 Завдання дослідження</w:t>
      </w:r>
    </w:p>
    <w:p w:rsidR="00AE7D0D" w:rsidRPr="005F46EB" w:rsidRDefault="00AE7D0D" w:rsidP="00BC3ECC">
      <w:pPr>
        <w:shd w:val="clear" w:color="auto" w:fill="FFFFFF"/>
        <w:autoSpaceDE w:val="0"/>
        <w:autoSpaceDN w:val="0"/>
        <w:spacing w:line="360" w:lineRule="auto"/>
        <w:ind w:firstLine="720"/>
        <w:jc w:val="both"/>
        <w:rPr>
          <w:color w:val="000000" w:themeColor="text1"/>
          <w:sz w:val="28"/>
          <w:szCs w:val="28"/>
        </w:rPr>
      </w:pPr>
    </w:p>
    <w:p w:rsidR="00A80EFB" w:rsidRPr="005F46EB" w:rsidRDefault="00A80EFB" w:rsidP="00AE7D0D">
      <w:pPr>
        <w:shd w:val="clear" w:color="auto" w:fill="FFFFFF"/>
        <w:autoSpaceDE w:val="0"/>
        <w:autoSpaceDN w:val="0"/>
        <w:spacing w:line="360" w:lineRule="auto"/>
        <w:ind w:firstLine="709"/>
        <w:jc w:val="both"/>
        <w:rPr>
          <w:color w:val="000000" w:themeColor="text1"/>
          <w:sz w:val="28"/>
          <w:szCs w:val="28"/>
          <w:lang w:val="uk-UA"/>
        </w:rPr>
      </w:pPr>
      <w:r w:rsidRPr="005F46EB">
        <w:rPr>
          <w:color w:val="000000" w:themeColor="text1"/>
          <w:sz w:val="28"/>
          <w:szCs w:val="28"/>
          <w:lang w:val="uk-UA"/>
        </w:rPr>
        <w:t>Для реалізації поставленої в роботі мети нами вирішувалися наступні завдання:</w:t>
      </w:r>
    </w:p>
    <w:p w:rsidR="00A80EFB" w:rsidRPr="005F46EB" w:rsidRDefault="00A80EFB" w:rsidP="00AE7D0D">
      <w:pPr>
        <w:spacing w:line="360" w:lineRule="auto"/>
        <w:ind w:firstLine="709"/>
        <w:jc w:val="both"/>
        <w:rPr>
          <w:color w:val="000000" w:themeColor="text1"/>
          <w:sz w:val="28"/>
          <w:szCs w:val="28"/>
          <w:lang w:val="uk-UA"/>
        </w:rPr>
      </w:pPr>
      <w:r w:rsidRPr="005F46EB">
        <w:rPr>
          <w:color w:val="000000" w:themeColor="text1"/>
          <w:sz w:val="28"/>
          <w:szCs w:val="28"/>
          <w:lang w:val="uk-UA"/>
        </w:rPr>
        <w:t>1.</w:t>
      </w:r>
      <w:r w:rsidR="003D61C0" w:rsidRPr="005F46EB">
        <w:rPr>
          <w:color w:val="000000" w:themeColor="text1"/>
          <w:sz w:val="28"/>
          <w:szCs w:val="28"/>
          <w:lang w:val="uk-UA"/>
        </w:rPr>
        <w:t xml:space="preserve"> Оцінка функціонального стану </w:t>
      </w:r>
      <w:r w:rsidR="000144FD" w:rsidRPr="005F46EB">
        <w:rPr>
          <w:color w:val="000000" w:themeColor="text1"/>
          <w:sz w:val="28"/>
          <w:szCs w:val="28"/>
          <w:lang w:val="uk-UA"/>
        </w:rPr>
        <w:t>серцево-судинної</w:t>
      </w:r>
      <w:r w:rsidR="003D61C0" w:rsidRPr="005F46EB">
        <w:rPr>
          <w:color w:val="000000" w:themeColor="text1"/>
          <w:sz w:val="28"/>
          <w:szCs w:val="28"/>
          <w:lang w:val="uk-UA"/>
        </w:rPr>
        <w:t>системи</w:t>
      </w:r>
      <w:r w:rsidRPr="005F46EB">
        <w:rPr>
          <w:color w:val="000000" w:themeColor="text1"/>
          <w:sz w:val="28"/>
          <w:szCs w:val="28"/>
          <w:lang w:val="uk-UA"/>
        </w:rPr>
        <w:t xml:space="preserve"> організму </w:t>
      </w:r>
      <w:r w:rsidR="0098537B">
        <w:rPr>
          <w:color w:val="000000" w:themeColor="text1"/>
          <w:sz w:val="28"/>
          <w:szCs w:val="28"/>
          <w:lang w:val="uk-UA"/>
        </w:rPr>
        <w:t>осіб</w:t>
      </w:r>
      <w:r w:rsidRPr="005F46EB">
        <w:rPr>
          <w:color w:val="000000" w:themeColor="text1"/>
          <w:sz w:val="28"/>
          <w:szCs w:val="28"/>
          <w:lang w:val="uk-UA"/>
        </w:rPr>
        <w:t xml:space="preserve"> після інфаркту міокарду на початковому етапі реабілітації.</w:t>
      </w:r>
    </w:p>
    <w:p w:rsidR="00C04501" w:rsidRDefault="00A80EFB" w:rsidP="00AE7D0D">
      <w:pPr>
        <w:spacing w:line="360" w:lineRule="auto"/>
        <w:ind w:firstLine="709"/>
        <w:jc w:val="both"/>
        <w:rPr>
          <w:color w:val="000000" w:themeColor="text1"/>
          <w:sz w:val="28"/>
          <w:szCs w:val="28"/>
          <w:lang w:val="uk-UA"/>
        </w:rPr>
      </w:pPr>
      <w:r w:rsidRPr="005F46EB">
        <w:rPr>
          <w:color w:val="000000" w:themeColor="text1"/>
          <w:sz w:val="28"/>
          <w:szCs w:val="28"/>
          <w:lang w:val="uk-UA"/>
        </w:rPr>
        <w:t>2.</w:t>
      </w:r>
      <w:r w:rsidR="00C04501">
        <w:rPr>
          <w:color w:val="000000" w:themeColor="text1"/>
          <w:sz w:val="28"/>
          <w:szCs w:val="28"/>
          <w:lang w:val="uk-UA"/>
        </w:rPr>
        <w:t xml:space="preserve">Розробка програми кардіореабілітації із застосуванням </w:t>
      </w:r>
      <w:r w:rsidR="009C15E3">
        <w:rPr>
          <w:color w:val="000000" w:themeColor="text1"/>
          <w:sz w:val="28"/>
          <w:szCs w:val="28"/>
          <w:lang w:val="uk-UA"/>
        </w:rPr>
        <w:t>велоергометричних тренувань</w:t>
      </w:r>
      <w:r w:rsidR="00C04501">
        <w:rPr>
          <w:color w:val="000000" w:themeColor="text1"/>
          <w:sz w:val="28"/>
          <w:szCs w:val="28"/>
          <w:lang w:val="uk-UA"/>
        </w:rPr>
        <w:t>.</w:t>
      </w:r>
    </w:p>
    <w:p w:rsidR="00A80EFB" w:rsidRPr="005F46EB" w:rsidRDefault="00C04501" w:rsidP="00AE7D0D">
      <w:pPr>
        <w:spacing w:line="360" w:lineRule="auto"/>
        <w:ind w:firstLine="709"/>
        <w:jc w:val="both"/>
        <w:rPr>
          <w:color w:val="000000" w:themeColor="text1"/>
          <w:sz w:val="28"/>
          <w:szCs w:val="28"/>
          <w:lang w:val="uk-UA"/>
        </w:rPr>
      </w:pPr>
      <w:r>
        <w:rPr>
          <w:color w:val="000000" w:themeColor="text1"/>
          <w:sz w:val="28"/>
          <w:szCs w:val="28"/>
          <w:lang w:val="uk-UA"/>
        </w:rPr>
        <w:t xml:space="preserve">3. </w:t>
      </w:r>
      <w:r w:rsidR="00A80EFB" w:rsidRPr="005F46EB">
        <w:rPr>
          <w:color w:val="000000" w:themeColor="text1"/>
          <w:sz w:val="28"/>
          <w:szCs w:val="28"/>
          <w:lang w:val="uk-UA"/>
        </w:rPr>
        <w:t>Оцінка функціонального стану</w:t>
      </w:r>
      <w:r w:rsidR="000144FD" w:rsidRPr="005F46EB">
        <w:rPr>
          <w:color w:val="000000" w:themeColor="text1"/>
          <w:sz w:val="28"/>
          <w:szCs w:val="28"/>
          <w:lang w:val="uk-UA"/>
        </w:rPr>
        <w:t>серцево-судинної</w:t>
      </w:r>
      <w:r w:rsidR="003D61C0" w:rsidRPr="005F46EB">
        <w:rPr>
          <w:color w:val="000000" w:themeColor="text1"/>
          <w:sz w:val="28"/>
          <w:szCs w:val="28"/>
          <w:lang w:val="uk-UA"/>
        </w:rPr>
        <w:t>системиорганізму</w:t>
      </w:r>
      <w:r w:rsidR="0098537B">
        <w:rPr>
          <w:color w:val="000000" w:themeColor="text1"/>
          <w:sz w:val="28"/>
          <w:szCs w:val="28"/>
          <w:lang w:val="uk-UA"/>
        </w:rPr>
        <w:t>осіб</w:t>
      </w:r>
      <w:r w:rsidR="00A80EFB" w:rsidRPr="005F46EB">
        <w:rPr>
          <w:color w:val="000000" w:themeColor="text1"/>
          <w:sz w:val="28"/>
          <w:szCs w:val="28"/>
          <w:lang w:val="uk-UA"/>
        </w:rPr>
        <w:t xml:space="preserve"> після інфаркту міокарда на етапі завершення реабілітації.</w:t>
      </w:r>
    </w:p>
    <w:p w:rsidR="00A80EFB" w:rsidRPr="00C04501" w:rsidRDefault="00C04501" w:rsidP="00AE7D0D">
      <w:pPr>
        <w:spacing w:line="360" w:lineRule="auto"/>
        <w:ind w:firstLine="709"/>
        <w:jc w:val="both"/>
        <w:rPr>
          <w:color w:val="000000" w:themeColor="text1"/>
          <w:sz w:val="28"/>
          <w:szCs w:val="28"/>
          <w:lang w:val="uk-UA"/>
        </w:rPr>
      </w:pPr>
      <w:r>
        <w:rPr>
          <w:color w:val="000000" w:themeColor="text1"/>
          <w:sz w:val="28"/>
          <w:szCs w:val="28"/>
          <w:lang w:val="uk-UA"/>
        </w:rPr>
        <w:t>4</w:t>
      </w:r>
      <w:r w:rsidR="00A80EFB" w:rsidRPr="005F46EB">
        <w:rPr>
          <w:color w:val="000000" w:themeColor="text1"/>
          <w:sz w:val="28"/>
          <w:szCs w:val="28"/>
          <w:lang w:val="uk-UA"/>
        </w:rPr>
        <w:t>.За динамікою досліджуваних показників надати характеристику ефективності і доцільн</w:t>
      </w:r>
      <w:r w:rsidR="003D61C0" w:rsidRPr="005F46EB">
        <w:rPr>
          <w:color w:val="000000" w:themeColor="text1"/>
          <w:sz w:val="28"/>
          <w:szCs w:val="28"/>
          <w:lang w:val="uk-UA"/>
        </w:rPr>
        <w:t>ості застосування запропонован</w:t>
      </w:r>
      <w:r>
        <w:rPr>
          <w:color w:val="000000" w:themeColor="text1"/>
          <w:sz w:val="28"/>
          <w:szCs w:val="28"/>
          <w:lang w:val="uk-UA"/>
        </w:rPr>
        <w:t>их</w:t>
      </w:r>
      <w:r w:rsidR="009C15E3">
        <w:rPr>
          <w:color w:val="000000" w:themeColor="text1"/>
          <w:sz w:val="28"/>
          <w:szCs w:val="28"/>
          <w:lang w:val="uk-UA"/>
        </w:rPr>
        <w:t>дозованих велотренувань</w:t>
      </w:r>
      <w:r>
        <w:rPr>
          <w:color w:val="000000" w:themeColor="text1"/>
          <w:sz w:val="28"/>
          <w:szCs w:val="28"/>
          <w:lang w:val="uk-UA"/>
        </w:rPr>
        <w:t xml:space="preserve"> в реабілітації осіб </w:t>
      </w:r>
      <w:r w:rsidRPr="005F46EB">
        <w:rPr>
          <w:color w:val="000000" w:themeColor="text1"/>
          <w:sz w:val="28"/>
          <w:szCs w:val="28"/>
          <w:lang w:val="uk-UA"/>
        </w:rPr>
        <w:t>після інфаркту міокарда</w:t>
      </w:r>
      <w:r w:rsidR="00A80EFB" w:rsidRPr="005F46EB">
        <w:rPr>
          <w:color w:val="000000" w:themeColor="text1"/>
          <w:sz w:val="28"/>
          <w:szCs w:val="28"/>
          <w:lang w:val="uk-UA"/>
        </w:rPr>
        <w:t>.</w:t>
      </w:r>
    </w:p>
    <w:p w:rsidR="00AE7D0D" w:rsidRPr="00C04501" w:rsidRDefault="00AE7D0D" w:rsidP="00AE7D0D">
      <w:pPr>
        <w:spacing w:line="360" w:lineRule="auto"/>
        <w:ind w:firstLine="709"/>
        <w:jc w:val="both"/>
        <w:rPr>
          <w:color w:val="000000" w:themeColor="text1"/>
          <w:sz w:val="28"/>
          <w:szCs w:val="28"/>
          <w:lang w:val="uk-UA"/>
        </w:rPr>
      </w:pPr>
    </w:p>
    <w:p w:rsidR="00A80EFB" w:rsidRPr="005F46EB" w:rsidRDefault="00A80EFB" w:rsidP="00BC3ECC">
      <w:pPr>
        <w:shd w:val="clear" w:color="auto" w:fill="FFFFFF"/>
        <w:autoSpaceDE w:val="0"/>
        <w:autoSpaceDN w:val="0"/>
        <w:spacing w:line="360" w:lineRule="auto"/>
        <w:ind w:firstLine="720"/>
        <w:jc w:val="both"/>
        <w:rPr>
          <w:color w:val="000000" w:themeColor="text1"/>
          <w:sz w:val="28"/>
          <w:szCs w:val="28"/>
        </w:rPr>
      </w:pPr>
      <w:r w:rsidRPr="005F46EB">
        <w:rPr>
          <w:color w:val="000000" w:themeColor="text1"/>
          <w:sz w:val="28"/>
          <w:szCs w:val="28"/>
          <w:lang w:val="uk-UA"/>
        </w:rPr>
        <w:t>2.2 Методи дослідження</w:t>
      </w:r>
    </w:p>
    <w:p w:rsidR="00AE7D0D" w:rsidRPr="005F46EB" w:rsidRDefault="00AE7D0D" w:rsidP="00BC3ECC">
      <w:pPr>
        <w:shd w:val="clear" w:color="auto" w:fill="FFFFFF"/>
        <w:autoSpaceDE w:val="0"/>
        <w:autoSpaceDN w:val="0"/>
        <w:spacing w:line="360" w:lineRule="auto"/>
        <w:ind w:firstLine="720"/>
        <w:jc w:val="both"/>
        <w:rPr>
          <w:color w:val="000000" w:themeColor="text1"/>
          <w:sz w:val="28"/>
          <w:szCs w:val="28"/>
        </w:rPr>
      </w:pPr>
    </w:p>
    <w:p w:rsidR="00A80EFB" w:rsidRPr="005F46EB" w:rsidRDefault="00A80EFB" w:rsidP="00F80494">
      <w:pPr>
        <w:widowControl w:val="0"/>
        <w:spacing w:line="360" w:lineRule="auto"/>
        <w:ind w:firstLine="709"/>
        <w:jc w:val="both"/>
        <w:rPr>
          <w:color w:val="000000" w:themeColor="text1"/>
          <w:sz w:val="28"/>
          <w:szCs w:val="28"/>
          <w:lang w:val="uk-UA"/>
        </w:rPr>
      </w:pPr>
      <w:r w:rsidRPr="005F46EB">
        <w:rPr>
          <w:color w:val="000000" w:themeColor="text1"/>
          <w:sz w:val="28"/>
          <w:szCs w:val="28"/>
          <w:lang w:val="uk-UA"/>
        </w:rPr>
        <w:t>В досліджуванні використовувалися наступні методи:</w:t>
      </w:r>
    </w:p>
    <w:p w:rsidR="00A80EFB" w:rsidRPr="005F46EB" w:rsidRDefault="00A80EFB" w:rsidP="00B271B4">
      <w:pPr>
        <w:pStyle w:val="a3"/>
        <w:widowControl w:val="0"/>
        <w:numPr>
          <w:ilvl w:val="0"/>
          <w:numId w:val="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5F46EB">
        <w:rPr>
          <w:rFonts w:ascii="Times New Roman" w:eastAsia="Times New Roman" w:hAnsi="Times New Roman" w:cs="Times New Roman"/>
          <w:color w:val="000000" w:themeColor="text1"/>
          <w:sz w:val="28"/>
          <w:szCs w:val="28"/>
          <w:lang w:val="uk-UA" w:eastAsia="ru-RU"/>
        </w:rPr>
        <w:t>Аналіз науково-методичної літератури.</w:t>
      </w:r>
    </w:p>
    <w:p w:rsidR="00A80EFB" w:rsidRPr="005F46EB" w:rsidRDefault="00A80EFB" w:rsidP="00B271B4">
      <w:pPr>
        <w:pStyle w:val="a3"/>
        <w:widowControl w:val="0"/>
        <w:numPr>
          <w:ilvl w:val="0"/>
          <w:numId w:val="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5F46EB">
        <w:rPr>
          <w:rFonts w:ascii="Times New Roman" w:eastAsia="Times New Roman" w:hAnsi="Times New Roman" w:cs="Times New Roman"/>
          <w:color w:val="000000" w:themeColor="text1"/>
          <w:sz w:val="28"/>
          <w:szCs w:val="28"/>
          <w:lang w:val="uk-UA" w:eastAsia="ru-RU"/>
        </w:rPr>
        <w:t>Педагогічні методи (педагогічне спостереження, педагогічний експеримент).</w:t>
      </w:r>
    </w:p>
    <w:p w:rsidR="00A80EFB" w:rsidRPr="005F46EB" w:rsidRDefault="003D61C0" w:rsidP="00B271B4">
      <w:pPr>
        <w:pStyle w:val="a3"/>
        <w:widowControl w:val="0"/>
        <w:numPr>
          <w:ilvl w:val="0"/>
          <w:numId w:val="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5F46EB">
        <w:rPr>
          <w:rFonts w:ascii="Times New Roman" w:eastAsia="Times New Roman" w:hAnsi="Times New Roman" w:cs="Times New Roman"/>
          <w:color w:val="000000" w:themeColor="text1"/>
          <w:sz w:val="28"/>
          <w:szCs w:val="28"/>
          <w:lang w:val="uk-UA" w:eastAsia="ru-RU"/>
        </w:rPr>
        <w:t xml:space="preserve">Методи дослідження функціонального стану </w:t>
      </w:r>
      <w:r w:rsidR="00D15CC1" w:rsidRPr="005F46EB">
        <w:rPr>
          <w:rFonts w:ascii="Times New Roman" w:hAnsi="Times New Roman" w:cs="Times New Roman"/>
          <w:color w:val="000000" w:themeColor="text1"/>
          <w:sz w:val="28"/>
          <w:szCs w:val="28"/>
          <w:lang w:val="uk-UA"/>
        </w:rPr>
        <w:t>серцево-</w:t>
      </w:r>
      <w:r w:rsidRPr="005F46EB">
        <w:rPr>
          <w:rFonts w:ascii="Times New Roman" w:hAnsi="Times New Roman" w:cs="Times New Roman"/>
          <w:color w:val="000000" w:themeColor="text1"/>
          <w:sz w:val="28"/>
          <w:szCs w:val="28"/>
          <w:lang w:val="uk-UA"/>
        </w:rPr>
        <w:t>судинної системи,</w:t>
      </w:r>
      <w:r w:rsidRPr="005F46EB">
        <w:rPr>
          <w:rFonts w:ascii="Times New Roman" w:eastAsia="Times New Roman" w:hAnsi="Times New Roman" w:cs="Times New Roman"/>
          <w:color w:val="000000" w:themeColor="text1"/>
          <w:sz w:val="28"/>
          <w:szCs w:val="28"/>
          <w:lang w:val="uk-UA" w:eastAsia="ru-RU"/>
        </w:rPr>
        <w:t xml:space="preserve">а саме </w:t>
      </w:r>
      <w:r w:rsidR="00A80EFB" w:rsidRPr="005F46EB">
        <w:rPr>
          <w:rFonts w:ascii="Times New Roman" w:eastAsia="Times New Roman" w:hAnsi="Times New Roman" w:cs="Times New Roman"/>
          <w:color w:val="000000" w:themeColor="text1"/>
          <w:sz w:val="28"/>
          <w:szCs w:val="28"/>
          <w:lang w:val="uk-UA" w:eastAsia="ru-RU"/>
        </w:rPr>
        <w:t>ЧСС</w:t>
      </w:r>
      <w:r w:rsidRPr="005F46EB">
        <w:rPr>
          <w:rFonts w:ascii="Times New Roman" w:eastAsia="Times New Roman" w:hAnsi="Times New Roman" w:cs="Times New Roman"/>
          <w:color w:val="000000" w:themeColor="text1"/>
          <w:sz w:val="28"/>
          <w:szCs w:val="28"/>
          <w:lang w:val="uk-UA" w:eastAsia="ru-RU"/>
        </w:rPr>
        <w:t xml:space="preserve"> уд/хв</w:t>
      </w:r>
      <w:r w:rsidR="00A80EFB" w:rsidRPr="005F46EB">
        <w:rPr>
          <w:rFonts w:ascii="Times New Roman" w:eastAsia="Times New Roman" w:hAnsi="Times New Roman" w:cs="Times New Roman"/>
          <w:color w:val="000000" w:themeColor="text1"/>
          <w:sz w:val="28"/>
          <w:szCs w:val="28"/>
          <w:lang w:val="uk-UA" w:eastAsia="ru-RU"/>
        </w:rPr>
        <w:t>, АТп</w:t>
      </w:r>
      <w:r w:rsidRPr="005F46EB">
        <w:rPr>
          <w:rFonts w:ascii="Times New Roman" w:eastAsia="Times New Roman" w:hAnsi="Times New Roman" w:cs="Times New Roman"/>
          <w:color w:val="000000" w:themeColor="text1"/>
          <w:sz w:val="28"/>
          <w:szCs w:val="28"/>
          <w:lang w:val="uk-UA" w:eastAsia="ru-RU"/>
        </w:rPr>
        <w:t xml:space="preserve"> мм рт.ст</w:t>
      </w:r>
      <w:r w:rsidR="0052531F">
        <w:rPr>
          <w:rFonts w:ascii="Times New Roman" w:eastAsia="Times New Roman" w:hAnsi="Times New Roman" w:cs="Times New Roman"/>
          <w:color w:val="000000" w:themeColor="text1"/>
          <w:sz w:val="28"/>
          <w:szCs w:val="28"/>
          <w:lang w:val="uk-UA" w:eastAsia="ru-RU"/>
        </w:rPr>
        <w:t>.</w:t>
      </w:r>
      <w:r w:rsidR="00A80EFB" w:rsidRPr="005F46EB">
        <w:rPr>
          <w:rFonts w:ascii="Times New Roman" w:eastAsia="Times New Roman" w:hAnsi="Times New Roman" w:cs="Times New Roman"/>
          <w:color w:val="000000" w:themeColor="text1"/>
          <w:sz w:val="28"/>
          <w:szCs w:val="28"/>
          <w:lang w:val="uk-UA" w:eastAsia="ru-RU"/>
        </w:rPr>
        <w:t>, АТс</w:t>
      </w:r>
      <w:r w:rsidRPr="005F46EB">
        <w:rPr>
          <w:rFonts w:ascii="Times New Roman" w:eastAsia="Times New Roman" w:hAnsi="Times New Roman" w:cs="Times New Roman"/>
          <w:color w:val="000000" w:themeColor="text1"/>
          <w:sz w:val="28"/>
          <w:szCs w:val="28"/>
          <w:lang w:val="uk-UA" w:eastAsia="ru-RU"/>
        </w:rPr>
        <w:t xml:space="preserve"> мм рт</w:t>
      </w:r>
      <w:r w:rsidR="0052531F">
        <w:rPr>
          <w:rFonts w:ascii="Times New Roman" w:eastAsia="Times New Roman" w:hAnsi="Times New Roman" w:cs="Times New Roman"/>
          <w:color w:val="000000" w:themeColor="text1"/>
          <w:sz w:val="28"/>
          <w:szCs w:val="28"/>
          <w:lang w:val="uk-UA" w:eastAsia="ru-RU"/>
        </w:rPr>
        <w:t>.с</w:t>
      </w:r>
      <w:r w:rsidRPr="005F46EB">
        <w:rPr>
          <w:rFonts w:ascii="Times New Roman" w:eastAsia="Times New Roman" w:hAnsi="Times New Roman" w:cs="Times New Roman"/>
          <w:color w:val="000000" w:themeColor="text1"/>
          <w:sz w:val="28"/>
          <w:szCs w:val="28"/>
          <w:lang w:val="uk-UA" w:eastAsia="ru-RU"/>
        </w:rPr>
        <w:t>т</w:t>
      </w:r>
      <w:r w:rsidR="0052531F">
        <w:rPr>
          <w:rFonts w:ascii="Times New Roman" w:eastAsia="Times New Roman" w:hAnsi="Times New Roman" w:cs="Times New Roman"/>
          <w:color w:val="000000" w:themeColor="text1"/>
          <w:sz w:val="28"/>
          <w:szCs w:val="28"/>
          <w:lang w:val="uk-UA" w:eastAsia="ru-RU"/>
        </w:rPr>
        <w:t>.</w:t>
      </w:r>
      <w:r w:rsidR="00A80EFB" w:rsidRPr="005F46EB">
        <w:rPr>
          <w:rFonts w:ascii="Times New Roman" w:eastAsia="Times New Roman" w:hAnsi="Times New Roman" w:cs="Times New Roman"/>
          <w:color w:val="000000" w:themeColor="text1"/>
          <w:sz w:val="28"/>
          <w:szCs w:val="28"/>
          <w:lang w:val="uk-UA" w:eastAsia="ru-RU"/>
        </w:rPr>
        <w:t>, СОК</w:t>
      </w:r>
      <w:r w:rsidRPr="005F46EB">
        <w:rPr>
          <w:rFonts w:ascii="Times New Roman" w:eastAsia="Times New Roman" w:hAnsi="Times New Roman" w:cs="Times New Roman"/>
          <w:color w:val="000000" w:themeColor="text1"/>
          <w:sz w:val="28"/>
          <w:szCs w:val="28"/>
          <w:lang w:val="uk-UA" w:eastAsia="ru-RU"/>
        </w:rPr>
        <w:t xml:space="preserve"> мл</w:t>
      </w:r>
      <w:r w:rsidR="00A80EFB" w:rsidRPr="005F46EB">
        <w:rPr>
          <w:rFonts w:ascii="Times New Roman" w:eastAsia="Times New Roman" w:hAnsi="Times New Roman" w:cs="Times New Roman"/>
          <w:color w:val="000000" w:themeColor="text1"/>
          <w:sz w:val="28"/>
          <w:szCs w:val="28"/>
          <w:lang w:val="uk-UA" w:eastAsia="ru-RU"/>
        </w:rPr>
        <w:t>, ХОК</w:t>
      </w:r>
      <w:r w:rsidRPr="005F46EB">
        <w:rPr>
          <w:rFonts w:ascii="Times New Roman" w:eastAsia="Times New Roman" w:hAnsi="Times New Roman" w:cs="Times New Roman"/>
          <w:color w:val="000000" w:themeColor="text1"/>
          <w:sz w:val="28"/>
          <w:szCs w:val="28"/>
          <w:lang w:val="uk-UA" w:eastAsia="ru-RU"/>
        </w:rPr>
        <w:t xml:space="preserve"> л/хв</w:t>
      </w:r>
      <w:r w:rsidR="00A80EFB" w:rsidRPr="005F46EB">
        <w:rPr>
          <w:rFonts w:ascii="Times New Roman" w:eastAsia="Times New Roman" w:hAnsi="Times New Roman" w:cs="Times New Roman"/>
          <w:color w:val="000000" w:themeColor="text1"/>
          <w:sz w:val="28"/>
          <w:szCs w:val="28"/>
          <w:lang w:val="uk-UA" w:eastAsia="ru-RU"/>
        </w:rPr>
        <w:t>, індекс Робінсона</w:t>
      </w:r>
      <w:r w:rsidRPr="005F46EB">
        <w:rPr>
          <w:rFonts w:ascii="Times New Roman" w:eastAsia="Times New Roman" w:hAnsi="Times New Roman" w:cs="Times New Roman"/>
          <w:color w:val="000000" w:themeColor="text1"/>
          <w:sz w:val="28"/>
          <w:szCs w:val="28"/>
          <w:lang w:val="uk-UA" w:eastAsia="ru-RU"/>
        </w:rPr>
        <w:t>у.о</w:t>
      </w:r>
      <w:r w:rsidR="00C47DE3">
        <w:rPr>
          <w:rFonts w:ascii="Times New Roman" w:eastAsia="Times New Roman" w:hAnsi="Times New Roman" w:cs="Times New Roman"/>
          <w:color w:val="000000" w:themeColor="text1"/>
          <w:sz w:val="28"/>
          <w:szCs w:val="28"/>
          <w:lang w:val="uk-UA" w:eastAsia="ru-RU"/>
        </w:rPr>
        <w:t>.</w:t>
      </w:r>
      <w:r w:rsidR="00A80EFB" w:rsidRPr="005F46EB">
        <w:rPr>
          <w:rFonts w:ascii="Times New Roman" w:eastAsia="Times New Roman" w:hAnsi="Times New Roman" w:cs="Times New Roman"/>
          <w:color w:val="000000" w:themeColor="text1"/>
          <w:sz w:val="28"/>
          <w:szCs w:val="28"/>
          <w:lang w:val="uk-UA" w:eastAsia="ru-RU"/>
        </w:rPr>
        <w:t>, КЕК</w:t>
      </w:r>
      <w:r w:rsidRPr="005F46EB">
        <w:rPr>
          <w:rFonts w:ascii="Times New Roman" w:eastAsia="Times New Roman" w:hAnsi="Times New Roman" w:cs="Times New Roman"/>
          <w:color w:val="000000" w:themeColor="text1"/>
          <w:sz w:val="28"/>
          <w:szCs w:val="28"/>
          <w:lang w:val="uk-UA" w:eastAsia="ru-RU"/>
        </w:rPr>
        <w:t xml:space="preserve"> у.о</w:t>
      </w:r>
      <w:r w:rsidR="00C47DE3">
        <w:rPr>
          <w:rFonts w:ascii="Times New Roman" w:eastAsia="Times New Roman" w:hAnsi="Times New Roman" w:cs="Times New Roman"/>
          <w:color w:val="000000" w:themeColor="text1"/>
          <w:sz w:val="28"/>
          <w:szCs w:val="28"/>
          <w:lang w:val="uk-UA" w:eastAsia="ru-RU"/>
        </w:rPr>
        <w:t>.</w:t>
      </w:r>
      <w:r w:rsidR="00A80EFB" w:rsidRPr="005F46EB">
        <w:rPr>
          <w:rFonts w:ascii="Times New Roman" w:eastAsia="Times New Roman" w:hAnsi="Times New Roman" w:cs="Times New Roman"/>
          <w:color w:val="000000" w:themeColor="text1"/>
          <w:sz w:val="28"/>
          <w:szCs w:val="28"/>
          <w:lang w:val="uk-UA" w:eastAsia="ru-RU"/>
        </w:rPr>
        <w:t>, АП</w:t>
      </w:r>
      <w:r w:rsidRPr="005F46EB">
        <w:rPr>
          <w:rFonts w:ascii="Times New Roman" w:eastAsia="Times New Roman" w:hAnsi="Times New Roman" w:cs="Times New Roman"/>
          <w:color w:val="000000" w:themeColor="text1"/>
          <w:sz w:val="28"/>
          <w:szCs w:val="28"/>
          <w:lang w:val="uk-UA" w:eastAsia="ru-RU"/>
        </w:rPr>
        <w:t xml:space="preserve"> у.о</w:t>
      </w:r>
      <w:r w:rsidR="005A4214">
        <w:rPr>
          <w:rFonts w:ascii="Times New Roman" w:eastAsia="Times New Roman" w:hAnsi="Times New Roman" w:cs="Times New Roman"/>
          <w:color w:val="000000" w:themeColor="text1"/>
          <w:sz w:val="28"/>
          <w:szCs w:val="28"/>
          <w:lang w:val="uk-UA" w:eastAsia="ru-RU"/>
        </w:rPr>
        <w:t>.</w:t>
      </w:r>
      <w:r w:rsidR="00D31D4D" w:rsidRPr="005F46EB">
        <w:rPr>
          <w:rFonts w:ascii="Times New Roman" w:eastAsia="Times New Roman" w:hAnsi="Times New Roman" w:cs="Times New Roman"/>
          <w:color w:val="000000" w:themeColor="text1"/>
          <w:sz w:val="28"/>
          <w:szCs w:val="28"/>
          <w:lang w:val="uk-UA" w:eastAsia="ru-RU"/>
        </w:rPr>
        <w:t xml:space="preserve"> та </w:t>
      </w:r>
      <w:r w:rsidR="00B5348B">
        <w:rPr>
          <w:rFonts w:ascii="Times New Roman" w:eastAsia="Times New Roman" w:hAnsi="Times New Roman" w:cs="Times New Roman"/>
          <w:color w:val="000000" w:themeColor="text1"/>
          <w:sz w:val="28"/>
          <w:szCs w:val="28"/>
          <w:lang w:val="uk-UA" w:eastAsia="ru-RU"/>
        </w:rPr>
        <w:t xml:space="preserve">метод </w:t>
      </w:r>
      <w:r w:rsidR="00D31D4D" w:rsidRPr="005F46EB">
        <w:rPr>
          <w:rFonts w:ascii="Times New Roman" w:eastAsia="Times New Roman" w:hAnsi="Times New Roman" w:cs="Times New Roman"/>
          <w:color w:val="000000" w:themeColor="text1"/>
          <w:sz w:val="28"/>
          <w:szCs w:val="28"/>
          <w:lang w:val="uk-UA" w:eastAsia="ru-RU"/>
        </w:rPr>
        <w:t>антропометрі</w:t>
      </w:r>
      <w:r w:rsidR="00B5348B">
        <w:rPr>
          <w:rFonts w:ascii="Times New Roman" w:eastAsia="Times New Roman" w:hAnsi="Times New Roman" w:cs="Times New Roman"/>
          <w:color w:val="000000" w:themeColor="text1"/>
          <w:sz w:val="28"/>
          <w:szCs w:val="28"/>
          <w:lang w:val="uk-UA" w:eastAsia="ru-RU"/>
        </w:rPr>
        <w:t>ї</w:t>
      </w:r>
      <w:r w:rsidR="00D31D4D" w:rsidRPr="005F46EB">
        <w:rPr>
          <w:rFonts w:ascii="Times New Roman" w:eastAsia="Times New Roman" w:hAnsi="Times New Roman" w:cs="Times New Roman"/>
          <w:color w:val="000000" w:themeColor="text1"/>
          <w:sz w:val="28"/>
          <w:szCs w:val="28"/>
          <w:lang w:val="uk-UA" w:eastAsia="ru-RU"/>
        </w:rPr>
        <w:t>.</w:t>
      </w:r>
    </w:p>
    <w:p w:rsidR="00A80EFB" w:rsidRPr="005F46EB" w:rsidRDefault="00A80EFB" w:rsidP="00B271B4">
      <w:pPr>
        <w:pStyle w:val="a3"/>
        <w:widowControl w:val="0"/>
        <w:numPr>
          <w:ilvl w:val="0"/>
          <w:numId w:val="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5F46EB">
        <w:rPr>
          <w:rFonts w:ascii="Times New Roman" w:eastAsia="Times New Roman" w:hAnsi="Times New Roman" w:cs="Times New Roman"/>
          <w:color w:val="000000" w:themeColor="text1"/>
          <w:sz w:val="28"/>
          <w:szCs w:val="28"/>
          <w:lang w:val="uk-UA" w:eastAsia="ru-RU"/>
        </w:rPr>
        <w:lastRenderedPageBreak/>
        <w:t>Методи математичної статистики.</w:t>
      </w:r>
    </w:p>
    <w:p w:rsidR="00A80EFB" w:rsidRPr="005F46EB" w:rsidRDefault="00A80EFB" w:rsidP="00D15CC1">
      <w:pPr>
        <w:widowControl w:val="0"/>
        <w:spacing w:line="360" w:lineRule="auto"/>
        <w:ind w:firstLine="720"/>
        <w:jc w:val="both"/>
        <w:rPr>
          <w:color w:val="000000" w:themeColor="text1"/>
          <w:sz w:val="28"/>
          <w:szCs w:val="28"/>
        </w:rPr>
      </w:pPr>
      <w:r w:rsidRPr="005F46EB">
        <w:rPr>
          <w:color w:val="000000" w:themeColor="text1"/>
          <w:sz w:val="28"/>
          <w:szCs w:val="28"/>
          <w:lang w:val="uk-UA"/>
        </w:rPr>
        <w:t>2.2.1 Методи визначення основних показників серцево–судинної системи</w:t>
      </w:r>
    </w:p>
    <w:p w:rsidR="00D15CC1" w:rsidRPr="005F46EB" w:rsidRDefault="00D15CC1" w:rsidP="00453569">
      <w:pPr>
        <w:widowControl w:val="0"/>
        <w:tabs>
          <w:tab w:val="num" w:pos="0"/>
        </w:tabs>
        <w:spacing w:line="360" w:lineRule="auto"/>
        <w:ind w:firstLine="720"/>
        <w:jc w:val="both"/>
        <w:rPr>
          <w:color w:val="000000" w:themeColor="text1"/>
          <w:sz w:val="28"/>
          <w:szCs w:val="28"/>
        </w:rPr>
      </w:pPr>
    </w:p>
    <w:p w:rsidR="00457025" w:rsidRDefault="00A80EFB" w:rsidP="00453569">
      <w:pPr>
        <w:widowControl w:val="0"/>
        <w:tabs>
          <w:tab w:val="num" w:pos="0"/>
        </w:tabs>
        <w:spacing w:line="360" w:lineRule="auto"/>
        <w:ind w:firstLine="720"/>
        <w:jc w:val="both"/>
        <w:rPr>
          <w:color w:val="000000" w:themeColor="text1"/>
          <w:sz w:val="28"/>
          <w:szCs w:val="28"/>
          <w:lang w:val="uk-UA"/>
        </w:rPr>
      </w:pPr>
      <w:r w:rsidRPr="005F46EB">
        <w:rPr>
          <w:color w:val="000000" w:themeColor="text1"/>
          <w:sz w:val="28"/>
          <w:szCs w:val="28"/>
          <w:lang w:val="uk-UA"/>
        </w:rPr>
        <w:t xml:space="preserve">Величину частоти серцевих скорочень (ЧСС, уд/хв) визначали </w:t>
      </w:r>
      <w:r w:rsidR="00453569" w:rsidRPr="005F46EB">
        <w:rPr>
          <w:color w:val="000000" w:themeColor="text1"/>
          <w:sz w:val="28"/>
          <w:szCs w:val="28"/>
          <w:lang w:val="uk-UA"/>
        </w:rPr>
        <w:t xml:space="preserve">пальпаторно за одну хвилину. </w:t>
      </w:r>
      <w:r w:rsidRPr="005F46EB">
        <w:rPr>
          <w:color w:val="000000" w:themeColor="text1"/>
          <w:sz w:val="28"/>
          <w:szCs w:val="28"/>
          <w:lang w:val="uk-UA"/>
        </w:rPr>
        <w:t>Величину артеріального тиску (АТ, мм рт.ст.) реєстрували за методом Н.С. Короткова за допомогою тонометра і</w:t>
      </w:r>
      <w:r w:rsidR="00457025">
        <w:rPr>
          <w:color w:val="000000" w:themeColor="text1"/>
          <w:sz w:val="28"/>
          <w:szCs w:val="28"/>
          <w:lang w:val="uk-UA"/>
        </w:rPr>
        <w:t> </w:t>
      </w:r>
      <w:r w:rsidRPr="005F46EB">
        <w:rPr>
          <w:color w:val="000000" w:themeColor="text1"/>
          <w:sz w:val="28"/>
          <w:szCs w:val="28"/>
          <w:lang w:val="uk-UA"/>
        </w:rPr>
        <w:t>фонендоскопа. Визначали наступні види артеріа</w:t>
      </w:r>
      <w:r w:rsidR="00453569" w:rsidRPr="005F46EB">
        <w:rPr>
          <w:color w:val="000000" w:themeColor="text1"/>
          <w:sz w:val="28"/>
          <w:szCs w:val="28"/>
          <w:lang w:val="uk-UA"/>
        </w:rPr>
        <w:t xml:space="preserve">льного тиску: систолічний (АТс,мм рт.ст.), діастолічний </w:t>
      </w:r>
      <w:r w:rsidRPr="005F46EB">
        <w:rPr>
          <w:color w:val="000000" w:themeColor="text1"/>
          <w:sz w:val="28"/>
          <w:szCs w:val="28"/>
          <w:lang w:val="uk-UA"/>
        </w:rPr>
        <w:t>(АТд, мм рт.ст.), пульсовий (АТп, мм рт.ст.) і</w:t>
      </w:r>
      <w:r w:rsidR="00457025">
        <w:rPr>
          <w:color w:val="000000" w:themeColor="text1"/>
          <w:sz w:val="28"/>
          <w:szCs w:val="28"/>
          <w:lang w:val="uk-UA"/>
        </w:rPr>
        <w:t> </w:t>
      </w:r>
      <w:r w:rsidRPr="005F46EB">
        <w:rPr>
          <w:color w:val="000000" w:themeColor="text1"/>
          <w:sz w:val="28"/>
          <w:szCs w:val="28"/>
          <w:lang w:val="uk-UA"/>
        </w:rPr>
        <w:t>середній (АТср., мм рт.ст.)</w:t>
      </w:r>
      <w:r w:rsidR="00453569" w:rsidRPr="005F46EB">
        <w:rPr>
          <w:color w:val="000000" w:themeColor="text1"/>
          <w:sz w:val="28"/>
          <w:szCs w:val="28"/>
          <w:lang w:val="uk-UA"/>
        </w:rPr>
        <w:t xml:space="preserve"> [32]</w:t>
      </w:r>
      <w:r w:rsidRPr="005F46EB">
        <w:rPr>
          <w:color w:val="000000" w:themeColor="text1"/>
          <w:sz w:val="28"/>
          <w:szCs w:val="28"/>
          <w:lang w:val="uk-UA"/>
        </w:rPr>
        <w:t xml:space="preserve">. </w:t>
      </w:r>
    </w:p>
    <w:p w:rsidR="00A80EFB" w:rsidRPr="005F46EB" w:rsidRDefault="00A80EFB" w:rsidP="00453569">
      <w:pPr>
        <w:widowControl w:val="0"/>
        <w:tabs>
          <w:tab w:val="num" w:pos="0"/>
        </w:tabs>
        <w:spacing w:line="360" w:lineRule="auto"/>
        <w:ind w:firstLine="720"/>
        <w:jc w:val="both"/>
        <w:rPr>
          <w:color w:val="000000" w:themeColor="text1"/>
          <w:sz w:val="28"/>
          <w:szCs w:val="28"/>
          <w:lang w:val="uk-UA"/>
        </w:rPr>
      </w:pPr>
      <w:r w:rsidRPr="005F46EB">
        <w:rPr>
          <w:color w:val="000000" w:themeColor="text1"/>
          <w:sz w:val="28"/>
          <w:szCs w:val="28"/>
          <w:lang w:val="uk-UA"/>
        </w:rPr>
        <w:t xml:space="preserve">На підставі перерахованих </w:t>
      </w:r>
      <w:r w:rsidR="00457025">
        <w:rPr>
          <w:color w:val="000000" w:themeColor="text1"/>
          <w:sz w:val="28"/>
          <w:szCs w:val="28"/>
          <w:lang w:val="uk-UA"/>
        </w:rPr>
        <w:t xml:space="preserve">вище </w:t>
      </w:r>
      <w:r w:rsidRPr="005F46EB">
        <w:rPr>
          <w:color w:val="000000" w:themeColor="text1"/>
          <w:sz w:val="28"/>
          <w:szCs w:val="28"/>
          <w:lang w:val="uk-UA"/>
        </w:rPr>
        <w:t>показників р</w:t>
      </w:r>
      <w:r w:rsidR="00453569" w:rsidRPr="005F46EB">
        <w:rPr>
          <w:color w:val="000000" w:themeColor="text1"/>
          <w:sz w:val="28"/>
          <w:szCs w:val="28"/>
          <w:lang w:val="uk-UA"/>
        </w:rPr>
        <w:t>озраховували наступні параметри.</w:t>
      </w:r>
    </w:p>
    <w:p w:rsidR="00D15CC1" w:rsidRPr="005F46EB" w:rsidRDefault="00A80EFB" w:rsidP="00453569">
      <w:pPr>
        <w:widowControl w:val="0"/>
        <w:tabs>
          <w:tab w:val="num" w:pos="0"/>
          <w:tab w:val="left" w:pos="7920"/>
        </w:tabs>
        <w:spacing w:line="360" w:lineRule="auto"/>
        <w:ind w:firstLine="720"/>
        <w:jc w:val="both"/>
        <w:rPr>
          <w:color w:val="000000" w:themeColor="text1"/>
          <w:sz w:val="28"/>
          <w:szCs w:val="28"/>
        </w:rPr>
      </w:pPr>
      <w:r w:rsidRPr="005F46EB">
        <w:rPr>
          <w:color w:val="000000" w:themeColor="text1"/>
          <w:sz w:val="28"/>
          <w:szCs w:val="28"/>
          <w:lang w:val="uk-UA"/>
        </w:rPr>
        <w:t xml:space="preserve">Коефіцієнт економічності кровообігу (КЕК, у.о.) </w:t>
      </w:r>
      <w:r w:rsidR="00457025">
        <w:rPr>
          <w:color w:val="000000" w:themeColor="text1"/>
          <w:sz w:val="28"/>
          <w:szCs w:val="28"/>
          <w:lang w:val="uk-UA"/>
        </w:rPr>
        <w:t>розраховув</w:t>
      </w:r>
      <w:r w:rsidR="00453569" w:rsidRPr="005F46EB">
        <w:rPr>
          <w:color w:val="000000" w:themeColor="text1"/>
          <w:sz w:val="28"/>
          <w:szCs w:val="28"/>
          <w:lang w:val="uk-UA"/>
        </w:rPr>
        <w:t xml:space="preserve">али за наступною формулою: </w:t>
      </w:r>
    </w:p>
    <w:p w:rsidR="00D15CC1" w:rsidRPr="005F46EB" w:rsidRDefault="00A80EFB" w:rsidP="00453569">
      <w:pPr>
        <w:widowControl w:val="0"/>
        <w:tabs>
          <w:tab w:val="num" w:pos="0"/>
          <w:tab w:val="left" w:pos="7920"/>
        </w:tabs>
        <w:spacing w:line="360" w:lineRule="auto"/>
        <w:ind w:firstLine="720"/>
        <w:jc w:val="both"/>
        <w:rPr>
          <w:color w:val="000000" w:themeColor="text1"/>
          <w:sz w:val="28"/>
          <w:szCs w:val="28"/>
        </w:rPr>
      </w:pPr>
      <w:r w:rsidRPr="005F46EB">
        <w:rPr>
          <w:color w:val="000000" w:themeColor="text1"/>
          <w:sz w:val="28"/>
          <w:szCs w:val="28"/>
          <w:lang w:val="uk-UA"/>
        </w:rPr>
        <w:t xml:space="preserve">КЕК = ЧСС × (АТс – АТд), </w:t>
      </w:r>
    </w:p>
    <w:p w:rsidR="00A80EFB" w:rsidRPr="005F46EB" w:rsidRDefault="00A80EFB" w:rsidP="00D15CC1">
      <w:pPr>
        <w:widowControl w:val="0"/>
        <w:tabs>
          <w:tab w:val="num" w:pos="0"/>
          <w:tab w:val="left" w:pos="7920"/>
        </w:tabs>
        <w:spacing w:line="360" w:lineRule="auto"/>
        <w:jc w:val="both"/>
        <w:rPr>
          <w:color w:val="000000" w:themeColor="text1"/>
          <w:sz w:val="28"/>
          <w:szCs w:val="28"/>
          <w:lang w:val="uk-UA"/>
        </w:rPr>
      </w:pPr>
      <w:r w:rsidRPr="005F46EB">
        <w:rPr>
          <w:color w:val="000000" w:themeColor="text1"/>
          <w:sz w:val="28"/>
          <w:szCs w:val="28"/>
          <w:lang w:val="uk-UA"/>
        </w:rPr>
        <w:t xml:space="preserve">де КЕК – коефіцієнт економічності кровообігу, у.о.; ЧСС – частота серцевих скорочень, уд/хв; АТс – артеріальний тиск систолічний, мм рт.ст.; АТд – артеріальний тиск діастолічний, мм рт.ст.Показник КЕК в нормі дорівнює 2300 умовних одиниць </w:t>
      </w:r>
      <w:r w:rsidR="004C7C98">
        <w:rPr>
          <w:color w:val="000000" w:themeColor="text1"/>
          <w:sz w:val="28"/>
          <w:szCs w:val="28"/>
          <w:lang w:val="uk-UA"/>
        </w:rPr>
        <w:t>–</w:t>
      </w:r>
      <w:r w:rsidRPr="005F46EB">
        <w:rPr>
          <w:color w:val="000000" w:themeColor="text1"/>
          <w:sz w:val="28"/>
          <w:szCs w:val="28"/>
          <w:lang w:val="uk-UA"/>
        </w:rPr>
        <w:t xml:space="preserve"> зона повного відновлення; до 3000 умовних одиниць </w:t>
      </w:r>
      <w:r w:rsidR="004C7C98">
        <w:rPr>
          <w:color w:val="000000" w:themeColor="text1"/>
          <w:sz w:val="28"/>
          <w:szCs w:val="28"/>
          <w:lang w:val="uk-UA"/>
        </w:rPr>
        <w:t>–</w:t>
      </w:r>
      <w:r w:rsidRPr="005F46EB">
        <w:rPr>
          <w:color w:val="000000" w:themeColor="text1"/>
          <w:sz w:val="28"/>
          <w:szCs w:val="28"/>
          <w:lang w:val="uk-UA"/>
        </w:rPr>
        <w:t xml:space="preserve"> зона оптимального стомлення; до 4000 </w:t>
      </w:r>
      <w:r w:rsidR="004C7C98">
        <w:rPr>
          <w:color w:val="000000" w:themeColor="text1"/>
          <w:sz w:val="28"/>
          <w:szCs w:val="28"/>
          <w:lang w:val="uk-UA"/>
        </w:rPr>
        <w:t>–</w:t>
      </w:r>
      <w:r w:rsidRPr="005F46EB">
        <w:rPr>
          <w:color w:val="000000" w:themeColor="text1"/>
          <w:sz w:val="28"/>
          <w:szCs w:val="28"/>
          <w:lang w:val="uk-UA"/>
        </w:rPr>
        <w:t xml:space="preserve"> критична зона; понад 4000 умовних одиниць </w:t>
      </w:r>
      <w:r w:rsidR="004C7C98">
        <w:rPr>
          <w:color w:val="000000" w:themeColor="text1"/>
          <w:sz w:val="28"/>
          <w:szCs w:val="28"/>
          <w:lang w:val="uk-UA"/>
        </w:rPr>
        <w:t>–</w:t>
      </w:r>
      <w:r w:rsidRPr="005F46EB">
        <w:rPr>
          <w:color w:val="000000" w:themeColor="text1"/>
          <w:sz w:val="28"/>
          <w:szCs w:val="28"/>
          <w:lang w:val="uk-UA"/>
        </w:rPr>
        <w:t xml:space="preserve"> небезпечна зона</w:t>
      </w:r>
      <w:r w:rsidR="00453569" w:rsidRPr="005F46EB">
        <w:rPr>
          <w:color w:val="000000" w:themeColor="text1"/>
          <w:sz w:val="28"/>
          <w:szCs w:val="28"/>
          <w:lang w:val="uk-UA"/>
        </w:rPr>
        <w:t xml:space="preserve"> [29]</w:t>
      </w:r>
      <w:r w:rsidRPr="005F46EB">
        <w:rPr>
          <w:color w:val="000000" w:themeColor="text1"/>
          <w:sz w:val="28"/>
          <w:szCs w:val="28"/>
          <w:lang w:val="uk-UA"/>
        </w:rPr>
        <w:t>.</w:t>
      </w:r>
    </w:p>
    <w:p w:rsidR="00A80EFB" w:rsidRPr="005F46EB" w:rsidRDefault="00A80EFB" w:rsidP="00A80EFB">
      <w:pPr>
        <w:widowControl w:val="0"/>
        <w:tabs>
          <w:tab w:val="num" w:pos="0"/>
          <w:tab w:val="left" w:pos="7920"/>
        </w:tabs>
        <w:spacing w:line="360" w:lineRule="auto"/>
        <w:ind w:firstLine="720"/>
        <w:jc w:val="both"/>
        <w:rPr>
          <w:color w:val="000000" w:themeColor="text1"/>
          <w:sz w:val="28"/>
          <w:szCs w:val="28"/>
          <w:lang w:val="uk-UA"/>
        </w:rPr>
      </w:pPr>
      <w:r w:rsidRPr="005F46EB">
        <w:rPr>
          <w:color w:val="000000" w:themeColor="text1"/>
          <w:sz w:val="28"/>
          <w:szCs w:val="28"/>
          <w:lang w:val="uk-UA"/>
        </w:rPr>
        <w:t>Величину індексу Робінсона (ІР, у.о.) розраховували за формулою:</w:t>
      </w:r>
    </w:p>
    <w:p w:rsidR="00D15CC1" w:rsidRPr="005F46EB" w:rsidRDefault="00A80EFB" w:rsidP="00D15CC1">
      <w:pPr>
        <w:widowControl w:val="0"/>
        <w:tabs>
          <w:tab w:val="num" w:pos="0"/>
          <w:tab w:val="left" w:pos="7920"/>
        </w:tabs>
        <w:spacing w:line="360" w:lineRule="auto"/>
        <w:ind w:firstLine="851"/>
        <w:jc w:val="both"/>
        <w:rPr>
          <w:color w:val="000000" w:themeColor="text1"/>
          <w:sz w:val="28"/>
          <w:szCs w:val="28"/>
          <w:lang w:val="uk-UA"/>
        </w:rPr>
      </w:pPr>
      <w:r w:rsidRPr="005F46EB">
        <w:rPr>
          <w:color w:val="000000" w:themeColor="text1"/>
          <w:sz w:val="28"/>
          <w:szCs w:val="28"/>
          <w:lang w:val="uk-UA"/>
        </w:rPr>
        <w:t>ІР = (ЧСС × АТс) /100,</w:t>
      </w:r>
    </w:p>
    <w:p w:rsidR="00A80EFB" w:rsidRPr="005F46EB" w:rsidRDefault="00A80EFB" w:rsidP="00A80EFB">
      <w:pPr>
        <w:widowControl w:val="0"/>
        <w:tabs>
          <w:tab w:val="num" w:pos="0"/>
          <w:tab w:val="left" w:pos="7920"/>
        </w:tabs>
        <w:spacing w:line="360" w:lineRule="auto"/>
        <w:jc w:val="both"/>
        <w:rPr>
          <w:color w:val="000000" w:themeColor="text1"/>
          <w:sz w:val="28"/>
          <w:szCs w:val="28"/>
          <w:lang w:val="uk-UA"/>
        </w:rPr>
      </w:pPr>
      <w:r w:rsidRPr="005F46EB">
        <w:rPr>
          <w:color w:val="000000" w:themeColor="text1"/>
          <w:sz w:val="28"/>
          <w:szCs w:val="28"/>
          <w:lang w:val="uk-UA"/>
        </w:rPr>
        <w:t>де ІР – індекс Робінсона, у.о.; ЧСС – частота серцевих скорочень, уд/хв; АТс – артеріальний тиск систолічний, мм рт.ст. Показники ІР: 69 і менше відмінно, функціональні резерви серцево-судинної</w:t>
      </w:r>
      <w:r w:rsidR="00105C01" w:rsidRPr="005F46EB">
        <w:rPr>
          <w:color w:val="000000" w:themeColor="text1"/>
          <w:sz w:val="28"/>
          <w:szCs w:val="28"/>
          <w:lang w:val="uk-UA"/>
        </w:rPr>
        <w:t xml:space="preserve"> системи в відмінному стані; 70</w:t>
      </w:r>
      <w:r w:rsidR="0002182A">
        <w:rPr>
          <w:color w:val="000000" w:themeColor="text1"/>
          <w:sz w:val="28"/>
          <w:szCs w:val="28"/>
          <w:lang w:val="uk-UA"/>
        </w:rPr>
        <w:t>-</w:t>
      </w:r>
      <w:r w:rsidRPr="005F46EB">
        <w:rPr>
          <w:color w:val="000000" w:themeColor="text1"/>
          <w:sz w:val="28"/>
          <w:szCs w:val="28"/>
          <w:lang w:val="uk-UA"/>
        </w:rPr>
        <w:t>84 – добре, функціональні резерви серцево-судинної системи в нормі; 85</w:t>
      </w:r>
      <w:r w:rsidR="0002182A">
        <w:rPr>
          <w:color w:val="000000" w:themeColor="text1"/>
          <w:sz w:val="28"/>
          <w:szCs w:val="28"/>
          <w:lang w:val="uk-UA"/>
        </w:rPr>
        <w:t>-</w:t>
      </w:r>
      <w:r w:rsidRPr="005F46EB">
        <w:rPr>
          <w:color w:val="000000" w:themeColor="text1"/>
          <w:sz w:val="28"/>
          <w:szCs w:val="28"/>
          <w:lang w:val="uk-UA"/>
        </w:rPr>
        <w:t>94 – середне, можна говорити про недостатність фун</w:t>
      </w:r>
      <w:r w:rsidR="00105C01" w:rsidRPr="005F46EB">
        <w:rPr>
          <w:color w:val="000000" w:themeColor="text1"/>
          <w:sz w:val="28"/>
          <w:szCs w:val="28"/>
          <w:lang w:val="uk-UA"/>
        </w:rPr>
        <w:t xml:space="preserve">кціональних можливостей </w:t>
      </w:r>
      <w:r w:rsidR="000144FD" w:rsidRPr="005F46EB">
        <w:rPr>
          <w:color w:val="000000" w:themeColor="text1"/>
          <w:sz w:val="28"/>
          <w:szCs w:val="28"/>
          <w:lang w:val="uk-UA"/>
        </w:rPr>
        <w:t>серцево-судинної</w:t>
      </w:r>
      <w:r w:rsidR="00105C01" w:rsidRPr="005F46EB">
        <w:rPr>
          <w:color w:val="000000" w:themeColor="text1"/>
          <w:sz w:val="28"/>
          <w:szCs w:val="28"/>
          <w:lang w:val="uk-UA"/>
        </w:rPr>
        <w:t>системи; 95</w:t>
      </w:r>
      <w:r w:rsidR="0002182A">
        <w:rPr>
          <w:color w:val="000000" w:themeColor="text1"/>
          <w:sz w:val="28"/>
          <w:szCs w:val="28"/>
          <w:lang w:val="uk-UA"/>
        </w:rPr>
        <w:t>-</w:t>
      </w:r>
      <w:r w:rsidRPr="005F46EB">
        <w:rPr>
          <w:color w:val="000000" w:themeColor="text1"/>
          <w:sz w:val="28"/>
          <w:szCs w:val="28"/>
          <w:lang w:val="uk-UA"/>
        </w:rPr>
        <w:t xml:space="preserve">110 – погано, наявні признаки порушення регуляції  роботи серцево-судинної системи; 111 і більше – дуже </w:t>
      </w:r>
      <w:r w:rsidRPr="005F46EB">
        <w:rPr>
          <w:color w:val="000000" w:themeColor="text1"/>
          <w:sz w:val="28"/>
          <w:szCs w:val="28"/>
          <w:lang w:val="uk-UA"/>
        </w:rPr>
        <w:lastRenderedPageBreak/>
        <w:t>погано, регуляція діяльності серцево-судинної системи порушенна</w:t>
      </w:r>
      <w:r w:rsidR="00453569" w:rsidRPr="005F46EB">
        <w:rPr>
          <w:color w:val="000000" w:themeColor="text1"/>
          <w:sz w:val="28"/>
          <w:szCs w:val="28"/>
          <w:lang w:val="uk-UA"/>
        </w:rPr>
        <w:t xml:space="preserve"> [31]</w:t>
      </w:r>
      <w:r w:rsidRPr="005F46EB">
        <w:rPr>
          <w:color w:val="000000" w:themeColor="text1"/>
          <w:sz w:val="28"/>
          <w:szCs w:val="28"/>
          <w:lang w:val="uk-UA"/>
        </w:rPr>
        <w:t>.</w:t>
      </w:r>
    </w:p>
    <w:p w:rsidR="00A80EFB" w:rsidRPr="005F46EB" w:rsidRDefault="00A80EFB" w:rsidP="00A80EFB">
      <w:pPr>
        <w:widowControl w:val="0"/>
        <w:tabs>
          <w:tab w:val="num" w:pos="0"/>
          <w:tab w:val="left" w:pos="7920"/>
        </w:tabs>
        <w:spacing w:line="360" w:lineRule="auto"/>
        <w:ind w:firstLine="720"/>
        <w:jc w:val="both"/>
        <w:rPr>
          <w:color w:val="000000" w:themeColor="text1"/>
          <w:sz w:val="28"/>
          <w:szCs w:val="28"/>
          <w:lang w:val="uk-UA"/>
        </w:rPr>
      </w:pPr>
      <w:r w:rsidRPr="005F46EB">
        <w:rPr>
          <w:color w:val="000000" w:themeColor="text1"/>
          <w:sz w:val="28"/>
          <w:szCs w:val="28"/>
          <w:lang w:val="uk-UA"/>
        </w:rPr>
        <w:t>Систолічний об</w:t>
      </w:r>
      <w:r w:rsidR="00BC24B1" w:rsidRPr="005F46EB">
        <w:rPr>
          <w:color w:val="000000" w:themeColor="text1"/>
          <w:sz w:val="28"/>
          <w:szCs w:val="28"/>
          <w:lang w:val="uk-UA"/>
        </w:rPr>
        <w:t>’</w:t>
      </w:r>
      <w:r w:rsidRPr="005F46EB">
        <w:rPr>
          <w:color w:val="000000" w:themeColor="text1"/>
          <w:sz w:val="28"/>
          <w:szCs w:val="28"/>
          <w:lang w:val="uk-UA"/>
        </w:rPr>
        <w:t>єм крові (СОК, мл) визначали за формулою:</w:t>
      </w:r>
    </w:p>
    <w:p w:rsidR="00342F8A" w:rsidRPr="005F46EB" w:rsidRDefault="00A80EFB" w:rsidP="00342F8A">
      <w:pPr>
        <w:widowControl w:val="0"/>
        <w:tabs>
          <w:tab w:val="num" w:pos="0"/>
          <w:tab w:val="left" w:pos="7920"/>
        </w:tabs>
        <w:spacing w:line="360" w:lineRule="auto"/>
        <w:ind w:firstLine="709"/>
        <w:jc w:val="both"/>
        <w:rPr>
          <w:color w:val="000000" w:themeColor="text1"/>
          <w:sz w:val="28"/>
          <w:szCs w:val="28"/>
        </w:rPr>
      </w:pPr>
      <w:r w:rsidRPr="005F46EB">
        <w:rPr>
          <w:color w:val="000000" w:themeColor="text1"/>
          <w:sz w:val="28"/>
          <w:szCs w:val="28"/>
          <w:lang w:val="uk-UA"/>
        </w:rPr>
        <w:t>СОК = 0,53×АТс + 0,617×ДТ + 0,231×МТ – 1,07×АТд – 0,698×В – 22,64</w:t>
      </w:r>
      <w:r w:rsidR="00342F8A" w:rsidRPr="005F46EB">
        <w:rPr>
          <w:color w:val="000000" w:themeColor="text1"/>
          <w:sz w:val="28"/>
          <w:szCs w:val="28"/>
        </w:rPr>
        <w:t>,</w:t>
      </w:r>
    </w:p>
    <w:p w:rsidR="00A80EFB" w:rsidRPr="005F46EB" w:rsidRDefault="00A80EFB" w:rsidP="00A80EFB">
      <w:pPr>
        <w:widowControl w:val="0"/>
        <w:tabs>
          <w:tab w:val="num" w:pos="0"/>
          <w:tab w:val="left" w:pos="7920"/>
        </w:tabs>
        <w:spacing w:line="360" w:lineRule="auto"/>
        <w:jc w:val="both"/>
        <w:rPr>
          <w:color w:val="000000" w:themeColor="text1"/>
          <w:sz w:val="28"/>
          <w:szCs w:val="28"/>
          <w:lang w:val="uk-UA"/>
        </w:rPr>
      </w:pPr>
      <w:r w:rsidRPr="005F46EB">
        <w:rPr>
          <w:color w:val="000000" w:themeColor="text1"/>
          <w:sz w:val="28"/>
          <w:szCs w:val="28"/>
          <w:lang w:val="uk-UA"/>
        </w:rPr>
        <w:t>де СОК – систолічний об</w:t>
      </w:r>
      <w:r w:rsidR="00BC24B1" w:rsidRPr="005F46EB">
        <w:rPr>
          <w:color w:val="000000" w:themeColor="text1"/>
          <w:sz w:val="28"/>
          <w:szCs w:val="28"/>
          <w:lang w:val="uk-UA"/>
        </w:rPr>
        <w:t>’</w:t>
      </w:r>
      <w:r w:rsidRPr="005F46EB">
        <w:rPr>
          <w:color w:val="000000" w:themeColor="text1"/>
          <w:sz w:val="28"/>
          <w:szCs w:val="28"/>
          <w:lang w:val="uk-UA"/>
        </w:rPr>
        <w:t>єм крові, мл; АТс – артеріальний тиск систолічний, мм рт.ст.; ДТ – довжина тіла, см; МТ – маса тіла, кг; АТд – артеріальний тиск діастолічний, мм рт.ст.; В – вік, роки; 22,64; 1,07; 0,698; 0,617; 0,53 і 0,231 – коефіцієнти рівняння множинної регресії</w:t>
      </w:r>
      <w:r w:rsidR="00453569" w:rsidRPr="005F46EB">
        <w:rPr>
          <w:color w:val="000000" w:themeColor="text1"/>
          <w:sz w:val="28"/>
          <w:szCs w:val="28"/>
          <w:lang w:val="uk-UA"/>
        </w:rPr>
        <w:t xml:space="preserve"> [30]</w:t>
      </w:r>
      <w:r w:rsidRPr="005F46EB">
        <w:rPr>
          <w:color w:val="000000" w:themeColor="text1"/>
          <w:sz w:val="28"/>
          <w:szCs w:val="28"/>
          <w:lang w:val="uk-UA"/>
        </w:rPr>
        <w:t>.</w:t>
      </w:r>
    </w:p>
    <w:p w:rsidR="00A80EFB" w:rsidRPr="005F46EB" w:rsidRDefault="0089656B" w:rsidP="00A80EFB">
      <w:pPr>
        <w:widowControl w:val="0"/>
        <w:tabs>
          <w:tab w:val="num" w:pos="0"/>
          <w:tab w:val="left" w:pos="7920"/>
        </w:tabs>
        <w:spacing w:line="360" w:lineRule="auto"/>
        <w:ind w:firstLine="720"/>
        <w:jc w:val="both"/>
        <w:rPr>
          <w:color w:val="000000" w:themeColor="text1"/>
          <w:sz w:val="28"/>
          <w:szCs w:val="28"/>
          <w:lang w:val="uk-UA"/>
        </w:rPr>
      </w:pPr>
      <w:r w:rsidRPr="005F46EB">
        <w:rPr>
          <w:color w:val="000000" w:themeColor="text1"/>
          <w:sz w:val="28"/>
          <w:szCs w:val="28"/>
          <w:lang w:val="uk-UA"/>
        </w:rPr>
        <w:t>Хвилинний об</w:t>
      </w:r>
      <w:r w:rsidR="00BC24B1" w:rsidRPr="005F46EB">
        <w:rPr>
          <w:color w:val="000000" w:themeColor="text1"/>
          <w:sz w:val="28"/>
          <w:szCs w:val="28"/>
          <w:lang w:val="uk-UA"/>
        </w:rPr>
        <w:t>’</w:t>
      </w:r>
      <w:r w:rsidRPr="005F46EB">
        <w:rPr>
          <w:color w:val="000000" w:themeColor="text1"/>
          <w:sz w:val="28"/>
          <w:szCs w:val="28"/>
          <w:lang w:val="uk-UA"/>
        </w:rPr>
        <w:t xml:space="preserve">єм </w:t>
      </w:r>
      <w:r w:rsidR="00A80EFB" w:rsidRPr="005F46EB">
        <w:rPr>
          <w:color w:val="000000" w:themeColor="text1"/>
          <w:sz w:val="28"/>
          <w:szCs w:val="28"/>
          <w:lang w:val="uk-UA"/>
        </w:rPr>
        <w:t>кровотоку (ХОК, л) визначали за такою формулою:</w:t>
      </w:r>
    </w:p>
    <w:p w:rsidR="00342F8A" w:rsidRPr="005F46EB" w:rsidRDefault="0089656B" w:rsidP="00342F8A">
      <w:pPr>
        <w:widowControl w:val="0"/>
        <w:tabs>
          <w:tab w:val="num" w:pos="0"/>
          <w:tab w:val="left" w:pos="7920"/>
        </w:tabs>
        <w:spacing w:line="360" w:lineRule="auto"/>
        <w:ind w:firstLine="709"/>
        <w:rPr>
          <w:color w:val="000000" w:themeColor="text1"/>
          <w:sz w:val="28"/>
          <w:szCs w:val="28"/>
        </w:rPr>
      </w:pPr>
      <w:r w:rsidRPr="005F46EB">
        <w:rPr>
          <w:color w:val="000000" w:themeColor="text1"/>
          <w:sz w:val="28"/>
          <w:szCs w:val="28"/>
          <w:lang w:val="uk-UA"/>
        </w:rPr>
        <w:t>ХОК = ЧСС × СОК</w:t>
      </w:r>
      <w:r w:rsidR="00736219">
        <w:rPr>
          <w:color w:val="000000" w:themeColor="text1"/>
          <w:sz w:val="28"/>
          <w:szCs w:val="28"/>
          <w:lang w:val="uk-UA"/>
        </w:rPr>
        <w:t>,</w:t>
      </w:r>
    </w:p>
    <w:p w:rsidR="00A80EFB" w:rsidRPr="005F46EB" w:rsidRDefault="00A80EFB" w:rsidP="00A80EFB">
      <w:pPr>
        <w:widowControl w:val="0"/>
        <w:tabs>
          <w:tab w:val="num" w:pos="0"/>
          <w:tab w:val="left" w:pos="7920"/>
        </w:tabs>
        <w:spacing w:line="360" w:lineRule="auto"/>
        <w:rPr>
          <w:color w:val="000000" w:themeColor="text1"/>
          <w:sz w:val="28"/>
          <w:szCs w:val="28"/>
          <w:lang w:val="uk-UA"/>
        </w:rPr>
      </w:pPr>
      <w:r w:rsidRPr="005F46EB">
        <w:rPr>
          <w:color w:val="000000" w:themeColor="text1"/>
          <w:sz w:val="28"/>
          <w:szCs w:val="28"/>
          <w:lang w:val="uk-UA"/>
        </w:rPr>
        <w:t>де ХОК – хвилинний об</w:t>
      </w:r>
      <w:r w:rsidR="00BC24B1" w:rsidRPr="005F46EB">
        <w:rPr>
          <w:color w:val="000000" w:themeColor="text1"/>
          <w:sz w:val="28"/>
          <w:szCs w:val="28"/>
          <w:lang w:val="uk-UA"/>
        </w:rPr>
        <w:t>’</w:t>
      </w:r>
      <w:r w:rsidRPr="005F46EB">
        <w:rPr>
          <w:color w:val="000000" w:themeColor="text1"/>
          <w:sz w:val="28"/>
          <w:szCs w:val="28"/>
          <w:lang w:val="uk-UA"/>
        </w:rPr>
        <w:t>єм крові, л/хв; ЧСС – частота серцевих скорочень, уд/хв; СОК – систолічний об</w:t>
      </w:r>
      <w:r w:rsidR="00BC24B1" w:rsidRPr="005F46EB">
        <w:rPr>
          <w:color w:val="000000" w:themeColor="text1"/>
          <w:sz w:val="28"/>
          <w:szCs w:val="28"/>
          <w:lang w:val="uk-UA"/>
        </w:rPr>
        <w:t>’</w:t>
      </w:r>
      <w:r w:rsidRPr="005F46EB">
        <w:rPr>
          <w:color w:val="000000" w:themeColor="text1"/>
          <w:sz w:val="28"/>
          <w:szCs w:val="28"/>
          <w:lang w:val="uk-UA"/>
        </w:rPr>
        <w:t>єм крові, мл</w:t>
      </w:r>
      <w:r w:rsidR="00453569" w:rsidRPr="005F46EB">
        <w:rPr>
          <w:color w:val="000000" w:themeColor="text1"/>
          <w:sz w:val="28"/>
          <w:szCs w:val="28"/>
          <w:lang w:val="uk-UA"/>
        </w:rPr>
        <w:t xml:space="preserve"> [30]</w:t>
      </w:r>
      <w:r w:rsidRPr="005F46EB">
        <w:rPr>
          <w:color w:val="000000" w:themeColor="text1"/>
          <w:sz w:val="28"/>
          <w:szCs w:val="28"/>
          <w:lang w:val="uk-UA"/>
        </w:rPr>
        <w:t>.</w:t>
      </w:r>
    </w:p>
    <w:p w:rsidR="007423B1" w:rsidRPr="005F46EB" w:rsidRDefault="007423B1" w:rsidP="00A80EFB">
      <w:pPr>
        <w:widowControl w:val="0"/>
        <w:tabs>
          <w:tab w:val="num" w:pos="0"/>
          <w:tab w:val="left" w:pos="7920"/>
        </w:tabs>
        <w:spacing w:line="360" w:lineRule="auto"/>
        <w:ind w:firstLine="709"/>
        <w:jc w:val="both"/>
        <w:rPr>
          <w:color w:val="000000" w:themeColor="text1"/>
          <w:sz w:val="28"/>
          <w:szCs w:val="28"/>
        </w:rPr>
      </w:pPr>
      <w:r w:rsidRPr="005F46EB">
        <w:rPr>
          <w:color w:val="000000" w:themeColor="text1"/>
          <w:sz w:val="28"/>
          <w:szCs w:val="28"/>
          <w:lang w:val="uk-UA"/>
        </w:rPr>
        <w:t>Згідно з методикою Р.</w:t>
      </w:r>
      <w:r w:rsidR="00A80EFB" w:rsidRPr="005F46EB">
        <w:rPr>
          <w:color w:val="000000" w:themeColor="text1"/>
          <w:sz w:val="28"/>
          <w:szCs w:val="28"/>
          <w:lang w:val="uk-UA"/>
        </w:rPr>
        <w:t>М.</w:t>
      </w:r>
      <w:r w:rsidR="00DD1CAB">
        <w:rPr>
          <w:color w:val="000000" w:themeColor="text1"/>
          <w:sz w:val="28"/>
          <w:szCs w:val="28"/>
          <w:lang w:val="uk-UA"/>
        </w:rPr>
        <w:t> </w:t>
      </w:r>
      <w:r w:rsidR="00A80EFB" w:rsidRPr="005F46EB">
        <w:rPr>
          <w:color w:val="000000" w:themeColor="text1"/>
          <w:sz w:val="28"/>
          <w:szCs w:val="28"/>
          <w:lang w:val="uk-UA"/>
        </w:rPr>
        <w:t xml:space="preserve">Баевского, величина адаптаційного потенціалу серцево-судинної системи визначалася за такою формулою: </w:t>
      </w:r>
    </w:p>
    <w:p w:rsidR="007423B1" w:rsidRPr="005F46EB" w:rsidRDefault="00A80EFB" w:rsidP="00A80EFB">
      <w:pPr>
        <w:widowControl w:val="0"/>
        <w:tabs>
          <w:tab w:val="num" w:pos="0"/>
          <w:tab w:val="left" w:pos="7920"/>
        </w:tabs>
        <w:spacing w:line="360" w:lineRule="auto"/>
        <w:ind w:firstLine="709"/>
        <w:jc w:val="both"/>
        <w:rPr>
          <w:color w:val="000000" w:themeColor="text1"/>
          <w:sz w:val="28"/>
          <w:szCs w:val="28"/>
        </w:rPr>
      </w:pPr>
      <w:r w:rsidRPr="005F46EB">
        <w:rPr>
          <w:color w:val="000000" w:themeColor="text1"/>
          <w:sz w:val="28"/>
          <w:szCs w:val="28"/>
          <w:lang w:val="uk-UA"/>
        </w:rPr>
        <w:t>АП = 0,011 хЧСС + 0,014 х АТс + 0,008 х АТд + 0,014 х В + -0.009 х</w:t>
      </w:r>
      <w:r w:rsidR="00736219">
        <w:rPr>
          <w:color w:val="000000" w:themeColor="text1"/>
          <w:sz w:val="28"/>
          <w:szCs w:val="28"/>
          <w:lang w:val="uk-UA"/>
        </w:rPr>
        <w:t> </w:t>
      </w:r>
      <w:r w:rsidRPr="005F46EB">
        <w:rPr>
          <w:color w:val="000000" w:themeColor="text1"/>
          <w:sz w:val="28"/>
          <w:szCs w:val="28"/>
          <w:lang w:val="uk-UA"/>
        </w:rPr>
        <w:t>М</w:t>
      </w:r>
      <w:r w:rsidR="0089656B" w:rsidRPr="005F46EB">
        <w:rPr>
          <w:color w:val="000000" w:themeColor="text1"/>
          <w:sz w:val="28"/>
          <w:szCs w:val="28"/>
          <w:lang w:val="uk-UA"/>
        </w:rPr>
        <w:t xml:space="preserve">Т - 0.009 х ДТ - 0,273, </w:t>
      </w:r>
    </w:p>
    <w:p w:rsidR="00A80EFB" w:rsidRPr="005F46EB" w:rsidRDefault="0089656B" w:rsidP="007423B1">
      <w:pPr>
        <w:widowControl w:val="0"/>
        <w:tabs>
          <w:tab w:val="num" w:pos="0"/>
          <w:tab w:val="left" w:pos="7920"/>
        </w:tabs>
        <w:spacing w:line="360" w:lineRule="auto"/>
        <w:jc w:val="both"/>
        <w:rPr>
          <w:color w:val="000000" w:themeColor="text1"/>
          <w:sz w:val="28"/>
          <w:szCs w:val="28"/>
          <w:lang w:val="uk-UA"/>
        </w:rPr>
      </w:pPr>
      <w:r w:rsidRPr="005F46EB">
        <w:rPr>
          <w:color w:val="000000" w:themeColor="text1"/>
          <w:sz w:val="28"/>
          <w:szCs w:val="28"/>
          <w:lang w:val="uk-UA"/>
        </w:rPr>
        <w:t>де ЧСС –</w:t>
      </w:r>
      <w:r w:rsidR="00A80EFB" w:rsidRPr="005F46EB">
        <w:rPr>
          <w:color w:val="000000" w:themeColor="text1"/>
          <w:sz w:val="28"/>
          <w:szCs w:val="28"/>
          <w:lang w:val="uk-UA"/>
        </w:rPr>
        <w:t xml:space="preserve"> частота серцевих скорочень, уд/хв; АТс - систолічний артеріальний тиск, мм рт. ст.; АТд </w:t>
      </w:r>
      <w:r w:rsidR="00FF09EE" w:rsidRPr="005F46EB">
        <w:rPr>
          <w:color w:val="000000" w:themeColor="text1"/>
          <w:sz w:val="28"/>
          <w:szCs w:val="28"/>
          <w:lang w:val="uk-UA"/>
        </w:rPr>
        <w:t>–</w:t>
      </w:r>
      <w:r w:rsidR="00A80EFB" w:rsidRPr="005F46EB">
        <w:rPr>
          <w:color w:val="000000" w:themeColor="text1"/>
          <w:sz w:val="28"/>
          <w:szCs w:val="28"/>
          <w:lang w:val="uk-UA"/>
        </w:rPr>
        <w:t xml:space="preserve"> діастолічний артеріальний тиск, мм рт. ст.; В </w:t>
      </w:r>
      <w:r w:rsidR="00FF09EE" w:rsidRPr="005F46EB">
        <w:rPr>
          <w:color w:val="000000" w:themeColor="text1"/>
          <w:sz w:val="28"/>
          <w:szCs w:val="28"/>
          <w:lang w:val="uk-UA"/>
        </w:rPr>
        <w:t>–</w:t>
      </w:r>
      <w:r w:rsidR="00A80EFB" w:rsidRPr="005F46EB">
        <w:rPr>
          <w:color w:val="000000" w:themeColor="text1"/>
          <w:sz w:val="28"/>
          <w:szCs w:val="28"/>
          <w:lang w:val="uk-UA"/>
        </w:rPr>
        <w:t xml:space="preserve"> вік, МТ </w:t>
      </w:r>
      <w:r w:rsidR="00FF09EE" w:rsidRPr="005F46EB">
        <w:rPr>
          <w:color w:val="000000" w:themeColor="text1"/>
          <w:sz w:val="28"/>
          <w:szCs w:val="28"/>
          <w:lang w:val="uk-UA"/>
        </w:rPr>
        <w:t>–</w:t>
      </w:r>
      <w:r w:rsidR="00A80EFB" w:rsidRPr="005F46EB">
        <w:rPr>
          <w:color w:val="000000" w:themeColor="text1"/>
          <w:sz w:val="28"/>
          <w:szCs w:val="28"/>
          <w:lang w:val="uk-UA"/>
        </w:rPr>
        <w:t xml:space="preserve"> маса тіла, кг; ДТ </w:t>
      </w:r>
      <w:r w:rsidR="00FF09EE" w:rsidRPr="005F46EB">
        <w:rPr>
          <w:color w:val="000000" w:themeColor="text1"/>
          <w:sz w:val="28"/>
          <w:szCs w:val="28"/>
          <w:lang w:val="uk-UA"/>
        </w:rPr>
        <w:t>–</w:t>
      </w:r>
      <w:r w:rsidR="00A80EFB" w:rsidRPr="005F46EB">
        <w:rPr>
          <w:color w:val="000000" w:themeColor="text1"/>
          <w:sz w:val="28"/>
          <w:szCs w:val="28"/>
          <w:lang w:val="uk-UA"/>
        </w:rPr>
        <w:t xml:space="preserve"> довжина тіла. Показники нижче 2,60 – задовільна адаптація, 2.60 – 3.09 – напруга механізмів адаптації, 3.10 – 3.49 – незадовільна адаптація, 3.50 и вище зрив адаптації</w:t>
      </w:r>
      <w:r w:rsidR="00453569" w:rsidRPr="005F46EB">
        <w:rPr>
          <w:color w:val="000000" w:themeColor="text1"/>
          <w:sz w:val="28"/>
          <w:szCs w:val="28"/>
          <w:lang w:val="uk-UA"/>
        </w:rPr>
        <w:t xml:space="preserve"> [8]</w:t>
      </w:r>
      <w:r w:rsidR="00A80EFB" w:rsidRPr="005F46EB">
        <w:rPr>
          <w:color w:val="000000" w:themeColor="text1"/>
          <w:sz w:val="28"/>
          <w:szCs w:val="28"/>
          <w:lang w:val="uk-UA"/>
        </w:rPr>
        <w:t>.</w:t>
      </w:r>
    </w:p>
    <w:p w:rsidR="00813B3D" w:rsidRPr="005F46EB" w:rsidRDefault="00813B3D" w:rsidP="00792FF5">
      <w:pPr>
        <w:widowControl w:val="0"/>
        <w:spacing w:line="360" w:lineRule="auto"/>
        <w:ind w:firstLine="720"/>
        <w:jc w:val="both"/>
        <w:rPr>
          <w:color w:val="000000" w:themeColor="text1"/>
          <w:sz w:val="28"/>
          <w:szCs w:val="28"/>
          <w:lang w:val="uk-UA"/>
        </w:rPr>
      </w:pPr>
    </w:p>
    <w:p w:rsidR="00303CCB" w:rsidRPr="00C21999" w:rsidRDefault="00303CCB" w:rsidP="00792FF5">
      <w:pPr>
        <w:widowControl w:val="0"/>
        <w:spacing w:line="360" w:lineRule="auto"/>
        <w:ind w:firstLine="720"/>
        <w:jc w:val="both"/>
        <w:rPr>
          <w:color w:val="000000" w:themeColor="text1"/>
          <w:sz w:val="28"/>
          <w:szCs w:val="28"/>
          <w:lang w:val="uk-UA"/>
        </w:rPr>
      </w:pPr>
      <w:r w:rsidRPr="001513DD">
        <w:rPr>
          <w:color w:val="000000" w:themeColor="text1"/>
          <w:sz w:val="28"/>
          <w:szCs w:val="28"/>
          <w:lang w:val="uk-UA"/>
        </w:rPr>
        <w:t>2.2.2 Методи визначення антропометричних показників</w:t>
      </w:r>
    </w:p>
    <w:p w:rsidR="00303CCB" w:rsidRPr="00C21999" w:rsidRDefault="00303CCB" w:rsidP="00792FF5">
      <w:pPr>
        <w:widowControl w:val="0"/>
        <w:tabs>
          <w:tab w:val="num" w:pos="0"/>
        </w:tabs>
        <w:spacing w:line="360" w:lineRule="auto"/>
        <w:ind w:firstLine="720"/>
        <w:jc w:val="both"/>
        <w:rPr>
          <w:color w:val="000000" w:themeColor="text1"/>
          <w:sz w:val="28"/>
          <w:szCs w:val="28"/>
          <w:lang w:val="uk-UA"/>
        </w:rPr>
      </w:pPr>
    </w:p>
    <w:p w:rsidR="00266EEF" w:rsidRPr="00C21999" w:rsidRDefault="00266EEF" w:rsidP="00792FF5">
      <w:pPr>
        <w:widowControl w:val="0"/>
        <w:tabs>
          <w:tab w:val="num" w:pos="0"/>
        </w:tabs>
        <w:spacing w:line="360" w:lineRule="auto"/>
        <w:ind w:firstLine="720"/>
        <w:jc w:val="both"/>
        <w:rPr>
          <w:color w:val="000000" w:themeColor="text1"/>
          <w:sz w:val="28"/>
          <w:szCs w:val="28"/>
          <w:lang w:val="uk-UA"/>
        </w:rPr>
      </w:pPr>
      <w:r w:rsidRPr="00C21999">
        <w:rPr>
          <w:color w:val="000000" w:themeColor="text1"/>
          <w:sz w:val="28"/>
          <w:szCs w:val="28"/>
          <w:lang w:val="uk-UA"/>
        </w:rPr>
        <w:t>В зв’язку з тим, що для більш точного визначення функціонального стану серцево-судинної системи осіб після інфаркту міокарда було використано розрахункові методи до яких входили показники довжини та маси тіла</w:t>
      </w:r>
      <w:r w:rsidR="00DD0F16" w:rsidRPr="00C21999">
        <w:rPr>
          <w:color w:val="000000" w:themeColor="text1"/>
          <w:sz w:val="28"/>
          <w:szCs w:val="28"/>
          <w:lang w:val="uk-UA"/>
        </w:rPr>
        <w:t xml:space="preserve"> нами застосовувались антропометричні методи</w:t>
      </w:r>
      <w:r w:rsidR="00945B8F" w:rsidRPr="00C21999">
        <w:rPr>
          <w:color w:val="000000" w:themeColor="text1"/>
          <w:sz w:val="28"/>
          <w:szCs w:val="28"/>
          <w:lang w:val="uk-UA"/>
        </w:rPr>
        <w:t xml:space="preserve"> дослідження:</w:t>
      </w:r>
    </w:p>
    <w:p w:rsidR="00945B8F" w:rsidRPr="00945B8F" w:rsidRDefault="00F02CDB" w:rsidP="00945B8F">
      <w:pPr>
        <w:spacing w:line="360" w:lineRule="auto"/>
        <w:ind w:firstLine="709"/>
        <w:jc w:val="both"/>
        <w:rPr>
          <w:sz w:val="28"/>
          <w:szCs w:val="28"/>
        </w:rPr>
      </w:pPr>
      <w:r w:rsidRPr="00F02CDB">
        <w:rPr>
          <w:bCs/>
          <w:sz w:val="28"/>
          <w:szCs w:val="28"/>
        </w:rPr>
        <w:t>-</w:t>
      </w:r>
      <w:r w:rsidR="00945B8F" w:rsidRPr="00945B8F">
        <w:rPr>
          <w:sz w:val="28"/>
          <w:szCs w:val="28"/>
        </w:rPr>
        <w:t>довжину тіла (ДТ, см) за допомогою стандартного медичного ростоміра;</w:t>
      </w:r>
    </w:p>
    <w:p w:rsidR="00945B8F" w:rsidRPr="00945B8F" w:rsidRDefault="00F02CDB" w:rsidP="00945B8F">
      <w:pPr>
        <w:spacing w:line="360" w:lineRule="auto"/>
        <w:ind w:firstLine="709"/>
        <w:jc w:val="both"/>
        <w:rPr>
          <w:sz w:val="28"/>
          <w:szCs w:val="28"/>
        </w:rPr>
      </w:pPr>
      <w:r w:rsidRPr="00F02CDB">
        <w:rPr>
          <w:bCs/>
          <w:sz w:val="28"/>
          <w:szCs w:val="28"/>
        </w:rPr>
        <w:lastRenderedPageBreak/>
        <w:t>-</w:t>
      </w:r>
      <w:r w:rsidR="00945B8F" w:rsidRPr="00945B8F">
        <w:rPr>
          <w:sz w:val="28"/>
          <w:szCs w:val="28"/>
        </w:rPr>
        <w:t>масу тіла (МТ, кг) за допомогою стандартних медичних ваг;</w:t>
      </w:r>
    </w:p>
    <w:p w:rsidR="00A80EFB" w:rsidRPr="005F46EB" w:rsidRDefault="00A80EFB" w:rsidP="00A80EFB">
      <w:pPr>
        <w:keepNext/>
        <w:widowControl w:val="0"/>
        <w:spacing w:line="360" w:lineRule="auto"/>
        <w:ind w:firstLine="720"/>
        <w:jc w:val="both"/>
        <w:rPr>
          <w:color w:val="000000" w:themeColor="text1"/>
          <w:sz w:val="28"/>
          <w:szCs w:val="28"/>
          <w:lang w:val="uk-UA"/>
        </w:rPr>
      </w:pPr>
      <w:r w:rsidRPr="005F46EB">
        <w:rPr>
          <w:color w:val="000000" w:themeColor="text1"/>
          <w:sz w:val="28"/>
          <w:szCs w:val="28"/>
          <w:lang w:val="uk-UA"/>
        </w:rPr>
        <w:t>2.2.3 Методи математичної статистики</w:t>
      </w:r>
    </w:p>
    <w:p w:rsidR="003D61C0" w:rsidRPr="005F46EB" w:rsidRDefault="003D61C0" w:rsidP="00A80EFB">
      <w:pPr>
        <w:keepNext/>
        <w:widowControl w:val="0"/>
        <w:spacing w:line="360" w:lineRule="auto"/>
        <w:ind w:firstLine="720"/>
        <w:jc w:val="both"/>
        <w:rPr>
          <w:color w:val="000000" w:themeColor="text1"/>
          <w:sz w:val="28"/>
          <w:szCs w:val="28"/>
          <w:lang w:val="uk-UA"/>
        </w:rPr>
      </w:pPr>
    </w:p>
    <w:p w:rsidR="009711D7" w:rsidRPr="005F46EB" w:rsidRDefault="00A80EFB" w:rsidP="007F0CE9">
      <w:pPr>
        <w:keepNext/>
        <w:widowControl w:val="0"/>
        <w:spacing w:line="360" w:lineRule="auto"/>
        <w:ind w:firstLine="709"/>
        <w:jc w:val="both"/>
        <w:rPr>
          <w:color w:val="000000" w:themeColor="text1"/>
          <w:sz w:val="28"/>
          <w:szCs w:val="28"/>
        </w:rPr>
      </w:pPr>
      <w:r w:rsidRPr="005F46EB">
        <w:rPr>
          <w:color w:val="000000" w:themeColor="text1"/>
          <w:sz w:val="28"/>
          <w:szCs w:val="28"/>
          <w:lang w:val="uk-UA"/>
        </w:rPr>
        <w:t xml:space="preserve">Всі отримані у цій роботі експериментальні дані було оброблено за допомогою програми Microsoft Excel </w:t>
      </w:r>
      <w:r w:rsidRPr="005F46EB">
        <w:rPr>
          <w:bCs/>
          <w:color w:val="000000" w:themeColor="text1"/>
          <w:sz w:val="28"/>
          <w:szCs w:val="28"/>
          <w:lang w:val="uk-UA"/>
        </w:rPr>
        <w:t>з розрахунком таких показників</w:t>
      </w:r>
      <w:r w:rsidRPr="005F46EB">
        <w:rPr>
          <w:color w:val="000000" w:themeColor="text1"/>
          <w:sz w:val="28"/>
          <w:szCs w:val="28"/>
          <w:lang w:val="uk-UA"/>
        </w:rPr>
        <w:t>:</w:t>
      </w:r>
    </w:p>
    <w:p w:rsidR="007423B1" w:rsidRPr="005F46EB" w:rsidRDefault="00A80EFB" w:rsidP="007F0CE9">
      <w:pPr>
        <w:keepNext/>
        <w:widowControl w:val="0"/>
        <w:spacing w:line="360" w:lineRule="auto"/>
        <w:ind w:firstLine="709"/>
        <w:jc w:val="both"/>
        <w:rPr>
          <w:color w:val="000000" w:themeColor="text1"/>
          <w:sz w:val="28"/>
          <w:szCs w:val="28"/>
        </w:rPr>
      </w:pPr>
      <w:r w:rsidRPr="005F46EB">
        <w:rPr>
          <w:bCs/>
          <w:color w:val="000000" w:themeColor="text1"/>
          <w:sz w:val="28"/>
          <w:szCs w:val="28"/>
          <w:lang w:val="uk-UA"/>
        </w:rPr>
        <w:t xml:space="preserve">середнє арифметичне </w:t>
      </w:r>
      <w:r w:rsidRPr="005F46EB">
        <w:rPr>
          <w:color w:val="000000" w:themeColor="text1"/>
          <w:sz w:val="28"/>
          <w:szCs w:val="28"/>
          <w:lang w:val="uk-UA"/>
        </w:rPr>
        <w:t xml:space="preserve">(М); </w:t>
      </w:r>
    </w:p>
    <w:p w:rsidR="007423B1" w:rsidRPr="005F46EB" w:rsidRDefault="00A80EFB" w:rsidP="00A80EFB">
      <w:pPr>
        <w:keepNext/>
        <w:widowControl w:val="0"/>
        <w:spacing w:line="360" w:lineRule="auto"/>
        <w:ind w:firstLine="720"/>
        <w:jc w:val="both"/>
        <w:rPr>
          <w:color w:val="000000" w:themeColor="text1"/>
          <w:sz w:val="28"/>
          <w:szCs w:val="28"/>
        </w:rPr>
      </w:pPr>
      <w:r w:rsidRPr="005F46EB">
        <w:rPr>
          <w:bCs/>
          <w:color w:val="000000" w:themeColor="text1"/>
          <w:sz w:val="28"/>
          <w:szCs w:val="28"/>
          <w:lang w:val="uk-UA"/>
        </w:rPr>
        <w:t>похибка середньої арифметичної</w:t>
      </w:r>
      <w:r w:rsidRPr="005F46EB">
        <w:rPr>
          <w:color w:val="000000" w:themeColor="text1"/>
          <w:sz w:val="28"/>
          <w:szCs w:val="28"/>
          <w:lang w:val="uk-UA"/>
        </w:rPr>
        <w:t xml:space="preserve"> (м); </w:t>
      </w:r>
    </w:p>
    <w:p w:rsidR="00A80EFB" w:rsidRPr="005F46EB" w:rsidRDefault="00A80EFB" w:rsidP="00A80EFB">
      <w:pPr>
        <w:keepNext/>
        <w:widowControl w:val="0"/>
        <w:spacing w:line="360" w:lineRule="auto"/>
        <w:ind w:firstLine="720"/>
        <w:jc w:val="both"/>
        <w:rPr>
          <w:color w:val="000000" w:themeColor="text1"/>
          <w:sz w:val="28"/>
          <w:szCs w:val="28"/>
          <w:lang w:val="uk-UA"/>
        </w:rPr>
      </w:pPr>
      <w:r w:rsidRPr="005F46EB">
        <w:rPr>
          <w:bCs/>
          <w:color w:val="000000" w:themeColor="text1"/>
          <w:sz w:val="28"/>
          <w:szCs w:val="28"/>
          <w:lang w:val="uk-UA"/>
        </w:rPr>
        <w:t xml:space="preserve">критерій достовірності Стьюдента </w:t>
      </w:r>
      <w:r w:rsidRPr="005F46EB">
        <w:rPr>
          <w:color w:val="000000" w:themeColor="text1"/>
          <w:sz w:val="28"/>
          <w:szCs w:val="28"/>
          <w:lang w:val="uk-UA"/>
        </w:rPr>
        <w:t>(t).</w:t>
      </w:r>
    </w:p>
    <w:p w:rsidR="00813B3D" w:rsidRPr="005F46EB" w:rsidRDefault="00813B3D" w:rsidP="00A80EFB">
      <w:pPr>
        <w:widowControl w:val="0"/>
        <w:spacing w:line="360" w:lineRule="auto"/>
        <w:ind w:firstLine="709"/>
        <w:jc w:val="both"/>
        <w:rPr>
          <w:snapToGrid w:val="0"/>
          <w:color w:val="000000" w:themeColor="text1"/>
          <w:sz w:val="28"/>
          <w:szCs w:val="28"/>
          <w:lang w:val="uk-UA" w:eastAsia="uk-UA"/>
        </w:rPr>
      </w:pPr>
    </w:p>
    <w:p w:rsidR="007423B1" w:rsidRPr="005F46EB" w:rsidRDefault="007423B1" w:rsidP="00A80EFB">
      <w:pPr>
        <w:widowControl w:val="0"/>
        <w:spacing w:line="360" w:lineRule="auto"/>
        <w:ind w:firstLine="709"/>
        <w:jc w:val="both"/>
        <w:rPr>
          <w:snapToGrid w:val="0"/>
          <w:color w:val="000000" w:themeColor="text1"/>
          <w:sz w:val="28"/>
          <w:szCs w:val="28"/>
          <w:lang w:eastAsia="uk-UA"/>
        </w:rPr>
      </w:pPr>
    </w:p>
    <w:p w:rsidR="00A80EFB" w:rsidRPr="005F46EB" w:rsidRDefault="00A80EFB" w:rsidP="00A80EFB">
      <w:pPr>
        <w:widowControl w:val="0"/>
        <w:spacing w:line="360" w:lineRule="auto"/>
        <w:ind w:firstLine="709"/>
        <w:jc w:val="both"/>
        <w:rPr>
          <w:snapToGrid w:val="0"/>
          <w:color w:val="000000" w:themeColor="text1"/>
          <w:sz w:val="28"/>
          <w:szCs w:val="28"/>
          <w:lang w:val="uk-UA" w:eastAsia="uk-UA"/>
        </w:rPr>
      </w:pPr>
      <w:r w:rsidRPr="005F46EB">
        <w:rPr>
          <w:snapToGrid w:val="0"/>
          <w:color w:val="000000" w:themeColor="text1"/>
          <w:sz w:val="28"/>
          <w:szCs w:val="28"/>
          <w:lang w:val="uk-UA" w:eastAsia="uk-UA"/>
        </w:rPr>
        <w:t>2.3 Програма реабілітації</w:t>
      </w:r>
      <w:r w:rsidR="000949AB">
        <w:rPr>
          <w:snapToGrid w:val="0"/>
          <w:color w:val="000000" w:themeColor="text1"/>
          <w:sz w:val="28"/>
          <w:szCs w:val="28"/>
          <w:lang w:val="uk-UA" w:eastAsia="uk-UA"/>
        </w:rPr>
        <w:t xml:space="preserve"> для відновлення функціонального стану серцево-судинної системи після інфаркту міокарда</w:t>
      </w:r>
    </w:p>
    <w:p w:rsidR="003D61C0" w:rsidRPr="005F46EB" w:rsidRDefault="003D61C0" w:rsidP="00A80EFB">
      <w:pPr>
        <w:widowControl w:val="0"/>
        <w:spacing w:line="360" w:lineRule="auto"/>
        <w:ind w:firstLine="709"/>
        <w:jc w:val="both"/>
        <w:rPr>
          <w:snapToGrid w:val="0"/>
          <w:color w:val="000000" w:themeColor="text1"/>
          <w:sz w:val="28"/>
          <w:szCs w:val="28"/>
          <w:lang w:val="uk-UA" w:eastAsia="uk-UA"/>
        </w:rPr>
      </w:pPr>
    </w:p>
    <w:p w:rsidR="003D61C0" w:rsidRPr="005F46EB" w:rsidRDefault="003D61C0" w:rsidP="00A6529A">
      <w:pPr>
        <w:widowControl w:val="0"/>
        <w:spacing w:line="360" w:lineRule="auto"/>
        <w:ind w:firstLine="709"/>
        <w:jc w:val="both"/>
        <w:rPr>
          <w:snapToGrid w:val="0"/>
          <w:color w:val="000000" w:themeColor="text1"/>
          <w:sz w:val="28"/>
          <w:szCs w:val="28"/>
          <w:lang w:val="uk-UA" w:eastAsia="uk-UA"/>
        </w:rPr>
      </w:pPr>
      <w:r w:rsidRPr="005F46EB">
        <w:rPr>
          <w:snapToGrid w:val="0"/>
          <w:color w:val="000000" w:themeColor="text1"/>
          <w:sz w:val="28"/>
          <w:szCs w:val="28"/>
          <w:lang w:val="uk-UA" w:eastAsia="uk-UA"/>
        </w:rPr>
        <w:t>Наша програма</w:t>
      </w:r>
      <w:r w:rsidR="000949AB">
        <w:rPr>
          <w:snapToGrid w:val="0"/>
          <w:color w:val="000000" w:themeColor="text1"/>
          <w:sz w:val="28"/>
          <w:szCs w:val="28"/>
          <w:lang w:val="uk-UA" w:eastAsia="uk-UA"/>
        </w:rPr>
        <w:t>кардіо</w:t>
      </w:r>
      <w:r w:rsidR="00D31D4D" w:rsidRPr="005F46EB">
        <w:rPr>
          <w:snapToGrid w:val="0"/>
          <w:color w:val="000000" w:themeColor="text1"/>
          <w:sz w:val="28"/>
          <w:szCs w:val="28"/>
          <w:lang w:val="uk-UA" w:eastAsia="uk-UA"/>
        </w:rPr>
        <w:t>реабілітації направлена на відновлення показників</w:t>
      </w:r>
      <w:r w:rsidR="000144FD" w:rsidRPr="005F46EB">
        <w:rPr>
          <w:color w:val="000000" w:themeColor="text1"/>
          <w:sz w:val="28"/>
          <w:szCs w:val="28"/>
          <w:lang w:val="uk-UA"/>
        </w:rPr>
        <w:t>серцево-судинної</w:t>
      </w:r>
      <w:r w:rsidR="00D31D4D" w:rsidRPr="005F46EB">
        <w:rPr>
          <w:color w:val="000000" w:themeColor="text1"/>
          <w:sz w:val="28"/>
          <w:szCs w:val="28"/>
          <w:lang w:val="uk-UA"/>
        </w:rPr>
        <w:t>системи</w:t>
      </w:r>
      <w:r w:rsidRPr="005F46EB">
        <w:rPr>
          <w:snapToGrid w:val="0"/>
          <w:color w:val="000000" w:themeColor="text1"/>
          <w:sz w:val="28"/>
          <w:szCs w:val="28"/>
          <w:lang w:val="uk-UA" w:eastAsia="uk-UA"/>
        </w:rPr>
        <w:t xml:space="preserve">осіб </w:t>
      </w:r>
      <w:r w:rsidR="00C15B40" w:rsidRPr="005F46EB">
        <w:rPr>
          <w:snapToGrid w:val="0"/>
          <w:color w:val="000000" w:themeColor="text1"/>
          <w:sz w:val="28"/>
          <w:szCs w:val="28"/>
          <w:lang w:val="uk-UA" w:eastAsia="uk-UA"/>
        </w:rPr>
        <w:t>зрілого</w:t>
      </w:r>
      <w:r w:rsidRPr="005F46EB">
        <w:rPr>
          <w:snapToGrid w:val="0"/>
          <w:color w:val="000000" w:themeColor="text1"/>
          <w:sz w:val="28"/>
          <w:szCs w:val="28"/>
          <w:lang w:val="uk-UA" w:eastAsia="uk-UA"/>
        </w:rPr>
        <w:t xml:space="preserve"> віку після інфаркту міокарду </w:t>
      </w:r>
      <w:r w:rsidR="000949AB">
        <w:rPr>
          <w:snapToGrid w:val="0"/>
          <w:color w:val="000000" w:themeColor="text1"/>
          <w:sz w:val="28"/>
          <w:szCs w:val="28"/>
          <w:lang w:val="uk-UA" w:eastAsia="uk-UA"/>
        </w:rPr>
        <w:t>засобами фізичної терапії.</w:t>
      </w:r>
    </w:p>
    <w:p w:rsidR="009C2D79" w:rsidRPr="00A6529A" w:rsidRDefault="009C2D79" w:rsidP="00A6529A">
      <w:pPr>
        <w:spacing w:line="360" w:lineRule="auto"/>
        <w:ind w:firstLine="709"/>
        <w:jc w:val="both"/>
        <w:rPr>
          <w:sz w:val="28"/>
          <w:szCs w:val="28"/>
          <w:lang w:val="uk-UA"/>
        </w:rPr>
      </w:pPr>
      <w:r w:rsidRPr="00A6529A">
        <w:rPr>
          <w:sz w:val="28"/>
          <w:szCs w:val="28"/>
          <w:lang w:val="uk-UA"/>
        </w:rPr>
        <w:t>Програма реабілітації для осіб у</w:t>
      </w:r>
      <w:r w:rsidRPr="00A6529A">
        <w:rPr>
          <w:sz w:val="28"/>
          <w:szCs w:val="28"/>
        </w:rPr>
        <w:t> </w:t>
      </w:r>
      <w:r w:rsidRPr="00A6529A">
        <w:rPr>
          <w:sz w:val="28"/>
          <w:szCs w:val="28"/>
          <w:lang w:val="uk-UA"/>
        </w:rPr>
        <w:t>відновному періоді інфаркту міокарда була складена сумісно з лікарем-кардіологом та реабілітологом.</w:t>
      </w:r>
    </w:p>
    <w:p w:rsidR="009C2D79" w:rsidRPr="00A6529A" w:rsidRDefault="009C2D79" w:rsidP="00A6529A">
      <w:pPr>
        <w:spacing w:line="360" w:lineRule="auto"/>
        <w:ind w:firstLine="709"/>
        <w:jc w:val="both"/>
        <w:rPr>
          <w:sz w:val="28"/>
          <w:szCs w:val="28"/>
        </w:rPr>
      </w:pPr>
      <w:r w:rsidRPr="00A6529A">
        <w:rPr>
          <w:sz w:val="28"/>
          <w:szCs w:val="28"/>
        </w:rPr>
        <w:t>Враховували загальні принципи індивідуального добору хворих, показання та протипоказання до призначення засобів фізичної терапії, а саме – фізичних навантажень.</w:t>
      </w:r>
    </w:p>
    <w:p w:rsidR="009C2D79" w:rsidRPr="00A6529A" w:rsidRDefault="009C2D79" w:rsidP="00A6529A">
      <w:pPr>
        <w:spacing w:line="360" w:lineRule="auto"/>
        <w:ind w:firstLine="709"/>
        <w:jc w:val="both"/>
        <w:rPr>
          <w:sz w:val="28"/>
          <w:szCs w:val="28"/>
        </w:rPr>
      </w:pPr>
      <w:r w:rsidRPr="00A6529A">
        <w:rPr>
          <w:sz w:val="28"/>
          <w:szCs w:val="28"/>
        </w:rPr>
        <w:t>Основними з</w:t>
      </w:r>
      <w:r w:rsidRPr="00A6529A">
        <w:rPr>
          <w:bCs/>
          <w:sz w:val="28"/>
          <w:szCs w:val="28"/>
        </w:rPr>
        <w:t>авданнями тренувань</w:t>
      </w:r>
      <w:r w:rsidRPr="00A6529A">
        <w:rPr>
          <w:sz w:val="28"/>
          <w:szCs w:val="28"/>
        </w:rPr>
        <w:t xml:space="preserve"> хворих було:</w:t>
      </w:r>
    </w:p>
    <w:p w:rsidR="009C2D79" w:rsidRPr="00A6529A" w:rsidRDefault="009C2D79" w:rsidP="00A6529A">
      <w:pPr>
        <w:spacing w:line="360" w:lineRule="auto"/>
        <w:ind w:firstLine="709"/>
        <w:jc w:val="both"/>
        <w:rPr>
          <w:sz w:val="28"/>
          <w:szCs w:val="28"/>
        </w:rPr>
      </w:pPr>
      <w:r w:rsidRPr="00A6529A">
        <w:rPr>
          <w:sz w:val="28"/>
          <w:szCs w:val="28"/>
        </w:rPr>
        <w:t>1) боротьба зі шкідливими звичками;</w:t>
      </w:r>
    </w:p>
    <w:p w:rsidR="009C2D79" w:rsidRPr="00A6529A" w:rsidRDefault="009C2D79" w:rsidP="00A6529A">
      <w:pPr>
        <w:spacing w:line="360" w:lineRule="auto"/>
        <w:ind w:firstLine="709"/>
        <w:jc w:val="both"/>
        <w:rPr>
          <w:sz w:val="28"/>
          <w:szCs w:val="28"/>
        </w:rPr>
      </w:pPr>
      <w:r w:rsidRPr="00A6529A">
        <w:rPr>
          <w:sz w:val="28"/>
          <w:szCs w:val="28"/>
        </w:rPr>
        <w:t>2) пристосувати хворих до побутових навантажень малої і помірної інтенсивності (ходьба по рівній поверхні в темпі до 80 кроків у хвилину, повільний підйом на один поверх по сходах; перенесення вантажу до 1-2 кг на невеликі відстані; миття посуду; приготування легкої за технологією їжі);</w:t>
      </w:r>
    </w:p>
    <w:p w:rsidR="009C2D79" w:rsidRPr="00A6529A" w:rsidRDefault="009C2D79" w:rsidP="00A6529A">
      <w:pPr>
        <w:spacing w:line="360" w:lineRule="auto"/>
        <w:ind w:firstLine="709"/>
        <w:jc w:val="both"/>
        <w:rPr>
          <w:sz w:val="28"/>
          <w:szCs w:val="28"/>
        </w:rPr>
      </w:pPr>
      <w:r w:rsidRPr="00A6529A">
        <w:rPr>
          <w:sz w:val="28"/>
          <w:szCs w:val="28"/>
        </w:rPr>
        <w:t xml:space="preserve">3) зменшення (зрідка і припинення) медикаментозної терапії; </w:t>
      </w:r>
    </w:p>
    <w:p w:rsidR="009C2D79" w:rsidRPr="00A6529A" w:rsidRDefault="009C2D79" w:rsidP="00A6529A">
      <w:pPr>
        <w:spacing w:line="360" w:lineRule="auto"/>
        <w:ind w:firstLine="709"/>
        <w:jc w:val="both"/>
        <w:rPr>
          <w:sz w:val="28"/>
          <w:szCs w:val="28"/>
        </w:rPr>
      </w:pPr>
      <w:r w:rsidRPr="00A6529A">
        <w:rPr>
          <w:sz w:val="28"/>
          <w:szCs w:val="28"/>
        </w:rPr>
        <w:t>4) поліпшення психічного статусу хворих.</w:t>
      </w:r>
    </w:p>
    <w:p w:rsidR="009C2D79" w:rsidRPr="00A6529A" w:rsidRDefault="009C2D79" w:rsidP="00A6529A">
      <w:pPr>
        <w:spacing w:line="360" w:lineRule="auto"/>
        <w:ind w:firstLine="709"/>
        <w:jc w:val="both"/>
        <w:rPr>
          <w:bCs/>
          <w:iCs/>
          <w:sz w:val="28"/>
          <w:szCs w:val="28"/>
        </w:rPr>
      </w:pPr>
      <w:r w:rsidRPr="00A6529A">
        <w:rPr>
          <w:bCs/>
          <w:iCs/>
          <w:sz w:val="28"/>
          <w:szCs w:val="28"/>
        </w:rPr>
        <w:t xml:space="preserve">Програма </w:t>
      </w:r>
      <w:r w:rsidR="00A6529A" w:rsidRPr="00A6529A">
        <w:rPr>
          <w:bCs/>
          <w:iCs/>
          <w:sz w:val="28"/>
          <w:szCs w:val="28"/>
        </w:rPr>
        <w:t>вело</w:t>
      </w:r>
      <w:r w:rsidRPr="00A6529A">
        <w:rPr>
          <w:bCs/>
          <w:iCs/>
          <w:sz w:val="28"/>
          <w:szCs w:val="28"/>
        </w:rPr>
        <w:t>тренувань мала наступні особливості:</w:t>
      </w:r>
    </w:p>
    <w:p w:rsidR="009C2D79" w:rsidRPr="00A6529A" w:rsidRDefault="009C2D79" w:rsidP="00A6529A">
      <w:pPr>
        <w:numPr>
          <w:ilvl w:val="0"/>
          <w:numId w:val="12"/>
        </w:numPr>
        <w:spacing w:line="360" w:lineRule="auto"/>
        <w:ind w:left="0" w:firstLine="709"/>
        <w:jc w:val="both"/>
        <w:rPr>
          <w:sz w:val="28"/>
          <w:szCs w:val="28"/>
        </w:rPr>
      </w:pPr>
      <w:r w:rsidRPr="00A6529A">
        <w:rPr>
          <w:sz w:val="28"/>
          <w:szCs w:val="28"/>
        </w:rPr>
        <w:lastRenderedPageBreak/>
        <w:t>Тренування проводились тільки в умовах стаціонару.</w:t>
      </w:r>
    </w:p>
    <w:p w:rsidR="009C2D79" w:rsidRPr="00A6529A" w:rsidRDefault="009C2D79" w:rsidP="00A6529A">
      <w:pPr>
        <w:numPr>
          <w:ilvl w:val="0"/>
          <w:numId w:val="12"/>
        </w:numPr>
        <w:spacing w:line="360" w:lineRule="auto"/>
        <w:ind w:left="0" w:firstLine="709"/>
        <w:jc w:val="both"/>
        <w:rPr>
          <w:sz w:val="28"/>
          <w:szCs w:val="28"/>
        </w:rPr>
      </w:pPr>
      <w:r w:rsidRPr="00A6529A">
        <w:rPr>
          <w:sz w:val="28"/>
          <w:szCs w:val="28"/>
        </w:rPr>
        <w:t>Точне індивідуальне дозування тренувального навантаження здійснювалося за допомогою велотренажера з електронною приставкою.</w:t>
      </w:r>
    </w:p>
    <w:p w:rsidR="009C2D79" w:rsidRPr="00A6529A" w:rsidRDefault="009C2D79" w:rsidP="00A6529A">
      <w:pPr>
        <w:numPr>
          <w:ilvl w:val="0"/>
          <w:numId w:val="12"/>
        </w:numPr>
        <w:spacing w:line="360" w:lineRule="auto"/>
        <w:ind w:left="0" w:firstLine="709"/>
        <w:jc w:val="both"/>
        <w:rPr>
          <w:sz w:val="28"/>
          <w:szCs w:val="28"/>
        </w:rPr>
      </w:pPr>
      <w:r w:rsidRPr="00A6529A">
        <w:rPr>
          <w:sz w:val="28"/>
          <w:szCs w:val="28"/>
        </w:rPr>
        <w:t>Застосовували навантаження малої інтенсивності (у межах 50-100 кгм/хв), але тренувального ефекту.</w:t>
      </w:r>
    </w:p>
    <w:p w:rsidR="009C2D79" w:rsidRPr="00A6529A" w:rsidRDefault="009C2D79" w:rsidP="00A6529A">
      <w:pPr>
        <w:numPr>
          <w:ilvl w:val="0"/>
          <w:numId w:val="12"/>
        </w:numPr>
        <w:spacing w:line="360" w:lineRule="auto"/>
        <w:ind w:left="0" w:firstLine="709"/>
        <w:jc w:val="both"/>
        <w:rPr>
          <w:sz w:val="28"/>
          <w:szCs w:val="28"/>
        </w:rPr>
      </w:pPr>
      <w:r w:rsidRPr="00A6529A">
        <w:rPr>
          <w:sz w:val="28"/>
          <w:szCs w:val="28"/>
        </w:rPr>
        <w:t>Збільшення навантаження здійснювали не за рахунок підвищення інтенсивності тренувань, а за рахунок подовження експозиції малих навантажень, інакше кажучи, застосовували постійний характер інтенсивності тренувального навантаження як протягом одного заняття, так і протягом курсу фізичних тренувань. Нарощування тренувального навантаження в ході тренувань не по інтенсивності, а по його експозиції дозволило без істотного напруження адаптивних систем поступово домогтися адаптації хворих до малих і середніх навантажень, що зустрічаються в повсякденному житті.</w:t>
      </w:r>
    </w:p>
    <w:p w:rsidR="009C2D79" w:rsidRPr="00A6529A" w:rsidRDefault="009C2D79" w:rsidP="00A6529A">
      <w:pPr>
        <w:pStyle w:val="af7"/>
        <w:numPr>
          <w:ilvl w:val="0"/>
          <w:numId w:val="12"/>
        </w:numPr>
        <w:spacing w:after="0" w:line="360" w:lineRule="auto"/>
        <w:ind w:left="0" w:firstLine="709"/>
        <w:jc w:val="both"/>
        <w:rPr>
          <w:rFonts w:ascii="Times New Roman" w:hAnsi="Times New Roman" w:cs="Times New Roman"/>
          <w:sz w:val="28"/>
          <w:szCs w:val="28"/>
          <w:lang w:val="uk-UA"/>
        </w:rPr>
      </w:pPr>
      <w:r w:rsidRPr="00A6529A">
        <w:rPr>
          <w:rFonts w:ascii="Times New Roman" w:hAnsi="Times New Roman" w:cs="Times New Roman"/>
          <w:sz w:val="28"/>
          <w:szCs w:val="28"/>
          <w:lang w:val="uk-UA"/>
        </w:rPr>
        <w:t>Тренування проводили тільки після стабілізації стану, досягнутого комплексним медикаментозним лікуванням. З початком тренувань медикаментозне лікування не припинялося. Воно продовжується з колишньою інтенсивністю і лише поступово в міру досягнення стійкого ефекту від тренувань обережно зменшується чи рідше припиняється зовсім.</w:t>
      </w:r>
    </w:p>
    <w:p w:rsidR="009C2D79" w:rsidRPr="00A6529A" w:rsidRDefault="009C2D79" w:rsidP="00A6529A">
      <w:pPr>
        <w:spacing w:line="360" w:lineRule="auto"/>
        <w:ind w:firstLine="709"/>
        <w:jc w:val="both"/>
        <w:rPr>
          <w:sz w:val="28"/>
          <w:szCs w:val="28"/>
        </w:rPr>
      </w:pPr>
      <w:r w:rsidRPr="00A6529A">
        <w:rPr>
          <w:bCs/>
          <w:sz w:val="28"/>
          <w:szCs w:val="28"/>
        </w:rPr>
        <w:t>Методика тренувань</w:t>
      </w:r>
      <w:r w:rsidRPr="00A6529A">
        <w:rPr>
          <w:sz w:val="28"/>
          <w:szCs w:val="28"/>
        </w:rPr>
        <w:t xml:space="preserve"> зводилась до наступного: спочатку визначали індивідуальну толерантність хворого до фізичного навантаження на велоергометрі (не перевищує 200 кгм/хв). Обчислили 50% рівень індивідуального навантаження (воно дорівнює 50-100 кгм/хв). Це навантаження і було тренувальним. Воно призначається на велоергометрі 5 разів у тиждень під контролем реабілітолога і лікаря-кардіолога.</w:t>
      </w:r>
    </w:p>
    <w:p w:rsidR="009C2D79" w:rsidRPr="00A6529A" w:rsidRDefault="009C2D79" w:rsidP="00A6529A">
      <w:pPr>
        <w:spacing w:line="360" w:lineRule="auto"/>
        <w:ind w:firstLine="709"/>
        <w:jc w:val="both"/>
        <w:rPr>
          <w:sz w:val="28"/>
          <w:szCs w:val="28"/>
        </w:rPr>
      </w:pPr>
      <w:r w:rsidRPr="00A6529A">
        <w:rPr>
          <w:sz w:val="28"/>
          <w:szCs w:val="28"/>
        </w:rPr>
        <w:t>Первісна експозиція тренувального навантаження – 3 хв. При стабільно адекватному засвоєнні цього навантаження (відсутність больових і інших неприємних відчуттів, відсутність змін на ЕКГ та звичайно при розвитку деякого зниження ЧСС у порівнянні з вихідною реакцією) експозиція поступово збільшується на 3 хв щораз аж до 30 хв за одне заняття.</w:t>
      </w:r>
    </w:p>
    <w:p w:rsidR="009C2D79" w:rsidRPr="00A6529A" w:rsidRDefault="009C2D79" w:rsidP="00A6529A">
      <w:pPr>
        <w:spacing w:line="360" w:lineRule="auto"/>
        <w:ind w:firstLine="709"/>
        <w:jc w:val="both"/>
        <w:rPr>
          <w:sz w:val="28"/>
          <w:szCs w:val="28"/>
        </w:rPr>
      </w:pPr>
      <w:r w:rsidRPr="00A6529A">
        <w:rPr>
          <w:sz w:val="28"/>
          <w:szCs w:val="28"/>
        </w:rPr>
        <w:lastRenderedPageBreak/>
        <w:t xml:space="preserve">Заняття припиняли при виникненні приступу стенокардії, ішемічних змінах ЕКГ при моніторному спостереженні, порушеннях ритму і провідності, при різкому збільшенні чи зниженні ЧСС, що може свідчити про розвиток ішемії міокарда і про перехід на неощадливий рівень гемодинамічного забезпечення навантаження. </w:t>
      </w:r>
    </w:p>
    <w:p w:rsidR="009C2D79" w:rsidRPr="00A6529A" w:rsidRDefault="009C2D79" w:rsidP="00A6529A">
      <w:pPr>
        <w:spacing w:line="360" w:lineRule="auto"/>
        <w:ind w:firstLine="709"/>
        <w:jc w:val="both"/>
        <w:rPr>
          <w:sz w:val="28"/>
          <w:szCs w:val="28"/>
        </w:rPr>
      </w:pPr>
      <w:r w:rsidRPr="00A6529A">
        <w:rPr>
          <w:sz w:val="28"/>
          <w:szCs w:val="28"/>
        </w:rPr>
        <w:t>Показники артеріального тиску, частоти серцевих скорочень у спокої, на кожній хвилині заняття й у період реституції, а також рівень навантаження і експозиції навантаження заносили до протоколу заняття.</w:t>
      </w:r>
    </w:p>
    <w:p w:rsidR="009C2D79" w:rsidRPr="00A6529A" w:rsidRDefault="009C2D79" w:rsidP="00A6529A">
      <w:pPr>
        <w:spacing w:line="360" w:lineRule="auto"/>
        <w:ind w:firstLine="709"/>
        <w:jc w:val="both"/>
        <w:rPr>
          <w:sz w:val="28"/>
          <w:szCs w:val="28"/>
        </w:rPr>
      </w:pPr>
      <w:r w:rsidRPr="00A6529A">
        <w:rPr>
          <w:sz w:val="28"/>
          <w:szCs w:val="28"/>
        </w:rPr>
        <w:t xml:space="preserve">Для закріплення і підтримки тренувального ефекту хворим </w:t>
      </w:r>
      <w:r w:rsidR="00A6529A" w:rsidRPr="00A6529A">
        <w:rPr>
          <w:sz w:val="28"/>
          <w:szCs w:val="28"/>
        </w:rPr>
        <w:t>зрі</w:t>
      </w:r>
      <w:r w:rsidRPr="00A6529A">
        <w:rPr>
          <w:sz w:val="28"/>
          <w:szCs w:val="28"/>
        </w:rPr>
        <w:t>лого віку, що пройшли курс малоінтенсивних тренувань у стаціонарі, рекомендували домашні тренування.</w:t>
      </w:r>
    </w:p>
    <w:p w:rsidR="00A6529A" w:rsidRPr="00514412" w:rsidRDefault="00A6529A" w:rsidP="00A6529A">
      <w:pPr>
        <w:widowControl w:val="0"/>
        <w:spacing w:line="360" w:lineRule="auto"/>
        <w:ind w:firstLine="709"/>
        <w:jc w:val="both"/>
        <w:rPr>
          <w:snapToGrid w:val="0"/>
          <w:color w:val="000000" w:themeColor="text1"/>
          <w:sz w:val="28"/>
          <w:szCs w:val="28"/>
          <w:lang w:val="uk-UA" w:eastAsia="uk-UA"/>
        </w:rPr>
      </w:pPr>
      <w:r w:rsidRPr="00514412">
        <w:rPr>
          <w:snapToGrid w:val="0"/>
          <w:color w:val="000000" w:themeColor="text1"/>
          <w:sz w:val="28"/>
          <w:szCs w:val="28"/>
          <w:lang w:val="uk-UA" w:eastAsia="uk-UA"/>
        </w:rPr>
        <w:t>Також нами було запропоновано дозовану ходу з палицями, так звана – скандинавська хода. Палиці для заняття підбиралися індивідуально для кожного пацієнта, для цього ми помножили зріст в сантиметрах на 0,66. Вони були з м</w:t>
      </w:r>
      <w:r w:rsidRPr="00514412">
        <w:rPr>
          <w:color w:val="000000" w:themeColor="text1"/>
          <w:sz w:val="28"/>
          <w:szCs w:val="28"/>
          <w:lang w:val="uk-UA"/>
        </w:rPr>
        <w:t>’</w:t>
      </w:r>
      <w:r w:rsidRPr="00514412">
        <w:rPr>
          <w:snapToGrid w:val="0"/>
          <w:color w:val="000000" w:themeColor="text1"/>
          <w:sz w:val="28"/>
          <w:szCs w:val="28"/>
          <w:lang w:val="uk-UA" w:eastAsia="uk-UA"/>
        </w:rPr>
        <w:t>якими наконечниками тому, що більшість наших занять проходила по асфальтній поверхні, закріплювалися ремінцем до кисті.</w:t>
      </w:r>
    </w:p>
    <w:p w:rsidR="00A6529A" w:rsidRPr="00514412" w:rsidRDefault="00A6529A" w:rsidP="00A6529A">
      <w:pPr>
        <w:widowControl w:val="0"/>
        <w:spacing w:line="360" w:lineRule="auto"/>
        <w:ind w:firstLine="709"/>
        <w:jc w:val="both"/>
        <w:rPr>
          <w:snapToGrid w:val="0"/>
          <w:color w:val="000000" w:themeColor="text1"/>
          <w:sz w:val="28"/>
          <w:szCs w:val="28"/>
          <w:lang w:val="uk-UA" w:eastAsia="uk-UA"/>
        </w:rPr>
      </w:pPr>
      <w:r w:rsidRPr="00514412">
        <w:rPr>
          <w:snapToGrid w:val="0"/>
          <w:color w:val="000000" w:themeColor="text1"/>
          <w:sz w:val="28"/>
          <w:szCs w:val="28"/>
          <w:lang w:val="uk-UA" w:eastAsia="uk-UA"/>
        </w:rPr>
        <w:t>Перед початком ходьби ми робили невелику розминку, яка тривала 7 хвилин, щоб розігріти м’язи. Кожна прогулянка закінчувалося заминкою, тривалістю 5 хвилин.</w:t>
      </w:r>
    </w:p>
    <w:p w:rsidR="00A6529A" w:rsidRPr="00514412" w:rsidRDefault="00A6529A" w:rsidP="00A6529A">
      <w:pPr>
        <w:widowControl w:val="0"/>
        <w:spacing w:line="360" w:lineRule="auto"/>
        <w:ind w:firstLine="709"/>
        <w:jc w:val="both"/>
        <w:rPr>
          <w:snapToGrid w:val="0"/>
          <w:color w:val="000000" w:themeColor="text1"/>
          <w:sz w:val="28"/>
          <w:szCs w:val="28"/>
          <w:lang w:val="uk-UA" w:eastAsia="uk-UA"/>
        </w:rPr>
      </w:pPr>
      <w:r w:rsidRPr="00514412">
        <w:rPr>
          <w:snapToGrid w:val="0"/>
          <w:color w:val="000000" w:themeColor="text1"/>
          <w:sz w:val="28"/>
          <w:szCs w:val="28"/>
          <w:lang w:val="uk-UA" w:eastAsia="uk-UA"/>
        </w:rPr>
        <w:t xml:space="preserve">Для початку ми починали заняття з 15 хвилин 3 рази на тиждень, потім через тиждень час збільшувався до 40-45 хвилин 3 рази на тиждень. Дистанція починалась з 500 метрів, збільшувалась на 300 – 500 метрів щодня і доводилась до 2 – 2,5 км \ годину, темп змінювався від повільного до середнього, ЧСС не повинне перевищувати 115 ударів за хвилини на піку заняття. </w:t>
      </w:r>
    </w:p>
    <w:p w:rsidR="00A6529A" w:rsidRPr="00514412" w:rsidRDefault="00A6529A" w:rsidP="00A6529A">
      <w:pPr>
        <w:widowControl w:val="0"/>
        <w:spacing w:line="360" w:lineRule="auto"/>
        <w:ind w:firstLine="709"/>
        <w:jc w:val="both"/>
        <w:rPr>
          <w:snapToGrid w:val="0"/>
          <w:color w:val="000000" w:themeColor="text1"/>
          <w:sz w:val="28"/>
          <w:szCs w:val="28"/>
          <w:lang w:val="uk-UA" w:eastAsia="uk-UA"/>
        </w:rPr>
      </w:pPr>
      <w:r w:rsidRPr="00514412">
        <w:rPr>
          <w:snapToGrid w:val="0"/>
          <w:color w:val="000000" w:themeColor="text1"/>
          <w:sz w:val="28"/>
          <w:szCs w:val="28"/>
          <w:lang w:val="uk-UA" w:eastAsia="uk-UA"/>
        </w:rPr>
        <w:t>Техніка скандинавської ходи</w:t>
      </w:r>
    </w:p>
    <w:p w:rsidR="00A6529A" w:rsidRPr="00514412" w:rsidRDefault="00A6529A" w:rsidP="00A6529A">
      <w:pPr>
        <w:widowControl w:val="0"/>
        <w:spacing w:line="360" w:lineRule="auto"/>
        <w:ind w:firstLine="709"/>
        <w:jc w:val="both"/>
        <w:rPr>
          <w:snapToGrid w:val="0"/>
          <w:color w:val="000000" w:themeColor="text1"/>
          <w:sz w:val="28"/>
          <w:szCs w:val="28"/>
          <w:lang w:val="uk-UA" w:eastAsia="uk-UA"/>
        </w:rPr>
      </w:pPr>
      <w:r w:rsidRPr="00514412">
        <w:rPr>
          <w:snapToGrid w:val="0"/>
          <w:color w:val="000000" w:themeColor="text1"/>
          <w:sz w:val="28"/>
          <w:szCs w:val="28"/>
          <w:lang w:val="uk-UA" w:eastAsia="uk-UA"/>
        </w:rPr>
        <w:t xml:space="preserve">Використовується діагональний хід: права рука-ліва нога , ліва рука-права нога. Плечі не піднімати, вони повинні бути вільні, не напружені. Спину тримаємо рівно. Верхню частину тулуба не сильно нахиляти вперед, тільки злегка. Палицю не виносити далеко вперед перед тулубом. Вона </w:t>
      </w:r>
      <w:r w:rsidRPr="00514412">
        <w:rPr>
          <w:snapToGrid w:val="0"/>
          <w:color w:val="000000" w:themeColor="text1"/>
          <w:sz w:val="28"/>
          <w:szCs w:val="28"/>
          <w:lang w:val="uk-UA" w:eastAsia="uk-UA"/>
        </w:rPr>
        <w:lastRenderedPageBreak/>
        <w:t xml:space="preserve">встромляється приблизно на тому ж рівні , де знаходиться підошва протилежної ноги. В момент коли палиця встромляється попереду, всі пальці рук стиснуті в кулак, коли палиця йде назад-пальці розтискаються. </w:t>
      </w:r>
    </w:p>
    <w:p w:rsidR="00A6529A" w:rsidRPr="00514412" w:rsidRDefault="00A6529A" w:rsidP="00A6529A">
      <w:pPr>
        <w:widowControl w:val="0"/>
        <w:spacing w:line="360" w:lineRule="auto"/>
        <w:ind w:firstLine="709"/>
        <w:jc w:val="both"/>
        <w:rPr>
          <w:snapToGrid w:val="0"/>
          <w:color w:val="000000" w:themeColor="text1"/>
          <w:sz w:val="28"/>
          <w:szCs w:val="28"/>
          <w:lang w:val="uk-UA" w:eastAsia="uk-UA"/>
        </w:rPr>
      </w:pPr>
      <w:r w:rsidRPr="00514412">
        <w:rPr>
          <w:snapToGrid w:val="0"/>
          <w:color w:val="000000" w:themeColor="text1"/>
          <w:sz w:val="28"/>
          <w:szCs w:val="28"/>
          <w:lang w:val="uk-UA" w:eastAsia="uk-UA"/>
        </w:rPr>
        <w:t xml:space="preserve">При кроці встаємо спочатку на п’яту, потім переносимо вагу на носок. Палиці тримаємо приблизно під кутом у сорок п’ять градусів. </w:t>
      </w:r>
    </w:p>
    <w:p w:rsidR="009C2D79" w:rsidRPr="00A6529A" w:rsidRDefault="009C2D79" w:rsidP="00A6529A">
      <w:pPr>
        <w:widowControl w:val="0"/>
        <w:spacing w:line="360" w:lineRule="auto"/>
        <w:ind w:firstLine="709"/>
        <w:jc w:val="both"/>
        <w:rPr>
          <w:sz w:val="28"/>
          <w:szCs w:val="28"/>
          <w:lang w:val="uk-UA"/>
        </w:rPr>
      </w:pPr>
      <w:r w:rsidRPr="00A6529A">
        <w:rPr>
          <w:sz w:val="28"/>
          <w:szCs w:val="28"/>
          <w:lang w:val="uk-UA"/>
        </w:rPr>
        <w:t>Враховуючи особливості клінічної форми ІХС та наявність супутніх захворювань (артеріальна гіпертензія та остеохондроз), ми запропонували методику масажу, яка спрямована на поступову адаптацію осіб до навантаження побутового характеру та подальше тренування серцево-судинної системи.</w:t>
      </w:r>
    </w:p>
    <w:p w:rsidR="009C2D79" w:rsidRPr="00A6529A" w:rsidRDefault="009C2D79" w:rsidP="00A6529A">
      <w:pPr>
        <w:widowControl w:val="0"/>
        <w:spacing w:line="360" w:lineRule="auto"/>
        <w:ind w:firstLine="709"/>
        <w:jc w:val="both"/>
        <w:rPr>
          <w:sz w:val="28"/>
          <w:szCs w:val="28"/>
        </w:rPr>
      </w:pPr>
      <w:r w:rsidRPr="00A6529A">
        <w:rPr>
          <w:sz w:val="28"/>
          <w:szCs w:val="28"/>
        </w:rPr>
        <w:t>Методика масажу виконувалась у щадному режимі залежно від періоду реабілітації, який поділявся на підготовчий (2-5 днів) та основний (17-20 днів). Масаж проводився у вигляді сегментарно-рефлекторного масажу, масажу комірцевої зони для нормалізації тонусу м’язів шийно-грудного відділу хребта, а також масажу верхніх та нижніх кінцівок.</w:t>
      </w:r>
    </w:p>
    <w:p w:rsidR="009C2D79" w:rsidRPr="00A6529A" w:rsidRDefault="009C2D79" w:rsidP="00A6529A">
      <w:pPr>
        <w:widowControl w:val="0"/>
        <w:spacing w:line="360" w:lineRule="auto"/>
        <w:ind w:firstLine="709"/>
        <w:jc w:val="both"/>
        <w:rPr>
          <w:sz w:val="28"/>
          <w:szCs w:val="28"/>
        </w:rPr>
      </w:pPr>
      <w:r w:rsidRPr="00A6529A">
        <w:rPr>
          <w:sz w:val="28"/>
          <w:szCs w:val="28"/>
        </w:rPr>
        <w:t>У підготовчому періоді реабілітації ми запропонували застосовувати сегментарно-рефлекторний масаж спини (масаж паравертебральних зон) та грудної клітки (6-8 хв), поєднаний з такими фізіотерапевтичними процедурами як магнітотерапія та діадинамотерапія, а також із лікувальною гімнастикою та дозованою ходьбою.</w:t>
      </w:r>
    </w:p>
    <w:p w:rsidR="009C2D79" w:rsidRPr="00A6529A" w:rsidRDefault="009C2D79" w:rsidP="00A6529A">
      <w:pPr>
        <w:widowControl w:val="0"/>
        <w:spacing w:line="360" w:lineRule="auto"/>
        <w:ind w:firstLine="709"/>
        <w:jc w:val="both"/>
        <w:rPr>
          <w:sz w:val="28"/>
          <w:szCs w:val="28"/>
        </w:rPr>
      </w:pPr>
      <w:r w:rsidRPr="00A6529A">
        <w:rPr>
          <w:sz w:val="28"/>
          <w:szCs w:val="28"/>
        </w:rPr>
        <w:t>В основному періоді реабілітації рекомендується збільшити кількість масажних прийомів та час проведення масажної процедури (що не перевищує 30 хв). Крім того, до запропонованих методик додається масаж верхніх та нижніх кінцівок (в одному сеансі масуються верхні або нижні кінцівки (8-10 хв), щоб поліпшити роботу судин та стимуляцію відкриття колатералей.</w:t>
      </w:r>
    </w:p>
    <w:p w:rsidR="009C2D79" w:rsidRPr="00A6529A" w:rsidRDefault="009C2D79" w:rsidP="00A6529A">
      <w:pPr>
        <w:widowControl w:val="0"/>
        <w:spacing w:line="360" w:lineRule="auto"/>
        <w:ind w:firstLine="709"/>
        <w:jc w:val="both"/>
        <w:rPr>
          <w:sz w:val="28"/>
          <w:szCs w:val="28"/>
        </w:rPr>
      </w:pPr>
      <w:r w:rsidRPr="00A6529A">
        <w:rPr>
          <w:sz w:val="28"/>
          <w:szCs w:val="28"/>
        </w:rPr>
        <w:t>Такожми проводили масаж комірцевої зони.Масаж особам призначався через день, у кількості 20 процедур. У методиці масажу ми дотримувалися виконання прийомів відповідно до сегментарного розподілу нервових волокон у шкірі, рефлексогенних зон Захар’їна-Геда, напрямку масажних рухів та враховували рефлексогенні зміни при захворюваннях серцево-</w:t>
      </w:r>
      <w:r w:rsidRPr="00A6529A">
        <w:rPr>
          <w:sz w:val="28"/>
          <w:szCs w:val="28"/>
        </w:rPr>
        <w:lastRenderedPageBreak/>
        <w:t xml:space="preserve">судинної системи. Очевидно, застосовуючи сегментарно-рефлекторний масаж, ми впливали на периферичні рецепторні зони, які рефлекторно пов’язані з серцем. </w:t>
      </w:r>
    </w:p>
    <w:p w:rsidR="009C2D79" w:rsidRPr="00A6529A" w:rsidRDefault="009C2D79" w:rsidP="00A6529A">
      <w:pPr>
        <w:widowControl w:val="0"/>
        <w:spacing w:line="360" w:lineRule="auto"/>
        <w:ind w:firstLine="709"/>
        <w:jc w:val="both"/>
        <w:rPr>
          <w:sz w:val="28"/>
          <w:szCs w:val="28"/>
        </w:rPr>
      </w:pPr>
      <w:r w:rsidRPr="00A6529A">
        <w:rPr>
          <w:sz w:val="28"/>
          <w:szCs w:val="28"/>
        </w:rPr>
        <w:t>У методиці сегментарно-рефлекторного масажу використовувалися всі основні прийоми класичного масажу – погладжування, розтирання, розминання та вібрація. Під час проведення масажу неодмінною умовою й обов’язковим правилом є масажування поздовжньо по ходу лімфатичних судин до найближчих їх вузлів та максимальне розслаблення м’язів.</w:t>
      </w:r>
    </w:p>
    <w:p w:rsidR="009C2D79" w:rsidRPr="00A6529A" w:rsidRDefault="009C2D79" w:rsidP="00A6529A">
      <w:pPr>
        <w:widowControl w:val="0"/>
        <w:spacing w:line="360" w:lineRule="auto"/>
        <w:ind w:firstLine="709"/>
        <w:jc w:val="both"/>
        <w:rPr>
          <w:sz w:val="28"/>
          <w:szCs w:val="28"/>
        </w:rPr>
      </w:pPr>
      <w:r w:rsidRPr="00A6529A">
        <w:rPr>
          <w:sz w:val="28"/>
          <w:szCs w:val="28"/>
        </w:rPr>
        <w:t>1. Крім того, ми ширше й різноманітніше застосовували допоміжні прийоми масажу: штрихування, пиляння, підштовхування, перетинання, валяння тощо.</w:t>
      </w:r>
    </w:p>
    <w:p w:rsidR="009C2D79" w:rsidRPr="00A6529A" w:rsidRDefault="009C2D79" w:rsidP="00A6529A">
      <w:pPr>
        <w:widowControl w:val="0"/>
        <w:spacing w:line="360" w:lineRule="auto"/>
        <w:ind w:firstLine="709"/>
        <w:jc w:val="both"/>
        <w:rPr>
          <w:sz w:val="28"/>
          <w:szCs w:val="28"/>
        </w:rPr>
      </w:pPr>
      <w:r w:rsidRPr="00A6529A">
        <w:rPr>
          <w:sz w:val="28"/>
          <w:szCs w:val="28"/>
        </w:rPr>
        <w:t>Окрім загальноприйнятих спрямувань масажних рухів, у сегментарно-рефлекторному масажі виконуються специфічні для конкретної методики, які визначаються функціональною структурою сегмента спинномозкової іннервації і його нейрорефлекторними зв’язками. Масаж рефлексогенних зон спини проводять у напрямку від розташованих нижче спинномозкових сегментів до розташованих вище.</w:t>
      </w:r>
    </w:p>
    <w:p w:rsidR="009C2D79" w:rsidRPr="00A6529A" w:rsidRDefault="009C2D79" w:rsidP="00A6529A">
      <w:pPr>
        <w:widowControl w:val="0"/>
        <w:spacing w:line="360" w:lineRule="auto"/>
        <w:ind w:firstLine="709"/>
        <w:jc w:val="both"/>
        <w:rPr>
          <w:sz w:val="28"/>
          <w:szCs w:val="28"/>
        </w:rPr>
      </w:pPr>
      <w:r w:rsidRPr="00A6529A">
        <w:rPr>
          <w:sz w:val="28"/>
          <w:szCs w:val="28"/>
        </w:rPr>
        <w:t>2. Масаж у ділянці лівої лопатки з застосуванням таких прийомів:</w:t>
      </w:r>
    </w:p>
    <w:p w:rsidR="009C2D79" w:rsidRPr="00A6529A" w:rsidRDefault="009C2D79" w:rsidP="00A6529A">
      <w:pPr>
        <w:widowControl w:val="0"/>
        <w:spacing w:line="360" w:lineRule="auto"/>
        <w:ind w:firstLine="709"/>
        <w:jc w:val="both"/>
        <w:rPr>
          <w:sz w:val="28"/>
          <w:szCs w:val="28"/>
        </w:rPr>
      </w:pPr>
      <w:r w:rsidRPr="00A6529A">
        <w:rPr>
          <w:sz w:val="28"/>
          <w:szCs w:val="28"/>
        </w:rPr>
        <w:t>- погладжування зовнішнього та внутрішнього кута лопатки – колове площинне поверхневе і глибоке, гребенеподібне (3-5 прийомів);</w:t>
      </w:r>
    </w:p>
    <w:p w:rsidR="009C2D79" w:rsidRPr="00A6529A" w:rsidRDefault="009C2D79" w:rsidP="00A6529A">
      <w:pPr>
        <w:widowControl w:val="0"/>
        <w:spacing w:line="360" w:lineRule="auto"/>
        <w:ind w:firstLine="709"/>
        <w:jc w:val="both"/>
        <w:rPr>
          <w:sz w:val="28"/>
          <w:szCs w:val="28"/>
        </w:rPr>
      </w:pPr>
      <w:r w:rsidRPr="00A6529A">
        <w:rPr>
          <w:sz w:val="28"/>
          <w:szCs w:val="28"/>
        </w:rPr>
        <w:t xml:space="preserve">- розтирання країв лопатки, звернути увагу на лівий нижній край </w:t>
      </w:r>
      <w:r w:rsidRPr="00A6529A">
        <w:rPr>
          <w:sz w:val="28"/>
          <w:szCs w:val="28"/>
        </w:rPr>
        <w:br/>
        <w:t>(2-3 прийоми).</w:t>
      </w:r>
    </w:p>
    <w:p w:rsidR="009C2D79" w:rsidRPr="00A6529A" w:rsidRDefault="009C2D79" w:rsidP="00A6529A">
      <w:pPr>
        <w:widowControl w:val="0"/>
        <w:spacing w:line="360" w:lineRule="auto"/>
        <w:ind w:firstLine="709"/>
        <w:jc w:val="both"/>
        <w:rPr>
          <w:sz w:val="28"/>
          <w:szCs w:val="28"/>
        </w:rPr>
      </w:pPr>
      <w:r w:rsidRPr="00A6529A">
        <w:rPr>
          <w:sz w:val="28"/>
          <w:szCs w:val="28"/>
        </w:rPr>
        <w:t>3. Масаж нижньої частини підлопаткової ділянки (сегмент D6 і D4):</w:t>
      </w:r>
    </w:p>
    <w:p w:rsidR="009C2D79" w:rsidRPr="00A6529A" w:rsidRDefault="009C2D79" w:rsidP="00A6529A">
      <w:pPr>
        <w:widowControl w:val="0"/>
        <w:spacing w:line="360" w:lineRule="auto"/>
        <w:ind w:firstLine="709"/>
        <w:jc w:val="both"/>
        <w:rPr>
          <w:sz w:val="28"/>
          <w:szCs w:val="28"/>
        </w:rPr>
      </w:pPr>
      <w:r w:rsidRPr="00A6529A">
        <w:rPr>
          <w:sz w:val="28"/>
          <w:szCs w:val="28"/>
        </w:rPr>
        <w:t xml:space="preserve">- виконуються прийоми розтирання, витискання й погладжування. </w:t>
      </w:r>
    </w:p>
    <w:p w:rsidR="009C2D79" w:rsidRPr="00A6529A" w:rsidRDefault="009C2D79" w:rsidP="00A6529A">
      <w:pPr>
        <w:widowControl w:val="0"/>
        <w:spacing w:line="360" w:lineRule="auto"/>
        <w:ind w:firstLine="709"/>
        <w:jc w:val="both"/>
        <w:rPr>
          <w:sz w:val="28"/>
          <w:szCs w:val="28"/>
        </w:rPr>
      </w:pPr>
      <w:r w:rsidRPr="00A6529A">
        <w:rPr>
          <w:sz w:val="28"/>
          <w:szCs w:val="28"/>
        </w:rPr>
        <w:t>4. Масаж міжреберних проміжків, починаючи від грудини і до хребта, виконуються такі прийоми:</w:t>
      </w:r>
    </w:p>
    <w:p w:rsidR="009C2D79" w:rsidRPr="00A6529A" w:rsidRDefault="009C2D79" w:rsidP="00A6529A">
      <w:pPr>
        <w:widowControl w:val="0"/>
        <w:spacing w:line="360" w:lineRule="auto"/>
        <w:ind w:firstLine="709"/>
        <w:jc w:val="both"/>
        <w:rPr>
          <w:sz w:val="28"/>
          <w:szCs w:val="28"/>
        </w:rPr>
      </w:pPr>
      <w:r w:rsidRPr="00A6529A">
        <w:rPr>
          <w:sz w:val="28"/>
          <w:szCs w:val="28"/>
        </w:rPr>
        <w:t>- сегментарне погладжування знизу вгору (2-4 прийоми);</w:t>
      </w:r>
    </w:p>
    <w:p w:rsidR="009C2D79" w:rsidRPr="00A6529A" w:rsidRDefault="009C2D79" w:rsidP="00A6529A">
      <w:pPr>
        <w:widowControl w:val="0"/>
        <w:spacing w:line="360" w:lineRule="auto"/>
        <w:ind w:firstLine="709"/>
        <w:jc w:val="both"/>
        <w:rPr>
          <w:sz w:val="28"/>
          <w:szCs w:val="28"/>
        </w:rPr>
      </w:pPr>
      <w:r w:rsidRPr="00A6529A">
        <w:rPr>
          <w:sz w:val="28"/>
          <w:szCs w:val="28"/>
        </w:rPr>
        <w:t>- розтирання лівої частини грудної клітки (4-5 прийомів);</w:t>
      </w:r>
    </w:p>
    <w:p w:rsidR="009C2D79" w:rsidRPr="00A6529A" w:rsidRDefault="009C2D79" w:rsidP="00A6529A">
      <w:pPr>
        <w:widowControl w:val="0"/>
        <w:spacing w:line="360" w:lineRule="auto"/>
        <w:ind w:firstLine="709"/>
        <w:jc w:val="both"/>
        <w:rPr>
          <w:sz w:val="28"/>
          <w:szCs w:val="28"/>
        </w:rPr>
      </w:pPr>
      <w:r w:rsidRPr="00A6529A">
        <w:rPr>
          <w:sz w:val="28"/>
          <w:szCs w:val="28"/>
        </w:rPr>
        <w:t>- вібрація нижнього краю реберних дуг (3-4 прийоми);</w:t>
      </w:r>
    </w:p>
    <w:p w:rsidR="009C2D79" w:rsidRPr="00A6529A" w:rsidRDefault="009C2D79" w:rsidP="00A6529A">
      <w:pPr>
        <w:widowControl w:val="0"/>
        <w:spacing w:line="360" w:lineRule="auto"/>
        <w:ind w:firstLine="709"/>
        <w:jc w:val="both"/>
        <w:rPr>
          <w:sz w:val="28"/>
          <w:szCs w:val="28"/>
        </w:rPr>
      </w:pPr>
      <w:r w:rsidRPr="00A6529A">
        <w:rPr>
          <w:sz w:val="28"/>
          <w:szCs w:val="28"/>
        </w:rPr>
        <w:t>- погладжування з лівого боку від груднини (2-4 прийоми).</w:t>
      </w:r>
    </w:p>
    <w:p w:rsidR="009C2D79" w:rsidRPr="00A6529A" w:rsidRDefault="009C2D79" w:rsidP="00A6529A">
      <w:pPr>
        <w:widowControl w:val="0"/>
        <w:spacing w:line="360" w:lineRule="auto"/>
        <w:ind w:firstLine="709"/>
        <w:jc w:val="both"/>
        <w:rPr>
          <w:sz w:val="28"/>
          <w:szCs w:val="28"/>
        </w:rPr>
      </w:pPr>
      <w:r w:rsidRPr="00A6529A">
        <w:rPr>
          <w:sz w:val="28"/>
          <w:szCs w:val="28"/>
        </w:rPr>
        <w:lastRenderedPageBreak/>
        <w:t>За розробленою методикою масажу рекомендовано масаж верхніх та нижніх кінцівок, грудної клітки та масаж спини, який є підготовчою частиною до виконання сегментарно-рефлекторного масажу. У результаті масажу помірно розширюються периферійні судини, відбувається відтік крові від внутрішніх органів до шкіри та м’язів, що полегшує нагнітальну роботу серця. Ліквідуються застійні явища в малому і великому колах кровообігу, посилюється обмін у клітинах, органи активніше забезпечуються киснем і поживними речовинами, прискорюється виведення продуктів розпаду з організму, ліквідуються застійні явища.</w:t>
      </w:r>
    </w:p>
    <w:p w:rsidR="009C2D79" w:rsidRPr="00A6529A" w:rsidRDefault="009C2D79" w:rsidP="00A6529A">
      <w:pPr>
        <w:widowControl w:val="0"/>
        <w:spacing w:line="360" w:lineRule="auto"/>
        <w:ind w:firstLine="709"/>
        <w:jc w:val="both"/>
        <w:rPr>
          <w:sz w:val="28"/>
          <w:szCs w:val="28"/>
        </w:rPr>
      </w:pPr>
      <w:r w:rsidRPr="00A6529A">
        <w:rPr>
          <w:sz w:val="28"/>
          <w:szCs w:val="28"/>
        </w:rPr>
        <w:t>За допомогою прийомів масажу знижується судинний тонус, прискорюється венозний відтік, знижується опір в артеріях великого кола кровообігу. Під час масажу здійснюється безпосередній вплив на кровоносні та лімфатичні судини, що знаходяться під шкірою.</w:t>
      </w:r>
    </w:p>
    <w:p w:rsidR="009C2D79" w:rsidRPr="00A6529A" w:rsidRDefault="009C2D79" w:rsidP="00A6529A">
      <w:pPr>
        <w:spacing w:line="360" w:lineRule="auto"/>
        <w:ind w:firstLine="709"/>
        <w:jc w:val="both"/>
        <w:rPr>
          <w:sz w:val="28"/>
          <w:szCs w:val="28"/>
        </w:rPr>
      </w:pPr>
      <w:r w:rsidRPr="00A6529A">
        <w:rPr>
          <w:sz w:val="28"/>
          <w:szCs w:val="28"/>
        </w:rPr>
        <w:t>Для закріплення і підтримки тренувального ефекту хворим, що пройшли курс малоінтенсивних тренувань, рекомендували домашні тренування та курси масажу протягом року.</w:t>
      </w:r>
    </w:p>
    <w:p w:rsidR="00A80EFB" w:rsidRPr="005F46EB" w:rsidRDefault="00A80EFB" w:rsidP="00BE7147">
      <w:pPr>
        <w:widowControl w:val="0"/>
        <w:spacing w:line="360" w:lineRule="auto"/>
        <w:jc w:val="both"/>
        <w:rPr>
          <w:snapToGrid w:val="0"/>
          <w:color w:val="000000" w:themeColor="text1"/>
          <w:sz w:val="28"/>
          <w:szCs w:val="28"/>
          <w:lang w:val="uk-UA" w:eastAsia="uk-UA"/>
        </w:rPr>
      </w:pPr>
    </w:p>
    <w:p w:rsidR="00A80EFB" w:rsidRPr="00945B8F" w:rsidRDefault="00813B3D" w:rsidP="00813B3D">
      <w:pPr>
        <w:spacing w:line="360" w:lineRule="auto"/>
        <w:ind w:firstLine="709"/>
        <w:contextualSpacing/>
        <w:jc w:val="both"/>
        <w:rPr>
          <w:snapToGrid w:val="0"/>
          <w:color w:val="000000" w:themeColor="text1"/>
          <w:sz w:val="28"/>
          <w:szCs w:val="28"/>
          <w:lang w:eastAsia="uk-UA"/>
        </w:rPr>
      </w:pPr>
      <w:r w:rsidRPr="005F46EB">
        <w:rPr>
          <w:snapToGrid w:val="0"/>
          <w:color w:val="000000" w:themeColor="text1"/>
          <w:sz w:val="28"/>
          <w:szCs w:val="28"/>
          <w:lang w:val="uk-UA" w:eastAsia="uk-UA"/>
        </w:rPr>
        <w:t>2.4 Організація дослідження</w:t>
      </w:r>
    </w:p>
    <w:p w:rsidR="009711D7" w:rsidRPr="00945B8F" w:rsidRDefault="009711D7" w:rsidP="00813B3D">
      <w:pPr>
        <w:spacing w:line="360" w:lineRule="auto"/>
        <w:ind w:firstLine="709"/>
        <w:contextualSpacing/>
        <w:jc w:val="both"/>
        <w:rPr>
          <w:snapToGrid w:val="0"/>
          <w:color w:val="000000" w:themeColor="text1"/>
          <w:sz w:val="28"/>
          <w:szCs w:val="28"/>
          <w:lang w:eastAsia="uk-UA"/>
        </w:rPr>
      </w:pPr>
    </w:p>
    <w:p w:rsidR="009940BF" w:rsidRPr="005F46EB" w:rsidRDefault="00D31D4D" w:rsidP="009940BF">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Дослідження проходило </w:t>
      </w:r>
      <w:r w:rsidR="009940BF" w:rsidRPr="005F46EB">
        <w:rPr>
          <w:color w:val="000000" w:themeColor="text1"/>
          <w:sz w:val="28"/>
          <w:szCs w:val="28"/>
          <w:lang w:val="uk-UA"/>
        </w:rPr>
        <w:t>протягом 7 місяців з жовтня 201</w:t>
      </w:r>
      <w:r w:rsidR="006845A8">
        <w:rPr>
          <w:color w:val="000000" w:themeColor="text1"/>
          <w:sz w:val="28"/>
          <w:szCs w:val="28"/>
          <w:lang w:val="uk-UA"/>
        </w:rPr>
        <w:t>9</w:t>
      </w:r>
      <w:r w:rsidR="009940BF" w:rsidRPr="005F46EB">
        <w:rPr>
          <w:color w:val="000000" w:themeColor="text1"/>
          <w:sz w:val="28"/>
          <w:szCs w:val="28"/>
          <w:lang w:val="uk-UA"/>
        </w:rPr>
        <w:t xml:space="preserve"> року по </w:t>
      </w:r>
      <w:r w:rsidR="007A1FF4">
        <w:rPr>
          <w:color w:val="000000" w:themeColor="text1"/>
          <w:sz w:val="28"/>
          <w:szCs w:val="28"/>
          <w:lang w:val="uk-UA"/>
        </w:rPr>
        <w:t>листопад</w:t>
      </w:r>
      <w:r w:rsidRPr="005F46EB">
        <w:rPr>
          <w:color w:val="000000" w:themeColor="text1"/>
          <w:sz w:val="28"/>
          <w:szCs w:val="28"/>
          <w:lang w:val="uk-UA"/>
        </w:rPr>
        <w:t>20</w:t>
      </w:r>
      <w:r w:rsidR="006845A8">
        <w:rPr>
          <w:color w:val="000000" w:themeColor="text1"/>
          <w:sz w:val="28"/>
          <w:szCs w:val="28"/>
          <w:lang w:val="uk-UA"/>
        </w:rPr>
        <w:t>20</w:t>
      </w:r>
      <w:r w:rsidR="009940BF" w:rsidRPr="005F46EB">
        <w:rPr>
          <w:color w:val="000000" w:themeColor="text1"/>
          <w:sz w:val="28"/>
          <w:szCs w:val="28"/>
          <w:lang w:val="uk-UA"/>
        </w:rPr>
        <w:t xml:space="preserve"> року і складався з 3 етапів: </w:t>
      </w:r>
    </w:p>
    <w:p w:rsidR="009940BF" w:rsidRPr="005F46EB" w:rsidRDefault="009940BF" w:rsidP="009940BF">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1 етап – жовтень </w:t>
      </w:r>
      <w:r w:rsidR="0021606A">
        <w:rPr>
          <w:color w:val="000000" w:themeColor="text1"/>
          <w:sz w:val="28"/>
          <w:szCs w:val="28"/>
          <w:lang w:val="uk-UA"/>
        </w:rPr>
        <w:t xml:space="preserve">– грудень </w:t>
      </w:r>
      <w:r w:rsidRPr="005F46EB">
        <w:rPr>
          <w:color w:val="000000" w:themeColor="text1"/>
          <w:sz w:val="28"/>
          <w:szCs w:val="28"/>
          <w:lang w:val="uk-UA"/>
        </w:rPr>
        <w:t>201</w:t>
      </w:r>
      <w:r w:rsidR="006845A8">
        <w:rPr>
          <w:color w:val="000000" w:themeColor="text1"/>
          <w:sz w:val="28"/>
          <w:szCs w:val="28"/>
          <w:lang w:val="uk-UA"/>
        </w:rPr>
        <w:t>9</w:t>
      </w:r>
      <w:r w:rsidRPr="005F46EB">
        <w:rPr>
          <w:color w:val="000000" w:themeColor="text1"/>
          <w:sz w:val="28"/>
          <w:szCs w:val="28"/>
          <w:lang w:val="uk-UA"/>
        </w:rPr>
        <w:t xml:space="preserve"> року включав підготовку до </w:t>
      </w:r>
      <w:r w:rsidR="0021606A">
        <w:rPr>
          <w:color w:val="000000" w:themeColor="text1"/>
          <w:sz w:val="28"/>
          <w:szCs w:val="28"/>
          <w:lang w:val="uk-UA"/>
        </w:rPr>
        <w:t>проведення дослідження</w:t>
      </w:r>
      <w:r w:rsidRPr="005F46EB">
        <w:rPr>
          <w:color w:val="000000" w:themeColor="text1"/>
          <w:sz w:val="28"/>
          <w:szCs w:val="28"/>
          <w:lang w:val="uk-UA"/>
        </w:rPr>
        <w:t xml:space="preserve">; </w:t>
      </w:r>
    </w:p>
    <w:p w:rsidR="009940BF" w:rsidRPr="005F46EB" w:rsidRDefault="009940BF" w:rsidP="009940BF">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2 етап – </w:t>
      </w:r>
      <w:r w:rsidR="0021606A">
        <w:rPr>
          <w:color w:val="000000" w:themeColor="text1"/>
          <w:sz w:val="28"/>
          <w:szCs w:val="28"/>
          <w:lang w:val="uk-UA"/>
        </w:rPr>
        <w:t>січ</w:t>
      </w:r>
      <w:r w:rsidRPr="005F46EB">
        <w:rPr>
          <w:color w:val="000000" w:themeColor="text1"/>
          <w:sz w:val="28"/>
          <w:szCs w:val="28"/>
          <w:lang w:val="uk-UA"/>
        </w:rPr>
        <w:t xml:space="preserve">ень – </w:t>
      </w:r>
      <w:r w:rsidR="0021606A">
        <w:rPr>
          <w:color w:val="000000" w:themeColor="text1"/>
          <w:sz w:val="28"/>
          <w:szCs w:val="28"/>
          <w:lang w:val="uk-UA"/>
        </w:rPr>
        <w:t>веес</w:t>
      </w:r>
      <w:r w:rsidRPr="005F46EB">
        <w:rPr>
          <w:color w:val="000000" w:themeColor="text1"/>
          <w:sz w:val="28"/>
          <w:szCs w:val="28"/>
          <w:lang w:val="uk-UA"/>
        </w:rPr>
        <w:t>ень 20</w:t>
      </w:r>
      <w:r w:rsidR="006845A8">
        <w:rPr>
          <w:color w:val="000000" w:themeColor="text1"/>
          <w:sz w:val="28"/>
          <w:szCs w:val="28"/>
          <w:lang w:val="uk-UA"/>
        </w:rPr>
        <w:t>20</w:t>
      </w:r>
      <w:r w:rsidRPr="005F46EB">
        <w:rPr>
          <w:color w:val="000000" w:themeColor="text1"/>
          <w:sz w:val="28"/>
          <w:szCs w:val="28"/>
          <w:lang w:val="uk-UA"/>
        </w:rPr>
        <w:t xml:space="preserve"> року бул</w:t>
      </w:r>
      <w:r w:rsidR="0021606A">
        <w:rPr>
          <w:color w:val="000000" w:themeColor="text1"/>
          <w:sz w:val="28"/>
          <w:szCs w:val="28"/>
          <w:lang w:val="uk-UA"/>
        </w:rPr>
        <w:t>орозроблено програму кардіореабілітації та втілено в роботу кардіологичного диспансеру</w:t>
      </w:r>
      <w:r w:rsidRPr="005F46EB">
        <w:rPr>
          <w:color w:val="000000" w:themeColor="text1"/>
          <w:sz w:val="28"/>
          <w:szCs w:val="28"/>
          <w:lang w:val="uk-UA"/>
        </w:rPr>
        <w:t>;</w:t>
      </w:r>
    </w:p>
    <w:p w:rsidR="009940BF" w:rsidRPr="005F46EB" w:rsidRDefault="009940BF" w:rsidP="009940BF">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3 етап </w:t>
      </w:r>
      <w:r w:rsidR="00484E2A">
        <w:rPr>
          <w:color w:val="000000" w:themeColor="text1"/>
          <w:sz w:val="28"/>
          <w:szCs w:val="28"/>
          <w:lang w:val="uk-UA"/>
        </w:rPr>
        <w:t>–верес</w:t>
      </w:r>
      <w:r w:rsidRPr="005F46EB">
        <w:rPr>
          <w:color w:val="000000" w:themeColor="text1"/>
          <w:sz w:val="28"/>
          <w:szCs w:val="28"/>
          <w:lang w:val="uk-UA"/>
        </w:rPr>
        <w:t xml:space="preserve">ень </w:t>
      </w:r>
      <w:r w:rsidR="00484E2A">
        <w:rPr>
          <w:color w:val="000000" w:themeColor="text1"/>
          <w:sz w:val="28"/>
          <w:szCs w:val="28"/>
          <w:lang w:val="uk-UA"/>
        </w:rPr>
        <w:t xml:space="preserve">– грудень </w:t>
      </w:r>
      <w:r w:rsidRPr="005F46EB">
        <w:rPr>
          <w:color w:val="000000" w:themeColor="text1"/>
          <w:sz w:val="28"/>
          <w:szCs w:val="28"/>
          <w:lang w:val="uk-UA"/>
        </w:rPr>
        <w:t>20</w:t>
      </w:r>
      <w:r w:rsidR="006845A8">
        <w:rPr>
          <w:color w:val="000000" w:themeColor="text1"/>
          <w:sz w:val="28"/>
          <w:szCs w:val="28"/>
          <w:lang w:val="uk-UA"/>
        </w:rPr>
        <w:t>20</w:t>
      </w:r>
      <w:r w:rsidRPr="005F46EB">
        <w:rPr>
          <w:color w:val="000000" w:themeColor="text1"/>
          <w:sz w:val="28"/>
          <w:szCs w:val="28"/>
          <w:lang w:val="uk-UA"/>
        </w:rPr>
        <w:t xml:space="preserve"> року було проведено завершальне дослідження і дана оцінка функціональним можливостям організму хворих. </w:t>
      </w:r>
    </w:p>
    <w:p w:rsidR="00A80EFB" w:rsidRPr="005F46EB" w:rsidRDefault="00A80EFB" w:rsidP="003E52EA">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 Наше дослідження проходило </w:t>
      </w:r>
      <w:r w:rsidR="005C1AAE" w:rsidRPr="005F46EB">
        <w:rPr>
          <w:color w:val="000000" w:themeColor="text1"/>
          <w:sz w:val="28"/>
          <w:szCs w:val="28"/>
          <w:lang w:val="uk-UA"/>
        </w:rPr>
        <w:t xml:space="preserve">на базі </w:t>
      </w:r>
      <w:r w:rsidR="006845A8">
        <w:rPr>
          <w:color w:val="000000" w:themeColor="text1"/>
          <w:sz w:val="28"/>
          <w:szCs w:val="28"/>
          <w:lang w:val="uk-UA"/>
        </w:rPr>
        <w:t>ДЗ «Спеціал</w:t>
      </w:r>
      <w:r w:rsidR="00D671D5">
        <w:rPr>
          <w:color w:val="000000" w:themeColor="text1"/>
          <w:sz w:val="28"/>
          <w:szCs w:val="28"/>
          <w:lang w:val="uk-UA"/>
        </w:rPr>
        <w:t>і</w:t>
      </w:r>
      <w:r w:rsidR="006845A8">
        <w:rPr>
          <w:color w:val="000000" w:themeColor="text1"/>
          <w:sz w:val="28"/>
          <w:szCs w:val="28"/>
          <w:lang w:val="uk-UA"/>
        </w:rPr>
        <w:t xml:space="preserve">зована </w:t>
      </w:r>
      <w:r w:rsidR="00BD3FE2">
        <w:rPr>
          <w:color w:val="000000" w:themeColor="text1"/>
          <w:sz w:val="28"/>
          <w:szCs w:val="28"/>
          <w:lang w:val="uk-UA"/>
        </w:rPr>
        <w:t xml:space="preserve">багатопрофільна </w:t>
      </w:r>
      <w:r w:rsidR="006845A8">
        <w:rPr>
          <w:color w:val="000000" w:themeColor="text1"/>
          <w:sz w:val="28"/>
          <w:szCs w:val="28"/>
          <w:lang w:val="uk-UA"/>
        </w:rPr>
        <w:t>лікарня № 1» міста Дніпро</w:t>
      </w:r>
      <w:r w:rsidR="00D31D4D" w:rsidRPr="005F46EB">
        <w:rPr>
          <w:color w:val="000000" w:themeColor="text1"/>
          <w:sz w:val="28"/>
          <w:szCs w:val="28"/>
          <w:lang w:val="uk-UA"/>
        </w:rPr>
        <w:t xml:space="preserve">, усі пацієнти перебували на </w:t>
      </w:r>
      <w:r w:rsidR="00EF3322">
        <w:rPr>
          <w:color w:val="000000" w:themeColor="text1"/>
          <w:sz w:val="28"/>
          <w:szCs w:val="28"/>
          <w:lang w:val="uk-UA"/>
        </w:rPr>
        <w:t xml:space="preserve">стаціонарному та згодом – </w:t>
      </w:r>
      <w:r w:rsidR="00D31D4D" w:rsidRPr="005F46EB">
        <w:rPr>
          <w:color w:val="000000" w:themeColor="text1"/>
          <w:sz w:val="28"/>
          <w:szCs w:val="28"/>
          <w:lang w:val="uk-UA"/>
        </w:rPr>
        <w:t>амбулаторному лікуванні</w:t>
      </w:r>
      <w:r w:rsidR="00EF3322">
        <w:rPr>
          <w:color w:val="000000" w:themeColor="text1"/>
          <w:sz w:val="28"/>
          <w:szCs w:val="28"/>
          <w:lang w:val="uk-UA"/>
        </w:rPr>
        <w:t xml:space="preserve"> в цьому лікувальному </w:t>
      </w:r>
      <w:r w:rsidR="00EF3322">
        <w:rPr>
          <w:color w:val="000000" w:themeColor="text1"/>
          <w:sz w:val="28"/>
          <w:szCs w:val="28"/>
          <w:lang w:val="uk-UA"/>
        </w:rPr>
        <w:lastRenderedPageBreak/>
        <w:t>закладі</w:t>
      </w:r>
      <w:r w:rsidR="00A2508E">
        <w:rPr>
          <w:color w:val="000000" w:themeColor="text1"/>
          <w:sz w:val="28"/>
          <w:szCs w:val="28"/>
          <w:lang w:val="uk-UA"/>
        </w:rPr>
        <w:t>.Вдослідженні</w:t>
      </w:r>
      <w:r w:rsidRPr="005F46EB">
        <w:rPr>
          <w:color w:val="000000" w:themeColor="text1"/>
          <w:sz w:val="28"/>
          <w:szCs w:val="28"/>
          <w:lang w:val="uk-UA"/>
        </w:rPr>
        <w:t xml:space="preserve"> взяли участь </w:t>
      </w:r>
      <w:r w:rsidR="00A2508E">
        <w:rPr>
          <w:color w:val="000000" w:themeColor="text1"/>
          <w:sz w:val="28"/>
          <w:szCs w:val="28"/>
          <w:lang w:val="uk-UA"/>
        </w:rPr>
        <w:t>3</w:t>
      </w:r>
      <w:r w:rsidRPr="005F46EB">
        <w:rPr>
          <w:color w:val="000000" w:themeColor="text1"/>
          <w:sz w:val="28"/>
          <w:szCs w:val="28"/>
          <w:lang w:val="uk-UA"/>
        </w:rPr>
        <w:t xml:space="preserve">6 </w:t>
      </w:r>
      <w:r w:rsidR="00A2508E">
        <w:rPr>
          <w:color w:val="000000" w:themeColor="text1"/>
          <w:sz w:val="28"/>
          <w:szCs w:val="28"/>
          <w:lang w:val="uk-UA"/>
        </w:rPr>
        <w:t>осіб</w:t>
      </w:r>
      <w:r w:rsidR="00C15B40" w:rsidRPr="005F46EB">
        <w:rPr>
          <w:color w:val="000000" w:themeColor="text1"/>
          <w:sz w:val="28"/>
          <w:szCs w:val="28"/>
          <w:lang w:val="uk-UA"/>
        </w:rPr>
        <w:t>зрілого</w:t>
      </w:r>
      <w:r w:rsidRPr="005F46EB">
        <w:rPr>
          <w:color w:val="000000" w:themeColor="text1"/>
          <w:sz w:val="28"/>
          <w:szCs w:val="28"/>
          <w:lang w:val="uk-UA"/>
        </w:rPr>
        <w:t xml:space="preserve"> віку, які перенесли інфаркт міокарду.</w:t>
      </w:r>
    </w:p>
    <w:p w:rsidR="00A80EFB" w:rsidRPr="005F46EB" w:rsidRDefault="00A80EFB" w:rsidP="00A80EFB">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Всі </w:t>
      </w:r>
      <w:r w:rsidR="0058638F">
        <w:rPr>
          <w:color w:val="000000" w:themeColor="text1"/>
          <w:sz w:val="28"/>
          <w:szCs w:val="28"/>
          <w:lang w:val="uk-UA"/>
        </w:rPr>
        <w:t>особи</w:t>
      </w:r>
      <w:r w:rsidR="00C15B40" w:rsidRPr="005F46EB">
        <w:rPr>
          <w:color w:val="000000" w:themeColor="text1"/>
          <w:sz w:val="28"/>
          <w:szCs w:val="28"/>
          <w:lang w:val="uk-UA"/>
        </w:rPr>
        <w:t>зрілого</w:t>
      </w:r>
      <w:r w:rsidRPr="005F46EB">
        <w:rPr>
          <w:color w:val="000000" w:themeColor="text1"/>
          <w:sz w:val="28"/>
          <w:szCs w:val="28"/>
          <w:lang w:val="uk-UA"/>
        </w:rPr>
        <w:t xml:space="preserve"> віку, які приймали участь в дослідженні, були розподіленні на дві групи</w:t>
      </w:r>
      <w:r w:rsidR="0058638F">
        <w:rPr>
          <w:color w:val="000000" w:themeColor="text1"/>
          <w:sz w:val="28"/>
          <w:szCs w:val="28"/>
          <w:lang w:val="uk-UA"/>
        </w:rPr>
        <w:t>.</w:t>
      </w:r>
      <w:r w:rsidRPr="005F46EB">
        <w:rPr>
          <w:color w:val="000000" w:themeColor="text1"/>
          <w:sz w:val="28"/>
          <w:szCs w:val="28"/>
          <w:lang w:val="uk-UA"/>
        </w:rPr>
        <w:t xml:space="preserve"> До першої групи увійшли </w:t>
      </w:r>
      <w:r w:rsidR="00652726">
        <w:rPr>
          <w:color w:val="000000" w:themeColor="text1"/>
          <w:sz w:val="28"/>
          <w:szCs w:val="28"/>
          <w:lang w:val="uk-UA"/>
        </w:rPr>
        <w:t>20</w:t>
      </w:r>
      <w:r w:rsidR="0058638F">
        <w:rPr>
          <w:color w:val="000000" w:themeColor="text1"/>
          <w:sz w:val="28"/>
          <w:szCs w:val="28"/>
          <w:lang w:val="uk-UA"/>
        </w:rPr>
        <w:t>осіб</w:t>
      </w:r>
      <w:r w:rsidRPr="005F46EB">
        <w:rPr>
          <w:color w:val="000000" w:themeColor="text1"/>
          <w:sz w:val="28"/>
          <w:szCs w:val="28"/>
          <w:lang w:val="uk-UA"/>
        </w:rPr>
        <w:t xml:space="preserve"> після інфаркту міокарду, до другої </w:t>
      </w:r>
      <w:r w:rsidR="00652726">
        <w:rPr>
          <w:color w:val="000000" w:themeColor="text1"/>
          <w:sz w:val="28"/>
          <w:szCs w:val="28"/>
          <w:lang w:val="uk-UA"/>
        </w:rPr>
        <w:t>16 осіб</w:t>
      </w:r>
      <w:r w:rsidRPr="005F46EB">
        <w:rPr>
          <w:color w:val="000000" w:themeColor="text1"/>
          <w:sz w:val="28"/>
          <w:szCs w:val="28"/>
          <w:lang w:val="uk-UA"/>
        </w:rPr>
        <w:t xml:space="preserve"> після інфаркту міокарду.</w:t>
      </w:r>
    </w:p>
    <w:p w:rsidR="00A80EFB" w:rsidRPr="005F46EB" w:rsidRDefault="00A80EFB" w:rsidP="00A80EFB">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Відмінність між представниками першої та другої групи полягала в тому, що для представників першої групи (</w:t>
      </w:r>
      <w:r w:rsidR="001302C2" w:rsidRPr="005F46EB">
        <w:rPr>
          <w:color w:val="000000" w:themeColor="text1"/>
          <w:sz w:val="28"/>
          <w:szCs w:val="28"/>
          <w:lang w:val="uk-UA"/>
        </w:rPr>
        <w:t>основна</w:t>
      </w:r>
      <w:r w:rsidRPr="005F46EB">
        <w:rPr>
          <w:color w:val="000000" w:themeColor="text1"/>
          <w:sz w:val="28"/>
          <w:szCs w:val="28"/>
          <w:lang w:val="uk-UA"/>
        </w:rPr>
        <w:t xml:space="preserve">) була запропонована нами програма </w:t>
      </w:r>
      <w:r w:rsidR="00652726">
        <w:rPr>
          <w:color w:val="000000" w:themeColor="text1"/>
          <w:sz w:val="28"/>
          <w:szCs w:val="28"/>
          <w:lang w:val="uk-UA"/>
        </w:rPr>
        <w:t>кардіо</w:t>
      </w:r>
      <w:r w:rsidRPr="005F46EB">
        <w:rPr>
          <w:color w:val="000000" w:themeColor="text1"/>
          <w:sz w:val="28"/>
          <w:szCs w:val="28"/>
          <w:lang w:val="uk-UA"/>
        </w:rPr>
        <w:t xml:space="preserve">реабілітації </w:t>
      </w:r>
      <w:r w:rsidR="00652726">
        <w:rPr>
          <w:color w:val="000000" w:themeColor="text1"/>
          <w:sz w:val="28"/>
          <w:szCs w:val="28"/>
          <w:lang w:val="uk-UA"/>
        </w:rPr>
        <w:t>до якої входили функціональні вправи, кардіотренування на велоергометрі</w:t>
      </w:r>
      <w:r w:rsidR="00BF25E0">
        <w:rPr>
          <w:color w:val="000000" w:themeColor="text1"/>
          <w:sz w:val="28"/>
          <w:szCs w:val="28"/>
          <w:lang w:val="uk-UA"/>
        </w:rPr>
        <w:t>,</w:t>
      </w:r>
      <w:r w:rsidR="00652726">
        <w:rPr>
          <w:color w:val="000000" w:themeColor="text1"/>
          <w:sz w:val="28"/>
          <w:szCs w:val="28"/>
          <w:lang w:val="uk-UA"/>
        </w:rPr>
        <w:t xml:space="preserve"> дозована хода</w:t>
      </w:r>
      <w:r w:rsidR="00BF25E0">
        <w:rPr>
          <w:color w:val="000000" w:themeColor="text1"/>
          <w:sz w:val="28"/>
          <w:szCs w:val="28"/>
          <w:lang w:val="uk-UA"/>
        </w:rPr>
        <w:t xml:space="preserve"> з палицями </w:t>
      </w:r>
      <w:r w:rsidR="00AE1D93" w:rsidRPr="005F46EB">
        <w:rPr>
          <w:color w:val="000000" w:themeColor="text1"/>
          <w:sz w:val="28"/>
          <w:szCs w:val="28"/>
          <w:lang w:val="uk-UA"/>
        </w:rPr>
        <w:t>.</w:t>
      </w:r>
    </w:p>
    <w:p w:rsidR="00A80EFB" w:rsidRPr="005F46EB" w:rsidRDefault="00A80EFB" w:rsidP="00A80EFB">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Друга група (контрольна) використовували запропоновану </w:t>
      </w:r>
      <w:r w:rsidR="00652726">
        <w:rPr>
          <w:color w:val="000000" w:themeColor="text1"/>
          <w:sz w:val="28"/>
          <w:szCs w:val="28"/>
          <w:lang w:val="uk-UA"/>
        </w:rPr>
        <w:t xml:space="preserve">фахівцями </w:t>
      </w:r>
      <w:r w:rsidR="00681077">
        <w:rPr>
          <w:color w:val="000000" w:themeColor="text1"/>
          <w:sz w:val="28"/>
          <w:szCs w:val="28"/>
          <w:lang w:val="uk-UA"/>
        </w:rPr>
        <w:t>реабілітологами</w:t>
      </w:r>
      <w:r w:rsidRPr="005F46EB">
        <w:rPr>
          <w:color w:val="000000" w:themeColor="text1"/>
          <w:sz w:val="28"/>
          <w:szCs w:val="28"/>
          <w:lang w:val="uk-UA"/>
        </w:rPr>
        <w:t xml:space="preserve">програму реабілітації, </w:t>
      </w:r>
      <w:r w:rsidR="00652726">
        <w:rPr>
          <w:color w:val="000000" w:themeColor="text1"/>
          <w:sz w:val="28"/>
          <w:szCs w:val="28"/>
          <w:lang w:val="uk-UA"/>
        </w:rPr>
        <w:t>до якої входила – ранкова гігієнична гімнастика, процедура лікувальної гімнастики, апаратна фізіотерапія та дозована хода.</w:t>
      </w:r>
    </w:p>
    <w:p w:rsidR="00A80EFB" w:rsidRPr="005F46EB" w:rsidRDefault="00A80EFB" w:rsidP="00A80EFB">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У процесі дослідження у всіх хворих, які прийняли участь в дослідженні реєстрували такі показники масу, довжину тіла, частоту серцевих скорочень, систолічний, діастолічний, пульсовий і середній артеріальний тиск з наступним розрахунком систолічного і хвилинного об</w:t>
      </w:r>
      <w:r w:rsidR="00BC24B1" w:rsidRPr="005F46EB">
        <w:rPr>
          <w:color w:val="000000" w:themeColor="text1"/>
          <w:sz w:val="28"/>
          <w:szCs w:val="28"/>
          <w:lang w:val="uk-UA"/>
        </w:rPr>
        <w:t>’</w:t>
      </w:r>
      <w:r w:rsidRPr="005F46EB">
        <w:rPr>
          <w:color w:val="000000" w:themeColor="text1"/>
          <w:sz w:val="28"/>
          <w:szCs w:val="28"/>
          <w:lang w:val="uk-UA"/>
        </w:rPr>
        <w:t>ємів крові, індексу Робінсона, коефіцієнту економічності кровообігу, адоптаційн</w:t>
      </w:r>
      <w:r w:rsidR="0037655B">
        <w:rPr>
          <w:color w:val="000000" w:themeColor="text1"/>
          <w:sz w:val="28"/>
          <w:szCs w:val="28"/>
          <w:lang w:val="uk-UA"/>
        </w:rPr>
        <w:t>ого</w:t>
      </w:r>
      <w:r w:rsidRPr="005F46EB">
        <w:rPr>
          <w:color w:val="000000" w:themeColor="text1"/>
          <w:sz w:val="28"/>
          <w:szCs w:val="28"/>
          <w:lang w:val="uk-UA"/>
        </w:rPr>
        <w:t xml:space="preserve"> потенціал</w:t>
      </w:r>
      <w:r w:rsidR="0037655B">
        <w:rPr>
          <w:color w:val="000000" w:themeColor="text1"/>
          <w:sz w:val="28"/>
          <w:szCs w:val="28"/>
          <w:lang w:val="uk-UA"/>
        </w:rPr>
        <w:t>у</w:t>
      </w:r>
      <w:r w:rsidRPr="005F46EB">
        <w:rPr>
          <w:color w:val="000000" w:themeColor="text1"/>
          <w:sz w:val="28"/>
          <w:szCs w:val="28"/>
          <w:lang w:val="uk-UA"/>
        </w:rPr>
        <w:t>.</w:t>
      </w:r>
    </w:p>
    <w:p w:rsidR="00A80EFB" w:rsidRDefault="00A80EFB" w:rsidP="00A80EFB">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З метою оцінки ефективності застосування інноваційного підходу в фізичні реабілітації нами порівнювалися показники ЧСС, АТп, АТс, КЕК, СОК, ХОК, АП на початку дослідження та наприкінці.</w:t>
      </w:r>
    </w:p>
    <w:p w:rsidR="00EB4B46" w:rsidRPr="005F46EB" w:rsidRDefault="00EB4B46" w:rsidP="00A80EFB">
      <w:pPr>
        <w:spacing w:line="360" w:lineRule="auto"/>
        <w:ind w:firstLine="709"/>
        <w:contextualSpacing/>
        <w:jc w:val="both"/>
        <w:rPr>
          <w:color w:val="000000" w:themeColor="text1"/>
          <w:sz w:val="28"/>
          <w:szCs w:val="28"/>
          <w:lang w:val="uk-UA"/>
        </w:rPr>
      </w:pPr>
      <w:r>
        <w:rPr>
          <w:color w:val="000000" w:themeColor="text1"/>
          <w:sz w:val="28"/>
          <w:szCs w:val="28"/>
          <w:lang w:val="uk-UA"/>
        </w:rPr>
        <w:t>Всі отримані під час дослідження показники були оброблені адекватними та інформативними математичними методами статистики.</w:t>
      </w:r>
    </w:p>
    <w:p w:rsidR="00A80EFB" w:rsidRPr="005F46EB" w:rsidRDefault="00A80EFB" w:rsidP="00A80EFB">
      <w:pPr>
        <w:spacing w:line="360" w:lineRule="auto"/>
        <w:jc w:val="center"/>
        <w:rPr>
          <w:color w:val="000000" w:themeColor="text1"/>
          <w:sz w:val="28"/>
          <w:szCs w:val="28"/>
          <w:lang w:val="uk-UA"/>
        </w:rPr>
      </w:pPr>
    </w:p>
    <w:p w:rsidR="00A80EFB" w:rsidRPr="005F46EB" w:rsidRDefault="00A80EFB" w:rsidP="0041277A">
      <w:pPr>
        <w:pageBreakBefore/>
        <w:widowControl w:val="0"/>
        <w:spacing w:line="360" w:lineRule="auto"/>
        <w:jc w:val="center"/>
        <w:rPr>
          <w:color w:val="000000" w:themeColor="text1"/>
          <w:sz w:val="28"/>
          <w:szCs w:val="28"/>
          <w:lang w:val="uk-UA"/>
        </w:rPr>
      </w:pPr>
      <w:r w:rsidRPr="005F46EB">
        <w:rPr>
          <w:color w:val="000000" w:themeColor="text1"/>
          <w:sz w:val="28"/>
          <w:szCs w:val="28"/>
          <w:lang w:val="uk-UA"/>
        </w:rPr>
        <w:lastRenderedPageBreak/>
        <w:t>3 РЕЗУЛЬТАТИ ДОСЛІДЖЕННЯ</w:t>
      </w:r>
    </w:p>
    <w:p w:rsidR="00A80EFB" w:rsidRPr="005F46EB" w:rsidRDefault="00A80EFB" w:rsidP="00A80EFB">
      <w:pPr>
        <w:widowControl w:val="0"/>
        <w:spacing w:line="360" w:lineRule="auto"/>
        <w:ind w:firstLine="709"/>
        <w:jc w:val="both"/>
        <w:rPr>
          <w:snapToGrid w:val="0"/>
          <w:color w:val="000000" w:themeColor="text1"/>
          <w:sz w:val="28"/>
          <w:szCs w:val="28"/>
          <w:lang w:val="uk-UA" w:eastAsia="uk-UA"/>
        </w:rPr>
      </w:pPr>
    </w:p>
    <w:p w:rsidR="00A80EFB" w:rsidRPr="005F46EB" w:rsidRDefault="00A80EFB" w:rsidP="00A80EFB">
      <w:pPr>
        <w:widowControl w:val="0"/>
        <w:spacing w:line="360" w:lineRule="auto"/>
        <w:ind w:firstLine="709"/>
        <w:jc w:val="both"/>
        <w:rPr>
          <w:color w:val="000000" w:themeColor="text1"/>
          <w:sz w:val="28"/>
          <w:szCs w:val="28"/>
          <w:lang w:val="uk-UA" w:eastAsia="uk-UA"/>
        </w:rPr>
      </w:pPr>
      <w:r w:rsidRPr="005F46EB">
        <w:rPr>
          <w:color w:val="000000" w:themeColor="text1"/>
          <w:sz w:val="28"/>
          <w:szCs w:val="28"/>
          <w:lang w:val="uk-UA" w:eastAsia="uk-UA"/>
        </w:rPr>
        <w:t xml:space="preserve">Відповідно до мети і завдань нашої </w:t>
      </w:r>
      <w:r w:rsidR="003A07C8">
        <w:rPr>
          <w:color w:val="000000" w:themeColor="text1"/>
          <w:sz w:val="28"/>
          <w:szCs w:val="28"/>
          <w:lang w:val="uk-UA" w:eastAsia="uk-UA"/>
        </w:rPr>
        <w:t>кваліфікацій</w:t>
      </w:r>
      <w:r w:rsidRPr="005F46EB">
        <w:rPr>
          <w:color w:val="000000" w:themeColor="text1"/>
          <w:sz w:val="28"/>
          <w:szCs w:val="28"/>
          <w:lang w:val="uk-UA" w:eastAsia="uk-UA"/>
        </w:rPr>
        <w:t>ної роботи нами, за</w:t>
      </w:r>
      <w:r w:rsidR="003A07C8">
        <w:rPr>
          <w:color w:val="000000" w:themeColor="text1"/>
          <w:sz w:val="28"/>
          <w:szCs w:val="28"/>
          <w:lang w:val="uk-UA" w:eastAsia="uk-UA"/>
        </w:rPr>
        <w:t> </w:t>
      </w:r>
      <w:r w:rsidRPr="005F46EB">
        <w:rPr>
          <w:color w:val="000000" w:themeColor="text1"/>
          <w:sz w:val="28"/>
          <w:szCs w:val="28"/>
          <w:lang w:val="uk-UA" w:eastAsia="uk-UA"/>
        </w:rPr>
        <w:t xml:space="preserve">допомогою традиційних </w:t>
      </w:r>
      <w:r w:rsidR="003A07C8">
        <w:rPr>
          <w:color w:val="000000" w:themeColor="text1"/>
          <w:sz w:val="28"/>
          <w:szCs w:val="28"/>
          <w:lang w:val="uk-UA" w:eastAsia="uk-UA"/>
        </w:rPr>
        <w:t xml:space="preserve">та інформативних </w:t>
      </w:r>
      <w:r w:rsidRPr="005F46EB">
        <w:rPr>
          <w:color w:val="000000" w:themeColor="text1"/>
          <w:sz w:val="28"/>
          <w:szCs w:val="28"/>
          <w:lang w:val="uk-UA" w:eastAsia="uk-UA"/>
        </w:rPr>
        <w:t xml:space="preserve">методів дослідження, було визначено і проаналізовано основні показники та функціональний стан </w:t>
      </w:r>
      <w:r w:rsidR="003A07C8">
        <w:rPr>
          <w:color w:val="000000" w:themeColor="text1"/>
          <w:sz w:val="28"/>
          <w:szCs w:val="28"/>
          <w:lang w:val="uk-UA" w:eastAsia="uk-UA"/>
        </w:rPr>
        <w:t>серцево-судинної системи (</w:t>
      </w:r>
      <w:r w:rsidRPr="005F46EB">
        <w:rPr>
          <w:color w:val="000000" w:themeColor="text1"/>
          <w:sz w:val="28"/>
          <w:szCs w:val="28"/>
          <w:lang w:val="uk-UA" w:eastAsia="uk-UA"/>
        </w:rPr>
        <w:t>ССС</w:t>
      </w:r>
      <w:r w:rsidR="003A07C8">
        <w:rPr>
          <w:color w:val="000000" w:themeColor="text1"/>
          <w:sz w:val="28"/>
          <w:szCs w:val="28"/>
          <w:lang w:val="uk-UA" w:eastAsia="uk-UA"/>
        </w:rPr>
        <w:t>)</w:t>
      </w:r>
      <w:r w:rsidRPr="005F46EB">
        <w:rPr>
          <w:color w:val="000000" w:themeColor="text1"/>
          <w:sz w:val="28"/>
          <w:szCs w:val="28"/>
          <w:lang w:val="uk-UA" w:eastAsia="uk-UA"/>
        </w:rPr>
        <w:t xml:space="preserve"> організму осіб </w:t>
      </w:r>
      <w:r w:rsidR="00C15B40" w:rsidRPr="005F46EB">
        <w:rPr>
          <w:color w:val="000000" w:themeColor="text1"/>
          <w:sz w:val="28"/>
          <w:szCs w:val="28"/>
          <w:lang w:val="uk-UA" w:eastAsia="uk-UA"/>
        </w:rPr>
        <w:t>зрілого</w:t>
      </w:r>
      <w:r w:rsidRPr="005F46EB">
        <w:rPr>
          <w:color w:val="000000" w:themeColor="text1"/>
          <w:sz w:val="28"/>
          <w:szCs w:val="28"/>
          <w:lang w:val="uk-UA" w:eastAsia="uk-UA"/>
        </w:rPr>
        <w:t xml:space="preserve"> віку після інфаркту міокарду.</w:t>
      </w:r>
    </w:p>
    <w:p w:rsidR="00C77011" w:rsidRPr="005F46EB" w:rsidRDefault="00C77011" w:rsidP="00C77011">
      <w:pPr>
        <w:widowControl w:val="0"/>
        <w:tabs>
          <w:tab w:val="center" w:pos="4677"/>
          <w:tab w:val="left" w:pos="5760"/>
        </w:tabs>
        <w:spacing w:line="360" w:lineRule="auto"/>
        <w:ind w:firstLine="709"/>
        <w:jc w:val="both"/>
        <w:rPr>
          <w:color w:val="000000" w:themeColor="text1"/>
          <w:sz w:val="28"/>
          <w:szCs w:val="28"/>
          <w:lang w:val="uk-UA"/>
        </w:rPr>
      </w:pPr>
      <w:r>
        <w:rPr>
          <w:rFonts w:eastAsia="Arial Unicode MS"/>
          <w:color w:val="000000" w:themeColor="text1"/>
          <w:sz w:val="28"/>
          <w:szCs w:val="28"/>
          <w:lang w:val="uk-UA"/>
        </w:rPr>
        <w:t>Так, а</w:t>
      </w:r>
      <w:r w:rsidRPr="005F46EB">
        <w:rPr>
          <w:rFonts w:eastAsia="Arial Unicode MS"/>
          <w:color w:val="000000" w:themeColor="text1"/>
          <w:sz w:val="28"/>
          <w:szCs w:val="28"/>
          <w:lang w:val="uk-UA"/>
        </w:rPr>
        <w:t xml:space="preserve">налізуючи отримані </w:t>
      </w:r>
      <w:r>
        <w:rPr>
          <w:rFonts w:eastAsia="Arial Unicode MS"/>
          <w:color w:val="000000" w:themeColor="text1"/>
          <w:sz w:val="28"/>
          <w:szCs w:val="28"/>
          <w:lang w:val="uk-UA"/>
        </w:rPr>
        <w:t xml:space="preserve">на початку дослідження </w:t>
      </w:r>
      <w:r w:rsidRPr="005F46EB">
        <w:rPr>
          <w:rFonts w:eastAsia="Arial Unicode MS"/>
          <w:color w:val="000000" w:themeColor="text1"/>
          <w:sz w:val="28"/>
          <w:szCs w:val="28"/>
          <w:lang w:val="uk-UA"/>
        </w:rPr>
        <w:t>показники</w:t>
      </w:r>
      <w:r>
        <w:rPr>
          <w:rFonts w:eastAsia="Arial Unicode MS"/>
          <w:color w:val="000000" w:themeColor="text1"/>
          <w:sz w:val="28"/>
          <w:szCs w:val="28"/>
          <w:lang w:val="uk-UA"/>
        </w:rPr>
        <w:t xml:space="preserve"> функціонального стану серцево-судинної системив </w:t>
      </w:r>
      <w:r w:rsidRPr="005F46EB">
        <w:rPr>
          <w:rFonts w:eastAsia="Arial Unicode MS"/>
          <w:color w:val="000000" w:themeColor="text1"/>
          <w:sz w:val="28"/>
          <w:szCs w:val="28"/>
          <w:lang w:val="uk-UA"/>
        </w:rPr>
        <w:t xml:space="preserve">представників </w:t>
      </w:r>
      <w:r>
        <w:rPr>
          <w:rFonts w:eastAsia="Arial Unicode MS"/>
          <w:color w:val="000000" w:themeColor="text1"/>
          <w:sz w:val="28"/>
          <w:szCs w:val="28"/>
          <w:lang w:val="uk-UA"/>
        </w:rPr>
        <w:t xml:space="preserve">як </w:t>
      </w:r>
      <w:r w:rsidRPr="005F46EB">
        <w:rPr>
          <w:rFonts w:eastAsia="Arial Unicode MS"/>
          <w:color w:val="000000" w:themeColor="text1"/>
          <w:sz w:val="28"/>
          <w:szCs w:val="28"/>
          <w:lang w:val="uk-UA"/>
        </w:rPr>
        <w:t>контрольної та</w:t>
      </w:r>
      <w:r>
        <w:rPr>
          <w:rFonts w:eastAsia="Arial Unicode MS"/>
          <w:color w:val="000000" w:themeColor="text1"/>
          <w:sz w:val="28"/>
          <w:szCs w:val="28"/>
          <w:lang w:val="uk-UA"/>
        </w:rPr>
        <w:t>к і</w:t>
      </w:r>
      <w:r w:rsidRPr="005F46EB">
        <w:rPr>
          <w:rFonts w:eastAsia="Arial Unicode MS"/>
          <w:color w:val="000000" w:themeColor="text1"/>
          <w:sz w:val="28"/>
          <w:szCs w:val="28"/>
          <w:lang w:val="uk-UA"/>
        </w:rPr>
        <w:t xml:space="preserve"> основної групи</w:t>
      </w:r>
      <w:r>
        <w:rPr>
          <w:rFonts w:eastAsia="Arial Unicode MS"/>
          <w:color w:val="000000" w:themeColor="text1"/>
          <w:sz w:val="28"/>
          <w:szCs w:val="28"/>
          <w:lang w:val="uk-UA"/>
        </w:rPr>
        <w:t>,</w:t>
      </w:r>
      <w:r w:rsidRPr="005F46EB">
        <w:rPr>
          <w:rFonts w:eastAsia="Arial Unicode MS"/>
          <w:color w:val="000000" w:themeColor="text1"/>
          <w:sz w:val="28"/>
          <w:szCs w:val="28"/>
          <w:lang w:val="uk-UA"/>
        </w:rPr>
        <w:t xml:space="preserve"> а саме</w:t>
      </w:r>
      <w:r>
        <w:rPr>
          <w:color w:val="000000" w:themeColor="text1"/>
          <w:sz w:val="28"/>
          <w:szCs w:val="28"/>
          <w:lang w:val="uk-UA"/>
        </w:rPr>
        <w:t xml:space="preserve">– </w:t>
      </w:r>
      <w:r w:rsidRPr="005F46EB">
        <w:rPr>
          <w:color w:val="000000" w:themeColor="text1"/>
          <w:sz w:val="28"/>
          <w:szCs w:val="28"/>
          <w:lang w:val="uk-UA"/>
        </w:rPr>
        <w:t>частота серцевих скорочень (ЧСС уд/хв), артеріальний тиск</w:t>
      </w:r>
      <w:r>
        <w:rPr>
          <w:color w:val="000000" w:themeColor="text1"/>
          <w:sz w:val="28"/>
          <w:szCs w:val="28"/>
          <w:lang w:val="uk-UA"/>
        </w:rPr>
        <w:t xml:space="preserve"> пульсовий та артеріальний тиск систолічний</w:t>
      </w:r>
      <w:r w:rsidRPr="005F46EB">
        <w:rPr>
          <w:color w:val="000000" w:themeColor="text1"/>
          <w:sz w:val="28"/>
          <w:szCs w:val="28"/>
          <w:lang w:val="uk-UA"/>
        </w:rPr>
        <w:t xml:space="preserve"> (АТп мм рт.ст., АТс мм рт.ст.), індекс Робінсона (ІР у.о.), коефіцієнт економічності кровообігу (КЕК у.о.), систолічний обсяг крові (СОК мл), хвилинний обсяг крові (ХОК л/хв)</w:t>
      </w:r>
      <w:r>
        <w:rPr>
          <w:color w:val="000000" w:themeColor="text1"/>
          <w:sz w:val="28"/>
          <w:szCs w:val="28"/>
          <w:lang w:val="uk-UA"/>
        </w:rPr>
        <w:t xml:space="preserve"> дали змогу зробити висновок, щовони </w:t>
      </w:r>
      <w:r w:rsidRPr="005F46EB">
        <w:rPr>
          <w:color w:val="000000" w:themeColor="text1"/>
          <w:sz w:val="28"/>
          <w:szCs w:val="28"/>
          <w:lang w:val="uk-UA"/>
        </w:rPr>
        <w:t>не відповідають фізіологічним нормам функціональних можливостей організму людей зрілого віку</w:t>
      </w:r>
      <w:r>
        <w:rPr>
          <w:color w:val="000000" w:themeColor="text1"/>
          <w:sz w:val="28"/>
          <w:szCs w:val="28"/>
          <w:lang w:val="uk-UA"/>
        </w:rPr>
        <w:t xml:space="preserve"> та </w:t>
      </w:r>
      <w:r>
        <w:rPr>
          <w:rFonts w:eastAsia="Arial Unicode MS"/>
          <w:color w:val="000000" w:themeColor="text1"/>
          <w:sz w:val="28"/>
          <w:szCs w:val="28"/>
          <w:lang w:val="uk-UA"/>
        </w:rPr>
        <w:t>єнеобхідність проведеннякардіо</w:t>
      </w:r>
      <w:r w:rsidRPr="005F46EB">
        <w:rPr>
          <w:rFonts w:eastAsia="Arial Unicode MS"/>
          <w:color w:val="000000" w:themeColor="text1"/>
          <w:sz w:val="28"/>
          <w:szCs w:val="28"/>
          <w:lang w:val="uk-UA"/>
        </w:rPr>
        <w:t>реабілітаці</w:t>
      </w:r>
      <w:r>
        <w:rPr>
          <w:rFonts w:eastAsia="Arial Unicode MS"/>
          <w:color w:val="000000" w:themeColor="text1"/>
          <w:sz w:val="28"/>
          <w:szCs w:val="28"/>
          <w:lang w:val="uk-UA"/>
        </w:rPr>
        <w:t>ї (результати представлено в табл. 3.1 та на рис. 3.1).</w:t>
      </w:r>
    </w:p>
    <w:p w:rsidR="00A80EFB" w:rsidRPr="005F46EB" w:rsidRDefault="00A80EFB" w:rsidP="00A80EFB">
      <w:pPr>
        <w:widowControl w:val="0"/>
        <w:autoSpaceDE w:val="0"/>
        <w:autoSpaceDN w:val="0"/>
        <w:spacing w:line="360" w:lineRule="auto"/>
        <w:ind w:firstLine="709"/>
        <w:jc w:val="right"/>
        <w:rPr>
          <w:color w:val="000000" w:themeColor="text1"/>
          <w:sz w:val="28"/>
          <w:szCs w:val="28"/>
          <w:lang w:val="uk-UA"/>
        </w:rPr>
      </w:pPr>
      <w:r w:rsidRPr="005F46EB">
        <w:rPr>
          <w:color w:val="000000" w:themeColor="text1"/>
          <w:sz w:val="28"/>
          <w:szCs w:val="28"/>
          <w:lang w:val="uk-UA"/>
        </w:rPr>
        <w:t>Таблиця 3.1</w:t>
      </w:r>
    </w:p>
    <w:p w:rsidR="00BA7F3E" w:rsidRDefault="008524B8" w:rsidP="00BA7F3E">
      <w:pPr>
        <w:widowControl w:val="0"/>
        <w:autoSpaceDE w:val="0"/>
        <w:autoSpaceDN w:val="0"/>
        <w:spacing w:line="360" w:lineRule="auto"/>
        <w:jc w:val="center"/>
        <w:rPr>
          <w:color w:val="000000" w:themeColor="text1"/>
          <w:sz w:val="28"/>
          <w:szCs w:val="28"/>
          <w:lang w:val="uk-UA"/>
        </w:rPr>
      </w:pPr>
      <w:r w:rsidRPr="005F46EB">
        <w:rPr>
          <w:color w:val="000000" w:themeColor="text1"/>
          <w:sz w:val="28"/>
          <w:szCs w:val="28"/>
          <w:lang w:val="uk-UA"/>
        </w:rPr>
        <w:t xml:space="preserve">Показники </w:t>
      </w:r>
      <w:r w:rsidR="00D31D4D" w:rsidRPr="005F46EB">
        <w:rPr>
          <w:color w:val="000000" w:themeColor="text1"/>
          <w:sz w:val="28"/>
          <w:szCs w:val="28"/>
          <w:lang w:val="uk-UA"/>
        </w:rPr>
        <w:t>функціонального стану серцево</w:t>
      </w:r>
      <w:r w:rsidR="00D45E9D" w:rsidRPr="005F46EB">
        <w:rPr>
          <w:color w:val="000000" w:themeColor="text1"/>
          <w:sz w:val="28"/>
          <w:szCs w:val="28"/>
          <w:lang w:val="uk-UA"/>
        </w:rPr>
        <w:t>-</w:t>
      </w:r>
      <w:r w:rsidR="00D31D4D" w:rsidRPr="005F46EB">
        <w:rPr>
          <w:snapToGrid w:val="0"/>
          <w:color w:val="000000" w:themeColor="text1"/>
          <w:sz w:val="28"/>
          <w:szCs w:val="28"/>
          <w:lang w:val="uk-UA" w:eastAsia="uk-UA"/>
        </w:rPr>
        <w:t>судинної системи</w:t>
      </w:r>
    </w:p>
    <w:p w:rsidR="008524B8" w:rsidRPr="005F46EB" w:rsidRDefault="008524B8" w:rsidP="00BA7F3E">
      <w:pPr>
        <w:widowControl w:val="0"/>
        <w:autoSpaceDE w:val="0"/>
        <w:autoSpaceDN w:val="0"/>
        <w:spacing w:line="360" w:lineRule="auto"/>
        <w:jc w:val="center"/>
        <w:rPr>
          <w:color w:val="000000" w:themeColor="text1"/>
          <w:sz w:val="28"/>
          <w:szCs w:val="28"/>
          <w:lang w:val="uk-UA"/>
        </w:rPr>
      </w:pPr>
      <w:r w:rsidRPr="005F46EB">
        <w:rPr>
          <w:color w:val="000000" w:themeColor="text1"/>
          <w:sz w:val="28"/>
          <w:szCs w:val="28"/>
          <w:lang w:val="uk-UA"/>
        </w:rPr>
        <w:t xml:space="preserve">до </w:t>
      </w:r>
      <w:r w:rsidR="00B30403">
        <w:rPr>
          <w:color w:val="000000" w:themeColor="text1"/>
          <w:sz w:val="28"/>
          <w:szCs w:val="28"/>
          <w:lang w:val="uk-UA"/>
        </w:rPr>
        <w:t>кардіо</w:t>
      </w:r>
      <w:r w:rsidRPr="005F46EB">
        <w:rPr>
          <w:color w:val="000000" w:themeColor="text1"/>
          <w:sz w:val="28"/>
          <w:szCs w:val="28"/>
          <w:lang w:val="uk-UA"/>
        </w:rPr>
        <w:t xml:space="preserve">реабілітації </w:t>
      </w:r>
      <w:r w:rsidR="001302C2" w:rsidRPr="005F46EB">
        <w:rPr>
          <w:color w:val="000000" w:themeColor="text1"/>
          <w:sz w:val="28"/>
          <w:szCs w:val="28"/>
          <w:lang w:val="uk-UA"/>
        </w:rPr>
        <w:t>основної</w:t>
      </w:r>
      <w:r w:rsidRPr="005F46EB">
        <w:rPr>
          <w:color w:val="000000" w:themeColor="text1"/>
          <w:sz w:val="28"/>
          <w:szCs w:val="28"/>
          <w:lang w:val="uk-UA"/>
        </w:rPr>
        <w:t xml:space="preserve"> та контрольної групи (М</w:t>
      </w:r>
      <w:r w:rsidRPr="005F46EB">
        <w:rPr>
          <w:color w:val="000000" w:themeColor="text1"/>
          <w:sz w:val="28"/>
          <w:szCs w:val="28"/>
        </w:rPr>
        <w:sym w:font="Symbol" w:char="00B1"/>
      </w:r>
      <w:r w:rsidRPr="005F46EB">
        <w:rPr>
          <w:color w:val="000000" w:themeColor="text1"/>
          <w:sz w:val="28"/>
          <w:szCs w:val="28"/>
          <w:lang w:val="uk-UA"/>
        </w:rPr>
        <w:t>m)</w:t>
      </w:r>
    </w:p>
    <w:tbl>
      <w:tblPr>
        <w:tblStyle w:val="a4"/>
        <w:tblW w:w="0" w:type="auto"/>
        <w:tblInd w:w="108" w:type="dxa"/>
        <w:tblLook w:val="04A0"/>
      </w:tblPr>
      <w:tblGrid>
        <w:gridCol w:w="1985"/>
        <w:gridCol w:w="2835"/>
        <w:gridCol w:w="3047"/>
        <w:gridCol w:w="1596"/>
      </w:tblGrid>
      <w:tr w:rsidR="00C77011" w:rsidRPr="005F46EB" w:rsidTr="00C77011">
        <w:trPr>
          <w:trHeight w:val="567"/>
        </w:trPr>
        <w:tc>
          <w:tcPr>
            <w:tcW w:w="1985" w:type="dxa"/>
          </w:tcPr>
          <w:p w:rsidR="00A80EFB" w:rsidRPr="005F46EB" w:rsidRDefault="00A80EFB"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Показник</w:t>
            </w:r>
          </w:p>
        </w:tc>
        <w:tc>
          <w:tcPr>
            <w:tcW w:w="2835" w:type="dxa"/>
          </w:tcPr>
          <w:p w:rsidR="00A80EFB" w:rsidRPr="005F46EB" w:rsidRDefault="005C6191"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Основна</w:t>
            </w:r>
          </w:p>
        </w:tc>
        <w:tc>
          <w:tcPr>
            <w:tcW w:w="3047" w:type="dxa"/>
          </w:tcPr>
          <w:p w:rsidR="00A80EFB" w:rsidRPr="005F46EB" w:rsidRDefault="00A80EFB"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Контрольна</w:t>
            </w:r>
          </w:p>
        </w:tc>
        <w:tc>
          <w:tcPr>
            <w:tcW w:w="1596" w:type="dxa"/>
          </w:tcPr>
          <w:p w:rsidR="00A80EFB" w:rsidRPr="005F46EB" w:rsidRDefault="00A80EFB" w:rsidP="00551424">
            <w:pPr>
              <w:spacing w:line="360" w:lineRule="auto"/>
              <w:contextualSpacing/>
              <w:jc w:val="center"/>
              <w:rPr>
                <w:color w:val="000000" w:themeColor="text1"/>
                <w:sz w:val="28"/>
                <w:szCs w:val="28"/>
                <w:lang w:val="en-US"/>
              </w:rPr>
            </w:pPr>
            <w:r w:rsidRPr="005F46EB">
              <w:rPr>
                <w:color w:val="000000" w:themeColor="text1"/>
                <w:sz w:val="28"/>
                <w:szCs w:val="28"/>
                <w:lang w:val="en-US"/>
              </w:rPr>
              <w:t>t</w:t>
            </w:r>
          </w:p>
        </w:tc>
      </w:tr>
      <w:tr w:rsidR="00C77011" w:rsidRPr="005F46EB" w:rsidTr="00C77011">
        <w:trPr>
          <w:trHeight w:val="567"/>
        </w:trPr>
        <w:tc>
          <w:tcPr>
            <w:tcW w:w="1985" w:type="dxa"/>
          </w:tcPr>
          <w:p w:rsidR="00A80EFB" w:rsidRPr="005F46EB" w:rsidRDefault="00A80EFB"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ЧСС</w:t>
            </w:r>
            <w:r w:rsidR="00242FDD" w:rsidRPr="005F46EB">
              <w:rPr>
                <w:color w:val="000000" w:themeColor="text1"/>
                <w:sz w:val="28"/>
                <w:szCs w:val="28"/>
                <w:lang w:val="uk-UA"/>
              </w:rPr>
              <w:t xml:space="preserve"> уд/хв</w:t>
            </w:r>
          </w:p>
        </w:tc>
        <w:tc>
          <w:tcPr>
            <w:tcW w:w="2835" w:type="dxa"/>
          </w:tcPr>
          <w:p w:rsidR="00A80EFB" w:rsidRPr="005F46EB" w:rsidRDefault="00A80EFB"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77</w:t>
            </w:r>
            <w:r w:rsidR="00242FDD" w:rsidRPr="005F46EB">
              <w:rPr>
                <w:color w:val="000000" w:themeColor="text1"/>
                <w:sz w:val="28"/>
                <w:szCs w:val="28"/>
                <w:lang w:val="uk-UA"/>
              </w:rPr>
              <w:t>,30</w:t>
            </w:r>
            <w:r w:rsidRPr="005F46EB">
              <w:rPr>
                <w:color w:val="000000" w:themeColor="text1"/>
                <w:sz w:val="28"/>
                <w:szCs w:val="28"/>
              </w:rPr>
              <w:sym w:font="Symbol" w:char="00B1"/>
            </w:r>
            <w:r w:rsidR="00242FDD" w:rsidRPr="005F46EB">
              <w:rPr>
                <w:color w:val="000000" w:themeColor="text1"/>
                <w:sz w:val="28"/>
                <w:szCs w:val="28"/>
                <w:lang w:val="uk-UA"/>
              </w:rPr>
              <w:t>8,</w:t>
            </w:r>
            <w:r w:rsidRPr="005F46EB">
              <w:rPr>
                <w:color w:val="000000" w:themeColor="text1"/>
                <w:sz w:val="28"/>
                <w:szCs w:val="28"/>
                <w:lang w:val="uk-UA"/>
              </w:rPr>
              <w:t>11</w:t>
            </w:r>
          </w:p>
        </w:tc>
        <w:tc>
          <w:tcPr>
            <w:tcW w:w="3047" w:type="dxa"/>
          </w:tcPr>
          <w:p w:rsidR="00A80EFB" w:rsidRPr="005F46EB" w:rsidRDefault="00A80EFB"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80</w:t>
            </w:r>
            <w:r w:rsidR="00242FDD" w:rsidRPr="005F46EB">
              <w:rPr>
                <w:color w:val="000000" w:themeColor="text1"/>
                <w:sz w:val="28"/>
                <w:szCs w:val="28"/>
                <w:lang w:val="uk-UA"/>
              </w:rPr>
              <w:t>,25</w:t>
            </w:r>
            <w:r w:rsidRPr="005F46EB">
              <w:rPr>
                <w:color w:val="000000" w:themeColor="text1"/>
                <w:sz w:val="28"/>
                <w:szCs w:val="28"/>
              </w:rPr>
              <w:sym w:font="Symbol" w:char="00B1"/>
            </w:r>
            <w:r w:rsidR="00242FDD" w:rsidRPr="005F46EB">
              <w:rPr>
                <w:color w:val="000000" w:themeColor="text1"/>
                <w:sz w:val="28"/>
                <w:szCs w:val="28"/>
                <w:lang w:val="uk-UA"/>
              </w:rPr>
              <w:t>7,</w:t>
            </w:r>
            <w:r w:rsidRPr="005F46EB">
              <w:rPr>
                <w:color w:val="000000" w:themeColor="text1"/>
                <w:sz w:val="28"/>
                <w:szCs w:val="28"/>
                <w:lang w:val="uk-UA"/>
              </w:rPr>
              <w:t>4</w:t>
            </w:r>
          </w:p>
        </w:tc>
        <w:tc>
          <w:tcPr>
            <w:tcW w:w="1596" w:type="dxa"/>
          </w:tcPr>
          <w:p w:rsidR="00A80EFB" w:rsidRPr="005F46EB" w:rsidRDefault="00242FDD"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3,</w:t>
            </w:r>
            <w:r w:rsidR="00A80EFB" w:rsidRPr="005F46EB">
              <w:rPr>
                <w:color w:val="000000" w:themeColor="text1"/>
                <w:sz w:val="28"/>
                <w:szCs w:val="28"/>
                <w:lang w:val="uk-UA"/>
              </w:rPr>
              <w:t>94</w:t>
            </w:r>
          </w:p>
        </w:tc>
      </w:tr>
      <w:tr w:rsidR="00C77011" w:rsidRPr="005F46EB" w:rsidTr="00C77011">
        <w:trPr>
          <w:trHeight w:val="567"/>
        </w:trPr>
        <w:tc>
          <w:tcPr>
            <w:tcW w:w="1985" w:type="dxa"/>
          </w:tcPr>
          <w:p w:rsidR="00A80EFB" w:rsidRPr="005F46EB" w:rsidRDefault="00A80EFB"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АТп</w:t>
            </w:r>
            <w:r w:rsidR="004E17DF" w:rsidRPr="005F46EB">
              <w:rPr>
                <w:color w:val="000000" w:themeColor="text1"/>
                <w:sz w:val="28"/>
                <w:szCs w:val="28"/>
                <w:lang w:val="uk-UA"/>
              </w:rPr>
              <w:t>ммрт.ст</w:t>
            </w:r>
            <w:r w:rsidR="004D392D">
              <w:rPr>
                <w:color w:val="000000" w:themeColor="text1"/>
                <w:sz w:val="28"/>
                <w:szCs w:val="28"/>
                <w:lang w:val="uk-UA"/>
              </w:rPr>
              <w:t>.</w:t>
            </w:r>
          </w:p>
        </w:tc>
        <w:tc>
          <w:tcPr>
            <w:tcW w:w="2835" w:type="dxa"/>
          </w:tcPr>
          <w:p w:rsidR="00A80EFB" w:rsidRPr="005F46EB" w:rsidRDefault="004E17DF"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55,</w:t>
            </w:r>
            <w:r w:rsidR="00A80EFB" w:rsidRPr="005F46EB">
              <w:rPr>
                <w:color w:val="000000" w:themeColor="text1"/>
                <w:sz w:val="28"/>
                <w:szCs w:val="28"/>
                <w:lang w:val="uk-UA"/>
              </w:rPr>
              <w:t>75</w:t>
            </w:r>
            <w:r w:rsidR="00A80EFB" w:rsidRPr="005F46EB">
              <w:rPr>
                <w:color w:val="000000" w:themeColor="text1"/>
                <w:sz w:val="28"/>
                <w:szCs w:val="28"/>
              </w:rPr>
              <w:sym w:font="Symbol" w:char="00B1"/>
            </w:r>
            <w:r w:rsidR="00DA1CE5" w:rsidRPr="005F46EB">
              <w:rPr>
                <w:color w:val="000000" w:themeColor="text1"/>
                <w:sz w:val="28"/>
                <w:szCs w:val="28"/>
                <w:lang w:val="uk-UA"/>
              </w:rPr>
              <w:t>6,</w:t>
            </w:r>
            <w:r w:rsidR="00A80EFB" w:rsidRPr="005F46EB">
              <w:rPr>
                <w:color w:val="000000" w:themeColor="text1"/>
                <w:sz w:val="28"/>
                <w:szCs w:val="28"/>
                <w:lang w:val="uk-UA"/>
              </w:rPr>
              <w:t>49</w:t>
            </w:r>
          </w:p>
        </w:tc>
        <w:tc>
          <w:tcPr>
            <w:tcW w:w="3047" w:type="dxa"/>
          </w:tcPr>
          <w:p w:rsidR="00A80EFB" w:rsidRPr="005F46EB" w:rsidRDefault="00A80EFB"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57</w:t>
            </w:r>
            <w:r w:rsidR="00242FDD" w:rsidRPr="005F46EB">
              <w:rPr>
                <w:color w:val="000000" w:themeColor="text1"/>
                <w:sz w:val="28"/>
                <w:szCs w:val="28"/>
                <w:lang w:val="uk-UA"/>
              </w:rPr>
              <w:t>,25</w:t>
            </w:r>
            <w:r w:rsidRPr="005F46EB">
              <w:rPr>
                <w:color w:val="000000" w:themeColor="text1"/>
                <w:sz w:val="28"/>
                <w:szCs w:val="28"/>
              </w:rPr>
              <w:sym w:font="Symbol" w:char="00B1"/>
            </w:r>
            <w:r w:rsidR="004E17DF" w:rsidRPr="005F46EB">
              <w:rPr>
                <w:color w:val="000000" w:themeColor="text1"/>
                <w:sz w:val="28"/>
                <w:szCs w:val="28"/>
                <w:lang w:val="uk-UA"/>
              </w:rPr>
              <w:t>9,</w:t>
            </w:r>
            <w:r w:rsidRPr="005F46EB">
              <w:rPr>
                <w:color w:val="000000" w:themeColor="text1"/>
                <w:sz w:val="28"/>
                <w:szCs w:val="28"/>
                <w:lang w:val="uk-UA"/>
              </w:rPr>
              <w:t>6</w:t>
            </w:r>
          </w:p>
        </w:tc>
        <w:tc>
          <w:tcPr>
            <w:tcW w:w="1596" w:type="dxa"/>
          </w:tcPr>
          <w:p w:rsidR="00A80EFB" w:rsidRPr="005F46EB" w:rsidRDefault="004E17DF"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4,</w:t>
            </w:r>
            <w:r w:rsidR="00A80EFB" w:rsidRPr="005F46EB">
              <w:rPr>
                <w:color w:val="000000" w:themeColor="text1"/>
                <w:sz w:val="28"/>
                <w:szCs w:val="28"/>
                <w:lang w:val="uk-UA"/>
              </w:rPr>
              <w:t>01</w:t>
            </w:r>
          </w:p>
        </w:tc>
      </w:tr>
      <w:tr w:rsidR="00C77011" w:rsidRPr="005F46EB" w:rsidTr="00C77011">
        <w:trPr>
          <w:trHeight w:val="567"/>
        </w:trPr>
        <w:tc>
          <w:tcPr>
            <w:tcW w:w="1985" w:type="dxa"/>
          </w:tcPr>
          <w:p w:rsidR="00A80EFB" w:rsidRPr="005F46EB" w:rsidRDefault="00A80EFB"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АТс</w:t>
            </w:r>
            <w:r w:rsidR="004E17DF" w:rsidRPr="005F46EB">
              <w:rPr>
                <w:color w:val="000000" w:themeColor="text1"/>
                <w:sz w:val="28"/>
                <w:szCs w:val="28"/>
                <w:lang w:val="uk-UA"/>
              </w:rPr>
              <w:t xml:space="preserve"> ммрт.ст</w:t>
            </w:r>
            <w:r w:rsidR="004D392D">
              <w:rPr>
                <w:color w:val="000000" w:themeColor="text1"/>
                <w:sz w:val="28"/>
                <w:szCs w:val="28"/>
                <w:lang w:val="uk-UA"/>
              </w:rPr>
              <w:t>.</w:t>
            </w:r>
          </w:p>
        </w:tc>
        <w:tc>
          <w:tcPr>
            <w:tcW w:w="2835" w:type="dxa"/>
          </w:tcPr>
          <w:p w:rsidR="00A80EFB" w:rsidRPr="005F46EB" w:rsidRDefault="004E17DF"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155,</w:t>
            </w:r>
            <w:r w:rsidR="00A80EFB" w:rsidRPr="005F46EB">
              <w:rPr>
                <w:color w:val="000000" w:themeColor="text1"/>
                <w:sz w:val="28"/>
                <w:szCs w:val="28"/>
                <w:lang w:val="uk-UA"/>
              </w:rPr>
              <w:t>25</w:t>
            </w:r>
            <w:r w:rsidR="00A80EFB" w:rsidRPr="005F46EB">
              <w:rPr>
                <w:color w:val="000000" w:themeColor="text1"/>
                <w:sz w:val="28"/>
                <w:szCs w:val="28"/>
              </w:rPr>
              <w:sym w:font="Symbol" w:char="00B1"/>
            </w:r>
            <w:r w:rsidRPr="005F46EB">
              <w:rPr>
                <w:color w:val="000000" w:themeColor="text1"/>
                <w:sz w:val="28"/>
                <w:szCs w:val="28"/>
                <w:lang w:val="uk-UA"/>
              </w:rPr>
              <w:t>17,</w:t>
            </w:r>
            <w:r w:rsidR="00A80EFB" w:rsidRPr="005F46EB">
              <w:rPr>
                <w:color w:val="000000" w:themeColor="text1"/>
                <w:sz w:val="28"/>
                <w:szCs w:val="28"/>
                <w:lang w:val="uk-UA"/>
              </w:rPr>
              <w:t>74</w:t>
            </w:r>
          </w:p>
        </w:tc>
        <w:tc>
          <w:tcPr>
            <w:tcW w:w="3047" w:type="dxa"/>
          </w:tcPr>
          <w:p w:rsidR="00A80EFB" w:rsidRPr="005F46EB" w:rsidRDefault="004E17DF"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160,</w:t>
            </w:r>
            <w:r w:rsidR="00A80EFB" w:rsidRPr="005F46EB">
              <w:rPr>
                <w:color w:val="000000" w:themeColor="text1"/>
                <w:sz w:val="28"/>
                <w:szCs w:val="28"/>
                <w:lang w:val="uk-UA"/>
              </w:rPr>
              <w:t>30</w:t>
            </w:r>
            <w:r w:rsidR="00A80EFB" w:rsidRPr="005F46EB">
              <w:rPr>
                <w:color w:val="000000" w:themeColor="text1"/>
                <w:sz w:val="28"/>
                <w:szCs w:val="28"/>
              </w:rPr>
              <w:sym w:font="Symbol" w:char="00B1"/>
            </w:r>
            <w:r w:rsidRPr="005F46EB">
              <w:rPr>
                <w:color w:val="000000" w:themeColor="text1"/>
                <w:sz w:val="28"/>
                <w:szCs w:val="28"/>
                <w:lang w:val="uk-UA"/>
              </w:rPr>
              <w:t>13,</w:t>
            </w:r>
            <w:r w:rsidR="00A80EFB" w:rsidRPr="005F46EB">
              <w:rPr>
                <w:color w:val="000000" w:themeColor="text1"/>
                <w:sz w:val="28"/>
                <w:szCs w:val="28"/>
                <w:lang w:val="uk-UA"/>
              </w:rPr>
              <w:t>98</w:t>
            </w:r>
          </w:p>
        </w:tc>
        <w:tc>
          <w:tcPr>
            <w:tcW w:w="1596" w:type="dxa"/>
          </w:tcPr>
          <w:p w:rsidR="00A80EFB" w:rsidRPr="005F46EB" w:rsidRDefault="004E17DF"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4,</w:t>
            </w:r>
            <w:r w:rsidR="00A80EFB" w:rsidRPr="005F46EB">
              <w:rPr>
                <w:color w:val="000000" w:themeColor="text1"/>
                <w:sz w:val="28"/>
                <w:szCs w:val="28"/>
                <w:lang w:val="uk-UA"/>
              </w:rPr>
              <w:t>7</w:t>
            </w:r>
          </w:p>
        </w:tc>
      </w:tr>
      <w:tr w:rsidR="00C77011" w:rsidRPr="005F46EB" w:rsidTr="00C77011">
        <w:trPr>
          <w:trHeight w:val="567"/>
        </w:trPr>
        <w:tc>
          <w:tcPr>
            <w:tcW w:w="1985" w:type="dxa"/>
          </w:tcPr>
          <w:p w:rsidR="00A80EFB" w:rsidRPr="005F46EB" w:rsidRDefault="00A80EFB"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ІР</w:t>
            </w:r>
            <w:r w:rsidR="004E17DF" w:rsidRPr="005F46EB">
              <w:rPr>
                <w:color w:val="000000" w:themeColor="text1"/>
                <w:sz w:val="28"/>
                <w:szCs w:val="28"/>
                <w:lang w:val="uk-UA"/>
              </w:rPr>
              <w:t xml:space="preserve"> у.о</w:t>
            </w:r>
            <w:r w:rsidR="004D392D">
              <w:rPr>
                <w:color w:val="000000" w:themeColor="text1"/>
                <w:sz w:val="28"/>
                <w:szCs w:val="28"/>
                <w:lang w:val="uk-UA"/>
              </w:rPr>
              <w:t>.</w:t>
            </w:r>
          </w:p>
        </w:tc>
        <w:tc>
          <w:tcPr>
            <w:tcW w:w="2835" w:type="dxa"/>
          </w:tcPr>
          <w:p w:rsidR="00A80EFB" w:rsidRPr="005F46EB" w:rsidRDefault="00A80EFB"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98</w:t>
            </w:r>
            <w:r w:rsidR="00242FDD" w:rsidRPr="005F46EB">
              <w:rPr>
                <w:color w:val="000000" w:themeColor="text1"/>
                <w:sz w:val="28"/>
                <w:szCs w:val="28"/>
                <w:lang w:val="uk-UA"/>
              </w:rPr>
              <w:t>,34</w:t>
            </w:r>
            <w:r w:rsidRPr="005F46EB">
              <w:rPr>
                <w:color w:val="000000" w:themeColor="text1"/>
                <w:sz w:val="28"/>
                <w:szCs w:val="28"/>
              </w:rPr>
              <w:sym w:font="Symbol" w:char="00B1"/>
            </w:r>
            <w:r w:rsidR="004E17DF" w:rsidRPr="005F46EB">
              <w:rPr>
                <w:color w:val="000000" w:themeColor="text1"/>
                <w:sz w:val="28"/>
                <w:szCs w:val="28"/>
              </w:rPr>
              <w:t>13</w:t>
            </w:r>
            <w:r w:rsidR="004E17DF" w:rsidRPr="005F46EB">
              <w:rPr>
                <w:color w:val="000000" w:themeColor="text1"/>
                <w:sz w:val="28"/>
                <w:szCs w:val="28"/>
                <w:lang w:val="uk-UA"/>
              </w:rPr>
              <w:t>,</w:t>
            </w:r>
            <w:r w:rsidRPr="005F46EB">
              <w:rPr>
                <w:color w:val="000000" w:themeColor="text1"/>
                <w:sz w:val="28"/>
                <w:szCs w:val="28"/>
              </w:rPr>
              <w:t>6</w:t>
            </w:r>
          </w:p>
        </w:tc>
        <w:tc>
          <w:tcPr>
            <w:tcW w:w="3047" w:type="dxa"/>
          </w:tcPr>
          <w:p w:rsidR="00A80EFB" w:rsidRPr="005F46EB" w:rsidRDefault="00A80EFB"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101</w:t>
            </w:r>
            <w:r w:rsidR="00242FDD" w:rsidRPr="005F46EB">
              <w:rPr>
                <w:color w:val="000000" w:themeColor="text1"/>
                <w:sz w:val="28"/>
                <w:szCs w:val="28"/>
                <w:lang w:val="uk-UA"/>
              </w:rPr>
              <w:t>,09</w:t>
            </w:r>
            <w:r w:rsidRPr="005F46EB">
              <w:rPr>
                <w:color w:val="000000" w:themeColor="text1"/>
                <w:sz w:val="28"/>
                <w:szCs w:val="28"/>
              </w:rPr>
              <w:sym w:font="Symbol" w:char="00B1"/>
            </w:r>
            <w:r w:rsidR="004E17DF" w:rsidRPr="005F46EB">
              <w:rPr>
                <w:color w:val="000000" w:themeColor="text1"/>
                <w:sz w:val="28"/>
                <w:szCs w:val="28"/>
              </w:rPr>
              <w:t>19</w:t>
            </w:r>
            <w:r w:rsidR="004E17DF" w:rsidRPr="005F46EB">
              <w:rPr>
                <w:color w:val="000000" w:themeColor="text1"/>
                <w:sz w:val="28"/>
                <w:szCs w:val="28"/>
                <w:lang w:val="uk-UA"/>
              </w:rPr>
              <w:t>,</w:t>
            </w:r>
            <w:r w:rsidRPr="005F46EB">
              <w:rPr>
                <w:color w:val="000000" w:themeColor="text1"/>
                <w:sz w:val="28"/>
                <w:szCs w:val="28"/>
              </w:rPr>
              <w:t>48</w:t>
            </w:r>
          </w:p>
        </w:tc>
        <w:tc>
          <w:tcPr>
            <w:tcW w:w="1596" w:type="dxa"/>
          </w:tcPr>
          <w:p w:rsidR="00A80EFB" w:rsidRPr="005F46EB" w:rsidRDefault="004E17DF"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5,</w:t>
            </w:r>
            <w:r w:rsidR="00A80EFB" w:rsidRPr="005F46EB">
              <w:rPr>
                <w:color w:val="000000" w:themeColor="text1"/>
                <w:sz w:val="28"/>
                <w:szCs w:val="28"/>
                <w:lang w:val="uk-UA"/>
              </w:rPr>
              <w:t>57</w:t>
            </w:r>
          </w:p>
        </w:tc>
      </w:tr>
      <w:tr w:rsidR="00C77011" w:rsidRPr="005F46EB" w:rsidTr="00C77011">
        <w:trPr>
          <w:trHeight w:val="567"/>
        </w:trPr>
        <w:tc>
          <w:tcPr>
            <w:tcW w:w="1985" w:type="dxa"/>
          </w:tcPr>
          <w:p w:rsidR="00A80EFB" w:rsidRPr="005F46EB" w:rsidRDefault="00A80EFB"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КЕК</w:t>
            </w:r>
            <w:r w:rsidR="004E17DF" w:rsidRPr="005F46EB">
              <w:rPr>
                <w:color w:val="000000" w:themeColor="text1"/>
                <w:sz w:val="28"/>
                <w:szCs w:val="28"/>
                <w:lang w:val="uk-UA"/>
              </w:rPr>
              <w:t xml:space="preserve"> у.о</w:t>
            </w:r>
            <w:r w:rsidR="004D392D">
              <w:rPr>
                <w:color w:val="000000" w:themeColor="text1"/>
                <w:sz w:val="28"/>
                <w:szCs w:val="28"/>
                <w:lang w:val="uk-UA"/>
              </w:rPr>
              <w:t>.</w:t>
            </w:r>
          </w:p>
        </w:tc>
        <w:tc>
          <w:tcPr>
            <w:tcW w:w="2835" w:type="dxa"/>
            <w:tcBorders>
              <w:top w:val="nil"/>
            </w:tcBorders>
          </w:tcPr>
          <w:p w:rsidR="00A80EFB" w:rsidRPr="005F46EB" w:rsidRDefault="00A80EFB"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3583</w:t>
            </w:r>
            <w:r w:rsidR="004E17DF" w:rsidRPr="005F46EB">
              <w:rPr>
                <w:color w:val="000000" w:themeColor="text1"/>
                <w:sz w:val="28"/>
                <w:szCs w:val="28"/>
                <w:lang w:val="uk-UA"/>
              </w:rPr>
              <w:t>,10</w:t>
            </w:r>
            <w:r w:rsidRPr="005F46EB">
              <w:rPr>
                <w:color w:val="000000" w:themeColor="text1"/>
                <w:sz w:val="28"/>
                <w:szCs w:val="28"/>
              </w:rPr>
              <w:sym w:font="Symbol" w:char="00B1"/>
            </w:r>
            <w:r w:rsidRPr="005F46EB">
              <w:rPr>
                <w:color w:val="000000" w:themeColor="text1"/>
                <w:sz w:val="28"/>
                <w:szCs w:val="28"/>
              </w:rPr>
              <w:t>909</w:t>
            </w:r>
            <w:r w:rsidR="00DA1CE5" w:rsidRPr="005F46EB">
              <w:rPr>
                <w:color w:val="000000" w:themeColor="text1"/>
                <w:sz w:val="28"/>
                <w:szCs w:val="28"/>
                <w:lang w:val="uk-UA"/>
              </w:rPr>
              <w:t>,07</w:t>
            </w:r>
          </w:p>
        </w:tc>
        <w:tc>
          <w:tcPr>
            <w:tcW w:w="3047" w:type="dxa"/>
          </w:tcPr>
          <w:p w:rsidR="00A80EFB" w:rsidRPr="005F46EB" w:rsidRDefault="00A80EFB"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3344</w:t>
            </w:r>
            <w:r w:rsidR="004E17DF" w:rsidRPr="005F46EB">
              <w:rPr>
                <w:color w:val="000000" w:themeColor="text1"/>
                <w:sz w:val="28"/>
                <w:szCs w:val="28"/>
                <w:lang w:val="uk-UA"/>
              </w:rPr>
              <w:t>,18</w:t>
            </w:r>
            <w:r w:rsidRPr="005F46EB">
              <w:rPr>
                <w:color w:val="000000" w:themeColor="text1"/>
                <w:sz w:val="28"/>
                <w:szCs w:val="28"/>
              </w:rPr>
              <w:sym w:font="Symbol" w:char="00B1"/>
            </w:r>
            <w:r w:rsidRPr="005F46EB">
              <w:rPr>
                <w:color w:val="000000" w:themeColor="text1"/>
                <w:sz w:val="28"/>
                <w:szCs w:val="28"/>
              </w:rPr>
              <w:t>1103</w:t>
            </w:r>
            <w:r w:rsidR="004E17DF" w:rsidRPr="005F46EB">
              <w:rPr>
                <w:color w:val="000000" w:themeColor="text1"/>
                <w:sz w:val="28"/>
                <w:szCs w:val="28"/>
                <w:lang w:val="uk-UA"/>
              </w:rPr>
              <w:t>,04</w:t>
            </w:r>
          </w:p>
        </w:tc>
        <w:tc>
          <w:tcPr>
            <w:tcW w:w="1596" w:type="dxa"/>
          </w:tcPr>
          <w:p w:rsidR="00A80EFB" w:rsidRPr="005F46EB" w:rsidRDefault="004E17DF"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44,</w:t>
            </w:r>
            <w:r w:rsidR="00A80EFB" w:rsidRPr="005F46EB">
              <w:rPr>
                <w:color w:val="000000" w:themeColor="text1"/>
                <w:sz w:val="28"/>
                <w:szCs w:val="28"/>
                <w:lang w:val="uk-UA"/>
              </w:rPr>
              <w:t>86</w:t>
            </w:r>
          </w:p>
        </w:tc>
      </w:tr>
      <w:tr w:rsidR="00C77011" w:rsidRPr="005F46EB" w:rsidTr="00C77011">
        <w:trPr>
          <w:trHeight w:val="567"/>
        </w:trPr>
        <w:tc>
          <w:tcPr>
            <w:tcW w:w="1985" w:type="dxa"/>
          </w:tcPr>
          <w:p w:rsidR="00A80EFB" w:rsidRPr="005F46EB" w:rsidRDefault="00A80EFB"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СОК</w:t>
            </w:r>
            <w:r w:rsidR="004E17DF" w:rsidRPr="005F46EB">
              <w:rPr>
                <w:color w:val="000000" w:themeColor="text1"/>
                <w:sz w:val="28"/>
                <w:szCs w:val="28"/>
                <w:lang w:val="uk-UA"/>
              </w:rPr>
              <w:t xml:space="preserve"> мл</w:t>
            </w:r>
          </w:p>
        </w:tc>
        <w:tc>
          <w:tcPr>
            <w:tcW w:w="2835" w:type="dxa"/>
          </w:tcPr>
          <w:p w:rsidR="00A80EFB" w:rsidRPr="005F46EB" w:rsidRDefault="00DA1CE5"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31</w:t>
            </w:r>
            <w:r w:rsidR="004E17DF" w:rsidRPr="005F46EB">
              <w:rPr>
                <w:color w:val="000000" w:themeColor="text1"/>
                <w:sz w:val="28"/>
                <w:szCs w:val="28"/>
                <w:lang w:val="uk-UA"/>
              </w:rPr>
              <w:t>,</w:t>
            </w:r>
            <w:r w:rsidR="00A80EFB" w:rsidRPr="005F46EB">
              <w:rPr>
                <w:color w:val="000000" w:themeColor="text1"/>
                <w:sz w:val="28"/>
                <w:szCs w:val="28"/>
                <w:lang w:val="uk-UA"/>
              </w:rPr>
              <w:t>030</w:t>
            </w:r>
            <w:r w:rsidR="00A80EFB" w:rsidRPr="005F46EB">
              <w:rPr>
                <w:color w:val="000000" w:themeColor="text1"/>
                <w:sz w:val="28"/>
                <w:szCs w:val="28"/>
              </w:rPr>
              <w:sym w:font="Symbol" w:char="00B1"/>
            </w:r>
            <w:r w:rsidR="004E17DF" w:rsidRPr="005F46EB">
              <w:rPr>
                <w:color w:val="000000" w:themeColor="text1"/>
                <w:sz w:val="28"/>
                <w:szCs w:val="28"/>
              </w:rPr>
              <w:t>39</w:t>
            </w:r>
            <w:r w:rsidR="004E17DF" w:rsidRPr="005F46EB">
              <w:rPr>
                <w:color w:val="000000" w:themeColor="text1"/>
                <w:sz w:val="28"/>
                <w:szCs w:val="28"/>
                <w:lang w:val="uk-UA"/>
              </w:rPr>
              <w:t>,</w:t>
            </w:r>
            <w:r w:rsidR="00A80EFB" w:rsidRPr="005F46EB">
              <w:rPr>
                <w:color w:val="000000" w:themeColor="text1"/>
                <w:sz w:val="28"/>
                <w:szCs w:val="28"/>
              </w:rPr>
              <w:t>61</w:t>
            </w:r>
          </w:p>
        </w:tc>
        <w:tc>
          <w:tcPr>
            <w:tcW w:w="3047" w:type="dxa"/>
          </w:tcPr>
          <w:p w:rsidR="00A80EFB" w:rsidRPr="005F46EB" w:rsidRDefault="004E17DF"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35,</w:t>
            </w:r>
            <w:r w:rsidR="00A80EFB" w:rsidRPr="005F46EB">
              <w:rPr>
                <w:color w:val="000000" w:themeColor="text1"/>
                <w:sz w:val="28"/>
                <w:szCs w:val="28"/>
                <w:lang w:val="uk-UA"/>
              </w:rPr>
              <w:t>59</w:t>
            </w:r>
            <w:r w:rsidR="00A80EFB" w:rsidRPr="005F46EB">
              <w:rPr>
                <w:color w:val="000000" w:themeColor="text1"/>
                <w:sz w:val="28"/>
                <w:szCs w:val="28"/>
              </w:rPr>
              <w:sym w:font="Symbol" w:char="00B1"/>
            </w:r>
            <w:r w:rsidRPr="005F46EB">
              <w:rPr>
                <w:color w:val="000000" w:themeColor="text1"/>
                <w:sz w:val="28"/>
                <w:szCs w:val="28"/>
              </w:rPr>
              <w:t>13</w:t>
            </w:r>
            <w:r w:rsidRPr="005F46EB">
              <w:rPr>
                <w:color w:val="000000" w:themeColor="text1"/>
                <w:sz w:val="28"/>
                <w:szCs w:val="28"/>
                <w:lang w:val="uk-UA"/>
              </w:rPr>
              <w:t>,</w:t>
            </w:r>
            <w:r w:rsidR="00A80EFB" w:rsidRPr="005F46EB">
              <w:rPr>
                <w:color w:val="000000" w:themeColor="text1"/>
                <w:sz w:val="28"/>
                <w:szCs w:val="28"/>
              </w:rPr>
              <w:t>21</w:t>
            </w:r>
          </w:p>
        </w:tc>
        <w:tc>
          <w:tcPr>
            <w:tcW w:w="1596" w:type="dxa"/>
          </w:tcPr>
          <w:p w:rsidR="00A80EFB" w:rsidRPr="005F46EB" w:rsidRDefault="004E17DF"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7,</w:t>
            </w:r>
            <w:r w:rsidR="00A80EFB" w:rsidRPr="005F46EB">
              <w:rPr>
                <w:color w:val="000000" w:themeColor="text1"/>
                <w:sz w:val="28"/>
                <w:szCs w:val="28"/>
                <w:lang w:val="uk-UA"/>
              </w:rPr>
              <w:t>27</w:t>
            </w:r>
          </w:p>
        </w:tc>
      </w:tr>
      <w:tr w:rsidR="00C77011" w:rsidRPr="005F46EB" w:rsidTr="00C77011">
        <w:trPr>
          <w:trHeight w:val="567"/>
        </w:trPr>
        <w:tc>
          <w:tcPr>
            <w:tcW w:w="1985" w:type="dxa"/>
          </w:tcPr>
          <w:p w:rsidR="00A80EFB" w:rsidRPr="005F46EB" w:rsidRDefault="00A80EFB"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ХОК</w:t>
            </w:r>
            <w:r w:rsidR="004E17DF" w:rsidRPr="005F46EB">
              <w:rPr>
                <w:color w:val="000000" w:themeColor="text1"/>
                <w:sz w:val="28"/>
                <w:szCs w:val="28"/>
                <w:lang w:val="uk-UA"/>
              </w:rPr>
              <w:t xml:space="preserve"> л/хв</w:t>
            </w:r>
          </w:p>
        </w:tc>
        <w:tc>
          <w:tcPr>
            <w:tcW w:w="2835" w:type="dxa"/>
          </w:tcPr>
          <w:p w:rsidR="00A80EFB" w:rsidRPr="005F46EB" w:rsidRDefault="00A80EFB"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2230</w:t>
            </w:r>
            <w:r w:rsidR="004E17DF" w:rsidRPr="005F46EB">
              <w:rPr>
                <w:color w:val="000000" w:themeColor="text1"/>
                <w:sz w:val="28"/>
                <w:szCs w:val="28"/>
                <w:lang w:val="uk-UA"/>
              </w:rPr>
              <w:t>,13</w:t>
            </w:r>
            <w:r w:rsidRPr="005F46EB">
              <w:rPr>
                <w:color w:val="000000" w:themeColor="text1"/>
                <w:sz w:val="28"/>
                <w:szCs w:val="28"/>
              </w:rPr>
              <w:sym w:font="Symbol" w:char="00B1"/>
            </w:r>
            <w:r w:rsidR="004E17DF" w:rsidRPr="005F46EB">
              <w:rPr>
                <w:color w:val="000000" w:themeColor="text1"/>
                <w:sz w:val="28"/>
                <w:szCs w:val="28"/>
              </w:rPr>
              <w:t>497</w:t>
            </w:r>
            <w:r w:rsidR="004E17DF" w:rsidRPr="005F46EB">
              <w:rPr>
                <w:color w:val="000000" w:themeColor="text1"/>
                <w:sz w:val="28"/>
                <w:szCs w:val="28"/>
                <w:lang w:val="uk-UA"/>
              </w:rPr>
              <w:t>,</w:t>
            </w:r>
            <w:r w:rsidRPr="005F46EB">
              <w:rPr>
                <w:color w:val="000000" w:themeColor="text1"/>
                <w:sz w:val="28"/>
                <w:szCs w:val="28"/>
              </w:rPr>
              <w:t>51</w:t>
            </w:r>
          </w:p>
        </w:tc>
        <w:tc>
          <w:tcPr>
            <w:tcW w:w="3047" w:type="dxa"/>
          </w:tcPr>
          <w:p w:rsidR="00A80EFB" w:rsidRPr="005F46EB" w:rsidRDefault="00A80EFB"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2681</w:t>
            </w:r>
            <w:r w:rsidR="004E17DF" w:rsidRPr="005F46EB">
              <w:rPr>
                <w:color w:val="000000" w:themeColor="text1"/>
                <w:sz w:val="28"/>
                <w:szCs w:val="28"/>
                <w:lang w:val="uk-UA"/>
              </w:rPr>
              <w:t>,20</w:t>
            </w:r>
            <w:r w:rsidRPr="005F46EB">
              <w:rPr>
                <w:color w:val="000000" w:themeColor="text1"/>
                <w:sz w:val="28"/>
                <w:szCs w:val="28"/>
              </w:rPr>
              <w:sym w:font="Symbol" w:char="00B1"/>
            </w:r>
            <w:r w:rsidR="004E17DF" w:rsidRPr="005F46EB">
              <w:rPr>
                <w:color w:val="000000" w:themeColor="text1"/>
                <w:sz w:val="28"/>
                <w:szCs w:val="28"/>
              </w:rPr>
              <w:t>503</w:t>
            </w:r>
            <w:r w:rsidR="004E17DF" w:rsidRPr="005F46EB">
              <w:rPr>
                <w:color w:val="000000" w:themeColor="text1"/>
                <w:sz w:val="28"/>
                <w:szCs w:val="28"/>
                <w:lang w:val="uk-UA"/>
              </w:rPr>
              <w:t>,</w:t>
            </w:r>
            <w:r w:rsidRPr="005F46EB">
              <w:rPr>
                <w:color w:val="000000" w:themeColor="text1"/>
                <w:sz w:val="28"/>
                <w:szCs w:val="28"/>
              </w:rPr>
              <w:t>02</w:t>
            </w:r>
          </w:p>
        </w:tc>
        <w:tc>
          <w:tcPr>
            <w:tcW w:w="1596" w:type="dxa"/>
          </w:tcPr>
          <w:p w:rsidR="00A80EFB" w:rsidRPr="005F46EB" w:rsidRDefault="004E17DF" w:rsidP="00551424">
            <w:pPr>
              <w:spacing w:line="360" w:lineRule="auto"/>
              <w:contextualSpacing/>
              <w:jc w:val="center"/>
              <w:rPr>
                <w:color w:val="000000" w:themeColor="text1"/>
                <w:sz w:val="28"/>
                <w:szCs w:val="28"/>
                <w:lang w:val="uk-UA"/>
              </w:rPr>
            </w:pPr>
            <w:r w:rsidRPr="005F46EB">
              <w:rPr>
                <w:color w:val="000000" w:themeColor="text1"/>
                <w:sz w:val="28"/>
                <w:szCs w:val="28"/>
                <w:lang w:val="uk-UA"/>
              </w:rPr>
              <w:t>31,</w:t>
            </w:r>
            <w:r w:rsidR="00A80EFB" w:rsidRPr="005F46EB">
              <w:rPr>
                <w:color w:val="000000" w:themeColor="text1"/>
                <w:sz w:val="28"/>
                <w:szCs w:val="28"/>
                <w:lang w:val="uk-UA"/>
              </w:rPr>
              <w:t>29</w:t>
            </w:r>
          </w:p>
        </w:tc>
      </w:tr>
    </w:tbl>
    <w:p w:rsidR="00CB339E" w:rsidRDefault="005C3EB4" w:rsidP="004E3A55">
      <w:pPr>
        <w:widowControl w:val="0"/>
        <w:tabs>
          <w:tab w:val="center" w:pos="4677"/>
          <w:tab w:val="left" w:pos="5760"/>
        </w:tabs>
        <w:spacing w:line="360" w:lineRule="auto"/>
        <w:jc w:val="both"/>
        <w:rPr>
          <w:rFonts w:eastAsia="Arial Unicode MS"/>
          <w:color w:val="000000" w:themeColor="text1"/>
          <w:sz w:val="28"/>
          <w:szCs w:val="28"/>
          <w:lang w:val="uk-UA"/>
        </w:rPr>
      </w:pPr>
      <w:r w:rsidRPr="005F46EB">
        <w:rPr>
          <w:rFonts w:eastAsia="Arial Unicode MS"/>
          <w:noProof/>
          <w:color w:val="000000" w:themeColor="text1"/>
          <w:sz w:val="28"/>
          <w:szCs w:val="28"/>
        </w:rPr>
        <w:lastRenderedPageBreak/>
        <w:drawing>
          <wp:inline distT="0" distB="0" distL="0" distR="0">
            <wp:extent cx="5981700" cy="3600450"/>
            <wp:effectExtent l="19050" t="0" r="1905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16975" w:rsidRPr="005F46EB" w:rsidRDefault="00916975" w:rsidP="00916975">
      <w:pPr>
        <w:widowControl w:val="0"/>
        <w:tabs>
          <w:tab w:val="center" w:pos="4677"/>
          <w:tab w:val="left" w:pos="5760"/>
        </w:tabs>
        <w:spacing w:line="360" w:lineRule="auto"/>
        <w:jc w:val="both"/>
        <w:rPr>
          <w:rFonts w:eastAsia="Arial Unicode MS"/>
          <w:color w:val="000000" w:themeColor="text1"/>
          <w:sz w:val="28"/>
          <w:szCs w:val="28"/>
          <w:lang w:val="uk-UA"/>
        </w:rPr>
      </w:pPr>
      <w:r w:rsidRPr="005F46EB">
        <w:rPr>
          <w:rFonts w:eastAsia="Arial Unicode MS"/>
          <w:color w:val="000000" w:themeColor="text1"/>
          <w:sz w:val="28"/>
          <w:szCs w:val="28"/>
          <w:lang w:val="uk-UA"/>
        </w:rPr>
        <w:t>Рис</w:t>
      </w:r>
      <w:r w:rsidRPr="005F46EB">
        <w:rPr>
          <w:rFonts w:eastAsia="Arial Unicode MS"/>
          <w:color w:val="000000" w:themeColor="text1"/>
          <w:sz w:val="28"/>
          <w:szCs w:val="28"/>
        </w:rPr>
        <w:t>.</w:t>
      </w:r>
      <w:r w:rsidRPr="005F46EB">
        <w:rPr>
          <w:rFonts w:eastAsia="Arial Unicode MS"/>
          <w:color w:val="000000" w:themeColor="text1"/>
          <w:sz w:val="28"/>
          <w:szCs w:val="28"/>
          <w:lang w:val="uk-UA"/>
        </w:rPr>
        <w:t xml:space="preserve"> 3.1</w:t>
      </w:r>
      <w:r w:rsidR="00164347">
        <w:rPr>
          <w:rFonts w:eastAsia="Arial Unicode MS"/>
          <w:color w:val="000000" w:themeColor="text1"/>
          <w:sz w:val="28"/>
          <w:szCs w:val="28"/>
        </w:rPr>
        <w:t xml:space="preserve">Графічне зображення </w:t>
      </w:r>
      <w:r w:rsidR="00164347">
        <w:rPr>
          <w:color w:val="000000" w:themeColor="text1"/>
          <w:sz w:val="28"/>
          <w:szCs w:val="28"/>
          <w:lang w:val="uk-UA"/>
        </w:rPr>
        <w:t>п</w:t>
      </w:r>
      <w:r w:rsidRPr="005F46EB">
        <w:rPr>
          <w:color w:val="000000" w:themeColor="text1"/>
          <w:sz w:val="28"/>
          <w:szCs w:val="28"/>
          <w:lang w:val="uk-UA"/>
        </w:rPr>
        <w:t>оказник</w:t>
      </w:r>
      <w:r w:rsidR="00164347">
        <w:rPr>
          <w:color w:val="000000" w:themeColor="text1"/>
          <w:sz w:val="28"/>
          <w:szCs w:val="28"/>
          <w:lang w:val="uk-UA"/>
        </w:rPr>
        <w:t>ів</w:t>
      </w:r>
      <w:r w:rsidRPr="005F46EB">
        <w:rPr>
          <w:color w:val="000000" w:themeColor="text1"/>
          <w:sz w:val="28"/>
          <w:szCs w:val="28"/>
          <w:lang w:val="uk-UA"/>
        </w:rPr>
        <w:t xml:space="preserve"> функціонального стану серцево-</w:t>
      </w:r>
      <w:r w:rsidRPr="005F46EB">
        <w:rPr>
          <w:snapToGrid w:val="0"/>
          <w:color w:val="000000" w:themeColor="text1"/>
          <w:sz w:val="28"/>
          <w:szCs w:val="28"/>
          <w:lang w:val="uk-UA" w:eastAsia="uk-UA"/>
        </w:rPr>
        <w:t>судинної системи</w:t>
      </w:r>
      <w:r w:rsidRPr="005F46EB">
        <w:rPr>
          <w:color w:val="000000" w:themeColor="text1"/>
          <w:sz w:val="28"/>
          <w:szCs w:val="28"/>
          <w:lang w:val="uk-UA"/>
        </w:rPr>
        <w:t xml:space="preserve"> представників основної та контрольної групи</w:t>
      </w:r>
      <w:r w:rsidR="00164347" w:rsidRPr="005F46EB">
        <w:rPr>
          <w:color w:val="000000" w:themeColor="text1"/>
          <w:sz w:val="28"/>
          <w:szCs w:val="28"/>
          <w:lang w:val="uk-UA"/>
        </w:rPr>
        <w:t xml:space="preserve">до </w:t>
      </w:r>
      <w:r w:rsidR="00164347">
        <w:rPr>
          <w:color w:val="000000" w:themeColor="text1"/>
          <w:sz w:val="28"/>
          <w:szCs w:val="28"/>
          <w:lang w:val="uk-UA"/>
        </w:rPr>
        <w:t>проведення кардіо</w:t>
      </w:r>
      <w:r w:rsidR="00164347" w:rsidRPr="005F46EB">
        <w:rPr>
          <w:color w:val="000000" w:themeColor="text1"/>
          <w:sz w:val="28"/>
          <w:szCs w:val="28"/>
          <w:lang w:val="uk-UA"/>
        </w:rPr>
        <w:t>реабілітації</w:t>
      </w:r>
    </w:p>
    <w:p w:rsidR="00B05601" w:rsidRPr="005F46EB" w:rsidRDefault="00B05601" w:rsidP="008524B8">
      <w:pPr>
        <w:jc w:val="right"/>
        <w:rPr>
          <w:color w:val="000000" w:themeColor="text1"/>
          <w:sz w:val="28"/>
          <w:szCs w:val="28"/>
          <w:lang w:val="uk-UA"/>
        </w:rPr>
      </w:pPr>
    </w:p>
    <w:p w:rsidR="00080C90" w:rsidRDefault="00C77011" w:rsidP="008F6877">
      <w:pPr>
        <w:widowControl w:val="0"/>
        <w:spacing w:line="360" w:lineRule="auto"/>
        <w:ind w:firstLine="709"/>
        <w:jc w:val="both"/>
        <w:rPr>
          <w:color w:val="000000" w:themeColor="text1"/>
          <w:sz w:val="28"/>
          <w:szCs w:val="28"/>
          <w:lang w:val="uk-UA"/>
        </w:rPr>
      </w:pPr>
      <w:r>
        <w:rPr>
          <w:color w:val="000000" w:themeColor="text1"/>
          <w:sz w:val="28"/>
          <w:szCs w:val="28"/>
          <w:lang w:val="uk-UA"/>
        </w:rPr>
        <w:t>Враховуючи, що якість життя осіб які перенесли інфаркт міокарда залеж</w:t>
      </w:r>
      <w:r w:rsidR="00080C90">
        <w:rPr>
          <w:color w:val="000000" w:themeColor="text1"/>
          <w:sz w:val="28"/>
          <w:szCs w:val="28"/>
          <w:lang w:val="uk-UA"/>
        </w:rPr>
        <w:t>и</w:t>
      </w:r>
      <w:r>
        <w:rPr>
          <w:color w:val="000000" w:themeColor="text1"/>
          <w:sz w:val="28"/>
          <w:szCs w:val="28"/>
          <w:lang w:val="uk-UA"/>
        </w:rPr>
        <w:t xml:space="preserve">ть від можливості функціональних систем в цілому та серцево-судинної </w:t>
      </w:r>
      <w:r w:rsidR="00080C90">
        <w:rPr>
          <w:color w:val="000000" w:themeColor="text1"/>
          <w:sz w:val="28"/>
          <w:szCs w:val="28"/>
          <w:lang w:val="uk-UA"/>
        </w:rPr>
        <w:t xml:space="preserve">окремо пристосовуватись до мінливих зовнішніх та внутрішніх змін, нами було проведено визначення функціонального стану серцево-судинної системи осіб зрілого віку після інфаркту міокарда в якісному </w:t>
      </w:r>
      <w:r w:rsidR="00F03F16">
        <w:rPr>
          <w:color w:val="000000" w:themeColor="text1"/>
          <w:sz w:val="28"/>
          <w:szCs w:val="28"/>
          <w:lang w:val="uk-UA"/>
        </w:rPr>
        <w:t xml:space="preserve">аспекті </w:t>
      </w:r>
      <w:r w:rsidR="00080C90">
        <w:rPr>
          <w:color w:val="000000" w:themeColor="text1"/>
          <w:sz w:val="28"/>
          <w:szCs w:val="28"/>
          <w:lang w:val="uk-UA"/>
        </w:rPr>
        <w:t>та к</w:t>
      </w:r>
      <w:r w:rsidR="006E4F5B">
        <w:rPr>
          <w:color w:val="000000" w:themeColor="text1"/>
          <w:sz w:val="28"/>
          <w:szCs w:val="28"/>
          <w:lang w:val="uk-UA"/>
        </w:rPr>
        <w:t>і</w:t>
      </w:r>
      <w:r w:rsidR="00080C90">
        <w:rPr>
          <w:color w:val="000000" w:themeColor="text1"/>
          <w:sz w:val="28"/>
          <w:szCs w:val="28"/>
          <w:lang w:val="uk-UA"/>
        </w:rPr>
        <w:t>лькісному значенні.</w:t>
      </w:r>
    </w:p>
    <w:p w:rsidR="00C93139" w:rsidRDefault="00080C90" w:rsidP="008F6877">
      <w:pPr>
        <w:widowControl w:val="0"/>
        <w:spacing w:line="360" w:lineRule="auto"/>
        <w:ind w:firstLine="709"/>
        <w:jc w:val="both"/>
        <w:rPr>
          <w:color w:val="000000" w:themeColor="text1"/>
          <w:sz w:val="28"/>
          <w:szCs w:val="28"/>
          <w:lang w:val="uk-UA"/>
        </w:rPr>
      </w:pPr>
      <w:r>
        <w:rPr>
          <w:color w:val="000000" w:themeColor="text1"/>
          <w:sz w:val="28"/>
          <w:szCs w:val="28"/>
          <w:lang w:val="uk-UA"/>
        </w:rPr>
        <w:t>Так,д</w:t>
      </w:r>
      <w:r w:rsidR="00C77011" w:rsidRPr="005F46EB">
        <w:rPr>
          <w:color w:val="000000" w:themeColor="text1"/>
          <w:sz w:val="28"/>
          <w:szCs w:val="28"/>
          <w:lang w:val="uk-UA"/>
        </w:rPr>
        <w:t xml:space="preserve">ані наведені в таблиці </w:t>
      </w:r>
      <w:r>
        <w:rPr>
          <w:color w:val="000000" w:themeColor="text1"/>
          <w:sz w:val="28"/>
          <w:szCs w:val="28"/>
          <w:lang w:val="uk-UA"/>
        </w:rPr>
        <w:t xml:space="preserve">3.2, </w:t>
      </w:r>
      <w:r w:rsidR="00C77011" w:rsidRPr="005F46EB">
        <w:rPr>
          <w:color w:val="000000" w:themeColor="text1"/>
          <w:sz w:val="28"/>
          <w:szCs w:val="28"/>
          <w:lang w:val="uk-UA"/>
        </w:rPr>
        <w:t>дають можливість стверджувати, що</w:t>
      </w:r>
      <w:r w:rsidR="00CB339E">
        <w:rPr>
          <w:color w:val="000000" w:themeColor="text1"/>
          <w:sz w:val="28"/>
          <w:szCs w:val="28"/>
          <w:lang w:val="uk-UA"/>
        </w:rPr>
        <w:t> </w:t>
      </w:r>
      <w:r w:rsidR="00C77011" w:rsidRPr="005F46EB">
        <w:rPr>
          <w:color w:val="000000" w:themeColor="text1"/>
          <w:sz w:val="28"/>
          <w:szCs w:val="28"/>
          <w:lang w:val="uk-UA"/>
        </w:rPr>
        <w:t xml:space="preserve">для представників контрольної та основної груп які перенесли інфаркт міокарду стан адаптаційного потенціалу серцево-судинної системи вказує на напругу механізмів адаптації. </w:t>
      </w:r>
    </w:p>
    <w:p w:rsidR="00C77011" w:rsidRPr="005F46EB" w:rsidRDefault="00080C90" w:rsidP="008F6877">
      <w:pPr>
        <w:widowControl w:val="0"/>
        <w:spacing w:line="360" w:lineRule="auto"/>
        <w:ind w:firstLine="709"/>
        <w:jc w:val="both"/>
        <w:rPr>
          <w:color w:val="000000" w:themeColor="text1"/>
          <w:sz w:val="28"/>
          <w:szCs w:val="28"/>
          <w:lang w:val="uk-UA"/>
        </w:rPr>
      </w:pPr>
      <w:r>
        <w:rPr>
          <w:color w:val="000000" w:themeColor="text1"/>
          <w:sz w:val="28"/>
          <w:szCs w:val="28"/>
          <w:lang w:val="uk-UA"/>
        </w:rPr>
        <w:t>Було встановлено</w:t>
      </w:r>
      <w:r w:rsidR="00C77011" w:rsidRPr="005F46EB">
        <w:rPr>
          <w:color w:val="000000" w:themeColor="text1"/>
          <w:sz w:val="28"/>
          <w:szCs w:val="28"/>
          <w:lang w:val="uk-UA"/>
        </w:rPr>
        <w:t xml:space="preserve">, </w:t>
      </w:r>
      <w:r>
        <w:rPr>
          <w:color w:val="000000" w:themeColor="text1"/>
          <w:sz w:val="28"/>
          <w:szCs w:val="28"/>
          <w:lang w:val="uk-UA"/>
        </w:rPr>
        <w:t xml:space="preserve">що </w:t>
      </w:r>
      <w:r w:rsidR="00C77011" w:rsidRPr="005F46EB">
        <w:rPr>
          <w:color w:val="000000" w:themeColor="text1"/>
          <w:sz w:val="28"/>
          <w:szCs w:val="28"/>
          <w:lang w:val="uk-UA"/>
        </w:rPr>
        <w:t xml:space="preserve">в </w:t>
      </w:r>
      <w:r>
        <w:rPr>
          <w:color w:val="000000" w:themeColor="text1"/>
          <w:sz w:val="28"/>
          <w:szCs w:val="28"/>
          <w:lang w:val="uk-UA"/>
        </w:rPr>
        <w:t xml:space="preserve">представників </w:t>
      </w:r>
      <w:r w:rsidR="00C77011" w:rsidRPr="005F46EB">
        <w:rPr>
          <w:color w:val="000000" w:themeColor="text1"/>
          <w:sz w:val="28"/>
          <w:szCs w:val="28"/>
          <w:lang w:val="uk-UA"/>
        </w:rPr>
        <w:t>контрольн</w:t>
      </w:r>
      <w:r>
        <w:rPr>
          <w:color w:val="000000" w:themeColor="text1"/>
          <w:sz w:val="28"/>
          <w:szCs w:val="28"/>
          <w:lang w:val="uk-UA"/>
        </w:rPr>
        <w:t>ої</w:t>
      </w:r>
      <w:r w:rsidR="00C77011" w:rsidRPr="005F46EB">
        <w:rPr>
          <w:color w:val="000000" w:themeColor="text1"/>
          <w:sz w:val="28"/>
          <w:szCs w:val="28"/>
          <w:lang w:val="uk-UA"/>
        </w:rPr>
        <w:t xml:space="preserve"> груп</w:t>
      </w:r>
      <w:r>
        <w:rPr>
          <w:color w:val="000000" w:themeColor="text1"/>
          <w:sz w:val="28"/>
          <w:szCs w:val="28"/>
          <w:lang w:val="uk-UA"/>
        </w:rPr>
        <w:t xml:space="preserve">иадаптаційний потенціал </w:t>
      </w:r>
      <w:r w:rsidR="00C77011" w:rsidRPr="005F46EB">
        <w:rPr>
          <w:color w:val="000000" w:themeColor="text1"/>
          <w:sz w:val="28"/>
          <w:szCs w:val="28"/>
          <w:lang w:val="uk-UA"/>
        </w:rPr>
        <w:t xml:space="preserve">відповідає показнику – 3,12 у.о., </w:t>
      </w:r>
      <w:r>
        <w:rPr>
          <w:color w:val="000000" w:themeColor="text1"/>
          <w:sz w:val="28"/>
          <w:szCs w:val="28"/>
          <w:lang w:val="uk-UA"/>
        </w:rPr>
        <w:t>а </w:t>
      </w:r>
      <w:r w:rsidR="00C77011" w:rsidRPr="005F46EB">
        <w:rPr>
          <w:color w:val="000000" w:themeColor="text1"/>
          <w:sz w:val="28"/>
          <w:szCs w:val="28"/>
          <w:lang w:val="uk-UA"/>
        </w:rPr>
        <w:t xml:space="preserve">в </w:t>
      </w:r>
      <w:r>
        <w:rPr>
          <w:color w:val="000000" w:themeColor="text1"/>
          <w:sz w:val="28"/>
          <w:szCs w:val="28"/>
          <w:lang w:val="uk-UA"/>
        </w:rPr>
        <w:t xml:space="preserve">представників </w:t>
      </w:r>
      <w:r w:rsidR="00C77011" w:rsidRPr="005F46EB">
        <w:rPr>
          <w:color w:val="000000" w:themeColor="text1"/>
          <w:sz w:val="28"/>
          <w:szCs w:val="28"/>
          <w:lang w:val="uk-UA"/>
        </w:rPr>
        <w:t>основн</w:t>
      </w:r>
      <w:r>
        <w:rPr>
          <w:color w:val="000000" w:themeColor="text1"/>
          <w:sz w:val="28"/>
          <w:szCs w:val="28"/>
          <w:lang w:val="uk-UA"/>
        </w:rPr>
        <w:t>ої</w:t>
      </w:r>
      <w:r w:rsidR="00C77011" w:rsidRPr="005F46EB">
        <w:rPr>
          <w:color w:val="000000" w:themeColor="text1"/>
          <w:sz w:val="28"/>
          <w:szCs w:val="28"/>
          <w:lang w:val="uk-UA"/>
        </w:rPr>
        <w:t xml:space="preserve"> груп</w:t>
      </w:r>
      <w:r>
        <w:rPr>
          <w:color w:val="000000" w:themeColor="text1"/>
          <w:sz w:val="28"/>
          <w:szCs w:val="28"/>
          <w:lang w:val="uk-UA"/>
        </w:rPr>
        <w:t>и</w:t>
      </w:r>
      <w:r w:rsidR="00C77011" w:rsidRPr="005F46EB">
        <w:rPr>
          <w:color w:val="000000" w:themeColor="text1"/>
          <w:sz w:val="28"/>
          <w:szCs w:val="28"/>
          <w:lang w:val="uk-UA"/>
        </w:rPr>
        <w:t xml:space="preserve"> була встановлена незадовільна адаптація яка відповідала показнику</w:t>
      </w:r>
      <w:r w:rsidR="0016380B">
        <w:rPr>
          <w:color w:val="000000" w:themeColor="text1"/>
          <w:sz w:val="28"/>
          <w:szCs w:val="28"/>
          <w:lang w:val="uk-UA"/>
        </w:rPr>
        <w:t xml:space="preserve"> адаптаційного потенціалу</w:t>
      </w:r>
      <w:r w:rsidR="00C77011" w:rsidRPr="005F46EB">
        <w:rPr>
          <w:color w:val="000000" w:themeColor="text1"/>
          <w:sz w:val="28"/>
          <w:szCs w:val="28"/>
          <w:lang w:val="uk-UA"/>
        </w:rPr>
        <w:t xml:space="preserve"> – 3,10 у.о.</w:t>
      </w:r>
    </w:p>
    <w:p w:rsidR="005C3EB4" w:rsidRPr="005F46EB" w:rsidRDefault="00B05601" w:rsidP="00551424">
      <w:pPr>
        <w:spacing w:line="360" w:lineRule="auto"/>
        <w:jc w:val="right"/>
        <w:rPr>
          <w:color w:val="000000" w:themeColor="text1"/>
          <w:sz w:val="28"/>
          <w:szCs w:val="28"/>
          <w:lang w:val="uk-UA"/>
        </w:rPr>
      </w:pPr>
      <w:r w:rsidRPr="005F46EB">
        <w:rPr>
          <w:color w:val="000000" w:themeColor="text1"/>
          <w:sz w:val="28"/>
          <w:szCs w:val="28"/>
          <w:lang w:val="uk-UA"/>
        </w:rPr>
        <w:lastRenderedPageBreak/>
        <w:t>Таблиця 3.2</w:t>
      </w:r>
    </w:p>
    <w:p w:rsidR="00161ECB" w:rsidRPr="005F46EB" w:rsidRDefault="00161ECB" w:rsidP="00BA7F3E">
      <w:pPr>
        <w:spacing w:line="360" w:lineRule="auto"/>
        <w:jc w:val="center"/>
        <w:rPr>
          <w:color w:val="000000" w:themeColor="text1"/>
          <w:sz w:val="28"/>
          <w:szCs w:val="28"/>
          <w:lang w:val="uk-UA"/>
        </w:rPr>
      </w:pPr>
      <w:r w:rsidRPr="005F46EB">
        <w:rPr>
          <w:color w:val="000000" w:themeColor="text1"/>
          <w:sz w:val="28"/>
          <w:szCs w:val="28"/>
          <w:lang w:val="uk-UA"/>
        </w:rPr>
        <w:t>Стан адаптаційного потенціалу серцево</w:t>
      </w:r>
      <w:r w:rsidR="00F02058" w:rsidRPr="005F46EB">
        <w:rPr>
          <w:color w:val="000000" w:themeColor="text1"/>
          <w:sz w:val="28"/>
          <w:szCs w:val="28"/>
          <w:lang w:val="uk-UA"/>
        </w:rPr>
        <w:t>-</w:t>
      </w:r>
      <w:r w:rsidRPr="005F46EB">
        <w:rPr>
          <w:color w:val="000000" w:themeColor="text1"/>
          <w:sz w:val="28"/>
          <w:szCs w:val="28"/>
          <w:lang w:val="uk-UA"/>
        </w:rPr>
        <w:t>судинної системи до реабілітації в</w:t>
      </w:r>
      <w:r w:rsidR="00BA7F3E">
        <w:rPr>
          <w:color w:val="000000" w:themeColor="text1"/>
          <w:sz w:val="28"/>
          <w:szCs w:val="28"/>
          <w:lang w:val="uk-UA"/>
        </w:rPr>
        <w:t> </w:t>
      </w:r>
      <w:r w:rsidR="001302C2" w:rsidRPr="005F46EB">
        <w:rPr>
          <w:color w:val="000000" w:themeColor="text1"/>
          <w:sz w:val="28"/>
          <w:szCs w:val="28"/>
          <w:lang w:val="uk-UA"/>
        </w:rPr>
        <w:t>основній</w:t>
      </w:r>
      <w:r w:rsidRPr="005F46EB">
        <w:rPr>
          <w:color w:val="000000" w:themeColor="text1"/>
          <w:sz w:val="28"/>
          <w:szCs w:val="28"/>
          <w:lang w:val="uk-UA"/>
        </w:rPr>
        <w:t xml:space="preserve"> та контрольній групі </w:t>
      </w:r>
      <w:r w:rsidR="006500CF" w:rsidRPr="005F46EB">
        <w:rPr>
          <w:color w:val="000000" w:themeColor="text1"/>
          <w:sz w:val="28"/>
          <w:szCs w:val="28"/>
          <w:lang w:val="uk-UA"/>
        </w:rPr>
        <w:t>(М</w:t>
      </w:r>
      <w:r w:rsidR="006500CF" w:rsidRPr="005F46EB">
        <w:rPr>
          <w:color w:val="000000" w:themeColor="text1"/>
          <w:sz w:val="28"/>
          <w:szCs w:val="28"/>
        </w:rPr>
        <w:sym w:font="Symbol" w:char="00B1"/>
      </w:r>
      <w:r w:rsidR="006500CF" w:rsidRPr="005F46EB">
        <w:rPr>
          <w:color w:val="000000" w:themeColor="text1"/>
          <w:sz w:val="28"/>
          <w:szCs w:val="28"/>
          <w:lang w:val="uk-UA"/>
        </w:rPr>
        <w:t>m)</w:t>
      </w:r>
    </w:p>
    <w:tbl>
      <w:tblPr>
        <w:tblStyle w:val="a4"/>
        <w:tblW w:w="9807" w:type="dxa"/>
        <w:tblLook w:val="04A0"/>
      </w:tblPr>
      <w:tblGrid>
        <w:gridCol w:w="3227"/>
        <w:gridCol w:w="3118"/>
        <w:gridCol w:w="3226"/>
        <w:gridCol w:w="236"/>
      </w:tblGrid>
      <w:tr w:rsidR="00122913" w:rsidRPr="005F46EB" w:rsidTr="00F02058">
        <w:trPr>
          <w:trHeight w:val="567"/>
        </w:trPr>
        <w:tc>
          <w:tcPr>
            <w:tcW w:w="3227" w:type="dxa"/>
          </w:tcPr>
          <w:p w:rsidR="00122913" w:rsidRPr="005F46EB" w:rsidRDefault="00122913" w:rsidP="00551424">
            <w:pPr>
              <w:spacing w:line="360" w:lineRule="auto"/>
              <w:jc w:val="center"/>
              <w:rPr>
                <w:color w:val="000000" w:themeColor="text1"/>
                <w:sz w:val="28"/>
                <w:szCs w:val="28"/>
                <w:lang w:val="uk-UA"/>
              </w:rPr>
            </w:pPr>
            <w:r w:rsidRPr="005F46EB">
              <w:rPr>
                <w:color w:val="000000" w:themeColor="text1"/>
                <w:sz w:val="28"/>
                <w:szCs w:val="28"/>
                <w:lang w:val="uk-UA"/>
              </w:rPr>
              <w:t>Стан адаптаційного потенціалу</w:t>
            </w:r>
          </w:p>
        </w:tc>
        <w:tc>
          <w:tcPr>
            <w:tcW w:w="3118" w:type="dxa"/>
            <w:vAlign w:val="center"/>
          </w:tcPr>
          <w:p w:rsidR="00122913" w:rsidRPr="005F46EB" w:rsidRDefault="005C6191" w:rsidP="00F02058">
            <w:pPr>
              <w:spacing w:line="360" w:lineRule="auto"/>
              <w:jc w:val="center"/>
              <w:rPr>
                <w:color w:val="000000" w:themeColor="text1"/>
                <w:sz w:val="28"/>
                <w:szCs w:val="28"/>
                <w:lang w:val="uk-UA"/>
              </w:rPr>
            </w:pPr>
            <w:r w:rsidRPr="005F46EB">
              <w:rPr>
                <w:color w:val="000000" w:themeColor="text1"/>
                <w:sz w:val="28"/>
                <w:szCs w:val="28"/>
                <w:lang w:val="uk-UA"/>
              </w:rPr>
              <w:t>Основна</w:t>
            </w:r>
          </w:p>
        </w:tc>
        <w:tc>
          <w:tcPr>
            <w:tcW w:w="3226" w:type="dxa"/>
            <w:vAlign w:val="center"/>
          </w:tcPr>
          <w:p w:rsidR="00122913" w:rsidRPr="005F46EB" w:rsidRDefault="00122913" w:rsidP="00F02058">
            <w:pPr>
              <w:spacing w:line="360" w:lineRule="auto"/>
              <w:jc w:val="center"/>
              <w:rPr>
                <w:color w:val="000000" w:themeColor="text1"/>
                <w:sz w:val="28"/>
                <w:szCs w:val="28"/>
                <w:lang w:val="uk-UA"/>
              </w:rPr>
            </w:pPr>
            <w:r w:rsidRPr="005F46EB">
              <w:rPr>
                <w:color w:val="000000" w:themeColor="text1"/>
                <w:sz w:val="28"/>
                <w:szCs w:val="28"/>
                <w:lang w:val="uk-UA"/>
              </w:rPr>
              <w:t>Контрольна</w:t>
            </w:r>
          </w:p>
        </w:tc>
        <w:tc>
          <w:tcPr>
            <w:tcW w:w="236" w:type="dxa"/>
            <w:vMerge w:val="restart"/>
            <w:tcBorders>
              <w:top w:val="nil"/>
              <w:right w:val="nil"/>
            </w:tcBorders>
          </w:tcPr>
          <w:p w:rsidR="00122913" w:rsidRPr="005F46EB" w:rsidRDefault="00122913" w:rsidP="00551424">
            <w:pPr>
              <w:spacing w:line="360" w:lineRule="auto"/>
              <w:jc w:val="right"/>
              <w:rPr>
                <w:color w:val="000000" w:themeColor="text1"/>
                <w:sz w:val="28"/>
                <w:szCs w:val="28"/>
                <w:lang w:val="uk-UA"/>
              </w:rPr>
            </w:pPr>
          </w:p>
        </w:tc>
      </w:tr>
      <w:tr w:rsidR="00122913" w:rsidRPr="005F46EB" w:rsidTr="00551424">
        <w:trPr>
          <w:trHeight w:val="567"/>
        </w:trPr>
        <w:tc>
          <w:tcPr>
            <w:tcW w:w="3227" w:type="dxa"/>
          </w:tcPr>
          <w:p w:rsidR="00551424" w:rsidRPr="005F46EB" w:rsidRDefault="00122913" w:rsidP="00551424">
            <w:pPr>
              <w:spacing w:line="360" w:lineRule="auto"/>
              <w:rPr>
                <w:color w:val="000000" w:themeColor="text1"/>
                <w:sz w:val="28"/>
                <w:szCs w:val="28"/>
                <w:lang w:val="en-US"/>
              </w:rPr>
            </w:pPr>
            <w:r w:rsidRPr="005F46EB">
              <w:rPr>
                <w:color w:val="000000" w:themeColor="text1"/>
                <w:sz w:val="28"/>
                <w:szCs w:val="28"/>
                <w:lang w:val="uk-UA"/>
              </w:rPr>
              <w:t xml:space="preserve">Задовільна </w:t>
            </w:r>
            <w:r w:rsidR="00294269" w:rsidRPr="005F46EB">
              <w:rPr>
                <w:color w:val="000000" w:themeColor="text1"/>
                <w:sz w:val="28"/>
                <w:szCs w:val="28"/>
                <w:lang w:val="uk-UA"/>
              </w:rPr>
              <w:t>адаптація</w:t>
            </w:r>
            <w:r w:rsidR="00551424" w:rsidRPr="005F46EB">
              <w:rPr>
                <w:color w:val="000000" w:themeColor="text1"/>
                <w:sz w:val="28"/>
                <w:szCs w:val="28"/>
                <w:lang w:val="en-US"/>
              </w:rPr>
              <w:t>,</w:t>
            </w:r>
          </w:p>
          <w:p w:rsidR="00122913" w:rsidRPr="005F46EB" w:rsidRDefault="00294269" w:rsidP="00551424">
            <w:pPr>
              <w:spacing w:line="360" w:lineRule="auto"/>
              <w:rPr>
                <w:color w:val="000000" w:themeColor="text1"/>
                <w:sz w:val="28"/>
                <w:szCs w:val="28"/>
                <w:lang w:val="uk-UA"/>
              </w:rPr>
            </w:pPr>
            <w:r w:rsidRPr="005F46EB">
              <w:rPr>
                <w:color w:val="000000" w:themeColor="text1"/>
                <w:sz w:val="28"/>
                <w:szCs w:val="28"/>
                <w:lang w:val="uk-UA"/>
              </w:rPr>
              <w:t>у.о</w:t>
            </w:r>
          </w:p>
        </w:tc>
        <w:tc>
          <w:tcPr>
            <w:tcW w:w="3118" w:type="dxa"/>
          </w:tcPr>
          <w:p w:rsidR="00122913" w:rsidRPr="005F46EB" w:rsidRDefault="00122913" w:rsidP="00551424">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w:t>
            </w:r>
          </w:p>
        </w:tc>
        <w:tc>
          <w:tcPr>
            <w:tcW w:w="3226" w:type="dxa"/>
          </w:tcPr>
          <w:p w:rsidR="00122913" w:rsidRPr="005F46EB" w:rsidRDefault="00122913" w:rsidP="00551424">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w:t>
            </w:r>
          </w:p>
        </w:tc>
        <w:tc>
          <w:tcPr>
            <w:tcW w:w="236" w:type="dxa"/>
            <w:vMerge/>
            <w:tcBorders>
              <w:bottom w:val="nil"/>
              <w:right w:val="nil"/>
            </w:tcBorders>
          </w:tcPr>
          <w:p w:rsidR="00122913" w:rsidRPr="005F46EB" w:rsidRDefault="00122913" w:rsidP="00551424">
            <w:pPr>
              <w:spacing w:line="360" w:lineRule="auto"/>
              <w:jc w:val="right"/>
              <w:rPr>
                <w:color w:val="000000" w:themeColor="text1"/>
                <w:sz w:val="28"/>
                <w:szCs w:val="28"/>
                <w:lang w:val="uk-UA"/>
              </w:rPr>
            </w:pPr>
          </w:p>
        </w:tc>
      </w:tr>
      <w:tr w:rsidR="00122913" w:rsidRPr="005F46EB" w:rsidTr="00551424">
        <w:trPr>
          <w:gridAfter w:val="1"/>
          <w:wAfter w:w="236" w:type="dxa"/>
          <w:trHeight w:val="567"/>
        </w:trPr>
        <w:tc>
          <w:tcPr>
            <w:tcW w:w="3227" w:type="dxa"/>
          </w:tcPr>
          <w:p w:rsidR="00122913" w:rsidRPr="005F46EB" w:rsidRDefault="00122913" w:rsidP="00551424">
            <w:pPr>
              <w:spacing w:line="360" w:lineRule="auto"/>
              <w:rPr>
                <w:color w:val="000000" w:themeColor="text1"/>
                <w:sz w:val="28"/>
                <w:szCs w:val="28"/>
                <w:lang w:val="uk-UA"/>
              </w:rPr>
            </w:pPr>
            <w:r w:rsidRPr="005F46EB">
              <w:rPr>
                <w:color w:val="000000" w:themeColor="text1"/>
                <w:sz w:val="28"/>
                <w:szCs w:val="28"/>
                <w:lang w:val="uk-UA"/>
              </w:rPr>
              <w:t>Напруга меганізмів адаптації</w:t>
            </w:r>
            <w:r w:rsidR="00294269" w:rsidRPr="005F46EB">
              <w:rPr>
                <w:color w:val="000000" w:themeColor="text1"/>
                <w:sz w:val="28"/>
                <w:szCs w:val="28"/>
                <w:lang w:val="uk-UA"/>
              </w:rPr>
              <w:t xml:space="preserve"> у.о</w:t>
            </w:r>
          </w:p>
        </w:tc>
        <w:tc>
          <w:tcPr>
            <w:tcW w:w="3118" w:type="dxa"/>
          </w:tcPr>
          <w:p w:rsidR="00122913" w:rsidRPr="005F46EB" w:rsidRDefault="00122913" w:rsidP="00551424">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w:t>
            </w:r>
          </w:p>
        </w:tc>
        <w:tc>
          <w:tcPr>
            <w:tcW w:w="3226" w:type="dxa"/>
          </w:tcPr>
          <w:p w:rsidR="00122913" w:rsidRPr="005F46EB" w:rsidRDefault="00150B55" w:rsidP="00551424">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w:t>
            </w:r>
          </w:p>
        </w:tc>
      </w:tr>
      <w:tr w:rsidR="00122913" w:rsidRPr="005F46EB" w:rsidTr="00551424">
        <w:trPr>
          <w:gridAfter w:val="1"/>
          <w:wAfter w:w="236" w:type="dxa"/>
          <w:trHeight w:val="567"/>
        </w:trPr>
        <w:tc>
          <w:tcPr>
            <w:tcW w:w="3227" w:type="dxa"/>
          </w:tcPr>
          <w:p w:rsidR="00122913" w:rsidRPr="005F46EB" w:rsidRDefault="00122913" w:rsidP="00551424">
            <w:pPr>
              <w:spacing w:line="360" w:lineRule="auto"/>
              <w:rPr>
                <w:color w:val="000000" w:themeColor="text1"/>
                <w:sz w:val="28"/>
                <w:szCs w:val="28"/>
                <w:lang w:val="uk-UA"/>
              </w:rPr>
            </w:pPr>
            <w:r w:rsidRPr="005F46EB">
              <w:rPr>
                <w:color w:val="000000" w:themeColor="text1"/>
                <w:sz w:val="28"/>
                <w:szCs w:val="28"/>
                <w:lang w:val="uk-UA"/>
              </w:rPr>
              <w:t>Незадовільна адаптація</w:t>
            </w:r>
            <w:r w:rsidR="00294269" w:rsidRPr="005F46EB">
              <w:rPr>
                <w:color w:val="000000" w:themeColor="text1"/>
                <w:sz w:val="28"/>
                <w:szCs w:val="28"/>
                <w:lang w:val="uk-UA"/>
              </w:rPr>
              <w:t xml:space="preserve"> у.о</w:t>
            </w:r>
          </w:p>
        </w:tc>
        <w:tc>
          <w:tcPr>
            <w:tcW w:w="3118" w:type="dxa"/>
          </w:tcPr>
          <w:p w:rsidR="00122913" w:rsidRPr="005F46EB" w:rsidRDefault="00122913" w:rsidP="00551424">
            <w:pPr>
              <w:spacing w:line="360" w:lineRule="auto"/>
              <w:jc w:val="center"/>
              <w:rPr>
                <w:color w:val="000000" w:themeColor="text1"/>
                <w:sz w:val="28"/>
                <w:szCs w:val="28"/>
                <w:lang w:val="uk-UA"/>
              </w:rPr>
            </w:pPr>
            <w:r w:rsidRPr="005F46EB">
              <w:rPr>
                <w:color w:val="000000" w:themeColor="text1"/>
                <w:sz w:val="28"/>
                <w:szCs w:val="28"/>
                <w:lang w:val="uk-UA"/>
              </w:rPr>
              <w:t>3,10</w:t>
            </w:r>
            <w:r w:rsidRPr="005F46EB">
              <w:rPr>
                <w:color w:val="000000" w:themeColor="text1"/>
                <w:sz w:val="28"/>
                <w:szCs w:val="28"/>
              </w:rPr>
              <w:sym w:font="Symbol" w:char="00B1"/>
            </w:r>
            <w:r w:rsidRPr="005F46EB">
              <w:rPr>
                <w:color w:val="000000" w:themeColor="text1"/>
                <w:sz w:val="28"/>
                <w:szCs w:val="28"/>
                <w:lang w:val="uk-UA"/>
              </w:rPr>
              <w:t>0,32</w:t>
            </w:r>
          </w:p>
        </w:tc>
        <w:tc>
          <w:tcPr>
            <w:tcW w:w="3226" w:type="dxa"/>
          </w:tcPr>
          <w:p w:rsidR="00122913" w:rsidRPr="005F46EB" w:rsidRDefault="00150B55" w:rsidP="00551424">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3,12</w:t>
            </w:r>
            <w:r w:rsidRPr="005F46EB">
              <w:rPr>
                <w:color w:val="000000" w:themeColor="text1"/>
                <w:sz w:val="28"/>
                <w:szCs w:val="28"/>
              </w:rPr>
              <w:sym w:font="Symbol" w:char="00B1"/>
            </w:r>
            <w:r w:rsidRPr="005F46EB">
              <w:rPr>
                <w:color w:val="000000" w:themeColor="text1"/>
                <w:sz w:val="28"/>
                <w:szCs w:val="28"/>
                <w:lang w:val="uk-UA"/>
              </w:rPr>
              <w:t>0,34</w:t>
            </w:r>
          </w:p>
        </w:tc>
      </w:tr>
      <w:tr w:rsidR="00122913" w:rsidRPr="005F46EB" w:rsidTr="00551424">
        <w:trPr>
          <w:gridAfter w:val="1"/>
          <w:wAfter w:w="236" w:type="dxa"/>
          <w:trHeight w:val="567"/>
        </w:trPr>
        <w:tc>
          <w:tcPr>
            <w:tcW w:w="3227" w:type="dxa"/>
          </w:tcPr>
          <w:p w:rsidR="00122913" w:rsidRPr="005F46EB" w:rsidRDefault="00122913" w:rsidP="00551424">
            <w:pPr>
              <w:spacing w:line="360" w:lineRule="auto"/>
              <w:rPr>
                <w:color w:val="000000" w:themeColor="text1"/>
                <w:sz w:val="28"/>
                <w:szCs w:val="28"/>
                <w:lang w:val="uk-UA"/>
              </w:rPr>
            </w:pPr>
            <w:r w:rsidRPr="005F46EB">
              <w:rPr>
                <w:color w:val="000000" w:themeColor="text1"/>
                <w:sz w:val="28"/>
                <w:szCs w:val="28"/>
                <w:lang w:val="uk-UA"/>
              </w:rPr>
              <w:t>Зрив адаптації</w:t>
            </w:r>
            <w:r w:rsidR="00294269" w:rsidRPr="005F46EB">
              <w:rPr>
                <w:color w:val="000000" w:themeColor="text1"/>
                <w:sz w:val="28"/>
                <w:szCs w:val="28"/>
                <w:lang w:val="uk-UA"/>
              </w:rPr>
              <w:t xml:space="preserve"> у.о</w:t>
            </w:r>
          </w:p>
        </w:tc>
        <w:tc>
          <w:tcPr>
            <w:tcW w:w="3118" w:type="dxa"/>
          </w:tcPr>
          <w:p w:rsidR="00122913" w:rsidRPr="005F46EB" w:rsidRDefault="00122913" w:rsidP="00551424">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w:t>
            </w:r>
          </w:p>
        </w:tc>
        <w:tc>
          <w:tcPr>
            <w:tcW w:w="3226" w:type="dxa"/>
          </w:tcPr>
          <w:p w:rsidR="00122913" w:rsidRPr="005F46EB" w:rsidRDefault="00122913" w:rsidP="00551424">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w:t>
            </w:r>
          </w:p>
        </w:tc>
      </w:tr>
    </w:tbl>
    <w:p w:rsidR="00122913" w:rsidRPr="005F46EB" w:rsidRDefault="00122913" w:rsidP="00122913">
      <w:pPr>
        <w:ind w:firstLine="709"/>
        <w:jc w:val="both"/>
        <w:rPr>
          <w:color w:val="000000" w:themeColor="text1"/>
          <w:sz w:val="28"/>
          <w:szCs w:val="28"/>
          <w:lang w:val="uk-UA"/>
        </w:rPr>
      </w:pPr>
    </w:p>
    <w:p w:rsidR="00883068" w:rsidRPr="00883068" w:rsidRDefault="00883068" w:rsidP="00883068">
      <w:pPr>
        <w:pStyle w:val="1"/>
        <w:keepNext w:val="0"/>
        <w:widowControl w:val="0"/>
        <w:shd w:val="clear" w:color="auto" w:fill="FFFFFF"/>
        <w:spacing w:before="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Враховуючи</w:t>
      </w:r>
      <w:r w:rsidR="008542D6">
        <w:rPr>
          <w:rFonts w:ascii="Times New Roman" w:hAnsi="Times New Roman" w:cs="Times New Roman"/>
          <w:color w:val="000000"/>
          <w:sz w:val="28"/>
          <w:szCs w:val="28"/>
          <w:lang w:val="uk-UA"/>
        </w:rPr>
        <w:t>, що о</w:t>
      </w:r>
      <w:r w:rsidRPr="00883068">
        <w:rPr>
          <w:rFonts w:ascii="Times New Roman" w:hAnsi="Times New Roman" w:cs="Times New Roman"/>
          <w:color w:val="000000"/>
          <w:sz w:val="28"/>
          <w:szCs w:val="28"/>
          <w:lang w:val="uk-UA"/>
        </w:rPr>
        <w:t xml:space="preserve">сновним принципом </w:t>
      </w:r>
      <w:r w:rsidR="008542D6">
        <w:rPr>
          <w:rFonts w:ascii="Times New Roman" w:hAnsi="Times New Roman" w:cs="Times New Roman"/>
          <w:color w:val="000000"/>
          <w:sz w:val="28"/>
          <w:szCs w:val="28"/>
          <w:lang w:val="uk-UA"/>
        </w:rPr>
        <w:t>кардіореабілітації</w:t>
      </w:r>
      <w:r w:rsidRPr="00883068">
        <w:rPr>
          <w:rFonts w:ascii="Times New Roman" w:hAnsi="Times New Roman" w:cs="Times New Roman"/>
          <w:color w:val="000000"/>
          <w:sz w:val="28"/>
          <w:szCs w:val="28"/>
          <w:lang w:val="uk-UA"/>
        </w:rPr>
        <w:t xml:space="preserve"> хворих після інфаркту міокарда є раннє, постійне збільшення фізичних навантажень що зумовлює відновлення порушень скорочувальної і насосної функції міокарда, коронарного кровообігу, поліпшення механізмів адаптації серцево-судинної системи до навантажень</w:t>
      </w:r>
      <w:r w:rsidR="008542D6">
        <w:rPr>
          <w:rFonts w:ascii="Times New Roman" w:hAnsi="Times New Roman" w:cs="Times New Roman"/>
          <w:color w:val="000000"/>
          <w:sz w:val="28"/>
          <w:szCs w:val="28"/>
          <w:lang w:val="uk-UA"/>
        </w:rPr>
        <w:t xml:space="preserve"> третім завданням нашого дослідження було визначення показників функціонального стану серцево-судинної системи осіб зрілого віку, які прийняли участь в нашому дослідженні, після проведення реабілітаційних заходів. </w:t>
      </w:r>
    </w:p>
    <w:p w:rsidR="00813163" w:rsidRPr="005F46EB" w:rsidRDefault="008542D6" w:rsidP="00813163">
      <w:pPr>
        <w:widowControl w:val="0"/>
        <w:tabs>
          <w:tab w:val="center" w:pos="4677"/>
          <w:tab w:val="left" w:pos="5760"/>
        </w:tabs>
        <w:spacing w:line="360" w:lineRule="auto"/>
        <w:ind w:firstLine="709"/>
        <w:contextualSpacing/>
        <w:jc w:val="both"/>
        <w:rPr>
          <w:color w:val="000000" w:themeColor="text1"/>
          <w:sz w:val="28"/>
          <w:szCs w:val="28"/>
          <w:lang w:val="uk-UA"/>
        </w:rPr>
      </w:pPr>
      <w:r>
        <w:rPr>
          <w:rFonts w:eastAsia="Arial Unicode MS"/>
          <w:color w:val="000000" w:themeColor="text1"/>
          <w:sz w:val="28"/>
          <w:szCs w:val="28"/>
          <w:lang w:val="uk-UA"/>
        </w:rPr>
        <w:t>Так, проведення а</w:t>
      </w:r>
      <w:r w:rsidR="00813163" w:rsidRPr="005F46EB">
        <w:rPr>
          <w:rFonts w:eastAsia="Arial Unicode MS"/>
          <w:color w:val="000000" w:themeColor="text1"/>
          <w:sz w:val="28"/>
          <w:szCs w:val="28"/>
          <w:lang w:val="uk-UA"/>
        </w:rPr>
        <w:t>наліз</w:t>
      </w:r>
      <w:r>
        <w:rPr>
          <w:rFonts w:eastAsia="Arial Unicode MS"/>
          <w:color w:val="000000" w:themeColor="text1"/>
          <w:sz w:val="28"/>
          <w:szCs w:val="28"/>
          <w:lang w:val="uk-UA"/>
        </w:rPr>
        <w:t>у отриманих</w:t>
      </w:r>
      <w:r w:rsidR="00813163" w:rsidRPr="005F46EB">
        <w:rPr>
          <w:rFonts w:eastAsia="Arial Unicode MS"/>
          <w:color w:val="000000" w:themeColor="text1"/>
          <w:sz w:val="28"/>
          <w:szCs w:val="28"/>
          <w:lang w:val="uk-UA"/>
        </w:rPr>
        <w:t xml:space="preserve"> результатів да</w:t>
      </w:r>
      <w:r>
        <w:rPr>
          <w:rFonts w:eastAsia="Arial Unicode MS"/>
          <w:color w:val="000000" w:themeColor="text1"/>
          <w:sz w:val="28"/>
          <w:szCs w:val="28"/>
          <w:lang w:val="uk-UA"/>
        </w:rPr>
        <w:t>в</w:t>
      </w:r>
      <w:r w:rsidR="00813163" w:rsidRPr="005F46EB">
        <w:rPr>
          <w:rFonts w:eastAsia="Arial Unicode MS"/>
          <w:color w:val="000000" w:themeColor="text1"/>
          <w:sz w:val="28"/>
          <w:szCs w:val="28"/>
          <w:lang w:val="uk-UA"/>
        </w:rPr>
        <w:t xml:space="preserve"> змогу стверджувати, що показники </w:t>
      </w:r>
      <w:r w:rsidR="0036578E">
        <w:rPr>
          <w:rFonts w:eastAsia="Arial Unicode MS"/>
          <w:color w:val="000000" w:themeColor="text1"/>
          <w:sz w:val="28"/>
          <w:szCs w:val="28"/>
          <w:lang w:val="uk-UA"/>
        </w:rPr>
        <w:t>представників</w:t>
      </w:r>
      <w:r w:rsidR="00813163" w:rsidRPr="005F46EB">
        <w:rPr>
          <w:rFonts w:eastAsia="Arial Unicode MS"/>
          <w:color w:val="000000" w:themeColor="text1"/>
          <w:sz w:val="28"/>
          <w:szCs w:val="28"/>
          <w:lang w:val="uk-UA"/>
        </w:rPr>
        <w:t xml:space="preserve"> контрольної групи</w:t>
      </w:r>
      <w:r w:rsidR="00813163" w:rsidRPr="005F46EB">
        <w:rPr>
          <w:color w:val="000000" w:themeColor="text1"/>
          <w:sz w:val="28"/>
          <w:szCs w:val="28"/>
          <w:lang w:val="uk-UA"/>
        </w:rPr>
        <w:t xml:space="preserve"> після застосування </w:t>
      </w:r>
      <w:r w:rsidR="0036578E">
        <w:rPr>
          <w:color w:val="000000" w:themeColor="text1"/>
          <w:sz w:val="28"/>
          <w:szCs w:val="28"/>
          <w:lang w:val="uk-UA"/>
        </w:rPr>
        <w:t>класичної</w:t>
      </w:r>
      <w:r w:rsidR="00813163" w:rsidRPr="005F46EB">
        <w:rPr>
          <w:color w:val="000000" w:themeColor="text1"/>
          <w:sz w:val="28"/>
          <w:szCs w:val="28"/>
          <w:lang w:val="uk-UA"/>
        </w:rPr>
        <w:t xml:space="preserve"> реабілітації</w:t>
      </w:r>
      <w:r w:rsidR="0036578E">
        <w:rPr>
          <w:color w:val="000000" w:themeColor="text1"/>
          <w:sz w:val="28"/>
          <w:szCs w:val="28"/>
          <w:lang w:val="uk-UA"/>
        </w:rPr>
        <w:t xml:space="preserve"> покращились</w:t>
      </w:r>
      <w:r w:rsidR="00813163" w:rsidRPr="005F46EB">
        <w:rPr>
          <w:color w:val="000000" w:themeColor="text1"/>
          <w:sz w:val="28"/>
          <w:szCs w:val="28"/>
          <w:lang w:val="uk-UA"/>
        </w:rPr>
        <w:t xml:space="preserve">. </w:t>
      </w:r>
      <w:r w:rsidR="0036578E">
        <w:rPr>
          <w:color w:val="000000" w:themeColor="text1"/>
          <w:sz w:val="28"/>
          <w:szCs w:val="28"/>
          <w:lang w:val="uk-UA"/>
        </w:rPr>
        <w:t>А саме – з</w:t>
      </w:r>
      <w:r w:rsidR="00813163" w:rsidRPr="005F46EB">
        <w:rPr>
          <w:color w:val="000000" w:themeColor="text1"/>
          <w:sz w:val="28"/>
          <w:szCs w:val="28"/>
          <w:lang w:val="uk-UA"/>
        </w:rPr>
        <w:t xml:space="preserve">меншилися показники </w:t>
      </w:r>
      <w:r w:rsidR="0036578E">
        <w:rPr>
          <w:color w:val="000000" w:themeColor="text1"/>
          <w:sz w:val="28"/>
          <w:szCs w:val="28"/>
          <w:lang w:val="uk-UA"/>
        </w:rPr>
        <w:t>частоти серцевих скорочень (</w:t>
      </w:r>
      <w:r w:rsidR="00813163" w:rsidRPr="005F46EB">
        <w:rPr>
          <w:color w:val="000000" w:themeColor="text1"/>
          <w:sz w:val="28"/>
          <w:szCs w:val="28"/>
          <w:lang w:val="uk-UA"/>
        </w:rPr>
        <w:t>ЧСС</w:t>
      </w:r>
      <w:r w:rsidR="0036578E">
        <w:rPr>
          <w:color w:val="000000" w:themeColor="text1"/>
          <w:sz w:val="28"/>
          <w:szCs w:val="28"/>
          <w:lang w:val="uk-UA"/>
        </w:rPr>
        <w:t>)</w:t>
      </w:r>
      <w:r w:rsidR="00813163" w:rsidRPr="005F46EB">
        <w:rPr>
          <w:color w:val="000000" w:themeColor="text1"/>
          <w:sz w:val="28"/>
          <w:szCs w:val="28"/>
          <w:lang w:val="uk-UA"/>
        </w:rPr>
        <w:t xml:space="preserve"> на 3,27</w:t>
      </w:r>
      <w:r w:rsidR="0036578E">
        <w:rPr>
          <w:color w:val="000000" w:themeColor="text1"/>
          <w:sz w:val="28"/>
          <w:szCs w:val="28"/>
          <w:lang w:val="uk-UA"/>
        </w:rPr>
        <w:t> </w:t>
      </w:r>
      <w:r w:rsidR="00813163" w:rsidRPr="005F46EB">
        <w:rPr>
          <w:color w:val="000000" w:themeColor="text1"/>
          <w:sz w:val="28"/>
          <w:szCs w:val="28"/>
          <w:lang w:val="uk-UA"/>
        </w:rPr>
        <w:t xml:space="preserve">%, </w:t>
      </w:r>
      <w:r w:rsidR="0036578E">
        <w:rPr>
          <w:color w:val="000000" w:themeColor="text1"/>
          <w:sz w:val="28"/>
          <w:szCs w:val="28"/>
          <w:lang w:val="uk-UA"/>
        </w:rPr>
        <w:t>артеріального тиску пульсового (</w:t>
      </w:r>
      <w:r w:rsidR="00813163" w:rsidRPr="005F46EB">
        <w:rPr>
          <w:color w:val="000000" w:themeColor="text1"/>
          <w:sz w:val="28"/>
          <w:szCs w:val="28"/>
          <w:lang w:val="uk-UA"/>
        </w:rPr>
        <w:t>АТп</w:t>
      </w:r>
      <w:r w:rsidR="0036578E">
        <w:rPr>
          <w:color w:val="000000" w:themeColor="text1"/>
          <w:sz w:val="28"/>
          <w:szCs w:val="28"/>
          <w:lang w:val="uk-UA"/>
        </w:rPr>
        <w:t>)</w:t>
      </w:r>
      <w:r w:rsidR="00813163" w:rsidRPr="005F46EB">
        <w:rPr>
          <w:color w:val="000000" w:themeColor="text1"/>
          <w:sz w:val="28"/>
          <w:szCs w:val="28"/>
          <w:lang w:val="uk-UA"/>
        </w:rPr>
        <w:t xml:space="preserve"> на 2,57</w:t>
      </w:r>
      <w:r w:rsidR="0036578E">
        <w:rPr>
          <w:color w:val="000000" w:themeColor="text1"/>
          <w:sz w:val="28"/>
          <w:szCs w:val="28"/>
          <w:lang w:val="uk-UA"/>
        </w:rPr>
        <w:t> </w:t>
      </w:r>
      <w:r w:rsidR="00813163" w:rsidRPr="005F46EB">
        <w:rPr>
          <w:color w:val="000000" w:themeColor="text1"/>
          <w:sz w:val="28"/>
          <w:szCs w:val="28"/>
          <w:lang w:val="uk-UA"/>
        </w:rPr>
        <w:t xml:space="preserve">%, </w:t>
      </w:r>
      <w:r w:rsidR="0036578E">
        <w:rPr>
          <w:color w:val="000000" w:themeColor="text1"/>
          <w:sz w:val="28"/>
          <w:szCs w:val="28"/>
          <w:lang w:val="uk-UA"/>
        </w:rPr>
        <w:t>артеріального тиску с</w:t>
      </w:r>
      <w:r w:rsidR="00901F56">
        <w:rPr>
          <w:color w:val="000000" w:themeColor="text1"/>
          <w:sz w:val="28"/>
          <w:szCs w:val="28"/>
          <w:lang w:val="uk-UA"/>
        </w:rPr>
        <w:t>ереднь</w:t>
      </w:r>
      <w:r w:rsidR="0036578E">
        <w:rPr>
          <w:color w:val="000000" w:themeColor="text1"/>
          <w:sz w:val="28"/>
          <w:szCs w:val="28"/>
          <w:lang w:val="uk-UA"/>
        </w:rPr>
        <w:t>ого (</w:t>
      </w:r>
      <w:r w:rsidR="00813163" w:rsidRPr="005F46EB">
        <w:rPr>
          <w:color w:val="000000" w:themeColor="text1"/>
          <w:sz w:val="28"/>
          <w:szCs w:val="28"/>
          <w:lang w:val="uk-UA"/>
        </w:rPr>
        <w:t>АТс</w:t>
      </w:r>
      <w:r w:rsidR="0036578E">
        <w:rPr>
          <w:color w:val="000000" w:themeColor="text1"/>
          <w:sz w:val="28"/>
          <w:szCs w:val="28"/>
          <w:lang w:val="uk-UA"/>
        </w:rPr>
        <w:t>)</w:t>
      </w:r>
      <w:r w:rsidR="00813163" w:rsidRPr="005F46EB">
        <w:rPr>
          <w:color w:val="000000" w:themeColor="text1"/>
          <w:sz w:val="28"/>
          <w:szCs w:val="28"/>
          <w:lang w:val="uk-UA"/>
        </w:rPr>
        <w:t xml:space="preserve"> на</w:t>
      </w:r>
      <w:r w:rsidR="0036578E">
        <w:rPr>
          <w:color w:val="000000" w:themeColor="text1"/>
          <w:sz w:val="28"/>
          <w:szCs w:val="28"/>
          <w:lang w:val="uk-UA"/>
        </w:rPr>
        <w:t> </w:t>
      </w:r>
      <w:r w:rsidR="00813163" w:rsidRPr="005F46EB">
        <w:rPr>
          <w:color w:val="000000" w:themeColor="text1"/>
          <w:sz w:val="28"/>
          <w:szCs w:val="28"/>
          <w:lang w:val="uk-UA"/>
        </w:rPr>
        <w:t>5,10</w:t>
      </w:r>
      <w:r w:rsidR="0036578E">
        <w:rPr>
          <w:color w:val="000000" w:themeColor="text1"/>
          <w:sz w:val="28"/>
          <w:szCs w:val="28"/>
          <w:lang w:val="uk-UA"/>
        </w:rPr>
        <w:t> </w:t>
      </w:r>
      <w:r w:rsidR="00813163" w:rsidRPr="005F46EB">
        <w:rPr>
          <w:color w:val="000000" w:themeColor="text1"/>
          <w:sz w:val="28"/>
          <w:szCs w:val="28"/>
          <w:lang w:val="uk-UA"/>
        </w:rPr>
        <w:t xml:space="preserve">%, </w:t>
      </w:r>
      <w:r w:rsidR="0036578E">
        <w:rPr>
          <w:color w:val="000000" w:themeColor="text1"/>
          <w:sz w:val="28"/>
          <w:szCs w:val="28"/>
          <w:lang w:val="uk-UA"/>
        </w:rPr>
        <w:t>індексу Робінсона (</w:t>
      </w:r>
      <w:r w:rsidR="00813163" w:rsidRPr="005F46EB">
        <w:rPr>
          <w:color w:val="000000" w:themeColor="text1"/>
          <w:sz w:val="28"/>
          <w:szCs w:val="28"/>
          <w:lang w:val="uk-UA"/>
        </w:rPr>
        <w:t>ІР</w:t>
      </w:r>
      <w:r w:rsidR="0036578E">
        <w:rPr>
          <w:color w:val="000000" w:themeColor="text1"/>
          <w:sz w:val="28"/>
          <w:szCs w:val="28"/>
          <w:lang w:val="uk-UA"/>
        </w:rPr>
        <w:t>)</w:t>
      </w:r>
      <w:r w:rsidR="00813163" w:rsidRPr="005F46EB">
        <w:rPr>
          <w:color w:val="000000" w:themeColor="text1"/>
          <w:sz w:val="28"/>
          <w:szCs w:val="28"/>
          <w:lang w:val="uk-UA"/>
        </w:rPr>
        <w:t xml:space="preserve"> на 4,08</w:t>
      </w:r>
      <w:r w:rsidR="0036578E">
        <w:rPr>
          <w:color w:val="000000" w:themeColor="text1"/>
          <w:sz w:val="28"/>
          <w:szCs w:val="28"/>
          <w:lang w:val="uk-UA"/>
        </w:rPr>
        <w:t> </w:t>
      </w:r>
      <w:r w:rsidR="00813163" w:rsidRPr="005F46EB">
        <w:rPr>
          <w:color w:val="000000" w:themeColor="text1"/>
          <w:sz w:val="28"/>
          <w:szCs w:val="28"/>
          <w:lang w:val="uk-UA"/>
        </w:rPr>
        <w:t xml:space="preserve">%, </w:t>
      </w:r>
      <w:r w:rsidR="0036578E">
        <w:rPr>
          <w:color w:val="000000" w:themeColor="text1"/>
          <w:sz w:val="28"/>
          <w:szCs w:val="28"/>
          <w:lang w:val="uk-UA"/>
        </w:rPr>
        <w:t>коефіцієнту економічності кровообігу (</w:t>
      </w:r>
      <w:r w:rsidR="00813163" w:rsidRPr="005F46EB">
        <w:rPr>
          <w:color w:val="000000" w:themeColor="text1"/>
          <w:sz w:val="28"/>
          <w:szCs w:val="28"/>
          <w:lang w:val="uk-UA"/>
        </w:rPr>
        <w:t>КЕК</w:t>
      </w:r>
      <w:r w:rsidR="0036578E">
        <w:rPr>
          <w:color w:val="000000" w:themeColor="text1"/>
          <w:sz w:val="28"/>
          <w:szCs w:val="28"/>
          <w:lang w:val="uk-UA"/>
        </w:rPr>
        <w:t>)</w:t>
      </w:r>
      <w:r w:rsidR="00813163" w:rsidRPr="005F46EB">
        <w:rPr>
          <w:color w:val="000000" w:themeColor="text1"/>
          <w:sz w:val="28"/>
          <w:szCs w:val="28"/>
          <w:lang w:val="uk-UA"/>
        </w:rPr>
        <w:t xml:space="preserve"> на 3,57</w:t>
      </w:r>
      <w:r w:rsidR="0036578E">
        <w:rPr>
          <w:color w:val="000000" w:themeColor="text1"/>
          <w:sz w:val="28"/>
          <w:szCs w:val="28"/>
          <w:lang w:val="uk-UA"/>
        </w:rPr>
        <w:t> </w:t>
      </w:r>
      <w:r w:rsidR="00813163" w:rsidRPr="005F46EB">
        <w:rPr>
          <w:color w:val="000000" w:themeColor="text1"/>
          <w:sz w:val="28"/>
          <w:szCs w:val="28"/>
          <w:lang w:val="uk-UA"/>
        </w:rPr>
        <w:t xml:space="preserve">%, а показник </w:t>
      </w:r>
      <w:r w:rsidR="0070070B">
        <w:rPr>
          <w:color w:val="000000" w:themeColor="text1"/>
          <w:sz w:val="28"/>
          <w:szCs w:val="28"/>
          <w:lang w:val="uk-UA"/>
        </w:rPr>
        <w:t>систолічного об’єму крові (</w:t>
      </w:r>
      <w:r w:rsidR="00813163" w:rsidRPr="005F46EB">
        <w:rPr>
          <w:color w:val="000000" w:themeColor="text1"/>
          <w:sz w:val="28"/>
          <w:szCs w:val="28"/>
          <w:lang w:val="uk-UA"/>
        </w:rPr>
        <w:t>СОК</w:t>
      </w:r>
      <w:r w:rsidR="0070070B">
        <w:rPr>
          <w:color w:val="000000" w:themeColor="text1"/>
          <w:sz w:val="28"/>
          <w:szCs w:val="28"/>
          <w:lang w:val="uk-UA"/>
        </w:rPr>
        <w:t>)</w:t>
      </w:r>
      <w:r w:rsidR="00813163" w:rsidRPr="005F46EB">
        <w:rPr>
          <w:color w:val="000000" w:themeColor="text1"/>
          <w:sz w:val="28"/>
          <w:szCs w:val="28"/>
          <w:lang w:val="uk-UA"/>
        </w:rPr>
        <w:t xml:space="preserve"> збільшився на 3,56</w:t>
      </w:r>
      <w:r w:rsidR="0070070B">
        <w:rPr>
          <w:color w:val="000000" w:themeColor="text1"/>
          <w:sz w:val="28"/>
          <w:szCs w:val="28"/>
          <w:lang w:val="uk-UA"/>
        </w:rPr>
        <w:t> </w:t>
      </w:r>
      <w:r w:rsidR="00813163" w:rsidRPr="005F46EB">
        <w:rPr>
          <w:color w:val="000000" w:themeColor="text1"/>
          <w:sz w:val="28"/>
          <w:szCs w:val="28"/>
          <w:lang w:val="uk-UA"/>
        </w:rPr>
        <w:t xml:space="preserve">% та </w:t>
      </w:r>
      <w:r w:rsidR="0070070B">
        <w:rPr>
          <w:color w:val="000000" w:themeColor="text1"/>
          <w:sz w:val="28"/>
          <w:szCs w:val="28"/>
          <w:lang w:val="uk-UA"/>
        </w:rPr>
        <w:t>хвилинний об’єм крові (</w:t>
      </w:r>
      <w:r w:rsidR="00813163" w:rsidRPr="005F46EB">
        <w:rPr>
          <w:color w:val="000000" w:themeColor="text1"/>
          <w:sz w:val="28"/>
          <w:szCs w:val="28"/>
          <w:lang w:val="uk-UA"/>
        </w:rPr>
        <w:t>ХОК</w:t>
      </w:r>
      <w:r w:rsidR="0070070B">
        <w:rPr>
          <w:color w:val="000000" w:themeColor="text1"/>
          <w:sz w:val="28"/>
          <w:szCs w:val="28"/>
          <w:lang w:val="uk-UA"/>
        </w:rPr>
        <w:t>)</w:t>
      </w:r>
      <w:r w:rsidR="00813163" w:rsidRPr="005F46EB">
        <w:rPr>
          <w:color w:val="000000" w:themeColor="text1"/>
          <w:sz w:val="28"/>
          <w:szCs w:val="28"/>
          <w:lang w:val="uk-UA"/>
        </w:rPr>
        <w:t xml:space="preserve"> на 15,53</w:t>
      </w:r>
      <w:r w:rsidR="0070070B">
        <w:rPr>
          <w:color w:val="000000" w:themeColor="text1"/>
          <w:sz w:val="28"/>
          <w:szCs w:val="28"/>
          <w:lang w:val="uk-UA"/>
        </w:rPr>
        <w:t> </w:t>
      </w:r>
      <w:r w:rsidR="00813163" w:rsidRPr="005F46EB">
        <w:rPr>
          <w:color w:val="000000" w:themeColor="text1"/>
          <w:sz w:val="28"/>
          <w:szCs w:val="28"/>
          <w:lang w:val="uk-UA"/>
        </w:rPr>
        <w:t>%,що</w:t>
      </w:r>
      <w:r w:rsidR="00A725CB">
        <w:rPr>
          <w:color w:val="000000" w:themeColor="text1"/>
          <w:sz w:val="28"/>
          <w:szCs w:val="28"/>
          <w:lang w:val="uk-UA"/>
        </w:rPr>
        <w:t> </w:t>
      </w:r>
      <w:r w:rsidR="00813163" w:rsidRPr="005F46EB">
        <w:rPr>
          <w:color w:val="000000" w:themeColor="text1"/>
          <w:sz w:val="28"/>
          <w:szCs w:val="28"/>
          <w:lang w:val="uk-UA"/>
        </w:rPr>
        <w:t>є</w:t>
      </w:r>
      <w:r w:rsidR="0070070B">
        <w:rPr>
          <w:color w:val="000000" w:themeColor="text1"/>
          <w:sz w:val="28"/>
          <w:szCs w:val="28"/>
          <w:lang w:val="uk-UA"/>
        </w:rPr>
        <w:t> </w:t>
      </w:r>
      <w:r w:rsidR="00813163" w:rsidRPr="005F46EB">
        <w:rPr>
          <w:color w:val="000000" w:themeColor="text1"/>
          <w:sz w:val="28"/>
          <w:szCs w:val="28"/>
          <w:lang w:val="uk-UA"/>
        </w:rPr>
        <w:t xml:space="preserve">позитивним </w:t>
      </w:r>
      <w:r w:rsidR="0070070B">
        <w:rPr>
          <w:color w:val="000000" w:themeColor="text1"/>
          <w:sz w:val="28"/>
          <w:szCs w:val="28"/>
          <w:lang w:val="uk-UA"/>
        </w:rPr>
        <w:t xml:space="preserve">критерієм </w:t>
      </w:r>
      <w:r w:rsidR="00813163" w:rsidRPr="005F46EB">
        <w:rPr>
          <w:color w:val="000000" w:themeColor="text1"/>
          <w:sz w:val="28"/>
          <w:szCs w:val="28"/>
          <w:lang w:val="uk-UA"/>
        </w:rPr>
        <w:t>для цих показників</w:t>
      </w:r>
      <w:r w:rsidR="00C12342">
        <w:rPr>
          <w:color w:val="000000" w:themeColor="text1"/>
          <w:sz w:val="28"/>
          <w:szCs w:val="28"/>
          <w:lang w:val="uk-UA"/>
        </w:rPr>
        <w:t xml:space="preserve">. Отримані результати вказують на поліпшення </w:t>
      </w:r>
      <w:r w:rsidR="00C12342">
        <w:rPr>
          <w:color w:val="000000" w:themeColor="text1"/>
          <w:sz w:val="28"/>
          <w:szCs w:val="28"/>
          <w:lang w:val="uk-UA"/>
        </w:rPr>
        <w:lastRenderedPageBreak/>
        <w:t>функціонального стану серцево-судинної системи хворих контрольної групи та</w:t>
      </w:r>
      <w:r w:rsidR="00813163" w:rsidRPr="005F46EB">
        <w:rPr>
          <w:color w:val="000000" w:themeColor="text1"/>
          <w:sz w:val="28"/>
          <w:szCs w:val="28"/>
          <w:lang w:val="uk-UA"/>
        </w:rPr>
        <w:t xml:space="preserve"> вказує на те, що </w:t>
      </w:r>
      <w:r w:rsidR="00C12342">
        <w:rPr>
          <w:color w:val="000000" w:themeColor="text1"/>
          <w:sz w:val="28"/>
          <w:szCs w:val="28"/>
          <w:lang w:val="uk-UA"/>
        </w:rPr>
        <w:t>класична програма реабілітації кардіодиспансеру</w:t>
      </w:r>
      <w:r w:rsidR="00813163" w:rsidRPr="005F46EB">
        <w:rPr>
          <w:color w:val="000000" w:themeColor="text1"/>
          <w:sz w:val="28"/>
          <w:szCs w:val="28"/>
          <w:lang w:val="uk-UA"/>
        </w:rPr>
        <w:t xml:space="preserve"> дає позитивну динаміку</w:t>
      </w:r>
      <w:r w:rsidR="00662DFC">
        <w:rPr>
          <w:color w:val="000000" w:themeColor="text1"/>
          <w:sz w:val="28"/>
          <w:szCs w:val="28"/>
          <w:lang w:val="uk-UA"/>
        </w:rPr>
        <w:t xml:space="preserve"> і є ефективною (отримані результати наведено в табл. 3.3)</w:t>
      </w:r>
      <w:r w:rsidR="00813163" w:rsidRPr="005F46EB">
        <w:rPr>
          <w:color w:val="000000" w:themeColor="text1"/>
          <w:sz w:val="28"/>
          <w:szCs w:val="28"/>
          <w:lang w:val="uk-UA"/>
        </w:rPr>
        <w:t>.</w:t>
      </w:r>
    </w:p>
    <w:p w:rsidR="00B62C0D" w:rsidRDefault="00B62C0D" w:rsidP="00B62C0D">
      <w:pPr>
        <w:spacing w:line="360" w:lineRule="auto"/>
        <w:ind w:firstLine="709"/>
        <w:jc w:val="both"/>
        <w:rPr>
          <w:color w:val="000000" w:themeColor="text1"/>
          <w:sz w:val="28"/>
          <w:szCs w:val="28"/>
          <w:lang w:val="uk-UA"/>
        </w:rPr>
      </w:pPr>
      <w:r w:rsidRPr="00ED7B52">
        <w:rPr>
          <w:rFonts w:eastAsia="Arial Unicode MS"/>
          <w:color w:val="000000" w:themeColor="text1"/>
          <w:sz w:val="28"/>
          <w:szCs w:val="28"/>
          <w:lang w:val="uk-UA"/>
        </w:rPr>
        <w:t xml:space="preserve">Графічне зображення </w:t>
      </w:r>
      <w:r w:rsidR="00AC70C2">
        <w:rPr>
          <w:rFonts w:eastAsia="Arial Unicode MS"/>
          <w:color w:val="000000" w:themeColor="text1"/>
          <w:sz w:val="28"/>
          <w:szCs w:val="28"/>
          <w:lang w:val="uk-UA"/>
        </w:rPr>
        <w:t xml:space="preserve">зміни </w:t>
      </w:r>
      <w:r>
        <w:rPr>
          <w:color w:val="000000" w:themeColor="text1"/>
          <w:sz w:val="28"/>
          <w:szCs w:val="28"/>
          <w:lang w:val="uk-UA"/>
        </w:rPr>
        <w:t>п</w:t>
      </w:r>
      <w:r w:rsidRPr="005F46EB">
        <w:rPr>
          <w:color w:val="000000" w:themeColor="text1"/>
          <w:sz w:val="28"/>
          <w:szCs w:val="28"/>
          <w:lang w:val="uk-UA"/>
        </w:rPr>
        <w:t>оказник</w:t>
      </w:r>
      <w:r>
        <w:rPr>
          <w:color w:val="000000" w:themeColor="text1"/>
          <w:sz w:val="28"/>
          <w:szCs w:val="28"/>
          <w:lang w:val="uk-UA"/>
        </w:rPr>
        <w:t>ів</w:t>
      </w:r>
      <w:r w:rsidRPr="005F46EB">
        <w:rPr>
          <w:color w:val="000000" w:themeColor="text1"/>
          <w:sz w:val="28"/>
          <w:szCs w:val="28"/>
          <w:lang w:val="uk-UA"/>
        </w:rPr>
        <w:t xml:space="preserve"> функціонального стану серцево-</w:t>
      </w:r>
      <w:r w:rsidRPr="005F46EB">
        <w:rPr>
          <w:snapToGrid w:val="0"/>
          <w:color w:val="000000" w:themeColor="text1"/>
          <w:sz w:val="28"/>
          <w:szCs w:val="28"/>
          <w:lang w:val="uk-UA" w:eastAsia="uk-UA"/>
        </w:rPr>
        <w:t>судинної системи</w:t>
      </w:r>
      <w:r w:rsidR="00ED7B52">
        <w:rPr>
          <w:color w:val="000000" w:themeColor="text1"/>
          <w:sz w:val="28"/>
          <w:szCs w:val="28"/>
          <w:lang w:val="uk-UA"/>
        </w:rPr>
        <w:t xml:space="preserve">(ЧСС, уд/хв; АТп, мм рт.ст.; АТс, мм рт.ст.; СОК, мл; ХОК, л/м; ІР, у.о.; КЕК, у.о.) </w:t>
      </w:r>
      <w:r w:rsidRPr="005F46EB">
        <w:rPr>
          <w:color w:val="000000" w:themeColor="text1"/>
          <w:sz w:val="28"/>
          <w:szCs w:val="28"/>
          <w:lang w:val="uk-UA"/>
        </w:rPr>
        <w:t>представників контрольної групи</w:t>
      </w:r>
      <w:r>
        <w:rPr>
          <w:color w:val="000000" w:themeColor="text1"/>
          <w:sz w:val="28"/>
          <w:szCs w:val="28"/>
          <w:lang w:val="uk-UA"/>
        </w:rPr>
        <w:t xml:space="preserve"> післяпроведення кардіо</w:t>
      </w:r>
      <w:r w:rsidRPr="005F46EB">
        <w:rPr>
          <w:color w:val="000000" w:themeColor="text1"/>
          <w:sz w:val="28"/>
          <w:szCs w:val="28"/>
          <w:lang w:val="uk-UA"/>
        </w:rPr>
        <w:t xml:space="preserve">реабілітації </w:t>
      </w:r>
      <w:r w:rsidR="003A1FD4">
        <w:rPr>
          <w:color w:val="000000" w:themeColor="text1"/>
          <w:sz w:val="28"/>
          <w:szCs w:val="28"/>
          <w:lang w:val="uk-UA"/>
        </w:rPr>
        <w:t>представлено на рис. 3.</w:t>
      </w:r>
      <w:r w:rsidR="00E33490">
        <w:rPr>
          <w:color w:val="000000" w:themeColor="text1"/>
          <w:sz w:val="28"/>
          <w:szCs w:val="28"/>
          <w:lang w:val="uk-UA"/>
        </w:rPr>
        <w:t>2</w:t>
      </w:r>
      <w:r w:rsidR="003A1FD4">
        <w:rPr>
          <w:color w:val="000000" w:themeColor="text1"/>
          <w:sz w:val="28"/>
          <w:szCs w:val="28"/>
          <w:lang w:val="uk-UA"/>
        </w:rPr>
        <w:t>.</w:t>
      </w:r>
    </w:p>
    <w:p w:rsidR="008524B8" w:rsidRPr="005F46EB" w:rsidRDefault="008524B8" w:rsidP="00727861">
      <w:pPr>
        <w:spacing w:line="360" w:lineRule="auto"/>
        <w:ind w:firstLine="709"/>
        <w:jc w:val="right"/>
        <w:rPr>
          <w:color w:val="000000" w:themeColor="text1"/>
          <w:sz w:val="28"/>
          <w:szCs w:val="28"/>
          <w:lang w:val="uk-UA"/>
        </w:rPr>
      </w:pPr>
      <w:r w:rsidRPr="005F46EB">
        <w:rPr>
          <w:color w:val="000000" w:themeColor="text1"/>
          <w:sz w:val="28"/>
          <w:szCs w:val="28"/>
          <w:lang w:val="uk-UA"/>
        </w:rPr>
        <w:t>Таблиця</w:t>
      </w:r>
      <w:r w:rsidR="00161ECB" w:rsidRPr="005F46EB">
        <w:rPr>
          <w:color w:val="000000" w:themeColor="text1"/>
          <w:sz w:val="28"/>
          <w:szCs w:val="28"/>
          <w:lang w:val="uk-UA"/>
        </w:rPr>
        <w:t>3.3</w:t>
      </w:r>
    </w:p>
    <w:p w:rsidR="00A80EFB" w:rsidRPr="005F46EB" w:rsidRDefault="003842BF" w:rsidP="00BA7F3E">
      <w:pPr>
        <w:spacing w:line="360" w:lineRule="auto"/>
        <w:jc w:val="center"/>
        <w:rPr>
          <w:color w:val="000000" w:themeColor="text1"/>
          <w:sz w:val="28"/>
          <w:szCs w:val="28"/>
          <w:lang w:val="uk-UA"/>
        </w:rPr>
      </w:pPr>
      <w:r w:rsidRPr="005F46EB">
        <w:rPr>
          <w:color w:val="000000" w:themeColor="text1"/>
          <w:sz w:val="28"/>
          <w:szCs w:val="28"/>
          <w:lang w:val="uk-UA"/>
        </w:rPr>
        <w:t xml:space="preserve">Показники функціонального стану </w:t>
      </w:r>
      <w:r w:rsidR="000144FD" w:rsidRPr="005F46EB">
        <w:rPr>
          <w:color w:val="000000" w:themeColor="text1"/>
          <w:sz w:val="28"/>
          <w:szCs w:val="28"/>
          <w:lang w:val="uk-UA"/>
        </w:rPr>
        <w:t>серцево-судинної</w:t>
      </w:r>
      <w:r w:rsidRPr="005F46EB">
        <w:rPr>
          <w:snapToGrid w:val="0"/>
          <w:color w:val="000000" w:themeColor="text1"/>
          <w:sz w:val="28"/>
          <w:szCs w:val="28"/>
          <w:lang w:val="uk-UA" w:eastAsia="uk-UA"/>
        </w:rPr>
        <w:t>системи</w:t>
      </w:r>
      <w:r w:rsidR="008524B8" w:rsidRPr="005F46EB">
        <w:rPr>
          <w:color w:val="000000" w:themeColor="text1"/>
          <w:sz w:val="28"/>
          <w:szCs w:val="28"/>
          <w:lang w:val="uk-UA"/>
        </w:rPr>
        <w:t>до реабілітації та після реабілітації контрольної групи (М</w:t>
      </w:r>
      <w:r w:rsidR="008524B8" w:rsidRPr="005F46EB">
        <w:rPr>
          <w:color w:val="000000" w:themeColor="text1"/>
          <w:sz w:val="28"/>
          <w:szCs w:val="28"/>
        </w:rPr>
        <w:sym w:font="Symbol" w:char="00B1"/>
      </w:r>
      <w:r w:rsidR="008524B8" w:rsidRPr="005F46EB">
        <w:rPr>
          <w:color w:val="000000" w:themeColor="text1"/>
          <w:sz w:val="28"/>
          <w:szCs w:val="28"/>
          <w:lang w:val="uk-UA"/>
        </w:rPr>
        <w:t>m)</w:t>
      </w:r>
    </w:p>
    <w:tbl>
      <w:tblPr>
        <w:tblStyle w:val="a4"/>
        <w:tblW w:w="9356" w:type="dxa"/>
        <w:tblInd w:w="108" w:type="dxa"/>
        <w:tblLook w:val="04A0"/>
      </w:tblPr>
      <w:tblGrid>
        <w:gridCol w:w="2356"/>
        <w:gridCol w:w="2206"/>
        <w:gridCol w:w="2940"/>
        <w:gridCol w:w="1854"/>
      </w:tblGrid>
      <w:tr w:rsidR="00095239" w:rsidRPr="005F46EB" w:rsidTr="007206D8">
        <w:trPr>
          <w:cantSplit/>
          <w:trHeight w:val="567"/>
        </w:trPr>
        <w:tc>
          <w:tcPr>
            <w:tcW w:w="2356" w:type="dxa"/>
            <w:vAlign w:val="center"/>
          </w:tcPr>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Показник</w:t>
            </w:r>
          </w:p>
        </w:tc>
        <w:tc>
          <w:tcPr>
            <w:tcW w:w="2206" w:type="dxa"/>
            <w:vAlign w:val="center"/>
          </w:tcPr>
          <w:p w:rsidR="007206D8" w:rsidRDefault="00A80EFB" w:rsidP="007206D8">
            <w:pPr>
              <w:spacing w:line="360" w:lineRule="auto"/>
              <w:jc w:val="center"/>
              <w:rPr>
                <w:color w:val="000000" w:themeColor="text1"/>
                <w:sz w:val="28"/>
                <w:szCs w:val="28"/>
              </w:rPr>
            </w:pPr>
            <w:r w:rsidRPr="005F46EB">
              <w:rPr>
                <w:color w:val="000000" w:themeColor="text1"/>
                <w:sz w:val="28"/>
                <w:szCs w:val="28"/>
                <w:lang w:val="uk-UA"/>
              </w:rPr>
              <w:t>До</w:t>
            </w:r>
          </w:p>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реабілітації</w:t>
            </w:r>
          </w:p>
        </w:tc>
        <w:tc>
          <w:tcPr>
            <w:tcW w:w="2940" w:type="dxa"/>
            <w:vAlign w:val="center"/>
          </w:tcPr>
          <w:p w:rsidR="007206D8"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Після</w:t>
            </w:r>
          </w:p>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реабілітації</w:t>
            </w:r>
          </w:p>
        </w:tc>
        <w:tc>
          <w:tcPr>
            <w:tcW w:w="1854" w:type="dxa"/>
            <w:vAlign w:val="center"/>
          </w:tcPr>
          <w:p w:rsidR="00A80EFB" w:rsidRPr="005F46EB" w:rsidRDefault="00A80EFB" w:rsidP="007206D8">
            <w:pPr>
              <w:spacing w:line="360" w:lineRule="auto"/>
              <w:jc w:val="center"/>
              <w:rPr>
                <w:color w:val="000000" w:themeColor="text1"/>
                <w:sz w:val="28"/>
                <w:szCs w:val="28"/>
                <w:lang w:val="en-US"/>
              </w:rPr>
            </w:pPr>
            <w:r w:rsidRPr="005F46EB">
              <w:rPr>
                <w:color w:val="000000" w:themeColor="text1"/>
                <w:sz w:val="28"/>
                <w:szCs w:val="28"/>
                <w:lang w:val="en-US"/>
              </w:rPr>
              <w:t>t</w:t>
            </w:r>
          </w:p>
        </w:tc>
      </w:tr>
      <w:tr w:rsidR="00095239" w:rsidRPr="005F46EB" w:rsidTr="00095239">
        <w:trPr>
          <w:cantSplit/>
          <w:trHeight w:val="567"/>
        </w:trPr>
        <w:tc>
          <w:tcPr>
            <w:tcW w:w="2356" w:type="dxa"/>
          </w:tcPr>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ЧСС</w:t>
            </w:r>
            <w:r w:rsidR="00242FDD" w:rsidRPr="005F46EB">
              <w:rPr>
                <w:color w:val="000000" w:themeColor="text1"/>
                <w:sz w:val="28"/>
                <w:szCs w:val="28"/>
                <w:lang w:val="uk-UA"/>
              </w:rPr>
              <w:t xml:space="preserve"> уд/хв</w:t>
            </w:r>
          </w:p>
        </w:tc>
        <w:tc>
          <w:tcPr>
            <w:tcW w:w="2206" w:type="dxa"/>
          </w:tcPr>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80</w:t>
            </w:r>
            <w:r w:rsidR="004E17DF" w:rsidRPr="005F46EB">
              <w:rPr>
                <w:color w:val="000000" w:themeColor="text1"/>
                <w:sz w:val="28"/>
                <w:szCs w:val="28"/>
                <w:lang w:val="uk-UA"/>
              </w:rPr>
              <w:t>,25</w:t>
            </w:r>
            <w:r w:rsidRPr="005F46EB">
              <w:rPr>
                <w:color w:val="000000" w:themeColor="text1"/>
                <w:sz w:val="28"/>
                <w:szCs w:val="28"/>
              </w:rPr>
              <w:sym w:font="Symbol" w:char="00B1"/>
            </w:r>
            <w:r w:rsidR="00242FDD" w:rsidRPr="005F46EB">
              <w:rPr>
                <w:color w:val="000000" w:themeColor="text1"/>
                <w:sz w:val="28"/>
                <w:szCs w:val="28"/>
                <w:lang w:val="uk-UA"/>
              </w:rPr>
              <w:t>7,</w:t>
            </w:r>
            <w:r w:rsidRPr="005F46EB">
              <w:rPr>
                <w:color w:val="000000" w:themeColor="text1"/>
                <w:sz w:val="28"/>
                <w:szCs w:val="28"/>
                <w:lang w:val="uk-UA"/>
              </w:rPr>
              <w:t>4</w:t>
            </w:r>
          </w:p>
        </w:tc>
        <w:tc>
          <w:tcPr>
            <w:tcW w:w="2940" w:type="dxa"/>
          </w:tcPr>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64</w:t>
            </w:r>
            <w:r w:rsidR="004E17DF" w:rsidRPr="005F46EB">
              <w:rPr>
                <w:color w:val="000000" w:themeColor="text1"/>
                <w:sz w:val="28"/>
                <w:szCs w:val="28"/>
                <w:lang w:val="uk-UA"/>
              </w:rPr>
              <w:t>,34</w:t>
            </w:r>
            <w:r w:rsidRPr="005F46EB">
              <w:rPr>
                <w:color w:val="000000" w:themeColor="text1"/>
                <w:sz w:val="28"/>
                <w:szCs w:val="28"/>
              </w:rPr>
              <w:sym w:font="Symbol" w:char="00B1"/>
            </w:r>
            <w:r w:rsidR="00242FDD" w:rsidRPr="005F46EB">
              <w:rPr>
                <w:color w:val="000000" w:themeColor="text1"/>
                <w:sz w:val="28"/>
                <w:szCs w:val="28"/>
                <w:lang w:val="uk-UA"/>
              </w:rPr>
              <w:t>3,</w:t>
            </w:r>
            <w:r w:rsidRPr="005F46EB">
              <w:rPr>
                <w:color w:val="000000" w:themeColor="text1"/>
                <w:sz w:val="28"/>
                <w:szCs w:val="28"/>
                <w:lang w:val="uk-UA"/>
              </w:rPr>
              <w:t>24</w:t>
            </w:r>
          </w:p>
        </w:tc>
        <w:tc>
          <w:tcPr>
            <w:tcW w:w="1854" w:type="dxa"/>
          </w:tcPr>
          <w:p w:rsidR="00A80EFB" w:rsidRPr="005F46EB" w:rsidRDefault="004E17DF" w:rsidP="007206D8">
            <w:pPr>
              <w:spacing w:line="360" w:lineRule="auto"/>
              <w:jc w:val="center"/>
              <w:rPr>
                <w:color w:val="000000" w:themeColor="text1"/>
                <w:sz w:val="28"/>
                <w:szCs w:val="28"/>
                <w:lang w:val="uk-UA"/>
              </w:rPr>
            </w:pPr>
            <w:r w:rsidRPr="005F46EB">
              <w:rPr>
                <w:color w:val="000000" w:themeColor="text1"/>
                <w:sz w:val="28"/>
                <w:szCs w:val="28"/>
                <w:lang w:val="uk-UA"/>
              </w:rPr>
              <w:t>3,</w:t>
            </w:r>
            <w:r w:rsidR="00A80EFB" w:rsidRPr="005F46EB">
              <w:rPr>
                <w:color w:val="000000" w:themeColor="text1"/>
                <w:sz w:val="28"/>
                <w:szCs w:val="28"/>
                <w:lang w:val="uk-UA"/>
              </w:rPr>
              <w:t>26</w:t>
            </w:r>
          </w:p>
        </w:tc>
      </w:tr>
      <w:tr w:rsidR="00095239" w:rsidRPr="005F46EB" w:rsidTr="00095239">
        <w:trPr>
          <w:cantSplit/>
          <w:trHeight w:val="567"/>
        </w:trPr>
        <w:tc>
          <w:tcPr>
            <w:tcW w:w="2356" w:type="dxa"/>
          </w:tcPr>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АТп</w:t>
            </w:r>
            <w:r w:rsidR="00242FDD" w:rsidRPr="005F46EB">
              <w:rPr>
                <w:color w:val="000000" w:themeColor="text1"/>
                <w:sz w:val="28"/>
                <w:szCs w:val="28"/>
                <w:lang w:val="uk-UA"/>
              </w:rPr>
              <w:t xml:space="preserve"> ммрт.ст</w:t>
            </w:r>
            <w:r w:rsidR="00ED7B52">
              <w:rPr>
                <w:color w:val="000000" w:themeColor="text1"/>
                <w:sz w:val="28"/>
                <w:szCs w:val="28"/>
                <w:lang w:val="uk-UA"/>
              </w:rPr>
              <w:t>.</w:t>
            </w:r>
          </w:p>
        </w:tc>
        <w:tc>
          <w:tcPr>
            <w:tcW w:w="2206" w:type="dxa"/>
          </w:tcPr>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57</w:t>
            </w:r>
            <w:r w:rsidR="004E17DF" w:rsidRPr="005F46EB">
              <w:rPr>
                <w:color w:val="000000" w:themeColor="text1"/>
                <w:sz w:val="28"/>
                <w:szCs w:val="28"/>
                <w:lang w:val="uk-UA"/>
              </w:rPr>
              <w:t>,25</w:t>
            </w:r>
            <w:r w:rsidRPr="005F46EB">
              <w:rPr>
                <w:color w:val="000000" w:themeColor="text1"/>
                <w:sz w:val="28"/>
                <w:szCs w:val="28"/>
              </w:rPr>
              <w:sym w:font="Symbol" w:char="00B1"/>
            </w:r>
            <w:r w:rsidR="00242FDD" w:rsidRPr="005F46EB">
              <w:rPr>
                <w:color w:val="000000" w:themeColor="text1"/>
                <w:sz w:val="28"/>
                <w:szCs w:val="28"/>
                <w:lang w:val="uk-UA"/>
              </w:rPr>
              <w:t>9,</w:t>
            </w:r>
            <w:r w:rsidRPr="005F46EB">
              <w:rPr>
                <w:color w:val="000000" w:themeColor="text1"/>
                <w:sz w:val="28"/>
                <w:szCs w:val="28"/>
                <w:lang w:val="uk-UA"/>
              </w:rPr>
              <w:t>6</w:t>
            </w:r>
          </w:p>
        </w:tc>
        <w:tc>
          <w:tcPr>
            <w:tcW w:w="2940" w:type="dxa"/>
          </w:tcPr>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45</w:t>
            </w:r>
            <w:r w:rsidR="004E17DF" w:rsidRPr="005F46EB">
              <w:rPr>
                <w:color w:val="000000" w:themeColor="text1"/>
                <w:sz w:val="28"/>
                <w:szCs w:val="28"/>
                <w:lang w:val="uk-UA"/>
              </w:rPr>
              <w:t>,42</w:t>
            </w:r>
            <w:r w:rsidRPr="005F46EB">
              <w:rPr>
                <w:color w:val="000000" w:themeColor="text1"/>
                <w:sz w:val="28"/>
                <w:szCs w:val="28"/>
              </w:rPr>
              <w:sym w:font="Symbol" w:char="00B1"/>
            </w:r>
            <w:r w:rsidR="00242FDD" w:rsidRPr="005F46EB">
              <w:rPr>
                <w:color w:val="000000" w:themeColor="text1"/>
                <w:sz w:val="28"/>
                <w:szCs w:val="28"/>
                <w:lang w:val="uk-UA"/>
              </w:rPr>
              <w:t>3,</w:t>
            </w:r>
            <w:r w:rsidRPr="005F46EB">
              <w:rPr>
                <w:color w:val="000000" w:themeColor="text1"/>
                <w:sz w:val="28"/>
                <w:szCs w:val="28"/>
                <w:lang w:val="uk-UA"/>
              </w:rPr>
              <w:t>56</w:t>
            </w:r>
          </w:p>
        </w:tc>
        <w:tc>
          <w:tcPr>
            <w:tcW w:w="1854" w:type="dxa"/>
          </w:tcPr>
          <w:p w:rsidR="00A80EFB" w:rsidRPr="005F46EB" w:rsidRDefault="004E17DF" w:rsidP="007206D8">
            <w:pPr>
              <w:spacing w:line="360" w:lineRule="auto"/>
              <w:jc w:val="center"/>
              <w:rPr>
                <w:color w:val="000000" w:themeColor="text1"/>
                <w:sz w:val="28"/>
                <w:szCs w:val="28"/>
                <w:lang w:val="uk-UA"/>
              </w:rPr>
            </w:pPr>
            <w:r w:rsidRPr="005F46EB">
              <w:rPr>
                <w:color w:val="000000" w:themeColor="text1"/>
                <w:sz w:val="28"/>
                <w:szCs w:val="28"/>
                <w:lang w:val="uk-UA"/>
              </w:rPr>
              <w:t>3,</w:t>
            </w:r>
            <w:r w:rsidR="00A80EFB" w:rsidRPr="005F46EB">
              <w:rPr>
                <w:color w:val="000000" w:themeColor="text1"/>
                <w:sz w:val="28"/>
                <w:szCs w:val="28"/>
                <w:lang w:val="uk-UA"/>
              </w:rPr>
              <w:t>62</w:t>
            </w:r>
          </w:p>
        </w:tc>
      </w:tr>
      <w:tr w:rsidR="00095239" w:rsidRPr="005F46EB" w:rsidTr="00095239">
        <w:trPr>
          <w:cantSplit/>
          <w:trHeight w:val="567"/>
        </w:trPr>
        <w:tc>
          <w:tcPr>
            <w:tcW w:w="2356" w:type="dxa"/>
          </w:tcPr>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АТс</w:t>
            </w:r>
            <w:r w:rsidR="00242FDD" w:rsidRPr="005F46EB">
              <w:rPr>
                <w:color w:val="000000" w:themeColor="text1"/>
                <w:sz w:val="28"/>
                <w:szCs w:val="28"/>
                <w:lang w:val="uk-UA"/>
              </w:rPr>
              <w:t xml:space="preserve"> ммрт.ст</w:t>
            </w:r>
            <w:r w:rsidR="00ED7B52">
              <w:rPr>
                <w:color w:val="000000" w:themeColor="text1"/>
                <w:sz w:val="28"/>
                <w:szCs w:val="28"/>
                <w:lang w:val="uk-UA"/>
              </w:rPr>
              <w:t>.</w:t>
            </w:r>
          </w:p>
        </w:tc>
        <w:tc>
          <w:tcPr>
            <w:tcW w:w="2206" w:type="dxa"/>
          </w:tcPr>
          <w:p w:rsidR="00A80EFB" w:rsidRPr="005F46EB" w:rsidRDefault="004E17DF" w:rsidP="007206D8">
            <w:pPr>
              <w:spacing w:line="360" w:lineRule="auto"/>
              <w:jc w:val="center"/>
              <w:rPr>
                <w:color w:val="000000" w:themeColor="text1"/>
                <w:sz w:val="28"/>
                <w:szCs w:val="28"/>
                <w:lang w:val="uk-UA"/>
              </w:rPr>
            </w:pPr>
            <w:r w:rsidRPr="005F46EB">
              <w:rPr>
                <w:color w:val="000000" w:themeColor="text1"/>
                <w:sz w:val="28"/>
                <w:szCs w:val="28"/>
                <w:lang w:val="uk-UA"/>
              </w:rPr>
              <w:t>160,</w:t>
            </w:r>
            <w:r w:rsidR="00A80EFB" w:rsidRPr="005F46EB">
              <w:rPr>
                <w:color w:val="000000" w:themeColor="text1"/>
                <w:sz w:val="28"/>
                <w:szCs w:val="28"/>
                <w:lang w:val="uk-UA"/>
              </w:rPr>
              <w:t>30</w:t>
            </w:r>
            <w:r w:rsidR="00A80EFB" w:rsidRPr="005F46EB">
              <w:rPr>
                <w:color w:val="000000" w:themeColor="text1"/>
                <w:sz w:val="28"/>
                <w:szCs w:val="28"/>
              </w:rPr>
              <w:sym w:font="Symbol" w:char="00B1"/>
            </w:r>
            <w:r w:rsidR="00A80EFB" w:rsidRPr="005F46EB">
              <w:rPr>
                <w:color w:val="000000" w:themeColor="text1"/>
                <w:sz w:val="28"/>
                <w:szCs w:val="28"/>
                <w:lang w:val="uk-UA"/>
              </w:rPr>
              <w:t>12.98</w:t>
            </w:r>
          </w:p>
        </w:tc>
        <w:tc>
          <w:tcPr>
            <w:tcW w:w="2940" w:type="dxa"/>
          </w:tcPr>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140</w:t>
            </w:r>
            <w:r w:rsidR="004E17DF" w:rsidRPr="005F46EB">
              <w:rPr>
                <w:color w:val="000000" w:themeColor="text1"/>
                <w:sz w:val="28"/>
                <w:szCs w:val="28"/>
                <w:lang w:val="uk-UA"/>
              </w:rPr>
              <w:t>,</w:t>
            </w:r>
            <w:r w:rsidRPr="005F46EB">
              <w:rPr>
                <w:color w:val="000000" w:themeColor="text1"/>
                <w:sz w:val="28"/>
                <w:szCs w:val="28"/>
                <w:lang w:val="uk-UA"/>
              </w:rPr>
              <w:t>00</w:t>
            </w:r>
            <w:r w:rsidRPr="005F46EB">
              <w:rPr>
                <w:color w:val="000000" w:themeColor="text1"/>
                <w:sz w:val="28"/>
                <w:szCs w:val="28"/>
              </w:rPr>
              <w:sym w:font="Symbol" w:char="00B1"/>
            </w:r>
            <w:r w:rsidR="004E17DF" w:rsidRPr="005F46EB">
              <w:rPr>
                <w:color w:val="000000" w:themeColor="text1"/>
                <w:sz w:val="28"/>
                <w:szCs w:val="28"/>
                <w:lang w:val="uk-UA"/>
              </w:rPr>
              <w:t>7,</w:t>
            </w:r>
            <w:r w:rsidRPr="005F46EB">
              <w:rPr>
                <w:color w:val="000000" w:themeColor="text1"/>
                <w:sz w:val="28"/>
                <w:szCs w:val="28"/>
                <w:lang w:val="uk-UA"/>
              </w:rPr>
              <w:t>24</w:t>
            </w:r>
          </w:p>
        </w:tc>
        <w:tc>
          <w:tcPr>
            <w:tcW w:w="1854" w:type="dxa"/>
          </w:tcPr>
          <w:p w:rsidR="00A80EFB" w:rsidRPr="005F46EB" w:rsidRDefault="004E17DF" w:rsidP="007206D8">
            <w:pPr>
              <w:spacing w:line="360" w:lineRule="auto"/>
              <w:jc w:val="center"/>
              <w:rPr>
                <w:color w:val="000000" w:themeColor="text1"/>
                <w:sz w:val="28"/>
                <w:szCs w:val="28"/>
                <w:lang w:val="uk-UA"/>
              </w:rPr>
            </w:pPr>
            <w:r w:rsidRPr="005F46EB">
              <w:rPr>
                <w:color w:val="000000" w:themeColor="text1"/>
                <w:sz w:val="28"/>
                <w:szCs w:val="28"/>
                <w:lang w:val="uk-UA"/>
              </w:rPr>
              <w:t>4,</w:t>
            </w:r>
            <w:r w:rsidR="00A80EFB" w:rsidRPr="005F46EB">
              <w:rPr>
                <w:color w:val="000000" w:themeColor="text1"/>
                <w:sz w:val="28"/>
                <w:szCs w:val="28"/>
                <w:lang w:val="uk-UA"/>
              </w:rPr>
              <w:t>50</w:t>
            </w:r>
          </w:p>
        </w:tc>
      </w:tr>
      <w:tr w:rsidR="00095239" w:rsidRPr="005F46EB" w:rsidTr="00095239">
        <w:trPr>
          <w:cantSplit/>
          <w:trHeight w:val="567"/>
        </w:trPr>
        <w:tc>
          <w:tcPr>
            <w:tcW w:w="2356" w:type="dxa"/>
          </w:tcPr>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ІР</w:t>
            </w:r>
            <w:r w:rsidR="004E17DF" w:rsidRPr="005F46EB">
              <w:rPr>
                <w:color w:val="000000" w:themeColor="text1"/>
                <w:sz w:val="28"/>
                <w:szCs w:val="28"/>
                <w:lang w:val="uk-UA"/>
              </w:rPr>
              <w:t xml:space="preserve"> у.о</w:t>
            </w:r>
            <w:r w:rsidR="00ED7B52">
              <w:rPr>
                <w:color w:val="000000" w:themeColor="text1"/>
                <w:sz w:val="28"/>
                <w:szCs w:val="28"/>
                <w:lang w:val="uk-UA"/>
              </w:rPr>
              <w:t>.</w:t>
            </w:r>
          </w:p>
        </w:tc>
        <w:tc>
          <w:tcPr>
            <w:tcW w:w="2206" w:type="dxa"/>
          </w:tcPr>
          <w:p w:rsidR="00A80EFB" w:rsidRPr="005F46EB" w:rsidRDefault="004E17DF" w:rsidP="007206D8">
            <w:pPr>
              <w:spacing w:line="360" w:lineRule="auto"/>
              <w:jc w:val="center"/>
              <w:rPr>
                <w:color w:val="000000" w:themeColor="text1"/>
                <w:sz w:val="28"/>
                <w:szCs w:val="28"/>
                <w:lang w:val="uk-UA"/>
              </w:rPr>
            </w:pPr>
            <w:r w:rsidRPr="005F46EB">
              <w:rPr>
                <w:color w:val="000000" w:themeColor="text1"/>
                <w:sz w:val="28"/>
                <w:szCs w:val="28"/>
                <w:lang w:val="uk-UA"/>
              </w:rPr>
              <w:t>101,09</w:t>
            </w:r>
            <w:r w:rsidR="00A80EFB" w:rsidRPr="005F46EB">
              <w:rPr>
                <w:color w:val="000000" w:themeColor="text1"/>
                <w:sz w:val="28"/>
                <w:szCs w:val="28"/>
              </w:rPr>
              <w:sym w:font="Symbol" w:char="00B1"/>
            </w:r>
            <w:r w:rsidR="00A80EFB" w:rsidRPr="005F46EB">
              <w:rPr>
                <w:color w:val="000000" w:themeColor="text1"/>
                <w:sz w:val="28"/>
                <w:szCs w:val="28"/>
              </w:rPr>
              <w:t>17.48</w:t>
            </w:r>
          </w:p>
        </w:tc>
        <w:tc>
          <w:tcPr>
            <w:tcW w:w="2940" w:type="dxa"/>
          </w:tcPr>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83</w:t>
            </w:r>
            <w:r w:rsidR="004E17DF" w:rsidRPr="005F46EB">
              <w:rPr>
                <w:color w:val="000000" w:themeColor="text1"/>
                <w:sz w:val="28"/>
                <w:szCs w:val="28"/>
                <w:lang w:val="uk-UA"/>
              </w:rPr>
              <w:t>,32</w:t>
            </w:r>
            <w:r w:rsidRPr="005F46EB">
              <w:rPr>
                <w:color w:val="000000" w:themeColor="text1"/>
                <w:sz w:val="28"/>
                <w:szCs w:val="28"/>
              </w:rPr>
              <w:sym w:font="Symbol" w:char="00B1"/>
            </w:r>
            <w:r w:rsidR="004E17DF" w:rsidRPr="005F46EB">
              <w:rPr>
                <w:color w:val="000000" w:themeColor="text1"/>
                <w:sz w:val="28"/>
                <w:szCs w:val="28"/>
                <w:lang w:val="uk-UA"/>
              </w:rPr>
              <w:t>7,</w:t>
            </w:r>
            <w:r w:rsidRPr="005F46EB">
              <w:rPr>
                <w:color w:val="000000" w:themeColor="text1"/>
                <w:sz w:val="28"/>
                <w:szCs w:val="28"/>
                <w:lang w:val="uk-UA"/>
              </w:rPr>
              <w:t>27</w:t>
            </w:r>
          </w:p>
        </w:tc>
        <w:tc>
          <w:tcPr>
            <w:tcW w:w="1854" w:type="dxa"/>
          </w:tcPr>
          <w:p w:rsidR="00A80EFB" w:rsidRPr="005F46EB" w:rsidRDefault="004E17DF" w:rsidP="007206D8">
            <w:pPr>
              <w:spacing w:line="360" w:lineRule="auto"/>
              <w:jc w:val="center"/>
              <w:rPr>
                <w:color w:val="000000" w:themeColor="text1"/>
                <w:sz w:val="28"/>
                <w:szCs w:val="28"/>
                <w:lang w:val="uk-UA"/>
              </w:rPr>
            </w:pPr>
            <w:r w:rsidRPr="005F46EB">
              <w:rPr>
                <w:color w:val="000000" w:themeColor="text1"/>
                <w:sz w:val="28"/>
                <w:szCs w:val="28"/>
                <w:lang w:val="uk-UA"/>
              </w:rPr>
              <w:t>4,</w:t>
            </w:r>
            <w:r w:rsidR="00A80EFB" w:rsidRPr="005F46EB">
              <w:rPr>
                <w:color w:val="000000" w:themeColor="text1"/>
                <w:sz w:val="28"/>
                <w:szCs w:val="28"/>
                <w:lang w:val="uk-UA"/>
              </w:rPr>
              <w:t>98</w:t>
            </w:r>
          </w:p>
        </w:tc>
      </w:tr>
      <w:tr w:rsidR="00095239" w:rsidRPr="005F46EB" w:rsidTr="00095239">
        <w:trPr>
          <w:cantSplit/>
          <w:trHeight w:val="567"/>
        </w:trPr>
        <w:tc>
          <w:tcPr>
            <w:tcW w:w="2356" w:type="dxa"/>
          </w:tcPr>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КЕК</w:t>
            </w:r>
            <w:r w:rsidR="004E17DF" w:rsidRPr="005F46EB">
              <w:rPr>
                <w:color w:val="000000" w:themeColor="text1"/>
                <w:sz w:val="28"/>
                <w:szCs w:val="28"/>
                <w:lang w:val="uk-UA"/>
              </w:rPr>
              <w:t xml:space="preserve"> у.о</w:t>
            </w:r>
          </w:p>
        </w:tc>
        <w:tc>
          <w:tcPr>
            <w:tcW w:w="2206" w:type="dxa"/>
          </w:tcPr>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3344</w:t>
            </w:r>
            <w:r w:rsidR="004E17DF" w:rsidRPr="005F46EB">
              <w:rPr>
                <w:color w:val="000000" w:themeColor="text1"/>
                <w:sz w:val="28"/>
                <w:szCs w:val="28"/>
                <w:lang w:val="uk-UA"/>
              </w:rPr>
              <w:t>,18</w:t>
            </w:r>
            <w:r w:rsidRPr="005F46EB">
              <w:rPr>
                <w:color w:val="000000" w:themeColor="text1"/>
                <w:sz w:val="28"/>
                <w:szCs w:val="28"/>
              </w:rPr>
              <w:sym w:font="Symbol" w:char="00B1"/>
            </w:r>
            <w:r w:rsidRPr="005F46EB">
              <w:rPr>
                <w:color w:val="000000" w:themeColor="text1"/>
                <w:sz w:val="28"/>
                <w:szCs w:val="28"/>
              </w:rPr>
              <w:t>1103</w:t>
            </w:r>
            <w:r w:rsidR="004E17DF" w:rsidRPr="005F46EB">
              <w:rPr>
                <w:color w:val="000000" w:themeColor="text1"/>
                <w:sz w:val="28"/>
                <w:szCs w:val="28"/>
                <w:lang w:val="uk-UA"/>
              </w:rPr>
              <w:t>,04</w:t>
            </w:r>
          </w:p>
        </w:tc>
        <w:tc>
          <w:tcPr>
            <w:tcW w:w="2940" w:type="dxa"/>
          </w:tcPr>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2550</w:t>
            </w:r>
            <w:r w:rsidR="004E17DF" w:rsidRPr="005F46EB">
              <w:rPr>
                <w:color w:val="000000" w:themeColor="text1"/>
                <w:sz w:val="28"/>
                <w:szCs w:val="28"/>
                <w:lang w:val="uk-UA"/>
              </w:rPr>
              <w:t>,31</w:t>
            </w:r>
            <w:r w:rsidRPr="005F46EB">
              <w:rPr>
                <w:color w:val="000000" w:themeColor="text1"/>
                <w:sz w:val="28"/>
                <w:szCs w:val="28"/>
              </w:rPr>
              <w:sym w:font="Symbol" w:char="00B1"/>
            </w:r>
            <w:r w:rsidRPr="005F46EB">
              <w:rPr>
                <w:color w:val="000000" w:themeColor="text1"/>
                <w:sz w:val="28"/>
                <w:szCs w:val="28"/>
                <w:lang w:val="uk-UA"/>
              </w:rPr>
              <w:t>401</w:t>
            </w:r>
            <w:r w:rsidR="004E17DF" w:rsidRPr="005F46EB">
              <w:rPr>
                <w:color w:val="000000" w:themeColor="text1"/>
                <w:sz w:val="28"/>
                <w:szCs w:val="28"/>
                <w:lang w:val="uk-UA"/>
              </w:rPr>
              <w:t>,32</w:t>
            </w:r>
          </w:p>
        </w:tc>
        <w:tc>
          <w:tcPr>
            <w:tcW w:w="1854" w:type="dxa"/>
          </w:tcPr>
          <w:p w:rsidR="00A80EFB" w:rsidRPr="005F46EB" w:rsidRDefault="004E17DF" w:rsidP="007206D8">
            <w:pPr>
              <w:spacing w:line="360" w:lineRule="auto"/>
              <w:jc w:val="center"/>
              <w:rPr>
                <w:color w:val="000000" w:themeColor="text1"/>
                <w:sz w:val="28"/>
                <w:szCs w:val="28"/>
                <w:lang w:val="uk-UA"/>
              </w:rPr>
            </w:pPr>
            <w:r w:rsidRPr="005F46EB">
              <w:rPr>
                <w:color w:val="000000" w:themeColor="text1"/>
                <w:sz w:val="28"/>
                <w:szCs w:val="28"/>
                <w:lang w:val="uk-UA"/>
              </w:rPr>
              <w:t>38,</w:t>
            </w:r>
            <w:r w:rsidR="00A80EFB" w:rsidRPr="005F46EB">
              <w:rPr>
                <w:color w:val="000000" w:themeColor="text1"/>
                <w:sz w:val="28"/>
                <w:szCs w:val="28"/>
                <w:lang w:val="uk-UA"/>
              </w:rPr>
              <w:t>78</w:t>
            </w:r>
          </w:p>
        </w:tc>
      </w:tr>
      <w:tr w:rsidR="00095239" w:rsidRPr="005F46EB" w:rsidTr="00095239">
        <w:trPr>
          <w:cantSplit/>
          <w:trHeight w:val="567"/>
        </w:trPr>
        <w:tc>
          <w:tcPr>
            <w:tcW w:w="2356" w:type="dxa"/>
          </w:tcPr>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СОК</w:t>
            </w:r>
            <w:r w:rsidR="004E17DF" w:rsidRPr="005F46EB">
              <w:rPr>
                <w:color w:val="000000" w:themeColor="text1"/>
                <w:sz w:val="28"/>
                <w:szCs w:val="28"/>
                <w:lang w:val="uk-UA"/>
              </w:rPr>
              <w:t xml:space="preserve"> мл</w:t>
            </w:r>
          </w:p>
        </w:tc>
        <w:tc>
          <w:tcPr>
            <w:tcW w:w="2206" w:type="dxa"/>
          </w:tcPr>
          <w:p w:rsidR="00A80EFB" w:rsidRPr="005F46EB" w:rsidRDefault="004E17DF" w:rsidP="007206D8">
            <w:pPr>
              <w:spacing w:line="360" w:lineRule="auto"/>
              <w:jc w:val="center"/>
              <w:rPr>
                <w:color w:val="000000" w:themeColor="text1"/>
                <w:sz w:val="28"/>
                <w:szCs w:val="28"/>
                <w:lang w:val="uk-UA"/>
              </w:rPr>
            </w:pPr>
            <w:r w:rsidRPr="005F46EB">
              <w:rPr>
                <w:color w:val="000000" w:themeColor="text1"/>
                <w:sz w:val="28"/>
                <w:szCs w:val="28"/>
                <w:lang w:val="uk-UA"/>
              </w:rPr>
              <w:t>35,</w:t>
            </w:r>
            <w:r w:rsidR="00A80EFB" w:rsidRPr="005F46EB">
              <w:rPr>
                <w:color w:val="000000" w:themeColor="text1"/>
                <w:sz w:val="28"/>
                <w:szCs w:val="28"/>
                <w:lang w:val="uk-UA"/>
              </w:rPr>
              <w:t>59</w:t>
            </w:r>
            <w:r w:rsidR="00A80EFB" w:rsidRPr="005F46EB">
              <w:rPr>
                <w:color w:val="000000" w:themeColor="text1"/>
                <w:sz w:val="28"/>
                <w:szCs w:val="28"/>
              </w:rPr>
              <w:sym w:font="Symbol" w:char="00B1"/>
            </w:r>
            <w:r w:rsidRPr="005F46EB">
              <w:rPr>
                <w:color w:val="000000" w:themeColor="text1"/>
                <w:sz w:val="28"/>
                <w:szCs w:val="28"/>
              </w:rPr>
              <w:t>13</w:t>
            </w:r>
            <w:r w:rsidRPr="005F46EB">
              <w:rPr>
                <w:color w:val="000000" w:themeColor="text1"/>
                <w:sz w:val="28"/>
                <w:szCs w:val="28"/>
                <w:lang w:val="uk-UA"/>
              </w:rPr>
              <w:t>,</w:t>
            </w:r>
            <w:r w:rsidR="00A80EFB" w:rsidRPr="005F46EB">
              <w:rPr>
                <w:color w:val="000000" w:themeColor="text1"/>
                <w:sz w:val="28"/>
                <w:szCs w:val="28"/>
              </w:rPr>
              <w:t>21</w:t>
            </w:r>
          </w:p>
        </w:tc>
        <w:tc>
          <w:tcPr>
            <w:tcW w:w="2940" w:type="dxa"/>
          </w:tcPr>
          <w:p w:rsidR="00A80EFB" w:rsidRPr="005F46EB" w:rsidRDefault="004E17DF" w:rsidP="007206D8">
            <w:pPr>
              <w:spacing w:line="360" w:lineRule="auto"/>
              <w:jc w:val="center"/>
              <w:rPr>
                <w:color w:val="000000" w:themeColor="text1"/>
                <w:sz w:val="28"/>
                <w:szCs w:val="28"/>
                <w:lang w:val="uk-UA"/>
              </w:rPr>
            </w:pPr>
            <w:r w:rsidRPr="005F46EB">
              <w:rPr>
                <w:color w:val="000000" w:themeColor="text1"/>
                <w:sz w:val="28"/>
                <w:szCs w:val="28"/>
                <w:lang w:val="uk-UA"/>
              </w:rPr>
              <w:t>38,</w:t>
            </w:r>
            <w:r w:rsidR="00A80EFB" w:rsidRPr="005F46EB">
              <w:rPr>
                <w:color w:val="000000" w:themeColor="text1"/>
                <w:sz w:val="28"/>
                <w:szCs w:val="28"/>
                <w:lang w:val="uk-UA"/>
              </w:rPr>
              <w:t>57</w:t>
            </w:r>
            <w:r w:rsidR="00A80EFB" w:rsidRPr="005F46EB">
              <w:rPr>
                <w:color w:val="000000" w:themeColor="text1"/>
                <w:sz w:val="28"/>
                <w:szCs w:val="28"/>
              </w:rPr>
              <w:sym w:font="Symbol" w:char="00B1"/>
            </w:r>
            <w:r w:rsidRPr="005F46EB">
              <w:rPr>
                <w:color w:val="000000" w:themeColor="text1"/>
                <w:sz w:val="28"/>
                <w:szCs w:val="28"/>
                <w:lang w:val="uk-UA"/>
              </w:rPr>
              <w:t>14,</w:t>
            </w:r>
            <w:r w:rsidR="00A80EFB" w:rsidRPr="005F46EB">
              <w:rPr>
                <w:color w:val="000000" w:themeColor="text1"/>
                <w:sz w:val="28"/>
                <w:szCs w:val="28"/>
                <w:lang w:val="uk-UA"/>
              </w:rPr>
              <w:t>26</w:t>
            </w:r>
          </w:p>
        </w:tc>
        <w:tc>
          <w:tcPr>
            <w:tcW w:w="1854" w:type="dxa"/>
          </w:tcPr>
          <w:p w:rsidR="00A80EFB" w:rsidRPr="005F46EB" w:rsidRDefault="004E17DF" w:rsidP="007206D8">
            <w:pPr>
              <w:spacing w:line="360" w:lineRule="auto"/>
              <w:jc w:val="center"/>
              <w:rPr>
                <w:color w:val="000000" w:themeColor="text1"/>
                <w:sz w:val="28"/>
                <w:szCs w:val="28"/>
                <w:lang w:val="uk-UA"/>
              </w:rPr>
            </w:pPr>
            <w:r w:rsidRPr="005F46EB">
              <w:rPr>
                <w:color w:val="000000" w:themeColor="text1"/>
                <w:sz w:val="28"/>
                <w:szCs w:val="28"/>
                <w:lang w:val="uk-UA"/>
              </w:rPr>
              <w:t>8,</w:t>
            </w:r>
            <w:r w:rsidR="00A80EFB" w:rsidRPr="005F46EB">
              <w:rPr>
                <w:color w:val="000000" w:themeColor="text1"/>
                <w:sz w:val="28"/>
                <w:szCs w:val="28"/>
                <w:lang w:val="uk-UA"/>
              </w:rPr>
              <w:t>92</w:t>
            </w:r>
          </w:p>
        </w:tc>
      </w:tr>
      <w:tr w:rsidR="00095239" w:rsidRPr="005F46EB" w:rsidTr="00095239">
        <w:trPr>
          <w:cantSplit/>
          <w:trHeight w:val="567"/>
        </w:trPr>
        <w:tc>
          <w:tcPr>
            <w:tcW w:w="2356" w:type="dxa"/>
          </w:tcPr>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ХОК</w:t>
            </w:r>
            <w:r w:rsidR="004E17DF" w:rsidRPr="005F46EB">
              <w:rPr>
                <w:color w:val="000000" w:themeColor="text1"/>
                <w:sz w:val="28"/>
                <w:szCs w:val="28"/>
                <w:lang w:val="uk-UA"/>
              </w:rPr>
              <w:t xml:space="preserve"> л/хв</w:t>
            </w:r>
          </w:p>
        </w:tc>
        <w:tc>
          <w:tcPr>
            <w:tcW w:w="2206" w:type="dxa"/>
          </w:tcPr>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2681</w:t>
            </w:r>
            <w:r w:rsidR="004E17DF" w:rsidRPr="005F46EB">
              <w:rPr>
                <w:color w:val="000000" w:themeColor="text1"/>
                <w:sz w:val="28"/>
                <w:szCs w:val="28"/>
                <w:lang w:val="uk-UA"/>
              </w:rPr>
              <w:t>,20</w:t>
            </w:r>
            <w:r w:rsidRPr="005F46EB">
              <w:rPr>
                <w:color w:val="000000" w:themeColor="text1"/>
                <w:sz w:val="28"/>
                <w:szCs w:val="28"/>
              </w:rPr>
              <w:sym w:font="Symbol" w:char="00B1"/>
            </w:r>
            <w:r w:rsidR="004E17DF" w:rsidRPr="005F46EB">
              <w:rPr>
                <w:color w:val="000000" w:themeColor="text1"/>
                <w:sz w:val="28"/>
                <w:szCs w:val="28"/>
              </w:rPr>
              <w:t>503</w:t>
            </w:r>
            <w:r w:rsidR="004E17DF" w:rsidRPr="005F46EB">
              <w:rPr>
                <w:color w:val="000000" w:themeColor="text1"/>
                <w:sz w:val="28"/>
                <w:szCs w:val="28"/>
                <w:lang w:val="uk-UA"/>
              </w:rPr>
              <w:t>,</w:t>
            </w:r>
            <w:r w:rsidRPr="005F46EB">
              <w:rPr>
                <w:color w:val="000000" w:themeColor="text1"/>
                <w:sz w:val="28"/>
                <w:szCs w:val="28"/>
              </w:rPr>
              <w:t>02</w:t>
            </w:r>
          </w:p>
        </w:tc>
        <w:tc>
          <w:tcPr>
            <w:tcW w:w="2940" w:type="dxa"/>
          </w:tcPr>
          <w:p w:rsidR="00A80EFB" w:rsidRPr="005F46EB" w:rsidRDefault="00A80EFB" w:rsidP="007206D8">
            <w:pPr>
              <w:spacing w:line="360" w:lineRule="auto"/>
              <w:jc w:val="center"/>
              <w:rPr>
                <w:color w:val="000000" w:themeColor="text1"/>
                <w:sz w:val="28"/>
                <w:szCs w:val="28"/>
                <w:lang w:val="uk-UA"/>
              </w:rPr>
            </w:pPr>
            <w:r w:rsidRPr="005F46EB">
              <w:rPr>
                <w:color w:val="000000" w:themeColor="text1"/>
                <w:sz w:val="28"/>
                <w:szCs w:val="28"/>
                <w:lang w:val="uk-UA"/>
              </w:rPr>
              <w:t>3308</w:t>
            </w:r>
            <w:r w:rsidR="004E17DF" w:rsidRPr="005F46EB">
              <w:rPr>
                <w:color w:val="000000" w:themeColor="text1"/>
                <w:sz w:val="28"/>
                <w:szCs w:val="28"/>
                <w:lang w:val="uk-UA"/>
              </w:rPr>
              <w:t>,13</w:t>
            </w:r>
            <w:r w:rsidRPr="005F46EB">
              <w:rPr>
                <w:color w:val="000000" w:themeColor="text1"/>
                <w:sz w:val="28"/>
                <w:szCs w:val="28"/>
              </w:rPr>
              <w:sym w:font="Symbol" w:char="00B1"/>
            </w:r>
            <w:r w:rsidR="004E17DF" w:rsidRPr="005F46EB">
              <w:rPr>
                <w:color w:val="000000" w:themeColor="text1"/>
                <w:sz w:val="28"/>
                <w:szCs w:val="28"/>
                <w:lang w:val="uk-UA"/>
              </w:rPr>
              <w:t>608,</w:t>
            </w:r>
            <w:r w:rsidRPr="005F46EB">
              <w:rPr>
                <w:color w:val="000000" w:themeColor="text1"/>
                <w:sz w:val="28"/>
                <w:szCs w:val="28"/>
                <w:lang w:val="uk-UA"/>
              </w:rPr>
              <w:t>03</w:t>
            </w:r>
          </w:p>
        </w:tc>
        <w:tc>
          <w:tcPr>
            <w:tcW w:w="1854" w:type="dxa"/>
          </w:tcPr>
          <w:p w:rsidR="00A80EFB" w:rsidRPr="005F46EB" w:rsidRDefault="004E17DF" w:rsidP="007206D8">
            <w:pPr>
              <w:spacing w:line="360" w:lineRule="auto"/>
              <w:jc w:val="center"/>
              <w:rPr>
                <w:color w:val="000000" w:themeColor="text1"/>
                <w:sz w:val="28"/>
                <w:szCs w:val="28"/>
                <w:lang w:val="uk-UA"/>
              </w:rPr>
            </w:pPr>
            <w:r w:rsidRPr="005F46EB">
              <w:rPr>
                <w:color w:val="000000" w:themeColor="text1"/>
                <w:sz w:val="28"/>
                <w:szCs w:val="28"/>
                <w:lang w:val="uk-UA"/>
              </w:rPr>
              <w:t>33,</w:t>
            </w:r>
            <w:r w:rsidR="00A80EFB" w:rsidRPr="005F46EB">
              <w:rPr>
                <w:color w:val="000000" w:themeColor="text1"/>
                <w:sz w:val="28"/>
                <w:szCs w:val="28"/>
                <w:lang w:val="uk-UA"/>
              </w:rPr>
              <w:t>34</w:t>
            </w:r>
          </w:p>
        </w:tc>
      </w:tr>
    </w:tbl>
    <w:p w:rsidR="00A80EFB" w:rsidRDefault="00A80EFB" w:rsidP="00A725CB">
      <w:pPr>
        <w:widowControl w:val="0"/>
        <w:rPr>
          <w:color w:val="000000" w:themeColor="text1"/>
          <w:sz w:val="28"/>
          <w:szCs w:val="28"/>
          <w:lang w:val="uk-UA"/>
        </w:rPr>
      </w:pPr>
    </w:p>
    <w:p w:rsidR="00A13367" w:rsidRPr="005F46EB" w:rsidRDefault="000818B0" w:rsidP="00A13367">
      <w:pPr>
        <w:spacing w:line="360" w:lineRule="auto"/>
        <w:ind w:firstLine="709"/>
        <w:jc w:val="both"/>
        <w:rPr>
          <w:color w:val="000000" w:themeColor="text1"/>
          <w:sz w:val="28"/>
          <w:szCs w:val="28"/>
          <w:lang w:val="uk-UA"/>
        </w:rPr>
      </w:pPr>
      <w:r>
        <w:rPr>
          <w:color w:val="000000" w:themeColor="text1"/>
          <w:sz w:val="28"/>
          <w:szCs w:val="28"/>
          <w:lang w:val="uk-UA"/>
        </w:rPr>
        <w:t xml:space="preserve">Зміна адаптаційних можливостей </w:t>
      </w:r>
      <w:r w:rsidR="002D084D">
        <w:rPr>
          <w:color w:val="000000" w:themeColor="text1"/>
          <w:sz w:val="28"/>
          <w:szCs w:val="28"/>
          <w:lang w:val="uk-UA"/>
        </w:rPr>
        <w:t xml:space="preserve">системи кровообігу представникив контрольної групи представлено в таблиці 3.4. </w:t>
      </w:r>
      <w:r w:rsidR="00A13367" w:rsidRPr="005F46EB">
        <w:rPr>
          <w:color w:val="000000" w:themeColor="text1"/>
          <w:sz w:val="28"/>
          <w:szCs w:val="28"/>
          <w:lang w:val="uk-UA"/>
        </w:rPr>
        <w:t xml:space="preserve">Як </w:t>
      </w:r>
      <w:r w:rsidR="002D084D">
        <w:rPr>
          <w:color w:val="000000" w:themeColor="text1"/>
          <w:sz w:val="28"/>
          <w:szCs w:val="28"/>
          <w:lang w:val="uk-UA"/>
        </w:rPr>
        <w:t>видно з</w:t>
      </w:r>
      <w:r w:rsidR="00B62C0D">
        <w:rPr>
          <w:color w:val="000000" w:themeColor="text1"/>
          <w:sz w:val="28"/>
          <w:szCs w:val="28"/>
          <w:lang w:val="uk-UA"/>
        </w:rPr>
        <w:t>представлен</w:t>
      </w:r>
      <w:r w:rsidR="002D084D">
        <w:rPr>
          <w:color w:val="000000" w:themeColor="text1"/>
          <w:sz w:val="28"/>
          <w:szCs w:val="28"/>
          <w:lang w:val="uk-UA"/>
        </w:rPr>
        <w:t>их</w:t>
      </w:r>
      <w:r w:rsidR="00B62C0D">
        <w:rPr>
          <w:color w:val="000000" w:themeColor="text1"/>
          <w:sz w:val="28"/>
          <w:szCs w:val="28"/>
          <w:lang w:val="uk-UA"/>
        </w:rPr>
        <w:t xml:space="preserve"> в</w:t>
      </w:r>
      <w:r w:rsidR="002D084D">
        <w:rPr>
          <w:color w:val="000000" w:themeColor="text1"/>
          <w:sz w:val="28"/>
          <w:szCs w:val="28"/>
          <w:lang w:val="uk-UA"/>
        </w:rPr>
        <w:t> </w:t>
      </w:r>
      <w:r w:rsidR="00B62C0D" w:rsidRPr="005F46EB">
        <w:rPr>
          <w:color w:val="000000" w:themeColor="text1"/>
          <w:sz w:val="28"/>
          <w:szCs w:val="28"/>
          <w:lang w:val="uk-UA"/>
        </w:rPr>
        <w:t xml:space="preserve">таблиці </w:t>
      </w:r>
      <w:r w:rsidR="00A13367" w:rsidRPr="005F46EB">
        <w:rPr>
          <w:color w:val="000000" w:themeColor="text1"/>
          <w:sz w:val="28"/>
          <w:szCs w:val="28"/>
          <w:lang w:val="uk-UA"/>
        </w:rPr>
        <w:t>дан</w:t>
      </w:r>
      <w:r w:rsidR="002D084D">
        <w:rPr>
          <w:color w:val="000000" w:themeColor="text1"/>
          <w:sz w:val="28"/>
          <w:szCs w:val="28"/>
          <w:lang w:val="uk-UA"/>
        </w:rPr>
        <w:t>ихпоказник</w:t>
      </w:r>
      <w:r w:rsidR="00A13367" w:rsidRPr="005F46EB">
        <w:rPr>
          <w:color w:val="000000" w:themeColor="text1"/>
          <w:sz w:val="28"/>
          <w:szCs w:val="28"/>
          <w:lang w:val="uk-UA"/>
        </w:rPr>
        <w:t xml:space="preserve"> адаптаційного потенціалу серцево-судинноїсистеми </w:t>
      </w:r>
      <w:r w:rsidR="002D084D">
        <w:rPr>
          <w:color w:val="000000" w:themeColor="text1"/>
          <w:sz w:val="28"/>
          <w:szCs w:val="28"/>
          <w:lang w:val="uk-UA"/>
        </w:rPr>
        <w:t xml:space="preserve">осіб зрілого віку після інфаркту міокарда поліпшився на що вказує </w:t>
      </w:r>
      <w:r w:rsidR="00A13367" w:rsidRPr="005F46EB">
        <w:rPr>
          <w:color w:val="000000" w:themeColor="text1"/>
          <w:sz w:val="28"/>
          <w:szCs w:val="28"/>
          <w:lang w:val="uk-UA"/>
        </w:rPr>
        <w:t>зменш</w:t>
      </w:r>
      <w:r w:rsidR="002D084D">
        <w:rPr>
          <w:color w:val="000000" w:themeColor="text1"/>
          <w:sz w:val="28"/>
          <w:szCs w:val="28"/>
          <w:lang w:val="uk-UA"/>
        </w:rPr>
        <w:t>ення</w:t>
      </w:r>
      <w:r w:rsidR="00A13367" w:rsidRPr="005F46EB">
        <w:rPr>
          <w:color w:val="000000" w:themeColor="text1"/>
          <w:sz w:val="28"/>
          <w:szCs w:val="28"/>
          <w:lang w:val="uk-UA"/>
        </w:rPr>
        <w:t xml:space="preserve"> на 5,56</w:t>
      </w:r>
      <w:r w:rsidR="00B62C0D">
        <w:rPr>
          <w:color w:val="000000" w:themeColor="text1"/>
          <w:sz w:val="28"/>
          <w:szCs w:val="28"/>
          <w:lang w:val="uk-UA"/>
        </w:rPr>
        <w:t> </w:t>
      </w:r>
      <w:r w:rsidR="00A13367" w:rsidRPr="005F46EB">
        <w:rPr>
          <w:color w:val="000000" w:themeColor="text1"/>
          <w:sz w:val="28"/>
          <w:szCs w:val="28"/>
          <w:lang w:val="uk-UA"/>
        </w:rPr>
        <w:t xml:space="preserve">%, що </w:t>
      </w:r>
      <w:r w:rsidR="002D084D">
        <w:rPr>
          <w:color w:val="000000" w:themeColor="text1"/>
          <w:sz w:val="28"/>
          <w:szCs w:val="28"/>
          <w:lang w:val="uk-UA"/>
        </w:rPr>
        <w:t>свідчитьпро</w:t>
      </w:r>
      <w:r w:rsidR="00A13367" w:rsidRPr="005F46EB">
        <w:rPr>
          <w:color w:val="000000" w:themeColor="text1"/>
          <w:sz w:val="28"/>
          <w:szCs w:val="28"/>
          <w:lang w:val="uk-UA"/>
        </w:rPr>
        <w:t xml:space="preserve"> позитивну динаміку</w:t>
      </w:r>
      <w:r w:rsidR="00A13367">
        <w:rPr>
          <w:color w:val="000000" w:themeColor="text1"/>
          <w:sz w:val="28"/>
          <w:szCs w:val="28"/>
          <w:lang w:val="uk-UA"/>
        </w:rPr>
        <w:t>.</w:t>
      </w:r>
    </w:p>
    <w:p w:rsidR="00971938" w:rsidRDefault="005C3EB4" w:rsidP="00727861">
      <w:pPr>
        <w:widowControl w:val="0"/>
        <w:tabs>
          <w:tab w:val="center" w:pos="4677"/>
          <w:tab w:val="left" w:pos="5760"/>
        </w:tabs>
        <w:jc w:val="both"/>
        <w:rPr>
          <w:color w:val="000000" w:themeColor="text1"/>
          <w:sz w:val="28"/>
          <w:szCs w:val="28"/>
          <w:lang w:val="uk-UA"/>
        </w:rPr>
      </w:pPr>
      <w:r w:rsidRPr="005F46EB">
        <w:rPr>
          <w:noProof/>
          <w:color w:val="000000" w:themeColor="text1"/>
          <w:sz w:val="28"/>
          <w:szCs w:val="28"/>
        </w:rPr>
        <w:lastRenderedPageBreak/>
        <w:drawing>
          <wp:inline distT="0" distB="0" distL="0" distR="0">
            <wp:extent cx="5991225" cy="3326295"/>
            <wp:effectExtent l="0" t="0" r="3175" b="127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27861" w:rsidRPr="00727861" w:rsidRDefault="00727861" w:rsidP="00727861">
      <w:pPr>
        <w:widowControl w:val="0"/>
        <w:tabs>
          <w:tab w:val="center" w:pos="4677"/>
          <w:tab w:val="left" w:pos="5760"/>
        </w:tabs>
        <w:jc w:val="both"/>
        <w:rPr>
          <w:color w:val="000000" w:themeColor="text1"/>
          <w:sz w:val="28"/>
          <w:szCs w:val="28"/>
          <w:lang w:val="uk-UA"/>
        </w:rPr>
      </w:pPr>
    </w:p>
    <w:p w:rsidR="00813163" w:rsidRPr="00813163" w:rsidRDefault="00813163" w:rsidP="00A725CB">
      <w:pPr>
        <w:widowControl w:val="0"/>
        <w:tabs>
          <w:tab w:val="center" w:pos="4677"/>
          <w:tab w:val="left" w:pos="5760"/>
        </w:tabs>
        <w:spacing w:line="360" w:lineRule="auto"/>
        <w:jc w:val="both"/>
        <w:rPr>
          <w:rFonts w:eastAsia="Arial Unicode MS"/>
          <w:color w:val="000000" w:themeColor="text1"/>
          <w:sz w:val="28"/>
          <w:szCs w:val="28"/>
          <w:lang w:val="uk-UA"/>
        </w:rPr>
      </w:pPr>
      <w:r w:rsidRPr="005F46EB">
        <w:rPr>
          <w:rFonts w:eastAsia="Arial Unicode MS"/>
          <w:color w:val="000000" w:themeColor="text1"/>
          <w:sz w:val="28"/>
          <w:szCs w:val="28"/>
          <w:lang w:val="uk-UA"/>
        </w:rPr>
        <w:t>Рис</w:t>
      </w:r>
      <w:r>
        <w:rPr>
          <w:rFonts w:eastAsia="Arial Unicode MS"/>
          <w:color w:val="000000" w:themeColor="text1"/>
          <w:sz w:val="28"/>
          <w:szCs w:val="28"/>
          <w:lang w:val="uk-UA"/>
        </w:rPr>
        <w:t>.</w:t>
      </w:r>
      <w:r w:rsidRPr="005F46EB">
        <w:rPr>
          <w:rFonts w:eastAsia="Arial Unicode MS"/>
          <w:color w:val="000000" w:themeColor="text1"/>
          <w:sz w:val="28"/>
          <w:szCs w:val="28"/>
          <w:lang w:val="uk-UA"/>
        </w:rPr>
        <w:t xml:space="preserve"> 3.2</w:t>
      </w:r>
      <w:r w:rsidR="00B30403">
        <w:rPr>
          <w:rFonts w:eastAsia="Arial Unicode MS"/>
          <w:color w:val="000000" w:themeColor="text1"/>
          <w:sz w:val="28"/>
          <w:szCs w:val="28"/>
        </w:rPr>
        <w:t xml:space="preserve">Графічне зображення </w:t>
      </w:r>
      <w:r w:rsidR="00B30403">
        <w:rPr>
          <w:color w:val="000000" w:themeColor="text1"/>
          <w:sz w:val="28"/>
          <w:szCs w:val="28"/>
          <w:lang w:val="uk-UA"/>
        </w:rPr>
        <w:t>п</w:t>
      </w:r>
      <w:r w:rsidR="00B30403" w:rsidRPr="005F46EB">
        <w:rPr>
          <w:color w:val="000000" w:themeColor="text1"/>
          <w:sz w:val="28"/>
          <w:szCs w:val="28"/>
          <w:lang w:val="uk-UA"/>
        </w:rPr>
        <w:t>оказник</w:t>
      </w:r>
      <w:r w:rsidR="00B30403">
        <w:rPr>
          <w:color w:val="000000" w:themeColor="text1"/>
          <w:sz w:val="28"/>
          <w:szCs w:val="28"/>
          <w:lang w:val="uk-UA"/>
        </w:rPr>
        <w:t>ів</w:t>
      </w:r>
      <w:r w:rsidR="00B30403" w:rsidRPr="005F46EB">
        <w:rPr>
          <w:color w:val="000000" w:themeColor="text1"/>
          <w:sz w:val="28"/>
          <w:szCs w:val="28"/>
          <w:lang w:val="uk-UA"/>
        </w:rPr>
        <w:t xml:space="preserve"> функціонального стану серцево-</w:t>
      </w:r>
      <w:r w:rsidR="00B30403" w:rsidRPr="005F46EB">
        <w:rPr>
          <w:snapToGrid w:val="0"/>
          <w:color w:val="000000" w:themeColor="text1"/>
          <w:sz w:val="28"/>
          <w:szCs w:val="28"/>
          <w:lang w:val="uk-UA" w:eastAsia="uk-UA"/>
        </w:rPr>
        <w:t>судинної системи</w:t>
      </w:r>
      <w:r w:rsidR="00B30403" w:rsidRPr="005F46EB">
        <w:rPr>
          <w:color w:val="000000" w:themeColor="text1"/>
          <w:sz w:val="28"/>
          <w:szCs w:val="28"/>
          <w:lang w:val="uk-UA"/>
        </w:rPr>
        <w:t xml:space="preserve"> представників контрольної групи</w:t>
      </w:r>
      <w:r w:rsidR="00B30403">
        <w:rPr>
          <w:color w:val="000000" w:themeColor="text1"/>
          <w:sz w:val="28"/>
          <w:szCs w:val="28"/>
          <w:lang w:val="uk-UA"/>
        </w:rPr>
        <w:t xml:space="preserve"> післяпроведення кардіо</w:t>
      </w:r>
      <w:r w:rsidR="00B30403" w:rsidRPr="005F46EB">
        <w:rPr>
          <w:color w:val="000000" w:themeColor="text1"/>
          <w:sz w:val="28"/>
          <w:szCs w:val="28"/>
          <w:lang w:val="uk-UA"/>
        </w:rPr>
        <w:t>реабілітації</w:t>
      </w:r>
    </w:p>
    <w:p w:rsidR="00F86094" w:rsidRPr="005F46EB" w:rsidRDefault="00161ECB" w:rsidP="00727861">
      <w:pPr>
        <w:widowControl w:val="0"/>
        <w:tabs>
          <w:tab w:val="center" w:pos="4677"/>
          <w:tab w:val="left" w:pos="5760"/>
        </w:tabs>
        <w:spacing w:line="360" w:lineRule="auto"/>
        <w:jc w:val="right"/>
        <w:rPr>
          <w:color w:val="000000" w:themeColor="text1"/>
          <w:sz w:val="28"/>
          <w:szCs w:val="28"/>
          <w:lang w:val="uk-UA"/>
        </w:rPr>
      </w:pPr>
      <w:r w:rsidRPr="005F46EB">
        <w:rPr>
          <w:color w:val="000000" w:themeColor="text1"/>
          <w:sz w:val="28"/>
          <w:szCs w:val="28"/>
          <w:lang w:val="uk-UA"/>
        </w:rPr>
        <w:t>Таблиця 3.4</w:t>
      </w:r>
    </w:p>
    <w:p w:rsidR="00161ECB" w:rsidRPr="005F46EB" w:rsidRDefault="00161ECB" w:rsidP="00BA7F3E">
      <w:pPr>
        <w:spacing w:line="360" w:lineRule="auto"/>
        <w:jc w:val="center"/>
        <w:rPr>
          <w:color w:val="000000" w:themeColor="text1"/>
          <w:sz w:val="28"/>
          <w:szCs w:val="28"/>
          <w:lang w:val="uk-UA"/>
        </w:rPr>
      </w:pPr>
      <w:r w:rsidRPr="005F46EB">
        <w:rPr>
          <w:color w:val="000000" w:themeColor="text1"/>
          <w:sz w:val="28"/>
          <w:szCs w:val="28"/>
          <w:lang w:val="uk-UA"/>
        </w:rPr>
        <w:t xml:space="preserve">Стан адаптаційного потенціалу </w:t>
      </w:r>
      <w:r w:rsidR="000144FD" w:rsidRPr="005F46EB">
        <w:rPr>
          <w:color w:val="000000" w:themeColor="text1"/>
          <w:sz w:val="28"/>
          <w:szCs w:val="28"/>
          <w:lang w:val="uk-UA"/>
        </w:rPr>
        <w:t>серцево-судинної</w:t>
      </w:r>
      <w:r w:rsidRPr="005F46EB">
        <w:rPr>
          <w:color w:val="000000" w:themeColor="text1"/>
          <w:sz w:val="28"/>
          <w:szCs w:val="28"/>
          <w:lang w:val="uk-UA"/>
        </w:rPr>
        <w:t xml:space="preserve">системи до </w:t>
      </w:r>
      <w:r w:rsidR="00E33490" w:rsidRPr="005F46EB">
        <w:rPr>
          <w:color w:val="000000" w:themeColor="text1"/>
          <w:sz w:val="28"/>
          <w:szCs w:val="28"/>
          <w:lang w:val="uk-UA"/>
        </w:rPr>
        <w:t xml:space="preserve">та після </w:t>
      </w:r>
      <w:r w:rsidR="00B30403">
        <w:rPr>
          <w:color w:val="000000" w:themeColor="text1"/>
          <w:sz w:val="28"/>
          <w:szCs w:val="28"/>
          <w:lang w:val="uk-UA"/>
        </w:rPr>
        <w:t>кардіо</w:t>
      </w:r>
      <w:r w:rsidRPr="005F46EB">
        <w:rPr>
          <w:color w:val="000000" w:themeColor="text1"/>
          <w:sz w:val="28"/>
          <w:szCs w:val="28"/>
          <w:lang w:val="uk-UA"/>
        </w:rPr>
        <w:t xml:space="preserve">реабілітації в контрольній групі </w:t>
      </w:r>
      <w:r w:rsidR="00150B55" w:rsidRPr="005F46EB">
        <w:rPr>
          <w:color w:val="000000" w:themeColor="text1"/>
          <w:sz w:val="28"/>
          <w:szCs w:val="28"/>
          <w:lang w:val="uk-UA"/>
        </w:rPr>
        <w:t>(М</w:t>
      </w:r>
      <w:r w:rsidR="00150B55" w:rsidRPr="005F46EB">
        <w:rPr>
          <w:color w:val="000000" w:themeColor="text1"/>
          <w:sz w:val="28"/>
          <w:szCs w:val="28"/>
        </w:rPr>
        <w:sym w:font="Symbol" w:char="00B1"/>
      </w:r>
      <w:r w:rsidR="00150B55" w:rsidRPr="005F46EB">
        <w:rPr>
          <w:color w:val="000000" w:themeColor="text1"/>
          <w:sz w:val="28"/>
          <w:szCs w:val="28"/>
          <w:lang w:val="uk-UA"/>
        </w:rPr>
        <w:t>m)</w:t>
      </w:r>
    </w:p>
    <w:tbl>
      <w:tblPr>
        <w:tblStyle w:val="a4"/>
        <w:tblW w:w="9807" w:type="dxa"/>
        <w:tblLook w:val="04A0"/>
      </w:tblPr>
      <w:tblGrid>
        <w:gridCol w:w="2802"/>
        <w:gridCol w:w="2976"/>
        <w:gridCol w:w="3793"/>
        <w:gridCol w:w="236"/>
      </w:tblGrid>
      <w:tr w:rsidR="007934D6" w:rsidRPr="005F46EB" w:rsidTr="007206D8">
        <w:trPr>
          <w:trHeight w:val="567"/>
        </w:trPr>
        <w:tc>
          <w:tcPr>
            <w:tcW w:w="2802" w:type="dxa"/>
            <w:vAlign w:val="center"/>
          </w:tcPr>
          <w:p w:rsidR="00161ECB" w:rsidRPr="005F46EB" w:rsidRDefault="00161ECB" w:rsidP="007206D8">
            <w:pPr>
              <w:spacing w:line="360" w:lineRule="auto"/>
              <w:jc w:val="center"/>
              <w:rPr>
                <w:color w:val="000000" w:themeColor="text1"/>
                <w:sz w:val="28"/>
                <w:szCs w:val="28"/>
                <w:lang w:val="uk-UA"/>
              </w:rPr>
            </w:pPr>
            <w:r w:rsidRPr="005F46EB">
              <w:rPr>
                <w:color w:val="000000" w:themeColor="text1"/>
                <w:sz w:val="28"/>
                <w:szCs w:val="28"/>
                <w:lang w:val="uk-UA"/>
              </w:rPr>
              <w:t>Стан адаптаційного потенціалу</w:t>
            </w:r>
          </w:p>
        </w:tc>
        <w:tc>
          <w:tcPr>
            <w:tcW w:w="2976" w:type="dxa"/>
            <w:vAlign w:val="center"/>
          </w:tcPr>
          <w:p w:rsidR="00161ECB" w:rsidRPr="005F46EB" w:rsidRDefault="00161ECB" w:rsidP="007206D8">
            <w:pPr>
              <w:spacing w:line="360" w:lineRule="auto"/>
              <w:jc w:val="center"/>
              <w:rPr>
                <w:color w:val="000000" w:themeColor="text1"/>
                <w:sz w:val="28"/>
                <w:szCs w:val="28"/>
                <w:lang w:val="uk-UA"/>
              </w:rPr>
            </w:pPr>
            <w:r w:rsidRPr="005F46EB">
              <w:rPr>
                <w:color w:val="000000" w:themeColor="text1"/>
                <w:sz w:val="28"/>
                <w:szCs w:val="28"/>
                <w:lang w:val="uk-UA"/>
              </w:rPr>
              <w:t>До реабілітації</w:t>
            </w:r>
          </w:p>
        </w:tc>
        <w:tc>
          <w:tcPr>
            <w:tcW w:w="3793" w:type="dxa"/>
            <w:vAlign w:val="center"/>
          </w:tcPr>
          <w:p w:rsidR="00161ECB" w:rsidRPr="005F46EB" w:rsidRDefault="00161ECB" w:rsidP="007206D8">
            <w:pPr>
              <w:spacing w:line="360" w:lineRule="auto"/>
              <w:jc w:val="center"/>
              <w:rPr>
                <w:color w:val="000000" w:themeColor="text1"/>
                <w:sz w:val="28"/>
                <w:szCs w:val="28"/>
                <w:lang w:val="uk-UA"/>
              </w:rPr>
            </w:pPr>
            <w:r w:rsidRPr="005F46EB">
              <w:rPr>
                <w:color w:val="000000" w:themeColor="text1"/>
                <w:sz w:val="28"/>
                <w:szCs w:val="28"/>
                <w:lang w:val="uk-UA"/>
              </w:rPr>
              <w:t>Після реабілітації</w:t>
            </w:r>
          </w:p>
        </w:tc>
        <w:tc>
          <w:tcPr>
            <w:tcW w:w="236" w:type="dxa"/>
            <w:vMerge w:val="restart"/>
            <w:tcBorders>
              <w:top w:val="nil"/>
              <w:right w:val="nil"/>
            </w:tcBorders>
            <w:vAlign w:val="center"/>
          </w:tcPr>
          <w:p w:rsidR="00161ECB" w:rsidRPr="005F46EB" w:rsidRDefault="00161ECB" w:rsidP="007206D8">
            <w:pPr>
              <w:spacing w:line="360" w:lineRule="auto"/>
              <w:jc w:val="center"/>
              <w:rPr>
                <w:color w:val="000000" w:themeColor="text1"/>
                <w:sz w:val="28"/>
                <w:szCs w:val="28"/>
                <w:lang w:val="uk-UA"/>
              </w:rPr>
            </w:pPr>
          </w:p>
        </w:tc>
      </w:tr>
      <w:tr w:rsidR="007934D6" w:rsidRPr="005F46EB" w:rsidTr="007934D6">
        <w:trPr>
          <w:trHeight w:val="567"/>
        </w:trPr>
        <w:tc>
          <w:tcPr>
            <w:tcW w:w="2802" w:type="dxa"/>
          </w:tcPr>
          <w:p w:rsidR="00161ECB" w:rsidRPr="005F46EB" w:rsidRDefault="00161ECB" w:rsidP="007934D6">
            <w:pPr>
              <w:spacing w:line="360" w:lineRule="auto"/>
              <w:jc w:val="center"/>
              <w:rPr>
                <w:color w:val="000000" w:themeColor="text1"/>
                <w:sz w:val="28"/>
                <w:szCs w:val="28"/>
                <w:lang w:val="uk-UA"/>
              </w:rPr>
            </w:pPr>
            <w:r w:rsidRPr="005F46EB">
              <w:rPr>
                <w:color w:val="000000" w:themeColor="text1"/>
                <w:sz w:val="28"/>
                <w:szCs w:val="28"/>
                <w:lang w:val="uk-UA"/>
              </w:rPr>
              <w:t xml:space="preserve">Задовільна </w:t>
            </w:r>
            <w:r w:rsidR="00294269" w:rsidRPr="005F46EB">
              <w:rPr>
                <w:color w:val="000000" w:themeColor="text1"/>
                <w:sz w:val="28"/>
                <w:szCs w:val="28"/>
                <w:lang w:val="uk-UA"/>
              </w:rPr>
              <w:t>адаптація у.о</w:t>
            </w:r>
          </w:p>
        </w:tc>
        <w:tc>
          <w:tcPr>
            <w:tcW w:w="2976" w:type="dxa"/>
          </w:tcPr>
          <w:p w:rsidR="00161ECB" w:rsidRPr="005F46EB" w:rsidRDefault="00161ECB" w:rsidP="007934D6">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w:t>
            </w:r>
          </w:p>
        </w:tc>
        <w:tc>
          <w:tcPr>
            <w:tcW w:w="3793" w:type="dxa"/>
          </w:tcPr>
          <w:p w:rsidR="00161ECB" w:rsidRPr="005F46EB" w:rsidRDefault="00161ECB" w:rsidP="007934D6">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w:t>
            </w:r>
          </w:p>
        </w:tc>
        <w:tc>
          <w:tcPr>
            <w:tcW w:w="236" w:type="dxa"/>
            <w:vMerge/>
            <w:tcBorders>
              <w:bottom w:val="nil"/>
              <w:right w:val="nil"/>
            </w:tcBorders>
          </w:tcPr>
          <w:p w:rsidR="00161ECB" w:rsidRPr="005F46EB" w:rsidRDefault="00161ECB" w:rsidP="007934D6">
            <w:pPr>
              <w:spacing w:line="360" w:lineRule="auto"/>
              <w:jc w:val="right"/>
              <w:rPr>
                <w:color w:val="000000" w:themeColor="text1"/>
                <w:sz w:val="28"/>
                <w:szCs w:val="28"/>
                <w:lang w:val="uk-UA"/>
              </w:rPr>
            </w:pPr>
          </w:p>
        </w:tc>
      </w:tr>
      <w:tr w:rsidR="007934D6" w:rsidRPr="005F46EB" w:rsidTr="007934D6">
        <w:trPr>
          <w:gridAfter w:val="1"/>
          <w:wAfter w:w="236" w:type="dxa"/>
          <w:trHeight w:val="567"/>
        </w:trPr>
        <w:tc>
          <w:tcPr>
            <w:tcW w:w="2802" w:type="dxa"/>
          </w:tcPr>
          <w:p w:rsidR="00161ECB" w:rsidRPr="005F46EB" w:rsidRDefault="00161ECB" w:rsidP="007934D6">
            <w:pPr>
              <w:spacing w:line="360" w:lineRule="auto"/>
              <w:jc w:val="center"/>
              <w:rPr>
                <w:color w:val="000000" w:themeColor="text1"/>
                <w:sz w:val="28"/>
                <w:szCs w:val="28"/>
                <w:lang w:val="uk-UA"/>
              </w:rPr>
            </w:pPr>
            <w:r w:rsidRPr="005F46EB">
              <w:rPr>
                <w:color w:val="000000" w:themeColor="text1"/>
                <w:sz w:val="28"/>
                <w:szCs w:val="28"/>
                <w:lang w:val="uk-UA"/>
              </w:rPr>
              <w:t>Напруга меганізмів адаптації</w:t>
            </w:r>
            <w:r w:rsidR="00294269" w:rsidRPr="005F46EB">
              <w:rPr>
                <w:color w:val="000000" w:themeColor="text1"/>
                <w:sz w:val="28"/>
                <w:szCs w:val="28"/>
                <w:lang w:val="uk-UA"/>
              </w:rPr>
              <w:t xml:space="preserve"> у.о</w:t>
            </w:r>
          </w:p>
        </w:tc>
        <w:tc>
          <w:tcPr>
            <w:tcW w:w="2976" w:type="dxa"/>
          </w:tcPr>
          <w:p w:rsidR="00161ECB" w:rsidRPr="005F46EB" w:rsidRDefault="00150B55" w:rsidP="007934D6">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w:t>
            </w:r>
          </w:p>
        </w:tc>
        <w:tc>
          <w:tcPr>
            <w:tcW w:w="3793" w:type="dxa"/>
          </w:tcPr>
          <w:p w:rsidR="00161ECB" w:rsidRPr="005F46EB" w:rsidRDefault="00B71D2B" w:rsidP="007934D6">
            <w:pPr>
              <w:spacing w:line="360" w:lineRule="auto"/>
              <w:jc w:val="center"/>
              <w:rPr>
                <w:color w:val="000000" w:themeColor="text1"/>
                <w:sz w:val="28"/>
                <w:szCs w:val="28"/>
                <w:lang w:val="uk-UA"/>
              </w:rPr>
            </w:pPr>
            <w:r w:rsidRPr="005F46EB">
              <w:rPr>
                <w:color w:val="000000" w:themeColor="text1"/>
                <w:sz w:val="28"/>
                <w:szCs w:val="28"/>
                <w:lang w:val="uk-UA"/>
              </w:rPr>
              <w:t>2,80</w:t>
            </w:r>
            <w:r w:rsidR="00150B55" w:rsidRPr="005F46EB">
              <w:rPr>
                <w:color w:val="000000" w:themeColor="text1"/>
                <w:sz w:val="28"/>
                <w:szCs w:val="28"/>
              </w:rPr>
              <w:sym w:font="Symbol" w:char="00B1"/>
            </w:r>
            <w:r w:rsidR="00150B55" w:rsidRPr="005F46EB">
              <w:rPr>
                <w:color w:val="000000" w:themeColor="text1"/>
                <w:sz w:val="28"/>
                <w:szCs w:val="28"/>
                <w:lang w:val="uk-UA"/>
              </w:rPr>
              <w:t>0,3</w:t>
            </w:r>
            <w:r w:rsidR="003C738F" w:rsidRPr="005F46EB">
              <w:rPr>
                <w:color w:val="000000" w:themeColor="text1"/>
                <w:sz w:val="28"/>
                <w:szCs w:val="28"/>
                <w:lang w:val="uk-UA"/>
              </w:rPr>
              <w:t>3</w:t>
            </w:r>
          </w:p>
        </w:tc>
      </w:tr>
      <w:tr w:rsidR="007934D6" w:rsidRPr="005F46EB" w:rsidTr="007934D6">
        <w:trPr>
          <w:gridAfter w:val="1"/>
          <w:wAfter w:w="236" w:type="dxa"/>
          <w:trHeight w:val="567"/>
        </w:trPr>
        <w:tc>
          <w:tcPr>
            <w:tcW w:w="2802" w:type="dxa"/>
          </w:tcPr>
          <w:p w:rsidR="00161ECB" w:rsidRPr="005F46EB" w:rsidRDefault="00161ECB" w:rsidP="007934D6">
            <w:pPr>
              <w:spacing w:line="360" w:lineRule="auto"/>
              <w:jc w:val="center"/>
              <w:rPr>
                <w:color w:val="000000" w:themeColor="text1"/>
                <w:sz w:val="28"/>
                <w:szCs w:val="28"/>
                <w:lang w:val="uk-UA"/>
              </w:rPr>
            </w:pPr>
            <w:r w:rsidRPr="005F46EB">
              <w:rPr>
                <w:color w:val="000000" w:themeColor="text1"/>
                <w:sz w:val="28"/>
                <w:szCs w:val="28"/>
                <w:lang w:val="uk-UA"/>
              </w:rPr>
              <w:t>Незадовільна адаптація</w:t>
            </w:r>
            <w:r w:rsidR="00294269" w:rsidRPr="005F46EB">
              <w:rPr>
                <w:color w:val="000000" w:themeColor="text1"/>
                <w:sz w:val="28"/>
                <w:szCs w:val="28"/>
                <w:lang w:val="uk-UA"/>
              </w:rPr>
              <w:t xml:space="preserve"> у.о</w:t>
            </w:r>
          </w:p>
        </w:tc>
        <w:tc>
          <w:tcPr>
            <w:tcW w:w="2976" w:type="dxa"/>
          </w:tcPr>
          <w:p w:rsidR="00161ECB" w:rsidRPr="005F46EB" w:rsidRDefault="00150B55" w:rsidP="007934D6">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3,12</w:t>
            </w:r>
            <w:r w:rsidRPr="005F46EB">
              <w:rPr>
                <w:color w:val="000000" w:themeColor="text1"/>
                <w:sz w:val="28"/>
                <w:szCs w:val="28"/>
              </w:rPr>
              <w:sym w:font="Symbol" w:char="00B1"/>
            </w:r>
            <w:r w:rsidRPr="005F46EB">
              <w:rPr>
                <w:color w:val="000000" w:themeColor="text1"/>
                <w:sz w:val="28"/>
                <w:szCs w:val="28"/>
                <w:lang w:val="uk-UA"/>
              </w:rPr>
              <w:t>0,3</w:t>
            </w:r>
            <w:r w:rsidR="00B71D2B" w:rsidRPr="005F46EB">
              <w:rPr>
                <w:color w:val="000000" w:themeColor="text1"/>
                <w:sz w:val="28"/>
                <w:szCs w:val="28"/>
                <w:lang w:val="uk-UA"/>
              </w:rPr>
              <w:t>4</w:t>
            </w:r>
          </w:p>
        </w:tc>
        <w:tc>
          <w:tcPr>
            <w:tcW w:w="3793" w:type="dxa"/>
          </w:tcPr>
          <w:p w:rsidR="00161ECB" w:rsidRPr="005F46EB" w:rsidRDefault="00161ECB" w:rsidP="007934D6">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w:t>
            </w:r>
          </w:p>
        </w:tc>
      </w:tr>
      <w:tr w:rsidR="007934D6" w:rsidRPr="005F46EB" w:rsidTr="007934D6">
        <w:trPr>
          <w:gridAfter w:val="1"/>
          <w:wAfter w:w="236" w:type="dxa"/>
          <w:trHeight w:val="567"/>
        </w:trPr>
        <w:tc>
          <w:tcPr>
            <w:tcW w:w="2802" w:type="dxa"/>
          </w:tcPr>
          <w:p w:rsidR="00161ECB" w:rsidRPr="005F46EB" w:rsidRDefault="00161ECB" w:rsidP="007934D6">
            <w:pPr>
              <w:spacing w:line="360" w:lineRule="auto"/>
              <w:jc w:val="center"/>
              <w:rPr>
                <w:color w:val="000000" w:themeColor="text1"/>
                <w:sz w:val="28"/>
                <w:szCs w:val="28"/>
                <w:lang w:val="uk-UA"/>
              </w:rPr>
            </w:pPr>
            <w:r w:rsidRPr="005F46EB">
              <w:rPr>
                <w:color w:val="000000" w:themeColor="text1"/>
                <w:sz w:val="28"/>
                <w:szCs w:val="28"/>
                <w:lang w:val="uk-UA"/>
              </w:rPr>
              <w:t>Зрив адаптації</w:t>
            </w:r>
            <w:r w:rsidR="00294269" w:rsidRPr="005F46EB">
              <w:rPr>
                <w:color w:val="000000" w:themeColor="text1"/>
                <w:sz w:val="28"/>
                <w:szCs w:val="28"/>
                <w:lang w:val="uk-UA"/>
              </w:rPr>
              <w:t xml:space="preserve"> у.о</w:t>
            </w:r>
          </w:p>
        </w:tc>
        <w:tc>
          <w:tcPr>
            <w:tcW w:w="2976" w:type="dxa"/>
          </w:tcPr>
          <w:p w:rsidR="00161ECB" w:rsidRPr="005F46EB" w:rsidRDefault="00161ECB" w:rsidP="007934D6">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w:t>
            </w:r>
          </w:p>
        </w:tc>
        <w:tc>
          <w:tcPr>
            <w:tcW w:w="3793" w:type="dxa"/>
          </w:tcPr>
          <w:p w:rsidR="00161ECB" w:rsidRPr="005F46EB" w:rsidRDefault="00161ECB" w:rsidP="007934D6">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w:t>
            </w:r>
          </w:p>
        </w:tc>
      </w:tr>
    </w:tbl>
    <w:p w:rsidR="00681077" w:rsidRDefault="00681077" w:rsidP="00B13572">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p>
    <w:p w:rsidR="00B13572" w:rsidRPr="005F46EB" w:rsidRDefault="00B13572" w:rsidP="00B13572">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r w:rsidRPr="005F46EB">
        <w:rPr>
          <w:rFonts w:eastAsia="Arial Unicode MS"/>
          <w:color w:val="000000" w:themeColor="text1"/>
          <w:sz w:val="28"/>
          <w:szCs w:val="28"/>
          <w:lang w:val="uk-UA"/>
        </w:rPr>
        <w:t xml:space="preserve">Аналізуючи </w:t>
      </w:r>
      <w:r>
        <w:rPr>
          <w:rFonts w:eastAsia="Arial Unicode MS"/>
          <w:color w:val="000000" w:themeColor="text1"/>
          <w:sz w:val="28"/>
          <w:szCs w:val="28"/>
          <w:lang w:val="uk-UA"/>
        </w:rPr>
        <w:t xml:space="preserve">отримані </w:t>
      </w:r>
      <w:r w:rsidRPr="005F46EB">
        <w:rPr>
          <w:rFonts w:eastAsia="Arial Unicode MS"/>
          <w:color w:val="000000" w:themeColor="text1"/>
          <w:sz w:val="28"/>
          <w:szCs w:val="28"/>
          <w:lang w:val="uk-UA"/>
        </w:rPr>
        <w:t>показники</w:t>
      </w:r>
      <w:r>
        <w:rPr>
          <w:rFonts w:eastAsia="Arial Unicode MS"/>
          <w:color w:val="000000" w:themeColor="text1"/>
          <w:sz w:val="28"/>
          <w:szCs w:val="28"/>
          <w:lang w:val="uk-UA"/>
        </w:rPr>
        <w:t xml:space="preserve"> представників</w:t>
      </w:r>
      <w:r w:rsidRPr="005F46EB">
        <w:rPr>
          <w:rFonts w:eastAsia="Arial Unicode MS"/>
          <w:color w:val="000000" w:themeColor="text1"/>
          <w:sz w:val="28"/>
          <w:szCs w:val="28"/>
          <w:lang w:val="uk-UA"/>
        </w:rPr>
        <w:t xml:space="preserve"> основної групи, які для відновлення функціональн</w:t>
      </w:r>
      <w:r w:rsidR="00901F56">
        <w:rPr>
          <w:rFonts w:eastAsia="Arial Unicode MS"/>
          <w:color w:val="000000" w:themeColor="text1"/>
          <w:sz w:val="28"/>
          <w:szCs w:val="28"/>
          <w:lang w:val="uk-UA"/>
        </w:rPr>
        <w:t>ого стану</w:t>
      </w:r>
      <w:r w:rsidRPr="005F46EB">
        <w:rPr>
          <w:rFonts w:eastAsia="Arial Unicode MS"/>
          <w:color w:val="000000" w:themeColor="text1"/>
          <w:sz w:val="28"/>
          <w:szCs w:val="28"/>
          <w:lang w:val="uk-UA"/>
        </w:rPr>
        <w:t xml:space="preserve"> після інфаркту міокарду</w:t>
      </w:r>
      <w:r w:rsidR="000B0C81">
        <w:rPr>
          <w:rFonts w:eastAsia="Arial Unicode MS"/>
          <w:color w:val="000000" w:themeColor="text1"/>
          <w:sz w:val="28"/>
          <w:szCs w:val="28"/>
          <w:lang w:val="uk-UA"/>
        </w:rPr>
        <w:t xml:space="preserve"> виконували </w:t>
      </w:r>
      <w:r w:rsidR="000B0C81">
        <w:rPr>
          <w:rFonts w:eastAsia="Arial Unicode MS"/>
          <w:color w:val="000000" w:themeColor="text1"/>
          <w:sz w:val="28"/>
          <w:szCs w:val="28"/>
          <w:lang w:val="uk-UA"/>
        </w:rPr>
        <w:lastRenderedPageBreak/>
        <w:t>навантаження запропоновані нашою програмою кардіо</w:t>
      </w:r>
      <w:r w:rsidRPr="005F46EB">
        <w:rPr>
          <w:rFonts w:eastAsia="Arial Unicode MS"/>
          <w:color w:val="000000" w:themeColor="text1"/>
          <w:sz w:val="28"/>
          <w:szCs w:val="28"/>
          <w:lang w:val="uk-UA"/>
        </w:rPr>
        <w:t xml:space="preserve">реабілітації, а саме </w:t>
      </w:r>
      <w:r w:rsidR="00F47A55">
        <w:rPr>
          <w:rFonts w:eastAsia="Arial Unicode MS"/>
          <w:color w:val="000000" w:themeColor="text1"/>
          <w:sz w:val="28"/>
          <w:szCs w:val="28"/>
          <w:lang w:val="uk-UA"/>
        </w:rPr>
        <w:t>функціональні вправи, велоергометричні тренування та дозовану ходу з</w:t>
      </w:r>
      <w:r w:rsidR="00901F56">
        <w:rPr>
          <w:rFonts w:eastAsia="Arial Unicode MS"/>
          <w:color w:val="000000" w:themeColor="text1"/>
          <w:sz w:val="28"/>
          <w:szCs w:val="28"/>
          <w:lang w:val="uk-UA"/>
        </w:rPr>
        <w:t> </w:t>
      </w:r>
      <w:r w:rsidR="00F47A55">
        <w:rPr>
          <w:rFonts w:eastAsia="Arial Unicode MS"/>
          <w:color w:val="000000" w:themeColor="text1"/>
          <w:sz w:val="28"/>
          <w:szCs w:val="28"/>
          <w:lang w:val="uk-UA"/>
        </w:rPr>
        <w:t>палицями</w:t>
      </w:r>
      <w:r w:rsidR="00901F56">
        <w:rPr>
          <w:rFonts w:eastAsia="Arial Unicode MS"/>
          <w:color w:val="000000" w:themeColor="text1"/>
          <w:sz w:val="28"/>
          <w:szCs w:val="28"/>
          <w:lang w:val="uk-UA"/>
        </w:rPr>
        <w:t xml:space="preserve">, було встановлено поліпшення </w:t>
      </w:r>
      <w:r w:rsidR="00901F56" w:rsidRPr="005F46EB">
        <w:rPr>
          <w:rFonts w:eastAsia="Arial Unicode MS"/>
          <w:color w:val="000000" w:themeColor="text1"/>
          <w:sz w:val="28"/>
          <w:szCs w:val="28"/>
          <w:lang w:val="uk-UA"/>
        </w:rPr>
        <w:t>показників серцево-судинноїсистем</w:t>
      </w:r>
      <w:r w:rsidR="00901F56">
        <w:rPr>
          <w:rFonts w:eastAsia="Arial Unicode MS"/>
          <w:color w:val="000000" w:themeColor="text1"/>
          <w:sz w:val="28"/>
          <w:szCs w:val="28"/>
          <w:lang w:val="uk-UA"/>
        </w:rPr>
        <w:t>и та адаптивних можливостей.</w:t>
      </w:r>
    </w:p>
    <w:p w:rsidR="00B13572" w:rsidRPr="005F46EB" w:rsidRDefault="00B13572" w:rsidP="00B13572">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r w:rsidRPr="005F46EB">
        <w:rPr>
          <w:rFonts w:eastAsia="Arial Unicode MS"/>
          <w:color w:val="000000" w:themeColor="text1"/>
          <w:sz w:val="28"/>
          <w:szCs w:val="28"/>
          <w:lang w:val="uk-UA"/>
        </w:rPr>
        <w:t>Як видно з даних які наведенні в таблиці 3.</w:t>
      </w:r>
      <w:r w:rsidR="00AC70C2">
        <w:rPr>
          <w:rFonts w:eastAsia="Arial Unicode MS"/>
          <w:color w:val="000000" w:themeColor="text1"/>
          <w:sz w:val="28"/>
          <w:szCs w:val="28"/>
          <w:lang w:val="uk-UA"/>
        </w:rPr>
        <w:t>5</w:t>
      </w:r>
      <w:r w:rsidR="00901F56">
        <w:rPr>
          <w:rFonts w:eastAsia="Arial Unicode MS"/>
          <w:color w:val="000000" w:themeColor="text1"/>
          <w:sz w:val="28"/>
          <w:szCs w:val="28"/>
          <w:lang w:val="uk-UA"/>
        </w:rPr>
        <w:t>,можна</w:t>
      </w:r>
      <w:r w:rsidRPr="005F46EB">
        <w:rPr>
          <w:rFonts w:eastAsia="Arial Unicode MS"/>
          <w:color w:val="000000" w:themeColor="text1"/>
          <w:sz w:val="28"/>
          <w:szCs w:val="28"/>
          <w:lang w:val="uk-UA"/>
        </w:rPr>
        <w:t xml:space="preserve"> стверджувати</w:t>
      </w:r>
      <w:r w:rsidR="00901F56">
        <w:rPr>
          <w:rFonts w:eastAsia="Arial Unicode MS"/>
          <w:color w:val="000000" w:themeColor="text1"/>
          <w:sz w:val="28"/>
          <w:szCs w:val="28"/>
          <w:lang w:val="uk-UA"/>
        </w:rPr>
        <w:t>,</w:t>
      </w:r>
      <w:r w:rsidRPr="005F46EB">
        <w:rPr>
          <w:rFonts w:eastAsia="Arial Unicode MS"/>
          <w:color w:val="000000" w:themeColor="text1"/>
          <w:sz w:val="28"/>
          <w:szCs w:val="28"/>
          <w:lang w:val="uk-UA"/>
        </w:rPr>
        <w:t xml:space="preserve"> що показники </w:t>
      </w:r>
      <w:r w:rsidR="00901F56">
        <w:rPr>
          <w:rFonts w:eastAsia="Arial Unicode MS"/>
          <w:color w:val="000000" w:themeColor="text1"/>
          <w:sz w:val="28"/>
          <w:szCs w:val="28"/>
          <w:lang w:val="uk-UA"/>
        </w:rPr>
        <w:t>частоти серцевих скорочень (</w:t>
      </w:r>
      <w:r w:rsidRPr="005F46EB">
        <w:rPr>
          <w:rFonts w:eastAsia="Arial Unicode MS"/>
          <w:color w:val="000000" w:themeColor="text1"/>
          <w:sz w:val="28"/>
          <w:szCs w:val="28"/>
          <w:lang w:val="uk-UA"/>
        </w:rPr>
        <w:t>ЧСС</w:t>
      </w:r>
      <w:r w:rsidR="00901F56">
        <w:rPr>
          <w:rFonts w:eastAsia="Arial Unicode MS"/>
          <w:color w:val="000000" w:themeColor="text1"/>
          <w:sz w:val="28"/>
          <w:szCs w:val="28"/>
          <w:lang w:val="uk-UA"/>
        </w:rPr>
        <w:t>)</w:t>
      </w:r>
      <w:r w:rsidRPr="005F46EB">
        <w:rPr>
          <w:rFonts w:eastAsia="Arial Unicode MS"/>
          <w:color w:val="000000" w:themeColor="text1"/>
          <w:sz w:val="28"/>
          <w:szCs w:val="28"/>
          <w:lang w:val="uk-UA"/>
        </w:rPr>
        <w:t xml:space="preserve"> зменшилися на 2,25</w:t>
      </w:r>
      <w:r w:rsidR="00901F56">
        <w:rPr>
          <w:rFonts w:eastAsia="Arial Unicode MS"/>
          <w:color w:val="000000" w:themeColor="text1"/>
          <w:sz w:val="28"/>
          <w:szCs w:val="28"/>
          <w:lang w:val="uk-UA"/>
        </w:rPr>
        <w:t> </w:t>
      </w:r>
      <w:r w:rsidRPr="005F46EB">
        <w:rPr>
          <w:rFonts w:eastAsia="Arial Unicode MS"/>
          <w:color w:val="000000" w:themeColor="text1"/>
          <w:sz w:val="28"/>
          <w:szCs w:val="28"/>
          <w:lang w:val="uk-UA"/>
        </w:rPr>
        <w:t xml:space="preserve">%, </w:t>
      </w:r>
      <w:r w:rsidR="00901F56">
        <w:rPr>
          <w:rFonts w:eastAsia="Arial Unicode MS"/>
          <w:color w:val="000000" w:themeColor="text1"/>
          <w:sz w:val="28"/>
          <w:szCs w:val="28"/>
          <w:lang w:val="uk-UA"/>
        </w:rPr>
        <w:t>артеріального тиску пульсового (</w:t>
      </w:r>
      <w:r w:rsidRPr="005F46EB">
        <w:rPr>
          <w:rFonts w:eastAsia="Arial Unicode MS"/>
          <w:color w:val="000000" w:themeColor="text1"/>
          <w:sz w:val="28"/>
          <w:szCs w:val="28"/>
          <w:lang w:val="uk-UA"/>
        </w:rPr>
        <w:t>АТп</w:t>
      </w:r>
      <w:r w:rsidR="00901F56">
        <w:rPr>
          <w:rFonts w:eastAsia="Arial Unicode MS"/>
          <w:color w:val="000000" w:themeColor="text1"/>
          <w:sz w:val="28"/>
          <w:szCs w:val="28"/>
          <w:lang w:val="uk-UA"/>
        </w:rPr>
        <w:t>)</w:t>
      </w:r>
      <w:r w:rsidRPr="005F46EB">
        <w:rPr>
          <w:rFonts w:eastAsia="Arial Unicode MS"/>
          <w:color w:val="000000" w:themeColor="text1"/>
          <w:sz w:val="28"/>
          <w:szCs w:val="28"/>
          <w:lang w:val="uk-UA"/>
        </w:rPr>
        <w:t xml:space="preserve"> на 1</w:t>
      </w:r>
      <w:r w:rsidR="00901F56">
        <w:rPr>
          <w:rFonts w:eastAsia="Arial Unicode MS"/>
          <w:color w:val="000000" w:themeColor="text1"/>
          <w:sz w:val="28"/>
          <w:szCs w:val="28"/>
          <w:lang w:val="uk-UA"/>
        </w:rPr>
        <w:t>,</w:t>
      </w:r>
      <w:r w:rsidRPr="005F46EB">
        <w:rPr>
          <w:rFonts w:eastAsia="Arial Unicode MS"/>
          <w:color w:val="000000" w:themeColor="text1"/>
          <w:sz w:val="28"/>
          <w:szCs w:val="28"/>
          <w:lang w:val="uk-UA"/>
        </w:rPr>
        <w:t>12</w:t>
      </w:r>
      <w:r w:rsidR="00901F56">
        <w:rPr>
          <w:rFonts w:eastAsia="Arial Unicode MS"/>
          <w:color w:val="000000" w:themeColor="text1"/>
          <w:sz w:val="28"/>
          <w:szCs w:val="28"/>
          <w:lang w:val="uk-UA"/>
        </w:rPr>
        <w:t> </w:t>
      </w:r>
      <w:r w:rsidRPr="005F46EB">
        <w:rPr>
          <w:rFonts w:eastAsia="Arial Unicode MS"/>
          <w:color w:val="000000" w:themeColor="text1"/>
          <w:sz w:val="28"/>
          <w:szCs w:val="28"/>
          <w:lang w:val="uk-UA"/>
        </w:rPr>
        <w:t xml:space="preserve">%, </w:t>
      </w:r>
      <w:r w:rsidR="00901F56">
        <w:rPr>
          <w:rFonts w:eastAsia="Arial Unicode MS"/>
          <w:color w:val="000000" w:themeColor="text1"/>
          <w:sz w:val="28"/>
          <w:szCs w:val="28"/>
          <w:lang w:val="uk-UA"/>
        </w:rPr>
        <w:t>артеріального тиску середнього (</w:t>
      </w:r>
      <w:r w:rsidRPr="005F46EB">
        <w:rPr>
          <w:rFonts w:eastAsia="Arial Unicode MS"/>
          <w:color w:val="000000" w:themeColor="text1"/>
          <w:sz w:val="28"/>
          <w:szCs w:val="28"/>
          <w:lang w:val="uk-UA"/>
        </w:rPr>
        <w:t>АТс</w:t>
      </w:r>
      <w:r w:rsidR="00901F56">
        <w:rPr>
          <w:rFonts w:eastAsia="Arial Unicode MS"/>
          <w:color w:val="000000" w:themeColor="text1"/>
          <w:sz w:val="28"/>
          <w:szCs w:val="28"/>
          <w:lang w:val="uk-UA"/>
        </w:rPr>
        <w:t>)</w:t>
      </w:r>
      <w:r w:rsidRPr="005F46EB">
        <w:rPr>
          <w:rFonts w:eastAsia="Arial Unicode MS"/>
          <w:color w:val="000000" w:themeColor="text1"/>
          <w:sz w:val="28"/>
          <w:szCs w:val="28"/>
          <w:lang w:val="uk-UA"/>
        </w:rPr>
        <w:t xml:space="preserve"> на 3</w:t>
      </w:r>
      <w:r w:rsidR="00901F56">
        <w:rPr>
          <w:rFonts w:eastAsia="Arial Unicode MS"/>
          <w:color w:val="000000" w:themeColor="text1"/>
          <w:sz w:val="28"/>
          <w:szCs w:val="28"/>
          <w:lang w:val="uk-UA"/>
        </w:rPr>
        <w:t>,</w:t>
      </w:r>
      <w:r w:rsidRPr="005F46EB">
        <w:rPr>
          <w:rFonts w:eastAsia="Arial Unicode MS"/>
          <w:color w:val="000000" w:themeColor="text1"/>
          <w:sz w:val="28"/>
          <w:szCs w:val="28"/>
          <w:lang w:val="uk-UA"/>
        </w:rPr>
        <w:t>10</w:t>
      </w:r>
      <w:r w:rsidR="00901F56">
        <w:rPr>
          <w:rFonts w:eastAsia="Arial Unicode MS"/>
          <w:color w:val="000000" w:themeColor="text1"/>
          <w:sz w:val="28"/>
          <w:szCs w:val="28"/>
          <w:lang w:val="uk-UA"/>
        </w:rPr>
        <w:t> </w:t>
      </w:r>
      <w:r w:rsidRPr="005F46EB">
        <w:rPr>
          <w:rFonts w:eastAsia="Arial Unicode MS"/>
          <w:color w:val="000000" w:themeColor="text1"/>
          <w:sz w:val="28"/>
          <w:szCs w:val="28"/>
          <w:lang w:val="uk-UA"/>
        </w:rPr>
        <w:t xml:space="preserve">%, </w:t>
      </w:r>
      <w:r w:rsidR="00901F56">
        <w:rPr>
          <w:rFonts w:eastAsia="Arial Unicode MS"/>
          <w:color w:val="000000" w:themeColor="text1"/>
          <w:sz w:val="28"/>
          <w:szCs w:val="28"/>
          <w:lang w:val="uk-UA"/>
        </w:rPr>
        <w:t>індексу Робінсона (</w:t>
      </w:r>
      <w:r w:rsidRPr="005F46EB">
        <w:rPr>
          <w:rFonts w:eastAsia="Arial Unicode MS"/>
          <w:color w:val="000000" w:themeColor="text1"/>
          <w:sz w:val="28"/>
          <w:szCs w:val="28"/>
          <w:lang w:val="uk-UA"/>
        </w:rPr>
        <w:t>ІР</w:t>
      </w:r>
      <w:r w:rsidR="00901F56">
        <w:rPr>
          <w:rFonts w:eastAsia="Arial Unicode MS"/>
          <w:color w:val="000000" w:themeColor="text1"/>
          <w:sz w:val="28"/>
          <w:szCs w:val="28"/>
          <w:lang w:val="uk-UA"/>
        </w:rPr>
        <w:t>)</w:t>
      </w:r>
      <w:r w:rsidRPr="005F46EB">
        <w:rPr>
          <w:rFonts w:eastAsia="Arial Unicode MS"/>
          <w:color w:val="000000" w:themeColor="text1"/>
          <w:sz w:val="28"/>
          <w:szCs w:val="28"/>
          <w:lang w:val="uk-UA"/>
        </w:rPr>
        <w:t xml:space="preserve"> на 2,57</w:t>
      </w:r>
      <w:r w:rsidR="00901F56">
        <w:rPr>
          <w:rFonts w:eastAsia="Arial Unicode MS"/>
          <w:color w:val="000000" w:themeColor="text1"/>
          <w:sz w:val="28"/>
          <w:szCs w:val="28"/>
          <w:lang w:val="uk-UA"/>
        </w:rPr>
        <w:t> </w:t>
      </w:r>
      <w:r w:rsidRPr="005F46EB">
        <w:rPr>
          <w:rFonts w:eastAsia="Arial Unicode MS"/>
          <w:color w:val="000000" w:themeColor="text1"/>
          <w:sz w:val="28"/>
          <w:szCs w:val="28"/>
          <w:lang w:val="uk-UA"/>
        </w:rPr>
        <w:t xml:space="preserve">%, </w:t>
      </w:r>
      <w:r w:rsidR="00901F56">
        <w:rPr>
          <w:rFonts w:eastAsia="Arial Unicode MS"/>
          <w:color w:val="000000" w:themeColor="text1"/>
          <w:sz w:val="28"/>
          <w:szCs w:val="28"/>
          <w:lang w:val="uk-UA"/>
        </w:rPr>
        <w:t>коефіцієнту економічності кровообігу (</w:t>
      </w:r>
      <w:r w:rsidRPr="005F46EB">
        <w:rPr>
          <w:rFonts w:eastAsia="Arial Unicode MS"/>
          <w:color w:val="000000" w:themeColor="text1"/>
          <w:sz w:val="28"/>
          <w:szCs w:val="28"/>
          <w:lang w:val="uk-UA"/>
        </w:rPr>
        <w:t>КЕК</w:t>
      </w:r>
      <w:r w:rsidR="00901F56">
        <w:rPr>
          <w:rFonts w:eastAsia="Arial Unicode MS"/>
          <w:color w:val="000000" w:themeColor="text1"/>
          <w:sz w:val="28"/>
          <w:szCs w:val="28"/>
          <w:lang w:val="uk-UA"/>
        </w:rPr>
        <w:t>)</w:t>
      </w:r>
      <w:r w:rsidRPr="005F46EB">
        <w:rPr>
          <w:rFonts w:eastAsia="Arial Unicode MS"/>
          <w:color w:val="000000" w:themeColor="text1"/>
          <w:sz w:val="28"/>
          <w:szCs w:val="28"/>
          <w:lang w:val="uk-UA"/>
        </w:rPr>
        <w:t xml:space="preserve"> на 1,70</w:t>
      </w:r>
      <w:r w:rsidR="00901F56">
        <w:rPr>
          <w:rFonts w:eastAsia="Arial Unicode MS"/>
          <w:color w:val="000000" w:themeColor="text1"/>
          <w:sz w:val="28"/>
          <w:szCs w:val="28"/>
          <w:lang w:val="uk-UA"/>
        </w:rPr>
        <w:t> </w:t>
      </w:r>
      <w:r w:rsidRPr="005F46EB">
        <w:rPr>
          <w:rFonts w:eastAsia="Arial Unicode MS"/>
          <w:color w:val="000000" w:themeColor="text1"/>
          <w:sz w:val="28"/>
          <w:szCs w:val="28"/>
          <w:lang w:val="uk-UA"/>
        </w:rPr>
        <w:t xml:space="preserve">%, а показники </w:t>
      </w:r>
      <w:r w:rsidR="00901F56">
        <w:rPr>
          <w:rFonts w:eastAsia="Arial Unicode MS"/>
          <w:color w:val="000000" w:themeColor="text1"/>
          <w:sz w:val="28"/>
          <w:szCs w:val="28"/>
          <w:lang w:val="uk-UA"/>
        </w:rPr>
        <w:t>систолічного об’єму крові (</w:t>
      </w:r>
      <w:r w:rsidRPr="005F46EB">
        <w:rPr>
          <w:rFonts w:eastAsia="Arial Unicode MS"/>
          <w:color w:val="000000" w:themeColor="text1"/>
          <w:sz w:val="28"/>
          <w:szCs w:val="28"/>
          <w:lang w:val="uk-UA"/>
        </w:rPr>
        <w:t>СОК</w:t>
      </w:r>
      <w:r w:rsidR="00901F56">
        <w:rPr>
          <w:rFonts w:eastAsia="Arial Unicode MS"/>
          <w:color w:val="000000" w:themeColor="text1"/>
          <w:sz w:val="28"/>
          <w:szCs w:val="28"/>
          <w:lang w:val="uk-UA"/>
        </w:rPr>
        <w:t>)</w:t>
      </w:r>
      <w:r w:rsidRPr="005F46EB">
        <w:rPr>
          <w:rFonts w:eastAsia="Arial Unicode MS"/>
          <w:color w:val="000000" w:themeColor="text1"/>
          <w:sz w:val="28"/>
          <w:szCs w:val="28"/>
          <w:lang w:val="uk-UA"/>
        </w:rPr>
        <w:t xml:space="preserve"> на 2,51</w:t>
      </w:r>
      <w:r w:rsidR="00901F56">
        <w:rPr>
          <w:rFonts w:eastAsia="Arial Unicode MS"/>
          <w:color w:val="000000" w:themeColor="text1"/>
          <w:sz w:val="28"/>
          <w:szCs w:val="28"/>
          <w:lang w:val="uk-UA"/>
        </w:rPr>
        <w:t> </w:t>
      </w:r>
      <w:r w:rsidRPr="005F46EB">
        <w:rPr>
          <w:rFonts w:eastAsia="Arial Unicode MS"/>
          <w:color w:val="000000" w:themeColor="text1"/>
          <w:sz w:val="28"/>
          <w:szCs w:val="28"/>
          <w:lang w:val="uk-UA"/>
        </w:rPr>
        <w:t xml:space="preserve">% та </w:t>
      </w:r>
      <w:r w:rsidR="00901F56">
        <w:rPr>
          <w:rFonts w:eastAsia="Arial Unicode MS"/>
          <w:color w:val="000000" w:themeColor="text1"/>
          <w:sz w:val="28"/>
          <w:szCs w:val="28"/>
          <w:lang w:val="uk-UA"/>
        </w:rPr>
        <w:t>хвилинного об’єму крові (</w:t>
      </w:r>
      <w:r w:rsidRPr="005F46EB">
        <w:rPr>
          <w:rFonts w:eastAsia="Arial Unicode MS"/>
          <w:color w:val="000000" w:themeColor="text1"/>
          <w:sz w:val="28"/>
          <w:szCs w:val="28"/>
          <w:lang w:val="uk-UA"/>
        </w:rPr>
        <w:t>ХОК</w:t>
      </w:r>
      <w:r w:rsidR="00901F56">
        <w:rPr>
          <w:rFonts w:eastAsia="Arial Unicode MS"/>
          <w:color w:val="000000" w:themeColor="text1"/>
          <w:sz w:val="28"/>
          <w:szCs w:val="28"/>
          <w:lang w:val="uk-UA"/>
        </w:rPr>
        <w:t>)</w:t>
      </w:r>
      <w:r w:rsidRPr="005F46EB">
        <w:rPr>
          <w:rFonts w:eastAsia="Arial Unicode MS"/>
          <w:color w:val="000000" w:themeColor="text1"/>
          <w:sz w:val="28"/>
          <w:szCs w:val="28"/>
          <w:lang w:val="uk-UA"/>
        </w:rPr>
        <w:t xml:space="preserve"> на 9,08</w:t>
      </w:r>
      <w:r w:rsidR="00901F56">
        <w:rPr>
          <w:rFonts w:eastAsia="Arial Unicode MS"/>
          <w:color w:val="000000" w:themeColor="text1"/>
          <w:sz w:val="28"/>
          <w:szCs w:val="28"/>
          <w:lang w:val="uk-UA"/>
        </w:rPr>
        <w:t> </w:t>
      </w:r>
      <w:r w:rsidRPr="005F46EB">
        <w:rPr>
          <w:rFonts w:eastAsia="Arial Unicode MS"/>
          <w:color w:val="000000" w:themeColor="text1"/>
          <w:sz w:val="28"/>
          <w:szCs w:val="28"/>
          <w:lang w:val="uk-UA"/>
        </w:rPr>
        <w:t>% збільшилися,що є позитивним для цих показників</w:t>
      </w:r>
      <w:r w:rsidR="00672DA0">
        <w:rPr>
          <w:rFonts w:eastAsia="Arial Unicode MS"/>
          <w:color w:val="000000" w:themeColor="text1"/>
          <w:sz w:val="28"/>
          <w:szCs w:val="28"/>
          <w:lang w:val="uk-UA"/>
        </w:rPr>
        <w:t xml:space="preserve"> та вказує на покращення функціонального стану серцево-судинної системи зазначеної категорії хворих</w:t>
      </w:r>
      <w:r w:rsidR="00205301">
        <w:rPr>
          <w:rFonts w:eastAsia="Arial Unicode MS"/>
          <w:color w:val="000000" w:themeColor="text1"/>
          <w:sz w:val="28"/>
          <w:szCs w:val="28"/>
          <w:lang w:val="uk-UA"/>
        </w:rPr>
        <w:t xml:space="preserve"> та ефективність запропонованої програми кардіореабілітації</w:t>
      </w:r>
      <w:r w:rsidRPr="005F46EB">
        <w:rPr>
          <w:rFonts w:eastAsia="Arial Unicode MS"/>
          <w:color w:val="000000" w:themeColor="text1"/>
          <w:sz w:val="28"/>
          <w:szCs w:val="28"/>
          <w:lang w:val="uk-UA"/>
        </w:rPr>
        <w:t xml:space="preserve">. </w:t>
      </w:r>
    </w:p>
    <w:p w:rsidR="00A80EFB" w:rsidRPr="005F46EB" w:rsidRDefault="00FF09EE" w:rsidP="00727861">
      <w:pPr>
        <w:widowControl w:val="0"/>
        <w:tabs>
          <w:tab w:val="center" w:pos="4677"/>
          <w:tab w:val="left" w:pos="5760"/>
        </w:tabs>
        <w:spacing w:line="360" w:lineRule="auto"/>
        <w:jc w:val="right"/>
        <w:rPr>
          <w:rFonts w:eastAsia="Arial Unicode MS"/>
          <w:color w:val="000000" w:themeColor="text1"/>
          <w:sz w:val="28"/>
          <w:szCs w:val="28"/>
          <w:lang w:val="uk-UA"/>
        </w:rPr>
      </w:pPr>
      <w:r w:rsidRPr="005F46EB">
        <w:rPr>
          <w:rFonts w:eastAsia="Arial Unicode MS"/>
          <w:color w:val="000000" w:themeColor="text1"/>
          <w:sz w:val="28"/>
          <w:szCs w:val="28"/>
          <w:lang w:val="uk-UA"/>
        </w:rPr>
        <w:t>Таблиця 3.5</w:t>
      </w:r>
    </w:p>
    <w:p w:rsidR="00A80EFB" w:rsidRPr="005F46EB" w:rsidRDefault="003842BF" w:rsidP="00BA7F3E">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 xml:space="preserve">Показники функціонального стану </w:t>
      </w:r>
      <w:r w:rsidR="000144FD" w:rsidRPr="005F46EB">
        <w:rPr>
          <w:color w:val="000000" w:themeColor="text1"/>
          <w:sz w:val="28"/>
          <w:szCs w:val="28"/>
          <w:lang w:val="uk-UA"/>
        </w:rPr>
        <w:t>серцево-судинної</w:t>
      </w:r>
      <w:r w:rsidRPr="005F46EB">
        <w:rPr>
          <w:snapToGrid w:val="0"/>
          <w:color w:val="000000" w:themeColor="text1"/>
          <w:sz w:val="28"/>
          <w:szCs w:val="28"/>
          <w:lang w:val="uk-UA" w:eastAsia="uk-UA"/>
        </w:rPr>
        <w:t>системи</w:t>
      </w:r>
      <w:r w:rsidR="007E6B41">
        <w:rPr>
          <w:color w:val="000000" w:themeColor="text1"/>
          <w:sz w:val="28"/>
          <w:szCs w:val="28"/>
          <w:lang w:val="uk-UA"/>
        </w:rPr>
        <w:t>о</w:t>
      </w:r>
      <w:r w:rsidR="005C6191" w:rsidRPr="005F46EB">
        <w:rPr>
          <w:color w:val="000000" w:themeColor="text1"/>
          <w:sz w:val="28"/>
          <w:szCs w:val="28"/>
          <w:lang w:val="uk-UA"/>
        </w:rPr>
        <w:t>сновної</w:t>
      </w:r>
      <w:r w:rsidR="008524B8" w:rsidRPr="005F46EB">
        <w:rPr>
          <w:color w:val="000000" w:themeColor="text1"/>
          <w:sz w:val="28"/>
          <w:szCs w:val="28"/>
          <w:lang w:val="uk-UA"/>
        </w:rPr>
        <w:t xml:space="preserve"> групи</w:t>
      </w:r>
      <w:r w:rsidR="00A80EFB" w:rsidRPr="005F46EB">
        <w:rPr>
          <w:color w:val="000000" w:themeColor="text1"/>
          <w:sz w:val="28"/>
          <w:szCs w:val="28"/>
          <w:lang w:val="uk-UA"/>
        </w:rPr>
        <w:t xml:space="preserve"> до та після </w:t>
      </w:r>
      <w:r w:rsidR="006E3C7B">
        <w:rPr>
          <w:color w:val="000000" w:themeColor="text1"/>
          <w:sz w:val="28"/>
          <w:szCs w:val="28"/>
          <w:lang w:val="uk-UA"/>
        </w:rPr>
        <w:t>кардіо</w:t>
      </w:r>
      <w:r w:rsidR="00A80EFB" w:rsidRPr="005F46EB">
        <w:rPr>
          <w:color w:val="000000" w:themeColor="text1"/>
          <w:sz w:val="28"/>
          <w:szCs w:val="28"/>
          <w:lang w:val="uk-UA"/>
        </w:rPr>
        <w:t>реабілітації</w:t>
      </w:r>
      <w:r w:rsidR="008524B8" w:rsidRPr="005F46EB">
        <w:rPr>
          <w:color w:val="000000" w:themeColor="text1"/>
          <w:sz w:val="28"/>
          <w:szCs w:val="28"/>
          <w:lang w:val="uk-UA"/>
        </w:rPr>
        <w:t xml:space="preserve"> (М</w:t>
      </w:r>
      <w:r w:rsidR="008524B8" w:rsidRPr="005F46EB">
        <w:rPr>
          <w:color w:val="000000" w:themeColor="text1"/>
          <w:sz w:val="28"/>
          <w:szCs w:val="28"/>
        </w:rPr>
        <w:sym w:font="Symbol" w:char="00B1"/>
      </w:r>
      <w:r w:rsidR="008524B8" w:rsidRPr="005F46EB">
        <w:rPr>
          <w:color w:val="000000" w:themeColor="text1"/>
          <w:sz w:val="28"/>
          <w:szCs w:val="28"/>
          <w:lang w:val="uk-UA"/>
        </w:rPr>
        <w:t>m)</w:t>
      </w:r>
    </w:p>
    <w:tbl>
      <w:tblPr>
        <w:tblStyle w:val="a4"/>
        <w:tblW w:w="0" w:type="auto"/>
        <w:jc w:val="center"/>
        <w:tblLook w:val="04A0"/>
      </w:tblPr>
      <w:tblGrid>
        <w:gridCol w:w="2962"/>
        <w:gridCol w:w="2401"/>
        <w:gridCol w:w="2268"/>
        <w:gridCol w:w="1675"/>
      </w:tblGrid>
      <w:tr w:rsidR="00C76F65" w:rsidRPr="005F46EB" w:rsidTr="00DD2EA2">
        <w:trPr>
          <w:trHeight w:val="567"/>
          <w:jc w:val="center"/>
        </w:trPr>
        <w:tc>
          <w:tcPr>
            <w:tcW w:w="2962" w:type="dxa"/>
            <w:vAlign w:val="center"/>
          </w:tcPr>
          <w:p w:rsidR="00A80EFB" w:rsidRPr="005F46EB" w:rsidRDefault="00A80EFB" w:rsidP="00D84A41">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Показник</w:t>
            </w:r>
          </w:p>
        </w:tc>
        <w:tc>
          <w:tcPr>
            <w:tcW w:w="2401" w:type="dxa"/>
            <w:vAlign w:val="center"/>
          </w:tcPr>
          <w:p w:rsidR="00E5249B" w:rsidRDefault="00A80EFB" w:rsidP="00D84A41">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До</w:t>
            </w:r>
          </w:p>
          <w:p w:rsidR="00A80EFB" w:rsidRPr="005F46EB" w:rsidRDefault="00A80EFB" w:rsidP="00D84A41">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реабілітації</w:t>
            </w:r>
          </w:p>
        </w:tc>
        <w:tc>
          <w:tcPr>
            <w:tcW w:w="2268" w:type="dxa"/>
            <w:vAlign w:val="center"/>
          </w:tcPr>
          <w:p w:rsidR="00A80EFB" w:rsidRPr="005F46EB" w:rsidRDefault="00A80EFB" w:rsidP="00D84A41">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Після реабілітації</w:t>
            </w:r>
          </w:p>
        </w:tc>
        <w:tc>
          <w:tcPr>
            <w:tcW w:w="1675" w:type="dxa"/>
            <w:vAlign w:val="center"/>
          </w:tcPr>
          <w:p w:rsidR="00A80EFB" w:rsidRPr="005F46EB" w:rsidRDefault="00A80EFB" w:rsidP="00D84A41">
            <w:pPr>
              <w:tabs>
                <w:tab w:val="left" w:pos="6495"/>
              </w:tabs>
              <w:spacing w:line="360" w:lineRule="auto"/>
              <w:jc w:val="center"/>
              <w:rPr>
                <w:color w:val="000000" w:themeColor="text1"/>
                <w:sz w:val="28"/>
                <w:szCs w:val="28"/>
                <w:lang w:val="uk-UA"/>
              </w:rPr>
            </w:pPr>
            <w:r w:rsidRPr="005F46EB">
              <w:rPr>
                <w:color w:val="000000" w:themeColor="text1"/>
                <w:sz w:val="28"/>
                <w:szCs w:val="28"/>
                <w:lang w:val="en-US"/>
              </w:rPr>
              <w:t>t</w:t>
            </w:r>
          </w:p>
        </w:tc>
      </w:tr>
      <w:tr w:rsidR="00C76F65" w:rsidRPr="005F46EB" w:rsidTr="00DD2EA2">
        <w:trPr>
          <w:trHeight w:val="567"/>
          <w:jc w:val="center"/>
        </w:trPr>
        <w:tc>
          <w:tcPr>
            <w:tcW w:w="2962" w:type="dxa"/>
          </w:tcPr>
          <w:p w:rsidR="00A80EFB" w:rsidRPr="005F46EB" w:rsidRDefault="00A80EFB"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ЧСС</w:t>
            </w:r>
            <w:r w:rsidR="00DA1CE5" w:rsidRPr="005F46EB">
              <w:rPr>
                <w:color w:val="000000" w:themeColor="text1"/>
                <w:sz w:val="28"/>
                <w:szCs w:val="28"/>
                <w:lang w:val="uk-UA"/>
              </w:rPr>
              <w:t xml:space="preserve"> уд/хв</w:t>
            </w:r>
          </w:p>
        </w:tc>
        <w:tc>
          <w:tcPr>
            <w:tcW w:w="2401" w:type="dxa"/>
          </w:tcPr>
          <w:p w:rsidR="00A80EFB" w:rsidRPr="005F46EB" w:rsidRDefault="00A80EFB"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77</w:t>
            </w:r>
            <w:r w:rsidR="00DA1CE5" w:rsidRPr="005F46EB">
              <w:rPr>
                <w:color w:val="000000" w:themeColor="text1"/>
                <w:sz w:val="28"/>
                <w:szCs w:val="28"/>
                <w:lang w:val="uk-UA"/>
              </w:rPr>
              <w:t>,30</w:t>
            </w:r>
            <w:r w:rsidRPr="005F46EB">
              <w:rPr>
                <w:color w:val="000000" w:themeColor="text1"/>
                <w:sz w:val="28"/>
                <w:szCs w:val="28"/>
              </w:rPr>
              <w:sym w:font="Symbol" w:char="00B1"/>
            </w:r>
            <w:r w:rsidR="00DA1CE5" w:rsidRPr="005F46EB">
              <w:rPr>
                <w:color w:val="000000" w:themeColor="text1"/>
                <w:sz w:val="28"/>
                <w:szCs w:val="28"/>
                <w:lang w:val="uk-UA"/>
              </w:rPr>
              <w:t>8,</w:t>
            </w:r>
            <w:r w:rsidRPr="005F46EB">
              <w:rPr>
                <w:color w:val="000000" w:themeColor="text1"/>
                <w:sz w:val="28"/>
                <w:szCs w:val="28"/>
                <w:lang w:val="uk-UA"/>
              </w:rPr>
              <w:t>11</w:t>
            </w:r>
          </w:p>
        </w:tc>
        <w:tc>
          <w:tcPr>
            <w:tcW w:w="2268" w:type="dxa"/>
          </w:tcPr>
          <w:p w:rsidR="00A80EFB" w:rsidRPr="005F46EB" w:rsidRDefault="00A80EFB"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68</w:t>
            </w:r>
            <w:r w:rsidR="00DA1CE5" w:rsidRPr="005F46EB">
              <w:rPr>
                <w:color w:val="000000" w:themeColor="text1"/>
                <w:sz w:val="28"/>
                <w:szCs w:val="28"/>
                <w:lang w:val="uk-UA"/>
              </w:rPr>
              <w:t>,25</w:t>
            </w:r>
            <w:r w:rsidRPr="005F46EB">
              <w:rPr>
                <w:color w:val="000000" w:themeColor="text1"/>
                <w:sz w:val="28"/>
                <w:szCs w:val="28"/>
              </w:rPr>
              <w:sym w:font="Symbol" w:char="00B1"/>
            </w:r>
            <w:r w:rsidR="00DA1CE5" w:rsidRPr="005F46EB">
              <w:rPr>
                <w:color w:val="000000" w:themeColor="text1"/>
                <w:sz w:val="28"/>
                <w:szCs w:val="28"/>
              </w:rPr>
              <w:t>0</w:t>
            </w:r>
            <w:r w:rsidR="00DA1CE5" w:rsidRPr="005F46EB">
              <w:rPr>
                <w:color w:val="000000" w:themeColor="text1"/>
                <w:sz w:val="28"/>
                <w:szCs w:val="28"/>
                <w:lang w:val="uk-UA"/>
              </w:rPr>
              <w:t>,</w:t>
            </w:r>
            <w:r w:rsidRPr="005F46EB">
              <w:rPr>
                <w:color w:val="000000" w:themeColor="text1"/>
                <w:sz w:val="28"/>
                <w:szCs w:val="28"/>
              </w:rPr>
              <w:t>3</w:t>
            </w:r>
            <w:r w:rsidRPr="005F46EB">
              <w:rPr>
                <w:color w:val="000000" w:themeColor="text1"/>
                <w:sz w:val="28"/>
                <w:szCs w:val="28"/>
                <w:lang w:val="uk-UA"/>
              </w:rPr>
              <w:t>2</w:t>
            </w:r>
          </w:p>
        </w:tc>
        <w:tc>
          <w:tcPr>
            <w:tcW w:w="1675" w:type="dxa"/>
          </w:tcPr>
          <w:p w:rsidR="00A80EFB" w:rsidRPr="005F46EB" w:rsidRDefault="00DA1CE5"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2,</w:t>
            </w:r>
            <w:r w:rsidR="00A80EFB" w:rsidRPr="005F46EB">
              <w:rPr>
                <w:color w:val="000000" w:themeColor="text1"/>
                <w:sz w:val="28"/>
                <w:szCs w:val="28"/>
                <w:lang w:val="uk-UA"/>
              </w:rPr>
              <w:t>90</w:t>
            </w:r>
          </w:p>
        </w:tc>
      </w:tr>
      <w:tr w:rsidR="00C76F65" w:rsidRPr="005F46EB" w:rsidTr="00DD2EA2">
        <w:trPr>
          <w:trHeight w:val="567"/>
          <w:jc w:val="center"/>
        </w:trPr>
        <w:tc>
          <w:tcPr>
            <w:tcW w:w="2962" w:type="dxa"/>
          </w:tcPr>
          <w:p w:rsidR="00A80EFB" w:rsidRPr="005F46EB" w:rsidRDefault="00A80EFB"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АТп</w:t>
            </w:r>
            <w:r w:rsidR="00DA1CE5" w:rsidRPr="005F46EB">
              <w:rPr>
                <w:color w:val="000000" w:themeColor="text1"/>
                <w:sz w:val="28"/>
                <w:szCs w:val="28"/>
                <w:lang w:val="uk-UA"/>
              </w:rPr>
              <w:t xml:space="preserve"> мм.рт.ст</w:t>
            </w:r>
          </w:p>
        </w:tc>
        <w:tc>
          <w:tcPr>
            <w:tcW w:w="2401" w:type="dxa"/>
          </w:tcPr>
          <w:p w:rsidR="00A80EFB" w:rsidRPr="005F46EB" w:rsidRDefault="00DA1CE5"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55,</w:t>
            </w:r>
            <w:r w:rsidR="00A80EFB" w:rsidRPr="005F46EB">
              <w:rPr>
                <w:color w:val="000000" w:themeColor="text1"/>
                <w:sz w:val="28"/>
                <w:szCs w:val="28"/>
                <w:lang w:val="uk-UA"/>
              </w:rPr>
              <w:t>75</w:t>
            </w:r>
            <w:r w:rsidR="00A80EFB" w:rsidRPr="005F46EB">
              <w:rPr>
                <w:color w:val="000000" w:themeColor="text1"/>
                <w:sz w:val="28"/>
                <w:szCs w:val="28"/>
              </w:rPr>
              <w:sym w:font="Symbol" w:char="00B1"/>
            </w:r>
            <w:r w:rsidRPr="005F46EB">
              <w:rPr>
                <w:color w:val="000000" w:themeColor="text1"/>
                <w:sz w:val="28"/>
                <w:szCs w:val="28"/>
                <w:lang w:val="uk-UA"/>
              </w:rPr>
              <w:t>6,</w:t>
            </w:r>
            <w:r w:rsidR="00A80EFB" w:rsidRPr="005F46EB">
              <w:rPr>
                <w:color w:val="000000" w:themeColor="text1"/>
                <w:sz w:val="28"/>
                <w:szCs w:val="28"/>
                <w:lang w:val="uk-UA"/>
              </w:rPr>
              <w:t>49</w:t>
            </w:r>
          </w:p>
        </w:tc>
        <w:tc>
          <w:tcPr>
            <w:tcW w:w="2268" w:type="dxa"/>
          </w:tcPr>
          <w:p w:rsidR="00A80EFB" w:rsidRPr="005F46EB" w:rsidRDefault="00DA1CE5"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48,</w:t>
            </w:r>
            <w:r w:rsidR="00A80EFB" w:rsidRPr="005F46EB">
              <w:rPr>
                <w:color w:val="000000" w:themeColor="text1"/>
                <w:sz w:val="28"/>
                <w:szCs w:val="28"/>
                <w:lang w:val="uk-UA"/>
              </w:rPr>
              <w:t>30</w:t>
            </w:r>
            <w:r w:rsidR="00A80EFB" w:rsidRPr="005F46EB">
              <w:rPr>
                <w:color w:val="000000" w:themeColor="text1"/>
                <w:sz w:val="28"/>
                <w:szCs w:val="28"/>
              </w:rPr>
              <w:sym w:font="Symbol" w:char="00B1"/>
            </w:r>
            <w:r w:rsidRPr="005F46EB">
              <w:rPr>
                <w:color w:val="000000" w:themeColor="text1"/>
                <w:sz w:val="28"/>
                <w:szCs w:val="28"/>
                <w:lang w:val="uk-UA"/>
              </w:rPr>
              <w:t>1,</w:t>
            </w:r>
            <w:r w:rsidR="00A80EFB" w:rsidRPr="005F46EB">
              <w:rPr>
                <w:color w:val="000000" w:themeColor="text1"/>
                <w:sz w:val="28"/>
                <w:szCs w:val="28"/>
                <w:lang w:val="uk-UA"/>
              </w:rPr>
              <w:t>64</w:t>
            </w:r>
          </w:p>
        </w:tc>
        <w:tc>
          <w:tcPr>
            <w:tcW w:w="1675" w:type="dxa"/>
          </w:tcPr>
          <w:p w:rsidR="00A80EFB" w:rsidRPr="005F46EB" w:rsidRDefault="00DA1CE5"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2,</w:t>
            </w:r>
            <w:r w:rsidR="00A80EFB" w:rsidRPr="005F46EB">
              <w:rPr>
                <w:color w:val="000000" w:themeColor="text1"/>
                <w:sz w:val="28"/>
                <w:szCs w:val="28"/>
                <w:lang w:val="uk-UA"/>
              </w:rPr>
              <w:t>85</w:t>
            </w:r>
          </w:p>
        </w:tc>
      </w:tr>
      <w:tr w:rsidR="00C76F65" w:rsidRPr="005F46EB" w:rsidTr="00DD2EA2">
        <w:trPr>
          <w:trHeight w:val="567"/>
          <w:jc w:val="center"/>
        </w:trPr>
        <w:tc>
          <w:tcPr>
            <w:tcW w:w="2962" w:type="dxa"/>
          </w:tcPr>
          <w:p w:rsidR="00A80EFB" w:rsidRPr="005F46EB" w:rsidRDefault="00A80EFB"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АТс</w:t>
            </w:r>
            <w:r w:rsidR="00DA1CE5" w:rsidRPr="005F46EB">
              <w:rPr>
                <w:color w:val="000000" w:themeColor="text1"/>
                <w:sz w:val="28"/>
                <w:szCs w:val="28"/>
                <w:lang w:val="uk-UA"/>
              </w:rPr>
              <w:t xml:space="preserve"> мм.рт.ст</w:t>
            </w:r>
          </w:p>
        </w:tc>
        <w:tc>
          <w:tcPr>
            <w:tcW w:w="2401" w:type="dxa"/>
          </w:tcPr>
          <w:p w:rsidR="00A80EFB" w:rsidRPr="005F46EB" w:rsidRDefault="00DA1CE5"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155,</w:t>
            </w:r>
            <w:r w:rsidR="00A80EFB" w:rsidRPr="005F46EB">
              <w:rPr>
                <w:color w:val="000000" w:themeColor="text1"/>
                <w:sz w:val="28"/>
                <w:szCs w:val="28"/>
                <w:lang w:val="uk-UA"/>
              </w:rPr>
              <w:t>25</w:t>
            </w:r>
            <w:r w:rsidR="00A80EFB" w:rsidRPr="005F46EB">
              <w:rPr>
                <w:color w:val="000000" w:themeColor="text1"/>
                <w:sz w:val="28"/>
                <w:szCs w:val="28"/>
              </w:rPr>
              <w:sym w:font="Symbol" w:char="00B1"/>
            </w:r>
            <w:r w:rsidRPr="005F46EB">
              <w:rPr>
                <w:color w:val="000000" w:themeColor="text1"/>
                <w:sz w:val="28"/>
                <w:szCs w:val="28"/>
                <w:lang w:val="uk-UA"/>
              </w:rPr>
              <w:t>17,</w:t>
            </w:r>
            <w:r w:rsidR="00A80EFB" w:rsidRPr="005F46EB">
              <w:rPr>
                <w:color w:val="000000" w:themeColor="text1"/>
                <w:sz w:val="28"/>
                <w:szCs w:val="28"/>
                <w:lang w:val="uk-UA"/>
              </w:rPr>
              <w:t>74</w:t>
            </w:r>
          </w:p>
        </w:tc>
        <w:tc>
          <w:tcPr>
            <w:tcW w:w="2268" w:type="dxa"/>
          </w:tcPr>
          <w:p w:rsidR="00A80EFB" w:rsidRPr="005F46EB" w:rsidRDefault="00DA1CE5"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145,</w:t>
            </w:r>
            <w:r w:rsidR="00A80EFB" w:rsidRPr="005F46EB">
              <w:rPr>
                <w:color w:val="000000" w:themeColor="text1"/>
                <w:sz w:val="28"/>
                <w:szCs w:val="28"/>
                <w:lang w:val="uk-UA"/>
              </w:rPr>
              <w:t>30</w:t>
            </w:r>
            <w:r w:rsidR="00A80EFB" w:rsidRPr="005F46EB">
              <w:rPr>
                <w:color w:val="000000" w:themeColor="text1"/>
                <w:sz w:val="28"/>
                <w:szCs w:val="28"/>
              </w:rPr>
              <w:sym w:font="Symbol" w:char="00B1"/>
            </w:r>
            <w:r w:rsidRPr="005F46EB">
              <w:rPr>
                <w:color w:val="000000" w:themeColor="text1"/>
                <w:sz w:val="28"/>
                <w:szCs w:val="28"/>
                <w:lang w:val="uk-UA"/>
              </w:rPr>
              <w:t>6,</w:t>
            </w:r>
            <w:r w:rsidR="00A80EFB" w:rsidRPr="005F46EB">
              <w:rPr>
                <w:color w:val="000000" w:themeColor="text1"/>
                <w:sz w:val="28"/>
                <w:szCs w:val="28"/>
                <w:lang w:val="uk-UA"/>
              </w:rPr>
              <w:t>49</w:t>
            </w:r>
          </w:p>
        </w:tc>
        <w:tc>
          <w:tcPr>
            <w:tcW w:w="1675" w:type="dxa"/>
          </w:tcPr>
          <w:p w:rsidR="00A80EFB" w:rsidRPr="005F46EB" w:rsidRDefault="00DA1CE5"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4,</w:t>
            </w:r>
            <w:r w:rsidR="00A80EFB" w:rsidRPr="005F46EB">
              <w:rPr>
                <w:color w:val="000000" w:themeColor="text1"/>
                <w:sz w:val="28"/>
                <w:szCs w:val="28"/>
                <w:lang w:val="uk-UA"/>
              </w:rPr>
              <w:t>04</w:t>
            </w:r>
          </w:p>
        </w:tc>
      </w:tr>
      <w:tr w:rsidR="00C76F65" w:rsidRPr="005F46EB" w:rsidTr="00DD2EA2">
        <w:trPr>
          <w:trHeight w:val="567"/>
          <w:jc w:val="center"/>
        </w:trPr>
        <w:tc>
          <w:tcPr>
            <w:tcW w:w="2962" w:type="dxa"/>
          </w:tcPr>
          <w:p w:rsidR="00A80EFB" w:rsidRPr="005F46EB" w:rsidRDefault="00A80EFB"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ІР</w:t>
            </w:r>
            <w:r w:rsidR="00853462" w:rsidRPr="005F46EB">
              <w:rPr>
                <w:color w:val="000000" w:themeColor="text1"/>
                <w:sz w:val="28"/>
                <w:szCs w:val="28"/>
                <w:lang w:val="uk-UA"/>
              </w:rPr>
              <w:t xml:space="preserve"> у.о</w:t>
            </w:r>
          </w:p>
        </w:tc>
        <w:tc>
          <w:tcPr>
            <w:tcW w:w="2401" w:type="dxa"/>
          </w:tcPr>
          <w:p w:rsidR="00A80EFB" w:rsidRPr="005F46EB" w:rsidRDefault="00A80EFB"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98</w:t>
            </w:r>
            <w:r w:rsidR="00DA1CE5" w:rsidRPr="005F46EB">
              <w:rPr>
                <w:color w:val="000000" w:themeColor="text1"/>
                <w:sz w:val="28"/>
                <w:szCs w:val="28"/>
                <w:lang w:val="uk-UA"/>
              </w:rPr>
              <w:t>,34</w:t>
            </w:r>
            <w:r w:rsidRPr="005F46EB">
              <w:rPr>
                <w:color w:val="000000" w:themeColor="text1"/>
                <w:sz w:val="28"/>
                <w:szCs w:val="28"/>
              </w:rPr>
              <w:sym w:font="Symbol" w:char="00B1"/>
            </w:r>
            <w:r w:rsidR="00DA1CE5" w:rsidRPr="005F46EB">
              <w:rPr>
                <w:color w:val="000000" w:themeColor="text1"/>
                <w:sz w:val="28"/>
                <w:szCs w:val="28"/>
              </w:rPr>
              <w:t>13</w:t>
            </w:r>
            <w:r w:rsidR="00DA1CE5" w:rsidRPr="005F46EB">
              <w:rPr>
                <w:color w:val="000000" w:themeColor="text1"/>
                <w:sz w:val="28"/>
                <w:szCs w:val="28"/>
                <w:lang w:val="uk-UA"/>
              </w:rPr>
              <w:t>,</w:t>
            </w:r>
            <w:r w:rsidRPr="005F46EB">
              <w:rPr>
                <w:color w:val="000000" w:themeColor="text1"/>
                <w:sz w:val="28"/>
                <w:szCs w:val="28"/>
              </w:rPr>
              <w:t>6</w:t>
            </w:r>
          </w:p>
        </w:tc>
        <w:tc>
          <w:tcPr>
            <w:tcW w:w="2268" w:type="dxa"/>
          </w:tcPr>
          <w:p w:rsidR="00A80EFB" w:rsidRPr="005F46EB" w:rsidRDefault="00A80EFB"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87</w:t>
            </w:r>
            <w:r w:rsidR="00DA1CE5" w:rsidRPr="005F46EB">
              <w:rPr>
                <w:color w:val="000000" w:themeColor="text1"/>
                <w:sz w:val="28"/>
                <w:szCs w:val="28"/>
                <w:lang w:val="uk-UA"/>
              </w:rPr>
              <w:t>,25</w:t>
            </w:r>
            <w:r w:rsidRPr="005F46EB">
              <w:rPr>
                <w:color w:val="000000" w:themeColor="text1"/>
                <w:sz w:val="28"/>
                <w:szCs w:val="28"/>
              </w:rPr>
              <w:sym w:font="Symbol" w:char="00B1"/>
            </w:r>
            <w:r w:rsidR="00DA1CE5" w:rsidRPr="005F46EB">
              <w:rPr>
                <w:color w:val="000000" w:themeColor="text1"/>
                <w:sz w:val="28"/>
                <w:szCs w:val="28"/>
                <w:lang w:val="uk-UA"/>
              </w:rPr>
              <w:t>5,</w:t>
            </w:r>
            <w:r w:rsidRPr="005F46EB">
              <w:rPr>
                <w:color w:val="000000" w:themeColor="text1"/>
                <w:sz w:val="28"/>
                <w:szCs w:val="28"/>
                <w:lang w:val="uk-UA"/>
              </w:rPr>
              <w:t>84</w:t>
            </w:r>
          </w:p>
        </w:tc>
        <w:tc>
          <w:tcPr>
            <w:tcW w:w="1675" w:type="dxa"/>
          </w:tcPr>
          <w:p w:rsidR="00A80EFB" w:rsidRPr="005F46EB" w:rsidRDefault="00DA1CE5"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4,</w:t>
            </w:r>
            <w:r w:rsidR="00A80EFB" w:rsidRPr="005F46EB">
              <w:rPr>
                <w:color w:val="000000" w:themeColor="text1"/>
                <w:sz w:val="28"/>
                <w:szCs w:val="28"/>
                <w:lang w:val="uk-UA"/>
              </w:rPr>
              <w:t>41</w:t>
            </w:r>
          </w:p>
        </w:tc>
      </w:tr>
      <w:tr w:rsidR="00C76F65" w:rsidRPr="005F46EB" w:rsidTr="00DD2EA2">
        <w:trPr>
          <w:trHeight w:val="567"/>
          <w:jc w:val="center"/>
        </w:trPr>
        <w:tc>
          <w:tcPr>
            <w:tcW w:w="2962" w:type="dxa"/>
          </w:tcPr>
          <w:p w:rsidR="00A80EFB" w:rsidRPr="005F46EB" w:rsidRDefault="00A80EFB"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КЕК</w:t>
            </w:r>
            <w:r w:rsidR="00853462" w:rsidRPr="005F46EB">
              <w:rPr>
                <w:color w:val="000000" w:themeColor="text1"/>
                <w:sz w:val="28"/>
                <w:szCs w:val="28"/>
                <w:lang w:val="uk-UA"/>
              </w:rPr>
              <w:t xml:space="preserve"> у.о</w:t>
            </w:r>
          </w:p>
        </w:tc>
        <w:tc>
          <w:tcPr>
            <w:tcW w:w="2401" w:type="dxa"/>
          </w:tcPr>
          <w:p w:rsidR="00A80EFB" w:rsidRPr="005F46EB" w:rsidRDefault="00A80EFB"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3507</w:t>
            </w:r>
            <w:r w:rsidR="00DA1CE5" w:rsidRPr="005F46EB">
              <w:rPr>
                <w:color w:val="000000" w:themeColor="text1"/>
                <w:sz w:val="28"/>
                <w:szCs w:val="28"/>
                <w:lang w:val="uk-UA"/>
              </w:rPr>
              <w:t>,10</w:t>
            </w:r>
            <w:r w:rsidRPr="005F46EB">
              <w:rPr>
                <w:color w:val="000000" w:themeColor="text1"/>
                <w:sz w:val="28"/>
                <w:szCs w:val="28"/>
              </w:rPr>
              <w:sym w:font="Symbol" w:char="00B1"/>
            </w:r>
            <w:r w:rsidRPr="005F46EB">
              <w:rPr>
                <w:color w:val="000000" w:themeColor="text1"/>
                <w:sz w:val="28"/>
                <w:szCs w:val="28"/>
              </w:rPr>
              <w:t>909</w:t>
            </w:r>
            <w:r w:rsidR="00B206F3">
              <w:rPr>
                <w:color w:val="000000" w:themeColor="text1"/>
                <w:sz w:val="28"/>
                <w:szCs w:val="28"/>
                <w:lang w:val="uk-UA"/>
              </w:rPr>
              <w:t>,</w:t>
            </w:r>
            <w:r w:rsidR="00DA1CE5" w:rsidRPr="005F46EB">
              <w:rPr>
                <w:color w:val="000000" w:themeColor="text1"/>
                <w:sz w:val="28"/>
                <w:szCs w:val="28"/>
                <w:lang w:val="uk-UA"/>
              </w:rPr>
              <w:t>07</w:t>
            </w:r>
          </w:p>
        </w:tc>
        <w:tc>
          <w:tcPr>
            <w:tcW w:w="2268" w:type="dxa"/>
          </w:tcPr>
          <w:p w:rsidR="00A80EFB" w:rsidRPr="005F46EB" w:rsidRDefault="00A80EFB"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2870</w:t>
            </w:r>
            <w:r w:rsidR="00DA1CE5" w:rsidRPr="005F46EB">
              <w:rPr>
                <w:color w:val="000000" w:themeColor="text1"/>
                <w:sz w:val="28"/>
                <w:szCs w:val="28"/>
                <w:lang w:val="uk-UA"/>
              </w:rPr>
              <w:t>,08</w:t>
            </w:r>
            <w:r w:rsidRPr="005F46EB">
              <w:rPr>
                <w:color w:val="000000" w:themeColor="text1"/>
                <w:sz w:val="28"/>
                <w:szCs w:val="28"/>
              </w:rPr>
              <w:sym w:font="Symbol" w:char="00B1"/>
            </w:r>
            <w:r w:rsidR="00DA1CE5" w:rsidRPr="005F46EB">
              <w:rPr>
                <w:color w:val="000000" w:themeColor="text1"/>
                <w:sz w:val="28"/>
                <w:szCs w:val="28"/>
                <w:lang w:val="uk-UA"/>
              </w:rPr>
              <w:t>504,</w:t>
            </w:r>
            <w:r w:rsidRPr="005F46EB">
              <w:rPr>
                <w:color w:val="000000" w:themeColor="text1"/>
                <w:sz w:val="28"/>
                <w:szCs w:val="28"/>
                <w:lang w:val="uk-UA"/>
              </w:rPr>
              <w:t>4</w:t>
            </w:r>
          </w:p>
        </w:tc>
        <w:tc>
          <w:tcPr>
            <w:tcW w:w="1675" w:type="dxa"/>
          </w:tcPr>
          <w:p w:rsidR="00A80EFB" w:rsidRPr="005F46EB" w:rsidRDefault="00DA1CE5"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37,</w:t>
            </w:r>
            <w:r w:rsidR="00A80EFB" w:rsidRPr="005F46EB">
              <w:rPr>
                <w:color w:val="000000" w:themeColor="text1"/>
                <w:sz w:val="28"/>
                <w:szCs w:val="28"/>
                <w:lang w:val="uk-UA"/>
              </w:rPr>
              <w:t>58</w:t>
            </w:r>
          </w:p>
        </w:tc>
      </w:tr>
      <w:tr w:rsidR="00C76F65" w:rsidRPr="005F46EB" w:rsidTr="00DD2EA2">
        <w:trPr>
          <w:trHeight w:val="567"/>
          <w:jc w:val="center"/>
        </w:trPr>
        <w:tc>
          <w:tcPr>
            <w:tcW w:w="2962" w:type="dxa"/>
          </w:tcPr>
          <w:p w:rsidR="00A80EFB" w:rsidRPr="005F46EB" w:rsidRDefault="00A80EFB"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СОК</w:t>
            </w:r>
            <w:r w:rsidR="00853462" w:rsidRPr="005F46EB">
              <w:rPr>
                <w:color w:val="000000" w:themeColor="text1"/>
                <w:sz w:val="28"/>
                <w:szCs w:val="28"/>
                <w:lang w:val="uk-UA"/>
              </w:rPr>
              <w:t xml:space="preserve"> мл</w:t>
            </w:r>
          </w:p>
        </w:tc>
        <w:tc>
          <w:tcPr>
            <w:tcW w:w="2401" w:type="dxa"/>
          </w:tcPr>
          <w:p w:rsidR="00A80EFB" w:rsidRPr="005F46EB" w:rsidRDefault="00DA1CE5"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31</w:t>
            </w:r>
            <w:r w:rsidR="00B206F3">
              <w:rPr>
                <w:color w:val="000000" w:themeColor="text1"/>
                <w:sz w:val="28"/>
                <w:szCs w:val="28"/>
                <w:lang w:val="uk-UA"/>
              </w:rPr>
              <w:t>,</w:t>
            </w:r>
            <w:r w:rsidR="00A80EFB" w:rsidRPr="005F46EB">
              <w:rPr>
                <w:color w:val="000000" w:themeColor="text1"/>
                <w:sz w:val="28"/>
                <w:szCs w:val="28"/>
                <w:lang w:val="uk-UA"/>
              </w:rPr>
              <w:t>030</w:t>
            </w:r>
            <w:r w:rsidR="00A80EFB" w:rsidRPr="005F46EB">
              <w:rPr>
                <w:color w:val="000000" w:themeColor="text1"/>
                <w:sz w:val="28"/>
                <w:szCs w:val="28"/>
              </w:rPr>
              <w:sym w:font="Symbol" w:char="00B1"/>
            </w:r>
            <w:r w:rsidR="00A80EFB" w:rsidRPr="005F46EB">
              <w:rPr>
                <w:color w:val="000000" w:themeColor="text1"/>
                <w:sz w:val="28"/>
                <w:szCs w:val="28"/>
              </w:rPr>
              <w:t>39</w:t>
            </w:r>
            <w:r w:rsidR="00B206F3">
              <w:rPr>
                <w:color w:val="000000" w:themeColor="text1"/>
                <w:sz w:val="28"/>
                <w:szCs w:val="28"/>
              </w:rPr>
              <w:t>,</w:t>
            </w:r>
            <w:r w:rsidR="00A80EFB" w:rsidRPr="005F46EB">
              <w:rPr>
                <w:color w:val="000000" w:themeColor="text1"/>
                <w:sz w:val="28"/>
                <w:szCs w:val="28"/>
              </w:rPr>
              <w:t>61</w:t>
            </w:r>
          </w:p>
        </w:tc>
        <w:tc>
          <w:tcPr>
            <w:tcW w:w="2268" w:type="dxa"/>
          </w:tcPr>
          <w:p w:rsidR="00A80EFB" w:rsidRPr="005F46EB" w:rsidRDefault="00DA1CE5"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34,</w:t>
            </w:r>
            <w:r w:rsidR="00A80EFB" w:rsidRPr="005F46EB">
              <w:rPr>
                <w:color w:val="000000" w:themeColor="text1"/>
                <w:sz w:val="28"/>
                <w:szCs w:val="28"/>
                <w:lang w:val="uk-UA"/>
              </w:rPr>
              <w:t>099</w:t>
            </w:r>
            <w:r w:rsidR="00A80EFB" w:rsidRPr="005F46EB">
              <w:rPr>
                <w:color w:val="000000" w:themeColor="text1"/>
                <w:sz w:val="28"/>
                <w:szCs w:val="28"/>
              </w:rPr>
              <w:sym w:font="Symbol" w:char="00B1"/>
            </w:r>
            <w:r w:rsidRPr="005F46EB">
              <w:rPr>
                <w:color w:val="000000" w:themeColor="text1"/>
                <w:sz w:val="28"/>
                <w:szCs w:val="28"/>
                <w:lang w:val="uk-UA"/>
              </w:rPr>
              <w:t>42,</w:t>
            </w:r>
            <w:r w:rsidR="00A80EFB" w:rsidRPr="005F46EB">
              <w:rPr>
                <w:color w:val="000000" w:themeColor="text1"/>
                <w:sz w:val="28"/>
                <w:szCs w:val="28"/>
                <w:lang w:val="uk-UA"/>
              </w:rPr>
              <w:t>08</w:t>
            </w:r>
          </w:p>
        </w:tc>
        <w:tc>
          <w:tcPr>
            <w:tcW w:w="1675" w:type="dxa"/>
          </w:tcPr>
          <w:p w:rsidR="00A80EFB" w:rsidRPr="005F46EB" w:rsidRDefault="00DA1CE5"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9,</w:t>
            </w:r>
            <w:r w:rsidR="00A80EFB" w:rsidRPr="005F46EB">
              <w:rPr>
                <w:color w:val="000000" w:themeColor="text1"/>
                <w:sz w:val="28"/>
                <w:szCs w:val="28"/>
                <w:lang w:val="uk-UA"/>
              </w:rPr>
              <w:t>04</w:t>
            </w:r>
          </w:p>
        </w:tc>
      </w:tr>
      <w:tr w:rsidR="00C76F65" w:rsidRPr="005F46EB" w:rsidTr="00DD2EA2">
        <w:trPr>
          <w:trHeight w:val="567"/>
          <w:jc w:val="center"/>
        </w:trPr>
        <w:tc>
          <w:tcPr>
            <w:tcW w:w="2962" w:type="dxa"/>
          </w:tcPr>
          <w:p w:rsidR="00A80EFB" w:rsidRPr="005F46EB" w:rsidRDefault="00A80EFB"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ХОК</w:t>
            </w:r>
            <w:r w:rsidR="00853462" w:rsidRPr="005F46EB">
              <w:rPr>
                <w:color w:val="000000" w:themeColor="text1"/>
                <w:sz w:val="28"/>
                <w:szCs w:val="28"/>
                <w:lang w:val="uk-UA"/>
              </w:rPr>
              <w:t xml:space="preserve"> л/хв</w:t>
            </w:r>
          </w:p>
        </w:tc>
        <w:tc>
          <w:tcPr>
            <w:tcW w:w="2401" w:type="dxa"/>
          </w:tcPr>
          <w:p w:rsidR="00A80EFB" w:rsidRPr="005F46EB" w:rsidRDefault="00A80EFB"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2230</w:t>
            </w:r>
            <w:r w:rsidR="00DA1CE5" w:rsidRPr="005F46EB">
              <w:rPr>
                <w:color w:val="000000" w:themeColor="text1"/>
                <w:sz w:val="28"/>
                <w:szCs w:val="28"/>
                <w:lang w:val="uk-UA"/>
              </w:rPr>
              <w:t>,13</w:t>
            </w:r>
            <w:r w:rsidRPr="005F46EB">
              <w:rPr>
                <w:color w:val="000000" w:themeColor="text1"/>
                <w:sz w:val="28"/>
                <w:szCs w:val="28"/>
              </w:rPr>
              <w:sym w:font="Symbol" w:char="00B1"/>
            </w:r>
            <w:r w:rsidRPr="005F46EB">
              <w:rPr>
                <w:color w:val="000000" w:themeColor="text1"/>
                <w:sz w:val="28"/>
                <w:szCs w:val="28"/>
              </w:rPr>
              <w:t>4</w:t>
            </w:r>
            <w:r w:rsidR="00DA1CE5" w:rsidRPr="005F46EB">
              <w:rPr>
                <w:color w:val="000000" w:themeColor="text1"/>
                <w:sz w:val="28"/>
                <w:szCs w:val="28"/>
                <w:lang w:val="uk-UA"/>
              </w:rPr>
              <w:t>9</w:t>
            </w:r>
            <w:r w:rsidRPr="005F46EB">
              <w:rPr>
                <w:color w:val="000000" w:themeColor="text1"/>
                <w:sz w:val="28"/>
                <w:szCs w:val="28"/>
              </w:rPr>
              <w:t>7</w:t>
            </w:r>
            <w:r w:rsidR="00B206F3">
              <w:rPr>
                <w:color w:val="000000" w:themeColor="text1"/>
                <w:sz w:val="28"/>
                <w:szCs w:val="28"/>
              </w:rPr>
              <w:t>,</w:t>
            </w:r>
            <w:r w:rsidRPr="005F46EB">
              <w:rPr>
                <w:color w:val="000000" w:themeColor="text1"/>
                <w:sz w:val="28"/>
                <w:szCs w:val="28"/>
              </w:rPr>
              <w:t>51</w:t>
            </w:r>
          </w:p>
        </w:tc>
        <w:tc>
          <w:tcPr>
            <w:tcW w:w="2268" w:type="dxa"/>
          </w:tcPr>
          <w:p w:rsidR="00A80EFB" w:rsidRPr="005F46EB" w:rsidRDefault="00A80EFB"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2806</w:t>
            </w:r>
            <w:r w:rsidR="00DA1CE5" w:rsidRPr="005F46EB">
              <w:rPr>
                <w:color w:val="000000" w:themeColor="text1"/>
                <w:sz w:val="28"/>
                <w:szCs w:val="28"/>
                <w:lang w:val="uk-UA"/>
              </w:rPr>
              <w:t>,27</w:t>
            </w:r>
            <w:r w:rsidRPr="005F46EB">
              <w:rPr>
                <w:color w:val="000000" w:themeColor="text1"/>
                <w:sz w:val="28"/>
                <w:szCs w:val="28"/>
              </w:rPr>
              <w:sym w:font="Symbol" w:char="00B1"/>
            </w:r>
            <w:r w:rsidR="00DA1CE5" w:rsidRPr="005F46EB">
              <w:rPr>
                <w:color w:val="000000" w:themeColor="text1"/>
                <w:sz w:val="28"/>
                <w:szCs w:val="28"/>
                <w:lang w:val="uk-UA"/>
              </w:rPr>
              <w:t>505,</w:t>
            </w:r>
            <w:r w:rsidRPr="005F46EB">
              <w:rPr>
                <w:color w:val="000000" w:themeColor="text1"/>
                <w:sz w:val="28"/>
                <w:szCs w:val="28"/>
                <w:lang w:val="uk-UA"/>
              </w:rPr>
              <w:t>04</w:t>
            </w:r>
          </w:p>
        </w:tc>
        <w:tc>
          <w:tcPr>
            <w:tcW w:w="1675" w:type="dxa"/>
          </w:tcPr>
          <w:p w:rsidR="00A80EFB" w:rsidRPr="005F46EB" w:rsidRDefault="00DA1CE5" w:rsidP="00FE41E7">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30,</w:t>
            </w:r>
            <w:r w:rsidR="00A80EFB" w:rsidRPr="005F46EB">
              <w:rPr>
                <w:color w:val="000000" w:themeColor="text1"/>
                <w:sz w:val="28"/>
                <w:szCs w:val="28"/>
                <w:lang w:val="uk-UA"/>
              </w:rPr>
              <w:t>70</w:t>
            </w:r>
          </w:p>
        </w:tc>
      </w:tr>
    </w:tbl>
    <w:p w:rsidR="00681077" w:rsidRDefault="00681077" w:rsidP="00AC70C2">
      <w:pPr>
        <w:spacing w:line="360" w:lineRule="auto"/>
        <w:ind w:firstLine="709"/>
        <w:jc w:val="both"/>
        <w:rPr>
          <w:rFonts w:eastAsia="Arial Unicode MS"/>
          <w:color w:val="000000" w:themeColor="text1"/>
          <w:sz w:val="28"/>
          <w:szCs w:val="28"/>
          <w:lang w:val="uk-UA"/>
        </w:rPr>
      </w:pPr>
    </w:p>
    <w:p w:rsidR="00AC70C2" w:rsidRDefault="00AC70C2" w:rsidP="00AC70C2">
      <w:pPr>
        <w:spacing w:line="360" w:lineRule="auto"/>
        <w:ind w:firstLine="709"/>
        <w:jc w:val="both"/>
        <w:rPr>
          <w:color w:val="000000" w:themeColor="text1"/>
          <w:sz w:val="28"/>
          <w:szCs w:val="28"/>
          <w:lang w:val="uk-UA"/>
        </w:rPr>
      </w:pPr>
      <w:r w:rsidRPr="00ED7B52">
        <w:rPr>
          <w:rFonts w:eastAsia="Arial Unicode MS"/>
          <w:color w:val="000000" w:themeColor="text1"/>
          <w:sz w:val="28"/>
          <w:szCs w:val="28"/>
          <w:lang w:val="uk-UA"/>
        </w:rPr>
        <w:t xml:space="preserve">Графічне зображення </w:t>
      </w:r>
      <w:r>
        <w:rPr>
          <w:rFonts w:eastAsia="Arial Unicode MS"/>
          <w:color w:val="000000" w:themeColor="text1"/>
          <w:sz w:val="28"/>
          <w:szCs w:val="28"/>
          <w:lang w:val="uk-UA"/>
        </w:rPr>
        <w:t xml:space="preserve">зміни </w:t>
      </w:r>
      <w:r>
        <w:rPr>
          <w:color w:val="000000" w:themeColor="text1"/>
          <w:sz w:val="28"/>
          <w:szCs w:val="28"/>
          <w:lang w:val="uk-UA"/>
        </w:rPr>
        <w:t>п</w:t>
      </w:r>
      <w:r w:rsidRPr="005F46EB">
        <w:rPr>
          <w:color w:val="000000" w:themeColor="text1"/>
          <w:sz w:val="28"/>
          <w:szCs w:val="28"/>
          <w:lang w:val="uk-UA"/>
        </w:rPr>
        <w:t>оказник</w:t>
      </w:r>
      <w:r>
        <w:rPr>
          <w:color w:val="000000" w:themeColor="text1"/>
          <w:sz w:val="28"/>
          <w:szCs w:val="28"/>
          <w:lang w:val="uk-UA"/>
        </w:rPr>
        <w:t>ів</w:t>
      </w:r>
      <w:r w:rsidRPr="005F46EB">
        <w:rPr>
          <w:color w:val="000000" w:themeColor="text1"/>
          <w:sz w:val="28"/>
          <w:szCs w:val="28"/>
          <w:lang w:val="uk-UA"/>
        </w:rPr>
        <w:t xml:space="preserve"> функціонального стану серцево-</w:t>
      </w:r>
      <w:r w:rsidRPr="005F46EB">
        <w:rPr>
          <w:snapToGrid w:val="0"/>
          <w:color w:val="000000" w:themeColor="text1"/>
          <w:sz w:val="28"/>
          <w:szCs w:val="28"/>
          <w:lang w:val="uk-UA" w:eastAsia="uk-UA"/>
        </w:rPr>
        <w:t>судинної системи</w:t>
      </w:r>
      <w:r>
        <w:rPr>
          <w:color w:val="000000" w:themeColor="text1"/>
          <w:sz w:val="28"/>
          <w:szCs w:val="28"/>
          <w:lang w:val="uk-UA"/>
        </w:rPr>
        <w:t xml:space="preserve">(ЧСС, уд/хв; АТп, мм рт.ст.; АТс, мм рт.ст.; СОК, мл; ХОК, </w:t>
      </w:r>
      <w:r>
        <w:rPr>
          <w:color w:val="000000" w:themeColor="text1"/>
          <w:sz w:val="28"/>
          <w:szCs w:val="28"/>
          <w:lang w:val="uk-UA"/>
        </w:rPr>
        <w:lastRenderedPageBreak/>
        <w:t xml:space="preserve">л/м; ІР, у.о.; КЕК, у.о.) </w:t>
      </w:r>
      <w:r w:rsidRPr="005F46EB">
        <w:rPr>
          <w:color w:val="000000" w:themeColor="text1"/>
          <w:sz w:val="28"/>
          <w:szCs w:val="28"/>
          <w:lang w:val="uk-UA"/>
        </w:rPr>
        <w:t xml:space="preserve">представників </w:t>
      </w:r>
      <w:r>
        <w:rPr>
          <w:color w:val="000000" w:themeColor="text1"/>
          <w:sz w:val="28"/>
          <w:szCs w:val="28"/>
          <w:lang w:val="uk-UA"/>
        </w:rPr>
        <w:t>основ</w:t>
      </w:r>
      <w:r w:rsidRPr="005F46EB">
        <w:rPr>
          <w:color w:val="000000" w:themeColor="text1"/>
          <w:sz w:val="28"/>
          <w:szCs w:val="28"/>
          <w:lang w:val="uk-UA"/>
        </w:rPr>
        <w:t>ної групи</w:t>
      </w:r>
      <w:r>
        <w:rPr>
          <w:color w:val="000000" w:themeColor="text1"/>
          <w:sz w:val="28"/>
          <w:szCs w:val="28"/>
          <w:lang w:val="uk-UA"/>
        </w:rPr>
        <w:t xml:space="preserve"> післяпроведення кардіо</w:t>
      </w:r>
      <w:r w:rsidRPr="005F46EB">
        <w:rPr>
          <w:color w:val="000000" w:themeColor="text1"/>
          <w:sz w:val="28"/>
          <w:szCs w:val="28"/>
          <w:lang w:val="uk-UA"/>
        </w:rPr>
        <w:t xml:space="preserve">реабілітації </w:t>
      </w:r>
      <w:r>
        <w:rPr>
          <w:color w:val="000000" w:themeColor="text1"/>
          <w:sz w:val="28"/>
          <w:szCs w:val="28"/>
          <w:lang w:val="uk-UA"/>
        </w:rPr>
        <w:t>представлено на рис. 3.3.</w:t>
      </w:r>
    </w:p>
    <w:p w:rsidR="00453569" w:rsidRPr="005F46EB" w:rsidRDefault="00453569" w:rsidP="00F86094">
      <w:pPr>
        <w:widowControl w:val="0"/>
        <w:tabs>
          <w:tab w:val="center" w:pos="4677"/>
          <w:tab w:val="left" w:pos="5760"/>
        </w:tabs>
        <w:spacing w:line="360" w:lineRule="auto"/>
        <w:rPr>
          <w:color w:val="000000" w:themeColor="text1"/>
          <w:sz w:val="28"/>
          <w:szCs w:val="28"/>
          <w:lang w:val="uk-UA"/>
        </w:rPr>
      </w:pPr>
    </w:p>
    <w:p w:rsidR="00A80EFB" w:rsidRDefault="00F86094" w:rsidP="008024C9">
      <w:pPr>
        <w:widowControl w:val="0"/>
        <w:tabs>
          <w:tab w:val="center" w:pos="4677"/>
          <w:tab w:val="left" w:pos="5760"/>
        </w:tabs>
        <w:spacing w:line="360" w:lineRule="auto"/>
        <w:jc w:val="both"/>
        <w:rPr>
          <w:rFonts w:eastAsia="Arial Unicode MS"/>
          <w:color w:val="000000" w:themeColor="text1"/>
          <w:sz w:val="28"/>
          <w:szCs w:val="28"/>
          <w:lang w:val="uk-UA"/>
        </w:rPr>
      </w:pPr>
      <w:r w:rsidRPr="005F46EB">
        <w:rPr>
          <w:rFonts w:eastAsia="Arial Unicode MS"/>
          <w:noProof/>
          <w:color w:val="000000" w:themeColor="text1"/>
          <w:sz w:val="28"/>
          <w:szCs w:val="28"/>
        </w:rPr>
        <w:drawing>
          <wp:inline distT="0" distB="0" distL="0" distR="0">
            <wp:extent cx="5924550" cy="3390900"/>
            <wp:effectExtent l="19050" t="0" r="1905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1173C" w:rsidRPr="00813163" w:rsidRDefault="0011173C" w:rsidP="0011173C">
      <w:pPr>
        <w:widowControl w:val="0"/>
        <w:tabs>
          <w:tab w:val="center" w:pos="4677"/>
          <w:tab w:val="left" w:pos="5760"/>
        </w:tabs>
        <w:spacing w:line="360" w:lineRule="auto"/>
        <w:jc w:val="both"/>
        <w:rPr>
          <w:rFonts w:eastAsia="Arial Unicode MS"/>
          <w:color w:val="000000" w:themeColor="text1"/>
          <w:sz w:val="28"/>
          <w:szCs w:val="28"/>
          <w:lang w:val="uk-UA"/>
        </w:rPr>
      </w:pPr>
      <w:r w:rsidRPr="005F46EB">
        <w:rPr>
          <w:rFonts w:eastAsia="Arial Unicode MS"/>
          <w:color w:val="000000" w:themeColor="text1"/>
          <w:sz w:val="28"/>
          <w:szCs w:val="28"/>
          <w:lang w:val="uk-UA"/>
        </w:rPr>
        <w:t>Рис</w:t>
      </w:r>
      <w:r>
        <w:rPr>
          <w:rFonts w:eastAsia="Arial Unicode MS"/>
          <w:color w:val="000000" w:themeColor="text1"/>
          <w:sz w:val="28"/>
          <w:szCs w:val="28"/>
          <w:lang w:val="uk-UA"/>
        </w:rPr>
        <w:t>.</w:t>
      </w:r>
      <w:r w:rsidRPr="005F46EB">
        <w:rPr>
          <w:rFonts w:eastAsia="Arial Unicode MS"/>
          <w:color w:val="000000" w:themeColor="text1"/>
          <w:sz w:val="28"/>
          <w:szCs w:val="28"/>
          <w:lang w:val="uk-UA"/>
        </w:rPr>
        <w:t xml:space="preserve"> 3.</w:t>
      </w:r>
      <w:r>
        <w:rPr>
          <w:rFonts w:eastAsia="Arial Unicode MS"/>
          <w:color w:val="000000" w:themeColor="text1"/>
          <w:sz w:val="28"/>
          <w:szCs w:val="28"/>
          <w:lang w:val="uk-UA"/>
        </w:rPr>
        <w:t xml:space="preserve">3 </w:t>
      </w:r>
      <w:r>
        <w:rPr>
          <w:rFonts w:eastAsia="Arial Unicode MS"/>
          <w:color w:val="000000" w:themeColor="text1"/>
          <w:sz w:val="28"/>
          <w:szCs w:val="28"/>
        </w:rPr>
        <w:t xml:space="preserve">Графічне зображення </w:t>
      </w:r>
      <w:r>
        <w:rPr>
          <w:color w:val="000000" w:themeColor="text1"/>
          <w:sz w:val="28"/>
          <w:szCs w:val="28"/>
          <w:lang w:val="uk-UA"/>
        </w:rPr>
        <w:t>п</w:t>
      </w:r>
      <w:r w:rsidRPr="005F46EB">
        <w:rPr>
          <w:color w:val="000000" w:themeColor="text1"/>
          <w:sz w:val="28"/>
          <w:szCs w:val="28"/>
          <w:lang w:val="uk-UA"/>
        </w:rPr>
        <w:t>оказник</w:t>
      </w:r>
      <w:r>
        <w:rPr>
          <w:color w:val="000000" w:themeColor="text1"/>
          <w:sz w:val="28"/>
          <w:szCs w:val="28"/>
          <w:lang w:val="uk-UA"/>
        </w:rPr>
        <w:t>ів</w:t>
      </w:r>
      <w:r w:rsidRPr="005F46EB">
        <w:rPr>
          <w:color w:val="000000" w:themeColor="text1"/>
          <w:sz w:val="28"/>
          <w:szCs w:val="28"/>
          <w:lang w:val="uk-UA"/>
        </w:rPr>
        <w:t xml:space="preserve"> функціонального стану серцево-</w:t>
      </w:r>
      <w:r w:rsidRPr="005F46EB">
        <w:rPr>
          <w:snapToGrid w:val="0"/>
          <w:color w:val="000000" w:themeColor="text1"/>
          <w:sz w:val="28"/>
          <w:szCs w:val="28"/>
          <w:lang w:val="uk-UA" w:eastAsia="uk-UA"/>
        </w:rPr>
        <w:t>судинної системи</w:t>
      </w:r>
      <w:r w:rsidRPr="005F46EB">
        <w:rPr>
          <w:color w:val="000000" w:themeColor="text1"/>
          <w:sz w:val="28"/>
          <w:szCs w:val="28"/>
          <w:lang w:val="uk-UA"/>
        </w:rPr>
        <w:t xml:space="preserve"> представників </w:t>
      </w:r>
      <w:r>
        <w:rPr>
          <w:color w:val="000000" w:themeColor="text1"/>
          <w:sz w:val="28"/>
          <w:szCs w:val="28"/>
          <w:lang w:val="uk-UA"/>
        </w:rPr>
        <w:t>основ</w:t>
      </w:r>
      <w:r w:rsidRPr="005F46EB">
        <w:rPr>
          <w:color w:val="000000" w:themeColor="text1"/>
          <w:sz w:val="28"/>
          <w:szCs w:val="28"/>
          <w:lang w:val="uk-UA"/>
        </w:rPr>
        <w:t>ної групи</w:t>
      </w:r>
      <w:r>
        <w:rPr>
          <w:color w:val="000000" w:themeColor="text1"/>
          <w:sz w:val="28"/>
          <w:szCs w:val="28"/>
          <w:lang w:val="uk-UA"/>
        </w:rPr>
        <w:t xml:space="preserve"> післяпроведення кардіо</w:t>
      </w:r>
      <w:r w:rsidRPr="005F46EB">
        <w:rPr>
          <w:color w:val="000000" w:themeColor="text1"/>
          <w:sz w:val="28"/>
          <w:szCs w:val="28"/>
          <w:lang w:val="uk-UA"/>
        </w:rPr>
        <w:t>реабілітації</w:t>
      </w:r>
    </w:p>
    <w:p w:rsidR="0011173C" w:rsidRPr="005F46EB" w:rsidRDefault="0011173C" w:rsidP="008024C9">
      <w:pPr>
        <w:widowControl w:val="0"/>
        <w:tabs>
          <w:tab w:val="center" w:pos="4677"/>
          <w:tab w:val="left" w:pos="5760"/>
        </w:tabs>
        <w:spacing w:line="360" w:lineRule="auto"/>
        <w:jc w:val="both"/>
        <w:rPr>
          <w:rFonts w:eastAsia="Arial Unicode MS"/>
          <w:color w:val="000000" w:themeColor="text1"/>
          <w:sz w:val="28"/>
          <w:szCs w:val="28"/>
          <w:lang w:val="uk-UA"/>
        </w:rPr>
      </w:pPr>
    </w:p>
    <w:p w:rsidR="0020696B" w:rsidRPr="005F46EB" w:rsidRDefault="00785823" w:rsidP="00785823">
      <w:pPr>
        <w:spacing w:line="360" w:lineRule="auto"/>
        <w:ind w:firstLine="709"/>
        <w:jc w:val="both"/>
        <w:rPr>
          <w:color w:val="000000" w:themeColor="text1"/>
          <w:sz w:val="28"/>
          <w:szCs w:val="28"/>
          <w:lang w:val="uk-UA"/>
        </w:rPr>
      </w:pPr>
      <w:r>
        <w:rPr>
          <w:color w:val="000000" w:themeColor="text1"/>
          <w:sz w:val="28"/>
          <w:szCs w:val="28"/>
          <w:lang w:val="uk-UA"/>
        </w:rPr>
        <w:t>Зміна адаптаційних можливостей системи кровообігу представник</w:t>
      </w:r>
      <w:r w:rsidR="00B24655">
        <w:rPr>
          <w:color w:val="000000" w:themeColor="text1"/>
          <w:sz w:val="28"/>
          <w:szCs w:val="28"/>
          <w:lang w:val="uk-UA"/>
        </w:rPr>
        <w:t>і</w:t>
      </w:r>
      <w:r>
        <w:rPr>
          <w:color w:val="000000" w:themeColor="text1"/>
          <w:sz w:val="28"/>
          <w:szCs w:val="28"/>
          <w:lang w:val="uk-UA"/>
        </w:rPr>
        <w:t xml:space="preserve">в основної групи представлено в таблиці 3.6. </w:t>
      </w:r>
      <w:r w:rsidRPr="005F46EB">
        <w:rPr>
          <w:color w:val="000000" w:themeColor="text1"/>
          <w:sz w:val="28"/>
          <w:szCs w:val="28"/>
          <w:lang w:val="uk-UA"/>
        </w:rPr>
        <w:t xml:space="preserve">Як </w:t>
      </w:r>
      <w:r>
        <w:rPr>
          <w:color w:val="000000" w:themeColor="text1"/>
          <w:sz w:val="28"/>
          <w:szCs w:val="28"/>
          <w:lang w:val="uk-UA"/>
        </w:rPr>
        <w:t>видно зпредставлених в </w:t>
      </w:r>
      <w:r w:rsidRPr="005F46EB">
        <w:rPr>
          <w:color w:val="000000" w:themeColor="text1"/>
          <w:sz w:val="28"/>
          <w:szCs w:val="28"/>
          <w:lang w:val="uk-UA"/>
        </w:rPr>
        <w:t>таблиці дан</w:t>
      </w:r>
      <w:r>
        <w:rPr>
          <w:color w:val="000000" w:themeColor="text1"/>
          <w:sz w:val="28"/>
          <w:szCs w:val="28"/>
          <w:lang w:val="uk-UA"/>
        </w:rPr>
        <w:t>ихпоказник</w:t>
      </w:r>
      <w:r w:rsidRPr="005F46EB">
        <w:rPr>
          <w:color w:val="000000" w:themeColor="text1"/>
          <w:sz w:val="28"/>
          <w:szCs w:val="28"/>
          <w:lang w:val="uk-UA"/>
        </w:rPr>
        <w:t xml:space="preserve"> адаптаційного потенціалу серцево-судинноїсистеми </w:t>
      </w:r>
      <w:r>
        <w:rPr>
          <w:color w:val="000000" w:themeColor="text1"/>
          <w:sz w:val="28"/>
          <w:szCs w:val="28"/>
          <w:lang w:val="uk-UA"/>
        </w:rPr>
        <w:t>осіб зрілого віку після інфаркту міокарда поліпшився</w:t>
      </w:r>
      <w:r w:rsidR="0095333E">
        <w:rPr>
          <w:color w:val="000000" w:themeColor="text1"/>
          <w:sz w:val="28"/>
          <w:szCs w:val="28"/>
          <w:lang w:val="uk-UA"/>
        </w:rPr>
        <w:t>,</w:t>
      </w:r>
      <w:r>
        <w:rPr>
          <w:color w:val="000000" w:themeColor="text1"/>
          <w:sz w:val="28"/>
          <w:szCs w:val="28"/>
          <w:lang w:val="uk-UA"/>
        </w:rPr>
        <w:t xml:space="preserve"> на що вказує </w:t>
      </w:r>
      <w:r w:rsidRPr="005F46EB">
        <w:rPr>
          <w:color w:val="000000" w:themeColor="text1"/>
          <w:sz w:val="28"/>
          <w:szCs w:val="28"/>
          <w:lang w:val="uk-UA"/>
        </w:rPr>
        <w:t>зменш</w:t>
      </w:r>
      <w:r>
        <w:rPr>
          <w:color w:val="000000" w:themeColor="text1"/>
          <w:sz w:val="28"/>
          <w:szCs w:val="28"/>
          <w:lang w:val="uk-UA"/>
        </w:rPr>
        <w:t>ення</w:t>
      </w:r>
      <w:r w:rsidR="0095333E">
        <w:rPr>
          <w:color w:val="000000" w:themeColor="text1"/>
          <w:sz w:val="28"/>
          <w:szCs w:val="28"/>
          <w:lang w:val="uk-UA"/>
        </w:rPr>
        <w:t xml:space="preserve">АП на </w:t>
      </w:r>
      <w:r w:rsidRPr="005F46EB">
        <w:rPr>
          <w:color w:val="000000" w:themeColor="text1"/>
          <w:sz w:val="28"/>
          <w:szCs w:val="28"/>
          <w:lang w:val="uk-UA"/>
        </w:rPr>
        <w:t>2,82</w:t>
      </w:r>
      <w:r>
        <w:rPr>
          <w:color w:val="000000" w:themeColor="text1"/>
          <w:sz w:val="28"/>
          <w:szCs w:val="28"/>
          <w:lang w:val="uk-UA"/>
        </w:rPr>
        <w:t> </w:t>
      </w:r>
      <w:r w:rsidRPr="005F46EB">
        <w:rPr>
          <w:color w:val="000000" w:themeColor="text1"/>
          <w:sz w:val="28"/>
          <w:szCs w:val="28"/>
          <w:lang w:val="uk-UA"/>
        </w:rPr>
        <w:t xml:space="preserve">%, що </w:t>
      </w:r>
      <w:r>
        <w:rPr>
          <w:color w:val="000000" w:themeColor="text1"/>
          <w:sz w:val="28"/>
          <w:szCs w:val="28"/>
          <w:lang w:val="uk-UA"/>
        </w:rPr>
        <w:t>свідчитьпро</w:t>
      </w:r>
      <w:r w:rsidRPr="005F46EB">
        <w:rPr>
          <w:color w:val="000000" w:themeColor="text1"/>
          <w:sz w:val="28"/>
          <w:szCs w:val="28"/>
          <w:lang w:val="uk-UA"/>
        </w:rPr>
        <w:t xml:space="preserve"> позитивну динаміку</w:t>
      </w:r>
      <w:r>
        <w:rPr>
          <w:color w:val="000000" w:themeColor="text1"/>
          <w:sz w:val="28"/>
          <w:szCs w:val="28"/>
          <w:lang w:val="uk-UA"/>
        </w:rPr>
        <w:t>. Можна зробити висновок, що застосування дозованого навантаження на велоергометрі та дозована хода за</w:t>
      </w:r>
      <w:r w:rsidR="00BC5D7A">
        <w:rPr>
          <w:color w:val="000000" w:themeColor="text1"/>
          <w:sz w:val="28"/>
          <w:szCs w:val="28"/>
          <w:lang w:val="uk-UA"/>
        </w:rPr>
        <w:t xml:space="preserve"> спеціальною методикою в програмі кардіореабілітації сприяє поліпшенню функціонального стану серцево-судинної системи та адаптивних можливостей хворих.</w:t>
      </w:r>
    </w:p>
    <w:p w:rsidR="00681077" w:rsidRPr="00C04501" w:rsidRDefault="00681077" w:rsidP="00681077">
      <w:pPr>
        <w:spacing w:line="360" w:lineRule="auto"/>
        <w:ind w:firstLine="709"/>
        <w:jc w:val="both"/>
        <w:rPr>
          <w:color w:val="000000" w:themeColor="text1"/>
          <w:sz w:val="28"/>
          <w:szCs w:val="28"/>
          <w:lang w:val="uk-UA"/>
        </w:rPr>
      </w:pPr>
      <w:r>
        <w:rPr>
          <w:color w:val="000000" w:themeColor="text1"/>
          <w:sz w:val="28"/>
          <w:szCs w:val="28"/>
          <w:lang w:val="uk-UA"/>
        </w:rPr>
        <w:t>Враховучи те, що наступним завданням нашого дослідження було визначення та о</w:t>
      </w:r>
      <w:r w:rsidRPr="005F46EB">
        <w:rPr>
          <w:color w:val="000000" w:themeColor="text1"/>
          <w:sz w:val="28"/>
          <w:szCs w:val="28"/>
          <w:lang w:val="uk-UA"/>
        </w:rPr>
        <w:t xml:space="preserve">цінка функціонального стану серцево-судинноїсистеми </w:t>
      </w:r>
      <w:r w:rsidRPr="005F46EB">
        <w:rPr>
          <w:color w:val="000000" w:themeColor="text1"/>
          <w:sz w:val="28"/>
          <w:szCs w:val="28"/>
          <w:lang w:val="uk-UA"/>
        </w:rPr>
        <w:lastRenderedPageBreak/>
        <w:t xml:space="preserve">організму </w:t>
      </w:r>
      <w:r>
        <w:rPr>
          <w:color w:val="000000" w:themeColor="text1"/>
          <w:sz w:val="28"/>
          <w:szCs w:val="28"/>
          <w:lang w:val="uk-UA"/>
        </w:rPr>
        <w:t>осіб</w:t>
      </w:r>
      <w:r w:rsidRPr="005F46EB">
        <w:rPr>
          <w:color w:val="000000" w:themeColor="text1"/>
          <w:sz w:val="28"/>
          <w:szCs w:val="28"/>
          <w:lang w:val="uk-UA"/>
        </w:rPr>
        <w:t xml:space="preserve"> зрілого віку після інфаркту міокарда на етапі завершення реабілітації</w:t>
      </w:r>
      <w:r>
        <w:rPr>
          <w:color w:val="000000" w:themeColor="text1"/>
          <w:sz w:val="28"/>
          <w:szCs w:val="28"/>
          <w:lang w:val="uk-UA"/>
        </w:rPr>
        <w:t xml:space="preserve"> та з</w:t>
      </w:r>
      <w:r w:rsidRPr="005F46EB">
        <w:rPr>
          <w:color w:val="000000" w:themeColor="text1"/>
          <w:sz w:val="28"/>
          <w:szCs w:val="28"/>
          <w:lang w:val="uk-UA"/>
        </w:rPr>
        <w:t xml:space="preserve">а динамікою </w:t>
      </w:r>
      <w:r>
        <w:rPr>
          <w:color w:val="000000" w:themeColor="text1"/>
          <w:sz w:val="28"/>
          <w:szCs w:val="28"/>
          <w:lang w:val="uk-UA"/>
        </w:rPr>
        <w:t xml:space="preserve">зміни </w:t>
      </w:r>
      <w:r w:rsidRPr="005F46EB">
        <w:rPr>
          <w:color w:val="000000" w:themeColor="text1"/>
          <w:sz w:val="28"/>
          <w:szCs w:val="28"/>
          <w:lang w:val="uk-UA"/>
        </w:rPr>
        <w:t>досліджуваних показників надати характеристику ефективності і доцільності застосування запропонован</w:t>
      </w:r>
      <w:r>
        <w:rPr>
          <w:color w:val="000000" w:themeColor="text1"/>
          <w:sz w:val="28"/>
          <w:szCs w:val="28"/>
          <w:lang w:val="uk-UA"/>
        </w:rPr>
        <w:t>ихзасобів фізичної терапії в кардіореабілітації нами було проаналізовано отримані наприкінці результати</w:t>
      </w:r>
      <w:r w:rsidRPr="005F46EB">
        <w:rPr>
          <w:color w:val="000000" w:themeColor="text1"/>
          <w:sz w:val="28"/>
          <w:szCs w:val="28"/>
          <w:lang w:val="uk-UA"/>
        </w:rPr>
        <w:t>.</w:t>
      </w:r>
    </w:p>
    <w:p w:rsidR="006500CF" w:rsidRPr="005F46EB" w:rsidRDefault="006500CF" w:rsidP="006500CF">
      <w:pPr>
        <w:ind w:firstLine="709"/>
        <w:jc w:val="right"/>
        <w:rPr>
          <w:color w:val="000000" w:themeColor="text1"/>
          <w:sz w:val="28"/>
          <w:szCs w:val="28"/>
          <w:lang w:val="uk-UA"/>
        </w:rPr>
      </w:pPr>
      <w:r w:rsidRPr="005F46EB">
        <w:rPr>
          <w:rFonts w:eastAsia="Arial Unicode MS"/>
          <w:color w:val="000000" w:themeColor="text1"/>
          <w:sz w:val="28"/>
          <w:szCs w:val="28"/>
          <w:lang w:val="uk-UA"/>
        </w:rPr>
        <w:t>Таблиця 3.</w:t>
      </w:r>
      <w:r w:rsidR="00FF09EE" w:rsidRPr="005F46EB">
        <w:rPr>
          <w:rFonts w:eastAsia="Arial Unicode MS"/>
          <w:color w:val="000000" w:themeColor="text1"/>
          <w:sz w:val="28"/>
          <w:szCs w:val="28"/>
          <w:lang w:val="uk-UA"/>
        </w:rPr>
        <w:t>6</w:t>
      </w:r>
    </w:p>
    <w:p w:rsidR="006500CF" w:rsidRPr="005F46EB" w:rsidRDefault="006500CF" w:rsidP="00BA7F3E">
      <w:pPr>
        <w:spacing w:line="360" w:lineRule="auto"/>
        <w:jc w:val="center"/>
        <w:rPr>
          <w:color w:val="000000" w:themeColor="text1"/>
          <w:sz w:val="28"/>
          <w:szCs w:val="28"/>
          <w:lang w:val="uk-UA"/>
        </w:rPr>
      </w:pPr>
      <w:r w:rsidRPr="005F46EB">
        <w:rPr>
          <w:color w:val="000000" w:themeColor="text1"/>
          <w:sz w:val="28"/>
          <w:szCs w:val="28"/>
          <w:lang w:val="uk-UA"/>
        </w:rPr>
        <w:t xml:space="preserve">Стан адаптаційного потенціалу </w:t>
      </w:r>
      <w:r w:rsidR="000144FD" w:rsidRPr="005F46EB">
        <w:rPr>
          <w:color w:val="000000" w:themeColor="text1"/>
          <w:sz w:val="28"/>
          <w:szCs w:val="28"/>
          <w:lang w:val="uk-UA"/>
        </w:rPr>
        <w:t>серцево-судинної</w:t>
      </w:r>
      <w:r w:rsidRPr="005F46EB">
        <w:rPr>
          <w:color w:val="000000" w:themeColor="text1"/>
          <w:sz w:val="28"/>
          <w:szCs w:val="28"/>
          <w:lang w:val="uk-UA"/>
        </w:rPr>
        <w:t xml:space="preserve">системи до та після </w:t>
      </w:r>
      <w:r w:rsidR="0001125A">
        <w:rPr>
          <w:color w:val="000000" w:themeColor="text1"/>
          <w:sz w:val="28"/>
          <w:szCs w:val="28"/>
          <w:lang w:val="uk-UA"/>
        </w:rPr>
        <w:t>кардіо</w:t>
      </w:r>
      <w:r w:rsidR="0001125A" w:rsidRPr="005F46EB">
        <w:rPr>
          <w:color w:val="000000" w:themeColor="text1"/>
          <w:sz w:val="28"/>
          <w:szCs w:val="28"/>
          <w:lang w:val="uk-UA"/>
        </w:rPr>
        <w:t xml:space="preserve">реабілітації </w:t>
      </w:r>
      <w:r w:rsidRPr="005F46EB">
        <w:rPr>
          <w:color w:val="000000" w:themeColor="text1"/>
          <w:sz w:val="28"/>
          <w:szCs w:val="28"/>
          <w:lang w:val="uk-UA"/>
        </w:rPr>
        <w:t xml:space="preserve">в </w:t>
      </w:r>
      <w:r w:rsidR="001302C2" w:rsidRPr="005F46EB">
        <w:rPr>
          <w:color w:val="000000" w:themeColor="text1"/>
          <w:sz w:val="28"/>
          <w:szCs w:val="28"/>
          <w:lang w:val="uk-UA"/>
        </w:rPr>
        <w:t>основній</w:t>
      </w:r>
      <w:r w:rsidRPr="005F46EB">
        <w:rPr>
          <w:color w:val="000000" w:themeColor="text1"/>
          <w:sz w:val="28"/>
          <w:szCs w:val="28"/>
          <w:lang w:val="uk-UA"/>
        </w:rPr>
        <w:t xml:space="preserve"> групі (М</w:t>
      </w:r>
      <w:r w:rsidRPr="005F46EB">
        <w:rPr>
          <w:color w:val="000000" w:themeColor="text1"/>
          <w:sz w:val="28"/>
          <w:szCs w:val="28"/>
        </w:rPr>
        <w:sym w:font="Symbol" w:char="00B1"/>
      </w:r>
      <w:r w:rsidRPr="005F46EB">
        <w:rPr>
          <w:color w:val="000000" w:themeColor="text1"/>
          <w:sz w:val="28"/>
          <w:szCs w:val="28"/>
          <w:lang w:val="uk-UA"/>
        </w:rPr>
        <w:t>m)</w:t>
      </w:r>
    </w:p>
    <w:tbl>
      <w:tblPr>
        <w:tblStyle w:val="a4"/>
        <w:tblW w:w="9699" w:type="dxa"/>
        <w:tblInd w:w="108" w:type="dxa"/>
        <w:tblLook w:val="04A0"/>
      </w:tblPr>
      <w:tblGrid>
        <w:gridCol w:w="2694"/>
        <w:gridCol w:w="2976"/>
        <w:gridCol w:w="3686"/>
        <w:gridCol w:w="343"/>
      </w:tblGrid>
      <w:tr w:rsidR="006500CF" w:rsidRPr="005F46EB" w:rsidTr="005633E6">
        <w:trPr>
          <w:trHeight w:val="567"/>
        </w:trPr>
        <w:tc>
          <w:tcPr>
            <w:tcW w:w="2694" w:type="dxa"/>
          </w:tcPr>
          <w:p w:rsidR="006500CF" w:rsidRPr="005F46EB" w:rsidRDefault="006500CF" w:rsidP="001302C2">
            <w:pPr>
              <w:spacing w:line="360" w:lineRule="auto"/>
              <w:jc w:val="center"/>
              <w:rPr>
                <w:color w:val="000000" w:themeColor="text1"/>
                <w:sz w:val="28"/>
                <w:szCs w:val="28"/>
                <w:lang w:val="uk-UA"/>
              </w:rPr>
            </w:pPr>
            <w:r w:rsidRPr="005F46EB">
              <w:rPr>
                <w:color w:val="000000" w:themeColor="text1"/>
                <w:sz w:val="28"/>
                <w:szCs w:val="28"/>
                <w:lang w:val="uk-UA"/>
              </w:rPr>
              <w:t>Стан адаптаційного потенціалу</w:t>
            </w:r>
          </w:p>
        </w:tc>
        <w:tc>
          <w:tcPr>
            <w:tcW w:w="2976" w:type="dxa"/>
            <w:vAlign w:val="center"/>
          </w:tcPr>
          <w:p w:rsidR="006500CF" w:rsidRPr="005F46EB" w:rsidRDefault="006500CF" w:rsidP="00786470">
            <w:pPr>
              <w:spacing w:line="360" w:lineRule="auto"/>
              <w:jc w:val="center"/>
              <w:rPr>
                <w:color w:val="000000" w:themeColor="text1"/>
                <w:sz w:val="28"/>
                <w:szCs w:val="28"/>
                <w:lang w:val="uk-UA"/>
              </w:rPr>
            </w:pPr>
            <w:r w:rsidRPr="005F46EB">
              <w:rPr>
                <w:color w:val="000000" w:themeColor="text1"/>
                <w:sz w:val="28"/>
                <w:szCs w:val="28"/>
                <w:lang w:val="uk-UA"/>
              </w:rPr>
              <w:t>До реабілітації</w:t>
            </w:r>
          </w:p>
        </w:tc>
        <w:tc>
          <w:tcPr>
            <w:tcW w:w="3686" w:type="dxa"/>
            <w:vAlign w:val="center"/>
          </w:tcPr>
          <w:p w:rsidR="006500CF" w:rsidRPr="005F46EB" w:rsidRDefault="006500CF" w:rsidP="00786470">
            <w:pPr>
              <w:spacing w:line="360" w:lineRule="auto"/>
              <w:jc w:val="center"/>
              <w:rPr>
                <w:color w:val="000000" w:themeColor="text1"/>
                <w:sz w:val="28"/>
                <w:szCs w:val="28"/>
                <w:lang w:val="uk-UA"/>
              </w:rPr>
            </w:pPr>
            <w:r w:rsidRPr="005F46EB">
              <w:rPr>
                <w:color w:val="000000" w:themeColor="text1"/>
                <w:sz w:val="28"/>
                <w:szCs w:val="28"/>
                <w:lang w:val="uk-UA"/>
              </w:rPr>
              <w:t>Після реабілітації</w:t>
            </w:r>
          </w:p>
        </w:tc>
        <w:tc>
          <w:tcPr>
            <w:tcW w:w="343" w:type="dxa"/>
            <w:vMerge w:val="restart"/>
            <w:tcBorders>
              <w:top w:val="nil"/>
              <w:right w:val="nil"/>
            </w:tcBorders>
          </w:tcPr>
          <w:p w:rsidR="006500CF" w:rsidRPr="005F46EB" w:rsidRDefault="006500CF" w:rsidP="001302C2">
            <w:pPr>
              <w:spacing w:line="360" w:lineRule="auto"/>
              <w:jc w:val="right"/>
              <w:rPr>
                <w:color w:val="000000" w:themeColor="text1"/>
                <w:sz w:val="28"/>
                <w:szCs w:val="28"/>
                <w:lang w:val="uk-UA"/>
              </w:rPr>
            </w:pPr>
          </w:p>
        </w:tc>
      </w:tr>
      <w:tr w:rsidR="006500CF" w:rsidRPr="005F46EB" w:rsidTr="005633E6">
        <w:trPr>
          <w:trHeight w:val="567"/>
        </w:trPr>
        <w:tc>
          <w:tcPr>
            <w:tcW w:w="2694" w:type="dxa"/>
          </w:tcPr>
          <w:p w:rsidR="006500CF" w:rsidRPr="005F46EB" w:rsidRDefault="006500CF" w:rsidP="001302C2">
            <w:pPr>
              <w:spacing w:line="360" w:lineRule="auto"/>
              <w:jc w:val="center"/>
              <w:rPr>
                <w:color w:val="000000" w:themeColor="text1"/>
                <w:sz w:val="28"/>
                <w:szCs w:val="28"/>
                <w:lang w:val="uk-UA"/>
              </w:rPr>
            </w:pPr>
            <w:r w:rsidRPr="005F46EB">
              <w:rPr>
                <w:color w:val="000000" w:themeColor="text1"/>
                <w:sz w:val="28"/>
                <w:szCs w:val="28"/>
                <w:lang w:val="uk-UA"/>
              </w:rPr>
              <w:t xml:space="preserve">Задовільна </w:t>
            </w:r>
            <w:r w:rsidR="00294269" w:rsidRPr="005F46EB">
              <w:rPr>
                <w:color w:val="000000" w:themeColor="text1"/>
                <w:sz w:val="28"/>
                <w:szCs w:val="28"/>
                <w:lang w:val="uk-UA"/>
              </w:rPr>
              <w:t>адаптація</w:t>
            </w:r>
            <w:r w:rsidR="00E36EED">
              <w:rPr>
                <w:color w:val="000000" w:themeColor="text1"/>
                <w:sz w:val="28"/>
                <w:szCs w:val="28"/>
                <w:lang w:val="uk-UA"/>
              </w:rPr>
              <w:t>,</w:t>
            </w:r>
            <w:r w:rsidR="00294269" w:rsidRPr="005F46EB">
              <w:rPr>
                <w:color w:val="000000" w:themeColor="text1"/>
                <w:sz w:val="28"/>
                <w:szCs w:val="28"/>
                <w:lang w:val="uk-UA"/>
              </w:rPr>
              <w:t xml:space="preserve"> у.о</w:t>
            </w:r>
            <w:r w:rsidR="00E36EED">
              <w:rPr>
                <w:color w:val="000000" w:themeColor="text1"/>
                <w:sz w:val="28"/>
                <w:szCs w:val="28"/>
                <w:lang w:val="uk-UA"/>
              </w:rPr>
              <w:t>.</w:t>
            </w:r>
          </w:p>
        </w:tc>
        <w:tc>
          <w:tcPr>
            <w:tcW w:w="2976" w:type="dxa"/>
          </w:tcPr>
          <w:p w:rsidR="006500CF" w:rsidRPr="005F46EB" w:rsidRDefault="006500CF" w:rsidP="001302C2">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w:t>
            </w:r>
          </w:p>
        </w:tc>
        <w:tc>
          <w:tcPr>
            <w:tcW w:w="3686" w:type="dxa"/>
          </w:tcPr>
          <w:p w:rsidR="006500CF" w:rsidRPr="005F46EB" w:rsidRDefault="006500CF" w:rsidP="001302C2">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w:t>
            </w:r>
          </w:p>
        </w:tc>
        <w:tc>
          <w:tcPr>
            <w:tcW w:w="343" w:type="dxa"/>
            <w:vMerge/>
            <w:tcBorders>
              <w:bottom w:val="nil"/>
              <w:right w:val="nil"/>
            </w:tcBorders>
          </w:tcPr>
          <w:p w:rsidR="006500CF" w:rsidRPr="005F46EB" w:rsidRDefault="006500CF" w:rsidP="001302C2">
            <w:pPr>
              <w:spacing w:line="360" w:lineRule="auto"/>
              <w:jc w:val="right"/>
              <w:rPr>
                <w:color w:val="000000" w:themeColor="text1"/>
                <w:sz w:val="28"/>
                <w:szCs w:val="28"/>
                <w:lang w:val="uk-UA"/>
              </w:rPr>
            </w:pPr>
          </w:p>
        </w:tc>
      </w:tr>
      <w:tr w:rsidR="006500CF" w:rsidRPr="005F46EB" w:rsidTr="005633E6">
        <w:trPr>
          <w:gridAfter w:val="1"/>
          <w:wAfter w:w="343" w:type="dxa"/>
          <w:trHeight w:val="567"/>
        </w:trPr>
        <w:tc>
          <w:tcPr>
            <w:tcW w:w="2694" w:type="dxa"/>
          </w:tcPr>
          <w:p w:rsidR="006500CF" w:rsidRPr="005F46EB" w:rsidRDefault="006500CF" w:rsidP="001302C2">
            <w:pPr>
              <w:spacing w:line="360" w:lineRule="auto"/>
              <w:jc w:val="center"/>
              <w:rPr>
                <w:color w:val="000000" w:themeColor="text1"/>
                <w:sz w:val="28"/>
                <w:szCs w:val="28"/>
                <w:lang w:val="uk-UA"/>
              </w:rPr>
            </w:pPr>
            <w:r w:rsidRPr="005F46EB">
              <w:rPr>
                <w:color w:val="000000" w:themeColor="text1"/>
                <w:sz w:val="28"/>
                <w:szCs w:val="28"/>
                <w:lang w:val="uk-UA"/>
              </w:rPr>
              <w:t>Напруга меганізмів адаптації</w:t>
            </w:r>
            <w:r w:rsidR="00E36EED">
              <w:rPr>
                <w:color w:val="000000" w:themeColor="text1"/>
                <w:sz w:val="28"/>
                <w:szCs w:val="28"/>
                <w:lang w:val="uk-UA"/>
              </w:rPr>
              <w:t>,</w:t>
            </w:r>
            <w:r w:rsidR="00294269" w:rsidRPr="005F46EB">
              <w:rPr>
                <w:color w:val="000000" w:themeColor="text1"/>
                <w:sz w:val="28"/>
                <w:szCs w:val="28"/>
                <w:lang w:val="uk-UA"/>
              </w:rPr>
              <w:t xml:space="preserve"> у.о</w:t>
            </w:r>
            <w:r w:rsidR="00E36EED">
              <w:rPr>
                <w:color w:val="000000" w:themeColor="text1"/>
                <w:sz w:val="28"/>
                <w:szCs w:val="28"/>
                <w:lang w:val="uk-UA"/>
              </w:rPr>
              <w:t>.</w:t>
            </w:r>
          </w:p>
        </w:tc>
        <w:tc>
          <w:tcPr>
            <w:tcW w:w="2976" w:type="dxa"/>
          </w:tcPr>
          <w:p w:rsidR="006500CF" w:rsidRPr="005F46EB" w:rsidRDefault="006500CF" w:rsidP="001302C2">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w:t>
            </w:r>
          </w:p>
        </w:tc>
        <w:tc>
          <w:tcPr>
            <w:tcW w:w="3686" w:type="dxa"/>
          </w:tcPr>
          <w:p w:rsidR="006500CF" w:rsidRPr="005F46EB" w:rsidRDefault="00B71D2B" w:rsidP="001302C2">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2,90</w:t>
            </w:r>
            <w:r w:rsidRPr="005F46EB">
              <w:rPr>
                <w:color w:val="000000" w:themeColor="text1"/>
                <w:sz w:val="28"/>
                <w:szCs w:val="28"/>
              </w:rPr>
              <w:sym w:font="Symbol" w:char="00B1"/>
            </w:r>
            <w:r w:rsidRPr="005F46EB">
              <w:rPr>
                <w:color w:val="000000" w:themeColor="text1"/>
                <w:sz w:val="28"/>
                <w:szCs w:val="28"/>
                <w:lang w:val="uk-UA"/>
              </w:rPr>
              <w:t>0,36</w:t>
            </w:r>
          </w:p>
        </w:tc>
      </w:tr>
      <w:tr w:rsidR="006500CF" w:rsidRPr="005F46EB" w:rsidTr="005633E6">
        <w:trPr>
          <w:gridAfter w:val="1"/>
          <w:wAfter w:w="343" w:type="dxa"/>
          <w:trHeight w:val="567"/>
        </w:trPr>
        <w:tc>
          <w:tcPr>
            <w:tcW w:w="2694" w:type="dxa"/>
          </w:tcPr>
          <w:p w:rsidR="006500CF" w:rsidRPr="005F46EB" w:rsidRDefault="006500CF" w:rsidP="001302C2">
            <w:pPr>
              <w:spacing w:line="360" w:lineRule="auto"/>
              <w:jc w:val="center"/>
              <w:rPr>
                <w:color w:val="000000" w:themeColor="text1"/>
                <w:sz w:val="28"/>
                <w:szCs w:val="28"/>
                <w:lang w:val="uk-UA"/>
              </w:rPr>
            </w:pPr>
            <w:r w:rsidRPr="005F46EB">
              <w:rPr>
                <w:color w:val="000000" w:themeColor="text1"/>
                <w:sz w:val="28"/>
                <w:szCs w:val="28"/>
                <w:lang w:val="uk-UA"/>
              </w:rPr>
              <w:t>Незадовільна адаптація</w:t>
            </w:r>
            <w:r w:rsidR="00E36EED">
              <w:rPr>
                <w:color w:val="000000" w:themeColor="text1"/>
                <w:sz w:val="28"/>
                <w:szCs w:val="28"/>
                <w:lang w:val="uk-UA"/>
              </w:rPr>
              <w:t>,</w:t>
            </w:r>
            <w:r w:rsidR="00294269" w:rsidRPr="005F46EB">
              <w:rPr>
                <w:color w:val="000000" w:themeColor="text1"/>
                <w:sz w:val="28"/>
                <w:szCs w:val="28"/>
                <w:lang w:val="uk-UA"/>
              </w:rPr>
              <w:t xml:space="preserve"> у.о</w:t>
            </w:r>
            <w:r w:rsidR="00E36EED">
              <w:rPr>
                <w:color w:val="000000" w:themeColor="text1"/>
                <w:sz w:val="28"/>
                <w:szCs w:val="28"/>
                <w:lang w:val="uk-UA"/>
              </w:rPr>
              <w:t>.</w:t>
            </w:r>
          </w:p>
        </w:tc>
        <w:tc>
          <w:tcPr>
            <w:tcW w:w="2976" w:type="dxa"/>
          </w:tcPr>
          <w:p w:rsidR="006500CF" w:rsidRPr="005F46EB" w:rsidRDefault="003C738F" w:rsidP="001302C2">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3,10</w:t>
            </w:r>
            <w:r w:rsidR="006500CF" w:rsidRPr="005F46EB">
              <w:rPr>
                <w:color w:val="000000" w:themeColor="text1"/>
                <w:sz w:val="28"/>
                <w:szCs w:val="28"/>
              </w:rPr>
              <w:sym w:font="Symbol" w:char="00B1"/>
            </w:r>
            <w:r w:rsidR="006500CF" w:rsidRPr="005F46EB">
              <w:rPr>
                <w:color w:val="000000" w:themeColor="text1"/>
                <w:sz w:val="28"/>
                <w:szCs w:val="28"/>
                <w:lang w:val="uk-UA"/>
              </w:rPr>
              <w:t>0,3</w:t>
            </w:r>
            <w:r w:rsidRPr="005F46EB">
              <w:rPr>
                <w:color w:val="000000" w:themeColor="text1"/>
                <w:sz w:val="28"/>
                <w:szCs w:val="28"/>
                <w:lang w:val="uk-UA"/>
              </w:rPr>
              <w:t>2</w:t>
            </w:r>
          </w:p>
        </w:tc>
        <w:tc>
          <w:tcPr>
            <w:tcW w:w="3686" w:type="dxa"/>
          </w:tcPr>
          <w:p w:rsidR="006500CF" w:rsidRPr="005F46EB" w:rsidRDefault="00B71D2B" w:rsidP="001302C2">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w:t>
            </w:r>
          </w:p>
        </w:tc>
      </w:tr>
      <w:tr w:rsidR="006500CF" w:rsidRPr="005F46EB" w:rsidTr="005633E6">
        <w:trPr>
          <w:gridAfter w:val="1"/>
          <w:wAfter w:w="343" w:type="dxa"/>
          <w:trHeight w:val="567"/>
        </w:trPr>
        <w:tc>
          <w:tcPr>
            <w:tcW w:w="2694" w:type="dxa"/>
          </w:tcPr>
          <w:p w:rsidR="006500CF" w:rsidRPr="005F46EB" w:rsidRDefault="006500CF" w:rsidP="001302C2">
            <w:pPr>
              <w:spacing w:line="360" w:lineRule="auto"/>
              <w:jc w:val="center"/>
              <w:rPr>
                <w:color w:val="000000" w:themeColor="text1"/>
                <w:sz w:val="28"/>
                <w:szCs w:val="28"/>
                <w:lang w:val="uk-UA"/>
              </w:rPr>
            </w:pPr>
            <w:r w:rsidRPr="005F46EB">
              <w:rPr>
                <w:color w:val="000000" w:themeColor="text1"/>
                <w:sz w:val="28"/>
                <w:szCs w:val="28"/>
                <w:lang w:val="uk-UA"/>
              </w:rPr>
              <w:t>Зрив адаптації</w:t>
            </w:r>
            <w:r w:rsidR="00E36EED">
              <w:rPr>
                <w:color w:val="000000" w:themeColor="text1"/>
                <w:sz w:val="28"/>
                <w:szCs w:val="28"/>
                <w:lang w:val="uk-UA"/>
              </w:rPr>
              <w:t>,</w:t>
            </w:r>
            <w:r w:rsidR="00294269" w:rsidRPr="005F46EB">
              <w:rPr>
                <w:color w:val="000000" w:themeColor="text1"/>
                <w:sz w:val="28"/>
                <w:szCs w:val="28"/>
                <w:lang w:val="uk-UA"/>
              </w:rPr>
              <w:t xml:space="preserve"> у.о</w:t>
            </w:r>
            <w:r w:rsidR="00E36EED">
              <w:rPr>
                <w:color w:val="000000" w:themeColor="text1"/>
                <w:sz w:val="28"/>
                <w:szCs w:val="28"/>
                <w:lang w:val="uk-UA"/>
              </w:rPr>
              <w:t>.</w:t>
            </w:r>
          </w:p>
        </w:tc>
        <w:tc>
          <w:tcPr>
            <w:tcW w:w="2976" w:type="dxa"/>
          </w:tcPr>
          <w:p w:rsidR="006500CF" w:rsidRPr="005F46EB" w:rsidRDefault="006500CF" w:rsidP="001302C2">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w:t>
            </w:r>
          </w:p>
        </w:tc>
        <w:tc>
          <w:tcPr>
            <w:tcW w:w="3686" w:type="dxa"/>
          </w:tcPr>
          <w:p w:rsidR="006500CF" w:rsidRPr="005F46EB" w:rsidRDefault="006500CF" w:rsidP="001302C2">
            <w:pPr>
              <w:spacing w:line="360" w:lineRule="auto"/>
              <w:jc w:val="center"/>
              <w:rPr>
                <w:color w:val="000000" w:themeColor="text1"/>
                <w:sz w:val="28"/>
                <w:szCs w:val="28"/>
                <w:lang w:val="uk-UA"/>
              </w:rPr>
            </w:pPr>
            <w:r w:rsidRPr="005F46EB">
              <w:rPr>
                <w:snapToGrid w:val="0"/>
                <w:color w:val="000000" w:themeColor="text1"/>
                <w:sz w:val="28"/>
                <w:szCs w:val="28"/>
                <w:lang w:val="uk-UA" w:eastAsia="uk-UA"/>
              </w:rPr>
              <w:t>–</w:t>
            </w:r>
          </w:p>
        </w:tc>
      </w:tr>
    </w:tbl>
    <w:p w:rsidR="00A4422E" w:rsidRPr="005F46EB" w:rsidRDefault="00A4422E" w:rsidP="00A4422E">
      <w:pPr>
        <w:ind w:firstLine="709"/>
        <w:jc w:val="both"/>
        <w:rPr>
          <w:color w:val="000000" w:themeColor="text1"/>
          <w:sz w:val="28"/>
          <w:szCs w:val="28"/>
          <w:lang w:val="uk-UA"/>
        </w:rPr>
      </w:pPr>
    </w:p>
    <w:p w:rsidR="007B048D" w:rsidRPr="005F46EB" w:rsidRDefault="007B048D" w:rsidP="007B048D">
      <w:pPr>
        <w:tabs>
          <w:tab w:val="left" w:pos="3465"/>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Як видно з даних, наведен</w:t>
      </w:r>
      <w:r w:rsidR="00D02948">
        <w:rPr>
          <w:color w:val="000000" w:themeColor="text1"/>
          <w:sz w:val="28"/>
          <w:szCs w:val="28"/>
          <w:lang w:val="uk-UA"/>
        </w:rPr>
        <w:t>их</w:t>
      </w:r>
      <w:r w:rsidRPr="005F46EB">
        <w:rPr>
          <w:color w:val="000000" w:themeColor="text1"/>
          <w:sz w:val="28"/>
          <w:szCs w:val="28"/>
          <w:lang w:val="uk-UA"/>
        </w:rPr>
        <w:t xml:space="preserve"> в таблиці 3.</w:t>
      </w:r>
      <w:r w:rsidR="00D02948">
        <w:rPr>
          <w:color w:val="000000" w:themeColor="text1"/>
          <w:sz w:val="28"/>
          <w:szCs w:val="28"/>
          <w:lang w:val="uk-UA"/>
        </w:rPr>
        <w:t>7</w:t>
      </w:r>
      <w:r w:rsidR="00B73974">
        <w:rPr>
          <w:color w:val="000000" w:themeColor="text1"/>
          <w:sz w:val="28"/>
          <w:szCs w:val="28"/>
          <w:lang w:val="uk-UA"/>
        </w:rPr>
        <w:t xml:space="preserve"> та представлених на рисунку 3.4</w:t>
      </w:r>
      <w:r w:rsidR="00D02948">
        <w:rPr>
          <w:color w:val="000000" w:themeColor="text1"/>
          <w:sz w:val="28"/>
          <w:szCs w:val="28"/>
          <w:lang w:val="uk-UA"/>
        </w:rPr>
        <w:t>,</w:t>
      </w:r>
      <w:r w:rsidRPr="005F46EB">
        <w:rPr>
          <w:color w:val="000000" w:themeColor="text1"/>
          <w:sz w:val="28"/>
          <w:szCs w:val="28"/>
          <w:lang w:val="uk-UA"/>
        </w:rPr>
        <w:t xml:space="preserve"> показники функціонального стану серцево-судинноїсистеми основної та контрольної групи після </w:t>
      </w:r>
      <w:r w:rsidR="00D02948">
        <w:rPr>
          <w:color w:val="000000" w:themeColor="text1"/>
          <w:sz w:val="28"/>
          <w:szCs w:val="28"/>
          <w:lang w:val="uk-UA"/>
        </w:rPr>
        <w:t>проведеннякардіо</w:t>
      </w:r>
      <w:r w:rsidRPr="005F46EB">
        <w:rPr>
          <w:color w:val="000000" w:themeColor="text1"/>
          <w:sz w:val="28"/>
          <w:szCs w:val="28"/>
          <w:lang w:val="uk-UA"/>
        </w:rPr>
        <w:t xml:space="preserve">реабілітації </w:t>
      </w:r>
      <w:r w:rsidR="00D02948">
        <w:rPr>
          <w:color w:val="000000" w:themeColor="text1"/>
          <w:sz w:val="28"/>
          <w:szCs w:val="28"/>
          <w:lang w:val="uk-UA"/>
        </w:rPr>
        <w:t xml:space="preserve">суттєво </w:t>
      </w:r>
      <w:r w:rsidRPr="005F46EB">
        <w:rPr>
          <w:color w:val="000000" w:themeColor="text1"/>
          <w:sz w:val="28"/>
          <w:szCs w:val="28"/>
          <w:lang w:val="uk-UA"/>
        </w:rPr>
        <w:t>відрізняють</w:t>
      </w:r>
      <w:r w:rsidR="00B73974">
        <w:rPr>
          <w:color w:val="000000" w:themeColor="text1"/>
          <w:sz w:val="28"/>
          <w:szCs w:val="28"/>
          <w:lang w:val="uk-UA"/>
        </w:rPr>
        <w:t>ся</w:t>
      </w:r>
      <w:r w:rsidRPr="005F46EB">
        <w:rPr>
          <w:color w:val="000000" w:themeColor="text1"/>
          <w:sz w:val="28"/>
          <w:szCs w:val="28"/>
          <w:lang w:val="uk-UA"/>
        </w:rPr>
        <w:t xml:space="preserve"> між собою.</w:t>
      </w:r>
    </w:p>
    <w:p w:rsidR="007B048D" w:rsidRPr="005F46EB" w:rsidRDefault="00F82F98" w:rsidP="007B048D">
      <w:pPr>
        <w:tabs>
          <w:tab w:val="left" w:pos="3465"/>
        </w:tabs>
        <w:spacing w:line="360" w:lineRule="auto"/>
        <w:ind w:firstLine="709"/>
        <w:contextualSpacing/>
        <w:jc w:val="both"/>
        <w:rPr>
          <w:color w:val="000000" w:themeColor="text1"/>
          <w:sz w:val="28"/>
          <w:szCs w:val="28"/>
          <w:lang w:val="uk-UA"/>
        </w:rPr>
      </w:pPr>
      <w:r>
        <w:rPr>
          <w:color w:val="000000" w:themeColor="text1"/>
          <w:sz w:val="28"/>
          <w:szCs w:val="28"/>
          <w:lang w:val="uk-UA"/>
        </w:rPr>
        <w:t>Нами було встановлено</w:t>
      </w:r>
      <w:r w:rsidR="007B048D" w:rsidRPr="005F46EB">
        <w:rPr>
          <w:color w:val="000000" w:themeColor="text1"/>
          <w:sz w:val="28"/>
          <w:szCs w:val="28"/>
          <w:lang w:val="uk-UA"/>
        </w:rPr>
        <w:t xml:space="preserve">, що </w:t>
      </w:r>
      <w:r w:rsidR="008631FB">
        <w:rPr>
          <w:color w:val="000000" w:themeColor="text1"/>
          <w:sz w:val="28"/>
          <w:szCs w:val="28"/>
          <w:lang w:val="uk-UA"/>
        </w:rPr>
        <w:t>відбулось поліпшення всіх показників та покращення адаптивних можливостей в представників обох груп</w:t>
      </w:r>
      <w:r w:rsidR="006C30C5">
        <w:rPr>
          <w:color w:val="000000" w:themeColor="text1"/>
          <w:sz w:val="28"/>
          <w:szCs w:val="28"/>
          <w:lang w:val="uk-UA"/>
        </w:rPr>
        <w:t>. Одн</w:t>
      </w:r>
      <w:r w:rsidR="00CC3FF5">
        <w:rPr>
          <w:color w:val="000000" w:themeColor="text1"/>
          <w:sz w:val="28"/>
          <w:szCs w:val="28"/>
          <w:lang w:val="uk-UA"/>
        </w:rPr>
        <w:t>а</w:t>
      </w:r>
      <w:r w:rsidR="006C30C5">
        <w:rPr>
          <w:color w:val="000000" w:themeColor="text1"/>
          <w:sz w:val="28"/>
          <w:szCs w:val="28"/>
          <w:lang w:val="uk-UA"/>
        </w:rPr>
        <w:t xml:space="preserve">к, можна стверджувати, що зміни </w:t>
      </w:r>
      <w:r w:rsidR="00CC3FF5">
        <w:rPr>
          <w:color w:val="000000" w:themeColor="text1"/>
          <w:sz w:val="28"/>
          <w:szCs w:val="28"/>
          <w:lang w:val="uk-UA"/>
        </w:rPr>
        <w:t xml:space="preserve">які </w:t>
      </w:r>
      <w:r w:rsidR="006C30C5">
        <w:rPr>
          <w:color w:val="000000" w:themeColor="text1"/>
          <w:sz w:val="28"/>
          <w:szCs w:val="28"/>
          <w:lang w:val="uk-UA"/>
        </w:rPr>
        <w:t xml:space="preserve">відбулись серед представників </w:t>
      </w:r>
      <w:r w:rsidR="00CC3FF5">
        <w:rPr>
          <w:color w:val="000000" w:themeColor="text1"/>
          <w:sz w:val="28"/>
          <w:szCs w:val="28"/>
          <w:lang w:val="uk-UA"/>
        </w:rPr>
        <w:t>контроль</w:t>
      </w:r>
      <w:r w:rsidR="007B048D" w:rsidRPr="005F46EB">
        <w:rPr>
          <w:color w:val="000000" w:themeColor="text1"/>
          <w:sz w:val="28"/>
          <w:szCs w:val="28"/>
          <w:lang w:val="uk-UA"/>
        </w:rPr>
        <w:t>ної групи значно менше</w:t>
      </w:r>
      <w:r w:rsidR="00CC3FF5">
        <w:rPr>
          <w:color w:val="000000" w:themeColor="text1"/>
          <w:sz w:val="28"/>
          <w:szCs w:val="28"/>
          <w:lang w:val="uk-UA"/>
        </w:rPr>
        <w:t xml:space="preserve">. Так,частота серцевих скорочень </w:t>
      </w:r>
      <w:r w:rsidR="007B048D" w:rsidRPr="005F46EB">
        <w:rPr>
          <w:rFonts w:eastAsia="Arial Unicode MS"/>
          <w:color w:val="000000" w:themeColor="text1"/>
          <w:sz w:val="28"/>
          <w:szCs w:val="28"/>
          <w:lang w:val="uk-UA"/>
        </w:rPr>
        <w:t>зменшил</w:t>
      </w:r>
      <w:r w:rsidR="00CC3FF5">
        <w:rPr>
          <w:rFonts w:eastAsia="Arial Unicode MS"/>
          <w:color w:val="000000" w:themeColor="text1"/>
          <w:sz w:val="28"/>
          <w:szCs w:val="28"/>
          <w:lang w:val="uk-UA"/>
        </w:rPr>
        <w:t>а</w:t>
      </w:r>
      <w:r w:rsidR="007B048D" w:rsidRPr="005F46EB">
        <w:rPr>
          <w:rFonts w:eastAsia="Arial Unicode MS"/>
          <w:color w:val="000000" w:themeColor="text1"/>
          <w:sz w:val="28"/>
          <w:szCs w:val="28"/>
          <w:lang w:val="uk-UA"/>
        </w:rPr>
        <w:t>с</w:t>
      </w:r>
      <w:r w:rsidR="00CC3FF5">
        <w:rPr>
          <w:rFonts w:eastAsia="Arial Unicode MS"/>
          <w:color w:val="000000" w:themeColor="text1"/>
          <w:sz w:val="28"/>
          <w:szCs w:val="28"/>
          <w:lang w:val="uk-UA"/>
        </w:rPr>
        <w:t xml:space="preserve">ьлише </w:t>
      </w:r>
      <w:r w:rsidR="007B048D" w:rsidRPr="005F46EB">
        <w:rPr>
          <w:rFonts w:eastAsia="Arial Unicode MS"/>
          <w:color w:val="000000" w:themeColor="text1"/>
          <w:sz w:val="28"/>
          <w:szCs w:val="28"/>
          <w:lang w:val="uk-UA"/>
        </w:rPr>
        <w:t>на 2,25</w:t>
      </w:r>
      <w:r w:rsidR="00CC3FF5">
        <w:rPr>
          <w:rFonts w:eastAsia="Arial Unicode MS"/>
          <w:color w:val="000000" w:themeColor="text1"/>
          <w:sz w:val="28"/>
          <w:szCs w:val="28"/>
          <w:lang w:val="uk-UA"/>
        </w:rPr>
        <w:t> </w:t>
      </w:r>
      <w:r w:rsidR="007B048D" w:rsidRPr="005F46EB">
        <w:rPr>
          <w:rFonts w:eastAsia="Arial Unicode MS"/>
          <w:color w:val="000000" w:themeColor="text1"/>
          <w:sz w:val="28"/>
          <w:szCs w:val="28"/>
          <w:lang w:val="uk-UA"/>
        </w:rPr>
        <w:t xml:space="preserve">%, </w:t>
      </w:r>
      <w:r w:rsidR="00CC3FF5">
        <w:rPr>
          <w:rFonts w:eastAsia="Arial Unicode MS"/>
          <w:color w:val="000000" w:themeColor="text1"/>
          <w:sz w:val="28"/>
          <w:szCs w:val="28"/>
          <w:lang w:val="uk-UA"/>
        </w:rPr>
        <w:t xml:space="preserve">артеріальний тиск пульсовий лише </w:t>
      </w:r>
      <w:r w:rsidR="007B048D" w:rsidRPr="005F46EB">
        <w:rPr>
          <w:rFonts w:eastAsia="Arial Unicode MS"/>
          <w:color w:val="000000" w:themeColor="text1"/>
          <w:sz w:val="28"/>
          <w:szCs w:val="28"/>
          <w:lang w:val="uk-UA"/>
        </w:rPr>
        <w:t>на 1</w:t>
      </w:r>
      <w:r w:rsidR="00CC3FF5">
        <w:rPr>
          <w:rFonts w:eastAsia="Arial Unicode MS"/>
          <w:color w:val="000000" w:themeColor="text1"/>
          <w:sz w:val="28"/>
          <w:szCs w:val="28"/>
          <w:lang w:val="uk-UA"/>
        </w:rPr>
        <w:t>,</w:t>
      </w:r>
      <w:r w:rsidR="007B048D" w:rsidRPr="005F46EB">
        <w:rPr>
          <w:rFonts w:eastAsia="Arial Unicode MS"/>
          <w:color w:val="000000" w:themeColor="text1"/>
          <w:sz w:val="28"/>
          <w:szCs w:val="28"/>
          <w:lang w:val="uk-UA"/>
        </w:rPr>
        <w:t>12</w:t>
      </w:r>
      <w:r w:rsidR="00CC3FF5">
        <w:rPr>
          <w:rFonts w:eastAsia="Arial Unicode MS"/>
          <w:color w:val="000000" w:themeColor="text1"/>
          <w:sz w:val="28"/>
          <w:szCs w:val="28"/>
          <w:lang w:val="uk-UA"/>
        </w:rPr>
        <w:t> </w:t>
      </w:r>
      <w:r w:rsidR="007B048D" w:rsidRPr="005F46EB">
        <w:rPr>
          <w:rFonts w:eastAsia="Arial Unicode MS"/>
          <w:color w:val="000000" w:themeColor="text1"/>
          <w:sz w:val="28"/>
          <w:szCs w:val="28"/>
          <w:lang w:val="uk-UA"/>
        </w:rPr>
        <w:t xml:space="preserve">%, </w:t>
      </w:r>
      <w:r w:rsidR="00CC3FF5">
        <w:rPr>
          <w:rFonts w:eastAsia="Arial Unicode MS"/>
          <w:color w:val="000000" w:themeColor="text1"/>
          <w:sz w:val="28"/>
          <w:szCs w:val="28"/>
          <w:lang w:val="uk-UA"/>
        </w:rPr>
        <w:t xml:space="preserve">артеріальний тиск середній лише </w:t>
      </w:r>
      <w:r w:rsidR="00CC3FF5" w:rsidRPr="005F46EB">
        <w:rPr>
          <w:rFonts w:eastAsia="Arial Unicode MS"/>
          <w:color w:val="000000" w:themeColor="text1"/>
          <w:sz w:val="28"/>
          <w:szCs w:val="28"/>
          <w:lang w:val="uk-UA"/>
        </w:rPr>
        <w:t xml:space="preserve">на </w:t>
      </w:r>
      <w:r w:rsidR="007B048D" w:rsidRPr="005F46EB">
        <w:rPr>
          <w:rFonts w:eastAsia="Arial Unicode MS"/>
          <w:color w:val="000000" w:themeColor="text1"/>
          <w:sz w:val="28"/>
          <w:szCs w:val="28"/>
          <w:lang w:val="uk-UA"/>
        </w:rPr>
        <w:t>3</w:t>
      </w:r>
      <w:r w:rsidR="00CC3FF5">
        <w:rPr>
          <w:rFonts w:eastAsia="Arial Unicode MS"/>
          <w:color w:val="000000" w:themeColor="text1"/>
          <w:sz w:val="28"/>
          <w:szCs w:val="28"/>
          <w:lang w:val="uk-UA"/>
        </w:rPr>
        <w:t>,</w:t>
      </w:r>
      <w:r w:rsidR="007B048D" w:rsidRPr="005F46EB">
        <w:rPr>
          <w:rFonts w:eastAsia="Arial Unicode MS"/>
          <w:color w:val="000000" w:themeColor="text1"/>
          <w:sz w:val="28"/>
          <w:szCs w:val="28"/>
          <w:lang w:val="uk-UA"/>
        </w:rPr>
        <w:t>10</w:t>
      </w:r>
      <w:r w:rsidR="00CC3FF5">
        <w:rPr>
          <w:rFonts w:eastAsia="Arial Unicode MS"/>
          <w:color w:val="000000" w:themeColor="text1"/>
          <w:sz w:val="28"/>
          <w:szCs w:val="28"/>
          <w:lang w:val="uk-UA"/>
        </w:rPr>
        <w:t> </w:t>
      </w:r>
      <w:r w:rsidR="007B048D" w:rsidRPr="005F46EB">
        <w:rPr>
          <w:rFonts w:eastAsia="Arial Unicode MS"/>
          <w:color w:val="000000" w:themeColor="text1"/>
          <w:sz w:val="28"/>
          <w:szCs w:val="28"/>
          <w:lang w:val="uk-UA"/>
        </w:rPr>
        <w:t xml:space="preserve">%, </w:t>
      </w:r>
      <w:r w:rsidR="00CC3FF5">
        <w:rPr>
          <w:rFonts w:eastAsia="Arial Unicode MS"/>
          <w:color w:val="000000" w:themeColor="text1"/>
          <w:sz w:val="28"/>
          <w:szCs w:val="28"/>
          <w:lang w:val="uk-UA"/>
        </w:rPr>
        <w:t>індекс Робінсона</w:t>
      </w:r>
      <w:r w:rsidR="007B048D" w:rsidRPr="005F46EB">
        <w:rPr>
          <w:rFonts w:eastAsia="Arial Unicode MS"/>
          <w:color w:val="000000" w:themeColor="text1"/>
          <w:sz w:val="28"/>
          <w:szCs w:val="28"/>
          <w:lang w:val="uk-UA"/>
        </w:rPr>
        <w:t xml:space="preserve"> на 2,57</w:t>
      </w:r>
      <w:r w:rsidR="00CC3FF5">
        <w:rPr>
          <w:rFonts w:eastAsia="Arial Unicode MS"/>
          <w:color w:val="000000" w:themeColor="text1"/>
          <w:sz w:val="28"/>
          <w:szCs w:val="28"/>
          <w:lang w:val="uk-UA"/>
        </w:rPr>
        <w:t> </w:t>
      </w:r>
      <w:r w:rsidR="007B048D" w:rsidRPr="005F46EB">
        <w:rPr>
          <w:rFonts w:eastAsia="Arial Unicode MS"/>
          <w:color w:val="000000" w:themeColor="text1"/>
          <w:sz w:val="28"/>
          <w:szCs w:val="28"/>
          <w:lang w:val="uk-UA"/>
        </w:rPr>
        <w:t xml:space="preserve">%, </w:t>
      </w:r>
      <w:r w:rsidR="00CC3FF5">
        <w:rPr>
          <w:rFonts w:eastAsia="Arial Unicode MS"/>
          <w:color w:val="000000" w:themeColor="text1"/>
          <w:sz w:val="28"/>
          <w:szCs w:val="28"/>
          <w:lang w:val="uk-UA"/>
        </w:rPr>
        <w:t>коефіцієнт лише</w:t>
      </w:r>
      <w:r w:rsidR="007B048D" w:rsidRPr="005F46EB">
        <w:rPr>
          <w:rFonts w:eastAsia="Arial Unicode MS"/>
          <w:color w:val="000000" w:themeColor="text1"/>
          <w:sz w:val="28"/>
          <w:szCs w:val="28"/>
          <w:lang w:val="uk-UA"/>
        </w:rPr>
        <w:t xml:space="preserve"> на 1,70</w:t>
      </w:r>
      <w:r w:rsidR="00CC3FF5">
        <w:rPr>
          <w:rFonts w:eastAsia="Arial Unicode MS"/>
          <w:color w:val="000000" w:themeColor="text1"/>
          <w:sz w:val="28"/>
          <w:szCs w:val="28"/>
          <w:lang w:val="uk-UA"/>
        </w:rPr>
        <w:t> </w:t>
      </w:r>
      <w:r w:rsidR="007B048D" w:rsidRPr="005F46EB">
        <w:rPr>
          <w:rFonts w:eastAsia="Arial Unicode MS"/>
          <w:color w:val="000000" w:themeColor="text1"/>
          <w:sz w:val="28"/>
          <w:szCs w:val="28"/>
          <w:lang w:val="uk-UA"/>
        </w:rPr>
        <w:t xml:space="preserve">%, а показник </w:t>
      </w:r>
      <w:r w:rsidR="00CC3FF5">
        <w:rPr>
          <w:rFonts w:eastAsia="Arial Unicode MS"/>
          <w:color w:val="000000" w:themeColor="text1"/>
          <w:sz w:val="28"/>
          <w:szCs w:val="28"/>
          <w:lang w:val="uk-UA"/>
        </w:rPr>
        <w:t>систолічного об’єму крові збільшився</w:t>
      </w:r>
      <w:r w:rsidR="007B048D" w:rsidRPr="005F46EB">
        <w:rPr>
          <w:rFonts w:eastAsia="Arial Unicode MS"/>
          <w:color w:val="000000" w:themeColor="text1"/>
          <w:sz w:val="28"/>
          <w:szCs w:val="28"/>
          <w:lang w:val="uk-UA"/>
        </w:rPr>
        <w:t xml:space="preserve"> на 2,51</w:t>
      </w:r>
      <w:r w:rsidR="00CC3FF5">
        <w:rPr>
          <w:rFonts w:eastAsia="Arial Unicode MS"/>
          <w:color w:val="000000" w:themeColor="text1"/>
          <w:sz w:val="28"/>
          <w:szCs w:val="28"/>
          <w:lang w:val="uk-UA"/>
        </w:rPr>
        <w:t> </w:t>
      </w:r>
      <w:r w:rsidR="007B048D" w:rsidRPr="005F46EB">
        <w:rPr>
          <w:rFonts w:eastAsia="Arial Unicode MS"/>
          <w:color w:val="000000" w:themeColor="text1"/>
          <w:sz w:val="28"/>
          <w:szCs w:val="28"/>
          <w:lang w:val="uk-UA"/>
        </w:rPr>
        <w:t xml:space="preserve">% та </w:t>
      </w:r>
      <w:r w:rsidR="00CC3FF5">
        <w:rPr>
          <w:rFonts w:eastAsia="Arial Unicode MS"/>
          <w:color w:val="000000" w:themeColor="text1"/>
          <w:sz w:val="28"/>
          <w:szCs w:val="28"/>
          <w:lang w:val="uk-UA"/>
        </w:rPr>
        <w:t xml:space="preserve">хвилинного об’єму крові збільшивсялише </w:t>
      </w:r>
      <w:r w:rsidR="007B048D" w:rsidRPr="005F46EB">
        <w:rPr>
          <w:rFonts w:eastAsia="Arial Unicode MS"/>
          <w:color w:val="000000" w:themeColor="text1"/>
          <w:sz w:val="28"/>
          <w:szCs w:val="28"/>
          <w:lang w:val="uk-UA"/>
        </w:rPr>
        <w:t>на 9,08</w:t>
      </w:r>
      <w:r w:rsidR="00CC3FF5">
        <w:rPr>
          <w:rFonts w:eastAsia="Arial Unicode MS"/>
          <w:color w:val="000000" w:themeColor="text1"/>
          <w:sz w:val="28"/>
          <w:szCs w:val="28"/>
          <w:lang w:val="uk-UA"/>
        </w:rPr>
        <w:t> </w:t>
      </w:r>
      <w:r w:rsidR="007B048D" w:rsidRPr="005F46EB">
        <w:rPr>
          <w:rFonts w:eastAsia="Arial Unicode MS"/>
          <w:color w:val="000000" w:themeColor="text1"/>
          <w:sz w:val="28"/>
          <w:szCs w:val="28"/>
          <w:lang w:val="uk-UA"/>
        </w:rPr>
        <w:t>%,що є</w:t>
      </w:r>
      <w:r w:rsidR="00CC3FF5">
        <w:rPr>
          <w:rFonts w:eastAsia="Arial Unicode MS"/>
          <w:color w:val="000000" w:themeColor="text1"/>
          <w:sz w:val="28"/>
          <w:szCs w:val="28"/>
          <w:lang w:val="uk-UA"/>
        </w:rPr>
        <w:t> </w:t>
      </w:r>
      <w:r w:rsidR="0023069C">
        <w:rPr>
          <w:rFonts w:eastAsia="Arial Unicode MS"/>
          <w:color w:val="000000" w:themeColor="text1"/>
          <w:sz w:val="28"/>
          <w:szCs w:val="28"/>
          <w:lang w:val="uk-UA"/>
        </w:rPr>
        <w:t xml:space="preserve">але </w:t>
      </w:r>
      <w:r w:rsidR="0023069C">
        <w:rPr>
          <w:rFonts w:eastAsia="Arial Unicode MS"/>
          <w:color w:val="000000" w:themeColor="text1"/>
          <w:sz w:val="28"/>
          <w:szCs w:val="28"/>
          <w:lang w:val="uk-UA"/>
        </w:rPr>
        <w:lastRenderedPageBreak/>
        <w:t xml:space="preserve">вказує лише на тенденцію до покращення </w:t>
      </w:r>
      <w:r w:rsidR="0023069C" w:rsidRPr="005F46EB">
        <w:rPr>
          <w:color w:val="000000" w:themeColor="text1"/>
          <w:sz w:val="28"/>
          <w:szCs w:val="28"/>
          <w:lang w:val="uk-UA"/>
        </w:rPr>
        <w:t>функціонального стану серцево-судинноїсистеми</w:t>
      </w:r>
      <w:r w:rsidR="0023069C">
        <w:rPr>
          <w:rFonts w:eastAsia="Arial Unicode MS"/>
          <w:color w:val="000000" w:themeColor="text1"/>
          <w:sz w:val="28"/>
          <w:szCs w:val="28"/>
          <w:lang w:val="uk-UA"/>
        </w:rPr>
        <w:t>та адаптивних можливостей осіб контрольної групи. Крім того</w:t>
      </w:r>
      <w:r w:rsidR="0023069C">
        <w:rPr>
          <w:color w:val="000000" w:themeColor="text1"/>
          <w:sz w:val="28"/>
          <w:szCs w:val="28"/>
          <w:lang w:val="uk-UA"/>
        </w:rPr>
        <w:t xml:space="preserve">є необхідність продовження та корекції класичної програми </w:t>
      </w:r>
      <w:r w:rsidR="007B048D" w:rsidRPr="005F46EB">
        <w:rPr>
          <w:color w:val="000000" w:themeColor="text1"/>
          <w:sz w:val="28"/>
          <w:szCs w:val="28"/>
          <w:lang w:val="uk-UA"/>
        </w:rPr>
        <w:t xml:space="preserve">реабілітації для осіб зрілого віку після інфаркту міокарду. </w:t>
      </w:r>
    </w:p>
    <w:p w:rsidR="007B048D" w:rsidRPr="005F46EB" w:rsidRDefault="007B048D" w:rsidP="007B048D">
      <w:pPr>
        <w:tabs>
          <w:tab w:val="left" w:pos="3465"/>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Показники функціонального стану серцево-судинноїсистеми </w:t>
      </w:r>
      <w:r w:rsidR="00CC3FF5">
        <w:rPr>
          <w:color w:val="000000" w:themeColor="text1"/>
          <w:sz w:val="28"/>
          <w:szCs w:val="28"/>
          <w:lang w:val="uk-UA"/>
        </w:rPr>
        <w:t>основ</w:t>
      </w:r>
      <w:r w:rsidRPr="005F46EB">
        <w:rPr>
          <w:color w:val="000000" w:themeColor="text1"/>
          <w:sz w:val="28"/>
          <w:szCs w:val="28"/>
          <w:lang w:val="uk-UA"/>
        </w:rPr>
        <w:t xml:space="preserve">ної групи показали більш позитивну динаміку, </w:t>
      </w:r>
      <w:r w:rsidR="00262B21">
        <w:rPr>
          <w:color w:val="000000" w:themeColor="text1"/>
          <w:sz w:val="28"/>
          <w:szCs w:val="28"/>
          <w:lang w:val="uk-UA"/>
        </w:rPr>
        <w:t xml:space="preserve">а саме – </w:t>
      </w:r>
      <w:r w:rsidRPr="005F46EB">
        <w:rPr>
          <w:color w:val="000000" w:themeColor="text1"/>
          <w:sz w:val="28"/>
          <w:szCs w:val="28"/>
          <w:lang w:val="uk-UA"/>
        </w:rPr>
        <w:t>зменшилися показники ЧСС на 3,27</w:t>
      </w:r>
      <w:r w:rsidR="00262B21">
        <w:rPr>
          <w:color w:val="000000" w:themeColor="text1"/>
          <w:sz w:val="28"/>
          <w:szCs w:val="28"/>
          <w:lang w:val="uk-UA"/>
        </w:rPr>
        <w:t> </w:t>
      </w:r>
      <w:r w:rsidRPr="005F46EB">
        <w:rPr>
          <w:color w:val="000000" w:themeColor="text1"/>
          <w:sz w:val="28"/>
          <w:szCs w:val="28"/>
          <w:lang w:val="uk-UA"/>
        </w:rPr>
        <w:t>%, АТп на 2,57</w:t>
      </w:r>
      <w:r w:rsidR="00262B21">
        <w:rPr>
          <w:color w:val="000000" w:themeColor="text1"/>
          <w:sz w:val="28"/>
          <w:szCs w:val="28"/>
          <w:lang w:val="uk-UA"/>
        </w:rPr>
        <w:t> </w:t>
      </w:r>
      <w:r w:rsidRPr="005F46EB">
        <w:rPr>
          <w:color w:val="000000" w:themeColor="text1"/>
          <w:sz w:val="28"/>
          <w:szCs w:val="28"/>
          <w:lang w:val="uk-UA"/>
        </w:rPr>
        <w:t>%, АТс на 5,10</w:t>
      </w:r>
      <w:r w:rsidR="00262B21">
        <w:rPr>
          <w:color w:val="000000" w:themeColor="text1"/>
          <w:sz w:val="28"/>
          <w:szCs w:val="28"/>
          <w:lang w:val="uk-UA"/>
        </w:rPr>
        <w:t> </w:t>
      </w:r>
      <w:r w:rsidRPr="005F46EB">
        <w:rPr>
          <w:color w:val="000000" w:themeColor="text1"/>
          <w:sz w:val="28"/>
          <w:szCs w:val="28"/>
          <w:lang w:val="uk-UA"/>
        </w:rPr>
        <w:t>%, ІР на 4,08</w:t>
      </w:r>
      <w:r w:rsidR="00262B21">
        <w:rPr>
          <w:color w:val="000000" w:themeColor="text1"/>
          <w:sz w:val="28"/>
          <w:szCs w:val="28"/>
          <w:lang w:val="uk-UA"/>
        </w:rPr>
        <w:t> </w:t>
      </w:r>
      <w:r w:rsidRPr="005F46EB">
        <w:rPr>
          <w:color w:val="000000" w:themeColor="text1"/>
          <w:sz w:val="28"/>
          <w:szCs w:val="28"/>
          <w:lang w:val="uk-UA"/>
        </w:rPr>
        <w:t>%, КЕК на 3,57</w:t>
      </w:r>
      <w:r w:rsidR="00262B21">
        <w:rPr>
          <w:color w:val="000000" w:themeColor="text1"/>
          <w:sz w:val="28"/>
          <w:szCs w:val="28"/>
          <w:lang w:val="uk-UA"/>
        </w:rPr>
        <w:t> </w:t>
      </w:r>
      <w:r w:rsidRPr="005F46EB">
        <w:rPr>
          <w:color w:val="000000" w:themeColor="text1"/>
          <w:sz w:val="28"/>
          <w:szCs w:val="28"/>
          <w:lang w:val="uk-UA"/>
        </w:rPr>
        <w:t xml:space="preserve">%, </w:t>
      </w:r>
      <w:r w:rsidR="00262B21">
        <w:rPr>
          <w:color w:val="000000" w:themeColor="text1"/>
          <w:sz w:val="28"/>
          <w:szCs w:val="28"/>
          <w:lang w:val="uk-UA"/>
        </w:rPr>
        <w:t>при цьому</w:t>
      </w:r>
      <w:r w:rsidRPr="005F46EB">
        <w:rPr>
          <w:color w:val="000000" w:themeColor="text1"/>
          <w:sz w:val="28"/>
          <w:szCs w:val="28"/>
          <w:lang w:val="uk-UA"/>
        </w:rPr>
        <w:t xml:space="preserve"> показник СОК збільшився на 3,56</w:t>
      </w:r>
      <w:r w:rsidR="00262B21">
        <w:rPr>
          <w:color w:val="000000" w:themeColor="text1"/>
          <w:sz w:val="28"/>
          <w:szCs w:val="28"/>
          <w:lang w:val="uk-UA"/>
        </w:rPr>
        <w:t> </w:t>
      </w:r>
      <w:r w:rsidRPr="005F46EB">
        <w:rPr>
          <w:color w:val="000000" w:themeColor="text1"/>
          <w:sz w:val="28"/>
          <w:szCs w:val="28"/>
          <w:lang w:val="uk-UA"/>
        </w:rPr>
        <w:t>% та ХОК на 15,53</w:t>
      </w:r>
      <w:r w:rsidR="00262B21">
        <w:rPr>
          <w:color w:val="000000" w:themeColor="text1"/>
          <w:sz w:val="28"/>
          <w:szCs w:val="28"/>
          <w:lang w:val="uk-UA"/>
        </w:rPr>
        <w:t> </w:t>
      </w:r>
      <w:r w:rsidRPr="005F46EB">
        <w:rPr>
          <w:color w:val="000000" w:themeColor="text1"/>
          <w:sz w:val="28"/>
          <w:szCs w:val="28"/>
          <w:lang w:val="uk-UA"/>
        </w:rPr>
        <w:t>%</w:t>
      </w:r>
      <w:r w:rsidR="00262B21">
        <w:rPr>
          <w:color w:val="000000" w:themeColor="text1"/>
          <w:sz w:val="28"/>
          <w:szCs w:val="28"/>
          <w:lang w:val="uk-UA"/>
        </w:rPr>
        <w:t>. Отримані результати наприкінці дослідженнясвідчили про ефективність</w:t>
      </w:r>
      <w:r w:rsidRPr="005F46EB">
        <w:rPr>
          <w:color w:val="000000" w:themeColor="text1"/>
          <w:sz w:val="28"/>
          <w:szCs w:val="28"/>
          <w:lang w:val="uk-UA"/>
        </w:rPr>
        <w:t xml:space="preserve"> застосування в </w:t>
      </w:r>
      <w:r w:rsidR="00262B21">
        <w:rPr>
          <w:color w:val="000000" w:themeColor="text1"/>
          <w:sz w:val="28"/>
          <w:szCs w:val="28"/>
          <w:lang w:val="uk-UA"/>
        </w:rPr>
        <w:t>основн</w:t>
      </w:r>
      <w:r w:rsidRPr="005F46EB">
        <w:rPr>
          <w:color w:val="000000" w:themeColor="text1"/>
          <w:sz w:val="28"/>
          <w:szCs w:val="28"/>
          <w:lang w:val="uk-UA"/>
        </w:rPr>
        <w:t xml:space="preserve">ій групі </w:t>
      </w:r>
      <w:r w:rsidR="00D21352">
        <w:rPr>
          <w:color w:val="000000" w:themeColor="text1"/>
          <w:sz w:val="28"/>
          <w:szCs w:val="28"/>
          <w:lang w:val="uk-UA"/>
        </w:rPr>
        <w:t>застосування засобів фізичної терапії в</w:t>
      </w:r>
      <w:r w:rsidRPr="005F46EB">
        <w:rPr>
          <w:color w:val="000000" w:themeColor="text1"/>
          <w:sz w:val="28"/>
          <w:szCs w:val="28"/>
          <w:lang w:val="uk-UA"/>
        </w:rPr>
        <w:t xml:space="preserve"> реабілітації. Це</w:t>
      </w:r>
      <w:r w:rsidR="00D21352">
        <w:rPr>
          <w:color w:val="000000" w:themeColor="text1"/>
          <w:sz w:val="28"/>
          <w:szCs w:val="28"/>
          <w:lang w:val="uk-UA"/>
        </w:rPr>
        <w:t> </w:t>
      </w:r>
      <w:r w:rsidRPr="005F46EB">
        <w:rPr>
          <w:color w:val="000000" w:themeColor="text1"/>
          <w:sz w:val="28"/>
          <w:szCs w:val="28"/>
          <w:lang w:val="uk-UA"/>
        </w:rPr>
        <w:t>дає</w:t>
      </w:r>
      <w:r w:rsidR="00D21352">
        <w:rPr>
          <w:color w:val="000000" w:themeColor="text1"/>
          <w:sz w:val="28"/>
          <w:szCs w:val="28"/>
          <w:lang w:val="uk-UA"/>
        </w:rPr>
        <w:t> </w:t>
      </w:r>
      <w:r w:rsidRPr="005F46EB">
        <w:rPr>
          <w:color w:val="000000" w:themeColor="text1"/>
          <w:sz w:val="28"/>
          <w:szCs w:val="28"/>
          <w:lang w:val="uk-UA"/>
        </w:rPr>
        <w:t xml:space="preserve">нам змогу </w:t>
      </w:r>
      <w:r w:rsidR="00D21352">
        <w:rPr>
          <w:color w:val="000000" w:themeColor="text1"/>
          <w:sz w:val="28"/>
          <w:szCs w:val="28"/>
          <w:lang w:val="uk-UA"/>
        </w:rPr>
        <w:t xml:space="preserve">рекомендувати дану програму </w:t>
      </w:r>
      <w:r w:rsidRPr="005F46EB">
        <w:rPr>
          <w:color w:val="000000" w:themeColor="text1"/>
          <w:sz w:val="28"/>
          <w:szCs w:val="28"/>
          <w:lang w:val="uk-UA"/>
        </w:rPr>
        <w:t>для відновлення осіб зрілого віку після інфаркту міокарду</w:t>
      </w:r>
      <w:r w:rsidR="00D21352">
        <w:rPr>
          <w:color w:val="000000" w:themeColor="text1"/>
          <w:sz w:val="28"/>
          <w:szCs w:val="28"/>
          <w:lang w:val="uk-UA"/>
        </w:rPr>
        <w:t xml:space="preserve"> в зв’язку з тим, що можна отримати</w:t>
      </w:r>
      <w:r w:rsidRPr="005F46EB">
        <w:rPr>
          <w:color w:val="000000" w:themeColor="text1"/>
          <w:sz w:val="28"/>
          <w:szCs w:val="28"/>
          <w:lang w:val="uk-UA"/>
        </w:rPr>
        <w:t xml:space="preserve"> більш кращій результат.</w:t>
      </w:r>
    </w:p>
    <w:p w:rsidR="008524B8" w:rsidRPr="005F46EB" w:rsidRDefault="00FF09EE" w:rsidP="008A1F2A">
      <w:pPr>
        <w:tabs>
          <w:tab w:val="left" w:pos="3465"/>
        </w:tabs>
        <w:spacing w:line="360" w:lineRule="auto"/>
        <w:jc w:val="right"/>
        <w:rPr>
          <w:color w:val="000000" w:themeColor="text1"/>
          <w:sz w:val="28"/>
          <w:szCs w:val="28"/>
          <w:lang w:val="uk-UA"/>
        </w:rPr>
      </w:pPr>
      <w:r w:rsidRPr="005F46EB">
        <w:rPr>
          <w:color w:val="000000" w:themeColor="text1"/>
          <w:sz w:val="28"/>
          <w:szCs w:val="28"/>
          <w:lang w:val="uk-UA"/>
        </w:rPr>
        <w:t>Таблиця 3.7</w:t>
      </w:r>
    </w:p>
    <w:p w:rsidR="00A80EFB" w:rsidRPr="005F46EB" w:rsidRDefault="003842BF" w:rsidP="00BA7F3E">
      <w:pPr>
        <w:tabs>
          <w:tab w:val="left" w:pos="6495"/>
        </w:tabs>
        <w:spacing w:line="360" w:lineRule="auto"/>
        <w:jc w:val="center"/>
        <w:rPr>
          <w:color w:val="000000" w:themeColor="text1"/>
          <w:sz w:val="28"/>
          <w:szCs w:val="28"/>
          <w:lang w:val="uk-UA"/>
        </w:rPr>
      </w:pPr>
      <w:r w:rsidRPr="005F46EB">
        <w:rPr>
          <w:color w:val="000000" w:themeColor="text1"/>
          <w:sz w:val="28"/>
          <w:szCs w:val="28"/>
          <w:lang w:val="uk-UA"/>
        </w:rPr>
        <w:t xml:space="preserve">Показники функціонального стану </w:t>
      </w:r>
      <w:r w:rsidR="000144FD" w:rsidRPr="005F46EB">
        <w:rPr>
          <w:color w:val="000000" w:themeColor="text1"/>
          <w:sz w:val="28"/>
          <w:szCs w:val="28"/>
          <w:lang w:val="uk-UA"/>
        </w:rPr>
        <w:t>серцево-судинної</w:t>
      </w:r>
      <w:r w:rsidRPr="005F46EB">
        <w:rPr>
          <w:snapToGrid w:val="0"/>
          <w:color w:val="000000" w:themeColor="text1"/>
          <w:sz w:val="28"/>
          <w:szCs w:val="28"/>
          <w:lang w:val="uk-UA" w:eastAsia="uk-UA"/>
        </w:rPr>
        <w:t>системи</w:t>
      </w:r>
      <w:r w:rsidR="00B30FE1" w:rsidRPr="005F46EB">
        <w:rPr>
          <w:color w:val="000000" w:themeColor="text1"/>
          <w:sz w:val="28"/>
          <w:szCs w:val="28"/>
          <w:lang w:val="uk-UA"/>
        </w:rPr>
        <w:t xml:space="preserve">після </w:t>
      </w:r>
      <w:r w:rsidR="007827F2">
        <w:rPr>
          <w:color w:val="000000" w:themeColor="text1"/>
          <w:sz w:val="28"/>
          <w:szCs w:val="28"/>
          <w:lang w:val="uk-UA"/>
        </w:rPr>
        <w:t>кардіо</w:t>
      </w:r>
      <w:r w:rsidR="00B30FE1" w:rsidRPr="005F46EB">
        <w:rPr>
          <w:color w:val="000000" w:themeColor="text1"/>
          <w:sz w:val="28"/>
          <w:szCs w:val="28"/>
          <w:lang w:val="uk-UA"/>
        </w:rPr>
        <w:t xml:space="preserve">реабілітації контрольної та </w:t>
      </w:r>
      <w:r w:rsidR="001302C2" w:rsidRPr="005F46EB">
        <w:rPr>
          <w:color w:val="000000" w:themeColor="text1"/>
          <w:sz w:val="28"/>
          <w:szCs w:val="28"/>
          <w:lang w:val="uk-UA"/>
        </w:rPr>
        <w:t>основної</w:t>
      </w:r>
      <w:r w:rsidR="00B30FE1" w:rsidRPr="005F46EB">
        <w:rPr>
          <w:color w:val="000000" w:themeColor="text1"/>
          <w:sz w:val="28"/>
          <w:szCs w:val="28"/>
          <w:lang w:val="uk-UA"/>
        </w:rPr>
        <w:t xml:space="preserve"> групи (М</w:t>
      </w:r>
      <w:r w:rsidR="00B30FE1" w:rsidRPr="005F46EB">
        <w:rPr>
          <w:color w:val="000000" w:themeColor="text1"/>
          <w:sz w:val="28"/>
          <w:szCs w:val="28"/>
        </w:rPr>
        <w:sym w:font="Symbol" w:char="00B1"/>
      </w:r>
      <w:r w:rsidR="00B30FE1" w:rsidRPr="005F46EB">
        <w:rPr>
          <w:color w:val="000000" w:themeColor="text1"/>
          <w:sz w:val="28"/>
          <w:szCs w:val="28"/>
          <w:lang w:val="uk-UA"/>
        </w:rPr>
        <w:t>m)</w:t>
      </w:r>
    </w:p>
    <w:tbl>
      <w:tblPr>
        <w:tblStyle w:val="a4"/>
        <w:tblW w:w="9356" w:type="dxa"/>
        <w:tblInd w:w="108" w:type="dxa"/>
        <w:tblLook w:val="04A0"/>
      </w:tblPr>
      <w:tblGrid>
        <w:gridCol w:w="2743"/>
        <w:gridCol w:w="2502"/>
        <w:gridCol w:w="2463"/>
        <w:gridCol w:w="1648"/>
      </w:tblGrid>
      <w:tr w:rsidR="00A80EFB" w:rsidRPr="005F46EB" w:rsidTr="00A04228">
        <w:trPr>
          <w:trHeight w:val="567"/>
        </w:trPr>
        <w:tc>
          <w:tcPr>
            <w:tcW w:w="2743" w:type="dxa"/>
          </w:tcPr>
          <w:p w:rsidR="00A80EFB" w:rsidRPr="005F46EB" w:rsidRDefault="00A80EFB"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Показник</w:t>
            </w:r>
          </w:p>
        </w:tc>
        <w:tc>
          <w:tcPr>
            <w:tcW w:w="2502" w:type="dxa"/>
          </w:tcPr>
          <w:p w:rsidR="00A80EFB" w:rsidRPr="005F46EB" w:rsidRDefault="00A80EFB"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Контрольна</w:t>
            </w:r>
          </w:p>
        </w:tc>
        <w:tc>
          <w:tcPr>
            <w:tcW w:w="2463" w:type="dxa"/>
          </w:tcPr>
          <w:p w:rsidR="00A80EFB" w:rsidRPr="005F46EB" w:rsidRDefault="005C6191"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Основна</w:t>
            </w:r>
          </w:p>
        </w:tc>
        <w:tc>
          <w:tcPr>
            <w:tcW w:w="1648" w:type="dxa"/>
          </w:tcPr>
          <w:p w:rsidR="00A80EFB" w:rsidRPr="005F46EB" w:rsidRDefault="00A80EFB" w:rsidP="00A04228">
            <w:pPr>
              <w:tabs>
                <w:tab w:val="left" w:pos="3465"/>
              </w:tabs>
              <w:spacing w:line="360" w:lineRule="auto"/>
              <w:jc w:val="center"/>
              <w:rPr>
                <w:color w:val="000000" w:themeColor="text1"/>
                <w:sz w:val="28"/>
                <w:szCs w:val="28"/>
                <w:lang w:val="en-US"/>
              </w:rPr>
            </w:pPr>
            <w:r w:rsidRPr="005F46EB">
              <w:rPr>
                <w:color w:val="000000" w:themeColor="text1"/>
                <w:sz w:val="28"/>
                <w:szCs w:val="28"/>
                <w:lang w:val="en-US"/>
              </w:rPr>
              <w:t>t</w:t>
            </w:r>
          </w:p>
        </w:tc>
      </w:tr>
      <w:tr w:rsidR="00A80EFB" w:rsidRPr="005F46EB" w:rsidTr="00A04228">
        <w:trPr>
          <w:trHeight w:val="567"/>
        </w:trPr>
        <w:tc>
          <w:tcPr>
            <w:tcW w:w="2743" w:type="dxa"/>
          </w:tcPr>
          <w:p w:rsidR="00A80EFB" w:rsidRPr="005F46EB" w:rsidRDefault="00A80EFB"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ЧСС</w:t>
            </w:r>
            <w:r w:rsidR="00853462" w:rsidRPr="005F46EB">
              <w:rPr>
                <w:color w:val="000000" w:themeColor="text1"/>
                <w:sz w:val="28"/>
                <w:szCs w:val="28"/>
                <w:lang w:val="uk-UA"/>
              </w:rPr>
              <w:t xml:space="preserve"> уд/хв</w:t>
            </w:r>
          </w:p>
        </w:tc>
        <w:tc>
          <w:tcPr>
            <w:tcW w:w="2502" w:type="dxa"/>
          </w:tcPr>
          <w:p w:rsidR="00A80EFB" w:rsidRPr="005F46EB" w:rsidRDefault="00A80EFB"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64</w:t>
            </w:r>
            <w:r w:rsidR="00853462" w:rsidRPr="005F46EB">
              <w:rPr>
                <w:color w:val="000000" w:themeColor="text1"/>
                <w:sz w:val="28"/>
                <w:szCs w:val="28"/>
                <w:lang w:val="uk-UA"/>
              </w:rPr>
              <w:t>,34</w:t>
            </w:r>
            <w:r w:rsidRPr="005F46EB">
              <w:rPr>
                <w:color w:val="000000" w:themeColor="text1"/>
                <w:sz w:val="28"/>
                <w:szCs w:val="28"/>
              </w:rPr>
              <w:sym w:font="Symbol" w:char="00B1"/>
            </w:r>
            <w:r w:rsidR="00853462" w:rsidRPr="005F46EB">
              <w:rPr>
                <w:color w:val="000000" w:themeColor="text1"/>
                <w:sz w:val="28"/>
                <w:szCs w:val="28"/>
                <w:lang w:val="uk-UA"/>
              </w:rPr>
              <w:t>3,</w:t>
            </w:r>
            <w:r w:rsidRPr="005F46EB">
              <w:rPr>
                <w:color w:val="000000" w:themeColor="text1"/>
                <w:sz w:val="28"/>
                <w:szCs w:val="28"/>
                <w:lang w:val="uk-UA"/>
              </w:rPr>
              <w:t>24</w:t>
            </w:r>
          </w:p>
        </w:tc>
        <w:tc>
          <w:tcPr>
            <w:tcW w:w="2463" w:type="dxa"/>
          </w:tcPr>
          <w:p w:rsidR="00A80EFB" w:rsidRPr="005F46EB" w:rsidRDefault="00A80EFB"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68</w:t>
            </w:r>
            <w:r w:rsidR="00853462" w:rsidRPr="005F46EB">
              <w:rPr>
                <w:color w:val="000000" w:themeColor="text1"/>
                <w:sz w:val="28"/>
                <w:szCs w:val="28"/>
                <w:lang w:val="uk-UA"/>
              </w:rPr>
              <w:t>,25</w:t>
            </w:r>
            <w:r w:rsidRPr="005F46EB">
              <w:rPr>
                <w:color w:val="000000" w:themeColor="text1"/>
                <w:sz w:val="28"/>
                <w:szCs w:val="28"/>
              </w:rPr>
              <w:sym w:font="Symbol" w:char="00B1"/>
            </w:r>
            <w:r w:rsidR="00853462" w:rsidRPr="005F46EB">
              <w:rPr>
                <w:color w:val="000000" w:themeColor="text1"/>
                <w:sz w:val="28"/>
                <w:szCs w:val="28"/>
              </w:rPr>
              <w:t>0</w:t>
            </w:r>
            <w:r w:rsidR="00853462" w:rsidRPr="005F46EB">
              <w:rPr>
                <w:color w:val="000000" w:themeColor="text1"/>
                <w:sz w:val="28"/>
                <w:szCs w:val="28"/>
                <w:lang w:val="uk-UA"/>
              </w:rPr>
              <w:t>,</w:t>
            </w:r>
            <w:r w:rsidRPr="005F46EB">
              <w:rPr>
                <w:color w:val="000000" w:themeColor="text1"/>
                <w:sz w:val="28"/>
                <w:szCs w:val="28"/>
              </w:rPr>
              <w:t>3</w:t>
            </w:r>
            <w:r w:rsidRPr="005F46EB">
              <w:rPr>
                <w:color w:val="000000" w:themeColor="text1"/>
                <w:sz w:val="28"/>
                <w:szCs w:val="28"/>
                <w:lang w:val="uk-UA"/>
              </w:rPr>
              <w:t>2</w:t>
            </w:r>
          </w:p>
        </w:tc>
        <w:tc>
          <w:tcPr>
            <w:tcW w:w="1648" w:type="dxa"/>
          </w:tcPr>
          <w:p w:rsidR="00A80EFB" w:rsidRPr="005F46EB" w:rsidRDefault="00A80EFB" w:rsidP="00A04228">
            <w:pPr>
              <w:tabs>
                <w:tab w:val="left" w:pos="3465"/>
              </w:tabs>
              <w:spacing w:line="360" w:lineRule="auto"/>
              <w:jc w:val="center"/>
              <w:rPr>
                <w:color w:val="000000" w:themeColor="text1"/>
                <w:sz w:val="28"/>
                <w:szCs w:val="28"/>
              </w:rPr>
            </w:pPr>
            <w:r w:rsidRPr="005F46EB">
              <w:rPr>
                <w:color w:val="000000" w:themeColor="text1"/>
                <w:sz w:val="28"/>
                <w:szCs w:val="28"/>
                <w:lang w:val="en-US"/>
              </w:rPr>
              <w:t>1</w:t>
            </w:r>
            <w:r w:rsidR="00853462" w:rsidRPr="005F46EB">
              <w:rPr>
                <w:color w:val="000000" w:themeColor="text1"/>
                <w:sz w:val="28"/>
                <w:szCs w:val="28"/>
                <w:lang w:val="uk-UA"/>
              </w:rPr>
              <w:t>,</w:t>
            </w:r>
            <w:r w:rsidRPr="005F46EB">
              <w:rPr>
                <w:color w:val="000000" w:themeColor="text1"/>
                <w:sz w:val="28"/>
                <w:szCs w:val="28"/>
              </w:rPr>
              <w:t>89</w:t>
            </w:r>
          </w:p>
        </w:tc>
      </w:tr>
      <w:tr w:rsidR="00A80EFB" w:rsidRPr="005F46EB" w:rsidTr="00A04228">
        <w:trPr>
          <w:trHeight w:val="567"/>
        </w:trPr>
        <w:tc>
          <w:tcPr>
            <w:tcW w:w="2743" w:type="dxa"/>
          </w:tcPr>
          <w:p w:rsidR="00A80EFB" w:rsidRPr="005F46EB" w:rsidRDefault="00A80EFB"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АТп</w:t>
            </w:r>
            <w:r w:rsidR="00853462" w:rsidRPr="005F46EB">
              <w:rPr>
                <w:color w:val="000000" w:themeColor="text1"/>
                <w:sz w:val="28"/>
                <w:szCs w:val="28"/>
                <w:lang w:val="uk-UA"/>
              </w:rPr>
              <w:t xml:space="preserve"> ммрт.ст</w:t>
            </w:r>
            <w:r w:rsidR="000C7ECE">
              <w:rPr>
                <w:color w:val="000000" w:themeColor="text1"/>
                <w:sz w:val="28"/>
                <w:szCs w:val="28"/>
                <w:lang w:val="uk-UA"/>
              </w:rPr>
              <w:t>.</w:t>
            </w:r>
          </w:p>
        </w:tc>
        <w:tc>
          <w:tcPr>
            <w:tcW w:w="2502" w:type="dxa"/>
          </w:tcPr>
          <w:p w:rsidR="00A80EFB" w:rsidRPr="005F46EB" w:rsidRDefault="00853462"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45,42</w:t>
            </w:r>
            <w:r w:rsidR="00A80EFB" w:rsidRPr="005F46EB">
              <w:rPr>
                <w:color w:val="000000" w:themeColor="text1"/>
                <w:sz w:val="28"/>
                <w:szCs w:val="28"/>
              </w:rPr>
              <w:sym w:font="Symbol" w:char="00B1"/>
            </w:r>
            <w:r w:rsidRPr="005F46EB">
              <w:rPr>
                <w:color w:val="000000" w:themeColor="text1"/>
                <w:sz w:val="28"/>
                <w:szCs w:val="28"/>
                <w:lang w:val="uk-UA"/>
              </w:rPr>
              <w:t>3,</w:t>
            </w:r>
            <w:r w:rsidR="00A80EFB" w:rsidRPr="005F46EB">
              <w:rPr>
                <w:color w:val="000000" w:themeColor="text1"/>
                <w:sz w:val="28"/>
                <w:szCs w:val="28"/>
                <w:lang w:val="uk-UA"/>
              </w:rPr>
              <w:t>56</w:t>
            </w:r>
          </w:p>
        </w:tc>
        <w:tc>
          <w:tcPr>
            <w:tcW w:w="2463" w:type="dxa"/>
          </w:tcPr>
          <w:p w:rsidR="00A80EFB" w:rsidRPr="005F46EB" w:rsidRDefault="00A80EFB"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4</w:t>
            </w:r>
            <w:r w:rsidR="00853462" w:rsidRPr="005F46EB">
              <w:rPr>
                <w:color w:val="000000" w:themeColor="text1"/>
                <w:sz w:val="28"/>
                <w:szCs w:val="28"/>
                <w:lang w:val="uk-UA"/>
              </w:rPr>
              <w:t>8,</w:t>
            </w:r>
            <w:r w:rsidRPr="005F46EB">
              <w:rPr>
                <w:color w:val="000000" w:themeColor="text1"/>
                <w:sz w:val="28"/>
                <w:szCs w:val="28"/>
                <w:lang w:val="uk-UA"/>
              </w:rPr>
              <w:t>30</w:t>
            </w:r>
            <w:r w:rsidRPr="005F46EB">
              <w:rPr>
                <w:color w:val="000000" w:themeColor="text1"/>
                <w:sz w:val="28"/>
                <w:szCs w:val="28"/>
              </w:rPr>
              <w:sym w:font="Symbol" w:char="00B1"/>
            </w:r>
            <w:r w:rsidR="00853462" w:rsidRPr="005F46EB">
              <w:rPr>
                <w:color w:val="000000" w:themeColor="text1"/>
                <w:sz w:val="28"/>
                <w:szCs w:val="28"/>
                <w:lang w:val="uk-UA"/>
              </w:rPr>
              <w:t>1,</w:t>
            </w:r>
            <w:r w:rsidRPr="005F46EB">
              <w:rPr>
                <w:color w:val="000000" w:themeColor="text1"/>
                <w:sz w:val="28"/>
                <w:szCs w:val="28"/>
                <w:lang w:val="uk-UA"/>
              </w:rPr>
              <w:t>64</w:t>
            </w:r>
          </w:p>
        </w:tc>
        <w:tc>
          <w:tcPr>
            <w:tcW w:w="1648" w:type="dxa"/>
          </w:tcPr>
          <w:p w:rsidR="00A80EFB" w:rsidRPr="005F46EB" w:rsidRDefault="00853462"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2,</w:t>
            </w:r>
            <w:r w:rsidR="00A80EFB" w:rsidRPr="005F46EB">
              <w:rPr>
                <w:color w:val="000000" w:themeColor="text1"/>
                <w:sz w:val="28"/>
                <w:szCs w:val="28"/>
                <w:lang w:val="uk-UA"/>
              </w:rPr>
              <w:t>28</w:t>
            </w:r>
          </w:p>
        </w:tc>
      </w:tr>
      <w:tr w:rsidR="00A80EFB" w:rsidRPr="005F46EB" w:rsidTr="00A04228">
        <w:trPr>
          <w:trHeight w:val="567"/>
        </w:trPr>
        <w:tc>
          <w:tcPr>
            <w:tcW w:w="2743" w:type="dxa"/>
          </w:tcPr>
          <w:p w:rsidR="00A80EFB" w:rsidRPr="005F46EB" w:rsidRDefault="00A80EFB"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АТс</w:t>
            </w:r>
            <w:r w:rsidR="00853462" w:rsidRPr="005F46EB">
              <w:rPr>
                <w:color w:val="000000" w:themeColor="text1"/>
                <w:sz w:val="28"/>
                <w:szCs w:val="28"/>
                <w:lang w:val="uk-UA"/>
              </w:rPr>
              <w:t xml:space="preserve"> ммрт.ст</w:t>
            </w:r>
            <w:r w:rsidR="000C7ECE">
              <w:rPr>
                <w:color w:val="000000" w:themeColor="text1"/>
                <w:sz w:val="28"/>
                <w:szCs w:val="28"/>
                <w:lang w:val="uk-UA"/>
              </w:rPr>
              <w:t>.</w:t>
            </w:r>
          </w:p>
        </w:tc>
        <w:tc>
          <w:tcPr>
            <w:tcW w:w="2502" w:type="dxa"/>
          </w:tcPr>
          <w:p w:rsidR="00A80EFB" w:rsidRPr="005F46EB" w:rsidRDefault="00A80EFB"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140</w:t>
            </w:r>
            <w:r w:rsidR="00853462" w:rsidRPr="005F46EB">
              <w:rPr>
                <w:color w:val="000000" w:themeColor="text1"/>
                <w:sz w:val="28"/>
                <w:szCs w:val="28"/>
                <w:lang w:val="uk-UA"/>
              </w:rPr>
              <w:t>,</w:t>
            </w:r>
            <w:r w:rsidRPr="005F46EB">
              <w:rPr>
                <w:color w:val="000000" w:themeColor="text1"/>
                <w:sz w:val="28"/>
                <w:szCs w:val="28"/>
                <w:lang w:val="uk-UA"/>
              </w:rPr>
              <w:t>00</w:t>
            </w:r>
            <w:r w:rsidRPr="005F46EB">
              <w:rPr>
                <w:color w:val="000000" w:themeColor="text1"/>
                <w:sz w:val="28"/>
                <w:szCs w:val="28"/>
              </w:rPr>
              <w:sym w:font="Symbol" w:char="00B1"/>
            </w:r>
            <w:r w:rsidR="00853462" w:rsidRPr="005F46EB">
              <w:rPr>
                <w:color w:val="000000" w:themeColor="text1"/>
                <w:sz w:val="28"/>
                <w:szCs w:val="28"/>
                <w:lang w:val="uk-UA"/>
              </w:rPr>
              <w:t>7,</w:t>
            </w:r>
            <w:r w:rsidRPr="005F46EB">
              <w:rPr>
                <w:color w:val="000000" w:themeColor="text1"/>
                <w:sz w:val="28"/>
                <w:szCs w:val="28"/>
                <w:lang w:val="uk-UA"/>
              </w:rPr>
              <w:t>24</w:t>
            </w:r>
          </w:p>
        </w:tc>
        <w:tc>
          <w:tcPr>
            <w:tcW w:w="2463" w:type="dxa"/>
          </w:tcPr>
          <w:p w:rsidR="00A80EFB" w:rsidRPr="005F46EB" w:rsidRDefault="00853462"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145,</w:t>
            </w:r>
            <w:r w:rsidR="00A80EFB" w:rsidRPr="005F46EB">
              <w:rPr>
                <w:color w:val="000000" w:themeColor="text1"/>
                <w:sz w:val="28"/>
                <w:szCs w:val="28"/>
                <w:lang w:val="uk-UA"/>
              </w:rPr>
              <w:t>30</w:t>
            </w:r>
            <w:r w:rsidR="00A80EFB" w:rsidRPr="005F46EB">
              <w:rPr>
                <w:color w:val="000000" w:themeColor="text1"/>
                <w:sz w:val="28"/>
                <w:szCs w:val="28"/>
              </w:rPr>
              <w:sym w:font="Symbol" w:char="00B1"/>
            </w:r>
            <w:r w:rsidRPr="005F46EB">
              <w:rPr>
                <w:color w:val="000000" w:themeColor="text1"/>
                <w:sz w:val="28"/>
                <w:szCs w:val="28"/>
                <w:lang w:val="uk-UA"/>
              </w:rPr>
              <w:t>6,</w:t>
            </w:r>
            <w:r w:rsidR="00A80EFB" w:rsidRPr="005F46EB">
              <w:rPr>
                <w:color w:val="000000" w:themeColor="text1"/>
                <w:sz w:val="28"/>
                <w:szCs w:val="28"/>
                <w:lang w:val="uk-UA"/>
              </w:rPr>
              <w:t>49</w:t>
            </w:r>
          </w:p>
        </w:tc>
        <w:tc>
          <w:tcPr>
            <w:tcW w:w="1648" w:type="dxa"/>
          </w:tcPr>
          <w:p w:rsidR="00A80EFB" w:rsidRPr="005F46EB" w:rsidRDefault="00853462"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3,</w:t>
            </w:r>
            <w:r w:rsidR="00A80EFB" w:rsidRPr="005F46EB">
              <w:rPr>
                <w:color w:val="000000" w:themeColor="text1"/>
                <w:sz w:val="28"/>
                <w:szCs w:val="28"/>
                <w:lang w:val="uk-UA"/>
              </w:rPr>
              <w:t>71</w:t>
            </w:r>
          </w:p>
        </w:tc>
      </w:tr>
      <w:tr w:rsidR="00A80EFB" w:rsidRPr="005F46EB" w:rsidTr="00A04228">
        <w:trPr>
          <w:trHeight w:val="567"/>
        </w:trPr>
        <w:tc>
          <w:tcPr>
            <w:tcW w:w="2743" w:type="dxa"/>
          </w:tcPr>
          <w:p w:rsidR="00A80EFB" w:rsidRPr="005F46EB" w:rsidRDefault="00A80EFB"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ІР</w:t>
            </w:r>
            <w:r w:rsidR="00853462" w:rsidRPr="005F46EB">
              <w:rPr>
                <w:color w:val="000000" w:themeColor="text1"/>
                <w:sz w:val="28"/>
                <w:szCs w:val="28"/>
                <w:lang w:val="uk-UA"/>
              </w:rPr>
              <w:t xml:space="preserve"> у.о</w:t>
            </w:r>
            <w:r w:rsidR="000C7ECE">
              <w:rPr>
                <w:color w:val="000000" w:themeColor="text1"/>
                <w:sz w:val="28"/>
                <w:szCs w:val="28"/>
                <w:lang w:val="uk-UA"/>
              </w:rPr>
              <w:t>.</w:t>
            </w:r>
          </w:p>
        </w:tc>
        <w:tc>
          <w:tcPr>
            <w:tcW w:w="2502" w:type="dxa"/>
          </w:tcPr>
          <w:p w:rsidR="00A80EFB" w:rsidRPr="005F46EB" w:rsidRDefault="00A80EFB"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83</w:t>
            </w:r>
            <w:r w:rsidR="00853462" w:rsidRPr="005F46EB">
              <w:rPr>
                <w:color w:val="000000" w:themeColor="text1"/>
                <w:sz w:val="28"/>
                <w:szCs w:val="28"/>
                <w:lang w:val="uk-UA"/>
              </w:rPr>
              <w:t>,32</w:t>
            </w:r>
            <w:r w:rsidRPr="005F46EB">
              <w:rPr>
                <w:color w:val="000000" w:themeColor="text1"/>
                <w:sz w:val="28"/>
                <w:szCs w:val="28"/>
              </w:rPr>
              <w:sym w:font="Symbol" w:char="00B1"/>
            </w:r>
            <w:r w:rsidR="00853462" w:rsidRPr="005F46EB">
              <w:rPr>
                <w:color w:val="000000" w:themeColor="text1"/>
                <w:sz w:val="28"/>
                <w:szCs w:val="28"/>
                <w:lang w:val="uk-UA"/>
              </w:rPr>
              <w:t>7,</w:t>
            </w:r>
            <w:r w:rsidRPr="005F46EB">
              <w:rPr>
                <w:color w:val="000000" w:themeColor="text1"/>
                <w:sz w:val="28"/>
                <w:szCs w:val="28"/>
                <w:lang w:val="uk-UA"/>
              </w:rPr>
              <w:t>27</w:t>
            </w:r>
          </w:p>
        </w:tc>
        <w:tc>
          <w:tcPr>
            <w:tcW w:w="2463" w:type="dxa"/>
          </w:tcPr>
          <w:p w:rsidR="00A80EFB" w:rsidRPr="005F46EB" w:rsidRDefault="00A80EFB"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87</w:t>
            </w:r>
            <w:r w:rsidR="00853462" w:rsidRPr="005F46EB">
              <w:rPr>
                <w:color w:val="000000" w:themeColor="text1"/>
                <w:sz w:val="28"/>
                <w:szCs w:val="28"/>
                <w:lang w:val="uk-UA"/>
              </w:rPr>
              <w:t>,25</w:t>
            </w:r>
            <w:r w:rsidRPr="005F46EB">
              <w:rPr>
                <w:color w:val="000000" w:themeColor="text1"/>
                <w:sz w:val="28"/>
                <w:szCs w:val="28"/>
              </w:rPr>
              <w:sym w:font="Symbol" w:char="00B1"/>
            </w:r>
            <w:r w:rsidR="00853462" w:rsidRPr="005F46EB">
              <w:rPr>
                <w:color w:val="000000" w:themeColor="text1"/>
                <w:sz w:val="28"/>
                <w:szCs w:val="28"/>
                <w:lang w:val="uk-UA"/>
              </w:rPr>
              <w:t>5,</w:t>
            </w:r>
            <w:r w:rsidRPr="005F46EB">
              <w:rPr>
                <w:color w:val="000000" w:themeColor="text1"/>
                <w:sz w:val="28"/>
                <w:szCs w:val="28"/>
                <w:lang w:val="uk-UA"/>
              </w:rPr>
              <w:t>84</w:t>
            </w:r>
          </w:p>
        </w:tc>
        <w:tc>
          <w:tcPr>
            <w:tcW w:w="1648" w:type="dxa"/>
          </w:tcPr>
          <w:p w:rsidR="00A80EFB" w:rsidRPr="005F46EB" w:rsidRDefault="00853462"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3,</w:t>
            </w:r>
            <w:r w:rsidR="00A80EFB" w:rsidRPr="005F46EB">
              <w:rPr>
                <w:color w:val="000000" w:themeColor="text1"/>
                <w:sz w:val="28"/>
                <w:szCs w:val="28"/>
                <w:lang w:val="uk-UA"/>
              </w:rPr>
              <w:t>62</w:t>
            </w:r>
          </w:p>
        </w:tc>
      </w:tr>
      <w:tr w:rsidR="00A80EFB" w:rsidRPr="005F46EB" w:rsidTr="00A04228">
        <w:trPr>
          <w:trHeight w:val="567"/>
        </w:trPr>
        <w:tc>
          <w:tcPr>
            <w:tcW w:w="2743" w:type="dxa"/>
          </w:tcPr>
          <w:p w:rsidR="00A80EFB" w:rsidRPr="005F46EB" w:rsidRDefault="00A80EFB"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КЕК</w:t>
            </w:r>
            <w:r w:rsidR="00853462" w:rsidRPr="005F46EB">
              <w:rPr>
                <w:color w:val="000000" w:themeColor="text1"/>
                <w:sz w:val="28"/>
                <w:szCs w:val="28"/>
                <w:lang w:val="uk-UA"/>
              </w:rPr>
              <w:t xml:space="preserve"> у.о</w:t>
            </w:r>
            <w:r w:rsidR="000C7ECE">
              <w:rPr>
                <w:color w:val="000000" w:themeColor="text1"/>
                <w:sz w:val="28"/>
                <w:szCs w:val="28"/>
                <w:lang w:val="uk-UA"/>
              </w:rPr>
              <w:t>.</w:t>
            </w:r>
          </w:p>
        </w:tc>
        <w:tc>
          <w:tcPr>
            <w:tcW w:w="2502" w:type="dxa"/>
          </w:tcPr>
          <w:p w:rsidR="00A80EFB" w:rsidRPr="005F46EB" w:rsidRDefault="00A80EFB"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2550</w:t>
            </w:r>
            <w:r w:rsidR="00853462" w:rsidRPr="005F46EB">
              <w:rPr>
                <w:color w:val="000000" w:themeColor="text1"/>
                <w:sz w:val="28"/>
                <w:szCs w:val="28"/>
                <w:lang w:val="uk-UA"/>
              </w:rPr>
              <w:t>,31</w:t>
            </w:r>
            <w:r w:rsidRPr="005F46EB">
              <w:rPr>
                <w:color w:val="000000" w:themeColor="text1"/>
                <w:sz w:val="28"/>
                <w:szCs w:val="28"/>
              </w:rPr>
              <w:sym w:font="Symbol" w:char="00B1"/>
            </w:r>
            <w:r w:rsidRPr="005F46EB">
              <w:rPr>
                <w:color w:val="000000" w:themeColor="text1"/>
                <w:sz w:val="28"/>
                <w:szCs w:val="28"/>
                <w:lang w:val="uk-UA"/>
              </w:rPr>
              <w:t>401</w:t>
            </w:r>
            <w:r w:rsidR="00853462" w:rsidRPr="005F46EB">
              <w:rPr>
                <w:color w:val="000000" w:themeColor="text1"/>
                <w:sz w:val="28"/>
                <w:szCs w:val="28"/>
                <w:lang w:val="uk-UA"/>
              </w:rPr>
              <w:t>,32</w:t>
            </w:r>
          </w:p>
        </w:tc>
        <w:tc>
          <w:tcPr>
            <w:tcW w:w="2463" w:type="dxa"/>
          </w:tcPr>
          <w:p w:rsidR="00A80EFB" w:rsidRPr="005F46EB" w:rsidRDefault="00853462"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28</w:t>
            </w:r>
            <w:r w:rsidR="00A80EFB" w:rsidRPr="005F46EB">
              <w:rPr>
                <w:color w:val="000000" w:themeColor="text1"/>
                <w:sz w:val="28"/>
                <w:szCs w:val="28"/>
                <w:lang w:val="uk-UA"/>
              </w:rPr>
              <w:t>0</w:t>
            </w:r>
            <w:r w:rsidRPr="005F46EB">
              <w:rPr>
                <w:color w:val="000000" w:themeColor="text1"/>
                <w:sz w:val="28"/>
                <w:szCs w:val="28"/>
                <w:lang w:val="uk-UA"/>
              </w:rPr>
              <w:t>6,27</w:t>
            </w:r>
            <w:r w:rsidR="00A80EFB" w:rsidRPr="005F46EB">
              <w:rPr>
                <w:color w:val="000000" w:themeColor="text1"/>
                <w:sz w:val="28"/>
                <w:szCs w:val="28"/>
              </w:rPr>
              <w:sym w:font="Symbol" w:char="00B1"/>
            </w:r>
            <w:r w:rsidRPr="005F46EB">
              <w:rPr>
                <w:color w:val="000000" w:themeColor="text1"/>
                <w:sz w:val="28"/>
                <w:szCs w:val="28"/>
                <w:lang w:val="uk-UA"/>
              </w:rPr>
              <w:t>504,</w:t>
            </w:r>
            <w:r w:rsidR="00A80EFB" w:rsidRPr="005F46EB">
              <w:rPr>
                <w:color w:val="000000" w:themeColor="text1"/>
                <w:sz w:val="28"/>
                <w:szCs w:val="28"/>
                <w:lang w:val="uk-UA"/>
              </w:rPr>
              <w:t>4</w:t>
            </w:r>
          </w:p>
        </w:tc>
        <w:tc>
          <w:tcPr>
            <w:tcW w:w="1648" w:type="dxa"/>
          </w:tcPr>
          <w:p w:rsidR="00A80EFB" w:rsidRPr="005F46EB" w:rsidRDefault="00853462"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56,</w:t>
            </w:r>
            <w:r w:rsidR="00A80EFB" w:rsidRPr="005F46EB">
              <w:rPr>
                <w:color w:val="000000" w:themeColor="text1"/>
                <w:sz w:val="28"/>
                <w:szCs w:val="28"/>
                <w:lang w:val="uk-UA"/>
              </w:rPr>
              <w:t>34</w:t>
            </w:r>
          </w:p>
        </w:tc>
      </w:tr>
      <w:tr w:rsidR="00A80EFB" w:rsidRPr="005F46EB" w:rsidTr="00A04228">
        <w:trPr>
          <w:trHeight w:val="567"/>
        </w:trPr>
        <w:tc>
          <w:tcPr>
            <w:tcW w:w="2743" w:type="dxa"/>
          </w:tcPr>
          <w:p w:rsidR="00A80EFB" w:rsidRPr="005F46EB" w:rsidRDefault="00A80EFB"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СОК</w:t>
            </w:r>
            <w:r w:rsidR="00853462" w:rsidRPr="005F46EB">
              <w:rPr>
                <w:color w:val="000000" w:themeColor="text1"/>
                <w:sz w:val="28"/>
                <w:szCs w:val="28"/>
                <w:lang w:val="uk-UA"/>
              </w:rPr>
              <w:t xml:space="preserve"> мл</w:t>
            </w:r>
          </w:p>
        </w:tc>
        <w:tc>
          <w:tcPr>
            <w:tcW w:w="2502" w:type="dxa"/>
          </w:tcPr>
          <w:p w:rsidR="00A80EFB" w:rsidRPr="005F46EB" w:rsidRDefault="00853462"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38,</w:t>
            </w:r>
            <w:r w:rsidR="00A80EFB" w:rsidRPr="005F46EB">
              <w:rPr>
                <w:color w:val="000000" w:themeColor="text1"/>
                <w:sz w:val="28"/>
                <w:szCs w:val="28"/>
                <w:lang w:val="uk-UA"/>
              </w:rPr>
              <w:t>57</w:t>
            </w:r>
            <w:r w:rsidR="00A80EFB" w:rsidRPr="005F46EB">
              <w:rPr>
                <w:color w:val="000000" w:themeColor="text1"/>
                <w:sz w:val="28"/>
                <w:szCs w:val="28"/>
              </w:rPr>
              <w:sym w:font="Symbol" w:char="00B1"/>
            </w:r>
            <w:r w:rsidRPr="005F46EB">
              <w:rPr>
                <w:color w:val="000000" w:themeColor="text1"/>
                <w:sz w:val="28"/>
                <w:szCs w:val="28"/>
                <w:lang w:val="uk-UA"/>
              </w:rPr>
              <w:t>14,</w:t>
            </w:r>
            <w:r w:rsidR="00A80EFB" w:rsidRPr="005F46EB">
              <w:rPr>
                <w:color w:val="000000" w:themeColor="text1"/>
                <w:sz w:val="28"/>
                <w:szCs w:val="28"/>
                <w:lang w:val="uk-UA"/>
              </w:rPr>
              <w:t>26</w:t>
            </w:r>
          </w:p>
        </w:tc>
        <w:tc>
          <w:tcPr>
            <w:tcW w:w="2463" w:type="dxa"/>
          </w:tcPr>
          <w:p w:rsidR="00A80EFB" w:rsidRPr="005F46EB" w:rsidRDefault="00A80EFB"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34</w:t>
            </w:r>
            <w:r w:rsidR="00853462" w:rsidRPr="005F46EB">
              <w:rPr>
                <w:color w:val="000000" w:themeColor="text1"/>
                <w:sz w:val="28"/>
                <w:szCs w:val="28"/>
                <w:lang w:val="uk-UA"/>
              </w:rPr>
              <w:t>,</w:t>
            </w:r>
            <w:r w:rsidRPr="005F46EB">
              <w:rPr>
                <w:color w:val="000000" w:themeColor="text1"/>
                <w:sz w:val="28"/>
                <w:szCs w:val="28"/>
                <w:lang w:val="uk-UA"/>
              </w:rPr>
              <w:t>099</w:t>
            </w:r>
            <w:r w:rsidRPr="005F46EB">
              <w:rPr>
                <w:color w:val="000000" w:themeColor="text1"/>
                <w:sz w:val="28"/>
                <w:szCs w:val="28"/>
              </w:rPr>
              <w:sym w:font="Symbol" w:char="00B1"/>
            </w:r>
            <w:r w:rsidR="00853462" w:rsidRPr="005F46EB">
              <w:rPr>
                <w:color w:val="000000" w:themeColor="text1"/>
                <w:sz w:val="28"/>
                <w:szCs w:val="28"/>
                <w:lang w:val="uk-UA"/>
              </w:rPr>
              <w:t>42,</w:t>
            </w:r>
            <w:r w:rsidRPr="005F46EB">
              <w:rPr>
                <w:color w:val="000000" w:themeColor="text1"/>
                <w:sz w:val="28"/>
                <w:szCs w:val="28"/>
                <w:lang w:val="uk-UA"/>
              </w:rPr>
              <w:t>08</w:t>
            </w:r>
          </w:p>
        </w:tc>
        <w:tc>
          <w:tcPr>
            <w:tcW w:w="1648" w:type="dxa"/>
          </w:tcPr>
          <w:p w:rsidR="00A80EFB" w:rsidRPr="005F46EB" w:rsidRDefault="00853462"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7,</w:t>
            </w:r>
            <w:r w:rsidR="00A80EFB" w:rsidRPr="005F46EB">
              <w:rPr>
                <w:color w:val="000000" w:themeColor="text1"/>
                <w:sz w:val="28"/>
                <w:szCs w:val="28"/>
                <w:lang w:val="uk-UA"/>
              </w:rPr>
              <w:t>51</w:t>
            </w:r>
          </w:p>
        </w:tc>
      </w:tr>
      <w:tr w:rsidR="00A80EFB" w:rsidRPr="005F46EB" w:rsidTr="00A04228">
        <w:trPr>
          <w:trHeight w:val="567"/>
        </w:trPr>
        <w:tc>
          <w:tcPr>
            <w:tcW w:w="2743" w:type="dxa"/>
          </w:tcPr>
          <w:p w:rsidR="00A80EFB" w:rsidRPr="005F46EB" w:rsidRDefault="00A80EFB"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ХОК</w:t>
            </w:r>
            <w:r w:rsidR="00853462" w:rsidRPr="005F46EB">
              <w:rPr>
                <w:color w:val="000000" w:themeColor="text1"/>
                <w:sz w:val="28"/>
                <w:szCs w:val="28"/>
                <w:lang w:val="uk-UA"/>
              </w:rPr>
              <w:t xml:space="preserve"> л/хв</w:t>
            </w:r>
          </w:p>
        </w:tc>
        <w:tc>
          <w:tcPr>
            <w:tcW w:w="2502" w:type="dxa"/>
          </w:tcPr>
          <w:p w:rsidR="00A80EFB" w:rsidRPr="005F46EB" w:rsidRDefault="00A80EFB"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2681</w:t>
            </w:r>
            <w:r w:rsidR="00853462" w:rsidRPr="005F46EB">
              <w:rPr>
                <w:color w:val="000000" w:themeColor="text1"/>
                <w:sz w:val="28"/>
                <w:szCs w:val="28"/>
                <w:lang w:val="uk-UA"/>
              </w:rPr>
              <w:t>,20</w:t>
            </w:r>
            <w:r w:rsidRPr="005F46EB">
              <w:rPr>
                <w:color w:val="000000" w:themeColor="text1"/>
                <w:sz w:val="28"/>
                <w:szCs w:val="28"/>
              </w:rPr>
              <w:sym w:font="Symbol" w:char="00B1"/>
            </w:r>
            <w:r w:rsidR="00853462" w:rsidRPr="005F46EB">
              <w:rPr>
                <w:color w:val="000000" w:themeColor="text1"/>
                <w:sz w:val="28"/>
                <w:szCs w:val="28"/>
              </w:rPr>
              <w:t>503</w:t>
            </w:r>
            <w:r w:rsidR="00853462" w:rsidRPr="005F46EB">
              <w:rPr>
                <w:color w:val="000000" w:themeColor="text1"/>
                <w:sz w:val="28"/>
                <w:szCs w:val="28"/>
                <w:lang w:val="uk-UA"/>
              </w:rPr>
              <w:t>,</w:t>
            </w:r>
            <w:r w:rsidRPr="005F46EB">
              <w:rPr>
                <w:color w:val="000000" w:themeColor="text1"/>
                <w:sz w:val="28"/>
                <w:szCs w:val="28"/>
              </w:rPr>
              <w:t>02</w:t>
            </w:r>
          </w:p>
        </w:tc>
        <w:tc>
          <w:tcPr>
            <w:tcW w:w="2463" w:type="dxa"/>
          </w:tcPr>
          <w:p w:rsidR="00A80EFB" w:rsidRPr="005F46EB" w:rsidRDefault="00A80EFB"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2806</w:t>
            </w:r>
            <w:r w:rsidR="00853462" w:rsidRPr="005F46EB">
              <w:rPr>
                <w:color w:val="000000" w:themeColor="text1"/>
                <w:sz w:val="28"/>
                <w:szCs w:val="28"/>
                <w:lang w:val="uk-UA"/>
              </w:rPr>
              <w:t>,27</w:t>
            </w:r>
            <w:r w:rsidRPr="005F46EB">
              <w:rPr>
                <w:color w:val="000000" w:themeColor="text1"/>
                <w:sz w:val="28"/>
                <w:szCs w:val="28"/>
              </w:rPr>
              <w:sym w:font="Symbol" w:char="00B1"/>
            </w:r>
            <w:r w:rsidR="00853462" w:rsidRPr="005F46EB">
              <w:rPr>
                <w:color w:val="000000" w:themeColor="text1"/>
                <w:sz w:val="28"/>
                <w:szCs w:val="28"/>
                <w:lang w:val="uk-UA"/>
              </w:rPr>
              <w:t>505,</w:t>
            </w:r>
            <w:r w:rsidRPr="005F46EB">
              <w:rPr>
                <w:color w:val="000000" w:themeColor="text1"/>
                <w:sz w:val="28"/>
                <w:szCs w:val="28"/>
                <w:lang w:val="uk-UA"/>
              </w:rPr>
              <w:t>04</w:t>
            </w:r>
          </w:p>
        </w:tc>
        <w:tc>
          <w:tcPr>
            <w:tcW w:w="1648" w:type="dxa"/>
          </w:tcPr>
          <w:p w:rsidR="00A80EFB" w:rsidRPr="005F46EB" w:rsidRDefault="00853462" w:rsidP="00A04228">
            <w:pPr>
              <w:tabs>
                <w:tab w:val="left" w:pos="3465"/>
              </w:tabs>
              <w:spacing w:line="360" w:lineRule="auto"/>
              <w:jc w:val="center"/>
              <w:rPr>
                <w:color w:val="000000" w:themeColor="text1"/>
                <w:sz w:val="28"/>
                <w:szCs w:val="28"/>
                <w:lang w:val="uk-UA"/>
              </w:rPr>
            </w:pPr>
            <w:r w:rsidRPr="005F46EB">
              <w:rPr>
                <w:color w:val="000000" w:themeColor="text1"/>
                <w:sz w:val="28"/>
                <w:szCs w:val="28"/>
                <w:lang w:val="uk-UA"/>
              </w:rPr>
              <w:t>31,</w:t>
            </w:r>
            <w:r w:rsidR="00A80EFB" w:rsidRPr="005F46EB">
              <w:rPr>
                <w:color w:val="000000" w:themeColor="text1"/>
                <w:sz w:val="28"/>
                <w:szCs w:val="28"/>
                <w:lang w:val="uk-UA"/>
              </w:rPr>
              <w:t>74</w:t>
            </w:r>
          </w:p>
        </w:tc>
      </w:tr>
    </w:tbl>
    <w:p w:rsidR="00B8396D" w:rsidRPr="005F46EB" w:rsidRDefault="00B8396D" w:rsidP="00251B4A">
      <w:pPr>
        <w:tabs>
          <w:tab w:val="left" w:pos="3465"/>
        </w:tabs>
        <w:spacing w:line="360" w:lineRule="auto"/>
        <w:ind w:firstLine="709"/>
        <w:contextualSpacing/>
        <w:jc w:val="both"/>
        <w:rPr>
          <w:color w:val="000000" w:themeColor="text1"/>
          <w:sz w:val="28"/>
          <w:szCs w:val="28"/>
          <w:lang w:val="uk-UA"/>
        </w:rPr>
      </w:pPr>
    </w:p>
    <w:p w:rsidR="00925872" w:rsidRPr="005F46EB" w:rsidRDefault="00F86094" w:rsidP="001C06A0">
      <w:pPr>
        <w:widowControl w:val="0"/>
        <w:tabs>
          <w:tab w:val="center" w:pos="4677"/>
          <w:tab w:val="left" w:pos="5760"/>
        </w:tabs>
        <w:spacing w:line="360" w:lineRule="auto"/>
        <w:jc w:val="both"/>
        <w:rPr>
          <w:rFonts w:eastAsia="Arial Unicode MS"/>
          <w:color w:val="000000" w:themeColor="text1"/>
          <w:sz w:val="28"/>
          <w:szCs w:val="28"/>
          <w:lang w:val="uk-UA"/>
        </w:rPr>
      </w:pPr>
      <w:r w:rsidRPr="005F46EB">
        <w:rPr>
          <w:noProof/>
          <w:color w:val="000000" w:themeColor="text1"/>
          <w:sz w:val="28"/>
          <w:szCs w:val="28"/>
        </w:rPr>
        <w:lastRenderedPageBreak/>
        <w:drawing>
          <wp:inline distT="0" distB="0" distL="0" distR="0">
            <wp:extent cx="6019800" cy="3476625"/>
            <wp:effectExtent l="19050" t="0" r="19050"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71D2B" w:rsidRPr="005F46EB" w:rsidRDefault="00584E29" w:rsidP="00B71D2B">
      <w:pPr>
        <w:widowControl w:val="0"/>
        <w:tabs>
          <w:tab w:val="left" w:pos="1395"/>
        </w:tabs>
        <w:spacing w:line="360" w:lineRule="auto"/>
        <w:jc w:val="both"/>
        <w:rPr>
          <w:rFonts w:eastAsia="Arial Unicode MS"/>
          <w:color w:val="000000" w:themeColor="text1"/>
          <w:sz w:val="28"/>
          <w:szCs w:val="28"/>
          <w:lang w:val="uk-UA"/>
        </w:rPr>
      </w:pPr>
      <w:r w:rsidRPr="005F46EB">
        <w:rPr>
          <w:rFonts w:eastAsia="Arial Unicode MS"/>
          <w:color w:val="000000" w:themeColor="text1"/>
          <w:sz w:val="28"/>
          <w:szCs w:val="28"/>
          <w:lang w:val="uk-UA"/>
        </w:rPr>
        <w:t>Рис</w:t>
      </w:r>
      <w:r>
        <w:rPr>
          <w:rFonts w:eastAsia="Arial Unicode MS"/>
          <w:color w:val="000000" w:themeColor="text1"/>
          <w:sz w:val="28"/>
          <w:szCs w:val="28"/>
          <w:lang w:val="uk-UA"/>
        </w:rPr>
        <w:t>.</w:t>
      </w:r>
      <w:r w:rsidRPr="005F46EB">
        <w:rPr>
          <w:rFonts w:eastAsia="Arial Unicode MS"/>
          <w:color w:val="000000" w:themeColor="text1"/>
          <w:sz w:val="28"/>
          <w:szCs w:val="28"/>
          <w:lang w:val="uk-UA"/>
        </w:rPr>
        <w:t xml:space="preserve"> 3.</w:t>
      </w:r>
      <w:r>
        <w:rPr>
          <w:rFonts w:eastAsia="Arial Unicode MS"/>
          <w:color w:val="000000" w:themeColor="text1"/>
          <w:sz w:val="28"/>
          <w:szCs w:val="28"/>
          <w:lang w:val="uk-UA"/>
        </w:rPr>
        <w:t xml:space="preserve">4 </w:t>
      </w:r>
      <w:r>
        <w:rPr>
          <w:rFonts w:eastAsia="Arial Unicode MS"/>
          <w:color w:val="000000" w:themeColor="text1"/>
          <w:sz w:val="28"/>
          <w:szCs w:val="28"/>
        </w:rPr>
        <w:t xml:space="preserve">Графічне зображення </w:t>
      </w:r>
      <w:r>
        <w:rPr>
          <w:color w:val="000000" w:themeColor="text1"/>
          <w:sz w:val="28"/>
          <w:szCs w:val="28"/>
          <w:lang w:val="uk-UA"/>
        </w:rPr>
        <w:t>п</w:t>
      </w:r>
      <w:r w:rsidRPr="005F46EB">
        <w:rPr>
          <w:color w:val="000000" w:themeColor="text1"/>
          <w:sz w:val="28"/>
          <w:szCs w:val="28"/>
          <w:lang w:val="uk-UA"/>
        </w:rPr>
        <w:t>оказник</w:t>
      </w:r>
      <w:r>
        <w:rPr>
          <w:color w:val="000000" w:themeColor="text1"/>
          <w:sz w:val="28"/>
          <w:szCs w:val="28"/>
          <w:lang w:val="uk-UA"/>
        </w:rPr>
        <w:t>ів</w:t>
      </w:r>
      <w:r w:rsidRPr="005F46EB">
        <w:rPr>
          <w:color w:val="000000" w:themeColor="text1"/>
          <w:sz w:val="28"/>
          <w:szCs w:val="28"/>
          <w:lang w:val="uk-UA"/>
        </w:rPr>
        <w:t xml:space="preserve"> функціонального стану серцево-</w:t>
      </w:r>
      <w:r w:rsidRPr="005F46EB">
        <w:rPr>
          <w:snapToGrid w:val="0"/>
          <w:color w:val="000000" w:themeColor="text1"/>
          <w:sz w:val="28"/>
          <w:szCs w:val="28"/>
          <w:lang w:val="uk-UA" w:eastAsia="uk-UA"/>
        </w:rPr>
        <w:t>судинної системи</w:t>
      </w:r>
      <w:r w:rsidRPr="005F46EB">
        <w:rPr>
          <w:color w:val="000000" w:themeColor="text1"/>
          <w:sz w:val="28"/>
          <w:szCs w:val="28"/>
          <w:lang w:val="uk-UA"/>
        </w:rPr>
        <w:t xml:space="preserve"> представників </w:t>
      </w:r>
      <w:r>
        <w:rPr>
          <w:color w:val="000000" w:themeColor="text1"/>
          <w:sz w:val="28"/>
          <w:szCs w:val="28"/>
          <w:lang w:val="uk-UA"/>
        </w:rPr>
        <w:t>основ</w:t>
      </w:r>
      <w:r w:rsidRPr="005F46EB">
        <w:rPr>
          <w:color w:val="000000" w:themeColor="text1"/>
          <w:sz w:val="28"/>
          <w:szCs w:val="28"/>
          <w:lang w:val="uk-UA"/>
        </w:rPr>
        <w:t xml:space="preserve">ної </w:t>
      </w:r>
      <w:r>
        <w:rPr>
          <w:color w:val="000000" w:themeColor="text1"/>
          <w:sz w:val="28"/>
          <w:szCs w:val="28"/>
          <w:lang w:val="uk-UA"/>
        </w:rPr>
        <w:t xml:space="preserve">та контрольної </w:t>
      </w:r>
      <w:r w:rsidRPr="005F46EB">
        <w:rPr>
          <w:color w:val="000000" w:themeColor="text1"/>
          <w:sz w:val="28"/>
          <w:szCs w:val="28"/>
          <w:lang w:val="uk-UA"/>
        </w:rPr>
        <w:t>групи</w:t>
      </w:r>
      <w:r>
        <w:rPr>
          <w:color w:val="000000" w:themeColor="text1"/>
          <w:sz w:val="28"/>
          <w:szCs w:val="28"/>
          <w:lang w:val="uk-UA"/>
        </w:rPr>
        <w:t xml:space="preserve"> післяпроведення кардіо</w:t>
      </w:r>
      <w:r w:rsidRPr="005F46EB">
        <w:rPr>
          <w:color w:val="000000" w:themeColor="text1"/>
          <w:sz w:val="28"/>
          <w:szCs w:val="28"/>
          <w:lang w:val="uk-UA"/>
        </w:rPr>
        <w:t>реабілітації</w:t>
      </w:r>
    </w:p>
    <w:p w:rsidR="00A56C53" w:rsidRDefault="00A56C53" w:rsidP="00B71D2B">
      <w:pPr>
        <w:widowControl w:val="0"/>
        <w:tabs>
          <w:tab w:val="left" w:pos="1395"/>
        </w:tabs>
        <w:spacing w:line="360" w:lineRule="auto"/>
        <w:jc w:val="right"/>
        <w:rPr>
          <w:rFonts w:eastAsia="Arial Unicode MS"/>
          <w:color w:val="000000" w:themeColor="text1"/>
          <w:sz w:val="28"/>
          <w:szCs w:val="28"/>
          <w:lang w:val="uk-UA"/>
        </w:rPr>
      </w:pPr>
    </w:p>
    <w:p w:rsidR="00A56C53" w:rsidRDefault="001C5596" w:rsidP="00CA0F3F">
      <w:pPr>
        <w:spacing w:line="360" w:lineRule="auto"/>
        <w:ind w:firstLine="709"/>
        <w:jc w:val="both"/>
        <w:rPr>
          <w:color w:val="000000" w:themeColor="text1"/>
          <w:sz w:val="28"/>
          <w:szCs w:val="28"/>
          <w:lang w:val="uk-UA"/>
        </w:rPr>
      </w:pPr>
      <w:r>
        <w:rPr>
          <w:color w:val="000000" w:themeColor="text1"/>
          <w:sz w:val="28"/>
          <w:szCs w:val="28"/>
          <w:lang w:val="uk-UA"/>
        </w:rPr>
        <w:t xml:space="preserve">Також наприкінці дослідження нами було </w:t>
      </w:r>
      <w:r w:rsidR="00606B64">
        <w:rPr>
          <w:color w:val="000000" w:themeColor="text1"/>
          <w:sz w:val="28"/>
          <w:szCs w:val="28"/>
          <w:lang w:val="uk-UA"/>
        </w:rPr>
        <w:t>виявленовідмінність</w:t>
      </w:r>
      <w:r>
        <w:rPr>
          <w:color w:val="000000" w:themeColor="text1"/>
          <w:sz w:val="28"/>
          <w:szCs w:val="28"/>
          <w:lang w:val="uk-UA"/>
        </w:rPr>
        <w:t xml:space="preserve"> іміж показниками адаптаційного потенціалу представників контрольної та основної групи. </w:t>
      </w:r>
      <w:r w:rsidR="00606B64">
        <w:rPr>
          <w:color w:val="000000" w:themeColor="text1"/>
          <w:sz w:val="28"/>
          <w:szCs w:val="28"/>
          <w:lang w:val="uk-UA"/>
        </w:rPr>
        <w:t>Результати адаптаційного потенціалу та</w:t>
      </w:r>
      <w:r w:rsidR="00A56C53">
        <w:rPr>
          <w:color w:val="000000" w:themeColor="text1"/>
          <w:sz w:val="28"/>
          <w:szCs w:val="28"/>
          <w:lang w:val="uk-UA"/>
        </w:rPr>
        <w:t xml:space="preserve"> адаптаційних можливостей системи кровообігу представник</w:t>
      </w:r>
      <w:r w:rsidR="00606B64">
        <w:rPr>
          <w:color w:val="000000" w:themeColor="text1"/>
          <w:sz w:val="28"/>
          <w:szCs w:val="28"/>
          <w:lang w:val="uk-UA"/>
        </w:rPr>
        <w:t>і</w:t>
      </w:r>
      <w:r w:rsidR="00A56C53">
        <w:rPr>
          <w:color w:val="000000" w:themeColor="text1"/>
          <w:sz w:val="28"/>
          <w:szCs w:val="28"/>
          <w:lang w:val="uk-UA"/>
        </w:rPr>
        <w:t xml:space="preserve">в основної </w:t>
      </w:r>
      <w:r w:rsidR="00E61512">
        <w:rPr>
          <w:color w:val="000000" w:themeColor="text1"/>
          <w:sz w:val="28"/>
          <w:szCs w:val="28"/>
          <w:lang w:val="uk-UA"/>
        </w:rPr>
        <w:t xml:space="preserve">та контрольної </w:t>
      </w:r>
      <w:r w:rsidR="00A56C53">
        <w:rPr>
          <w:color w:val="000000" w:themeColor="text1"/>
          <w:sz w:val="28"/>
          <w:szCs w:val="28"/>
          <w:lang w:val="uk-UA"/>
        </w:rPr>
        <w:t>груп представлено в таблиці 3.</w:t>
      </w:r>
      <w:r w:rsidR="004467AF">
        <w:rPr>
          <w:color w:val="000000" w:themeColor="text1"/>
          <w:sz w:val="28"/>
          <w:szCs w:val="28"/>
          <w:lang w:val="uk-UA"/>
        </w:rPr>
        <w:t>8</w:t>
      </w:r>
      <w:r w:rsidR="00A56C53">
        <w:rPr>
          <w:color w:val="000000" w:themeColor="text1"/>
          <w:sz w:val="28"/>
          <w:szCs w:val="28"/>
          <w:lang w:val="uk-UA"/>
        </w:rPr>
        <w:t xml:space="preserve">. </w:t>
      </w:r>
      <w:r w:rsidR="00A56C53" w:rsidRPr="005F46EB">
        <w:rPr>
          <w:color w:val="000000" w:themeColor="text1"/>
          <w:sz w:val="28"/>
          <w:szCs w:val="28"/>
          <w:lang w:val="uk-UA"/>
        </w:rPr>
        <w:t xml:space="preserve">Як </w:t>
      </w:r>
      <w:r w:rsidR="00A56C53">
        <w:rPr>
          <w:color w:val="000000" w:themeColor="text1"/>
          <w:sz w:val="28"/>
          <w:szCs w:val="28"/>
          <w:lang w:val="uk-UA"/>
        </w:rPr>
        <w:t>видно зпредставлених в </w:t>
      </w:r>
      <w:r w:rsidR="00A56C53" w:rsidRPr="005F46EB">
        <w:rPr>
          <w:color w:val="000000" w:themeColor="text1"/>
          <w:sz w:val="28"/>
          <w:szCs w:val="28"/>
          <w:lang w:val="uk-UA"/>
        </w:rPr>
        <w:t>таблиці дан</w:t>
      </w:r>
      <w:r w:rsidR="00A56C53">
        <w:rPr>
          <w:color w:val="000000" w:themeColor="text1"/>
          <w:sz w:val="28"/>
          <w:szCs w:val="28"/>
          <w:lang w:val="uk-UA"/>
        </w:rPr>
        <w:t>ихпоказник</w:t>
      </w:r>
      <w:r w:rsidR="00A56C53" w:rsidRPr="005F46EB">
        <w:rPr>
          <w:color w:val="000000" w:themeColor="text1"/>
          <w:sz w:val="28"/>
          <w:szCs w:val="28"/>
          <w:lang w:val="uk-UA"/>
        </w:rPr>
        <w:t xml:space="preserve"> адаптаційного потенціалу серцево-судинноїсистеми </w:t>
      </w:r>
      <w:r w:rsidR="00A56C53">
        <w:rPr>
          <w:color w:val="000000" w:themeColor="text1"/>
          <w:sz w:val="28"/>
          <w:szCs w:val="28"/>
          <w:lang w:val="uk-UA"/>
        </w:rPr>
        <w:t xml:space="preserve">осіб зрілого віку після інфаркту міокарда </w:t>
      </w:r>
      <w:r w:rsidR="00E61512">
        <w:rPr>
          <w:color w:val="000000" w:themeColor="text1"/>
          <w:sz w:val="28"/>
          <w:szCs w:val="28"/>
          <w:lang w:val="uk-UA"/>
        </w:rPr>
        <w:t xml:space="preserve">контрольної групи </w:t>
      </w:r>
      <w:r w:rsidR="00A56C53">
        <w:rPr>
          <w:color w:val="000000" w:themeColor="text1"/>
          <w:sz w:val="28"/>
          <w:szCs w:val="28"/>
          <w:lang w:val="uk-UA"/>
        </w:rPr>
        <w:t xml:space="preserve">поліпшився, </w:t>
      </w:r>
      <w:r w:rsidR="00E61512">
        <w:rPr>
          <w:color w:val="000000" w:themeColor="text1"/>
          <w:sz w:val="28"/>
          <w:szCs w:val="28"/>
          <w:lang w:val="uk-UA"/>
        </w:rPr>
        <w:t>а саме</w:t>
      </w:r>
      <w:r w:rsidR="00A56C53" w:rsidRPr="005F46EB">
        <w:rPr>
          <w:color w:val="000000" w:themeColor="text1"/>
          <w:sz w:val="28"/>
          <w:szCs w:val="28"/>
          <w:lang w:val="uk-UA"/>
        </w:rPr>
        <w:t>змен</w:t>
      </w:r>
      <w:r w:rsidR="00E61512">
        <w:rPr>
          <w:color w:val="000000" w:themeColor="text1"/>
          <w:sz w:val="28"/>
          <w:szCs w:val="28"/>
          <w:lang w:val="uk-UA"/>
        </w:rPr>
        <w:t>ь</w:t>
      </w:r>
      <w:r w:rsidR="00A56C53" w:rsidRPr="005F46EB">
        <w:rPr>
          <w:color w:val="000000" w:themeColor="text1"/>
          <w:sz w:val="28"/>
          <w:szCs w:val="28"/>
          <w:lang w:val="uk-UA"/>
        </w:rPr>
        <w:t>ш</w:t>
      </w:r>
      <w:r w:rsidR="00E61512">
        <w:rPr>
          <w:color w:val="000000" w:themeColor="text1"/>
          <w:sz w:val="28"/>
          <w:szCs w:val="28"/>
          <w:lang w:val="uk-UA"/>
        </w:rPr>
        <w:t>ився</w:t>
      </w:r>
      <w:r w:rsidR="00A56C53">
        <w:rPr>
          <w:color w:val="000000" w:themeColor="text1"/>
          <w:sz w:val="28"/>
          <w:szCs w:val="28"/>
          <w:lang w:val="uk-UA"/>
        </w:rPr>
        <w:t xml:space="preserve">на </w:t>
      </w:r>
      <w:r w:rsidR="00A56C53" w:rsidRPr="005F46EB">
        <w:rPr>
          <w:color w:val="000000" w:themeColor="text1"/>
          <w:sz w:val="28"/>
          <w:szCs w:val="28"/>
          <w:lang w:val="uk-UA"/>
        </w:rPr>
        <w:t>2,82</w:t>
      </w:r>
      <w:r w:rsidR="00A56C53">
        <w:rPr>
          <w:color w:val="000000" w:themeColor="text1"/>
          <w:sz w:val="28"/>
          <w:szCs w:val="28"/>
          <w:lang w:val="uk-UA"/>
        </w:rPr>
        <w:t> </w:t>
      </w:r>
      <w:r w:rsidR="00A56C53" w:rsidRPr="005F46EB">
        <w:rPr>
          <w:color w:val="000000" w:themeColor="text1"/>
          <w:sz w:val="28"/>
          <w:szCs w:val="28"/>
          <w:lang w:val="uk-UA"/>
        </w:rPr>
        <w:t xml:space="preserve">%, що </w:t>
      </w:r>
      <w:r w:rsidR="00A56C53">
        <w:rPr>
          <w:color w:val="000000" w:themeColor="text1"/>
          <w:sz w:val="28"/>
          <w:szCs w:val="28"/>
          <w:lang w:val="uk-UA"/>
        </w:rPr>
        <w:t>свідчитьпро</w:t>
      </w:r>
      <w:r w:rsidR="00A56C53" w:rsidRPr="005F46EB">
        <w:rPr>
          <w:color w:val="000000" w:themeColor="text1"/>
          <w:sz w:val="28"/>
          <w:szCs w:val="28"/>
          <w:lang w:val="uk-UA"/>
        </w:rPr>
        <w:t xml:space="preserve"> позитивну динаміку</w:t>
      </w:r>
      <w:r w:rsidR="00A56C53">
        <w:rPr>
          <w:color w:val="000000" w:themeColor="text1"/>
          <w:sz w:val="28"/>
          <w:szCs w:val="28"/>
          <w:lang w:val="uk-UA"/>
        </w:rPr>
        <w:t xml:space="preserve">. </w:t>
      </w:r>
      <w:r w:rsidR="003C260D">
        <w:rPr>
          <w:color w:val="000000" w:themeColor="text1"/>
          <w:sz w:val="28"/>
          <w:szCs w:val="28"/>
          <w:lang w:val="uk-UA"/>
        </w:rPr>
        <w:t>При ць</w:t>
      </w:r>
      <w:r w:rsidR="002120C1">
        <w:rPr>
          <w:color w:val="000000" w:themeColor="text1"/>
          <w:sz w:val="28"/>
          <w:szCs w:val="28"/>
          <w:lang w:val="uk-UA"/>
        </w:rPr>
        <w:t>о</w:t>
      </w:r>
      <w:r w:rsidR="003C260D">
        <w:rPr>
          <w:color w:val="000000" w:themeColor="text1"/>
          <w:sz w:val="28"/>
          <w:szCs w:val="28"/>
          <w:lang w:val="uk-UA"/>
        </w:rPr>
        <w:t>му</w:t>
      </w:r>
      <w:r w:rsidR="002120C1">
        <w:rPr>
          <w:color w:val="000000" w:themeColor="text1"/>
          <w:sz w:val="28"/>
          <w:szCs w:val="28"/>
          <w:lang w:val="uk-UA"/>
        </w:rPr>
        <w:t xml:space="preserve">, нами було встановлено, що в представників основної групи відбулось більш суттєве поліпшення адаптаційного потенціалу </w:t>
      </w:r>
      <w:r w:rsidR="002120C1" w:rsidRPr="005F46EB">
        <w:rPr>
          <w:color w:val="000000" w:themeColor="text1"/>
          <w:sz w:val="28"/>
          <w:szCs w:val="28"/>
          <w:lang w:val="uk-UA"/>
        </w:rPr>
        <w:t>серцево-судинноїсистеми</w:t>
      </w:r>
      <w:r w:rsidR="002120C1">
        <w:rPr>
          <w:color w:val="000000" w:themeColor="text1"/>
          <w:sz w:val="28"/>
          <w:szCs w:val="28"/>
          <w:lang w:val="uk-UA"/>
        </w:rPr>
        <w:t xml:space="preserve">, на що вказувало зменьшення АП на </w:t>
      </w:r>
      <w:r w:rsidR="002120C1" w:rsidRPr="005F46EB">
        <w:rPr>
          <w:color w:val="000000" w:themeColor="text1"/>
          <w:sz w:val="28"/>
          <w:szCs w:val="28"/>
          <w:lang w:val="uk-UA"/>
        </w:rPr>
        <w:t>на 5,56</w:t>
      </w:r>
      <w:r w:rsidR="002120C1">
        <w:rPr>
          <w:color w:val="000000" w:themeColor="text1"/>
          <w:sz w:val="28"/>
          <w:szCs w:val="28"/>
          <w:lang w:val="uk-UA"/>
        </w:rPr>
        <w:t> </w:t>
      </w:r>
      <w:r w:rsidR="002120C1" w:rsidRPr="005F46EB">
        <w:rPr>
          <w:color w:val="000000" w:themeColor="text1"/>
          <w:sz w:val="28"/>
          <w:szCs w:val="28"/>
          <w:lang w:val="uk-UA"/>
        </w:rPr>
        <w:t>%</w:t>
      </w:r>
      <w:r w:rsidR="00A56C53">
        <w:rPr>
          <w:color w:val="000000" w:themeColor="text1"/>
          <w:sz w:val="28"/>
          <w:szCs w:val="28"/>
          <w:lang w:val="uk-UA"/>
        </w:rPr>
        <w:t>.</w:t>
      </w:r>
    </w:p>
    <w:p w:rsidR="00A56C53" w:rsidRPr="005F46EB" w:rsidRDefault="00A56C53" w:rsidP="00CA0F3F">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Дані </w:t>
      </w:r>
      <w:r w:rsidR="00746EDD">
        <w:rPr>
          <w:color w:val="000000" w:themeColor="text1"/>
          <w:sz w:val="28"/>
          <w:szCs w:val="28"/>
          <w:lang w:val="uk-UA"/>
        </w:rPr>
        <w:t xml:space="preserve">наведені в </w:t>
      </w:r>
      <w:r w:rsidRPr="005F46EB">
        <w:rPr>
          <w:color w:val="000000" w:themeColor="text1"/>
          <w:sz w:val="28"/>
          <w:szCs w:val="28"/>
          <w:lang w:val="uk-UA"/>
        </w:rPr>
        <w:t xml:space="preserve">таблиці </w:t>
      </w:r>
      <w:r w:rsidR="00746EDD">
        <w:rPr>
          <w:color w:val="000000" w:themeColor="text1"/>
          <w:sz w:val="28"/>
          <w:szCs w:val="28"/>
          <w:lang w:val="uk-UA"/>
        </w:rPr>
        <w:t>дозволяють стверджувати</w:t>
      </w:r>
      <w:r w:rsidRPr="005F46EB">
        <w:rPr>
          <w:color w:val="000000" w:themeColor="text1"/>
          <w:sz w:val="28"/>
          <w:szCs w:val="28"/>
          <w:lang w:val="uk-UA"/>
        </w:rPr>
        <w:t xml:space="preserve">, що на тлі проведення реабілітаційних заходів для </w:t>
      </w:r>
      <w:r w:rsidR="00746EDD">
        <w:rPr>
          <w:color w:val="000000" w:themeColor="text1"/>
          <w:sz w:val="28"/>
          <w:szCs w:val="28"/>
          <w:lang w:val="uk-UA"/>
        </w:rPr>
        <w:t>осіб контроль</w:t>
      </w:r>
      <w:r w:rsidRPr="005F46EB">
        <w:rPr>
          <w:color w:val="000000" w:themeColor="text1"/>
          <w:sz w:val="28"/>
          <w:szCs w:val="28"/>
          <w:lang w:val="uk-UA"/>
        </w:rPr>
        <w:t xml:space="preserve">ної групи покращилися адаптаційні можливості серцево-судинної системи, </w:t>
      </w:r>
      <w:r w:rsidR="00CA0F3F">
        <w:rPr>
          <w:color w:val="000000" w:themeColor="text1"/>
          <w:sz w:val="28"/>
          <w:szCs w:val="28"/>
          <w:lang w:val="uk-UA"/>
        </w:rPr>
        <w:t xml:space="preserve">пацієнти </w:t>
      </w:r>
      <w:r w:rsidR="00761EF7">
        <w:rPr>
          <w:color w:val="000000" w:themeColor="text1"/>
          <w:sz w:val="28"/>
          <w:szCs w:val="28"/>
          <w:lang w:val="uk-UA"/>
        </w:rPr>
        <w:t>з</w:t>
      </w:r>
      <w:r w:rsidR="00CA0F3F">
        <w:rPr>
          <w:color w:val="000000" w:themeColor="text1"/>
          <w:sz w:val="28"/>
          <w:szCs w:val="28"/>
          <w:lang w:val="uk-UA"/>
        </w:rPr>
        <w:t xml:space="preserve"> </w:t>
      </w:r>
      <w:r w:rsidR="00CA0F3F">
        <w:rPr>
          <w:color w:val="000000" w:themeColor="text1"/>
          <w:sz w:val="28"/>
          <w:szCs w:val="28"/>
          <w:lang w:val="uk-UA"/>
        </w:rPr>
        <w:lastRenderedPageBreak/>
        <w:t>рівн</w:t>
      </w:r>
      <w:r w:rsidR="00761EF7">
        <w:rPr>
          <w:color w:val="000000" w:themeColor="text1"/>
          <w:sz w:val="28"/>
          <w:szCs w:val="28"/>
          <w:lang w:val="uk-UA"/>
        </w:rPr>
        <w:t>я</w:t>
      </w:r>
      <w:r w:rsidR="00CA0F3F">
        <w:rPr>
          <w:color w:val="000000" w:themeColor="text1"/>
          <w:sz w:val="28"/>
          <w:szCs w:val="28"/>
          <w:lang w:val="uk-UA"/>
        </w:rPr>
        <w:t>«</w:t>
      </w:r>
      <w:r w:rsidR="00CA0F3F" w:rsidRPr="005F46EB">
        <w:rPr>
          <w:color w:val="000000" w:themeColor="text1"/>
          <w:sz w:val="28"/>
          <w:szCs w:val="28"/>
          <w:lang w:val="uk-UA"/>
        </w:rPr>
        <w:t>Незадовільна адаптація</w:t>
      </w:r>
      <w:r w:rsidR="00CA0F3F">
        <w:rPr>
          <w:color w:val="000000" w:themeColor="text1"/>
          <w:sz w:val="28"/>
          <w:szCs w:val="28"/>
          <w:lang w:val="uk-UA"/>
        </w:rPr>
        <w:t>»</w:t>
      </w:r>
      <w:r w:rsidR="00761EF7">
        <w:rPr>
          <w:color w:val="000000" w:themeColor="text1"/>
          <w:sz w:val="28"/>
          <w:szCs w:val="28"/>
          <w:lang w:val="uk-UA"/>
        </w:rPr>
        <w:t xml:space="preserve"> перейшли на рівень вище і відповідали значенню «</w:t>
      </w:r>
      <w:r w:rsidR="00761EF7" w:rsidRPr="005F46EB">
        <w:rPr>
          <w:color w:val="000000" w:themeColor="text1"/>
          <w:sz w:val="28"/>
          <w:szCs w:val="28"/>
          <w:lang w:val="uk-UA"/>
        </w:rPr>
        <w:t>Напруга меганізмів адаптації</w:t>
      </w:r>
      <w:r w:rsidR="00761EF7">
        <w:rPr>
          <w:color w:val="000000" w:themeColor="text1"/>
          <w:sz w:val="28"/>
          <w:szCs w:val="28"/>
          <w:lang w:val="uk-UA"/>
        </w:rPr>
        <w:t>»</w:t>
      </w:r>
      <w:r w:rsidR="00CA0F3F">
        <w:rPr>
          <w:color w:val="000000" w:themeColor="text1"/>
          <w:sz w:val="28"/>
          <w:szCs w:val="28"/>
          <w:lang w:val="uk-UA"/>
        </w:rPr>
        <w:t>. Представники основної групи також підвищили адаптацийні можливості, але більш значимо і перейшли з рівня «</w:t>
      </w:r>
      <w:r w:rsidR="00CA0F3F" w:rsidRPr="005F46EB">
        <w:rPr>
          <w:color w:val="000000" w:themeColor="text1"/>
          <w:sz w:val="28"/>
          <w:szCs w:val="28"/>
          <w:lang w:val="uk-UA"/>
        </w:rPr>
        <w:t>Незадовільна адаптація</w:t>
      </w:r>
      <w:r w:rsidR="00CA0F3F">
        <w:rPr>
          <w:color w:val="000000" w:themeColor="text1"/>
          <w:sz w:val="28"/>
          <w:szCs w:val="28"/>
          <w:lang w:val="uk-UA"/>
        </w:rPr>
        <w:t>» в рівень «</w:t>
      </w:r>
      <w:r w:rsidR="00CA0F3F" w:rsidRPr="005F46EB">
        <w:rPr>
          <w:color w:val="000000" w:themeColor="text1"/>
          <w:sz w:val="28"/>
          <w:szCs w:val="28"/>
          <w:lang w:val="uk-UA"/>
        </w:rPr>
        <w:t>Напруга меганізмів адаптації</w:t>
      </w:r>
      <w:r w:rsidR="00CA0F3F">
        <w:rPr>
          <w:color w:val="000000" w:themeColor="text1"/>
          <w:sz w:val="28"/>
          <w:szCs w:val="28"/>
          <w:lang w:val="uk-UA"/>
        </w:rPr>
        <w:t>»</w:t>
      </w:r>
      <w:r w:rsidR="00761EF7">
        <w:rPr>
          <w:color w:val="000000" w:themeColor="text1"/>
          <w:sz w:val="28"/>
          <w:szCs w:val="28"/>
          <w:lang w:val="uk-UA"/>
        </w:rPr>
        <w:t xml:space="preserve"> але з</w:t>
      </w:r>
      <w:r w:rsidR="00FB023A">
        <w:rPr>
          <w:color w:val="000000" w:themeColor="text1"/>
          <w:sz w:val="28"/>
          <w:szCs w:val="28"/>
          <w:lang w:val="uk-UA"/>
        </w:rPr>
        <w:t> </w:t>
      </w:r>
      <w:r w:rsidR="00761EF7">
        <w:rPr>
          <w:color w:val="000000" w:themeColor="text1"/>
          <w:sz w:val="28"/>
          <w:szCs w:val="28"/>
          <w:lang w:val="uk-UA"/>
        </w:rPr>
        <w:t>кращим результатом</w:t>
      </w:r>
      <w:r w:rsidR="00CA0F3F">
        <w:rPr>
          <w:color w:val="000000" w:themeColor="text1"/>
          <w:sz w:val="28"/>
          <w:szCs w:val="28"/>
          <w:lang w:val="uk-UA"/>
        </w:rPr>
        <w:t>.</w:t>
      </w:r>
    </w:p>
    <w:p w:rsidR="00B87408" w:rsidRPr="005F46EB" w:rsidRDefault="00FF09EE" w:rsidP="00CA0F3F">
      <w:pPr>
        <w:widowControl w:val="0"/>
        <w:tabs>
          <w:tab w:val="left" w:pos="1395"/>
        </w:tabs>
        <w:spacing w:line="360" w:lineRule="auto"/>
        <w:jc w:val="right"/>
        <w:rPr>
          <w:rFonts w:eastAsia="Arial Unicode MS"/>
          <w:color w:val="000000" w:themeColor="text1"/>
          <w:sz w:val="28"/>
          <w:szCs w:val="28"/>
          <w:lang w:val="uk-UA"/>
        </w:rPr>
      </w:pPr>
      <w:r w:rsidRPr="005F46EB">
        <w:rPr>
          <w:rFonts w:eastAsia="Arial Unicode MS"/>
          <w:color w:val="000000" w:themeColor="text1"/>
          <w:sz w:val="28"/>
          <w:szCs w:val="28"/>
          <w:lang w:val="uk-UA"/>
        </w:rPr>
        <w:t>Таблиця 3.8</w:t>
      </w:r>
    </w:p>
    <w:p w:rsidR="00B71D2B" w:rsidRPr="005F46EB" w:rsidRDefault="00B71D2B" w:rsidP="00BA7F3E">
      <w:pPr>
        <w:spacing w:line="360" w:lineRule="auto"/>
        <w:jc w:val="center"/>
        <w:rPr>
          <w:color w:val="000000" w:themeColor="text1"/>
          <w:sz w:val="28"/>
          <w:szCs w:val="28"/>
          <w:lang w:val="uk-UA"/>
        </w:rPr>
      </w:pPr>
      <w:r w:rsidRPr="005F46EB">
        <w:rPr>
          <w:color w:val="000000" w:themeColor="text1"/>
          <w:sz w:val="28"/>
          <w:szCs w:val="28"/>
          <w:lang w:val="uk-UA"/>
        </w:rPr>
        <w:t xml:space="preserve">Стан адаптаційного потенціалу </w:t>
      </w:r>
      <w:r w:rsidR="000144FD" w:rsidRPr="005F46EB">
        <w:rPr>
          <w:color w:val="000000" w:themeColor="text1"/>
          <w:sz w:val="28"/>
          <w:szCs w:val="28"/>
          <w:lang w:val="uk-UA"/>
        </w:rPr>
        <w:t>серцево-судинної</w:t>
      </w:r>
      <w:r w:rsidRPr="005F46EB">
        <w:rPr>
          <w:color w:val="000000" w:themeColor="text1"/>
          <w:sz w:val="28"/>
          <w:szCs w:val="28"/>
          <w:lang w:val="uk-UA"/>
        </w:rPr>
        <w:t xml:space="preserve">системи після </w:t>
      </w:r>
      <w:r w:rsidR="002F066D">
        <w:rPr>
          <w:color w:val="000000" w:themeColor="text1"/>
          <w:sz w:val="28"/>
          <w:szCs w:val="28"/>
          <w:lang w:val="uk-UA"/>
        </w:rPr>
        <w:t>кардіо</w:t>
      </w:r>
      <w:r w:rsidRPr="005F46EB">
        <w:rPr>
          <w:color w:val="000000" w:themeColor="text1"/>
          <w:sz w:val="28"/>
          <w:szCs w:val="28"/>
          <w:lang w:val="uk-UA"/>
        </w:rPr>
        <w:t xml:space="preserve">реабілітації </w:t>
      </w:r>
      <w:r w:rsidR="001302C2" w:rsidRPr="005F46EB">
        <w:rPr>
          <w:color w:val="000000" w:themeColor="text1"/>
          <w:sz w:val="28"/>
          <w:szCs w:val="28"/>
          <w:lang w:val="uk-UA"/>
        </w:rPr>
        <w:t>основної</w:t>
      </w:r>
      <w:r w:rsidRPr="005F46EB">
        <w:rPr>
          <w:color w:val="000000" w:themeColor="text1"/>
          <w:sz w:val="28"/>
          <w:szCs w:val="28"/>
          <w:lang w:val="uk-UA"/>
        </w:rPr>
        <w:t xml:space="preserve"> та контрольної (М</w:t>
      </w:r>
      <w:r w:rsidRPr="005F46EB">
        <w:rPr>
          <w:color w:val="000000" w:themeColor="text1"/>
          <w:sz w:val="28"/>
          <w:szCs w:val="28"/>
        </w:rPr>
        <w:sym w:font="Symbol" w:char="00B1"/>
      </w:r>
      <w:r w:rsidRPr="005F46EB">
        <w:rPr>
          <w:color w:val="000000" w:themeColor="text1"/>
          <w:sz w:val="28"/>
          <w:szCs w:val="28"/>
          <w:lang w:val="uk-UA"/>
        </w:rPr>
        <w:t>m)</w:t>
      </w:r>
    </w:p>
    <w:tbl>
      <w:tblPr>
        <w:tblStyle w:val="a4"/>
        <w:tblW w:w="9699" w:type="dxa"/>
        <w:tblInd w:w="108" w:type="dxa"/>
        <w:tblLook w:val="04A0"/>
      </w:tblPr>
      <w:tblGrid>
        <w:gridCol w:w="2694"/>
        <w:gridCol w:w="2976"/>
        <w:gridCol w:w="3686"/>
        <w:gridCol w:w="343"/>
      </w:tblGrid>
      <w:tr w:rsidR="00B71D2B" w:rsidRPr="005F46EB" w:rsidTr="00307D8A">
        <w:trPr>
          <w:trHeight w:val="567"/>
        </w:trPr>
        <w:tc>
          <w:tcPr>
            <w:tcW w:w="2694" w:type="dxa"/>
            <w:vAlign w:val="center"/>
          </w:tcPr>
          <w:p w:rsidR="00B71D2B" w:rsidRPr="005F46EB" w:rsidRDefault="00B71D2B" w:rsidP="005D3D79">
            <w:pPr>
              <w:spacing w:line="360" w:lineRule="auto"/>
              <w:jc w:val="center"/>
              <w:rPr>
                <w:color w:val="000000" w:themeColor="text1"/>
                <w:sz w:val="28"/>
                <w:szCs w:val="28"/>
                <w:lang w:val="uk-UA"/>
              </w:rPr>
            </w:pPr>
            <w:r w:rsidRPr="005F46EB">
              <w:rPr>
                <w:color w:val="000000" w:themeColor="text1"/>
                <w:sz w:val="28"/>
                <w:szCs w:val="28"/>
                <w:lang w:val="uk-UA"/>
              </w:rPr>
              <w:t>Стан адаптаційного потенціалу</w:t>
            </w:r>
          </w:p>
        </w:tc>
        <w:tc>
          <w:tcPr>
            <w:tcW w:w="2976" w:type="dxa"/>
            <w:vAlign w:val="center"/>
          </w:tcPr>
          <w:p w:rsidR="00B71D2B" w:rsidRPr="005F46EB" w:rsidRDefault="005C6191" w:rsidP="005D3D79">
            <w:pPr>
              <w:spacing w:line="360" w:lineRule="auto"/>
              <w:jc w:val="center"/>
              <w:rPr>
                <w:color w:val="000000" w:themeColor="text1"/>
                <w:sz w:val="28"/>
                <w:szCs w:val="28"/>
                <w:lang w:val="uk-UA"/>
              </w:rPr>
            </w:pPr>
            <w:r w:rsidRPr="005F46EB">
              <w:rPr>
                <w:color w:val="000000" w:themeColor="text1"/>
                <w:sz w:val="28"/>
                <w:szCs w:val="28"/>
                <w:lang w:val="uk-UA"/>
              </w:rPr>
              <w:t>Основна</w:t>
            </w:r>
          </w:p>
        </w:tc>
        <w:tc>
          <w:tcPr>
            <w:tcW w:w="3686" w:type="dxa"/>
            <w:vAlign w:val="center"/>
          </w:tcPr>
          <w:p w:rsidR="00B71D2B" w:rsidRPr="005F46EB" w:rsidRDefault="00B71D2B" w:rsidP="005D3D79">
            <w:pPr>
              <w:spacing w:line="360" w:lineRule="auto"/>
              <w:jc w:val="center"/>
              <w:rPr>
                <w:color w:val="000000" w:themeColor="text1"/>
                <w:sz w:val="28"/>
                <w:szCs w:val="28"/>
                <w:lang w:val="uk-UA"/>
              </w:rPr>
            </w:pPr>
            <w:r w:rsidRPr="005F46EB">
              <w:rPr>
                <w:color w:val="000000" w:themeColor="text1"/>
                <w:sz w:val="28"/>
                <w:szCs w:val="28"/>
                <w:lang w:val="uk-UA"/>
              </w:rPr>
              <w:t>Контрольна</w:t>
            </w:r>
          </w:p>
        </w:tc>
        <w:tc>
          <w:tcPr>
            <w:tcW w:w="343" w:type="dxa"/>
            <w:vMerge w:val="restart"/>
            <w:tcBorders>
              <w:top w:val="nil"/>
              <w:right w:val="nil"/>
            </w:tcBorders>
            <w:vAlign w:val="center"/>
          </w:tcPr>
          <w:p w:rsidR="00B71D2B" w:rsidRPr="005F46EB" w:rsidRDefault="00B71D2B" w:rsidP="005D3D79">
            <w:pPr>
              <w:spacing w:line="360" w:lineRule="auto"/>
              <w:jc w:val="center"/>
              <w:rPr>
                <w:color w:val="000000" w:themeColor="text1"/>
                <w:sz w:val="28"/>
                <w:szCs w:val="28"/>
                <w:lang w:val="uk-UA"/>
              </w:rPr>
            </w:pPr>
          </w:p>
        </w:tc>
      </w:tr>
      <w:tr w:rsidR="00B71D2B" w:rsidRPr="005F46EB" w:rsidTr="00307D8A">
        <w:trPr>
          <w:trHeight w:val="567"/>
        </w:trPr>
        <w:tc>
          <w:tcPr>
            <w:tcW w:w="2694" w:type="dxa"/>
          </w:tcPr>
          <w:p w:rsidR="00B71D2B" w:rsidRPr="005F46EB" w:rsidRDefault="00B71D2B" w:rsidP="00307D8A">
            <w:pPr>
              <w:spacing w:line="276" w:lineRule="auto"/>
              <w:jc w:val="center"/>
              <w:rPr>
                <w:color w:val="000000" w:themeColor="text1"/>
                <w:sz w:val="28"/>
                <w:szCs w:val="28"/>
                <w:lang w:val="uk-UA"/>
              </w:rPr>
            </w:pPr>
            <w:r w:rsidRPr="005F46EB">
              <w:rPr>
                <w:color w:val="000000" w:themeColor="text1"/>
                <w:sz w:val="28"/>
                <w:szCs w:val="28"/>
                <w:lang w:val="uk-UA"/>
              </w:rPr>
              <w:t xml:space="preserve">Задовільна </w:t>
            </w:r>
            <w:r w:rsidR="00294269" w:rsidRPr="005F46EB">
              <w:rPr>
                <w:color w:val="000000" w:themeColor="text1"/>
                <w:sz w:val="28"/>
                <w:szCs w:val="28"/>
                <w:lang w:val="uk-UA"/>
              </w:rPr>
              <w:t>адаптація</w:t>
            </w:r>
            <w:r w:rsidR="00307D8A">
              <w:rPr>
                <w:color w:val="000000" w:themeColor="text1"/>
                <w:sz w:val="28"/>
                <w:szCs w:val="28"/>
                <w:lang w:val="uk-UA"/>
              </w:rPr>
              <w:t>,</w:t>
            </w:r>
            <w:r w:rsidR="00294269" w:rsidRPr="005F46EB">
              <w:rPr>
                <w:color w:val="000000" w:themeColor="text1"/>
                <w:sz w:val="28"/>
                <w:szCs w:val="28"/>
                <w:lang w:val="uk-UA"/>
              </w:rPr>
              <w:t>у.о</w:t>
            </w:r>
          </w:p>
        </w:tc>
        <w:tc>
          <w:tcPr>
            <w:tcW w:w="2976" w:type="dxa"/>
          </w:tcPr>
          <w:p w:rsidR="00B71D2B" w:rsidRPr="005F46EB" w:rsidRDefault="00B71D2B" w:rsidP="005D3D79">
            <w:pPr>
              <w:spacing w:line="276" w:lineRule="auto"/>
              <w:jc w:val="center"/>
              <w:rPr>
                <w:color w:val="000000" w:themeColor="text1"/>
                <w:sz w:val="28"/>
                <w:szCs w:val="28"/>
                <w:lang w:val="uk-UA"/>
              </w:rPr>
            </w:pPr>
            <w:r w:rsidRPr="005F46EB">
              <w:rPr>
                <w:snapToGrid w:val="0"/>
                <w:color w:val="000000" w:themeColor="text1"/>
                <w:sz w:val="28"/>
                <w:szCs w:val="28"/>
                <w:lang w:val="uk-UA" w:eastAsia="uk-UA"/>
              </w:rPr>
              <w:t>–</w:t>
            </w:r>
          </w:p>
        </w:tc>
        <w:tc>
          <w:tcPr>
            <w:tcW w:w="3686" w:type="dxa"/>
          </w:tcPr>
          <w:p w:rsidR="00B71D2B" w:rsidRPr="005F46EB" w:rsidRDefault="00B71D2B" w:rsidP="005D3D79">
            <w:pPr>
              <w:spacing w:line="276" w:lineRule="auto"/>
              <w:jc w:val="center"/>
              <w:rPr>
                <w:color w:val="000000" w:themeColor="text1"/>
                <w:sz w:val="28"/>
                <w:szCs w:val="28"/>
                <w:lang w:val="uk-UA"/>
              </w:rPr>
            </w:pPr>
            <w:r w:rsidRPr="005F46EB">
              <w:rPr>
                <w:snapToGrid w:val="0"/>
                <w:color w:val="000000" w:themeColor="text1"/>
                <w:sz w:val="28"/>
                <w:szCs w:val="28"/>
                <w:lang w:val="uk-UA" w:eastAsia="uk-UA"/>
              </w:rPr>
              <w:t>–</w:t>
            </w:r>
          </w:p>
        </w:tc>
        <w:tc>
          <w:tcPr>
            <w:tcW w:w="343" w:type="dxa"/>
            <w:vMerge/>
            <w:tcBorders>
              <w:bottom w:val="nil"/>
              <w:right w:val="nil"/>
            </w:tcBorders>
          </w:tcPr>
          <w:p w:rsidR="00B71D2B" w:rsidRPr="005F46EB" w:rsidRDefault="00B71D2B" w:rsidP="005D3D79">
            <w:pPr>
              <w:spacing w:line="276" w:lineRule="auto"/>
              <w:jc w:val="right"/>
              <w:rPr>
                <w:color w:val="000000" w:themeColor="text1"/>
                <w:sz w:val="28"/>
                <w:szCs w:val="28"/>
                <w:lang w:val="uk-UA"/>
              </w:rPr>
            </w:pPr>
          </w:p>
        </w:tc>
      </w:tr>
      <w:tr w:rsidR="00B71D2B" w:rsidRPr="005F46EB" w:rsidTr="00307D8A">
        <w:trPr>
          <w:gridAfter w:val="1"/>
          <w:wAfter w:w="343" w:type="dxa"/>
          <w:trHeight w:val="567"/>
        </w:trPr>
        <w:tc>
          <w:tcPr>
            <w:tcW w:w="2694" w:type="dxa"/>
          </w:tcPr>
          <w:p w:rsidR="00294269" w:rsidRPr="005F46EB" w:rsidRDefault="00B71D2B" w:rsidP="005D3D79">
            <w:pPr>
              <w:spacing w:line="276" w:lineRule="auto"/>
              <w:jc w:val="center"/>
              <w:rPr>
                <w:color w:val="000000" w:themeColor="text1"/>
                <w:sz w:val="28"/>
                <w:szCs w:val="28"/>
                <w:lang w:val="uk-UA"/>
              </w:rPr>
            </w:pPr>
            <w:r w:rsidRPr="005F46EB">
              <w:rPr>
                <w:color w:val="000000" w:themeColor="text1"/>
                <w:sz w:val="28"/>
                <w:szCs w:val="28"/>
                <w:lang w:val="uk-UA"/>
              </w:rPr>
              <w:t>Напруга меганізмів адаптації</w:t>
            </w:r>
          </w:p>
          <w:p w:rsidR="00B71D2B" w:rsidRPr="005F46EB" w:rsidRDefault="00294269" w:rsidP="005D3D79">
            <w:pPr>
              <w:spacing w:line="276" w:lineRule="auto"/>
              <w:jc w:val="center"/>
              <w:rPr>
                <w:color w:val="000000" w:themeColor="text1"/>
                <w:sz w:val="28"/>
                <w:szCs w:val="28"/>
                <w:lang w:val="uk-UA"/>
              </w:rPr>
            </w:pPr>
            <w:r w:rsidRPr="005F46EB">
              <w:rPr>
                <w:color w:val="000000" w:themeColor="text1"/>
                <w:sz w:val="28"/>
                <w:szCs w:val="28"/>
                <w:lang w:val="uk-UA"/>
              </w:rPr>
              <w:t>у.о</w:t>
            </w:r>
          </w:p>
        </w:tc>
        <w:tc>
          <w:tcPr>
            <w:tcW w:w="2976" w:type="dxa"/>
          </w:tcPr>
          <w:p w:rsidR="00B71D2B" w:rsidRPr="005F46EB" w:rsidRDefault="003C738F" w:rsidP="005D3D79">
            <w:pPr>
              <w:spacing w:line="276" w:lineRule="auto"/>
              <w:jc w:val="center"/>
              <w:rPr>
                <w:color w:val="000000" w:themeColor="text1"/>
                <w:sz w:val="28"/>
                <w:szCs w:val="28"/>
                <w:lang w:val="uk-UA"/>
              </w:rPr>
            </w:pPr>
            <w:r w:rsidRPr="005F46EB">
              <w:rPr>
                <w:snapToGrid w:val="0"/>
                <w:color w:val="000000" w:themeColor="text1"/>
                <w:sz w:val="28"/>
                <w:szCs w:val="28"/>
                <w:lang w:val="uk-UA" w:eastAsia="uk-UA"/>
              </w:rPr>
              <w:t>2,90</w:t>
            </w:r>
            <w:r w:rsidRPr="005F46EB">
              <w:rPr>
                <w:color w:val="000000" w:themeColor="text1"/>
                <w:sz w:val="28"/>
                <w:szCs w:val="28"/>
              </w:rPr>
              <w:sym w:font="Symbol" w:char="00B1"/>
            </w:r>
            <w:r w:rsidRPr="005F46EB">
              <w:rPr>
                <w:color w:val="000000" w:themeColor="text1"/>
                <w:sz w:val="28"/>
                <w:szCs w:val="28"/>
                <w:lang w:val="uk-UA"/>
              </w:rPr>
              <w:t>0,36</w:t>
            </w:r>
          </w:p>
        </w:tc>
        <w:tc>
          <w:tcPr>
            <w:tcW w:w="3686" w:type="dxa"/>
          </w:tcPr>
          <w:p w:rsidR="00B71D2B" w:rsidRPr="005F46EB" w:rsidRDefault="003C738F" w:rsidP="005D3D79">
            <w:pPr>
              <w:spacing w:line="276" w:lineRule="auto"/>
              <w:jc w:val="center"/>
              <w:rPr>
                <w:color w:val="000000" w:themeColor="text1"/>
                <w:sz w:val="28"/>
                <w:szCs w:val="28"/>
                <w:lang w:val="uk-UA"/>
              </w:rPr>
            </w:pPr>
            <w:r w:rsidRPr="005F46EB">
              <w:rPr>
                <w:snapToGrid w:val="0"/>
                <w:color w:val="000000" w:themeColor="text1"/>
                <w:sz w:val="28"/>
                <w:szCs w:val="28"/>
                <w:lang w:val="uk-UA" w:eastAsia="uk-UA"/>
              </w:rPr>
              <w:t>2,80</w:t>
            </w:r>
            <w:r w:rsidRPr="005F46EB">
              <w:rPr>
                <w:color w:val="000000" w:themeColor="text1"/>
                <w:sz w:val="28"/>
                <w:szCs w:val="28"/>
              </w:rPr>
              <w:sym w:font="Symbol" w:char="00B1"/>
            </w:r>
            <w:r w:rsidRPr="005F46EB">
              <w:rPr>
                <w:color w:val="000000" w:themeColor="text1"/>
                <w:sz w:val="28"/>
                <w:szCs w:val="28"/>
                <w:lang w:val="uk-UA"/>
              </w:rPr>
              <w:t>0,33</w:t>
            </w:r>
          </w:p>
        </w:tc>
      </w:tr>
      <w:tr w:rsidR="00B71D2B" w:rsidRPr="005F46EB" w:rsidTr="00307D8A">
        <w:trPr>
          <w:gridAfter w:val="1"/>
          <w:wAfter w:w="343" w:type="dxa"/>
          <w:trHeight w:val="567"/>
        </w:trPr>
        <w:tc>
          <w:tcPr>
            <w:tcW w:w="2694" w:type="dxa"/>
          </w:tcPr>
          <w:p w:rsidR="00294269" w:rsidRPr="005F46EB" w:rsidRDefault="00B71D2B" w:rsidP="005D3D79">
            <w:pPr>
              <w:spacing w:line="276" w:lineRule="auto"/>
              <w:jc w:val="center"/>
              <w:rPr>
                <w:color w:val="000000" w:themeColor="text1"/>
                <w:sz w:val="28"/>
                <w:szCs w:val="28"/>
                <w:lang w:val="uk-UA"/>
              </w:rPr>
            </w:pPr>
            <w:r w:rsidRPr="005F46EB">
              <w:rPr>
                <w:color w:val="000000" w:themeColor="text1"/>
                <w:sz w:val="28"/>
                <w:szCs w:val="28"/>
                <w:lang w:val="uk-UA"/>
              </w:rPr>
              <w:t>Незадовільна адаптація</w:t>
            </w:r>
          </w:p>
          <w:p w:rsidR="00B71D2B" w:rsidRPr="005F46EB" w:rsidRDefault="00294269" w:rsidP="005D3D79">
            <w:pPr>
              <w:spacing w:line="276" w:lineRule="auto"/>
              <w:jc w:val="center"/>
              <w:rPr>
                <w:color w:val="000000" w:themeColor="text1"/>
                <w:sz w:val="28"/>
                <w:szCs w:val="28"/>
                <w:lang w:val="uk-UA"/>
              </w:rPr>
            </w:pPr>
            <w:r w:rsidRPr="005F46EB">
              <w:rPr>
                <w:color w:val="000000" w:themeColor="text1"/>
                <w:sz w:val="28"/>
                <w:szCs w:val="28"/>
                <w:lang w:val="uk-UA"/>
              </w:rPr>
              <w:t>у.о</w:t>
            </w:r>
          </w:p>
        </w:tc>
        <w:tc>
          <w:tcPr>
            <w:tcW w:w="2976" w:type="dxa"/>
          </w:tcPr>
          <w:p w:rsidR="00B71D2B" w:rsidRPr="005F46EB" w:rsidRDefault="003C738F" w:rsidP="005D3D79">
            <w:pPr>
              <w:spacing w:line="276" w:lineRule="auto"/>
              <w:jc w:val="center"/>
              <w:rPr>
                <w:color w:val="000000" w:themeColor="text1"/>
                <w:sz w:val="28"/>
                <w:szCs w:val="28"/>
                <w:lang w:val="uk-UA"/>
              </w:rPr>
            </w:pPr>
            <w:r w:rsidRPr="005F46EB">
              <w:rPr>
                <w:snapToGrid w:val="0"/>
                <w:color w:val="000000" w:themeColor="text1"/>
                <w:sz w:val="28"/>
                <w:szCs w:val="28"/>
                <w:lang w:val="uk-UA" w:eastAsia="uk-UA"/>
              </w:rPr>
              <w:t>–</w:t>
            </w:r>
          </w:p>
        </w:tc>
        <w:tc>
          <w:tcPr>
            <w:tcW w:w="3686" w:type="dxa"/>
          </w:tcPr>
          <w:p w:rsidR="00B71D2B" w:rsidRPr="005F46EB" w:rsidRDefault="003C738F" w:rsidP="005D3D79">
            <w:pPr>
              <w:spacing w:line="276" w:lineRule="auto"/>
              <w:jc w:val="center"/>
              <w:rPr>
                <w:color w:val="000000" w:themeColor="text1"/>
                <w:sz w:val="28"/>
                <w:szCs w:val="28"/>
                <w:lang w:val="uk-UA"/>
              </w:rPr>
            </w:pPr>
            <w:r w:rsidRPr="005F46EB">
              <w:rPr>
                <w:snapToGrid w:val="0"/>
                <w:color w:val="000000" w:themeColor="text1"/>
                <w:sz w:val="28"/>
                <w:szCs w:val="28"/>
                <w:lang w:val="uk-UA" w:eastAsia="uk-UA"/>
              </w:rPr>
              <w:t>–</w:t>
            </w:r>
          </w:p>
        </w:tc>
      </w:tr>
      <w:tr w:rsidR="00B71D2B" w:rsidRPr="005F46EB" w:rsidTr="00307D8A">
        <w:trPr>
          <w:gridAfter w:val="1"/>
          <w:wAfter w:w="343" w:type="dxa"/>
          <w:trHeight w:val="567"/>
        </w:trPr>
        <w:tc>
          <w:tcPr>
            <w:tcW w:w="2694" w:type="dxa"/>
          </w:tcPr>
          <w:p w:rsidR="00B71D2B" w:rsidRPr="005F46EB" w:rsidRDefault="00B71D2B" w:rsidP="005D3D79">
            <w:pPr>
              <w:spacing w:line="276" w:lineRule="auto"/>
              <w:jc w:val="center"/>
              <w:rPr>
                <w:color w:val="000000" w:themeColor="text1"/>
                <w:sz w:val="28"/>
                <w:szCs w:val="28"/>
                <w:lang w:val="uk-UA"/>
              </w:rPr>
            </w:pPr>
            <w:r w:rsidRPr="005F46EB">
              <w:rPr>
                <w:color w:val="000000" w:themeColor="text1"/>
                <w:sz w:val="28"/>
                <w:szCs w:val="28"/>
                <w:lang w:val="uk-UA"/>
              </w:rPr>
              <w:t>Зрив адаптації</w:t>
            </w:r>
            <w:r w:rsidR="00294269" w:rsidRPr="005F46EB">
              <w:rPr>
                <w:color w:val="000000" w:themeColor="text1"/>
                <w:sz w:val="28"/>
                <w:szCs w:val="28"/>
                <w:lang w:val="uk-UA"/>
              </w:rPr>
              <w:t xml:space="preserve"> у.о</w:t>
            </w:r>
          </w:p>
        </w:tc>
        <w:tc>
          <w:tcPr>
            <w:tcW w:w="2976" w:type="dxa"/>
          </w:tcPr>
          <w:p w:rsidR="00B71D2B" w:rsidRPr="005F46EB" w:rsidRDefault="00B71D2B" w:rsidP="005D3D79">
            <w:pPr>
              <w:spacing w:line="276" w:lineRule="auto"/>
              <w:jc w:val="center"/>
              <w:rPr>
                <w:color w:val="000000" w:themeColor="text1"/>
                <w:sz w:val="28"/>
                <w:szCs w:val="28"/>
                <w:lang w:val="uk-UA"/>
              </w:rPr>
            </w:pPr>
            <w:r w:rsidRPr="005F46EB">
              <w:rPr>
                <w:snapToGrid w:val="0"/>
                <w:color w:val="000000" w:themeColor="text1"/>
                <w:sz w:val="28"/>
                <w:szCs w:val="28"/>
                <w:lang w:val="uk-UA" w:eastAsia="uk-UA"/>
              </w:rPr>
              <w:t>–</w:t>
            </w:r>
          </w:p>
        </w:tc>
        <w:tc>
          <w:tcPr>
            <w:tcW w:w="3686" w:type="dxa"/>
          </w:tcPr>
          <w:p w:rsidR="00B71D2B" w:rsidRPr="005F46EB" w:rsidRDefault="00B71D2B" w:rsidP="005D3D79">
            <w:pPr>
              <w:spacing w:line="276" w:lineRule="auto"/>
              <w:jc w:val="center"/>
              <w:rPr>
                <w:color w:val="000000" w:themeColor="text1"/>
                <w:sz w:val="28"/>
                <w:szCs w:val="28"/>
                <w:lang w:val="uk-UA"/>
              </w:rPr>
            </w:pPr>
            <w:r w:rsidRPr="005F46EB">
              <w:rPr>
                <w:snapToGrid w:val="0"/>
                <w:color w:val="000000" w:themeColor="text1"/>
                <w:sz w:val="28"/>
                <w:szCs w:val="28"/>
                <w:lang w:val="uk-UA" w:eastAsia="uk-UA"/>
              </w:rPr>
              <w:t>–</w:t>
            </w:r>
          </w:p>
        </w:tc>
      </w:tr>
    </w:tbl>
    <w:p w:rsidR="00307D8A" w:rsidRDefault="00307D8A" w:rsidP="00307D8A">
      <w:pPr>
        <w:spacing w:line="360" w:lineRule="auto"/>
        <w:ind w:firstLine="709"/>
        <w:contextualSpacing/>
        <w:jc w:val="both"/>
        <w:rPr>
          <w:color w:val="000000" w:themeColor="text1"/>
          <w:sz w:val="28"/>
          <w:szCs w:val="28"/>
          <w:lang w:val="uk-UA"/>
        </w:rPr>
      </w:pPr>
    </w:p>
    <w:p w:rsidR="00836806" w:rsidRPr="00BA5957" w:rsidRDefault="00316BAC" w:rsidP="00836806">
      <w:pPr>
        <w:pStyle w:val="ab"/>
        <w:spacing w:line="360" w:lineRule="auto"/>
        <w:ind w:firstLine="708"/>
        <w:jc w:val="both"/>
        <w:rPr>
          <w:lang w:val="uk-UA"/>
        </w:rPr>
      </w:pPr>
      <w:r>
        <w:rPr>
          <w:lang w:val="uk-UA"/>
        </w:rPr>
        <w:t xml:space="preserve">Проведене дослідження </w:t>
      </w:r>
      <w:r w:rsidR="00BC5672">
        <w:rPr>
          <w:lang w:val="uk-UA"/>
        </w:rPr>
        <w:t>дозволило п</w:t>
      </w:r>
      <w:r w:rsidR="00836806">
        <w:rPr>
          <w:lang w:val="uk-UA"/>
        </w:rPr>
        <w:t>ідтверд</w:t>
      </w:r>
      <w:r w:rsidR="00505FC7">
        <w:rPr>
          <w:lang w:val="uk-UA"/>
        </w:rPr>
        <w:t>ити</w:t>
      </w:r>
      <w:r w:rsidR="00836806">
        <w:rPr>
          <w:lang w:val="uk-UA"/>
        </w:rPr>
        <w:t xml:space="preserve"> висок</w:t>
      </w:r>
      <w:r w:rsidR="00BC5672">
        <w:rPr>
          <w:lang w:val="uk-UA"/>
        </w:rPr>
        <w:t>у</w:t>
      </w:r>
      <w:r w:rsidR="00836806">
        <w:rPr>
          <w:lang w:val="uk-UA"/>
        </w:rPr>
        <w:t xml:space="preserve"> ступінь ефективності, доступності та легкості застосування </w:t>
      </w:r>
      <w:r w:rsidR="00BC5672">
        <w:rPr>
          <w:lang w:val="uk-UA"/>
        </w:rPr>
        <w:t xml:space="preserve">запропонованої нами програми кардіореабілітації із використанням </w:t>
      </w:r>
      <w:r w:rsidR="00E451A5">
        <w:rPr>
          <w:lang w:val="uk-UA"/>
        </w:rPr>
        <w:t>велотренувань</w:t>
      </w:r>
      <w:r w:rsidR="00BC5672">
        <w:rPr>
          <w:lang w:val="uk-UA"/>
        </w:rPr>
        <w:t>.</w:t>
      </w:r>
    </w:p>
    <w:p w:rsidR="00836806" w:rsidRPr="00823030" w:rsidRDefault="00836806" w:rsidP="00836806">
      <w:pPr>
        <w:pStyle w:val="ab"/>
        <w:tabs>
          <w:tab w:val="num" w:pos="0"/>
        </w:tabs>
        <w:spacing w:line="360" w:lineRule="auto"/>
        <w:ind w:firstLine="709"/>
        <w:jc w:val="both"/>
        <w:rPr>
          <w:lang w:val="uk-UA"/>
        </w:rPr>
      </w:pPr>
      <w:r w:rsidRPr="00823030">
        <w:rPr>
          <w:lang w:val="uk-UA"/>
        </w:rPr>
        <w:t xml:space="preserve">Таким чином, представлені в нашому дослідженні матеріали свідчать про істотний вплив </w:t>
      </w:r>
      <w:r w:rsidR="00170DA2">
        <w:rPr>
          <w:lang w:val="uk-UA"/>
        </w:rPr>
        <w:t>функціональних вправ, велотренувань та спеціальної дозованої ходи</w:t>
      </w:r>
      <w:r>
        <w:rPr>
          <w:lang w:val="uk-UA"/>
        </w:rPr>
        <w:t xml:space="preserve"> у </w:t>
      </w:r>
      <w:r w:rsidRPr="00823030">
        <w:rPr>
          <w:lang w:val="uk-UA"/>
        </w:rPr>
        <w:t>реабілітаці</w:t>
      </w:r>
      <w:r>
        <w:rPr>
          <w:lang w:val="uk-UA"/>
        </w:rPr>
        <w:t>ї</w:t>
      </w:r>
      <w:r w:rsidRPr="00823030">
        <w:rPr>
          <w:lang w:val="uk-UA"/>
        </w:rPr>
        <w:t xml:space="preserve"> на</w:t>
      </w:r>
      <w:r>
        <w:rPr>
          <w:lang w:val="uk-UA"/>
        </w:rPr>
        <w:t> </w:t>
      </w:r>
      <w:r w:rsidRPr="00823030">
        <w:rPr>
          <w:lang w:val="uk-UA"/>
        </w:rPr>
        <w:t xml:space="preserve">функціональний стан апарату кровообігу </w:t>
      </w:r>
      <w:r>
        <w:rPr>
          <w:lang w:val="uk-UA"/>
        </w:rPr>
        <w:t>обстежених осіб після інфаркту міокарда</w:t>
      </w:r>
      <w:r w:rsidRPr="00823030">
        <w:rPr>
          <w:lang w:val="uk-UA"/>
        </w:rPr>
        <w:t xml:space="preserve">. </w:t>
      </w:r>
    </w:p>
    <w:p w:rsidR="00836806" w:rsidRPr="00823030" w:rsidRDefault="00836806" w:rsidP="00836806">
      <w:pPr>
        <w:pStyle w:val="ab"/>
        <w:tabs>
          <w:tab w:val="num" w:pos="0"/>
        </w:tabs>
        <w:spacing w:line="360" w:lineRule="auto"/>
        <w:ind w:firstLine="709"/>
        <w:jc w:val="both"/>
        <w:rPr>
          <w:lang w:val="uk-UA"/>
        </w:rPr>
      </w:pPr>
      <w:r w:rsidRPr="00823030">
        <w:rPr>
          <w:lang w:val="uk-UA"/>
        </w:rPr>
        <w:t xml:space="preserve">Отримані дані необхідно враховувати як при діагностиці захворювань серцево-судинної системи, так і при розробці програми реабілітаційних заходів, спрямованих на оптимізацію загального функціонального стану організму пацієнтів </w:t>
      </w:r>
      <w:r>
        <w:rPr>
          <w:lang w:val="uk-UA"/>
        </w:rPr>
        <w:t>після інфаркту міокарда</w:t>
      </w:r>
      <w:r w:rsidRPr="00823030">
        <w:rPr>
          <w:lang w:val="uk-UA"/>
        </w:rPr>
        <w:t>.</w:t>
      </w:r>
    </w:p>
    <w:p w:rsidR="00B87408" w:rsidRPr="005F46EB" w:rsidRDefault="00813B3D" w:rsidP="00EF28EE">
      <w:pPr>
        <w:tabs>
          <w:tab w:val="left" w:pos="3900"/>
        </w:tabs>
        <w:contextualSpacing/>
        <w:jc w:val="center"/>
        <w:rPr>
          <w:rFonts w:eastAsia="Arial Unicode MS"/>
          <w:color w:val="000000" w:themeColor="text1"/>
          <w:sz w:val="28"/>
          <w:szCs w:val="28"/>
          <w:lang w:val="uk-UA"/>
        </w:rPr>
      </w:pPr>
      <w:r w:rsidRPr="005F46EB">
        <w:rPr>
          <w:rFonts w:eastAsia="Arial Unicode MS"/>
          <w:color w:val="000000" w:themeColor="text1"/>
          <w:sz w:val="28"/>
          <w:szCs w:val="28"/>
          <w:lang w:val="uk-UA"/>
        </w:rPr>
        <w:lastRenderedPageBreak/>
        <w:t>ВИСНОВКИ</w:t>
      </w:r>
    </w:p>
    <w:p w:rsidR="00EF28EE" w:rsidRPr="005F46EB" w:rsidRDefault="00EF28EE" w:rsidP="00EF28EE">
      <w:pPr>
        <w:tabs>
          <w:tab w:val="left" w:pos="3900"/>
        </w:tabs>
        <w:contextualSpacing/>
        <w:jc w:val="center"/>
        <w:rPr>
          <w:rFonts w:eastAsia="Arial Unicode MS"/>
          <w:color w:val="000000" w:themeColor="text1"/>
          <w:sz w:val="28"/>
          <w:szCs w:val="28"/>
          <w:lang w:val="uk-UA"/>
        </w:rPr>
      </w:pPr>
    </w:p>
    <w:p w:rsidR="00813B3D" w:rsidRPr="005F46EB" w:rsidRDefault="00EF28EE" w:rsidP="00D0175D">
      <w:pPr>
        <w:tabs>
          <w:tab w:val="left" w:pos="3900"/>
        </w:tabs>
        <w:spacing w:line="360" w:lineRule="auto"/>
        <w:ind w:firstLine="709"/>
        <w:contextualSpacing/>
        <w:jc w:val="both"/>
        <w:rPr>
          <w:color w:val="000000" w:themeColor="text1"/>
          <w:sz w:val="28"/>
          <w:szCs w:val="28"/>
          <w:lang w:val="uk-UA"/>
        </w:rPr>
      </w:pPr>
      <w:r w:rsidRPr="005F46EB">
        <w:rPr>
          <w:rFonts w:eastAsia="Arial Unicode MS"/>
          <w:color w:val="000000" w:themeColor="text1"/>
          <w:sz w:val="28"/>
          <w:szCs w:val="28"/>
          <w:lang w:val="uk-UA"/>
        </w:rPr>
        <w:t xml:space="preserve">1. На початку нашого дослідження в представників </w:t>
      </w:r>
      <w:r w:rsidR="00961295" w:rsidRPr="005F46EB">
        <w:rPr>
          <w:rFonts w:eastAsia="Arial Unicode MS"/>
          <w:color w:val="000000" w:themeColor="text1"/>
          <w:sz w:val="28"/>
          <w:szCs w:val="28"/>
          <w:lang w:val="uk-UA"/>
        </w:rPr>
        <w:t>основної</w:t>
      </w:r>
      <w:r w:rsidRPr="005F46EB">
        <w:rPr>
          <w:rFonts w:eastAsia="Arial Unicode MS"/>
          <w:color w:val="000000" w:themeColor="text1"/>
          <w:sz w:val="28"/>
          <w:szCs w:val="28"/>
          <w:lang w:val="uk-UA"/>
        </w:rPr>
        <w:t xml:space="preserve"> та контрольної групи у </w:t>
      </w:r>
      <w:r w:rsidR="008E1920">
        <w:rPr>
          <w:rFonts w:eastAsia="Arial Unicode MS"/>
          <w:color w:val="000000" w:themeColor="text1"/>
          <w:sz w:val="28"/>
          <w:szCs w:val="28"/>
          <w:lang w:val="uk-UA"/>
        </w:rPr>
        <w:t>осіб</w:t>
      </w:r>
      <w:r w:rsidR="00C15B40" w:rsidRPr="005F46EB">
        <w:rPr>
          <w:rFonts w:eastAsia="Arial Unicode MS"/>
          <w:color w:val="000000" w:themeColor="text1"/>
          <w:sz w:val="28"/>
          <w:szCs w:val="28"/>
          <w:lang w:val="uk-UA"/>
        </w:rPr>
        <w:t>зрілого</w:t>
      </w:r>
      <w:r w:rsidRPr="005F46EB">
        <w:rPr>
          <w:rFonts w:eastAsia="Arial Unicode MS"/>
          <w:color w:val="000000" w:themeColor="text1"/>
          <w:sz w:val="28"/>
          <w:szCs w:val="28"/>
          <w:lang w:val="uk-UA"/>
        </w:rPr>
        <w:t xml:space="preserve"> віку після інфаркту міокарда були вимірянні та розраховані такі показники як</w:t>
      </w:r>
      <w:r w:rsidRPr="005F46EB">
        <w:rPr>
          <w:color w:val="000000" w:themeColor="text1"/>
          <w:sz w:val="28"/>
          <w:szCs w:val="28"/>
          <w:lang w:val="uk-UA"/>
        </w:rPr>
        <w:t xml:space="preserve"> ЧСС уд/хв, </w:t>
      </w:r>
      <w:r w:rsidR="008E1920">
        <w:rPr>
          <w:color w:val="000000" w:themeColor="text1"/>
          <w:sz w:val="28"/>
          <w:szCs w:val="28"/>
          <w:lang w:val="uk-UA"/>
        </w:rPr>
        <w:t>атропо</w:t>
      </w:r>
      <w:r w:rsidRPr="005F46EB">
        <w:rPr>
          <w:color w:val="000000" w:themeColor="text1"/>
          <w:sz w:val="28"/>
          <w:szCs w:val="28"/>
          <w:lang w:val="uk-UA"/>
        </w:rPr>
        <w:t>метрія (</w:t>
      </w:r>
      <w:r w:rsidR="008E1920">
        <w:rPr>
          <w:color w:val="000000" w:themeColor="text1"/>
          <w:sz w:val="28"/>
          <w:szCs w:val="28"/>
          <w:lang w:val="uk-UA"/>
        </w:rPr>
        <w:t>маса тіла</w:t>
      </w:r>
      <w:r w:rsidRPr="005F46EB">
        <w:rPr>
          <w:color w:val="000000" w:themeColor="text1"/>
          <w:sz w:val="28"/>
          <w:szCs w:val="28"/>
          <w:lang w:val="uk-UA"/>
        </w:rPr>
        <w:t xml:space="preserve">, </w:t>
      </w:r>
      <w:r w:rsidR="008E1920">
        <w:rPr>
          <w:color w:val="000000" w:themeColor="text1"/>
          <w:sz w:val="28"/>
          <w:szCs w:val="28"/>
          <w:lang w:val="uk-UA"/>
        </w:rPr>
        <w:t>довжина тіла</w:t>
      </w:r>
      <w:r w:rsidRPr="005F46EB">
        <w:rPr>
          <w:color w:val="000000" w:themeColor="text1"/>
          <w:sz w:val="28"/>
          <w:szCs w:val="28"/>
          <w:lang w:val="uk-UA"/>
        </w:rPr>
        <w:t>), АТп ммрт.ст</w:t>
      </w:r>
      <w:r w:rsidR="008E1920">
        <w:rPr>
          <w:color w:val="000000" w:themeColor="text1"/>
          <w:sz w:val="28"/>
          <w:szCs w:val="28"/>
          <w:lang w:val="uk-UA"/>
        </w:rPr>
        <w:t>.</w:t>
      </w:r>
      <w:r w:rsidRPr="005F46EB">
        <w:rPr>
          <w:color w:val="000000" w:themeColor="text1"/>
          <w:sz w:val="28"/>
          <w:szCs w:val="28"/>
          <w:lang w:val="uk-UA"/>
        </w:rPr>
        <w:t>, АТс ммрт.ст</w:t>
      </w:r>
      <w:r w:rsidR="008E1920">
        <w:rPr>
          <w:color w:val="000000" w:themeColor="text1"/>
          <w:sz w:val="28"/>
          <w:szCs w:val="28"/>
          <w:lang w:val="uk-UA"/>
        </w:rPr>
        <w:t>.</w:t>
      </w:r>
      <w:r w:rsidRPr="005F46EB">
        <w:rPr>
          <w:color w:val="000000" w:themeColor="text1"/>
          <w:sz w:val="28"/>
          <w:szCs w:val="28"/>
          <w:lang w:val="uk-UA"/>
        </w:rPr>
        <w:t>, розрахункові СОК мл, ХОК л/хв, індекс Робінсона у.о</w:t>
      </w:r>
      <w:r w:rsidR="008E1920">
        <w:rPr>
          <w:color w:val="000000" w:themeColor="text1"/>
          <w:sz w:val="28"/>
          <w:szCs w:val="28"/>
          <w:lang w:val="uk-UA"/>
        </w:rPr>
        <w:t>.</w:t>
      </w:r>
      <w:r w:rsidRPr="005F46EB">
        <w:rPr>
          <w:color w:val="000000" w:themeColor="text1"/>
          <w:sz w:val="28"/>
          <w:szCs w:val="28"/>
          <w:lang w:val="uk-UA"/>
        </w:rPr>
        <w:t>, КЕК у.о</w:t>
      </w:r>
      <w:r w:rsidR="008E1920">
        <w:rPr>
          <w:color w:val="000000" w:themeColor="text1"/>
          <w:sz w:val="28"/>
          <w:szCs w:val="28"/>
          <w:lang w:val="uk-UA"/>
        </w:rPr>
        <w:t>. та</w:t>
      </w:r>
      <w:r w:rsidRPr="005F46EB">
        <w:rPr>
          <w:color w:val="000000" w:themeColor="text1"/>
          <w:sz w:val="28"/>
          <w:szCs w:val="28"/>
          <w:lang w:val="uk-UA"/>
        </w:rPr>
        <w:t xml:space="preserve"> АП у.о.</w:t>
      </w:r>
    </w:p>
    <w:p w:rsidR="00EF28EE" w:rsidRPr="005F46EB" w:rsidRDefault="008E1920" w:rsidP="00D0175D">
      <w:pPr>
        <w:tabs>
          <w:tab w:val="left" w:pos="3900"/>
        </w:tabs>
        <w:spacing w:line="360" w:lineRule="auto"/>
        <w:ind w:firstLine="709"/>
        <w:contextualSpacing/>
        <w:jc w:val="both"/>
        <w:rPr>
          <w:color w:val="000000" w:themeColor="text1"/>
          <w:sz w:val="28"/>
          <w:szCs w:val="28"/>
          <w:lang w:val="uk-UA"/>
        </w:rPr>
      </w:pPr>
      <w:r>
        <w:rPr>
          <w:color w:val="000000" w:themeColor="text1"/>
          <w:sz w:val="28"/>
          <w:szCs w:val="28"/>
          <w:lang w:val="uk-UA"/>
        </w:rPr>
        <w:t>2. Отримані п</w:t>
      </w:r>
      <w:r w:rsidR="00EF28EE" w:rsidRPr="005F46EB">
        <w:rPr>
          <w:color w:val="000000" w:themeColor="text1"/>
          <w:sz w:val="28"/>
          <w:szCs w:val="28"/>
          <w:lang w:val="uk-UA"/>
        </w:rPr>
        <w:t xml:space="preserve">оказники ЧСС уд/хв, АТп мм.рт.ст, АТс мм.рт.ст, розрахункові СОК мл, ХОК л/хв, індекс Робінсона у.о, КЕК у.о, АП у.о. </w:t>
      </w:r>
      <w:r>
        <w:rPr>
          <w:color w:val="000000" w:themeColor="text1"/>
          <w:sz w:val="28"/>
          <w:szCs w:val="28"/>
          <w:lang w:val="uk-UA"/>
        </w:rPr>
        <w:t xml:space="preserve">в представників обох груп </w:t>
      </w:r>
      <w:r w:rsidR="00EF28EE" w:rsidRPr="005F46EB">
        <w:rPr>
          <w:color w:val="000000" w:themeColor="text1"/>
          <w:sz w:val="28"/>
          <w:szCs w:val="28"/>
          <w:lang w:val="uk-UA"/>
        </w:rPr>
        <w:t>не відповідали нормам.</w:t>
      </w:r>
    </w:p>
    <w:p w:rsidR="00EF28EE" w:rsidRPr="005F46EB" w:rsidRDefault="004909D5" w:rsidP="00D0175D">
      <w:pPr>
        <w:tabs>
          <w:tab w:val="left" w:pos="390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2. На етапі завершення </w:t>
      </w:r>
      <w:r w:rsidR="00CA60C8">
        <w:rPr>
          <w:color w:val="000000" w:themeColor="text1"/>
          <w:sz w:val="28"/>
          <w:szCs w:val="28"/>
          <w:lang w:val="uk-UA"/>
        </w:rPr>
        <w:t>кардіо</w:t>
      </w:r>
      <w:r w:rsidRPr="005F46EB">
        <w:rPr>
          <w:color w:val="000000" w:themeColor="text1"/>
          <w:sz w:val="28"/>
          <w:szCs w:val="28"/>
          <w:lang w:val="uk-UA"/>
        </w:rPr>
        <w:t xml:space="preserve">реабілітації нами було проведенно повторне дослідження </w:t>
      </w:r>
      <w:r w:rsidR="00CA60C8">
        <w:rPr>
          <w:color w:val="000000" w:themeColor="text1"/>
          <w:sz w:val="28"/>
          <w:szCs w:val="28"/>
          <w:lang w:val="uk-UA"/>
        </w:rPr>
        <w:t>серед осіб зрілого віку після інфаркту міокарда та було встановлено,</w:t>
      </w:r>
      <w:r w:rsidRPr="005F46EB">
        <w:rPr>
          <w:color w:val="000000" w:themeColor="text1"/>
          <w:sz w:val="28"/>
          <w:szCs w:val="28"/>
          <w:lang w:val="uk-UA"/>
        </w:rPr>
        <w:t xml:space="preserve"> що у представників обох досліджуваних груп показники стану </w:t>
      </w:r>
      <w:r w:rsidR="000144FD" w:rsidRPr="005F46EB">
        <w:rPr>
          <w:color w:val="000000" w:themeColor="text1"/>
          <w:sz w:val="28"/>
          <w:szCs w:val="28"/>
          <w:lang w:val="uk-UA"/>
        </w:rPr>
        <w:t>серцево-судинної</w:t>
      </w:r>
      <w:r w:rsidRPr="005F46EB">
        <w:rPr>
          <w:color w:val="000000" w:themeColor="text1"/>
          <w:sz w:val="28"/>
          <w:szCs w:val="28"/>
          <w:lang w:val="uk-UA"/>
        </w:rPr>
        <w:t xml:space="preserve">системи відповідали </w:t>
      </w:r>
      <w:r w:rsidR="00CA60C8">
        <w:rPr>
          <w:color w:val="000000" w:themeColor="text1"/>
          <w:sz w:val="28"/>
          <w:szCs w:val="28"/>
          <w:lang w:val="uk-UA"/>
        </w:rPr>
        <w:t xml:space="preserve">виковим </w:t>
      </w:r>
      <w:r w:rsidRPr="005F46EB">
        <w:rPr>
          <w:color w:val="000000" w:themeColor="text1"/>
          <w:sz w:val="28"/>
          <w:szCs w:val="28"/>
          <w:lang w:val="uk-UA"/>
        </w:rPr>
        <w:t>нормам.</w:t>
      </w:r>
    </w:p>
    <w:p w:rsidR="001E003B" w:rsidRPr="005F46EB" w:rsidRDefault="004909D5" w:rsidP="001E003B">
      <w:pPr>
        <w:tabs>
          <w:tab w:val="left" w:pos="390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3.Порівнюючи показники стану </w:t>
      </w:r>
      <w:r w:rsidR="000144FD" w:rsidRPr="005F46EB">
        <w:rPr>
          <w:color w:val="000000" w:themeColor="text1"/>
          <w:sz w:val="28"/>
          <w:szCs w:val="28"/>
          <w:lang w:val="uk-UA"/>
        </w:rPr>
        <w:t>серцево-судинної</w:t>
      </w:r>
      <w:r w:rsidRPr="005F46EB">
        <w:rPr>
          <w:color w:val="000000" w:themeColor="text1"/>
          <w:sz w:val="28"/>
          <w:szCs w:val="28"/>
          <w:lang w:val="uk-UA"/>
        </w:rPr>
        <w:t xml:space="preserve">системи у </w:t>
      </w:r>
      <w:r w:rsidR="001E003B">
        <w:rPr>
          <w:color w:val="000000" w:themeColor="text1"/>
          <w:sz w:val="28"/>
          <w:szCs w:val="28"/>
          <w:lang w:val="uk-UA"/>
        </w:rPr>
        <w:t>осіб</w:t>
      </w:r>
      <w:r w:rsidR="00C15B40" w:rsidRPr="005F46EB">
        <w:rPr>
          <w:color w:val="000000" w:themeColor="text1"/>
          <w:sz w:val="28"/>
          <w:szCs w:val="28"/>
          <w:lang w:val="uk-UA"/>
        </w:rPr>
        <w:t>зрілого</w:t>
      </w:r>
      <w:r w:rsidRPr="005F46EB">
        <w:rPr>
          <w:color w:val="000000" w:themeColor="text1"/>
          <w:sz w:val="28"/>
          <w:szCs w:val="28"/>
          <w:lang w:val="uk-UA"/>
        </w:rPr>
        <w:t xml:space="preserve"> віку після інфаркту міокарда контрольної групи</w:t>
      </w:r>
      <w:r w:rsidR="008B1E64" w:rsidRPr="005F46EB">
        <w:rPr>
          <w:color w:val="000000" w:themeColor="text1"/>
          <w:sz w:val="28"/>
          <w:szCs w:val="28"/>
          <w:lang w:val="uk-UA"/>
        </w:rPr>
        <w:t xml:space="preserve">, для яких </w:t>
      </w:r>
      <w:r w:rsidR="001E003B">
        <w:rPr>
          <w:color w:val="000000" w:themeColor="text1"/>
          <w:sz w:val="28"/>
          <w:szCs w:val="28"/>
          <w:lang w:val="uk-UA"/>
        </w:rPr>
        <w:t>під часкардіо</w:t>
      </w:r>
      <w:r w:rsidR="008B1E64" w:rsidRPr="005F46EB">
        <w:rPr>
          <w:color w:val="000000" w:themeColor="text1"/>
          <w:sz w:val="28"/>
          <w:szCs w:val="28"/>
          <w:lang w:val="uk-UA"/>
        </w:rPr>
        <w:t xml:space="preserve">реабілітації використовувалися традиційні засоби відновлення </w:t>
      </w:r>
      <w:r w:rsidR="001E003B">
        <w:rPr>
          <w:color w:val="000000" w:themeColor="text1"/>
          <w:sz w:val="28"/>
          <w:szCs w:val="28"/>
          <w:lang w:val="uk-UA"/>
        </w:rPr>
        <w:t>(</w:t>
      </w:r>
      <w:r w:rsidR="008B1E64" w:rsidRPr="005F46EB">
        <w:rPr>
          <w:color w:val="000000" w:themeColor="text1"/>
          <w:sz w:val="28"/>
          <w:szCs w:val="28"/>
          <w:lang w:val="uk-UA"/>
        </w:rPr>
        <w:t xml:space="preserve">масаж, лікувальна </w:t>
      </w:r>
      <w:r w:rsidR="001E003B">
        <w:rPr>
          <w:color w:val="000000" w:themeColor="text1"/>
          <w:sz w:val="28"/>
          <w:szCs w:val="28"/>
          <w:lang w:val="uk-UA"/>
        </w:rPr>
        <w:t>гімнастика</w:t>
      </w:r>
      <w:r w:rsidR="008B1E64" w:rsidRPr="005F46EB">
        <w:rPr>
          <w:color w:val="000000" w:themeColor="text1"/>
          <w:sz w:val="28"/>
          <w:szCs w:val="28"/>
          <w:lang w:val="uk-UA"/>
        </w:rPr>
        <w:t xml:space="preserve"> та </w:t>
      </w:r>
      <w:r w:rsidR="001E003B">
        <w:rPr>
          <w:color w:val="000000" w:themeColor="text1"/>
          <w:sz w:val="28"/>
          <w:szCs w:val="28"/>
          <w:lang w:val="uk-UA"/>
        </w:rPr>
        <w:t xml:space="preserve">апаратна </w:t>
      </w:r>
      <w:r w:rsidR="008B1E64" w:rsidRPr="005F46EB">
        <w:rPr>
          <w:color w:val="000000" w:themeColor="text1"/>
          <w:sz w:val="28"/>
          <w:szCs w:val="28"/>
          <w:lang w:val="uk-UA"/>
        </w:rPr>
        <w:t>фізіо</w:t>
      </w:r>
      <w:r w:rsidR="001E003B">
        <w:rPr>
          <w:color w:val="000000" w:themeColor="text1"/>
          <w:sz w:val="28"/>
          <w:szCs w:val="28"/>
          <w:lang w:val="uk-UA"/>
        </w:rPr>
        <w:t xml:space="preserve">терапія) </w:t>
      </w:r>
      <w:r w:rsidR="001E003B" w:rsidRPr="005F46EB">
        <w:rPr>
          <w:color w:val="000000" w:themeColor="text1"/>
          <w:sz w:val="28"/>
          <w:szCs w:val="28"/>
          <w:lang w:val="uk-UA"/>
        </w:rPr>
        <w:t xml:space="preserve">ми можемо стверджувати, що </w:t>
      </w:r>
      <w:r w:rsidR="001E003B">
        <w:rPr>
          <w:color w:val="000000" w:themeColor="text1"/>
          <w:sz w:val="28"/>
          <w:szCs w:val="28"/>
          <w:lang w:val="uk-UA"/>
        </w:rPr>
        <w:t>відбулось покращення функціонального стану серцево-судинної системи та адаптивних можливостей(</w:t>
      </w:r>
      <w:r w:rsidR="001E003B" w:rsidRPr="005F46EB">
        <w:rPr>
          <w:color w:val="000000" w:themeColor="text1"/>
          <w:sz w:val="28"/>
          <w:szCs w:val="28"/>
          <w:lang w:val="uk-UA"/>
        </w:rPr>
        <w:t>зменшення ЧСС на 3,27</w:t>
      </w:r>
      <w:r w:rsidR="001E003B">
        <w:rPr>
          <w:color w:val="000000" w:themeColor="text1"/>
          <w:sz w:val="28"/>
          <w:szCs w:val="28"/>
          <w:lang w:val="uk-UA"/>
        </w:rPr>
        <w:t> </w:t>
      </w:r>
      <w:r w:rsidR="001E003B" w:rsidRPr="005F46EB">
        <w:rPr>
          <w:color w:val="000000" w:themeColor="text1"/>
          <w:sz w:val="28"/>
          <w:szCs w:val="28"/>
          <w:lang w:val="uk-UA"/>
        </w:rPr>
        <w:t>%, АТп на 2,57</w:t>
      </w:r>
      <w:r w:rsidR="001E003B">
        <w:rPr>
          <w:color w:val="000000" w:themeColor="text1"/>
          <w:sz w:val="28"/>
          <w:szCs w:val="28"/>
          <w:lang w:val="uk-UA"/>
        </w:rPr>
        <w:t> </w:t>
      </w:r>
      <w:r w:rsidR="001E003B" w:rsidRPr="005F46EB">
        <w:rPr>
          <w:color w:val="000000" w:themeColor="text1"/>
          <w:sz w:val="28"/>
          <w:szCs w:val="28"/>
          <w:lang w:val="uk-UA"/>
        </w:rPr>
        <w:t>%, АТс на 5,10</w:t>
      </w:r>
      <w:r w:rsidR="001E003B">
        <w:rPr>
          <w:color w:val="000000" w:themeColor="text1"/>
          <w:sz w:val="28"/>
          <w:szCs w:val="28"/>
          <w:lang w:val="uk-UA"/>
        </w:rPr>
        <w:t> </w:t>
      </w:r>
      <w:r w:rsidR="001E003B" w:rsidRPr="005F46EB">
        <w:rPr>
          <w:color w:val="000000" w:themeColor="text1"/>
          <w:sz w:val="28"/>
          <w:szCs w:val="28"/>
          <w:lang w:val="uk-UA"/>
        </w:rPr>
        <w:t>%, ІР</w:t>
      </w:r>
      <w:r w:rsidR="001E003B">
        <w:rPr>
          <w:color w:val="000000" w:themeColor="text1"/>
          <w:sz w:val="28"/>
          <w:szCs w:val="28"/>
          <w:lang w:val="uk-UA"/>
        </w:rPr>
        <w:t> </w:t>
      </w:r>
      <w:r w:rsidR="001E003B" w:rsidRPr="005F46EB">
        <w:rPr>
          <w:color w:val="000000" w:themeColor="text1"/>
          <w:sz w:val="28"/>
          <w:szCs w:val="28"/>
          <w:lang w:val="uk-UA"/>
        </w:rPr>
        <w:t>на 4,08</w:t>
      </w:r>
      <w:r w:rsidR="001E003B">
        <w:rPr>
          <w:color w:val="000000" w:themeColor="text1"/>
          <w:sz w:val="28"/>
          <w:szCs w:val="28"/>
          <w:lang w:val="uk-UA"/>
        </w:rPr>
        <w:t> </w:t>
      </w:r>
      <w:r w:rsidR="001E003B" w:rsidRPr="005F46EB">
        <w:rPr>
          <w:color w:val="000000" w:themeColor="text1"/>
          <w:sz w:val="28"/>
          <w:szCs w:val="28"/>
          <w:lang w:val="uk-UA"/>
        </w:rPr>
        <w:t>%, КЕК на 3,57</w:t>
      </w:r>
      <w:r w:rsidR="001E003B">
        <w:rPr>
          <w:color w:val="000000" w:themeColor="text1"/>
          <w:sz w:val="28"/>
          <w:szCs w:val="28"/>
          <w:lang w:val="uk-UA"/>
        </w:rPr>
        <w:t> </w:t>
      </w:r>
      <w:r w:rsidR="001E003B" w:rsidRPr="005F46EB">
        <w:rPr>
          <w:color w:val="000000" w:themeColor="text1"/>
          <w:sz w:val="28"/>
          <w:szCs w:val="28"/>
          <w:lang w:val="uk-UA"/>
        </w:rPr>
        <w:t>%, АП 5,56</w:t>
      </w:r>
      <w:r w:rsidR="001E003B">
        <w:rPr>
          <w:color w:val="000000" w:themeColor="text1"/>
          <w:sz w:val="28"/>
          <w:szCs w:val="28"/>
          <w:lang w:val="uk-UA"/>
        </w:rPr>
        <w:t> </w:t>
      </w:r>
      <w:r w:rsidR="001E003B" w:rsidRPr="005F46EB">
        <w:rPr>
          <w:color w:val="000000" w:themeColor="text1"/>
          <w:sz w:val="28"/>
          <w:szCs w:val="28"/>
          <w:lang w:val="uk-UA"/>
        </w:rPr>
        <w:t>%, а показник СОК збільшився на 3,56</w:t>
      </w:r>
      <w:r w:rsidR="001E003B">
        <w:rPr>
          <w:color w:val="000000" w:themeColor="text1"/>
          <w:sz w:val="28"/>
          <w:szCs w:val="28"/>
          <w:lang w:val="uk-UA"/>
        </w:rPr>
        <w:t> </w:t>
      </w:r>
      <w:r w:rsidR="001E003B" w:rsidRPr="005F46EB">
        <w:rPr>
          <w:color w:val="000000" w:themeColor="text1"/>
          <w:sz w:val="28"/>
          <w:szCs w:val="28"/>
          <w:lang w:val="uk-UA"/>
        </w:rPr>
        <w:t>% та ХОК на 15,53</w:t>
      </w:r>
      <w:r w:rsidR="001E003B">
        <w:rPr>
          <w:color w:val="000000" w:themeColor="text1"/>
          <w:sz w:val="28"/>
          <w:szCs w:val="28"/>
          <w:lang w:val="uk-UA"/>
        </w:rPr>
        <w:t> </w:t>
      </w:r>
      <w:r w:rsidR="001E003B" w:rsidRPr="005F46EB">
        <w:rPr>
          <w:color w:val="000000" w:themeColor="text1"/>
          <w:sz w:val="28"/>
          <w:szCs w:val="28"/>
          <w:lang w:val="uk-UA"/>
        </w:rPr>
        <w:t>%,що є позитивним для цих показників</w:t>
      </w:r>
      <w:r w:rsidR="001E003B">
        <w:rPr>
          <w:color w:val="000000" w:themeColor="text1"/>
          <w:sz w:val="28"/>
          <w:szCs w:val="28"/>
          <w:lang w:val="uk-UA"/>
        </w:rPr>
        <w:t>)</w:t>
      </w:r>
      <w:r w:rsidR="001E003B" w:rsidRPr="005F46EB">
        <w:rPr>
          <w:color w:val="000000" w:themeColor="text1"/>
          <w:sz w:val="28"/>
          <w:szCs w:val="28"/>
          <w:lang w:val="uk-UA"/>
        </w:rPr>
        <w:t>.</w:t>
      </w:r>
    </w:p>
    <w:p w:rsidR="00294269" w:rsidRPr="005F46EB" w:rsidRDefault="001E003B" w:rsidP="00515804">
      <w:pPr>
        <w:tabs>
          <w:tab w:val="left" w:pos="3900"/>
        </w:tabs>
        <w:spacing w:line="360" w:lineRule="auto"/>
        <w:ind w:firstLine="709"/>
        <w:contextualSpacing/>
        <w:jc w:val="both"/>
        <w:rPr>
          <w:color w:val="000000" w:themeColor="text1"/>
          <w:sz w:val="28"/>
          <w:szCs w:val="28"/>
          <w:lang w:val="uk-UA"/>
        </w:rPr>
      </w:pPr>
      <w:r>
        <w:rPr>
          <w:color w:val="000000" w:themeColor="text1"/>
          <w:sz w:val="28"/>
          <w:szCs w:val="28"/>
          <w:lang w:val="uk-UA"/>
        </w:rPr>
        <w:t xml:space="preserve">4. </w:t>
      </w:r>
      <w:r w:rsidR="00294269" w:rsidRPr="005F46EB">
        <w:rPr>
          <w:color w:val="000000" w:themeColor="text1"/>
          <w:sz w:val="28"/>
          <w:szCs w:val="28"/>
          <w:lang w:val="uk-UA"/>
        </w:rPr>
        <w:t xml:space="preserve">Аналізуючи </w:t>
      </w:r>
      <w:r w:rsidR="00CC2FFF">
        <w:rPr>
          <w:color w:val="000000" w:themeColor="text1"/>
          <w:sz w:val="28"/>
          <w:szCs w:val="28"/>
          <w:lang w:val="uk-UA"/>
        </w:rPr>
        <w:t xml:space="preserve">отримані </w:t>
      </w:r>
      <w:r w:rsidR="00294269" w:rsidRPr="005F46EB">
        <w:rPr>
          <w:color w:val="000000" w:themeColor="text1"/>
          <w:sz w:val="28"/>
          <w:szCs w:val="28"/>
          <w:lang w:val="uk-UA"/>
        </w:rPr>
        <w:t>показники</w:t>
      </w:r>
      <w:r w:rsidR="00CC2FFF">
        <w:rPr>
          <w:color w:val="000000" w:themeColor="text1"/>
          <w:sz w:val="28"/>
          <w:szCs w:val="28"/>
          <w:lang w:val="uk-UA"/>
        </w:rPr>
        <w:t xml:space="preserve"> представників</w:t>
      </w:r>
      <w:r w:rsidR="001302C2" w:rsidRPr="005F46EB">
        <w:rPr>
          <w:color w:val="000000" w:themeColor="text1"/>
          <w:sz w:val="28"/>
          <w:szCs w:val="28"/>
          <w:lang w:val="uk-UA"/>
        </w:rPr>
        <w:t>основної</w:t>
      </w:r>
      <w:r w:rsidR="00294269" w:rsidRPr="005F46EB">
        <w:rPr>
          <w:color w:val="000000" w:themeColor="text1"/>
          <w:sz w:val="28"/>
          <w:szCs w:val="28"/>
          <w:lang w:val="uk-UA"/>
        </w:rPr>
        <w:t xml:space="preserve"> групи</w:t>
      </w:r>
      <w:r w:rsidR="00CC2FFF">
        <w:rPr>
          <w:color w:val="000000" w:themeColor="text1"/>
          <w:sz w:val="28"/>
          <w:szCs w:val="28"/>
          <w:lang w:val="uk-UA"/>
        </w:rPr>
        <w:t>,</w:t>
      </w:r>
      <w:r w:rsidR="00294269" w:rsidRPr="005F46EB">
        <w:rPr>
          <w:color w:val="000000" w:themeColor="text1"/>
          <w:sz w:val="28"/>
          <w:szCs w:val="28"/>
          <w:lang w:val="uk-UA"/>
        </w:rPr>
        <w:t xml:space="preserve"> для яких для відновлення було використанно засоби </w:t>
      </w:r>
      <w:r w:rsidR="00CC2FFF">
        <w:rPr>
          <w:color w:val="000000" w:themeColor="text1"/>
          <w:sz w:val="28"/>
          <w:szCs w:val="28"/>
          <w:lang w:val="uk-UA"/>
        </w:rPr>
        <w:t xml:space="preserve">фізичної терапії </w:t>
      </w:r>
      <w:r w:rsidR="00515804">
        <w:rPr>
          <w:color w:val="000000" w:themeColor="text1"/>
          <w:sz w:val="28"/>
          <w:szCs w:val="28"/>
          <w:lang w:val="uk-UA"/>
        </w:rPr>
        <w:t>в програмі</w:t>
      </w:r>
      <w:r w:rsidR="00CC2FFF">
        <w:rPr>
          <w:color w:val="000000" w:themeColor="text1"/>
          <w:sz w:val="28"/>
          <w:szCs w:val="28"/>
          <w:lang w:val="uk-UA"/>
        </w:rPr>
        <w:t>кардіо</w:t>
      </w:r>
      <w:r w:rsidR="00294269" w:rsidRPr="005F46EB">
        <w:rPr>
          <w:color w:val="000000" w:themeColor="text1"/>
          <w:sz w:val="28"/>
          <w:szCs w:val="28"/>
          <w:lang w:val="uk-UA"/>
        </w:rPr>
        <w:t xml:space="preserve">реабілітації </w:t>
      </w:r>
      <w:r w:rsidR="00CC2FFF">
        <w:rPr>
          <w:color w:val="000000" w:themeColor="text1"/>
          <w:sz w:val="28"/>
          <w:szCs w:val="28"/>
          <w:lang w:val="uk-UA"/>
        </w:rPr>
        <w:t>(функціональні вправи, велотренування та дозована хода з</w:t>
      </w:r>
      <w:r w:rsidR="00515804">
        <w:rPr>
          <w:color w:val="000000" w:themeColor="text1"/>
          <w:sz w:val="28"/>
          <w:szCs w:val="28"/>
          <w:lang w:val="uk-UA"/>
        </w:rPr>
        <w:t> </w:t>
      </w:r>
      <w:r w:rsidR="00CC2FFF">
        <w:rPr>
          <w:color w:val="000000" w:themeColor="text1"/>
          <w:sz w:val="28"/>
          <w:szCs w:val="28"/>
          <w:lang w:val="uk-UA"/>
        </w:rPr>
        <w:t>палицями)</w:t>
      </w:r>
      <w:r w:rsidR="00515804">
        <w:rPr>
          <w:color w:val="000000" w:themeColor="text1"/>
          <w:sz w:val="28"/>
          <w:szCs w:val="28"/>
          <w:lang w:val="uk-UA"/>
        </w:rPr>
        <w:t xml:space="preserve">було встановлено більш суттєве поліпшення функціонального </w:t>
      </w:r>
      <w:r w:rsidR="00CC2FFF" w:rsidRPr="005F46EB">
        <w:rPr>
          <w:color w:val="000000" w:themeColor="text1"/>
          <w:sz w:val="28"/>
          <w:szCs w:val="28"/>
          <w:lang w:val="uk-UA"/>
        </w:rPr>
        <w:t xml:space="preserve">стану серцево-судинноїсистеми </w:t>
      </w:r>
      <w:r w:rsidR="00515804">
        <w:rPr>
          <w:color w:val="000000" w:themeColor="text1"/>
          <w:sz w:val="28"/>
          <w:szCs w:val="28"/>
          <w:lang w:val="uk-UA"/>
        </w:rPr>
        <w:t>та адаптивних можливостей осіб</w:t>
      </w:r>
      <w:r w:rsidR="00CC2FFF" w:rsidRPr="005F46EB">
        <w:rPr>
          <w:color w:val="000000" w:themeColor="text1"/>
          <w:sz w:val="28"/>
          <w:szCs w:val="28"/>
          <w:lang w:val="uk-UA"/>
        </w:rPr>
        <w:t xml:space="preserve"> зрілого віку після інфаркту міокарда</w:t>
      </w:r>
      <w:r w:rsidR="00515804">
        <w:rPr>
          <w:color w:val="000000" w:themeColor="text1"/>
          <w:sz w:val="28"/>
          <w:szCs w:val="28"/>
          <w:lang w:val="uk-UA"/>
        </w:rPr>
        <w:t>, а саме –</w:t>
      </w:r>
      <w:r w:rsidR="00294269" w:rsidRPr="005F46EB">
        <w:rPr>
          <w:rFonts w:eastAsia="Arial Unicode MS"/>
          <w:color w:val="000000" w:themeColor="text1"/>
          <w:sz w:val="28"/>
          <w:szCs w:val="28"/>
          <w:lang w:val="uk-UA"/>
        </w:rPr>
        <w:t>ЧСС зменшил</w:t>
      </w:r>
      <w:r w:rsidR="00515804">
        <w:rPr>
          <w:rFonts w:eastAsia="Arial Unicode MS"/>
          <w:color w:val="000000" w:themeColor="text1"/>
          <w:sz w:val="28"/>
          <w:szCs w:val="28"/>
          <w:lang w:val="uk-UA"/>
        </w:rPr>
        <w:t>ась</w:t>
      </w:r>
      <w:r w:rsidR="00294269" w:rsidRPr="005F46EB">
        <w:rPr>
          <w:rFonts w:eastAsia="Arial Unicode MS"/>
          <w:color w:val="000000" w:themeColor="text1"/>
          <w:sz w:val="28"/>
          <w:szCs w:val="28"/>
          <w:lang w:val="uk-UA"/>
        </w:rPr>
        <w:t xml:space="preserve"> на 2,25</w:t>
      </w:r>
      <w:r w:rsidR="00515804">
        <w:rPr>
          <w:rFonts w:eastAsia="Arial Unicode MS"/>
          <w:color w:val="000000" w:themeColor="text1"/>
          <w:sz w:val="28"/>
          <w:szCs w:val="28"/>
          <w:lang w:val="uk-UA"/>
        </w:rPr>
        <w:t> </w:t>
      </w:r>
      <w:r w:rsidR="00294269" w:rsidRPr="005F46EB">
        <w:rPr>
          <w:rFonts w:eastAsia="Arial Unicode MS"/>
          <w:color w:val="000000" w:themeColor="text1"/>
          <w:sz w:val="28"/>
          <w:szCs w:val="28"/>
          <w:lang w:val="uk-UA"/>
        </w:rPr>
        <w:t>%, АТп на 1</w:t>
      </w:r>
      <w:r w:rsidR="00515804">
        <w:rPr>
          <w:rFonts w:eastAsia="Arial Unicode MS"/>
          <w:color w:val="000000" w:themeColor="text1"/>
          <w:sz w:val="28"/>
          <w:szCs w:val="28"/>
          <w:lang w:val="uk-UA"/>
        </w:rPr>
        <w:t>,</w:t>
      </w:r>
      <w:r w:rsidR="00294269" w:rsidRPr="005F46EB">
        <w:rPr>
          <w:rFonts w:eastAsia="Arial Unicode MS"/>
          <w:color w:val="000000" w:themeColor="text1"/>
          <w:sz w:val="28"/>
          <w:szCs w:val="28"/>
          <w:lang w:val="uk-UA"/>
        </w:rPr>
        <w:t>12</w:t>
      </w:r>
      <w:r w:rsidR="00515804">
        <w:rPr>
          <w:rFonts w:eastAsia="Arial Unicode MS"/>
          <w:color w:val="000000" w:themeColor="text1"/>
          <w:sz w:val="28"/>
          <w:szCs w:val="28"/>
          <w:lang w:val="uk-UA"/>
        </w:rPr>
        <w:t> </w:t>
      </w:r>
      <w:r w:rsidR="00294269" w:rsidRPr="005F46EB">
        <w:rPr>
          <w:rFonts w:eastAsia="Arial Unicode MS"/>
          <w:color w:val="000000" w:themeColor="text1"/>
          <w:sz w:val="28"/>
          <w:szCs w:val="28"/>
          <w:lang w:val="uk-UA"/>
        </w:rPr>
        <w:t>%, АТс на 3</w:t>
      </w:r>
      <w:r w:rsidR="00515804">
        <w:rPr>
          <w:rFonts w:eastAsia="Arial Unicode MS"/>
          <w:color w:val="000000" w:themeColor="text1"/>
          <w:sz w:val="28"/>
          <w:szCs w:val="28"/>
          <w:lang w:val="uk-UA"/>
        </w:rPr>
        <w:t>,</w:t>
      </w:r>
      <w:r w:rsidR="00294269" w:rsidRPr="005F46EB">
        <w:rPr>
          <w:rFonts w:eastAsia="Arial Unicode MS"/>
          <w:color w:val="000000" w:themeColor="text1"/>
          <w:sz w:val="28"/>
          <w:szCs w:val="28"/>
          <w:lang w:val="uk-UA"/>
        </w:rPr>
        <w:t>10</w:t>
      </w:r>
      <w:r w:rsidR="00515804">
        <w:rPr>
          <w:rFonts w:eastAsia="Arial Unicode MS"/>
          <w:color w:val="000000" w:themeColor="text1"/>
          <w:sz w:val="28"/>
          <w:szCs w:val="28"/>
          <w:lang w:val="uk-UA"/>
        </w:rPr>
        <w:t> </w:t>
      </w:r>
      <w:r w:rsidR="00294269" w:rsidRPr="005F46EB">
        <w:rPr>
          <w:rFonts w:eastAsia="Arial Unicode MS"/>
          <w:color w:val="000000" w:themeColor="text1"/>
          <w:sz w:val="28"/>
          <w:szCs w:val="28"/>
          <w:lang w:val="uk-UA"/>
        </w:rPr>
        <w:t>%, ІР на 2,57</w:t>
      </w:r>
      <w:r w:rsidR="00515804">
        <w:rPr>
          <w:rFonts w:eastAsia="Arial Unicode MS"/>
          <w:color w:val="000000" w:themeColor="text1"/>
          <w:sz w:val="28"/>
          <w:szCs w:val="28"/>
          <w:lang w:val="uk-UA"/>
        </w:rPr>
        <w:t> </w:t>
      </w:r>
      <w:r w:rsidR="00294269" w:rsidRPr="005F46EB">
        <w:rPr>
          <w:rFonts w:eastAsia="Arial Unicode MS"/>
          <w:color w:val="000000" w:themeColor="text1"/>
          <w:sz w:val="28"/>
          <w:szCs w:val="28"/>
          <w:lang w:val="uk-UA"/>
        </w:rPr>
        <w:t xml:space="preserve">%, КЕК на </w:t>
      </w:r>
      <w:r w:rsidR="00294269" w:rsidRPr="005F46EB">
        <w:rPr>
          <w:rFonts w:eastAsia="Arial Unicode MS"/>
          <w:color w:val="000000" w:themeColor="text1"/>
          <w:sz w:val="28"/>
          <w:szCs w:val="28"/>
          <w:lang w:val="uk-UA"/>
        </w:rPr>
        <w:lastRenderedPageBreak/>
        <w:t>1,70</w:t>
      </w:r>
      <w:r w:rsidR="00515804">
        <w:rPr>
          <w:rFonts w:eastAsia="Arial Unicode MS"/>
          <w:color w:val="000000" w:themeColor="text1"/>
          <w:sz w:val="28"/>
          <w:szCs w:val="28"/>
          <w:lang w:val="uk-UA"/>
        </w:rPr>
        <w:t> </w:t>
      </w:r>
      <w:r w:rsidR="00294269" w:rsidRPr="005F46EB">
        <w:rPr>
          <w:rFonts w:eastAsia="Arial Unicode MS"/>
          <w:color w:val="000000" w:themeColor="text1"/>
          <w:sz w:val="28"/>
          <w:szCs w:val="28"/>
          <w:lang w:val="uk-UA"/>
        </w:rPr>
        <w:t>%, АП на 2,82</w:t>
      </w:r>
      <w:r w:rsidR="00515804">
        <w:rPr>
          <w:rFonts w:eastAsia="Arial Unicode MS"/>
          <w:color w:val="000000" w:themeColor="text1"/>
          <w:sz w:val="28"/>
          <w:szCs w:val="28"/>
          <w:lang w:val="uk-UA"/>
        </w:rPr>
        <w:t> </w:t>
      </w:r>
      <w:r w:rsidR="00294269" w:rsidRPr="005F46EB">
        <w:rPr>
          <w:rFonts w:eastAsia="Arial Unicode MS"/>
          <w:color w:val="000000" w:themeColor="text1"/>
          <w:sz w:val="28"/>
          <w:szCs w:val="28"/>
          <w:lang w:val="uk-UA"/>
        </w:rPr>
        <w:t>%, а показники СОК на 2,51</w:t>
      </w:r>
      <w:r w:rsidR="00515804">
        <w:rPr>
          <w:rFonts w:eastAsia="Arial Unicode MS"/>
          <w:color w:val="000000" w:themeColor="text1"/>
          <w:sz w:val="28"/>
          <w:szCs w:val="28"/>
          <w:lang w:val="uk-UA"/>
        </w:rPr>
        <w:t> </w:t>
      </w:r>
      <w:r w:rsidR="00294269" w:rsidRPr="005F46EB">
        <w:rPr>
          <w:rFonts w:eastAsia="Arial Unicode MS"/>
          <w:color w:val="000000" w:themeColor="text1"/>
          <w:sz w:val="28"/>
          <w:szCs w:val="28"/>
          <w:lang w:val="uk-UA"/>
        </w:rPr>
        <w:t>% та ХОК на 9,08</w:t>
      </w:r>
      <w:r w:rsidR="00515804">
        <w:rPr>
          <w:rFonts w:eastAsia="Arial Unicode MS"/>
          <w:color w:val="000000" w:themeColor="text1"/>
          <w:sz w:val="28"/>
          <w:szCs w:val="28"/>
          <w:lang w:val="uk-UA"/>
        </w:rPr>
        <w:t> </w:t>
      </w:r>
      <w:r w:rsidR="00294269" w:rsidRPr="005F46EB">
        <w:rPr>
          <w:rFonts w:eastAsia="Arial Unicode MS"/>
          <w:color w:val="000000" w:themeColor="text1"/>
          <w:sz w:val="28"/>
          <w:szCs w:val="28"/>
          <w:lang w:val="uk-UA"/>
        </w:rPr>
        <w:t>% збільшилися,що є позитивним для цих показників.</w:t>
      </w:r>
    </w:p>
    <w:p w:rsidR="00EF28EE" w:rsidRPr="005F46EB" w:rsidRDefault="00515804" w:rsidP="00D0175D">
      <w:pPr>
        <w:tabs>
          <w:tab w:val="left" w:pos="3900"/>
        </w:tabs>
        <w:spacing w:line="360" w:lineRule="auto"/>
        <w:ind w:firstLine="709"/>
        <w:contextualSpacing/>
        <w:jc w:val="both"/>
        <w:rPr>
          <w:rFonts w:eastAsia="Arial Unicode MS"/>
          <w:color w:val="000000" w:themeColor="text1"/>
          <w:sz w:val="28"/>
          <w:szCs w:val="28"/>
          <w:lang w:val="uk-UA"/>
        </w:rPr>
      </w:pPr>
      <w:r>
        <w:rPr>
          <w:rFonts w:eastAsia="Arial Unicode MS"/>
          <w:color w:val="000000" w:themeColor="text1"/>
          <w:sz w:val="28"/>
          <w:szCs w:val="28"/>
          <w:lang w:val="uk-UA"/>
        </w:rPr>
        <w:t xml:space="preserve">5. </w:t>
      </w:r>
      <w:r w:rsidR="00294269" w:rsidRPr="005F46EB">
        <w:rPr>
          <w:rFonts w:eastAsia="Arial Unicode MS"/>
          <w:color w:val="000000" w:themeColor="text1"/>
          <w:sz w:val="28"/>
          <w:szCs w:val="28"/>
          <w:lang w:val="uk-UA"/>
        </w:rPr>
        <w:t xml:space="preserve">Виходячи з цього ми можемо сказати, що застосовуючи разом з традиційними </w:t>
      </w:r>
      <w:r>
        <w:rPr>
          <w:rFonts w:eastAsia="Arial Unicode MS"/>
          <w:color w:val="000000" w:themeColor="text1"/>
          <w:sz w:val="28"/>
          <w:szCs w:val="28"/>
          <w:lang w:val="uk-UA"/>
        </w:rPr>
        <w:t>підхода</w:t>
      </w:r>
      <w:r w:rsidR="00294269" w:rsidRPr="005F46EB">
        <w:rPr>
          <w:rFonts w:eastAsia="Arial Unicode MS"/>
          <w:color w:val="000000" w:themeColor="text1"/>
          <w:sz w:val="28"/>
          <w:szCs w:val="28"/>
          <w:lang w:val="uk-UA"/>
        </w:rPr>
        <w:t>ми</w:t>
      </w:r>
      <w:r w:rsidR="00E451A5">
        <w:rPr>
          <w:rFonts w:eastAsia="Arial Unicode MS"/>
          <w:color w:val="000000" w:themeColor="text1"/>
          <w:sz w:val="28"/>
          <w:szCs w:val="28"/>
          <w:lang w:val="uk-UA"/>
        </w:rPr>
        <w:t>дозованих велотренувань</w:t>
      </w:r>
      <w:r w:rsidR="00294269" w:rsidRPr="005F46EB">
        <w:rPr>
          <w:rFonts w:eastAsia="Arial Unicode MS"/>
          <w:color w:val="000000" w:themeColor="text1"/>
          <w:sz w:val="28"/>
          <w:szCs w:val="28"/>
          <w:lang w:val="uk-UA"/>
        </w:rPr>
        <w:t>для відновлення після інфаркту</w:t>
      </w:r>
      <w:r w:rsidR="00D0175D" w:rsidRPr="005F46EB">
        <w:rPr>
          <w:rFonts w:eastAsia="Arial Unicode MS"/>
          <w:color w:val="000000" w:themeColor="text1"/>
          <w:sz w:val="28"/>
          <w:szCs w:val="28"/>
          <w:lang w:val="uk-UA"/>
        </w:rPr>
        <w:t xml:space="preserve"> міокарда дає більш позитивну динаміку</w:t>
      </w:r>
      <w:r>
        <w:rPr>
          <w:rFonts w:eastAsia="Arial Unicode MS"/>
          <w:color w:val="000000" w:themeColor="text1"/>
          <w:sz w:val="28"/>
          <w:szCs w:val="28"/>
          <w:lang w:val="uk-UA"/>
        </w:rPr>
        <w:t>.</w:t>
      </w:r>
    </w:p>
    <w:p w:rsidR="00566B6C" w:rsidRPr="005F46EB" w:rsidRDefault="00566B6C" w:rsidP="00D0175D">
      <w:pPr>
        <w:spacing w:line="360" w:lineRule="auto"/>
        <w:ind w:firstLine="709"/>
        <w:contextualSpacing/>
        <w:jc w:val="center"/>
        <w:rPr>
          <w:color w:val="000000" w:themeColor="text1"/>
          <w:sz w:val="28"/>
          <w:szCs w:val="28"/>
          <w:lang w:val="uk-UA"/>
        </w:rPr>
      </w:pPr>
    </w:p>
    <w:p w:rsidR="00566B6C" w:rsidRPr="005F46EB" w:rsidRDefault="00566B6C" w:rsidP="00D0175D">
      <w:pPr>
        <w:spacing w:line="360" w:lineRule="auto"/>
        <w:ind w:firstLine="709"/>
        <w:contextualSpacing/>
        <w:jc w:val="center"/>
        <w:rPr>
          <w:color w:val="000000" w:themeColor="text1"/>
          <w:sz w:val="28"/>
          <w:szCs w:val="28"/>
          <w:lang w:val="uk-UA"/>
        </w:rPr>
      </w:pPr>
    </w:p>
    <w:p w:rsidR="00566B6C" w:rsidRPr="005F46EB" w:rsidRDefault="00566B6C" w:rsidP="00D0175D">
      <w:pPr>
        <w:spacing w:line="360" w:lineRule="auto"/>
        <w:ind w:firstLine="709"/>
        <w:contextualSpacing/>
        <w:jc w:val="center"/>
        <w:rPr>
          <w:color w:val="000000" w:themeColor="text1"/>
          <w:sz w:val="28"/>
          <w:szCs w:val="28"/>
          <w:lang w:val="uk-UA"/>
        </w:rPr>
      </w:pPr>
    </w:p>
    <w:p w:rsidR="00566B6C" w:rsidRPr="005F46EB" w:rsidRDefault="00566B6C" w:rsidP="00D0175D">
      <w:pPr>
        <w:spacing w:line="360" w:lineRule="auto"/>
        <w:ind w:firstLine="709"/>
        <w:contextualSpacing/>
        <w:jc w:val="center"/>
        <w:rPr>
          <w:color w:val="000000" w:themeColor="text1"/>
          <w:sz w:val="28"/>
          <w:szCs w:val="28"/>
          <w:lang w:val="uk-UA"/>
        </w:rPr>
      </w:pPr>
    </w:p>
    <w:p w:rsidR="00566B6C" w:rsidRPr="005F46EB" w:rsidRDefault="00566B6C" w:rsidP="00787EC3">
      <w:pPr>
        <w:spacing w:line="360" w:lineRule="auto"/>
        <w:ind w:firstLine="720"/>
        <w:contextualSpacing/>
        <w:jc w:val="center"/>
        <w:rPr>
          <w:color w:val="000000" w:themeColor="text1"/>
          <w:sz w:val="28"/>
          <w:szCs w:val="28"/>
          <w:lang w:val="uk-UA"/>
        </w:rPr>
      </w:pPr>
    </w:p>
    <w:p w:rsidR="00566B6C" w:rsidRPr="005F46EB" w:rsidRDefault="00566B6C" w:rsidP="00787EC3">
      <w:pPr>
        <w:spacing w:line="360" w:lineRule="auto"/>
        <w:ind w:firstLine="720"/>
        <w:contextualSpacing/>
        <w:jc w:val="center"/>
        <w:rPr>
          <w:color w:val="000000" w:themeColor="text1"/>
          <w:sz w:val="28"/>
          <w:szCs w:val="28"/>
          <w:lang w:val="uk-UA"/>
        </w:rPr>
      </w:pPr>
    </w:p>
    <w:p w:rsidR="00566B6C" w:rsidRPr="005F46EB" w:rsidRDefault="00566B6C" w:rsidP="00787EC3">
      <w:pPr>
        <w:spacing w:line="360" w:lineRule="auto"/>
        <w:ind w:firstLine="720"/>
        <w:contextualSpacing/>
        <w:jc w:val="center"/>
        <w:rPr>
          <w:color w:val="000000" w:themeColor="text1"/>
          <w:sz w:val="28"/>
          <w:szCs w:val="28"/>
          <w:lang w:val="uk-UA"/>
        </w:rPr>
      </w:pPr>
    </w:p>
    <w:p w:rsidR="00566B6C" w:rsidRPr="005F46EB" w:rsidRDefault="00566B6C" w:rsidP="00787EC3">
      <w:pPr>
        <w:spacing w:line="360" w:lineRule="auto"/>
        <w:ind w:firstLine="720"/>
        <w:contextualSpacing/>
        <w:jc w:val="center"/>
        <w:rPr>
          <w:color w:val="000000" w:themeColor="text1"/>
          <w:sz w:val="28"/>
          <w:szCs w:val="28"/>
          <w:lang w:val="uk-UA"/>
        </w:rPr>
      </w:pPr>
    </w:p>
    <w:p w:rsidR="00566B6C" w:rsidRPr="005F46EB" w:rsidRDefault="00566B6C" w:rsidP="00695EC7">
      <w:pPr>
        <w:spacing w:line="360" w:lineRule="auto"/>
        <w:contextualSpacing/>
        <w:rPr>
          <w:color w:val="000000" w:themeColor="text1"/>
          <w:sz w:val="28"/>
          <w:szCs w:val="28"/>
          <w:lang w:val="uk-UA"/>
        </w:rPr>
      </w:pPr>
    </w:p>
    <w:p w:rsidR="00695EC7" w:rsidRPr="005F46EB" w:rsidRDefault="00695EC7" w:rsidP="00695EC7">
      <w:pPr>
        <w:spacing w:line="360" w:lineRule="auto"/>
        <w:contextualSpacing/>
        <w:rPr>
          <w:color w:val="000000" w:themeColor="text1"/>
          <w:sz w:val="28"/>
          <w:szCs w:val="28"/>
          <w:lang w:val="uk-UA"/>
        </w:rPr>
      </w:pPr>
    </w:p>
    <w:p w:rsidR="00695EC7" w:rsidRPr="005F46EB" w:rsidRDefault="00695EC7" w:rsidP="00695EC7">
      <w:pPr>
        <w:spacing w:line="360" w:lineRule="auto"/>
        <w:contextualSpacing/>
        <w:rPr>
          <w:color w:val="000000" w:themeColor="text1"/>
          <w:sz w:val="28"/>
          <w:szCs w:val="28"/>
          <w:lang w:val="uk-UA"/>
        </w:rPr>
      </w:pPr>
    </w:p>
    <w:p w:rsidR="00695EC7" w:rsidRPr="005F46EB" w:rsidRDefault="00695EC7" w:rsidP="00695EC7">
      <w:pPr>
        <w:spacing w:line="360" w:lineRule="auto"/>
        <w:contextualSpacing/>
        <w:rPr>
          <w:color w:val="000000" w:themeColor="text1"/>
          <w:sz w:val="28"/>
          <w:szCs w:val="28"/>
          <w:lang w:val="uk-UA"/>
        </w:rPr>
      </w:pPr>
    </w:p>
    <w:p w:rsidR="00695EC7" w:rsidRPr="005F46EB" w:rsidRDefault="00695EC7" w:rsidP="00695EC7">
      <w:pPr>
        <w:spacing w:line="360" w:lineRule="auto"/>
        <w:contextualSpacing/>
        <w:rPr>
          <w:color w:val="000000" w:themeColor="text1"/>
          <w:sz w:val="28"/>
          <w:szCs w:val="28"/>
          <w:lang w:val="uk-UA"/>
        </w:rPr>
      </w:pPr>
    </w:p>
    <w:p w:rsidR="00695EC7" w:rsidRPr="005F46EB" w:rsidRDefault="00695EC7" w:rsidP="00695EC7">
      <w:pPr>
        <w:spacing w:line="360" w:lineRule="auto"/>
        <w:contextualSpacing/>
        <w:rPr>
          <w:color w:val="000000" w:themeColor="text1"/>
          <w:sz w:val="28"/>
          <w:szCs w:val="28"/>
          <w:lang w:val="uk-UA"/>
        </w:rPr>
      </w:pPr>
    </w:p>
    <w:p w:rsidR="00695EC7" w:rsidRPr="005F46EB" w:rsidRDefault="00695EC7" w:rsidP="00695EC7">
      <w:pPr>
        <w:spacing w:line="360" w:lineRule="auto"/>
        <w:contextualSpacing/>
        <w:rPr>
          <w:color w:val="000000" w:themeColor="text1"/>
          <w:sz w:val="28"/>
          <w:szCs w:val="28"/>
          <w:lang w:val="uk-UA"/>
        </w:rPr>
      </w:pPr>
    </w:p>
    <w:p w:rsidR="00695EC7" w:rsidRPr="005F46EB" w:rsidRDefault="00695EC7" w:rsidP="00695EC7">
      <w:pPr>
        <w:spacing w:line="360" w:lineRule="auto"/>
        <w:contextualSpacing/>
        <w:rPr>
          <w:color w:val="000000" w:themeColor="text1"/>
          <w:sz w:val="28"/>
          <w:szCs w:val="28"/>
          <w:lang w:val="uk-UA"/>
        </w:rPr>
      </w:pPr>
    </w:p>
    <w:p w:rsidR="00695EC7" w:rsidRPr="005F46EB" w:rsidRDefault="00695EC7" w:rsidP="00695EC7">
      <w:pPr>
        <w:spacing w:line="360" w:lineRule="auto"/>
        <w:contextualSpacing/>
        <w:rPr>
          <w:color w:val="000000" w:themeColor="text1"/>
          <w:sz w:val="28"/>
          <w:szCs w:val="28"/>
          <w:lang w:val="uk-UA"/>
        </w:rPr>
      </w:pPr>
    </w:p>
    <w:p w:rsidR="00695EC7" w:rsidRPr="005F46EB" w:rsidRDefault="00695EC7" w:rsidP="00695EC7">
      <w:pPr>
        <w:spacing w:line="360" w:lineRule="auto"/>
        <w:contextualSpacing/>
        <w:rPr>
          <w:color w:val="000000" w:themeColor="text1"/>
          <w:sz w:val="28"/>
          <w:szCs w:val="28"/>
          <w:lang w:val="uk-UA"/>
        </w:rPr>
      </w:pPr>
    </w:p>
    <w:p w:rsidR="00695EC7" w:rsidRPr="005F46EB" w:rsidRDefault="00695EC7" w:rsidP="00695EC7">
      <w:pPr>
        <w:spacing w:line="360" w:lineRule="auto"/>
        <w:contextualSpacing/>
        <w:rPr>
          <w:color w:val="000000" w:themeColor="text1"/>
          <w:sz w:val="28"/>
          <w:szCs w:val="28"/>
          <w:lang w:val="uk-UA"/>
        </w:rPr>
      </w:pPr>
    </w:p>
    <w:p w:rsidR="00695EC7" w:rsidRPr="005F46EB" w:rsidRDefault="00695EC7" w:rsidP="00695EC7">
      <w:pPr>
        <w:spacing w:line="360" w:lineRule="auto"/>
        <w:contextualSpacing/>
        <w:rPr>
          <w:color w:val="000000" w:themeColor="text1"/>
          <w:sz w:val="28"/>
          <w:szCs w:val="28"/>
          <w:lang w:val="uk-UA"/>
        </w:rPr>
      </w:pPr>
    </w:p>
    <w:p w:rsidR="00695EC7" w:rsidRPr="005F46EB" w:rsidRDefault="00695EC7" w:rsidP="00695EC7">
      <w:pPr>
        <w:spacing w:line="360" w:lineRule="auto"/>
        <w:contextualSpacing/>
        <w:rPr>
          <w:color w:val="000000" w:themeColor="text1"/>
          <w:sz w:val="28"/>
          <w:szCs w:val="28"/>
          <w:lang w:val="uk-UA"/>
        </w:rPr>
      </w:pPr>
    </w:p>
    <w:p w:rsidR="00695EC7" w:rsidRPr="005F46EB" w:rsidRDefault="00695EC7" w:rsidP="00695EC7">
      <w:pPr>
        <w:spacing w:line="360" w:lineRule="auto"/>
        <w:contextualSpacing/>
        <w:rPr>
          <w:color w:val="000000" w:themeColor="text1"/>
          <w:sz w:val="28"/>
          <w:szCs w:val="28"/>
          <w:lang w:val="uk-UA"/>
        </w:rPr>
      </w:pPr>
    </w:p>
    <w:p w:rsidR="00695EC7" w:rsidRPr="005F46EB" w:rsidRDefault="00695EC7" w:rsidP="00695EC7">
      <w:pPr>
        <w:spacing w:line="360" w:lineRule="auto"/>
        <w:contextualSpacing/>
        <w:rPr>
          <w:color w:val="000000" w:themeColor="text1"/>
          <w:sz w:val="28"/>
          <w:szCs w:val="28"/>
          <w:lang w:val="uk-UA"/>
        </w:rPr>
      </w:pPr>
    </w:p>
    <w:p w:rsidR="00695EC7" w:rsidRPr="005F46EB" w:rsidRDefault="00695EC7" w:rsidP="00695EC7">
      <w:pPr>
        <w:spacing w:line="360" w:lineRule="auto"/>
        <w:contextualSpacing/>
        <w:rPr>
          <w:color w:val="000000" w:themeColor="text1"/>
          <w:sz w:val="28"/>
          <w:szCs w:val="28"/>
          <w:lang w:val="uk-UA"/>
        </w:rPr>
      </w:pPr>
    </w:p>
    <w:p w:rsidR="00B54A6E" w:rsidRPr="005F46EB" w:rsidRDefault="00B54A6E" w:rsidP="00787EC3">
      <w:pPr>
        <w:spacing w:line="360" w:lineRule="auto"/>
        <w:ind w:firstLine="720"/>
        <w:contextualSpacing/>
        <w:jc w:val="center"/>
        <w:rPr>
          <w:color w:val="000000" w:themeColor="text1"/>
          <w:sz w:val="28"/>
          <w:szCs w:val="28"/>
          <w:lang w:val="uk-UA"/>
        </w:rPr>
      </w:pPr>
    </w:p>
    <w:p w:rsidR="00B87408" w:rsidRPr="005F46EB" w:rsidRDefault="00B87408" w:rsidP="00515804">
      <w:pPr>
        <w:spacing w:line="360" w:lineRule="auto"/>
        <w:contextualSpacing/>
        <w:jc w:val="center"/>
        <w:rPr>
          <w:color w:val="000000" w:themeColor="text1"/>
          <w:sz w:val="28"/>
          <w:szCs w:val="28"/>
          <w:lang w:val="uk-UA"/>
        </w:rPr>
      </w:pPr>
      <w:r w:rsidRPr="005F46EB">
        <w:rPr>
          <w:color w:val="000000" w:themeColor="text1"/>
          <w:sz w:val="28"/>
          <w:szCs w:val="28"/>
          <w:lang w:val="uk-UA"/>
        </w:rPr>
        <w:lastRenderedPageBreak/>
        <w:t>ПЕРЕЛІК ПОСИЛАНЬ</w:t>
      </w:r>
    </w:p>
    <w:p w:rsidR="00925872" w:rsidRPr="005F46EB" w:rsidRDefault="00925872" w:rsidP="00787EC3">
      <w:pPr>
        <w:spacing w:line="360" w:lineRule="auto"/>
        <w:ind w:firstLine="720"/>
        <w:contextualSpacing/>
        <w:jc w:val="center"/>
        <w:rPr>
          <w:color w:val="000000" w:themeColor="text1"/>
          <w:sz w:val="28"/>
          <w:szCs w:val="28"/>
          <w:lang w:val="uk-UA"/>
        </w:rPr>
      </w:pPr>
    </w:p>
    <w:p w:rsidR="004D2466" w:rsidRPr="005F46EB" w:rsidRDefault="00F83085" w:rsidP="00D0175D">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1</w:t>
      </w:r>
      <w:r w:rsidR="00695EC7" w:rsidRPr="005F46EB">
        <w:rPr>
          <w:color w:val="000000" w:themeColor="text1"/>
          <w:sz w:val="28"/>
          <w:szCs w:val="28"/>
          <w:lang w:val="uk-UA"/>
        </w:rPr>
        <w:t>.</w:t>
      </w:r>
      <w:r w:rsidR="004D2466" w:rsidRPr="005F46EB">
        <w:rPr>
          <w:color w:val="000000" w:themeColor="text1"/>
          <w:sz w:val="28"/>
          <w:szCs w:val="28"/>
        </w:rPr>
        <w:t>Агаджанян Н.А</w:t>
      </w:r>
      <w:r w:rsidR="00807F7A" w:rsidRPr="005F46EB">
        <w:rPr>
          <w:color w:val="000000" w:themeColor="text1"/>
          <w:sz w:val="28"/>
          <w:szCs w:val="28"/>
        </w:rPr>
        <w:t>. Адаптация и резервы организма</w:t>
      </w:r>
      <w:r w:rsidR="00BA7F3E">
        <w:rPr>
          <w:color w:val="000000" w:themeColor="text1"/>
          <w:sz w:val="28"/>
          <w:szCs w:val="28"/>
          <w:lang w:val="uk-UA"/>
        </w:rPr>
        <w:t xml:space="preserve">. </w:t>
      </w:r>
      <w:r w:rsidR="004D2466" w:rsidRPr="005F46EB">
        <w:rPr>
          <w:color w:val="000000" w:themeColor="text1"/>
          <w:sz w:val="28"/>
          <w:szCs w:val="28"/>
        </w:rPr>
        <w:t>М.: ФиС, 1983. 176</w:t>
      </w:r>
      <w:r w:rsidR="00BA7F3E">
        <w:rPr>
          <w:color w:val="000000" w:themeColor="text1"/>
          <w:sz w:val="28"/>
          <w:szCs w:val="28"/>
        </w:rPr>
        <w:t> </w:t>
      </w:r>
      <w:r w:rsidR="004D2466" w:rsidRPr="005F46EB">
        <w:rPr>
          <w:color w:val="000000" w:themeColor="text1"/>
          <w:sz w:val="28"/>
          <w:szCs w:val="28"/>
        </w:rPr>
        <w:t>с</w:t>
      </w:r>
      <w:r w:rsidR="00807F7A" w:rsidRPr="005F46EB">
        <w:rPr>
          <w:color w:val="000000" w:themeColor="text1"/>
          <w:sz w:val="28"/>
          <w:szCs w:val="28"/>
          <w:lang w:val="uk-UA"/>
        </w:rPr>
        <w:t>.</w:t>
      </w:r>
    </w:p>
    <w:p w:rsidR="00F83085" w:rsidRPr="005F46EB" w:rsidRDefault="004D2466" w:rsidP="00D0175D">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2</w:t>
      </w:r>
      <w:r w:rsidR="00F83085" w:rsidRPr="005F46EB">
        <w:rPr>
          <w:color w:val="000000" w:themeColor="text1"/>
          <w:sz w:val="28"/>
          <w:szCs w:val="28"/>
          <w:lang w:val="uk-UA"/>
        </w:rPr>
        <w:t xml:space="preserve">.Акулов Ф.Д. Инструментальные методы исследования сердечно-сосудистой системы. М.: Медицина, 2005. </w:t>
      </w:r>
      <w:r w:rsidR="00787EC3" w:rsidRPr="005F46EB">
        <w:rPr>
          <w:color w:val="000000" w:themeColor="text1"/>
          <w:sz w:val="28"/>
          <w:szCs w:val="28"/>
          <w:lang w:val="uk-UA"/>
        </w:rPr>
        <w:t>340 с.</w:t>
      </w:r>
    </w:p>
    <w:p w:rsidR="008D39A0" w:rsidRPr="005F46EB" w:rsidRDefault="004249B6" w:rsidP="00D0175D">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 xml:space="preserve">3. </w:t>
      </w:r>
      <w:r w:rsidR="008D39A0" w:rsidRPr="005F46EB">
        <w:rPr>
          <w:color w:val="000000" w:themeColor="text1"/>
          <w:sz w:val="28"/>
          <w:szCs w:val="28"/>
          <w:lang w:val="uk-UA"/>
        </w:rPr>
        <w:t xml:space="preserve">Актуальные проблемы в геронтологии: Сообщ. </w:t>
      </w:r>
      <w:r w:rsidR="00AF65CE">
        <w:rPr>
          <w:color w:val="000000" w:themeColor="text1"/>
          <w:sz w:val="28"/>
          <w:szCs w:val="28"/>
          <w:lang w:val="uk-UA"/>
        </w:rPr>
        <w:t>к</w:t>
      </w:r>
      <w:r w:rsidR="008D39A0" w:rsidRPr="005F46EB">
        <w:rPr>
          <w:color w:val="000000" w:themeColor="text1"/>
          <w:sz w:val="28"/>
          <w:szCs w:val="28"/>
          <w:lang w:val="uk-UA"/>
        </w:rPr>
        <w:t>онф</w:t>
      </w:r>
      <w:r w:rsidR="00AF65CE">
        <w:rPr>
          <w:color w:val="000000" w:themeColor="text1"/>
          <w:sz w:val="28"/>
          <w:szCs w:val="28"/>
          <w:lang w:val="uk-UA"/>
        </w:rPr>
        <w:t>еренции(</w:t>
      </w:r>
      <w:r w:rsidR="008D39A0" w:rsidRPr="005F46EB">
        <w:rPr>
          <w:color w:val="000000" w:themeColor="text1"/>
          <w:sz w:val="28"/>
          <w:szCs w:val="28"/>
          <w:lang w:val="uk-UA"/>
        </w:rPr>
        <w:t xml:space="preserve">Подгот. Г. Суворова </w:t>
      </w:r>
      <w:r w:rsidR="00AF65CE">
        <w:rPr>
          <w:color w:val="000000" w:themeColor="text1"/>
          <w:sz w:val="28"/>
          <w:szCs w:val="28"/>
          <w:lang w:val="uk-UA"/>
        </w:rPr>
        <w:t xml:space="preserve">) </w:t>
      </w:r>
      <w:r w:rsidR="008D39A0" w:rsidRPr="005F46EB">
        <w:rPr>
          <w:color w:val="000000" w:themeColor="text1"/>
          <w:sz w:val="28"/>
          <w:szCs w:val="28"/>
          <w:lang w:val="uk-UA"/>
        </w:rPr>
        <w:t>// Врач</w:t>
      </w:r>
      <w:r w:rsidR="00BA7F3E">
        <w:rPr>
          <w:color w:val="000000" w:themeColor="text1"/>
          <w:sz w:val="28"/>
          <w:szCs w:val="28"/>
          <w:lang w:val="uk-UA"/>
        </w:rPr>
        <w:t>,</w:t>
      </w:r>
      <w:r w:rsidR="008D39A0" w:rsidRPr="005F46EB">
        <w:rPr>
          <w:color w:val="000000" w:themeColor="text1"/>
          <w:sz w:val="28"/>
          <w:szCs w:val="28"/>
          <w:lang w:val="uk-UA"/>
        </w:rPr>
        <w:t xml:space="preserve"> 1996</w:t>
      </w:r>
      <w:r w:rsidR="00BA7F3E">
        <w:rPr>
          <w:color w:val="000000" w:themeColor="text1"/>
          <w:sz w:val="28"/>
          <w:szCs w:val="28"/>
          <w:lang w:val="uk-UA"/>
        </w:rPr>
        <w:t>.</w:t>
      </w:r>
      <w:r w:rsidR="008D39A0" w:rsidRPr="005F46EB">
        <w:rPr>
          <w:color w:val="000000" w:themeColor="text1"/>
          <w:sz w:val="28"/>
          <w:szCs w:val="28"/>
          <w:lang w:val="uk-UA"/>
        </w:rPr>
        <w:t xml:space="preserve"> №7</w:t>
      </w:r>
      <w:r w:rsidR="00BA7F3E">
        <w:rPr>
          <w:color w:val="000000" w:themeColor="text1"/>
          <w:sz w:val="28"/>
          <w:szCs w:val="28"/>
          <w:lang w:val="uk-UA"/>
        </w:rPr>
        <w:t>.</w:t>
      </w:r>
      <w:r w:rsidR="008D39A0" w:rsidRPr="005F46EB">
        <w:rPr>
          <w:color w:val="000000" w:themeColor="text1"/>
          <w:sz w:val="28"/>
          <w:szCs w:val="28"/>
          <w:lang w:val="uk-UA"/>
        </w:rPr>
        <w:t xml:space="preserve"> 37</w:t>
      </w:r>
      <w:r w:rsidR="008D39A0" w:rsidRPr="005F46EB">
        <w:rPr>
          <w:color w:val="000000" w:themeColor="text1"/>
          <w:sz w:val="28"/>
          <w:szCs w:val="28"/>
        </w:rPr>
        <w:t>–</w:t>
      </w:r>
      <w:r w:rsidR="00747857" w:rsidRPr="005F46EB">
        <w:rPr>
          <w:color w:val="000000" w:themeColor="text1"/>
          <w:sz w:val="28"/>
          <w:szCs w:val="28"/>
          <w:lang w:val="uk-UA"/>
        </w:rPr>
        <w:t>38 с.</w:t>
      </w:r>
    </w:p>
    <w:p w:rsidR="00F1712A" w:rsidRPr="005F46EB" w:rsidRDefault="004249B6" w:rsidP="00D0175D">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4</w:t>
      </w:r>
      <w:r w:rsidR="00F83085" w:rsidRPr="005F46EB">
        <w:rPr>
          <w:color w:val="000000" w:themeColor="text1"/>
          <w:sz w:val="28"/>
          <w:szCs w:val="28"/>
          <w:lang w:val="uk-UA"/>
        </w:rPr>
        <w:t>.Аронов Д.М.</w:t>
      </w:r>
      <w:r w:rsidR="00AF65CE">
        <w:rPr>
          <w:color w:val="000000" w:themeColor="text1"/>
          <w:sz w:val="28"/>
          <w:szCs w:val="28"/>
          <w:lang w:val="uk-UA"/>
        </w:rPr>
        <w:t xml:space="preserve">, </w:t>
      </w:r>
      <w:r w:rsidR="00AF65CE" w:rsidRPr="005F46EB">
        <w:rPr>
          <w:color w:val="000000" w:themeColor="text1"/>
          <w:sz w:val="28"/>
          <w:szCs w:val="28"/>
          <w:lang w:val="uk-UA"/>
        </w:rPr>
        <w:t>БубноваМ.Г., ПогосоваГ.В.</w:t>
      </w:r>
      <w:r w:rsidR="00F83085" w:rsidRPr="005F46EB">
        <w:rPr>
          <w:color w:val="000000" w:themeColor="text1"/>
          <w:sz w:val="28"/>
          <w:szCs w:val="28"/>
          <w:lang w:val="uk-UA"/>
        </w:rPr>
        <w:t xml:space="preserve"> Реабилитация больных ишемической болезнью сердца на диспансерно-поликлиническом этапе  // Кардиология</w:t>
      </w:r>
      <w:r w:rsidR="00AF65CE">
        <w:rPr>
          <w:color w:val="000000" w:themeColor="text1"/>
          <w:sz w:val="28"/>
          <w:szCs w:val="28"/>
          <w:lang w:val="uk-UA"/>
        </w:rPr>
        <w:t>,</w:t>
      </w:r>
      <w:r w:rsidR="00F83085" w:rsidRPr="005F46EB">
        <w:rPr>
          <w:color w:val="000000" w:themeColor="text1"/>
          <w:sz w:val="28"/>
          <w:szCs w:val="28"/>
          <w:lang w:val="uk-UA"/>
        </w:rPr>
        <w:t>2006. Т. 46, № 2. С. 86</w:t>
      </w:r>
      <w:r w:rsidR="00F83085" w:rsidRPr="005F46EB">
        <w:rPr>
          <w:color w:val="000000" w:themeColor="text1"/>
          <w:sz w:val="28"/>
          <w:szCs w:val="28"/>
        </w:rPr>
        <w:t>–</w:t>
      </w:r>
      <w:r w:rsidR="00F83085" w:rsidRPr="005F46EB">
        <w:rPr>
          <w:color w:val="000000" w:themeColor="text1"/>
          <w:sz w:val="28"/>
          <w:szCs w:val="28"/>
          <w:lang w:val="uk-UA"/>
        </w:rPr>
        <w:t>99.</w:t>
      </w:r>
    </w:p>
    <w:p w:rsidR="00D16513" w:rsidRPr="005F46EB" w:rsidRDefault="00237FE6" w:rsidP="00D0175D">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5</w:t>
      </w:r>
      <w:r w:rsidR="00363286" w:rsidRPr="005F46EB">
        <w:rPr>
          <w:color w:val="000000" w:themeColor="text1"/>
          <w:sz w:val="28"/>
          <w:szCs w:val="28"/>
          <w:lang w:val="uk-UA"/>
        </w:rPr>
        <w:t>.</w:t>
      </w:r>
      <w:r w:rsidR="007810A9" w:rsidRPr="005F46EB">
        <w:rPr>
          <w:color w:val="000000" w:themeColor="text1"/>
          <w:sz w:val="28"/>
          <w:szCs w:val="28"/>
          <w:lang w:val="uk-UA"/>
        </w:rPr>
        <w:t>Апанасенко Г.Л. Охрана здоровья здоровых: некоторые проблем теори</w:t>
      </w:r>
      <w:r w:rsidR="00695EC7" w:rsidRPr="005F46EB">
        <w:rPr>
          <w:color w:val="000000" w:themeColor="text1"/>
          <w:sz w:val="28"/>
          <w:szCs w:val="28"/>
          <w:lang w:val="uk-UA"/>
        </w:rPr>
        <w:t xml:space="preserve">и и практики // </w:t>
      </w:r>
      <w:r w:rsidR="007810A9" w:rsidRPr="005F46EB">
        <w:rPr>
          <w:color w:val="000000" w:themeColor="text1"/>
          <w:sz w:val="28"/>
          <w:szCs w:val="28"/>
          <w:lang w:val="uk-UA"/>
        </w:rPr>
        <w:t xml:space="preserve">Валеология: </w:t>
      </w:r>
      <w:r w:rsidR="00695EC7" w:rsidRPr="005F46EB">
        <w:rPr>
          <w:color w:val="000000" w:themeColor="text1"/>
          <w:sz w:val="28"/>
          <w:szCs w:val="28"/>
          <w:lang w:val="uk-UA"/>
        </w:rPr>
        <w:t>диагностика, средства и практика</w:t>
      </w:r>
      <w:r w:rsidR="007810A9" w:rsidRPr="005F46EB">
        <w:rPr>
          <w:color w:val="000000" w:themeColor="text1"/>
          <w:sz w:val="28"/>
          <w:szCs w:val="28"/>
          <w:lang w:val="uk-UA"/>
        </w:rPr>
        <w:t xml:space="preserve"> обеспечения здоровья. СПб. : Наука, 1993. С. 49</w:t>
      </w:r>
      <w:r w:rsidR="00AF65CE" w:rsidRPr="005F46EB">
        <w:rPr>
          <w:color w:val="000000" w:themeColor="text1"/>
          <w:sz w:val="28"/>
          <w:szCs w:val="28"/>
          <w:lang w:val="uk-UA"/>
        </w:rPr>
        <w:t>–</w:t>
      </w:r>
      <w:r w:rsidR="007810A9" w:rsidRPr="005F46EB">
        <w:rPr>
          <w:color w:val="000000" w:themeColor="text1"/>
          <w:sz w:val="28"/>
          <w:szCs w:val="28"/>
          <w:lang w:val="uk-UA"/>
        </w:rPr>
        <w:t>60.</w:t>
      </w:r>
    </w:p>
    <w:p w:rsidR="005D02D8" w:rsidRPr="005F46EB" w:rsidRDefault="00237FE6" w:rsidP="00D0175D">
      <w:pPr>
        <w:pStyle w:val="a3"/>
        <w:spacing w:after="0" w:line="360" w:lineRule="auto"/>
        <w:ind w:left="142" w:firstLine="709"/>
        <w:jc w:val="both"/>
        <w:rPr>
          <w:rFonts w:ascii="Times New Roman" w:eastAsia="Times New Roman" w:hAnsi="Times New Roman" w:cs="Times New Roman"/>
          <w:color w:val="000000" w:themeColor="text1"/>
          <w:sz w:val="28"/>
          <w:szCs w:val="28"/>
          <w:lang w:val="uk-UA" w:eastAsia="ru-RU"/>
        </w:rPr>
      </w:pPr>
      <w:r w:rsidRPr="005F46EB">
        <w:rPr>
          <w:rFonts w:ascii="Times New Roman" w:eastAsia="Times New Roman" w:hAnsi="Times New Roman" w:cs="Times New Roman"/>
          <w:color w:val="000000" w:themeColor="text1"/>
          <w:sz w:val="28"/>
          <w:szCs w:val="28"/>
          <w:lang w:val="uk-UA" w:eastAsia="ru-RU"/>
        </w:rPr>
        <w:t>6</w:t>
      </w:r>
      <w:r w:rsidR="004249B6" w:rsidRPr="005F46EB">
        <w:rPr>
          <w:rFonts w:ascii="Times New Roman" w:eastAsia="Times New Roman" w:hAnsi="Times New Roman" w:cs="Times New Roman"/>
          <w:color w:val="000000" w:themeColor="text1"/>
          <w:sz w:val="28"/>
          <w:szCs w:val="28"/>
          <w:lang w:val="uk-UA" w:eastAsia="ru-RU"/>
        </w:rPr>
        <w:t>.</w:t>
      </w:r>
      <w:r w:rsidR="005D02D8" w:rsidRPr="005F46EB">
        <w:rPr>
          <w:rFonts w:ascii="Times New Roman" w:eastAsia="Times New Roman" w:hAnsi="Times New Roman" w:cs="Times New Roman"/>
          <w:color w:val="000000" w:themeColor="text1"/>
          <w:sz w:val="28"/>
          <w:szCs w:val="28"/>
          <w:lang w:val="uk-UA" w:eastAsia="ru-RU"/>
        </w:rPr>
        <w:t xml:space="preserve"> Апанасенко Г.Л.</w:t>
      </w:r>
      <w:r w:rsidR="00AF65CE">
        <w:rPr>
          <w:rFonts w:ascii="Times New Roman" w:eastAsia="Times New Roman" w:hAnsi="Times New Roman" w:cs="Times New Roman"/>
          <w:color w:val="000000" w:themeColor="text1"/>
          <w:sz w:val="28"/>
          <w:szCs w:val="28"/>
          <w:lang w:val="uk-UA" w:eastAsia="ru-RU"/>
        </w:rPr>
        <w:t xml:space="preserve">, </w:t>
      </w:r>
      <w:r w:rsidR="00AF65CE" w:rsidRPr="005F46EB">
        <w:rPr>
          <w:rFonts w:ascii="Times New Roman" w:eastAsia="Times New Roman" w:hAnsi="Times New Roman" w:cs="Times New Roman"/>
          <w:color w:val="000000" w:themeColor="text1"/>
          <w:sz w:val="28"/>
          <w:szCs w:val="28"/>
          <w:lang w:val="uk-UA" w:eastAsia="ru-RU"/>
        </w:rPr>
        <w:t>Морозов</w:t>
      </w:r>
      <w:r w:rsidR="00AF65CE">
        <w:rPr>
          <w:rFonts w:ascii="Times New Roman" w:eastAsia="Times New Roman" w:hAnsi="Times New Roman" w:cs="Times New Roman"/>
          <w:color w:val="000000" w:themeColor="text1"/>
          <w:sz w:val="28"/>
          <w:szCs w:val="28"/>
          <w:lang w:val="uk-UA" w:eastAsia="ru-RU"/>
        </w:rPr>
        <w:t xml:space="preserve"> Н.В.</w:t>
      </w:r>
      <w:r w:rsidR="005D02D8" w:rsidRPr="005F46EB">
        <w:rPr>
          <w:rFonts w:ascii="Times New Roman" w:eastAsia="Times New Roman" w:hAnsi="Times New Roman" w:cs="Times New Roman"/>
          <w:color w:val="000000" w:themeColor="text1"/>
          <w:sz w:val="28"/>
          <w:szCs w:val="28"/>
          <w:lang w:val="uk-UA" w:eastAsia="ru-RU"/>
        </w:rPr>
        <w:t xml:space="preserve"> Взаимосвязь уровня физического здоровья человека с основными факторами риска при ишемической болезни сердца // ЛФК и массаж</w:t>
      </w:r>
      <w:r w:rsidR="00AF65CE">
        <w:rPr>
          <w:rFonts w:ascii="Times New Roman" w:eastAsia="Times New Roman" w:hAnsi="Times New Roman" w:cs="Times New Roman"/>
          <w:color w:val="000000" w:themeColor="text1"/>
          <w:sz w:val="28"/>
          <w:szCs w:val="28"/>
          <w:lang w:val="uk-UA" w:eastAsia="ru-RU"/>
        </w:rPr>
        <w:t>,</w:t>
      </w:r>
      <w:r w:rsidR="005D02D8" w:rsidRPr="005F46EB">
        <w:rPr>
          <w:rFonts w:ascii="Times New Roman" w:eastAsia="Times New Roman" w:hAnsi="Times New Roman" w:cs="Times New Roman"/>
          <w:color w:val="000000" w:themeColor="text1"/>
          <w:sz w:val="28"/>
          <w:szCs w:val="28"/>
          <w:lang w:val="uk-UA" w:eastAsia="ru-RU"/>
        </w:rPr>
        <w:t xml:space="preserve"> 2002. №1. С. 16</w:t>
      </w:r>
      <w:r w:rsidR="00AF65CE" w:rsidRPr="005F46EB">
        <w:rPr>
          <w:color w:val="000000" w:themeColor="text1"/>
          <w:sz w:val="28"/>
          <w:szCs w:val="28"/>
          <w:lang w:val="uk-UA"/>
        </w:rPr>
        <w:t>–</w:t>
      </w:r>
      <w:r w:rsidR="005D02D8" w:rsidRPr="005F46EB">
        <w:rPr>
          <w:rFonts w:ascii="Times New Roman" w:eastAsia="Times New Roman" w:hAnsi="Times New Roman" w:cs="Times New Roman"/>
          <w:color w:val="000000" w:themeColor="text1"/>
          <w:sz w:val="28"/>
          <w:szCs w:val="28"/>
          <w:lang w:val="uk-UA" w:eastAsia="ru-RU"/>
        </w:rPr>
        <w:t>18.</w:t>
      </w:r>
    </w:p>
    <w:p w:rsidR="00F1712A" w:rsidRPr="005F46EB" w:rsidRDefault="00237FE6" w:rsidP="00D0175D">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7</w:t>
      </w:r>
      <w:r w:rsidR="004249B6" w:rsidRPr="005F46EB">
        <w:rPr>
          <w:color w:val="000000" w:themeColor="text1"/>
          <w:sz w:val="28"/>
          <w:szCs w:val="28"/>
          <w:lang w:val="uk-UA"/>
        </w:rPr>
        <w:t xml:space="preserve">. </w:t>
      </w:r>
      <w:r w:rsidR="00F1712A" w:rsidRPr="005F46EB">
        <w:rPr>
          <w:color w:val="000000" w:themeColor="text1"/>
          <w:sz w:val="28"/>
          <w:szCs w:val="28"/>
        </w:rPr>
        <w:t>Белая Н.А. Лечебная физкультура и массаж. М.: Советский спорт, 2004. 272 с.</w:t>
      </w:r>
    </w:p>
    <w:p w:rsidR="00AF65CE" w:rsidRDefault="00237FE6" w:rsidP="00D0175D">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8</w:t>
      </w:r>
      <w:r w:rsidR="00DE4D92" w:rsidRPr="005F46EB">
        <w:rPr>
          <w:color w:val="000000" w:themeColor="text1"/>
          <w:sz w:val="28"/>
          <w:szCs w:val="28"/>
          <w:lang w:val="uk-UA"/>
        </w:rPr>
        <w:t>.</w:t>
      </w:r>
      <w:r w:rsidR="00747857" w:rsidRPr="005F46EB">
        <w:rPr>
          <w:color w:val="000000" w:themeColor="text1"/>
          <w:sz w:val="28"/>
          <w:szCs w:val="28"/>
          <w:lang w:val="uk-UA"/>
        </w:rPr>
        <w:t>Баевский Р.М.</w:t>
      </w:r>
      <w:r w:rsidR="00AF65CE">
        <w:rPr>
          <w:color w:val="000000" w:themeColor="text1"/>
          <w:sz w:val="28"/>
          <w:szCs w:val="28"/>
          <w:lang w:val="uk-UA"/>
        </w:rPr>
        <w:t>, Берсенева А.П.</w:t>
      </w:r>
      <w:r w:rsidR="00747857" w:rsidRPr="005F46EB">
        <w:rPr>
          <w:color w:val="000000" w:themeColor="text1"/>
          <w:sz w:val="28"/>
          <w:szCs w:val="28"/>
          <w:lang w:val="uk-UA"/>
        </w:rPr>
        <w:t xml:space="preserve"> Донозологическая диагностика в оценке состояния здоровья // Валеология: диагностика, средства и практика обеспечения здоровья: зб. наук. пра</w:t>
      </w:r>
      <w:r w:rsidR="004909D5" w:rsidRPr="005F46EB">
        <w:rPr>
          <w:color w:val="000000" w:themeColor="text1"/>
          <w:sz w:val="28"/>
          <w:szCs w:val="28"/>
          <w:lang w:val="uk-UA"/>
        </w:rPr>
        <w:t>ць. СПб.: Наука, 1993. С.33</w:t>
      </w:r>
      <w:r w:rsidR="004909D5" w:rsidRPr="005F46EB">
        <w:rPr>
          <w:color w:val="000000" w:themeColor="text1"/>
          <w:sz w:val="28"/>
          <w:szCs w:val="28"/>
        </w:rPr>
        <w:t>–</w:t>
      </w:r>
      <w:r w:rsidR="00747857" w:rsidRPr="005F46EB">
        <w:rPr>
          <w:color w:val="000000" w:themeColor="text1"/>
          <w:sz w:val="28"/>
          <w:szCs w:val="28"/>
          <w:lang w:val="uk-UA"/>
        </w:rPr>
        <w:t>48</w:t>
      </w:r>
      <w:r w:rsidR="00AF65CE">
        <w:rPr>
          <w:color w:val="000000" w:themeColor="text1"/>
          <w:sz w:val="28"/>
          <w:szCs w:val="28"/>
          <w:lang w:val="uk-UA"/>
        </w:rPr>
        <w:t>.</w:t>
      </w:r>
    </w:p>
    <w:p w:rsidR="008D39A0" w:rsidRPr="005F46EB" w:rsidRDefault="00AF65CE" w:rsidP="00D0175D">
      <w:pPr>
        <w:spacing w:line="360" w:lineRule="auto"/>
        <w:ind w:firstLine="709"/>
        <w:contextualSpacing/>
        <w:jc w:val="both"/>
        <w:rPr>
          <w:color w:val="000000" w:themeColor="text1"/>
          <w:sz w:val="28"/>
          <w:szCs w:val="28"/>
          <w:lang w:val="uk-UA"/>
        </w:rPr>
      </w:pPr>
      <w:r>
        <w:rPr>
          <w:color w:val="000000" w:themeColor="text1"/>
          <w:sz w:val="28"/>
          <w:szCs w:val="28"/>
          <w:lang w:val="uk-UA"/>
        </w:rPr>
        <w:t>9.</w:t>
      </w:r>
      <w:r w:rsidR="008D39A0" w:rsidRPr="005F46EB">
        <w:rPr>
          <w:color w:val="000000" w:themeColor="text1"/>
          <w:sz w:val="28"/>
          <w:szCs w:val="28"/>
          <w:lang w:val="uk-UA"/>
        </w:rPr>
        <w:t xml:space="preserve"> Галкин Г.А., Котельников Г.П., Яковлев О.Г., Захарова Н.О. Пожилой пациент. Самара. ГП «Перспектива»</w:t>
      </w:r>
      <w:r>
        <w:rPr>
          <w:color w:val="000000" w:themeColor="text1"/>
          <w:sz w:val="28"/>
          <w:szCs w:val="28"/>
          <w:lang w:val="uk-UA"/>
        </w:rPr>
        <w:t>,</w:t>
      </w:r>
      <w:r w:rsidR="008D39A0" w:rsidRPr="005F46EB">
        <w:rPr>
          <w:color w:val="000000" w:themeColor="text1"/>
          <w:sz w:val="28"/>
          <w:szCs w:val="28"/>
          <w:lang w:val="uk-UA"/>
        </w:rPr>
        <w:t xml:space="preserve"> 1999</w:t>
      </w:r>
      <w:r>
        <w:rPr>
          <w:color w:val="000000" w:themeColor="text1"/>
          <w:sz w:val="28"/>
          <w:szCs w:val="28"/>
          <w:lang w:val="uk-UA"/>
        </w:rPr>
        <w:t>.</w:t>
      </w:r>
      <w:r w:rsidR="008D39A0" w:rsidRPr="005F46EB">
        <w:rPr>
          <w:color w:val="000000" w:themeColor="text1"/>
          <w:sz w:val="28"/>
          <w:szCs w:val="28"/>
          <w:lang w:val="uk-UA"/>
        </w:rPr>
        <w:t xml:space="preserve"> 544с.</w:t>
      </w:r>
    </w:p>
    <w:p w:rsidR="004B2462" w:rsidRPr="005F46EB" w:rsidRDefault="00AF65CE" w:rsidP="00D0175D">
      <w:pPr>
        <w:tabs>
          <w:tab w:val="left" w:pos="709"/>
        </w:tabs>
        <w:spacing w:line="360" w:lineRule="auto"/>
        <w:ind w:firstLine="709"/>
        <w:contextualSpacing/>
        <w:jc w:val="both"/>
        <w:rPr>
          <w:color w:val="000000" w:themeColor="text1"/>
          <w:sz w:val="28"/>
          <w:szCs w:val="28"/>
          <w:lang w:val="uk-UA"/>
        </w:rPr>
      </w:pPr>
      <w:r>
        <w:rPr>
          <w:color w:val="000000" w:themeColor="text1"/>
          <w:sz w:val="28"/>
          <w:szCs w:val="28"/>
          <w:lang w:val="uk-UA"/>
        </w:rPr>
        <w:t>10</w:t>
      </w:r>
      <w:r w:rsidR="004249B6" w:rsidRPr="005F46EB">
        <w:rPr>
          <w:color w:val="000000" w:themeColor="text1"/>
          <w:sz w:val="28"/>
          <w:szCs w:val="28"/>
          <w:lang w:val="uk-UA"/>
        </w:rPr>
        <w:t>.</w:t>
      </w:r>
      <w:r w:rsidR="004B2462" w:rsidRPr="005F46EB">
        <w:rPr>
          <w:color w:val="000000" w:themeColor="text1"/>
          <w:sz w:val="28"/>
          <w:szCs w:val="28"/>
        </w:rPr>
        <w:t>Генш Н.А. Справочник по реабилитации. Ростов н/Д: Феникс, 2008. 348 с.</w:t>
      </w:r>
    </w:p>
    <w:p w:rsidR="003A7A08" w:rsidRPr="005F46EB" w:rsidRDefault="00237FE6" w:rsidP="00D0175D">
      <w:pPr>
        <w:tabs>
          <w:tab w:val="left" w:pos="709"/>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1</w:t>
      </w:r>
      <w:r w:rsidR="00AF65CE">
        <w:rPr>
          <w:color w:val="000000" w:themeColor="text1"/>
          <w:sz w:val="28"/>
          <w:szCs w:val="28"/>
          <w:lang w:val="uk-UA"/>
        </w:rPr>
        <w:t>1</w:t>
      </w:r>
      <w:r w:rsidR="004B2462" w:rsidRPr="005F46EB">
        <w:rPr>
          <w:color w:val="000000" w:themeColor="text1"/>
          <w:sz w:val="28"/>
          <w:szCs w:val="28"/>
          <w:lang w:val="uk-UA"/>
        </w:rPr>
        <w:t>.</w:t>
      </w:r>
      <w:r w:rsidR="003A7A08" w:rsidRPr="005F46EB">
        <w:rPr>
          <w:color w:val="000000" w:themeColor="text1"/>
          <w:sz w:val="28"/>
          <w:szCs w:val="28"/>
        </w:rPr>
        <w:t>Глезер М.Г. Пожилой возраст: сердечно</w:t>
      </w:r>
      <w:r w:rsidR="00AF65CE">
        <w:rPr>
          <w:color w:val="000000" w:themeColor="text1"/>
          <w:sz w:val="28"/>
          <w:szCs w:val="28"/>
        </w:rPr>
        <w:t>-</w:t>
      </w:r>
      <w:r w:rsidR="003A7A08" w:rsidRPr="005F46EB">
        <w:rPr>
          <w:color w:val="000000" w:themeColor="text1"/>
          <w:sz w:val="28"/>
          <w:szCs w:val="28"/>
        </w:rPr>
        <w:t>сосудистые заболевания и диабет. Липидеснижающая терапия у лиц пожилого возраста, страдающих сахарным диабетом // Гериатрия в лекциях. М: Ньюдиамед</w:t>
      </w:r>
      <w:r w:rsidR="00AF65CE">
        <w:rPr>
          <w:color w:val="000000" w:themeColor="text1"/>
          <w:sz w:val="28"/>
          <w:szCs w:val="28"/>
        </w:rPr>
        <w:t>,</w:t>
      </w:r>
      <w:r w:rsidR="003A7A08" w:rsidRPr="005F46EB">
        <w:rPr>
          <w:color w:val="000000" w:themeColor="text1"/>
          <w:sz w:val="28"/>
          <w:szCs w:val="28"/>
        </w:rPr>
        <w:t xml:space="preserve"> 2002</w:t>
      </w:r>
      <w:r w:rsidR="00AF65CE">
        <w:rPr>
          <w:color w:val="000000" w:themeColor="text1"/>
          <w:sz w:val="28"/>
          <w:szCs w:val="28"/>
        </w:rPr>
        <w:t>.</w:t>
      </w:r>
      <w:r w:rsidR="003A7A08" w:rsidRPr="005F46EB">
        <w:rPr>
          <w:color w:val="000000" w:themeColor="text1"/>
          <w:sz w:val="28"/>
          <w:szCs w:val="28"/>
        </w:rPr>
        <w:t xml:space="preserve"> С.120–151.</w:t>
      </w:r>
    </w:p>
    <w:p w:rsidR="003A7A08"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rFonts w:eastAsia="Arial Unicode MS"/>
          <w:color w:val="000000" w:themeColor="text1"/>
          <w:sz w:val="28"/>
          <w:szCs w:val="28"/>
          <w:lang w:val="uk-UA"/>
        </w:rPr>
        <w:t>1</w:t>
      </w:r>
      <w:r w:rsidR="00AF65CE">
        <w:rPr>
          <w:rFonts w:eastAsia="Arial Unicode MS"/>
          <w:color w:val="000000" w:themeColor="text1"/>
          <w:sz w:val="28"/>
          <w:szCs w:val="28"/>
          <w:lang w:val="uk-UA"/>
        </w:rPr>
        <w:t>2</w:t>
      </w:r>
      <w:r w:rsidR="004249B6" w:rsidRPr="005F46EB">
        <w:rPr>
          <w:rFonts w:eastAsia="Arial Unicode MS"/>
          <w:color w:val="000000" w:themeColor="text1"/>
          <w:sz w:val="28"/>
          <w:szCs w:val="28"/>
          <w:lang w:val="uk-UA"/>
        </w:rPr>
        <w:t xml:space="preserve">. </w:t>
      </w:r>
      <w:r w:rsidR="003A7A08" w:rsidRPr="005F46EB">
        <w:rPr>
          <w:rFonts w:eastAsia="Arial Unicode MS"/>
          <w:color w:val="000000" w:themeColor="text1"/>
          <w:sz w:val="28"/>
          <w:szCs w:val="28"/>
          <w:lang w:val="uk-UA"/>
        </w:rPr>
        <w:t>Горбась І.М</w:t>
      </w:r>
      <w:r w:rsidR="00AF65CE">
        <w:rPr>
          <w:rFonts w:eastAsia="Arial Unicode MS"/>
          <w:color w:val="000000" w:themeColor="text1"/>
          <w:sz w:val="28"/>
          <w:szCs w:val="28"/>
          <w:lang w:val="uk-UA"/>
        </w:rPr>
        <w:t>.</w:t>
      </w:r>
      <w:r w:rsidR="003A7A08" w:rsidRPr="005F46EB">
        <w:rPr>
          <w:rFonts w:eastAsia="Arial Unicode MS"/>
          <w:color w:val="000000" w:themeColor="text1"/>
          <w:sz w:val="28"/>
          <w:szCs w:val="28"/>
          <w:lang w:val="uk-UA"/>
        </w:rPr>
        <w:t xml:space="preserve"> Ішемічна хвороба серця: епідеміологія та статистика// </w:t>
      </w:r>
      <w:r w:rsidR="003A7A08" w:rsidRPr="005F46EB">
        <w:rPr>
          <w:rFonts w:eastAsia="Arial Unicode MS"/>
          <w:color w:val="000000" w:themeColor="text1"/>
          <w:sz w:val="28"/>
          <w:szCs w:val="28"/>
          <w:lang w:val="uk-UA"/>
        </w:rPr>
        <w:lastRenderedPageBreak/>
        <w:t>Здоров</w:t>
      </w:r>
      <w:r w:rsidR="00BC24B1" w:rsidRPr="005F46EB">
        <w:rPr>
          <w:rFonts w:eastAsia="Arial Unicode MS"/>
          <w:color w:val="000000" w:themeColor="text1"/>
          <w:sz w:val="28"/>
          <w:szCs w:val="28"/>
          <w:lang w:val="uk-UA"/>
        </w:rPr>
        <w:t>’</w:t>
      </w:r>
      <w:r w:rsidR="003A7A08" w:rsidRPr="005F46EB">
        <w:rPr>
          <w:rFonts w:eastAsia="Arial Unicode MS"/>
          <w:color w:val="000000" w:themeColor="text1"/>
          <w:sz w:val="28"/>
          <w:szCs w:val="28"/>
          <w:lang w:val="uk-UA"/>
        </w:rPr>
        <w:t>я України</w:t>
      </w:r>
      <w:r w:rsidR="00AF65CE">
        <w:rPr>
          <w:rFonts w:eastAsia="Arial Unicode MS"/>
          <w:color w:val="000000" w:themeColor="text1"/>
          <w:sz w:val="28"/>
          <w:szCs w:val="28"/>
          <w:lang w:val="uk-UA"/>
        </w:rPr>
        <w:t>,</w:t>
      </w:r>
      <w:r w:rsidR="003A7A08" w:rsidRPr="005F46EB">
        <w:rPr>
          <w:color w:val="000000" w:themeColor="text1"/>
          <w:sz w:val="28"/>
          <w:szCs w:val="28"/>
          <w:lang w:val="uk-UA"/>
        </w:rPr>
        <w:t xml:space="preserve"> 2009.№3</w:t>
      </w:r>
      <w:r w:rsidR="003A7A08" w:rsidRPr="00AF65CE">
        <w:rPr>
          <w:color w:val="000000" w:themeColor="text1"/>
          <w:sz w:val="28"/>
          <w:szCs w:val="28"/>
          <w:lang w:val="uk-UA"/>
        </w:rPr>
        <w:t>/</w:t>
      </w:r>
      <w:r w:rsidR="003A7A08" w:rsidRPr="005F46EB">
        <w:rPr>
          <w:color w:val="000000" w:themeColor="text1"/>
          <w:sz w:val="28"/>
          <w:szCs w:val="28"/>
          <w:lang w:val="uk-UA"/>
        </w:rPr>
        <w:t>1</w:t>
      </w:r>
      <w:r w:rsidR="00AF65CE">
        <w:rPr>
          <w:color w:val="000000" w:themeColor="text1"/>
          <w:sz w:val="28"/>
          <w:szCs w:val="28"/>
          <w:lang w:val="uk-UA"/>
        </w:rPr>
        <w:t>.</w:t>
      </w:r>
      <w:r w:rsidR="003A7A08" w:rsidRPr="005F46EB">
        <w:rPr>
          <w:color w:val="000000" w:themeColor="text1"/>
          <w:sz w:val="28"/>
          <w:szCs w:val="28"/>
          <w:lang w:val="uk-UA"/>
        </w:rPr>
        <w:t xml:space="preserve"> С. 34</w:t>
      </w:r>
      <w:r w:rsidR="003A7A08" w:rsidRPr="00AF65CE">
        <w:rPr>
          <w:color w:val="000000" w:themeColor="text1"/>
          <w:sz w:val="28"/>
          <w:szCs w:val="28"/>
          <w:lang w:val="uk-UA"/>
        </w:rPr>
        <w:t>–</w:t>
      </w:r>
      <w:r w:rsidR="003A7A08" w:rsidRPr="005F46EB">
        <w:rPr>
          <w:color w:val="000000" w:themeColor="text1"/>
          <w:sz w:val="28"/>
          <w:szCs w:val="28"/>
          <w:lang w:val="uk-UA"/>
        </w:rPr>
        <w:t>35.</w:t>
      </w:r>
    </w:p>
    <w:p w:rsidR="004D2466"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1</w:t>
      </w:r>
      <w:r w:rsidR="00AF65CE">
        <w:rPr>
          <w:color w:val="000000" w:themeColor="text1"/>
          <w:sz w:val="28"/>
          <w:szCs w:val="28"/>
          <w:lang w:val="uk-UA"/>
        </w:rPr>
        <w:t>3</w:t>
      </w:r>
      <w:r w:rsidR="004D2466" w:rsidRPr="005F46EB">
        <w:rPr>
          <w:color w:val="000000" w:themeColor="text1"/>
          <w:sz w:val="28"/>
          <w:szCs w:val="28"/>
          <w:lang w:val="uk-UA"/>
        </w:rPr>
        <w:t>.</w:t>
      </w:r>
      <w:r w:rsidR="004D2466" w:rsidRPr="005F46EB">
        <w:rPr>
          <w:color w:val="000000" w:themeColor="text1"/>
          <w:sz w:val="28"/>
          <w:szCs w:val="28"/>
        </w:rPr>
        <w:t>Горнаев Б.И., Дорничев В.М. Реакция системы кровообращения при психоэмоциональном напряжении // Кровообращение</w:t>
      </w:r>
      <w:r w:rsidR="00AF65CE">
        <w:rPr>
          <w:color w:val="000000" w:themeColor="text1"/>
          <w:sz w:val="28"/>
          <w:szCs w:val="28"/>
        </w:rPr>
        <w:t xml:space="preserve">, </w:t>
      </w:r>
      <w:r w:rsidR="004D2466" w:rsidRPr="005F46EB">
        <w:rPr>
          <w:color w:val="000000" w:themeColor="text1"/>
          <w:sz w:val="28"/>
          <w:szCs w:val="28"/>
        </w:rPr>
        <w:t>1996. № 5. С. 7</w:t>
      </w:r>
      <w:r w:rsidR="00AF65CE" w:rsidRPr="005F46EB">
        <w:rPr>
          <w:color w:val="000000" w:themeColor="text1"/>
          <w:sz w:val="28"/>
          <w:szCs w:val="28"/>
        </w:rPr>
        <w:t>–</w:t>
      </w:r>
      <w:r w:rsidR="004D2466" w:rsidRPr="005F46EB">
        <w:rPr>
          <w:color w:val="000000" w:themeColor="text1"/>
          <w:sz w:val="28"/>
          <w:szCs w:val="28"/>
        </w:rPr>
        <w:t>11.</w:t>
      </w:r>
    </w:p>
    <w:p w:rsidR="004D2466" w:rsidRPr="005F46EB" w:rsidRDefault="00695EC7" w:rsidP="00D0175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1</w:t>
      </w:r>
      <w:r w:rsidR="00AF65CE">
        <w:rPr>
          <w:color w:val="000000" w:themeColor="text1"/>
          <w:sz w:val="28"/>
          <w:szCs w:val="28"/>
          <w:lang w:val="uk-UA"/>
        </w:rPr>
        <w:t>4</w:t>
      </w:r>
      <w:r w:rsidR="004249B6" w:rsidRPr="005F46EB">
        <w:rPr>
          <w:color w:val="000000" w:themeColor="text1"/>
          <w:sz w:val="28"/>
          <w:szCs w:val="28"/>
          <w:lang w:val="uk-UA"/>
        </w:rPr>
        <w:t>.</w:t>
      </w:r>
      <w:r w:rsidR="004D2466" w:rsidRPr="005F46EB">
        <w:rPr>
          <w:color w:val="000000" w:themeColor="text1"/>
          <w:sz w:val="28"/>
          <w:szCs w:val="28"/>
        </w:rPr>
        <w:t>Горбунова А.В. Вегетативная нервная система и устойчивость серде</w:t>
      </w:r>
      <w:r w:rsidR="00A36280" w:rsidRPr="005F46EB">
        <w:rPr>
          <w:color w:val="000000" w:themeColor="text1"/>
          <w:sz w:val="28"/>
          <w:szCs w:val="28"/>
        </w:rPr>
        <w:t xml:space="preserve">чно– </w:t>
      </w:r>
      <w:r w:rsidR="004D2466" w:rsidRPr="005F46EB">
        <w:rPr>
          <w:color w:val="000000" w:themeColor="text1"/>
          <w:sz w:val="28"/>
          <w:szCs w:val="28"/>
        </w:rPr>
        <w:t>сосудистых функций при эмоциональном стрессе</w:t>
      </w:r>
      <w:r w:rsidR="00AF65CE">
        <w:rPr>
          <w:color w:val="000000" w:themeColor="text1"/>
          <w:sz w:val="28"/>
          <w:szCs w:val="28"/>
        </w:rPr>
        <w:t>.</w:t>
      </w:r>
      <w:r w:rsidR="004D2466" w:rsidRPr="005F46EB">
        <w:rPr>
          <w:color w:val="000000" w:themeColor="text1"/>
          <w:sz w:val="28"/>
          <w:szCs w:val="28"/>
        </w:rPr>
        <w:t xml:space="preserve"> // Нейрохимия</w:t>
      </w:r>
      <w:r w:rsidR="00AF65CE">
        <w:rPr>
          <w:color w:val="000000" w:themeColor="text1"/>
          <w:sz w:val="28"/>
          <w:szCs w:val="28"/>
        </w:rPr>
        <w:t>,</w:t>
      </w:r>
      <w:r w:rsidR="004D2466" w:rsidRPr="005F46EB">
        <w:rPr>
          <w:color w:val="000000" w:themeColor="text1"/>
          <w:sz w:val="28"/>
          <w:szCs w:val="28"/>
        </w:rPr>
        <w:t xml:space="preserve">2000. Т.17, № 3. </w:t>
      </w:r>
      <w:r w:rsidRPr="005F46EB">
        <w:rPr>
          <w:color w:val="000000" w:themeColor="text1"/>
          <w:sz w:val="28"/>
          <w:szCs w:val="28"/>
        </w:rPr>
        <w:t>С.163</w:t>
      </w:r>
      <w:r w:rsidRPr="005F46EB">
        <w:rPr>
          <w:rFonts w:eastAsia="Arial Unicode MS"/>
          <w:color w:val="000000" w:themeColor="text1"/>
          <w:sz w:val="28"/>
          <w:szCs w:val="28"/>
          <w:lang w:val="uk-UA"/>
        </w:rPr>
        <w:t>–</w:t>
      </w:r>
      <w:r w:rsidR="004D2466" w:rsidRPr="005F46EB">
        <w:rPr>
          <w:color w:val="000000" w:themeColor="text1"/>
          <w:sz w:val="28"/>
          <w:szCs w:val="28"/>
        </w:rPr>
        <w:t>184</w:t>
      </w:r>
      <w:r w:rsidR="00AF65CE">
        <w:rPr>
          <w:color w:val="000000" w:themeColor="text1"/>
          <w:sz w:val="28"/>
          <w:szCs w:val="28"/>
        </w:rPr>
        <w:t>.</w:t>
      </w:r>
    </w:p>
    <w:p w:rsidR="004B2462"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rPr>
      </w:pPr>
      <w:r w:rsidRPr="005F46EB">
        <w:rPr>
          <w:color w:val="000000" w:themeColor="text1"/>
          <w:sz w:val="28"/>
          <w:szCs w:val="28"/>
          <w:lang w:val="uk-UA"/>
        </w:rPr>
        <w:t>1</w:t>
      </w:r>
      <w:r w:rsidR="00AF65CE">
        <w:rPr>
          <w:color w:val="000000" w:themeColor="text1"/>
          <w:sz w:val="28"/>
          <w:szCs w:val="28"/>
          <w:lang w:val="uk-UA"/>
        </w:rPr>
        <w:t>5</w:t>
      </w:r>
      <w:r w:rsidR="00695EC7" w:rsidRPr="005F46EB">
        <w:rPr>
          <w:color w:val="000000" w:themeColor="text1"/>
          <w:sz w:val="28"/>
          <w:szCs w:val="28"/>
          <w:lang w:val="uk-UA"/>
        </w:rPr>
        <w:t>.</w:t>
      </w:r>
      <w:r w:rsidR="004B2462" w:rsidRPr="005F46EB">
        <w:rPr>
          <w:color w:val="000000" w:themeColor="text1"/>
          <w:sz w:val="28"/>
          <w:szCs w:val="28"/>
        </w:rPr>
        <w:t>Гулина М.А.</w:t>
      </w:r>
      <w:r w:rsidR="00AF65CE">
        <w:rPr>
          <w:color w:val="000000" w:themeColor="text1"/>
          <w:sz w:val="28"/>
          <w:szCs w:val="28"/>
        </w:rPr>
        <w:t xml:space="preserve">, </w:t>
      </w:r>
      <w:r w:rsidR="00AF65CE" w:rsidRPr="005F46EB">
        <w:rPr>
          <w:color w:val="000000" w:themeColor="text1"/>
          <w:sz w:val="28"/>
          <w:szCs w:val="28"/>
        </w:rPr>
        <w:t>Духиювская</w:t>
      </w:r>
      <w:r w:rsidR="00AF65CE">
        <w:rPr>
          <w:color w:val="000000" w:themeColor="text1"/>
          <w:sz w:val="28"/>
          <w:szCs w:val="28"/>
        </w:rPr>
        <w:t xml:space="preserve"> А.Б.</w:t>
      </w:r>
      <w:r w:rsidR="004B2462" w:rsidRPr="005F46EB">
        <w:rPr>
          <w:color w:val="000000" w:themeColor="text1"/>
          <w:sz w:val="28"/>
          <w:szCs w:val="28"/>
        </w:rPr>
        <w:t xml:space="preserve"> Психологические особенности людей пожилого возраста // Психология социальной работы. СПб.: Питер, 2002. С. 275.</w:t>
      </w:r>
    </w:p>
    <w:p w:rsidR="003A7A08"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rPr>
      </w:pPr>
      <w:r w:rsidRPr="005F46EB">
        <w:rPr>
          <w:color w:val="000000" w:themeColor="text1"/>
          <w:sz w:val="28"/>
          <w:szCs w:val="28"/>
          <w:lang w:val="uk-UA"/>
        </w:rPr>
        <w:t>1</w:t>
      </w:r>
      <w:r w:rsidR="00AF65CE">
        <w:rPr>
          <w:color w:val="000000" w:themeColor="text1"/>
          <w:sz w:val="28"/>
          <w:szCs w:val="28"/>
          <w:lang w:val="uk-UA"/>
        </w:rPr>
        <w:t>6</w:t>
      </w:r>
      <w:r w:rsidR="004249B6" w:rsidRPr="005F46EB">
        <w:rPr>
          <w:color w:val="000000" w:themeColor="text1"/>
          <w:sz w:val="28"/>
          <w:szCs w:val="28"/>
          <w:lang w:val="uk-UA"/>
        </w:rPr>
        <w:t xml:space="preserve">. </w:t>
      </w:r>
      <w:r w:rsidR="003A7A08" w:rsidRPr="005F46EB">
        <w:rPr>
          <w:color w:val="000000" w:themeColor="text1"/>
          <w:sz w:val="28"/>
          <w:szCs w:val="28"/>
        </w:rPr>
        <w:t>Домашевская Н.В</w:t>
      </w:r>
      <w:r w:rsidR="00AF65CE">
        <w:rPr>
          <w:color w:val="000000" w:themeColor="text1"/>
          <w:sz w:val="28"/>
          <w:szCs w:val="28"/>
        </w:rPr>
        <w:t xml:space="preserve">., </w:t>
      </w:r>
      <w:r w:rsidR="00AF65CE" w:rsidRPr="005F46EB">
        <w:rPr>
          <w:color w:val="000000" w:themeColor="text1"/>
          <w:sz w:val="28"/>
          <w:szCs w:val="28"/>
        </w:rPr>
        <w:t>Куканов В.С, Балантин А.Н., Порфирьева О.М.</w:t>
      </w:r>
      <w:r w:rsidR="003A7A08" w:rsidRPr="005F46EB">
        <w:rPr>
          <w:color w:val="000000" w:themeColor="text1"/>
          <w:sz w:val="28"/>
          <w:szCs w:val="28"/>
        </w:rPr>
        <w:t xml:space="preserve"> Реабилитаци</w:t>
      </w:r>
      <w:r w:rsidR="00A36280" w:rsidRPr="005F46EB">
        <w:rPr>
          <w:color w:val="000000" w:themeColor="text1"/>
          <w:sz w:val="28"/>
          <w:szCs w:val="28"/>
        </w:rPr>
        <w:t>я пожилых пациентов с сердечно</w:t>
      </w:r>
      <w:r w:rsidR="00AF65CE">
        <w:rPr>
          <w:color w:val="000000" w:themeColor="text1"/>
          <w:sz w:val="28"/>
          <w:szCs w:val="28"/>
        </w:rPr>
        <w:t>-</w:t>
      </w:r>
      <w:r w:rsidR="003A7A08" w:rsidRPr="005F46EB">
        <w:rPr>
          <w:color w:val="000000" w:themeColor="text1"/>
          <w:sz w:val="28"/>
          <w:szCs w:val="28"/>
        </w:rPr>
        <w:t xml:space="preserve">сосудистой патологией. </w:t>
      </w:r>
      <w:r w:rsidR="003A7A08" w:rsidRPr="005F46EB">
        <w:rPr>
          <w:color w:val="000000" w:themeColor="text1"/>
          <w:sz w:val="28"/>
          <w:szCs w:val="28"/>
          <w:lang w:val="en-US"/>
        </w:rPr>
        <w:t>http</w:t>
      </w:r>
      <w:r w:rsidR="003A7A08" w:rsidRPr="005F46EB">
        <w:rPr>
          <w:color w:val="000000" w:themeColor="text1"/>
          <w:sz w:val="28"/>
          <w:szCs w:val="28"/>
        </w:rPr>
        <w:t xml:space="preserve">:// </w:t>
      </w:r>
      <w:r w:rsidR="003A7A08" w:rsidRPr="005F46EB">
        <w:rPr>
          <w:color w:val="000000" w:themeColor="text1"/>
          <w:sz w:val="28"/>
          <w:szCs w:val="28"/>
          <w:lang w:val="en-US"/>
        </w:rPr>
        <w:t>medinfa</w:t>
      </w:r>
      <w:r w:rsidR="003A7A08" w:rsidRPr="005F46EB">
        <w:rPr>
          <w:color w:val="000000" w:themeColor="text1"/>
          <w:sz w:val="28"/>
          <w:szCs w:val="28"/>
        </w:rPr>
        <w:t>.</w:t>
      </w:r>
      <w:r w:rsidR="003A7A08" w:rsidRPr="005F46EB">
        <w:rPr>
          <w:color w:val="000000" w:themeColor="text1"/>
          <w:sz w:val="28"/>
          <w:szCs w:val="28"/>
          <w:lang w:val="en-US"/>
        </w:rPr>
        <w:t>rnaticle</w:t>
      </w:r>
      <w:r w:rsidR="003A7A08" w:rsidRPr="005F46EB">
        <w:rPr>
          <w:color w:val="000000" w:themeColor="text1"/>
          <w:sz w:val="28"/>
          <w:szCs w:val="28"/>
        </w:rPr>
        <w:t xml:space="preserve"> 16/ 1</w:t>
      </w:r>
      <w:r w:rsidR="003A7A08" w:rsidRPr="005F46EB">
        <w:rPr>
          <w:color w:val="000000" w:themeColor="text1"/>
          <w:sz w:val="28"/>
          <w:szCs w:val="28"/>
          <w:lang w:val="uk-UA"/>
        </w:rPr>
        <w:t>1677.</w:t>
      </w:r>
    </w:p>
    <w:p w:rsidR="004B2462" w:rsidRPr="005F46EB" w:rsidRDefault="004249B6" w:rsidP="00D0175D">
      <w:pPr>
        <w:widowControl w:val="0"/>
        <w:tabs>
          <w:tab w:val="center" w:pos="4677"/>
          <w:tab w:val="left" w:pos="5760"/>
        </w:tabs>
        <w:spacing w:line="360" w:lineRule="auto"/>
        <w:ind w:firstLine="709"/>
        <w:contextualSpacing/>
        <w:jc w:val="both"/>
        <w:rPr>
          <w:color w:val="000000" w:themeColor="text1"/>
          <w:sz w:val="28"/>
          <w:szCs w:val="28"/>
        </w:rPr>
      </w:pPr>
      <w:r w:rsidRPr="005F46EB">
        <w:rPr>
          <w:color w:val="000000" w:themeColor="text1"/>
          <w:sz w:val="28"/>
          <w:szCs w:val="28"/>
          <w:lang w:val="uk-UA"/>
        </w:rPr>
        <w:t>1</w:t>
      </w:r>
      <w:r w:rsidR="00AF65CE">
        <w:rPr>
          <w:color w:val="000000" w:themeColor="text1"/>
          <w:sz w:val="28"/>
          <w:szCs w:val="28"/>
          <w:lang w:val="uk-UA"/>
        </w:rPr>
        <w:t>7</w:t>
      </w:r>
      <w:r w:rsidR="00695EC7" w:rsidRPr="005F46EB">
        <w:rPr>
          <w:color w:val="000000" w:themeColor="text1"/>
          <w:sz w:val="28"/>
          <w:szCs w:val="28"/>
          <w:lang w:val="uk-UA"/>
        </w:rPr>
        <w:t>.</w:t>
      </w:r>
      <w:r w:rsidR="004B2462" w:rsidRPr="005F46EB">
        <w:rPr>
          <w:color w:val="000000" w:themeColor="text1"/>
          <w:sz w:val="28"/>
          <w:szCs w:val="28"/>
        </w:rPr>
        <w:t>Дзяк Г.В., Сергіені Е.В. Охромій Г.В. Причины и факторы первичной инвалидности у лиц перенесших острый инфаркт миокарда // Запорожский медицинский журнал</w:t>
      </w:r>
      <w:r w:rsidR="00AF65CE">
        <w:rPr>
          <w:color w:val="000000" w:themeColor="text1"/>
          <w:sz w:val="28"/>
          <w:szCs w:val="28"/>
        </w:rPr>
        <w:t>,</w:t>
      </w:r>
      <w:r w:rsidR="004B2462" w:rsidRPr="005F46EB">
        <w:rPr>
          <w:color w:val="000000" w:themeColor="text1"/>
          <w:sz w:val="28"/>
          <w:szCs w:val="28"/>
        </w:rPr>
        <w:t xml:space="preserve"> 2007. №5. С.46–49.</w:t>
      </w:r>
    </w:p>
    <w:p w:rsidR="004B2462"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1</w:t>
      </w:r>
      <w:r w:rsidR="00AF65CE">
        <w:rPr>
          <w:color w:val="000000" w:themeColor="text1"/>
          <w:sz w:val="28"/>
          <w:szCs w:val="28"/>
          <w:lang w:val="uk-UA"/>
        </w:rPr>
        <w:t>8</w:t>
      </w:r>
      <w:r w:rsidR="004B2462" w:rsidRPr="005F46EB">
        <w:rPr>
          <w:color w:val="000000" w:themeColor="text1"/>
          <w:sz w:val="28"/>
          <w:szCs w:val="28"/>
          <w:lang w:val="uk-UA"/>
        </w:rPr>
        <w:t>.Захаров В.Н. Профилактика и лечение ишемической болезни сердца. Минск, «Беларусь»</w:t>
      </w:r>
      <w:r w:rsidR="00AF65CE">
        <w:rPr>
          <w:color w:val="000000" w:themeColor="text1"/>
          <w:sz w:val="28"/>
          <w:szCs w:val="28"/>
          <w:lang w:val="uk-UA"/>
        </w:rPr>
        <w:t>,</w:t>
      </w:r>
      <w:r w:rsidR="004B2462" w:rsidRPr="005F46EB">
        <w:rPr>
          <w:color w:val="000000" w:themeColor="text1"/>
          <w:sz w:val="28"/>
          <w:szCs w:val="28"/>
          <w:lang w:val="uk-UA"/>
        </w:rPr>
        <w:t xml:space="preserve"> 1990. 270 с.</w:t>
      </w:r>
    </w:p>
    <w:p w:rsidR="00DE4D92"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1</w:t>
      </w:r>
      <w:r w:rsidR="00AF65CE">
        <w:rPr>
          <w:color w:val="000000" w:themeColor="text1"/>
          <w:sz w:val="28"/>
          <w:szCs w:val="28"/>
          <w:lang w:val="uk-UA"/>
        </w:rPr>
        <w:t>9</w:t>
      </w:r>
      <w:r w:rsidR="00DE4D92" w:rsidRPr="005F46EB">
        <w:rPr>
          <w:color w:val="000000" w:themeColor="text1"/>
          <w:sz w:val="28"/>
          <w:szCs w:val="28"/>
          <w:lang w:val="uk-UA"/>
        </w:rPr>
        <w:t>.Зайцев В.П. Физическая реабилитация больных, перенесших инфаркт миокарда. Харьков: ХГИФК, 1995. 147 с.</w:t>
      </w:r>
    </w:p>
    <w:p w:rsidR="005D02D8" w:rsidRPr="005F46EB" w:rsidRDefault="00AF65CE" w:rsidP="00D0175D">
      <w:pPr>
        <w:widowControl w:val="0"/>
        <w:tabs>
          <w:tab w:val="center" w:pos="4677"/>
          <w:tab w:val="left" w:pos="5760"/>
        </w:tabs>
        <w:spacing w:line="360" w:lineRule="auto"/>
        <w:ind w:firstLine="709"/>
        <w:contextualSpacing/>
        <w:jc w:val="both"/>
        <w:rPr>
          <w:color w:val="000000" w:themeColor="text1"/>
          <w:sz w:val="28"/>
          <w:szCs w:val="28"/>
          <w:lang w:val="uk-UA"/>
        </w:rPr>
      </w:pPr>
      <w:r>
        <w:rPr>
          <w:color w:val="000000" w:themeColor="text1"/>
          <w:sz w:val="28"/>
          <w:szCs w:val="28"/>
          <w:lang w:val="uk-UA"/>
        </w:rPr>
        <w:t>20</w:t>
      </w:r>
      <w:r w:rsidR="004249B6" w:rsidRPr="005F46EB">
        <w:rPr>
          <w:color w:val="000000" w:themeColor="text1"/>
          <w:sz w:val="28"/>
          <w:szCs w:val="28"/>
          <w:lang w:val="uk-UA"/>
        </w:rPr>
        <w:t>.</w:t>
      </w:r>
      <w:r w:rsidR="005D02D8" w:rsidRPr="005F46EB">
        <w:rPr>
          <w:color w:val="000000" w:themeColor="text1"/>
          <w:sz w:val="28"/>
          <w:szCs w:val="28"/>
        </w:rPr>
        <w:t>Куимов А.Д.</w:t>
      </w:r>
      <w:r>
        <w:rPr>
          <w:color w:val="000000" w:themeColor="text1"/>
          <w:sz w:val="28"/>
          <w:szCs w:val="28"/>
        </w:rPr>
        <w:t xml:space="preserve">, </w:t>
      </w:r>
      <w:r w:rsidRPr="005F46EB">
        <w:rPr>
          <w:color w:val="000000" w:themeColor="text1"/>
          <w:sz w:val="28"/>
          <w:szCs w:val="28"/>
        </w:rPr>
        <w:t>ЯкобсонГ.С., ШершневВ.Н.</w:t>
      </w:r>
      <w:r w:rsidR="005D02D8" w:rsidRPr="005F46EB">
        <w:rPr>
          <w:color w:val="000000" w:themeColor="text1"/>
          <w:sz w:val="28"/>
          <w:szCs w:val="28"/>
        </w:rPr>
        <w:t xml:space="preserve"> Ранняя физическая реабилитация и её нейроэндокринное обеспечение у больных инфарктом миокарда // Терапевт</w:t>
      </w:r>
      <w:r>
        <w:rPr>
          <w:color w:val="000000" w:themeColor="text1"/>
          <w:sz w:val="28"/>
          <w:szCs w:val="28"/>
        </w:rPr>
        <w:t>,</w:t>
      </w:r>
      <w:r w:rsidR="005D02D8" w:rsidRPr="005F46EB">
        <w:rPr>
          <w:color w:val="000000" w:themeColor="text1"/>
          <w:sz w:val="28"/>
          <w:szCs w:val="28"/>
        </w:rPr>
        <w:t xml:space="preserve"> 1992. № 12. С. 26</w:t>
      </w:r>
      <w:r w:rsidRPr="005F46EB">
        <w:rPr>
          <w:color w:val="000000" w:themeColor="text1"/>
          <w:sz w:val="28"/>
          <w:szCs w:val="28"/>
        </w:rPr>
        <w:t>–</w:t>
      </w:r>
      <w:r w:rsidR="005D02D8" w:rsidRPr="005F46EB">
        <w:rPr>
          <w:color w:val="000000" w:themeColor="text1"/>
          <w:sz w:val="28"/>
          <w:szCs w:val="28"/>
        </w:rPr>
        <w:t>30.</w:t>
      </w:r>
    </w:p>
    <w:p w:rsidR="008D39A0"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rPr>
      </w:pPr>
      <w:r w:rsidRPr="005F46EB">
        <w:rPr>
          <w:color w:val="000000" w:themeColor="text1"/>
          <w:sz w:val="28"/>
          <w:szCs w:val="28"/>
          <w:lang w:val="uk-UA"/>
        </w:rPr>
        <w:t>2</w:t>
      </w:r>
      <w:r w:rsidR="00AF65CE">
        <w:rPr>
          <w:color w:val="000000" w:themeColor="text1"/>
          <w:sz w:val="28"/>
          <w:szCs w:val="28"/>
          <w:lang w:val="uk-UA"/>
        </w:rPr>
        <w:t>1</w:t>
      </w:r>
      <w:r w:rsidR="003A7A08" w:rsidRPr="005F46EB">
        <w:rPr>
          <w:color w:val="000000" w:themeColor="text1"/>
          <w:sz w:val="28"/>
          <w:szCs w:val="28"/>
          <w:lang w:val="uk-UA"/>
        </w:rPr>
        <w:t>.</w:t>
      </w:r>
      <w:r w:rsidR="003A7A08" w:rsidRPr="005F46EB">
        <w:rPr>
          <w:color w:val="000000" w:themeColor="text1"/>
          <w:sz w:val="28"/>
          <w:szCs w:val="28"/>
        </w:rPr>
        <w:t>Кисляк О.А.</w:t>
      </w:r>
      <w:r w:rsidR="00AF65CE" w:rsidRPr="005F46EB">
        <w:rPr>
          <w:color w:val="000000" w:themeColor="text1"/>
          <w:sz w:val="28"/>
          <w:szCs w:val="28"/>
        </w:rPr>
        <w:t>Сторожаков Г.И., Алиева А.М.</w:t>
      </w:r>
      <w:r w:rsidR="003A7A08" w:rsidRPr="005F46EB">
        <w:rPr>
          <w:color w:val="000000" w:themeColor="text1"/>
          <w:sz w:val="28"/>
          <w:szCs w:val="28"/>
        </w:rPr>
        <w:t xml:space="preserve"> Лечения изолированной систолической гипертензии у лиц пожилого возраста</w:t>
      </w:r>
      <w:r w:rsidR="00AF65CE">
        <w:rPr>
          <w:color w:val="000000" w:themeColor="text1"/>
          <w:sz w:val="28"/>
          <w:szCs w:val="28"/>
        </w:rPr>
        <w:t xml:space="preserve"> //</w:t>
      </w:r>
      <w:r w:rsidR="003A7A08" w:rsidRPr="005F46EB">
        <w:rPr>
          <w:color w:val="000000" w:themeColor="text1"/>
          <w:sz w:val="28"/>
          <w:szCs w:val="28"/>
        </w:rPr>
        <w:t xml:space="preserve"> Клиническая геронтология</w:t>
      </w:r>
      <w:r w:rsidR="00AF65CE">
        <w:rPr>
          <w:color w:val="000000" w:themeColor="text1"/>
          <w:sz w:val="28"/>
          <w:szCs w:val="28"/>
        </w:rPr>
        <w:t>,</w:t>
      </w:r>
      <w:r w:rsidR="003A7A08" w:rsidRPr="005F46EB">
        <w:rPr>
          <w:color w:val="000000" w:themeColor="text1"/>
          <w:sz w:val="28"/>
          <w:szCs w:val="28"/>
        </w:rPr>
        <w:t xml:space="preserve"> 2004. №3</w:t>
      </w:r>
      <w:r w:rsidR="00AF65CE">
        <w:rPr>
          <w:color w:val="000000" w:themeColor="text1"/>
          <w:sz w:val="28"/>
          <w:szCs w:val="28"/>
        </w:rPr>
        <w:t>.</w:t>
      </w:r>
      <w:r w:rsidR="003A7A08" w:rsidRPr="005F46EB">
        <w:rPr>
          <w:color w:val="000000" w:themeColor="text1"/>
          <w:sz w:val="28"/>
          <w:szCs w:val="28"/>
        </w:rPr>
        <w:t xml:space="preserve"> С. 31–35.</w:t>
      </w:r>
    </w:p>
    <w:p w:rsidR="003A7A08"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rPr>
      </w:pPr>
      <w:r w:rsidRPr="005F46EB">
        <w:rPr>
          <w:color w:val="000000" w:themeColor="text1"/>
          <w:sz w:val="28"/>
          <w:szCs w:val="28"/>
          <w:lang w:val="uk-UA"/>
        </w:rPr>
        <w:t>2</w:t>
      </w:r>
      <w:r w:rsidR="00AF65CE">
        <w:rPr>
          <w:color w:val="000000" w:themeColor="text1"/>
          <w:sz w:val="28"/>
          <w:szCs w:val="28"/>
          <w:lang w:val="uk-UA"/>
        </w:rPr>
        <w:t>2</w:t>
      </w:r>
      <w:r w:rsidR="003A7A08" w:rsidRPr="005F46EB">
        <w:rPr>
          <w:color w:val="000000" w:themeColor="text1"/>
          <w:sz w:val="28"/>
          <w:szCs w:val="28"/>
        </w:rPr>
        <w:t>.Коваленко В.Н</w:t>
      </w:r>
      <w:r w:rsidR="00AF65CE">
        <w:rPr>
          <w:color w:val="000000" w:themeColor="text1"/>
          <w:sz w:val="28"/>
          <w:szCs w:val="28"/>
        </w:rPr>
        <w:t>.</w:t>
      </w:r>
      <w:r w:rsidR="003A7A08" w:rsidRPr="005F46EB">
        <w:rPr>
          <w:color w:val="000000" w:themeColor="text1"/>
          <w:sz w:val="28"/>
          <w:szCs w:val="28"/>
        </w:rPr>
        <w:t xml:space="preserve"> Сердечно</w:t>
      </w:r>
      <w:r w:rsidR="00AF65CE">
        <w:rPr>
          <w:color w:val="000000" w:themeColor="text1"/>
          <w:sz w:val="28"/>
          <w:szCs w:val="28"/>
        </w:rPr>
        <w:t>-</w:t>
      </w:r>
      <w:r w:rsidR="003A7A08" w:rsidRPr="005F46EB">
        <w:rPr>
          <w:color w:val="000000" w:themeColor="text1"/>
          <w:sz w:val="28"/>
          <w:szCs w:val="28"/>
        </w:rPr>
        <w:t>сосудистые заболевания в Украине: по итогам селекторного совещания // Здоровья Украины</w:t>
      </w:r>
      <w:r w:rsidR="00AF65CE">
        <w:rPr>
          <w:color w:val="000000" w:themeColor="text1"/>
          <w:sz w:val="28"/>
          <w:szCs w:val="28"/>
        </w:rPr>
        <w:t>,</w:t>
      </w:r>
      <w:r w:rsidR="003A7A08" w:rsidRPr="005F46EB">
        <w:rPr>
          <w:color w:val="000000" w:themeColor="text1"/>
          <w:sz w:val="28"/>
          <w:szCs w:val="28"/>
        </w:rPr>
        <w:t xml:space="preserve"> 2010. № 1. С. 3–6.</w:t>
      </w:r>
    </w:p>
    <w:p w:rsidR="003A7A08"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2</w:t>
      </w:r>
      <w:r w:rsidR="00AF65CE">
        <w:rPr>
          <w:color w:val="000000" w:themeColor="text1"/>
          <w:sz w:val="28"/>
          <w:szCs w:val="28"/>
          <w:lang w:val="uk-UA"/>
        </w:rPr>
        <w:t>3</w:t>
      </w:r>
      <w:r w:rsidR="003A7A08" w:rsidRPr="005F46EB">
        <w:rPr>
          <w:color w:val="000000" w:themeColor="text1"/>
          <w:sz w:val="28"/>
          <w:szCs w:val="28"/>
        </w:rPr>
        <w:t xml:space="preserve">.Коркушко О.В. Клиническая кардиология в гериатрии. </w:t>
      </w:r>
      <w:r w:rsidR="004B2462" w:rsidRPr="005F46EB">
        <w:rPr>
          <w:color w:val="000000" w:themeColor="text1"/>
          <w:sz w:val="28"/>
          <w:szCs w:val="28"/>
        </w:rPr>
        <w:t xml:space="preserve">М.: Медицина, 1980. 288 </w:t>
      </w:r>
      <w:r w:rsidR="004B2462" w:rsidRPr="005F46EB">
        <w:rPr>
          <w:color w:val="000000" w:themeColor="text1"/>
          <w:sz w:val="28"/>
          <w:szCs w:val="28"/>
          <w:lang w:val="uk-UA"/>
        </w:rPr>
        <w:t>с</w:t>
      </w:r>
      <w:r w:rsidR="003A7A08" w:rsidRPr="005F46EB">
        <w:rPr>
          <w:color w:val="000000" w:themeColor="text1"/>
          <w:sz w:val="28"/>
          <w:szCs w:val="28"/>
        </w:rPr>
        <w:t>.</w:t>
      </w:r>
    </w:p>
    <w:p w:rsidR="004249B6"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2</w:t>
      </w:r>
      <w:r w:rsidR="00AF65CE">
        <w:rPr>
          <w:color w:val="000000" w:themeColor="text1"/>
          <w:sz w:val="28"/>
          <w:szCs w:val="28"/>
          <w:lang w:val="uk-UA"/>
        </w:rPr>
        <w:t>4</w:t>
      </w:r>
      <w:r w:rsidR="004249B6" w:rsidRPr="005F46EB">
        <w:rPr>
          <w:color w:val="000000" w:themeColor="text1"/>
          <w:sz w:val="28"/>
          <w:szCs w:val="28"/>
          <w:lang w:val="uk-UA"/>
        </w:rPr>
        <w:t xml:space="preserve">. </w:t>
      </w:r>
      <w:r w:rsidR="004249B6" w:rsidRPr="005F46EB">
        <w:rPr>
          <w:color w:val="000000" w:themeColor="text1"/>
          <w:sz w:val="28"/>
          <w:szCs w:val="28"/>
        </w:rPr>
        <w:t xml:space="preserve">Кругляков В.Е. Влияние физических упражнений на </w:t>
      </w:r>
      <w:r w:rsidR="004249B6" w:rsidRPr="005F46EB">
        <w:rPr>
          <w:color w:val="000000" w:themeColor="text1"/>
          <w:sz w:val="28"/>
          <w:szCs w:val="28"/>
        </w:rPr>
        <w:lastRenderedPageBreak/>
        <w:t>функциональное состояние лиц, имеющих отклонения в сердечно</w:t>
      </w:r>
      <w:r w:rsidR="00AF65CE">
        <w:rPr>
          <w:color w:val="000000" w:themeColor="text1"/>
          <w:sz w:val="28"/>
          <w:szCs w:val="28"/>
        </w:rPr>
        <w:t>-</w:t>
      </w:r>
      <w:r w:rsidR="004249B6" w:rsidRPr="005F46EB">
        <w:rPr>
          <w:color w:val="000000" w:themeColor="text1"/>
          <w:sz w:val="28"/>
          <w:szCs w:val="28"/>
        </w:rPr>
        <w:t>сосудистой системе// Медико-биологические проблемы адаптации и восстановления при занятиях физкультурой и спортом. Алма-Ата, 1981. С. 90</w:t>
      </w:r>
      <w:r w:rsidR="00807F7A" w:rsidRPr="005F46EB">
        <w:rPr>
          <w:color w:val="000000" w:themeColor="text1"/>
          <w:sz w:val="28"/>
          <w:szCs w:val="28"/>
        </w:rPr>
        <w:t>–</w:t>
      </w:r>
      <w:r w:rsidR="004249B6" w:rsidRPr="005F46EB">
        <w:rPr>
          <w:color w:val="000000" w:themeColor="text1"/>
          <w:sz w:val="28"/>
          <w:szCs w:val="28"/>
        </w:rPr>
        <w:t>92</w:t>
      </w:r>
      <w:r w:rsidR="00AF65CE">
        <w:rPr>
          <w:color w:val="000000" w:themeColor="text1"/>
          <w:sz w:val="28"/>
          <w:szCs w:val="28"/>
        </w:rPr>
        <w:t>.</w:t>
      </w:r>
    </w:p>
    <w:p w:rsidR="009D122E"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2</w:t>
      </w:r>
      <w:r w:rsidR="00AF65CE">
        <w:rPr>
          <w:color w:val="000000" w:themeColor="text1"/>
          <w:sz w:val="28"/>
          <w:szCs w:val="28"/>
          <w:lang w:val="uk-UA"/>
        </w:rPr>
        <w:t>5</w:t>
      </w:r>
      <w:r w:rsidR="004249B6" w:rsidRPr="005F46EB">
        <w:rPr>
          <w:color w:val="000000" w:themeColor="text1"/>
          <w:sz w:val="28"/>
          <w:szCs w:val="28"/>
          <w:lang w:val="uk-UA"/>
        </w:rPr>
        <w:t xml:space="preserve">. </w:t>
      </w:r>
      <w:r w:rsidR="009D122E" w:rsidRPr="005F46EB">
        <w:rPr>
          <w:color w:val="000000" w:themeColor="text1"/>
          <w:sz w:val="28"/>
          <w:szCs w:val="28"/>
          <w:lang w:val="uk-UA"/>
        </w:rPr>
        <w:t>Лечебная физкультура и врачебный контроль: Учебник для студ. мед. ин-тов / Авт. кол.: Епифанов В.А. и др.; Под ред. Епифанова В.А. иАпанасенко Г.Л. М.: Медицина, 1990. 367 с.</w:t>
      </w:r>
    </w:p>
    <w:p w:rsidR="00D16513" w:rsidRPr="005F46EB" w:rsidRDefault="004249B6" w:rsidP="00D0175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2</w:t>
      </w:r>
      <w:r w:rsidR="00AF65CE">
        <w:rPr>
          <w:color w:val="000000" w:themeColor="text1"/>
          <w:sz w:val="28"/>
          <w:szCs w:val="28"/>
          <w:lang w:val="uk-UA"/>
        </w:rPr>
        <w:t>6</w:t>
      </w:r>
      <w:r w:rsidRPr="005F46EB">
        <w:rPr>
          <w:color w:val="000000" w:themeColor="text1"/>
          <w:sz w:val="28"/>
          <w:szCs w:val="28"/>
          <w:lang w:val="uk-UA"/>
        </w:rPr>
        <w:t>.</w:t>
      </w:r>
      <w:r w:rsidR="00D16513" w:rsidRPr="005F46EB">
        <w:rPr>
          <w:color w:val="000000" w:themeColor="text1"/>
          <w:sz w:val="28"/>
          <w:szCs w:val="28"/>
        </w:rPr>
        <w:t>Лечебная физическая культура. Справочное издание. / Под. ред. В.А Епифанова. 2002. 709с. http:// /kuznetsov.html.</w:t>
      </w:r>
    </w:p>
    <w:p w:rsidR="004249B6"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2</w:t>
      </w:r>
      <w:r w:rsidR="00AF65CE">
        <w:rPr>
          <w:color w:val="000000" w:themeColor="text1"/>
          <w:sz w:val="28"/>
          <w:szCs w:val="28"/>
          <w:lang w:val="uk-UA"/>
        </w:rPr>
        <w:t>7</w:t>
      </w:r>
      <w:r w:rsidR="0091157B" w:rsidRPr="005F46EB">
        <w:rPr>
          <w:color w:val="000000" w:themeColor="text1"/>
          <w:sz w:val="28"/>
          <w:szCs w:val="28"/>
          <w:lang w:val="uk-UA"/>
        </w:rPr>
        <w:t xml:space="preserve">. </w:t>
      </w:r>
      <w:r w:rsidR="004249B6" w:rsidRPr="005F46EB">
        <w:rPr>
          <w:color w:val="000000" w:themeColor="text1"/>
          <w:sz w:val="28"/>
          <w:szCs w:val="28"/>
        </w:rPr>
        <w:t>Лечебная физическая культура в системе медицинской реабилитации. руководство для врачей. Под ред. А.Ф. Каптелина, И.П. Лебедевой. М.: Медицина, 1995. 400 с</w:t>
      </w:r>
      <w:r w:rsidR="0091157B" w:rsidRPr="005F46EB">
        <w:rPr>
          <w:color w:val="000000" w:themeColor="text1"/>
          <w:sz w:val="28"/>
          <w:szCs w:val="28"/>
          <w:lang w:val="uk-UA"/>
        </w:rPr>
        <w:t>.</w:t>
      </w:r>
    </w:p>
    <w:p w:rsidR="003A7A08"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2</w:t>
      </w:r>
      <w:r w:rsidR="00AF65CE">
        <w:rPr>
          <w:color w:val="000000" w:themeColor="text1"/>
          <w:sz w:val="28"/>
          <w:szCs w:val="28"/>
          <w:lang w:val="uk-UA"/>
        </w:rPr>
        <w:t>8</w:t>
      </w:r>
      <w:r w:rsidR="003A7A08" w:rsidRPr="005F46EB">
        <w:rPr>
          <w:color w:val="000000" w:themeColor="text1"/>
          <w:sz w:val="28"/>
          <w:szCs w:val="28"/>
        </w:rPr>
        <w:t>.Лутай М.И.</w:t>
      </w:r>
      <w:r w:rsidR="00AF65CE" w:rsidRPr="005F46EB">
        <w:rPr>
          <w:color w:val="000000" w:themeColor="text1"/>
          <w:sz w:val="28"/>
          <w:szCs w:val="28"/>
        </w:rPr>
        <w:t>Лысенко А.Ф.</w:t>
      </w:r>
      <w:r w:rsidR="003A7A08" w:rsidRPr="005F46EB">
        <w:rPr>
          <w:color w:val="000000" w:themeColor="text1"/>
          <w:sz w:val="28"/>
          <w:szCs w:val="28"/>
        </w:rPr>
        <w:t xml:space="preserve"> Дислипидемии: клинические знание  // Мистецтво </w:t>
      </w:r>
      <w:r w:rsidR="003A7A08" w:rsidRPr="005F46EB">
        <w:rPr>
          <w:color w:val="000000" w:themeColor="text1"/>
          <w:sz w:val="28"/>
          <w:szCs w:val="28"/>
          <w:lang w:val="uk-UA"/>
        </w:rPr>
        <w:t>лікування</w:t>
      </w:r>
      <w:r w:rsidR="00AF65CE">
        <w:rPr>
          <w:color w:val="000000" w:themeColor="text1"/>
          <w:sz w:val="28"/>
          <w:szCs w:val="28"/>
          <w:lang w:val="uk-UA"/>
        </w:rPr>
        <w:t>,</w:t>
      </w:r>
      <w:r w:rsidR="003A7A08" w:rsidRPr="005F46EB">
        <w:rPr>
          <w:color w:val="000000" w:themeColor="text1"/>
          <w:sz w:val="28"/>
          <w:szCs w:val="28"/>
          <w:lang w:val="uk-UA"/>
        </w:rPr>
        <w:t xml:space="preserve"> 2003. №1. С. 12</w:t>
      </w:r>
      <w:r w:rsidR="003A7A08" w:rsidRPr="005F46EB">
        <w:rPr>
          <w:color w:val="000000" w:themeColor="text1"/>
          <w:sz w:val="28"/>
          <w:szCs w:val="28"/>
        </w:rPr>
        <w:t>–</w:t>
      </w:r>
      <w:r w:rsidR="003A7A08" w:rsidRPr="005F46EB">
        <w:rPr>
          <w:color w:val="000000" w:themeColor="text1"/>
          <w:sz w:val="28"/>
          <w:szCs w:val="28"/>
          <w:lang w:val="uk-UA"/>
        </w:rPr>
        <w:t>16.</w:t>
      </w:r>
    </w:p>
    <w:p w:rsidR="004B2462"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2</w:t>
      </w:r>
      <w:r w:rsidR="00AF65CE">
        <w:rPr>
          <w:color w:val="000000" w:themeColor="text1"/>
          <w:sz w:val="28"/>
          <w:szCs w:val="28"/>
          <w:lang w:val="uk-UA"/>
        </w:rPr>
        <w:t>9</w:t>
      </w:r>
      <w:r w:rsidR="004249B6" w:rsidRPr="005F46EB">
        <w:rPr>
          <w:color w:val="000000" w:themeColor="text1"/>
          <w:sz w:val="28"/>
          <w:szCs w:val="28"/>
          <w:lang w:val="uk-UA"/>
        </w:rPr>
        <w:t>.</w:t>
      </w:r>
      <w:r w:rsidR="007810A9" w:rsidRPr="005F46EB">
        <w:rPr>
          <w:color w:val="000000" w:themeColor="text1"/>
          <w:sz w:val="28"/>
          <w:szCs w:val="28"/>
          <w:lang w:val="uk-UA"/>
        </w:rPr>
        <w:t>Маликов Н.В.</w:t>
      </w:r>
      <w:r w:rsidR="00AF65CE">
        <w:rPr>
          <w:color w:val="000000" w:themeColor="text1"/>
          <w:sz w:val="28"/>
          <w:szCs w:val="28"/>
          <w:lang w:val="uk-UA"/>
        </w:rPr>
        <w:t xml:space="preserve">, </w:t>
      </w:r>
      <w:r w:rsidR="00AF65CE" w:rsidRPr="005F46EB">
        <w:rPr>
          <w:color w:val="000000" w:themeColor="text1"/>
          <w:sz w:val="28"/>
          <w:szCs w:val="28"/>
          <w:lang w:val="uk-UA"/>
        </w:rPr>
        <w:t>Богдановська Н.В.</w:t>
      </w:r>
      <w:r w:rsidR="007810A9" w:rsidRPr="005F46EB">
        <w:rPr>
          <w:color w:val="000000" w:themeColor="text1"/>
          <w:sz w:val="28"/>
          <w:szCs w:val="28"/>
          <w:lang w:val="uk-UA"/>
        </w:rPr>
        <w:t xml:space="preserve"> Современные проблемы адаптации. Запорожье, Запорожский национальный университет. 2007. 341 с.</w:t>
      </w:r>
    </w:p>
    <w:p w:rsidR="009D24FC" w:rsidRPr="005F46EB" w:rsidRDefault="00AF65CE" w:rsidP="00D0175D">
      <w:pPr>
        <w:tabs>
          <w:tab w:val="num" w:pos="900"/>
        </w:tabs>
        <w:spacing w:line="360" w:lineRule="auto"/>
        <w:ind w:firstLine="709"/>
        <w:contextualSpacing/>
        <w:jc w:val="both"/>
        <w:rPr>
          <w:color w:val="000000" w:themeColor="text1"/>
          <w:sz w:val="28"/>
          <w:szCs w:val="28"/>
          <w:lang w:val="uk-UA"/>
        </w:rPr>
      </w:pPr>
      <w:r>
        <w:rPr>
          <w:color w:val="000000" w:themeColor="text1"/>
          <w:sz w:val="28"/>
          <w:szCs w:val="28"/>
          <w:lang w:val="uk-UA"/>
        </w:rPr>
        <w:t>30</w:t>
      </w:r>
      <w:r w:rsidR="004249B6" w:rsidRPr="005F46EB">
        <w:rPr>
          <w:color w:val="000000" w:themeColor="text1"/>
          <w:sz w:val="28"/>
          <w:szCs w:val="28"/>
          <w:lang w:val="uk-UA"/>
        </w:rPr>
        <w:t>.</w:t>
      </w:r>
      <w:r w:rsidR="009D24FC" w:rsidRPr="005F46EB">
        <w:rPr>
          <w:color w:val="000000" w:themeColor="text1"/>
          <w:sz w:val="28"/>
          <w:szCs w:val="28"/>
          <w:lang w:val="uk-UA"/>
        </w:rPr>
        <w:t>Маліков М.В.</w:t>
      </w:r>
      <w:r>
        <w:rPr>
          <w:color w:val="000000" w:themeColor="text1"/>
          <w:sz w:val="28"/>
          <w:szCs w:val="28"/>
          <w:lang w:val="uk-UA"/>
        </w:rPr>
        <w:t xml:space="preserve">, </w:t>
      </w:r>
      <w:r w:rsidRPr="005F46EB">
        <w:rPr>
          <w:color w:val="000000" w:themeColor="text1"/>
          <w:sz w:val="28"/>
          <w:szCs w:val="28"/>
          <w:lang w:val="uk-UA"/>
        </w:rPr>
        <w:t>Богдановська Н.В., Сватьєв А.В.</w:t>
      </w:r>
      <w:r w:rsidR="009D24FC" w:rsidRPr="005F46EB">
        <w:rPr>
          <w:color w:val="000000" w:themeColor="text1"/>
          <w:sz w:val="28"/>
          <w:szCs w:val="28"/>
          <w:lang w:val="uk-UA"/>
        </w:rPr>
        <w:t xml:space="preserve"> Функціональна діагностика у фізичному вихованні і спорті</w:t>
      </w:r>
      <w:r>
        <w:rPr>
          <w:color w:val="000000" w:themeColor="text1"/>
          <w:sz w:val="28"/>
          <w:szCs w:val="28"/>
          <w:lang w:val="uk-UA"/>
        </w:rPr>
        <w:t>.</w:t>
      </w:r>
      <w:r w:rsidR="009D24FC" w:rsidRPr="005F46EB">
        <w:rPr>
          <w:color w:val="000000" w:themeColor="text1"/>
          <w:sz w:val="28"/>
          <w:szCs w:val="28"/>
          <w:lang w:val="uk-UA"/>
        </w:rPr>
        <w:t xml:space="preserve"> Запоріжжя: ЗНУ, 2006. 246 с.</w:t>
      </w:r>
    </w:p>
    <w:p w:rsidR="00D16513" w:rsidRPr="005F46EB" w:rsidRDefault="00237FE6" w:rsidP="00D0175D">
      <w:pPr>
        <w:tabs>
          <w:tab w:val="left" w:pos="567"/>
          <w:tab w:val="num" w:pos="90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3</w:t>
      </w:r>
      <w:r w:rsidR="00AF65CE">
        <w:rPr>
          <w:color w:val="000000" w:themeColor="text1"/>
          <w:sz w:val="28"/>
          <w:szCs w:val="28"/>
          <w:lang w:val="uk-UA"/>
        </w:rPr>
        <w:t>1</w:t>
      </w:r>
      <w:r w:rsidR="004249B6" w:rsidRPr="005F46EB">
        <w:rPr>
          <w:color w:val="000000" w:themeColor="text1"/>
          <w:sz w:val="28"/>
          <w:szCs w:val="28"/>
          <w:lang w:val="uk-UA"/>
        </w:rPr>
        <w:t>.</w:t>
      </w:r>
      <w:r w:rsidR="00D16513" w:rsidRPr="005F46EB">
        <w:rPr>
          <w:color w:val="000000" w:themeColor="text1"/>
          <w:sz w:val="28"/>
          <w:szCs w:val="28"/>
          <w:lang w:val="uk-UA"/>
        </w:rPr>
        <w:t xml:space="preserve"> Маліков М.В., Філімонов В.І., Богдановська Н.В. Фізіологія людини. Запоріжжя, 2009. 757 с.</w:t>
      </w:r>
    </w:p>
    <w:p w:rsidR="009D24FC" w:rsidRPr="005F46EB" w:rsidRDefault="00237FE6" w:rsidP="00D0175D">
      <w:pPr>
        <w:tabs>
          <w:tab w:val="num" w:pos="1019"/>
        </w:tabs>
        <w:spacing w:line="360" w:lineRule="auto"/>
        <w:ind w:firstLine="709"/>
        <w:contextualSpacing/>
        <w:jc w:val="both"/>
        <w:rPr>
          <w:color w:val="000000" w:themeColor="text1"/>
          <w:sz w:val="28"/>
          <w:szCs w:val="28"/>
        </w:rPr>
      </w:pPr>
      <w:r w:rsidRPr="005F46EB">
        <w:rPr>
          <w:color w:val="000000" w:themeColor="text1"/>
          <w:sz w:val="28"/>
          <w:szCs w:val="28"/>
          <w:lang w:val="uk-UA"/>
        </w:rPr>
        <w:t>3</w:t>
      </w:r>
      <w:r w:rsidR="00AF65CE">
        <w:rPr>
          <w:color w:val="000000" w:themeColor="text1"/>
          <w:sz w:val="28"/>
          <w:szCs w:val="28"/>
          <w:lang w:val="uk-UA"/>
        </w:rPr>
        <w:t>2</w:t>
      </w:r>
      <w:r w:rsidR="004249B6" w:rsidRPr="005F46EB">
        <w:rPr>
          <w:color w:val="000000" w:themeColor="text1"/>
          <w:sz w:val="28"/>
          <w:szCs w:val="28"/>
          <w:lang w:val="uk-UA"/>
        </w:rPr>
        <w:t xml:space="preserve">. </w:t>
      </w:r>
      <w:r w:rsidR="009D24FC" w:rsidRPr="005F46EB">
        <w:rPr>
          <w:color w:val="000000" w:themeColor="text1"/>
          <w:sz w:val="28"/>
          <w:szCs w:val="28"/>
        </w:rPr>
        <w:t>Маркова Г.А. Спортивная медицина. М.: Советский спорт, 2003.480 с.</w:t>
      </w:r>
    </w:p>
    <w:p w:rsidR="009D24FC" w:rsidRDefault="00237FE6" w:rsidP="00D0175D">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r w:rsidRPr="005F46EB">
        <w:rPr>
          <w:rFonts w:eastAsia="Arial Unicode MS"/>
          <w:color w:val="000000" w:themeColor="text1"/>
          <w:sz w:val="28"/>
          <w:szCs w:val="28"/>
          <w:lang w:val="uk-UA"/>
        </w:rPr>
        <w:t>3</w:t>
      </w:r>
      <w:r w:rsidR="00AF65CE">
        <w:rPr>
          <w:rFonts w:eastAsia="Arial Unicode MS"/>
          <w:color w:val="000000" w:themeColor="text1"/>
          <w:sz w:val="28"/>
          <w:szCs w:val="28"/>
          <w:lang w:val="uk-UA"/>
        </w:rPr>
        <w:t>3</w:t>
      </w:r>
      <w:r w:rsidR="004249B6" w:rsidRPr="005F46EB">
        <w:rPr>
          <w:rFonts w:eastAsia="Arial Unicode MS"/>
          <w:color w:val="000000" w:themeColor="text1"/>
          <w:sz w:val="28"/>
          <w:szCs w:val="28"/>
          <w:lang w:val="uk-UA"/>
        </w:rPr>
        <w:t>.</w:t>
      </w:r>
      <w:r w:rsidR="009D24FC" w:rsidRPr="005F46EB">
        <w:rPr>
          <w:rFonts w:eastAsia="Arial Unicode MS"/>
          <w:color w:val="000000" w:themeColor="text1"/>
          <w:sz w:val="28"/>
          <w:szCs w:val="28"/>
          <w:lang w:val="uk-UA"/>
        </w:rPr>
        <w:t xml:space="preserve"> Медицинская реабилитация. Под ред. В.А. Епифанова. Москва</w:t>
      </w:r>
      <w:r w:rsidR="00AF65CE">
        <w:rPr>
          <w:rFonts w:eastAsia="Arial Unicode MS"/>
          <w:color w:val="000000" w:themeColor="text1"/>
          <w:sz w:val="28"/>
          <w:szCs w:val="28"/>
          <w:lang w:val="uk-UA"/>
        </w:rPr>
        <w:t>,</w:t>
      </w:r>
      <w:r w:rsidR="009D24FC" w:rsidRPr="005F46EB">
        <w:rPr>
          <w:rFonts w:eastAsia="Arial Unicode MS"/>
          <w:color w:val="000000" w:themeColor="text1"/>
          <w:sz w:val="28"/>
          <w:szCs w:val="28"/>
          <w:lang w:val="uk-UA"/>
        </w:rPr>
        <w:t xml:space="preserve"> 2005. 326 с.</w:t>
      </w:r>
    </w:p>
    <w:p w:rsidR="007810A9" w:rsidRPr="005F46EB" w:rsidRDefault="00237FE6" w:rsidP="00D0175D">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r w:rsidRPr="005F46EB">
        <w:rPr>
          <w:rFonts w:eastAsia="Arial Unicode MS"/>
          <w:color w:val="000000" w:themeColor="text1"/>
          <w:sz w:val="28"/>
          <w:szCs w:val="28"/>
          <w:lang w:val="uk-UA"/>
        </w:rPr>
        <w:t>3</w:t>
      </w:r>
      <w:r w:rsidR="00AF65CE">
        <w:rPr>
          <w:rFonts w:eastAsia="Arial Unicode MS"/>
          <w:color w:val="000000" w:themeColor="text1"/>
          <w:sz w:val="28"/>
          <w:szCs w:val="28"/>
          <w:lang w:val="uk-UA"/>
        </w:rPr>
        <w:t>4</w:t>
      </w:r>
      <w:r w:rsidR="004249B6" w:rsidRPr="005F46EB">
        <w:rPr>
          <w:rFonts w:eastAsia="Arial Unicode MS"/>
          <w:color w:val="000000" w:themeColor="text1"/>
          <w:sz w:val="28"/>
          <w:szCs w:val="28"/>
          <w:lang w:val="uk-UA"/>
        </w:rPr>
        <w:t>.</w:t>
      </w:r>
      <w:r w:rsidR="00695EC7" w:rsidRPr="005F46EB">
        <w:rPr>
          <w:rFonts w:eastAsia="Arial Unicode MS"/>
          <w:color w:val="000000" w:themeColor="text1"/>
          <w:sz w:val="28"/>
          <w:szCs w:val="28"/>
          <w:lang w:val="uk-UA"/>
        </w:rPr>
        <w:t>Менхин Ю.В.</w:t>
      </w:r>
      <w:r w:rsidR="00AA4C59">
        <w:rPr>
          <w:rFonts w:eastAsia="Arial Unicode MS"/>
          <w:color w:val="000000" w:themeColor="text1"/>
          <w:sz w:val="28"/>
          <w:szCs w:val="28"/>
          <w:lang w:val="uk-UA"/>
        </w:rPr>
        <w:t xml:space="preserve">, </w:t>
      </w:r>
      <w:r w:rsidR="00AA4C59" w:rsidRPr="005F46EB">
        <w:rPr>
          <w:rFonts w:eastAsia="Arial Unicode MS"/>
          <w:color w:val="000000" w:themeColor="text1"/>
          <w:sz w:val="28"/>
          <w:szCs w:val="28"/>
          <w:lang w:val="uk-UA"/>
        </w:rPr>
        <w:t xml:space="preserve">Менхин </w:t>
      </w:r>
      <w:r w:rsidR="00AF65CE">
        <w:rPr>
          <w:rFonts w:eastAsia="Arial Unicode MS"/>
          <w:color w:val="000000" w:themeColor="text1"/>
          <w:sz w:val="28"/>
          <w:szCs w:val="28"/>
          <w:lang w:val="uk-UA"/>
        </w:rPr>
        <w:t>А</w:t>
      </w:r>
      <w:r w:rsidR="00AA4C59" w:rsidRPr="005F46EB">
        <w:rPr>
          <w:rFonts w:eastAsia="Arial Unicode MS"/>
          <w:color w:val="000000" w:themeColor="text1"/>
          <w:sz w:val="28"/>
          <w:szCs w:val="28"/>
          <w:lang w:val="uk-UA"/>
        </w:rPr>
        <w:t>.</w:t>
      </w:r>
      <w:r w:rsidR="00AF65CE">
        <w:rPr>
          <w:rFonts w:eastAsia="Arial Unicode MS"/>
          <w:color w:val="000000" w:themeColor="text1"/>
          <w:sz w:val="28"/>
          <w:szCs w:val="28"/>
          <w:lang w:val="uk-UA"/>
        </w:rPr>
        <w:t>В.</w:t>
      </w:r>
      <w:r w:rsidRPr="005F46EB">
        <w:rPr>
          <w:rFonts w:eastAsia="Arial Unicode MS"/>
          <w:color w:val="000000" w:themeColor="text1"/>
          <w:sz w:val="28"/>
          <w:szCs w:val="28"/>
          <w:lang w:val="uk-UA"/>
        </w:rPr>
        <w:t xml:space="preserve"> Оздоровительная гимнастика: теория и методика</w:t>
      </w:r>
      <w:r w:rsidR="007810A9" w:rsidRPr="005F46EB">
        <w:rPr>
          <w:rFonts w:eastAsia="Arial Unicode MS"/>
          <w:color w:val="000000" w:themeColor="text1"/>
          <w:sz w:val="28"/>
          <w:szCs w:val="28"/>
          <w:lang w:val="uk-UA"/>
        </w:rPr>
        <w:t>. Ростов-на-Дону: Феникс, 2002. 382 с.</w:t>
      </w:r>
    </w:p>
    <w:p w:rsidR="005D02D8" w:rsidRPr="005F46EB" w:rsidRDefault="00566B6C" w:rsidP="00D0175D">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r w:rsidRPr="005F46EB">
        <w:rPr>
          <w:rFonts w:eastAsia="Arial Unicode MS"/>
          <w:color w:val="000000" w:themeColor="text1"/>
          <w:sz w:val="28"/>
          <w:szCs w:val="28"/>
          <w:lang w:val="uk-UA"/>
        </w:rPr>
        <w:t>3</w:t>
      </w:r>
      <w:r w:rsidR="00AF65CE">
        <w:rPr>
          <w:rFonts w:eastAsia="Arial Unicode MS"/>
          <w:color w:val="000000" w:themeColor="text1"/>
          <w:sz w:val="28"/>
          <w:szCs w:val="28"/>
          <w:lang w:val="uk-UA"/>
        </w:rPr>
        <w:t>5</w:t>
      </w:r>
      <w:r w:rsidRPr="005F46EB">
        <w:rPr>
          <w:rFonts w:eastAsia="Arial Unicode MS"/>
          <w:color w:val="000000" w:themeColor="text1"/>
          <w:sz w:val="28"/>
          <w:szCs w:val="28"/>
          <w:lang w:val="uk-UA"/>
        </w:rPr>
        <w:t xml:space="preserve">. </w:t>
      </w:r>
      <w:r w:rsidR="005D02D8" w:rsidRPr="005F46EB">
        <w:rPr>
          <w:rFonts w:eastAsia="Arial Unicode MS"/>
          <w:color w:val="000000" w:themeColor="text1"/>
          <w:sz w:val="28"/>
          <w:szCs w:val="28"/>
        </w:rPr>
        <w:t>Налобина А.Н. Роль физических нагрузок в адаптационно-к</w:t>
      </w:r>
      <w:r w:rsidR="0091157B" w:rsidRPr="005F46EB">
        <w:rPr>
          <w:rFonts w:eastAsia="Arial Unicode MS"/>
          <w:color w:val="000000" w:themeColor="text1"/>
          <w:sz w:val="28"/>
          <w:szCs w:val="28"/>
        </w:rPr>
        <w:t>омпенсаторных реакциях сердечно</w:t>
      </w:r>
      <w:r w:rsidR="0091157B" w:rsidRPr="005F46EB">
        <w:rPr>
          <w:color w:val="000000" w:themeColor="text1"/>
          <w:sz w:val="28"/>
          <w:szCs w:val="28"/>
        </w:rPr>
        <w:t>–</w:t>
      </w:r>
      <w:r w:rsidR="005D02D8" w:rsidRPr="005F46EB">
        <w:rPr>
          <w:rFonts w:eastAsia="Arial Unicode MS"/>
          <w:color w:val="000000" w:themeColor="text1"/>
          <w:sz w:val="28"/>
          <w:szCs w:val="28"/>
        </w:rPr>
        <w:t>сосудистой системы в период реабилитации после инфаркта миокарда: дис. кандидата биологических наук: 03.00.13 / Анна Николаевна Налобина. Омск, 2004. 182 с.</w:t>
      </w:r>
    </w:p>
    <w:p w:rsidR="009D24FC" w:rsidRPr="005F46EB" w:rsidRDefault="00237FE6" w:rsidP="00D0175D">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r w:rsidRPr="005F46EB">
        <w:rPr>
          <w:rFonts w:eastAsia="Arial Unicode MS"/>
          <w:color w:val="000000" w:themeColor="text1"/>
          <w:sz w:val="28"/>
          <w:szCs w:val="28"/>
          <w:lang w:val="uk-UA"/>
        </w:rPr>
        <w:t>3</w:t>
      </w:r>
      <w:r w:rsidR="00AF65CE">
        <w:rPr>
          <w:rFonts w:eastAsia="Arial Unicode MS"/>
          <w:color w:val="000000" w:themeColor="text1"/>
          <w:sz w:val="28"/>
          <w:szCs w:val="28"/>
          <w:lang w:val="uk-UA"/>
        </w:rPr>
        <w:t>6</w:t>
      </w:r>
      <w:r w:rsidR="00566B6C" w:rsidRPr="005F46EB">
        <w:rPr>
          <w:rFonts w:eastAsia="Arial Unicode MS"/>
          <w:color w:val="000000" w:themeColor="text1"/>
          <w:sz w:val="28"/>
          <w:szCs w:val="28"/>
          <w:lang w:val="uk-UA"/>
        </w:rPr>
        <w:t>.</w:t>
      </w:r>
      <w:r w:rsidR="00695EC7" w:rsidRPr="005F46EB">
        <w:rPr>
          <w:rFonts w:eastAsia="Arial Unicode MS"/>
          <w:color w:val="000000" w:themeColor="text1"/>
          <w:sz w:val="28"/>
          <w:szCs w:val="28"/>
          <w:lang w:val="uk-UA"/>
        </w:rPr>
        <w:t xml:space="preserve">Николаева Л.Ф., </w:t>
      </w:r>
      <w:r w:rsidR="00807F7A" w:rsidRPr="005F46EB">
        <w:rPr>
          <w:rFonts w:eastAsia="Arial Unicode MS"/>
          <w:color w:val="000000" w:themeColor="text1"/>
          <w:sz w:val="28"/>
          <w:szCs w:val="28"/>
          <w:lang w:val="uk-UA"/>
        </w:rPr>
        <w:t>Аронов Д.М.</w:t>
      </w:r>
      <w:r w:rsidR="009D24FC" w:rsidRPr="005F46EB">
        <w:rPr>
          <w:rFonts w:eastAsia="Arial Unicode MS"/>
          <w:color w:val="000000" w:themeColor="text1"/>
          <w:sz w:val="28"/>
          <w:szCs w:val="28"/>
          <w:lang w:val="uk-UA"/>
        </w:rPr>
        <w:t xml:space="preserve"> Реаб</w:t>
      </w:r>
      <w:r w:rsidR="00807F7A" w:rsidRPr="005F46EB">
        <w:rPr>
          <w:rFonts w:eastAsia="Arial Unicode MS"/>
          <w:color w:val="000000" w:themeColor="text1"/>
          <w:sz w:val="28"/>
          <w:szCs w:val="28"/>
          <w:lang w:val="uk-UA"/>
        </w:rPr>
        <w:t xml:space="preserve">илитация </w:t>
      </w:r>
      <w:r w:rsidR="005D02D8" w:rsidRPr="005F46EB">
        <w:rPr>
          <w:rFonts w:eastAsia="Arial Unicode MS"/>
          <w:color w:val="000000" w:themeColor="text1"/>
          <w:sz w:val="28"/>
          <w:szCs w:val="28"/>
          <w:lang w:val="uk-UA"/>
        </w:rPr>
        <w:t xml:space="preserve">больных ишемической </w:t>
      </w:r>
      <w:r w:rsidR="00807F7A" w:rsidRPr="005F46EB">
        <w:rPr>
          <w:rFonts w:eastAsia="Arial Unicode MS"/>
          <w:color w:val="000000" w:themeColor="text1"/>
          <w:sz w:val="28"/>
          <w:szCs w:val="28"/>
          <w:lang w:val="uk-UA"/>
        </w:rPr>
        <w:lastRenderedPageBreak/>
        <w:t>болезнью сердца</w:t>
      </w:r>
      <w:r w:rsidR="00AA4C59">
        <w:rPr>
          <w:rFonts w:eastAsia="Arial Unicode MS"/>
          <w:color w:val="000000" w:themeColor="text1"/>
          <w:sz w:val="28"/>
          <w:szCs w:val="28"/>
          <w:lang w:val="uk-UA"/>
        </w:rPr>
        <w:t>.</w:t>
      </w:r>
      <w:r w:rsidR="009D24FC" w:rsidRPr="005F46EB">
        <w:rPr>
          <w:rFonts w:eastAsia="Arial Unicode MS"/>
          <w:color w:val="000000" w:themeColor="text1"/>
          <w:sz w:val="28"/>
          <w:szCs w:val="28"/>
          <w:lang w:val="uk-UA"/>
        </w:rPr>
        <w:t xml:space="preserve"> М.: Медицина, 1988.288 с.</w:t>
      </w:r>
    </w:p>
    <w:p w:rsidR="00566B6C"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3</w:t>
      </w:r>
      <w:r w:rsidR="00AF65CE">
        <w:rPr>
          <w:color w:val="000000" w:themeColor="text1"/>
          <w:sz w:val="28"/>
          <w:szCs w:val="28"/>
          <w:lang w:val="uk-UA"/>
        </w:rPr>
        <w:t>7</w:t>
      </w:r>
      <w:r w:rsidR="009D24FC" w:rsidRPr="005F46EB">
        <w:rPr>
          <w:color w:val="000000" w:themeColor="text1"/>
          <w:sz w:val="28"/>
          <w:szCs w:val="28"/>
          <w:lang w:val="uk-UA"/>
        </w:rPr>
        <w:t>.Нові аспекти лікування та реабілітація хворих на ін</w:t>
      </w:r>
      <w:r w:rsidR="00695EC7" w:rsidRPr="005F46EB">
        <w:rPr>
          <w:color w:val="000000" w:themeColor="text1"/>
          <w:sz w:val="28"/>
          <w:szCs w:val="28"/>
          <w:lang w:val="uk-UA"/>
        </w:rPr>
        <w:t>фаркт міокарда</w:t>
      </w:r>
      <w:r w:rsidR="00AA4C59">
        <w:rPr>
          <w:color w:val="000000" w:themeColor="text1"/>
          <w:sz w:val="28"/>
          <w:szCs w:val="28"/>
          <w:lang w:val="uk-UA"/>
        </w:rPr>
        <w:t>.</w:t>
      </w:r>
      <w:r w:rsidR="009D24FC" w:rsidRPr="005F46EB">
        <w:rPr>
          <w:color w:val="000000" w:themeColor="text1"/>
          <w:sz w:val="28"/>
          <w:szCs w:val="28"/>
          <w:lang w:val="uk-UA"/>
        </w:rPr>
        <w:t xml:space="preserve"> К.: УкрНДІ кардіології ім. акад. М. Д. Стражеска, 1997. 34 с.</w:t>
      </w:r>
    </w:p>
    <w:p w:rsidR="003A7A08"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3</w:t>
      </w:r>
      <w:r w:rsidR="00AF65CE">
        <w:rPr>
          <w:color w:val="000000" w:themeColor="text1"/>
          <w:sz w:val="28"/>
          <w:szCs w:val="28"/>
          <w:lang w:val="uk-UA"/>
        </w:rPr>
        <w:t>8</w:t>
      </w:r>
      <w:r w:rsidR="003A7A08" w:rsidRPr="005F46EB">
        <w:rPr>
          <w:color w:val="000000" w:themeColor="text1"/>
          <w:sz w:val="28"/>
          <w:szCs w:val="28"/>
          <w:lang w:val="uk-UA"/>
        </w:rPr>
        <w:t>.Оганов</w:t>
      </w:r>
      <w:r w:rsidR="003A7A08" w:rsidRPr="005F46EB">
        <w:rPr>
          <w:color w:val="000000" w:themeColor="text1"/>
          <w:sz w:val="28"/>
          <w:szCs w:val="28"/>
        </w:rPr>
        <w:t xml:space="preserve"> Р.Г. Профилактическая кардиология (руководство для врачей). М.: Проектно-издательский центр </w:t>
      </w:r>
      <w:r w:rsidR="003A7A08" w:rsidRPr="005F46EB">
        <w:rPr>
          <w:color w:val="000000" w:themeColor="text1"/>
          <w:sz w:val="28"/>
          <w:szCs w:val="28"/>
          <w:lang w:val="en-US"/>
        </w:rPr>
        <w:t>Media</w:t>
      </w:r>
      <w:r w:rsidR="004B2462" w:rsidRPr="005F46EB">
        <w:rPr>
          <w:color w:val="000000" w:themeColor="text1"/>
          <w:sz w:val="28"/>
          <w:szCs w:val="28"/>
        </w:rPr>
        <w:t xml:space="preserve"> – 77</w:t>
      </w:r>
      <w:r w:rsidR="00AA4C59">
        <w:rPr>
          <w:color w:val="000000" w:themeColor="text1"/>
          <w:sz w:val="28"/>
          <w:szCs w:val="28"/>
        </w:rPr>
        <w:t>,</w:t>
      </w:r>
      <w:r w:rsidR="004B2462" w:rsidRPr="005F46EB">
        <w:rPr>
          <w:color w:val="000000" w:themeColor="text1"/>
          <w:sz w:val="28"/>
          <w:szCs w:val="28"/>
        </w:rPr>
        <w:t xml:space="preserve"> 2007. </w:t>
      </w:r>
      <w:r w:rsidR="00C85C69" w:rsidRPr="005F46EB">
        <w:rPr>
          <w:color w:val="000000" w:themeColor="text1"/>
          <w:sz w:val="28"/>
          <w:szCs w:val="28"/>
        </w:rPr>
        <w:t>216</w:t>
      </w:r>
      <w:r w:rsidR="004B2462" w:rsidRPr="005F46EB">
        <w:rPr>
          <w:color w:val="000000" w:themeColor="text1"/>
          <w:sz w:val="28"/>
          <w:szCs w:val="28"/>
          <w:lang w:val="uk-UA"/>
        </w:rPr>
        <w:t>с</w:t>
      </w:r>
      <w:r w:rsidR="0091157B" w:rsidRPr="005F46EB">
        <w:rPr>
          <w:color w:val="000000" w:themeColor="text1"/>
          <w:sz w:val="28"/>
          <w:szCs w:val="28"/>
          <w:lang w:val="uk-UA"/>
        </w:rPr>
        <w:t>.</w:t>
      </w:r>
    </w:p>
    <w:p w:rsidR="003A7A08"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rPr>
      </w:pPr>
      <w:r w:rsidRPr="005F46EB">
        <w:rPr>
          <w:color w:val="000000" w:themeColor="text1"/>
          <w:sz w:val="28"/>
          <w:szCs w:val="28"/>
          <w:lang w:val="uk-UA"/>
        </w:rPr>
        <w:t>3</w:t>
      </w:r>
      <w:r w:rsidR="00AF65CE">
        <w:rPr>
          <w:color w:val="000000" w:themeColor="text1"/>
          <w:sz w:val="28"/>
          <w:szCs w:val="28"/>
          <w:lang w:val="uk-UA"/>
        </w:rPr>
        <w:t>9</w:t>
      </w:r>
      <w:r w:rsidR="003A7A08" w:rsidRPr="005F46EB">
        <w:rPr>
          <w:color w:val="000000" w:themeColor="text1"/>
          <w:sz w:val="28"/>
          <w:szCs w:val="28"/>
        </w:rPr>
        <w:t>.Олофинская И.Е. Операции на сердце с искусственным кровообращением у больных пожилого возраста: факторы риска, прогноз// Кардиология. 2008. №8. С. 76–81.</w:t>
      </w:r>
    </w:p>
    <w:p w:rsidR="00CD4E72" w:rsidRPr="005F46EB" w:rsidRDefault="00AF65CE" w:rsidP="00D0175D">
      <w:pPr>
        <w:widowControl w:val="0"/>
        <w:tabs>
          <w:tab w:val="center" w:pos="4677"/>
          <w:tab w:val="left" w:pos="5760"/>
        </w:tabs>
        <w:spacing w:line="360" w:lineRule="auto"/>
        <w:ind w:firstLine="709"/>
        <w:contextualSpacing/>
        <w:jc w:val="both"/>
        <w:rPr>
          <w:color w:val="000000" w:themeColor="text1"/>
          <w:sz w:val="28"/>
          <w:szCs w:val="28"/>
          <w:lang w:val="uk-UA"/>
        </w:rPr>
      </w:pPr>
      <w:r>
        <w:rPr>
          <w:color w:val="000000" w:themeColor="text1"/>
          <w:sz w:val="28"/>
          <w:szCs w:val="28"/>
          <w:lang w:val="uk-UA"/>
        </w:rPr>
        <w:t>40</w:t>
      </w:r>
      <w:r w:rsidR="00566B6C" w:rsidRPr="005F46EB">
        <w:rPr>
          <w:color w:val="000000" w:themeColor="text1"/>
          <w:sz w:val="28"/>
          <w:szCs w:val="28"/>
          <w:lang w:val="uk-UA"/>
        </w:rPr>
        <w:t>.</w:t>
      </w:r>
      <w:r w:rsidR="00CD4E72" w:rsidRPr="005F46EB">
        <w:rPr>
          <w:color w:val="000000" w:themeColor="text1"/>
          <w:sz w:val="28"/>
          <w:szCs w:val="28"/>
          <w:lang w:val="uk-UA"/>
        </w:rPr>
        <w:t xml:space="preserve"> Окороков А.Н. Лечение болезней внутренних органов. Т. 3. Лечение болезней сердца и сосудов. М.: Мед. лит. 2002. 464 с</w:t>
      </w:r>
      <w:r w:rsidR="0091157B" w:rsidRPr="005F46EB">
        <w:rPr>
          <w:color w:val="000000" w:themeColor="text1"/>
          <w:sz w:val="28"/>
          <w:szCs w:val="28"/>
          <w:lang w:val="uk-UA"/>
        </w:rPr>
        <w:t>.</w:t>
      </w:r>
    </w:p>
    <w:p w:rsidR="00CD4E72"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4</w:t>
      </w:r>
      <w:r w:rsidR="00AF65CE">
        <w:rPr>
          <w:color w:val="000000" w:themeColor="text1"/>
          <w:sz w:val="28"/>
          <w:szCs w:val="28"/>
          <w:lang w:val="uk-UA"/>
        </w:rPr>
        <w:t>1</w:t>
      </w:r>
      <w:r w:rsidR="00CD4E72" w:rsidRPr="005F46EB">
        <w:rPr>
          <w:color w:val="000000" w:themeColor="text1"/>
          <w:sz w:val="28"/>
          <w:szCs w:val="28"/>
          <w:lang w:val="uk-UA"/>
        </w:rPr>
        <w:t>.Окороков А.Н. Диагностика болезней внутренних органов. Т. 6. – Диагностика болезней сердца и сосудов. М.: Мед. лит. 2002. 464 с.</w:t>
      </w:r>
    </w:p>
    <w:p w:rsidR="004B2462"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4</w:t>
      </w:r>
      <w:r w:rsidR="00AF65CE">
        <w:rPr>
          <w:color w:val="000000" w:themeColor="text1"/>
          <w:sz w:val="28"/>
          <w:szCs w:val="28"/>
          <w:lang w:val="uk-UA"/>
        </w:rPr>
        <w:t>2</w:t>
      </w:r>
      <w:r w:rsidR="004B2462" w:rsidRPr="005F46EB">
        <w:rPr>
          <w:color w:val="000000" w:themeColor="text1"/>
          <w:sz w:val="28"/>
          <w:szCs w:val="28"/>
        </w:rPr>
        <w:t>.Охромий Г.В. Взаимосвязь заболеваемости острым инфарктом миокарда и метеорологических факторов // Запорожский медицинский журнал</w:t>
      </w:r>
      <w:r w:rsidR="00AA4C59">
        <w:rPr>
          <w:color w:val="000000" w:themeColor="text1"/>
          <w:sz w:val="28"/>
          <w:szCs w:val="28"/>
        </w:rPr>
        <w:t>,</w:t>
      </w:r>
      <w:r w:rsidR="004B2462" w:rsidRPr="005F46EB">
        <w:rPr>
          <w:color w:val="000000" w:themeColor="text1"/>
          <w:sz w:val="28"/>
          <w:szCs w:val="28"/>
        </w:rPr>
        <w:t xml:space="preserve"> 2005. №1. С.53–55.</w:t>
      </w:r>
    </w:p>
    <w:p w:rsidR="004249B6" w:rsidRPr="005F46EB" w:rsidRDefault="00566B6C" w:rsidP="00D0175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4</w:t>
      </w:r>
      <w:r w:rsidR="00AF65CE">
        <w:rPr>
          <w:color w:val="000000" w:themeColor="text1"/>
          <w:sz w:val="28"/>
          <w:szCs w:val="28"/>
          <w:lang w:val="uk-UA"/>
        </w:rPr>
        <w:t>3</w:t>
      </w:r>
      <w:r w:rsidRPr="005F46EB">
        <w:rPr>
          <w:color w:val="000000" w:themeColor="text1"/>
          <w:sz w:val="28"/>
          <w:szCs w:val="28"/>
          <w:lang w:val="uk-UA"/>
        </w:rPr>
        <w:t>.</w:t>
      </w:r>
      <w:r w:rsidR="004249B6" w:rsidRPr="005F46EB">
        <w:rPr>
          <w:color w:val="000000" w:themeColor="text1"/>
          <w:sz w:val="28"/>
          <w:szCs w:val="28"/>
        </w:rPr>
        <w:t>Під загальною ред. Проф. С.Н.Попова. Изд.2-е. Ростов-на-Дону: изд-во «Фенікс», 2004. 608 с</w:t>
      </w:r>
      <w:r w:rsidR="0091157B" w:rsidRPr="005F46EB">
        <w:rPr>
          <w:color w:val="000000" w:themeColor="text1"/>
          <w:sz w:val="28"/>
          <w:szCs w:val="28"/>
          <w:lang w:val="uk-UA"/>
        </w:rPr>
        <w:t>.</w:t>
      </w:r>
    </w:p>
    <w:p w:rsidR="003A7A08"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4</w:t>
      </w:r>
      <w:r w:rsidR="00AF65CE">
        <w:rPr>
          <w:color w:val="000000" w:themeColor="text1"/>
          <w:sz w:val="28"/>
          <w:szCs w:val="28"/>
          <w:lang w:val="uk-UA"/>
        </w:rPr>
        <w:t>4</w:t>
      </w:r>
      <w:r w:rsidR="003A7A08" w:rsidRPr="005F46EB">
        <w:rPr>
          <w:color w:val="000000" w:themeColor="text1"/>
          <w:sz w:val="28"/>
          <w:szCs w:val="28"/>
        </w:rPr>
        <w:t>.Рибера А.П. Старение и сердечно</w:t>
      </w:r>
      <w:r w:rsidR="00AA4C59">
        <w:rPr>
          <w:color w:val="000000" w:themeColor="text1"/>
          <w:sz w:val="28"/>
          <w:szCs w:val="28"/>
        </w:rPr>
        <w:t>-</w:t>
      </w:r>
      <w:r w:rsidR="003A7A08" w:rsidRPr="005F46EB">
        <w:rPr>
          <w:color w:val="000000" w:themeColor="text1"/>
          <w:sz w:val="28"/>
          <w:szCs w:val="28"/>
        </w:rPr>
        <w:t xml:space="preserve"> сосудистая система // Клиническая геронтология</w:t>
      </w:r>
      <w:r w:rsidR="00AA4C59">
        <w:rPr>
          <w:color w:val="000000" w:themeColor="text1"/>
          <w:sz w:val="28"/>
          <w:szCs w:val="28"/>
        </w:rPr>
        <w:t xml:space="preserve">, </w:t>
      </w:r>
      <w:r w:rsidR="003A7A08" w:rsidRPr="005F46EB">
        <w:rPr>
          <w:color w:val="000000" w:themeColor="text1"/>
          <w:sz w:val="28"/>
          <w:szCs w:val="28"/>
        </w:rPr>
        <w:t>2000. №11</w:t>
      </w:r>
      <w:r w:rsidR="00AA4C59">
        <w:rPr>
          <w:color w:val="000000" w:themeColor="text1"/>
          <w:sz w:val="28"/>
          <w:szCs w:val="28"/>
        </w:rPr>
        <w:t>-</w:t>
      </w:r>
      <w:r w:rsidR="003A7A08" w:rsidRPr="005F46EB">
        <w:rPr>
          <w:color w:val="000000" w:themeColor="text1"/>
          <w:sz w:val="28"/>
          <w:szCs w:val="28"/>
        </w:rPr>
        <w:t>12. С. 28–36.</w:t>
      </w:r>
    </w:p>
    <w:p w:rsidR="009940BF" w:rsidRPr="005F46EB" w:rsidRDefault="00237FE6" w:rsidP="00D0175D">
      <w:pPr>
        <w:widowControl w:val="0"/>
        <w:tabs>
          <w:tab w:val="center" w:pos="4677"/>
          <w:tab w:val="left" w:pos="5760"/>
        </w:tabs>
        <w:spacing w:line="360" w:lineRule="auto"/>
        <w:ind w:firstLine="709"/>
        <w:contextualSpacing/>
        <w:jc w:val="both"/>
        <w:rPr>
          <w:color w:val="000000" w:themeColor="text1"/>
          <w:sz w:val="28"/>
          <w:szCs w:val="28"/>
          <w:lang w:val="uk-UA"/>
        </w:rPr>
      </w:pPr>
      <w:r w:rsidRPr="005F46EB">
        <w:rPr>
          <w:color w:val="000000" w:themeColor="text1"/>
          <w:sz w:val="28"/>
          <w:szCs w:val="28"/>
          <w:lang w:val="uk-UA"/>
        </w:rPr>
        <w:t>4</w:t>
      </w:r>
      <w:r w:rsidR="00AF65CE">
        <w:rPr>
          <w:color w:val="000000" w:themeColor="text1"/>
          <w:sz w:val="28"/>
          <w:szCs w:val="28"/>
          <w:lang w:val="uk-UA"/>
        </w:rPr>
        <w:t>5</w:t>
      </w:r>
      <w:r w:rsidR="00566B6C" w:rsidRPr="005F46EB">
        <w:rPr>
          <w:color w:val="000000" w:themeColor="text1"/>
          <w:sz w:val="28"/>
          <w:szCs w:val="28"/>
          <w:lang w:val="uk-UA"/>
        </w:rPr>
        <w:t>.</w:t>
      </w:r>
      <w:r w:rsidR="009940BF" w:rsidRPr="005F46EB">
        <w:rPr>
          <w:color w:val="000000" w:themeColor="text1"/>
          <w:sz w:val="28"/>
          <w:szCs w:val="28"/>
          <w:lang w:val="uk-UA"/>
        </w:rPr>
        <w:t xml:space="preserve">Рывкин И.А. Смертность населения от </w:t>
      </w:r>
      <w:r w:rsidR="005D02D8" w:rsidRPr="005F46EB">
        <w:rPr>
          <w:color w:val="000000" w:themeColor="text1"/>
          <w:sz w:val="28"/>
          <w:szCs w:val="28"/>
          <w:lang w:val="uk-UA"/>
        </w:rPr>
        <w:t>важнейших сердечно</w:t>
      </w:r>
      <w:r w:rsidR="00AA4C59">
        <w:rPr>
          <w:color w:val="000000" w:themeColor="text1"/>
          <w:sz w:val="28"/>
          <w:szCs w:val="28"/>
          <w:lang w:val="uk-UA"/>
        </w:rPr>
        <w:t>-</w:t>
      </w:r>
      <w:r w:rsidR="005D02D8" w:rsidRPr="005F46EB">
        <w:rPr>
          <w:color w:val="000000" w:themeColor="text1"/>
          <w:sz w:val="28"/>
          <w:szCs w:val="28"/>
          <w:lang w:val="uk-UA"/>
        </w:rPr>
        <w:t xml:space="preserve">сосудистых </w:t>
      </w:r>
      <w:r w:rsidR="009940BF" w:rsidRPr="005F46EB">
        <w:rPr>
          <w:color w:val="000000" w:themeColor="text1"/>
          <w:sz w:val="28"/>
          <w:szCs w:val="28"/>
          <w:lang w:val="uk-UA"/>
        </w:rPr>
        <w:t>заболеваний и возможные её изменения в ближайшие годы // Кардиология</w:t>
      </w:r>
      <w:r w:rsidR="00AA4C59">
        <w:rPr>
          <w:color w:val="000000" w:themeColor="text1"/>
          <w:sz w:val="28"/>
          <w:szCs w:val="28"/>
          <w:lang w:val="uk-UA"/>
        </w:rPr>
        <w:t>,</w:t>
      </w:r>
      <w:r w:rsidR="009940BF" w:rsidRPr="005F46EB">
        <w:rPr>
          <w:color w:val="000000" w:themeColor="text1"/>
          <w:sz w:val="28"/>
          <w:szCs w:val="28"/>
          <w:lang w:val="uk-UA"/>
        </w:rPr>
        <w:t xml:space="preserve"> 1991</w:t>
      </w:r>
      <w:r w:rsidR="00AA4C59">
        <w:rPr>
          <w:color w:val="000000" w:themeColor="text1"/>
          <w:sz w:val="28"/>
          <w:szCs w:val="28"/>
          <w:lang w:val="uk-UA"/>
        </w:rPr>
        <w:t>.</w:t>
      </w:r>
      <w:r w:rsidR="009940BF" w:rsidRPr="005F46EB">
        <w:rPr>
          <w:color w:val="000000" w:themeColor="text1"/>
          <w:sz w:val="28"/>
          <w:szCs w:val="28"/>
          <w:lang w:val="uk-UA"/>
        </w:rPr>
        <w:t xml:space="preserve"> №9</w:t>
      </w:r>
      <w:r w:rsidR="00AA4C59">
        <w:rPr>
          <w:color w:val="000000" w:themeColor="text1"/>
          <w:sz w:val="28"/>
          <w:szCs w:val="28"/>
          <w:lang w:val="uk-UA"/>
        </w:rPr>
        <w:t xml:space="preserve">. </w:t>
      </w:r>
      <w:r w:rsidR="00873F10">
        <w:rPr>
          <w:color w:val="000000" w:themeColor="text1"/>
          <w:sz w:val="28"/>
          <w:szCs w:val="28"/>
          <w:lang w:val="uk-UA"/>
        </w:rPr>
        <w:t>С</w:t>
      </w:r>
      <w:r w:rsidR="009940BF" w:rsidRPr="005F46EB">
        <w:rPr>
          <w:color w:val="000000" w:themeColor="text1"/>
          <w:sz w:val="28"/>
          <w:szCs w:val="28"/>
          <w:lang w:val="uk-UA"/>
        </w:rPr>
        <w:t>.47</w:t>
      </w:r>
      <w:r w:rsidR="009940BF" w:rsidRPr="005F46EB">
        <w:rPr>
          <w:color w:val="000000" w:themeColor="text1"/>
          <w:sz w:val="28"/>
          <w:szCs w:val="28"/>
        </w:rPr>
        <w:t>–</w:t>
      </w:r>
      <w:r w:rsidR="009940BF" w:rsidRPr="005F46EB">
        <w:rPr>
          <w:color w:val="000000" w:themeColor="text1"/>
          <w:sz w:val="28"/>
          <w:szCs w:val="28"/>
          <w:lang w:val="uk-UA"/>
        </w:rPr>
        <w:t>53</w:t>
      </w:r>
      <w:r w:rsidR="00873F10">
        <w:rPr>
          <w:color w:val="000000" w:themeColor="text1"/>
          <w:sz w:val="28"/>
          <w:szCs w:val="28"/>
          <w:lang w:val="uk-UA"/>
        </w:rPr>
        <w:t>.</w:t>
      </w:r>
    </w:p>
    <w:p w:rsidR="003A7A08" w:rsidRPr="005F46EB" w:rsidRDefault="00566B6C" w:rsidP="00D0175D">
      <w:pPr>
        <w:widowControl w:val="0"/>
        <w:tabs>
          <w:tab w:val="center" w:pos="4677"/>
          <w:tab w:val="left" w:pos="5760"/>
        </w:tabs>
        <w:spacing w:line="360" w:lineRule="auto"/>
        <w:ind w:firstLine="709"/>
        <w:contextualSpacing/>
        <w:jc w:val="both"/>
        <w:rPr>
          <w:color w:val="000000" w:themeColor="text1"/>
          <w:sz w:val="28"/>
          <w:szCs w:val="28"/>
        </w:rPr>
      </w:pPr>
      <w:r w:rsidRPr="005F46EB">
        <w:rPr>
          <w:color w:val="000000" w:themeColor="text1"/>
          <w:sz w:val="28"/>
          <w:szCs w:val="28"/>
          <w:lang w:val="uk-UA"/>
        </w:rPr>
        <w:t>4</w:t>
      </w:r>
      <w:r w:rsidR="00AF65CE">
        <w:rPr>
          <w:color w:val="000000" w:themeColor="text1"/>
          <w:sz w:val="28"/>
          <w:szCs w:val="28"/>
          <w:lang w:val="uk-UA"/>
        </w:rPr>
        <w:t>6</w:t>
      </w:r>
      <w:r w:rsidR="003A7A08" w:rsidRPr="005F46EB">
        <w:rPr>
          <w:color w:val="000000" w:themeColor="text1"/>
          <w:sz w:val="28"/>
          <w:szCs w:val="28"/>
        </w:rPr>
        <w:t>.Сорокин Е.</w:t>
      </w:r>
      <w:r w:rsidR="00AA4C59">
        <w:rPr>
          <w:color w:val="000000" w:themeColor="text1"/>
          <w:sz w:val="28"/>
          <w:szCs w:val="28"/>
        </w:rPr>
        <w:t xml:space="preserve">В., </w:t>
      </w:r>
      <w:r w:rsidR="00AA4C59" w:rsidRPr="005F46EB">
        <w:rPr>
          <w:color w:val="000000" w:themeColor="text1"/>
          <w:sz w:val="28"/>
          <w:szCs w:val="28"/>
        </w:rPr>
        <w:t>Карпов Ю.А</w:t>
      </w:r>
      <w:r w:rsidR="003A7A08" w:rsidRPr="005F46EB">
        <w:rPr>
          <w:color w:val="000000" w:themeColor="text1"/>
          <w:sz w:val="28"/>
          <w:szCs w:val="28"/>
        </w:rPr>
        <w:t xml:space="preserve"> Особенности лечения сердечно</w:t>
      </w:r>
      <w:r w:rsidR="00AA4C59">
        <w:rPr>
          <w:color w:val="000000" w:themeColor="text1"/>
          <w:sz w:val="28"/>
          <w:szCs w:val="28"/>
        </w:rPr>
        <w:t>-</w:t>
      </w:r>
      <w:r w:rsidR="003A7A08" w:rsidRPr="005F46EB">
        <w:rPr>
          <w:color w:val="000000" w:themeColor="text1"/>
          <w:sz w:val="28"/>
          <w:szCs w:val="28"/>
        </w:rPr>
        <w:t xml:space="preserve">сосудистых заболеваний у пожилых больных. </w:t>
      </w:r>
      <w:r w:rsidR="003A7A08" w:rsidRPr="005F46EB">
        <w:rPr>
          <w:color w:val="000000" w:themeColor="text1"/>
          <w:sz w:val="28"/>
          <w:szCs w:val="28"/>
          <w:lang w:val="en-US"/>
        </w:rPr>
        <w:t>http</w:t>
      </w:r>
      <w:r w:rsidR="003A7A08" w:rsidRPr="005F46EB">
        <w:rPr>
          <w:color w:val="000000" w:themeColor="text1"/>
          <w:sz w:val="28"/>
          <w:szCs w:val="28"/>
        </w:rPr>
        <w:t xml:space="preserve">:// </w:t>
      </w:r>
      <w:r w:rsidR="003A7A08" w:rsidRPr="005F46EB">
        <w:rPr>
          <w:color w:val="000000" w:themeColor="text1"/>
          <w:sz w:val="28"/>
          <w:szCs w:val="28"/>
          <w:lang w:val="en-US"/>
        </w:rPr>
        <w:t>medinfa</w:t>
      </w:r>
      <w:r w:rsidR="003A7A08" w:rsidRPr="005F46EB">
        <w:rPr>
          <w:color w:val="000000" w:themeColor="text1"/>
          <w:sz w:val="28"/>
          <w:szCs w:val="28"/>
        </w:rPr>
        <w:t>.</w:t>
      </w:r>
      <w:r w:rsidR="003A7A08" w:rsidRPr="005F46EB">
        <w:rPr>
          <w:color w:val="000000" w:themeColor="text1"/>
          <w:sz w:val="28"/>
          <w:szCs w:val="28"/>
          <w:lang w:val="en-US"/>
        </w:rPr>
        <w:t>rnaticle</w:t>
      </w:r>
      <w:r w:rsidR="003A7A08" w:rsidRPr="005F46EB">
        <w:rPr>
          <w:color w:val="000000" w:themeColor="text1"/>
          <w:sz w:val="28"/>
          <w:szCs w:val="28"/>
        </w:rPr>
        <w:t xml:space="preserve"> / 16 / 117194.</w:t>
      </w:r>
    </w:p>
    <w:p w:rsidR="009D24FC" w:rsidRPr="005F46EB" w:rsidRDefault="00237FE6" w:rsidP="00D0175D">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r w:rsidRPr="005F46EB">
        <w:rPr>
          <w:rFonts w:eastAsia="Arial Unicode MS"/>
          <w:color w:val="000000" w:themeColor="text1"/>
          <w:sz w:val="28"/>
          <w:szCs w:val="28"/>
          <w:lang w:val="uk-UA"/>
        </w:rPr>
        <w:t>4</w:t>
      </w:r>
      <w:r w:rsidR="00AF65CE">
        <w:rPr>
          <w:rFonts w:eastAsia="Arial Unicode MS"/>
          <w:color w:val="000000" w:themeColor="text1"/>
          <w:sz w:val="28"/>
          <w:szCs w:val="28"/>
          <w:lang w:val="uk-UA"/>
        </w:rPr>
        <w:t>7</w:t>
      </w:r>
      <w:r w:rsidR="009D24FC" w:rsidRPr="005F46EB">
        <w:rPr>
          <w:rFonts w:eastAsia="Arial Unicode MS"/>
          <w:color w:val="000000" w:themeColor="text1"/>
          <w:sz w:val="28"/>
          <w:szCs w:val="28"/>
          <w:lang w:val="uk-UA"/>
        </w:rPr>
        <w:t>.</w:t>
      </w:r>
      <w:r w:rsidR="00AA4C59" w:rsidRPr="005F46EB">
        <w:rPr>
          <w:rFonts w:eastAsia="Arial Unicode MS"/>
          <w:color w:val="000000" w:themeColor="text1"/>
          <w:sz w:val="28"/>
          <w:szCs w:val="28"/>
          <w:lang w:val="uk-UA"/>
        </w:rPr>
        <w:t xml:space="preserve">Следзевская </w:t>
      </w:r>
      <w:r w:rsidR="00AA4C59">
        <w:rPr>
          <w:rFonts w:eastAsia="Arial Unicode MS"/>
          <w:color w:val="000000" w:themeColor="text1"/>
          <w:sz w:val="28"/>
          <w:szCs w:val="28"/>
          <w:lang w:val="uk-UA"/>
        </w:rPr>
        <w:t xml:space="preserve">И.К., </w:t>
      </w:r>
      <w:r w:rsidR="00AA4C59" w:rsidRPr="005F46EB">
        <w:rPr>
          <w:rFonts w:eastAsia="Arial Unicode MS"/>
          <w:color w:val="000000" w:themeColor="text1"/>
          <w:sz w:val="28"/>
          <w:szCs w:val="28"/>
          <w:lang w:val="uk-UA"/>
        </w:rPr>
        <w:t xml:space="preserve">Бобров </w:t>
      </w:r>
      <w:r w:rsidR="00AA4C59">
        <w:rPr>
          <w:rFonts w:eastAsia="Arial Unicode MS"/>
          <w:color w:val="000000" w:themeColor="text1"/>
          <w:sz w:val="28"/>
          <w:szCs w:val="28"/>
          <w:lang w:val="uk-UA"/>
        </w:rPr>
        <w:t xml:space="preserve">В.А., Лоюода М.В. </w:t>
      </w:r>
      <w:r w:rsidR="009D24FC" w:rsidRPr="005F46EB">
        <w:rPr>
          <w:rFonts w:eastAsia="Arial Unicode MS"/>
          <w:color w:val="000000" w:themeColor="text1"/>
          <w:sz w:val="28"/>
          <w:szCs w:val="28"/>
          <w:lang w:val="uk-UA"/>
        </w:rPr>
        <w:t>Санаторный этап реабилитации больных ишемической болезнью сердца.К.: Здоров</w:t>
      </w:r>
      <w:r w:rsidR="00BC24B1" w:rsidRPr="005F46EB">
        <w:rPr>
          <w:rFonts w:eastAsia="Arial Unicode MS"/>
          <w:color w:val="000000" w:themeColor="text1"/>
          <w:sz w:val="28"/>
          <w:szCs w:val="28"/>
          <w:lang w:val="uk-UA"/>
        </w:rPr>
        <w:t>’</w:t>
      </w:r>
      <w:r w:rsidR="009D24FC" w:rsidRPr="005F46EB">
        <w:rPr>
          <w:rFonts w:eastAsia="Arial Unicode MS"/>
          <w:color w:val="000000" w:themeColor="text1"/>
          <w:sz w:val="28"/>
          <w:szCs w:val="28"/>
          <w:lang w:val="uk-UA"/>
        </w:rPr>
        <w:t>я, 1995.112 с.</w:t>
      </w:r>
    </w:p>
    <w:p w:rsidR="003A7A08" w:rsidRPr="005F46EB" w:rsidRDefault="00237FE6" w:rsidP="00D0175D">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r w:rsidRPr="005F46EB">
        <w:rPr>
          <w:rFonts w:eastAsia="Arial Unicode MS"/>
          <w:color w:val="000000" w:themeColor="text1"/>
          <w:sz w:val="28"/>
          <w:szCs w:val="28"/>
          <w:lang w:val="uk-UA"/>
        </w:rPr>
        <w:t>4</w:t>
      </w:r>
      <w:r w:rsidR="00AF65CE">
        <w:rPr>
          <w:rFonts w:eastAsia="Arial Unicode MS"/>
          <w:color w:val="000000" w:themeColor="text1"/>
          <w:sz w:val="28"/>
          <w:szCs w:val="28"/>
          <w:lang w:val="uk-UA"/>
        </w:rPr>
        <w:t>8</w:t>
      </w:r>
      <w:r w:rsidR="00363286" w:rsidRPr="005F46EB">
        <w:rPr>
          <w:rFonts w:eastAsia="Arial Unicode MS"/>
          <w:color w:val="000000" w:themeColor="text1"/>
          <w:sz w:val="28"/>
          <w:szCs w:val="28"/>
          <w:lang w:val="uk-UA"/>
        </w:rPr>
        <w:t xml:space="preserve">. </w:t>
      </w:r>
      <w:r w:rsidR="009D24FC" w:rsidRPr="005F46EB">
        <w:rPr>
          <w:rFonts w:eastAsia="Arial Unicode MS"/>
          <w:color w:val="000000" w:themeColor="text1"/>
          <w:sz w:val="28"/>
          <w:szCs w:val="28"/>
          <w:lang w:val="uk-UA"/>
        </w:rPr>
        <w:t>Соколовський Н.О</w:t>
      </w:r>
      <w:r w:rsidR="00DE4D92" w:rsidRPr="005F46EB">
        <w:rPr>
          <w:rFonts w:eastAsia="Arial Unicode MS"/>
          <w:color w:val="000000" w:themeColor="text1"/>
          <w:sz w:val="28"/>
          <w:szCs w:val="28"/>
          <w:lang w:val="uk-UA"/>
        </w:rPr>
        <w:t>,</w:t>
      </w:r>
      <w:r w:rsidR="009D24FC" w:rsidRPr="005F46EB">
        <w:rPr>
          <w:rFonts w:eastAsia="Arial Unicode MS"/>
          <w:color w:val="000000" w:themeColor="text1"/>
          <w:sz w:val="28"/>
          <w:szCs w:val="28"/>
          <w:lang w:val="uk-UA"/>
        </w:rPr>
        <w:t xml:space="preserve">. </w:t>
      </w:r>
      <w:r w:rsidR="00DE4D92" w:rsidRPr="005F46EB">
        <w:rPr>
          <w:rFonts w:eastAsia="Arial Unicode MS"/>
          <w:color w:val="000000" w:themeColor="text1"/>
          <w:sz w:val="28"/>
          <w:szCs w:val="28"/>
          <w:lang w:val="uk-UA"/>
        </w:rPr>
        <w:t>Романова, О.Г. Юшковська. Одеса: Одес. держ.</w:t>
      </w:r>
      <w:r w:rsidR="009D24FC" w:rsidRPr="005F46EB">
        <w:rPr>
          <w:rFonts w:eastAsia="Arial Unicode MS"/>
          <w:color w:val="000000" w:themeColor="text1"/>
          <w:sz w:val="28"/>
          <w:szCs w:val="28"/>
          <w:lang w:val="uk-UA"/>
        </w:rPr>
        <w:t xml:space="preserve"> мед. ун-т. 2005. 234 с.</w:t>
      </w:r>
    </w:p>
    <w:p w:rsidR="00DE4D92" w:rsidRPr="005F46EB" w:rsidRDefault="00237FE6" w:rsidP="00D0175D">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r w:rsidRPr="005F46EB">
        <w:rPr>
          <w:rFonts w:eastAsia="Arial Unicode MS"/>
          <w:color w:val="000000" w:themeColor="text1"/>
          <w:sz w:val="28"/>
          <w:szCs w:val="28"/>
          <w:lang w:val="uk-UA"/>
        </w:rPr>
        <w:lastRenderedPageBreak/>
        <w:t>4</w:t>
      </w:r>
      <w:r w:rsidR="00AF65CE">
        <w:rPr>
          <w:rFonts w:eastAsia="Arial Unicode MS"/>
          <w:color w:val="000000" w:themeColor="text1"/>
          <w:sz w:val="28"/>
          <w:szCs w:val="28"/>
          <w:lang w:val="uk-UA"/>
        </w:rPr>
        <w:t>9</w:t>
      </w:r>
      <w:r w:rsidR="00DE4D92" w:rsidRPr="005F46EB">
        <w:rPr>
          <w:rFonts w:eastAsia="Arial Unicode MS"/>
          <w:color w:val="000000" w:themeColor="text1"/>
          <w:sz w:val="28"/>
          <w:szCs w:val="28"/>
          <w:lang w:val="uk-UA"/>
        </w:rPr>
        <w:t xml:space="preserve">.Сорокина Е. И. Физические методы лечения в кардиологии. </w:t>
      </w:r>
      <w:r w:rsidR="00695EC7" w:rsidRPr="005F46EB">
        <w:rPr>
          <w:rFonts w:eastAsia="Arial Unicode MS"/>
          <w:color w:val="000000" w:themeColor="text1"/>
          <w:sz w:val="28"/>
          <w:szCs w:val="28"/>
          <w:lang w:val="uk-UA"/>
        </w:rPr>
        <w:t xml:space="preserve">– </w:t>
      </w:r>
      <w:r w:rsidR="00DE4D92" w:rsidRPr="005F46EB">
        <w:rPr>
          <w:rFonts w:eastAsia="Arial Unicode MS"/>
          <w:color w:val="000000" w:themeColor="text1"/>
          <w:sz w:val="28"/>
          <w:szCs w:val="28"/>
          <w:lang w:val="uk-UA"/>
        </w:rPr>
        <w:t>М.: Медицина, 1989. 384 c.</w:t>
      </w:r>
    </w:p>
    <w:p w:rsidR="00DE4D92" w:rsidRPr="005F46EB" w:rsidRDefault="00AF65CE" w:rsidP="00D0175D">
      <w:pPr>
        <w:widowControl w:val="0"/>
        <w:tabs>
          <w:tab w:val="center" w:pos="4677"/>
          <w:tab w:val="left" w:pos="5760"/>
        </w:tabs>
        <w:spacing w:line="360" w:lineRule="auto"/>
        <w:ind w:firstLine="709"/>
        <w:contextualSpacing/>
        <w:jc w:val="both"/>
        <w:rPr>
          <w:rFonts w:eastAsia="Arial Unicode MS"/>
          <w:color w:val="000000" w:themeColor="text1"/>
          <w:sz w:val="28"/>
          <w:szCs w:val="28"/>
          <w:lang w:val="uk-UA"/>
        </w:rPr>
      </w:pPr>
      <w:r>
        <w:rPr>
          <w:rFonts w:eastAsia="Arial Unicode MS"/>
          <w:color w:val="000000" w:themeColor="text1"/>
          <w:sz w:val="28"/>
          <w:szCs w:val="28"/>
          <w:lang w:val="uk-UA"/>
        </w:rPr>
        <w:t>50</w:t>
      </w:r>
      <w:r w:rsidR="00566B6C" w:rsidRPr="005F46EB">
        <w:rPr>
          <w:rFonts w:eastAsia="Arial Unicode MS"/>
          <w:color w:val="000000" w:themeColor="text1"/>
          <w:sz w:val="28"/>
          <w:szCs w:val="28"/>
          <w:lang w:val="uk-UA"/>
        </w:rPr>
        <w:t>.</w:t>
      </w:r>
      <w:r w:rsidR="007810A9" w:rsidRPr="005F46EB">
        <w:rPr>
          <w:rFonts w:eastAsia="Arial Unicode MS"/>
          <w:color w:val="000000" w:themeColor="text1"/>
          <w:sz w:val="28"/>
          <w:szCs w:val="28"/>
          <w:lang w:val="uk-UA"/>
        </w:rPr>
        <w:t xml:space="preserve"> Чазов Е. И. Вклад нарушений регуляторных механизмов в развитие сердечно-сосудистых патологий // Терапевтический архив</w:t>
      </w:r>
      <w:r w:rsidR="00AA4C59">
        <w:rPr>
          <w:rFonts w:eastAsia="Arial Unicode MS"/>
          <w:color w:val="000000" w:themeColor="text1"/>
          <w:sz w:val="28"/>
          <w:szCs w:val="28"/>
          <w:lang w:val="uk-UA"/>
        </w:rPr>
        <w:t>,</w:t>
      </w:r>
      <w:r w:rsidR="007810A9" w:rsidRPr="005F46EB">
        <w:rPr>
          <w:rFonts w:eastAsia="Arial Unicode MS"/>
          <w:color w:val="000000" w:themeColor="text1"/>
          <w:sz w:val="28"/>
          <w:szCs w:val="28"/>
          <w:lang w:val="uk-UA"/>
        </w:rPr>
        <w:t xml:space="preserve"> 1999. Т. 71. № 9. С. 8–12.</w:t>
      </w:r>
    </w:p>
    <w:p w:rsidR="00F1712A" w:rsidRPr="005F46EB" w:rsidRDefault="00237FE6" w:rsidP="00D0175D">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5</w:t>
      </w:r>
      <w:r w:rsidR="00AF65CE">
        <w:rPr>
          <w:color w:val="000000" w:themeColor="text1"/>
          <w:sz w:val="28"/>
          <w:szCs w:val="28"/>
          <w:lang w:val="uk-UA"/>
        </w:rPr>
        <w:t>1</w:t>
      </w:r>
      <w:r w:rsidR="00566B6C" w:rsidRPr="005F46EB">
        <w:rPr>
          <w:color w:val="000000" w:themeColor="text1"/>
          <w:sz w:val="28"/>
          <w:szCs w:val="28"/>
          <w:lang w:val="uk-UA"/>
        </w:rPr>
        <w:t>.</w:t>
      </w:r>
      <w:r w:rsidR="005D02D8" w:rsidRPr="005F46EB">
        <w:rPr>
          <w:color w:val="000000" w:themeColor="text1"/>
          <w:sz w:val="28"/>
          <w:szCs w:val="28"/>
          <w:lang w:val="uk-UA"/>
        </w:rPr>
        <w:t xml:space="preserve"> Шварков С.Б. Сучасна концепція про вегетативні розлади і їх класифікація</w:t>
      </w:r>
      <w:r w:rsidR="00AA4C59">
        <w:rPr>
          <w:color w:val="000000" w:themeColor="text1"/>
          <w:sz w:val="28"/>
          <w:szCs w:val="28"/>
          <w:lang w:val="uk-UA"/>
        </w:rPr>
        <w:t>.</w:t>
      </w:r>
      <w:r w:rsidR="005D02D8" w:rsidRPr="005F46EB">
        <w:rPr>
          <w:color w:val="000000" w:themeColor="text1"/>
          <w:sz w:val="28"/>
          <w:szCs w:val="28"/>
          <w:lang w:val="uk-UA"/>
        </w:rPr>
        <w:t xml:space="preserve"> Педіатрія. 2003. №2. С. 108-109.</w:t>
      </w:r>
    </w:p>
    <w:p w:rsidR="00F83085" w:rsidRPr="005F46EB" w:rsidRDefault="00237FE6" w:rsidP="00D0175D">
      <w:pPr>
        <w:spacing w:line="360" w:lineRule="auto"/>
        <w:ind w:firstLine="709"/>
        <w:contextualSpacing/>
        <w:jc w:val="both"/>
        <w:rPr>
          <w:color w:val="000000" w:themeColor="text1"/>
          <w:sz w:val="28"/>
          <w:szCs w:val="28"/>
          <w:lang w:val="uk-UA"/>
        </w:rPr>
      </w:pPr>
      <w:r w:rsidRPr="005F46EB">
        <w:rPr>
          <w:color w:val="000000" w:themeColor="text1"/>
          <w:sz w:val="28"/>
          <w:szCs w:val="28"/>
          <w:lang w:val="uk-UA"/>
        </w:rPr>
        <w:t>5</w:t>
      </w:r>
      <w:r w:rsidR="00AF65CE">
        <w:rPr>
          <w:color w:val="000000" w:themeColor="text1"/>
          <w:sz w:val="28"/>
          <w:szCs w:val="28"/>
          <w:lang w:val="uk-UA"/>
        </w:rPr>
        <w:t>2</w:t>
      </w:r>
      <w:r w:rsidR="00566B6C" w:rsidRPr="005F46EB">
        <w:rPr>
          <w:color w:val="000000" w:themeColor="text1"/>
          <w:sz w:val="28"/>
          <w:szCs w:val="28"/>
          <w:lang w:val="uk-UA"/>
        </w:rPr>
        <w:t>.</w:t>
      </w:r>
      <w:r w:rsidR="004249B6" w:rsidRPr="00564BB1">
        <w:rPr>
          <w:color w:val="000000" w:themeColor="text1"/>
          <w:sz w:val="28"/>
          <w:szCs w:val="28"/>
          <w:lang w:val="uk-UA"/>
        </w:rPr>
        <w:t>Юмашев Г.С, Ренкером К.І. Основи реабілітації</w:t>
      </w:r>
      <w:r w:rsidR="00AA4C59" w:rsidRPr="00564BB1">
        <w:rPr>
          <w:color w:val="000000" w:themeColor="text1"/>
          <w:sz w:val="28"/>
          <w:szCs w:val="28"/>
          <w:lang w:val="uk-UA"/>
        </w:rPr>
        <w:t>.</w:t>
      </w:r>
      <w:r w:rsidR="004249B6" w:rsidRPr="00564BB1">
        <w:rPr>
          <w:color w:val="000000" w:themeColor="text1"/>
          <w:sz w:val="28"/>
          <w:szCs w:val="28"/>
          <w:lang w:val="uk-UA"/>
        </w:rPr>
        <w:t xml:space="preserve"> </w:t>
      </w:r>
      <w:r w:rsidR="004249B6" w:rsidRPr="005F46EB">
        <w:rPr>
          <w:color w:val="000000" w:themeColor="text1"/>
          <w:sz w:val="28"/>
          <w:szCs w:val="28"/>
        </w:rPr>
        <w:t>М.: Медицина, 1973</w:t>
      </w:r>
      <w:r w:rsidR="00AA4C59">
        <w:rPr>
          <w:color w:val="000000" w:themeColor="text1"/>
          <w:sz w:val="28"/>
          <w:szCs w:val="28"/>
        </w:rPr>
        <w:t xml:space="preserve">. </w:t>
      </w:r>
      <w:r w:rsidR="004249B6" w:rsidRPr="005F46EB">
        <w:rPr>
          <w:color w:val="000000" w:themeColor="text1"/>
          <w:sz w:val="28"/>
          <w:szCs w:val="28"/>
        </w:rPr>
        <w:t>342 с.</w:t>
      </w:r>
    </w:p>
    <w:p w:rsidR="00B87408" w:rsidRPr="005F46EB" w:rsidRDefault="00B87408" w:rsidP="00B87408">
      <w:pPr>
        <w:jc w:val="right"/>
        <w:rPr>
          <w:rFonts w:eastAsia="Arial Unicode MS"/>
          <w:color w:val="000000" w:themeColor="text1"/>
          <w:sz w:val="28"/>
          <w:szCs w:val="28"/>
          <w:lang w:val="uk-UA"/>
        </w:rPr>
      </w:pPr>
    </w:p>
    <w:sectPr w:rsidR="00B87408" w:rsidRPr="005F46EB" w:rsidSect="003A35D8">
      <w:headerReference w:type="even" r:id="rId25"/>
      <w:headerReference w:type="default" r:id="rId2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239" w:rsidRDefault="00151239" w:rsidP="004E3A55">
      <w:r>
        <w:separator/>
      </w:r>
    </w:p>
  </w:endnote>
  <w:endnote w:type="continuationSeparator" w:id="1">
    <w:p w:rsidR="00151239" w:rsidRDefault="00151239" w:rsidP="004E3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239" w:rsidRDefault="00151239" w:rsidP="004E3A55">
      <w:r>
        <w:separator/>
      </w:r>
    </w:p>
  </w:footnote>
  <w:footnote w:type="continuationSeparator" w:id="1">
    <w:p w:rsidR="00151239" w:rsidRDefault="00151239" w:rsidP="004E3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3"/>
      </w:rPr>
      <w:id w:val="-1292516852"/>
      <w:docPartObj>
        <w:docPartGallery w:val="Page Numbers (Top of Page)"/>
        <w:docPartUnique/>
      </w:docPartObj>
    </w:sdtPr>
    <w:sdtContent>
      <w:p w:rsidR="00AA4C59" w:rsidRDefault="007C661F" w:rsidP="00071929">
        <w:pPr>
          <w:pStyle w:val="a7"/>
          <w:framePr w:wrap="none" w:vAnchor="text" w:hAnchor="margin" w:xAlign="right" w:y="1"/>
          <w:rPr>
            <w:rStyle w:val="af3"/>
          </w:rPr>
        </w:pPr>
        <w:r>
          <w:rPr>
            <w:rStyle w:val="af3"/>
          </w:rPr>
          <w:fldChar w:fldCharType="begin"/>
        </w:r>
        <w:r w:rsidR="00AA4C59">
          <w:rPr>
            <w:rStyle w:val="af3"/>
          </w:rPr>
          <w:instrText xml:space="preserve"> PAGE </w:instrText>
        </w:r>
        <w:r>
          <w:rPr>
            <w:rStyle w:val="af3"/>
          </w:rPr>
          <w:fldChar w:fldCharType="end"/>
        </w:r>
      </w:p>
    </w:sdtContent>
  </w:sdt>
  <w:p w:rsidR="00AA4C59" w:rsidRDefault="00AA4C59" w:rsidP="003A35D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3"/>
      </w:rPr>
      <w:id w:val="2041085734"/>
      <w:docPartObj>
        <w:docPartGallery w:val="Page Numbers (Top of Page)"/>
        <w:docPartUnique/>
      </w:docPartObj>
    </w:sdtPr>
    <w:sdtContent>
      <w:p w:rsidR="00AA4C59" w:rsidRDefault="007C661F" w:rsidP="00071929">
        <w:pPr>
          <w:pStyle w:val="a7"/>
          <w:framePr w:wrap="none" w:vAnchor="text" w:hAnchor="margin" w:xAlign="right" w:y="1"/>
          <w:rPr>
            <w:rStyle w:val="af3"/>
          </w:rPr>
        </w:pPr>
        <w:r w:rsidRPr="003B0971">
          <w:rPr>
            <w:rStyle w:val="af3"/>
            <w:rFonts w:ascii="Times New Roman" w:hAnsi="Times New Roman" w:cs="Times New Roman"/>
            <w:sz w:val="28"/>
            <w:szCs w:val="28"/>
          </w:rPr>
          <w:fldChar w:fldCharType="begin"/>
        </w:r>
        <w:r w:rsidR="00AA4C59" w:rsidRPr="003B0971">
          <w:rPr>
            <w:rStyle w:val="af3"/>
            <w:rFonts w:ascii="Times New Roman" w:hAnsi="Times New Roman" w:cs="Times New Roman"/>
            <w:sz w:val="28"/>
            <w:szCs w:val="28"/>
          </w:rPr>
          <w:instrText xml:space="preserve"> PAGE </w:instrText>
        </w:r>
        <w:r w:rsidRPr="003B0971">
          <w:rPr>
            <w:rStyle w:val="af3"/>
            <w:rFonts w:ascii="Times New Roman" w:hAnsi="Times New Roman" w:cs="Times New Roman"/>
            <w:sz w:val="28"/>
            <w:szCs w:val="28"/>
          </w:rPr>
          <w:fldChar w:fldCharType="separate"/>
        </w:r>
        <w:r w:rsidR="00564BB1">
          <w:rPr>
            <w:rStyle w:val="af3"/>
            <w:rFonts w:ascii="Times New Roman" w:hAnsi="Times New Roman" w:cs="Times New Roman"/>
            <w:noProof/>
            <w:sz w:val="28"/>
            <w:szCs w:val="28"/>
          </w:rPr>
          <w:t>4</w:t>
        </w:r>
        <w:r w:rsidRPr="003B0971">
          <w:rPr>
            <w:rStyle w:val="af3"/>
            <w:rFonts w:ascii="Times New Roman" w:hAnsi="Times New Roman" w:cs="Times New Roman"/>
            <w:sz w:val="28"/>
            <w:szCs w:val="28"/>
          </w:rPr>
          <w:fldChar w:fldCharType="end"/>
        </w:r>
      </w:p>
    </w:sdtContent>
  </w:sdt>
  <w:p w:rsidR="00AA4C59" w:rsidRPr="00337D74" w:rsidRDefault="00AA4C59" w:rsidP="003A35D8">
    <w:pPr>
      <w:pStyle w:val="a7"/>
      <w:ind w:right="360"/>
      <w:jc w:val="right"/>
      <w:rPr>
        <w:rFonts w:ascii="Times New Roman" w:hAnsi="Times New Roman" w:cs="Times New Roman"/>
        <w:sz w:val="28"/>
        <w:szCs w:val="28"/>
      </w:rPr>
    </w:pPr>
  </w:p>
  <w:p w:rsidR="00AA4C59" w:rsidRDefault="00AA4C5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0569"/>
    <w:multiLevelType w:val="hybridMultilevel"/>
    <w:tmpl w:val="FEA22922"/>
    <w:lvl w:ilvl="0" w:tplc="3940B4F4">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FB2001"/>
    <w:multiLevelType w:val="hybridMultilevel"/>
    <w:tmpl w:val="5C1279B8"/>
    <w:lvl w:ilvl="0" w:tplc="DFE86B0C">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4B456036"/>
    <w:multiLevelType w:val="multilevel"/>
    <w:tmpl w:val="3DA42B46"/>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4FE013EF"/>
    <w:multiLevelType w:val="hybridMultilevel"/>
    <w:tmpl w:val="A8BE1F02"/>
    <w:lvl w:ilvl="0" w:tplc="34DA1DB2">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80398D"/>
    <w:multiLevelType w:val="multilevel"/>
    <w:tmpl w:val="3DA42B46"/>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66F368A"/>
    <w:multiLevelType w:val="hybridMultilevel"/>
    <w:tmpl w:val="FFFCEEDA"/>
    <w:lvl w:ilvl="0" w:tplc="FFFFFFFF">
      <w:start w:val="1"/>
      <w:numFmt w:val="decimal"/>
      <w:lvlText w:val="%1."/>
      <w:lvlJc w:val="left"/>
      <w:pPr>
        <w:tabs>
          <w:tab w:val="num" w:pos="1019"/>
        </w:tabs>
        <w:ind w:left="1019" w:hanging="375"/>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
    <w:nsid w:val="569D1478"/>
    <w:multiLevelType w:val="singleLevel"/>
    <w:tmpl w:val="74AA28BA"/>
    <w:lvl w:ilvl="0">
      <w:start w:val="1"/>
      <w:numFmt w:val="decimal"/>
      <w:lvlText w:val="%1."/>
      <w:lvlJc w:val="left"/>
      <w:pPr>
        <w:tabs>
          <w:tab w:val="num" w:pos="360"/>
        </w:tabs>
        <w:ind w:left="360" w:hanging="360"/>
      </w:pPr>
    </w:lvl>
  </w:abstractNum>
  <w:abstractNum w:abstractNumId="7">
    <w:nsid w:val="5AB76E54"/>
    <w:multiLevelType w:val="hybridMultilevel"/>
    <w:tmpl w:val="BFBAE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613A1C"/>
    <w:multiLevelType w:val="hybridMultilevel"/>
    <w:tmpl w:val="CA909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AF4A70"/>
    <w:multiLevelType w:val="hybridMultilevel"/>
    <w:tmpl w:val="6A269E54"/>
    <w:lvl w:ilvl="0" w:tplc="7BBE8922">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AC1DCC"/>
    <w:multiLevelType w:val="hybridMultilevel"/>
    <w:tmpl w:val="3BE4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572733"/>
    <w:multiLevelType w:val="hybridMultilevel"/>
    <w:tmpl w:val="DD64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5"/>
  </w:num>
  <w:num w:numId="5">
    <w:abstractNumId w:val="4"/>
  </w:num>
  <w:num w:numId="6">
    <w:abstractNumId w:val="8"/>
  </w:num>
  <w:num w:numId="7">
    <w:abstractNumId w:val="11"/>
  </w:num>
  <w:num w:numId="8">
    <w:abstractNumId w:val="3"/>
  </w:num>
  <w:num w:numId="9">
    <w:abstractNumId w:val="9"/>
  </w:num>
  <w:num w:numId="10">
    <w:abstractNumId w:val="6"/>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64B00"/>
    <w:rsid w:val="00001D3A"/>
    <w:rsid w:val="0001125A"/>
    <w:rsid w:val="000144FD"/>
    <w:rsid w:val="0002182A"/>
    <w:rsid w:val="000364F5"/>
    <w:rsid w:val="00040154"/>
    <w:rsid w:val="000551A5"/>
    <w:rsid w:val="000569F4"/>
    <w:rsid w:val="00071929"/>
    <w:rsid w:val="0007223D"/>
    <w:rsid w:val="00080C90"/>
    <w:rsid w:val="00081810"/>
    <w:rsid w:val="000818B0"/>
    <w:rsid w:val="000837B1"/>
    <w:rsid w:val="000949AB"/>
    <w:rsid w:val="00095239"/>
    <w:rsid w:val="000A1720"/>
    <w:rsid w:val="000A25E3"/>
    <w:rsid w:val="000A5757"/>
    <w:rsid w:val="000B0AA5"/>
    <w:rsid w:val="000B0C81"/>
    <w:rsid w:val="000B384B"/>
    <w:rsid w:val="000B7951"/>
    <w:rsid w:val="000C4AD1"/>
    <w:rsid w:val="000C7ECE"/>
    <w:rsid w:val="000D0D8D"/>
    <w:rsid w:val="000D48DE"/>
    <w:rsid w:val="000E04A9"/>
    <w:rsid w:val="000E1F11"/>
    <w:rsid w:val="000F76DC"/>
    <w:rsid w:val="00105C01"/>
    <w:rsid w:val="00107D01"/>
    <w:rsid w:val="0011173C"/>
    <w:rsid w:val="0011457D"/>
    <w:rsid w:val="00122913"/>
    <w:rsid w:val="00124725"/>
    <w:rsid w:val="001269FD"/>
    <w:rsid w:val="001302C2"/>
    <w:rsid w:val="00131FF6"/>
    <w:rsid w:val="00136E9A"/>
    <w:rsid w:val="00144A25"/>
    <w:rsid w:val="00147ABD"/>
    <w:rsid w:val="00150B55"/>
    <w:rsid w:val="00151239"/>
    <w:rsid w:val="001513DD"/>
    <w:rsid w:val="001606D2"/>
    <w:rsid w:val="00161ECB"/>
    <w:rsid w:val="0016380B"/>
    <w:rsid w:val="00164347"/>
    <w:rsid w:val="00164C74"/>
    <w:rsid w:val="00170DA2"/>
    <w:rsid w:val="00176C75"/>
    <w:rsid w:val="001814DD"/>
    <w:rsid w:val="00184F4D"/>
    <w:rsid w:val="00194896"/>
    <w:rsid w:val="001B3D8D"/>
    <w:rsid w:val="001C06A0"/>
    <w:rsid w:val="001C165B"/>
    <w:rsid w:val="001C41E2"/>
    <w:rsid w:val="001C5596"/>
    <w:rsid w:val="001D76AF"/>
    <w:rsid w:val="001D7A69"/>
    <w:rsid w:val="001E003B"/>
    <w:rsid w:val="001F46BA"/>
    <w:rsid w:val="00205301"/>
    <w:rsid w:val="0020696B"/>
    <w:rsid w:val="002120C1"/>
    <w:rsid w:val="002148AF"/>
    <w:rsid w:val="0021606A"/>
    <w:rsid w:val="002273F6"/>
    <w:rsid w:val="0023069C"/>
    <w:rsid w:val="00235984"/>
    <w:rsid w:val="00235E77"/>
    <w:rsid w:val="00237FE6"/>
    <w:rsid w:val="00240F83"/>
    <w:rsid w:val="00242FDD"/>
    <w:rsid w:val="00243711"/>
    <w:rsid w:val="00251B4A"/>
    <w:rsid w:val="00262B21"/>
    <w:rsid w:val="00263E9D"/>
    <w:rsid w:val="00265300"/>
    <w:rsid w:val="00266EEF"/>
    <w:rsid w:val="00276359"/>
    <w:rsid w:val="002819FB"/>
    <w:rsid w:val="00286CFF"/>
    <w:rsid w:val="0028733B"/>
    <w:rsid w:val="00293055"/>
    <w:rsid w:val="00294269"/>
    <w:rsid w:val="002A62EB"/>
    <w:rsid w:val="002C1B5F"/>
    <w:rsid w:val="002D073B"/>
    <w:rsid w:val="002D084D"/>
    <w:rsid w:val="002E06A9"/>
    <w:rsid w:val="002E2F7B"/>
    <w:rsid w:val="002F066D"/>
    <w:rsid w:val="002F20B5"/>
    <w:rsid w:val="00303CCB"/>
    <w:rsid w:val="00303F38"/>
    <w:rsid w:val="00305C81"/>
    <w:rsid w:val="00307D8A"/>
    <w:rsid w:val="00310843"/>
    <w:rsid w:val="00313113"/>
    <w:rsid w:val="00316BAC"/>
    <w:rsid w:val="00337D74"/>
    <w:rsid w:val="00342F8A"/>
    <w:rsid w:val="0035716C"/>
    <w:rsid w:val="00363286"/>
    <w:rsid w:val="0036578E"/>
    <w:rsid w:val="0037655B"/>
    <w:rsid w:val="00383B45"/>
    <w:rsid w:val="003842BF"/>
    <w:rsid w:val="00395D72"/>
    <w:rsid w:val="003976A4"/>
    <w:rsid w:val="003A07C8"/>
    <w:rsid w:val="003A14EF"/>
    <w:rsid w:val="003A1FD4"/>
    <w:rsid w:val="003A35D8"/>
    <w:rsid w:val="003A7A08"/>
    <w:rsid w:val="003B0971"/>
    <w:rsid w:val="003B40E6"/>
    <w:rsid w:val="003B7DAA"/>
    <w:rsid w:val="003C260D"/>
    <w:rsid w:val="003C738F"/>
    <w:rsid w:val="003D61C0"/>
    <w:rsid w:val="003E3636"/>
    <w:rsid w:val="003E52EA"/>
    <w:rsid w:val="004106FC"/>
    <w:rsid w:val="0041277A"/>
    <w:rsid w:val="004175C5"/>
    <w:rsid w:val="00422597"/>
    <w:rsid w:val="004249B6"/>
    <w:rsid w:val="00432CC2"/>
    <w:rsid w:val="00444D8E"/>
    <w:rsid w:val="004467AF"/>
    <w:rsid w:val="00453569"/>
    <w:rsid w:val="00454D0D"/>
    <w:rsid w:val="00456713"/>
    <w:rsid w:val="00457025"/>
    <w:rsid w:val="00457678"/>
    <w:rsid w:val="004624DA"/>
    <w:rsid w:val="00463F8A"/>
    <w:rsid w:val="00464B00"/>
    <w:rsid w:val="00465E91"/>
    <w:rsid w:val="00467008"/>
    <w:rsid w:val="00480FC6"/>
    <w:rsid w:val="00483D96"/>
    <w:rsid w:val="00484E2A"/>
    <w:rsid w:val="00486353"/>
    <w:rsid w:val="004909D5"/>
    <w:rsid w:val="00494867"/>
    <w:rsid w:val="004A1479"/>
    <w:rsid w:val="004B1574"/>
    <w:rsid w:val="004B1E68"/>
    <w:rsid w:val="004B2462"/>
    <w:rsid w:val="004B5E05"/>
    <w:rsid w:val="004B6376"/>
    <w:rsid w:val="004C7C98"/>
    <w:rsid w:val="004D2466"/>
    <w:rsid w:val="004D392D"/>
    <w:rsid w:val="004D60C0"/>
    <w:rsid w:val="004E08F6"/>
    <w:rsid w:val="004E17DF"/>
    <w:rsid w:val="004E36DF"/>
    <w:rsid w:val="004E3A55"/>
    <w:rsid w:val="004F43E0"/>
    <w:rsid w:val="00505FC7"/>
    <w:rsid w:val="00510E98"/>
    <w:rsid w:val="00514412"/>
    <w:rsid w:val="00515804"/>
    <w:rsid w:val="0052531F"/>
    <w:rsid w:val="005300DF"/>
    <w:rsid w:val="0053111C"/>
    <w:rsid w:val="00535FDA"/>
    <w:rsid w:val="00551424"/>
    <w:rsid w:val="00554F75"/>
    <w:rsid w:val="005633E6"/>
    <w:rsid w:val="00564581"/>
    <w:rsid w:val="00564BB1"/>
    <w:rsid w:val="00566B6C"/>
    <w:rsid w:val="00567C14"/>
    <w:rsid w:val="00582CC3"/>
    <w:rsid w:val="005839AA"/>
    <w:rsid w:val="00583F76"/>
    <w:rsid w:val="00584E29"/>
    <w:rsid w:val="00585F6D"/>
    <w:rsid w:val="0058638F"/>
    <w:rsid w:val="00590D58"/>
    <w:rsid w:val="005A4214"/>
    <w:rsid w:val="005B5A8B"/>
    <w:rsid w:val="005C1AAE"/>
    <w:rsid w:val="005C3EB4"/>
    <w:rsid w:val="005C6191"/>
    <w:rsid w:val="005D02D8"/>
    <w:rsid w:val="005D0D42"/>
    <w:rsid w:val="005D3D79"/>
    <w:rsid w:val="005E0989"/>
    <w:rsid w:val="005E2BC0"/>
    <w:rsid w:val="005F381C"/>
    <w:rsid w:val="005F46EB"/>
    <w:rsid w:val="005F5B8E"/>
    <w:rsid w:val="00606B64"/>
    <w:rsid w:val="00611B3F"/>
    <w:rsid w:val="00617666"/>
    <w:rsid w:val="006305EF"/>
    <w:rsid w:val="00642318"/>
    <w:rsid w:val="00644F36"/>
    <w:rsid w:val="00646A54"/>
    <w:rsid w:val="006500CF"/>
    <w:rsid w:val="00652726"/>
    <w:rsid w:val="006617D5"/>
    <w:rsid w:val="00662DFC"/>
    <w:rsid w:val="00672DA0"/>
    <w:rsid w:val="00681077"/>
    <w:rsid w:val="006845A8"/>
    <w:rsid w:val="00695EC7"/>
    <w:rsid w:val="006B3CBC"/>
    <w:rsid w:val="006C30C5"/>
    <w:rsid w:val="006D23A7"/>
    <w:rsid w:val="006D40E3"/>
    <w:rsid w:val="006D6D6D"/>
    <w:rsid w:val="006E3C7B"/>
    <w:rsid w:val="006E4F5B"/>
    <w:rsid w:val="006F7C99"/>
    <w:rsid w:val="0070070B"/>
    <w:rsid w:val="00702AA5"/>
    <w:rsid w:val="00703ADC"/>
    <w:rsid w:val="007164E1"/>
    <w:rsid w:val="007206D8"/>
    <w:rsid w:val="00727861"/>
    <w:rsid w:val="007300E9"/>
    <w:rsid w:val="007323BA"/>
    <w:rsid w:val="0073268A"/>
    <w:rsid w:val="007357DD"/>
    <w:rsid w:val="00736219"/>
    <w:rsid w:val="007423B1"/>
    <w:rsid w:val="00746EDD"/>
    <w:rsid w:val="00747857"/>
    <w:rsid w:val="00761EF7"/>
    <w:rsid w:val="007810A9"/>
    <w:rsid w:val="007827F2"/>
    <w:rsid w:val="00785823"/>
    <w:rsid w:val="00786470"/>
    <w:rsid w:val="00787EC3"/>
    <w:rsid w:val="00792FF5"/>
    <w:rsid w:val="007934D6"/>
    <w:rsid w:val="007A1FF4"/>
    <w:rsid w:val="007B048D"/>
    <w:rsid w:val="007C2E0A"/>
    <w:rsid w:val="007C30CD"/>
    <w:rsid w:val="007C661F"/>
    <w:rsid w:val="007D1516"/>
    <w:rsid w:val="007D4EC9"/>
    <w:rsid w:val="007D6FEA"/>
    <w:rsid w:val="007E206E"/>
    <w:rsid w:val="007E2874"/>
    <w:rsid w:val="007E6B41"/>
    <w:rsid w:val="007F0CE9"/>
    <w:rsid w:val="007F5D73"/>
    <w:rsid w:val="008024C9"/>
    <w:rsid w:val="00807F7A"/>
    <w:rsid w:val="00810520"/>
    <w:rsid w:val="00813163"/>
    <w:rsid w:val="00813B3D"/>
    <w:rsid w:val="00814337"/>
    <w:rsid w:val="0081717E"/>
    <w:rsid w:val="0082194C"/>
    <w:rsid w:val="008257B1"/>
    <w:rsid w:val="00826C0D"/>
    <w:rsid w:val="00836806"/>
    <w:rsid w:val="008466B5"/>
    <w:rsid w:val="00850CBB"/>
    <w:rsid w:val="008524B8"/>
    <w:rsid w:val="00853462"/>
    <w:rsid w:val="00853779"/>
    <w:rsid w:val="008542D6"/>
    <w:rsid w:val="00856FF9"/>
    <w:rsid w:val="008631FB"/>
    <w:rsid w:val="00865908"/>
    <w:rsid w:val="0087056C"/>
    <w:rsid w:val="00873F10"/>
    <w:rsid w:val="00883068"/>
    <w:rsid w:val="00884256"/>
    <w:rsid w:val="008867B8"/>
    <w:rsid w:val="0089656B"/>
    <w:rsid w:val="008A0CE4"/>
    <w:rsid w:val="008A1F2A"/>
    <w:rsid w:val="008B0CA3"/>
    <w:rsid w:val="008B1E64"/>
    <w:rsid w:val="008B792F"/>
    <w:rsid w:val="008B7A1F"/>
    <w:rsid w:val="008C0C9F"/>
    <w:rsid w:val="008C16BB"/>
    <w:rsid w:val="008C6FEC"/>
    <w:rsid w:val="008C7D32"/>
    <w:rsid w:val="008D3946"/>
    <w:rsid w:val="008D39A0"/>
    <w:rsid w:val="008E145C"/>
    <w:rsid w:val="008E1920"/>
    <w:rsid w:val="008F6877"/>
    <w:rsid w:val="00900728"/>
    <w:rsid w:val="00901EB9"/>
    <w:rsid w:val="00901F56"/>
    <w:rsid w:val="0091157B"/>
    <w:rsid w:val="00914CD9"/>
    <w:rsid w:val="00915548"/>
    <w:rsid w:val="00916975"/>
    <w:rsid w:val="00925872"/>
    <w:rsid w:val="009317FD"/>
    <w:rsid w:val="00937623"/>
    <w:rsid w:val="00945B8F"/>
    <w:rsid w:val="0095333E"/>
    <w:rsid w:val="00960812"/>
    <w:rsid w:val="00961295"/>
    <w:rsid w:val="009620A2"/>
    <w:rsid w:val="009711D7"/>
    <w:rsid w:val="00971938"/>
    <w:rsid w:val="00975707"/>
    <w:rsid w:val="00975944"/>
    <w:rsid w:val="0097715D"/>
    <w:rsid w:val="00980C1D"/>
    <w:rsid w:val="00980F70"/>
    <w:rsid w:val="009845F5"/>
    <w:rsid w:val="0098537B"/>
    <w:rsid w:val="009940BF"/>
    <w:rsid w:val="009B0681"/>
    <w:rsid w:val="009B092E"/>
    <w:rsid w:val="009B42EA"/>
    <w:rsid w:val="009B6E42"/>
    <w:rsid w:val="009C15E3"/>
    <w:rsid w:val="009C2D79"/>
    <w:rsid w:val="009C5C0B"/>
    <w:rsid w:val="009D122E"/>
    <w:rsid w:val="009D24FC"/>
    <w:rsid w:val="009D6C12"/>
    <w:rsid w:val="009F5896"/>
    <w:rsid w:val="009F63A4"/>
    <w:rsid w:val="00A01CAA"/>
    <w:rsid w:val="00A02DB2"/>
    <w:rsid w:val="00A04228"/>
    <w:rsid w:val="00A13367"/>
    <w:rsid w:val="00A22CBD"/>
    <w:rsid w:val="00A2508E"/>
    <w:rsid w:val="00A2779C"/>
    <w:rsid w:val="00A36280"/>
    <w:rsid w:val="00A37B9F"/>
    <w:rsid w:val="00A4422E"/>
    <w:rsid w:val="00A50800"/>
    <w:rsid w:val="00A50A59"/>
    <w:rsid w:val="00A56C53"/>
    <w:rsid w:val="00A63003"/>
    <w:rsid w:val="00A643F6"/>
    <w:rsid w:val="00A6529A"/>
    <w:rsid w:val="00A7200B"/>
    <w:rsid w:val="00A725CB"/>
    <w:rsid w:val="00A746D3"/>
    <w:rsid w:val="00A76DA0"/>
    <w:rsid w:val="00A771D8"/>
    <w:rsid w:val="00A80EFB"/>
    <w:rsid w:val="00A83D9D"/>
    <w:rsid w:val="00A95D04"/>
    <w:rsid w:val="00AA4C59"/>
    <w:rsid w:val="00AA6532"/>
    <w:rsid w:val="00AC3694"/>
    <w:rsid w:val="00AC70C2"/>
    <w:rsid w:val="00AE1D93"/>
    <w:rsid w:val="00AE4D25"/>
    <w:rsid w:val="00AE5D43"/>
    <w:rsid w:val="00AE7D0D"/>
    <w:rsid w:val="00AF65CE"/>
    <w:rsid w:val="00B05601"/>
    <w:rsid w:val="00B10EF4"/>
    <w:rsid w:val="00B13572"/>
    <w:rsid w:val="00B206F3"/>
    <w:rsid w:val="00B21C0F"/>
    <w:rsid w:val="00B24655"/>
    <w:rsid w:val="00B271B4"/>
    <w:rsid w:val="00B30403"/>
    <w:rsid w:val="00B30FE1"/>
    <w:rsid w:val="00B311A7"/>
    <w:rsid w:val="00B5348B"/>
    <w:rsid w:val="00B54A6E"/>
    <w:rsid w:val="00B62C0D"/>
    <w:rsid w:val="00B71D2B"/>
    <w:rsid w:val="00B73974"/>
    <w:rsid w:val="00B745C2"/>
    <w:rsid w:val="00B805CB"/>
    <w:rsid w:val="00B815C0"/>
    <w:rsid w:val="00B8396D"/>
    <w:rsid w:val="00B87408"/>
    <w:rsid w:val="00BA3EB3"/>
    <w:rsid w:val="00BA43E1"/>
    <w:rsid w:val="00BA6781"/>
    <w:rsid w:val="00BA715D"/>
    <w:rsid w:val="00BA7F3E"/>
    <w:rsid w:val="00BC24B1"/>
    <w:rsid w:val="00BC3ECC"/>
    <w:rsid w:val="00BC5672"/>
    <w:rsid w:val="00BC5D7A"/>
    <w:rsid w:val="00BD082B"/>
    <w:rsid w:val="00BD3FE2"/>
    <w:rsid w:val="00BE141E"/>
    <w:rsid w:val="00BE502D"/>
    <w:rsid w:val="00BE7147"/>
    <w:rsid w:val="00BF085A"/>
    <w:rsid w:val="00BF25E0"/>
    <w:rsid w:val="00C04501"/>
    <w:rsid w:val="00C12342"/>
    <w:rsid w:val="00C12457"/>
    <w:rsid w:val="00C15B40"/>
    <w:rsid w:val="00C21999"/>
    <w:rsid w:val="00C30912"/>
    <w:rsid w:val="00C31F74"/>
    <w:rsid w:val="00C33451"/>
    <w:rsid w:val="00C35233"/>
    <w:rsid w:val="00C47DE3"/>
    <w:rsid w:val="00C573E5"/>
    <w:rsid w:val="00C731B4"/>
    <w:rsid w:val="00C73733"/>
    <w:rsid w:val="00C75408"/>
    <w:rsid w:val="00C76F65"/>
    <w:rsid w:val="00C77011"/>
    <w:rsid w:val="00C81E22"/>
    <w:rsid w:val="00C832A0"/>
    <w:rsid w:val="00C85C69"/>
    <w:rsid w:val="00C9262F"/>
    <w:rsid w:val="00C93139"/>
    <w:rsid w:val="00CA0F3F"/>
    <w:rsid w:val="00CA60C8"/>
    <w:rsid w:val="00CB339E"/>
    <w:rsid w:val="00CC2FFF"/>
    <w:rsid w:val="00CC3FF5"/>
    <w:rsid w:val="00CD3E90"/>
    <w:rsid w:val="00CD4E72"/>
    <w:rsid w:val="00CD7BD6"/>
    <w:rsid w:val="00CF742D"/>
    <w:rsid w:val="00D0175D"/>
    <w:rsid w:val="00D02948"/>
    <w:rsid w:val="00D1197E"/>
    <w:rsid w:val="00D15CC1"/>
    <w:rsid w:val="00D16513"/>
    <w:rsid w:val="00D21352"/>
    <w:rsid w:val="00D31D4D"/>
    <w:rsid w:val="00D442F8"/>
    <w:rsid w:val="00D44E1C"/>
    <w:rsid w:val="00D45E9D"/>
    <w:rsid w:val="00D46776"/>
    <w:rsid w:val="00D671D5"/>
    <w:rsid w:val="00D73507"/>
    <w:rsid w:val="00D738CA"/>
    <w:rsid w:val="00D81B26"/>
    <w:rsid w:val="00D84A41"/>
    <w:rsid w:val="00D92437"/>
    <w:rsid w:val="00D93A61"/>
    <w:rsid w:val="00DA1996"/>
    <w:rsid w:val="00DA1CE5"/>
    <w:rsid w:val="00DA4784"/>
    <w:rsid w:val="00DB0E49"/>
    <w:rsid w:val="00DB1C76"/>
    <w:rsid w:val="00DB43CD"/>
    <w:rsid w:val="00DC06A0"/>
    <w:rsid w:val="00DC2B98"/>
    <w:rsid w:val="00DC458A"/>
    <w:rsid w:val="00DC6B53"/>
    <w:rsid w:val="00DD0F16"/>
    <w:rsid w:val="00DD1485"/>
    <w:rsid w:val="00DD1CAB"/>
    <w:rsid w:val="00DD2EA2"/>
    <w:rsid w:val="00DE0C88"/>
    <w:rsid w:val="00DE1086"/>
    <w:rsid w:val="00DE39AA"/>
    <w:rsid w:val="00DE4D92"/>
    <w:rsid w:val="00DE5A0C"/>
    <w:rsid w:val="00DE5D7D"/>
    <w:rsid w:val="00DF6FE5"/>
    <w:rsid w:val="00E0338D"/>
    <w:rsid w:val="00E04BE6"/>
    <w:rsid w:val="00E053CD"/>
    <w:rsid w:val="00E07083"/>
    <w:rsid w:val="00E204C4"/>
    <w:rsid w:val="00E20B97"/>
    <w:rsid w:val="00E2116B"/>
    <w:rsid w:val="00E215F9"/>
    <w:rsid w:val="00E2749B"/>
    <w:rsid w:val="00E33490"/>
    <w:rsid w:val="00E352B8"/>
    <w:rsid w:val="00E36EED"/>
    <w:rsid w:val="00E41AA8"/>
    <w:rsid w:val="00E43896"/>
    <w:rsid w:val="00E43EC8"/>
    <w:rsid w:val="00E451A5"/>
    <w:rsid w:val="00E5249B"/>
    <w:rsid w:val="00E6149A"/>
    <w:rsid w:val="00E61512"/>
    <w:rsid w:val="00E70006"/>
    <w:rsid w:val="00E841D7"/>
    <w:rsid w:val="00E90728"/>
    <w:rsid w:val="00E92CC1"/>
    <w:rsid w:val="00E95540"/>
    <w:rsid w:val="00EA0630"/>
    <w:rsid w:val="00EB4B46"/>
    <w:rsid w:val="00EB6A94"/>
    <w:rsid w:val="00EC2E3A"/>
    <w:rsid w:val="00ED7B52"/>
    <w:rsid w:val="00EE0E3A"/>
    <w:rsid w:val="00EF02B2"/>
    <w:rsid w:val="00EF28EE"/>
    <w:rsid w:val="00EF3322"/>
    <w:rsid w:val="00F02058"/>
    <w:rsid w:val="00F027A9"/>
    <w:rsid w:val="00F02CDB"/>
    <w:rsid w:val="00F03F16"/>
    <w:rsid w:val="00F07BC3"/>
    <w:rsid w:val="00F10E0E"/>
    <w:rsid w:val="00F1712A"/>
    <w:rsid w:val="00F42DF7"/>
    <w:rsid w:val="00F47A55"/>
    <w:rsid w:val="00F521F2"/>
    <w:rsid w:val="00F62239"/>
    <w:rsid w:val="00F632F1"/>
    <w:rsid w:val="00F7583D"/>
    <w:rsid w:val="00F762C6"/>
    <w:rsid w:val="00F80494"/>
    <w:rsid w:val="00F82F98"/>
    <w:rsid w:val="00F83085"/>
    <w:rsid w:val="00F84DBA"/>
    <w:rsid w:val="00F86094"/>
    <w:rsid w:val="00F91B5D"/>
    <w:rsid w:val="00FB023A"/>
    <w:rsid w:val="00FB5ADC"/>
    <w:rsid w:val="00FD17D8"/>
    <w:rsid w:val="00FE41E7"/>
    <w:rsid w:val="00FF09EE"/>
    <w:rsid w:val="00FF46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37623"/>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semiHidden/>
    <w:unhideWhenUsed/>
    <w:qFormat/>
    <w:rsid w:val="00F521F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937623"/>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5">
    <w:name w:val="heading 5"/>
    <w:basedOn w:val="a"/>
    <w:next w:val="a"/>
    <w:link w:val="50"/>
    <w:uiPriority w:val="9"/>
    <w:semiHidden/>
    <w:unhideWhenUsed/>
    <w:qFormat/>
    <w:rsid w:val="00937623"/>
    <w:pPr>
      <w:keepNext/>
      <w:keepLines/>
      <w:spacing w:before="40" w:line="276"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
    <w:next w:val="a"/>
    <w:link w:val="60"/>
    <w:uiPriority w:val="9"/>
    <w:semiHidden/>
    <w:unhideWhenUsed/>
    <w:qFormat/>
    <w:rsid w:val="00937623"/>
    <w:pPr>
      <w:keepNext/>
      <w:keepLines/>
      <w:spacing w:before="40" w:line="276" w:lineRule="auto"/>
      <w:outlineLvl w:val="5"/>
    </w:pPr>
    <w:rPr>
      <w:rFonts w:asciiTheme="majorHAnsi" w:eastAsiaTheme="majorEastAsia" w:hAnsiTheme="majorHAnsi" w:cstheme="majorBidi"/>
      <w:color w:val="243F60" w:themeColor="accent1" w:themeShade="7F"/>
      <w:sz w:val="22"/>
      <w:szCs w:val="22"/>
      <w:lang w:eastAsia="en-US"/>
    </w:rPr>
  </w:style>
  <w:style w:type="paragraph" w:styleId="9">
    <w:name w:val="heading 9"/>
    <w:basedOn w:val="a"/>
    <w:next w:val="a"/>
    <w:link w:val="90"/>
    <w:uiPriority w:val="9"/>
    <w:semiHidden/>
    <w:unhideWhenUsed/>
    <w:qFormat/>
    <w:rsid w:val="00937623"/>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w:basedOn w:val="a"/>
    <w:next w:val="2"/>
    <w:autoRedefine/>
    <w:rsid w:val="00F521F2"/>
    <w:pPr>
      <w:spacing w:after="160" w:line="240" w:lineRule="exact"/>
    </w:pPr>
    <w:rPr>
      <w:b/>
      <w:i/>
      <w:sz w:val="28"/>
      <w:szCs w:val="28"/>
      <w:lang w:val="en-US" w:eastAsia="en-US"/>
    </w:rPr>
  </w:style>
  <w:style w:type="character" w:customStyle="1" w:styleId="20">
    <w:name w:val="Заголовок 2 Знак"/>
    <w:basedOn w:val="a0"/>
    <w:link w:val="2"/>
    <w:uiPriority w:val="9"/>
    <w:semiHidden/>
    <w:rsid w:val="00F521F2"/>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F521F2"/>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A80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64E1"/>
    <w:rPr>
      <w:rFonts w:ascii="Tahoma" w:hAnsi="Tahoma" w:cs="Tahoma"/>
      <w:sz w:val="16"/>
      <w:szCs w:val="16"/>
    </w:rPr>
  </w:style>
  <w:style w:type="character" w:customStyle="1" w:styleId="a6">
    <w:name w:val="Текст выноски Знак"/>
    <w:basedOn w:val="a0"/>
    <w:link w:val="a5"/>
    <w:uiPriority w:val="99"/>
    <w:semiHidden/>
    <w:rsid w:val="007164E1"/>
    <w:rPr>
      <w:rFonts w:ascii="Tahoma" w:hAnsi="Tahoma" w:cs="Tahoma"/>
      <w:sz w:val="16"/>
      <w:szCs w:val="16"/>
    </w:rPr>
  </w:style>
  <w:style w:type="paragraph" w:styleId="a7">
    <w:name w:val="header"/>
    <w:basedOn w:val="a"/>
    <w:link w:val="a8"/>
    <w:unhideWhenUsed/>
    <w:rsid w:val="004E3A55"/>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rsid w:val="004E3A55"/>
  </w:style>
  <w:style w:type="paragraph" w:styleId="a9">
    <w:name w:val="footer"/>
    <w:basedOn w:val="a"/>
    <w:link w:val="aa"/>
    <w:uiPriority w:val="99"/>
    <w:unhideWhenUsed/>
    <w:rsid w:val="004E3A55"/>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4E3A55"/>
  </w:style>
  <w:style w:type="character" w:customStyle="1" w:styleId="10">
    <w:name w:val="Заголовок 1 Знак"/>
    <w:basedOn w:val="a0"/>
    <w:link w:val="1"/>
    <w:uiPriority w:val="9"/>
    <w:rsid w:val="00937623"/>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937623"/>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937623"/>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93762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937623"/>
    <w:rPr>
      <w:rFonts w:asciiTheme="majorHAnsi" w:eastAsiaTheme="majorEastAsia" w:hAnsiTheme="majorHAnsi" w:cstheme="majorBidi"/>
      <w:i/>
      <w:iCs/>
      <w:color w:val="272727" w:themeColor="text1" w:themeTint="D8"/>
      <w:sz w:val="21"/>
      <w:szCs w:val="21"/>
    </w:rPr>
  </w:style>
  <w:style w:type="paragraph" w:styleId="ab">
    <w:name w:val="Body Text"/>
    <w:basedOn w:val="a"/>
    <w:link w:val="ac"/>
    <w:rsid w:val="00937623"/>
    <w:rPr>
      <w:sz w:val="28"/>
    </w:rPr>
  </w:style>
  <w:style w:type="character" w:customStyle="1" w:styleId="ac">
    <w:name w:val="Основной текст Знак"/>
    <w:basedOn w:val="a0"/>
    <w:link w:val="ab"/>
    <w:rsid w:val="00937623"/>
    <w:rPr>
      <w:rFonts w:ascii="Times New Roman" w:eastAsia="Times New Roman" w:hAnsi="Times New Roman" w:cs="Times New Roman"/>
      <w:sz w:val="28"/>
      <w:szCs w:val="24"/>
      <w:lang w:eastAsia="ru-RU"/>
    </w:rPr>
  </w:style>
  <w:style w:type="paragraph" w:customStyle="1" w:styleId="ad">
    <w:basedOn w:val="a"/>
    <w:next w:val="ae"/>
    <w:link w:val="af"/>
    <w:qFormat/>
    <w:rsid w:val="00937623"/>
    <w:pPr>
      <w:jc w:val="center"/>
    </w:pPr>
    <w:rPr>
      <w:sz w:val="28"/>
      <w:szCs w:val="28"/>
    </w:rPr>
  </w:style>
  <w:style w:type="paragraph" w:styleId="21">
    <w:name w:val="Body Text 2"/>
    <w:basedOn w:val="a"/>
    <w:link w:val="22"/>
    <w:rsid w:val="00937623"/>
    <w:pPr>
      <w:spacing w:after="120" w:line="480" w:lineRule="auto"/>
    </w:pPr>
  </w:style>
  <w:style w:type="character" w:customStyle="1" w:styleId="22">
    <w:name w:val="Основной текст 2 Знак"/>
    <w:basedOn w:val="a0"/>
    <w:link w:val="21"/>
    <w:rsid w:val="00937623"/>
    <w:rPr>
      <w:rFonts w:ascii="Times New Roman" w:eastAsia="Times New Roman" w:hAnsi="Times New Roman" w:cs="Times New Roman"/>
      <w:sz w:val="24"/>
      <w:szCs w:val="24"/>
      <w:lang w:eastAsia="ru-RU"/>
    </w:rPr>
  </w:style>
  <w:style w:type="paragraph" w:styleId="af0">
    <w:name w:val="caption"/>
    <w:basedOn w:val="a"/>
    <w:qFormat/>
    <w:rsid w:val="00937623"/>
    <w:pPr>
      <w:widowControl w:val="0"/>
      <w:autoSpaceDE w:val="0"/>
      <w:autoSpaceDN w:val="0"/>
      <w:adjustRightInd w:val="0"/>
      <w:spacing w:line="360" w:lineRule="auto"/>
      <w:ind w:firstLine="709"/>
      <w:jc w:val="center"/>
    </w:pPr>
    <w:rPr>
      <w:b/>
      <w:bCs/>
      <w:sz w:val="28"/>
      <w:szCs w:val="28"/>
    </w:rPr>
  </w:style>
  <w:style w:type="paragraph" w:styleId="af1">
    <w:name w:val="annotation text"/>
    <w:basedOn w:val="a"/>
    <w:link w:val="af2"/>
    <w:semiHidden/>
    <w:rsid w:val="00937623"/>
    <w:rPr>
      <w:sz w:val="20"/>
      <w:szCs w:val="20"/>
    </w:rPr>
  </w:style>
  <w:style w:type="character" w:customStyle="1" w:styleId="af2">
    <w:name w:val="Текст примечания Знак"/>
    <w:basedOn w:val="a0"/>
    <w:link w:val="af1"/>
    <w:semiHidden/>
    <w:rsid w:val="00937623"/>
    <w:rPr>
      <w:rFonts w:ascii="Times New Roman" w:eastAsia="Times New Roman" w:hAnsi="Times New Roman" w:cs="Times New Roman"/>
      <w:sz w:val="20"/>
      <w:szCs w:val="20"/>
      <w:lang w:eastAsia="ru-RU"/>
    </w:rPr>
  </w:style>
  <w:style w:type="character" w:customStyle="1" w:styleId="af">
    <w:name w:val="Название Знак"/>
    <w:link w:val="ad"/>
    <w:rsid w:val="00937623"/>
    <w:rPr>
      <w:sz w:val="28"/>
      <w:szCs w:val="28"/>
      <w:lang w:val="ru-RU" w:eastAsia="ru-RU"/>
    </w:rPr>
  </w:style>
  <w:style w:type="paragraph" w:styleId="ae">
    <w:name w:val="Title"/>
    <w:basedOn w:val="a"/>
    <w:next w:val="a"/>
    <w:link w:val="11"/>
    <w:uiPriority w:val="10"/>
    <w:qFormat/>
    <w:rsid w:val="00937623"/>
    <w:pPr>
      <w:contextualSpacing/>
    </w:pPr>
    <w:rPr>
      <w:rFonts w:asciiTheme="majorHAnsi" w:eastAsiaTheme="majorEastAsia" w:hAnsiTheme="majorHAnsi" w:cstheme="majorBidi"/>
      <w:spacing w:val="-10"/>
      <w:kern w:val="28"/>
      <w:sz w:val="56"/>
      <w:szCs w:val="56"/>
      <w:lang w:eastAsia="en-US"/>
    </w:rPr>
  </w:style>
  <w:style w:type="character" w:customStyle="1" w:styleId="11">
    <w:name w:val="Название Знак1"/>
    <w:basedOn w:val="a0"/>
    <w:link w:val="ae"/>
    <w:uiPriority w:val="10"/>
    <w:rsid w:val="00937623"/>
    <w:rPr>
      <w:rFonts w:asciiTheme="majorHAnsi" w:eastAsiaTheme="majorEastAsia" w:hAnsiTheme="majorHAnsi" w:cstheme="majorBidi"/>
      <w:spacing w:val="-10"/>
      <w:kern w:val="28"/>
      <w:sz w:val="56"/>
      <w:szCs w:val="56"/>
    </w:rPr>
  </w:style>
  <w:style w:type="character" w:styleId="af3">
    <w:name w:val="page number"/>
    <w:basedOn w:val="a0"/>
    <w:uiPriority w:val="99"/>
    <w:semiHidden/>
    <w:unhideWhenUsed/>
    <w:rsid w:val="003A35D8"/>
  </w:style>
  <w:style w:type="paragraph" w:customStyle="1" w:styleId="af4">
    <w:name w:val="Знак"/>
    <w:basedOn w:val="a"/>
    <w:rsid w:val="00D73507"/>
    <w:rPr>
      <w:rFonts w:ascii="Verdana" w:hAnsi="Verdana"/>
      <w:sz w:val="20"/>
      <w:szCs w:val="20"/>
      <w:lang w:val="en-US" w:eastAsia="en-US"/>
    </w:rPr>
  </w:style>
  <w:style w:type="character" w:customStyle="1" w:styleId="apple-converted-space">
    <w:name w:val="apple-converted-space"/>
    <w:rsid w:val="00F7583D"/>
  </w:style>
  <w:style w:type="character" w:styleId="af5">
    <w:name w:val="Hyperlink"/>
    <w:uiPriority w:val="99"/>
    <w:unhideWhenUsed/>
    <w:rsid w:val="00F7583D"/>
    <w:rPr>
      <w:color w:val="0000FF"/>
      <w:u w:val="single"/>
    </w:rPr>
  </w:style>
  <w:style w:type="character" w:styleId="af6">
    <w:name w:val="FollowedHyperlink"/>
    <w:basedOn w:val="a0"/>
    <w:uiPriority w:val="99"/>
    <w:semiHidden/>
    <w:unhideWhenUsed/>
    <w:rsid w:val="006617D5"/>
    <w:rPr>
      <w:color w:val="800080" w:themeColor="followedHyperlink"/>
      <w:u w:val="single"/>
    </w:rPr>
  </w:style>
  <w:style w:type="paragraph" w:styleId="af7">
    <w:name w:val="Body Text Indent"/>
    <w:basedOn w:val="a"/>
    <w:link w:val="af8"/>
    <w:uiPriority w:val="99"/>
    <w:semiHidden/>
    <w:unhideWhenUsed/>
    <w:rsid w:val="009C2D79"/>
    <w:pPr>
      <w:spacing w:after="120" w:line="276" w:lineRule="auto"/>
      <w:ind w:left="283"/>
    </w:pPr>
    <w:rPr>
      <w:rFonts w:asciiTheme="minorHAnsi" w:eastAsiaTheme="minorHAnsi" w:hAnsiTheme="minorHAnsi" w:cstheme="minorBidi"/>
      <w:sz w:val="22"/>
      <w:szCs w:val="22"/>
      <w:lang w:eastAsia="en-US"/>
    </w:rPr>
  </w:style>
  <w:style w:type="character" w:customStyle="1" w:styleId="af8">
    <w:name w:val="Основной текст с отступом Знак"/>
    <w:basedOn w:val="a0"/>
    <w:link w:val="af7"/>
    <w:uiPriority w:val="99"/>
    <w:semiHidden/>
    <w:rsid w:val="009C2D79"/>
  </w:style>
  <w:style w:type="paragraph" w:customStyle="1" w:styleId="af9">
    <w:name w:val="Знак"/>
    <w:basedOn w:val="a"/>
    <w:rsid w:val="009C2D79"/>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29703342">
      <w:bodyDiv w:val="1"/>
      <w:marLeft w:val="0"/>
      <w:marRight w:val="0"/>
      <w:marTop w:val="0"/>
      <w:marBottom w:val="0"/>
      <w:divBdr>
        <w:top w:val="none" w:sz="0" w:space="0" w:color="auto"/>
        <w:left w:val="none" w:sz="0" w:space="0" w:color="auto"/>
        <w:bottom w:val="none" w:sz="0" w:space="0" w:color="auto"/>
        <w:right w:val="none" w:sz="0" w:space="0" w:color="auto"/>
      </w:divBdr>
    </w:div>
    <w:div w:id="162781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0%B0%D1%82%D0%BE%D0%BB%D0%BE%D0%B3%D1%96%D1%8F" TargetMode="External"/><Relationship Id="rId13" Type="http://schemas.openxmlformats.org/officeDocument/2006/relationships/hyperlink" Target="http://ua-referat.com/%D0%93%D1%96%D0%BC%D0%BD%D0%B0%D1%81%D1%82%D0%B8%D0%BA%D0%B0" TargetMode="External"/><Relationship Id="rId18" Type="http://schemas.openxmlformats.org/officeDocument/2006/relationships/hyperlink" Target="http://ua-referat.com/%D0%94%D0%B8%D1%85%D0%B0%D0%BD%D0%BD%D1%8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ua-referat.com/%D0%91%D1%96%D0%B3" TargetMode="External"/><Relationship Id="rId17" Type="http://schemas.openxmlformats.org/officeDocument/2006/relationships/hyperlink" Target="http://ua-referat.com/%D0%93%D1%96%D0%BC%D0%BD%D0%B0%D1%81%D1%82%D0%B8%D0%BA%D0%B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a-referat.com/%D0%9F%D1%80%D0%BE%D1%86%D0%B5%D1%81" TargetMode="External"/><Relationship Id="rId20" Type="http://schemas.openxmlformats.org/officeDocument/2006/relationships/hyperlink" Target="http://ua-referat.com/%D0%A2%D1%80%D0%B5%D0%BD%D1%83%D0%B2%D0%B0%D0%BD%D0%BD%D1%8F_%D1%81%D0%B5%D1%80%D1%86%D0%B5%D0%B2%D0%BE-%D1%81%D1%83%D0%B4%D0%B8%D0%BD%D0%BD%D0%BE%D1%97_%D1%81%D0%B8%D1%81%D1%82%D0%B5%D0%BC%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1%80%D0%BE%D0%B1%D0%BE%D1%82%D0%B0" TargetMode="Externa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ua-referat.com/%D0%93%D1%96%D0%BC%D0%BD%D0%B0%D1%81%D1%82%D0%B8%D0%BA%D0%B0" TargetMode="External"/><Relationship Id="rId23" Type="http://schemas.openxmlformats.org/officeDocument/2006/relationships/chart" Target="charts/chart3.xml"/><Relationship Id="rId28" Type="http://schemas.openxmlformats.org/officeDocument/2006/relationships/theme" Target="theme/theme1.xml"/><Relationship Id="rId10" Type="http://schemas.openxmlformats.org/officeDocument/2006/relationships/hyperlink" Target="http://ua-referat.com/%D0%A4%D1%83%D0%BD%D0%BA%D1%86%D1%96%D1%97" TargetMode="External"/><Relationship Id="rId19" Type="http://schemas.openxmlformats.org/officeDocument/2006/relationships/hyperlink" Target="http://ua-referat.com/%D0%93%D1%96%D0%BC%D0%BD%D0%B0%D1%81%D1%82%D0%B8%D0%BA%D0%B0" TargetMode="External"/><Relationship Id="rId4" Type="http://schemas.openxmlformats.org/officeDocument/2006/relationships/settings" Target="settings.xml"/><Relationship Id="rId9" Type="http://schemas.openxmlformats.org/officeDocument/2006/relationships/hyperlink" Target="http://ua-referat.com/%D0%A1%D1%82%D0%B0%D0%BD%D1%83" TargetMode="External"/><Relationship Id="rId14" Type="http://schemas.openxmlformats.org/officeDocument/2006/relationships/hyperlink" Target="http://ua-referat.com/%D0%A4%D1%83%D0%BD%D0%BA%D1%86%D1%96%D0%BE%D0%BD%D0%B0%D0%BB%D1%96%D0%B7%D0%BC" TargetMode="External"/><Relationship Id="rId22" Type="http://schemas.openxmlformats.org/officeDocument/2006/relationships/chart" Target="charts/chart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20and%20Settings\Admin\&#1052;&#1086;&#1080;%20&#1076;&#1086;&#1082;&#1091;&#1084;&#1077;&#1085;&#1090;&#1099;\&#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20and%20Settings\Admin\&#1052;&#1086;&#1080;%20&#1076;&#1086;&#1082;&#1091;&#1084;&#1077;&#1085;&#1090;&#1099;\&#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20and%20Settings\Admin\&#1052;&#1086;&#1080;%20&#1076;&#1086;&#1082;&#1091;&#1084;&#1077;&#1085;&#1090;&#1099;\&#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uments%20and%20Settings\Admin\&#1052;&#1086;&#1080;%20&#1076;&#1086;&#1082;&#1091;&#1084;&#1077;&#1085;&#1090;&#1099;\&#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bar3DChart>
        <c:barDir val="col"/>
        <c:grouping val="standard"/>
        <c:ser>
          <c:idx val="0"/>
          <c:order val="0"/>
          <c:tx>
            <c:strRef>
              <c:f>Лист1!$B$170</c:f>
              <c:strCache>
                <c:ptCount val="1"/>
                <c:pt idx="0">
                  <c:v>Експерементальна</c:v>
                </c:pt>
              </c:strCache>
            </c:strRef>
          </c:tx>
          <c:cat>
            <c:strRef>
              <c:f>Лист1!$A$171:$A$177</c:f>
              <c:strCache>
                <c:ptCount val="7"/>
                <c:pt idx="0">
                  <c:v>ЧСС уд/хв</c:v>
                </c:pt>
                <c:pt idx="1">
                  <c:v>АТп мм.рт.ст</c:v>
                </c:pt>
                <c:pt idx="2">
                  <c:v>АТс мм.рт.ст</c:v>
                </c:pt>
                <c:pt idx="3">
                  <c:v>ІР у.о</c:v>
                </c:pt>
                <c:pt idx="4">
                  <c:v>КЕК у.о</c:v>
                </c:pt>
                <c:pt idx="5">
                  <c:v>СОК мл</c:v>
                </c:pt>
                <c:pt idx="6">
                  <c:v>ХОК л/хв</c:v>
                </c:pt>
              </c:strCache>
            </c:strRef>
          </c:cat>
          <c:val>
            <c:numRef>
              <c:f>Лист1!$B$171:$B$177</c:f>
              <c:numCache>
                <c:formatCode>General</c:formatCode>
                <c:ptCount val="7"/>
                <c:pt idx="0">
                  <c:v>77</c:v>
                </c:pt>
                <c:pt idx="1">
                  <c:v>55</c:v>
                </c:pt>
                <c:pt idx="2">
                  <c:v>155</c:v>
                </c:pt>
                <c:pt idx="3">
                  <c:v>98</c:v>
                </c:pt>
                <c:pt idx="4">
                  <c:v>3583</c:v>
                </c:pt>
                <c:pt idx="5">
                  <c:v>31</c:v>
                </c:pt>
                <c:pt idx="6">
                  <c:v>2230</c:v>
                </c:pt>
              </c:numCache>
            </c:numRef>
          </c:val>
          <c:extLst xmlns:c16r2="http://schemas.microsoft.com/office/drawing/2015/06/chart">
            <c:ext xmlns:c16="http://schemas.microsoft.com/office/drawing/2014/chart" uri="{C3380CC4-5D6E-409C-BE32-E72D297353CC}">
              <c16:uniqueId val="{00000000-9CFF-D742-BE7E-1AA418277833}"/>
            </c:ext>
          </c:extLst>
        </c:ser>
        <c:ser>
          <c:idx val="1"/>
          <c:order val="1"/>
          <c:tx>
            <c:strRef>
              <c:f>Лист1!$C$170</c:f>
              <c:strCache>
                <c:ptCount val="1"/>
                <c:pt idx="0">
                  <c:v>Контрольна</c:v>
                </c:pt>
              </c:strCache>
            </c:strRef>
          </c:tx>
          <c:cat>
            <c:strRef>
              <c:f>Лист1!$A$171:$A$177</c:f>
              <c:strCache>
                <c:ptCount val="7"/>
                <c:pt idx="0">
                  <c:v>ЧСС уд/хв</c:v>
                </c:pt>
                <c:pt idx="1">
                  <c:v>АТп мм.рт.ст</c:v>
                </c:pt>
                <c:pt idx="2">
                  <c:v>АТс мм.рт.ст</c:v>
                </c:pt>
                <c:pt idx="3">
                  <c:v>ІР у.о</c:v>
                </c:pt>
                <c:pt idx="4">
                  <c:v>КЕК у.о</c:v>
                </c:pt>
                <c:pt idx="5">
                  <c:v>СОК мл</c:v>
                </c:pt>
                <c:pt idx="6">
                  <c:v>ХОК л/хв</c:v>
                </c:pt>
              </c:strCache>
            </c:strRef>
          </c:cat>
          <c:val>
            <c:numRef>
              <c:f>Лист1!$C$171:$C$177</c:f>
              <c:numCache>
                <c:formatCode>General</c:formatCode>
                <c:ptCount val="7"/>
                <c:pt idx="0">
                  <c:v>80</c:v>
                </c:pt>
                <c:pt idx="1">
                  <c:v>57</c:v>
                </c:pt>
                <c:pt idx="2">
                  <c:v>160</c:v>
                </c:pt>
                <c:pt idx="3">
                  <c:v>101</c:v>
                </c:pt>
                <c:pt idx="4">
                  <c:v>3344</c:v>
                </c:pt>
                <c:pt idx="5">
                  <c:v>35</c:v>
                </c:pt>
                <c:pt idx="6">
                  <c:v>2681</c:v>
                </c:pt>
              </c:numCache>
            </c:numRef>
          </c:val>
          <c:extLst xmlns:c16r2="http://schemas.microsoft.com/office/drawing/2015/06/chart">
            <c:ext xmlns:c16="http://schemas.microsoft.com/office/drawing/2014/chart" uri="{C3380CC4-5D6E-409C-BE32-E72D297353CC}">
              <c16:uniqueId val="{00000001-9CFF-D742-BE7E-1AA418277833}"/>
            </c:ext>
          </c:extLst>
        </c:ser>
        <c:shape val="box"/>
        <c:axId val="104478208"/>
        <c:axId val="104479744"/>
        <c:axId val="77061632"/>
      </c:bar3DChart>
      <c:catAx>
        <c:axId val="104478208"/>
        <c:scaling>
          <c:orientation val="minMax"/>
        </c:scaling>
        <c:axPos val="b"/>
        <c:numFmt formatCode="General" sourceLinked="0"/>
        <c:tickLblPos val="nextTo"/>
        <c:crossAx val="104479744"/>
        <c:crosses val="autoZero"/>
        <c:auto val="1"/>
        <c:lblAlgn val="ctr"/>
        <c:lblOffset val="100"/>
      </c:catAx>
      <c:valAx>
        <c:axId val="104479744"/>
        <c:scaling>
          <c:orientation val="minMax"/>
          <c:max val="4000"/>
        </c:scaling>
        <c:axPos val="l"/>
        <c:majorGridlines/>
        <c:numFmt formatCode="General" sourceLinked="1"/>
        <c:tickLblPos val="nextTo"/>
        <c:crossAx val="104478208"/>
        <c:crosses val="autoZero"/>
        <c:crossBetween val="between"/>
      </c:valAx>
      <c:serAx>
        <c:axId val="77061632"/>
        <c:scaling>
          <c:orientation val="minMax"/>
        </c:scaling>
        <c:delete val="1"/>
        <c:axPos val="b"/>
        <c:tickLblPos val="none"/>
        <c:crossAx val="104479744"/>
        <c:crosses val="autoZero"/>
      </c:ser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view3D>
      <c:perspective val="30"/>
    </c:view3D>
    <c:plotArea>
      <c:layout/>
      <c:bar3DChart>
        <c:barDir val="col"/>
        <c:grouping val="standard"/>
        <c:ser>
          <c:idx val="0"/>
          <c:order val="0"/>
          <c:tx>
            <c:strRef>
              <c:f>Лист1!$B$198</c:f>
              <c:strCache>
                <c:ptCount val="1"/>
                <c:pt idx="0">
                  <c:v>До реабілітації</c:v>
                </c:pt>
              </c:strCache>
            </c:strRef>
          </c:tx>
          <c:cat>
            <c:strRef>
              <c:f>Лист1!$A$199:$A$205</c:f>
              <c:strCache>
                <c:ptCount val="7"/>
                <c:pt idx="0">
                  <c:v>ЧСС уд/хв</c:v>
                </c:pt>
                <c:pt idx="1">
                  <c:v>АТп мм.рт.ст</c:v>
                </c:pt>
                <c:pt idx="2">
                  <c:v>АТс мм.рт.ст</c:v>
                </c:pt>
                <c:pt idx="3">
                  <c:v>ІР у.о</c:v>
                </c:pt>
                <c:pt idx="4">
                  <c:v>КЕК у.о</c:v>
                </c:pt>
                <c:pt idx="5">
                  <c:v>СОК мл</c:v>
                </c:pt>
                <c:pt idx="6">
                  <c:v>ХОК л/хв</c:v>
                </c:pt>
              </c:strCache>
            </c:strRef>
          </c:cat>
          <c:val>
            <c:numRef>
              <c:f>Лист1!$B$199:$B$205</c:f>
              <c:numCache>
                <c:formatCode>General</c:formatCode>
                <c:ptCount val="7"/>
                <c:pt idx="0">
                  <c:v>80</c:v>
                </c:pt>
                <c:pt idx="1">
                  <c:v>57</c:v>
                </c:pt>
                <c:pt idx="2">
                  <c:v>160</c:v>
                </c:pt>
                <c:pt idx="3">
                  <c:v>101</c:v>
                </c:pt>
                <c:pt idx="4">
                  <c:v>3344</c:v>
                </c:pt>
                <c:pt idx="5">
                  <c:v>35</c:v>
                </c:pt>
                <c:pt idx="6">
                  <c:v>2681</c:v>
                </c:pt>
              </c:numCache>
            </c:numRef>
          </c:val>
          <c:extLst xmlns:c16r2="http://schemas.microsoft.com/office/drawing/2015/06/chart">
            <c:ext xmlns:c16="http://schemas.microsoft.com/office/drawing/2014/chart" uri="{C3380CC4-5D6E-409C-BE32-E72D297353CC}">
              <c16:uniqueId val="{00000000-1C4F-8544-BE6B-521406A5C250}"/>
            </c:ext>
          </c:extLst>
        </c:ser>
        <c:ser>
          <c:idx val="1"/>
          <c:order val="1"/>
          <c:tx>
            <c:strRef>
              <c:f>Лист1!$C$198</c:f>
              <c:strCache>
                <c:ptCount val="1"/>
                <c:pt idx="0">
                  <c:v>Після реабілітації</c:v>
                </c:pt>
              </c:strCache>
            </c:strRef>
          </c:tx>
          <c:cat>
            <c:strRef>
              <c:f>Лист1!$A$199:$A$205</c:f>
              <c:strCache>
                <c:ptCount val="7"/>
                <c:pt idx="0">
                  <c:v>ЧСС уд/хв</c:v>
                </c:pt>
                <c:pt idx="1">
                  <c:v>АТп мм.рт.ст</c:v>
                </c:pt>
                <c:pt idx="2">
                  <c:v>АТс мм.рт.ст</c:v>
                </c:pt>
                <c:pt idx="3">
                  <c:v>ІР у.о</c:v>
                </c:pt>
                <c:pt idx="4">
                  <c:v>КЕК у.о</c:v>
                </c:pt>
                <c:pt idx="5">
                  <c:v>СОК мл</c:v>
                </c:pt>
                <c:pt idx="6">
                  <c:v>ХОК л/хв</c:v>
                </c:pt>
              </c:strCache>
            </c:strRef>
          </c:cat>
          <c:val>
            <c:numRef>
              <c:f>Лист1!$C$199:$C$205</c:f>
              <c:numCache>
                <c:formatCode>General</c:formatCode>
                <c:ptCount val="7"/>
                <c:pt idx="0">
                  <c:v>64</c:v>
                </c:pt>
                <c:pt idx="1">
                  <c:v>45</c:v>
                </c:pt>
                <c:pt idx="2">
                  <c:v>140</c:v>
                </c:pt>
                <c:pt idx="3">
                  <c:v>83</c:v>
                </c:pt>
                <c:pt idx="4">
                  <c:v>2550</c:v>
                </c:pt>
                <c:pt idx="5">
                  <c:v>38</c:v>
                </c:pt>
                <c:pt idx="6">
                  <c:v>3308</c:v>
                </c:pt>
              </c:numCache>
            </c:numRef>
          </c:val>
          <c:extLst xmlns:c16r2="http://schemas.microsoft.com/office/drawing/2015/06/chart">
            <c:ext xmlns:c16="http://schemas.microsoft.com/office/drawing/2014/chart" uri="{C3380CC4-5D6E-409C-BE32-E72D297353CC}">
              <c16:uniqueId val="{00000001-1C4F-8544-BE6B-521406A5C250}"/>
            </c:ext>
          </c:extLst>
        </c:ser>
        <c:shape val="box"/>
        <c:axId val="113763840"/>
        <c:axId val="113765376"/>
        <c:axId val="78538496"/>
      </c:bar3DChart>
      <c:catAx>
        <c:axId val="113763840"/>
        <c:scaling>
          <c:orientation val="minMax"/>
        </c:scaling>
        <c:axPos val="b"/>
        <c:numFmt formatCode="General" sourceLinked="0"/>
        <c:tickLblPos val="nextTo"/>
        <c:crossAx val="113765376"/>
        <c:crosses val="autoZero"/>
        <c:auto val="1"/>
        <c:lblAlgn val="ctr"/>
        <c:lblOffset val="100"/>
      </c:catAx>
      <c:valAx>
        <c:axId val="113765376"/>
        <c:scaling>
          <c:orientation val="minMax"/>
        </c:scaling>
        <c:axPos val="l"/>
        <c:majorGridlines/>
        <c:numFmt formatCode="General" sourceLinked="1"/>
        <c:tickLblPos val="nextTo"/>
        <c:crossAx val="113763840"/>
        <c:crosses val="autoZero"/>
        <c:crossBetween val="between"/>
      </c:valAx>
      <c:serAx>
        <c:axId val="78538496"/>
        <c:scaling>
          <c:orientation val="minMax"/>
        </c:scaling>
        <c:delete val="1"/>
        <c:axPos val="b"/>
        <c:tickLblPos val="none"/>
        <c:crossAx val="113765376"/>
        <c:crosses val="autoZero"/>
      </c:ser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view3D>
      <c:perspective val="30"/>
    </c:view3D>
    <c:plotArea>
      <c:layout/>
      <c:bar3DChart>
        <c:barDir val="col"/>
        <c:grouping val="standard"/>
        <c:ser>
          <c:idx val="0"/>
          <c:order val="0"/>
          <c:tx>
            <c:strRef>
              <c:f>Лист1!$B$221</c:f>
              <c:strCache>
                <c:ptCount val="1"/>
                <c:pt idx="0">
                  <c:v>До реабілітації</c:v>
                </c:pt>
              </c:strCache>
            </c:strRef>
          </c:tx>
          <c:cat>
            <c:strRef>
              <c:f>Лист1!$A$222:$A$228</c:f>
              <c:strCache>
                <c:ptCount val="7"/>
                <c:pt idx="0">
                  <c:v>ЧСС уд/хв</c:v>
                </c:pt>
                <c:pt idx="1">
                  <c:v>АТп мм.рт.ст</c:v>
                </c:pt>
                <c:pt idx="2">
                  <c:v>АТс мм.рт.ст</c:v>
                </c:pt>
                <c:pt idx="3">
                  <c:v>ІР у.о</c:v>
                </c:pt>
                <c:pt idx="4">
                  <c:v>КЕК у.о</c:v>
                </c:pt>
                <c:pt idx="5">
                  <c:v>СОК мл</c:v>
                </c:pt>
                <c:pt idx="6">
                  <c:v>ХОК л/хв</c:v>
                </c:pt>
              </c:strCache>
            </c:strRef>
          </c:cat>
          <c:val>
            <c:numRef>
              <c:f>Лист1!$B$222:$B$228</c:f>
              <c:numCache>
                <c:formatCode>General</c:formatCode>
                <c:ptCount val="7"/>
                <c:pt idx="0">
                  <c:v>77</c:v>
                </c:pt>
                <c:pt idx="1">
                  <c:v>55</c:v>
                </c:pt>
                <c:pt idx="2">
                  <c:v>155</c:v>
                </c:pt>
                <c:pt idx="3">
                  <c:v>98</c:v>
                </c:pt>
                <c:pt idx="4">
                  <c:v>3507</c:v>
                </c:pt>
                <c:pt idx="5">
                  <c:v>31</c:v>
                </c:pt>
                <c:pt idx="6">
                  <c:v>2230</c:v>
                </c:pt>
              </c:numCache>
            </c:numRef>
          </c:val>
          <c:extLst xmlns:c16r2="http://schemas.microsoft.com/office/drawing/2015/06/chart">
            <c:ext xmlns:c16="http://schemas.microsoft.com/office/drawing/2014/chart" uri="{C3380CC4-5D6E-409C-BE32-E72D297353CC}">
              <c16:uniqueId val="{00000000-EE49-7B43-B300-1F8418D6753D}"/>
            </c:ext>
          </c:extLst>
        </c:ser>
        <c:ser>
          <c:idx val="1"/>
          <c:order val="1"/>
          <c:tx>
            <c:strRef>
              <c:f>Лист1!$C$221</c:f>
              <c:strCache>
                <c:ptCount val="1"/>
                <c:pt idx="0">
                  <c:v>Після реабілітації</c:v>
                </c:pt>
              </c:strCache>
            </c:strRef>
          </c:tx>
          <c:cat>
            <c:strRef>
              <c:f>Лист1!$A$222:$A$228</c:f>
              <c:strCache>
                <c:ptCount val="7"/>
                <c:pt idx="0">
                  <c:v>ЧСС уд/хв</c:v>
                </c:pt>
                <c:pt idx="1">
                  <c:v>АТп мм.рт.ст</c:v>
                </c:pt>
                <c:pt idx="2">
                  <c:v>АТс мм.рт.ст</c:v>
                </c:pt>
                <c:pt idx="3">
                  <c:v>ІР у.о</c:v>
                </c:pt>
                <c:pt idx="4">
                  <c:v>КЕК у.о</c:v>
                </c:pt>
                <c:pt idx="5">
                  <c:v>СОК мл</c:v>
                </c:pt>
                <c:pt idx="6">
                  <c:v>ХОК л/хв</c:v>
                </c:pt>
              </c:strCache>
            </c:strRef>
          </c:cat>
          <c:val>
            <c:numRef>
              <c:f>Лист1!$C$222:$C$228</c:f>
              <c:numCache>
                <c:formatCode>General</c:formatCode>
                <c:ptCount val="7"/>
                <c:pt idx="0">
                  <c:v>68</c:v>
                </c:pt>
                <c:pt idx="1">
                  <c:v>48</c:v>
                </c:pt>
                <c:pt idx="2">
                  <c:v>145</c:v>
                </c:pt>
                <c:pt idx="3">
                  <c:v>87</c:v>
                </c:pt>
                <c:pt idx="4">
                  <c:v>2870</c:v>
                </c:pt>
                <c:pt idx="5">
                  <c:v>34</c:v>
                </c:pt>
                <c:pt idx="6">
                  <c:v>2806</c:v>
                </c:pt>
              </c:numCache>
            </c:numRef>
          </c:val>
          <c:extLst xmlns:c16r2="http://schemas.microsoft.com/office/drawing/2015/06/chart">
            <c:ext xmlns:c16="http://schemas.microsoft.com/office/drawing/2014/chart" uri="{C3380CC4-5D6E-409C-BE32-E72D297353CC}">
              <c16:uniqueId val="{00000001-EE49-7B43-B300-1F8418D6753D}"/>
            </c:ext>
          </c:extLst>
        </c:ser>
        <c:shape val="box"/>
        <c:axId val="113780224"/>
        <c:axId val="113781760"/>
        <c:axId val="78545792"/>
      </c:bar3DChart>
      <c:catAx>
        <c:axId val="113780224"/>
        <c:scaling>
          <c:orientation val="minMax"/>
        </c:scaling>
        <c:axPos val="b"/>
        <c:numFmt formatCode="General" sourceLinked="0"/>
        <c:tickLblPos val="nextTo"/>
        <c:crossAx val="113781760"/>
        <c:crosses val="autoZero"/>
        <c:auto val="1"/>
        <c:lblAlgn val="ctr"/>
        <c:lblOffset val="100"/>
      </c:catAx>
      <c:valAx>
        <c:axId val="113781760"/>
        <c:scaling>
          <c:orientation val="minMax"/>
        </c:scaling>
        <c:axPos val="l"/>
        <c:majorGridlines/>
        <c:numFmt formatCode="General" sourceLinked="1"/>
        <c:tickLblPos val="nextTo"/>
        <c:crossAx val="113780224"/>
        <c:crosses val="autoZero"/>
        <c:crossBetween val="between"/>
      </c:valAx>
      <c:serAx>
        <c:axId val="78545792"/>
        <c:scaling>
          <c:orientation val="minMax"/>
        </c:scaling>
        <c:delete val="1"/>
        <c:axPos val="b"/>
        <c:tickLblPos val="none"/>
        <c:crossAx val="113781760"/>
        <c:crosses val="autoZero"/>
      </c:ser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view3D>
      <c:perspective val="30"/>
    </c:view3D>
    <c:plotArea>
      <c:layout/>
      <c:bar3DChart>
        <c:barDir val="col"/>
        <c:grouping val="standard"/>
        <c:ser>
          <c:idx val="0"/>
          <c:order val="0"/>
          <c:tx>
            <c:strRef>
              <c:f>Лист1!$B$256</c:f>
              <c:strCache>
                <c:ptCount val="1"/>
                <c:pt idx="0">
                  <c:v>Контрольна</c:v>
                </c:pt>
              </c:strCache>
            </c:strRef>
          </c:tx>
          <c:cat>
            <c:strRef>
              <c:f>Лист1!$A$257:$A$263</c:f>
              <c:strCache>
                <c:ptCount val="7"/>
                <c:pt idx="0">
                  <c:v>ЧСС уд/хв</c:v>
                </c:pt>
                <c:pt idx="1">
                  <c:v>АТп мм.рт.ст</c:v>
                </c:pt>
                <c:pt idx="2">
                  <c:v>АТс мм.ррт.ст</c:v>
                </c:pt>
                <c:pt idx="3">
                  <c:v>ІР у.о</c:v>
                </c:pt>
                <c:pt idx="4">
                  <c:v>КЕК у.о</c:v>
                </c:pt>
                <c:pt idx="5">
                  <c:v>СОК мл</c:v>
                </c:pt>
                <c:pt idx="6">
                  <c:v>ХОК л/хв</c:v>
                </c:pt>
              </c:strCache>
            </c:strRef>
          </c:cat>
          <c:val>
            <c:numRef>
              <c:f>Лист1!$B$257:$B$263</c:f>
              <c:numCache>
                <c:formatCode>General</c:formatCode>
                <c:ptCount val="7"/>
                <c:pt idx="0">
                  <c:v>64</c:v>
                </c:pt>
                <c:pt idx="1">
                  <c:v>45</c:v>
                </c:pt>
                <c:pt idx="2">
                  <c:v>140</c:v>
                </c:pt>
                <c:pt idx="3">
                  <c:v>83</c:v>
                </c:pt>
                <c:pt idx="4">
                  <c:v>2550</c:v>
                </c:pt>
                <c:pt idx="5">
                  <c:v>38</c:v>
                </c:pt>
                <c:pt idx="6">
                  <c:v>2681</c:v>
                </c:pt>
              </c:numCache>
            </c:numRef>
          </c:val>
          <c:extLst xmlns:c16r2="http://schemas.microsoft.com/office/drawing/2015/06/chart">
            <c:ext xmlns:c16="http://schemas.microsoft.com/office/drawing/2014/chart" uri="{C3380CC4-5D6E-409C-BE32-E72D297353CC}">
              <c16:uniqueId val="{00000000-2F1D-8149-94FE-9BD348EEA068}"/>
            </c:ext>
          </c:extLst>
        </c:ser>
        <c:ser>
          <c:idx val="1"/>
          <c:order val="1"/>
          <c:tx>
            <c:strRef>
              <c:f>Лист1!$C$256</c:f>
              <c:strCache>
                <c:ptCount val="1"/>
                <c:pt idx="0">
                  <c:v>Експерементальна</c:v>
                </c:pt>
              </c:strCache>
            </c:strRef>
          </c:tx>
          <c:cat>
            <c:strRef>
              <c:f>Лист1!$A$257:$A$263</c:f>
              <c:strCache>
                <c:ptCount val="7"/>
                <c:pt idx="0">
                  <c:v>ЧСС уд/хв</c:v>
                </c:pt>
                <c:pt idx="1">
                  <c:v>АТп мм.рт.ст</c:v>
                </c:pt>
                <c:pt idx="2">
                  <c:v>АТс мм.ррт.ст</c:v>
                </c:pt>
                <c:pt idx="3">
                  <c:v>ІР у.о</c:v>
                </c:pt>
                <c:pt idx="4">
                  <c:v>КЕК у.о</c:v>
                </c:pt>
                <c:pt idx="5">
                  <c:v>СОК мл</c:v>
                </c:pt>
                <c:pt idx="6">
                  <c:v>ХОК л/хв</c:v>
                </c:pt>
              </c:strCache>
            </c:strRef>
          </c:cat>
          <c:val>
            <c:numRef>
              <c:f>Лист1!$C$257:$C$263</c:f>
              <c:numCache>
                <c:formatCode>General</c:formatCode>
                <c:ptCount val="7"/>
                <c:pt idx="0">
                  <c:v>68</c:v>
                </c:pt>
                <c:pt idx="1">
                  <c:v>48</c:v>
                </c:pt>
                <c:pt idx="2">
                  <c:v>145</c:v>
                </c:pt>
                <c:pt idx="3">
                  <c:v>87</c:v>
                </c:pt>
                <c:pt idx="4">
                  <c:v>2806</c:v>
                </c:pt>
                <c:pt idx="5">
                  <c:v>34</c:v>
                </c:pt>
                <c:pt idx="6">
                  <c:v>2806</c:v>
                </c:pt>
              </c:numCache>
            </c:numRef>
          </c:val>
          <c:extLst xmlns:c16r2="http://schemas.microsoft.com/office/drawing/2015/06/chart">
            <c:ext xmlns:c16="http://schemas.microsoft.com/office/drawing/2014/chart" uri="{C3380CC4-5D6E-409C-BE32-E72D297353CC}">
              <c16:uniqueId val="{00000001-2F1D-8149-94FE-9BD348EEA068}"/>
            </c:ext>
          </c:extLst>
        </c:ser>
        <c:shape val="box"/>
        <c:axId val="114890240"/>
        <c:axId val="114891776"/>
        <c:axId val="78548480"/>
      </c:bar3DChart>
      <c:catAx>
        <c:axId val="114890240"/>
        <c:scaling>
          <c:orientation val="minMax"/>
        </c:scaling>
        <c:axPos val="b"/>
        <c:numFmt formatCode="General" sourceLinked="0"/>
        <c:tickLblPos val="nextTo"/>
        <c:crossAx val="114891776"/>
        <c:crosses val="autoZero"/>
        <c:auto val="1"/>
        <c:lblAlgn val="ctr"/>
        <c:lblOffset val="100"/>
      </c:catAx>
      <c:valAx>
        <c:axId val="114891776"/>
        <c:scaling>
          <c:orientation val="minMax"/>
        </c:scaling>
        <c:axPos val="l"/>
        <c:majorGridlines/>
        <c:numFmt formatCode="General" sourceLinked="1"/>
        <c:tickLblPos val="nextTo"/>
        <c:crossAx val="114890240"/>
        <c:crosses val="autoZero"/>
        <c:crossBetween val="between"/>
      </c:valAx>
      <c:serAx>
        <c:axId val="78548480"/>
        <c:scaling>
          <c:orientation val="minMax"/>
        </c:scaling>
        <c:delete val="1"/>
        <c:axPos val="b"/>
        <c:tickLblPos val="none"/>
        <c:crossAx val="114891776"/>
        <c:crosses val="autoZero"/>
      </c:ser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986A-6237-3C4C-BAC3-2E24FD78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63</Pages>
  <Words>14884</Words>
  <Characters>84844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385</cp:revision>
  <cp:lastPrinted>2020-12-08T17:02:00Z</cp:lastPrinted>
  <dcterms:created xsi:type="dcterms:W3CDTF">2015-04-23T15:06:00Z</dcterms:created>
  <dcterms:modified xsi:type="dcterms:W3CDTF">2021-01-19T09:07:00Z</dcterms:modified>
</cp:coreProperties>
</file>