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word/diagrams/data25.xml" ContentType="application/vnd.openxmlformats-officedocument.drawingml.diagramData+xml"/>
  <Override PartName="/word/diagrams/layout27.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layout12.xml" ContentType="application/vnd.openxmlformats-officedocument.drawingml.diagramLayout+xml"/>
  <Override PartName="/word/diagrams/colors15.xml" ContentType="application/vnd.openxmlformats-officedocument.drawingml.diagramColors+xml"/>
  <Override PartName="/word/diagrams/data21.xml" ContentType="application/vnd.openxmlformats-officedocument.drawingml.diagramData+xml"/>
  <Override PartName="/word/diagrams/layout23.xml" ContentType="application/vnd.openxmlformats-officedocument.drawingml.diagramLayout+xml"/>
  <Override PartName="/word/diagrams/colors26.xml" ContentType="application/vnd.openxmlformats-officedocument.drawingml.diagramColors+xml"/>
  <Override PartName="/word/diagrams/drawing6.xml" ContentType="application/vnd.ms-office.drawingml.diagramDrawing+xml"/>
  <Override PartName="/word/diagrams/drawing19.xml" ContentType="application/vnd.ms-office.drawingml.diagramDrawin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diagrams/drawing26.xml" ContentType="application/vnd.ms-office.drawingml.diagramDrawing+xml"/>
  <Override PartName="/word/diagrams/layout7.xml" ContentType="application/vnd.openxmlformats-officedocument.drawingml.diagramLayout+xml"/>
  <Override PartName="/word/diagrams/colors11.xml" ContentType="application/vnd.openxmlformats-officedocument.drawingml.diagramColors+xml"/>
  <Override PartName="/word/diagrams/colors22.xml" ContentType="application/vnd.openxmlformats-officedocument.drawingml.diagramColors+xml"/>
  <Override PartName="/word/diagrams/drawing15.xml" ContentType="application/vnd.ms-office.drawingml.diagramDrawing+xml"/>
  <Override PartName="/word/diagrams/drawing2.xml" ContentType="application/vnd.ms-office.drawingml.diagramDrawing+xml"/>
  <Override PartName="/word/diagrams/quickStyle7.xml" ContentType="application/vnd.openxmlformats-officedocument.drawingml.diagramStyle+xml"/>
  <Override PartName="/word/diagrams/quickStyle27.xml" ContentType="application/vnd.openxmlformats-officedocument.drawingml.diagramStyle+xml"/>
  <Override PartName="/word/diagrams/drawing22.xml" ContentType="application/vnd.ms-office.drawingml.diagramDrawing+xml"/>
  <Override PartName="/word/diagrams/layout3.xml" ContentType="application/vnd.openxmlformats-officedocument.drawingml.diagramLayout+xml"/>
  <Override PartName="/word/diagrams/data8.xml" ContentType="application/vnd.openxmlformats-officedocument.drawingml.diagramData+xml"/>
  <Override PartName="/word/diagrams/quickStyle16.xml" ContentType="application/vnd.openxmlformats-officedocument.drawingml.diagramStyle+xml"/>
  <Override PartName="/word/diagrams/drawing11.xml" ContentType="application/vnd.ms-office.drawingml.diagramDrawing+xml"/>
  <Override PartName="/word/diagrams/quickStyle3.xml" ContentType="application/vnd.openxmlformats-officedocument.drawingml.diagramStyle+xml"/>
  <Override PartName="/word/diagrams/colors6.xml" ContentType="application/vnd.openxmlformats-officedocument.drawingml.diagramColors+xml"/>
  <Override PartName="/word/diagrams/quickStyle12.xml" ContentType="application/vnd.openxmlformats-officedocument.drawingml.diagramStyle+xml"/>
  <Override PartName="/word/diagrams/data19.xml" ContentType="application/vnd.openxmlformats-officedocument.drawingml.diagramData+xml"/>
  <Override PartName="/word/diagrams/quickStyle23.xml" ContentType="application/vnd.openxmlformats-officedocument.drawingml.diagramStyle+xml"/>
  <Override PartName="/word/diagrams/layout28.xml" ContentType="application/vnd.openxmlformats-officedocument.drawingml.diagramLayout+xml"/>
  <Override PartName="/word/diagrams/data4.xml" ContentType="application/vnd.openxmlformats-officedocument.drawingml.diagramData+xml"/>
  <Override PartName="/word/diagrams/layout17.xml" ContentType="application/vnd.openxmlformats-officedocument.drawingml.diagramLayout+xml"/>
  <Override PartName="/word/diagrams/data26.xml" ContentType="application/vnd.openxmlformats-officedocument.drawingml.diagramData+xml"/>
  <Override PartName="/word/diagrams/colors2.xml" ContentType="application/vnd.openxmlformats-officedocument.drawingml.diagramColors+xml"/>
  <Override PartName="/word/diagrams/data15.xml" ContentType="application/vnd.openxmlformats-officedocument.drawingml.diagramData+xml"/>
  <Override PartName="/word/diagrams/layout24.xml" ContentType="application/vnd.openxmlformats-officedocument.drawingml.diagramLayout+xml"/>
  <Override PartName="/word/diagrams/colors27.xml" ContentType="application/vnd.openxmlformats-officedocument.drawingml.diagramColors+xml"/>
  <Override PartName="/word/diagrams/drawing7.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ata22.xml" ContentType="application/vnd.openxmlformats-officedocument.drawingml.diagramData+xml"/>
  <Override PartName="/word/numbering.xml" ContentType="application/vnd.openxmlformats-officedocument.wordprocessingml.numbering+xml"/>
  <Override PartName="/word/endnotes.xml" ContentType="application/vnd.openxmlformats-officedocument.wordprocessingml.endnotes+xml"/>
  <Override PartName="/word/diagrams/layout11.xml" ContentType="application/vnd.openxmlformats-officedocument.drawingml.diagramLayout+xml"/>
  <Override PartName="/word/diagrams/colors14.xml" ContentType="application/vnd.openxmlformats-officedocument.drawingml.diagramColors+xml"/>
  <Override PartName="/word/diagrams/data20.xml" ContentType="application/vnd.openxmlformats-officedocument.drawingml.diagramData+xml"/>
  <Override PartName="/word/diagrams/layout20.xml" ContentType="application/vnd.openxmlformats-officedocument.drawingml.diagramLayout+xml"/>
  <Override PartName="/word/diagrams/colors23.xml" ContentType="application/vnd.openxmlformats-officedocument.drawingml.diagramColors+xml"/>
  <Override PartName="/docProps/app.xml" ContentType="application/vnd.openxmlformats-officedocument.extended-properties+xml"/>
  <Override PartName="/word/diagrams/drawing27.xml" ContentType="application/vnd.ms-office.drawingml.diagramDrawing+xml"/>
  <Override PartName="/word/diagrams/drawing16.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layout8.xml" ContentType="application/vnd.openxmlformats-officedocument.drawingml.diagramLayout+xml"/>
  <Override PartName="/word/diagrams/colors12.xml" ContentType="application/vnd.openxmlformats-officedocument.drawingml.diagramColors+xml"/>
  <Override PartName="/word/diagrams/quickStyle19.xml" ContentType="application/vnd.openxmlformats-officedocument.drawingml.diagramStyle+xml"/>
  <Override PartName="/word/diagrams/colors21.xml" ContentType="application/vnd.openxmlformats-officedocument.drawingml.diagramColors+xml"/>
  <Override PartName="/word/diagrams/quickStyle28.xml" ContentType="application/vnd.openxmlformats-officedocument.drawingml.diagramStyle+xml"/>
  <Override PartName="/word/diagrams/drawing25.xml" ContentType="application/vnd.ms-office.drawingml.diagramDrawing+xml"/>
  <Override PartName="/word/diagrams/drawing1.xml" ContentType="application/vnd.ms-office.drawingml.diagramDrawing+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quickStyle17.xml" ContentType="application/vnd.openxmlformats-officedocument.drawingml.diagramStyle+xml"/>
  <Override PartName="/word/diagrams/quickStyle26.xml" ContentType="application/vnd.openxmlformats-officedocument.drawingml.diagramStyle+xml"/>
  <Override PartName="/word/theme/theme1.xml" ContentType="application/vnd.openxmlformats-officedocument.theme+xml"/>
  <Override PartName="/word/diagrams/drawing21.xml" ContentType="application/vnd.ms-office.drawingml.diagramDrawing+xml"/>
  <Override PartName="/word/diagrams/drawing23.xml" ContentType="application/vnd.ms-office.drawingml.diagramDrawing+xml"/>
  <Override PartName="/word/diagrams/drawing12.xml" ContentType="application/vnd.ms-office.drawingml.diagramDrawing+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quickStyle15.xml" ContentType="application/vnd.openxmlformats-officedocument.drawingml.diagramStyle+xml"/>
  <Override PartName="/word/diagrams/quickStyle24.xml" ContentType="application/vnd.openxmlformats-officedocument.drawingml.diagramStyle+xml"/>
  <Override PartName="/word/header3.xml" ContentType="application/vnd.openxmlformats-officedocument.wordprocessingml.header+xml"/>
  <Override PartName="/word/fontTable.xml" ContentType="application/vnd.openxmlformats-officedocument.wordprocessingml.fontTable+xml"/>
  <Override PartName="/word/diagrams/drawing10.xml" ContentType="application/vnd.ms-office.drawingml.diagramDrawing+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word/diagrams/quickStyle22.xml" ContentType="application/vnd.openxmlformats-officedocument.drawingml.diagramStyle+xml"/>
  <Override PartName="/word/diagrams/data27.xml" ContentType="application/vnd.openxmlformats-officedocument.drawingml.diagramData+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quickStyle20.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layout14.xml" ContentType="application/vnd.openxmlformats-officedocument.drawingml.diagramLayout+xml"/>
  <Override PartName="/word/diagrams/colors17.xml" ContentType="application/vnd.openxmlformats-officedocument.drawingml.diagramColors+xml"/>
  <Override PartName="/word/diagrams/data23.xml" ContentType="application/vnd.openxmlformats-officedocument.drawingml.diagramData+xml"/>
  <Override PartName="/word/diagrams/layout25.xml" ContentType="application/vnd.openxmlformats-officedocument.drawingml.diagramLayout+xml"/>
  <Override PartName="/word/diagrams/colors28.xml" ContentType="application/vnd.openxmlformats-officedocument.drawingml.diagramColors+xml"/>
  <Override PartName="/word/diagrams/drawing8.xml" ContentType="application/vnd.ms-office.drawingml.diagramDrawing+xml"/>
  <Override PartName="/word/diagrams/data12.xml" ContentType="application/vnd.openxmlformats-officedocument.drawingml.diagramData+xml"/>
  <Override PartName="/word/diagrams/layout21.xml" ContentType="application/vnd.openxmlformats-officedocument.drawingml.diagramLayout+xml"/>
  <Override PartName="/word/diagrams/drawing28.xml" ContentType="application/vnd.ms-office.drawingml.diagramDrawing+xml"/>
  <Default Extension="rels" ContentType="application/vnd.openxmlformats-package.relationships+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colors24.xml" ContentType="application/vnd.openxmlformats-officedocument.drawingml.diagramColors+xml"/>
  <Override PartName="/word/diagrams/drawing4.xml" ContentType="application/vnd.ms-office.drawingml.diagramDrawing+xml"/>
  <Override PartName="/word/diagrams/drawing17.xml" ContentType="application/vnd.ms-office.drawingml.diagramDrawing+xml"/>
  <Override PartName="/word/diagrams/quickStyle9.xml" ContentType="application/vnd.openxmlformats-officedocument.drawingml.diagramStyle+xml"/>
  <Override PartName="/word/diagrams/colors20.xml" ContentType="application/vnd.openxmlformats-officedocument.drawingml.diagramColors+xml"/>
  <Override PartName="/word/diagrams/drawing24.xml" ContentType="application/vnd.ms-office.drawingml.diagramDrawing+xml"/>
  <Override PartName="/word/diagrams/layout5.xml" ContentType="application/vnd.openxmlformats-officedocument.drawingml.diagramLayout+xml"/>
  <Override PartName="/word/diagrams/quickStyle18.xml" ContentType="application/vnd.openxmlformats-officedocument.drawingml.diagramStyle+xml"/>
  <Override PartName="/word/diagrams/drawing13.xml" ContentType="application/vnd.ms-office.drawingml.diagramDrawing+xml"/>
  <Override PartName="/word/header2.xml" ContentType="application/vnd.openxmlformats-officedocument.wordprocessingml.header+xml"/>
  <Override PartName="/word/diagrams/quickStyle5.xml" ContentType="application/vnd.openxmlformats-officedocument.drawingml.diagramStyle+xml"/>
  <Override PartName="/word/diagrams/colors8.xml" ContentType="application/vnd.openxmlformats-officedocument.drawingml.diagramColors+xml"/>
  <Override PartName="/word/diagrams/quickStyle14.xml" ContentType="application/vnd.openxmlformats-officedocument.drawingml.diagramStyle+xml"/>
  <Override PartName="/word/diagrams/quickStyle25.xml" ContentType="application/vnd.openxmlformats-officedocument.drawingml.diagramStyle+xml"/>
  <Override PartName="/word/diagrams/drawing20.xml" ContentType="application/vnd.ms-office.drawingml.diagramDrawing+xml"/>
  <Override PartName="/word/diagrams/layout1.xml" ContentType="application/vnd.openxmlformats-officedocument.drawingml.diagramLayout+xml"/>
  <Override PartName="/word/diagrams/data6.xml" ContentType="application/vnd.openxmlformats-officedocument.drawingml.diagramData+xml"/>
  <Override PartName="/word/diagrams/layout19.xml" ContentType="application/vnd.openxmlformats-officedocument.drawingml.diagramLayout+xml"/>
  <Override PartName="/word/diagrams/data28.xml" ContentType="application/vnd.openxmlformats-officedocument.drawingml.diagramData+xml"/>
  <Override PartName="/word/diagrams/quickStyle1.xml" ContentType="application/vnd.openxmlformats-officedocument.drawingml.diagramStyle+xml"/>
  <Override PartName="/word/diagrams/colors4.xml" ContentType="application/vnd.openxmlformats-officedocument.drawingml.diagramColors+xml"/>
  <Override PartName="/word/diagrams/quickStyle10.xml" ContentType="application/vnd.openxmlformats-officedocument.drawingml.diagramStyle+xml"/>
  <Override PartName="/word/diagrams/data17.xml" ContentType="application/vnd.openxmlformats-officedocument.drawingml.diagramData+xml"/>
  <Override PartName="/word/diagrams/quickStyle21.xml" ContentType="application/vnd.openxmlformats-officedocument.drawingml.diagramStyle+xml"/>
  <Override PartName="/word/diagrams/layout26.xml" ContentType="application/vnd.openxmlformats-officedocument.drawingml.diagramLayout+xml"/>
  <Override PartName="/word/diagrams/drawing9.xml" ContentType="application/vnd.ms-office.drawingml.diagramDrawing+xml"/>
  <Override PartName="/word/diagrams/data2.xml" ContentType="application/vnd.openxmlformats-officedocument.drawingml.diagramData+xml"/>
  <Override PartName="/word/diagrams/data13.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Override PartName="/word/diagrams/data24.xml" ContentType="application/vnd.openxmlformats-officedocument.drawingml.diagramData+xml"/>
  <Default Extension="jpeg" ContentType="image/jpeg"/>
  <Override PartName="/word/diagrams/layout22.xml" ContentType="application/vnd.openxmlformats-officedocument.drawingml.diagramLayout+xml"/>
  <Override PartName="/word/diagrams/colors25.xml" ContentType="application/vnd.openxmlformats-officedocument.drawingml.diagramColors+xml"/>
  <Override PartName="/word/diagrams/drawing5.xml" ContentType="application/vnd.ms-office.drawingml.diagramDrawing+xml"/>
  <Override PartName="/word/diagrams/drawing18.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14" w:rsidRPr="002D4136" w:rsidRDefault="00D17214" w:rsidP="00D17214">
      <w:pPr>
        <w:spacing w:line="240" w:lineRule="auto"/>
        <w:contextualSpacing/>
        <w:jc w:val="center"/>
        <w:rPr>
          <w:rFonts w:ascii="Times New Roman" w:eastAsia="Times New Roman" w:hAnsi="Times New Roman" w:cs="Times New Roman"/>
          <w:b/>
          <w:sz w:val="28"/>
          <w:szCs w:val="28"/>
          <w:lang w:eastAsia="ru-RU"/>
        </w:rPr>
      </w:pPr>
      <w:r w:rsidRPr="002D4136">
        <w:rPr>
          <w:rFonts w:ascii="Times New Roman" w:eastAsia="Times New Roman" w:hAnsi="Times New Roman" w:cs="Times New Roman"/>
          <w:b/>
          <w:sz w:val="28"/>
          <w:szCs w:val="28"/>
          <w:lang w:eastAsia="ru-RU"/>
        </w:rPr>
        <w:t>МІНІСТЕРСТВО ОСВІТИ І НАУКИ УКРАЇНИ</w:t>
      </w:r>
    </w:p>
    <w:p w:rsidR="00D17214" w:rsidRPr="002D4136" w:rsidRDefault="00D17214" w:rsidP="00D17214">
      <w:pPr>
        <w:spacing w:after="0" w:line="240" w:lineRule="auto"/>
        <w:contextualSpacing/>
        <w:jc w:val="center"/>
        <w:rPr>
          <w:rFonts w:ascii="Times New Roman" w:eastAsia="Times New Roman" w:hAnsi="Times New Roman" w:cs="Times New Roman"/>
          <w:b/>
          <w:sz w:val="28"/>
          <w:szCs w:val="28"/>
          <w:lang w:eastAsia="ru-RU"/>
        </w:rPr>
      </w:pPr>
      <w:r w:rsidRPr="002D4136">
        <w:rPr>
          <w:rFonts w:ascii="Times New Roman" w:eastAsia="Times New Roman" w:hAnsi="Times New Roman" w:cs="Times New Roman"/>
          <w:b/>
          <w:sz w:val="28"/>
          <w:szCs w:val="28"/>
          <w:lang w:eastAsia="ru-RU"/>
        </w:rPr>
        <w:t>ЗАПОРІЗЬКИЙ НАЦІОНАЛЬНИЙ УНІВЕРСИТЕТ</w:t>
      </w:r>
    </w:p>
    <w:p w:rsidR="00D17214" w:rsidRPr="002D4136" w:rsidRDefault="00D17214" w:rsidP="00D17214">
      <w:pPr>
        <w:spacing w:after="0" w:line="240" w:lineRule="auto"/>
        <w:jc w:val="center"/>
        <w:rPr>
          <w:rFonts w:ascii="Times New Roman" w:eastAsia="Times New Roman" w:hAnsi="Times New Roman" w:cs="Times New Roman"/>
          <w:b/>
          <w:sz w:val="28"/>
          <w:szCs w:val="28"/>
          <w:lang w:eastAsia="ru-RU"/>
        </w:rPr>
      </w:pPr>
      <w:r w:rsidRPr="002D4136">
        <w:rPr>
          <w:rFonts w:ascii="Times New Roman" w:eastAsia="Times New Roman" w:hAnsi="Times New Roman" w:cs="Times New Roman"/>
          <w:b/>
          <w:sz w:val="28"/>
          <w:szCs w:val="28"/>
          <w:lang w:eastAsia="ru-RU"/>
        </w:rPr>
        <w:t>ЮРИДИЧНИЙ ФАКУЛЬТЕТ</w:t>
      </w:r>
    </w:p>
    <w:p w:rsidR="00D17214" w:rsidRPr="002D4136" w:rsidRDefault="00D17214" w:rsidP="00D17214">
      <w:pPr>
        <w:spacing w:after="0" w:line="240" w:lineRule="auto"/>
        <w:jc w:val="center"/>
        <w:rPr>
          <w:rFonts w:ascii="Times New Roman" w:eastAsia="Times New Roman" w:hAnsi="Times New Roman" w:cs="Times New Roman"/>
          <w:sz w:val="28"/>
          <w:szCs w:val="28"/>
          <w:lang w:eastAsia="ru-RU"/>
        </w:rPr>
      </w:pPr>
    </w:p>
    <w:p w:rsidR="00D17214" w:rsidRPr="002D4136" w:rsidRDefault="00D17214" w:rsidP="00D17214">
      <w:pPr>
        <w:pBdr>
          <w:bottom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val="ru-RU" w:eastAsia="ru-RU"/>
        </w:rPr>
        <w:t>адм</w:t>
      </w:r>
      <w:r>
        <w:rPr>
          <w:rFonts w:ascii="Times New Roman" w:eastAsia="Times New Roman" w:hAnsi="Times New Roman" w:cs="Times New Roman"/>
          <w:sz w:val="28"/>
          <w:szCs w:val="28"/>
          <w:lang w:eastAsia="ru-RU"/>
        </w:rPr>
        <w:t>іністративного та господарського права</w:t>
      </w:r>
    </w:p>
    <w:p w:rsidR="00D17214" w:rsidRPr="002D4136" w:rsidRDefault="00D17214" w:rsidP="00D17214">
      <w:pPr>
        <w:spacing w:after="0" w:line="240" w:lineRule="auto"/>
        <w:jc w:val="center"/>
        <w:rPr>
          <w:rFonts w:ascii="Times New Roman" w:eastAsia="Times New Roman" w:hAnsi="Times New Roman" w:cs="Times New Roman"/>
          <w:sz w:val="16"/>
          <w:szCs w:val="24"/>
          <w:lang w:eastAsia="ru-RU"/>
        </w:rPr>
      </w:pPr>
      <w:r w:rsidRPr="002D4136">
        <w:rPr>
          <w:rFonts w:ascii="Times New Roman" w:eastAsia="Times New Roman" w:hAnsi="Times New Roman" w:cs="Times New Roman"/>
          <w:sz w:val="16"/>
          <w:szCs w:val="24"/>
          <w:lang w:eastAsia="ru-RU"/>
        </w:rPr>
        <w:t>(повна назва кафедри)</w:t>
      </w:r>
    </w:p>
    <w:p w:rsidR="00D17214" w:rsidRPr="002D4136" w:rsidRDefault="00D17214" w:rsidP="00D17214">
      <w:pPr>
        <w:spacing w:after="0" w:line="240" w:lineRule="auto"/>
        <w:jc w:val="center"/>
        <w:rPr>
          <w:rFonts w:ascii="Times New Roman" w:eastAsia="Times New Roman" w:hAnsi="Times New Roman" w:cs="Times New Roman"/>
          <w:sz w:val="16"/>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16"/>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16"/>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16"/>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16"/>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16"/>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16"/>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16"/>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16"/>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16"/>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16"/>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b/>
          <w:sz w:val="36"/>
          <w:szCs w:val="36"/>
          <w:lang w:eastAsia="ru-RU"/>
        </w:rPr>
      </w:pPr>
      <w:r w:rsidRPr="002D4136">
        <w:rPr>
          <w:rFonts w:ascii="Times New Roman" w:eastAsia="Times New Roman" w:hAnsi="Times New Roman" w:cs="Times New Roman"/>
          <w:b/>
          <w:sz w:val="36"/>
          <w:szCs w:val="36"/>
          <w:lang w:eastAsia="ru-RU"/>
        </w:rPr>
        <w:t>Кваліфікаційна робота</w:t>
      </w:r>
    </w:p>
    <w:p w:rsidR="00D17214" w:rsidRPr="002D4136" w:rsidRDefault="00D17214" w:rsidP="00D17214">
      <w:pPr>
        <w:pBdr>
          <w:bottom w:val="single" w:sz="4" w:space="1" w:color="auto"/>
        </w:pBd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магістр</w:t>
      </w:r>
    </w:p>
    <w:p w:rsidR="00D17214" w:rsidRPr="002D4136" w:rsidRDefault="00D17214" w:rsidP="00D17214">
      <w:pPr>
        <w:spacing w:after="0" w:line="240" w:lineRule="auto"/>
        <w:jc w:val="center"/>
        <w:rPr>
          <w:rFonts w:ascii="Times New Roman" w:eastAsia="Times New Roman" w:hAnsi="Times New Roman" w:cs="Times New Roman"/>
          <w:sz w:val="16"/>
          <w:szCs w:val="24"/>
          <w:lang w:eastAsia="ru-RU"/>
        </w:rPr>
      </w:pPr>
      <w:r w:rsidRPr="002D4136">
        <w:rPr>
          <w:rFonts w:ascii="Times New Roman" w:eastAsia="Times New Roman" w:hAnsi="Times New Roman" w:cs="Times New Roman"/>
          <w:sz w:val="16"/>
          <w:szCs w:val="24"/>
          <w:lang w:eastAsia="ru-RU"/>
        </w:rPr>
        <w:t>(рівень вищої освіти)</w:t>
      </w:r>
    </w:p>
    <w:p w:rsidR="00D17214" w:rsidRPr="002D4136" w:rsidRDefault="00D17214" w:rsidP="00D17214">
      <w:pPr>
        <w:spacing w:after="0" w:line="240" w:lineRule="auto"/>
        <w:jc w:val="center"/>
        <w:rPr>
          <w:rFonts w:ascii="Times New Roman" w:eastAsia="Times New Roman" w:hAnsi="Times New Roman" w:cs="Times New Roman"/>
          <w:sz w:val="28"/>
          <w:szCs w:val="28"/>
          <w:lang w:eastAsia="ru-RU"/>
        </w:rPr>
      </w:pPr>
    </w:p>
    <w:p w:rsidR="00D17214" w:rsidRPr="008F16F3" w:rsidRDefault="008F16F3" w:rsidP="00D17214">
      <w:pPr>
        <w:spacing w:after="0" w:line="240" w:lineRule="auto"/>
        <w:jc w:val="center"/>
        <w:rPr>
          <w:rFonts w:ascii="Times New Roman" w:eastAsia="Times New Roman" w:hAnsi="Times New Roman" w:cs="Times New Roman"/>
          <w:sz w:val="28"/>
          <w:szCs w:val="24"/>
          <w:u w:val="single"/>
          <w:lang w:eastAsia="ru-RU"/>
        </w:rPr>
      </w:pPr>
      <w:r w:rsidRPr="008F16F3">
        <w:rPr>
          <w:rFonts w:ascii="Times New Roman" w:eastAsia="Times New Roman" w:hAnsi="Times New Roman" w:cs="Times New Roman"/>
          <w:sz w:val="28"/>
          <w:szCs w:val="28"/>
          <w:lang w:eastAsia="ru-RU"/>
        </w:rPr>
        <w:t xml:space="preserve">на тему </w:t>
      </w:r>
      <w:r w:rsidRPr="008F16F3">
        <w:rPr>
          <w:rFonts w:ascii="Times New Roman" w:eastAsia="Times New Roman" w:hAnsi="Times New Roman" w:cs="Times New Roman"/>
          <w:sz w:val="28"/>
          <w:szCs w:val="28"/>
          <w:u w:val="single"/>
          <w:lang w:eastAsia="ru-RU"/>
        </w:rPr>
        <w:t>Публічне адміністрування в сфері пенсійного забезпечення осіб, звільнених з військової служби, та деяких інших осіб</w:t>
      </w:r>
    </w:p>
    <w:p w:rsidR="00D17214" w:rsidRPr="008F16F3" w:rsidRDefault="00D17214" w:rsidP="00D17214">
      <w:pPr>
        <w:spacing w:after="0" w:line="240" w:lineRule="auto"/>
        <w:jc w:val="center"/>
        <w:rPr>
          <w:rFonts w:ascii="Times New Roman" w:eastAsia="Times New Roman" w:hAnsi="Times New Roman" w:cs="Times New Roman"/>
          <w:sz w:val="28"/>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28"/>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28"/>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28"/>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28"/>
          <w:szCs w:val="24"/>
          <w:lang w:eastAsia="ru-RU"/>
        </w:rPr>
      </w:pPr>
    </w:p>
    <w:p w:rsidR="00D17214" w:rsidRPr="008F16F3" w:rsidRDefault="00D17214" w:rsidP="00D17214">
      <w:pPr>
        <w:spacing w:after="0" w:line="360" w:lineRule="auto"/>
        <w:ind w:left="3544"/>
        <w:rPr>
          <w:rFonts w:ascii="Times New Roman" w:eastAsia="Times New Roman" w:hAnsi="Times New Roman" w:cs="Times New Roman"/>
          <w:color w:val="FF0000"/>
          <w:sz w:val="28"/>
          <w:szCs w:val="24"/>
          <w:u w:val="single"/>
          <w:lang w:eastAsia="ru-RU"/>
        </w:rPr>
      </w:pPr>
      <w:r w:rsidRPr="002D4136">
        <w:rPr>
          <w:rFonts w:ascii="Times New Roman" w:eastAsia="Times New Roman" w:hAnsi="Times New Roman" w:cs="Times New Roman"/>
          <w:sz w:val="28"/>
          <w:szCs w:val="24"/>
          <w:lang w:eastAsia="ru-RU"/>
        </w:rPr>
        <w:t>Виконав: слухач магістратури</w:t>
      </w:r>
      <w:r>
        <w:rPr>
          <w:rFonts w:ascii="Times New Roman" w:eastAsia="Times New Roman" w:hAnsi="Times New Roman" w:cs="Times New Roman"/>
          <w:sz w:val="28"/>
          <w:szCs w:val="24"/>
          <w:lang w:eastAsia="ru-RU"/>
        </w:rPr>
        <w:t xml:space="preserve">, </w:t>
      </w:r>
      <w:r w:rsidRPr="001950F6">
        <w:rPr>
          <w:rFonts w:ascii="Times New Roman" w:eastAsia="Times New Roman" w:hAnsi="Times New Roman" w:cs="Times New Roman"/>
          <w:sz w:val="28"/>
          <w:szCs w:val="24"/>
          <w:lang w:eastAsia="ru-RU"/>
        </w:rPr>
        <w:t xml:space="preserve">групи </w:t>
      </w:r>
      <w:r w:rsidR="008F16F3" w:rsidRPr="008F16F3">
        <w:rPr>
          <w:rFonts w:ascii="Times New Roman" w:eastAsia="Times New Roman" w:hAnsi="Times New Roman" w:cs="Times New Roman"/>
          <w:sz w:val="28"/>
          <w:szCs w:val="24"/>
          <w:u w:val="single"/>
          <w:lang w:eastAsia="ru-RU"/>
        </w:rPr>
        <w:t>8.08</w:t>
      </w:r>
      <w:r w:rsidR="003201D4">
        <w:rPr>
          <w:rFonts w:ascii="Times New Roman" w:eastAsia="Times New Roman" w:hAnsi="Times New Roman" w:cs="Times New Roman"/>
          <w:sz w:val="28"/>
          <w:szCs w:val="24"/>
          <w:u w:val="single"/>
          <w:lang w:eastAsia="ru-RU"/>
        </w:rPr>
        <w:t>1</w:t>
      </w:r>
      <w:r w:rsidR="008F16F3" w:rsidRPr="008F16F3">
        <w:rPr>
          <w:rFonts w:ascii="Times New Roman" w:eastAsia="Times New Roman" w:hAnsi="Times New Roman" w:cs="Times New Roman"/>
          <w:sz w:val="28"/>
          <w:szCs w:val="24"/>
          <w:u w:val="single"/>
          <w:lang w:eastAsia="ru-RU"/>
        </w:rPr>
        <w:t>9</w:t>
      </w:r>
      <w:r w:rsidR="001950F6">
        <w:rPr>
          <w:rFonts w:ascii="Times New Roman" w:eastAsia="Times New Roman" w:hAnsi="Times New Roman" w:cs="Times New Roman"/>
          <w:sz w:val="28"/>
          <w:szCs w:val="24"/>
          <w:u w:val="single"/>
          <w:lang w:eastAsia="ru-RU"/>
        </w:rPr>
        <w:t>-дн</w:t>
      </w:r>
    </w:p>
    <w:p w:rsidR="00D17214" w:rsidRPr="00AE3008" w:rsidRDefault="00D17214" w:rsidP="00D17214">
      <w:pPr>
        <w:spacing w:after="0" w:line="240" w:lineRule="auto"/>
        <w:ind w:left="354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спеціальності </w:t>
      </w:r>
      <w:r>
        <w:rPr>
          <w:rFonts w:ascii="Times New Roman" w:eastAsia="Times New Roman" w:hAnsi="Times New Roman" w:cs="Times New Roman"/>
          <w:sz w:val="28"/>
          <w:szCs w:val="24"/>
          <w:u w:val="single"/>
          <w:lang w:eastAsia="ru-RU"/>
        </w:rPr>
        <w:t>081 Право</w:t>
      </w:r>
      <w:r>
        <w:rPr>
          <w:rFonts w:ascii="Times New Roman" w:eastAsia="Times New Roman" w:hAnsi="Times New Roman" w:cs="Times New Roman"/>
          <w:sz w:val="28"/>
          <w:szCs w:val="24"/>
          <w:u w:val="single"/>
          <w:lang w:eastAsia="ru-RU"/>
        </w:rPr>
        <w:tab/>
      </w:r>
      <w:r>
        <w:rPr>
          <w:rFonts w:ascii="Times New Roman" w:eastAsia="Times New Roman" w:hAnsi="Times New Roman" w:cs="Times New Roman"/>
          <w:sz w:val="28"/>
          <w:szCs w:val="24"/>
          <w:u w:val="single"/>
          <w:lang w:eastAsia="ru-RU"/>
        </w:rPr>
        <w:tab/>
      </w:r>
      <w:r>
        <w:rPr>
          <w:rFonts w:ascii="Times New Roman" w:eastAsia="Times New Roman" w:hAnsi="Times New Roman" w:cs="Times New Roman"/>
          <w:sz w:val="28"/>
          <w:szCs w:val="24"/>
          <w:u w:val="single"/>
          <w:lang w:eastAsia="ru-RU"/>
        </w:rPr>
        <w:tab/>
      </w:r>
      <w:r>
        <w:rPr>
          <w:rFonts w:ascii="Times New Roman" w:eastAsia="Times New Roman" w:hAnsi="Times New Roman" w:cs="Times New Roman"/>
          <w:sz w:val="28"/>
          <w:szCs w:val="24"/>
          <w:u w:val="single"/>
          <w:lang w:eastAsia="ru-RU"/>
        </w:rPr>
        <w:tab/>
      </w:r>
    </w:p>
    <w:p w:rsidR="00D17214" w:rsidRPr="002D4136" w:rsidRDefault="00D17214" w:rsidP="00D17214">
      <w:pPr>
        <w:spacing w:after="0" w:line="360" w:lineRule="auto"/>
        <w:ind w:left="4860" w:firstLine="96"/>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           (шифр і назва спеціальності)</w:t>
      </w:r>
    </w:p>
    <w:p w:rsidR="00D17214" w:rsidRPr="00AE3008" w:rsidRDefault="00D17214" w:rsidP="00D17214">
      <w:pPr>
        <w:spacing w:after="0" w:line="240" w:lineRule="auto"/>
        <w:ind w:left="3544"/>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В.О. Моісеєнко</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D17214" w:rsidRPr="002D4136" w:rsidRDefault="00D17214" w:rsidP="00D17214">
      <w:pPr>
        <w:spacing w:after="0" w:line="240" w:lineRule="auto"/>
        <w:ind w:left="5568" w:firstLine="96"/>
        <w:jc w:val="both"/>
        <w:rPr>
          <w:rFonts w:ascii="Times New Roman" w:eastAsia="Times New Roman" w:hAnsi="Times New Roman" w:cs="Times New Roman"/>
          <w:b/>
          <w:sz w:val="24"/>
          <w:szCs w:val="24"/>
          <w:lang w:eastAsia="ru-RU"/>
        </w:rPr>
      </w:pPr>
      <w:r w:rsidRPr="002D4136">
        <w:rPr>
          <w:rFonts w:ascii="Times New Roman" w:eastAsia="Times New Roman" w:hAnsi="Times New Roman" w:cs="Times New Roman"/>
          <w:bCs/>
          <w:sz w:val="24"/>
          <w:szCs w:val="24"/>
          <w:vertAlign w:val="superscript"/>
          <w:lang w:eastAsia="ru-RU"/>
        </w:rPr>
        <w:t>(ініціали  та прізвище)</w:t>
      </w:r>
    </w:p>
    <w:p w:rsidR="00D17214" w:rsidRPr="002D4136" w:rsidRDefault="00D17214" w:rsidP="00D17214">
      <w:pPr>
        <w:spacing w:after="0" w:line="360" w:lineRule="auto"/>
        <w:ind w:left="4678" w:hanging="1140"/>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lang w:eastAsia="ru-RU"/>
        </w:rPr>
        <w:t xml:space="preserve">Керівник </w:t>
      </w:r>
      <w:r w:rsidR="008F16F3">
        <w:rPr>
          <w:rFonts w:ascii="Times New Roman" w:eastAsia="Times New Roman" w:hAnsi="Times New Roman" w:cs="Times New Roman"/>
          <w:sz w:val="28"/>
          <w:szCs w:val="24"/>
          <w:lang w:eastAsia="ru-RU"/>
        </w:rPr>
        <w:t>Коломоєць Т.О., д.ю.н., професор</w:t>
      </w:r>
    </w:p>
    <w:p w:rsidR="00D17214" w:rsidRDefault="00D17214" w:rsidP="00D17214">
      <w:pPr>
        <w:spacing w:after="0" w:line="240" w:lineRule="auto"/>
        <w:ind w:left="2832" w:firstLine="708"/>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          </w:t>
      </w:r>
      <w:r w:rsidRPr="002D4136">
        <w:rPr>
          <w:rFonts w:ascii="Times New Roman" w:eastAsia="Times New Roman" w:hAnsi="Times New Roman" w:cs="Times New Roman"/>
          <w:sz w:val="16"/>
          <w:szCs w:val="24"/>
          <w:lang w:eastAsia="ru-RU"/>
        </w:rPr>
        <w:t xml:space="preserve">(посада, вчене звання, науковий ступінь, прізвище та ініціали)   </w:t>
      </w:r>
    </w:p>
    <w:p w:rsidR="00D17214" w:rsidRPr="00AE3008" w:rsidRDefault="00D17214" w:rsidP="00D17214">
      <w:pPr>
        <w:spacing w:after="0" w:line="360" w:lineRule="auto"/>
        <w:ind w:left="4820" w:hanging="1276"/>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Рецензент</w:t>
      </w:r>
      <w:r>
        <w:rPr>
          <w:rFonts w:ascii="Times New Roman" w:eastAsia="Times New Roman" w:hAnsi="Times New Roman" w:cs="Times New Roman"/>
          <w:sz w:val="28"/>
          <w:szCs w:val="28"/>
          <w:u w:val="single"/>
          <w:lang w:eastAsia="ru-RU"/>
        </w:rPr>
        <w:t xml:space="preserve"> </w:t>
      </w:r>
      <w:r w:rsidR="008F16F3">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D17214" w:rsidRPr="002D4136" w:rsidRDefault="00D17214" w:rsidP="00D17214">
      <w:pPr>
        <w:spacing w:after="0" w:line="240" w:lineRule="auto"/>
        <w:jc w:val="right"/>
        <w:rPr>
          <w:rFonts w:ascii="Times New Roman" w:eastAsia="Times New Roman" w:hAnsi="Times New Roman" w:cs="Times New Roman"/>
          <w:sz w:val="28"/>
          <w:szCs w:val="24"/>
          <w:lang w:eastAsia="ru-RU"/>
        </w:rPr>
      </w:pPr>
    </w:p>
    <w:p w:rsidR="00D17214" w:rsidRPr="002D4136" w:rsidRDefault="00D17214" w:rsidP="00D17214">
      <w:pPr>
        <w:spacing w:after="0" w:line="240" w:lineRule="auto"/>
        <w:jc w:val="right"/>
        <w:rPr>
          <w:rFonts w:ascii="Times New Roman" w:eastAsia="Times New Roman" w:hAnsi="Times New Roman" w:cs="Times New Roman"/>
          <w:sz w:val="28"/>
          <w:szCs w:val="24"/>
          <w:lang w:eastAsia="ru-RU"/>
        </w:rPr>
      </w:pPr>
    </w:p>
    <w:p w:rsidR="00D17214" w:rsidRPr="002D4136" w:rsidRDefault="00D17214" w:rsidP="00D17214">
      <w:pPr>
        <w:spacing w:after="0" w:line="240" w:lineRule="auto"/>
        <w:jc w:val="right"/>
        <w:rPr>
          <w:rFonts w:ascii="Times New Roman" w:eastAsia="Times New Roman" w:hAnsi="Times New Roman" w:cs="Times New Roman"/>
          <w:sz w:val="28"/>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28"/>
          <w:szCs w:val="24"/>
          <w:lang w:eastAsia="ru-RU"/>
        </w:rPr>
      </w:pPr>
    </w:p>
    <w:p w:rsidR="00D17214" w:rsidRDefault="00D17214" w:rsidP="00D17214">
      <w:pPr>
        <w:spacing w:after="0" w:line="240" w:lineRule="auto"/>
        <w:jc w:val="center"/>
        <w:rPr>
          <w:rFonts w:ascii="Times New Roman" w:eastAsia="Times New Roman" w:hAnsi="Times New Roman" w:cs="Times New Roman"/>
          <w:sz w:val="28"/>
          <w:szCs w:val="24"/>
          <w:lang w:eastAsia="ru-RU"/>
        </w:rPr>
      </w:pPr>
    </w:p>
    <w:p w:rsidR="00D17214" w:rsidRDefault="00D17214" w:rsidP="00D17214">
      <w:pPr>
        <w:spacing w:after="0" w:line="240" w:lineRule="auto"/>
        <w:jc w:val="center"/>
        <w:rPr>
          <w:rFonts w:ascii="Times New Roman" w:eastAsia="Times New Roman" w:hAnsi="Times New Roman" w:cs="Times New Roman"/>
          <w:sz w:val="28"/>
          <w:szCs w:val="24"/>
          <w:lang w:eastAsia="ru-RU"/>
        </w:rPr>
      </w:pPr>
    </w:p>
    <w:p w:rsidR="00D17214" w:rsidRDefault="00D17214" w:rsidP="00D17214">
      <w:pPr>
        <w:spacing w:after="0" w:line="240" w:lineRule="auto"/>
        <w:jc w:val="center"/>
        <w:rPr>
          <w:rFonts w:ascii="Times New Roman" w:eastAsia="Times New Roman" w:hAnsi="Times New Roman" w:cs="Times New Roman"/>
          <w:sz w:val="28"/>
          <w:szCs w:val="24"/>
          <w:lang w:eastAsia="ru-RU"/>
        </w:rPr>
      </w:pPr>
    </w:p>
    <w:p w:rsidR="00D17214" w:rsidRPr="002D4136" w:rsidRDefault="00D17214" w:rsidP="00D17214">
      <w:pPr>
        <w:spacing w:after="0" w:line="240" w:lineRule="auto"/>
        <w:jc w:val="center"/>
        <w:rPr>
          <w:rFonts w:ascii="Times New Roman" w:eastAsia="Times New Roman" w:hAnsi="Times New Roman" w:cs="Times New Roman"/>
          <w:sz w:val="28"/>
          <w:szCs w:val="24"/>
          <w:lang w:eastAsia="ru-RU"/>
        </w:rPr>
      </w:pPr>
    </w:p>
    <w:p w:rsidR="0044510E" w:rsidRDefault="0044510E" w:rsidP="00D17214">
      <w:pPr>
        <w:spacing w:after="0" w:line="240" w:lineRule="auto"/>
        <w:jc w:val="center"/>
        <w:rPr>
          <w:rFonts w:ascii="Times New Roman" w:eastAsia="Times New Roman" w:hAnsi="Times New Roman" w:cs="Times New Roman"/>
          <w:sz w:val="28"/>
          <w:szCs w:val="24"/>
          <w:lang w:eastAsia="ru-RU"/>
        </w:rPr>
      </w:pPr>
    </w:p>
    <w:p w:rsidR="0044510E" w:rsidRDefault="0044510E" w:rsidP="00D17214">
      <w:pPr>
        <w:spacing w:after="0" w:line="240" w:lineRule="auto"/>
        <w:jc w:val="center"/>
        <w:rPr>
          <w:rFonts w:ascii="Times New Roman" w:eastAsia="Times New Roman" w:hAnsi="Times New Roman" w:cs="Times New Roman"/>
          <w:sz w:val="28"/>
          <w:szCs w:val="24"/>
          <w:lang w:eastAsia="ru-RU"/>
        </w:rPr>
      </w:pPr>
    </w:p>
    <w:p w:rsidR="0044510E" w:rsidRDefault="0044510E" w:rsidP="00D17214">
      <w:pPr>
        <w:spacing w:after="0" w:line="240" w:lineRule="auto"/>
        <w:jc w:val="center"/>
        <w:rPr>
          <w:rFonts w:ascii="Times New Roman" w:eastAsia="Times New Roman" w:hAnsi="Times New Roman" w:cs="Times New Roman"/>
          <w:sz w:val="28"/>
          <w:szCs w:val="24"/>
          <w:lang w:eastAsia="ru-RU"/>
        </w:rPr>
      </w:pPr>
    </w:p>
    <w:p w:rsidR="00D17214" w:rsidRDefault="00D17214" w:rsidP="00D17214">
      <w:pPr>
        <w:spacing w:after="0" w:line="240" w:lineRule="auto"/>
        <w:jc w:val="center"/>
        <w:rPr>
          <w:rFonts w:ascii="Times New Roman" w:eastAsia="Times New Roman" w:hAnsi="Times New Roman" w:cs="Times New Roman"/>
          <w:sz w:val="28"/>
          <w:szCs w:val="24"/>
          <w:lang w:eastAsia="ru-RU"/>
        </w:rPr>
        <w:sectPr w:rsidR="00D17214" w:rsidSect="009D319E">
          <w:headerReference w:type="default" r:id="rId8"/>
          <w:headerReference w:type="first" r:id="rId9"/>
          <w:pgSz w:w="11906" w:h="16838"/>
          <w:pgMar w:top="1134" w:right="567" w:bottom="1134" w:left="1701" w:header="709" w:footer="709" w:gutter="0"/>
          <w:pgNumType w:start="1"/>
          <w:cols w:space="708"/>
          <w:titlePg/>
          <w:docGrid w:linePitch="360"/>
        </w:sectPr>
      </w:pPr>
      <w:r>
        <w:rPr>
          <w:rFonts w:ascii="Times New Roman" w:eastAsia="Times New Roman" w:hAnsi="Times New Roman" w:cs="Times New Roman"/>
          <w:sz w:val="28"/>
          <w:szCs w:val="24"/>
          <w:lang w:eastAsia="ru-RU"/>
        </w:rPr>
        <w:t>Запоріжжя – 2021</w:t>
      </w:r>
    </w:p>
    <w:p w:rsidR="0044510E" w:rsidRPr="0044510E" w:rsidRDefault="0044510E" w:rsidP="0044510E">
      <w:pPr>
        <w:spacing w:after="0"/>
        <w:jc w:val="center"/>
        <w:rPr>
          <w:rFonts w:ascii="Times New Roman" w:eastAsia="Times New Roman" w:hAnsi="Times New Roman" w:cs="Times New Roman"/>
          <w:b/>
          <w:sz w:val="28"/>
          <w:szCs w:val="28"/>
          <w:lang w:eastAsia="ru-RU"/>
        </w:rPr>
      </w:pPr>
      <w:r w:rsidRPr="0044510E">
        <w:rPr>
          <w:rFonts w:ascii="Times New Roman" w:eastAsia="Times New Roman" w:hAnsi="Times New Roman" w:cs="Times New Roman"/>
          <w:b/>
          <w:sz w:val="28"/>
          <w:szCs w:val="28"/>
          <w:lang w:eastAsia="ru-RU"/>
        </w:rPr>
        <w:lastRenderedPageBreak/>
        <w:t>МІНІСТЕРСТВО ОСВІТИ І НАУКИ УКРАЇНИ</w:t>
      </w:r>
    </w:p>
    <w:p w:rsidR="0044510E" w:rsidRPr="0044510E" w:rsidRDefault="0044510E" w:rsidP="0044510E">
      <w:pPr>
        <w:spacing w:after="0"/>
        <w:jc w:val="center"/>
        <w:rPr>
          <w:rFonts w:ascii="Times New Roman" w:eastAsia="Times New Roman" w:hAnsi="Times New Roman" w:cs="Times New Roman"/>
          <w:b/>
          <w:sz w:val="28"/>
          <w:szCs w:val="28"/>
          <w:lang w:eastAsia="ru-RU"/>
        </w:rPr>
      </w:pPr>
      <w:r w:rsidRPr="0044510E">
        <w:rPr>
          <w:rFonts w:ascii="Times New Roman" w:eastAsia="Times New Roman" w:hAnsi="Times New Roman" w:cs="Times New Roman"/>
          <w:b/>
          <w:sz w:val="28"/>
          <w:szCs w:val="28"/>
          <w:lang w:eastAsia="ru-RU"/>
        </w:rPr>
        <w:t>ЗАПОРІЗЬКИЙ НАЦІОНАЛЬНИЙ УНІВЕРСИТЕТ</w:t>
      </w:r>
    </w:p>
    <w:p w:rsidR="0044510E" w:rsidRPr="0044510E" w:rsidRDefault="0044510E" w:rsidP="0044510E">
      <w:pPr>
        <w:spacing w:after="0"/>
        <w:jc w:val="center"/>
        <w:rPr>
          <w:rFonts w:ascii="Times New Roman" w:eastAsia="Times New Roman" w:hAnsi="Times New Roman" w:cs="Times New Roman"/>
          <w:b/>
          <w:bCs/>
          <w:sz w:val="28"/>
          <w:szCs w:val="28"/>
          <w:lang w:eastAsia="ru-RU"/>
        </w:rPr>
      </w:pPr>
    </w:p>
    <w:p w:rsidR="0044510E" w:rsidRPr="0044510E" w:rsidRDefault="0044510E" w:rsidP="0044510E">
      <w:pPr>
        <w:spacing w:after="0" w:line="240" w:lineRule="auto"/>
        <w:jc w:val="center"/>
        <w:rPr>
          <w:rFonts w:ascii="Times New Roman" w:eastAsia="Times New Roman" w:hAnsi="Times New Roman" w:cs="Times New Roman"/>
          <w:b/>
          <w:bCs/>
          <w:sz w:val="28"/>
          <w:szCs w:val="28"/>
          <w:lang w:eastAsia="ru-RU"/>
        </w:rPr>
      </w:pPr>
    </w:p>
    <w:p w:rsidR="0044510E" w:rsidRPr="0044510E" w:rsidRDefault="0044510E" w:rsidP="0044510E">
      <w:pPr>
        <w:keepNext/>
        <w:spacing w:after="0" w:line="240" w:lineRule="auto"/>
        <w:jc w:val="both"/>
        <w:outlineLvl w:val="0"/>
        <w:rPr>
          <w:rFonts w:ascii="Times New Roman" w:eastAsia="Times New Roman" w:hAnsi="Times New Roman" w:cs="Times New Roman"/>
          <w:sz w:val="28"/>
          <w:szCs w:val="28"/>
          <w:lang w:eastAsia="ru-RU"/>
        </w:rPr>
      </w:pPr>
      <w:r w:rsidRPr="0044510E">
        <w:rPr>
          <w:rFonts w:ascii="Times New Roman" w:eastAsia="Times New Roman" w:hAnsi="Times New Roman" w:cs="Times New Roman"/>
          <w:bCs/>
          <w:sz w:val="28"/>
          <w:szCs w:val="28"/>
          <w:lang w:eastAsia="ru-RU"/>
        </w:rPr>
        <w:t>Факультет</w:t>
      </w:r>
      <w:r w:rsidRPr="0044510E">
        <w:rPr>
          <w:rFonts w:ascii="Times New Roman" w:eastAsia="Times New Roman" w:hAnsi="Times New Roman" w:cs="Times New Roman"/>
          <w:sz w:val="28"/>
          <w:szCs w:val="28"/>
          <w:lang w:eastAsia="ru-RU"/>
        </w:rPr>
        <w:t xml:space="preserve"> </w:t>
      </w:r>
      <w:r w:rsidRPr="0044510E">
        <w:rPr>
          <w:rFonts w:ascii="Times New Roman" w:eastAsia="Times New Roman" w:hAnsi="Times New Roman" w:cs="Times New Roman"/>
          <w:sz w:val="28"/>
          <w:szCs w:val="28"/>
          <w:u w:val="single"/>
          <w:lang w:eastAsia="ru-RU"/>
        </w:rPr>
        <w:t>юридичний</w:t>
      </w:r>
      <w:r w:rsidR="00DF02FC">
        <w:rPr>
          <w:rFonts w:ascii="Times New Roman" w:eastAsia="Times New Roman" w:hAnsi="Times New Roman" w:cs="Times New Roman"/>
          <w:sz w:val="28"/>
          <w:szCs w:val="28"/>
          <w:u w:val="single"/>
          <w:lang w:eastAsia="ru-RU"/>
        </w:rPr>
        <w:t>                                                                                         </w:t>
      </w:r>
    </w:p>
    <w:p w:rsidR="0044510E" w:rsidRPr="0044510E" w:rsidRDefault="0044510E" w:rsidP="0044510E">
      <w:pPr>
        <w:keepNext/>
        <w:spacing w:after="0" w:line="240" w:lineRule="auto"/>
        <w:jc w:val="both"/>
        <w:outlineLvl w:val="0"/>
        <w:rPr>
          <w:rFonts w:ascii="Times New Roman" w:eastAsia="Times New Roman" w:hAnsi="Times New Roman" w:cs="Times New Roman"/>
          <w:bCs/>
          <w:sz w:val="28"/>
          <w:szCs w:val="28"/>
          <w:lang w:eastAsia="ru-RU"/>
        </w:rPr>
      </w:pPr>
      <w:r w:rsidRPr="0044510E">
        <w:rPr>
          <w:rFonts w:ascii="Times New Roman" w:eastAsia="Times New Roman" w:hAnsi="Times New Roman" w:cs="Times New Roman"/>
          <w:bCs/>
          <w:sz w:val="28"/>
          <w:szCs w:val="28"/>
          <w:lang w:eastAsia="ru-RU"/>
        </w:rPr>
        <w:t xml:space="preserve">Кафедра </w:t>
      </w:r>
      <w:r w:rsidR="00793AF0">
        <w:rPr>
          <w:rFonts w:ascii="Times New Roman" w:eastAsia="Times New Roman" w:hAnsi="Times New Roman" w:cs="Times New Roman"/>
          <w:bCs/>
          <w:sz w:val="28"/>
          <w:szCs w:val="28"/>
          <w:u w:val="single"/>
          <w:lang w:eastAsia="ru-RU"/>
        </w:rPr>
        <w:t>адміністративного та господарського п</w:t>
      </w:r>
      <w:r w:rsidRPr="0044510E">
        <w:rPr>
          <w:rFonts w:ascii="Times New Roman" w:eastAsia="Times New Roman" w:hAnsi="Times New Roman" w:cs="Times New Roman"/>
          <w:bCs/>
          <w:sz w:val="28"/>
          <w:szCs w:val="28"/>
          <w:u w:val="single"/>
          <w:lang w:eastAsia="ru-RU"/>
        </w:rPr>
        <w:t>рава</w:t>
      </w:r>
      <w:r w:rsidR="00793AF0">
        <w:rPr>
          <w:rFonts w:ascii="Times New Roman" w:eastAsia="Times New Roman" w:hAnsi="Times New Roman" w:cs="Times New Roman"/>
          <w:bCs/>
          <w:sz w:val="28"/>
          <w:szCs w:val="28"/>
          <w:u w:val="single"/>
          <w:lang w:eastAsia="ru-RU"/>
        </w:rPr>
        <w:t>                                         </w:t>
      </w:r>
    </w:p>
    <w:p w:rsidR="0044510E" w:rsidRPr="00793AF0" w:rsidRDefault="0044510E" w:rsidP="0044510E">
      <w:pPr>
        <w:spacing w:after="0" w:line="240" w:lineRule="auto"/>
        <w:jc w:val="both"/>
        <w:rPr>
          <w:rFonts w:ascii="Times New Roman" w:eastAsia="Times New Roman" w:hAnsi="Times New Roman" w:cs="Times New Roman"/>
          <w:sz w:val="28"/>
          <w:szCs w:val="28"/>
          <w:u w:val="single"/>
          <w:lang w:eastAsia="ru-RU"/>
        </w:rPr>
      </w:pPr>
      <w:r w:rsidRPr="0044510E">
        <w:rPr>
          <w:rFonts w:ascii="Times New Roman" w:eastAsia="Times New Roman" w:hAnsi="Times New Roman" w:cs="Times New Roman"/>
          <w:sz w:val="28"/>
          <w:szCs w:val="28"/>
          <w:lang w:eastAsia="ru-RU"/>
        </w:rPr>
        <w:t xml:space="preserve">Рівень вищої освіти </w:t>
      </w:r>
      <w:r w:rsidRPr="0044510E">
        <w:rPr>
          <w:rFonts w:ascii="Times New Roman" w:eastAsia="Times New Roman" w:hAnsi="Times New Roman" w:cs="Times New Roman"/>
          <w:sz w:val="28"/>
          <w:szCs w:val="28"/>
          <w:u w:val="single"/>
          <w:lang w:eastAsia="ru-RU"/>
        </w:rPr>
        <w:t>магістр</w:t>
      </w:r>
      <w:r w:rsidR="00793AF0">
        <w:rPr>
          <w:rFonts w:ascii="Times New Roman" w:eastAsia="Times New Roman" w:hAnsi="Times New Roman" w:cs="Times New Roman"/>
          <w:sz w:val="28"/>
          <w:szCs w:val="28"/>
          <w:u w:val="single"/>
          <w:lang w:eastAsia="ru-RU"/>
        </w:rPr>
        <w:t>                                                                                 </w:t>
      </w:r>
    </w:p>
    <w:p w:rsidR="0044510E" w:rsidRPr="0044510E" w:rsidRDefault="0044510E" w:rsidP="0044510E">
      <w:pPr>
        <w:keepNext/>
        <w:spacing w:after="0" w:line="240" w:lineRule="auto"/>
        <w:outlineLvl w:val="0"/>
        <w:rPr>
          <w:rFonts w:ascii="Times New Roman" w:eastAsia="Times New Roman" w:hAnsi="Times New Roman" w:cs="Times New Roman"/>
          <w:sz w:val="28"/>
          <w:szCs w:val="28"/>
          <w:lang w:eastAsia="ru-RU"/>
        </w:rPr>
      </w:pPr>
      <w:r w:rsidRPr="0044510E">
        <w:rPr>
          <w:rFonts w:ascii="Times New Roman" w:eastAsia="Times New Roman" w:hAnsi="Times New Roman" w:cs="Times New Roman"/>
          <w:bCs/>
          <w:sz w:val="28"/>
          <w:szCs w:val="28"/>
          <w:lang w:eastAsia="ru-RU"/>
        </w:rPr>
        <w:t xml:space="preserve">Спеціальність </w:t>
      </w:r>
      <w:r w:rsidRPr="0044510E">
        <w:rPr>
          <w:rFonts w:ascii="Times New Roman" w:eastAsia="Times New Roman" w:hAnsi="Times New Roman" w:cs="Times New Roman"/>
          <w:sz w:val="28"/>
          <w:szCs w:val="28"/>
          <w:lang w:eastAsia="ru-RU"/>
        </w:rPr>
        <w:t>_</w:t>
      </w:r>
      <w:r w:rsidRPr="0044510E">
        <w:rPr>
          <w:rFonts w:ascii="Times New Roman" w:eastAsia="Times New Roman" w:hAnsi="Times New Roman" w:cs="Times New Roman"/>
          <w:sz w:val="28"/>
          <w:szCs w:val="28"/>
          <w:u w:val="single"/>
          <w:lang w:eastAsia="ru-RU"/>
        </w:rPr>
        <w:t>081«Право»</w:t>
      </w:r>
      <w:r w:rsidR="00793AF0">
        <w:rPr>
          <w:rFonts w:ascii="Times New Roman" w:eastAsia="Times New Roman" w:hAnsi="Times New Roman" w:cs="Times New Roman"/>
          <w:sz w:val="28"/>
          <w:szCs w:val="28"/>
          <w:u w:val="single"/>
          <w:lang w:eastAsia="ru-RU"/>
        </w:rPr>
        <w:t>                                                                                       </w:t>
      </w:r>
    </w:p>
    <w:p w:rsidR="0044510E" w:rsidRPr="0044510E" w:rsidRDefault="0044510E" w:rsidP="0044510E">
      <w:pPr>
        <w:keepNext/>
        <w:spacing w:after="0" w:line="240" w:lineRule="auto"/>
        <w:jc w:val="center"/>
        <w:outlineLvl w:val="0"/>
        <w:rPr>
          <w:rFonts w:ascii="Times New Roman" w:eastAsia="Times New Roman" w:hAnsi="Times New Roman" w:cs="Times New Roman"/>
          <w:bCs/>
          <w:sz w:val="28"/>
          <w:szCs w:val="20"/>
          <w:lang w:eastAsia="ru-RU"/>
        </w:rPr>
      </w:pPr>
      <w:r w:rsidRPr="0044510E">
        <w:rPr>
          <w:rFonts w:ascii="Times New Roman" w:eastAsia="Times New Roman" w:hAnsi="Times New Roman" w:cs="Times New Roman"/>
          <w:bCs/>
          <w:sz w:val="16"/>
          <w:szCs w:val="20"/>
          <w:lang w:eastAsia="ru-RU"/>
        </w:rPr>
        <w:t>(шифр і назва)</w:t>
      </w:r>
    </w:p>
    <w:p w:rsidR="0044510E" w:rsidRPr="0044510E" w:rsidRDefault="0044510E" w:rsidP="0044510E">
      <w:pPr>
        <w:keepNext/>
        <w:spacing w:after="0" w:line="240" w:lineRule="auto"/>
        <w:jc w:val="both"/>
        <w:outlineLvl w:val="0"/>
        <w:rPr>
          <w:rFonts w:ascii="Times New Roman" w:eastAsia="Times New Roman" w:hAnsi="Times New Roman" w:cs="Times New Roman"/>
          <w:sz w:val="28"/>
          <w:szCs w:val="28"/>
          <w:lang w:eastAsia="ru-RU"/>
        </w:rPr>
      </w:pPr>
      <w:r w:rsidRPr="0044510E">
        <w:rPr>
          <w:rFonts w:ascii="Times New Roman" w:eastAsia="Times New Roman" w:hAnsi="Times New Roman" w:cs="Times New Roman"/>
          <w:sz w:val="28"/>
          <w:szCs w:val="28"/>
          <w:lang w:eastAsia="ru-RU"/>
        </w:rPr>
        <w:t>Спеціалізація________________________________________________________</w:t>
      </w:r>
    </w:p>
    <w:p w:rsidR="0044510E" w:rsidRPr="0044510E" w:rsidRDefault="0044510E" w:rsidP="0044510E">
      <w:pPr>
        <w:keepNext/>
        <w:spacing w:after="0" w:line="240" w:lineRule="auto"/>
        <w:ind w:left="4395"/>
        <w:jc w:val="both"/>
        <w:outlineLvl w:val="0"/>
        <w:rPr>
          <w:rFonts w:ascii="Times New Roman" w:eastAsia="Times New Roman" w:hAnsi="Times New Roman" w:cs="Times New Roman"/>
          <w:sz w:val="16"/>
          <w:szCs w:val="28"/>
          <w:lang w:eastAsia="ru-RU"/>
        </w:rPr>
      </w:pPr>
      <w:r w:rsidRPr="0044510E">
        <w:rPr>
          <w:rFonts w:ascii="Times New Roman" w:eastAsia="Times New Roman" w:hAnsi="Times New Roman" w:cs="Times New Roman"/>
          <w:sz w:val="16"/>
          <w:szCs w:val="28"/>
          <w:lang w:eastAsia="ru-RU"/>
        </w:rPr>
        <w:t>(код та назва)</w:t>
      </w:r>
    </w:p>
    <w:p w:rsidR="0044510E" w:rsidRPr="0044510E" w:rsidRDefault="0044510E" w:rsidP="0044510E">
      <w:pPr>
        <w:keepNext/>
        <w:spacing w:after="0" w:line="240" w:lineRule="auto"/>
        <w:jc w:val="both"/>
        <w:outlineLvl w:val="0"/>
        <w:rPr>
          <w:rFonts w:ascii="Times New Roman" w:eastAsia="Times New Roman" w:hAnsi="Times New Roman" w:cs="Times New Roman"/>
          <w:sz w:val="28"/>
          <w:szCs w:val="28"/>
          <w:lang w:eastAsia="ru-RU"/>
        </w:rPr>
      </w:pPr>
      <w:r w:rsidRPr="0044510E">
        <w:rPr>
          <w:rFonts w:ascii="Times New Roman" w:eastAsia="Times New Roman" w:hAnsi="Times New Roman" w:cs="Times New Roman"/>
          <w:sz w:val="28"/>
          <w:szCs w:val="28"/>
          <w:lang w:eastAsia="ru-RU"/>
        </w:rPr>
        <w:t xml:space="preserve">Освітня </w:t>
      </w:r>
      <w:r w:rsidRPr="00793AF0">
        <w:rPr>
          <w:rFonts w:ascii="Times New Roman" w:eastAsia="Times New Roman" w:hAnsi="Times New Roman" w:cs="Times New Roman"/>
          <w:sz w:val="28"/>
          <w:szCs w:val="28"/>
          <w:lang w:eastAsia="ru-RU"/>
        </w:rPr>
        <w:t>програма</w:t>
      </w:r>
      <w:r w:rsidR="00793AF0">
        <w:rPr>
          <w:rFonts w:ascii="Times New Roman" w:eastAsia="Times New Roman" w:hAnsi="Times New Roman" w:cs="Times New Roman"/>
          <w:sz w:val="28"/>
          <w:szCs w:val="28"/>
          <w:u w:val="single"/>
          <w:lang w:eastAsia="ru-RU"/>
        </w:rPr>
        <w:t xml:space="preserve"> </w:t>
      </w:r>
      <w:r w:rsidRPr="00793AF0">
        <w:rPr>
          <w:rFonts w:ascii="Times New Roman" w:eastAsia="Times New Roman" w:hAnsi="Times New Roman" w:cs="Times New Roman"/>
          <w:sz w:val="28"/>
          <w:szCs w:val="28"/>
          <w:u w:val="single"/>
          <w:lang w:eastAsia="ru-RU"/>
        </w:rPr>
        <w:t>Правознавств</w:t>
      </w:r>
      <w:r w:rsidR="00793AF0">
        <w:rPr>
          <w:rFonts w:ascii="Times New Roman" w:eastAsia="Times New Roman" w:hAnsi="Times New Roman" w:cs="Times New Roman"/>
          <w:sz w:val="28"/>
          <w:szCs w:val="28"/>
          <w:u w:val="single"/>
          <w:lang w:eastAsia="ru-RU"/>
        </w:rPr>
        <w:t>о                                                                         </w:t>
      </w:r>
    </w:p>
    <w:p w:rsidR="0044510E" w:rsidRPr="0044510E" w:rsidRDefault="0044510E" w:rsidP="0044510E">
      <w:pPr>
        <w:keepNext/>
        <w:spacing w:after="0" w:line="240" w:lineRule="auto"/>
        <w:ind w:left="5040" w:firstLine="720"/>
        <w:jc w:val="both"/>
        <w:outlineLvl w:val="0"/>
        <w:rPr>
          <w:rFonts w:ascii="Times New Roman" w:eastAsia="Times New Roman" w:hAnsi="Times New Roman" w:cs="Times New Roman"/>
          <w:sz w:val="28"/>
          <w:szCs w:val="20"/>
          <w:lang w:eastAsia="ru-RU"/>
        </w:rPr>
      </w:pPr>
    </w:p>
    <w:p w:rsidR="0044510E" w:rsidRPr="0044510E" w:rsidRDefault="0044510E" w:rsidP="0044510E">
      <w:pPr>
        <w:keepNext/>
        <w:spacing w:after="0"/>
        <w:ind w:left="5040"/>
        <w:jc w:val="both"/>
        <w:outlineLvl w:val="0"/>
        <w:rPr>
          <w:rFonts w:ascii="Times New Roman" w:eastAsia="Times New Roman" w:hAnsi="Times New Roman" w:cs="Times New Roman"/>
          <w:b/>
          <w:sz w:val="28"/>
          <w:szCs w:val="28"/>
          <w:lang w:eastAsia="ru-RU"/>
        </w:rPr>
      </w:pPr>
      <w:r w:rsidRPr="0044510E">
        <w:rPr>
          <w:rFonts w:ascii="Times New Roman" w:eastAsia="Times New Roman" w:hAnsi="Times New Roman" w:cs="Times New Roman"/>
          <w:b/>
          <w:sz w:val="28"/>
          <w:szCs w:val="28"/>
          <w:lang w:eastAsia="ru-RU"/>
        </w:rPr>
        <w:t>ЗАТВЕРДЖУЮ</w:t>
      </w:r>
    </w:p>
    <w:p w:rsidR="0044510E" w:rsidRPr="0044510E" w:rsidRDefault="0044510E" w:rsidP="0044510E">
      <w:pPr>
        <w:spacing w:after="0"/>
        <w:ind w:left="5040"/>
        <w:rPr>
          <w:rFonts w:ascii="Times New Roman" w:eastAsia="Times New Roman" w:hAnsi="Times New Roman" w:cs="Times New Roman"/>
          <w:sz w:val="28"/>
          <w:szCs w:val="28"/>
          <w:lang w:eastAsia="ru-RU"/>
        </w:rPr>
      </w:pPr>
      <w:r w:rsidRPr="0044510E">
        <w:rPr>
          <w:rFonts w:ascii="Times New Roman" w:eastAsia="Times New Roman" w:hAnsi="Times New Roman" w:cs="Times New Roman"/>
          <w:sz w:val="28"/>
          <w:szCs w:val="28"/>
          <w:lang w:eastAsia="ru-RU"/>
        </w:rPr>
        <w:t>Завідувач кафедри______________</w:t>
      </w:r>
    </w:p>
    <w:p w:rsidR="0044510E" w:rsidRPr="0044510E" w:rsidRDefault="0044510E" w:rsidP="0044510E">
      <w:pPr>
        <w:spacing w:after="0"/>
        <w:ind w:left="5040"/>
        <w:jc w:val="both"/>
        <w:rPr>
          <w:rFonts w:ascii="Times New Roman" w:eastAsia="Times New Roman" w:hAnsi="Times New Roman" w:cs="Times New Roman"/>
          <w:bCs/>
          <w:sz w:val="28"/>
          <w:szCs w:val="28"/>
          <w:lang w:eastAsia="ru-RU"/>
        </w:rPr>
      </w:pPr>
      <w:r w:rsidRPr="0044510E">
        <w:rPr>
          <w:rFonts w:ascii="Times New Roman" w:eastAsia="Times New Roman" w:hAnsi="Times New Roman" w:cs="Times New Roman"/>
          <w:bCs/>
          <w:sz w:val="28"/>
          <w:szCs w:val="28"/>
          <w:lang w:eastAsia="ru-RU"/>
        </w:rPr>
        <w:t>«_____»_____________20____року</w:t>
      </w:r>
    </w:p>
    <w:p w:rsidR="0044510E" w:rsidRPr="0044510E" w:rsidRDefault="0044510E" w:rsidP="0044510E">
      <w:pPr>
        <w:spacing w:after="0"/>
        <w:jc w:val="both"/>
        <w:rPr>
          <w:rFonts w:ascii="Times New Roman" w:eastAsia="Times New Roman" w:hAnsi="Times New Roman" w:cs="Times New Roman"/>
          <w:b/>
          <w:sz w:val="28"/>
          <w:szCs w:val="28"/>
          <w:lang w:eastAsia="ru-RU"/>
        </w:rPr>
      </w:pPr>
    </w:p>
    <w:p w:rsidR="0044510E" w:rsidRPr="0044510E" w:rsidRDefault="0044510E" w:rsidP="0044510E">
      <w:pPr>
        <w:keepNext/>
        <w:spacing w:after="0"/>
        <w:jc w:val="center"/>
        <w:outlineLvl w:val="1"/>
        <w:rPr>
          <w:rFonts w:ascii="Times New Roman" w:eastAsia="Times New Roman" w:hAnsi="Times New Roman" w:cs="Times New Roman"/>
          <w:b/>
          <w:bCs/>
          <w:iCs/>
          <w:sz w:val="28"/>
          <w:szCs w:val="28"/>
          <w:lang w:eastAsia="ru-RU"/>
        </w:rPr>
      </w:pPr>
      <w:r w:rsidRPr="0044510E">
        <w:rPr>
          <w:rFonts w:ascii="Times New Roman" w:eastAsia="Times New Roman" w:hAnsi="Times New Roman" w:cs="Times New Roman"/>
          <w:b/>
          <w:bCs/>
          <w:iCs/>
          <w:sz w:val="28"/>
          <w:szCs w:val="28"/>
          <w:lang w:eastAsia="ru-RU"/>
        </w:rPr>
        <w:t>З  А  В  Д  А  Н  Н  Я</w:t>
      </w:r>
    </w:p>
    <w:p w:rsidR="0044510E" w:rsidRPr="0044510E" w:rsidRDefault="0044510E" w:rsidP="0044510E">
      <w:pPr>
        <w:keepNext/>
        <w:spacing w:after="0"/>
        <w:jc w:val="center"/>
        <w:outlineLvl w:val="2"/>
        <w:rPr>
          <w:rFonts w:ascii="Times New Roman" w:eastAsia="Times New Roman" w:hAnsi="Times New Roman" w:cs="Times New Roman"/>
          <w:bCs/>
          <w:sz w:val="28"/>
          <w:szCs w:val="28"/>
          <w:lang w:eastAsia="ru-RU"/>
        </w:rPr>
      </w:pPr>
      <w:r w:rsidRPr="0044510E">
        <w:rPr>
          <w:rFonts w:ascii="Times New Roman" w:eastAsia="Times New Roman" w:hAnsi="Times New Roman" w:cs="Times New Roman"/>
          <w:bCs/>
          <w:sz w:val="28"/>
          <w:szCs w:val="28"/>
          <w:lang w:eastAsia="ru-RU"/>
        </w:rPr>
        <w:t>НА КВАЛІФІКАЦІЙНУ РОБОТУ СТУДЕНТКИ</w:t>
      </w:r>
    </w:p>
    <w:p w:rsidR="0044510E" w:rsidRPr="0044510E" w:rsidRDefault="0044510E" w:rsidP="0044510E">
      <w:pPr>
        <w:spacing w:after="0"/>
        <w:rPr>
          <w:rFonts w:ascii="Times New Roman" w:eastAsia="Times New Roman" w:hAnsi="Times New Roman" w:cs="Times New Roman"/>
          <w:sz w:val="28"/>
          <w:szCs w:val="28"/>
          <w:lang w:eastAsia="ru-RU"/>
        </w:rPr>
      </w:pPr>
      <w:r w:rsidRPr="0044510E">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u w:val="single"/>
          <w:lang w:eastAsia="ru-RU"/>
        </w:rPr>
        <w:t>Моісеєнко Веронік</w:t>
      </w:r>
      <w:r w:rsidR="00793AF0">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sz w:val="28"/>
          <w:szCs w:val="28"/>
          <w:u w:val="single"/>
          <w:lang w:eastAsia="ru-RU"/>
        </w:rPr>
        <w:t xml:space="preserve"> Олександрів</w:t>
      </w:r>
      <w:r w:rsidR="00793AF0">
        <w:rPr>
          <w:rFonts w:ascii="Times New Roman" w:eastAsia="Times New Roman" w:hAnsi="Times New Roman" w:cs="Times New Roman"/>
          <w:sz w:val="28"/>
          <w:szCs w:val="28"/>
          <w:u w:val="single"/>
          <w:lang w:eastAsia="ru-RU"/>
        </w:rPr>
        <w:t>ни                                  </w:t>
      </w:r>
    </w:p>
    <w:p w:rsidR="0044510E" w:rsidRPr="0044510E" w:rsidRDefault="0044510E" w:rsidP="0044510E">
      <w:pPr>
        <w:spacing w:after="0"/>
        <w:jc w:val="center"/>
        <w:rPr>
          <w:rFonts w:ascii="Times New Roman" w:eastAsia="Times New Roman" w:hAnsi="Times New Roman" w:cs="Times New Roman"/>
          <w:sz w:val="16"/>
          <w:szCs w:val="16"/>
          <w:vertAlign w:val="superscript"/>
          <w:lang w:eastAsia="ru-RU"/>
        </w:rPr>
      </w:pPr>
      <w:r w:rsidRPr="0044510E">
        <w:rPr>
          <w:rFonts w:ascii="Times New Roman" w:eastAsia="Times New Roman" w:hAnsi="Times New Roman" w:cs="Times New Roman"/>
          <w:sz w:val="16"/>
          <w:szCs w:val="20"/>
          <w:lang w:eastAsia="ru-RU"/>
        </w:rPr>
        <w:t>(прізвище, ім’я, по батькові)</w:t>
      </w:r>
    </w:p>
    <w:p w:rsidR="0044510E" w:rsidRPr="0044510E" w:rsidRDefault="0044510E" w:rsidP="0044510E">
      <w:pPr>
        <w:spacing w:after="0"/>
        <w:jc w:val="both"/>
        <w:rPr>
          <w:rFonts w:ascii="Times New Roman" w:eastAsia="Times New Roman" w:hAnsi="Times New Roman" w:cs="Times New Roman"/>
          <w:sz w:val="28"/>
          <w:szCs w:val="28"/>
          <w:lang w:eastAsia="ru-RU"/>
        </w:rPr>
      </w:pPr>
    </w:p>
    <w:p w:rsidR="0044510E" w:rsidRPr="0044510E" w:rsidRDefault="0044510E" w:rsidP="0044510E">
      <w:pPr>
        <w:numPr>
          <w:ilvl w:val="0"/>
          <w:numId w:val="14"/>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eastAsia="ru-RU"/>
        </w:rPr>
      </w:pPr>
      <w:r w:rsidRPr="0044510E">
        <w:rPr>
          <w:rFonts w:ascii="Times New Roman" w:eastAsia="Times New Roman" w:hAnsi="Times New Roman" w:cs="Times New Roman"/>
          <w:sz w:val="28"/>
          <w:szCs w:val="28"/>
          <w:lang w:eastAsia="ru-RU"/>
        </w:rPr>
        <w:t xml:space="preserve">Тема роботи (проекту) </w:t>
      </w:r>
      <w:r w:rsidR="00007DE5" w:rsidRPr="00007DE5">
        <w:rPr>
          <w:rFonts w:ascii="Times New Roman" w:eastAsia="Times New Roman" w:hAnsi="Times New Roman" w:cs="Times New Roman"/>
          <w:sz w:val="28"/>
          <w:szCs w:val="28"/>
          <w:u w:val="single"/>
          <w:lang w:eastAsia="ru-RU"/>
        </w:rPr>
        <w:t>Публічне адміністрування в сфері пенсійного забезпечення осіб, звільнених з військової служби, та деяких інших осіб</w:t>
      </w:r>
      <w:r w:rsidR="00793AF0">
        <w:rPr>
          <w:rFonts w:ascii="Times New Roman" w:eastAsia="Times New Roman" w:hAnsi="Times New Roman" w:cs="Times New Roman"/>
          <w:sz w:val="28"/>
          <w:szCs w:val="28"/>
          <w:u w:val="single"/>
          <w:lang w:eastAsia="ru-RU"/>
        </w:rPr>
        <w:t>            </w:t>
      </w:r>
    </w:p>
    <w:p w:rsidR="0044510E" w:rsidRPr="0044510E" w:rsidRDefault="0044510E" w:rsidP="0044510E">
      <w:pPr>
        <w:tabs>
          <w:tab w:val="num" w:pos="180"/>
          <w:tab w:val="left" w:pos="360"/>
        </w:tabs>
        <w:spacing w:after="0" w:line="360" w:lineRule="auto"/>
        <w:jc w:val="both"/>
        <w:rPr>
          <w:rFonts w:ascii="Times New Roman" w:eastAsia="Times New Roman" w:hAnsi="Times New Roman" w:cs="Times New Roman"/>
          <w:sz w:val="28"/>
          <w:szCs w:val="28"/>
          <w:lang w:eastAsia="ru-RU"/>
        </w:rPr>
      </w:pPr>
      <w:r w:rsidRPr="0044510E">
        <w:rPr>
          <w:rFonts w:ascii="Times New Roman" w:eastAsia="Times New Roman" w:hAnsi="Times New Roman" w:cs="Times New Roman"/>
          <w:sz w:val="28"/>
          <w:szCs w:val="28"/>
          <w:lang w:eastAsia="ru-RU"/>
        </w:rPr>
        <w:t xml:space="preserve">керівник роботи </w:t>
      </w:r>
      <w:r w:rsidR="00793AF0">
        <w:rPr>
          <w:rFonts w:ascii="Times New Roman" w:eastAsia="Times New Roman" w:hAnsi="Times New Roman" w:cs="Times New Roman"/>
          <w:sz w:val="28"/>
          <w:szCs w:val="28"/>
          <w:u w:val="single"/>
          <w:lang w:eastAsia="ru-RU"/>
        </w:rPr>
        <w:t>Коломоєць Тетяна Олександрівна, д.ю.н., професор</w:t>
      </w:r>
      <w:r w:rsidR="00DF02FC">
        <w:rPr>
          <w:rFonts w:ascii="Times New Roman" w:eastAsia="Times New Roman" w:hAnsi="Times New Roman" w:cs="Times New Roman"/>
          <w:sz w:val="28"/>
          <w:szCs w:val="28"/>
          <w:u w:val="single"/>
          <w:lang w:eastAsia="ru-RU"/>
        </w:rPr>
        <w:t>                 </w:t>
      </w:r>
      <w:r w:rsidRPr="0044510E">
        <w:rPr>
          <w:rFonts w:ascii="Times New Roman" w:eastAsia="Times New Roman" w:hAnsi="Times New Roman" w:cs="Times New Roman"/>
          <w:sz w:val="28"/>
          <w:szCs w:val="28"/>
          <w:lang w:eastAsia="ru-RU"/>
        </w:rPr>
        <w:t>,</w:t>
      </w:r>
    </w:p>
    <w:p w:rsidR="0044510E" w:rsidRPr="0044510E" w:rsidRDefault="0044510E" w:rsidP="0044510E">
      <w:pPr>
        <w:tabs>
          <w:tab w:val="num" w:pos="180"/>
        </w:tabs>
        <w:spacing w:after="0" w:line="360" w:lineRule="auto"/>
        <w:jc w:val="center"/>
        <w:rPr>
          <w:rFonts w:ascii="Times New Roman" w:eastAsia="Times New Roman" w:hAnsi="Times New Roman" w:cs="Times New Roman"/>
          <w:sz w:val="16"/>
          <w:szCs w:val="16"/>
          <w:lang w:eastAsia="ru-RU"/>
        </w:rPr>
      </w:pPr>
      <w:r w:rsidRPr="0044510E">
        <w:rPr>
          <w:rFonts w:ascii="Times New Roman" w:eastAsia="Times New Roman" w:hAnsi="Times New Roman" w:cs="Times New Roman"/>
          <w:sz w:val="16"/>
          <w:szCs w:val="16"/>
          <w:lang w:eastAsia="ru-RU"/>
        </w:rPr>
        <w:t>(прізвище, ім’я, по батькові, науковий ступінь, вчене звання)</w:t>
      </w:r>
    </w:p>
    <w:p w:rsidR="0044510E" w:rsidRPr="00355B21" w:rsidRDefault="0044510E" w:rsidP="0044510E">
      <w:pPr>
        <w:tabs>
          <w:tab w:val="num" w:pos="180"/>
        </w:tabs>
        <w:spacing w:after="0" w:line="360" w:lineRule="auto"/>
        <w:rPr>
          <w:rFonts w:ascii="Times New Roman" w:eastAsia="Times New Roman" w:hAnsi="Times New Roman" w:cs="Times New Roman"/>
          <w:sz w:val="28"/>
          <w:szCs w:val="28"/>
          <w:u w:val="single"/>
          <w:lang w:eastAsia="ru-RU"/>
        </w:rPr>
      </w:pPr>
      <w:r w:rsidRPr="0044510E">
        <w:rPr>
          <w:rFonts w:ascii="Times New Roman" w:eastAsia="Times New Roman" w:hAnsi="Times New Roman" w:cs="Times New Roman"/>
          <w:sz w:val="28"/>
          <w:szCs w:val="28"/>
          <w:lang w:eastAsia="ru-RU"/>
        </w:rPr>
        <w:t xml:space="preserve">затверджені наказом ЗНУ від </w:t>
      </w:r>
      <w:r w:rsidR="007216D3">
        <w:rPr>
          <w:rFonts w:ascii="Times New Roman" w:eastAsia="Times New Roman" w:hAnsi="Times New Roman" w:cs="Times New Roman"/>
          <w:sz w:val="28"/>
          <w:szCs w:val="28"/>
          <w:u w:val="single"/>
          <w:lang w:eastAsia="ru-RU"/>
        </w:rPr>
        <w:t>«</w:t>
      </w:r>
      <w:r w:rsidR="007216D3">
        <w:rPr>
          <w:rFonts w:ascii="Times New Roman" w:eastAsia="Times New Roman" w:hAnsi="Times New Roman" w:cs="Times New Roman"/>
          <w:sz w:val="28"/>
          <w:szCs w:val="28"/>
          <w:u w:val="single"/>
          <w:lang w:val="ru-RU" w:eastAsia="ru-RU"/>
        </w:rPr>
        <w:t>14</w:t>
      </w:r>
      <w:r w:rsidRPr="0044510E">
        <w:rPr>
          <w:rFonts w:ascii="Times New Roman" w:eastAsia="Times New Roman" w:hAnsi="Times New Roman" w:cs="Times New Roman"/>
          <w:sz w:val="28"/>
          <w:szCs w:val="28"/>
          <w:u w:val="single"/>
          <w:lang w:eastAsia="ru-RU"/>
        </w:rPr>
        <w:t xml:space="preserve">» </w:t>
      </w:r>
      <w:r w:rsidR="007216D3">
        <w:rPr>
          <w:rFonts w:ascii="Times New Roman" w:eastAsia="Times New Roman" w:hAnsi="Times New Roman" w:cs="Times New Roman"/>
          <w:sz w:val="28"/>
          <w:szCs w:val="28"/>
          <w:u w:val="single"/>
          <w:lang w:val="ru-RU" w:eastAsia="ru-RU"/>
        </w:rPr>
        <w:t xml:space="preserve">травня </w:t>
      </w:r>
      <w:r w:rsidRPr="00355B21">
        <w:rPr>
          <w:rFonts w:ascii="Times New Roman" w:eastAsia="Times New Roman" w:hAnsi="Times New Roman" w:cs="Times New Roman"/>
          <w:sz w:val="28"/>
          <w:szCs w:val="28"/>
          <w:u w:val="single"/>
          <w:lang w:eastAsia="ru-RU"/>
        </w:rPr>
        <w:t xml:space="preserve">2020 року № </w:t>
      </w:r>
      <w:r w:rsidR="007216D3">
        <w:rPr>
          <w:rFonts w:ascii="Times New Roman" w:eastAsia="Times New Roman" w:hAnsi="Times New Roman" w:cs="Times New Roman"/>
          <w:sz w:val="28"/>
          <w:szCs w:val="28"/>
          <w:u w:val="single"/>
          <w:lang w:val="ru-RU" w:eastAsia="ru-RU"/>
        </w:rPr>
        <w:t>556</w:t>
      </w:r>
      <w:r w:rsidR="00793AF0" w:rsidRPr="00355B21">
        <w:rPr>
          <w:rFonts w:ascii="Times New Roman" w:eastAsia="Times New Roman" w:hAnsi="Times New Roman" w:cs="Times New Roman"/>
          <w:sz w:val="28"/>
          <w:szCs w:val="28"/>
          <w:u w:val="single"/>
          <w:lang w:eastAsia="ru-RU"/>
        </w:rPr>
        <w:t>-</w:t>
      </w:r>
      <w:r w:rsidR="001950F6">
        <w:rPr>
          <w:rFonts w:ascii="Times New Roman" w:eastAsia="Times New Roman" w:hAnsi="Times New Roman" w:cs="Times New Roman"/>
          <w:sz w:val="28"/>
          <w:szCs w:val="28"/>
          <w:u w:val="single"/>
          <w:lang w:eastAsia="ru-RU"/>
        </w:rPr>
        <w:t>с</w:t>
      </w:r>
      <w:r w:rsidR="00793AF0" w:rsidRPr="00355B21">
        <w:rPr>
          <w:rFonts w:ascii="Times New Roman" w:eastAsia="Times New Roman" w:hAnsi="Times New Roman" w:cs="Times New Roman"/>
          <w:sz w:val="28"/>
          <w:szCs w:val="28"/>
          <w:u w:val="single"/>
          <w:lang w:eastAsia="ru-RU"/>
        </w:rPr>
        <w:t>                              </w:t>
      </w:r>
    </w:p>
    <w:p w:rsidR="0044510E" w:rsidRPr="0044510E" w:rsidRDefault="0044510E" w:rsidP="0044510E">
      <w:pPr>
        <w:numPr>
          <w:ilvl w:val="0"/>
          <w:numId w:val="14"/>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eastAsia="ru-RU"/>
        </w:rPr>
      </w:pPr>
      <w:r w:rsidRPr="00355B21">
        <w:rPr>
          <w:rFonts w:ascii="Times New Roman" w:eastAsia="Times New Roman" w:hAnsi="Times New Roman" w:cs="Times New Roman"/>
          <w:sz w:val="28"/>
          <w:szCs w:val="28"/>
          <w:lang w:eastAsia="ru-RU"/>
        </w:rPr>
        <w:t>Строк подання роботи</w:t>
      </w:r>
      <w:r w:rsidR="00355B21" w:rsidRPr="008F6D2B">
        <w:rPr>
          <w:rFonts w:ascii="Times New Roman" w:eastAsia="Times New Roman" w:hAnsi="Times New Roman" w:cs="Times New Roman"/>
          <w:i/>
          <w:sz w:val="28"/>
          <w:szCs w:val="28"/>
          <w:lang w:eastAsia="ru-RU"/>
        </w:rPr>
        <w:t xml:space="preserve"> </w:t>
      </w:r>
      <w:r w:rsidR="001950F6">
        <w:rPr>
          <w:rFonts w:ascii="Times New Roman" w:eastAsia="Times New Roman" w:hAnsi="Times New Roman" w:cs="Times New Roman"/>
          <w:sz w:val="28"/>
          <w:szCs w:val="28"/>
          <w:u w:val="single"/>
          <w:lang w:eastAsia="ru-RU"/>
        </w:rPr>
        <w:t>лютий</w:t>
      </w:r>
      <w:r w:rsidR="00DF02FC" w:rsidRPr="00355B21">
        <w:rPr>
          <w:rFonts w:ascii="Times New Roman" w:eastAsia="Times New Roman" w:hAnsi="Times New Roman" w:cs="Times New Roman"/>
          <w:sz w:val="28"/>
          <w:szCs w:val="28"/>
          <w:u w:val="single"/>
          <w:lang w:eastAsia="ru-RU"/>
        </w:rPr>
        <w:t xml:space="preserve"> 20</w:t>
      </w:r>
      <w:r w:rsidR="00793AF0" w:rsidRPr="00355B21">
        <w:rPr>
          <w:rFonts w:ascii="Times New Roman" w:eastAsia="Times New Roman" w:hAnsi="Times New Roman" w:cs="Times New Roman"/>
          <w:sz w:val="28"/>
          <w:szCs w:val="28"/>
          <w:u w:val="single"/>
          <w:lang w:eastAsia="ru-RU"/>
        </w:rPr>
        <w:t>21</w:t>
      </w:r>
      <w:r w:rsidRPr="00355B21">
        <w:rPr>
          <w:rFonts w:ascii="Times New Roman" w:eastAsia="Times New Roman" w:hAnsi="Times New Roman" w:cs="Times New Roman"/>
          <w:sz w:val="28"/>
          <w:szCs w:val="28"/>
          <w:u w:val="single"/>
          <w:lang w:eastAsia="ru-RU"/>
        </w:rPr>
        <w:t xml:space="preserve"> рок</w:t>
      </w:r>
      <w:r w:rsidR="00793AF0" w:rsidRPr="00355B21">
        <w:rPr>
          <w:rFonts w:ascii="Times New Roman" w:eastAsia="Times New Roman" w:hAnsi="Times New Roman" w:cs="Times New Roman"/>
          <w:sz w:val="28"/>
          <w:szCs w:val="28"/>
          <w:u w:val="single"/>
          <w:lang w:eastAsia="ru-RU"/>
        </w:rPr>
        <w:t>у</w:t>
      </w:r>
      <w:r w:rsidR="00793AF0">
        <w:rPr>
          <w:rFonts w:ascii="Times New Roman" w:eastAsia="Times New Roman" w:hAnsi="Times New Roman" w:cs="Times New Roman"/>
          <w:sz w:val="28"/>
          <w:szCs w:val="28"/>
          <w:u w:val="single"/>
          <w:lang w:eastAsia="ru-RU"/>
        </w:rPr>
        <w:t>                                                           </w:t>
      </w:r>
    </w:p>
    <w:p w:rsidR="00793AF0" w:rsidRPr="00793AF0" w:rsidRDefault="0044510E" w:rsidP="0044510E">
      <w:pPr>
        <w:numPr>
          <w:ilvl w:val="0"/>
          <w:numId w:val="14"/>
        </w:numPr>
        <w:tabs>
          <w:tab w:val="num" w:pos="0"/>
          <w:tab w:val="num" w:pos="180"/>
          <w:tab w:val="left" w:pos="360"/>
        </w:tabs>
        <w:spacing w:after="0" w:line="360" w:lineRule="auto"/>
        <w:ind w:left="0" w:firstLine="0"/>
        <w:jc w:val="both"/>
        <w:rPr>
          <w:rFonts w:ascii="Times New Roman" w:eastAsia="Times New Roman" w:hAnsi="Times New Roman" w:cs="Times New Roman"/>
          <w:sz w:val="28"/>
          <w:szCs w:val="28"/>
          <w:lang w:eastAsia="ru-RU"/>
        </w:rPr>
      </w:pPr>
      <w:r w:rsidRPr="00793AF0">
        <w:rPr>
          <w:rFonts w:ascii="Times New Roman" w:eastAsia="Times New Roman" w:hAnsi="Times New Roman" w:cs="Times New Roman"/>
          <w:sz w:val="28"/>
          <w:szCs w:val="28"/>
          <w:lang w:eastAsia="ru-RU"/>
        </w:rPr>
        <w:t xml:space="preserve">Вихідні дані до роботи </w:t>
      </w:r>
      <w:r w:rsidR="00793AF0" w:rsidRPr="00793AF0">
        <w:rPr>
          <w:rFonts w:ascii="Times New Roman" w:eastAsia="Times New Roman" w:hAnsi="Times New Roman" w:cs="Times New Roman"/>
          <w:sz w:val="28"/>
          <w:szCs w:val="28"/>
          <w:u w:val="single"/>
          <w:lang w:eastAsia="ru-RU"/>
        </w:rPr>
        <w:t>нормативно-правові акти, іноземне законодавство, наукові статті</w:t>
      </w:r>
      <w:r w:rsidRPr="00793AF0">
        <w:rPr>
          <w:rFonts w:ascii="Times New Roman" w:eastAsia="Times New Roman" w:hAnsi="Times New Roman" w:cs="Times New Roman"/>
          <w:sz w:val="28"/>
          <w:szCs w:val="28"/>
          <w:u w:val="single"/>
          <w:lang w:eastAsia="ru-RU"/>
        </w:rPr>
        <w:t>, статистичні дані</w:t>
      </w:r>
      <w:r w:rsidR="00793AF0" w:rsidRPr="00793AF0">
        <w:rPr>
          <w:rFonts w:ascii="Times New Roman" w:eastAsia="Times New Roman" w:hAnsi="Times New Roman" w:cs="Times New Roman"/>
          <w:sz w:val="28"/>
          <w:szCs w:val="28"/>
          <w:u w:val="single"/>
          <w:lang w:eastAsia="ru-RU"/>
        </w:rPr>
        <w:t xml:space="preserve">                                                                        </w:t>
      </w:r>
      <w:r w:rsidR="00793AF0">
        <w:rPr>
          <w:rFonts w:ascii="Times New Roman" w:eastAsia="Times New Roman" w:hAnsi="Times New Roman" w:cs="Times New Roman"/>
          <w:sz w:val="28"/>
          <w:szCs w:val="28"/>
          <w:u w:val="single"/>
          <w:lang w:eastAsia="ru-RU"/>
        </w:rPr>
        <w:t>     </w:t>
      </w:r>
    </w:p>
    <w:p w:rsidR="00827E83" w:rsidRDefault="0044510E" w:rsidP="00827E83">
      <w:pPr>
        <w:tabs>
          <w:tab w:val="num" w:pos="0"/>
          <w:tab w:val="num" w:pos="180"/>
          <w:tab w:val="left" w:pos="1178"/>
        </w:tabs>
        <w:spacing w:after="0" w:line="360" w:lineRule="auto"/>
        <w:jc w:val="both"/>
        <w:rPr>
          <w:rFonts w:ascii="Times New Roman" w:hAnsi="Times New Roman" w:cs="Times New Roman"/>
          <w:sz w:val="28"/>
          <w:u w:val="single"/>
        </w:rPr>
      </w:pPr>
      <w:r w:rsidRPr="00793AF0">
        <w:rPr>
          <w:rFonts w:ascii="Times New Roman" w:eastAsia="Times New Roman" w:hAnsi="Times New Roman" w:cs="Times New Roman"/>
          <w:sz w:val="28"/>
          <w:szCs w:val="28"/>
          <w:lang w:eastAsia="ru-RU"/>
        </w:rPr>
        <w:t>Зміст розрахунково-пояснювальної записки (перелік питань, які потрібно розробити)</w:t>
      </w:r>
      <w:r w:rsidRPr="00827E83">
        <w:rPr>
          <w:rFonts w:ascii="Times New Roman" w:eastAsia="Times New Roman" w:hAnsi="Times New Roman" w:cs="Times New Roman"/>
          <w:sz w:val="32"/>
          <w:szCs w:val="28"/>
          <w:lang w:eastAsia="ru-RU"/>
        </w:rPr>
        <w:t xml:space="preserve"> </w:t>
      </w:r>
      <w:r w:rsidR="00827E83" w:rsidRPr="00827E83">
        <w:rPr>
          <w:rFonts w:ascii="Times New Roman" w:hAnsi="Times New Roman" w:cs="Times New Roman"/>
          <w:sz w:val="28"/>
          <w:u w:val="single"/>
        </w:rPr>
        <w:t>1. Поняття та види пенсійного забезпечення осіб, звільнених з військової служби, та деяких інших осіб. 2.Обчислення, виплата та призначення  пенсій</w:t>
      </w:r>
      <w:r w:rsidR="00827E83">
        <w:rPr>
          <w:rFonts w:ascii="Times New Roman" w:hAnsi="Times New Roman" w:cs="Times New Roman"/>
          <w:sz w:val="28"/>
          <w:u w:val="single"/>
        </w:rPr>
        <w:t>.</w:t>
      </w:r>
      <w:r w:rsidR="00827E83" w:rsidRPr="00827E83">
        <w:rPr>
          <w:rFonts w:ascii="Times New Roman" w:hAnsi="Times New Roman" w:cs="Times New Roman"/>
          <w:sz w:val="28"/>
          <w:u w:val="single"/>
        </w:rPr>
        <w:t xml:space="preserve"> 3. Правові проблеми у сфері обчислення, виплати та призначення пенсій</w:t>
      </w:r>
      <w:r w:rsidR="009D4A2B">
        <w:rPr>
          <w:rFonts w:ascii="Times New Roman" w:hAnsi="Times New Roman" w:cs="Times New Roman"/>
          <w:sz w:val="28"/>
          <w:u w:val="single"/>
        </w:rPr>
        <w:t xml:space="preserve"> та шляхи їх вирішення.         </w:t>
      </w:r>
      <w:r w:rsidR="00827E83">
        <w:rPr>
          <w:rFonts w:ascii="Times New Roman" w:hAnsi="Times New Roman" w:cs="Times New Roman"/>
          <w:sz w:val="28"/>
          <w:u w:val="single"/>
        </w:rPr>
        <w:t>                                                                                        </w:t>
      </w:r>
    </w:p>
    <w:p w:rsidR="0044510E" w:rsidRPr="0044510E" w:rsidRDefault="0044510E" w:rsidP="00827E83">
      <w:pPr>
        <w:tabs>
          <w:tab w:val="num" w:pos="0"/>
          <w:tab w:val="num" w:pos="180"/>
          <w:tab w:val="left" w:pos="1178"/>
        </w:tabs>
        <w:spacing w:after="0" w:line="360" w:lineRule="auto"/>
        <w:jc w:val="both"/>
        <w:rPr>
          <w:rFonts w:ascii="Times New Roman" w:eastAsia="Times New Roman" w:hAnsi="Times New Roman" w:cs="Times New Roman"/>
          <w:sz w:val="28"/>
          <w:szCs w:val="28"/>
          <w:lang w:eastAsia="ru-RU"/>
        </w:rPr>
      </w:pPr>
      <w:r w:rsidRPr="0044510E">
        <w:rPr>
          <w:rFonts w:ascii="Times New Roman" w:eastAsia="Times New Roman" w:hAnsi="Times New Roman" w:cs="Times New Roman"/>
          <w:sz w:val="28"/>
          <w:szCs w:val="28"/>
          <w:lang w:eastAsia="ru-RU"/>
        </w:rPr>
        <w:t>Перелік графічного матеріалу (з точним зазначенням обов’язкових креслень) ___________________________________________________________________</w:t>
      </w:r>
    </w:p>
    <w:p w:rsidR="0044510E" w:rsidRPr="0044510E" w:rsidRDefault="0044510E" w:rsidP="0044510E">
      <w:pPr>
        <w:numPr>
          <w:ilvl w:val="0"/>
          <w:numId w:val="14"/>
        </w:numPr>
        <w:tabs>
          <w:tab w:val="num" w:pos="0"/>
          <w:tab w:val="left" w:pos="360"/>
        </w:tabs>
        <w:spacing w:after="0" w:line="360" w:lineRule="auto"/>
        <w:jc w:val="both"/>
        <w:rPr>
          <w:rFonts w:ascii="Times New Roman" w:eastAsia="Times New Roman" w:hAnsi="Times New Roman" w:cs="Times New Roman"/>
          <w:sz w:val="28"/>
          <w:szCs w:val="28"/>
          <w:lang w:eastAsia="ru-RU"/>
        </w:rPr>
      </w:pPr>
      <w:r w:rsidRPr="0044510E">
        <w:rPr>
          <w:rFonts w:ascii="Times New Roman" w:eastAsia="Times New Roman" w:hAnsi="Times New Roman" w:cs="Times New Roman"/>
          <w:sz w:val="28"/>
          <w:szCs w:val="28"/>
          <w:lang w:eastAsia="ru-RU"/>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44510E" w:rsidRPr="0044510E" w:rsidTr="00036A5D">
        <w:trPr>
          <w:cantSplit/>
        </w:trPr>
        <w:tc>
          <w:tcPr>
            <w:tcW w:w="1560" w:type="dxa"/>
            <w:vMerge w:val="restart"/>
            <w:vAlign w:val="center"/>
          </w:tcPr>
          <w:p w:rsidR="0044510E" w:rsidRPr="0044510E" w:rsidRDefault="0044510E" w:rsidP="0044510E">
            <w:pPr>
              <w:spacing w:after="0"/>
              <w:jc w:val="center"/>
              <w:rPr>
                <w:rFonts w:ascii="Times New Roman" w:eastAsia="Times New Roman" w:hAnsi="Times New Roman" w:cs="Times New Roman"/>
                <w:szCs w:val="24"/>
                <w:lang w:eastAsia="ru-RU"/>
              </w:rPr>
            </w:pPr>
            <w:r w:rsidRPr="0044510E">
              <w:rPr>
                <w:rFonts w:ascii="Times New Roman" w:eastAsia="Times New Roman" w:hAnsi="Times New Roman" w:cs="Times New Roman"/>
                <w:szCs w:val="24"/>
                <w:lang w:eastAsia="ru-RU"/>
              </w:rPr>
              <w:t>Розділ</w:t>
            </w:r>
          </w:p>
        </w:tc>
        <w:tc>
          <w:tcPr>
            <w:tcW w:w="4200" w:type="dxa"/>
            <w:vMerge w:val="restart"/>
            <w:vAlign w:val="center"/>
          </w:tcPr>
          <w:p w:rsidR="0044510E" w:rsidRPr="0044510E" w:rsidRDefault="0044510E" w:rsidP="0044510E">
            <w:pPr>
              <w:spacing w:after="0"/>
              <w:jc w:val="center"/>
              <w:rPr>
                <w:rFonts w:ascii="Times New Roman" w:eastAsia="Times New Roman" w:hAnsi="Times New Roman" w:cs="Times New Roman"/>
                <w:szCs w:val="24"/>
                <w:lang w:eastAsia="ru-RU"/>
              </w:rPr>
            </w:pPr>
            <w:r w:rsidRPr="0044510E">
              <w:rPr>
                <w:rFonts w:ascii="Times New Roman" w:eastAsia="Times New Roman" w:hAnsi="Times New Roman" w:cs="Times New Roman"/>
                <w:szCs w:val="24"/>
                <w:lang w:eastAsia="ru-RU"/>
              </w:rPr>
              <w:t>Прізвище, ініціали та посада</w:t>
            </w:r>
          </w:p>
          <w:p w:rsidR="0044510E" w:rsidRPr="0044510E" w:rsidRDefault="0044510E" w:rsidP="0044510E">
            <w:pPr>
              <w:spacing w:after="0"/>
              <w:jc w:val="center"/>
              <w:rPr>
                <w:rFonts w:ascii="Times New Roman" w:eastAsia="Times New Roman" w:hAnsi="Times New Roman" w:cs="Times New Roman"/>
                <w:szCs w:val="24"/>
                <w:lang w:eastAsia="ru-RU"/>
              </w:rPr>
            </w:pPr>
            <w:r w:rsidRPr="0044510E">
              <w:rPr>
                <w:rFonts w:ascii="Times New Roman" w:eastAsia="Times New Roman" w:hAnsi="Times New Roman" w:cs="Times New Roman"/>
                <w:szCs w:val="24"/>
                <w:lang w:eastAsia="ru-RU"/>
              </w:rPr>
              <w:t>Консультанта</w:t>
            </w:r>
          </w:p>
        </w:tc>
        <w:tc>
          <w:tcPr>
            <w:tcW w:w="3544" w:type="dxa"/>
            <w:gridSpan w:val="2"/>
            <w:vAlign w:val="center"/>
          </w:tcPr>
          <w:p w:rsidR="0044510E" w:rsidRPr="0044510E" w:rsidRDefault="0044510E" w:rsidP="0044510E">
            <w:pPr>
              <w:spacing w:after="0"/>
              <w:jc w:val="center"/>
              <w:rPr>
                <w:rFonts w:ascii="Times New Roman" w:eastAsia="Times New Roman" w:hAnsi="Times New Roman" w:cs="Times New Roman"/>
                <w:szCs w:val="24"/>
                <w:lang w:eastAsia="ru-RU"/>
              </w:rPr>
            </w:pPr>
            <w:r w:rsidRPr="0044510E">
              <w:rPr>
                <w:rFonts w:ascii="Times New Roman" w:eastAsia="Times New Roman" w:hAnsi="Times New Roman" w:cs="Times New Roman"/>
                <w:szCs w:val="24"/>
                <w:lang w:eastAsia="ru-RU"/>
              </w:rPr>
              <w:t>Підпис, дата</w:t>
            </w:r>
          </w:p>
        </w:tc>
      </w:tr>
      <w:tr w:rsidR="0044510E" w:rsidRPr="0044510E" w:rsidTr="00036A5D">
        <w:trPr>
          <w:cantSplit/>
        </w:trPr>
        <w:tc>
          <w:tcPr>
            <w:tcW w:w="1560" w:type="dxa"/>
            <w:vMerge/>
            <w:vAlign w:val="center"/>
          </w:tcPr>
          <w:p w:rsidR="0044510E" w:rsidRPr="0044510E" w:rsidRDefault="0044510E" w:rsidP="0044510E">
            <w:pPr>
              <w:spacing w:after="0"/>
              <w:jc w:val="center"/>
              <w:rPr>
                <w:rFonts w:ascii="Times New Roman" w:eastAsia="Times New Roman" w:hAnsi="Times New Roman" w:cs="Times New Roman"/>
                <w:sz w:val="28"/>
                <w:szCs w:val="24"/>
                <w:lang w:eastAsia="ru-RU"/>
              </w:rPr>
            </w:pPr>
          </w:p>
        </w:tc>
        <w:tc>
          <w:tcPr>
            <w:tcW w:w="4200" w:type="dxa"/>
            <w:vMerge/>
            <w:vAlign w:val="center"/>
          </w:tcPr>
          <w:p w:rsidR="0044510E" w:rsidRPr="0044510E" w:rsidRDefault="0044510E" w:rsidP="0044510E">
            <w:pPr>
              <w:spacing w:after="0"/>
              <w:jc w:val="center"/>
              <w:rPr>
                <w:rFonts w:ascii="Times New Roman" w:eastAsia="Times New Roman" w:hAnsi="Times New Roman" w:cs="Times New Roman"/>
                <w:sz w:val="28"/>
                <w:szCs w:val="24"/>
                <w:lang w:eastAsia="ru-RU"/>
              </w:rPr>
            </w:pPr>
          </w:p>
        </w:tc>
        <w:tc>
          <w:tcPr>
            <w:tcW w:w="1843" w:type="dxa"/>
            <w:vAlign w:val="center"/>
          </w:tcPr>
          <w:p w:rsidR="0044510E" w:rsidRPr="0044510E" w:rsidRDefault="0044510E" w:rsidP="0044510E">
            <w:pPr>
              <w:spacing w:after="0"/>
              <w:jc w:val="center"/>
              <w:rPr>
                <w:rFonts w:ascii="Times New Roman" w:eastAsia="Times New Roman" w:hAnsi="Times New Roman" w:cs="Times New Roman"/>
                <w:szCs w:val="24"/>
                <w:lang w:eastAsia="ru-RU"/>
              </w:rPr>
            </w:pPr>
            <w:r w:rsidRPr="0044510E">
              <w:rPr>
                <w:rFonts w:ascii="Times New Roman" w:eastAsia="Times New Roman" w:hAnsi="Times New Roman" w:cs="Times New Roman"/>
                <w:szCs w:val="24"/>
                <w:lang w:eastAsia="ru-RU"/>
              </w:rPr>
              <w:t>завдання</w:t>
            </w:r>
          </w:p>
          <w:p w:rsidR="0044510E" w:rsidRPr="0044510E" w:rsidRDefault="0044510E" w:rsidP="0044510E">
            <w:pPr>
              <w:spacing w:after="0"/>
              <w:jc w:val="center"/>
              <w:rPr>
                <w:rFonts w:ascii="Times New Roman" w:eastAsia="Times New Roman" w:hAnsi="Times New Roman" w:cs="Times New Roman"/>
                <w:szCs w:val="24"/>
                <w:lang w:eastAsia="ru-RU"/>
              </w:rPr>
            </w:pPr>
            <w:r w:rsidRPr="0044510E">
              <w:rPr>
                <w:rFonts w:ascii="Times New Roman" w:eastAsia="Times New Roman" w:hAnsi="Times New Roman" w:cs="Times New Roman"/>
                <w:szCs w:val="24"/>
                <w:lang w:eastAsia="ru-RU"/>
              </w:rPr>
              <w:t>видав</w:t>
            </w:r>
          </w:p>
        </w:tc>
        <w:tc>
          <w:tcPr>
            <w:tcW w:w="1701" w:type="dxa"/>
            <w:vAlign w:val="center"/>
          </w:tcPr>
          <w:p w:rsidR="0044510E" w:rsidRPr="0044510E" w:rsidRDefault="0044510E" w:rsidP="0044510E">
            <w:pPr>
              <w:spacing w:after="0"/>
              <w:jc w:val="center"/>
              <w:rPr>
                <w:rFonts w:ascii="Times New Roman" w:eastAsia="Times New Roman" w:hAnsi="Times New Roman" w:cs="Times New Roman"/>
                <w:szCs w:val="24"/>
                <w:lang w:eastAsia="ru-RU"/>
              </w:rPr>
            </w:pPr>
            <w:r w:rsidRPr="0044510E">
              <w:rPr>
                <w:rFonts w:ascii="Times New Roman" w:eastAsia="Times New Roman" w:hAnsi="Times New Roman" w:cs="Times New Roman"/>
                <w:szCs w:val="24"/>
                <w:lang w:eastAsia="ru-RU"/>
              </w:rPr>
              <w:t>Завдання</w:t>
            </w:r>
          </w:p>
          <w:p w:rsidR="0044510E" w:rsidRPr="0044510E" w:rsidRDefault="0044510E" w:rsidP="0044510E">
            <w:pPr>
              <w:spacing w:after="0"/>
              <w:jc w:val="center"/>
              <w:rPr>
                <w:rFonts w:ascii="Times New Roman" w:eastAsia="Times New Roman" w:hAnsi="Times New Roman" w:cs="Times New Roman"/>
                <w:szCs w:val="24"/>
                <w:lang w:eastAsia="ru-RU"/>
              </w:rPr>
            </w:pPr>
            <w:r w:rsidRPr="0044510E">
              <w:rPr>
                <w:rFonts w:ascii="Times New Roman" w:eastAsia="Times New Roman" w:hAnsi="Times New Roman" w:cs="Times New Roman"/>
                <w:szCs w:val="24"/>
                <w:lang w:eastAsia="ru-RU"/>
              </w:rPr>
              <w:t>прийняв</w:t>
            </w:r>
          </w:p>
        </w:tc>
      </w:tr>
      <w:tr w:rsidR="0044510E" w:rsidRPr="0044510E" w:rsidTr="00036A5D">
        <w:tc>
          <w:tcPr>
            <w:tcW w:w="1560" w:type="dxa"/>
          </w:tcPr>
          <w:p w:rsidR="0044510E" w:rsidRPr="0044510E" w:rsidRDefault="0044510E" w:rsidP="0044510E">
            <w:pPr>
              <w:spacing w:after="0"/>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1</w:t>
            </w:r>
          </w:p>
        </w:tc>
        <w:tc>
          <w:tcPr>
            <w:tcW w:w="4200" w:type="dxa"/>
          </w:tcPr>
          <w:p w:rsidR="0044510E" w:rsidRPr="0044510E" w:rsidRDefault="00DF02FC" w:rsidP="00DF02FC">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Коломоєць Т.О., професор</w:t>
            </w:r>
          </w:p>
        </w:tc>
        <w:tc>
          <w:tcPr>
            <w:tcW w:w="1843"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c>
          <w:tcPr>
            <w:tcW w:w="1701"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r>
      <w:tr w:rsidR="0044510E" w:rsidRPr="0044510E" w:rsidTr="00036A5D">
        <w:tc>
          <w:tcPr>
            <w:tcW w:w="1560" w:type="dxa"/>
          </w:tcPr>
          <w:p w:rsidR="0044510E" w:rsidRPr="0044510E" w:rsidRDefault="0044510E" w:rsidP="0044510E">
            <w:pPr>
              <w:spacing w:after="0"/>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2</w:t>
            </w:r>
          </w:p>
        </w:tc>
        <w:tc>
          <w:tcPr>
            <w:tcW w:w="4200" w:type="dxa"/>
          </w:tcPr>
          <w:p w:rsidR="0044510E" w:rsidRPr="0044510E" w:rsidRDefault="00DF02FC" w:rsidP="00DF02FC">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Коломоєць Т.О., професор</w:t>
            </w:r>
          </w:p>
        </w:tc>
        <w:tc>
          <w:tcPr>
            <w:tcW w:w="1843"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c>
          <w:tcPr>
            <w:tcW w:w="1701"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r>
      <w:tr w:rsidR="0044510E" w:rsidRPr="0044510E" w:rsidTr="00036A5D">
        <w:tc>
          <w:tcPr>
            <w:tcW w:w="1560"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c>
          <w:tcPr>
            <w:tcW w:w="4200"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c>
          <w:tcPr>
            <w:tcW w:w="1843"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c>
          <w:tcPr>
            <w:tcW w:w="1701"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r>
      <w:tr w:rsidR="0044510E" w:rsidRPr="0044510E" w:rsidTr="00036A5D">
        <w:tc>
          <w:tcPr>
            <w:tcW w:w="1560"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c>
          <w:tcPr>
            <w:tcW w:w="4200"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c>
          <w:tcPr>
            <w:tcW w:w="1843"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c>
          <w:tcPr>
            <w:tcW w:w="1701"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r>
      <w:tr w:rsidR="0044510E" w:rsidRPr="0044510E" w:rsidTr="00036A5D">
        <w:tc>
          <w:tcPr>
            <w:tcW w:w="1560"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c>
          <w:tcPr>
            <w:tcW w:w="4200"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c>
          <w:tcPr>
            <w:tcW w:w="1843"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c>
          <w:tcPr>
            <w:tcW w:w="1701" w:type="dxa"/>
          </w:tcPr>
          <w:p w:rsidR="0044510E" w:rsidRPr="0044510E" w:rsidRDefault="0044510E" w:rsidP="0044510E">
            <w:pPr>
              <w:spacing w:after="0"/>
              <w:jc w:val="center"/>
              <w:rPr>
                <w:rFonts w:ascii="Times New Roman" w:eastAsia="Times New Roman" w:hAnsi="Times New Roman" w:cs="Times New Roman"/>
                <w:b/>
                <w:sz w:val="28"/>
                <w:szCs w:val="24"/>
                <w:lang w:eastAsia="ru-RU"/>
              </w:rPr>
            </w:pPr>
          </w:p>
        </w:tc>
      </w:tr>
    </w:tbl>
    <w:p w:rsidR="0044510E" w:rsidRPr="0044510E" w:rsidRDefault="0044510E" w:rsidP="0044510E">
      <w:pPr>
        <w:spacing w:after="0"/>
        <w:jc w:val="center"/>
        <w:rPr>
          <w:rFonts w:ascii="Times New Roman" w:eastAsia="Times New Roman" w:hAnsi="Times New Roman" w:cs="Times New Roman"/>
          <w:b/>
          <w:sz w:val="28"/>
          <w:szCs w:val="24"/>
          <w:lang w:eastAsia="ru-RU"/>
        </w:rPr>
      </w:pPr>
    </w:p>
    <w:p w:rsidR="0044510E" w:rsidRPr="0044510E" w:rsidRDefault="0044510E" w:rsidP="0044510E">
      <w:pPr>
        <w:numPr>
          <w:ilvl w:val="0"/>
          <w:numId w:val="14"/>
        </w:numPr>
        <w:tabs>
          <w:tab w:val="num" w:pos="0"/>
          <w:tab w:val="left" w:pos="360"/>
        </w:tabs>
        <w:spacing w:after="0" w:line="360" w:lineRule="auto"/>
        <w:jc w:val="both"/>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Дата видачі завдання__</w:t>
      </w:r>
      <w:r w:rsidR="00827E83">
        <w:rPr>
          <w:rFonts w:ascii="Times New Roman" w:eastAsia="Times New Roman" w:hAnsi="Times New Roman" w:cs="Times New Roman"/>
          <w:sz w:val="28"/>
          <w:szCs w:val="24"/>
          <w:lang w:eastAsia="ru-RU"/>
        </w:rPr>
        <w:t>__</w:t>
      </w:r>
      <w:r w:rsidR="00827E83" w:rsidRPr="00827E83">
        <w:rPr>
          <w:rFonts w:ascii="Times New Roman" w:eastAsia="Times New Roman" w:hAnsi="Times New Roman" w:cs="Times New Roman"/>
          <w:sz w:val="28"/>
          <w:szCs w:val="24"/>
          <w:u w:val="single"/>
          <w:lang w:eastAsia="ru-RU"/>
        </w:rPr>
        <w:t>травень 2020 року</w:t>
      </w:r>
      <w:r w:rsidR="00827E83">
        <w:rPr>
          <w:rFonts w:ascii="Times New Roman" w:eastAsia="Times New Roman" w:hAnsi="Times New Roman" w:cs="Times New Roman"/>
          <w:sz w:val="28"/>
          <w:szCs w:val="24"/>
          <w:u w:val="single"/>
          <w:lang w:eastAsia="ru-RU"/>
        </w:rPr>
        <w:t>                                             </w:t>
      </w:r>
    </w:p>
    <w:p w:rsidR="0044510E" w:rsidRPr="0044510E" w:rsidRDefault="0044510E" w:rsidP="0044510E">
      <w:pPr>
        <w:keepNext/>
        <w:spacing w:after="0"/>
        <w:jc w:val="center"/>
        <w:outlineLvl w:val="3"/>
        <w:rPr>
          <w:rFonts w:ascii="Times New Roman" w:eastAsia="Times New Roman" w:hAnsi="Times New Roman" w:cs="Times New Roman"/>
          <w:b/>
          <w:bCs/>
          <w:sz w:val="28"/>
          <w:szCs w:val="28"/>
          <w:lang w:eastAsia="ru-RU"/>
        </w:rPr>
      </w:pPr>
      <w:r w:rsidRPr="0044510E">
        <w:rPr>
          <w:rFonts w:ascii="Times New Roman" w:eastAsia="Times New Roman" w:hAnsi="Times New Roman" w:cs="Times New Roman"/>
          <w:b/>
          <w:bCs/>
          <w:sz w:val="28"/>
          <w:szCs w:val="28"/>
          <w:lang w:eastAsia="ru-RU"/>
        </w:rPr>
        <w:t>КАЛЕНДАРНИЙ ПЛАН</w:t>
      </w:r>
    </w:p>
    <w:p w:rsidR="0044510E" w:rsidRPr="0044510E" w:rsidRDefault="0044510E" w:rsidP="0044510E">
      <w:pPr>
        <w:spacing w:after="0"/>
        <w:rPr>
          <w:rFonts w:ascii="Times New Roman" w:eastAsia="Times New Roman" w:hAnsi="Times New Roman" w:cs="Times New Roman"/>
          <w:b/>
          <w:szCs w:val="24"/>
          <w:lang w:eastAsia="ru-RU"/>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44510E" w:rsidRPr="0044510E" w:rsidTr="00036A5D">
        <w:trPr>
          <w:cantSplit/>
          <w:trHeight w:val="460"/>
        </w:trPr>
        <w:tc>
          <w:tcPr>
            <w:tcW w:w="567" w:type="dxa"/>
            <w:vAlign w:val="center"/>
          </w:tcPr>
          <w:p w:rsidR="0044510E" w:rsidRPr="0044510E" w:rsidRDefault="0044510E" w:rsidP="0044510E">
            <w:pPr>
              <w:spacing w:after="0" w:line="240" w:lineRule="auto"/>
              <w:jc w:val="center"/>
              <w:rPr>
                <w:rFonts w:ascii="Times New Roman" w:eastAsia="Times New Roman" w:hAnsi="Times New Roman" w:cs="Times New Roman"/>
                <w:szCs w:val="24"/>
                <w:lang w:eastAsia="ru-RU"/>
              </w:rPr>
            </w:pPr>
            <w:r w:rsidRPr="0044510E">
              <w:rPr>
                <w:rFonts w:ascii="Times New Roman" w:eastAsia="Times New Roman" w:hAnsi="Times New Roman" w:cs="Times New Roman"/>
                <w:szCs w:val="24"/>
                <w:lang w:eastAsia="ru-RU"/>
              </w:rPr>
              <w:t>№</w:t>
            </w:r>
          </w:p>
          <w:p w:rsidR="0044510E" w:rsidRPr="0044510E" w:rsidRDefault="0044510E" w:rsidP="0044510E">
            <w:pPr>
              <w:spacing w:after="0" w:line="240" w:lineRule="auto"/>
              <w:jc w:val="center"/>
              <w:rPr>
                <w:rFonts w:ascii="Times New Roman" w:eastAsia="Times New Roman" w:hAnsi="Times New Roman" w:cs="Times New Roman"/>
                <w:szCs w:val="24"/>
                <w:lang w:eastAsia="ru-RU"/>
              </w:rPr>
            </w:pPr>
            <w:r w:rsidRPr="0044510E">
              <w:rPr>
                <w:rFonts w:ascii="Times New Roman" w:eastAsia="Times New Roman" w:hAnsi="Times New Roman" w:cs="Times New Roman"/>
                <w:szCs w:val="24"/>
                <w:lang w:eastAsia="ru-RU"/>
              </w:rPr>
              <w:t>з/п</w:t>
            </w:r>
          </w:p>
        </w:tc>
        <w:tc>
          <w:tcPr>
            <w:tcW w:w="5373" w:type="dxa"/>
            <w:vAlign w:val="center"/>
          </w:tcPr>
          <w:p w:rsidR="0044510E" w:rsidRPr="0044510E" w:rsidRDefault="0044510E" w:rsidP="0044510E">
            <w:pPr>
              <w:spacing w:after="0" w:line="240" w:lineRule="auto"/>
              <w:jc w:val="center"/>
              <w:rPr>
                <w:rFonts w:ascii="Times New Roman" w:eastAsia="Times New Roman" w:hAnsi="Times New Roman" w:cs="Times New Roman"/>
                <w:szCs w:val="24"/>
                <w:lang w:eastAsia="ru-RU"/>
              </w:rPr>
            </w:pPr>
            <w:r w:rsidRPr="0044510E">
              <w:rPr>
                <w:rFonts w:ascii="Times New Roman" w:eastAsia="Times New Roman" w:hAnsi="Times New Roman" w:cs="Times New Roman"/>
                <w:szCs w:val="24"/>
                <w:lang w:eastAsia="ru-RU"/>
              </w:rPr>
              <w:t>Назва етапів кваліфікаційної роботи</w:t>
            </w:r>
          </w:p>
        </w:tc>
        <w:tc>
          <w:tcPr>
            <w:tcW w:w="1843" w:type="dxa"/>
            <w:vAlign w:val="center"/>
          </w:tcPr>
          <w:p w:rsidR="0044510E" w:rsidRPr="0044510E" w:rsidRDefault="0044510E" w:rsidP="0044510E">
            <w:pPr>
              <w:spacing w:after="0" w:line="240" w:lineRule="auto"/>
              <w:jc w:val="center"/>
              <w:rPr>
                <w:rFonts w:ascii="Times New Roman" w:eastAsia="Times New Roman" w:hAnsi="Times New Roman" w:cs="Times New Roman"/>
                <w:szCs w:val="24"/>
                <w:lang w:eastAsia="ru-RU"/>
              </w:rPr>
            </w:pPr>
            <w:r w:rsidRPr="0044510E">
              <w:rPr>
                <w:rFonts w:ascii="Times New Roman" w:eastAsia="Times New Roman" w:hAnsi="Times New Roman" w:cs="Times New Roman"/>
                <w:spacing w:val="-20"/>
                <w:szCs w:val="24"/>
                <w:lang w:eastAsia="ru-RU"/>
              </w:rPr>
              <w:t>Строк  виконання</w:t>
            </w:r>
            <w:r w:rsidRPr="0044510E">
              <w:rPr>
                <w:rFonts w:ascii="Times New Roman" w:eastAsia="Times New Roman" w:hAnsi="Times New Roman" w:cs="Times New Roman"/>
                <w:szCs w:val="24"/>
                <w:lang w:eastAsia="ru-RU"/>
              </w:rPr>
              <w:t xml:space="preserve"> етапів роботи</w:t>
            </w:r>
          </w:p>
        </w:tc>
        <w:tc>
          <w:tcPr>
            <w:tcW w:w="1701" w:type="dxa"/>
            <w:vAlign w:val="center"/>
          </w:tcPr>
          <w:p w:rsidR="0044510E" w:rsidRPr="0044510E" w:rsidRDefault="0044510E" w:rsidP="0044510E">
            <w:pPr>
              <w:keepNext/>
              <w:spacing w:after="0" w:line="240" w:lineRule="auto"/>
              <w:jc w:val="center"/>
              <w:outlineLvl w:val="2"/>
              <w:rPr>
                <w:rFonts w:ascii="Times New Roman" w:eastAsia="Times New Roman" w:hAnsi="Times New Roman" w:cs="Times New Roman"/>
                <w:bCs/>
                <w:spacing w:val="-20"/>
                <w:szCs w:val="24"/>
                <w:lang w:eastAsia="ru-RU"/>
              </w:rPr>
            </w:pPr>
            <w:r w:rsidRPr="0044510E">
              <w:rPr>
                <w:rFonts w:ascii="Times New Roman" w:eastAsia="Times New Roman" w:hAnsi="Times New Roman" w:cs="Times New Roman"/>
                <w:bCs/>
                <w:spacing w:val="-20"/>
                <w:szCs w:val="24"/>
                <w:lang w:eastAsia="ru-RU"/>
              </w:rPr>
              <w:t>Примітка</w:t>
            </w:r>
          </w:p>
        </w:tc>
      </w:tr>
      <w:tr w:rsidR="0044510E" w:rsidRPr="0044510E" w:rsidTr="00036A5D">
        <w:tc>
          <w:tcPr>
            <w:tcW w:w="567"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 xml:space="preserve">1. </w:t>
            </w:r>
          </w:p>
        </w:tc>
        <w:tc>
          <w:tcPr>
            <w:tcW w:w="5373" w:type="dxa"/>
          </w:tcPr>
          <w:p w:rsidR="0044510E" w:rsidRPr="0044510E" w:rsidRDefault="0044510E" w:rsidP="0044510E">
            <w:pPr>
              <w:spacing w:after="0" w:line="240" w:lineRule="auto"/>
              <w:jc w:val="both"/>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Обрання та затвердження теми</w:t>
            </w:r>
          </w:p>
        </w:tc>
        <w:tc>
          <w:tcPr>
            <w:tcW w:w="1843" w:type="dxa"/>
          </w:tcPr>
          <w:p w:rsidR="0044510E" w:rsidRPr="0044510E" w:rsidRDefault="00827E83" w:rsidP="0044510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Березень</w:t>
            </w:r>
            <w:r w:rsidR="0044510E" w:rsidRPr="0044510E">
              <w:rPr>
                <w:rFonts w:ascii="Times New Roman" w:eastAsia="Times New Roman" w:hAnsi="Times New Roman" w:cs="Times New Roman"/>
                <w:sz w:val="28"/>
                <w:szCs w:val="24"/>
                <w:lang w:eastAsia="ru-RU"/>
              </w:rPr>
              <w:t xml:space="preserve"> 2020</w:t>
            </w:r>
          </w:p>
        </w:tc>
        <w:tc>
          <w:tcPr>
            <w:tcW w:w="1701"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виконано</w:t>
            </w:r>
          </w:p>
        </w:tc>
      </w:tr>
      <w:tr w:rsidR="0044510E" w:rsidRPr="0044510E" w:rsidTr="00036A5D">
        <w:tc>
          <w:tcPr>
            <w:tcW w:w="567"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2.</w:t>
            </w:r>
          </w:p>
        </w:tc>
        <w:tc>
          <w:tcPr>
            <w:tcW w:w="5373" w:type="dxa"/>
          </w:tcPr>
          <w:p w:rsidR="0044510E" w:rsidRPr="0044510E" w:rsidRDefault="0044510E" w:rsidP="0044510E">
            <w:pPr>
              <w:spacing w:after="0" w:line="240" w:lineRule="auto"/>
              <w:jc w:val="both"/>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Складання плану роботи</w:t>
            </w:r>
          </w:p>
        </w:tc>
        <w:tc>
          <w:tcPr>
            <w:tcW w:w="1843" w:type="dxa"/>
          </w:tcPr>
          <w:p w:rsidR="0044510E" w:rsidRPr="0044510E" w:rsidRDefault="00827E83" w:rsidP="00827E8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Квітень</w:t>
            </w:r>
            <w:r w:rsidR="0044510E" w:rsidRPr="0044510E">
              <w:rPr>
                <w:rFonts w:ascii="Times New Roman" w:eastAsia="Times New Roman" w:hAnsi="Times New Roman" w:cs="Times New Roman"/>
                <w:sz w:val="28"/>
                <w:szCs w:val="24"/>
                <w:lang w:eastAsia="ru-RU"/>
              </w:rPr>
              <w:t xml:space="preserve"> 2020</w:t>
            </w:r>
          </w:p>
        </w:tc>
        <w:tc>
          <w:tcPr>
            <w:tcW w:w="1701"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виконано</w:t>
            </w:r>
          </w:p>
        </w:tc>
      </w:tr>
      <w:tr w:rsidR="0044510E" w:rsidRPr="0044510E" w:rsidTr="00036A5D">
        <w:tc>
          <w:tcPr>
            <w:tcW w:w="567"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3.</w:t>
            </w:r>
          </w:p>
        </w:tc>
        <w:tc>
          <w:tcPr>
            <w:tcW w:w="5373" w:type="dxa"/>
          </w:tcPr>
          <w:p w:rsidR="0044510E" w:rsidRPr="0044510E" w:rsidRDefault="0044510E" w:rsidP="0044510E">
            <w:pPr>
              <w:spacing w:after="0" w:line="240" w:lineRule="auto"/>
              <w:jc w:val="both"/>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Пошук джерел</w:t>
            </w:r>
          </w:p>
        </w:tc>
        <w:tc>
          <w:tcPr>
            <w:tcW w:w="1843" w:type="dxa"/>
          </w:tcPr>
          <w:p w:rsidR="0044510E" w:rsidRPr="0044510E" w:rsidRDefault="00827E83" w:rsidP="00827E8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Червень</w:t>
            </w:r>
            <w:r w:rsidR="0044510E" w:rsidRPr="0044510E">
              <w:rPr>
                <w:rFonts w:ascii="Times New Roman" w:eastAsia="Times New Roman" w:hAnsi="Times New Roman" w:cs="Times New Roman"/>
                <w:sz w:val="28"/>
                <w:szCs w:val="24"/>
                <w:lang w:eastAsia="ru-RU"/>
              </w:rPr>
              <w:t xml:space="preserve"> 2020</w:t>
            </w:r>
          </w:p>
        </w:tc>
        <w:tc>
          <w:tcPr>
            <w:tcW w:w="1701"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виконано</w:t>
            </w:r>
          </w:p>
        </w:tc>
      </w:tr>
      <w:tr w:rsidR="0044510E" w:rsidRPr="0044510E" w:rsidTr="00036A5D">
        <w:tc>
          <w:tcPr>
            <w:tcW w:w="567"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 xml:space="preserve">4. </w:t>
            </w:r>
          </w:p>
        </w:tc>
        <w:tc>
          <w:tcPr>
            <w:tcW w:w="5373" w:type="dxa"/>
          </w:tcPr>
          <w:p w:rsidR="0044510E" w:rsidRPr="0044510E" w:rsidRDefault="0044510E" w:rsidP="0044510E">
            <w:pPr>
              <w:spacing w:after="0" w:line="240" w:lineRule="auto"/>
              <w:jc w:val="both"/>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Публікування тез доповідей</w:t>
            </w:r>
          </w:p>
        </w:tc>
        <w:tc>
          <w:tcPr>
            <w:tcW w:w="1843" w:type="dxa"/>
          </w:tcPr>
          <w:p w:rsidR="0044510E" w:rsidRPr="0044510E" w:rsidRDefault="00827E83" w:rsidP="00827E8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Жовтень </w:t>
            </w:r>
            <w:r w:rsidR="0044510E" w:rsidRPr="0044510E">
              <w:rPr>
                <w:rFonts w:ascii="Times New Roman" w:eastAsia="Times New Roman" w:hAnsi="Times New Roman" w:cs="Times New Roman"/>
                <w:sz w:val="28"/>
                <w:szCs w:val="24"/>
                <w:lang w:eastAsia="ru-RU"/>
              </w:rPr>
              <w:t>2020</w:t>
            </w:r>
          </w:p>
        </w:tc>
        <w:tc>
          <w:tcPr>
            <w:tcW w:w="1701"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виконано</w:t>
            </w:r>
          </w:p>
        </w:tc>
      </w:tr>
      <w:tr w:rsidR="0044510E" w:rsidRPr="0044510E" w:rsidTr="00036A5D">
        <w:tc>
          <w:tcPr>
            <w:tcW w:w="567"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 xml:space="preserve">5. </w:t>
            </w:r>
          </w:p>
        </w:tc>
        <w:tc>
          <w:tcPr>
            <w:tcW w:w="5373" w:type="dxa"/>
          </w:tcPr>
          <w:p w:rsidR="0044510E" w:rsidRPr="0044510E" w:rsidRDefault="0044510E" w:rsidP="0044510E">
            <w:pPr>
              <w:spacing w:after="0" w:line="240" w:lineRule="auto"/>
              <w:jc w:val="both"/>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Написання пояснювальної записки</w:t>
            </w:r>
          </w:p>
        </w:tc>
        <w:tc>
          <w:tcPr>
            <w:tcW w:w="1843" w:type="dxa"/>
          </w:tcPr>
          <w:p w:rsidR="0044510E" w:rsidRPr="0044510E" w:rsidRDefault="00827E83" w:rsidP="0044510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Листопад</w:t>
            </w:r>
            <w:r w:rsidR="0044510E" w:rsidRPr="0044510E">
              <w:rPr>
                <w:rFonts w:ascii="Times New Roman" w:eastAsia="Times New Roman" w:hAnsi="Times New Roman" w:cs="Times New Roman"/>
                <w:sz w:val="28"/>
                <w:szCs w:val="24"/>
                <w:lang w:eastAsia="ru-RU"/>
              </w:rPr>
              <w:t xml:space="preserve"> 2020</w:t>
            </w:r>
          </w:p>
        </w:tc>
        <w:tc>
          <w:tcPr>
            <w:tcW w:w="1701"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виконано</w:t>
            </w:r>
          </w:p>
        </w:tc>
      </w:tr>
      <w:tr w:rsidR="0044510E" w:rsidRPr="0044510E" w:rsidTr="00036A5D">
        <w:tc>
          <w:tcPr>
            <w:tcW w:w="567"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6.</w:t>
            </w:r>
          </w:p>
        </w:tc>
        <w:tc>
          <w:tcPr>
            <w:tcW w:w="5373" w:type="dxa"/>
          </w:tcPr>
          <w:p w:rsidR="0044510E" w:rsidRPr="0044510E" w:rsidRDefault="0044510E" w:rsidP="0044510E">
            <w:pPr>
              <w:spacing w:after="0" w:line="240" w:lineRule="auto"/>
              <w:jc w:val="both"/>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Написання практичної частини роботи</w:t>
            </w:r>
          </w:p>
        </w:tc>
        <w:tc>
          <w:tcPr>
            <w:tcW w:w="1843" w:type="dxa"/>
          </w:tcPr>
          <w:p w:rsidR="0044510E" w:rsidRPr="0044510E" w:rsidRDefault="00827E83" w:rsidP="0044510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Грудень</w:t>
            </w:r>
            <w:r w:rsidR="0044510E" w:rsidRPr="0044510E">
              <w:rPr>
                <w:rFonts w:ascii="Times New Roman" w:eastAsia="Times New Roman" w:hAnsi="Times New Roman" w:cs="Times New Roman"/>
                <w:sz w:val="28"/>
                <w:szCs w:val="24"/>
                <w:lang w:eastAsia="ru-RU"/>
              </w:rPr>
              <w:t xml:space="preserve"> 2020</w:t>
            </w:r>
          </w:p>
        </w:tc>
        <w:tc>
          <w:tcPr>
            <w:tcW w:w="1701"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виконано</w:t>
            </w:r>
          </w:p>
        </w:tc>
      </w:tr>
      <w:tr w:rsidR="0044510E" w:rsidRPr="0044510E" w:rsidTr="00036A5D">
        <w:tc>
          <w:tcPr>
            <w:tcW w:w="567"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 xml:space="preserve">7. </w:t>
            </w:r>
          </w:p>
        </w:tc>
        <w:tc>
          <w:tcPr>
            <w:tcW w:w="5373" w:type="dxa"/>
          </w:tcPr>
          <w:p w:rsidR="0044510E" w:rsidRPr="0044510E" w:rsidRDefault="0044510E" w:rsidP="0044510E">
            <w:pPr>
              <w:spacing w:after="0" w:line="240" w:lineRule="auto"/>
              <w:jc w:val="both"/>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Використання та оформлення списку джерел</w:t>
            </w:r>
          </w:p>
        </w:tc>
        <w:tc>
          <w:tcPr>
            <w:tcW w:w="1843" w:type="dxa"/>
          </w:tcPr>
          <w:p w:rsidR="0044510E" w:rsidRPr="0044510E" w:rsidRDefault="00827E83" w:rsidP="0044510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Січень</w:t>
            </w:r>
            <w:r w:rsidR="0044510E" w:rsidRPr="0044510E">
              <w:rPr>
                <w:rFonts w:ascii="Times New Roman" w:eastAsia="Times New Roman" w:hAnsi="Times New Roman" w:cs="Times New Roman"/>
                <w:sz w:val="28"/>
                <w:szCs w:val="24"/>
                <w:lang w:eastAsia="ru-RU"/>
              </w:rPr>
              <w:t xml:space="preserve"> 202</w:t>
            </w:r>
            <w:r>
              <w:rPr>
                <w:rFonts w:ascii="Times New Roman" w:eastAsia="Times New Roman" w:hAnsi="Times New Roman" w:cs="Times New Roman"/>
                <w:sz w:val="28"/>
                <w:szCs w:val="24"/>
                <w:lang w:eastAsia="ru-RU"/>
              </w:rPr>
              <w:t>1</w:t>
            </w:r>
          </w:p>
        </w:tc>
        <w:tc>
          <w:tcPr>
            <w:tcW w:w="1701"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виконано</w:t>
            </w:r>
          </w:p>
        </w:tc>
      </w:tr>
      <w:tr w:rsidR="0044510E" w:rsidRPr="0044510E" w:rsidTr="00036A5D">
        <w:tc>
          <w:tcPr>
            <w:tcW w:w="567"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8.</w:t>
            </w:r>
          </w:p>
        </w:tc>
        <w:tc>
          <w:tcPr>
            <w:tcW w:w="5373" w:type="dxa"/>
          </w:tcPr>
          <w:p w:rsidR="0044510E" w:rsidRPr="0044510E" w:rsidRDefault="0044510E" w:rsidP="0044510E">
            <w:pPr>
              <w:spacing w:after="0" w:line="240" w:lineRule="auto"/>
              <w:jc w:val="both"/>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Написання висновків до роботи</w:t>
            </w:r>
          </w:p>
        </w:tc>
        <w:tc>
          <w:tcPr>
            <w:tcW w:w="1843" w:type="dxa"/>
          </w:tcPr>
          <w:p w:rsidR="0044510E" w:rsidRPr="0044510E" w:rsidRDefault="00827E83" w:rsidP="00827E8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Січень</w:t>
            </w:r>
            <w:r w:rsidR="0044510E" w:rsidRPr="0044510E">
              <w:rPr>
                <w:rFonts w:ascii="Times New Roman" w:eastAsia="Times New Roman" w:hAnsi="Times New Roman" w:cs="Times New Roman"/>
                <w:sz w:val="28"/>
                <w:szCs w:val="24"/>
                <w:lang w:eastAsia="ru-RU"/>
              </w:rPr>
              <w:t xml:space="preserve"> 202</w:t>
            </w:r>
            <w:r>
              <w:rPr>
                <w:rFonts w:ascii="Times New Roman" w:eastAsia="Times New Roman" w:hAnsi="Times New Roman" w:cs="Times New Roman"/>
                <w:sz w:val="28"/>
                <w:szCs w:val="24"/>
                <w:lang w:eastAsia="ru-RU"/>
              </w:rPr>
              <w:t>1</w:t>
            </w:r>
          </w:p>
        </w:tc>
        <w:tc>
          <w:tcPr>
            <w:tcW w:w="1701"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виконано</w:t>
            </w:r>
          </w:p>
        </w:tc>
      </w:tr>
      <w:tr w:rsidR="0044510E" w:rsidRPr="0044510E" w:rsidTr="00036A5D">
        <w:tc>
          <w:tcPr>
            <w:tcW w:w="567"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9.</w:t>
            </w:r>
          </w:p>
        </w:tc>
        <w:tc>
          <w:tcPr>
            <w:tcW w:w="5373" w:type="dxa"/>
          </w:tcPr>
          <w:p w:rsidR="0044510E" w:rsidRPr="0044510E" w:rsidRDefault="0044510E" w:rsidP="0044510E">
            <w:pPr>
              <w:spacing w:after="0" w:line="240" w:lineRule="auto"/>
              <w:jc w:val="both"/>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Попередній захист на кафедрі</w:t>
            </w:r>
          </w:p>
        </w:tc>
        <w:tc>
          <w:tcPr>
            <w:tcW w:w="1843" w:type="dxa"/>
          </w:tcPr>
          <w:p w:rsidR="0044510E" w:rsidRPr="0044510E" w:rsidRDefault="00827E83" w:rsidP="00827E8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Лютий</w:t>
            </w:r>
            <w:r w:rsidR="0044510E" w:rsidRPr="0044510E">
              <w:rPr>
                <w:rFonts w:ascii="Times New Roman" w:eastAsia="Times New Roman" w:hAnsi="Times New Roman" w:cs="Times New Roman"/>
                <w:sz w:val="28"/>
                <w:szCs w:val="24"/>
                <w:lang w:eastAsia="ru-RU"/>
              </w:rPr>
              <w:t xml:space="preserve"> 202</w:t>
            </w:r>
            <w:r>
              <w:rPr>
                <w:rFonts w:ascii="Times New Roman" w:eastAsia="Times New Roman" w:hAnsi="Times New Roman" w:cs="Times New Roman"/>
                <w:sz w:val="28"/>
                <w:szCs w:val="24"/>
                <w:lang w:eastAsia="ru-RU"/>
              </w:rPr>
              <w:t>1</w:t>
            </w:r>
          </w:p>
        </w:tc>
        <w:tc>
          <w:tcPr>
            <w:tcW w:w="1701"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виконано</w:t>
            </w:r>
          </w:p>
        </w:tc>
      </w:tr>
      <w:tr w:rsidR="0044510E" w:rsidRPr="0044510E" w:rsidTr="00036A5D">
        <w:tc>
          <w:tcPr>
            <w:tcW w:w="567"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10.</w:t>
            </w:r>
          </w:p>
        </w:tc>
        <w:tc>
          <w:tcPr>
            <w:tcW w:w="5373" w:type="dxa"/>
          </w:tcPr>
          <w:p w:rsidR="0044510E" w:rsidRPr="0044510E" w:rsidRDefault="0044510E" w:rsidP="0044510E">
            <w:pPr>
              <w:spacing w:after="0" w:line="240" w:lineRule="auto"/>
              <w:jc w:val="both"/>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Проходження нормо контролю</w:t>
            </w:r>
          </w:p>
        </w:tc>
        <w:tc>
          <w:tcPr>
            <w:tcW w:w="1843" w:type="dxa"/>
          </w:tcPr>
          <w:p w:rsidR="0044510E" w:rsidRPr="0044510E" w:rsidRDefault="00827E83" w:rsidP="00827E8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Лютий</w:t>
            </w:r>
            <w:r w:rsidR="0044510E" w:rsidRPr="0044510E">
              <w:rPr>
                <w:rFonts w:ascii="Times New Roman" w:eastAsia="Times New Roman" w:hAnsi="Times New Roman" w:cs="Times New Roman"/>
                <w:sz w:val="28"/>
                <w:szCs w:val="24"/>
                <w:lang w:eastAsia="ru-RU"/>
              </w:rPr>
              <w:t xml:space="preserve"> 202</w:t>
            </w:r>
            <w:r>
              <w:rPr>
                <w:rFonts w:ascii="Times New Roman" w:eastAsia="Times New Roman" w:hAnsi="Times New Roman" w:cs="Times New Roman"/>
                <w:sz w:val="28"/>
                <w:szCs w:val="24"/>
                <w:lang w:eastAsia="ru-RU"/>
              </w:rPr>
              <w:t>1</w:t>
            </w:r>
          </w:p>
        </w:tc>
        <w:tc>
          <w:tcPr>
            <w:tcW w:w="1701"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виконано</w:t>
            </w:r>
          </w:p>
        </w:tc>
      </w:tr>
      <w:tr w:rsidR="0044510E" w:rsidRPr="0044510E" w:rsidTr="00036A5D">
        <w:tc>
          <w:tcPr>
            <w:tcW w:w="567"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11.</w:t>
            </w:r>
          </w:p>
        </w:tc>
        <w:tc>
          <w:tcPr>
            <w:tcW w:w="5373" w:type="dxa"/>
          </w:tcPr>
          <w:p w:rsidR="0044510E" w:rsidRPr="0044510E" w:rsidRDefault="0044510E" w:rsidP="0044510E">
            <w:pPr>
              <w:spacing w:after="0" w:line="240" w:lineRule="auto"/>
              <w:jc w:val="both"/>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Захист роботи</w:t>
            </w:r>
          </w:p>
        </w:tc>
        <w:tc>
          <w:tcPr>
            <w:tcW w:w="1843" w:type="dxa"/>
          </w:tcPr>
          <w:p w:rsidR="0044510E" w:rsidRPr="0044510E" w:rsidRDefault="00827E83" w:rsidP="00827E83">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Березень</w:t>
            </w:r>
            <w:r w:rsidR="0044510E" w:rsidRPr="0044510E">
              <w:rPr>
                <w:rFonts w:ascii="Times New Roman" w:eastAsia="Times New Roman" w:hAnsi="Times New Roman" w:cs="Times New Roman"/>
                <w:sz w:val="28"/>
                <w:szCs w:val="24"/>
                <w:lang w:eastAsia="ru-RU"/>
              </w:rPr>
              <w:t xml:space="preserve"> 202</w:t>
            </w:r>
            <w:r>
              <w:rPr>
                <w:rFonts w:ascii="Times New Roman" w:eastAsia="Times New Roman" w:hAnsi="Times New Roman" w:cs="Times New Roman"/>
                <w:sz w:val="28"/>
                <w:szCs w:val="24"/>
                <w:lang w:eastAsia="ru-RU"/>
              </w:rPr>
              <w:t>1</w:t>
            </w:r>
          </w:p>
        </w:tc>
        <w:tc>
          <w:tcPr>
            <w:tcW w:w="1701" w:type="dxa"/>
          </w:tcPr>
          <w:p w:rsidR="0044510E" w:rsidRPr="0044510E" w:rsidRDefault="0044510E" w:rsidP="0044510E">
            <w:pPr>
              <w:spacing w:after="0" w:line="240" w:lineRule="auto"/>
              <w:jc w:val="center"/>
              <w:rPr>
                <w:rFonts w:ascii="Times New Roman" w:eastAsia="Times New Roman" w:hAnsi="Times New Roman" w:cs="Times New Roman"/>
                <w:sz w:val="28"/>
                <w:szCs w:val="24"/>
                <w:lang w:eastAsia="ru-RU"/>
              </w:rPr>
            </w:pPr>
            <w:r w:rsidRPr="0044510E">
              <w:rPr>
                <w:rFonts w:ascii="Times New Roman" w:eastAsia="Times New Roman" w:hAnsi="Times New Roman" w:cs="Times New Roman"/>
                <w:sz w:val="28"/>
                <w:szCs w:val="24"/>
                <w:lang w:eastAsia="ru-RU"/>
              </w:rPr>
              <w:t>виконано</w:t>
            </w:r>
          </w:p>
        </w:tc>
      </w:tr>
    </w:tbl>
    <w:p w:rsidR="0044510E" w:rsidRPr="0044510E" w:rsidRDefault="0044510E" w:rsidP="0044510E">
      <w:pPr>
        <w:spacing w:after="0"/>
        <w:jc w:val="both"/>
        <w:rPr>
          <w:rFonts w:ascii="Times New Roman" w:eastAsia="Times New Roman" w:hAnsi="Times New Roman" w:cs="Times New Roman"/>
          <w:b/>
          <w:szCs w:val="24"/>
          <w:lang w:eastAsia="ru-RU"/>
        </w:rPr>
      </w:pPr>
    </w:p>
    <w:p w:rsidR="0044510E" w:rsidRPr="0044510E" w:rsidRDefault="0044510E" w:rsidP="0044510E">
      <w:pPr>
        <w:spacing w:after="0" w:line="240" w:lineRule="auto"/>
        <w:jc w:val="both"/>
        <w:rPr>
          <w:rFonts w:ascii="Times New Roman" w:eastAsia="Times New Roman" w:hAnsi="Times New Roman" w:cs="Times New Roman"/>
          <w:sz w:val="28"/>
          <w:szCs w:val="28"/>
          <w:lang w:eastAsia="ru-RU"/>
        </w:rPr>
      </w:pPr>
      <w:r w:rsidRPr="0044510E">
        <w:rPr>
          <w:rFonts w:ascii="Times New Roman" w:eastAsia="Times New Roman" w:hAnsi="Times New Roman" w:cs="Times New Roman"/>
          <w:sz w:val="28"/>
          <w:szCs w:val="28"/>
          <w:lang w:eastAsia="ru-RU"/>
        </w:rPr>
        <w:t xml:space="preserve">Студентки </w:t>
      </w:r>
      <w:r w:rsidR="00827E83">
        <w:rPr>
          <w:rFonts w:ascii="Times New Roman" w:eastAsia="Times New Roman" w:hAnsi="Times New Roman" w:cs="Times New Roman"/>
          <w:sz w:val="28"/>
          <w:szCs w:val="28"/>
          <w:lang w:eastAsia="ru-RU"/>
        </w:rPr>
        <w:t xml:space="preserve">________________ </w:t>
      </w:r>
      <w:r w:rsidR="00827E83" w:rsidRPr="00827E83">
        <w:rPr>
          <w:rFonts w:ascii="Times New Roman" w:eastAsia="Times New Roman" w:hAnsi="Times New Roman" w:cs="Times New Roman"/>
          <w:sz w:val="28"/>
          <w:szCs w:val="28"/>
          <w:u w:val="single"/>
          <w:lang w:eastAsia="ru-RU"/>
        </w:rPr>
        <w:t>В.О. Моісеєнко</w:t>
      </w:r>
      <w:r w:rsidR="00827E83">
        <w:rPr>
          <w:rFonts w:ascii="Times New Roman" w:eastAsia="Times New Roman" w:hAnsi="Times New Roman" w:cs="Times New Roman"/>
          <w:sz w:val="28"/>
          <w:szCs w:val="28"/>
          <w:u w:val="single"/>
          <w:lang w:eastAsia="ru-RU"/>
        </w:rPr>
        <w:t>                                                    </w:t>
      </w:r>
    </w:p>
    <w:p w:rsidR="0044510E" w:rsidRPr="0044510E" w:rsidRDefault="0044510E" w:rsidP="0044510E">
      <w:pPr>
        <w:spacing w:after="0" w:line="240" w:lineRule="auto"/>
        <w:ind w:left="708" w:firstLine="708"/>
        <w:jc w:val="both"/>
        <w:rPr>
          <w:rFonts w:ascii="Times New Roman" w:eastAsia="Times New Roman" w:hAnsi="Times New Roman" w:cs="Times New Roman"/>
          <w:sz w:val="16"/>
          <w:szCs w:val="16"/>
          <w:lang w:eastAsia="ru-RU"/>
        </w:rPr>
      </w:pPr>
      <w:r w:rsidRPr="0044510E">
        <w:rPr>
          <w:rFonts w:ascii="Times New Roman" w:eastAsia="Times New Roman" w:hAnsi="Times New Roman" w:cs="Times New Roman"/>
          <w:sz w:val="16"/>
          <w:szCs w:val="16"/>
          <w:lang w:eastAsia="ru-RU"/>
        </w:rPr>
        <w:t>(підпис)</w:t>
      </w:r>
      <w:r w:rsidRPr="0044510E">
        <w:rPr>
          <w:rFonts w:ascii="Times New Roman" w:eastAsia="Times New Roman" w:hAnsi="Times New Roman" w:cs="Times New Roman"/>
          <w:sz w:val="16"/>
          <w:szCs w:val="16"/>
          <w:lang w:eastAsia="ru-RU"/>
        </w:rPr>
        <w:tab/>
      </w:r>
      <w:r w:rsidRPr="0044510E">
        <w:rPr>
          <w:rFonts w:ascii="Times New Roman" w:eastAsia="Times New Roman" w:hAnsi="Times New Roman" w:cs="Times New Roman"/>
          <w:sz w:val="16"/>
          <w:szCs w:val="16"/>
          <w:lang w:eastAsia="ru-RU"/>
        </w:rPr>
        <w:tab/>
      </w:r>
      <w:r w:rsidRPr="0044510E">
        <w:rPr>
          <w:rFonts w:ascii="Times New Roman" w:eastAsia="Times New Roman" w:hAnsi="Times New Roman" w:cs="Times New Roman"/>
          <w:sz w:val="16"/>
          <w:szCs w:val="16"/>
          <w:lang w:eastAsia="ru-RU"/>
        </w:rPr>
        <w:tab/>
      </w:r>
      <w:r w:rsidRPr="0044510E">
        <w:rPr>
          <w:rFonts w:ascii="Times New Roman" w:eastAsia="Times New Roman" w:hAnsi="Times New Roman" w:cs="Times New Roman"/>
          <w:sz w:val="16"/>
          <w:szCs w:val="16"/>
          <w:lang w:eastAsia="ru-RU"/>
        </w:rPr>
        <w:tab/>
        <w:t>(ініціали та прізвище)</w:t>
      </w:r>
    </w:p>
    <w:p w:rsidR="0044510E" w:rsidRPr="0044510E" w:rsidRDefault="0044510E" w:rsidP="0044510E">
      <w:pPr>
        <w:spacing w:after="0" w:line="240" w:lineRule="auto"/>
        <w:jc w:val="both"/>
        <w:rPr>
          <w:rFonts w:ascii="Times New Roman" w:eastAsia="Times New Roman" w:hAnsi="Times New Roman" w:cs="Times New Roman"/>
          <w:sz w:val="28"/>
          <w:szCs w:val="28"/>
          <w:lang w:eastAsia="ru-RU"/>
        </w:rPr>
      </w:pPr>
      <w:r w:rsidRPr="0044510E">
        <w:rPr>
          <w:rFonts w:ascii="Times New Roman" w:eastAsia="Times New Roman" w:hAnsi="Times New Roman" w:cs="Times New Roman"/>
          <w:sz w:val="28"/>
          <w:szCs w:val="28"/>
          <w:lang w:eastAsia="ru-RU"/>
        </w:rPr>
        <w:t xml:space="preserve">Керівник роботи (проекту) _______________  </w:t>
      </w:r>
      <w:r w:rsidR="00827E83">
        <w:rPr>
          <w:rFonts w:ascii="Times New Roman" w:eastAsia="Times New Roman" w:hAnsi="Times New Roman" w:cs="Times New Roman"/>
          <w:sz w:val="28"/>
          <w:szCs w:val="28"/>
          <w:u w:val="single"/>
          <w:lang w:eastAsia="ru-RU"/>
        </w:rPr>
        <w:t>Т.О. Коломоєць                           </w:t>
      </w:r>
    </w:p>
    <w:p w:rsidR="0044510E" w:rsidRPr="0044510E" w:rsidRDefault="0044510E" w:rsidP="0044510E">
      <w:pPr>
        <w:spacing w:after="0" w:line="240" w:lineRule="auto"/>
        <w:ind w:left="2832" w:firstLine="708"/>
        <w:jc w:val="both"/>
        <w:rPr>
          <w:rFonts w:ascii="Times New Roman" w:eastAsia="Times New Roman" w:hAnsi="Times New Roman" w:cs="Times New Roman"/>
          <w:b/>
          <w:szCs w:val="24"/>
          <w:lang w:eastAsia="ru-RU"/>
        </w:rPr>
      </w:pPr>
      <w:r w:rsidRPr="0044510E">
        <w:rPr>
          <w:rFonts w:ascii="Times New Roman" w:eastAsia="Times New Roman" w:hAnsi="Times New Roman" w:cs="Times New Roman"/>
          <w:bCs/>
          <w:szCs w:val="24"/>
          <w:vertAlign w:val="superscript"/>
          <w:lang w:eastAsia="ru-RU"/>
        </w:rPr>
        <w:t>(підпис)</w:t>
      </w:r>
      <w:r w:rsidRPr="0044510E">
        <w:rPr>
          <w:rFonts w:ascii="Times New Roman" w:eastAsia="Times New Roman" w:hAnsi="Times New Roman" w:cs="Times New Roman"/>
          <w:bCs/>
          <w:szCs w:val="24"/>
          <w:vertAlign w:val="superscript"/>
          <w:lang w:eastAsia="ru-RU"/>
        </w:rPr>
        <w:tab/>
      </w:r>
      <w:r w:rsidRPr="0044510E">
        <w:rPr>
          <w:rFonts w:ascii="Times New Roman" w:eastAsia="Times New Roman" w:hAnsi="Times New Roman" w:cs="Times New Roman"/>
          <w:bCs/>
          <w:szCs w:val="24"/>
          <w:vertAlign w:val="superscript"/>
          <w:lang w:eastAsia="ru-RU"/>
        </w:rPr>
        <w:tab/>
      </w:r>
      <w:r w:rsidRPr="0044510E">
        <w:rPr>
          <w:rFonts w:ascii="Times New Roman" w:eastAsia="Times New Roman" w:hAnsi="Times New Roman" w:cs="Times New Roman"/>
          <w:bCs/>
          <w:szCs w:val="24"/>
          <w:vertAlign w:val="superscript"/>
          <w:lang w:eastAsia="ru-RU"/>
        </w:rPr>
        <w:tab/>
        <w:t>(ініціали та прізвище)</w:t>
      </w:r>
    </w:p>
    <w:p w:rsidR="0044510E" w:rsidRPr="0044510E" w:rsidRDefault="0044510E" w:rsidP="0044510E">
      <w:pPr>
        <w:spacing w:after="0" w:line="240" w:lineRule="auto"/>
        <w:jc w:val="both"/>
        <w:rPr>
          <w:rFonts w:ascii="Times New Roman" w:eastAsia="Times New Roman" w:hAnsi="Times New Roman" w:cs="Times New Roman"/>
          <w:sz w:val="18"/>
          <w:szCs w:val="18"/>
          <w:lang w:eastAsia="ru-RU"/>
        </w:rPr>
      </w:pPr>
    </w:p>
    <w:p w:rsidR="0044510E" w:rsidRPr="0044510E" w:rsidRDefault="0044510E" w:rsidP="0044510E">
      <w:pPr>
        <w:spacing w:after="0" w:line="240" w:lineRule="auto"/>
        <w:jc w:val="both"/>
        <w:rPr>
          <w:rFonts w:ascii="Times New Roman" w:eastAsia="Times New Roman" w:hAnsi="Times New Roman" w:cs="Times New Roman"/>
          <w:b/>
          <w:sz w:val="28"/>
          <w:szCs w:val="28"/>
          <w:lang w:eastAsia="ru-RU"/>
        </w:rPr>
      </w:pPr>
      <w:r w:rsidRPr="0044510E">
        <w:rPr>
          <w:rFonts w:ascii="Times New Roman" w:eastAsia="Times New Roman" w:hAnsi="Times New Roman" w:cs="Times New Roman"/>
          <w:b/>
          <w:sz w:val="28"/>
          <w:szCs w:val="28"/>
          <w:lang w:eastAsia="ru-RU"/>
        </w:rPr>
        <w:t>Нормоконтроль пройдено</w:t>
      </w:r>
    </w:p>
    <w:p w:rsidR="0044510E" w:rsidRPr="0044510E" w:rsidRDefault="0044510E" w:rsidP="0044510E">
      <w:pPr>
        <w:spacing w:after="0" w:line="240" w:lineRule="auto"/>
        <w:ind w:firstLine="720"/>
        <w:jc w:val="both"/>
        <w:rPr>
          <w:rFonts w:ascii="Times New Roman" w:eastAsia="Times New Roman" w:hAnsi="Times New Roman" w:cs="Times New Roman"/>
          <w:b/>
          <w:szCs w:val="24"/>
          <w:lang w:eastAsia="ru-RU"/>
        </w:rPr>
      </w:pPr>
    </w:p>
    <w:p w:rsidR="0044510E" w:rsidRPr="0044510E" w:rsidRDefault="0044510E" w:rsidP="0044510E">
      <w:pPr>
        <w:spacing w:after="0" w:line="240" w:lineRule="auto"/>
        <w:jc w:val="both"/>
        <w:rPr>
          <w:rFonts w:ascii="Times New Roman" w:eastAsia="Times New Roman" w:hAnsi="Times New Roman" w:cs="Times New Roman"/>
          <w:sz w:val="28"/>
          <w:szCs w:val="28"/>
          <w:lang w:eastAsia="ru-RU"/>
        </w:rPr>
      </w:pPr>
      <w:r w:rsidRPr="0044510E">
        <w:rPr>
          <w:rFonts w:ascii="Times New Roman" w:eastAsia="Times New Roman" w:hAnsi="Times New Roman" w:cs="Times New Roman"/>
          <w:sz w:val="28"/>
          <w:szCs w:val="28"/>
          <w:lang w:eastAsia="ru-RU"/>
        </w:rPr>
        <w:t xml:space="preserve">Нормоконтролер _____________  </w:t>
      </w:r>
      <w:r w:rsidR="00827E83">
        <w:rPr>
          <w:rFonts w:ascii="Times New Roman" w:eastAsia="Times New Roman" w:hAnsi="Times New Roman" w:cs="Times New Roman"/>
          <w:sz w:val="28"/>
          <w:szCs w:val="28"/>
          <w:u w:val="single"/>
          <w:lang w:eastAsia="ru-RU"/>
        </w:rPr>
        <w:t>Ш.Н. Гаджиєва                                               </w:t>
      </w:r>
    </w:p>
    <w:p w:rsidR="0044510E" w:rsidRPr="0044510E" w:rsidRDefault="0044510E" w:rsidP="0044510E">
      <w:pPr>
        <w:spacing w:after="0" w:line="240" w:lineRule="auto"/>
        <w:ind w:left="2835"/>
        <w:jc w:val="both"/>
        <w:rPr>
          <w:rFonts w:ascii="Times New Roman" w:eastAsia="Times New Roman" w:hAnsi="Times New Roman" w:cs="Times New Roman"/>
          <w:bCs/>
          <w:szCs w:val="24"/>
          <w:vertAlign w:val="superscript"/>
          <w:lang w:eastAsia="ru-RU"/>
        </w:rPr>
      </w:pPr>
      <w:r w:rsidRPr="0044510E">
        <w:rPr>
          <w:rFonts w:ascii="Times New Roman" w:eastAsia="Times New Roman" w:hAnsi="Times New Roman" w:cs="Times New Roman"/>
          <w:bCs/>
          <w:szCs w:val="24"/>
          <w:vertAlign w:val="superscript"/>
          <w:lang w:eastAsia="ru-RU"/>
        </w:rPr>
        <w:t>(підпис)</w:t>
      </w:r>
      <w:r w:rsidRPr="0044510E">
        <w:rPr>
          <w:rFonts w:ascii="Times New Roman" w:eastAsia="Times New Roman" w:hAnsi="Times New Roman" w:cs="Times New Roman"/>
          <w:bCs/>
          <w:szCs w:val="24"/>
          <w:vertAlign w:val="superscript"/>
          <w:lang w:eastAsia="ru-RU"/>
        </w:rPr>
        <w:tab/>
      </w:r>
      <w:r w:rsidRPr="0044510E">
        <w:rPr>
          <w:rFonts w:ascii="Times New Roman" w:eastAsia="Times New Roman" w:hAnsi="Times New Roman" w:cs="Times New Roman"/>
          <w:bCs/>
          <w:szCs w:val="24"/>
          <w:vertAlign w:val="superscript"/>
          <w:lang w:eastAsia="ru-RU"/>
        </w:rPr>
        <w:tab/>
      </w:r>
      <w:r w:rsidRPr="0044510E">
        <w:rPr>
          <w:rFonts w:ascii="Times New Roman" w:eastAsia="Times New Roman" w:hAnsi="Times New Roman" w:cs="Times New Roman"/>
          <w:bCs/>
          <w:szCs w:val="24"/>
          <w:vertAlign w:val="superscript"/>
          <w:lang w:eastAsia="ru-RU"/>
        </w:rPr>
        <w:tab/>
      </w:r>
      <w:r w:rsidRPr="0044510E">
        <w:rPr>
          <w:rFonts w:ascii="Times New Roman" w:eastAsia="Times New Roman" w:hAnsi="Times New Roman" w:cs="Times New Roman"/>
          <w:bCs/>
          <w:szCs w:val="24"/>
          <w:vertAlign w:val="superscript"/>
          <w:lang w:eastAsia="ru-RU"/>
        </w:rPr>
        <w:tab/>
        <w:t>(ініціали  та прізвище)</w:t>
      </w:r>
    </w:p>
    <w:p w:rsidR="0044510E" w:rsidRPr="00A87D21" w:rsidRDefault="0044510E" w:rsidP="0044510E">
      <w:pPr>
        <w:spacing w:line="240" w:lineRule="auto"/>
        <w:contextualSpacing/>
        <w:jc w:val="center"/>
        <w:rPr>
          <w:rFonts w:eastAsia="Calibri" w:cs="Times New Roman"/>
          <w:sz w:val="28"/>
          <w:szCs w:val="28"/>
        </w:rPr>
      </w:pPr>
      <w:r w:rsidRPr="00A87D21">
        <w:rPr>
          <w:rFonts w:eastAsia="Times New Roman" w:cs="Times New Roman"/>
          <w:bCs/>
          <w:szCs w:val="24"/>
          <w:vertAlign w:val="superscript"/>
          <w:lang w:eastAsia="ru-RU"/>
        </w:rPr>
        <w:br w:type="page"/>
      </w:r>
    </w:p>
    <w:p w:rsidR="00AC7FA7" w:rsidRPr="006A6D78" w:rsidRDefault="00AC7FA7" w:rsidP="00647413">
      <w:pPr>
        <w:spacing w:line="360" w:lineRule="auto"/>
        <w:contextualSpacing/>
        <w:jc w:val="center"/>
        <w:rPr>
          <w:rFonts w:ascii="Times New Roman" w:eastAsia="Calibri" w:hAnsi="Times New Roman" w:cs="Times New Roman"/>
          <w:sz w:val="28"/>
          <w:szCs w:val="28"/>
        </w:rPr>
      </w:pPr>
      <w:r w:rsidRPr="00AC7FA7">
        <w:rPr>
          <w:rFonts w:ascii="Times New Roman" w:eastAsia="Calibri" w:hAnsi="Times New Roman" w:cs="Times New Roman"/>
          <w:sz w:val="28"/>
          <w:szCs w:val="28"/>
        </w:rPr>
        <w:lastRenderedPageBreak/>
        <w:t>РЕФЕРАТ</w:t>
      </w:r>
    </w:p>
    <w:p w:rsidR="0084186E" w:rsidRPr="006A6D78" w:rsidRDefault="0084186E" w:rsidP="00647413">
      <w:pPr>
        <w:spacing w:after="0" w:line="360" w:lineRule="auto"/>
        <w:contextualSpacing/>
        <w:jc w:val="center"/>
        <w:rPr>
          <w:rFonts w:ascii="Times New Roman" w:eastAsia="Calibri" w:hAnsi="Times New Roman" w:cs="Times New Roman"/>
          <w:sz w:val="28"/>
          <w:szCs w:val="28"/>
        </w:rPr>
      </w:pPr>
    </w:p>
    <w:p w:rsidR="0084186E" w:rsidRPr="006A6D78" w:rsidRDefault="0084186E" w:rsidP="00647413">
      <w:pPr>
        <w:spacing w:after="0" w:line="360" w:lineRule="auto"/>
        <w:contextualSpacing/>
        <w:jc w:val="center"/>
        <w:rPr>
          <w:rFonts w:ascii="Times New Roman" w:eastAsia="Calibri" w:hAnsi="Times New Roman" w:cs="Times New Roman"/>
          <w:sz w:val="28"/>
          <w:szCs w:val="28"/>
        </w:rPr>
      </w:pPr>
    </w:p>
    <w:p w:rsidR="00AC7FA7" w:rsidRPr="00AC7FA7" w:rsidRDefault="00AC7FA7" w:rsidP="00457761">
      <w:pPr>
        <w:spacing w:after="0" w:line="360" w:lineRule="auto"/>
        <w:ind w:firstLine="567"/>
        <w:contextualSpacing/>
        <w:jc w:val="both"/>
        <w:rPr>
          <w:rFonts w:ascii="Times New Roman" w:eastAsia="Calibri" w:hAnsi="Times New Roman" w:cs="Times New Roman"/>
          <w:sz w:val="28"/>
          <w:szCs w:val="28"/>
        </w:rPr>
      </w:pPr>
      <w:r w:rsidRPr="00AC7FA7">
        <w:rPr>
          <w:rFonts w:ascii="Times New Roman" w:hAnsi="Times New Roman" w:cs="Times New Roman"/>
          <w:color w:val="000000" w:themeColor="text1"/>
          <w:sz w:val="28"/>
          <w:szCs w:val="28"/>
        </w:rPr>
        <w:t>Моісеєнко В.О. П</w:t>
      </w:r>
      <w:r w:rsidRPr="00AC7FA7">
        <w:rPr>
          <w:rFonts w:ascii="Times New Roman" w:eastAsia="Times New Roman" w:hAnsi="Times New Roman" w:cs="Times New Roman"/>
          <w:sz w:val="28"/>
          <w:szCs w:val="28"/>
          <w:lang w:eastAsia="ru-RU"/>
        </w:rPr>
        <w:t>ублічне адміністрування в сфері пенсійного забезпечення осіб, звільнених з військової служби, та деяких інших осіб</w:t>
      </w:r>
      <w:r w:rsidRPr="00AC7FA7">
        <w:rPr>
          <w:rFonts w:ascii="Times New Roman" w:hAnsi="Times New Roman" w:cs="Times New Roman"/>
          <w:color w:val="000000" w:themeColor="text1"/>
          <w:sz w:val="28"/>
          <w:szCs w:val="28"/>
        </w:rPr>
        <w:t>,</w:t>
      </w:r>
      <w:r w:rsidRPr="00AC7FA7">
        <w:rPr>
          <w:rFonts w:ascii="Times New Roman" w:eastAsia="Calibri" w:hAnsi="Times New Roman" w:cs="Times New Roman"/>
          <w:sz w:val="28"/>
          <w:szCs w:val="28"/>
        </w:rPr>
        <w:t xml:space="preserve"> – Запоріжжя, 2021. –   </w:t>
      </w:r>
      <w:r w:rsidRPr="0016547C">
        <w:rPr>
          <w:rFonts w:ascii="Times New Roman" w:eastAsia="Calibri" w:hAnsi="Times New Roman" w:cs="Times New Roman"/>
          <w:sz w:val="28"/>
          <w:szCs w:val="28"/>
        </w:rPr>
        <w:t>10</w:t>
      </w:r>
      <w:r w:rsidR="006A6D78" w:rsidRPr="006A6D78">
        <w:rPr>
          <w:rFonts w:ascii="Times New Roman" w:eastAsia="Calibri" w:hAnsi="Times New Roman" w:cs="Times New Roman"/>
          <w:sz w:val="28"/>
          <w:szCs w:val="28"/>
        </w:rPr>
        <w:t>4</w:t>
      </w:r>
      <w:r w:rsidRPr="0016547C">
        <w:rPr>
          <w:rFonts w:ascii="Times New Roman" w:eastAsia="Calibri" w:hAnsi="Times New Roman" w:cs="Times New Roman"/>
          <w:sz w:val="28"/>
          <w:szCs w:val="28"/>
        </w:rPr>
        <w:t xml:space="preserve"> с.</w:t>
      </w:r>
    </w:p>
    <w:p w:rsidR="00AC7FA7" w:rsidRPr="00AC7FA7" w:rsidRDefault="00AC7FA7" w:rsidP="0084186E">
      <w:pPr>
        <w:tabs>
          <w:tab w:val="left" w:pos="-567"/>
        </w:tabs>
        <w:spacing w:after="0" w:line="360" w:lineRule="auto"/>
        <w:ind w:firstLine="567"/>
        <w:jc w:val="both"/>
        <w:rPr>
          <w:rFonts w:ascii="Times New Roman" w:hAnsi="Times New Roman" w:cs="Times New Roman"/>
          <w:color w:val="000000" w:themeColor="text1"/>
          <w:sz w:val="28"/>
          <w:szCs w:val="28"/>
        </w:rPr>
      </w:pPr>
      <w:r w:rsidRPr="00AC7FA7">
        <w:rPr>
          <w:rFonts w:ascii="Times New Roman" w:hAnsi="Times New Roman" w:cs="Times New Roman"/>
          <w:color w:val="000000" w:themeColor="text1"/>
          <w:sz w:val="28"/>
          <w:szCs w:val="28"/>
        </w:rPr>
        <w:t xml:space="preserve">Кваліфікаційна робота складається </w:t>
      </w:r>
      <w:r w:rsidRPr="0016547C">
        <w:rPr>
          <w:rFonts w:ascii="Times New Roman" w:hAnsi="Times New Roman" w:cs="Times New Roman"/>
          <w:sz w:val="28"/>
          <w:szCs w:val="28"/>
        </w:rPr>
        <w:t xml:space="preserve">зі </w:t>
      </w:r>
      <w:r w:rsidR="0016547C" w:rsidRPr="0016547C">
        <w:rPr>
          <w:rFonts w:ascii="Times New Roman" w:hAnsi="Times New Roman" w:cs="Times New Roman"/>
          <w:sz w:val="28"/>
          <w:szCs w:val="28"/>
        </w:rPr>
        <w:t>1</w:t>
      </w:r>
      <w:r w:rsidRPr="0016547C">
        <w:rPr>
          <w:rFonts w:ascii="Times New Roman" w:hAnsi="Times New Roman" w:cs="Times New Roman"/>
          <w:sz w:val="28"/>
          <w:szCs w:val="28"/>
        </w:rPr>
        <w:t>0</w:t>
      </w:r>
      <w:r w:rsidR="006A6D78">
        <w:rPr>
          <w:rFonts w:ascii="Times New Roman" w:hAnsi="Times New Roman" w:cs="Times New Roman"/>
          <w:sz w:val="28"/>
          <w:szCs w:val="28"/>
          <w:lang w:val="ru-RU"/>
        </w:rPr>
        <w:t>4</w:t>
      </w:r>
      <w:r w:rsidRPr="00AC7FA7">
        <w:rPr>
          <w:rFonts w:ascii="Times New Roman" w:hAnsi="Times New Roman" w:cs="Times New Roman"/>
          <w:color w:val="000000" w:themeColor="text1"/>
          <w:sz w:val="28"/>
          <w:szCs w:val="28"/>
        </w:rPr>
        <w:t xml:space="preserve"> сторінок, містить 70 джерел використаної інформації.</w:t>
      </w:r>
    </w:p>
    <w:p w:rsidR="004166C1" w:rsidRDefault="004166C1" w:rsidP="0084186E">
      <w:pPr>
        <w:tabs>
          <w:tab w:val="left" w:pos="1178"/>
        </w:tabs>
        <w:spacing w:after="0" w:line="360" w:lineRule="auto"/>
        <w:ind w:firstLine="567"/>
        <w:jc w:val="both"/>
        <w:rPr>
          <w:rFonts w:ascii="Times New Roman" w:hAnsi="Times New Roman" w:cs="Times New Roman"/>
          <w:sz w:val="28"/>
        </w:rPr>
      </w:pPr>
      <w:r>
        <w:rPr>
          <w:rFonts w:ascii="Times New Roman" w:hAnsi="Times New Roman" w:cs="Times New Roman"/>
          <w:sz w:val="28"/>
        </w:rPr>
        <w:t>В</w:t>
      </w:r>
      <w:r w:rsidRPr="007B1ABF">
        <w:rPr>
          <w:rFonts w:ascii="Times New Roman" w:hAnsi="Times New Roman" w:cs="Times New Roman"/>
          <w:sz w:val="28"/>
        </w:rPr>
        <w:t xml:space="preserve"> умовах збройного конфлікту на Сході України гостро повстає питання забезпечення захисту соціальних прав і свобод військовослужбовців</w:t>
      </w:r>
      <w:r>
        <w:rPr>
          <w:rFonts w:ascii="Times New Roman" w:hAnsi="Times New Roman" w:cs="Times New Roman"/>
          <w:sz w:val="28"/>
        </w:rPr>
        <w:t xml:space="preserve">. Складовою соціального забезпечення військовослужбовців та членів їх сімей є пенсійне забезпечення, що має гарантувати гідний рівень життя, у тому числі у разі втрати працездатності під час проходження служби, втрати годувальника членами сім’ї військовослужбовця. </w:t>
      </w:r>
    </w:p>
    <w:p w:rsidR="004166C1" w:rsidRDefault="004166C1" w:rsidP="0084186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Законодавством України визначено, що </w:t>
      </w:r>
      <w:r w:rsidRPr="00E00D7B">
        <w:rPr>
          <w:rFonts w:ascii="Times New Roman" w:hAnsi="Times New Roman" w:cs="Times New Roman"/>
          <w:sz w:val="28"/>
          <w:szCs w:val="28"/>
        </w:rPr>
        <w:t>особи, які звільняються з ві</w:t>
      </w:r>
      <w:r>
        <w:rPr>
          <w:rFonts w:ascii="Times New Roman" w:hAnsi="Times New Roman" w:cs="Times New Roman"/>
          <w:sz w:val="28"/>
          <w:szCs w:val="28"/>
        </w:rPr>
        <w:t xml:space="preserve">йськової служби мають право на такі </w:t>
      </w:r>
      <w:r w:rsidRPr="00E00D7B">
        <w:rPr>
          <w:rFonts w:ascii="Times New Roman" w:hAnsi="Times New Roman" w:cs="Times New Roman"/>
          <w:sz w:val="28"/>
          <w:szCs w:val="28"/>
        </w:rPr>
        <w:t>види пенсійного забезпечення: на довічну пенсію за вислугу років</w:t>
      </w:r>
      <w:r>
        <w:rPr>
          <w:rFonts w:ascii="Times New Roman" w:hAnsi="Times New Roman" w:cs="Times New Roman"/>
          <w:sz w:val="28"/>
          <w:szCs w:val="28"/>
        </w:rPr>
        <w:t xml:space="preserve">, </w:t>
      </w:r>
      <w:r w:rsidRPr="00E00D7B">
        <w:rPr>
          <w:rFonts w:ascii="Times New Roman" w:hAnsi="Times New Roman" w:cs="Times New Roman"/>
          <w:sz w:val="28"/>
          <w:szCs w:val="28"/>
        </w:rPr>
        <w:t>на пенсію по інвалідності</w:t>
      </w:r>
      <w:r>
        <w:rPr>
          <w:rFonts w:ascii="Times New Roman" w:hAnsi="Times New Roman" w:cs="Times New Roman"/>
          <w:sz w:val="28"/>
          <w:szCs w:val="28"/>
        </w:rPr>
        <w:t xml:space="preserve">,  </w:t>
      </w:r>
      <w:r w:rsidRPr="00E00D7B">
        <w:rPr>
          <w:rFonts w:ascii="Times New Roman" w:hAnsi="Times New Roman" w:cs="Times New Roman"/>
          <w:sz w:val="28"/>
          <w:szCs w:val="28"/>
        </w:rPr>
        <w:t>на пенсію у разі втрати годувальника.</w:t>
      </w:r>
    </w:p>
    <w:p w:rsidR="004166C1" w:rsidRDefault="004166C1" w:rsidP="0084186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Україні на даний час робляться кроки в сторону поліпшення соціального захисту колишніх військових, проте неналежне правове регулювання ряду питань призводить до численних порушень прав осіб, звільнених з військової служби та членів їх сімей, що зумовлює актуальність теми.</w:t>
      </w:r>
    </w:p>
    <w:p w:rsidR="004166C1" w:rsidRDefault="004166C1" w:rsidP="0084186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Останні роки в державі існують проблемні питання недостатності розміру пенсій військових, проблеми при призначенні та перерахунку таких пенсій, що негативно впливає на імідж військової служби.</w:t>
      </w:r>
    </w:p>
    <w:p w:rsidR="00CB50ED" w:rsidRPr="001627F3" w:rsidRDefault="00CB50ED" w:rsidP="0084186E">
      <w:pPr>
        <w:tabs>
          <w:tab w:val="left" w:pos="1178"/>
        </w:tabs>
        <w:spacing w:after="0" w:line="360" w:lineRule="auto"/>
        <w:ind w:firstLine="567"/>
        <w:contextualSpacing/>
        <w:jc w:val="both"/>
        <w:rPr>
          <w:rFonts w:ascii="Times New Roman" w:hAnsi="Times New Roman" w:cs="Times New Roman"/>
          <w:sz w:val="28"/>
        </w:rPr>
      </w:pPr>
      <w:r w:rsidRPr="00CB50ED">
        <w:rPr>
          <w:rFonts w:ascii="Times New Roman" w:hAnsi="Times New Roman" w:cs="Times New Roman"/>
          <w:sz w:val="28"/>
        </w:rPr>
        <w:t>Метою кваліфікаційної роботи є</w:t>
      </w:r>
      <w:r>
        <w:rPr>
          <w:rFonts w:ascii="Times New Roman" w:hAnsi="Times New Roman" w:cs="Times New Roman"/>
          <w:sz w:val="28"/>
        </w:rPr>
        <w:t xml:space="preserve"> комплексний</w:t>
      </w:r>
      <w:r w:rsidRPr="001627F3">
        <w:rPr>
          <w:rFonts w:ascii="Times New Roman" w:hAnsi="Times New Roman" w:cs="Times New Roman"/>
          <w:sz w:val="28"/>
        </w:rPr>
        <w:t xml:space="preserve"> аналіз</w:t>
      </w:r>
      <w:r>
        <w:rPr>
          <w:rFonts w:ascii="Times New Roman" w:hAnsi="Times New Roman" w:cs="Times New Roman"/>
          <w:sz w:val="28"/>
        </w:rPr>
        <w:t xml:space="preserve"> та детальне дослідження</w:t>
      </w:r>
      <w:r w:rsidRPr="001627F3">
        <w:rPr>
          <w:rFonts w:ascii="Times New Roman" w:hAnsi="Times New Roman" w:cs="Times New Roman"/>
          <w:sz w:val="28"/>
        </w:rPr>
        <w:t xml:space="preserve"> </w:t>
      </w:r>
      <w:r>
        <w:rPr>
          <w:rFonts w:ascii="Times New Roman" w:hAnsi="Times New Roman" w:cs="Times New Roman"/>
          <w:sz w:val="28"/>
        </w:rPr>
        <w:t xml:space="preserve">питання </w:t>
      </w:r>
      <w:r w:rsidRPr="001627F3">
        <w:rPr>
          <w:rFonts w:ascii="Times New Roman" w:hAnsi="Times New Roman" w:cs="Times New Roman"/>
          <w:sz w:val="28"/>
        </w:rPr>
        <w:t>призначення пенсі</w:t>
      </w:r>
      <w:r>
        <w:rPr>
          <w:rFonts w:ascii="Times New Roman" w:hAnsi="Times New Roman" w:cs="Times New Roman"/>
          <w:sz w:val="28"/>
        </w:rPr>
        <w:t>й</w:t>
      </w:r>
      <w:r w:rsidRPr="001627F3">
        <w:rPr>
          <w:rFonts w:ascii="Times New Roman" w:hAnsi="Times New Roman" w:cs="Times New Roman"/>
          <w:sz w:val="28"/>
        </w:rPr>
        <w:t xml:space="preserve"> військовослужбовцям в Україні, </w:t>
      </w:r>
      <w:r>
        <w:rPr>
          <w:rFonts w:ascii="Times New Roman" w:hAnsi="Times New Roman" w:cs="Times New Roman"/>
          <w:sz w:val="28"/>
        </w:rPr>
        <w:t>їх особливостей, механізму їх призначення та перерахунку, а також виявлення правових проблем у цій сфері та шляхів їх вирішення.</w:t>
      </w:r>
    </w:p>
    <w:p w:rsidR="00CB50ED" w:rsidRPr="00CB50ED" w:rsidRDefault="00CB50ED" w:rsidP="0084186E">
      <w:pPr>
        <w:tabs>
          <w:tab w:val="left" w:pos="1178"/>
        </w:tabs>
        <w:spacing w:after="0" w:line="360" w:lineRule="auto"/>
        <w:ind w:firstLine="567"/>
        <w:contextualSpacing/>
        <w:jc w:val="both"/>
        <w:rPr>
          <w:rFonts w:ascii="Times New Roman" w:hAnsi="Times New Roman" w:cs="Times New Roman"/>
          <w:sz w:val="28"/>
        </w:rPr>
      </w:pPr>
      <w:r w:rsidRPr="00CB50ED">
        <w:rPr>
          <w:rFonts w:ascii="Times New Roman" w:hAnsi="Times New Roman" w:cs="Times New Roman"/>
          <w:sz w:val="28"/>
        </w:rPr>
        <w:lastRenderedPageBreak/>
        <w:t xml:space="preserve">Об’єктом кваліфікаційної роботи </w:t>
      </w:r>
      <w:r>
        <w:rPr>
          <w:rFonts w:ascii="Times New Roman" w:hAnsi="Times New Roman" w:cs="Times New Roman"/>
          <w:sz w:val="28"/>
        </w:rPr>
        <w:t xml:space="preserve">є </w:t>
      </w:r>
      <w:r w:rsidRPr="00CB50ED">
        <w:rPr>
          <w:rFonts w:ascii="Times New Roman" w:hAnsi="Times New Roman" w:cs="Times New Roman"/>
          <w:sz w:val="28"/>
        </w:rPr>
        <w:t>врегульовані нормами національного права суспільні відносини у сфері пенсійного забезпечення осіб, звільнених з військової служби, та деяких інших осіб.</w:t>
      </w:r>
    </w:p>
    <w:p w:rsidR="00CB50ED" w:rsidRPr="00CB50ED" w:rsidRDefault="00CB50ED" w:rsidP="0084186E">
      <w:pPr>
        <w:tabs>
          <w:tab w:val="left" w:pos="1178"/>
        </w:tabs>
        <w:spacing w:after="0" w:line="360" w:lineRule="auto"/>
        <w:ind w:firstLine="567"/>
        <w:contextualSpacing/>
        <w:jc w:val="both"/>
        <w:rPr>
          <w:rFonts w:ascii="Times New Roman" w:hAnsi="Times New Roman" w:cs="Times New Roman"/>
          <w:sz w:val="28"/>
        </w:rPr>
      </w:pPr>
      <w:r w:rsidRPr="00CB50ED">
        <w:rPr>
          <w:rFonts w:ascii="Times New Roman" w:hAnsi="Times New Roman" w:cs="Times New Roman"/>
          <w:sz w:val="28"/>
        </w:rPr>
        <w:t xml:space="preserve">Предметом дослідження роботи є </w:t>
      </w:r>
      <w:r>
        <w:rPr>
          <w:rFonts w:ascii="Times New Roman" w:hAnsi="Times New Roman" w:cs="Times New Roman"/>
          <w:sz w:val="28"/>
        </w:rPr>
        <w:t>публічне адміністрування в сфері</w:t>
      </w:r>
      <w:r w:rsidRPr="00CB50ED">
        <w:rPr>
          <w:rFonts w:ascii="Times New Roman" w:hAnsi="Times New Roman" w:cs="Times New Roman"/>
          <w:sz w:val="28"/>
        </w:rPr>
        <w:t xml:space="preserve"> пенсійного забезпечення осіб, звільнених з військової служби, та деяких інших осіб.</w:t>
      </w:r>
    </w:p>
    <w:p w:rsidR="00CB50ED" w:rsidRDefault="00CB50ED" w:rsidP="0084186E">
      <w:pPr>
        <w:tabs>
          <w:tab w:val="left" w:pos="-567"/>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Методологічну основу роботи складають сукупність загальнонаукових принципів і підходів, завдяки яким можливо буде отримати обґрунтовані результати досліджень. У ході проведення дослідження будуть застосовуватися такі загальнонаукові методи як: аналіз і порівняння.</w:t>
      </w:r>
    </w:p>
    <w:p w:rsidR="00CB50ED" w:rsidRDefault="00CB50ED" w:rsidP="0084186E">
      <w:pPr>
        <w:tabs>
          <w:tab w:val="left" w:pos="1178"/>
        </w:tabs>
        <w:spacing w:after="0" w:line="360" w:lineRule="auto"/>
        <w:ind w:firstLine="567"/>
        <w:contextualSpacing/>
        <w:jc w:val="both"/>
        <w:rPr>
          <w:rFonts w:ascii="Times New Roman" w:hAnsi="Times New Roman" w:cs="Times New Roman"/>
          <w:sz w:val="28"/>
        </w:rPr>
      </w:pPr>
      <w:r w:rsidRPr="00CB50ED">
        <w:rPr>
          <w:rFonts w:ascii="Times New Roman" w:eastAsia="Calibri" w:hAnsi="Times New Roman" w:cs="Times New Roman"/>
          <w:sz w:val="28"/>
          <w:szCs w:val="28"/>
        </w:rPr>
        <w:t xml:space="preserve">За допомогою методів аналізу і синтезу буде розглянуто сукупність загальнонаукових принципів та підходів до визначення </w:t>
      </w:r>
      <w:r>
        <w:rPr>
          <w:rFonts w:ascii="Times New Roman" w:hAnsi="Times New Roman" w:cs="Times New Roman"/>
          <w:sz w:val="28"/>
        </w:rPr>
        <w:t>публічного адміністрування в сфері</w:t>
      </w:r>
      <w:r w:rsidRPr="00CB50ED">
        <w:rPr>
          <w:rFonts w:ascii="Times New Roman" w:hAnsi="Times New Roman" w:cs="Times New Roman"/>
          <w:sz w:val="28"/>
        </w:rPr>
        <w:t xml:space="preserve"> пенсійного забезпечення осіб, звільнених з військової служби, та деяких інших осіб.</w:t>
      </w:r>
    </w:p>
    <w:p w:rsidR="00CB50ED" w:rsidRDefault="00CB50ED" w:rsidP="0084186E">
      <w:pPr>
        <w:tabs>
          <w:tab w:val="left" w:pos="1178"/>
        </w:tabs>
        <w:spacing w:after="0" w:line="360" w:lineRule="auto"/>
        <w:ind w:firstLine="567"/>
        <w:contextualSpacing/>
        <w:jc w:val="both"/>
        <w:rPr>
          <w:rFonts w:ascii="Times New Roman" w:hAnsi="Times New Roman" w:cs="Times New Roman"/>
          <w:sz w:val="28"/>
        </w:rPr>
      </w:pPr>
      <w:r>
        <w:rPr>
          <w:rFonts w:ascii="Times New Roman" w:hAnsi="Times New Roman" w:cs="Times New Roman"/>
          <w:sz w:val="28"/>
        </w:rPr>
        <w:t xml:space="preserve">ПУБЛІЧНЕ АДМІНІСТРУВАННЯ, ПЕНСІЙНЕ ЗАБЕЗПЕЧЕННЯ, </w:t>
      </w:r>
      <w:r w:rsidR="0084186E">
        <w:rPr>
          <w:rFonts w:ascii="Times New Roman" w:hAnsi="Times New Roman" w:cs="Times New Roman"/>
          <w:sz w:val="28"/>
        </w:rPr>
        <w:t xml:space="preserve">ПЕНСІЯ, </w:t>
      </w:r>
      <w:r>
        <w:rPr>
          <w:rFonts w:ascii="Times New Roman" w:hAnsi="Times New Roman" w:cs="Times New Roman"/>
          <w:sz w:val="28"/>
        </w:rPr>
        <w:t xml:space="preserve">ВІЙСЬКОВОСЛУЖБОВЕЦЬ, </w:t>
      </w:r>
      <w:r w:rsidR="0084186E">
        <w:rPr>
          <w:rFonts w:ascii="Times New Roman" w:hAnsi="Times New Roman" w:cs="Times New Roman"/>
          <w:sz w:val="28"/>
        </w:rPr>
        <w:t>ВИСЛУГА РОКІВ, ОСОБА, ЗВІЛЬНЕНА З ВІЙСЬКОВОЇ СЛУЖБИ, ГРОШОВЕ ЗАБЕЗПЕЧЕННЯ ВІЙСЬКОВОСЛУЖБОВЦІВ.</w:t>
      </w:r>
    </w:p>
    <w:p w:rsidR="0084186E" w:rsidRDefault="0084186E" w:rsidP="0084186E">
      <w:pPr>
        <w:tabs>
          <w:tab w:val="left" w:pos="1178"/>
        </w:tabs>
        <w:spacing w:after="0" w:line="360" w:lineRule="auto"/>
        <w:ind w:firstLine="567"/>
        <w:contextualSpacing/>
        <w:jc w:val="both"/>
        <w:rPr>
          <w:rFonts w:ascii="Times New Roman" w:hAnsi="Times New Roman" w:cs="Times New Roman"/>
          <w:sz w:val="28"/>
        </w:rPr>
      </w:pPr>
    </w:p>
    <w:p w:rsidR="0084186E" w:rsidRDefault="0084186E" w:rsidP="0084186E">
      <w:pPr>
        <w:tabs>
          <w:tab w:val="left" w:pos="1178"/>
        </w:tabs>
        <w:spacing w:after="0" w:line="360" w:lineRule="auto"/>
        <w:ind w:firstLine="567"/>
        <w:contextualSpacing/>
        <w:jc w:val="both"/>
        <w:rPr>
          <w:rFonts w:ascii="Times New Roman" w:hAnsi="Times New Roman" w:cs="Times New Roman"/>
          <w:sz w:val="28"/>
        </w:rPr>
      </w:pPr>
    </w:p>
    <w:p w:rsidR="0084186E" w:rsidRDefault="0084186E" w:rsidP="0084186E">
      <w:pPr>
        <w:tabs>
          <w:tab w:val="left" w:pos="1178"/>
        </w:tabs>
        <w:spacing w:after="0" w:line="360" w:lineRule="auto"/>
        <w:ind w:firstLine="567"/>
        <w:contextualSpacing/>
        <w:jc w:val="both"/>
        <w:rPr>
          <w:rFonts w:ascii="Times New Roman" w:hAnsi="Times New Roman" w:cs="Times New Roman"/>
          <w:sz w:val="28"/>
        </w:rPr>
      </w:pPr>
    </w:p>
    <w:p w:rsidR="0084186E" w:rsidRDefault="0084186E" w:rsidP="0084186E">
      <w:pPr>
        <w:tabs>
          <w:tab w:val="left" w:pos="1178"/>
        </w:tabs>
        <w:spacing w:after="0" w:line="360" w:lineRule="auto"/>
        <w:ind w:firstLine="567"/>
        <w:contextualSpacing/>
        <w:jc w:val="both"/>
        <w:rPr>
          <w:rFonts w:ascii="Times New Roman" w:hAnsi="Times New Roman" w:cs="Times New Roman"/>
          <w:sz w:val="28"/>
        </w:rPr>
      </w:pPr>
    </w:p>
    <w:p w:rsidR="0084186E" w:rsidRDefault="0084186E" w:rsidP="0084186E">
      <w:pPr>
        <w:tabs>
          <w:tab w:val="left" w:pos="1178"/>
        </w:tabs>
        <w:spacing w:after="0" w:line="360" w:lineRule="auto"/>
        <w:ind w:firstLine="567"/>
        <w:contextualSpacing/>
        <w:jc w:val="both"/>
        <w:rPr>
          <w:rFonts w:ascii="Times New Roman" w:hAnsi="Times New Roman" w:cs="Times New Roman"/>
          <w:sz w:val="28"/>
        </w:rPr>
      </w:pPr>
    </w:p>
    <w:p w:rsidR="0084186E" w:rsidRDefault="0084186E" w:rsidP="0084186E">
      <w:pPr>
        <w:tabs>
          <w:tab w:val="left" w:pos="1178"/>
        </w:tabs>
        <w:spacing w:after="0" w:line="360" w:lineRule="auto"/>
        <w:ind w:firstLine="567"/>
        <w:contextualSpacing/>
        <w:jc w:val="both"/>
        <w:rPr>
          <w:rFonts w:ascii="Times New Roman" w:hAnsi="Times New Roman" w:cs="Times New Roman"/>
          <w:sz w:val="28"/>
        </w:rPr>
      </w:pPr>
    </w:p>
    <w:p w:rsidR="0084186E" w:rsidRDefault="0084186E" w:rsidP="0084186E">
      <w:pPr>
        <w:tabs>
          <w:tab w:val="left" w:pos="1178"/>
        </w:tabs>
        <w:spacing w:after="0" w:line="360" w:lineRule="auto"/>
        <w:ind w:firstLine="567"/>
        <w:contextualSpacing/>
        <w:jc w:val="both"/>
        <w:rPr>
          <w:rFonts w:ascii="Times New Roman" w:hAnsi="Times New Roman" w:cs="Times New Roman"/>
          <w:sz w:val="28"/>
        </w:rPr>
      </w:pPr>
    </w:p>
    <w:p w:rsidR="0084186E" w:rsidRDefault="0084186E" w:rsidP="0084186E">
      <w:pPr>
        <w:tabs>
          <w:tab w:val="left" w:pos="1178"/>
        </w:tabs>
        <w:spacing w:after="0" w:line="360" w:lineRule="auto"/>
        <w:ind w:firstLine="567"/>
        <w:contextualSpacing/>
        <w:jc w:val="both"/>
        <w:rPr>
          <w:rFonts w:ascii="Times New Roman" w:hAnsi="Times New Roman" w:cs="Times New Roman"/>
          <w:sz w:val="28"/>
        </w:rPr>
      </w:pPr>
    </w:p>
    <w:p w:rsidR="0084186E" w:rsidRDefault="0084186E" w:rsidP="0084186E">
      <w:pPr>
        <w:tabs>
          <w:tab w:val="left" w:pos="1178"/>
        </w:tabs>
        <w:spacing w:after="0" w:line="360" w:lineRule="auto"/>
        <w:ind w:firstLine="567"/>
        <w:contextualSpacing/>
        <w:jc w:val="both"/>
        <w:rPr>
          <w:rFonts w:ascii="Times New Roman" w:hAnsi="Times New Roman" w:cs="Times New Roman"/>
          <w:sz w:val="28"/>
        </w:rPr>
      </w:pPr>
    </w:p>
    <w:p w:rsidR="0084186E" w:rsidRDefault="0084186E" w:rsidP="0084186E">
      <w:pPr>
        <w:tabs>
          <w:tab w:val="left" w:pos="1178"/>
        </w:tabs>
        <w:spacing w:after="0" w:line="360" w:lineRule="auto"/>
        <w:ind w:firstLine="567"/>
        <w:contextualSpacing/>
        <w:jc w:val="both"/>
        <w:rPr>
          <w:rFonts w:ascii="Times New Roman" w:hAnsi="Times New Roman" w:cs="Times New Roman"/>
          <w:sz w:val="28"/>
        </w:rPr>
      </w:pPr>
    </w:p>
    <w:p w:rsidR="0084186E" w:rsidRDefault="0084186E" w:rsidP="0084186E">
      <w:pPr>
        <w:tabs>
          <w:tab w:val="left" w:pos="1178"/>
        </w:tabs>
        <w:spacing w:after="0" w:line="360" w:lineRule="auto"/>
        <w:ind w:firstLine="567"/>
        <w:contextualSpacing/>
        <w:jc w:val="both"/>
        <w:rPr>
          <w:rFonts w:ascii="Times New Roman" w:hAnsi="Times New Roman" w:cs="Times New Roman"/>
          <w:sz w:val="28"/>
        </w:rPr>
      </w:pPr>
    </w:p>
    <w:p w:rsidR="0084186E" w:rsidRDefault="0084186E" w:rsidP="0084186E">
      <w:pPr>
        <w:tabs>
          <w:tab w:val="left" w:pos="1178"/>
        </w:tabs>
        <w:spacing w:after="0" w:line="360" w:lineRule="auto"/>
        <w:ind w:firstLine="567"/>
        <w:contextualSpacing/>
        <w:jc w:val="both"/>
        <w:rPr>
          <w:rFonts w:ascii="Times New Roman" w:hAnsi="Times New Roman" w:cs="Times New Roman"/>
          <w:sz w:val="28"/>
        </w:rPr>
      </w:pPr>
    </w:p>
    <w:p w:rsidR="0084186E" w:rsidRPr="00A2413B" w:rsidRDefault="0084186E" w:rsidP="00DF39B4">
      <w:pPr>
        <w:tabs>
          <w:tab w:val="left" w:pos="1178"/>
        </w:tabs>
        <w:spacing w:after="0" w:line="360" w:lineRule="auto"/>
        <w:ind w:firstLine="567"/>
        <w:contextualSpacing/>
        <w:jc w:val="center"/>
        <w:rPr>
          <w:rFonts w:ascii="Times New Roman" w:hAnsi="Times New Roman" w:cs="Times New Roman"/>
          <w:sz w:val="28"/>
          <w:lang w:val="en-US"/>
        </w:rPr>
      </w:pPr>
      <w:r w:rsidRPr="00A2413B">
        <w:rPr>
          <w:rFonts w:ascii="Times New Roman" w:hAnsi="Times New Roman" w:cs="Times New Roman"/>
          <w:sz w:val="28"/>
          <w:lang w:val="en-US"/>
        </w:rPr>
        <w:lastRenderedPageBreak/>
        <w:t>SUMMARY</w:t>
      </w:r>
    </w:p>
    <w:p w:rsidR="0084186E" w:rsidRPr="00510A27" w:rsidRDefault="0084186E" w:rsidP="00DF39B4">
      <w:pPr>
        <w:tabs>
          <w:tab w:val="left" w:pos="1178"/>
        </w:tabs>
        <w:spacing w:after="0" w:line="360" w:lineRule="auto"/>
        <w:ind w:firstLine="567"/>
        <w:contextualSpacing/>
        <w:jc w:val="center"/>
        <w:rPr>
          <w:rFonts w:ascii="Times New Roman" w:hAnsi="Times New Roman" w:cs="Times New Roman"/>
          <w:sz w:val="28"/>
          <w:lang w:val="en-US"/>
        </w:rPr>
      </w:pPr>
    </w:p>
    <w:p w:rsidR="0084186E" w:rsidRPr="00510A27" w:rsidRDefault="0084186E" w:rsidP="00DF39B4">
      <w:pPr>
        <w:tabs>
          <w:tab w:val="left" w:pos="1178"/>
        </w:tabs>
        <w:spacing w:after="0" w:line="360" w:lineRule="auto"/>
        <w:ind w:firstLine="567"/>
        <w:contextualSpacing/>
        <w:jc w:val="center"/>
        <w:rPr>
          <w:rFonts w:ascii="Times New Roman" w:hAnsi="Times New Roman" w:cs="Times New Roman"/>
          <w:sz w:val="28"/>
          <w:lang w:val="en-GB"/>
        </w:rPr>
      </w:pPr>
    </w:p>
    <w:p w:rsidR="0084186E" w:rsidRPr="00510A27" w:rsidRDefault="0084186E" w:rsidP="0084186E">
      <w:pPr>
        <w:tabs>
          <w:tab w:val="left" w:pos="1178"/>
        </w:tabs>
        <w:spacing w:after="0" w:line="360" w:lineRule="auto"/>
        <w:ind w:firstLine="567"/>
        <w:contextualSpacing/>
        <w:jc w:val="both"/>
        <w:rPr>
          <w:rFonts w:ascii="Times New Roman" w:hAnsi="Times New Roman" w:cs="Times New Roman"/>
          <w:sz w:val="28"/>
          <w:lang w:val="en-GB"/>
        </w:rPr>
      </w:pPr>
      <w:r w:rsidRPr="00510A27">
        <w:rPr>
          <w:rFonts w:ascii="Times New Roman" w:hAnsi="Times New Roman" w:cs="Times New Roman"/>
          <w:sz w:val="28"/>
          <w:lang w:val="en-GB"/>
        </w:rPr>
        <w:t>Moiseienko V</w:t>
      </w:r>
      <w:r w:rsidR="00CB5C68" w:rsidRPr="00510A27">
        <w:rPr>
          <w:rFonts w:ascii="Times New Roman" w:hAnsi="Times New Roman" w:cs="Times New Roman"/>
          <w:sz w:val="28"/>
          <w:lang w:val="en-GB"/>
        </w:rPr>
        <w:t>.</w:t>
      </w:r>
      <w:r w:rsidRPr="00510A27">
        <w:rPr>
          <w:rFonts w:ascii="Times New Roman" w:hAnsi="Times New Roman" w:cs="Times New Roman"/>
          <w:sz w:val="28"/>
          <w:lang w:val="en-GB"/>
        </w:rPr>
        <w:t>O</w:t>
      </w:r>
      <w:r w:rsidR="00CB5C68" w:rsidRPr="00510A27">
        <w:rPr>
          <w:rFonts w:ascii="Times New Roman" w:hAnsi="Times New Roman" w:cs="Times New Roman"/>
          <w:sz w:val="28"/>
          <w:lang w:val="en-GB"/>
        </w:rPr>
        <w:t>.</w:t>
      </w:r>
      <w:r w:rsidRPr="00510A27">
        <w:rPr>
          <w:rFonts w:ascii="Times New Roman" w:hAnsi="Times New Roman" w:cs="Times New Roman"/>
          <w:sz w:val="28"/>
          <w:lang w:val="en-GB"/>
        </w:rPr>
        <w:t xml:space="preserve"> Public administration in the field of pension provision for persons discharged from military service and some other persons - Zaporizhia, 2021. </w:t>
      </w:r>
      <w:r w:rsidR="0016547C" w:rsidRPr="00510A27">
        <w:rPr>
          <w:rFonts w:ascii="Times New Roman" w:hAnsi="Times New Roman" w:cs="Times New Roman"/>
          <w:sz w:val="28"/>
          <w:lang w:val="en-GB"/>
        </w:rPr>
        <w:t>- 10</w:t>
      </w:r>
      <w:r w:rsidR="006A6D78" w:rsidRPr="00510A27">
        <w:rPr>
          <w:rFonts w:ascii="Times New Roman" w:hAnsi="Times New Roman" w:cs="Times New Roman"/>
          <w:sz w:val="28"/>
          <w:lang w:val="en-GB"/>
        </w:rPr>
        <w:t>4</w:t>
      </w:r>
      <w:r w:rsidRPr="00510A27">
        <w:rPr>
          <w:rFonts w:ascii="Times New Roman" w:hAnsi="Times New Roman" w:cs="Times New Roman"/>
          <w:sz w:val="28"/>
          <w:lang w:val="en-GB"/>
        </w:rPr>
        <w:t xml:space="preserve"> p.</w:t>
      </w:r>
    </w:p>
    <w:p w:rsidR="0084186E" w:rsidRPr="00510A27" w:rsidRDefault="0084186E" w:rsidP="0084186E">
      <w:pPr>
        <w:tabs>
          <w:tab w:val="left" w:pos="1178"/>
        </w:tabs>
        <w:spacing w:after="0" w:line="360" w:lineRule="auto"/>
        <w:ind w:firstLine="567"/>
        <w:contextualSpacing/>
        <w:jc w:val="both"/>
        <w:rPr>
          <w:rFonts w:ascii="Times New Roman" w:hAnsi="Times New Roman" w:cs="Times New Roman"/>
          <w:sz w:val="28"/>
          <w:lang w:val="en-GB"/>
        </w:rPr>
      </w:pPr>
      <w:r w:rsidRPr="00510A27">
        <w:rPr>
          <w:rFonts w:ascii="Times New Roman" w:hAnsi="Times New Roman" w:cs="Times New Roman"/>
          <w:sz w:val="28"/>
          <w:lang w:val="en-GB"/>
        </w:rPr>
        <w:t>Qualification work consists of 10</w:t>
      </w:r>
      <w:r w:rsidR="006A6D78" w:rsidRPr="00510A27">
        <w:rPr>
          <w:rFonts w:ascii="Times New Roman" w:hAnsi="Times New Roman" w:cs="Times New Roman"/>
          <w:sz w:val="28"/>
          <w:lang w:val="en-GB"/>
        </w:rPr>
        <w:t>4</w:t>
      </w:r>
      <w:r w:rsidRPr="00510A27">
        <w:rPr>
          <w:rFonts w:ascii="Times New Roman" w:hAnsi="Times New Roman" w:cs="Times New Roman"/>
          <w:sz w:val="28"/>
          <w:lang w:val="en-GB"/>
        </w:rPr>
        <w:t xml:space="preserve"> pages, contains 70 sources of information used.</w:t>
      </w:r>
    </w:p>
    <w:p w:rsidR="0084186E" w:rsidRPr="00510A27" w:rsidRDefault="0084186E" w:rsidP="0084186E">
      <w:pPr>
        <w:tabs>
          <w:tab w:val="left" w:pos="1178"/>
        </w:tabs>
        <w:spacing w:after="0" w:line="360" w:lineRule="auto"/>
        <w:ind w:firstLine="567"/>
        <w:contextualSpacing/>
        <w:jc w:val="both"/>
        <w:rPr>
          <w:rFonts w:ascii="Times New Roman" w:hAnsi="Times New Roman" w:cs="Times New Roman"/>
          <w:sz w:val="28"/>
          <w:lang w:val="en-GB"/>
        </w:rPr>
      </w:pPr>
      <w:r w:rsidRPr="00510A27">
        <w:rPr>
          <w:rFonts w:ascii="Times New Roman" w:hAnsi="Times New Roman" w:cs="Times New Roman"/>
          <w:sz w:val="28"/>
          <w:lang w:val="en-GB"/>
        </w:rPr>
        <w:t>In the context of the armed conflict in eastern Ukraine, the issue of ensuring the protection of social rights and freedoms of servicemen is acute. A component of the social security of servicemen and members of their families is a pension, which should guarantee a decent standard of living, including in the event of disability during service, loss of breadwinner by members of the serviceman's family.</w:t>
      </w:r>
    </w:p>
    <w:p w:rsidR="0084186E" w:rsidRPr="00510A27" w:rsidRDefault="0084186E" w:rsidP="0084186E">
      <w:pPr>
        <w:tabs>
          <w:tab w:val="left" w:pos="1178"/>
        </w:tabs>
        <w:spacing w:after="0" w:line="360" w:lineRule="auto"/>
        <w:ind w:firstLine="567"/>
        <w:contextualSpacing/>
        <w:jc w:val="both"/>
        <w:rPr>
          <w:rFonts w:ascii="Times New Roman" w:hAnsi="Times New Roman" w:cs="Times New Roman"/>
          <w:sz w:val="28"/>
          <w:lang w:val="en-GB"/>
        </w:rPr>
      </w:pPr>
      <w:r w:rsidRPr="00510A27">
        <w:rPr>
          <w:rFonts w:ascii="Times New Roman" w:hAnsi="Times New Roman" w:cs="Times New Roman"/>
          <w:sz w:val="28"/>
          <w:lang w:val="en-GB"/>
        </w:rPr>
        <w:t>The legislation of Ukraine stipulates that persons discharged from military service are entitled to the following types of pension provision: a lifetime pension for years of service, a disability pension, and a survivor's pension.</w:t>
      </w:r>
    </w:p>
    <w:p w:rsidR="0084186E" w:rsidRPr="00510A27" w:rsidRDefault="0084186E" w:rsidP="0084186E">
      <w:pPr>
        <w:tabs>
          <w:tab w:val="left" w:pos="1178"/>
        </w:tabs>
        <w:spacing w:after="0" w:line="360" w:lineRule="auto"/>
        <w:ind w:firstLine="567"/>
        <w:contextualSpacing/>
        <w:jc w:val="both"/>
        <w:rPr>
          <w:rFonts w:ascii="Times New Roman" w:hAnsi="Times New Roman" w:cs="Times New Roman"/>
          <w:sz w:val="28"/>
          <w:lang w:val="en-GB"/>
        </w:rPr>
      </w:pPr>
      <w:r w:rsidRPr="00510A27">
        <w:rPr>
          <w:rFonts w:ascii="Times New Roman" w:hAnsi="Times New Roman" w:cs="Times New Roman"/>
          <w:sz w:val="28"/>
          <w:lang w:val="en-GB"/>
        </w:rPr>
        <w:t>Ukraine is currently taking steps to improve the social protection of ex-servicemen, but inadequate legal regulation of a number of issues leads to numerous violations of the rights of conscripts and their families, which makes the topic relevant.</w:t>
      </w:r>
    </w:p>
    <w:p w:rsidR="0084186E" w:rsidRPr="00510A27" w:rsidRDefault="0084186E" w:rsidP="0084186E">
      <w:pPr>
        <w:tabs>
          <w:tab w:val="left" w:pos="1178"/>
        </w:tabs>
        <w:spacing w:after="0" w:line="360" w:lineRule="auto"/>
        <w:ind w:firstLine="567"/>
        <w:contextualSpacing/>
        <w:jc w:val="both"/>
        <w:rPr>
          <w:rFonts w:ascii="Times New Roman" w:hAnsi="Times New Roman" w:cs="Times New Roman"/>
          <w:sz w:val="28"/>
          <w:lang w:val="en-GB"/>
        </w:rPr>
      </w:pPr>
      <w:r w:rsidRPr="00510A27">
        <w:rPr>
          <w:rFonts w:ascii="Times New Roman" w:hAnsi="Times New Roman" w:cs="Times New Roman"/>
          <w:sz w:val="28"/>
          <w:lang w:val="en-GB"/>
        </w:rPr>
        <w:t>In recent years, there have been problematic issues in the state of insufficient size of military pensions, problems in the appointment and recalculation of such pensions, which negatively affects the image of military service.</w:t>
      </w:r>
    </w:p>
    <w:p w:rsidR="0084186E" w:rsidRPr="00510A27" w:rsidRDefault="0084186E" w:rsidP="0084186E">
      <w:pPr>
        <w:tabs>
          <w:tab w:val="left" w:pos="1178"/>
        </w:tabs>
        <w:spacing w:after="0" w:line="360" w:lineRule="auto"/>
        <w:ind w:firstLine="567"/>
        <w:contextualSpacing/>
        <w:jc w:val="both"/>
        <w:rPr>
          <w:rFonts w:ascii="Times New Roman" w:hAnsi="Times New Roman" w:cs="Times New Roman"/>
          <w:sz w:val="28"/>
          <w:lang w:val="en-GB"/>
        </w:rPr>
      </w:pPr>
      <w:r w:rsidRPr="00510A27">
        <w:rPr>
          <w:rFonts w:ascii="Times New Roman" w:hAnsi="Times New Roman" w:cs="Times New Roman"/>
          <w:sz w:val="28"/>
          <w:lang w:val="en-GB"/>
        </w:rPr>
        <w:t>The purpose of the qualification work is a comprehensive analysis and detailed study of the issue of pensions for servicemen in Ukraine, their features, the mechanism of their appointment and recalculation, as well as identifying legal problems in this area and ways to solve them.</w:t>
      </w:r>
    </w:p>
    <w:p w:rsidR="0084186E" w:rsidRPr="00510A27" w:rsidRDefault="0084186E" w:rsidP="0084186E">
      <w:pPr>
        <w:tabs>
          <w:tab w:val="left" w:pos="1178"/>
        </w:tabs>
        <w:spacing w:after="0" w:line="360" w:lineRule="auto"/>
        <w:ind w:firstLine="567"/>
        <w:contextualSpacing/>
        <w:jc w:val="both"/>
        <w:rPr>
          <w:rFonts w:ascii="Times New Roman" w:hAnsi="Times New Roman" w:cs="Times New Roman"/>
          <w:sz w:val="28"/>
          <w:lang w:val="en-GB"/>
        </w:rPr>
      </w:pPr>
      <w:r w:rsidRPr="00510A27">
        <w:rPr>
          <w:rFonts w:ascii="Times New Roman" w:hAnsi="Times New Roman" w:cs="Times New Roman"/>
          <w:sz w:val="28"/>
          <w:lang w:val="en-GB"/>
        </w:rPr>
        <w:t>The object of the qualification work is the public relations regulated by the norms of national law in the field of pension provision of persons discharged from military service and some other persons.</w:t>
      </w:r>
    </w:p>
    <w:p w:rsidR="0084186E" w:rsidRPr="00510A27" w:rsidRDefault="0084186E" w:rsidP="0084186E">
      <w:pPr>
        <w:tabs>
          <w:tab w:val="left" w:pos="1178"/>
        </w:tabs>
        <w:spacing w:after="0" w:line="360" w:lineRule="auto"/>
        <w:ind w:firstLine="567"/>
        <w:contextualSpacing/>
        <w:jc w:val="both"/>
        <w:rPr>
          <w:rFonts w:ascii="Times New Roman" w:hAnsi="Times New Roman" w:cs="Times New Roman"/>
          <w:sz w:val="28"/>
          <w:lang w:val="en-GB"/>
        </w:rPr>
      </w:pPr>
      <w:r w:rsidRPr="00510A27">
        <w:rPr>
          <w:rFonts w:ascii="Times New Roman" w:hAnsi="Times New Roman" w:cs="Times New Roman"/>
          <w:sz w:val="28"/>
          <w:lang w:val="en-GB"/>
        </w:rPr>
        <w:lastRenderedPageBreak/>
        <w:t>The subject of the study is the public administration in the field of pensions for persons discharged from military service and some other persons.</w:t>
      </w:r>
    </w:p>
    <w:p w:rsidR="0084186E" w:rsidRPr="00510A27" w:rsidRDefault="0084186E" w:rsidP="0084186E">
      <w:pPr>
        <w:tabs>
          <w:tab w:val="left" w:pos="1178"/>
        </w:tabs>
        <w:spacing w:after="0" w:line="360" w:lineRule="auto"/>
        <w:ind w:firstLine="567"/>
        <w:contextualSpacing/>
        <w:jc w:val="both"/>
        <w:rPr>
          <w:rFonts w:ascii="Times New Roman" w:hAnsi="Times New Roman" w:cs="Times New Roman"/>
          <w:sz w:val="28"/>
          <w:lang w:val="en-GB"/>
        </w:rPr>
      </w:pPr>
      <w:r w:rsidRPr="00510A27">
        <w:rPr>
          <w:rFonts w:ascii="Times New Roman" w:hAnsi="Times New Roman" w:cs="Times New Roman"/>
          <w:sz w:val="28"/>
          <w:lang w:val="en-GB"/>
        </w:rPr>
        <w:t>The methodological basis of the work is a set of general scientific principles and approaches, through which it will be possible to obtain sound research results. During the study, such general scientific methods as analysis and comparison will be used.</w:t>
      </w:r>
    </w:p>
    <w:p w:rsidR="0084186E" w:rsidRPr="00510A27" w:rsidRDefault="0084186E" w:rsidP="0084186E">
      <w:pPr>
        <w:tabs>
          <w:tab w:val="left" w:pos="1178"/>
        </w:tabs>
        <w:spacing w:after="0" w:line="360" w:lineRule="auto"/>
        <w:ind w:firstLine="567"/>
        <w:contextualSpacing/>
        <w:jc w:val="both"/>
        <w:rPr>
          <w:rFonts w:ascii="Times New Roman" w:hAnsi="Times New Roman" w:cs="Times New Roman"/>
          <w:sz w:val="28"/>
          <w:lang w:val="en-GB"/>
        </w:rPr>
      </w:pPr>
      <w:r w:rsidRPr="00510A27">
        <w:rPr>
          <w:rFonts w:ascii="Times New Roman" w:hAnsi="Times New Roman" w:cs="Times New Roman"/>
          <w:sz w:val="28"/>
          <w:lang w:val="en-GB"/>
        </w:rPr>
        <w:t>With the help of methods of analysis and synthesis, a set of general scientific principles and approaches to determining public administration in the field of pension provision for persons discharged from military service and some other persons will be considered.</w:t>
      </w:r>
    </w:p>
    <w:p w:rsidR="0084186E" w:rsidRPr="00510A27" w:rsidRDefault="0084186E" w:rsidP="0084186E">
      <w:pPr>
        <w:tabs>
          <w:tab w:val="left" w:pos="1178"/>
        </w:tabs>
        <w:spacing w:after="0" w:line="360" w:lineRule="auto"/>
        <w:ind w:firstLine="567"/>
        <w:contextualSpacing/>
        <w:jc w:val="both"/>
        <w:rPr>
          <w:rFonts w:ascii="Times New Roman" w:hAnsi="Times New Roman" w:cs="Times New Roman"/>
          <w:sz w:val="28"/>
          <w:lang w:val="en-GB"/>
        </w:rPr>
      </w:pPr>
      <w:r w:rsidRPr="00510A27">
        <w:rPr>
          <w:rFonts w:ascii="Times New Roman" w:hAnsi="Times New Roman" w:cs="Times New Roman"/>
          <w:sz w:val="28"/>
          <w:lang w:val="en-GB"/>
        </w:rPr>
        <w:t>PUBLIC ADMINISTRATION, PENSION PROVISION, PENSION, MILITARY SERVANT, SERVICE OF YEARS, PERSON RELEASED FROM THE MILITARY SERVICE.</w:t>
      </w:r>
    </w:p>
    <w:p w:rsidR="00AC7FA7" w:rsidRPr="00A2413B" w:rsidRDefault="00AC7FA7" w:rsidP="00D17214">
      <w:pPr>
        <w:tabs>
          <w:tab w:val="left" w:pos="1178"/>
        </w:tabs>
        <w:jc w:val="center"/>
        <w:rPr>
          <w:rFonts w:ascii="Times New Roman" w:hAnsi="Times New Roman" w:cs="Times New Roman"/>
          <w:sz w:val="24"/>
        </w:rPr>
      </w:pPr>
    </w:p>
    <w:p w:rsidR="00AC7FA7" w:rsidRPr="00A2413B" w:rsidRDefault="00AC7FA7" w:rsidP="00D17214">
      <w:pPr>
        <w:tabs>
          <w:tab w:val="left" w:pos="1178"/>
        </w:tabs>
        <w:jc w:val="center"/>
        <w:rPr>
          <w:rFonts w:ascii="Times New Roman" w:hAnsi="Times New Roman" w:cs="Times New Roman"/>
          <w:sz w:val="24"/>
        </w:rPr>
      </w:pPr>
    </w:p>
    <w:p w:rsidR="00AC7FA7" w:rsidRPr="00A2413B" w:rsidRDefault="00AC7FA7" w:rsidP="00D17214">
      <w:pPr>
        <w:tabs>
          <w:tab w:val="left" w:pos="1178"/>
        </w:tabs>
        <w:jc w:val="center"/>
        <w:rPr>
          <w:rFonts w:ascii="Times New Roman" w:hAnsi="Times New Roman" w:cs="Times New Roman"/>
          <w:sz w:val="24"/>
        </w:rPr>
      </w:pPr>
    </w:p>
    <w:p w:rsidR="00AC7FA7" w:rsidRPr="00A2413B" w:rsidRDefault="00AC7FA7" w:rsidP="00D17214">
      <w:pPr>
        <w:tabs>
          <w:tab w:val="left" w:pos="1178"/>
        </w:tabs>
        <w:jc w:val="center"/>
        <w:rPr>
          <w:rFonts w:ascii="Times New Roman" w:hAnsi="Times New Roman" w:cs="Times New Roman"/>
          <w:sz w:val="24"/>
        </w:rPr>
      </w:pPr>
    </w:p>
    <w:p w:rsidR="00AC7FA7" w:rsidRPr="00A2413B" w:rsidRDefault="00AC7FA7" w:rsidP="00D17214">
      <w:pPr>
        <w:tabs>
          <w:tab w:val="left" w:pos="1178"/>
        </w:tabs>
        <w:jc w:val="center"/>
        <w:rPr>
          <w:rFonts w:ascii="Times New Roman" w:hAnsi="Times New Roman" w:cs="Times New Roman"/>
          <w:sz w:val="24"/>
        </w:rPr>
      </w:pPr>
    </w:p>
    <w:p w:rsidR="00AC7FA7" w:rsidRDefault="00AC7FA7" w:rsidP="00D17214">
      <w:pPr>
        <w:tabs>
          <w:tab w:val="left" w:pos="1178"/>
        </w:tabs>
        <w:jc w:val="center"/>
        <w:rPr>
          <w:rFonts w:ascii="Times New Roman" w:hAnsi="Times New Roman" w:cs="Times New Roman"/>
          <w:sz w:val="24"/>
        </w:rPr>
      </w:pPr>
    </w:p>
    <w:p w:rsidR="00AC7FA7" w:rsidRDefault="00AC7FA7" w:rsidP="00D17214">
      <w:pPr>
        <w:tabs>
          <w:tab w:val="left" w:pos="1178"/>
        </w:tabs>
        <w:jc w:val="center"/>
        <w:rPr>
          <w:rFonts w:ascii="Times New Roman" w:hAnsi="Times New Roman" w:cs="Times New Roman"/>
          <w:sz w:val="24"/>
        </w:rPr>
      </w:pPr>
    </w:p>
    <w:p w:rsidR="00AC7FA7" w:rsidRDefault="00AC7FA7" w:rsidP="00D17214">
      <w:pPr>
        <w:tabs>
          <w:tab w:val="left" w:pos="1178"/>
        </w:tabs>
        <w:jc w:val="center"/>
        <w:rPr>
          <w:rFonts w:ascii="Times New Roman" w:hAnsi="Times New Roman" w:cs="Times New Roman"/>
          <w:sz w:val="24"/>
        </w:rPr>
      </w:pPr>
    </w:p>
    <w:p w:rsidR="00AC7FA7" w:rsidRDefault="00AC7FA7" w:rsidP="00D17214">
      <w:pPr>
        <w:tabs>
          <w:tab w:val="left" w:pos="1178"/>
        </w:tabs>
        <w:jc w:val="center"/>
        <w:rPr>
          <w:rFonts w:ascii="Times New Roman" w:hAnsi="Times New Roman" w:cs="Times New Roman"/>
          <w:sz w:val="24"/>
        </w:rPr>
      </w:pPr>
    </w:p>
    <w:p w:rsidR="00AC7FA7" w:rsidRDefault="00AC7FA7" w:rsidP="00D17214">
      <w:pPr>
        <w:tabs>
          <w:tab w:val="left" w:pos="1178"/>
        </w:tabs>
        <w:jc w:val="center"/>
        <w:rPr>
          <w:rFonts w:ascii="Times New Roman" w:hAnsi="Times New Roman" w:cs="Times New Roman"/>
          <w:sz w:val="24"/>
        </w:rPr>
      </w:pPr>
    </w:p>
    <w:p w:rsidR="00AC7FA7" w:rsidRDefault="00AC7FA7" w:rsidP="00D17214">
      <w:pPr>
        <w:tabs>
          <w:tab w:val="left" w:pos="1178"/>
        </w:tabs>
        <w:jc w:val="center"/>
        <w:rPr>
          <w:rFonts w:ascii="Times New Roman" w:hAnsi="Times New Roman" w:cs="Times New Roman"/>
          <w:sz w:val="24"/>
        </w:rPr>
      </w:pPr>
    </w:p>
    <w:p w:rsidR="00AC7FA7" w:rsidRDefault="00AC7FA7" w:rsidP="00D17214">
      <w:pPr>
        <w:tabs>
          <w:tab w:val="left" w:pos="1178"/>
        </w:tabs>
        <w:jc w:val="center"/>
        <w:rPr>
          <w:rFonts w:ascii="Times New Roman" w:hAnsi="Times New Roman" w:cs="Times New Roman"/>
          <w:sz w:val="24"/>
        </w:rPr>
      </w:pPr>
    </w:p>
    <w:p w:rsidR="00AC7FA7" w:rsidRDefault="00AC7FA7" w:rsidP="00D17214">
      <w:pPr>
        <w:tabs>
          <w:tab w:val="left" w:pos="1178"/>
        </w:tabs>
        <w:jc w:val="center"/>
        <w:rPr>
          <w:rFonts w:ascii="Times New Roman" w:hAnsi="Times New Roman" w:cs="Times New Roman"/>
          <w:sz w:val="24"/>
        </w:rPr>
      </w:pPr>
    </w:p>
    <w:p w:rsidR="00AC7FA7" w:rsidRDefault="00AC7FA7" w:rsidP="00D17214">
      <w:pPr>
        <w:tabs>
          <w:tab w:val="left" w:pos="1178"/>
        </w:tabs>
        <w:jc w:val="center"/>
        <w:rPr>
          <w:rFonts w:ascii="Times New Roman" w:hAnsi="Times New Roman" w:cs="Times New Roman"/>
          <w:sz w:val="24"/>
        </w:rPr>
      </w:pPr>
    </w:p>
    <w:p w:rsidR="00AC7FA7" w:rsidRDefault="00AC7FA7" w:rsidP="00D17214">
      <w:pPr>
        <w:tabs>
          <w:tab w:val="left" w:pos="1178"/>
        </w:tabs>
        <w:jc w:val="center"/>
        <w:rPr>
          <w:rFonts w:ascii="Times New Roman" w:hAnsi="Times New Roman" w:cs="Times New Roman"/>
          <w:sz w:val="24"/>
        </w:rPr>
      </w:pPr>
    </w:p>
    <w:p w:rsidR="00AC7FA7" w:rsidRDefault="00AC7FA7" w:rsidP="00D17214">
      <w:pPr>
        <w:tabs>
          <w:tab w:val="left" w:pos="1178"/>
        </w:tabs>
        <w:jc w:val="center"/>
        <w:rPr>
          <w:rFonts w:ascii="Times New Roman" w:hAnsi="Times New Roman" w:cs="Times New Roman"/>
          <w:sz w:val="24"/>
        </w:rPr>
      </w:pPr>
    </w:p>
    <w:p w:rsidR="00AC7FA7" w:rsidRDefault="00AC7FA7" w:rsidP="00D17214">
      <w:pPr>
        <w:tabs>
          <w:tab w:val="left" w:pos="1178"/>
        </w:tabs>
        <w:jc w:val="center"/>
        <w:rPr>
          <w:rFonts w:ascii="Times New Roman" w:hAnsi="Times New Roman" w:cs="Times New Roman"/>
          <w:sz w:val="24"/>
        </w:rPr>
      </w:pPr>
    </w:p>
    <w:p w:rsidR="00D17214" w:rsidRPr="006A6D78" w:rsidRDefault="00D17214" w:rsidP="00DF39B4">
      <w:pPr>
        <w:tabs>
          <w:tab w:val="left" w:pos="1178"/>
        </w:tabs>
        <w:spacing w:after="0" w:line="360" w:lineRule="auto"/>
        <w:jc w:val="center"/>
        <w:rPr>
          <w:rFonts w:ascii="Times New Roman" w:hAnsi="Times New Roman" w:cs="Times New Roman"/>
          <w:sz w:val="28"/>
          <w:szCs w:val="28"/>
          <w:lang w:val="ru-RU"/>
        </w:rPr>
      </w:pPr>
      <w:r w:rsidRPr="00F3540E">
        <w:rPr>
          <w:rFonts w:ascii="Times New Roman" w:hAnsi="Times New Roman" w:cs="Times New Roman"/>
          <w:sz w:val="28"/>
          <w:szCs w:val="28"/>
        </w:rPr>
        <w:lastRenderedPageBreak/>
        <w:t>ЗМІСТ</w:t>
      </w:r>
    </w:p>
    <w:p w:rsidR="0084186E" w:rsidRPr="006A6D78" w:rsidRDefault="0084186E" w:rsidP="00DF39B4">
      <w:pPr>
        <w:tabs>
          <w:tab w:val="left" w:pos="1178"/>
        </w:tabs>
        <w:spacing w:after="0" w:line="360" w:lineRule="auto"/>
        <w:jc w:val="center"/>
        <w:rPr>
          <w:rFonts w:ascii="Times New Roman" w:hAnsi="Times New Roman" w:cs="Times New Roman"/>
          <w:sz w:val="28"/>
          <w:szCs w:val="28"/>
          <w:lang w:val="ru-RU"/>
        </w:rPr>
      </w:pPr>
    </w:p>
    <w:p w:rsidR="0084186E" w:rsidRDefault="0084186E" w:rsidP="00DF39B4">
      <w:pPr>
        <w:tabs>
          <w:tab w:val="left" w:pos="1178"/>
        </w:tabs>
        <w:spacing w:after="0" w:line="360" w:lineRule="auto"/>
        <w:jc w:val="center"/>
        <w:rPr>
          <w:rFonts w:ascii="Times New Roman" w:hAnsi="Times New Roman" w:cs="Times New Roman"/>
          <w:sz w:val="28"/>
          <w:szCs w:val="28"/>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22"/>
        <w:gridCol w:w="532"/>
      </w:tblGrid>
      <w:tr w:rsidR="00647413" w:rsidTr="00B90F5F">
        <w:tc>
          <w:tcPr>
            <w:tcW w:w="9322" w:type="dxa"/>
          </w:tcPr>
          <w:p w:rsidR="00647413" w:rsidRPr="00F3540E" w:rsidRDefault="00647413" w:rsidP="00B90F5F">
            <w:pPr>
              <w:tabs>
                <w:tab w:val="left" w:pos="1178"/>
              </w:tabs>
              <w:spacing w:line="360" w:lineRule="auto"/>
              <w:jc w:val="both"/>
              <w:rPr>
                <w:rFonts w:ascii="Times New Roman" w:hAnsi="Times New Roman" w:cs="Times New Roman"/>
                <w:sz w:val="28"/>
                <w:szCs w:val="28"/>
              </w:rPr>
            </w:pPr>
            <w:r w:rsidRPr="00F3540E">
              <w:rPr>
                <w:rFonts w:ascii="Times New Roman" w:hAnsi="Times New Roman" w:cs="Times New Roman"/>
                <w:sz w:val="28"/>
                <w:szCs w:val="28"/>
              </w:rPr>
              <w:t>ПЕРЕЛІК УМОВНИХ СКОРОЧЕНЬ………………………</w:t>
            </w:r>
            <w:r>
              <w:rPr>
                <w:rFonts w:ascii="Times New Roman" w:hAnsi="Times New Roman" w:cs="Times New Roman"/>
                <w:sz w:val="28"/>
                <w:szCs w:val="28"/>
                <w:lang w:val="ru-RU"/>
              </w:rPr>
              <w:t>.</w:t>
            </w:r>
            <w:r w:rsidR="00B90F5F">
              <w:rPr>
                <w:rFonts w:ascii="Times New Roman" w:hAnsi="Times New Roman" w:cs="Times New Roman"/>
                <w:sz w:val="28"/>
                <w:szCs w:val="28"/>
              </w:rPr>
              <w:t>…………………..</w:t>
            </w:r>
          </w:p>
          <w:p w:rsidR="00647413" w:rsidRPr="00F3540E" w:rsidRDefault="00647413" w:rsidP="00B90F5F">
            <w:pPr>
              <w:tabs>
                <w:tab w:val="left" w:pos="1178"/>
              </w:tabs>
              <w:spacing w:line="360" w:lineRule="auto"/>
              <w:jc w:val="both"/>
              <w:rPr>
                <w:rFonts w:ascii="Times New Roman" w:hAnsi="Times New Roman" w:cs="Times New Roman"/>
                <w:sz w:val="28"/>
                <w:szCs w:val="28"/>
              </w:rPr>
            </w:pPr>
            <w:r w:rsidRPr="00F3540E">
              <w:rPr>
                <w:rFonts w:ascii="Times New Roman" w:hAnsi="Times New Roman" w:cs="Times New Roman"/>
                <w:sz w:val="28"/>
                <w:szCs w:val="28"/>
              </w:rPr>
              <w:t>РОЗДІЛ 1.  ПО</w:t>
            </w:r>
            <w:r w:rsidR="00B90F5F">
              <w:rPr>
                <w:rFonts w:ascii="Times New Roman" w:hAnsi="Times New Roman" w:cs="Times New Roman"/>
                <w:sz w:val="28"/>
                <w:szCs w:val="28"/>
              </w:rPr>
              <w:t>ЯСНЮВАЛЬНА ЗАПИСКА…………………………………...</w:t>
            </w:r>
          </w:p>
          <w:p w:rsidR="00647413" w:rsidRPr="00F3540E" w:rsidRDefault="00647413" w:rsidP="00B90F5F">
            <w:pPr>
              <w:tabs>
                <w:tab w:val="left" w:pos="1178"/>
              </w:tabs>
              <w:spacing w:line="360" w:lineRule="auto"/>
              <w:jc w:val="both"/>
              <w:rPr>
                <w:rFonts w:ascii="Times New Roman" w:hAnsi="Times New Roman" w:cs="Times New Roman"/>
                <w:sz w:val="28"/>
                <w:szCs w:val="28"/>
              </w:rPr>
            </w:pPr>
            <w:r w:rsidRPr="00F3540E">
              <w:rPr>
                <w:rFonts w:ascii="Times New Roman" w:hAnsi="Times New Roman" w:cs="Times New Roman"/>
                <w:sz w:val="28"/>
                <w:szCs w:val="28"/>
              </w:rPr>
              <w:t>РОЗДІЛ 2. ПРАКТИЧНА ЧАСТИНА…</w:t>
            </w:r>
            <w:r w:rsidR="00B90F5F">
              <w:rPr>
                <w:rFonts w:ascii="Times New Roman" w:hAnsi="Times New Roman" w:cs="Times New Roman"/>
                <w:sz w:val="28"/>
                <w:szCs w:val="28"/>
              </w:rPr>
              <w:t>………………………………………</w:t>
            </w:r>
          </w:p>
          <w:p w:rsidR="00647413" w:rsidRPr="00F3540E" w:rsidRDefault="00B90F5F" w:rsidP="00B90F5F">
            <w:pPr>
              <w:tabs>
                <w:tab w:val="left" w:pos="1178"/>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647413" w:rsidRPr="00F3540E">
              <w:rPr>
                <w:rFonts w:ascii="Times New Roman" w:hAnsi="Times New Roman" w:cs="Times New Roman"/>
                <w:sz w:val="28"/>
                <w:szCs w:val="28"/>
              </w:rPr>
              <w:t>Поняття та види пенсійного забезпечення осіб, звільнених з військової служби, та деяких інших осіб…………………………………</w:t>
            </w:r>
            <w:r>
              <w:rPr>
                <w:rFonts w:ascii="Times New Roman" w:hAnsi="Times New Roman" w:cs="Times New Roman"/>
                <w:sz w:val="28"/>
                <w:szCs w:val="28"/>
              </w:rPr>
              <w:t>…….</w:t>
            </w:r>
          </w:p>
          <w:p w:rsidR="00647413" w:rsidRPr="00F3540E" w:rsidRDefault="00647413" w:rsidP="00B90F5F">
            <w:pPr>
              <w:tabs>
                <w:tab w:val="left" w:pos="1178"/>
              </w:tabs>
              <w:spacing w:line="360" w:lineRule="auto"/>
              <w:ind w:firstLine="567"/>
              <w:jc w:val="both"/>
              <w:rPr>
                <w:rFonts w:ascii="Times New Roman" w:hAnsi="Times New Roman" w:cs="Times New Roman"/>
                <w:sz w:val="28"/>
                <w:szCs w:val="28"/>
              </w:rPr>
            </w:pPr>
            <w:r w:rsidRPr="00F3540E">
              <w:rPr>
                <w:rFonts w:ascii="Times New Roman" w:hAnsi="Times New Roman" w:cs="Times New Roman"/>
                <w:sz w:val="28"/>
                <w:szCs w:val="28"/>
              </w:rPr>
              <w:t>2.2. Призначення пенсій за вислугу років…….…………………………</w:t>
            </w:r>
            <w:r w:rsidR="00B90F5F">
              <w:rPr>
                <w:rFonts w:ascii="Times New Roman" w:hAnsi="Times New Roman" w:cs="Times New Roman"/>
                <w:sz w:val="28"/>
                <w:szCs w:val="28"/>
              </w:rPr>
              <w:t>..</w:t>
            </w:r>
          </w:p>
          <w:p w:rsidR="00647413" w:rsidRPr="00F3540E" w:rsidRDefault="00647413" w:rsidP="00B90F5F">
            <w:pPr>
              <w:tabs>
                <w:tab w:val="left" w:pos="1178"/>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90F5F">
              <w:rPr>
                <w:rFonts w:ascii="Times New Roman" w:hAnsi="Times New Roman" w:cs="Times New Roman"/>
                <w:sz w:val="28"/>
                <w:szCs w:val="28"/>
              </w:rPr>
              <w:t>Призначення пенсій</w:t>
            </w:r>
            <w:r w:rsidRPr="00F3540E">
              <w:rPr>
                <w:rFonts w:ascii="Times New Roman" w:hAnsi="Times New Roman" w:cs="Times New Roman"/>
                <w:sz w:val="28"/>
                <w:szCs w:val="28"/>
              </w:rPr>
              <w:t xml:space="preserve"> по інвалідності………………………………</w:t>
            </w:r>
            <w:r w:rsidR="00B90F5F">
              <w:rPr>
                <w:rFonts w:ascii="Times New Roman" w:hAnsi="Times New Roman" w:cs="Times New Roman"/>
                <w:sz w:val="28"/>
                <w:szCs w:val="28"/>
              </w:rPr>
              <w:t>.....</w:t>
            </w:r>
          </w:p>
          <w:p w:rsidR="00647413" w:rsidRPr="00F3540E" w:rsidRDefault="00647413" w:rsidP="00B90F5F">
            <w:pPr>
              <w:tabs>
                <w:tab w:val="left" w:pos="1178"/>
              </w:tabs>
              <w:spacing w:line="360" w:lineRule="auto"/>
              <w:ind w:firstLine="567"/>
              <w:jc w:val="both"/>
              <w:rPr>
                <w:rFonts w:ascii="Times New Roman" w:hAnsi="Times New Roman" w:cs="Times New Roman"/>
                <w:sz w:val="28"/>
                <w:szCs w:val="28"/>
              </w:rPr>
            </w:pPr>
            <w:r w:rsidRPr="00F3540E">
              <w:rPr>
                <w:rFonts w:ascii="Times New Roman" w:hAnsi="Times New Roman" w:cs="Times New Roman"/>
                <w:sz w:val="28"/>
                <w:szCs w:val="28"/>
              </w:rPr>
              <w:t>2.4. Призначення пенсій у разі втрати годувальника……………</w:t>
            </w:r>
            <w:r w:rsidR="00B90F5F">
              <w:rPr>
                <w:rFonts w:ascii="Times New Roman" w:hAnsi="Times New Roman" w:cs="Times New Roman"/>
                <w:sz w:val="28"/>
                <w:szCs w:val="28"/>
              </w:rPr>
              <w:t>…….....</w:t>
            </w:r>
          </w:p>
          <w:p w:rsidR="00647413" w:rsidRPr="00F3540E" w:rsidRDefault="00647413" w:rsidP="00B90F5F">
            <w:pPr>
              <w:tabs>
                <w:tab w:val="left" w:pos="1178"/>
              </w:tabs>
              <w:spacing w:line="360" w:lineRule="auto"/>
              <w:ind w:firstLine="567"/>
              <w:jc w:val="both"/>
              <w:rPr>
                <w:rFonts w:ascii="Times New Roman" w:hAnsi="Times New Roman" w:cs="Times New Roman"/>
                <w:sz w:val="28"/>
                <w:szCs w:val="28"/>
              </w:rPr>
            </w:pPr>
            <w:r w:rsidRPr="00F3540E">
              <w:rPr>
                <w:rFonts w:ascii="Times New Roman" w:hAnsi="Times New Roman" w:cs="Times New Roman"/>
                <w:sz w:val="28"/>
                <w:szCs w:val="28"/>
              </w:rPr>
              <w:t>2.5. Обчислення, виплата та призначення  пенсій особам, звільнених з військової служби, та деяким іншим особам……………………………</w:t>
            </w:r>
            <w:r w:rsidR="00B90F5F">
              <w:rPr>
                <w:rFonts w:ascii="Times New Roman" w:hAnsi="Times New Roman" w:cs="Times New Roman"/>
                <w:sz w:val="28"/>
                <w:szCs w:val="28"/>
              </w:rPr>
              <w:t>……..</w:t>
            </w:r>
          </w:p>
          <w:p w:rsidR="00647413" w:rsidRPr="00F3540E" w:rsidRDefault="00647413" w:rsidP="00B90F5F">
            <w:pPr>
              <w:tabs>
                <w:tab w:val="left" w:pos="1178"/>
              </w:tabs>
              <w:spacing w:line="360" w:lineRule="auto"/>
              <w:ind w:firstLine="567"/>
              <w:jc w:val="both"/>
              <w:rPr>
                <w:rFonts w:ascii="Times New Roman" w:hAnsi="Times New Roman" w:cs="Times New Roman"/>
                <w:sz w:val="28"/>
                <w:szCs w:val="28"/>
              </w:rPr>
            </w:pPr>
            <w:r w:rsidRPr="00F3540E">
              <w:rPr>
                <w:rFonts w:ascii="Times New Roman" w:hAnsi="Times New Roman" w:cs="Times New Roman"/>
                <w:sz w:val="28"/>
                <w:szCs w:val="28"/>
              </w:rPr>
              <w:t>2.6. Правові проблеми у сфері об</w:t>
            </w:r>
            <w:r w:rsidR="00416DDE">
              <w:rPr>
                <w:rFonts w:ascii="Times New Roman" w:hAnsi="Times New Roman" w:cs="Times New Roman"/>
                <w:sz w:val="28"/>
                <w:szCs w:val="28"/>
              </w:rPr>
              <w:t>числення, виплати та призначення</w:t>
            </w:r>
            <w:r w:rsidRPr="00F3540E">
              <w:rPr>
                <w:rFonts w:ascii="Times New Roman" w:hAnsi="Times New Roman" w:cs="Times New Roman"/>
                <w:sz w:val="28"/>
                <w:szCs w:val="28"/>
              </w:rPr>
              <w:t xml:space="preserve"> пенсій особам, звільнених з військової служби, та деяким іншим особам, та шляхи їх вирішення …........................................................</w:t>
            </w:r>
            <w:r w:rsidR="00B90F5F">
              <w:rPr>
                <w:rFonts w:ascii="Times New Roman" w:hAnsi="Times New Roman" w:cs="Times New Roman"/>
                <w:sz w:val="28"/>
                <w:szCs w:val="28"/>
              </w:rPr>
              <w:t>..................................</w:t>
            </w:r>
          </w:p>
          <w:p w:rsidR="00647413" w:rsidRPr="00F3540E" w:rsidRDefault="00647413" w:rsidP="00B90F5F">
            <w:pPr>
              <w:tabs>
                <w:tab w:val="left" w:pos="1178"/>
              </w:tabs>
              <w:spacing w:line="360" w:lineRule="auto"/>
              <w:ind w:right="-1" w:firstLine="567"/>
              <w:contextualSpacing/>
              <w:jc w:val="both"/>
              <w:rPr>
                <w:rFonts w:ascii="Times New Roman" w:hAnsi="Times New Roman" w:cs="Times New Roman"/>
                <w:sz w:val="28"/>
                <w:szCs w:val="28"/>
              </w:rPr>
            </w:pPr>
            <w:r w:rsidRPr="00F3540E">
              <w:rPr>
                <w:rFonts w:ascii="Times New Roman" w:hAnsi="Times New Roman" w:cs="Times New Roman"/>
                <w:sz w:val="28"/>
                <w:szCs w:val="28"/>
              </w:rPr>
              <w:t>2.7. Зарубіжний досвід адміністративно-правового регулювання пенсійного забезпечення осіб, звільнених з військової служби, та деяких інших осіб…………</w:t>
            </w:r>
            <w:r>
              <w:rPr>
                <w:rFonts w:ascii="Times New Roman" w:hAnsi="Times New Roman" w:cs="Times New Roman"/>
                <w:sz w:val="28"/>
                <w:szCs w:val="28"/>
              </w:rPr>
              <w:t>………………………………………………</w:t>
            </w:r>
            <w:r w:rsidRPr="00F3540E">
              <w:rPr>
                <w:rFonts w:ascii="Times New Roman" w:hAnsi="Times New Roman" w:cs="Times New Roman"/>
                <w:sz w:val="28"/>
                <w:szCs w:val="28"/>
              </w:rPr>
              <w:t>..……</w:t>
            </w:r>
            <w:r w:rsidR="00B90F5F">
              <w:rPr>
                <w:rFonts w:ascii="Times New Roman" w:hAnsi="Times New Roman" w:cs="Times New Roman"/>
                <w:sz w:val="28"/>
                <w:szCs w:val="28"/>
              </w:rPr>
              <w:t>…….....</w:t>
            </w:r>
          </w:p>
          <w:p w:rsidR="00647413" w:rsidRPr="00F3540E" w:rsidRDefault="00647413" w:rsidP="00B90F5F">
            <w:pPr>
              <w:tabs>
                <w:tab w:val="left" w:pos="1178"/>
              </w:tabs>
              <w:spacing w:line="360" w:lineRule="auto"/>
              <w:contextualSpacing/>
              <w:jc w:val="both"/>
              <w:rPr>
                <w:rFonts w:ascii="Times New Roman" w:hAnsi="Times New Roman" w:cs="Times New Roman"/>
                <w:sz w:val="28"/>
                <w:szCs w:val="28"/>
              </w:rPr>
            </w:pPr>
            <w:r w:rsidRPr="00F3540E">
              <w:rPr>
                <w:rFonts w:ascii="Times New Roman" w:hAnsi="Times New Roman" w:cs="Times New Roman"/>
                <w:sz w:val="28"/>
                <w:szCs w:val="28"/>
              </w:rPr>
              <w:t>ВИСНОВКИ……………………………………………………………</w:t>
            </w:r>
            <w:r w:rsidR="00B90F5F">
              <w:rPr>
                <w:rFonts w:ascii="Times New Roman" w:hAnsi="Times New Roman" w:cs="Times New Roman"/>
                <w:sz w:val="28"/>
                <w:szCs w:val="28"/>
              </w:rPr>
              <w:t>……...…</w:t>
            </w:r>
          </w:p>
          <w:p w:rsidR="00647413" w:rsidRPr="005B7D0A" w:rsidRDefault="00647413" w:rsidP="00B90F5F">
            <w:pPr>
              <w:tabs>
                <w:tab w:val="left" w:pos="1178"/>
              </w:tabs>
              <w:spacing w:line="360" w:lineRule="auto"/>
              <w:jc w:val="both"/>
              <w:rPr>
                <w:rFonts w:ascii="Times New Roman" w:hAnsi="Times New Roman" w:cs="Times New Roman"/>
                <w:sz w:val="28"/>
                <w:szCs w:val="28"/>
              </w:rPr>
            </w:pPr>
            <w:r w:rsidRPr="005B7D0A">
              <w:rPr>
                <w:rFonts w:ascii="Times New Roman" w:hAnsi="Times New Roman" w:cs="Times New Roman"/>
                <w:sz w:val="28"/>
                <w:szCs w:val="28"/>
              </w:rPr>
              <w:t>ПЕРЕЛІК ВИКОРИСТАНИХ ДЖЕРЕЛ…………………………</w:t>
            </w:r>
            <w:r w:rsidRPr="005B7D0A">
              <w:rPr>
                <w:rFonts w:ascii="Times New Roman" w:hAnsi="Times New Roman" w:cs="Times New Roman"/>
                <w:sz w:val="28"/>
                <w:szCs w:val="28"/>
                <w:lang w:val="ru-RU"/>
              </w:rPr>
              <w:t>…</w:t>
            </w:r>
            <w:r w:rsidRPr="005B7D0A">
              <w:rPr>
                <w:rFonts w:ascii="Times New Roman" w:hAnsi="Times New Roman" w:cs="Times New Roman"/>
                <w:sz w:val="28"/>
                <w:szCs w:val="28"/>
              </w:rPr>
              <w:t>……</w:t>
            </w:r>
            <w:r w:rsidR="00B90F5F">
              <w:rPr>
                <w:rFonts w:ascii="Times New Roman" w:hAnsi="Times New Roman" w:cs="Times New Roman"/>
                <w:sz w:val="28"/>
                <w:szCs w:val="28"/>
              </w:rPr>
              <w:t>……..</w:t>
            </w:r>
          </w:p>
          <w:p w:rsidR="00647413" w:rsidRPr="00F3540E" w:rsidRDefault="00647413" w:rsidP="00B90F5F">
            <w:pPr>
              <w:tabs>
                <w:tab w:val="left" w:pos="1178"/>
              </w:tabs>
              <w:spacing w:line="360" w:lineRule="auto"/>
              <w:jc w:val="both"/>
              <w:rPr>
                <w:rFonts w:ascii="Times New Roman" w:hAnsi="Times New Roman" w:cs="Times New Roman"/>
                <w:color w:val="FF0000"/>
                <w:sz w:val="28"/>
                <w:szCs w:val="28"/>
                <w:lang w:val="ru-RU"/>
              </w:rPr>
            </w:pPr>
          </w:p>
          <w:p w:rsidR="00647413" w:rsidRDefault="00647413" w:rsidP="00B90F5F">
            <w:pPr>
              <w:tabs>
                <w:tab w:val="left" w:pos="1178"/>
              </w:tabs>
              <w:spacing w:line="360" w:lineRule="auto"/>
              <w:jc w:val="center"/>
              <w:rPr>
                <w:rFonts w:ascii="Times New Roman" w:hAnsi="Times New Roman" w:cs="Times New Roman"/>
                <w:sz w:val="28"/>
                <w:szCs w:val="28"/>
                <w:lang w:val="ru-RU"/>
              </w:rPr>
            </w:pPr>
          </w:p>
        </w:tc>
        <w:tc>
          <w:tcPr>
            <w:tcW w:w="532" w:type="dxa"/>
          </w:tcPr>
          <w:p w:rsidR="00647413" w:rsidRDefault="00B90F5F" w:rsidP="00B90F5F">
            <w:pPr>
              <w:tabs>
                <w:tab w:val="left" w:pos="1178"/>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9</w:t>
            </w:r>
          </w:p>
          <w:p w:rsidR="00B90F5F" w:rsidRDefault="00B90F5F" w:rsidP="00B90F5F">
            <w:pPr>
              <w:tabs>
                <w:tab w:val="left" w:pos="1178"/>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w:t>
            </w:r>
          </w:p>
          <w:p w:rsidR="00B90F5F" w:rsidRDefault="00B90F5F" w:rsidP="00B90F5F">
            <w:pPr>
              <w:tabs>
                <w:tab w:val="left" w:pos="1178"/>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30</w:t>
            </w:r>
          </w:p>
          <w:p w:rsidR="00B90F5F" w:rsidRDefault="00B90F5F" w:rsidP="00B90F5F">
            <w:pPr>
              <w:tabs>
                <w:tab w:val="left" w:pos="1178"/>
              </w:tabs>
              <w:spacing w:line="360" w:lineRule="auto"/>
              <w:jc w:val="center"/>
              <w:rPr>
                <w:rFonts w:ascii="Times New Roman" w:hAnsi="Times New Roman" w:cs="Times New Roman"/>
                <w:sz w:val="28"/>
                <w:szCs w:val="28"/>
                <w:lang w:val="ru-RU"/>
              </w:rPr>
            </w:pPr>
          </w:p>
          <w:p w:rsidR="00B90F5F" w:rsidRDefault="00B90F5F" w:rsidP="00B90F5F">
            <w:pPr>
              <w:tabs>
                <w:tab w:val="left" w:pos="1178"/>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30</w:t>
            </w:r>
          </w:p>
          <w:p w:rsidR="00B90F5F" w:rsidRDefault="00B90F5F" w:rsidP="00B90F5F">
            <w:pPr>
              <w:tabs>
                <w:tab w:val="left" w:pos="1178"/>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39</w:t>
            </w:r>
          </w:p>
          <w:p w:rsidR="00B90F5F" w:rsidRDefault="00B90F5F" w:rsidP="00B90F5F">
            <w:pPr>
              <w:tabs>
                <w:tab w:val="left" w:pos="1178"/>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51</w:t>
            </w:r>
          </w:p>
          <w:p w:rsidR="00B90F5F" w:rsidRDefault="00B90F5F" w:rsidP="00B90F5F">
            <w:pPr>
              <w:tabs>
                <w:tab w:val="left" w:pos="1178"/>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60</w:t>
            </w:r>
          </w:p>
          <w:p w:rsidR="00B90F5F" w:rsidRDefault="00B90F5F" w:rsidP="00B90F5F">
            <w:pPr>
              <w:tabs>
                <w:tab w:val="left" w:pos="1178"/>
              </w:tabs>
              <w:spacing w:line="360" w:lineRule="auto"/>
              <w:jc w:val="center"/>
              <w:rPr>
                <w:rFonts w:ascii="Times New Roman" w:hAnsi="Times New Roman" w:cs="Times New Roman"/>
                <w:sz w:val="28"/>
                <w:szCs w:val="28"/>
                <w:lang w:val="ru-RU"/>
              </w:rPr>
            </w:pPr>
          </w:p>
          <w:p w:rsidR="00B90F5F" w:rsidRDefault="00B90F5F" w:rsidP="00B90F5F">
            <w:pPr>
              <w:tabs>
                <w:tab w:val="left" w:pos="1178"/>
              </w:tabs>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64</w:t>
            </w:r>
          </w:p>
          <w:p w:rsidR="00B90F5F" w:rsidRDefault="00B90F5F" w:rsidP="00B90F5F">
            <w:pPr>
              <w:spacing w:line="360" w:lineRule="auto"/>
              <w:rPr>
                <w:rFonts w:ascii="Times New Roman" w:hAnsi="Times New Roman" w:cs="Times New Roman"/>
                <w:sz w:val="28"/>
                <w:szCs w:val="28"/>
                <w:lang w:val="ru-RU"/>
              </w:rPr>
            </w:pPr>
          </w:p>
          <w:p w:rsidR="00B90F5F" w:rsidRDefault="00B90F5F" w:rsidP="00B90F5F">
            <w:pPr>
              <w:spacing w:line="360" w:lineRule="auto"/>
              <w:rPr>
                <w:rFonts w:ascii="Times New Roman" w:hAnsi="Times New Roman" w:cs="Times New Roman"/>
                <w:sz w:val="28"/>
                <w:szCs w:val="28"/>
                <w:lang w:val="ru-RU"/>
              </w:rPr>
            </w:pPr>
          </w:p>
          <w:p w:rsidR="00B90F5F" w:rsidRDefault="00B90F5F" w:rsidP="00B90F5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76</w:t>
            </w:r>
          </w:p>
          <w:p w:rsidR="00B90F5F" w:rsidRDefault="00B90F5F" w:rsidP="00B90F5F">
            <w:pPr>
              <w:spacing w:line="360" w:lineRule="auto"/>
              <w:rPr>
                <w:rFonts w:ascii="Times New Roman" w:hAnsi="Times New Roman" w:cs="Times New Roman"/>
                <w:sz w:val="28"/>
                <w:szCs w:val="28"/>
                <w:lang w:val="ru-RU"/>
              </w:rPr>
            </w:pPr>
          </w:p>
          <w:p w:rsidR="00B90F5F" w:rsidRDefault="00B90F5F" w:rsidP="00B90F5F">
            <w:pPr>
              <w:spacing w:line="360" w:lineRule="auto"/>
              <w:rPr>
                <w:rFonts w:ascii="Times New Roman" w:hAnsi="Times New Roman" w:cs="Times New Roman"/>
                <w:sz w:val="28"/>
                <w:szCs w:val="28"/>
                <w:lang w:val="ru-RU"/>
              </w:rPr>
            </w:pPr>
          </w:p>
          <w:p w:rsidR="00B90F5F" w:rsidRDefault="00B90F5F" w:rsidP="00B90F5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87</w:t>
            </w:r>
          </w:p>
          <w:p w:rsidR="00B90F5F" w:rsidRDefault="00B90F5F" w:rsidP="00B90F5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91</w:t>
            </w:r>
          </w:p>
          <w:p w:rsidR="00B90F5F" w:rsidRPr="00B90F5F" w:rsidRDefault="00B90F5F" w:rsidP="00B90F5F">
            <w:pPr>
              <w:rPr>
                <w:rFonts w:ascii="Times New Roman" w:hAnsi="Times New Roman" w:cs="Times New Roman"/>
                <w:sz w:val="28"/>
                <w:szCs w:val="28"/>
                <w:lang w:val="ru-RU"/>
              </w:rPr>
            </w:pPr>
            <w:r>
              <w:rPr>
                <w:rFonts w:ascii="Times New Roman" w:hAnsi="Times New Roman" w:cs="Times New Roman"/>
                <w:sz w:val="28"/>
                <w:szCs w:val="28"/>
                <w:lang w:val="ru-RU"/>
              </w:rPr>
              <w:t>96</w:t>
            </w:r>
          </w:p>
        </w:tc>
      </w:tr>
    </w:tbl>
    <w:p w:rsidR="00647413" w:rsidRPr="006A6D78" w:rsidRDefault="00647413" w:rsidP="00B90F5F">
      <w:pPr>
        <w:tabs>
          <w:tab w:val="left" w:pos="1178"/>
        </w:tabs>
        <w:spacing w:after="0" w:line="360" w:lineRule="auto"/>
        <w:jc w:val="center"/>
        <w:rPr>
          <w:rFonts w:ascii="Times New Roman" w:hAnsi="Times New Roman" w:cs="Times New Roman"/>
          <w:sz w:val="28"/>
          <w:szCs w:val="28"/>
          <w:lang w:val="ru-RU"/>
        </w:rPr>
      </w:pPr>
    </w:p>
    <w:p w:rsidR="00D17214" w:rsidRPr="00F3540E" w:rsidRDefault="00D17214" w:rsidP="005B7D0A">
      <w:pPr>
        <w:tabs>
          <w:tab w:val="left" w:pos="1178"/>
        </w:tabs>
        <w:spacing w:after="0" w:line="360" w:lineRule="auto"/>
        <w:jc w:val="center"/>
        <w:rPr>
          <w:rFonts w:ascii="Times New Roman" w:hAnsi="Times New Roman" w:cs="Times New Roman"/>
          <w:sz w:val="28"/>
          <w:szCs w:val="28"/>
          <w:lang w:val="ru-RU"/>
        </w:rPr>
      </w:pPr>
    </w:p>
    <w:p w:rsidR="00D17214" w:rsidRPr="00F3540E" w:rsidRDefault="00D17214" w:rsidP="005B7D0A">
      <w:pPr>
        <w:spacing w:line="360" w:lineRule="auto"/>
        <w:rPr>
          <w:rFonts w:ascii="Times New Roman" w:hAnsi="Times New Roman" w:cs="Times New Roman"/>
          <w:sz w:val="28"/>
          <w:szCs w:val="28"/>
          <w:lang w:val="ru-RU"/>
        </w:rPr>
      </w:pPr>
      <w:r w:rsidRPr="00F3540E">
        <w:rPr>
          <w:rFonts w:ascii="Times New Roman" w:hAnsi="Times New Roman" w:cs="Times New Roman"/>
          <w:sz w:val="28"/>
          <w:szCs w:val="28"/>
          <w:lang w:val="ru-RU"/>
        </w:rPr>
        <w:br w:type="page"/>
      </w:r>
    </w:p>
    <w:p w:rsidR="00D17214" w:rsidRPr="00F3540E" w:rsidRDefault="00D17214" w:rsidP="00647413">
      <w:pPr>
        <w:tabs>
          <w:tab w:val="left" w:pos="1178"/>
        </w:tabs>
        <w:spacing w:after="0" w:line="360" w:lineRule="auto"/>
        <w:jc w:val="center"/>
        <w:rPr>
          <w:rFonts w:ascii="Times New Roman" w:hAnsi="Times New Roman" w:cs="Times New Roman"/>
          <w:sz w:val="28"/>
          <w:lang w:val="ru-RU"/>
        </w:rPr>
      </w:pPr>
      <w:r w:rsidRPr="00F3540E">
        <w:rPr>
          <w:rFonts w:ascii="Times New Roman" w:hAnsi="Times New Roman" w:cs="Times New Roman"/>
          <w:sz w:val="28"/>
          <w:lang w:val="ru-RU"/>
        </w:rPr>
        <w:lastRenderedPageBreak/>
        <w:t>ПЕРЕЛІК УМОВНИХ СКОРОЧЕНЬ</w:t>
      </w:r>
    </w:p>
    <w:p w:rsidR="00A47534" w:rsidRPr="00F3540E" w:rsidRDefault="00A47534" w:rsidP="00647413">
      <w:pPr>
        <w:tabs>
          <w:tab w:val="left" w:pos="1178"/>
        </w:tabs>
        <w:spacing w:after="0" w:line="360" w:lineRule="auto"/>
        <w:jc w:val="center"/>
        <w:rPr>
          <w:rFonts w:ascii="Times New Roman" w:hAnsi="Times New Roman" w:cs="Times New Roman"/>
          <w:sz w:val="28"/>
          <w:lang w:val="ru-RU"/>
        </w:rPr>
      </w:pPr>
    </w:p>
    <w:p w:rsidR="00A47534" w:rsidRDefault="00A47534" w:rsidP="00647413">
      <w:pPr>
        <w:tabs>
          <w:tab w:val="left" w:pos="1178"/>
        </w:tabs>
        <w:spacing w:after="0" w:line="360" w:lineRule="auto"/>
        <w:jc w:val="center"/>
        <w:rPr>
          <w:rFonts w:ascii="Times New Roman" w:hAnsi="Times New Roman" w:cs="Times New Roman"/>
          <w:sz w:val="24"/>
          <w:lang w:val="ru-RU"/>
        </w:rPr>
      </w:pPr>
    </w:p>
    <w:p w:rsidR="00D17214" w:rsidRPr="00F3540E" w:rsidRDefault="00D17214" w:rsidP="00647413">
      <w:pPr>
        <w:spacing w:before="240" w:after="0" w:line="360" w:lineRule="auto"/>
        <w:rPr>
          <w:rFonts w:ascii="Times New Roman" w:hAnsi="Times New Roman" w:cs="Times New Roman"/>
          <w:sz w:val="28"/>
          <w:szCs w:val="28"/>
        </w:rPr>
      </w:pPr>
      <w:r w:rsidRPr="00F3540E">
        <w:rPr>
          <w:rFonts w:ascii="Times New Roman" w:hAnsi="Times New Roman" w:cs="Times New Roman"/>
          <w:sz w:val="28"/>
          <w:szCs w:val="28"/>
        </w:rPr>
        <w:t>ВРУ</w:t>
      </w:r>
      <w:r w:rsidRPr="00F3540E">
        <w:rPr>
          <w:rFonts w:ascii="Times New Roman" w:hAnsi="Times New Roman" w:cs="Times New Roman"/>
          <w:sz w:val="28"/>
          <w:szCs w:val="28"/>
        </w:rPr>
        <w:tab/>
      </w:r>
      <w:r w:rsidRPr="00F3540E">
        <w:rPr>
          <w:rFonts w:ascii="Times New Roman" w:hAnsi="Times New Roman" w:cs="Times New Roman"/>
          <w:sz w:val="28"/>
          <w:szCs w:val="28"/>
        </w:rPr>
        <w:tab/>
      </w:r>
      <w:r w:rsidRPr="00F3540E">
        <w:rPr>
          <w:rFonts w:ascii="Times New Roman" w:hAnsi="Times New Roman" w:cs="Times New Roman"/>
          <w:sz w:val="28"/>
          <w:szCs w:val="28"/>
        </w:rPr>
        <w:tab/>
      </w:r>
      <w:r w:rsidRPr="00F3540E">
        <w:rPr>
          <w:rFonts w:ascii="Times New Roman" w:hAnsi="Times New Roman" w:cs="Times New Roman"/>
          <w:sz w:val="28"/>
          <w:szCs w:val="28"/>
        </w:rPr>
        <w:tab/>
      </w:r>
      <w:r w:rsidRPr="00F3540E">
        <w:rPr>
          <w:rFonts w:ascii="Times New Roman" w:hAnsi="Times New Roman" w:cs="Times New Roman"/>
          <w:sz w:val="28"/>
          <w:szCs w:val="28"/>
        </w:rPr>
        <w:tab/>
        <w:t>Верховна Рада України</w:t>
      </w:r>
    </w:p>
    <w:p w:rsidR="00D17214" w:rsidRPr="00F3540E" w:rsidRDefault="00D17214" w:rsidP="00647413">
      <w:pPr>
        <w:spacing w:before="240" w:line="360" w:lineRule="auto"/>
        <w:rPr>
          <w:rFonts w:ascii="Times New Roman" w:hAnsi="Times New Roman" w:cs="Times New Roman"/>
          <w:sz w:val="28"/>
          <w:szCs w:val="28"/>
        </w:rPr>
      </w:pPr>
      <w:r w:rsidRPr="00F3540E">
        <w:rPr>
          <w:rFonts w:ascii="Times New Roman" w:hAnsi="Times New Roman" w:cs="Times New Roman"/>
          <w:sz w:val="28"/>
          <w:szCs w:val="28"/>
        </w:rPr>
        <w:t>КМУ</w:t>
      </w:r>
      <w:r w:rsidRPr="00F3540E">
        <w:rPr>
          <w:rFonts w:ascii="Times New Roman" w:hAnsi="Times New Roman" w:cs="Times New Roman"/>
          <w:sz w:val="28"/>
          <w:szCs w:val="28"/>
        </w:rPr>
        <w:tab/>
      </w:r>
      <w:r w:rsidRPr="00F3540E">
        <w:rPr>
          <w:rFonts w:ascii="Times New Roman" w:hAnsi="Times New Roman" w:cs="Times New Roman"/>
          <w:sz w:val="28"/>
          <w:szCs w:val="28"/>
        </w:rPr>
        <w:tab/>
      </w:r>
      <w:r w:rsidRPr="00F3540E">
        <w:rPr>
          <w:rFonts w:ascii="Times New Roman" w:hAnsi="Times New Roman" w:cs="Times New Roman"/>
          <w:sz w:val="28"/>
          <w:szCs w:val="28"/>
        </w:rPr>
        <w:tab/>
      </w:r>
      <w:r w:rsidRPr="00F3540E">
        <w:rPr>
          <w:rFonts w:ascii="Times New Roman" w:hAnsi="Times New Roman" w:cs="Times New Roman"/>
          <w:sz w:val="28"/>
          <w:szCs w:val="28"/>
        </w:rPr>
        <w:tab/>
      </w:r>
      <w:r w:rsidRPr="00F3540E">
        <w:rPr>
          <w:rFonts w:ascii="Times New Roman" w:hAnsi="Times New Roman" w:cs="Times New Roman"/>
          <w:sz w:val="28"/>
          <w:szCs w:val="28"/>
        </w:rPr>
        <w:tab/>
        <w:t>Кабінет Міністрів України</w:t>
      </w:r>
    </w:p>
    <w:p w:rsidR="00CA399A" w:rsidRPr="00F3540E" w:rsidRDefault="000D4B83" w:rsidP="00647413">
      <w:pPr>
        <w:tabs>
          <w:tab w:val="left" w:pos="3495"/>
          <w:tab w:val="left" w:pos="3615"/>
        </w:tabs>
        <w:spacing w:before="240" w:line="360" w:lineRule="auto"/>
        <w:rPr>
          <w:rFonts w:ascii="Times New Roman" w:hAnsi="Times New Roman" w:cs="Times New Roman"/>
          <w:sz w:val="28"/>
          <w:szCs w:val="28"/>
        </w:rPr>
      </w:pPr>
      <w:r w:rsidRPr="00F3540E">
        <w:rPr>
          <w:rFonts w:ascii="Times New Roman" w:hAnsi="Times New Roman" w:cs="Times New Roman"/>
          <w:sz w:val="28"/>
          <w:szCs w:val="28"/>
        </w:rPr>
        <w:t>ПФУ</w:t>
      </w:r>
      <w:r w:rsidRPr="00F3540E">
        <w:rPr>
          <w:rFonts w:ascii="Times New Roman" w:hAnsi="Times New Roman" w:cs="Times New Roman"/>
          <w:sz w:val="28"/>
          <w:szCs w:val="28"/>
        </w:rPr>
        <w:tab/>
        <w:t xml:space="preserve"> Пенсійний Фонд України</w:t>
      </w:r>
    </w:p>
    <w:p w:rsidR="000D4B83" w:rsidRPr="00F3540E" w:rsidRDefault="00CA399A" w:rsidP="00647413">
      <w:pPr>
        <w:tabs>
          <w:tab w:val="left" w:pos="3495"/>
          <w:tab w:val="left" w:pos="3615"/>
        </w:tabs>
        <w:spacing w:before="240" w:line="360" w:lineRule="auto"/>
        <w:rPr>
          <w:rFonts w:ascii="Times New Roman" w:hAnsi="Times New Roman" w:cs="Times New Roman"/>
          <w:sz w:val="28"/>
          <w:szCs w:val="28"/>
        </w:rPr>
      </w:pPr>
      <w:r w:rsidRPr="00F3540E">
        <w:rPr>
          <w:rFonts w:ascii="Times New Roman" w:hAnsi="Times New Roman" w:cs="Times New Roman"/>
          <w:sz w:val="28"/>
          <w:szCs w:val="28"/>
        </w:rPr>
        <w:t>ГУ</w:t>
      </w:r>
      <w:r w:rsidR="000D4B83" w:rsidRPr="00F3540E">
        <w:rPr>
          <w:rFonts w:ascii="Times New Roman" w:hAnsi="Times New Roman" w:cs="Times New Roman"/>
          <w:sz w:val="28"/>
          <w:szCs w:val="28"/>
        </w:rPr>
        <w:tab/>
      </w:r>
      <w:r w:rsidR="00A47534" w:rsidRPr="00F3540E">
        <w:rPr>
          <w:rFonts w:ascii="Times New Roman" w:hAnsi="Times New Roman" w:cs="Times New Roman"/>
          <w:sz w:val="28"/>
          <w:szCs w:val="28"/>
        </w:rPr>
        <w:t xml:space="preserve"> </w:t>
      </w:r>
      <w:r w:rsidRPr="00F3540E">
        <w:rPr>
          <w:rFonts w:ascii="Times New Roman" w:hAnsi="Times New Roman" w:cs="Times New Roman"/>
          <w:sz w:val="28"/>
          <w:szCs w:val="28"/>
        </w:rPr>
        <w:t>Головне управління</w:t>
      </w:r>
    </w:p>
    <w:p w:rsidR="00D17214" w:rsidRPr="00F3540E" w:rsidRDefault="00D17214" w:rsidP="00647413">
      <w:pPr>
        <w:tabs>
          <w:tab w:val="left" w:pos="3516"/>
          <w:tab w:val="left" w:pos="3684"/>
        </w:tabs>
        <w:spacing w:before="240" w:line="360" w:lineRule="auto"/>
        <w:rPr>
          <w:rFonts w:ascii="Times New Roman" w:hAnsi="Times New Roman" w:cs="Times New Roman"/>
          <w:sz w:val="28"/>
          <w:szCs w:val="28"/>
        </w:rPr>
      </w:pPr>
      <w:r w:rsidRPr="00F3540E">
        <w:rPr>
          <w:rFonts w:ascii="Times New Roman" w:hAnsi="Times New Roman" w:cs="Times New Roman"/>
          <w:sz w:val="28"/>
          <w:szCs w:val="28"/>
        </w:rPr>
        <w:t>ЗУ</w:t>
      </w:r>
      <w:r w:rsidRPr="00F3540E">
        <w:rPr>
          <w:rFonts w:ascii="Times New Roman" w:hAnsi="Times New Roman" w:cs="Times New Roman"/>
          <w:sz w:val="28"/>
          <w:szCs w:val="28"/>
        </w:rPr>
        <w:tab/>
        <w:t>Закон України</w:t>
      </w:r>
      <w:r w:rsidRPr="00F3540E">
        <w:rPr>
          <w:rFonts w:ascii="Times New Roman" w:hAnsi="Times New Roman" w:cs="Times New Roman"/>
          <w:sz w:val="28"/>
          <w:szCs w:val="28"/>
        </w:rPr>
        <w:tab/>
      </w:r>
    </w:p>
    <w:p w:rsidR="00D17214" w:rsidRDefault="00D17214" w:rsidP="00A47534">
      <w:pPr>
        <w:tabs>
          <w:tab w:val="left" w:pos="720"/>
        </w:tabs>
        <w:spacing w:before="240" w:line="240" w:lineRule="auto"/>
        <w:rPr>
          <w:rFonts w:ascii="Times New Roman" w:hAnsi="Times New Roman" w:cs="Times New Roman"/>
          <w:sz w:val="24"/>
          <w:szCs w:val="28"/>
        </w:rPr>
      </w:pPr>
    </w:p>
    <w:p w:rsidR="00D17214" w:rsidRDefault="00D17214" w:rsidP="00A47534">
      <w:pPr>
        <w:spacing w:before="240" w:line="360" w:lineRule="auto"/>
        <w:rPr>
          <w:rFonts w:ascii="Times New Roman" w:hAnsi="Times New Roman" w:cs="Times New Roman"/>
          <w:sz w:val="24"/>
          <w:szCs w:val="28"/>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Default="00D17214" w:rsidP="00D17214">
      <w:pPr>
        <w:tabs>
          <w:tab w:val="left" w:pos="1178"/>
        </w:tabs>
        <w:jc w:val="center"/>
        <w:rPr>
          <w:rFonts w:ascii="Times New Roman" w:hAnsi="Times New Roman" w:cs="Times New Roman"/>
          <w:sz w:val="24"/>
          <w:lang w:val="ru-RU"/>
        </w:rPr>
      </w:pPr>
    </w:p>
    <w:p w:rsidR="00D17214" w:rsidRPr="00647413" w:rsidRDefault="00D17214" w:rsidP="00647413">
      <w:pPr>
        <w:tabs>
          <w:tab w:val="left" w:pos="1178"/>
        </w:tabs>
        <w:spacing w:after="0" w:line="360" w:lineRule="auto"/>
        <w:jc w:val="center"/>
        <w:rPr>
          <w:rFonts w:ascii="Times New Roman" w:hAnsi="Times New Roman" w:cs="Times New Roman"/>
          <w:sz w:val="28"/>
          <w:lang w:val="ru-RU"/>
        </w:rPr>
      </w:pPr>
      <w:r w:rsidRPr="00647413">
        <w:rPr>
          <w:rFonts w:ascii="Times New Roman" w:hAnsi="Times New Roman" w:cs="Times New Roman"/>
          <w:sz w:val="28"/>
          <w:lang w:val="ru-RU"/>
        </w:rPr>
        <w:lastRenderedPageBreak/>
        <w:t>РОЗДІЛ 1 ПОЯСНЮВАЛЬНА ЗАПИСКА</w:t>
      </w:r>
    </w:p>
    <w:p w:rsidR="00D17214" w:rsidRPr="006A6D78" w:rsidRDefault="00D17214" w:rsidP="00647413">
      <w:pPr>
        <w:tabs>
          <w:tab w:val="left" w:pos="1178"/>
        </w:tabs>
        <w:spacing w:after="0" w:line="360" w:lineRule="auto"/>
        <w:jc w:val="center"/>
        <w:rPr>
          <w:rFonts w:ascii="Times New Roman" w:hAnsi="Times New Roman" w:cs="Times New Roman"/>
          <w:sz w:val="24"/>
          <w:lang w:val="ru-RU"/>
        </w:rPr>
      </w:pPr>
    </w:p>
    <w:p w:rsidR="0084186E" w:rsidRPr="006A6D78" w:rsidRDefault="0084186E" w:rsidP="00647413">
      <w:pPr>
        <w:tabs>
          <w:tab w:val="left" w:pos="1178"/>
        </w:tabs>
        <w:spacing w:after="0" w:line="360" w:lineRule="auto"/>
        <w:jc w:val="center"/>
        <w:rPr>
          <w:rFonts w:ascii="Times New Roman" w:hAnsi="Times New Roman" w:cs="Times New Roman"/>
          <w:sz w:val="24"/>
          <w:lang w:val="ru-RU"/>
        </w:rPr>
      </w:pPr>
    </w:p>
    <w:p w:rsidR="007B1ABF" w:rsidRDefault="00D17214" w:rsidP="0084186E">
      <w:pPr>
        <w:tabs>
          <w:tab w:val="left" w:pos="1178"/>
        </w:tabs>
        <w:spacing w:after="0" w:line="360" w:lineRule="auto"/>
        <w:ind w:firstLine="567"/>
        <w:contextualSpacing/>
        <w:jc w:val="both"/>
        <w:rPr>
          <w:rFonts w:ascii="Times New Roman" w:hAnsi="Times New Roman" w:cs="Times New Roman"/>
          <w:sz w:val="28"/>
        </w:rPr>
      </w:pPr>
      <w:r w:rsidRPr="007B1ABF">
        <w:rPr>
          <w:rFonts w:ascii="Times New Roman" w:hAnsi="Times New Roman" w:cs="Times New Roman"/>
          <w:i/>
          <w:sz w:val="28"/>
        </w:rPr>
        <w:t>Актуальність теми.</w:t>
      </w:r>
      <w:r w:rsidR="007B1ABF" w:rsidRPr="007B1ABF">
        <w:rPr>
          <w:rFonts w:ascii="Times New Roman" w:hAnsi="Times New Roman" w:cs="Times New Roman"/>
          <w:sz w:val="28"/>
        </w:rPr>
        <w:t xml:space="preserve"> Одним із аспектів діяльності демократичної держави є гарантії реалізації прав і свобод людини. Зазначені гарантії закріплені в Основному законі України, який </w:t>
      </w:r>
      <w:r w:rsidR="007B1ABF">
        <w:rPr>
          <w:rFonts w:ascii="Times New Roman" w:hAnsi="Times New Roman" w:cs="Times New Roman"/>
          <w:sz w:val="28"/>
        </w:rPr>
        <w:t xml:space="preserve">також </w:t>
      </w:r>
      <w:r w:rsidR="007B1ABF" w:rsidRPr="007B1ABF">
        <w:rPr>
          <w:rFonts w:ascii="Times New Roman" w:hAnsi="Times New Roman" w:cs="Times New Roman"/>
          <w:sz w:val="28"/>
        </w:rPr>
        <w:t>пере</w:t>
      </w:r>
      <w:r w:rsidR="009D4C2D">
        <w:rPr>
          <w:rFonts w:ascii="Times New Roman" w:hAnsi="Times New Roman" w:cs="Times New Roman"/>
          <w:sz w:val="28"/>
        </w:rPr>
        <w:t>дбачає право на соціальне забезпечення</w:t>
      </w:r>
      <w:r w:rsidR="007B1ABF" w:rsidRPr="007B1ABF">
        <w:rPr>
          <w:rFonts w:ascii="Times New Roman" w:hAnsi="Times New Roman" w:cs="Times New Roman"/>
          <w:sz w:val="28"/>
        </w:rPr>
        <w:t>.</w:t>
      </w:r>
    </w:p>
    <w:p w:rsidR="009D4C2D" w:rsidRPr="009D4C2D" w:rsidRDefault="009D4C2D" w:rsidP="005F690E">
      <w:pPr>
        <w:spacing w:after="0" w:line="360" w:lineRule="auto"/>
        <w:ind w:firstLine="567"/>
        <w:contextualSpacing/>
        <w:jc w:val="both"/>
        <w:rPr>
          <w:rFonts w:ascii="Times New Roman" w:hAnsi="Times New Roman" w:cs="Times New Roman"/>
          <w:sz w:val="28"/>
        </w:rPr>
      </w:pPr>
      <w:r w:rsidRPr="009D4C2D">
        <w:rPr>
          <w:rFonts w:ascii="Times New Roman" w:hAnsi="Times New Roman" w:cs="Times New Roman"/>
          <w:sz w:val="28"/>
        </w:rPr>
        <w:t>Термін «соціальне забезпечення»,</w:t>
      </w:r>
      <w:r>
        <w:rPr>
          <w:rFonts w:ascii="Times New Roman" w:hAnsi="Times New Roman" w:cs="Times New Roman"/>
          <w:sz w:val="28"/>
        </w:rPr>
        <w:t xml:space="preserve"> </w:t>
      </w:r>
      <w:r w:rsidRPr="009D4C2D">
        <w:rPr>
          <w:rFonts w:ascii="Times New Roman" w:hAnsi="Times New Roman" w:cs="Times New Roman"/>
          <w:sz w:val="28"/>
        </w:rPr>
        <w:t>який означає форму матеріального забезпечення непрацездатних громадян,</w:t>
      </w:r>
      <w:r>
        <w:rPr>
          <w:rFonts w:ascii="Times New Roman" w:hAnsi="Times New Roman" w:cs="Times New Roman"/>
          <w:sz w:val="28"/>
        </w:rPr>
        <w:t xml:space="preserve"> </w:t>
      </w:r>
      <w:r w:rsidRPr="009D4C2D">
        <w:rPr>
          <w:rFonts w:ascii="Times New Roman" w:hAnsi="Times New Roman" w:cs="Times New Roman"/>
          <w:sz w:val="28"/>
        </w:rPr>
        <w:t>офіційно закріплений у Міжнародному пакті про економічні, соціальні та</w:t>
      </w:r>
      <w:r>
        <w:rPr>
          <w:rFonts w:ascii="Times New Roman" w:hAnsi="Times New Roman" w:cs="Times New Roman"/>
          <w:sz w:val="28"/>
        </w:rPr>
        <w:t xml:space="preserve"> </w:t>
      </w:r>
      <w:r w:rsidRPr="009D4C2D">
        <w:rPr>
          <w:rFonts w:ascii="Times New Roman" w:hAnsi="Times New Roman" w:cs="Times New Roman"/>
          <w:sz w:val="28"/>
        </w:rPr>
        <w:t>культурні права, ухваленому Генеральною Асамблеєю ООН 16 грудня 1966 р.</w:t>
      </w:r>
      <w:r>
        <w:rPr>
          <w:rFonts w:ascii="Times New Roman" w:hAnsi="Times New Roman" w:cs="Times New Roman"/>
          <w:sz w:val="28"/>
        </w:rPr>
        <w:t xml:space="preserve"> </w:t>
      </w:r>
      <w:r w:rsidRPr="009D4C2D">
        <w:rPr>
          <w:rFonts w:ascii="Times New Roman" w:hAnsi="Times New Roman" w:cs="Times New Roman"/>
          <w:sz w:val="28"/>
        </w:rPr>
        <w:t>У ньому, зокрема, йдеться про те, що «держави, які беруть участь у цьому</w:t>
      </w:r>
      <w:r>
        <w:rPr>
          <w:rFonts w:ascii="Times New Roman" w:hAnsi="Times New Roman" w:cs="Times New Roman"/>
          <w:sz w:val="28"/>
        </w:rPr>
        <w:t xml:space="preserve"> </w:t>
      </w:r>
      <w:r w:rsidRPr="009D4C2D">
        <w:rPr>
          <w:rFonts w:ascii="Times New Roman" w:hAnsi="Times New Roman" w:cs="Times New Roman"/>
          <w:sz w:val="28"/>
        </w:rPr>
        <w:t>Пакті, визнають право кожної людини на соціальне забезпечення, що включає</w:t>
      </w:r>
      <w:r>
        <w:rPr>
          <w:rFonts w:ascii="Times New Roman" w:hAnsi="Times New Roman" w:cs="Times New Roman"/>
          <w:sz w:val="28"/>
        </w:rPr>
        <w:t xml:space="preserve"> </w:t>
      </w:r>
      <w:r w:rsidRPr="009D4C2D">
        <w:rPr>
          <w:rFonts w:ascii="Times New Roman" w:hAnsi="Times New Roman" w:cs="Times New Roman"/>
          <w:sz w:val="28"/>
        </w:rPr>
        <w:t>соціальне с</w:t>
      </w:r>
      <w:r>
        <w:rPr>
          <w:rFonts w:ascii="Times New Roman" w:hAnsi="Times New Roman" w:cs="Times New Roman"/>
          <w:sz w:val="28"/>
        </w:rPr>
        <w:t>трахування».</w:t>
      </w:r>
    </w:p>
    <w:p w:rsidR="000F12B4" w:rsidRDefault="000F12B4" w:rsidP="005F690E">
      <w:pPr>
        <w:tabs>
          <w:tab w:val="left" w:pos="1178"/>
        </w:tabs>
        <w:spacing w:after="0" w:line="360" w:lineRule="auto"/>
        <w:ind w:firstLine="567"/>
        <w:contextualSpacing/>
        <w:jc w:val="both"/>
        <w:rPr>
          <w:rFonts w:ascii="Times New Roman" w:hAnsi="Times New Roman" w:cs="Times New Roman"/>
          <w:sz w:val="28"/>
        </w:rPr>
      </w:pPr>
      <w:r>
        <w:rPr>
          <w:rFonts w:ascii="Times New Roman" w:hAnsi="Times New Roman" w:cs="Times New Roman"/>
          <w:sz w:val="28"/>
        </w:rPr>
        <w:t>Європейський вибір України та закріплення її статусу в європейському просторі вимагає докорінних змін у сфері пенсійного забезпечення. Належне матеріальне та в подальшому пенсійне забезпечення військових та їх сімей є ключовою соціальною гарантією у країнах НАТО, членство в якій прагне набути наша держава.</w:t>
      </w:r>
    </w:p>
    <w:p w:rsidR="00D17214" w:rsidRDefault="000F12B4" w:rsidP="005F690E">
      <w:pPr>
        <w:tabs>
          <w:tab w:val="left" w:pos="1178"/>
        </w:tabs>
        <w:spacing w:after="0" w:line="360" w:lineRule="auto"/>
        <w:ind w:firstLine="567"/>
        <w:jc w:val="both"/>
        <w:rPr>
          <w:rFonts w:ascii="Times New Roman" w:hAnsi="Times New Roman" w:cs="Times New Roman"/>
          <w:sz w:val="28"/>
        </w:rPr>
      </w:pPr>
      <w:r>
        <w:rPr>
          <w:rFonts w:ascii="Times New Roman" w:hAnsi="Times New Roman" w:cs="Times New Roman"/>
          <w:sz w:val="28"/>
        </w:rPr>
        <w:t>В</w:t>
      </w:r>
      <w:r w:rsidR="007B1ABF" w:rsidRPr="007B1ABF">
        <w:rPr>
          <w:rFonts w:ascii="Times New Roman" w:hAnsi="Times New Roman" w:cs="Times New Roman"/>
          <w:sz w:val="28"/>
        </w:rPr>
        <w:t xml:space="preserve"> умовах збройного конфлікту на Сході України гостро повстає питання забезпечення захисту соціальних прав і свобод військовослужбовців</w:t>
      </w:r>
      <w:r w:rsidR="007B1ABF">
        <w:rPr>
          <w:rFonts w:ascii="Times New Roman" w:hAnsi="Times New Roman" w:cs="Times New Roman"/>
          <w:sz w:val="28"/>
        </w:rPr>
        <w:t>. Складовою соціального забезпечення військовослужбовців та членів їх сімей є пенсійне забезпечення, що має гарантувати гідний рівень життя, у тому числі у разі втрати працездатності під час проходження служби, втрати годувальника членами сім’ї військовослужбовця.</w:t>
      </w:r>
      <w:r w:rsidR="00CD6408">
        <w:rPr>
          <w:rFonts w:ascii="Times New Roman" w:hAnsi="Times New Roman" w:cs="Times New Roman"/>
          <w:sz w:val="28"/>
        </w:rPr>
        <w:t xml:space="preserve"> </w:t>
      </w:r>
    </w:p>
    <w:p w:rsidR="005F690E" w:rsidRDefault="000F12B4" w:rsidP="005F690E">
      <w:pPr>
        <w:spacing w:after="0" w:line="360" w:lineRule="auto"/>
        <w:ind w:firstLine="567"/>
        <w:contextualSpacing/>
        <w:jc w:val="both"/>
        <w:rPr>
          <w:rFonts w:ascii="Times New Roman" w:hAnsi="Times New Roman" w:cs="Times New Roman"/>
          <w:sz w:val="28"/>
        </w:rPr>
      </w:pPr>
      <w:r>
        <w:rPr>
          <w:rFonts w:ascii="Times New Roman" w:hAnsi="Times New Roman" w:cs="Times New Roman"/>
          <w:sz w:val="28"/>
        </w:rPr>
        <w:t>Актуальність теми пенсійного забезпечення осіб, звільнених з військової служби також зумовлена тим, що</w:t>
      </w:r>
      <w:r w:rsidR="00CD6408">
        <w:rPr>
          <w:rFonts w:ascii="Times New Roman" w:hAnsi="Times New Roman" w:cs="Times New Roman"/>
          <w:sz w:val="28"/>
        </w:rPr>
        <w:t xml:space="preserve"> належний соціальний захист сприяє зростанню привабливості та перспективності військової служби. Особа, яка вступає на службу справедливо сподівається н</w:t>
      </w:r>
      <w:r w:rsidR="009D4C2D">
        <w:rPr>
          <w:rFonts w:ascii="Times New Roman" w:hAnsi="Times New Roman" w:cs="Times New Roman"/>
          <w:sz w:val="28"/>
        </w:rPr>
        <w:t xml:space="preserve">а належний соціальний захист </w:t>
      </w:r>
      <w:r w:rsidR="00CD6408">
        <w:rPr>
          <w:rFonts w:ascii="Times New Roman" w:hAnsi="Times New Roman" w:cs="Times New Roman"/>
          <w:sz w:val="28"/>
        </w:rPr>
        <w:t>не тільки на час військової служби, а і після звільнення з неї.</w:t>
      </w:r>
      <w:r w:rsidR="005F690E">
        <w:rPr>
          <w:rFonts w:ascii="Times New Roman" w:hAnsi="Times New Roman" w:cs="Times New Roman"/>
          <w:sz w:val="28"/>
        </w:rPr>
        <w:t xml:space="preserve"> </w:t>
      </w:r>
    </w:p>
    <w:p w:rsidR="000F12B4" w:rsidRDefault="000F12B4" w:rsidP="005F690E">
      <w:pPr>
        <w:spacing w:after="0" w:line="360" w:lineRule="auto"/>
        <w:ind w:firstLine="567"/>
        <w:contextualSpacing/>
        <w:jc w:val="both"/>
        <w:rPr>
          <w:rFonts w:ascii="Times New Roman" w:hAnsi="Times New Roman" w:cs="Times New Roman"/>
          <w:sz w:val="28"/>
        </w:rPr>
      </w:pPr>
      <w:r w:rsidRPr="000560B0">
        <w:rPr>
          <w:rFonts w:ascii="Times New Roman" w:hAnsi="Times New Roman" w:cs="Times New Roman"/>
          <w:sz w:val="28"/>
        </w:rPr>
        <w:lastRenderedPageBreak/>
        <w:t>На сьогодні загальна кількість пенсіонерів в</w:t>
      </w:r>
      <w:r>
        <w:rPr>
          <w:rFonts w:ascii="Times New Roman" w:hAnsi="Times New Roman" w:cs="Times New Roman"/>
          <w:sz w:val="28"/>
        </w:rPr>
        <w:t xml:space="preserve"> Україні, за даними Пенсійного Ф</w:t>
      </w:r>
      <w:r w:rsidRPr="000560B0">
        <w:rPr>
          <w:rFonts w:ascii="Times New Roman" w:hAnsi="Times New Roman" w:cs="Times New Roman"/>
          <w:sz w:val="28"/>
        </w:rPr>
        <w:t>онду, складає близько</w:t>
      </w:r>
      <w:r>
        <w:rPr>
          <w:rFonts w:ascii="Times New Roman" w:hAnsi="Times New Roman" w:cs="Times New Roman"/>
          <w:sz w:val="28"/>
        </w:rPr>
        <w:t xml:space="preserve"> 11,3 млн. осіб, серед яких приблизно 600 тис. військових пенсіонерів.</w:t>
      </w:r>
    </w:p>
    <w:p w:rsidR="004B6B63" w:rsidRDefault="004B6B63" w:rsidP="005F690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Законодавством України визначено, що </w:t>
      </w:r>
      <w:r w:rsidRPr="00E00D7B">
        <w:rPr>
          <w:rFonts w:ascii="Times New Roman" w:hAnsi="Times New Roman" w:cs="Times New Roman"/>
          <w:sz w:val="28"/>
          <w:szCs w:val="28"/>
        </w:rPr>
        <w:t>особи, які звільняються з ві</w:t>
      </w:r>
      <w:r>
        <w:rPr>
          <w:rFonts w:ascii="Times New Roman" w:hAnsi="Times New Roman" w:cs="Times New Roman"/>
          <w:sz w:val="28"/>
          <w:szCs w:val="28"/>
        </w:rPr>
        <w:t xml:space="preserve">йськової служби мають право на такі </w:t>
      </w:r>
      <w:r w:rsidRPr="00E00D7B">
        <w:rPr>
          <w:rFonts w:ascii="Times New Roman" w:hAnsi="Times New Roman" w:cs="Times New Roman"/>
          <w:sz w:val="28"/>
          <w:szCs w:val="28"/>
        </w:rPr>
        <w:t>види пенсійного забезпечення: на довічну пенсію за вислугу років</w:t>
      </w:r>
      <w:r>
        <w:rPr>
          <w:rFonts w:ascii="Times New Roman" w:hAnsi="Times New Roman" w:cs="Times New Roman"/>
          <w:sz w:val="28"/>
          <w:szCs w:val="28"/>
        </w:rPr>
        <w:t xml:space="preserve">, </w:t>
      </w:r>
      <w:r w:rsidRPr="00E00D7B">
        <w:rPr>
          <w:rFonts w:ascii="Times New Roman" w:hAnsi="Times New Roman" w:cs="Times New Roman"/>
          <w:sz w:val="28"/>
          <w:szCs w:val="28"/>
        </w:rPr>
        <w:t>на пенсію по інвалідності</w:t>
      </w:r>
      <w:r>
        <w:rPr>
          <w:rFonts w:ascii="Times New Roman" w:hAnsi="Times New Roman" w:cs="Times New Roman"/>
          <w:sz w:val="28"/>
          <w:szCs w:val="28"/>
        </w:rPr>
        <w:t xml:space="preserve">,  </w:t>
      </w:r>
      <w:r w:rsidRPr="00E00D7B">
        <w:rPr>
          <w:rFonts w:ascii="Times New Roman" w:hAnsi="Times New Roman" w:cs="Times New Roman"/>
          <w:sz w:val="28"/>
          <w:szCs w:val="28"/>
        </w:rPr>
        <w:t>на пенсію у разі втрати годувальника.</w:t>
      </w:r>
    </w:p>
    <w:p w:rsidR="00B43626" w:rsidRDefault="00B43626" w:rsidP="00B43626">
      <w:pPr>
        <w:pStyle w:val="rvps2"/>
        <w:shd w:val="clear" w:color="auto" w:fill="FFFFFF"/>
        <w:spacing w:before="0" w:beforeAutospacing="0" w:after="0" w:afterAutospacing="0" w:line="360" w:lineRule="auto"/>
        <w:ind w:firstLine="567"/>
        <w:jc w:val="both"/>
        <w:rPr>
          <w:sz w:val="28"/>
          <w:lang w:val="uk-UA"/>
        </w:rPr>
      </w:pPr>
      <w:r>
        <w:rPr>
          <w:sz w:val="28"/>
          <w:lang w:val="uk-UA"/>
        </w:rPr>
        <w:t xml:space="preserve">Пенсії призначаються і виплачуються військовослужбовцям, які мають право на пенсійне забезпечення, після звільнення їх зі служби. </w:t>
      </w:r>
    </w:p>
    <w:p w:rsidR="000022CA" w:rsidRPr="000022CA" w:rsidRDefault="000022CA" w:rsidP="005F690E">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Одним</w:t>
      </w:r>
      <w:r w:rsidR="003B5E51">
        <w:rPr>
          <w:rFonts w:ascii="Times New Roman" w:hAnsi="Times New Roman" w:cs="Times New Roman"/>
          <w:sz w:val="28"/>
        </w:rPr>
        <w:t>и</w:t>
      </w:r>
      <w:r>
        <w:rPr>
          <w:rFonts w:ascii="Times New Roman" w:hAnsi="Times New Roman" w:cs="Times New Roman"/>
          <w:sz w:val="28"/>
        </w:rPr>
        <w:t xml:space="preserve"> із основних</w:t>
      </w:r>
      <w:r w:rsidRPr="000022CA">
        <w:rPr>
          <w:rFonts w:ascii="Times New Roman" w:hAnsi="Times New Roman" w:cs="Times New Roman"/>
          <w:sz w:val="28"/>
        </w:rPr>
        <w:t xml:space="preserve"> </w:t>
      </w:r>
      <w:r w:rsidR="003B5E51">
        <w:rPr>
          <w:rFonts w:ascii="Times New Roman" w:hAnsi="Times New Roman" w:cs="Times New Roman"/>
          <w:sz w:val="28"/>
        </w:rPr>
        <w:t>недоліків</w:t>
      </w:r>
      <w:r w:rsidRPr="000022CA">
        <w:rPr>
          <w:rFonts w:ascii="Times New Roman" w:hAnsi="Times New Roman" w:cs="Times New Roman"/>
          <w:sz w:val="28"/>
        </w:rPr>
        <w:t xml:space="preserve"> у сфері </w:t>
      </w:r>
      <w:r>
        <w:rPr>
          <w:rFonts w:ascii="Times New Roman" w:hAnsi="Times New Roman" w:cs="Times New Roman"/>
          <w:sz w:val="28"/>
        </w:rPr>
        <w:t>пенсійного</w:t>
      </w:r>
      <w:r w:rsidRPr="000022CA">
        <w:rPr>
          <w:rFonts w:ascii="Times New Roman" w:hAnsi="Times New Roman" w:cs="Times New Roman"/>
          <w:sz w:val="28"/>
        </w:rPr>
        <w:t xml:space="preserve"> забезпечення військовослужбовців нашої країни залишаються</w:t>
      </w:r>
      <w:r>
        <w:rPr>
          <w:rFonts w:ascii="Times New Roman" w:hAnsi="Times New Roman" w:cs="Times New Roman"/>
          <w:sz w:val="28"/>
        </w:rPr>
        <w:t xml:space="preserve"> </w:t>
      </w:r>
      <w:r w:rsidRPr="000022CA">
        <w:rPr>
          <w:rFonts w:ascii="Times New Roman" w:hAnsi="Times New Roman" w:cs="Times New Roman"/>
          <w:sz w:val="28"/>
        </w:rPr>
        <w:t>якість</w:t>
      </w:r>
      <w:r>
        <w:rPr>
          <w:rFonts w:ascii="Times New Roman" w:hAnsi="Times New Roman" w:cs="Times New Roman"/>
          <w:sz w:val="28"/>
        </w:rPr>
        <w:t>,</w:t>
      </w:r>
      <w:r w:rsidRPr="000022CA">
        <w:rPr>
          <w:rFonts w:ascii="Times New Roman" w:hAnsi="Times New Roman" w:cs="Times New Roman"/>
          <w:sz w:val="28"/>
        </w:rPr>
        <w:t xml:space="preserve"> рівень і доступність соціальних гарантій для </w:t>
      </w:r>
      <w:r w:rsidR="003B5E51">
        <w:rPr>
          <w:rFonts w:ascii="Times New Roman" w:hAnsi="Times New Roman" w:cs="Times New Roman"/>
          <w:sz w:val="28"/>
        </w:rPr>
        <w:t>військових.</w:t>
      </w:r>
    </w:p>
    <w:p w:rsidR="009D4C2D" w:rsidRDefault="00CD6408" w:rsidP="005F690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Україні на даний час робляться кроки в сторону поліпшення соціального захисту колишніх військових, проте неналежне правове регулювання ряду питань призводить до численних порушень прав осіб, звільнених з військової служби</w:t>
      </w:r>
      <w:r w:rsidR="009D4C2D">
        <w:rPr>
          <w:rFonts w:ascii="Times New Roman" w:hAnsi="Times New Roman" w:cs="Times New Roman"/>
          <w:sz w:val="28"/>
          <w:szCs w:val="28"/>
        </w:rPr>
        <w:t xml:space="preserve"> та членів їх сімей</w:t>
      </w:r>
      <w:r w:rsidR="007B77A5">
        <w:rPr>
          <w:rFonts w:ascii="Times New Roman" w:hAnsi="Times New Roman" w:cs="Times New Roman"/>
          <w:sz w:val="28"/>
          <w:szCs w:val="28"/>
        </w:rPr>
        <w:t>, що зумовлює актуальність теми.</w:t>
      </w:r>
    </w:p>
    <w:p w:rsidR="00E509B8" w:rsidRDefault="00E509B8" w:rsidP="005F690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Останні роки в державі існують проблемні питання недостатності розміру пенсій військових, проблеми при призначенні та перерахунку таких пенсій, що негативно впливає на імідж військової служби.</w:t>
      </w:r>
    </w:p>
    <w:p w:rsidR="000F12B4" w:rsidRDefault="009D4C2D" w:rsidP="005F690E">
      <w:pPr>
        <w:spacing w:after="0" w:line="360" w:lineRule="auto"/>
        <w:ind w:firstLine="567"/>
        <w:contextualSpacing/>
        <w:jc w:val="both"/>
        <w:rPr>
          <w:rFonts w:ascii="Times New Roman" w:eastAsia="TimesNewRomanPSMT" w:hAnsi="Times New Roman" w:cs="Times New Roman"/>
          <w:sz w:val="28"/>
          <w:szCs w:val="18"/>
        </w:rPr>
      </w:pPr>
      <w:r>
        <w:rPr>
          <w:rFonts w:ascii="Times New Roman" w:hAnsi="Times New Roman" w:cs="Times New Roman"/>
          <w:sz w:val="28"/>
          <w:szCs w:val="28"/>
        </w:rPr>
        <w:t xml:space="preserve">Реформа пенсійного забезпечення колишніх військових </w:t>
      </w:r>
      <w:r w:rsidR="000F12B4" w:rsidRPr="009D4C2D">
        <w:rPr>
          <w:rFonts w:ascii="Times New Roman" w:eastAsia="TimesNewRomanPSMT" w:hAnsi="Times New Roman" w:cs="Times New Roman"/>
          <w:sz w:val="28"/>
          <w:szCs w:val="18"/>
        </w:rPr>
        <w:t>має надвелике значення</w:t>
      </w:r>
      <w:r w:rsidRPr="009D4C2D">
        <w:rPr>
          <w:rFonts w:ascii="Times New Roman" w:eastAsia="TimesNewRomanPSMT" w:hAnsi="Times New Roman" w:cs="Times New Roman"/>
          <w:sz w:val="28"/>
          <w:szCs w:val="18"/>
        </w:rPr>
        <w:t xml:space="preserve"> для </w:t>
      </w:r>
      <w:r w:rsidR="000F12B4" w:rsidRPr="009D4C2D">
        <w:rPr>
          <w:rFonts w:ascii="Times New Roman" w:eastAsia="TimesNewRomanPSMT" w:hAnsi="Times New Roman" w:cs="Times New Roman"/>
          <w:sz w:val="28"/>
          <w:szCs w:val="18"/>
        </w:rPr>
        <w:t xml:space="preserve">побудови дієвої </w:t>
      </w:r>
      <w:r>
        <w:rPr>
          <w:rFonts w:ascii="Times New Roman" w:eastAsia="TimesNewRomanPSMT" w:hAnsi="Times New Roman" w:cs="Times New Roman"/>
          <w:sz w:val="28"/>
          <w:szCs w:val="18"/>
        </w:rPr>
        <w:t xml:space="preserve">системи соціального </w:t>
      </w:r>
      <w:r w:rsidR="000F12B4" w:rsidRPr="009D4C2D">
        <w:rPr>
          <w:rFonts w:ascii="Times New Roman" w:eastAsia="TimesNewRomanPSMT" w:hAnsi="Times New Roman" w:cs="Times New Roman"/>
          <w:sz w:val="28"/>
          <w:szCs w:val="18"/>
        </w:rPr>
        <w:t>захисту</w:t>
      </w:r>
      <w:r>
        <w:rPr>
          <w:rFonts w:ascii="Times New Roman" w:eastAsia="TimesNewRomanPSMT" w:hAnsi="Times New Roman" w:cs="Times New Roman"/>
          <w:sz w:val="28"/>
          <w:szCs w:val="18"/>
        </w:rPr>
        <w:t xml:space="preserve"> військових</w:t>
      </w:r>
      <w:r w:rsidR="000F12B4" w:rsidRPr="009D4C2D">
        <w:rPr>
          <w:rFonts w:ascii="Times New Roman" w:eastAsia="TimesNewRomanPSMT" w:hAnsi="Times New Roman" w:cs="Times New Roman"/>
          <w:sz w:val="28"/>
          <w:szCs w:val="18"/>
        </w:rPr>
        <w:t xml:space="preserve"> в Україні,</w:t>
      </w:r>
      <w:r w:rsidRPr="009D4C2D">
        <w:rPr>
          <w:rFonts w:ascii="Times New Roman" w:eastAsia="TimesNewRomanPSMT" w:hAnsi="Times New Roman" w:cs="Times New Roman"/>
          <w:sz w:val="28"/>
          <w:szCs w:val="18"/>
        </w:rPr>
        <w:t xml:space="preserve"> </w:t>
      </w:r>
      <w:r>
        <w:rPr>
          <w:rFonts w:ascii="Times New Roman" w:eastAsia="TimesNewRomanPSMT" w:hAnsi="Times New Roman" w:cs="Times New Roman"/>
          <w:sz w:val="28"/>
          <w:szCs w:val="18"/>
        </w:rPr>
        <w:t xml:space="preserve">а </w:t>
      </w:r>
      <w:r w:rsidR="000F12B4" w:rsidRPr="009D4C2D">
        <w:rPr>
          <w:rFonts w:ascii="Times New Roman" w:eastAsia="TimesNewRomanPSMT" w:hAnsi="Times New Roman" w:cs="Times New Roman"/>
          <w:sz w:val="28"/>
          <w:szCs w:val="18"/>
        </w:rPr>
        <w:t>також</w:t>
      </w:r>
      <w:r w:rsidRPr="009D4C2D">
        <w:rPr>
          <w:rFonts w:ascii="Times New Roman" w:eastAsia="TimesNewRomanPSMT" w:hAnsi="Times New Roman" w:cs="Times New Roman"/>
          <w:sz w:val="28"/>
          <w:szCs w:val="18"/>
        </w:rPr>
        <w:t xml:space="preserve"> </w:t>
      </w:r>
      <w:r w:rsidR="000F12B4" w:rsidRPr="009D4C2D">
        <w:rPr>
          <w:rFonts w:ascii="Times New Roman" w:eastAsia="TimesNewRomanPSMT" w:hAnsi="Times New Roman" w:cs="Times New Roman"/>
          <w:sz w:val="28"/>
          <w:szCs w:val="18"/>
        </w:rPr>
        <w:t>порядку адміністративної взаємодії військових та</w:t>
      </w:r>
      <w:r w:rsidRPr="009D4C2D">
        <w:rPr>
          <w:rFonts w:ascii="Times New Roman" w:eastAsia="TimesNewRomanPSMT" w:hAnsi="Times New Roman" w:cs="Times New Roman"/>
          <w:sz w:val="28"/>
          <w:szCs w:val="18"/>
        </w:rPr>
        <w:t xml:space="preserve"> </w:t>
      </w:r>
      <w:r w:rsidR="000F12B4" w:rsidRPr="009D4C2D">
        <w:rPr>
          <w:rFonts w:ascii="Times New Roman" w:eastAsia="TimesNewRomanPSMT" w:hAnsi="Times New Roman" w:cs="Times New Roman"/>
          <w:sz w:val="28"/>
          <w:szCs w:val="18"/>
        </w:rPr>
        <w:t xml:space="preserve">держави в межах здійснення </w:t>
      </w:r>
      <w:r>
        <w:rPr>
          <w:rFonts w:ascii="Times New Roman" w:eastAsia="TimesNewRomanPSMT" w:hAnsi="Times New Roman" w:cs="Times New Roman"/>
          <w:sz w:val="28"/>
          <w:szCs w:val="18"/>
        </w:rPr>
        <w:t>військовослужбовцями</w:t>
      </w:r>
      <w:r w:rsidR="000F12B4" w:rsidRPr="009D4C2D">
        <w:rPr>
          <w:rFonts w:ascii="Times New Roman" w:eastAsia="TimesNewRomanPSMT" w:hAnsi="Times New Roman" w:cs="Times New Roman"/>
          <w:sz w:val="28"/>
          <w:szCs w:val="18"/>
        </w:rPr>
        <w:t xml:space="preserve"> права на</w:t>
      </w:r>
      <w:r w:rsidRPr="009D4C2D">
        <w:rPr>
          <w:rFonts w:ascii="Times New Roman" w:eastAsia="TimesNewRomanPSMT" w:hAnsi="Times New Roman" w:cs="Times New Roman"/>
          <w:sz w:val="28"/>
          <w:szCs w:val="18"/>
        </w:rPr>
        <w:t xml:space="preserve"> </w:t>
      </w:r>
      <w:r w:rsidR="000F12B4" w:rsidRPr="009D4C2D">
        <w:rPr>
          <w:rFonts w:ascii="Times New Roman" w:eastAsia="TimesNewRomanPSMT" w:hAnsi="Times New Roman" w:cs="Times New Roman"/>
          <w:sz w:val="28"/>
          <w:szCs w:val="18"/>
        </w:rPr>
        <w:t>соціальне забезпечення.</w:t>
      </w:r>
    </w:p>
    <w:p w:rsidR="003B5E51" w:rsidRPr="003B5E51" w:rsidRDefault="003B5E51" w:rsidP="005F690E">
      <w:pPr>
        <w:spacing w:after="0" w:line="360" w:lineRule="auto"/>
        <w:ind w:firstLine="567"/>
        <w:jc w:val="both"/>
        <w:rPr>
          <w:rFonts w:ascii="Times New Roman" w:hAnsi="Times New Roman" w:cs="Times New Roman"/>
          <w:sz w:val="28"/>
          <w:szCs w:val="28"/>
        </w:rPr>
      </w:pPr>
      <w:r w:rsidRPr="003B5E51">
        <w:rPr>
          <w:rFonts w:ascii="Times New Roman" w:hAnsi="Times New Roman" w:cs="Times New Roman"/>
          <w:sz w:val="28"/>
          <w:szCs w:val="28"/>
        </w:rPr>
        <w:t xml:space="preserve">Виходячи з </w:t>
      </w:r>
      <w:r>
        <w:rPr>
          <w:rFonts w:ascii="Times New Roman" w:hAnsi="Times New Roman" w:cs="Times New Roman"/>
          <w:sz w:val="28"/>
          <w:szCs w:val="28"/>
        </w:rPr>
        <w:t>наведеног</w:t>
      </w:r>
      <w:r w:rsidRPr="003B5E51">
        <w:rPr>
          <w:rFonts w:ascii="Times New Roman" w:hAnsi="Times New Roman" w:cs="Times New Roman"/>
          <w:sz w:val="28"/>
          <w:szCs w:val="28"/>
        </w:rPr>
        <w:t>о, виникає необхідність оновлення законодавства</w:t>
      </w:r>
      <w:r w:rsidR="005F690E">
        <w:rPr>
          <w:rFonts w:ascii="Times New Roman" w:hAnsi="Times New Roman" w:cs="Times New Roman"/>
          <w:sz w:val="28"/>
          <w:szCs w:val="28"/>
        </w:rPr>
        <w:t>, з урахуванням досвіду зарубіжних країн,</w:t>
      </w:r>
      <w:r w:rsidRPr="003B5E51">
        <w:rPr>
          <w:rFonts w:ascii="Times New Roman" w:hAnsi="Times New Roman" w:cs="Times New Roman"/>
          <w:sz w:val="28"/>
          <w:szCs w:val="28"/>
        </w:rPr>
        <w:t xml:space="preserve"> </w:t>
      </w:r>
      <w:r>
        <w:rPr>
          <w:rFonts w:ascii="Times New Roman" w:hAnsi="Times New Roman" w:cs="Times New Roman"/>
          <w:sz w:val="28"/>
          <w:szCs w:val="28"/>
        </w:rPr>
        <w:t xml:space="preserve">та механізмів реалізації закріплених норм для </w:t>
      </w:r>
      <w:r w:rsidR="005F690E" w:rsidRPr="003B5E51">
        <w:rPr>
          <w:rFonts w:ascii="Times New Roman" w:hAnsi="Times New Roman" w:cs="Times New Roman"/>
          <w:sz w:val="28"/>
          <w:szCs w:val="28"/>
        </w:rPr>
        <w:t>на</w:t>
      </w:r>
      <w:r w:rsidR="005F690E">
        <w:rPr>
          <w:rFonts w:ascii="Times New Roman" w:hAnsi="Times New Roman" w:cs="Times New Roman"/>
          <w:sz w:val="28"/>
          <w:szCs w:val="28"/>
        </w:rPr>
        <w:t>лежного</w:t>
      </w:r>
      <w:r w:rsidRPr="003B5E51">
        <w:rPr>
          <w:rFonts w:ascii="Times New Roman" w:hAnsi="Times New Roman" w:cs="Times New Roman"/>
          <w:sz w:val="28"/>
          <w:szCs w:val="28"/>
        </w:rPr>
        <w:t xml:space="preserve"> </w:t>
      </w:r>
      <w:r>
        <w:rPr>
          <w:rFonts w:ascii="Times New Roman" w:hAnsi="Times New Roman" w:cs="Times New Roman"/>
          <w:sz w:val="28"/>
          <w:szCs w:val="28"/>
        </w:rPr>
        <w:t>регулювання сфери пенсійного забезпечення колишніх військових,</w:t>
      </w:r>
      <w:r w:rsidRPr="003B5E51">
        <w:rPr>
          <w:rFonts w:ascii="Times New Roman" w:hAnsi="Times New Roman" w:cs="Times New Roman"/>
          <w:sz w:val="28"/>
          <w:szCs w:val="28"/>
        </w:rPr>
        <w:t xml:space="preserve"> </w:t>
      </w:r>
      <w:r>
        <w:rPr>
          <w:rFonts w:ascii="Times New Roman" w:hAnsi="Times New Roman" w:cs="Times New Roman"/>
          <w:sz w:val="28"/>
          <w:szCs w:val="28"/>
        </w:rPr>
        <w:t>яка</w:t>
      </w:r>
      <w:r w:rsidRPr="003B5E51">
        <w:rPr>
          <w:rFonts w:ascii="Times New Roman" w:hAnsi="Times New Roman" w:cs="Times New Roman"/>
          <w:sz w:val="28"/>
          <w:szCs w:val="28"/>
        </w:rPr>
        <w:t xml:space="preserve"> є </w:t>
      </w:r>
      <w:r w:rsidR="005F690E" w:rsidRPr="003B5E51">
        <w:rPr>
          <w:rFonts w:ascii="Times New Roman" w:hAnsi="Times New Roman" w:cs="Times New Roman"/>
          <w:sz w:val="28"/>
          <w:szCs w:val="28"/>
        </w:rPr>
        <w:t>актуа</w:t>
      </w:r>
      <w:r w:rsidR="005F690E">
        <w:rPr>
          <w:rFonts w:ascii="Times New Roman" w:hAnsi="Times New Roman" w:cs="Times New Roman"/>
          <w:sz w:val="28"/>
          <w:szCs w:val="28"/>
        </w:rPr>
        <w:t>льною</w:t>
      </w:r>
      <w:r w:rsidRPr="003B5E51">
        <w:rPr>
          <w:rFonts w:ascii="Times New Roman" w:hAnsi="Times New Roman" w:cs="Times New Roman"/>
          <w:sz w:val="28"/>
          <w:szCs w:val="28"/>
        </w:rPr>
        <w:t xml:space="preserve"> </w:t>
      </w:r>
      <w:r w:rsidR="005F690E" w:rsidRPr="003B5E51">
        <w:rPr>
          <w:rFonts w:ascii="Times New Roman" w:hAnsi="Times New Roman" w:cs="Times New Roman"/>
          <w:sz w:val="28"/>
          <w:szCs w:val="28"/>
        </w:rPr>
        <w:t>на</w:t>
      </w:r>
      <w:r w:rsidRPr="003B5E51">
        <w:rPr>
          <w:rFonts w:ascii="Times New Roman" w:hAnsi="Times New Roman" w:cs="Times New Roman"/>
          <w:sz w:val="28"/>
          <w:szCs w:val="28"/>
        </w:rPr>
        <w:t xml:space="preserve"> шляху </w:t>
      </w:r>
      <w:r w:rsidR="005F690E" w:rsidRPr="003B5E51">
        <w:rPr>
          <w:rFonts w:ascii="Times New Roman" w:hAnsi="Times New Roman" w:cs="Times New Roman"/>
          <w:sz w:val="28"/>
          <w:szCs w:val="28"/>
        </w:rPr>
        <w:t>суча</w:t>
      </w:r>
      <w:r w:rsidR="005F690E">
        <w:rPr>
          <w:rFonts w:ascii="Times New Roman" w:hAnsi="Times New Roman" w:cs="Times New Roman"/>
          <w:sz w:val="28"/>
          <w:szCs w:val="28"/>
        </w:rPr>
        <w:t>сного</w:t>
      </w:r>
      <w:r>
        <w:rPr>
          <w:rFonts w:ascii="Times New Roman" w:hAnsi="Times New Roman" w:cs="Times New Roman"/>
          <w:sz w:val="28"/>
          <w:szCs w:val="28"/>
        </w:rPr>
        <w:t xml:space="preserve"> розвитку України</w:t>
      </w:r>
      <w:r w:rsidRPr="003B5E51">
        <w:rPr>
          <w:rFonts w:ascii="Times New Roman" w:hAnsi="Times New Roman" w:cs="Times New Roman"/>
          <w:sz w:val="28"/>
          <w:szCs w:val="28"/>
        </w:rPr>
        <w:t>.</w:t>
      </w:r>
    </w:p>
    <w:p w:rsidR="00D17214" w:rsidRPr="001627F3" w:rsidRDefault="001627F3" w:rsidP="005F690E">
      <w:pPr>
        <w:tabs>
          <w:tab w:val="left" w:pos="1178"/>
        </w:tabs>
        <w:spacing w:after="0" w:line="360" w:lineRule="auto"/>
        <w:ind w:firstLine="567"/>
        <w:contextualSpacing/>
        <w:jc w:val="both"/>
        <w:rPr>
          <w:rFonts w:ascii="Times New Roman" w:hAnsi="Times New Roman" w:cs="Times New Roman"/>
          <w:sz w:val="28"/>
        </w:rPr>
      </w:pPr>
      <w:r w:rsidRPr="001627F3">
        <w:rPr>
          <w:rFonts w:ascii="Times New Roman" w:hAnsi="Times New Roman" w:cs="Times New Roman"/>
          <w:i/>
          <w:sz w:val="28"/>
        </w:rPr>
        <w:t>Об’</w:t>
      </w:r>
      <w:r w:rsidR="00D17214" w:rsidRPr="001627F3">
        <w:rPr>
          <w:rFonts w:ascii="Times New Roman" w:hAnsi="Times New Roman" w:cs="Times New Roman"/>
          <w:i/>
          <w:sz w:val="28"/>
        </w:rPr>
        <w:t>єктом кваліфікаційної роботи</w:t>
      </w:r>
      <w:r w:rsidR="00CB50ED">
        <w:rPr>
          <w:rFonts w:ascii="Times New Roman" w:hAnsi="Times New Roman" w:cs="Times New Roman"/>
          <w:i/>
          <w:sz w:val="28"/>
        </w:rPr>
        <w:t xml:space="preserve"> є</w:t>
      </w:r>
      <w:r w:rsidRPr="001627F3">
        <w:rPr>
          <w:rFonts w:ascii="Times New Roman" w:hAnsi="Times New Roman" w:cs="Times New Roman"/>
          <w:i/>
          <w:sz w:val="28"/>
        </w:rPr>
        <w:t xml:space="preserve"> </w:t>
      </w:r>
      <w:r w:rsidRPr="001627F3">
        <w:rPr>
          <w:rFonts w:ascii="Times New Roman" w:hAnsi="Times New Roman" w:cs="Times New Roman"/>
          <w:sz w:val="28"/>
        </w:rPr>
        <w:t>в</w:t>
      </w:r>
      <w:r>
        <w:rPr>
          <w:rFonts w:ascii="Times New Roman" w:hAnsi="Times New Roman" w:cs="Times New Roman"/>
          <w:sz w:val="28"/>
        </w:rPr>
        <w:t>регульовані нормами національного права суспільні відносини у сфері пенсійного забезпечення осіб, звільнених з військової служби, та деяких інших осіб.</w:t>
      </w:r>
    </w:p>
    <w:p w:rsidR="00D17214" w:rsidRPr="001627F3" w:rsidRDefault="00D17214" w:rsidP="005F690E">
      <w:pPr>
        <w:tabs>
          <w:tab w:val="left" w:pos="1178"/>
        </w:tabs>
        <w:spacing w:after="0" w:line="360" w:lineRule="auto"/>
        <w:ind w:firstLine="567"/>
        <w:contextualSpacing/>
        <w:jc w:val="both"/>
        <w:rPr>
          <w:rFonts w:ascii="Times New Roman" w:hAnsi="Times New Roman" w:cs="Times New Roman"/>
          <w:sz w:val="28"/>
        </w:rPr>
      </w:pPr>
      <w:r w:rsidRPr="001627F3">
        <w:rPr>
          <w:rFonts w:ascii="Times New Roman" w:hAnsi="Times New Roman" w:cs="Times New Roman"/>
          <w:i/>
          <w:sz w:val="28"/>
        </w:rPr>
        <w:lastRenderedPageBreak/>
        <w:t xml:space="preserve">Предметом </w:t>
      </w:r>
      <w:r w:rsidRPr="001627F3">
        <w:rPr>
          <w:rFonts w:ascii="Times New Roman" w:hAnsi="Times New Roman" w:cs="Times New Roman"/>
          <w:sz w:val="28"/>
        </w:rPr>
        <w:t>дослідження</w:t>
      </w:r>
      <w:r w:rsidR="00CB50ED">
        <w:rPr>
          <w:rFonts w:ascii="Times New Roman" w:hAnsi="Times New Roman" w:cs="Times New Roman"/>
          <w:sz w:val="28"/>
        </w:rPr>
        <w:t xml:space="preserve"> роботи є публічне адміністрування в сфері</w:t>
      </w:r>
      <w:r w:rsidR="001627F3" w:rsidRPr="001627F3">
        <w:rPr>
          <w:rFonts w:ascii="Times New Roman" w:hAnsi="Times New Roman" w:cs="Times New Roman"/>
          <w:sz w:val="28"/>
        </w:rPr>
        <w:t xml:space="preserve"> пенсійного забезпечення осіб, звільнених з військової служби, та деяких інших осіб.</w:t>
      </w:r>
    </w:p>
    <w:p w:rsidR="00D17214" w:rsidRPr="001627F3" w:rsidRDefault="001627F3" w:rsidP="005F690E">
      <w:pPr>
        <w:tabs>
          <w:tab w:val="left" w:pos="1178"/>
        </w:tabs>
        <w:spacing w:after="0" w:line="360" w:lineRule="auto"/>
        <w:ind w:firstLine="567"/>
        <w:contextualSpacing/>
        <w:jc w:val="both"/>
        <w:rPr>
          <w:rFonts w:ascii="Times New Roman" w:hAnsi="Times New Roman" w:cs="Times New Roman"/>
          <w:sz w:val="28"/>
        </w:rPr>
      </w:pPr>
      <w:r w:rsidRPr="001627F3">
        <w:rPr>
          <w:rFonts w:ascii="Times New Roman" w:hAnsi="Times New Roman" w:cs="Times New Roman"/>
          <w:i/>
          <w:sz w:val="28"/>
        </w:rPr>
        <w:t>Мет</w:t>
      </w:r>
      <w:r>
        <w:rPr>
          <w:rFonts w:ascii="Times New Roman" w:hAnsi="Times New Roman" w:cs="Times New Roman"/>
          <w:i/>
          <w:sz w:val="28"/>
        </w:rPr>
        <w:t>а</w:t>
      </w:r>
      <w:r w:rsidRPr="001627F3">
        <w:rPr>
          <w:rFonts w:ascii="Times New Roman" w:hAnsi="Times New Roman" w:cs="Times New Roman"/>
          <w:i/>
          <w:sz w:val="28"/>
        </w:rPr>
        <w:t xml:space="preserve"> </w:t>
      </w:r>
      <w:r>
        <w:rPr>
          <w:rFonts w:ascii="Times New Roman" w:hAnsi="Times New Roman" w:cs="Times New Roman"/>
          <w:i/>
          <w:sz w:val="28"/>
        </w:rPr>
        <w:t xml:space="preserve">кваліфікаційної роботи </w:t>
      </w:r>
      <w:r w:rsidRPr="001627F3">
        <w:rPr>
          <w:rFonts w:ascii="Times New Roman" w:hAnsi="Times New Roman" w:cs="Times New Roman"/>
          <w:sz w:val="28"/>
        </w:rPr>
        <w:t xml:space="preserve">полягає в комплексному аналізі та детальному дослідженні </w:t>
      </w:r>
      <w:r>
        <w:rPr>
          <w:rFonts w:ascii="Times New Roman" w:hAnsi="Times New Roman" w:cs="Times New Roman"/>
          <w:sz w:val="28"/>
        </w:rPr>
        <w:t xml:space="preserve">питання </w:t>
      </w:r>
      <w:r w:rsidRPr="001627F3">
        <w:rPr>
          <w:rFonts w:ascii="Times New Roman" w:hAnsi="Times New Roman" w:cs="Times New Roman"/>
          <w:sz w:val="28"/>
        </w:rPr>
        <w:t>призначення пенсі</w:t>
      </w:r>
      <w:r>
        <w:rPr>
          <w:rFonts w:ascii="Times New Roman" w:hAnsi="Times New Roman" w:cs="Times New Roman"/>
          <w:sz w:val="28"/>
        </w:rPr>
        <w:t>й</w:t>
      </w:r>
      <w:r w:rsidRPr="001627F3">
        <w:rPr>
          <w:rFonts w:ascii="Times New Roman" w:hAnsi="Times New Roman" w:cs="Times New Roman"/>
          <w:sz w:val="28"/>
        </w:rPr>
        <w:t xml:space="preserve"> військовослужбовцям в Україні, </w:t>
      </w:r>
      <w:r w:rsidR="00CB50ED">
        <w:rPr>
          <w:rFonts w:ascii="Times New Roman" w:hAnsi="Times New Roman" w:cs="Times New Roman"/>
          <w:sz w:val="28"/>
        </w:rPr>
        <w:t>їх</w:t>
      </w:r>
      <w:r>
        <w:rPr>
          <w:rFonts w:ascii="Times New Roman" w:hAnsi="Times New Roman" w:cs="Times New Roman"/>
          <w:sz w:val="28"/>
        </w:rPr>
        <w:t xml:space="preserve"> особливостей, механізму</w:t>
      </w:r>
      <w:r w:rsidR="00CB50ED">
        <w:rPr>
          <w:rFonts w:ascii="Times New Roman" w:hAnsi="Times New Roman" w:cs="Times New Roman"/>
          <w:sz w:val="28"/>
        </w:rPr>
        <w:t xml:space="preserve"> їх призначення та перерахунку</w:t>
      </w:r>
      <w:r>
        <w:rPr>
          <w:rFonts w:ascii="Times New Roman" w:hAnsi="Times New Roman" w:cs="Times New Roman"/>
          <w:sz w:val="28"/>
        </w:rPr>
        <w:t>, а також виявлення правових проблем у цій сфері та шляхів їх вирішення.</w:t>
      </w:r>
    </w:p>
    <w:p w:rsidR="001627F3" w:rsidRDefault="001627F3" w:rsidP="005F690E">
      <w:pPr>
        <w:spacing w:after="0" w:line="360" w:lineRule="auto"/>
        <w:ind w:firstLine="567"/>
        <w:contextualSpacing/>
        <w:rPr>
          <w:rFonts w:ascii="Times New Roman" w:hAnsi="Times New Roman" w:cs="Times New Roman"/>
          <w:sz w:val="28"/>
          <w:szCs w:val="28"/>
        </w:rPr>
      </w:pPr>
      <w:r w:rsidRPr="0031683D">
        <w:rPr>
          <w:rFonts w:ascii="Times New Roman" w:hAnsi="Times New Roman" w:cs="Times New Roman"/>
          <w:sz w:val="28"/>
          <w:szCs w:val="28"/>
        </w:rPr>
        <w:t>Зазначені мета та об’єкт роботи зумовили наступні</w:t>
      </w:r>
      <w:r w:rsidRPr="0031683D">
        <w:rPr>
          <w:rFonts w:ascii="Times New Roman" w:hAnsi="Times New Roman" w:cs="Times New Roman"/>
          <w:i/>
          <w:sz w:val="28"/>
          <w:szCs w:val="28"/>
        </w:rPr>
        <w:t xml:space="preserve"> завдання дослідження, </w:t>
      </w:r>
      <w:r w:rsidRPr="0031683D">
        <w:rPr>
          <w:rFonts w:ascii="Times New Roman" w:hAnsi="Times New Roman" w:cs="Times New Roman"/>
          <w:sz w:val="28"/>
          <w:szCs w:val="28"/>
        </w:rPr>
        <w:t>які мають бути вирішені в роботі:</w:t>
      </w:r>
    </w:p>
    <w:p w:rsidR="0031683D" w:rsidRPr="0031683D" w:rsidRDefault="0031683D" w:rsidP="005F690E">
      <w:pPr>
        <w:pStyle w:val="af"/>
        <w:numPr>
          <w:ilvl w:val="0"/>
          <w:numId w:val="13"/>
        </w:numPr>
        <w:spacing w:line="360" w:lineRule="auto"/>
        <w:ind w:left="0" w:firstLine="709"/>
        <w:jc w:val="both"/>
        <w:rPr>
          <w:sz w:val="28"/>
          <w:szCs w:val="28"/>
        </w:rPr>
      </w:pPr>
      <w:r>
        <w:rPr>
          <w:sz w:val="28"/>
          <w:szCs w:val="28"/>
          <w:lang w:val="uk-UA"/>
        </w:rPr>
        <w:t>проаналізувати нормативно-правову базу, яка регулює пенсійне забезпечення  військовослужбовців в Україні;</w:t>
      </w:r>
    </w:p>
    <w:p w:rsidR="0031683D" w:rsidRPr="0031683D" w:rsidRDefault="0031683D" w:rsidP="005F690E">
      <w:pPr>
        <w:pStyle w:val="af"/>
        <w:numPr>
          <w:ilvl w:val="0"/>
          <w:numId w:val="13"/>
        </w:numPr>
        <w:spacing w:line="360" w:lineRule="auto"/>
        <w:ind w:left="0" w:firstLine="709"/>
        <w:jc w:val="both"/>
        <w:rPr>
          <w:sz w:val="28"/>
          <w:szCs w:val="28"/>
        </w:rPr>
      </w:pPr>
      <w:r>
        <w:rPr>
          <w:sz w:val="28"/>
          <w:szCs w:val="28"/>
          <w:lang w:val="uk-UA"/>
        </w:rPr>
        <w:t>дослідити основні види пенсійного забезпечення та їх особливості;</w:t>
      </w:r>
    </w:p>
    <w:p w:rsidR="0031683D" w:rsidRPr="0031683D" w:rsidRDefault="0031683D" w:rsidP="005F690E">
      <w:pPr>
        <w:pStyle w:val="af"/>
        <w:numPr>
          <w:ilvl w:val="0"/>
          <w:numId w:val="13"/>
        </w:numPr>
        <w:spacing w:line="360" w:lineRule="auto"/>
        <w:ind w:left="0" w:firstLine="709"/>
        <w:jc w:val="both"/>
        <w:rPr>
          <w:sz w:val="28"/>
          <w:szCs w:val="28"/>
        </w:rPr>
      </w:pPr>
      <w:r>
        <w:rPr>
          <w:sz w:val="28"/>
          <w:szCs w:val="28"/>
          <w:lang w:val="uk-UA"/>
        </w:rPr>
        <w:t>детально охарактеризувати правові проблеми, що виникають при призначенні та перерахунку пенсій;</w:t>
      </w:r>
    </w:p>
    <w:p w:rsidR="0031683D" w:rsidRPr="0031683D" w:rsidRDefault="0031683D" w:rsidP="005F690E">
      <w:pPr>
        <w:pStyle w:val="af"/>
        <w:numPr>
          <w:ilvl w:val="0"/>
          <w:numId w:val="13"/>
        </w:numPr>
        <w:spacing w:line="360" w:lineRule="auto"/>
        <w:ind w:left="0" w:firstLine="709"/>
        <w:jc w:val="both"/>
        <w:rPr>
          <w:sz w:val="28"/>
          <w:szCs w:val="28"/>
        </w:rPr>
      </w:pPr>
      <w:r>
        <w:rPr>
          <w:sz w:val="28"/>
          <w:szCs w:val="28"/>
          <w:lang w:val="uk-UA"/>
        </w:rPr>
        <w:t>визначити основні механізми захисту прав осіб, які мають право на пенсійне забезпечення;</w:t>
      </w:r>
    </w:p>
    <w:p w:rsidR="0031683D" w:rsidRPr="0031683D" w:rsidRDefault="0031683D" w:rsidP="005F690E">
      <w:pPr>
        <w:pStyle w:val="af"/>
        <w:numPr>
          <w:ilvl w:val="0"/>
          <w:numId w:val="13"/>
        </w:numPr>
        <w:spacing w:line="360" w:lineRule="auto"/>
        <w:ind w:left="0" w:firstLine="709"/>
        <w:jc w:val="both"/>
        <w:rPr>
          <w:sz w:val="28"/>
          <w:szCs w:val="28"/>
        </w:rPr>
      </w:pPr>
      <w:r>
        <w:rPr>
          <w:sz w:val="28"/>
          <w:szCs w:val="28"/>
          <w:lang w:val="uk-UA"/>
        </w:rPr>
        <w:t>знайти шляхи удосконалення пенсійного забезпечення військових;</w:t>
      </w:r>
    </w:p>
    <w:p w:rsidR="0031683D" w:rsidRPr="0031683D" w:rsidRDefault="0031683D" w:rsidP="005F690E">
      <w:pPr>
        <w:pStyle w:val="af"/>
        <w:numPr>
          <w:ilvl w:val="0"/>
          <w:numId w:val="13"/>
        </w:numPr>
        <w:spacing w:line="360" w:lineRule="auto"/>
        <w:ind w:left="0" w:firstLine="709"/>
        <w:jc w:val="both"/>
        <w:rPr>
          <w:sz w:val="28"/>
          <w:szCs w:val="28"/>
        </w:rPr>
      </w:pPr>
      <w:r>
        <w:rPr>
          <w:sz w:val="28"/>
          <w:szCs w:val="28"/>
          <w:lang w:val="uk-UA"/>
        </w:rPr>
        <w:t>порівняти особливості призначення пенсій військовослужбовям в Україні та в зарубіжних країнах.</w:t>
      </w:r>
    </w:p>
    <w:p w:rsidR="00D17214" w:rsidRPr="000560B0" w:rsidRDefault="00D17214" w:rsidP="005F690E">
      <w:pPr>
        <w:tabs>
          <w:tab w:val="left" w:pos="1178"/>
        </w:tabs>
        <w:spacing w:after="0" w:line="360" w:lineRule="auto"/>
        <w:ind w:firstLine="567"/>
        <w:contextualSpacing/>
        <w:jc w:val="both"/>
        <w:rPr>
          <w:rFonts w:ascii="Times New Roman" w:hAnsi="Times New Roman" w:cs="Times New Roman"/>
          <w:sz w:val="28"/>
        </w:rPr>
      </w:pPr>
      <w:r w:rsidRPr="00F9483F">
        <w:rPr>
          <w:rFonts w:ascii="Times New Roman" w:hAnsi="Times New Roman" w:cs="Times New Roman"/>
          <w:i/>
          <w:sz w:val="28"/>
          <w:lang w:val="ru-RU"/>
        </w:rPr>
        <w:t xml:space="preserve">Ступінь </w:t>
      </w:r>
      <w:r w:rsidRPr="000560B0">
        <w:rPr>
          <w:rFonts w:ascii="Times New Roman" w:hAnsi="Times New Roman" w:cs="Times New Roman"/>
          <w:i/>
          <w:sz w:val="28"/>
        </w:rPr>
        <w:t>наукової розробки проблеми.</w:t>
      </w:r>
      <w:r w:rsidR="000560B0" w:rsidRPr="000560B0">
        <w:rPr>
          <w:rFonts w:ascii="Times New Roman" w:hAnsi="Times New Roman" w:cs="Times New Roman"/>
          <w:sz w:val="28"/>
        </w:rPr>
        <w:t xml:space="preserve"> Питанню пенсійного забезпечення осіб</w:t>
      </w:r>
      <w:r w:rsidR="000560B0">
        <w:rPr>
          <w:rFonts w:ascii="Times New Roman" w:hAnsi="Times New Roman" w:cs="Times New Roman"/>
          <w:sz w:val="28"/>
        </w:rPr>
        <w:t>,</w:t>
      </w:r>
      <w:r w:rsidR="000560B0" w:rsidRPr="000560B0">
        <w:rPr>
          <w:rFonts w:ascii="Times New Roman" w:hAnsi="Times New Roman" w:cs="Times New Roman"/>
          <w:sz w:val="28"/>
        </w:rPr>
        <w:t xml:space="preserve"> звільнених з військової служби та членів їх сімей не приділялося так багато уваги, як іншим темам, але дослідження цього правового питання почалося. Деякі аспекти досліджуваної теми зустрічаються у роботах </w:t>
      </w:r>
      <w:r w:rsidR="005B7D0A">
        <w:rPr>
          <w:rFonts w:ascii="Times New Roman" w:hAnsi="Times New Roman" w:cs="Times New Roman"/>
          <w:sz w:val="28"/>
        </w:rPr>
        <w:t xml:space="preserve">С.С. Корольова, </w:t>
      </w:r>
      <w:r w:rsidR="000560B0" w:rsidRPr="000560B0">
        <w:rPr>
          <w:rFonts w:ascii="Times New Roman" w:hAnsi="Times New Roman" w:cs="Times New Roman"/>
          <w:sz w:val="28"/>
        </w:rPr>
        <w:t>Л.В. Цюкало</w:t>
      </w:r>
      <w:r w:rsidR="000560B0">
        <w:rPr>
          <w:rFonts w:ascii="Times New Roman" w:hAnsi="Times New Roman" w:cs="Times New Roman"/>
          <w:sz w:val="28"/>
        </w:rPr>
        <w:t>,</w:t>
      </w:r>
      <w:r w:rsidR="000560B0" w:rsidRPr="000560B0">
        <w:rPr>
          <w:rFonts w:ascii="Times New Roman" w:hAnsi="Times New Roman" w:cs="Times New Roman"/>
          <w:sz w:val="28"/>
        </w:rPr>
        <w:t xml:space="preserve"> І.П.</w:t>
      </w:r>
      <w:r w:rsidR="000560B0">
        <w:rPr>
          <w:rFonts w:ascii="Times New Roman" w:hAnsi="Times New Roman" w:cs="Times New Roman"/>
          <w:sz w:val="28"/>
        </w:rPr>
        <w:t xml:space="preserve"> </w:t>
      </w:r>
      <w:r w:rsidR="000560B0" w:rsidRPr="000560B0">
        <w:rPr>
          <w:rFonts w:ascii="Times New Roman" w:hAnsi="Times New Roman" w:cs="Times New Roman"/>
          <w:sz w:val="28"/>
        </w:rPr>
        <w:t>Дацюка</w:t>
      </w:r>
      <w:r w:rsidR="000560B0">
        <w:rPr>
          <w:rFonts w:ascii="Times New Roman" w:hAnsi="Times New Roman" w:cs="Times New Roman"/>
          <w:sz w:val="28"/>
        </w:rPr>
        <w:t xml:space="preserve">, </w:t>
      </w:r>
      <w:r w:rsidR="000560B0" w:rsidRPr="000560B0">
        <w:rPr>
          <w:rFonts w:ascii="Times New Roman" w:hAnsi="Times New Roman" w:cs="Times New Roman"/>
          <w:sz w:val="28"/>
        </w:rPr>
        <w:t xml:space="preserve">М.В Тютюнова, </w:t>
      </w:r>
      <w:r w:rsidR="000560B0">
        <w:rPr>
          <w:rFonts w:ascii="Times New Roman" w:hAnsi="Times New Roman" w:cs="Times New Roman"/>
          <w:sz w:val="28"/>
        </w:rPr>
        <w:t xml:space="preserve">О.І. </w:t>
      </w:r>
      <w:r w:rsidR="000560B0" w:rsidRPr="000560B0">
        <w:rPr>
          <w:rFonts w:ascii="Times New Roman" w:hAnsi="Times New Roman" w:cs="Times New Roman"/>
          <w:sz w:val="28"/>
        </w:rPr>
        <w:t>Шкуропацього,</w:t>
      </w:r>
      <w:r w:rsidR="000560B0">
        <w:rPr>
          <w:rFonts w:ascii="Times New Roman" w:hAnsi="Times New Roman" w:cs="Times New Roman"/>
          <w:sz w:val="28"/>
        </w:rPr>
        <w:t xml:space="preserve"> </w:t>
      </w:r>
      <w:r w:rsidR="000560B0" w:rsidRPr="000560B0">
        <w:rPr>
          <w:rFonts w:ascii="Times New Roman" w:hAnsi="Times New Roman" w:cs="Times New Roman"/>
          <w:sz w:val="28"/>
        </w:rPr>
        <w:t>Н.П</w:t>
      </w:r>
      <w:r w:rsidR="000560B0">
        <w:rPr>
          <w:rFonts w:ascii="Times New Roman" w:hAnsi="Times New Roman" w:cs="Times New Roman"/>
          <w:sz w:val="28"/>
        </w:rPr>
        <w:t>.</w:t>
      </w:r>
      <w:r w:rsidR="000560B0" w:rsidRPr="000560B0">
        <w:rPr>
          <w:rFonts w:ascii="Times New Roman" w:hAnsi="Times New Roman" w:cs="Times New Roman"/>
          <w:sz w:val="28"/>
        </w:rPr>
        <w:t xml:space="preserve"> Шевченко</w:t>
      </w:r>
      <w:r w:rsidR="000560B0">
        <w:rPr>
          <w:rFonts w:ascii="Times New Roman" w:hAnsi="Times New Roman" w:cs="Times New Roman"/>
          <w:sz w:val="28"/>
        </w:rPr>
        <w:t>,</w:t>
      </w:r>
      <w:r w:rsidR="000560B0" w:rsidRPr="000560B0">
        <w:rPr>
          <w:rFonts w:ascii="Times New Roman" w:hAnsi="Times New Roman" w:cs="Times New Roman"/>
          <w:sz w:val="28"/>
        </w:rPr>
        <w:t xml:space="preserve"> Л.П.</w:t>
      </w:r>
      <w:r w:rsidR="000560B0">
        <w:rPr>
          <w:rFonts w:ascii="Times New Roman" w:hAnsi="Times New Roman" w:cs="Times New Roman"/>
          <w:sz w:val="28"/>
        </w:rPr>
        <w:t xml:space="preserve"> </w:t>
      </w:r>
      <w:r w:rsidR="000560B0" w:rsidRPr="000560B0">
        <w:rPr>
          <w:rFonts w:ascii="Times New Roman" w:hAnsi="Times New Roman" w:cs="Times New Roman"/>
          <w:sz w:val="28"/>
        </w:rPr>
        <w:t>Шумної</w:t>
      </w:r>
      <w:r w:rsidR="000560B0">
        <w:rPr>
          <w:rFonts w:ascii="Times New Roman" w:hAnsi="Times New Roman" w:cs="Times New Roman"/>
          <w:sz w:val="28"/>
        </w:rPr>
        <w:t>,</w:t>
      </w:r>
      <w:r w:rsidR="000560B0" w:rsidRPr="000560B0">
        <w:rPr>
          <w:rFonts w:ascii="Times New Roman" w:hAnsi="Times New Roman" w:cs="Times New Roman"/>
          <w:sz w:val="28"/>
        </w:rPr>
        <w:t xml:space="preserve"> В.В.</w:t>
      </w:r>
      <w:r w:rsidR="000560B0">
        <w:rPr>
          <w:rFonts w:ascii="Times New Roman" w:hAnsi="Times New Roman" w:cs="Times New Roman"/>
          <w:sz w:val="28"/>
        </w:rPr>
        <w:t xml:space="preserve"> </w:t>
      </w:r>
      <w:r w:rsidR="000560B0" w:rsidRPr="000560B0">
        <w:rPr>
          <w:rFonts w:ascii="Times New Roman" w:hAnsi="Times New Roman" w:cs="Times New Roman"/>
          <w:sz w:val="28"/>
        </w:rPr>
        <w:t>Вдовиченка</w:t>
      </w:r>
      <w:r w:rsidR="000560B0">
        <w:rPr>
          <w:rFonts w:ascii="Times New Roman" w:hAnsi="Times New Roman" w:cs="Times New Roman"/>
          <w:sz w:val="28"/>
        </w:rPr>
        <w:t xml:space="preserve">, </w:t>
      </w:r>
      <w:r w:rsidR="000560B0" w:rsidRPr="000560B0">
        <w:rPr>
          <w:rFonts w:ascii="Times New Roman" w:hAnsi="Times New Roman" w:cs="Times New Roman"/>
          <w:sz w:val="28"/>
        </w:rPr>
        <w:t>І.Ю. Марко</w:t>
      </w:r>
      <w:r w:rsidR="000560B0">
        <w:rPr>
          <w:rFonts w:ascii="Times New Roman" w:hAnsi="Times New Roman" w:cs="Times New Roman"/>
          <w:sz w:val="28"/>
        </w:rPr>
        <w:t xml:space="preserve">, </w:t>
      </w:r>
      <w:r w:rsidR="000560B0" w:rsidRPr="000560B0">
        <w:rPr>
          <w:rFonts w:ascii="Times New Roman" w:hAnsi="Times New Roman" w:cs="Times New Roman"/>
          <w:sz w:val="28"/>
        </w:rPr>
        <w:t>Є.І</w:t>
      </w:r>
      <w:r w:rsidR="000560B0">
        <w:rPr>
          <w:rFonts w:ascii="Times New Roman" w:hAnsi="Times New Roman" w:cs="Times New Roman"/>
          <w:sz w:val="28"/>
        </w:rPr>
        <w:t>.</w:t>
      </w:r>
      <w:r w:rsidR="000560B0" w:rsidRPr="000560B0">
        <w:rPr>
          <w:rFonts w:ascii="Times New Roman" w:hAnsi="Times New Roman" w:cs="Times New Roman"/>
          <w:sz w:val="28"/>
        </w:rPr>
        <w:t xml:space="preserve"> Марко, І.М.Чернишової</w:t>
      </w:r>
      <w:r w:rsidR="000560B0">
        <w:rPr>
          <w:rFonts w:ascii="Times New Roman" w:hAnsi="Times New Roman" w:cs="Times New Roman"/>
          <w:sz w:val="28"/>
        </w:rPr>
        <w:t>.</w:t>
      </w:r>
    </w:p>
    <w:p w:rsidR="00D17214" w:rsidRPr="00525FD2" w:rsidRDefault="00D17214" w:rsidP="005F690E">
      <w:pPr>
        <w:spacing w:after="0" w:line="360" w:lineRule="auto"/>
        <w:ind w:firstLine="567"/>
        <w:contextualSpacing/>
        <w:jc w:val="both"/>
        <w:rPr>
          <w:rFonts w:ascii="Times New Roman" w:hAnsi="Times New Roman" w:cs="Times New Roman"/>
          <w:sz w:val="28"/>
        </w:rPr>
      </w:pPr>
      <w:r w:rsidRPr="000560B0">
        <w:rPr>
          <w:rFonts w:ascii="Times New Roman" w:hAnsi="Times New Roman" w:cs="Times New Roman"/>
          <w:i/>
          <w:sz w:val="28"/>
        </w:rPr>
        <w:t xml:space="preserve">Опис проблеми, що досліджується. </w:t>
      </w:r>
      <w:r w:rsidRPr="00525FD2">
        <w:rPr>
          <w:rFonts w:ascii="Times New Roman" w:hAnsi="Times New Roman" w:cs="Times New Roman"/>
          <w:sz w:val="28"/>
        </w:rPr>
        <w:t xml:space="preserve">Основним документом, який регулює нарахування пенсій військовослужбовцям є </w:t>
      </w:r>
      <w:r w:rsidRPr="005E0A36">
        <w:rPr>
          <w:rFonts w:ascii="Times New Roman" w:hAnsi="Times New Roman" w:cs="Times New Roman"/>
          <w:sz w:val="28"/>
        </w:rPr>
        <w:t>Закон України «Про пенсійне забезпечення осіб, звільнених з військової служби, та деяких інших осіб».</w:t>
      </w:r>
    </w:p>
    <w:p w:rsidR="00D17214" w:rsidRPr="00D17214" w:rsidRDefault="00D17214" w:rsidP="005F690E">
      <w:pPr>
        <w:tabs>
          <w:tab w:val="left" w:pos="709"/>
        </w:tabs>
        <w:spacing w:after="0" w:line="360" w:lineRule="auto"/>
        <w:ind w:firstLine="567"/>
        <w:jc w:val="both"/>
        <w:rPr>
          <w:rFonts w:ascii="Times New Roman" w:hAnsi="Times New Roman" w:cs="Times New Roman"/>
          <w:sz w:val="28"/>
        </w:rPr>
      </w:pPr>
      <w:r w:rsidRPr="00525FD2">
        <w:rPr>
          <w:rFonts w:ascii="Times New Roman" w:hAnsi="Times New Roman" w:cs="Times New Roman"/>
          <w:sz w:val="28"/>
        </w:rPr>
        <w:lastRenderedPageBreak/>
        <w:t xml:space="preserve">Питання правового регулювання пенсій військовослужбовців визначено також у </w:t>
      </w:r>
      <w:r>
        <w:rPr>
          <w:rFonts w:ascii="Times New Roman" w:hAnsi="Times New Roman" w:cs="Times New Roman"/>
          <w:sz w:val="28"/>
        </w:rPr>
        <w:t xml:space="preserve">законах України </w:t>
      </w:r>
      <w:r w:rsidRPr="00525FD2">
        <w:rPr>
          <w:rFonts w:ascii="Times New Roman" w:hAnsi="Times New Roman" w:cs="Times New Roman"/>
          <w:sz w:val="28"/>
        </w:rPr>
        <w:t>«Про загальнообов’язкове державне пенсійне страхування»</w:t>
      </w:r>
      <w:r>
        <w:rPr>
          <w:rFonts w:ascii="Times New Roman" w:hAnsi="Times New Roman" w:cs="Times New Roman"/>
          <w:sz w:val="28"/>
        </w:rPr>
        <w:t xml:space="preserve">, </w:t>
      </w:r>
      <w:r w:rsidRPr="00525FD2">
        <w:rPr>
          <w:rFonts w:ascii="Times New Roman" w:hAnsi="Times New Roman" w:cs="Times New Roman"/>
          <w:sz w:val="28"/>
        </w:rPr>
        <w:t>«Про соціальний і правовий захист військов</w:t>
      </w:r>
      <w:r>
        <w:rPr>
          <w:rFonts w:ascii="Times New Roman" w:hAnsi="Times New Roman" w:cs="Times New Roman"/>
          <w:sz w:val="28"/>
        </w:rPr>
        <w:t>ослужбовців та членів їх сіме</w:t>
      </w:r>
      <w:r w:rsidR="00304B2C">
        <w:rPr>
          <w:rFonts w:ascii="Times New Roman" w:hAnsi="Times New Roman" w:cs="Times New Roman"/>
          <w:sz w:val="28"/>
        </w:rPr>
        <w:t>й».</w:t>
      </w:r>
    </w:p>
    <w:p w:rsidR="00D17214" w:rsidRDefault="00D17214" w:rsidP="005F690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Законом визначено, що </w:t>
      </w:r>
      <w:r w:rsidRPr="00E00D7B">
        <w:rPr>
          <w:rFonts w:ascii="Times New Roman" w:hAnsi="Times New Roman" w:cs="Times New Roman"/>
          <w:sz w:val="28"/>
          <w:szCs w:val="28"/>
        </w:rPr>
        <w:t xml:space="preserve">особи, які звільняються з військової служби мають право на наступні види пенсійного забезпечення: </w:t>
      </w:r>
    </w:p>
    <w:p w:rsidR="00D17214" w:rsidRDefault="00E33F99" w:rsidP="005F690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D17214">
        <w:rPr>
          <w:rFonts w:ascii="Times New Roman" w:hAnsi="Times New Roman" w:cs="Times New Roman"/>
          <w:sz w:val="28"/>
          <w:szCs w:val="28"/>
        </w:rPr>
        <w:t xml:space="preserve"> </w:t>
      </w:r>
      <w:r w:rsidR="00D17214" w:rsidRPr="00E00D7B">
        <w:rPr>
          <w:rFonts w:ascii="Times New Roman" w:hAnsi="Times New Roman" w:cs="Times New Roman"/>
          <w:sz w:val="28"/>
          <w:szCs w:val="28"/>
        </w:rPr>
        <w:t>на довічну пенсію за вислугу років</w:t>
      </w:r>
      <w:r w:rsidR="00D17214">
        <w:rPr>
          <w:rFonts w:ascii="Times New Roman" w:hAnsi="Times New Roman" w:cs="Times New Roman"/>
          <w:sz w:val="28"/>
          <w:szCs w:val="28"/>
        </w:rPr>
        <w:t>;</w:t>
      </w:r>
      <w:r w:rsidR="00D17214" w:rsidRPr="00E00D7B">
        <w:rPr>
          <w:rFonts w:ascii="Times New Roman" w:hAnsi="Times New Roman" w:cs="Times New Roman"/>
          <w:sz w:val="28"/>
          <w:szCs w:val="28"/>
        </w:rPr>
        <w:t xml:space="preserve"> </w:t>
      </w:r>
    </w:p>
    <w:p w:rsidR="00D17214" w:rsidRDefault="00E33F99" w:rsidP="005F690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D17214" w:rsidRPr="00E00D7B">
        <w:rPr>
          <w:rFonts w:ascii="Times New Roman" w:hAnsi="Times New Roman" w:cs="Times New Roman"/>
          <w:sz w:val="28"/>
          <w:szCs w:val="28"/>
        </w:rPr>
        <w:t xml:space="preserve"> на пенсію по інвалідності</w:t>
      </w:r>
      <w:r w:rsidR="00D17214">
        <w:rPr>
          <w:rFonts w:ascii="Times New Roman" w:hAnsi="Times New Roman" w:cs="Times New Roman"/>
          <w:sz w:val="28"/>
          <w:szCs w:val="28"/>
        </w:rPr>
        <w:t>;</w:t>
      </w:r>
      <w:r w:rsidR="00D17214" w:rsidRPr="00E00D7B">
        <w:rPr>
          <w:rFonts w:ascii="Times New Roman" w:hAnsi="Times New Roman" w:cs="Times New Roman"/>
          <w:sz w:val="28"/>
          <w:szCs w:val="28"/>
        </w:rPr>
        <w:t xml:space="preserve"> </w:t>
      </w:r>
    </w:p>
    <w:p w:rsidR="00D17214" w:rsidRPr="00E00D7B" w:rsidRDefault="00E33F99" w:rsidP="005F690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D17214">
        <w:rPr>
          <w:rFonts w:ascii="Times New Roman" w:hAnsi="Times New Roman" w:cs="Times New Roman"/>
          <w:sz w:val="28"/>
          <w:szCs w:val="28"/>
        </w:rPr>
        <w:t xml:space="preserve"> </w:t>
      </w:r>
      <w:r w:rsidR="00D17214" w:rsidRPr="00E00D7B">
        <w:rPr>
          <w:rFonts w:ascii="Times New Roman" w:hAnsi="Times New Roman" w:cs="Times New Roman"/>
          <w:sz w:val="28"/>
          <w:szCs w:val="28"/>
        </w:rPr>
        <w:t>на пенсію у разі втрати годувальника.</w:t>
      </w:r>
    </w:p>
    <w:p w:rsidR="00D17214" w:rsidRPr="00827809" w:rsidRDefault="00D17214" w:rsidP="005F690E">
      <w:pPr>
        <w:spacing w:after="0" w:line="360" w:lineRule="auto"/>
        <w:ind w:firstLine="567"/>
        <w:contextualSpacing/>
        <w:jc w:val="both"/>
        <w:rPr>
          <w:rFonts w:ascii="Times New Roman" w:hAnsi="Times New Roman" w:cs="Times New Roman"/>
          <w:sz w:val="28"/>
          <w:szCs w:val="28"/>
          <w:shd w:val="clear" w:color="auto" w:fill="FFFFFF"/>
        </w:rPr>
      </w:pPr>
      <w:r w:rsidRPr="00827809">
        <w:rPr>
          <w:rFonts w:ascii="Times New Roman" w:hAnsi="Times New Roman" w:cs="Times New Roman"/>
          <w:sz w:val="28"/>
          <w:szCs w:val="28"/>
          <w:shd w:val="clear" w:color="auto" w:fill="FFFFFF"/>
        </w:rPr>
        <w:t>Мають право на довічну пенсію за вислугу років особи офіцерського складу, прапорщики і мічмани, військовослужбовці надстрокової служби та військової служби за контрактом, особи, я</w:t>
      </w:r>
      <w:r w:rsidR="005E0A36">
        <w:rPr>
          <w:rFonts w:ascii="Times New Roman" w:hAnsi="Times New Roman" w:cs="Times New Roman"/>
          <w:sz w:val="28"/>
          <w:szCs w:val="28"/>
          <w:shd w:val="clear" w:color="auto" w:fill="FFFFFF"/>
        </w:rPr>
        <w:t xml:space="preserve">кі мають право на пенсію за вищевказаним </w:t>
      </w:r>
      <w:r w:rsidRPr="00827809">
        <w:rPr>
          <w:rFonts w:ascii="Times New Roman" w:hAnsi="Times New Roman" w:cs="Times New Roman"/>
          <w:sz w:val="28"/>
          <w:szCs w:val="28"/>
          <w:shd w:val="clear" w:color="auto" w:fill="FFFFFF"/>
        </w:rPr>
        <w:t>Законом при наявності встановленої цим Законом вислуги на військовій службі, службі в органах внутрішніх справ, Національній поліції, Службі судової охорони і в державній пожежній охороні, службі в Державній службі спеціального зв’язку та захисту інформації України, в органах і підрозділах цивільного захисту, податкової міліції, Державної кримінально-виконавчої служби України.</w:t>
      </w:r>
    </w:p>
    <w:p w:rsidR="00891D2F" w:rsidRDefault="00D17214" w:rsidP="005F690E">
      <w:pPr>
        <w:pStyle w:val="rvps2"/>
        <w:shd w:val="clear" w:color="auto" w:fill="FFFFFF"/>
        <w:spacing w:before="0" w:beforeAutospacing="0" w:after="0" w:afterAutospacing="0" w:line="360" w:lineRule="auto"/>
        <w:ind w:firstLine="567"/>
        <w:jc w:val="both"/>
        <w:rPr>
          <w:sz w:val="28"/>
          <w:lang w:val="uk-UA"/>
        </w:rPr>
      </w:pPr>
      <w:r w:rsidRPr="00827809">
        <w:rPr>
          <w:sz w:val="28"/>
          <w:lang w:val="uk-UA"/>
        </w:rPr>
        <w:t xml:space="preserve">Військовослужбовці, особи, </w:t>
      </w:r>
      <w:r>
        <w:rPr>
          <w:sz w:val="28"/>
          <w:lang w:val="uk-UA"/>
        </w:rPr>
        <w:t>які мають право на пенсію</w:t>
      </w:r>
      <w:r w:rsidR="005E0A36">
        <w:rPr>
          <w:sz w:val="28"/>
          <w:lang w:val="uk-UA"/>
        </w:rPr>
        <w:t>,</w:t>
      </w:r>
      <w:r>
        <w:rPr>
          <w:sz w:val="28"/>
          <w:lang w:val="uk-UA"/>
        </w:rPr>
        <w:t xml:space="preserve"> за</w:t>
      </w:r>
      <w:r w:rsidRPr="00827809">
        <w:rPr>
          <w:sz w:val="28"/>
          <w:lang w:val="uk-UA"/>
        </w:rPr>
        <w:t>, які стали особами з інвалід</w:t>
      </w:r>
      <w:r w:rsidR="005E0A36">
        <w:rPr>
          <w:sz w:val="28"/>
          <w:lang w:val="uk-UA"/>
        </w:rPr>
        <w:t xml:space="preserve">ністю за умов, передбачених  </w:t>
      </w:r>
      <w:r w:rsidR="005E0A36" w:rsidRPr="005E0A36">
        <w:rPr>
          <w:sz w:val="28"/>
          <w:lang w:val="uk-UA"/>
        </w:rPr>
        <w:t>Закон</w:t>
      </w:r>
      <w:r w:rsidR="005E0A36">
        <w:rPr>
          <w:sz w:val="28"/>
          <w:lang w:val="uk-UA"/>
        </w:rPr>
        <w:t>ом</w:t>
      </w:r>
      <w:r w:rsidR="005E0A36" w:rsidRPr="005E0A36">
        <w:rPr>
          <w:sz w:val="28"/>
          <w:lang w:val="uk-UA"/>
        </w:rPr>
        <w:t xml:space="preserve"> України «Про пенсійне забезпечення осіб, звільнених з військової служби, та деяких інших осіб»</w:t>
      </w:r>
      <w:r w:rsidRPr="00827809">
        <w:rPr>
          <w:sz w:val="28"/>
          <w:lang w:val="uk-UA"/>
        </w:rPr>
        <w:t>, набувають право на пенсію по інвалідності.</w:t>
      </w:r>
      <w:r>
        <w:rPr>
          <w:sz w:val="28"/>
          <w:lang w:val="uk-UA"/>
        </w:rPr>
        <w:t xml:space="preserve"> </w:t>
      </w:r>
      <w:bookmarkStart w:id="0" w:name="n31"/>
      <w:bookmarkEnd w:id="0"/>
      <w:r>
        <w:rPr>
          <w:sz w:val="28"/>
          <w:lang w:val="uk-UA"/>
        </w:rPr>
        <w:t>М</w:t>
      </w:r>
      <w:r w:rsidRPr="00827809">
        <w:rPr>
          <w:sz w:val="28"/>
          <w:lang w:val="uk-UA"/>
        </w:rPr>
        <w:t>ають право на пе</w:t>
      </w:r>
      <w:r>
        <w:rPr>
          <w:sz w:val="28"/>
          <w:lang w:val="uk-UA"/>
        </w:rPr>
        <w:t>нсію в разі втрати годувальника ч</w:t>
      </w:r>
      <w:r w:rsidRPr="00827809">
        <w:rPr>
          <w:sz w:val="28"/>
          <w:lang w:val="uk-UA"/>
        </w:rPr>
        <w:t xml:space="preserve">лени сімей військовослужбовців, осіб, які мають право на </w:t>
      </w:r>
    </w:p>
    <w:p w:rsidR="00D17214" w:rsidRDefault="00F3540E" w:rsidP="005F690E">
      <w:pPr>
        <w:pStyle w:val="rvps2"/>
        <w:shd w:val="clear" w:color="auto" w:fill="FFFFFF"/>
        <w:spacing w:before="0" w:beforeAutospacing="0" w:after="0" w:afterAutospacing="0" w:line="360" w:lineRule="auto"/>
        <w:jc w:val="both"/>
        <w:rPr>
          <w:sz w:val="28"/>
          <w:lang w:val="uk-UA"/>
        </w:rPr>
      </w:pPr>
      <w:r>
        <w:rPr>
          <w:sz w:val="28"/>
          <w:lang w:val="uk-UA"/>
        </w:rPr>
        <w:t xml:space="preserve">пенсію за </w:t>
      </w:r>
      <w:r w:rsidR="00D17214" w:rsidRPr="00827809">
        <w:rPr>
          <w:sz w:val="28"/>
          <w:lang w:val="uk-UA"/>
        </w:rPr>
        <w:t>Законом</w:t>
      </w:r>
      <w:r>
        <w:rPr>
          <w:sz w:val="28"/>
          <w:lang w:val="uk-UA"/>
        </w:rPr>
        <w:t xml:space="preserve"> </w:t>
      </w:r>
      <w:r w:rsidRPr="005E0A36">
        <w:rPr>
          <w:sz w:val="28"/>
          <w:lang w:val="uk-UA"/>
        </w:rPr>
        <w:t>України «Про пенсійне забезпечення осіб, звільнених з військової служби, та деяких інших осіб»</w:t>
      </w:r>
      <w:r w:rsidR="00D17214" w:rsidRPr="00827809">
        <w:rPr>
          <w:sz w:val="28"/>
          <w:lang w:val="uk-UA"/>
        </w:rPr>
        <w:t>, які загинули ч</w:t>
      </w:r>
      <w:r w:rsidR="00D17214">
        <w:rPr>
          <w:sz w:val="28"/>
          <w:lang w:val="uk-UA"/>
        </w:rPr>
        <w:t>и померли або пропали безвісти.</w:t>
      </w:r>
    </w:p>
    <w:p w:rsidR="00891D2F" w:rsidRDefault="00891D2F" w:rsidP="005F690E">
      <w:pPr>
        <w:pStyle w:val="rvps2"/>
        <w:shd w:val="clear" w:color="auto" w:fill="FFFFFF"/>
        <w:spacing w:before="0" w:beforeAutospacing="0" w:after="0" w:afterAutospacing="0" w:line="360" w:lineRule="auto"/>
        <w:ind w:firstLine="567"/>
        <w:jc w:val="both"/>
        <w:rPr>
          <w:sz w:val="28"/>
          <w:lang w:val="uk-UA"/>
        </w:rPr>
      </w:pPr>
      <w:r>
        <w:rPr>
          <w:sz w:val="28"/>
          <w:lang w:val="uk-UA"/>
        </w:rPr>
        <w:t xml:space="preserve">Пенсії призначаються і виплачуються військовослужбовцям, які мають право на пенсійне забезпечення, після звільнення їх зі служби. </w:t>
      </w:r>
    </w:p>
    <w:p w:rsidR="00891D2F" w:rsidRPr="005E0A36" w:rsidRDefault="005E0A36" w:rsidP="005F690E">
      <w:pPr>
        <w:pStyle w:val="rvps2"/>
        <w:shd w:val="clear" w:color="auto" w:fill="FFFFFF"/>
        <w:spacing w:before="0" w:beforeAutospacing="0" w:after="0" w:afterAutospacing="0" w:line="360" w:lineRule="auto"/>
        <w:ind w:firstLine="567"/>
        <w:jc w:val="both"/>
        <w:rPr>
          <w:sz w:val="28"/>
          <w:lang w:val="uk-UA"/>
        </w:rPr>
      </w:pPr>
      <w:r w:rsidRPr="005E0A36">
        <w:rPr>
          <w:sz w:val="28"/>
          <w:lang w:val="uk-UA"/>
        </w:rPr>
        <w:t xml:space="preserve">Призначається та виплачується пенсія органами Пенсійного фонду України. </w:t>
      </w:r>
      <w:r w:rsidR="00891D2F" w:rsidRPr="005E0A36">
        <w:rPr>
          <w:sz w:val="28"/>
          <w:lang w:val="uk-UA"/>
        </w:rPr>
        <w:t xml:space="preserve">Виплата пенсій, враховуючи додаткові пенсії, доплати, надбавки та </w:t>
      </w:r>
      <w:r w:rsidR="00891D2F" w:rsidRPr="005E0A36">
        <w:rPr>
          <w:sz w:val="28"/>
          <w:lang w:val="uk-UA"/>
        </w:rPr>
        <w:lastRenderedPageBreak/>
        <w:t>підвищення до них, компенсаційні виплати, встановлені законодавством, звільненим з військової служби, особам, які мають право на пенсію за цим Законом, та членам їх сімей забезпечується за рахунок коштів Державного бюджету України.</w:t>
      </w:r>
    </w:p>
    <w:p w:rsidR="00687B16" w:rsidRDefault="00687B16" w:rsidP="005F690E">
      <w:pPr>
        <w:pStyle w:val="rvps2"/>
        <w:shd w:val="clear" w:color="auto" w:fill="FFFFFF"/>
        <w:spacing w:before="0" w:beforeAutospacing="0" w:after="0" w:afterAutospacing="0" w:line="360" w:lineRule="auto"/>
        <w:ind w:firstLine="567"/>
        <w:jc w:val="both"/>
        <w:rPr>
          <w:sz w:val="28"/>
          <w:lang w:val="uk-UA"/>
        </w:rPr>
      </w:pPr>
      <w:r>
        <w:rPr>
          <w:sz w:val="28"/>
          <w:lang w:val="uk-UA"/>
        </w:rPr>
        <w:t>Для дослідження питання необхідно більш детально приділити увагу особливостям призначення пенсій за вислугу років.</w:t>
      </w:r>
    </w:p>
    <w:p w:rsidR="005E0A36" w:rsidRDefault="005E0A36" w:rsidP="005F690E">
      <w:pPr>
        <w:pStyle w:val="rvps2"/>
        <w:shd w:val="clear" w:color="auto" w:fill="FFFFFF"/>
        <w:spacing w:before="0" w:beforeAutospacing="0" w:after="0" w:afterAutospacing="0" w:line="360" w:lineRule="auto"/>
        <w:ind w:firstLine="567"/>
        <w:jc w:val="both"/>
        <w:rPr>
          <w:sz w:val="28"/>
          <w:lang w:val="uk-UA"/>
        </w:rPr>
      </w:pPr>
      <w:r>
        <w:rPr>
          <w:sz w:val="28"/>
          <w:lang w:val="uk-UA"/>
        </w:rPr>
        <w:t>Обчислення вислуги років для призначення пенсії відбувається, як правило, за послужним списком особової справи військовослужбовця.</w:t>
      </w:r>
    </w:p>
    <w:p w:rsidR="00D17214" w:rsidRDefault="00D17214" w:rsidP="005F690E">
      <w:pPr>
        <w:pStyle w:val="rvps2"/>
        <w:shd w:val="clear" w:color="auto" w:fill="FFFFFF"/>
        <w:spacing w:before="0" w:beforeAutospacing="0" w:after="0" w:afterAutospacing="0" w:line="360" w:lineRule="auto"/>
        <w:ind w:firstLine="567"/>
        <w:jc w:val="both"/>
        <w:rPr>
          <w:sz w:val="28"/>
          <w:lang w:val="uk-UA"/>
        </w:rPr>
      </w:pPr>
      <w:r w:rsidRPr="0068117C">
        <w:rPr>
          <w:sz w:val="28"/>
          <w:lang w:val="uk-UA"/>
        </w:rPr>
        <w:t>Наразі законодавством визначено для більшості категорії осіб, я</w:t>
      </w:r>
      <w:r w:rsidR="00304B2C">
        <w:rPr>
          <w:sz w:val="28"/>
          <w:lang w:val="uk-UA"/>
        </w:rPr>
        <w:t>кі мають право на пенсійне забезпечення, необхідну вислугу років, а саме − якщо вони звільнені зі служби</w:t>
      </w:r>
      <w:r w:rsidRPr="0068117C">
        <w:rPr>
          <w:sz w:val="28"/>
          <w:lang w:val="uk-UA"/>
        </w:rPr>
        <w:t xml:space="preserve"> з 01.10.2020 року або після цієї дати і на день звільнення мають вислугу років 25 календарних років і більше. Слід зазначити, що необхідний стаж вислуги років на момент звільнення зі служби поступово збільшувавс</w:t>
      </w:r>
      <w:r w:rsidR="0068117C" w:rsidRPr="0068117C">
        <w:rPr>
          <w:sz w:val="28"/>
          <w:lang w:val="uk-UA"/>
        </w:rPr>
        <w:t xml:space="preserve">я з 2011 року на </w:t>
      </w:r>
      <w:r w:rsidR="00304B2C" w:rsidRPr="0068117C">
        <w:rPr>
          <w:sz w:val="28"/>
          <w:lang w:val="uk-UA"/>
        </w:rPr>
        <w:t>півроку</w:t>
      </w:r>
      <w:r w:rsidR="0068117C" w:rsidRPr="0068117C">
        <w:rPr>
          <w:sz w:val="28"/>
          <w:lang w:val="uk-UA"/>
        </w:rPr>
        <w:t>.</w:t>
      </w:r>
    </w:p>
    <w:p w:rsidR="001853B2" w:rsidRDefault="001853B2" w:rsidP="005F690E">
      <w:pPr>
        <w:pStyle w:val="rvps2"/>
        <w:shd w:val="clear" w:color="auto" w:fill="FFFFFF"/>
        <w:spacing w:before="0" w:beforeAutospacing="0" w:after="0" w:afterAutospacing="0" w:line="360" w:lineRule="auto"/>
        <w:ind w:firstLine="567"/>
        <w:jc w:val="both"/>
        <w:rPr>
          <w:sz w:val="28"/>
          <w:lang w:val="uk-UA"/>
        </w:rPr>
      </w:pPr>
      <w:r>
        <w:rPr>
          <w:sz w:val="28"/>
          <w:lang w:val="uk-UA"/>
        </w:rPr>
        <w:t>У с</w:t>
      </w:r>
      <w:r w:rsidR="00687B16">
        <w:rPr>
          <w:sz w:val="28"/>
          <w:lang w:val="uk-UA"/>
        </w:rPr>
        <w:t xml:space="preserve">татті 43 </w:t>
      </w:r>
      <w:r w:rsidR="005E0A36" w:rsidRPr="005E0A36">
        <w:rPr>
          <w:sz w:val="28"/>
          <w:lang w:val="uk-UA"/>
        </w:rPr>
        <w:t>Закон</w:t>
      </w:r>
      <w:r w:rsidR="005E0A36">
        <w:rPr>
          <w:sz w:val="28"/>
          <w:lang w:val="uk-UA"/>
        </w:rPr>
        <w:t>у</w:t>
      </w:r>
      <w:r w:rsidR="005E0A36" w:rsidRPr="005E0A36">
        <w:rPr>
          <w:sz w:val="28"/>
          <w:lang w:val="uk-UA"/>
        </w:rPr>
        <w:t xml:space="preserve"> України «Про пенсійне забезпечення осіб, звільнених з військової служби, та деяких інших осіб»</w:t>
      </w:r>
      <w:r w:rsidR="005E0A36">
        <w:rPr>
          <w:sz w:val="28"/>
          <w:lang w:val="uk-UA"/>
        </w:rPr>
        <w:t xml:space="preserve"> </w:t>
      </w:r>
      <w:r w:rsidR="00687B16">
        <w:rPr>
          <w:sz w:val="28"/>
          <w:lang w:val="uk-UA"/>
        </w:rPr>
        <w:t xml:space="preserve">деталізовано питання обчислення пенсій військових. Так, пенсія обчислюється за встановленими нормами у процентах до середньомісячного заробітку або до середньомісячного грошового забезпечення, який одержували військовослужбовці до звернення за пенсією. Пенсії обчислюються з розміру грошового забезпечення, з якого було сплачено єдиний внесок на загальнообов’язкове державне соціальне страхування, а до 01.01.2011 року </w:t>
      </w:r>
      <w:r w:rsidR="00E33F99">
        <w:rPr>
          <w:sz w:val="28"/>
          <w:lang w:val="uk-UA"/>
        </w:rPr>
        <w:t>– страхові внески на загальнообов’язкове державне пенсійне страхування з урахуванням наступних видів:</w:t>
      </w:r>
    </w:p>
    <w:p w:rsidR="00E33F99" w:rsidRPr="005E0A36" w:rsidRDefault="00E33F99" w:rsidP="005F690E">
      <w:pPr>
        <w:pStyle w:val="rvps2"/>
        <w:shd w:val="clear" w:color="auto" w:fill="FFFFFF"/>
        <w:spacing w:before="0" w:beforeAutospacing="0" w:after="0" w:afterAutospacing="0" w:line="360" w:lineRule="auto"/>
        <w:ind w:firstLine="567"/>
        <w:jc w:val="both"/>
        <w:rPr>
          <w:sz w:val="28"/>
          <w:lang w:val="uk-UA"/>
        </w:rPr>
      </w:pPr>
      <w:r w:rsidRPr="005E0A36">
        <w:rPr>
          <w:sz w:val="28"/>
          <w:lang w:val="uk-UA"/>
        </w:rPr>
        <w:t>− відповідних окладів за посадою, військовим (спеціальним) званням, процентну надбавку за вислугу років;</w:t>
      </w:r>
    </w:p>
    <w:p w:rsidR="00E33F99" w:rsidRPr="005E0A36" w:rsidRDefault="00E33F99" w:rsidP="005F690E">
      <w:pPr>
        <w:pStyle w:val="rvps2"/>
        <w:shd w:val="clear" w:color="auto" w:fill="FFFFFF"/>
        <w:spacing w:before="0" w:beforeAutospacing="0" w:after="0" w:afterAutospacing="0" w:line="360" w:lineRule="auto"/>
        <w:ind w:firstLine="567"/>
        <w:jc w:val="both"/>
        <w:rPr>
          <w:sz w:val="28"/>
          <w:lang w:val="uk-UA"/>
        </w:rPr>
      </w:pPr>
      <w:r w:rsidRPr="005E0A36">
        <w:rPr>
          <w:sz w:val="28"/>
          <w:lang w:val="uk-UA"/>
        </w:rPr>
        <w:t>− щомісячних додаткових видів грошового забезпечення (надбавки, доплати, підвищення) та премій.</w:t>
      </w:r>
    </w:p>
    <w:p w:rsidR="00F23D99" w:rsidRDefault="00E33F99" w:rsidP="005F690E">
      <w:pPr>
        <w:pStyle w:val="rvps2"/>
        <w:shd w:val="clear" w:color="auto" w:fill="FFFFFF"/>
        <w:spacing w:before="0" w:beforeAutospacing="0" w:after="0" w:afterAutospacing="0" w:line="360" w:lineRule="auto"/>
        <w:ind w:firstLine="567"/>
        <w:contextualSpacing/>
        <w:jc w:val="both"/>
        <w:rPr>
          <w:sz w:val="28"/>
          <w:lang w:val="uk-UA"/>
        </w:rPr>
      </w:pPr>
      <w:r>
        <w:rPr>
          <w:sz w:val="28"/>
          <w:lang w:val="uk-UA"/>
        </w:rPr>
        <w:t>З грошового забезпечення вираховують розмір пенсії, так</w:t>
      </w:r>
      <w:r w:rsidR="00F23D99">
        <w:rPr>
          <w:sz w:val="28"/>
          <w:lang w:val="uk-UA"/>
        </w:rPr>
        <w:t>,</w:t>
      </w:r>
      <w:r>
        <w:rPr>
          <w:sz w:val="28"/>
          <w:lang w:val="uk-UA"/>
        </w:rPr>
        <w:t xml:space="preserve"> статтею 13 Закону встановл</w:t>
      </w:r>
      <w:r w:rsidR="00F23D99">
        <w:rPr>
          <w:sz w:val="28"/>
          <w:lang w:val="uk-UA"/>
        </w:rPr>
        <w:t>юється розмір пенсії особам, визначених в п.а ст.12 Закону</w:t>
      </w:r>
      <w:r w:rsidR="005E0A36" w:rsidRPr="005E0A36">
        <w:rPr>
          <w:sz w:val="28"/>
          <w:lang w:val="uk-UA"/>
        </w:rPr>
        <w:t xml:space="preserve"> України «Про пенсійне забезпечення осіб, звільнених з військової служби, та </w:t>
      </w:r>
      <w:r w:rsidR="005E0A36" w:rsidRPr="005E0A36">
        <w:rPr>
          <w:sz w:val="28"/>
          <w:lang w:val="uk-UA"/>
        </w:rPr>
        <w:lastRenderedPageBreak/>
        <w:t>деяких інших осіб»</w:t>
      </w:r>
      <w:r w:rsidR="00F23D99">
        <w:rPr>
          <w:sz w:val="28"/>
          <w:lang w:val="uk-UA"/>
        </w:rPr>
        <w:t>,</w:t>
      </w:r>
      <w:r w:rsidR="005E0A36">
        <w:rPr>
          <w:sz w:val="28"/>
          <w:lang w:val="uk-UA"/>
        </w:rPr>
        <w:t xml:space="preserve"> </w:t>
      </w:r>
      <w:r w:rsidR="00F23D99">
        <w:rPr>
          <w:sz w:val="28"/>
          <w:lang w:val="uk-UA"/>
        </w:rPr>
        <w:t xml:space="preserve"> за вислугу 20 років – 50 процентів, за кожний рік вислуги понад 20 років – 3 проценти відповідних сум грошового забезпечення.</w:t>
      </w:r>
    </w:p>
    <w:p w:rsidR="00DD11D4" w:rsidRPr="00F23D99" w:rsidRDefault="00DD11D4" w:rsidP="005F690E">
      <w:pPr>
        <w:pStyle w:val="rvps2"/>
        <w:shd w:val="clear" w:color="auto" w:fill="FFFFFF"/>
        <w:spacing w:before="0" w:beforeAutospacing="0" w:after="0" w:afterAutospacing="0" w:line="360" w:lineRule="auto"/>
        <w:ind w:firstLine="567"/>
        <w:contextualSpacing/>
        <w:jc w:val="both"/>
        <w:rPr>
          <w:sz w:val="28"/>
          <w:szCs w:val="28"/>
          <w:lang w:val="uk-UA"/>
        </w:rPr>
      </w:pPr>
      <w:r>
        <w:rPr>
          <w:sz w:val="28"/>
          <w:szCs w:val="28"/>
          <w:lang w:val="uk-UA"/>
        </w:rPr>
        <w:t>Так, н</w:t>
      </w:r>
      <w:r w:rsidRPr="00F23D99">
        <w:rPr>
          <w:sz w:val="28"/>
          <w:szCs w:val="28"/>
          <w:lang w:val="uk-UA"/>
        </w:rPr>
        <w:t>априклад, особі, яка станом на дату звільнення має вислугу 2</w:t>
      </w:r>
      <w:r>
        <w:rPr>
          <w:sz w:val="28"/>
          <w:szCs w:val="28"/>
          <w:lang w:val="uk-UA"/>
        </w:rPr>
        <w:t>3 роки, необхідно призначити 59</w:t>
      </w:r>
      <w:r w:rsidRPr="00F23D99">
        <w:rPr>
          <w:sz w:val="28"/>
          <w:szCs w:val="28"/>
          <w:lang w:val="uk-UA"/>
        </w:rPr>
        <w:t xml:space="preserve"> процентів від її грошового забезпечення, оскільки за 20 років вона отримала право на 50 пр</w:t>
      </w:r>
      <w:r>
        <w:rPr>
          <w:sz w:val="28"/>
          <w:szCs w:val="28"/>
          <w:lang w:val="uk-UA"/>
        </w:rPr>
        <w:t>оцентів і за кожен рік понад (таких років у даному випадку 3</w:t>
      </w:r>
      <w:r w:rsidRPr="00F23D99">
        <w:rPr>
          <w:sz w:val="28"/>
          <w:szCs w:val="28"/>
          <w:lang w:val="uk-UA"/>
        </w:rPr>
        <w:t xml:space="preserve">) по 3 процента, тобто </w:t>
      </w:r>
      <w:r>
        <w:rPr>
          <w:sz w:val="28"/>
          <w:szCs w:val="28"/>
          <w:lang w:val="uk-UA"/>
        </w:rPr>
        <w:t>плюс</w:t>
      </w:r>
      <w:r w:rsidRPr="00F23D99">
        <w:rPr>
          <w:sz w:val="28"/>
          <w:szCs w:val="28"/>
          <w:lang w:val="uk-UA"/>
        </w:rPr>
        <w:t xml:space="preserve"> </w:t>
      </w:r>
      <w:r>
        <w:rPr>
          <w:sz w:val="28"/>
          <w:szCs w:val="28"/>
          <w:lang w:val="uk-UA"/>
        </w:rPr>
        <w:t>9</w:t>
      </w:r>
      <w:r w:rsidRPr="00F23D99">
        <w:rPr>
          <w:sz w:val="28"/>
          <w:szCs w:val="28"/>
          <w:lang w:val="uk-UA"/>
        </w:rPr>
        <w:t xml:space="preserve"> процентів.</w:t>
      </w:r>
      <w:r>
        <w:rPr>
          <w:sz w:val="28"/>
          <w:szCs w:val="28"/>
          <w:lang w:val="uk-UA"/>
        </w:rPr>
        <w:t xml:space="preserve"> У</w:t>
      </w:r>
      <w:r w:rsidRPr="00F23D99">
        <w:rPr>
          <w:sz w:val="28"/>
          <w:szCs w:val="28"/>
          <w:lang w:val="uk-UA"/>
        </w:rPr>
        <w:t xml:space="preserve"> випадку призначення пенсії за вислугу років згідно з п. «б» с</w:t>
      </w:r>
      <w:r>
        <w:rPr>
          <w:sz w:val="28"/>
          <w:szCs w:val="28"/>
          <w:lang w:val="uk-UA"/>
        </w:rPr>
        <w:t>т. 12 Закону</w:t>
      </w:r>
      <w:r w:rsidR="005E0A36" w:rsidRPr="005E0A36">
        <w:rPr>
          <w:sz w:val="28"/>
          <w:lang w:val="uk-UA"/>
        </w:rPr>
        <w:t xml:space="preserve"> України «Про пенсійне забезпечення осіб, звільнених з військової служби, та деяких інших осіб»</w:t>
      </w:r>
      <w:r>
        <w:rPr>
          <w:sz w:val="28"/>
          <w:szCs w:val="28"/>
          <w:lang w:val="uk-UA"/>
        </w:rPr>
        <w:t xml:space="preserve"> розрахунок виглядає наступним чином: за 27</w:t>
      </w:r>
      <w:r w:rsidRPr="00F23D99">
        <w:rPr>
          <w:sz w:val="28"/>
          <w:szCs w:val="28"/>
          <w:lang w:val="uk-UA"/>
        </w:rPr>
        <w:t xml:space="preserve"> років страхового стажу – 50 процентів грошового забезпечення, за кожний рік понад – 1 процент.</w:t>
      </w:r>
    </w:p>
    <w:p w:rsidR="007723AC" w:rsidRPr="007723AC" w:rsidRDefault="00656D70" w:rsidP="00D12354">
      <w:pPr>
        <w:pStyle w:val="af0"/>
        <w:spacing w:before="0" w:beforeAutospacing="0" w:after="0" w:afterAutospacing="0" w:line="360" w:lineRule="auto"/>
        <w:ind w:firstLine="567"/>
        <w:jc w:val="both"/>
        <w:rPr>
          <w:color w:val="000000"/>
          <w:sz w:val="28"/>
          <w:szCs w:val="28"/>
          <w:lang w:val="uk-UA"/>
        </w:rPr>
      </w:pPr>
      <w:r w:rsidRPr="007723AC">
        <w:rPr>
          <w:sz w:val="28"/>
          <w:szCs w:val="28"/>
          <w:lang w:val="uk-UA"/>
        </w:rPr>
        <w:t>Також порядок призначення та виплати пенсій військовослужбовцям, у тому числі в частині розміру та видів грошового забезпечення, регулюється Постановами КМУ «Про порядок обчислення вислуги років, призначення та виплати пенсій і грошової допомоги особам офіцерського складу, прапорщикам,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 поліцейським, співробітникам Служби судової охорони та членам їхніх сімей» від 17 липня 1992 р. №393, «Про грошове забезпечення військовослужбовців, осіб рядового і начальницького складу та деяких інших о</w:t>
      </w:r>
      <w:r w:rsidR="002A1D16" w:rsidRPr="007723AC">
        <w:rPr>
          <w:sz w:val="28"/>
          <w:szCs w:val="28"/>
          <w:lang w:val="uk-UA"/>
        </w:rPr>
        <w:t>сіб» від 30 серпня 2017 р. №704</w:t>
      </w:r>
      <w:r w:rsidR="005E0A36">
        <w:rPr>
          <w:sz w:val="28"/>
          <w:szCs w:val="28"/>
          <w:lang w:val="uk-UA"/>
        </w:rPr>
        <w:t>.</w:t>
      </w:r>
    </w:p>
    <w:p w:rsidR="00DD11D4" w:rsidRPr="007723AC" w:rsidRDefault="00DD11D4" w:rsidP="005F690E">
      <w:pPr>
        <w:pStyle w:val="rvps2"/>
        <w:shd w:val="clear" w:color="auto" w:fill="FFFFFF"/>
        <w:spacing w:before="0" w:beforeAutospacing="0" w:after="0" w:afterAutospacing="0" w:line="360" w:lineRule="auto"/>
        <w:ind w:firstLine="567"/>
        <w:contextualSpacing/>
        <w:jc w:val="both"/>
        <w:rPr>
          <w:sz w:val="28"/>
          <w:lang w:val="uk-UA"/>
        </w:rPr>
      </w:pPr>
      <w:r w:rsidRPr="007723AC">
        <w:rPr>
          <w:sz w:val="28"/>
          <w:lang w:val="uk-UA"/>
        </w:rPr>
        <w:t>Проте слід зазначити, що в будь-якому випадку максимальний розмір пенсії за вислугу років не може бути більшим, ніж 70 процентів грошового забезпечення.</w:t>
      </w:r>
    </w:p>
    <w:p w:rsidR="00DD11D4" w:rsidRPr="000D4B83" w:rsidRDefault="00DD11D4" w:rsidP="005F690E">
      <w:pPr>
        <w:pStyle w:val="rvps2"/>
        <w:shd w:val="clear" w:color="auto" w:fill="FFFFFF"/>
        <w:spacing w:before="0" w:beforeAutospacing="0" w:after="0" w:afterAutospacing="0" w:line="360" w:lineRule="auto"/>
        <w:ind w:firstLine="567"/>
        <w:contextualSpacing/>
        <w:jc w:val="both"/>
        <w:rPr>
          <w:color w:val="000000"/>
          <w:sz w:val="28"/>
          <w:lang w:val="uk-UA"/>
        </w:rPr>
      </w:pPr>
      <w:r w:rsidRPr="000D4B83">
        <w:rPr>
          <w:sz w:val="28"/>
          <w:lang w:val="uk-UA"/>
        </w:rPr>
        <w:t>Саме вищевказана норма стала підставою для звернення до суду численної кількості пенсіонерів, яким призначалась пенсія до внесення змін</w:t>
      </w:r>
      <w:r w:rsidR="00656D70" w:rsidRPr="000D4B83">
        <w:rPr>
          <w:sz w:val="28"/>
          <w:lang w:val="uk-UA"/>
        </w:rPr>
        <w:t xml:space="preserve"> до Закону,</w:t>
      </w:r>
      <w:r w:rsidRPr="000D4B83">
        <w:rPr>
          <w:sz w:val="28"/>
          <w:lang w:val="uk-UA"/>
        </w:rPr>
        <w:t xml:space="preserve"> </w:t>
      </w:r>
      <w:r w:rsidR="00656D70" w:rsidRPr="000D4B83">
        <w:rPr>
          <w:sz w:val="28"/>
          <w:lang w:val="uk-UA"/>
        </w:rPr>
        <w:t xml:space="preserve">який </w:t>
      </w:r>
      <w:r w:rsidR="00656D70" w:rsidRPr="000D4B83">
        <w:rPr>
          <w:color w:val="000000"/>
          <w:sz w:val="28"/>
          <w:lang w:val="uk-UA"/>
        </w:rPr>
        <w:t>неодноразово змінювався в частині граничного розміру пенсії у відсотковому співвідношенні до розміру грошового забезпечення.</w:t>
      </w:r>
    </w:p>
    <w:p w:rsidR="000D4B83" w:rsidRPr="000D4B83" w:rsidRDefault="000D4B83" w:rsidP="005F690E">
      <w:pPr>
        <w:pStyle w:val="rvps2"/>
        <w:shd w:val="clear" w:color="auto" w:fill="FFFFFF"/>
        <w:spacing w:before="0" w:beforeAutospacing="0" w:after="0" w:afterAutospacing="0" w:line="360" w:lineRule="auto"/>
        <w:ind w:firstLine="567"/>
        <w:jc w:val="both"/>
        <w:rPr>
          <w:sz w:val="40"/>
          <w:lang w:val="uk-UA"/>
        </w:rPr>
      </w:pPr>
      <w:r w:rsidRPr="000D4B83">
        <w:rPr>
          <w:color w:val="000000"/>
          <w:sz w:val="28"/>
          <w:szCs w:val="23"/>
          <w:lang w:val="uk-UA"/>
        </w:rPr>
        <w:t>16 жовтня 2019 року Велика Палата Верховного Суду ухвалила рішення у зразковій справі №</w:t>
      </w:r>
      <w:r w:rsidRPr="000D4B83">
        <w:rPr>
          <w:color w:val="000000"/>
          <w:sz w:val="28"/>
          <w:szCs w:val="23"/>
        </w:rPr>
        <w:t> </w:t>
      </w:r>
      <w:r w:rsidRPr="000D4B83">
        <w:rPr>
          <w:color w:val="000000"/>
          <w:sz w:val="28"/>
          <w:szCs w:val="23"/>
          <w:lang w:val="uk-UA"/>
        </w:rPr>
        <w:t xml:space="preserve">240/5401/18 (провадження № 11-198заі19), предметом спору </w:t>
      </w:r>
      <w:r w:rsidRPr="000D4B83">
        <w:rPr>
          <w:color w:val="000000"/>
          <w:sz w:val="28"/>
          <w:szCs w:val="23"/>
          <w:lang w:val="uk-UA"/>
        </w:rPr>
        <w:lastRenderedPageBreak/>
        <w:t>в якій є зменшення відсоткового розміру основної пенсії, призначеної за Законом</w:t>
      </w:r>
      <w:r>
        <w:rPr>
          <w:color w:val="000000"/>
          <w:sz w:val="28"/>
          <w:szCs w:val="23"/>
          <w:lang w:val="uk-UA"/>
        </w:rPr>
        <w:t>.</w:t>
      </w:r>
    </w:p>
    <w:p w:rsidR="000D4B83" w:rsidRPr="000D4B83" w:rsidRDefault="00656D70" w:rsidP="005F690E">
      <w:pPr>
        <w:pStyle w:val="af0"/>
        <w:spacing w:before="0" w:beforeAutospacing="0" w:after="0" w:afterAutospacing="0" w:line="360" w:lineRule="auto"/>
        <w:ind w:firstLine="567"/>
        <w:contextualSpacing/>
        <w:jc w:val="both"/>
        <w:textAlignment w:val="baseline"/>
        <w:rPr>
          <w:color w:val="000000"/>
          <w:sz w:val="28"/>
          <w:lang w:val="uk-UA"/>
        </w:rPr>
      </w:pPr>
      <w:r w:rsidRPr="000D4B83">
        <w:rPr>
          <w:color w:val="000000"/>
          <w:sz w:val="28"/>
          <w:lang w:val="uk-UA"/>
        </w:rPr>
        <w:t>Так,</w:t>
      </w:r>
      <w:r w:rsidR="000D4B83">
        <w:rPr>
          <w:color w:val="000000"/>
          <w:sz w:val="28"/>
          <w:lang w:val="uk-UA"/>
        </w:rPr>
        <w:t xml:space="preserve"> у </w:t>
      </w:r>
      <w:r w:rsidR="002A1D16">
        <w:rPr>
          <w:color w:val="000000"/>
          <w:sz w:val="28"/>
          <w:lang w:val="uk-UA"/>
        </w:rPr>
        <w:t xml:space="preserve">цій </w:t>
      </w:r>
      <w:r w:rsidR="000D4B83">
        <w:rPr>
          <w:color w:val="000000"/>
          <w:sz w:val="28"/>
          <w:lang w:val="uk-UA"/>
        </w:rPr>
        <w:t xml:space="preserve">справі </w:t>
      </w:r>
      <w:r w:rsidR="000D4B83" w:rsidRPr="000D4B83">
        <w:rPr>
          <w:color w:val="000000"/>
          <w:sz w:val="28"/>
          <w:lang w:val="uk-UA"/>
        </w:rPr>
        <w:t>Позивач звернувся до суду з позовом до Головного управління П</w:t>
      </w:r>
      <w:r w:rsidR="000D4B83">
        <w:rPr>
          <w:color w:val="000000"/>
          <w:sz w:val="28"/>
          <w:lang w:val="uk-UA"/>
        </w:rPr>
        <w:t>Ф</w:t>
      </w:r>
      <w:r w:rsidR="000D4B83" w:rsidRPr="000D4B83">
        <w:rPr>
          <w:color w:val="000000"/>
          <w:sz w:val="28"/>
          <w:lang w:val="uk-UA"/>
        </w:rPr>
        <w:t>У в Житомирській області, вк</w:t>
      </w:r>
      <w:r w:rsidR="002A1D16">
        <w:rPr>
          <w:color w:val="000000"/>
          <w:sz w:val="28"/>
          <w:lang w:val="uk-UA"/>
        </w:rPr>
        <w:t>азавши, що починаючи з 07.03.</w:t>
      </w:r>
      <w:r w:rsidR="000D4B83" w:rsidRPr="000D4B83">
        <w:rPr>
          <w:color w:val="000000"/>
          <w:sz w:val="28"/>
          <w:lang w:val="uk-UA"/>
        </w:rPr>
        <w:t xml:space="preserve"> 2004 року він отримував пе</w:t>
      </w:r>
      <w:r w:rsidR="000D4B83">
        <w:rPr>
          <w:color w:val="000000"/>
          <w:sz w:val="28"/>
          <w:lang w:val="uk-UA"/>
        </w:rPr>
        <w:t>нсію відповідно до Закону</w:t>
      </w:r>
      <w:r w:rsidR="000D4B83" w:rsidRPr="000D4B83">
        <w:rPr>
          <w:color w:val="000000"/>
          <w:sz w:val="28"/>
          <w:lang w:val="uk-UA"/>
        </w:rPr>
        <w:t>, розмір якої становив 83 % сум грошового забезпечення.</w:t>
      </w:r>
    </w:p>
    <w:p w:rsidR="000D4B83" w:rsidRPr="00107F67" w:rsidRDefault="000D4B83" w:rsidP="00036A5D">
      <w:pPr>
        <w:pStyle w:val="af0"/>
        <w:spacing w:before="0" w:beforeAutospacing="0" w:after="0" w:afterAutospacing="0" w:line="360" w:lineRule="auto"/>
        <w:ind w:firstLine="567"/>
        <w:jc w:val="both"/>
        <w:rPr>
          <w:color w:val="000000"/>
          <w:sz w:val="28"/>
          <w:szCs w:val="28"/>
          <w:lang w:val="uk-UA"/>
        </w:rPr>
      </w:pPr>
      <w:r w:rsidRPr="000D4B83">
        <w:rPr>
          <w:color w:val="000000"/>
          <w:sz w:val="28"/>
          <w:lang w:val="uk-UA"/>
        </w:rPr>
        <w:t xml:space="preserve">Постановою КМУ </w:t>
      </w:r>
      <w:r w:rsidR="00107F67" w:rsidRPr="007723AC">
        <w:rPr>
          <w:sz w:val="28"/>
          <w:szCs w:val="28"/>
          <w:lang w:val="uk-UA"/>
        </w:rPr>
        <w:t>«Про грошове забезпечення військовослужбовців, осіб рядового і начальницького складу та деяких інших осіб» від 30 серпня 2017 р. №704</w:t>
      </w:r>
      <w:r w:rsidR="00107F67">
        <w:rPr>
          <w:sz w:val="28"/>
          <w:szCs w:val="28"/>
          <w:lang w:val="uk-UA"/>
        </w:rPr>
        <w:t xml:space="preserve"> </w:t>
      </w:r>
      <w:r w:rsidRPr="000D4B83">
        <w:rPr>
          <w:color w:val="000000"/>
          <w:sz w:val="28"/>
          <w:lang w:val="uk-UA"/>
        </w:rPr>
        <w:t xml:space="preserve">збільшено грошове забезпечення військовослужбовців. У зв’язку з цим відповідач здійснив перерахунок пенсії позивача з 1 січня 2018 року, проте її розмір було </w:t>
      </w:r>
      <w:r>
        <w:rPr>
          <w:color w:val="000000"/>
          <w:sz w:val="28"/>
          <w:lang w:val="uk-UA"/>
        </w:rPr>
        <w:t xml:space="preserve">протиправно </w:t>
      </w:r>
      <w:r w:rsidRPr="000D4B83">
        <w:rPr>
          <w:color w:val="000000"/>
          <w:sz w:val="28"/>
          <w:lang w:val="uk-UA"/>
        </w:rPr>
        <w:t>зменшено з 83 % до 70 % сум грошового забезпечення</w:t>
      </w:r>
      <w:r w:rsidR="002A1D16">
        <w:rPr>
          <w:color w:val="000000"/>
          <w:sz w:val="28"/>
          <w:lang w:val="uk-UA"/>
        </w:rPr>
        <w:t xml:space="preserve"> на підставі ч. 2 ст. 13 Закону</w:t>
      </w:r>
      <w:r w:rsidR="005E0A36" w:rsidRPr="005E0A36">
        <w:rPr>
          <w:sz w:val="28"/>
          <w:lang w:val="uk-UA"/>
        </w:rPr>
        <w:t xml:space="preserve"> України «Про пенсійне забезпечення осіб, звільнених з військової служби, та деяких інших осіб»</w:t>
      </w:r>
      <w:r w:rsidRPr="000D4B83">
        <w:rPr>
          <w:color w:val="000000"/>
          <w:sz w:val="28"/>
          <w:lang w:val="uk-UA"/>
        </w:rPr>
        <w:t xml:space="preserve"> в редакції, чинній на час перерахунку пенсії.</w:t>
      </w:r>
    </w:p>
    <w:p w:rsidR="000D4B83" w:rsidRDefault="000D4B83" w:rsidP="005F690E">
      <w:pPr>
        <w:pStyle w:val="rvps2"/>
        <w:shd w:val="clear" w:color="auto" w:fill="FFFFFF"/>
        <w:spacing w:before="0" w:beforeAutospacing="0" w:after="0" w:afterAutospacing="0" w:line="360" w:lineRule="auto"/>
        <w:ind w:firstLine="567"/>
        <w:jc w:val="both"/>
        <w:rPr>
          <w:color w:val="000000"/>
          <w:sz w:val="28"/>
          <w:szCs w:val="23"/>
          <w:lang w:val="uk-UA"/>
        </w:rPr>
      </w:pPr>
      <w:r>
        <w:rPr>
          <w:color w:val="000000"/>
          <w:sz w:val="28"/>
          <w:szCs w:val="23"/>
          <w:lang w:val="uk-UA"/>
        </w:rPr>
        <w:t>Позивач вважав</w:t>
      </w:r>
      <w:r w:rsidRPr="000D4B83">
        <w:rPr>
          <w:color w:val="000000"/>
          <w:sz w:val="28"/>
          <w:szCs w:val="23"/>
          <w:lang w:val="uk-UA"/>
        </w:rPr>
        <w:t>, що оскільки призначення та перерахунок пенсії є різними за змістом і механізмом процедурами, внесені зміни до ч. 2 ст. 13 Закону</w:t>
      </w:r>
      <w:r w:rsidR="005E0A36" w:rsidRPr="005E0A36">
        <w:rPr>
          <w:sz w:val="28"/>
          <w:lang w:val="uk-UA"/>
        </w:rPr>
        <w:t xml:space="preserve">  України «Про пенсійне забезпечення осіб, звільнених з військової служби, та деяких інших осіб»</w:t>
      </w:r>
      <w:r w:rsidRPr="000D4B83">
        <w:rPr>
          <w:color w:val="000000"/>
          <w:sz w:val="28"/>
          <w:szCs w:val="23"/>
          <w:lang w:val="uk-UA"/>
        </w:rPr>
        <w:t xml:space="preserve"> не стосуються пере</w:t>
      </w:r>
      <w:r w:rsidR="002A1D16">
        <w:rPr>
          <w:color w:val="000000"/>
          <w:sz w:val="28"/>
          <w:szCs w:val="23"/>
          <w:lang w:val="uk-UA"/>
        </w:rPr>
        <w:t xml:space="preserve">рахунку вже призначеної пенсії та </w:t>
      </w:r>
      <w:r w:rsidRPr="000D4B83">
        <w:rPr>
          <w:color w:val="000000"/>
          <w:sz w:val="28"/>
          <w:szCs w:val="23"/>
          <w:lang w:val="uk-UA"/>
        </w:rPr>
        <w:t>має застосовуватися розмір грошового забезпечення у відсотках, який встановлено на момент призначення пенсії.</w:t>
      </w:r>
    </w:p>
    <w:p w:rsidR="002A1D16" w:rsidRPr="002A1D16" w:rsidRDefault="000D4B83" w:rsidP="00F3540E">
      <w:pPr>
        <w:pStyle w:val="af0"/>
        <w:spacing w:before="0" w:beforeAutospacing="0" w:after="0" w:afterAutospacing="0" w:line="360" w:lineRule="auto"/>
        <w:ind w:firstLine="567"/>
        <w:jc w:val="both"/>
        <w:rPr>
          <w:sz w:val="28"/>
          <w:szCs w:val="28"/>
          <w:shd w:val="clear" w:color="auto" w:fill="FFFFFF"/>
          <w:lang w:val="uk-UA"/>
        </w:rPr>
      </w:pPr>
      <w:r w:rsidRPr="002A1D16">
        <w:rPr>
          <w:sz w:val="28"/>
          <w:szCs w:val="28"/>
          <w:shd w:val="clear" w:color="auto" w:fill="FFFFFF"/>
          <w:lang w:val="uk-UA"/>
        </w:rPr>
        <w:t>Верховний Суд дійшов висновку, що при перера</w:t>
      </w:r>
      <w:r w:rsidR="002A1D16">
        <w:rPr>
          <w:sz w:val="28"/>
          <w:szCs w:val="28"/>
          <w:shd w:val="clear" w:color="auto" w:fill="FFFFFF"/>
          <w:lang w:val="uk-UA"/>
        </w:rPr>
        <w:t>хунку пенсії особи з 01.01.</w:t>
      </w:r>
      <w:r w:rsidRPr="002A1D16">
        <w:rPr>
          <w:sz w:val="28"/>
          <w:szCs w:val="28"/>
          <w:shd w:val="clear" w:color="auto" w:fill="FFFFFF"/>
          <w:lang w:val="uk-UA"/>
        </w:rPr>
        <w:t xml:space="preserve">2018 року відповідно до статті 63 Закону </w:t>
      </w:r>
      <w:r w:rsidR="005E0A36" w:rsidRPr="005E0A36">
        <w:rPr>
          <w:sz w:val="28"/>
          <w:lang w:val="uk-UA"/>
        </w:rPr>
        <w:t>України «Про пенсійне забезпечення осіб, звільнених з військової служби, та деяких інших осіб»</w:t>
      </w:r>
      <w:r w:rsidR="005E0A36">
        <w:rPr>
          <w:sz w:val="28"/>
          <w:lang w:val="uk-UA"/>
        </w:rPr>
        <w:t xml:space="preserve"> </w:t>
      </w:r>
      <w:r w:rsidRPr="002A1D16">
        <w:rPr>
          <w:sz w:val="28"/>
          <w:szCs w:val="28"/>
          <w:shd w:val="clear" w:color="auto" w:fill="FFFFFF"/>
          <w:lang w:val="uk-UA"/>
        </w:rPr>
        <w:t xml:space="preserve">на підставі </w:t>
      </w:r>
      <w:r w:rsidR="005E0A36">
        <w:rPr>
          <w:sz w:val="28"/>
          <w:szCs w:val="28"/>
          <w:shd w:val="clear" w:color="auto" w:fill="FFFFFF"/>
          <w:lang w:val="uk-UA"/>
        </w:rPr>
        <w:t>Постанови КМУ</w:t>
      </w:r>
      <w:r w:rsidR="005E0A36" w:rsidRPr="007723AC">
        <w:rPr>
          <w:color w:val="000000"/>
          <w:sz w:val="28"/>
          <w:szCs w:val="28"/>
          <w:lang w:val="uk-UA"/>
        </w:rPr>
        <w:t xml:space="preserve"> «Про перерахунок пенсій особам, які звільнені з військової служби, та деяким іншим категоріям ос</w:t>
      </w:r>
      <w:r w:rsidR="005E0A36">
        <w:rPr>
          <w:color w:val="000000"/>
          <w:sz w:val="28"/>
          <w:szCs w:val="28"/>
          <w:lang w:val="uk-UA"/>
        </w:rPr>
        <w:t xml:space="preserve">іб» від 21 лютого 2018 р. № 103 </w:t>
      </w:r>
      <w:r w:rsidRPr="002A1D16">
        <w:rPr>
          <w:sz w:val="28"/>
          <w:szCs w:val="28"/>
          <w:shd w:val="clear" w:color="auto" w:fill="FFFFFF"/>
          <w:lang w:val="uk-UA"/>
        </w:rPr>
        <w:t>відсутні підстави для застосування механізму нового обчислення пенсії із застосуванням</w:t>
      </w:r>
      <w:r w:rsidR="005E0A36">
        <w:rPr>
          <w:sz w:val="28"/>
          <w:szCs w:val="28"/>
          <w:shd w:val="clear" w:color="auto" w:fill="FFFFFF"/>
          <w:lang w:val="uk-UA"/>
        </w:rPr>
        <w:t xml:space="preserve"> норм частини другої статті 13 </w:t>
      </w:r>
      <w:r w:rsidR="005E0A36">
        <w:rPr>
          <w:color w:val="000000"/>
          <w:sz w:val="28"/>
          <w:lang w:val="uk-UA"/>
        </w:rPr>
        <w:t>Закону</w:t>
      </w:r>
      <w:r w:rsidR="005E0A36" w:rsidRPr="005E0A36">
        <w:rPr>
          <w:sz w:val="28"/>
          <w:lang w:val="uk-UA"/>
        </w:rPr>
        <w:t xml:space="preserve"> України «Про пенсійне забезпечення осіб, звільнених з військової служби, та деяких інших осіб»</w:t>
      </w:r>
      <w:r w:rsidRPr="002A1D16">
        <w:rPr>
          <w:sz w:val="28"/>
          <w:szCs w:val="28"/>
          <w:shd w:val="clear" w:color="auto" w:fill="FFFFFF"/>
          <w:lang w:val="uk-UA"/>
        </w:rPr>
        <w:t xml:space="preserve">, яка застосовується саме при призначенні пенсії. При перерахунку пенсії змінною величиною є лише розмір грошового забезпечення, натомість відсоткове </w:t>
      </w:r>
      <w:r w:rsidRPr="002A1D16">
        <w:rPr>
          <w:sz w:val="28"/>
          <w:szCs w:val="28"/>
          <w:shd w:val="clear" w:color="auto" w:fill="FFFFFF"/>
          <w:lang w:val="uk-UA"/>
        </w:rPr>
        <w:lastRenderedPageBreak/>
        <w:t>значення розміру основної пенсії, яке обчислювалося при її призначенні відповідно до наявної у позивача вислуги років, є незмінним.</w:t>
      </w:r>
    </w:p>
    <w:p w:rsidR="000D4B83" w:rsidRDefault="002A1D16" w:rsidP="005F690E">
      <w:pPr>
        <w:pStyle w:val="rvps2"/>
        <w:shd w:val="clear" w:color="auto" w:fill="FFFFFF"/>
        <w:spacing w:before="0" w:beforeAutospacing="0" w:after="0" w:afterAutospacing="0" w:line="360" w:lineRule="auto"/>
        <w:ind w:firstLine="567"/>
        <w:jc w:val="both"/>
        <w:rPr>
          <w:sz w:val="28"/>
          <w:szCs w:val="28"/>
          <w:lang w:val="uk-UA"/>
        </w:rPr>
      </w:pPr>
      <w:r w:rsidRPr="002A1D16">
        <w:rPr>
          <w:sz w:val="28"/>
          <w:szCs w:val="28"/>
          <w:lang w:val="uk-UA"/>
        </w:rPr>
        <w:t xml:space="preserve">Таким чином, </w:t>
      </w:r>
      <w:r>
        <w:rPr>
          <w:sz w:val="28"/>
          <w:szCs w:val="28"/>
          <w:lang w:val="uk-UA"/>
        </w:rPr>
        <w:t>задля ефективного захисту свої прав військовослужбовцям, яким призначено пенсію до внесення змін до Закону, необхідно звертатися до суду, оскільки змін до Закону, незважаючи на численні позови до суду впродовж останніх трьох років з таким питанням, так і не відбулося.</w:t>
      </w:r>
    </w:p>
    <w:p w:rsidR="00CA399A" w:rsidRPr="005E0A36" w:rsidRDefault="00CA399A" w:rsidP="005F690E">
      <w:pPr>
        <w:pStyle w:val="rvps2"/>
        <w:shd w:val="clear" w:color="auto" w:fill="FFFFFF"/>
        <w:spacing w:before="0" w:beforeAutospacing="0" w:after="0" w:afterAutospacing="0" w:line="360" w:lineRule="auto"/>
        <w:ind w:firstLine="567"/>
        <w:jc w:val="both"/>
        <w:rPr>
          <w:color w:val="000000"/>
          <w:sz w:val="28"/>
          <w:szCs w:val="28"/>
          <w:lang w:val="uk-UA"/>
        </w:rPr>
      </w:pPr>
      <w:r w:rsidRPr="005E0A36">
        <w:rPr>
          <w:sz w:val="28"/>
          <w:szCs w:val="28"/>
          <w:lang w:val="uk-UA"/>
        </w:rPr>
        <w:t>В пункті 34 В</w:t>
      </w:r>
      <w:r w:rsidR="005E0A36">
        <w:rPr>
          <w:sz w:val="28"/>
          <w:szCs w:val="28"/>
          <w:lang w:val="uk-UA"/>
        </w:rPr>
        <w:t xml:space="preserve">еликої </w:t>
      </w:r>
      <w:r w:rsidRPr="005E0A36">
        <w:rPr>
          <w:sz w:val="28"/>
          <w:szCs w:val="28"/>
          <w:lang w:val="uk-UA"/>
        </w:rPr>
        <w:t>П</w:t>
      </w:r>
      <w:r w:rsidR="005E0A36">
        <w:rPr>
          <w:sz w:val="28"/>
          <w:szCs w:val="28"/>
          <w:lang w:val="uk-UA"/>
        </w:rPr>
        <w:t>алати</w:t>
      </w:r>
      <w:r w:rsidRPr="005E0A36">
        <w:rPr>
          <w:sz w:val="28"/>
          <w:szCs w:val="28"/>
          <w:lang w:val="uk-UA"/>
        </w:rPr>
        <w:t xml:space="preserve"> ВСУ визначив, що рішення суду є зразковим для справ: в</w:t>
      </w:r>
      <w:r w:rsidRPr="005E0A36">
        <w:rPr>
          <w:color w:val="000000"/>
          <w:sz w:val="28"/>
          <w:szCs w:val="28"/>
          <w:lang w:val="uk-UA"/>
        </w:rPr>
        <w:t xml:space="preserve"> яких предметом спору є зменшення відсоткового розміру основної пенсії, призначеної за</w:t>
      </w:r>
      <w:r w:rsidRPr="005E0A36">
        <w:rPr>
          <w:color w:val="000000"/>
          <w:sz w:val="28"/>
          <w:szCs w:val="28"/>
        </w:rPr>
        <w:t> </w:t>
      </w:r>
      <w:r w:rsidRPr="005E0A36">
        <w:rPr>
          <w:color w:val="000000"/>
          <w:sz w:val="28"/>
          <w:szCs w:val="28"/>
          <w:lang w:val="uk-UA"/>
        </w:rPr>
        <w:t>Законом, при здійсненні перерахунку пенсії у зв`язку із прийняттям</w:t>
      </w:r>
      <w:r w:rsidRPr="005E0A36">
        <w:rPr>
          <w:color w:val="000000"/>
          <w:sz w:val="28"/>
          <w:szCs w:val="28"/>
        </w:rPr>
        <w:t> </w:t>
      </w:r>
      <w:r w:rsidR="00107F67">
        <w:rPr>
          <w:color w:val="000000"/>
          <w:sz w:val="28"/>
          <w:szCs w:val="28"/>
          <w:lang w:val="uk-UA"/>
        </w:rPr>
        <w:t>П</w:t>
      </w:r>
      <w:r w:rsidRPr="005E0A36">
        <w:rPr>
          <w:color w:val="000000"/>
          <w:sz w:val="28"/>
          <w:szCs w:val="28"/>
          <w:lang w:val="uk-UA"/>
        </w:rPr>
        <w:t xml:space="preserve">останови </w:t>
      </w:r>
      <w:r w:rsidR="00107F67">
        <w:rPr>
          <w:color w:val="000000"/>
          <w:sz w:val="28"/>
          <w:szCs w:val="28"/>
          <w:lang w:val="uk-UA"/>
        </w:rPr>
        <w:t xml:space="preserve">КМУ </w:t>
      </w:r>
      <w:r w:rsidR="00107F67" w:rsidRPr="007723AC">
        <w:rPr>
          <w:sz w:val="28"/>
          <w:szCs w:val="28"/>
          <w:lang w:val="uk-UA"/>
        </w:rPr>
        <w:t>«Про грошове забезпечення військовослужбовців, осіб рядового і начальницького складу та деяких інших осіб» від 30 серпня 2017 р. №704</w:t>
      </w:r>
      <w:r w:rsidR="00107F67">
        <w:rPr>
          <w:sz w:val="28"/>
          <w:szCs w:val="28"/>
          <w:lang w:val="uk-UA"/>
        </w:rPr>
        <w:t xml:space="preserve"> </w:t>
      </w:r>
      <w:r w:rsidRPr="005E0A36">
        <w:rPr>
          <w:color w:val="000000"/>
          <w:sz w:val="28"/>
          <w:szCs w:val="28"/>
          <w:lang w:val="uk-UA"/>
        </w:rPr>
        <w:t>відповідно до статті 63 указаного Закону на підставі</w:t>
      </w:r>
      <w:r w:rsidR="00107F67" w:rsidRPr="00107F67">
        <w:rPr>
          <w:sz w:val="28"/>
          <w:szCs w:val="28"/>
          <w:shd w:val="clear" w:color="auto" w:fill="FFFFFF"/>
          <w:lang w:val="uk-UA"/>
        </w:rPr>
        <w:t xml:space="preserve"> </w:t>
      </w:r>
      <w:r w:rsidR="00107F67">
        <w:rPr>
          <w:sz w:val="28"/>
          <w:szCs w:val="28"/>
          <w:shd w:val="clear" w:color="auto" w:fill="FFFFFF"/>
          <w:lang w:val="uk-UA"/>
        </w:rPr>
        <w:t>Постанови КМУ</w:t>
      </w:r>
      <w:r w:rsidR="00107F67" w:rsidRPr="007723AC">
        <w:rPr>
          <w:color w:val="000000"/>
          <w:sz w:val="28"/>
          <w:szCs w:val="28"/>
          <w:lang w:val="uk-UA"/>
        </w:rPr>
        <w:t xml:space="preserve"> «Про перерахунок пенсій особам, які звільнені з військової служби, та деяким іншим категоріям ос</w:t>
      </w:r>
      <w:r w:rsidR="00107F67">
        <w:rPr>
          <w:color w:val="000000"/>
          <w:sz w:val="28"/>
          <w:szCs w:val="28"/>
          <w:lang w:val="uk-UA"/>
        </w:rPr>
        <w:t>іб» від 21 лютого 2018 р. № 103</w:t>
      </w:r>
      <w:r w:rsidRPr="005E0A36">
        <w:rPr>
          <w:color w:val="000000"/>
          <w:sz w:val="28"/>
          <w:szCs w:val="28"/>
          <w:lang w:val="uk-UA"/>
        </w:rPr>
        <w:t xml:space="preserve">. </w:t>
      </w:r>
    </w:p>
    <w:p w:rsidR="005E0A36" w:rsidRPr="002A1D16" w:rsidRDefault="00CA399A" w:rsidP="005F690E">
      <w:pPr>
        <w:pStyle w:val="rvps2"/>
        <w:shd w:val="clear" w:color="auto" w:fill="FFFFFF"/>
        <w:spacing w:before="0" w:beforeAutospacing="0" w:after="0" w:afterAutospacing="0" w:line="360" w:lineRule="auto"/>
        <w:ind w:firstLine="567"/>
        <w:contextualSpacing/>
        <w:jc w:val="both"/>
        <w:rPr>
          <w:sz w:val="28"/>
          <w:szCs w:val="28"/>
          <w:shd w:val="clear" w:color="auto" w:fill="FFFFFF"/>
          <w:lang w:val="uk-UA"/>
        </w:rPr>
      </w:pPr>
      <w:r w:rsidRPr="005E0A36">
        <w:rPr>
          <w:color w:val="000000"/>
          <w:sz w:val="28"/>
          <w:szCs w:val="28"/>
        </w:rPr>
        <w:t> </w:t>
      </w:r>
      <w:r w:rsidR="005E0A36" w:rsidRPr="002A1D16">
        <w:rPr>
          <w:sz w:val="28"/>
          <w:szCs w:val="28"/>
          <w:shd w:val="clear" w:color="auto" w:fill="FFFFFF"/>
          <w:lang w:val="uk-UA"/>
        </w:rPr>
        <w:t>У рішенні також визначено обставини зразкової справи, які обумовлюють типове застос</w:t>
      </w:r>
      <w:r w:rsidR="005E0A36">
        <w:rPr>
          <w:sz w:val="28"/>
          <w:szCs w:val="28"/>
          <w:shd w:val="clear" w:color="auto" w:fill="FFFFFF"/>
          <w:lang w:val="uk-UA"/>
        </w:rPr>
        <w:t>ування норм матеріального права:</w:t>
      </w:r>
    </w:p>
    <w:p w:rsidR="00CA399A" w:rsidRPr="005E0A36" w:rsidRDefault="00CA399A" w:rsidP="005F690E">
      <w:pPr>
        <w:pStyle w:val="rvps2"/>
        <w:shd w:val="clear" w:color="auto" w:fill="FFFFFF"/>
        <w:spacing w:before="0" w:beforeAutospacing="0" w:after="0" w:afterAutospacing="0" w:line="360" w:lineRule="auto"/>
        <w:ind w:firstLine="567"/>
        <w:jc w:val="both"/>
        <w:rPr>
          <w:color w:val="000000"/>
          <w:sz w:val="28"/>
          <w:szCs w:val="28"/>
          <w:lang w:val="uk-UA"/>
        </w:rPr>
      </w:pPr>
      <w:r w:rsidRPr="005E0A36">
        <w:rPr>
          <w:color w:val="000000"/>
          <w:sz w:val="28"/>
          <w:szCs w:val="28"/>
          <w:lang w:val="uk-UA"/>
        </w:rPr>
        <w:t>а) позивач є особою, якій призначено пенсію за вислугу років відповідно до</w:t>
      </w:r>
      <w:r w:rsidRPr="005E0A36">
        <w:rPr>
          <w:color w:val="000000"/>
          <w:sz w:val="28"/>
          <w:szCs w:val="28"/>
        </w:rPr>
        <w:t> </w:t>
      </w:r>
      <w:r w:rsidR="00F05718" w:rsidRPr="005E0A36">
        <w:rPr>
          <w:color w:val="000000"/>
          <w:sz w:val="28"/>
          <w:szCs w:val="28"/>
          <w:lang w:val="uk-UA"/>
        </w:rPr>
        <w:t>Закону</w:t>
      </w:r>
      <w:r w:rsidRPr="005E0A36">
        <w:rPr>
          <w:color w:val="000000"/>
          <w:sz w:val="28"/>
          <w:szCs w:val="28"/>
          <w:lang w:val="uk-UA"/>
        </w:rPr>
        <w:t>;</w:t>
      </w:r>
    </w:p>
    <w:p w:rsidR="00F3540E" w:rsidRDefault="00CA399A" w:rsidP="00F3540E">
      <w:pPr>
        <w:pStyle w:val="rvps2"/>
        <w:shd w:val="clear" w:color="auto" w:fill="FFFFFF"/>
        <w:spacing w:before="0" w:beforeAutospacing="0" w:after="0" w:afterAutospacing="0" w:line="360" w:lineRule="auto"/>
        <w:ind w:firstLine="567"/>
        <w:jc w:val="both"/>
        <w:rPr>
          <w:color w:val="000000"/>
          <w:sz w:val="28"/>
          <w:szCs w:val="28"/>
          <w:lang w:val="uk-UA"/>
        </w:rPr>
      </w:pPr>
      <w:r w:rsidRPr="005E0A36">
        <w:rPr>
          <w:color w:val="000000"/>
          <w:sz w:val="28"/>
          <w:szCs w:val="28"/>
          <w:lang w:val="uk-UA"/>
        </w:rPr>
        <w:t>б)  відповідачем є відповідне</w:t>
      </w:r>
      <w:r w:rsidR="00107F67">
        <w:rPr>
          <w:color w:val="000000"/>
          <w:sz w:val="28"/>
          <w:szCs w:val="28"/>
          <w:lang w:val="uk-UA"/>
        </w:rPr>
        <w:t xml:space="preserve"> Головне управління</w:t>
      </w:r>
      <w:r w:rsidRPr="005E0A36">
        <w:rPr>
          <w:color w:val="000000"/>
          <w:sz w:val="28"/>
          <w:szCs w:val="28"/>
          <w:lang w:val="uk-UA"/>
        </w:rPr>
        <w:t xml:space="preserve"> ПФУ, на обліку в якому перебуває позивач;</w:t>
      </w:r>
    </w:p>
    <w:p w:rsidR="00107F67" w:rsidRPr="007723AC" w:rsidRDefault="00CA399A" w:rsidP="00F3540E">
      <w:pPr>
        <w:pStyle w:val="rvps2"/>
        <w:shd w:val="clear" w:color="auto" w:fill="FFFFFF"/>
        <w:spacing w:before="0" w:beforeAutospacing="0" w:after="0" w:afterAutospacing="0" w:line="360" w:lineRule="auto"/>
        <w:ind w:firstLine="567"/>
        <w:jc w:val="both"/>
        <w:rPr>
          <w:color w:val="000000"/>
          <w:sz w:val="28"/>
          <w:szCs w:val="28"/>
          <w:lang w:val="uk-UA"/>
        </w:rPr>
      </w:pPr>
      <w:r w:rsidRPr="005E0A36">
        <w:rPr>
          <w:color w:val="000000"/>
          <w:sz w:val="28"/>
          <w:szCs w:val="28"/>
          <w:lang w:val="uk-UA"/>
        </w:rPr>
        <w:t xml:space="preserve">в) предметом спору є зміна відсоткового значення розміру пенсії при здійсненні її перерахунку з 01 січня 2018 року на підставі </w:t>
      </w:r>
      <w:r w:rsidR="00107F67">
        <w:rPr>
          <w:sz w:val="28"/>
          <w:szCs w:val="28"/>
          <w:shd w:val="clear" w:color="auto" w:fill="FFFFFF"/>
          <w:lang w:val="uk-UA"/>
        </w:rPr>
        <w:t>Постанови КМУ</w:t>
      </w:r>
      <w:r w:rsidR="00107F67" w:rsidRPr="007723AC">
        <w:rPr>
          <w:color w:val="000000"/>
          <w:sz w:val="28"/>
          <w:szCs w:val="28"/>
          <w:lang w:val="uk-UA"/>
        </w:rPr>
        <w:t xml:space="preserve"> «Про перерахунок пенсій особам, які звільнені з військової служби, та деяким іншим категоріям ос</w:t>
      </w:r>
      <w:r w:rsidR="00107F67">
        <w:rPr>
          <w:color w:val="000000"/>
          <w:sz w:val="28"/>
          <w:szCs w:val="28"/>
          <w:lang w:val="uk-UA"/>
        </w:rPr>
        <w:t>іб» від 21 лютого 2018 р. № 103</w:t>
      </w:r>
      <w:r w:rsidRPr="005E0A36">
        <w:rPr>
          <w:color w:val="000000"/>
          <w:sz w:val="28"/>
          <w:szCs w:val="28"/>
          <w:lang w:val="uk-UA"/>
        </w:rPr>
        <w:t xml:space="preserve"> у зв`язку з підвищенням сум грошового забезпечення, що визначені станом на 01 березня 2018 року відповідно до</w:t>
      </w:r>
      <w:r w:rsidRPr="005E0A36">
        <w:rPr>
          <w:color w:val="000000"/>
          <w:sz w:val="28"/>
          <w:szCs w:val="28"/>
        </w:rPr>
        <w:t> </w:t>
      </w:r>
      <w:r w:rsidR="00107F67">
        <w:rPr>
          <w:color w:val="000000"/>
          <w:sz w:val="28"/>
          <w:szCs w:val="28"/>
          <w:lang w:val="uk-UA"/>
        </w:rPr>
        <w:t xml:space="preserve">Постанови  </w:t>
      </w:r>
      <w:r w:rsidR="00107F67" w:rsidRPr="007723AC">
        <w:rPr>
          <w:sz w:val="28"/>
          <w:szCs w:val="28"/>
          <w:lang w:val="uk-UA"/>
        </w:rPr>
        <w:t>«Про грошове забезпечення військовослужбовців, осіб рядового і начальницького складу та деяких інших осіб» від 30 серпня 2017 р. №704</w:t>
      </w:r>
      <w:r w:rsidR="00107F67">
        <w:rPr>
          <w:sz w:val="28"/>
          <w:szCs w:val="28"/>
          <w:lang w:val="uk-UA"/>
        </w:rPr>
        <w:t>.</w:t>
      </w:r>
    </w:p>
    <w:p w:rsidR="007723AC" w:rsidRDefault="00CA399A" w:rsidP="005F690E">
      <w:pPr>
        <w:pStyle w:val="rvps2"/>
        <w:shd w:val="clear" w:color="auto" w:fill="FFFFFF"/>
        <w:spacing w:before="0" w:beforeAutospacing="0" w:after="0" w:afterAutospacing="0" w:line="360" w:lineRule="auto"/>
        <w:ind w:firstLine="567"/>
        <w:jc w:val="both"/>
        <w:rPr>
          <w:sz w:val="28"/>
          <w:szCs w:val="28"/>
          <w:shd w:val="clear" w:color="auto" w:fill="FFFFFF"/>
          <w:lang w:val="uk-UA"/>
        </w:rPr>
      </w:pPr>
      <w:r>
        <w:rPr>
          <w:sz w:val="28"/>
          <w:szCs w:val="28"/>
          <w:shd w:val="clear" w:color="auto" w:fill="FFFFFF"/>
          <w:lang w:val="uk-UA"/>
        </w:rPr>
        <w:t>Крім того, і</w:t>
      </w:r>
      <w:r w:rsidR="007723AC" w:rsidRPr="007723AC">
        <w:rPr>
          <w:sz w:val="28"/>
          <w:szCs w:val="28"/>
          <w:shd w:val="clear" w:color="auto" w:fill="FFFFFF"/>
          <w:lang w:val="uk-UA"/>
        </w:rPr>
        <w:t>снує також проблема щодо питань розстрочення сум підвищеної пенсії військовослужбовців у відставці. Так,</w:t>
      </w:r>
      <w:r w:rsidR="00107F67">
        <w:rPr>
          <w:sz w:val="28"/>
          <w:szCs w:val="28"/>
          <w:shd w:val="clear" w:color="auto" w:fill="FFFFFF"/>
          <w:lang w:val="uk-UA"/>
        </w:rPr>
        <w:t xml:space="preserve"> Постановою КМУ </w:t>
      </w:r>
      <w:r w:rsidR="00107F67" w:rsidRPr="007723AC">
        <w:rPr>
          <w:color w:val="000000"/>
          <w:sz w:val="28"/>
          <w:szCs w:val="28"/>
          <w:lang w:val="uk-UA"/>
        </w:rPr>
        <w:lastRenderedPageBreak/>
        <w:t>«Про перерахунок пенсій особам, які звільнені з військової служби, та деяким іншим категоріям ос</w:t>
      </w:r>
      <w:r w:rsidR="00107F67">
        <w:rPr>
          <w:color w:val="000000"/>
          <w:sz w:val="28"/>
          <w:szCs w:val="28"/>
          <w:lang w:val="uk-UA"/>
        </w:rPr>
        <w:t>іб» від 21 лютого 2018 р. № 103</w:t>
      </w:r>
      <w:r w:rsidR="00F607C7">
        <w:rPr>
          <w:color w:val="000000"/>
          <w:sz w:val="28"/>
          <w:szCs w:val="28"/>
          <w:lang w:val="uk-UA"/>
        </w:rPr>
        <w:t xml:space="preserve"> було</w:t>
      </w:r>
      <w:r w:rsidR="007723AC" w:rsidRPr="007723AC">
        <w:rPr>
          <w:sz w:val="28"/>
          <w:szCs w:val="28"/>
          <w:shd w:val="clear" w:color="auto" w:fill="FFFFFF"/>
          <w:lang w:val="uk-UA"/>
        </w:rPr>
        <w:t xml:space="preserve"> </w:t>
      </w:r>
      <w:hyperlink r:id="rId10" w:history="1">
        <w:r w:rsidR="007723AC" w:rsidRPr="007723AC">
          <w:rPr>
            <w:rStyle w:val="a7"/>
            <w:color w:val="auto"/>
            <w:sz w:val="28"/>
            <w:szCs w:val="28"/>
            <w:u w:val="none"/>
            <w:shd w:val="clear" w:color="auto" w:fill="FFFFFF"/>
            <w:lang w:val="uk-UA"/>
          </w:rPr>
          <w:t>визначено</w:t>
        </w:r>
      </w:hyperlink>
      <w:r w:rsidR="007723AC" w:rsidRPr="007723AC">
        <w:rPr>
          <w:sz w:val="28"/>
          <w:szCs w:val="28"/>
          <w:shd w:val="clear" w:color="auto" w:fill="FFFFFF"/>
          <w:lang w:val="uk-UA"/>
        </w:rPr>
        <w:t> порядок виплати перерахованих підвищених пенсій  </w:t>
      </w:r>
      <w:r w:rsidR="007723AC">
        <w:rPr>
          <w:sz w:val="28"/>
          <w:szCs w:val="28"/>
          <w:shd w:val="clear" w:color="auto" w:fill="FFFFFF"/>
          <w:lang w:val="uk-UA"/>
        </w:rPr>
        <w:t>0</w:t>
      </w:r>
      <w:r w:rsidR="007723AC" w:rsidRPr="007723AC">
        <w:rPr>
          <w:sz w:val="28"/>
          <w:szCs w:val="28"/>
          <w:shd w:val="clear" w:color="auto" w:fill="FFFFFF"/>
          <w:lang w:val="uk-UA"/>
        </w:rPr>
        <w:t>1</w:t>
      </w:r>
      <w:r w:rsidR="007723AC">
        <w:rPr>
          <w:sz w:val="28"/>
          <w:szCs w:val="28"/>
          <w:shd w:val="clear" w:color="auto" w:fill="FFFFFF"/>
          <w:lang w:val="uk-UA"/>
        </w:rPr>
        <w:t>.01.</w:t>
      </w:r>
      <w:r w:rsidR="007723AC" w:rsidRPr="007723AC">
        <w:rPr>
          <w:sz w:val="28"/>
          <w:szCs w:val="28"/>
          <w:shd w:val="clear" w:color="auto" w:fill="FFFFFF"/>
          <w:lang w:val="uk-UA"/>
        </w:rPr>
        <w:t>2018 року, а саме: з </w:t>
      </w:r>
      <w:r w:rsidR="007723AC">
        <w:rPr>
          <w:sz w:val="28"/>
          <w:szCs w:val="28"/>
          <w:shd w:val="clear" w:color="auto" w:fill="FFFFFF"/>
          <w:lang w:val="uk-UA"/>
        </w:rPr>
        <w:t>0</w:t>
      </w:r>
      <w:r w:rsidR="007723AC" w:rsidRPr="007723AC">
        <w:rPr>
          <w:sz w:val="28"/>
          <w:szCs w:val="28"/>
          <w:shd w:val="clear" w:color="auto" w:fill="FFFFFF"/>
          <w:lang w:val="uk-UA"/>
        </w:rPr>
        <w:t>1</w:t>
      </w:r>
      <w:r w:rsidR="007723AC">
        <w:rPr>
          <w:sz w:val="28"/>
          <w:szCs w:val="28"/>
          <w:shd w:val="clear" w:color="auto" w:fill="FFFFFF"/>
          <w:lang w:val="uk-UA"/>
        </w:rPr>
        <w:t>.01.</w:t>
      </w:r>
      <w:r w:rsidR="007723AC" w:rsidRPr="007723AC">
        <w:rPr>
          <w:sz w:val="28"/>
          <w:szCs w:val="28"/>
          <w:shd w:val="clear" w:color="auto" w:fill="FFFFFF"/>
          <w:lang w:val="uk-UA"/>
        </w:rPr>
        <w:t>2018 року — 50 %; з </w:t>
      </w:r>
      <w:r w:rsidR="007723AC">
        <w:rPr>
          <w:sz w:val="28"/>
          <w:szCs w:val="28"/>
          <w:shd w:val="clear" w:color="auto" w:fill="FFFFFF"/>
          <w:lang w:val="uk-UA"/>
        </w:rPr>
        <w:t>01.01.2019 року по 31.12</w:t>
      </w:r>
      <w:r w:rsidR="007723AC" w:rsidRPr="007723AC">
        <w:rPr>
          <w:sz w:val="28"/>
          <w:szCs w:val="28"/>
          <w:shd w:val="clear" w:color="auto" w:fill="FFFFFF"/>
          <w:lang w:val="uk-UA"/>
        </w:rPr>
        <w:t xml:space="preserve"> 2019 року — 75 %; з </w:t>
      </w:r>
      <w:r w:rsidR="007723AC">
        <w:rPr>
          <w:sz w:val="28"/>
          <w:szCs w:val="28"/>
          <w:shd w:val="clear" w:color="auto" w:fill="FFFFFF"/>
          <w:lang w:val="uk-UA"/>
        </w:rPr>
        <w:t>0</w:t>
      </w:r>
      <w:r w:rsidR="007723AC" w:rsidRPr="007723AC">
        <w:rPr>
          <w:sz w:val="28"/>
          <w:szCs w:val="28"/>
          <w:shd w:val="clear" w:color="auto" w:fill="FFFFFF"/>
          <w:lang w:val="uk-UA"/>
        </w:rPr>
        <w:t>1</w:t>
      </w:r>
      <w:r w:rsidR="007723AC">
        <w:rPr>
          <w:sz w:val="28"/>
          <w:szCs w:val="28"/>
          <w:shd w:val="clear" w:color="auto" w:fill="FFFFFF"/>
          <w:lang w:val="uk-UA"/>
        </w:rPr>
        <w:t>.01.</w:t>
      </w:r>
      <w:r w:rsidR="007723AC" w:rsidRPr="007723AC">
        <w:rPr>
          <w:sz w:val="28"/>
          <w:szCs w:val="28"/>
          <w:shd w:val="clear" w:color="auto" w:fill="FFFFFF"/>
          <w:lang w:val="uk-UA"/>
        </w:rPr>
        <w:t xml:space="preserve">2020 року — 100 % суми підвищення пенсії, </w:t>
      </w:r>
      <w:r w:rsidR="007723AC">
        <w:rPr>
          <w:sz w:val="28"/>
          <w:szCs w:val="28"/>
          <w:shd w:val="clear" w:color="auto" w:fill="FFFFFF"/>
          <w:lang w:val="uk-UA"/>
        </w:rPr>
        <w:t xml:space="preserve">визначеного станом </w:t>
      </w:r>
      <w:r w:rsidR="004A3892">
        <w:rPr>
          <w:sz w:val="28"/>
          <w:szCs w:val="28"/>
          <w:shd w:val="clear" w:color="auto" w:fill="FFFFFF"/>
          <w:lang w:val="uk-UA"/>
        </w:rPr>
        <w:t>н</w:t>
      </w:r>
      <w:r w:rsidR="007723AC">
        <w:rPr>
          <w:sz w:val="28"/>
          <w:szCs w:val="28"/>
          <w:shd w:val="clear" w:color="auto" w:fill="FFFFFF"/>
          <w:lang w:val="uk-UA"/>
        </w:rPr>
        <w:t>а 01.03.</w:t>
      </w:r>
      <w:r w:rsidR="007723AC" w:rsidRPr="007723AC">
        <w:rPr>
          <w:sz w:val="28"/>
          <w:szCs w:val="28"/>
          <w:shd w:val="clear" w:color="auto" w:fill="FFFFFF"/>
          <w:lang w:val="uk-UA"/>
        </w:rPr>
        <w:t>2018 року.</w:t>
      </w:r>
    </w:p>
    <w:p w:rsidR="00595243" w:rsidRPr="00595243" w:rsidRDefault="00595243" w:rsidP="005F690E">
      <w:pPr>
        <w:spacing w:after="0" w:line="360" w:lineRule="auto"/>
        <w:ind w:firstLine="567"/>
        <w:jc w:val="both"/>
        <w:rPr>
          <w:rFonts w:ascii="Times New Roman" w:hAnsi="Times New Roman" w:cs="Times New Roman"/>
          <w:sz w:val="28"/>
          <w:szCs w:val="28"/>
        </w:rPr>
      </w:pPr>
      <w:r w:rsidRPr="00595243">
        <w:rPr>
          <w:rFonts w:ascii="Times New Roman" w:hAnsi="Times New Roman" w:cs="Times New Roman"/>
          <w:sz w:val="28"/>
          <w:szCs w:val="28"/>
        </w:rPr>
        <w:t>Рішенням Окружного адміністративного суду міста Києва від 12 грудня 2018 р</w:t>
      </w:r>
      <w:r>
        <w:rPr>
          <w:rFonts w:ascii="Times New Roman" w:hAnsi="Times New Roman" w:cs="Times New Roman"/>
          <w:sz w:val="28"/>
          <w:szCs w:val="28"/>
        </w:rPr>
        <w:t xml:space="preserve">оку по справі за № 826/3858/18 </w:t>
      </w:r>
      <w:r w:rsidRPr="00595243">
        <w:rPr>
          <w:rFonts w:ascii="Times New Roman" w:hAnsi="Times New Roman" w:cs="Times New Roman"/>
          <w:sz w:val="28"/>
          <w:szCs w:val="28"/>
        </w:rPr>
        <w:t>визнав протиправними та нечинними пункти 1, 2</w:t>
      </w:r>
      <w:r w:rsidR="00107F67">
        <w:rPr>
          <w:rFonts w:ascii="Times New Roman" w:hAnsi="Times New Roman" w:cs="Times New Roman"/>
          <w:sz w:val="28"/>
          <w:szCs w:val="28"/>
        </w:rPr>
        <w:t xml:space="preserve"> вищевказаної</w:t>
      </w:r>
      <w:r w:rsidRPr="00595243">
        <w:rPr>
          <w:rFonts w:ascii="Times New Roman" w:hAnsi="Times New Roman" w:cs="Times New Roman"/>
          <w:i/>
          <w:sz w:val="28"/>
          <w:szCs w:val="28"/>
        </w:rPr>
        <w:t xml:space="preserve"> </w:t>
      </w:r>
      <w:r w:rsidRPr="00595243">
        <w:rPr>
          <w:rFonts w:ascii="Times New Roman" w:hAnsi="Times New Roman" w:cs="Times New Roman"/>
          <w:sz w:val="28"/>
          <w:szCs w:val="28"/>
        </w:rPr>
        <w:t xml:space="preserve">постанови </w:t>
      </w:r>
      <w:r>
        <w:rPr>
          <w:rFonts w:ascii="Times New Roman" w:hAnsi="Times New Roman" w:cs="Times New Roman"/>
          <w:sz w:val="28"/>
          <w:szCs w:val="28"/>
        </w:rPr>
        <w:t xml:space="preserve">КМУ </w:t>
      </w:r>
      <w:r w:rsidRPr="00595243">
        <w:rPr>
          <w:rFonts w:ascii="Times New Roman" w:hAnsi="Times New Roman" w:cs="Times New Roman"/>
          <w:sz w:val="28"/>
          <w:szCs w:val="28"/>
        </w:rPr>
        <w:t>та зміни до пункту 5 і додатку 2 Порядку проведення перерахунку пенсій, призначених відповідно до З</w:t>
      </w:r>
      <w:r>
        <w:rPr>
          <w:rFonts w:ascii="Times New Roman" w:hAnsi="Times New Roman" w:cs="Times New Roman"/>
          <w:sz w:val="28"/>
          <w:szCs w:val="28"/>
        </w:rPr>
        <w:t xml:space="preserve">акону, </w:t>
      </w:r>
      <w:r w:rsidRPr="00595243">
        <w:rPr>
          <w:rFonts w:ascii="Times New Roman" w:hAnsi="Times New Roman" w:cs="Times New Roman"/>
          <w:sz w:val="28"/>
          <w:szCs w:val="28"/>
        </w:rPr>
        <w:t>затвердженого постановою Кабінету Міністрів України від 13 лютого 2008 року № 45 «Про затвердження Порядку проведення перерахунку пенсій, призначених відповід</w:t>
      </w:r>
      <w:r>
        <w:rPr>
          <w:rFonts w:ascii="Times New Roman" w:hAnsi="Times New Roman" w:cs="Times New Roman"/>
          <w:sz w:val="28"/>
          <w:szCs w:val="28"/>
        </w:rPr>
        <w:t>но до Закону.</w:t>
      </w:r>
    </w:p>
    <w:p w:rsidR="007723AC" w:rsidRDefault="004A3892" w:rsidP="005F690E">
      <w:pPr>
        <w:pStyle w:val="rvps2"/>
        <w:shd w:val="clear" w:color="auto" w:fill="FFFFFF"/>
        <w:spacing w:before="0" w:beforeAutospacing="0" w:after="0" w:afterAutospacing="0" w:line="360" w:lineRule="auto"/>
        <w:ind w:firstLine="567"/>
        <w:jc w:val="both"/>
        <w:rPr>
          <w:sz w:val="28"/>
          <w:szCs w:val="28"/>
          <w:shd w:val="clear" w:color="auto" w:fill="FFFFFF"/>
          <w:lang w:val="uk-UA"/>
        </w:rPr>
      </w:pPr>
      <w:r>
        <w:rPr>
          <w:sz w:val="28"/>
          <w:szCs w:val="28"/>
          <w:shd w:val="clear" w:color="auto" w:fill="FFFFFF"/>
          <w:lang w:val="uk-UA"/>
        </w:rPr>
        <w:t>Враховуючи вищевказане рішення, Верховний</w:t>
      </w:r>
      <w:r w:rsidR="007723AC" w:rsidRPr="007723AC">
        <w:rPr>
          <w:sz w:val="28"/>
          <w:szCs w:val="28"/>
          <w:shd w:val="clear" w:color="auto" w:fill="FFFFFF"/>
          <w:lang w:val="uk-UA"/>
        </w:rPr>
        <w:t xml:space="preserve"> Суд</w:t>
      </w:r>
      <w:r>
        <w:rPr>
          <w:sz w:val="28"/>
          <w:szCs w:val="28"/>
          <w:shd w:val="clear" w:color="auto" w:fill="FFFFFF"/>
          <w:lang w:val="uk-UA"/>
        </w:rPr>
        <w:t xml:space="preserve"> </w:t>
      </w:r>
      <w:r w:rsidR="007723AC" w:rsidRPr="007723AC">
        <w:rPr>
          <w:sz w:val="28"/>
          <w:szCs w:val="28"/>
          <w:shd w:val="clear" w:color="auto" w:fill="FFFFFF"/>
          <w:lang w:val="uk-UA"/>
        </w:rPr>
        <w:t xml:space="preserve"> у зразковій справі від 06.08.2019 р. </w:t>
      </w:r>
      <w:r w:rsidR="000E571D">
        <w:rPr>
          <w:sz w:val="28"/>
          <w:szCs w:val="28"/>
          <w:shd w:val="clear" w:color="auto" w:fill="FFFFFF"/>
          <w:lang w:val="uk-UA"/>
        </w:rPr>
        <w:t>№ Пз/9901/12/19 (№</w:t>
      </w:r>
      <w:r w:rsidR="007723AC" w:rsidRPr="007723AC">
        <w:rPr>
          <w:sz w:val="28"/>
          <w:szCs w:val="28"/>
          <w:shd w:val="clear" w:color="auto" w:fill="FFFFFF"/>
          <w:lang w:val="uk-UA"/>
        </w:rPr>
        <w:t>160/3586/19) — щодо розстрочення виплат сум підвищеної пенсії військовослужбовців у відставці </w:t>
      </w:r>
      <w:hyperlink r:id="rId11" w:history="1">
        <w:r>
          <w:rPr>
            <w:rStyle w:val="a7"/>
            <w:color w:val="auto"/>
            <w:sz w:val="28"/>
            <w:szCs w:val="28"/>
            <w:u w:val="none"/>
            <w:shd w:val="clear" w:color="auto" w:fill="FFFFFF"/>
            <w:lang w:val="uk-UA"/>
          </w:rPr>
          <w:t>визнач</w:t>
        </w:r>
      </w:hyperlink>
      <w:r>
        <w:rPr>
          <w:sz w:val="28"/>
          <w:szCs w:val="28"/>
          <w:lang w:val="uk-UA"/>
        </w:rPr>
        <w:t>ив</w:t>
      </w:r>
      <w:r w:rsidR="007723AC" w:rsidRPr="007723AC">
        <w:rPr>
          <w:sz w:val="28"/>
          <w:szCs w:val="28"/>
          <w:shd w:val="clear" w:color="auto" w:fill="FFFFFF"/>
          <w:lang w:val="uk-UA"/>
        </w:rPr>
        <w:t>,</w:t>
      </w:r>
      <w:r>
        <w:rPr>
          <w:sz w:val="28"/>
          <w:szCs w:val="28"/>
          <w:shd w:val="clear" w:color="auto" w:fill="FFFFFF"/>
          <w:lang w:val="uk-UA"/>
        </w:rPr>
        <w:t xml:space="preserve"> </w:t>
      </w:r>
      <w:r w:rsidR="007723AC" w:rsidRPr="007723AC">
        <w:rPr>
          <w:sz w:val="28"/>
          <w:szCs w:val="28"/>
          <w:shd w:val="clear" w:color="auto" w:fill="FFFFFF"/>
          <w:lang w:val="uk-UA"/>
        </w:rPr>
        <w:t xml:space="preserve">що виплата пенсій проводиться за поточний місяць загальною сумою у встановлений строк, але не пізніше останнього числа місяця, а нараховані суми пенсії, не отримані пенсіонером з вини органу ПФУ, виплачують за минулий час без обмеження будь-яким строком з нарахуванням компенсації втрати частини доходів. </w:t>
      </w:r>
    </w:p>
    <w:p w:rsidR="00AD310B" w:rsidRPr="00AD310B" w:rsidRDefault="00AD310B" w:rsidP="005F690E">
      <w:pPr>
        <w:pStyle w:val="af0"/>
        <w:spacing w:before="0" w:beforeAutospacing="0" w:after="0" w:afterAutospacing="0" w:line="360" w:lineRule="auto"/>
        <w:ind w:firstLine="567"/>
        <w:jc w:val="both"/>
        <w:textAlignment w:val="baseline"/>
        <w:rPr>
          <w:sz w:val="28"/>
          <w:szCs w:val="30"/>
          <w:lang w:val="uk-UA"/>
        </w:rPr>
      </w:pPr>
      <w:r w:rsidRPr="00AD310B">
        <w:rPr>
          <w:sz w:val="28"/>
          <w:szCs w:val="30"/>
          <w:lang w:val="uk-UA"/>
        </w:rPr>
        <w:t>Пунктом 37 вищевказаного рішення визначено ознаки типової справи:</w:t>
      </w:r>
    </w:p>
    <w:p w:rsidR="00AD310B" w:rsidRPr="00AD310B" w:rsidRDefault="00AD310B" w:rsidP="005F690E">
      <w:pPr>
        <w:pStyle w:val="af0"/>
        <w:spacing w:before="0" w:beforeAutospacing="0" w:after="0" w:afterAutospacing="0" w:line="360" w:lineRule="auto"/>
        <w:ind w:firstLine="567"/>
        <w:jc w:val="both"/>
        <w:textAlignment w:val="baseline"/>
        <w:rPr>
          <w:sz w:val="28"/>
          <w:szCs w:val="30"/>
          <w:lang w:val="uk-UA"/>
        </w:rPr>
      </w:pPr>
      <w:r w:rsidRPr="00AD310B">
        <w:rPr>
          <w:sz w:val="28"/>
          <w:szCs w:val="30"/>
          <w:lang w:val="uk-UA"/>
        </w:rPr>
        <w:t xml:space="preserve">− позивачами є особи, звільнені з військової служби, які отримують пенсію відповідно до </w:t>
      </w:r>
      <w:r w:rsidR="00107F67">
        <w:rPr>
          <w:sz w:val="28"/>
          <w:szCs w:val="30"/>
          <w:lang w:val="uk-UA"/>
        </w:rPr>
        <w:t xml:space="preserve">вищезазначеного </w:t>
      </w:r>
      <w:r w:rsidRPr="00AD310B">
        <w:rPr>
          <w:sz w:val="28"/>
          <w:szCs w:val="30"/>
          <w:lang w:val="uk-UA"/>
        </w:rPr>
        <w:t>Закону;</w:t>
      </w:r>
    </w:p>
    <w:p w:rsidR="00AD310B" w:rsidRPr="00AD310B" w:rsidRDefault="00AD310B" w:rsidP="005F690E">
      <w:pPr>
        <w:pStyle w:val="af0"/>
        <w:spacing w:before="0" w:beforeAutospacing="0" w:after="0" w:afterAutospacing="0" w:line="360" w:lineRule="auto"/>
        <w:ind w:firstLine="567"/>
        <w:jc w:val="both"/>
        <w:textAlignment w:val="baseline"/>
        <w:rPr>
          <w:sz w:val="28"/>
          <w:szCs w:val="30"/>
          <w:lang w:val="uk-UA"/>
        </w:rPr>
      </w:pPr>
      <w:r w:rsidRPr="00AD310B">
        <w:rPr>
          <w:sz w:val="28"/>
          <w:szCs w:val="30"/>
          <w:lang w:val="uk-UA"/>
        </w:rPr>
        <w:t>− відповідачами є суб`єкти владних повноважень (територіальні органи ПФУ), на пенсійному обліку яких перебувають позивачі;</w:t>
      </w:r>
    </w:p>
    <w:p w:rsidR="00AD310B" w:rsidRPr="00AD310B" w:rsidRDefault="00AD310B" w:rsidP="005F690E">
      <w:pPr>
        <w:pStyle w:val="af0"/>
        <w:spacing w:before="0" w:beforeAutospacing="0" w:after="0" w:afterAutospacing="0" w:line="360" w:lineRule="auto"/>
        <w:ind w:firstLine="567"/>
        <w:jc w:val="both"/>
        <w:textAlignment w:val="baseline"/>
        <w:rPr>
          <w:sz w:val="28"/>
          <w:szCs w:val="30"/>
          <w:lang w:val="uk-UA"/>
        </w:rPr>
      </w:pPr>
      <w:r w:rsidRPr="00AD310B">
        <w:rPr>
          <w:sz w:val="28"/>
          <w:szCs w:val="30"/>
          <w:lang w:val="uk-UA"/>
        </w:rPr>
        <w:t>− спір виник з аналогічних підстав у відносинах, що регулюються одними нормами права (у зв`язку з неперерахунком та невиплатою (із врахуванням раніше виплачених сум) пенсії позивачеві з 05.03.2019 року з урахуванням 100 відсотків суми підвищення пенсії, визначеного станом на 01.01.2018року);</w:t>
      </w:r>
    </w:p>
    <w:p w:rsidR="00AD310B" w:rsidRPr="00AD310B" w:rsidRDefault="00AD310B" w:rsidP="005F690E">
      <w:pPr>
        <w:pStyle w:val="af0"/>
        <w:spacing w:before="0" w:beforeAutospacing="0" w:after="0" w:afterAutospacing="0" w:line="360" w:lineRule="auto"/>
        <w:ind w:firstLine="567"/>
        <w:jc w:val="both"/>
        <w:textAlignment w:val="baseline"/>
        <w:rPr>
          <w:sz w:val="28"/>
          <w:szCs w:val="30"/>
          <w:lang w:val="uk-UA"/>
        </w:rPr>
      </w:pPr>
      <w:r w:rsidRPr="00AD310B">
        <w:rPr>
          <w:sz w:val="28"/>
          <w:szCs w:val="30"/>
          <w:lang w:val="uk-UA"/>
        </w:rPr>
        <w:lastRenderedPageBreak/>
        <w:t>− позивачі заявили аналогічні позовні вимоги (по-різному висловлені, але однакові по суті: визнати протиправною бездіяльність та зобов`язати відповідача провести перерахунок та виплату (із врахуванням раніше виплачених сум) пенсії з 05.03.2019 року з урахуванням 100 відсотків суми підвищення пенсії, визначеного станом на 01.01.2018 року).</w:t>
      </w:r>
    </w:p>
    <w:p w:rsidR="007723AC" w:rsidRDefault="007723AC" w:rsidP="005F690E">
      <w:pPr>
        <w:pStyle w:val="rvps2"/>
        <w:shd w:val="clear" w:color="auto" w:fill="FFFFFF"/>
        <w:spacing w:before="0" w:beforeAutospacing="0" w:after="0" w:afterAutospacing="0" w:line="360" w:lineRule="auto"/>
        <w:ind w:firstLine="567"/>
        <w:jc w:val="both"/>
        <w:rPr>
          <w:sz w:val="28"/>
          <w:szCs w:val="28"/>
          <w:shd w:val="clear" w:color="auto" w:fill="FFFFFF"/>
          <w:lang w:val="uk-UA"/>
        </w:rPr>
      </w:pPr>
      <w:r w:rsidRPr="007723AC">
        <w:rPr>
          <w:sz w:val="28"/>
          <w:szCs w:val="28"/>
          <w:shd w:val="clear" w:color="auto" w:fill="FFFFFF"/>
          <w:lang w:val="uk-UA"/>
        </w:rPr>
        <w:t>Тобто військову пенсію слід перераховувати з моменту набуття на неї права без урахування часових і відсоткових показників.</w:t>
      </w:r>
    </w:p>
    <w:p w:rsidR="00595243" w:rsidRPr="00595243" w:rsidRDefault="00595243" w:rsidP="005F690E">
      <w:pPr>
        <w:pStyle w:val="af0"/>
        <w:spacing w:before="0" w:beforeAutospacing="0" w:after="0" w:afterAutospacing="0" w:line="360" w:lineRule="auto"/>
        <w:ind w:firstLine="567"/>
        <w:contextualSpacing/>
        <w:jc w:val="both"/>
        <w:rPr>
          <w:sz w:val="28"/>
          <w:szCs w:val="28"/>
          <w:lang w:val="uk-UA"/>
        </w:rPr>
      </w:pPr>
      <w:r w:rsidRPr="00595243">
        <w:rPr>
          <w:sz w:val="28"/>
          <w:szCs w:val="28"/>
          <w:shd w:val="clear" w:color="auto" w:fill="FFFFFF"/>
          <w:lang w:val="uk-UA"/>
        </w:rPr>
        <w:t xml:space="preserve">Разом з цим, </w:t>
      </w:r>
      <w:hyperlink r:id="rId12" w:tgtFrame="_blank" w:tooltip="Деякі питання соціального захисту окремих категорій громадян; нормативно-правовий акт № 804 від 14.08.2019" w:history="1">
        <w:r w:rsidRPr="00595243">
          <w:rPr>
            <w:rStyle w:val="a7"/>
            <w:color w:val="auto"/>
            <w:sz w:val="28"/>
            <w:szCs w:val="28"/>
            <w:u w:val="none"/>
            <w:lang w:val="uk-UA"/>
          </w:rPr>
          <w:t>К</w:t>
        </w:r>
        <w:r w:rsidR="004A3892">
          <w:rPr>
            <w:rStyle w:val="a7"/>
            <w:color w:val="auto"/>
            <w:sz w:val="28"/>
            <w:szCs w:val="28"/>
            <w:u w:val="none"/>
            <w:lang w:val="uk-UA"/>
          </w:rPr>
          <w:t>МУ в Постанові</w:t>
        </w:r>
        <w:r w:rsidRPr="00595243">
          <w:rPr>
            <w:rStyle w:val="a7"/>
            <w:color w:val="auto"/>
            <w:sz w:val="28"/>
            <w:szCs w:val="28"/>
            <w:u w:val="none"/>
            <w:lang w:val="uk-UA"/>
          </w:rPr>
          <w:t xml:space="preserve"> від 14.08.2019 №804 «Деякі питання соціального захисту окремих категорій громадян»</w:t>
        </w:r>
      </w:hyperlink>
      <w:r w:rsidR="004A3892">
        <w:rPr>
          <w:sz w:val="28"/>
          <w:szCs w:val="28"/>
          <w:lang w:val="uk-UA"/>
        </w:rPr>
        <w:t> встановив</w:t>
      </w:r>
      <w:r w:rsidRPr="00595243">
        <w:rPr>
          <w:sz w:val="28"/>
          <w:szCs w:val="28"/>
          <w:lang w:val="uk-UA"/>
        </w:rPr>
        <w:t>, що виплата пенсій, призначених згідно із Законом здійснюється у 2019 році в розмірі 75 відсотків суми підвищення пенсії, визначеної станом на 1 березня 2018 року.</w:t>
      </w:r>
    </w:p>
    <w:p w:rsidR="004A3892" w:rsidRDefault="004A3892" w:rsidP="005F690E">
      <w:pPr>
        <w:pStyle w:val="af0"/>
        <w:spacing w:before="0" w:beforeAutospacing="0" w:after="0" w:afterAutospacing="0" w:line="360" w:lineRule="auto"/>
        <w:ind w:firstLine="567"/>
        <w:contextualSpacing/>
        <w:jc w:val="both"/>
        <w:rPr>
          <w:sz w:val="28"/>
          <w:szCs w:val="28"/>
          <w:lang w:val="uk-UA"/>
        </w:rPr>
      </w:pPr>
      <w:r w:rsidRPr="002545D3">
        <w:rPr>
          <w:sz w:val="28"/>
          <w:szCs w:val="28"/>
          <w:lang w:val="uk-UA"/>
        </w:rPr>
        <w:t xml:space="preserve">Таким чином, </w:t>
      </w:r>
      <w:r w:rsidR="00107F67">
        <w:rPr>
          <w:sz w:val="28"/>
          <w:szCs w:val="28"/>
          <w:lang w:val="uk-UA"/>
        </w:rPr>
        <w:t xml:space="preserve">вищевказаною </w:t>
      </w:r>
      <w:r w:rsidR="00595243" w:rsidRPr="002545D3">
        <w:rPr>
          <w:sz w:val="28"/>
          <w:szCs w:val="28"/>
          <w:lang w:val="uk-UA"/>
        </w:rPr>
        <w:t>Постановою знову ж фактично змінені умови пенсійного забезпечення військовослужбовців та інших осіб, які мають право на пенсійне забезпечення</w:t>
      </w:r>
      <w:r w:rsidRPr="002545D3">
        <w:rPr>
          <w:sz w:val="28"/>
          <w:szCs w:val="28"/>
          <w:lang w:val="uk-UA"/>
        </w:rPr>
        <w:t>, що суперечить  </w:t>
      </w:r>
      <w:hyperlink r:id="rId13" w:anchor="817808" w:tgtFrame="_blank" w:tooltip="Про пенсійне забезпечення осіб, звільнених з військової служби, та деяких інших осіб; нормативно-правовий акт № 2262-XII від 09.04.1992" w:history="1">
        <w:r w:rsidRPr="002545D3">
          <w:rPr>
            <w:rStyle w:val="a7"/>
            <w:color w:val="auto"/>
            <w:sz w:val="28"/>
            <w:szCs w:val="28"/>
            <w:u w:val="none"/>
            <w:lang w:val="uk-UA"/>
          </w:rPr>
          <w:t xml:space="preserve">ст. 1-1 </w:t>
        </w:r>
      </w:hyperlink>
      <w:r w:rsidR="00B86BE3" w:rsidRPr="002545D3">
        <w:rPr>
          <w:sz w:val="28"/>
          <w:szCs w:val="28"/>
          <w:lang w:val="uk-UA"/>
        </w:rPr>
        <w:t>Закону</w:t>
      </w:r>
      <w:r w:rsidR="00107F67" w:rsidRPr="00107F67">
        <w:rPr>
          <w:sz w:val="28"/>
          <w:szCs w:val="28"/>
          <w:shd w:val="clear" w:color="auto" w:fill="FFFFFF"/>
          <w:lang w:val="uk-UA"/>
        </w:rPr>
        <w:t xml:space="preserve"> </w:t>
      </w:r>
      <w:r w:rsidR="00107F67" w:rsidRPr="005E0A36">
        <w:rPr>
          <w:sz w:val="28"/>
          <w:lang w:val="uk-UA"/>
        </w:rPr>
        <w:t>України «Про пенсійне забезпечення осіб, звільнених з військової служби, та деяких інших осіб»</w:t>
      </w:r>
      <w:r w:rsidR="002545D3" w:rsidRPr="002545D3">
        <w:rPr>
          <w:sz w:val="28"/>
          <w:szCs w:val="28"/>
          <w:lang w:val="uk-UA"/>
        </w:rPr>
        <w:t xml:space="preserve">, в якому вказується, що </w:t>
      </w:r>
      <w:r w:rsidR="00B86BE3" w:rsidRPr="002545D3">
        <w:rPr>
          <w:sz w:val="28"/>
          <w:szCs w:val="28"/>
          <w:lang w:val="uk-UA"/>
        </w:rPr>
        <w:t xml:space="preserve"> з</w:t>
      </w:r>
      <w:r w:rsidRPr="002545D3">
        <w:rPr>
          <w:sz w:val="28"/>
          <w:szCs w:val="28"/>
          <w:lang w:val="uk-UA"/>
        </w:rPr>
        <w:t>міна умов і норм пенсійного забезпечення здійснюється виключно шляхом внесення змін до цього </w:t>
      </w:r>
      <w:hyperlink r:id="rId14" w:tgtFrame="_blank" w:tooltip="Про загальнообов'язкове державне пенсійне страхування; нормативно-правовий акт № 1058-IV від 09.07.2003" w:history="1">
        <w:r w:rsidRPr="002545D3">
          <w:rPr>
            <w:rStyle w:val="a7"/>
            <w:color w:val="auto"/>
            <w:sz w:val="28"/>
            <w:szCs w:val="28"/>
            <w:u w:val="none"/>
            <w:lang w:val="uk-UA"/>
          </w:rPr>
          <w:t>Закону</w:t>
        </w:r>
      </w:hyperlink>
      <w:r w:rsidRPr="002545D3">
        <w:rPr>
          <w:sz w:val="28"/>
          <w:szCs w:val="28"/>
          <w:lang w:val="uk-UA"/>
        </w:rPr>
        <w:t> та </w:t>
      </w:r>
      <w:hyperlink r:id="rId15" w:tgtFrame="_blank" w:tooltip="Про загальнообов'язкове державне пенсійне страхування; нормативно-правовий акт № 1058-IV від 09.07.2003" w:history="1">
        <w:r w:rsidRPr="002545D3">
          <w:rPr>
            <w:rStyle w:val="a7"/>
            <w:color w:val="auto"/>
            <w:sz w:val="28"/>
            <w:szCs w:val="28"/>
            <w:u w:val="none"/>
            <w:lang w:val="uk-UA"/>
          </w:rPr>
          <w:t>Закону України «Про загальнообов`язкове державне пенсійне страхування»</w:t>
        </w:r>
      </w:hyperlink>
      <w:r w:rsidRPr="002545D3">
        <w:rPr>
          <w:sz w:val="28"/>
          <w:szCs w:val="28"/>
          <w:lang w:val="uk-UA"/>
        </w:rPr>
        <w:t>.</w:t>
      </w:r>
    </w:p>
    <w:p w:rsidR="002545D3" w:rsidRDefault="002545D3" w:rsidP="005F690E">
      <w:pPr>
        <w:pStyle w:val="af0"/>
        <w:spacing w:before="0" w:beforeAutospacing="0" w:after="0" w:afterAutospacing="0" w:line="360" w:lineRule="auto"/>
        <w:ind w:firstLine="567"/>
        <w:contextualSpacing/>
        <w:jc w:val="both"/>
        <w:rPr>
          <w:sz w:val="28"/>
          <w:szCs w:val="28"/>
          <w:lang w:val="uk-UA"/>
        </w:rPr>
      </w:pPr>
      <w:r>
        <w:rPr>
          <w:sz w:val="28"/>
          <w:szCs w:val="28"/>
          <w:lang w:val="uk-UA"/>
        </w:rPr>
        <w:t xml:space="preserve">Виходячи з наведеного, урядом двічі приймаються постанови, які суперечать чинному законодавству. </w:t>
      </w:r>
    </w:p>
    <w:p w:rsidR="002545D3" w:rsidRDefault="002545D3" w:rsidP="005F690E">
      <w:pPr>
        <w:pStyle w:val="af0"/>
        <w:spacing w:before="0" w:beforeAutospacing="0" w:after="0" w:afterAutospacing="0" w:line="360" w:lineRule="auto"/>
        <w:ind w:firstLine="567"/>
        <w:contextualSpacing/>
        <w:jc w:val="both"/>
        <w:rPr>
          <w:sz w:val="28"/>
          <w:szCs w:val="28"/>
          <w:lang w:val="uk-UA"/>
        </w:rPr>
      </w:pPr>
      <w:r>
        <w:rPr>
          <w:sz w:val="28"/>
          <w:szCs w:val="28"/>
          <w:lang w:val="uk-UA"/>
        </w:rPr>
        <w:t>Вважаємо за необхідне, розглянути це проблемне питання більш детально. Моделюємо ситуацію, військовий пенсіонер звертається за захистом своїх прав до суду. В «ідеальному» варіанті, суд має визнати дії ПФУ протиправними та зобов’язати виплатити особі належні йому суми з 01.01.2018 року</w:t>
      </w:r>
      <w:r w:rsidR="00E23BF4">
        <w:rPr>
          <w:sz w:val="28"/>
          <w:szCs w:val="28"/>
          <w:lang w:val="uk-UA"/>
        </w:rPr>
        <w:t xml:space="preserve"> по 31.12.2019 року</w:t>
      </w:r>
      <w:r>
        <w:rPr>
          <w:sz w:val="28"/>
          <w:szCs w:val="28"/>
          <w:lang w:val="uk-UA"/>
        </w:rPr>
        <w:t>. Проте, колишній військовослужбовець стикається з рядом проблемних питань:</w:t>
      </w:r>
    </w:p>
    <w:p w:rsidR="002545D3" w:rsidRDefault="002545D3" w:rsidP="005F690E">
      <w:pPr>
        <w:pStyle w:val="af0"/>
        <w:spacing w:before="0" w:beforeAutospacing="0" w:after="0" w:afterAutospacing="0" w:line="360" w:lineRule="auto"/>
        <w:ind w:firstLine="567"/>
        <w:contextualSpacing/>
        <w:jc w:val="both"/>
        <w:rPr>
          <w:sz w:val="28"/>
          <w:szCs w:val="28"/>
          <w:lang w:val="uk-UA"/>
        </w:rPr>
      </w:pPr>
      <w:r>
        <w:rPr>
          <w:sz w:val="28"/>
          <w:szCs w:val="28"/>
          <w:lang w:val="uk-UA"/>
        </w:rPr>
        <w:t xml:space="preserve">1. Оскільки </w:t>
      </w:r>
      <w:r w:rsidR="005B4C14">
        <w:rPr>
          <w:sz w:val="28"/>
          <w:szCs w:val="28"/>
          <w:lang w:val="uk-UA"/>
        </w:rPr>
        <w:t>положення</w:t>
      </w:r>
      <w:r w:rsidR="00107F67" w:rsidRPr="00107F67">
        <w:rPr>
          <w:sz w:val="28"/>
          <w:szCs w:val="28"/>
          <w:shd w:val="clear" w:color="auto" w:fill="FFFFFF"/>
          <w:lang w:val="uk-UA"/>
        </w:rPr>
        <w:t xml:space="preserve"> </w:t>
      </w:r>
      <w:r w:rsidR="00107F67">
        <w:rPr>
          <w:sz w:val="28"/>
          <w:szCs w:val="28"/>
          <w:shd w:val="clear" w:color="auto" w:fill="FFFFFF"/>
          <w:lang w:val="uk-UA"/>
        </w:rPr>
        <w:t xml:space="preserve">Постанови КМУ </w:t>
      </w:r>
      <w:r w:rsidR="00107F67" w:rsidRPr="007723AC">
        <w:rPr>
          <w:color w:val="000000"/>
          <w:sz w:val="28"/>
          <w:szCs w:val="28"/>
          <w:lang w:val="uk-UA"/>
        </w:rPr>
        <w:t>«Про перерахунок пенсій особам, які звільнені з військової служби, та деяким іншим категоріям ос</w:t>
      </w:r>
      <w:r w:rsidR="00107F67">
        <w:rPr>
          <w:color w:val="000000"/>
          <w:sz w:val="28"/>
          <w:szCs w:val="28"/>
          <w:lang w:val="uk-UA"/>
        </w:rPr>
        <w:t>іб» від 21 лютого 2018 р. № 103</w:t>
      </w:r>
      <w:r w:rsidR="00107F67" w:rsidRPr="007723AC">
        <w:rPr>
          <w:sz w:val="28"/>
          <w:szCs w:val="28"/>
          <w:shd w:val="clear" w:color="auto" w:fill="FFFFFF"/>
          <w:lang w:val="uk-UA"/>
        </w:rPr>
        <w:t xml:space="preserve"> </w:t>
      </w:r>
      <w:r w:rsidR="005B4C14">
        <w:rPr>
          <w:sz w:val="28"/>
          <w:szCs w:val="28"/>
          <w:lang w:val="uk-UA"/>
        </w:rPr>
        <w:t xml:space="preserve"> визнано протиправними та нечинними з моменту набуття рішенням законної сили − </w:t>
      </w:r>
      <w:r>
        <w:rPr>
          <w:sz w:val="28"/>
          <w:szCs w:val="28"/>
          <w:lang w:val="uk-UA"/>
        </w:rPr>
        <w:t xml:space="preserve"> </w:t>
      </w:r>
      <w:r w:rsidR="005B4C14">
        <w:rPr>
          <w:sz w:val="28"/>
          <w:szCs w:val="28"/>
          <w:lang w:val="uk-UA"/>
        </w:rPr>
        <w:t>з 05.03.2019 року, то саме з цієї дати</w:t>
      </w:r>
      <w:r w:rsidR="000E571D">
        <w:rPr>
          <w:sz w:val="28"/>
          <w:szCs w:val="28"/>
          <w:lang w:val="uk-UA"/>
        </w:rPr>
        <w:t xml:space="preserve"> </w:t>
      </w:r>
      <w:r w:rsidR="005B4C14">
        <w:rPr>
          <w:sz w:val="28"/>
          <w:szCs w:val="28"/>
          <w:lang w:val="uk-UA"/>
        </w:rPr>
        <w:t xml:space="preserve">ПФУ </w:t>
      </w:r>
      <w:r w:rsidR="005B4C14">
        <w:rPr>
          <w:sz w:val="28"/>
          <w:szCs w:val="28"/>
          <w:lang w:val="uk-UA"/>
        </w:rPr>
        <w:lastRenderedPageBreak/>
        <w:t xml:space="preserve">має провести перерахунок та </w:t>
      </w:r>
      <w:r w:rsidR="000E571D">
        <w:rPr>
          <w:sz w:val="28"/>
          <w:szCs w:val="28"/>
          <w:lang w:val="uk-UA"/>
        </w:rPr>
        <w:t xml:space="preserve">виплату пенсії у повному обсязі (висновки зразкової справи </w:t>
      </w:r>
      <w:r w:rsidR="000E571D" w:rsidRPr="007723AC">
        <w:rPr>
          <w:sz w:val="28"/>
          <w:szCs w:val="28"/>
          <w:shd w:val="clear" w:color="auto" w:fill="FFFFFF"/>
          <w:lang w:val="uk-UA"/>
        </w:rPr>
        <w:t>№ 160/3586/19</w:t>
      </w:r>
      <w:r w:rsidR="000E571D">
        <w:rPr>
          <w:sz w:val="28"/>
          <w:szCs w:val="28"/>
          <w:shd w:val="clear" w:color="auto" w:fill="FFFFFF"/>
          <w:lang w:val="uk-UA"/>
        </w:rPr>
        <w:t>).</w:t>
      </w:r>
    </w:p>
    <w:p w:rsidR="005B4C14" w:rsidRDefault="000E571D" w:rsidP="005F690E">
      <w:pPr>
        <w:pStyle w:val="af0"/>
        <w:spacing w:before="0" w:beforeAutospacing="0" w:after="0" w:afterAutospacing="0" w:line="360" w:lineRule="auto"/>
        <w:ind w:firstLine="567"/>
        <w:contextualSpacing/>
        <w:jc w:val="both"/>
        <w:rPr>
          <w:sz w:val="28"/>
          <w:szCs w:val="28"/>
          <w:lang w:val="uk-UA"/>
        </w:rPr>
      </w:pPr>
      <w:r>
        <w:rPr>
          <w:sz w:val="28"/>
          <w:szCs w:val="28"/>
          <w:lang w:val="uk-UA"/>
        </w:rPr>
        <w:t>2</w:t>
      </w:r>
      <w:r w:rsidR="005B4C14">
        <w:rPr>
          <w:sz w:val="28"/>
          <w:szCs w:val="28"/>
          <w:lang w:val="uk-UA"/>
        </w:rPr>
        <w:t>. У зв’язку з прийняттям Постанов</w:t>
      </w:r>
      <w:r w:rsidR="00107F67">
        <w:rPr>
          <w:sz w:val="28"/>
          <w:szCs w:val="28"/>
          <w:lang w:val="uk-UA"/>
        </w:rPr>
        <w:t xml:space="preserve">и </w:t>
      </w:r>
      <w:hyperlink r:id="rId16" w:tgtFrame="_blank" w:tooltip="Деякі питання соціального захисту окремих категорій громадян; нормативно-правовий акт № 804 від 14.08.2019" w:history="1">
        <w:r w:rsidR="00107F67" w:rsidRPr="00595243">
          <w:rPr>
            <w:rStyle w:val="a7"/>
            <w:color w:val="auto"/>
            <w:sz w:val="28"/>
            <w:szCs w:val="28"/>
            <w:u w:val="none"/>
            <w:lang w:val="uk-UA"/>
          </w:rPr>
          <w:t>К</w:t>
        </w:r>
        <w:r w:rsidR="00107F67">
          <w:rPr>
            <w:rStyle w:val="a7"/>
            <w:color w:val="auto"/>
            <w:sz w:val="28"/>
            <w:szCs w:val="28"/>
            <w:u w:val="none"/>
            <w:lang w:val="uk-UA"/>
          </w:rPr>
          <w:t xml:space="preserve">МУ </w:t>
        </w:r>
        <w:r w:rsidR="00107F67" w:rsidRPr="00595243">
          <w:rPr>
            <w:rStyle w:val="a7"/>
            <w:color w:val="auto"/>
            <w:sz w:val="28"/>
            <w:szCs w:val="28"/>
            <w:u w:val="none"/>
            <w:lang w:val="uk-UA"/>
          </w:rPr>
          <w:t>«Деякі питання соціального захисту окремих категорій громадян»</w:t>
        </w:r>
      </w:hyperlink>
      <w:r w:rsidR="005B4C14">
        <w:rPr>
          <w:sz w:val="28"/>
          <w:szCs w:val="28"/>
          <w:lang w:val="uk-UA"/>
        </w:rPr>
        <w:t xml:space="preserve"> </w:t>
      </w:r>
      <w:r w:rsidR="00107F67" w:rsidRPr="00107F67">
        <w:rPr>
          <w:sz w:val="28"/>
          <w:szCs w:val="28"/>
          <w:lang w:val="uk-UA"/>
        </w:rPr>
        <w:t xml:space="preserve">від 14.08.2019 №804 </w:t>
      </w:r>
      <w:r>
        <w:rPr>
          <w:sz w:val="28"/>
          <w:szCs w:val="28"/>
          <w:lang w:val="uk-UA"/>
        </w:rPr>
        <w:t xml:space="preserve">останнім часом </w:t>
      </w:r>
      <w:r w:rsidR="005B4C14">
        <w:rPr>
          <w:sz w:val="28"/>
          <w:szCs w:val="28"/>
          <w:lang w:val="uk-UA"/>
        </w:rPr>
        <w:t xml:space="preserve">у більшості випадків суди зобов’язують ПФУ провести перерахунок з 05.03.2019 року до дати набрання чинності Постанови – 03.09.2019 року, аргументуючи </w:t>
      </w:r>
      <w:r>
        <w:rPr>
          <w:sz w:val="28"/>
          <w:szCs w:val="28"/>
          <w:lang w:val="uk-UA"/>
        </w:rPr>
        <w:t>це тим, що Постанова</w:t>
      </w:r>
      <w:r w:rsidR="005B4C14">
        <w:rPr>
          <w:sz w:val="28"/>
          <w:szCs w:val="28"/>
          <w:lang w:val="uk-UA"/>
        </w:rPr>
        <w:t xml:space="preserve"> підлягає виконанню пенсійним органом з цієї дати.</w:t>
      </w:r>
    </w:p>
    <w:p w:rsidR="000E571D" w:rsidRDefault="000E571D" w:rsidP="005F690E">
      <w:pPr>
        <w:pStyle w:val="af0"/>
        <w:spacing w:before="0" w:beforeAutospacing="0" w:after="0" w:afterAutospacing="0" w:line="360" w:lineRule="auto"/>
        <w:ind w:firstLine="567"/>
        <w:contextualSpacing/>
        <w:jc w:val="both"/>
        <w:rPr>
          <w:sz w:val="28"/>
          <w:szCs w:val="28"/>
          <w:lang w:val="uk-UA"/>
        </w:rPr>
      </w:pPr>
      <w:r>
        <w:rPr>
          <w:sz w:val="28"/>
          <w:szCs w:val="28"/>
          <w:lang w:val="uk-UA"/>
        </w:rPr>
        <w:t>3. Неоднозначність судової практики. Підходи судових органів значно відрізняються, деякі зобов’язують ПФУ здійснити перерахунок починаючи з 01.01.2018 року по 31.12.2019 року</w:t>
      </w:r>
      <w:r w:rsidR="00AD310B">
        <w:rPr>
          <w:sz w:val="28"/>
          <w:szCs w:val="28"/>
          <w:lang w:val="uk-UA"/>
        </w:rPr>
        <w:t xml:space="preserve"> (така судова практика була поширена до прийняття рішення по зразковій справі №160/3568/19)</w:t>
      </w:r>
      <w:r>
        <w:rPr>
          <w:sz w:val="28"/>
          <w:szCs w:val="28"/>
          <w:lang w:val="uk-UA"/>
        </w:rPr>
        <w:t>, інші з 05.03.2019 року по 31.12.2019 року, або взагалі за менший строк, як вже було вказано вище.</w:t>
      </w:r>
    </w:p>
    <w:p w:rsidR="000E571D" w:rsidRDefault="000E571D" w:rsidP="005F690E">
      <w:pPr>
        <w:pStyle w:val="af0"/>
        <w:spacing w:before="0" w:beforeAutospacing="0" w:after="0" w:afterAutospacing="0" w:line="360" w:lineRule="auto"/>
        <w:ind w:firstLine="567"/>
        <w:contextualSpacing/>
        <w:jc w:val="both"/>
        <w:rPr>
          <w:sz w:val="28"/>
          <w:szCs w:val="28"/>
          <w:lang w:val="uk-UA"/>
        </w:rPr>
      </w:pPr>
      <w:r>
        <w:rPr>
          <w:sz w:val="28"/>
          <w:szCs w:val="28"/>
          <w:lang w:val="uk-UA"/>
        </w:rPr>
        <w:t xml:space="preserve">4. </w:t>
      </w:r>
      <w:r w:rsidR="006A7433">
        <w:rPr>
          <w:sz w:val="28"/>
          <w:szCs w:val="28"/>
          <w:lang w:val="uk-UA"/>
        </w:rPr>
        <w:t>Але н</w:t>
      </w:r>
      <w:r>
        <w:rPr>
          <w:sz w:val="28"/>
          <w:szCs w:val="28"/>
          <w:lang w:val="uk-UA"/>
        </w:rPr>
        <w:t>айбільше питань виникає</w:t>
      </w:r>
      <w:r w:rsidR="006A7433">
        <w:rPr>
          <w:sz w:val="28"/>
          <w:szCs w:val="28"/>
          <w:lang w:val="uk-UA"/>
        </w:rPr>
        <w:t xml:space="preserve"> на</w:t>
      </w:r>
      <w:r>
        <w:rPr>
          <w:sz w:val="28"/>
          <w:szCs w:val="28"/>
          <w:lang w:val="uk-UA"/>
        </w:rPr>
        <w:t xml:space="preserve"> стадії виконання рішення</w:t>
      </w:r>
      <w:r w:rsidR="006A7433">
        <w:rPr>
          <w:sz w:val="28"/>
          <w:szCs w:val="28"/>
          <w:lang w:val="uk-UA"/>
        </w:rPr>
        <w:t>, маючи судове рішення на руках, особа звертається до ПФУ зі сподіваннями на отримання суми, виграній в судовій справі, проте найчастіше ПФУ виплата так і не відбувається, оскільки ПФУ посилається на відсутність фінансування з Державного бюджету України на виплату сум, визначених судовим рішенням.</w:t>
      </w:r>
    </w:p>
    <w:p w:rsidR="00166EED" w:rsidRPr="00A6355C" w:rsidRDefault="006A7433" w:rsidP="005F690E">
      <w:pPr>
        <w:pStyle w:val="af0"/>
        <w:spacing w:before="0" w:beforeAutospacing="0" w:after="0" w:afterAutospacing="0" w:line="360" w:lineRule="auto"/>
        <w:ind w:firstLine="567"/>
        <w:contextualSpacing/>
        <w:jc w:val="both"/>
        <w:rPr>
          <w:sz w:val="28"/>
          <w:szCs w:val="28"/>
          <w:lang w:val="uk-UA"/>
        </w:rPr>
      </w:pPr>
      <w:r>
        <w:rPr>
          <w:sz w:val="28"/>
          <w:szCs w:val="28"/>
          <w:lang w:val="uk-UA"/>
        </w:rPr>
        <w:t xml:space="preserve">В даному випадку постає питання доцільності такого «захисту» прав, оскільки особа, яка </w:t>
      </w:r>
      <w:r w:rsidR="00166EED">
        <w:rPr>
          <w:sz w:val="28"/>
          <w:szCs w:val="28"/>
          <w:lang w:val="uk-UA"/>
        </w:rPr>
        <w:t xml:space="preserve">не отримала належній їй Законом суми, враховуючи неоднозначність судової практики з присудженням сум, витрачає кошти на звернення до суду, ймовірно на отримання правової допомоги, та після навіть маючи рішення суду не може отримати присуджені їй кошти. Надалі особа </w:t>
      </w:r>
      <w:r w:rsidR="00166EED" w:rsidRPr="00E23BF4">
        <w:rPr>
          <w:sz w:val="28"/>
          <w:szCs w:val="28"/>
          <w:lang w:val="uk-UA"/>
        </w:rPr>
        <w:t>може звернутися знову до суду з питанням виконання цього рішення, проте чи</w:t>
      </w:r>
      <w:r w:rsidR="00166EED">
        <w:rPr>
          <w:sz w:val="28"/>
          <w:szCs w:val="28"/>
          <w:lang w:val="uk-UA"/>
        </w:rPr>
        <w:t xml:space="preserve"> буде це доцільним, враховуючи, що суми, які </w:t>
      </w:r>
      <w:r w:rsidR="00630981">
        <w:rPr>
          <w:sz w:val="28"/>
          <w:szCs w:val="28"/>
          <w:lang w:val="uk-UA"/>
        </w:rPr>
        <w:t xml:space="preserve">пенсіонери стягують </w:t>
      </w:r>
      <w:r w:rsidR="00166EED">
        <w:rPr>
          <w:sz w:val="28"/>
          <w:szCs w:val="28"/>
          <w:lang w:val="uk-UA"/>
        </w:rPr>
        <w:t xml:space="preserve">за такими </w:t>
      </w:r>
      <w:r w:rsidR="00166EED" w:rsidRPr="00A6355C">
        <w:rPr>
          <w:sz w:val="28"/>
          <w:szCs w:val="28"/>
          <w:lang w:val="uk-UA"/>
        </w:rPr>
        <w:t>судовими справами невеликі.</w:t>
      </w:r>
    </w:p>
    <w:p w:rsidR="00166EED" w:rsidRPr="00F75622" w:rsidRDefault="00E23BF4" w:rsidP="005F690E">
      <w:pPr>
        <w:pStyle w:val="af0"/>
        <w:spacing w:before="0" w:beforeAutospacing="0" w:after="0" w:afterAutospacing="0" w:line="360" w:lineRule="auto"/>
        <w:ind w:firstLine="567"/>
        <w:contextualSpacing/>
        <w:jc w:val="both"/>
        <w:rPr>
          <w:sz w:val="28"/>
          <w:szCs w:val="28"/>
          <w:shd w:val="clear" w:color="auto" w:fill="FFFFFF"/>
          <w:lang w:val="uk-UA"/>
        </w:rPr>
      </w:pPr>
      <w:r w:rsidRPr="00A6355C">
        <w:rPr>
          <w:sz w:val="28"/>
          <w:szCs w:val="28"/>
          <w:shd w:val="clear" w:color="auto" w:fill="FFFFFF"/>
          <w:lang w:val="uk-UA"/>
        </w:rPr>
        <w:t>Також с</w:t>
      </w:r>
      <w:r w:rsidR="00630981" w:rsidRPr="00A6355C">
        <w:rPr>
          <w:sz w:val="28"/>
          <w:szCs w:val="28"/>
          <w:shd w:val="clear" w:color="auto" w:fill="FFFFFF"/>
          <w:lang w:val="uk-UA"/>
        </w:rPr>
        <w:t>еред основних проблем, що</w:t>
      </w:r>
      <w:r w:rsidR="00630981" w:rsidRPr="00A6355C">
        <w:rPr>
          <w:sz w:val="28"/>
          <w:szCs w:val="28"/>
          <w:shd w:val="clear" w:color="auto" w:fill="FFFFFF"/>
        </w:rPr>
        <w:t> </w:t>
      </w:r>
      <w:r w:rsidR="00630981" w:rsidRPr="00A6355C">
        <w:rPr>
          <w:sz w:val="28"/>
          <w:szCs w:val="28"/>
          <w:shd w:val="clear" w:color="auto" w:fill="FFFFFF"/>
          <w:lang w:val="uk-UA"/>
        </w:rPr>
        <w:t>виникають під час виплати пенсій, є</w:t>
      </w:r>
      <w:r w:rsidR="00630981" w:rsidRPr="00A6355C">
        <w:rPr>
          <w:sz w:val="28"/>
          <w:szCs w:val="28"/>
          <w:shd w:val="clear" w:color="auto" w:fill="FFFFFF"/>
        </w:rPr>
        <w:t> </w:t>
      </w:r>
      <w:r w:rsidR="00630981" w:rsidRPr="00A6355C">
        <w:rPr>
          <w:sz w:val="28"/>
          <w:szCs w:val="28"/>
          <w:shd w:val="clear" w:color="auto" w:fill="FFFFFF"/>
          <w:lang w:val="uk-UA"/>
        </w:rPr>
        <w:t>неврахування у</w:t>
      </w:r>
      <w:r w:rsidR="00630981" w:rsidRPr="00A6355C">
        <w:rPr>
          <w:sz w:val="28"/>
          <w:szCs w:val="28"/>
          <w:shd w:val="clear" w:color="auto" w:fill="FFFFFF"/>
        </w:rPr>
        <w:t> </w:t>
      </w:r>
      <w:r w:rsidR="00630981" w:rsidRPr="00A6355C">
        <w:rPr>
          <w:sz w:val="28"/>
          <w:szCs w:val="28"/>
          <w:shd w:val="clear" w:color="auto" w:fill="FFFFFF"/>
          <w:lang w:val="uk-UA"/>
        </w:rPr>
        <w:t xml:space="preserve">склад пенсійного забезпечення щомісячних додаткових видів </w:t>
      </w:r>
      <w:r w:rsidR="00630981" w:rsidRPr="00F75622">
        <w:rPr>
          <w:sz w:val="28"/>
          <w:szCs w:val="28"/>
          <w:shd w:val="clear" w:color="auto" w:fill="FFFFFF"/>
          <w:lang w:val="uk-UA"/>
        </w:rPr>
        <w:t xml:space="preserve">грошового забезпечення </w:t>
      </w:r>
      <w:r w:rsidR="00A6355C" w:rsidRPr="00F75622">
        <w:rPr>
          <w:sz w:val="28"/>
          <w:szCs w:val="28"/>
          <w:shd w:val="clear" w:color="auto" w:fill="FFFFFF"/>
          <w:lang w:val="uk-UA"/>
        </w:rPr>
        <w:t xml:space="preserve">колишніх військовослужбовців, </w:t>
      </w:r>
      <w:r w:rsidR="00630981" w:rsidRPr="00F75622">
        <w:rPr>
          <w:sz w:val="28"/>
          <w:szCs w:val="28"/>
          <w:shd w:val="clear" w:color="auto" w:fill="FFFFFF"/>
          <w:lang w:val="uk-UA"/>
        </w:rPr>
        <w:t>пенсія яким призначена до</w:t>
      </w:r>
      <w:r w:rsidR="00630981" w:rsidRPr="00F75622">
        <w:rPr>
          <w:sz w:val="28"/>
          <w:szCs w:val="28"/>
          <w:shd w:val="clear" w:color="auto" w:fill="FFFFFF"/>
        </w:rPr>
        <w:t> </w:t>
      </w:r>
      <w:r w:rsidR="00630981" w:rsidRPr="00F75622">
        <w:rPr>
          <w:sz w:val="28"/>
          <w:szCs w:val="28"/>
          <w:shd w:val="clear" w:color="auto" w:fill="FFFFFF"/>
          <w:lang w:val="uk-UA"/>
        </w:rPr>
        <w:t>першого березня 2018</w:t>
      </w:r>
      <w:r w:rsidR="00630981" w:rsidRPr="00F75622">
        <w:rPr>
          <w:sz w:val="28"/>
          <w:szCs w:val="28"/>
          <w:shd w:val="clear" w:color="auto" w:fill="FFFFFF"/>
        </w:rPr>
        <w:t> </w:t>
      </w:r>
      <w:r w:rsidR="00630981" w:rsidRPr="00F75622">
        <w:rPr>
          <w:sz w:val="28"/>
          <w:szCs w:val="28"/>
          <w:shd w:val="clear" w:color="auto" w:fill="FFFFFF"/>
          <w:lang w:val="uk-UA"/>
        </w:rPr>
        <w:t>року.</w:t>
      </w:r>
    </w:p>
    <w:p w:rsidR="0021580E" w:rsidRDefault="00F75622" w:rsidP="005F690E">
      <w:pPr>
        <w:pStyle w:val="af0"/>
        <w:spacing w:before="0" w:beforeAutospacing="0" w:after="0" w:afterAutospacing="0" w:line="360" w:lineRule="auto"/>
        <w:ind w:firstLine="567"/>
        <w:contextualSpacing/>
        <w:jc w:val="both"/>
        <w:rPr>
          <w:color w:val="000000"/>
          <w:sz w:val="28"/>
          <w:szCs w:val="28"/>
          <w:lang w:val="uk-UA"/>
        </w:rPr>
      </w:pPr>
      <w:r w:rsidRPr="0021580E">
        <w:rPr>
          <w:color w:val="000000"/>
          <w:sz w:val="28"/>
          <w:szCs w:val="28"/>
          <w:lang w:val="uk-UA"/>
        </w:rPr>
        <w:lastRenderedPageBreak/>
        <w:t>Згідно із частиною другою</w:t>
      </w:r>
      <w:r w:rsidRPr="00F75622">
        <w:rPr>
          <w:color w:val="000000"/>
          <w:sz w:val="28"/>
          <w:szCs w:val="28"/>
        </w:rPr>
        <w:t> </w:t>
      </w:r>
      <w:r w:rsidRPr="0021580E">
        <w:rPr>
          <w:color w:val="000000"/>
          <w:sz w:val="28"/>
          <w:szCs w:val="28"/>
          <w:lang w:val="uk-UA"/>
        </w:rPr>
        <w:t>статті 9</w:t>
      </w:r>
      <w:r w:rsidR="0021580E" w:rsidRPr="0021580E">
        <w:rPr>
          <w:sz w:val="28"/>
          <w:szCs w:val="28"/>
          <w:lang w:val="uk-UA"/>
        </w:rPr>
        <w:t xml:space="preserve"> З</w:t>
      </w:r>
      <w:r w:rsidR="0021580E">
        <w:rPr>
          <w:sz w:val="28"/>
          <w:szCs w:val="28"/>
          <w:lang w:val="uk-UA"/>
        </w:rPr>
        <w:t>У</w:t>
      </w:r>
      <w:hyperlink r:id="rId17" w:history="1">
        <w:r w:rsidR="0021580E" w:rsidRPr="0021580E">
          <w:rPr>
            <w:rStyle w:val="a7"/>
            <w:color w:val="auto"/>
            <w:sz w:val="28"/>
            <w:szCs w:val="28"/>
            <w:u w:val="none"/>
            <w:lang w:val="uk-UA"/>
          </w:rPr>
          <w:t xml:space="preserve"> «Про соціальний і правовий захист військовослужбовців та членів їх сімей»</w:t>
        </w:r>
      </w:hyperlink>
      <w:r w:rsidRPr="0021580E">
        <w:rPr>
          <w:color w:val="000000"/>
          <w:sz w:val="28"/>
          <w:szCs w:val="28"/>
          <w:lang w:val="uk-UA"/>
        </w:rPr>
        <w:t>,</w:t>
      </w:r>
      <w:r w:rsidRPr="00F75622">
        <w:rPr>
          <w:color w:val="000000"/>
          <w:sz w:val="28"/>
          <w:szCs w:val="28"/>
        </w:rPr>
        <w:t> </w:t>
      </w:r>
      <w:r w:rsidRPr="0021580E">
        <w:rPr>
          <w:color w:val="000000"/>
          <w:sz w:val="28"/>
          <w:szCs w:val="28"/>
          <w:lang w:val="uk-UA"/>
        </w:rPr>
        <w:t>до складу грошового забезпечення входять:</w:t>
      </w:r>
      <w:r w:rsidR="0021580E">
        <w:rPr>
          <w:color w:val="000000"/>
          <w:sz w:val="28"/>
          <w:szCs w:val="28"/>
          <w:lang w:val="uk-UA"/>
        </w:rPr>
        <w:t xml:space="preserve"> </w:t>
      </w:r>
    </w:p>
    <w:p w:rsidR="0021580E" w:rsidRPr="0021580E" w:rsidRDefault="0021580E" w:rsidP="005F690E">
      <w:pPr>
        <w:pStyle w:val="af0"/>
        <w:spacing w:before="0" w:beforeAutospacing="0" w:after="0" w:afterAutospacing="0" w:line="360" w:lineRule="auto"/>
        <w:ind w:firstLine="567"/>
        <w:contextualSpacing/>
        <w:jc w:val="both"/>
        <w:rPr>
          <w:color w:val="000000"/>
          <w:sz w:val="28"/>
          <w:szCs w:val="28"/>
          <w:lang w:val="uk-UA"/>
        </w:rPr>
      </w:pPr>
      <w:r w:rsidRPr="0021580E">
        <w:rPr>
          <w:color w:val="000000"/>
          <w:sz w:val="28"/>
          <w:szCs w:val="28"/>
          <w:lang w:val="uk-UA"/>
        </w:rPr>
        <w:t xml:space="preserve">− </w:t>
      </w:r>
      <w:r w:rsidR="00F75622" w:rsidRPr="0021580E">
        <w:rPr>
          <w:color w:val="000000"/>
          <w:sz w:val="28"/>
          <w:szCs w:val="28"/>
          <w:lang w:val="uk-UA"/>
        </w:rPr>
        <w:t>посадовий оклад, оклад за військовим званням;</w:t>
      </w:r>
      <w:r w:rsidRPr="0021580E">
        <w:rPr>
          <w:color w:val="000000"/>
          <w:sz w:val="28"/>
          <w:szCs w:val="28"/>
          <w:lang w:val="uk-UA"/>
        </w:rPr>
        <w:t xml:space="preserve"> </w:t>
      </w:r>
    </w:p>
    <w:p w:rsidR="0021580E" w:rsidRPr="0021580E" w:rsidRDefault="0021580E" w:rsidP="005F690E">
      <w:pPr>
        <w:pStyle w:val="af0"/>
        <w:spacing w:before="0" w:beforeAutospacing="0" w:after="0" w:afterAutospacing="0" w:line="360" w:lineRule="auto"/>
        <w:ind w:firstLine="567"/>
        <w:contextualSpacing/>
        <w:jc w:val="both"/>
        <w:rPr>
          <w:color w:val="000000"/>
          <w:sz w:val="28"/>
          <w:szCs w:val="28"/>
          <w:lang w:val="uk-UA"/>
        </w:rPr>
      </w:pPr>
      <w:r w:rsidRPr="0021580E">
        <w:rPr>
          <w:color w:val="000000"/>
          <w:sz w:val="28"/>
          <w:szCs w:val="28"/>
          <w:lang w:val="uk-UA"/>
        </w:rPr>
        <w:t>−</w:t>
      </w:r>
      <w:r w:rsidR="00107F67">
        <w:rPr>
          <w:color w:val="000000"/>
          <w:sz w:val="28"/>
          <w:szCs w:val="28"/>
          <w:lang w:val="uk-UA"/>
        </w:rPr>
        <w:t xml:space="preserve"> </w:t>
      </w:r>
      <w:r w:rsidR="00F75622" w:rsidRPr="0021580E">
        <w:rPr>
          <w:color w:val="000000"/>
          <w:sz w:val="28"/>
          <w:szCs w:val="28"/>
          <w:lang w:val="uk-UA"/>
        </w:rPr>
        <w:t xml:space="preserve">щомісячні додаткові види грошового забезпечення (підвищення </w:t>
      </w:r>
      <w:r>
        <w:rPr>
          <w:color w:val="000000"/>
          <w:sz w:val="28"/>
          <w:szCs w:val="28"/>
          <w:lang w:val="uk-UA"/>
        </w:rPr>
        <w:t>п</w:t>
      </w:r>
      <w:r w:rsidR="00F75622" w:rsidRPr="0021580E">
        <w:rPr>
          <w:color w:val="000000"/>
          <w:sz w:val="28"/>
          <w:szCs w:val="28"/>
          <w:lang w:val="uk-UA"/>
        </w:rPr>
        <w:t>осадового окладу, надбавки, доплати, винагороди, які мають постійний характер, премія);</w:t>
      </w:r>
    </w:p>
    <w:p w:rsidR="00F75622" w:rsidRPr="0021580E" w:rsidRDefault="0021580E" w:rsidP="005F690E">
      <w:pPr>
        <w:pStyle w:val="af0"/>
        <w:spacing w:before="0" w:beforeAutospacing="0" w:after="0" w:afterAutospacing="0" w:line="360" w:lineRule="auto"/>
        <w:ind w:firstLine="567"/>
        <w:contextualSpacing/>
        <w:jc w:val="both"/>
        <w:rPr>
          <w:color w:val="000000"/>
          <w:sz w:val="28"/>
          <w:szCs w:val="28"/>
          <w:lang w:val="uk-UA"/>
        </w:rPr>
      </w:pPr>
      <w:r w:rsidRPr="0021580E">
        <w:rPr>
          <w:color w:val="000000"/>
          <w:sz w:val="28"/>
          <w:szCs w:val="28"/>
          <w:lang w:val="uk-UA"/>
        </w:rPr>
        <w:t xml:space="preserve">− </w:t>
      </w:r>
      <w:r w:rsidR="00F75622" w:rsidRPr="0021580E">
        <w:rPr>
          <w:color w:val="000000"/>
          <w:sz w:val="28"/>
          <w:szCs w:val="28"/>
          <w:lang w:val="uk-UA"/>
        </w:rPr>
        <w:t>додаткові види грошового забезпечення.</w:t>
      </w:r>
    </w:p>
    <w:p w:rsidR="00A6355C" w:rsidRPr="00F75622" w:rsidRDefault="0021580E" w:rsidP="005F690E">
      <w:pPr>
        <w:pStyle w:val="af0"/>
        <w:spacing w:before="0" w:beforeAutospacing="0" w:after="0" w:afterAutospacing="0" w:line="360" w:lineRule="auto"/>
        <w:ind w:firstLine="567"/>
        <w:contextualSpacing/>
        <w:jc w:val="both"/>
        <w:rPr>
          <w:szCs w:val="25"/>
          <w:shd w:val="clear" w:color="auto" w:fill="FFFFFF"/>
          <w:lang w:val="uk-UA"/>
        </w:rPr>
      </w:pPr>
      <w:r>
        <w:rPr>
          <w:color w:val="000000"/>
          <w:sz w:val="28"/>
          <w:szCs w:val="28"/>
          <w:lang w:val="uk-UA"/>
        </w:rPr>
        <w:t>Постановою</w:t>
      </w:r>
      <w:r w:rsidR="00A6355C" w:rsidRPr="00F75622">
        <w:rPr>
          <w:color w:val="000000"/>
          <w:sz w:val="28"/>
          <w:szCs w:val="28"/>
          <w:lang w:val="uk-UA"/>
        </w:rPr>
        <w:t xml:space="preserve"> </w:t>
      </w:r>
      <w:r w:rsidR="00107F67">
        <w:rPr>
          <w:color w:val="000000"/>
          <w:sz w:val="28"/>
          <w:szCs w:val="28"/>
          <w:lang w:val="uk-UA"/>
        </w:rPr>
        <w:t xml:space="preserve">КМУ </w:t>
      </w:r>
      <w:r w:rsidR="00107F67" w:rsidRPr="007723AC">
        <w:rPr>
          <w:sz w:val="28"/>
          <w:szCs w:val="28"/>
          <w:lang w:val="uk-UA"/>
        </w:rPr>
        <w:t>«Про грошове забезпечення військовослужбовців, осіб рядового і начальницького складу та деяких інших осіб» від 30 серпня 2017 р. №704</w:t>
      </w:r>
      <w:r w:rsidR="00A6355C" w:rsidRPr="00F75622">
        <w:rPr>
          <w:color w:val="000000"/>
          <w:sz w:val="28"/>
          <w:szCs w:val="28"/>
          <w:lang w:val="uk-UA"/>
        </w:rPr>
        <w:t>, яка набрала чинності 1 березня 2018 року, пунктом</w:t>
      </w:r>
      <w:r w:rsidR="00A6355C" w:rsidRPr="00F75622">
        <w:rPr>
          <w:color w:val="000000"/>
          <w:sz w:val="28"/>
          <w:szCs w:val="32"/>
          <w:lang w:val="uk-UA"/>
        </w:rPr>
        <w:t xml:space="preserve"> 2 установлено, що грошове забезпечення військовослужбовців, осіб рядового і начальницького складу складається з посадового окладу, окладу за військовим (спеціальним) званням, щомісячних (підвищення посадового окладу, надбавки, доплати, винагороди, які мають постійний характер, премії) та одноразових додаткових видів грошового забезпечення.</w:t>
      </w:r>
    </w:p>
    <w:p w:rsidR="0021580E" w:rsidRPr="0021580E" w:rsidRDefault="0021580E" w:rsidP="005F690E">
      <w:pPr>
        <w:pStyle w:val="af0"/>
        <w:spacing w:before="0" w:beforeAutospacing="0" w:after="0" w:afterAutospacing="0" w:line="360" w:lineRule="auto"/>
        <w:ind w:firstLine="567"/>
        <w:jc w:val="both"/>
        <w:rPr>
          <w:sz w:val="28"/>
          <w:szCs w:val="28"/>
          <w:lang w:val="uk-UA"/>
        </w:rPr>
      </w:pPr>
      <w:r w:rsidRPr="0021580E">
        <w:rPr>
          <w:sz w:val="28"/>
          <w:szCs w:val="28"/>
          <w:shd w:val="clear" w:color="auto" w:fill="FFFFFF"/>
          <w:lang w:val="uk-UA"/>
        </w:rPr>
        <w:t>Разом з цим, судовою практикою закріплено, що всі щомісячні виплати, які отримував військовослужбовець перед виходом на пенсію за останні 24 календарні місяці, входять до складу пенсійного забезпечення. Так, постановою Великої Палати Верховного Суду в</w:t>
      </w:r>
      <w:r>
        <w:rPr>
          <w:sz w:val="28"/>
          <w:szCs w:val="28"/>
          <w:shd w:val="clear" w:color="auto" w:fill="FFFFFF"/>
          <w:lang w:val="uk-UA"/>
        </w:rPr>
        <w:t>ід 06.02.</w:t>
      </w:r>
      <w:r w:rsidRPr="0021580E">
        <w:rPr>
          <w:sz w:val="28"/>
          <w:szCs w:val="28"/>
          <w:shd w:val="clear" w:color="auto" w:fill="FFFFFF"/>
          <w:lang w:val="uk-UA"/>
        </w:rPr>
        <w:t>2019 року у справі</w:t>
      </w:r>
      <w:r w:rsidRPr="0021580E">
        <w:rPr>
          <w:sz w:val="28"/>
          <w:szCs w:val="28"/>
          <w:shd w:val="clear" w:color="auto" w:fill="FFFFFF"/>
        </w:rPr>
        <w:t> </w:t>
      </w:r>
      <w:r w:rsidRPr="0021580E">
        <w:rPr>
          <w:sz w:val="28"/>
          <w:szCs w:val="28"/>
          <w:shd w:val="clear" w:color="auto" w:fill="FFFFFF"/>
          <w:lang w:val="uk-UA"/>
        </w:rPr>
        <w:t>№ 522/2738/17</w:t>
      </w:r>
      <w:r w:rsidRPr="0021580E">
        <w:rPr>
          <w:sz w:val="28"/>
          <w:szCs w:val="28"/>
          <w:shd w:val="clear" w:color="auto" w:fill="FFFFFF"/>
        </w:rPr>
        <w:t> </w:t>
      </w:r>
      <w:r w:rsidRPr="0021580E">
        <w:rPr>
          <w:sz w:val="28"/>
          <w:szCs w:val="28"/>
          <w:shd w:val="clear" w:color="auto" w:fill="FFFFFF"/>
          <w:lang w:val="uk-UA"/>
        </w:rPr>
        <w:t>визначено, що</w:t>
      </w:r>
      <w:r w:rsidRPr="0021580E">
        <w:rPr>
          <w:sz w:val="28"/>
          <w:szCs w:val="28"/>
          <w:shd w:val="clear" w:color="auto" w:fill="FFFFFF"/>
        </w:rPr>
        <w:t> </w:t>
      </w:r>
      <w:r w:rsidRPr="0021580E">
        <w:rPr>
          <w:sz w:val="28"/>
          <w:szCs w:val="28"/>
          <w:shd w:val="clear" w:color="auto" w:fill="FFFFFF"/>
          <w:lang w:val="uk-UA"/>
        </w:rPr>
        <w:t>в</w:t>
      </w:r>
      <w:r w:rsidRPr="0021580E">
        <w:rPr>
          <w:sz w:val="28"/>
          <w:szCs w:val="28"/>
          <w:shd w:val="clear" w:color="auto" w:fill="FFFFFF"/>
        </w:rPr>
        <w:t> </w:t>
      </w:r>
      <w:r w:rsidRPr="0021580E">
        <w:rPr>
          <w:sz w:val="28"/>
          <w:szCs w:val="28"/>
          <w:shd w:val="clear" w:color="auto" w:fill="FFFFFF"/>
          <w:lang w:val="uk-UA"/>
        </w:rPr>
        <w:t>обчисленні пенсії не</w:t>
      </w:r>
      <w:r w:rsidRPr="0021580E">
        <w:rPr>
          <w:sz w:val="28"/>
          <w:szCs w:val="28"/>
          <w:shd w:val="clear" w:color="auto" w:fill="FFFFFF"/>
        </w:rPr>
        <w:t> </w:t>
      </w:r>
      <w:r w:rsidRPr="0021580E">
        <w:rPr>
          <w:sz w:val="28"/>
          <w:szCs w:val="28"/>
          <w:shd w:val="clear" w:color="auto" w:fill="FFFFFF"/>
          <w:lang w:val="uk-UA"/>
        </w:rPr>
        <w:t>враховується такий складовий елемент грошового забезпечення, як</w:t>
      </w:r>
      <w:r w:rsidRPr="0021580E">
        <w:rPr>
          <w:sz w:val="28"/>
          <w:szCs w:val="28"/>
          <w:shd w:val="clear" w:color="auto" w:fill="FFFFFF"/>
        </w:rPr>
        <w:t> </w:t>
      </w:r>
      <w:r w:rsidRPr="0021580E">
        <w:rPr>
          <w:sz w:val="28"/>
          <w:szCs w:val="28"/>
          <w:shd w:val="clear" w:color="auto" w:fill="FFFFFF"/>
          <w:lang w:val="uk-UA"/>
        </w:rPr>
        <w:t>одноразові додаткові види грошового забезпечення, зокрема щорічні, щоквартальні, разові додаткові види грошового забезпечення, крім щомісячних або тих, що</w:t>
      </w:r>
      <w:r w:rsidRPr="0021580E">
        <w:rPr>
          <w:sz w:val="28"/>
          <w:szCs w:val="28"/>
          <w:shd w:val="clear" w:color="auto" w:fill="FFFFFF"/>
        </w:rPr>
        <w:t> </w:t>
      </w:r>
      <w:r w:rsidRPr="0021580E">
        <w:rPr>
          <w:sz w:val="28"/>
          <w:szCs w:val="28"/>
          <w:shd w:val="clear" w:color="auto" w:fill="FFFFFF"/>
          <w:lang w:val="uk-UA"/>
        </w:rPr>
        <w:t>виплачують раз на</w:t>
      </w:r>
      <w:r w:rsidRPr="0021580E">
        <w:rPr>
          <w:sz w:val="28"/>
          <w:szCs w:val="28"/>
          <w:shd w:val="clear" w:color="auto" w:fill="FFFFFF"/>
        </w:rPr>
        <w:t> </w:t>
      </w:r>
      <w:r w:rsidRPr="0021580E">
        <w:rPr>
          <w:sz w:val="28"/>
          <w:szCs w:val="28"/>
          <w:shd w:val="clear" w:color="auto" w:fill="FFFFFF"/>
          <w:lang w:val="uk-UA"/>
        </w:rPr>
        <w:t>місяць.</w:t>
      </w:r>
    </w:p>
    <w:p w:rsidR="00E23BF4" w:rsidRPr="00A6355C" w:rsidRDefault="00E23BF4" w:rsidP="005F690E">
      <w:pPr>
        <w:pStyle w:val="af0"/>
        <w:spacing w:before="0" w:beforeAutospacing="0" w:after="0" w:afterAutospacing="0" w:line="360" w:lineRule="auto"/>
        <w:ind w:firstLine="567"/>
        <w:contextualSpacing/>
        <w:jc w:val="both"/>
        <w:rPr>
          <w:sz w:val="28"/>
          <w:szCs w:val="28"/>
          <w:lang w:val="uk-UA"/>
        </w:rPr>
      </w:pPr>
      <w:r w:rsidRPr="00A6355C">
        <w:rPr>
          <w:sz w:val="28"/>
          <w:szCs w:val="28"/>
          <w:lang w:val="uk-UA"/>
        </w:rPr>
        <w:t>Частина вісімнадцята</w:t>
      </w:r>
      <w:r w:rsidRPr="00A6355C">
        <w:rPr>
          <w:sz w:val="28"/>
          <w:szCs w:val="28"/>
        </w:rPr>
        <w:t> </w:t>
      </w:r>
      <w:hyperlink r:id="rId18" w:anchor="817988" w:tgtFrame="_blank" w:history="1">
        <w:r w:rsidRPr="00A6355C">
          <w:rPr>
            <w:rStyle w:val="a7"/>
            <w:color w:val="auto"/>
            <w:sz w:val="28"/>
            <w:szCs w:val="28"/>
            <w:u w:val="none"/>
            <w:lang w:val="uk-UA"/>
          </w:rPr>
          <w:t xml:space="preserve">статті 43 </w:t>
        </w:r>
        <w:r w:rsidR="00107F67" w:rsidRPr="002545D3">
          <w:rPr>
            <w:sz w:val="28"/>
            <w:szCs w:val="28"/>
            <w:lang w:val="uk-UA"/>
          </w:rPr>
          <w:t>Закону</w:t>
        </w:r>
        <w:r w:rsidR="00107F67" w:rsidRPr="00107F67">
          <w:rPr>
            <w:sz w:val="28"/>
            <w:szCs w:val="28"/>
            <w:shd w:val="clear" w:color="auto" w:fill="FFFFFF"/>
            <w:lang w:val="uk-UA"/>
          </w:rPr>
          <w:t xml:space="preserve"> </w:t>
        </w:r>
        <w:r w:rsidR="00107F67" w:rsidRPr="005E0A36">
          <w:rPr>
            <w:sz w:val="28"/>
            <w:lang w:val="uk-UA"/>
          </w:rPr>
          <w:t>України «Про пенсійне забезпечення осіб, звільнених з військової служби, та деяких інших осіб»</w:t>
        </w:r>
        <w:r w:rsidRPr="00A6355C">
          <w:rPr>
            <w:rStyle w:val="a7"/>
            <w:color w:val="auto"/>
            <w:sz w:val="28"/>
            <w:szCs w:val="28"/>
            <w:u w:val="none"/>
            <w:lang w:val="uk-UA"/>
          </w:rPr>
          <w:t xml:space="preserve"> </w:t>
        </w:r>
      </w:hyperlink>
      <w:r w:rsidRPr="00A6355C">
        <w:rPr>
          <w:sz w:val="28"/>
          <w:szCs w:val="28"/>
          <w:lang w:val="uk-UA"/>
        </w:rPr>
        <w:t xml:space="preserve">встановлює, що у разі, якщо на момент призначення або виплати пенсії відбулася зміна розміру хоча б одного з видів грошового забезпечення, та/або були введені для зазначених категорій осіб нові щомісячні додаткові види </w:t>
      </w:r>
      <w:r w:rsidRPr="00A6355C">
        <w:rPr>
          <w:sz w:val="28"/>
          <w:szCs w:val="28"/>
          <w:lang w:val="uk-UA"/>
        </w:rPr>
        <w:lastRenderedPageBreak/>
        <w:t>грошового забезпечення та премії пенсія призначається з урахуванням таких змін та/або нововведень, а призначена пенсія підлягає перерахунку.</w:t>
      </w:r>
    </w:p>
    <w:p w:rsidR="00A6355C" w:rsidRPr="00A6355C" w:rsidRDefault="00A6355C" w:rsidP="005F690E">
      <w:pPr>
        <w:pStyle w:val="af0"/>
        <w:spacing w:before="0" w:beforeAutospacing="0" w:after="0" w:afterAutospacing="0" w:line="360" w:lineRule="auto"/>
        <w:ind w:firstLine="567"/>
        <w:jc w:val="both"/>
        <w:rPr>
          <w:color w:val="000000"/>
          <w:sz w:val="28"/>
          <w:szCs w:val="28"/>
          <w:lang w:val="uk-UA"/>
        </w:rPr>
      </w:pPr>
      <w:r w:rsidRPr="00A6355C">
        <w:rPr>
          <w:color w:val="000000"/>
          <w:sz w:val="28"/>
          <w:szCs w:val="28"/>
          <w:lang w:val="uk-UA"/>
        </w:rPr>
        <w:t>Абзацом першим пункту 5</w:t>
      </w:r>
      <w:r w:rsidR="003E1BD2" w:rsidRPr="003E1BD2">
        <w:rPr>
          <w:rFonts w:ascii="HelveticaNeueCyr-Roman" w:hAnsi="HelveticaNeueCyr-Roman"/>
          <w:color w:val="3A3A3A"/>
          <w:sz w:val="27"/>
          <w:szCs w:val="27"/>
          <w:shd w:val="clear" w:color="auto" w:fill="FFFFFF"/>
          <w:lang w:val="uk-UA"/>
        </w:rPr>
        <w:t xml:space="preserve"> </w:t>
      </w:r>
      <w:r w:rsidR="003E1BD2">
        <w:rPr>
          <w:sz w:val="28"/>
          <w:szCs w:val="28"/>
          <w:shd w:val="clear" w:color="auto" w:fill="FFFFFF"/>
          <w:lang w:val="uk-UA"/>
        </w:rPr>
        <w:t>П</w:t>
      </w:r>
      <w:r w:rsidR="003E1BD2" w:rsidRPr="003E1BD2">
        <w:rPr>
          <w:sz w:val="28"/>
          <w:szCs w:val="28"/>
          <w:shd w:val="clear" w:color="auto" w:fill="FFFFFF"/>
          <w:lang w:val="uk-UA"/>
        </w:rPr>
        <w:t>останови К</w:t>
      </w:r>
      <w:r w:rsidR="003E1BD2">
        <w:rPr>
          <w:sz w:val="28"/>
          <w:szCs w:val="28"/>
          <w:shd w:val="clear" w:color="auto" w:fill="FFFFFF"/>
          <w:lang w:val="uk-UA"/>
        </w:rPr>
        <w:t xml:space="preserve">МУ </w:t>
      </w:r>
      <w:r w:rsidR="003E1BD2" w:rsidRPr="003E1BD2">
        <w:rPr>
          <w:sz w:val="28"/>
          <w:szCs w:val="28"/>
          <w:shd w:val="clear" w:color="auto" w:fill="FFFFFF"/>
          <w:lang w:val="uk-UA"/>
        </w:rPr>
        <w:t>від 13 лютого 2008 року № 45</w:t>
      </w:r>
      <w:r w:rsidR="003E1BD2" w:rsidRPr="003E1BD2">
        <w:rPr>
          <w:sz w:val="28"/>
          <w:szCs w:val="28"/>
          <w:shd w:val="clear" w:color="auto" w:fill="FFFFFF"/>
        </w:rPr>
        <w:t> </w:t>
      </w:r>
      <w:r w:rsidR="003E1BD2" w:rsidRPr="003E1BD2">
        <w:rPr>
          <w:sz w:val="28"/>
          <w:szCs w:val="28"/>
          <w:shd w:val="clear" w:color="auto" w:fill="FFFFFF"/>
          <w:lang w:val="uk-UA"/>
        </w:rPr>
        <w:t>«Про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та внесення змін до постанови Кабінету Міністрів України від 17 липня 1992 р. № 393»</w:t>
      </w:r>
      <w:r w:rsidRPr="003E1BD2">
        <w:rPr>
          <w:sz w:val="28"/>
          <w:szCs w:val="28"/>
          <w:lang w:val="uk-UA"/>
        </w:rPr>
        <w:t xml:space="preserve"> </w:t>
      </w:r>
      <w:r w:rsidRPr="00A6355C">
        <w:rPr>
          <w:color w:val="000000"/>
          <w:sz w:val="28"/>
          <w:szCs w:val="28"/>
          <w:lang w:val="uk-UA"/>
        </w:rPr>
        <w:t>у редакції Постанови № 103 «Про перерахунок пенсій особам, які звільнені з військової служби, та деяким іншим особам» встановлено, що під час перерахунку пенсій використовуються такі види грошового забезпечення, як посадовий оклад, оклад за військовим (спеціальним) званням та відсоткова надбавка за вислугу років на момент виникнення права на перерахунок пенсії за відповідною або аналогічною посадою та військовим (спеціальним) званням.</w:t>
      </w:r>
    </w:p>
    <w:p w:rsidR="00A6355C" w:rsidRDefault="00A6355C" w:rsidP="005F690E">
      <w:pPr>
        <w:pStyle w:val="af0"/>
        <w:spacing w:before="0" w:beforeAutospacing="0" w:after="0" w:afterAutospacing="0" w:line="360" w:lineRule="auto"/>
        <w:ind w:firstLine="567"/>
        <w:jc w:val="both"/>
        <w:rPr>
          <w:sz w:val="28"/>
          <w:szCs w:val="28"/>
          <w:lang w:val="uk-UA"/>
        </w:rPr>
      </w:pPr>
      <w:r w:rsidRPr="00A6355C">
        <w:rPr>
          <w:sz w:val="28"/>
          <w:szCs w:val="28"/>
          <w:lang w:val="uk-UA"/>
        </w:rPr>
        <w:t>Додаток 2 до</w:t>
      </w:r>
      <w:r>
        <w:rPr>
          <w:sz w:val="28"/>
          <w:szCs w:val="28"/>
          <w:lang w:val="uk-UA"/>
        </w:rPr>
        <w:t xml:space="preserve"> цього</w:t>
      </w:r>
      <w:r w:rsidRPr="00A6355C">
        <w:rPr>
          <w:sz w:val="28"/>
          <w:szCs w:val="28"/>
          <w:lang w:val="uk-UA"/>
        </w:rPr>
        <w:t xml:space="preserve"> Порядку містить форму довідки про розмір грошового забезпечення, що враховується для перерахунку пенсій, яку Постановою № 103 було викладено в новій редакції, у якій відсутні такі складові грошового забезпечення, як щомісячні додаткові види грошового забезпечення (надбавки, доплати, підвищення).</w:t>
      </w:r>
    </w:p>
    <w:p w:rsidR="00630981" w:rsidRDefault="00E23BF4" w:rsidP="005F690E">
      <w:pPr>
        <w:pStyle w:val="af0"/>
        <w:spacing w:before="0" w:beforeAutospacing="0" w:after="0" w:afterAutospacing="0" w:line="360" w:lineRule="auto"/>
        <w:ind w:firstLine="567"/>
        <w:contextualSpacing/>
        <w:jc w:val="both"/>
        <w:rPr>
          <w:color w:val="000000"/>
          <w:sz w:val="28"/>
          <w:szCs w:val="32"/>
          <w:lang w:val="uk-UA"/>
        </w:rPr>
      </w:pPr>
      <w:r w:rsidRPr="00F75622">
        <w:rPr>
          <w:color w:val="000000"/>
          <w:sz w:val="28"/>
          <w:szCs w:val="32"/>
          <w:lang w:val="uk-UA"/>
        </w:rPr>
        <w:t>Після проведення перерахунку пенсії на підставі</w:t>
      </w:r>
      <w:r w:rsidR="00F75622">
        <w:rPr>
          <w:color w:val="000000"/>
          <w:sz w:val="28"/>
          <w:szCs w:val="32"/>
          <w:lang w:val="uk-UA"/>
        </w:rPr>
        <w:t xml:space="preserve"> П</w:t>
      </w:r>
      <w:r w:rsidRPr="00F75622">
        <w:rPr>
          <w:color w:val="000000"/>
          <w:sz w:val="28"/>
          <w:szCs w:val="32"/>
          <w:lang w:val="uk-UA"/>
        </w:rPr>
        <w:t>останови</w:t>
      </w:r>
      <w:r w:rsidR="00F75622">
        <w:rPr>
          <w:color w:val="000000"/>
          <w:sz w:val="28"/>
          <w:szCs w:val="32"/>
          <w:lang w:val="uk-UA"/>
        </w:rPr>
        <w:t xml:space="preserve"> №103 </w:t>
      </w:r>
      <w:r w:rsidRPr="00F75622">
        <w:rPr>
          <w:color w:val="000000"/>
          <w:sz w:val="28"/>
          <w:szCs w:val="32"/>
          <w:lang w:val="uk-UA"/>
        </w:rPr>
        <w:t>пенсія обчислюється без урахування додаткових видів грошового забезпечення, що є порушенням закону</w:t>
      </w:r>
      <w:r w:rsidR="00F75622">
        <w:rPr>
          <w:color w:val="000000"/>
          <w:sz w:val="28"/>
          <w:szCs w:val="32"/>
          <w:lang w:val="uk-UA"/>
        </w:rPr>
        <w:t>, що знову зумовило численні звернення військових пенсіонерів до суду за захистом своїх прав.</w:t>
      </w:r>
    </w:p>
    <w:p w:rsidR="00F75622" w:rsidRPr="00F75622" w:rsidRDefault="00F75622" w:rsidP="005F690E">
      <w:pPr>
        <w:pStyle w:val="af0"/>
        <w:spacing w:before="0" w:beforeAutospacing="0" w:after="0" w:afterAutospacing="0" w:line="360" w:lineRule="auto"/>
        <w:ind w:firstLine="567"/>
        <w:contextualSpacing/>
        <w:jc w:val="both"/>
        <w:rPr>
          <w:color w:val="000000"/>
          <w:sz w:val="28"/>
          <w:lang w:val="uk-UA"/>
        </w:rPr>
      </w:pPr>
      <w:r w:rsidRPr="00F75622">
        <w:rPr>
          <w:color w:val="000000"/>
          <w:sz w:val="28"/>
          <w:lang w:val="uk-UA"/>
        </w:rPr>
        <w:t>Як вже зазнач</w:t>
      </w:r>
      <w:r>
        <w:rPr>
          <w:color w:val="000000"/>
          <w:sz w:val="28"/>
          <w:lang w:val="uk-UA"/>
        </w:rPr>
        <w:t>а</w:t>
      </w:r>
      <w:r w:rsidRPr="00F75622">
        <w:rPr>
          <w:color w:val="000000"/>
          <w:sz w:val="28"/>
          <w:lang w:val="uk-UA"/>
        </w:rPr>
        <w:t xml:space="preserve">лося вище, пункти 1, 2 Постанови №103 та зміни до пункту 5 і додатку 2 Порядку № 45 визнанні протиправними та не чинними. </w:t>
      </w:r>
    </w:p>
    <w:p w:rsidR="00F75622" w:rsidRPr="00F75622" w:rsidRDefault="00F75622" w:rsidP="005F690E">
      <w:pPr>
        <w:pStyle w:val="af0"/>
        <w:spacing w:before="0" w:beforeAutospacing="0" w:after="0" w:afterAutospacing="0" w:line="360" w:lineRule="auto"/>
        <w:ind w:firstLine="567"/>
        <w:contextualSpacing/>
        <w:jc w:val="both"/>
        <w:rPr>
          <w:color w:val="000000"/>
          <w:sz w:val="28"/>
          <w:lang w:val="uk-UA"/>
        </w:rPr>
      </w:pPr>
      <w:r w:rsidRPr="00F75622">
        <w:rPr>
          <w:color w:val="000000"/>
          <w:sz w:val="28"/>
          <w:lang w:val="uk-UA"/>
        </w:rPr>
        <w:t>Оскільки зміни, внесені Постановою № 103, зокрема, до</w:t>
      </w:r>
      <w:r>
        <w:rPr>
          <w:color w:val="000000"/>
          <w:sz w:val="28"/>
          <w:lang w:val="uk-UA"/>
        </w:rPr>
        <w:t xml:space="preserve"> додатку 2 Порядку № 45, в якому було</w:t>
      </w:r>
      <w:r w:rsidRPr="00F75622">
        <w:rPr>
          <w:color w:val="000000"/>
          <w:sz w:val="28"/>
          <w:lang w:val="uk-UA"/>
        </w:rPr>
        <w:t xml:space="preserve"> визначено форму довідки про розмір грошового забезпечення для перерахунку пенсії, були визнані судом протиправними та нечинними, то з дня набрання законної сили рішенням у справі № 826/3858/18 діє редакція додатку 2 до Порядку № 45, яка діяла до зазначених змін.</w:t>
      </w:r>
    </w:p>
    <w:p w:rsidR="00F75622" w:rsidRDefault="00F75622" w:rsidP="005F690E">
      <w:pPr>
        <w:pStyle w:val="af0"/>
        <w:spacing w:before="0" w:beforeAutospacing="0" w:after="0" w:afterAutospacing="0" w:line="360" w:lineRule="auto"/>
        <w:ind w:firstLine="567"/>
        <w:contextualSpacing/>
        <w:jc w:val="both"/>
        <w:rPr>
          <w:sz w:val="28"/>
          <w:szCs w:val="28"/>
          <w:lang w:val="uk-UA"/>
        </w:rPr>
      </w:pPr>
      <w:r>
        <w:rPr>
          <w:color w:val="000000"/>
          <w:sz w:val="28"/>
          <w:szCs w:val="28"/>
          <w:lang w:val="uk-UA"/>
        </w:rPr>
        <w:lastRenderedPageBreak/>
        <w:t>Таким чином</w:t>
      </w:r>
      <w:r w:rsidRPr="00F75622">
        <w:rPr>
          <w:color w:val="000000"/>
          <w:sz w:val="28"/>
          <w:szCs w:val="28"/>
          <w:lang w:val="uk-UA"/>
        </w:rPr>
        <w:t>, з 5 березня 2019 року – з дня набрання чинності судовим рішенням у справі № 826/3858/18 виникли підстави для перерахунку пенсій, призначених згідно із</w:t>
      </w:r>
      <w:r w:rsidRPr="00F75622">
        <w:rPr>
          <w:color w:val="000000"/>
          <w:sz w:val="28"/>
          <w:szCs w:val="28"/>
        </w:rPr>
        <w:t> </w:t>
      </w:r>
      <w:r w:rsidRPr="00F75622">
        <w:rPr>
          <w:sz w:val="28"/>
          <w:szCs w:val="28"/>
          <w:lang w:val="uk-UA"/>
        </w:rPr>
        <w:t>Законом</w:t>
      </w:r>
      <w:r w:rsidRPr="00F75622">
        <w:rPr>
          <w:color w:val="000000"/>
          <w:sz w:val="28"/>
          <w:szCs w:val="28"/>
          <w:lang w:val="uk-UA"/>
        </w:rPr>
        <w:t>, з урахуванням розміру посадового окладу, окладу за військовим (спеціальним) званням та відсоткової надбавки за вислугу років, а також додаткових видів грошового забезпечення,</w:t>
      </w:r>
      <w:r w:rsidR="0021580E">
        <w:rPr>
          <w:color w:val="000000"/>
          <w:sz w:val="28"/>
          <w:szCs w:val="28"/>
          <w:lang w:val="uk-UA"/>
        </w:rPr>
        <w:t xml:space="preserve"> а</w:t>
      </w:r>
      <w:r w:rsidRPr="00F75622">
        <w:rPr>
          <w:color w:val="000000"/>
          <w:sz w:val="28"/>
          <w:szCs w:val="28"/>
          <w:lang w:val="uk-UA"/>
        </w:rPr>
        <w:t xml:space="preserve"> тому з цієї дати</w:t>
      </w:r>
      <w:r w:rsidRPr="00F75622">
        <w:rPr>
          <w:color w:val="000000"/>
          <w:sz w:val="28"/>
          <w:szCs w:val="28"/>
        </w:rPr>
        <w:t> </w:t>
      </w:r>
      <w:r>
        <w:rPr>
          <w:color w:val="000000"/>
          <w:sz w:val="28"/>
          <w:szCs w:val="28"/>
          <w:lang w:val="uk-UA"/>
        </w:rPr>
        <w:t>військові пенсіонери</w:t>
      </w:r>
      <w:r w:rsidRPr="00F75622">
        <w:rPr>
          <w:color w:val="000000"/>
          <w:sz w:val="28"/>
          <w:szCs w:val="28"/>
          <w:lang w:val="uk-UA"/>
        </w:rPr>
        <w:t xml:space="preserve"> мають право на отримання пенсі</w:t>
      </w:r>
      <w:r>
        <w:rPr>
          <w:color w:val="000000"/>
          <w:sz w:val="28"/>
          <w:szCs w:val="28"/>
          <w:lang w:val="uk-UA"/>
        </w:rPr>
        <w:t>й</w:t>
      </w:r>
      <w:r w:rsidRPr="00F75622">
        <w:rPr>
          <w:color w:val="000000"/>
          <w:sz w:val="28"/>
          <w:szCs w:val="28"/>
          <w:lang w:val="uk-UA"/>
        </w:rPr>
        <w:t xml:space="preserve">, виходячи з розміру складових, розрахованих згідно з Постановою </w:t>
      </w:r>
      <w:r w:rsidRPr="003E1BD2">
        <w:rPr>
          <w:color w:val="000000"/>
          <w:sz w:val="28"/>
          <w:szCs w:val="28"/>
          <w:lang w:val="uk-UA"/>
        </w:rPr>
        <w:t>№ 704</w:t>
      </w:r>
      <w:r>
        <w:rPr>
          <w:color w:val="000000"/>
          <w:sz w:val="28"/>
          <w:szCs w:val="28"/>
          <w:lang w:val="uk-UA"/>
        </w:rPr>
        <w:t>,</w:t>
      </w:r>
      <w:r w:rsidRPr="003E1BD2">
        <w:rPr>
          <w:color w:val="000000"/>
          <w:sz w:val="28"/>
          <w:szCs w:val="28"/>
          <w:lang w:val="uk-UA"/>
        </w:rPr>
        <w:t xml:space="preserve"> відповідно до вимог статей</w:t>
      </w:r>
      <w:r w:rsidRPr="00F75622">
        <w:rPr>
          <w:color w:val="000000"/>
          <w:sz w:val="28"/>
          <w:szCs w:val="28"/>
        </w:rPr>
        <w:t> </w:t>
      </w:r>
      <w:r w:rsidRPr="003E1BD2">
        <w:rPr>
          <w:sz w:val="28"/>
          <w:szCs w:val="28"/>
          <w:lang w:val="uk-UA"/>
        </w:rPr>
        <w:t>43</w:t>
      </w:r>
      <w:r w:rsidRPr="00F75622">
        <w:rPr>
          <w:color w:val="000000"/>
          <w:sz w:val="28"/>
          <w:szCs w:val="28"/>
        </w:rPr>
        <w:t> </w:t>
      </w:r>
      <w:r w:rsidRPr="003E1BD2">
        <w:rPr>
          <w:color w:val="000000"/>
          <w:sz w:val="28"/>
          <w:szCs w:val="28"/>
          <w:lang w:val="uk-UA"/>
        </w:rPr>
        <w:t>і</w:t>
      </w:r>
      <w:r w:rsidRPr="00F75622">
        <w:rPr>
          <w:color w:val="000000"/>
          <w:sz w:val="28"/>
          <w:szCs w:val="28"/>
        </w:rPr>
        <w:t> </w:t>
      </w:r>
      <w:r w:rsidR="003E1BD2">
        <w:rPr>
          <w:sz w:val="28"/>
          <w:szCs w:val="28"/>
          <w:lang w:val="uk-UA"/>
        </w:rPr>
        <w:t>63</w:t>
      </w:r>
      <w:r w:rsidR="006F7BE7">
        <w:rPr>
          <w:sz w:val="28"/>
          <w:szCs w:val="28"/>
          <w:lang w:val="uk-UA"/>
        </w:rPr>
        <w:t xml:space="preserve"> </w:t>
      </w:r>
      <w:r w:rsidR="003E1BD2" w:rsidRPr="002545D3">
        <w:rPr>
          <w:sz w:val="28"/>
          <w:szCs w:val="28"/>
          <w:lang w:val="uk-UA"/>
        </w:rPr>
        <w:t>Закону</w:t>
      </w:r>
      <w:r w:rsidR="003E1BD2" w:rsidRPr="00107F67">
        <w:rPr>
          <w:sz w:val="28"/>
          <w:szCs w:val="28"/>
          <w:shd w:val="clear" w:color="auto" w:fill="FFFFFF"/>
          <w:lang w:val="uk-UA"/>
        </w:rPr>
        <w:t xml:space="preserve"> </w:t>
      </w:r>
      <w:r w:rsidR="003E1BD2" w:rsidRPr="005E0A36">
        <w:rPr>
          <w:sz w:val="28"/>
          <w:lang w:val="uk-UA"/>
        </w:rPr>
        <w:t>України «Про пенсійне забезпечення осіб, звільнених з військової служби, та деяких інших осіб»</w:t>
      </w:r>
      <w:r w:rsidRPr="003E1BD2">
        <w:rPr>
          <w:sz w:val="28"/>
          <w:szCs w:val="28"/>
          <w:lang w:val="uk-UA"/>
        </w:rPr>
        <w:t xml:space="preserve"> </w:t>
      </w:r>
      <w:r w:rsidRPr="003E1BD2">
        <w:rPr>
          <w:color w:val="000000"/>
          <w:sz w:val="28"/>
          <w:szCs w:val="28"/>
          <w:lang w:val="uk-UA"/>
        </w:rPr>
        <w:t>та</w:t>
      </w:r>
      <w:r w:rsidRPr="00F75622">
        <w:rPr>
          <w:color w:val="000000"/>
          <w:sz w:val="28"/>
          <w:szCs w:val="28"/>
        </w:rPr>
        <w:t> </w:t>
      </w:r>
      <w:r w:rsidRPr="003E1BD2">
        <w:rPr>
          <w:sz w:val="28"/>
          <w:szCs w:val="28"/>
          <w:lang w:val="uk-UA"/>
        </w:rPr>
        <w:t>статті 9 З</w:t>
      </w:r>
      <w:r w:rsidR="0021580E">
        <w:rPr>
          <w:sz w:val="28"/>
          <w:szCs w:val="28"/>
          <w:lang w:val="uk-UA"/>
        </w:rPr>
        <w:t>У</w:t>
      </w:r>
      <w:hyperlink r:id="rId19" w:history="1">
        <w:r w:rsidRPr="003E1BD2">
          <w:rPr>
            <w:rStyle w:val="a7"/>
            <w:color w:val="auto"/>
            <w:sz w:val="28"/>
            <w:szCs w:val="28"/>
            <w:u w:val="none"/>
            <w:lang w:val="uk-UA"/>
          </w:rPr>
          <w:t xml:space="preserve"> «Про соціальний і правовий захист військовослужбовців та членів їх сімей»</w:t>
        </w:r>
      </w:hyperlink>
      <w:r w:rsidRPr="00F75622">
        <w:rPr>
          <w:sz w:val="28"/>
          <w:szCs w:val="28"/>
          <w:lang w:val="uk-UA"/>
        </w:rPr>
        <w:t>.</w:t>
      </w:r>
    </w:p>
    <w:p w:rsidR="006E5D56" w:rsidRDefault="006E5D56" w:rsidP="005F690E">
      <w:pPr>
        <w:pStyle w:val="af0"/>
        <w:spacing w:before="0" w:beforeAutospacing="0" w:after="0" w:afterAutospacing="0" w:line="360" w:lineRule="auto"/>
        <w:ind w:firstLine="567"/>
        <w:contextualSpacing/>
        <w:jc w:val="both"/>
        <w:rPr>
          <w:sz w:val="28"/>
          <w:szCs w:val="28"/>
          <w:shd w:val="clear" w:color="auto" w:fill="FFFFFF"/>
          <w:lang w:val="uk-UA"/>
        </w:rPr>
      </w:pPr>
      <w:r w:rsidRPr="006E5D56">
        <w:rPr>
          <w:sz w:val="28"/>
          <w:szCs w:val="28"/>
          <w:lang w:val="uk-UA"/>
        </w:rPr>
        <w:t xml:space="preserve">Таких висновків дійшов </w:t>
      </w:r>
      <w:r w:rsidRPr="006E5D56">
        <w:rPr>
          <w:sz w:val="28"/>
          <w:szCs w:val="28"/>
          <w:shd w:val="clear" w:color="auto" w:fill="FFFFFF"/>
          <w:lang w:val="uk-UA"/>
        </w:rPr>
        <w:t xml:space="preserve">Верховний Суд у складі колегії суддів Касаційного адміністративного суду в постанові від 17 грудня 2019 року у </w:t>
      </w:r>
      <w:r w:rsidRPr="006E5D56">
        <w:rPr>
          <w:sz w:val="28"/>
          <w:szCs w:val="28"/>
          <w:bdr w:val="none" w:sz="0" w:space="0" w:color="auto" w:frame="1"/>
          <w:shd w:val="clear" w:color="auto" w:fill="FFFFFF"/>
          <w:lang w:val="uk-UA"/>
        </w:rPr>
        <w:t>зразковій справі</w:t>
      </w:r>
      <w:r w:rsidRPr="006E5D56">
        <w:rPr>
          <w:sz w:val="28"/>
          <w:szCs w:val="28"/>
          <w:shd w:val="clear" w:color="auto" w:fill="FFFFFF"/>
          <w:lang w:val="uk-UA"/>
        </w:rPr>
        <w:t xml:space="preserve"> №160/8324/19 (адміністративне провадження №Пз/9901/20/19)</w:t>
      </w:r>
      <w:r>
        <w:rPr>
          <w:sz w:val="28"/>
          <w:szCs w:val="28"/>
          <w:shd w:val="clear" w:color="auto" w:fill="FFFFFF"/>
          <w:lang w:val="uk-UA"/>
        </w:rPr>
        <w:t>.</w:t>
      </w:r>
    </w:p>
    <w:p w:rsidR="006E5D56" w:rsidRPr="006E5D56" w:rsidRDefault="006E5D56" w:rsidP="005F690E">
      <w:pPr>
        <w:pStyle w:val="af0"/>
        <w:spacing w:before="0" w:beforeAutospacing="0" w:after="0" w:afterAutospacing="0" w:line="360" w:lineRule="auto"/>
        <w:ind w:firstLine="567"/>
        <w:contextualSpacing/>
        <w:jc w:val="both"/>
        <w:rPr>
          <w:sz w:val="32"/>
          <w:szCs w:val="28"/>
          <w:lang w:val="uk-UA"/>
        </w:rPr>
      </w:pPr>
      <w:r w:rsidRPr="006E5D56">
        <w:rPr>
          <w:sz w:val="28"/>
          <w:shd w:val="clear" w:color="auto" w:fill="FFFFFF"/>
          <w:lang w:val="uk-UA"/>
        </w:rPr>
        <w:t>Тобто, після формування вищенаведеної правової позиції пенсіонери, яким були перераховані пенсії з 01.01.2018 на виконання Постанов Кабінету Міністрів України №103 та № 704, отримали у можливість в судовому порядку захистити своє право на включення в розрахунок перерахованої пенсії додаткових видів грошового забезпечення, які входили в структуру їх пенсії до 2018 року, але вже в розмірах, визначених Постановою КМУ № 704 для діючих військовослужбовців.</w:t>
      </w:r>
    </w:p>
    <w:p w:rsidR="006E5D56" w:rsidRPr="006E5D56" w:rsidRDefault="00AD310B" w:rsidP="005F690E">
      <w:pPr>
        <w:pStyle w:val="af0"/>
        <w:spacing w:before="0" w:beforeAutospacing="0" w:after="0" w:afterAutospacing="0" w:line="360" w:lineRule="auto"/>
        <w:ind w:firstLine="567"/>
        <w:contextualSpacing/>
        <w:jc w:val="both"/>
        <w:rPr>
          <w:sz w:val="28"/>
          <w:szCs w:val="28"/>
          <w:lang w:val="uk-UA"/>
        </w:rPr>
      </w:pPr>
      <w:r>
        <w:rPr>
          <w:sz w:val="28"/>
          <w:szCs w:val="28"/>
          <w:shd w:val="clear" w:color="auto" w:fill="FFFFFF"/>
          <w:lang w:val="uk-UA"/>
        </w:rPr>
        <w:t xml:space="preserve">У </w:t>
      </w:r>
      <w:r w:rsidR="006E5D56" w:rsidRPr="006E5D56">
        <w:rPr>
          <w:sz w:val="28"/>
          <w:szCs w:val="28"/>
          <w:shd w:val="clear" w:color="auto" w:fill="FFFFFF"/>
          <w:lang w:val="uk-UA"/>
        </w:rPr>
        <w:t>ріш</w:t>
      </w:r>
      <w:r w:rsidR="006E5D56">
        <w:rPr>
          <w:sz w:val="28"/>
          <w:szCs w:val="28"/>
          <w:shd w:val="clear" w:color="auto" w:fill="FFFFFF"/>
          <w:lang w:val="uk-UA"/>
        </w:rPr>
        <w:t>енн</w:t>
      </w:r>
      <w:r>
        <w:rPr>
          <w:sz w:val="28"/>
          <w:szCs w:val="28"/>
          <w:shd w:val="clear" w:color="auto" w:fill="FFFFFF"/>
          <w:lang w:val="uk-UA"/>
        </w:rPr>
        <w:t>і</w:t>
      </w:r>
      <w:r w:rsidR="006E5D56">
        <w:rPr>
          <w:sz w:val="28"/>
          <w:szCs w:val="28"/>
          <w:shd w:val="clear" w:color="auto" w:fill="FFFFFF"/>
          <w:lang w:val="uk-UA"/>
        </w:rPr>
        <w:t xml:space="preserve"> Верховний Суд вказав, що</w:t>
      </w:r>
      <w:r w:rsidR="006E5D56" w:rsidRPr="006E5D56">
        <w:rPr>
          <w:sz w:val="28"/>
          <w:szCs w:val="28"/>
          <w:shd w:val="clear" w:color="auto" w:fill="FFFFFF"/>
          <w:lang w:val="uk-UA"/>
        </w:rPr>
        <w:t xml:space="preserve"> рішення суду є зразковим для справ, у яких: </w:t>
      </w:r>
    </w:p>
    <w:p w:rsidR="006E5D56" w:rsidRPr="00DE2061" w:rsidRDefault="006E5D56" w:rsidP="005F690E">
      <w:pPr>
        <w:pStyle w:val="af0"/>
        <w:shd w:val="clear" w:color="auto" w:fill="FFFFFF"/>
        <w:spacing w:before="0" w:beforeAutospacing="0" w:after="0" w:afterAutospacing="0" w:line="360" w:lineRule="auto"/>
        <w:ind w:firstLine="567"/>
        <w:jc w:val="both"/>
        <w:rPr>
          <w:sz w:val="28"/>
          <w:szCs w:val="28"/>
          <w:lang w:val="uk-UA"/>
        </w:rPr>
      </w:pPr>
      <w:r w:rsidRPr="00DE2061">
        <w:rPr>
          <w:sz w:val="28"/>
          <w:szCs w:val="28"/>
          <w:lang w:val="uk-UA"/>
        </w:rPr>
        <w:t>− позивачами є особи, які отрим</w:t>
      </w:r>
      <w:r w:rsidR="003E1BD2">
        <w:rPr>
          <w:sz w:val="28"/>
          <w:szCs w:val="28"/>
          <w:lang w:val="uk-UA"/>
        </w:rPr>
        <w:t>ують пенсію відповідно до</w:t>
      </w:r>
      <w:r w:rsidR="003E1BD2" w:rsidRPr="003E1BD2">
        <w:rPr>
          <w:sz w:val="28"/>
          <w:szCs w:val="28"/>
          <w:shd w:val="clear" w:color="auto" w:fill="FFFFFF"/>
          <w:lang w:val="uk-UA"/>
        </w:rPr>
        <w:t xml:space="preserve"> Закону України «Про пенсійне забезпечення осіб, звільнених з військової служби, та деяких інших осіб»</w:t>
      </w:r>
      <w:r w:rsidR="003E1BD2">
        <w:rPr>
          <w:sz w:val="28"/>
          <w:szCs w:val="28"/>
          <w:lang w:val="uk-UA"/>
        </w:rPr>
        <w:t> </w:t>
      </w:r>
      <w:r w:rsidRPr="00DE2061">
        <w:rPr>
          <w:sz w:val="28"/>
          <w:szCs w:val="28"/>
          <w:lang w:val="uk-UA"/>
        </w:rPr>
        <w:t>;</w:t>
      </w:r>
    </w:p>
    <w:p w:rsidR="00DE2061" w:rsidRDefault="006E5D56" w:rsidP="005F690E">
      <w:pPr>
        <w:pStyle w:val="af0"/>
        <w:shd w:val="clear" w:color="auto" w:fill="FFFFFF"/>
        <w:spacing w:before="0" w:beforeAutospacing="0" w:after="0" w:afterAutospacing="0" w:line="360" w:lineRule="auto"/>
        <w:ind w:firstLine="567"/>
        <w:jc w:val="both"/>
        <w:rPr>
          <w:sz w:val="28"/>
          <w:szCs w:val="28"/>
          <w:lang w:val="uk-UA"/>
        </w:rPr>
      </w:pPr>
      <w:r w:rsidRPr="00DE2061">
        <w:rPr>
          <w:sz w:val="28"/>
          <w:szCs w:val="28"/>
          <w:lang w:val="uk-UA"/>
        </w:rPr>
        <w:t>− відповідачем є один і той самий суб`єкт владних повноважень</w:t>
      </w:r>
      <w:r w:rsidR="00DE2061">
        <w:rPr>
          <w:sz w:val="28"/>
          <w:szCs w:val="28"/>
          <w:lang w:val="uk-UA"/>
        </w:rPr>
        <w:t>;</w:t>
      </w:r>
    </w:p>
    <w:p w:rsidR="00DE2061" w:rsidRDefault="00DE2061" w:rsidP="005F690E">
      <w:pPr>
        <w:pStyle w:val="af0"/>
        <w:shd w:val="clear" w:color="auto" w:fill="FFFFFF"/>
        <w:spacing w:before="0" w:beforeAutospacing="0" w:after="0" w:afterAutospacing="0" w:line="360" w:lineRule="auto"/>
        <w:ind w:firstLine="567"/>
        <w:jc w:val="both"/>
        <w:rPr>
          <w:sz w:val="28"/>
          <w:szCs w:val="28"/>
          <w:lang w:val="uk-UA"/>
        </w:rPr>
      </w:pPr>
      <w:r>
        <w:rPr>
          <w:sz w:val="28"/>
          <w:szCs w:val="28"/>
          <w:lang w:val="uk-UA"/>
        </w:rPr>
        <w:t xml:space="preserve">− </w:t>
      </w:r>
      <w:r w:rsidR="006E5D56" w:rsidRPr="00DE2061">
        <w:rPr>
          <w:sz w:val="28"/>
          <w:szCs w:val="28"/>
          <w:lang w:val="uk-UA"/>
        </w:rPr>
        <w:t>спір виник з аналогічних підстав у відносинах, що регулюються одними нормами права</w:t>
      </w:r>
      <w:r>
        <w:rPr>
          <w:sz w:val="28"/>
          <w:szCs w:val="28"/>
          <w:lang w:val="uk-UA"/>
        </w:rPr>
        <w:t>;</w:t>
      </w:r>
    </w:p>
    <w:p w:rsidR="006E5D56" w:rsidRPr="00DE2061" w:rsidRDefault="00DE2061" w:rsidP="005F690E">
      <w:pPr>
        <w:pStyle w:val="af0"/>
        <w:shd w:val="clear" w:color="auto" w:fill="FFFFFF"/>
        <w:spacing w:before="0" w:beforeAutospacing="0" w:after="0" w:afterAutospacing="0" w:line="360" w:lineRule="auto"/>
        <w:ind w:firstLine="567"/>
        <w:jc w:val="both"/>
        <w:rPr>
          <w:sz w:val="28"/>
          <w:szCs w:val="28"/>
          <w:lang w:val="uk-UA"/>
        </w:rPr>
      </w:pPr>
      <w:r>
        <w:rPr>
          <w:sz w:val="28"/>
          <w:szCs w:val="28"/>
          <w:lang w:val="uk-UA"/>
        </w:rPr>
        <w:t xml:space="preserve">− </w:t>
      </w:r>
      <w:r w:rsidR="006E5D56" w:rsidRPr="00DE2061">
        <w:rPr>
          <w:sz w:val="28"/>
          <w:szCs w:val="28"/>
          <w:lang w:val="uk-UA"/>
        </w:rPr>
        <w:t>позивачі заявили аналогічні позовні вимоги</w:t>
      </w:r>
      <w:r>
        <w:rPr>
          <w:sz w:val="28"/>
          <w:szCs w:val="28"/>
          <w:lang w:val="uk-UA"/>
        </w:rPr>
        <w:t>.</w:t>
      </w:r>
    </w:p>
    <w:p w:rsidR="00DE2061" w:rsidRDefault="00DE2061" w:rsidP="005F690E">
      <w:pPr>
        <w:pStyle w:val="af0"/>
        <w:spacing w:before="0" w:beforeAutospacing="0" w:after="0" w:afterAutospacing="0" w:line="360" w:lineRule="auto"/>
        <w:ind w:firstLine="567"/>
        <w:contextualSpacing/>
        <w:jc w:val="both"/>
        <w:rPr>
          <w:sz w:val="28"/>
          <w:szCs w:val="28"/>
          <w:lang w:val="uk-UA"/>
        </w:rPr>
      </w:pPr>
      <w:r w:rsidRPr="006E5D56">
        <w:rPr>
          <w:sz w:val="28"/>
          <w:szCs w:val="28"/>
          <w:shd w:val="clear" w:color="auto" w:fill="FFFFFF"/>
          <w:lang w:val="uk-UA"/>
        </w:rPr>
        <w:lastRenderedPageBreak/>
        <w:t xml:space="preserve">Враховуючи наведене, </w:t>
      </w:r>
      <w:r w:rsidRPr="006E5D56">
        <w:rPr>
          <w:sz w:val="28"/>
          <w:szCs w:val="28"/>
          <w:lang w:val="uk-UA"/>
        </w:rPr>
        <w:t>виникнення підстав для перерахунку пенсій, не означає автоматичне їх перерахування. Військовим пенсіонерам слід знову відстоювати свої права в судовому порядку.</w:t>
      </w:r>
      <w:r w:rsidR="00AD310B">
        <w:rPr>
          <w:sz w:val="28"/>
          <w:szCs w:val="28"/>
          <w:lang w:val="uk-UA"/>
        </w:rPr>
        <w:t xml:space="preserve"> </w:t>
      </w:r>
      <w:r>
        <w:rPr>
          <w:sz w:val="28"/>
          <w:szCs w:val="28"/>
          <w:lang w:val="uk-UA"/>
        </w:rPr>
        <w:t xml:space="preserve">Перед цим, необхідно звернутися до органу, який уповноважений видавати </w:t>
      </w:r>
      <w:r w:rsidRPr="00DE2061">
        <w:rPr>
          <w:sz w:val="28"/>
          <w:szCs w:val="28"/>
          <w:lang w:val="uk-UA"/>
        </w:rPr>
        <w:t>довідки станом на 05.03.2019</w:t>
      </w:r>
      <w:r>
        <w:rPr>
          <w:sz w:val="28"/>
          <w:szCs w:val="28"/>
          <w:lang w:val="uk-UA"/>
        </w:rPr>
        <w:t xml:space="preserve"> </w:t>
      </w:r>
      <w:r w:rsidRPr="00DE2061">
        <w:rPr>
          <w:sz w:val="28"/>
          <w:szCs w:val="28"/>
          <w:lang w:val="uk-UA"/>
        </w:rPr>
        <w:t>про розмір грошового забезпечення для перерахунку пенсії із зазначенням відомостей про розмір щомісячних додаткових видів грошового забезпечення (надбавки, доплати, підвищення) та премії, для здійснення обчислення та перерахунку пенсії, отримати</w:t>
      </w:r>
      <w:r>
        <w:rPr>
          <w:sz w:val="28"/>
          <w:szCs w:val="28"/>
          <w:lang w:val="uk-UA"/>
        </w:rPr>
        <w:t xml:space="preserve"> відмову уповноваженого </w:t>
      </w:r>
      <w:r w:rsidRPr="00DE2061">
        <w:rPr>
          <w:sz w:val="28"/>
          <w:szCs w:val="28"/>
          <w:lang w:val="uk-UA"/>
        </w:rPr>
        <w:t>орган</w:t>
      </w:r>
      <w:r>
        <w:rPr>
          <w:sz w:val="28"/>
          <w:szCs w:val="28"/>
          <w:lang w:val="uk-UA"/>
        </w:rPr>
        <w:t xml:space="preserve">у </w:t>
      </w:r>
      <w:r w:rsidRPr="00DE2061">
        <w:rPr>
          <w:sz w:val="28"/>
          <w:szCs w:val="28"/>
          <w:lang w:val="uk-UA"/>
        </w:rPr>
        <w:t>підгот</w:t>
      </w:r>
      <w:r w:rsidR="00F05718">
        <w:rPr>
          <w:sz w:val="28"/>
          <w:szCs w:val="28"/>
          <w:lang w:val="uk-UA"/>
        </w:rPr>
        <w:t>увати та надати до ГУ</w:t>
      </w:r>
      <w:r>
        <w:rPr>
          <w:sz w:val="28"/>
          <w:szCs w:val="28"/>
          <w:lang w:val="uk-UA"/>
        </w:rPr>
        <w:t xml:space="preserve"> ПФУ</w:t>
      </w:r>
      <w:r w:rsidRPr="00DE2061">
        <w:rPr>
          <w:sz w:val="28"/>
          <w:szCs w:val="28"/>
          <w:lang w:val="uk-UA"/>
        </w:rPr>
        <w:t xml:space="preserve"> оновлену довідку про розмір грошового забезпечення</w:t>
      </w:r>
      <w:r>
        <w:rPr>
          <w:sz w:val="28"/>
          <w:szCs w:val="28"/>
          <w:lang w:val="uk-UA"/>
        </w:rPr>
        <w:t xml:space="preserve"> та оскарж</w:t>
      </w:r>
      <w:r w:rsidR="005A5737">
        <w:rPr>
          <w:sz w:val="28"/>
          <w:szCs w:val="28"/>
          <w:lang w:val="uk-UA"/>
        </w:rPr>
        <w:t>уват</w:t>
      </w:r>
      <w:r>
        <w:rPr>
          <w:sz w:val="28"/>
          <w:szCs w:val="28"/>
          <w:lang w:val="uk-UA"/>
        </w:rPr>
        <w:t>и таку відмову в судовому порядку.</w:t>
      </w:r>
    </w:p>
    <w:p w:rsidR="003E1BD2" w:rsidRDefault="003E1BD2" w:rsidP="005F690E">
      <w:pPr>
        <w:pStyle w:val="rvps2"/>
        <w:shd w:val="clear" w:color="auto" w:fill="FFFFFF"/>
        <w:spacing w:before="0" w:beforeAutospacing="0" w:after="0" w:afterAutospacing="0" w:line="360" w:lineRule="auto"/>
        <w:ind w:firstLine="567"/>
        <w:jc w:val="both"/>
        <w:rPr>
          <w:sz w:val="28"/>
          <w:lang w:val="uk-UA"/>
        </w:rPr>
      </w:pPr>
      <w:r>
        <w:rPr>
          <w:sz w:val="28"/>
          <w:lang w:val="uk-UA"/>
        </w:rPr>
        <w:t>Щодо призначення пенсій по інвалідності та у разі втрати годувальника.</w:t>
      </w:r>
    </w:p>
    <w:p w:rsidR="003E1BD2" w:rsidRPr="00185922" w:rsidRDefault="003E1BD2" w:rsidP="005F690E">
      <w:pPr>
        <w:pStyle w:val="rvps2"/>
        <w:shd w:val="clear" w:color="auto" w:fill="FFFFFF"/>
        <w:spacing w:before="0" w:beforeAutospacing="0" w:after="0" w:afterAutospacing="0" w:line="360" w:lineRule="auto"/>
        <w:ind w:firstLine="567"/>
        <w:jc w:val="both"/>
        <w:rPr>
          <w:sz w:val="28"/>
          <w:szCs w:val="28"/>
          <w:lang w:val="uk-UA"/>
        </w:rPr>
      </w:pPr>
      <w:r w:rsidRPr="00185922">
        <w:rPr>
          <w:sz w:val="28"/>
          <w:szCs w:val="28"/>
          <w:lang w:val="uk-UA"/>
        </w:rPr>
        <w:t>Слід зауважити, що пенсії по інвалідності військовослужбовцям, а членам їх сімей – пенсії в разі втрати годувальника призначаються незалежно від тривалості служби.</w:t>
      </w:r>
    </w:p>
    <w:p w:rsidR="003E1BD2" w:rsidRPr="00185922" w:rsidRDefault="003E1BD2" w:rsidP="005F690E">
      <w:pPr>
        <w:pStyle w:val="rvps2"/>
        <w:shd w:val="clear" w:color="auto" w:fill="FFFFFF"/>
        <w:spacing w:before="0" w:beforeAutospacing="0" w:after="0" w:afterAutospacing="0" w:line="360" w:lineRule="auto"/>
        <w:ind w:firstLine="645"/>
        <w:jc w:val="both"/>
        <w:rPr>
          <w:sz w:val="28"/>
          <w:szCs w:val="28"/>
          <w:lang w:val="uk-UA"/>
        </w:rPr>
      </w:pPr>
      <w:r w:rsidRPr="00185922">
        <w:rPr>
          <w:sz w:val="28"/>
          <w:szCs w:val="28"/>
          <w:lang w:val="uk-UA"/>
        </w:rPr>
        <w:t>Пенсії по інвалідності призначаються особам, в разі, якщо інвалідність настала в період проходження ними служби або не пізніше трьох місяців після звільнення зі служби, або якщо інвалідність настала пізніше 3-місячного терміну після звільнення зі служби, але внаслідок захворювання (травми, поранення, контузії, каліцтва тощо), яке виникло в період проходження військової служби чи під час перебування в полоні або заручником, якщо полонення чи захоплення заручником не було добровільним і особа перебуваючи в полоні або заручником, не вчинила злочину проти миру і людства.</w:t>
      </w:r>
    </w:p>
    <w:p w:rsidR="00185922" w:rsidRPr="00185922" w:rsidRDefault="00185922" w:rsidP="005F690E">
      <w:pPr>
        <w:pStyle w:val="rvps2"/>
        <w:shd w:val="clear" w:color="auto" w:fill="FFFFFF"/>
        <w:spacing w:before="0" w:beforeAutospacing="0" w:after="0" w:afterAutospacing="0" w:line="360" w:lineRule="auto"/>
        <w:ind w:firstLine="645"/>
        <w:jc w:val="both"/>
        <w:rPr>
          <w:sz w:val="28"/>
          <w:szCs w:val="28"/>
          <w:lang w:val="uk-UA"/>
        </w:rPr>
      </w:pPr>
      <w:r w:rsidRPr="00185922">
        <w:rPr>
          <w:sz w:val="28"/>
          <w:szCs w:val="28"/>
          <w:lang w:val="uk-UA"/>
        </w:rPr>
        <w:t xml:space="preserve">Групи, </w:t>
      </w:r>
      <w:r w:rsidR="003E1BD2" w:rsidRPr="00185922">
        <w:rPr>
          <w:sz w:val="28"/>
          <w:szCs w:val="28"/>
          <w:lang w:val="uk-UA"/>
        </w:rPr>
        <w:t>причини інвалідності, а також час її настання встановлюються медико-соц</w:t>
      </w:r>
      <w:r w:rsidRPr="00185922">
        <w:rPr>
          <w:sz w:val="28"/>
          <w:szCs w:val="28"/>
          <w:lang w:val="uk-UA"/>
        </w:rPr>
        <w:t xml:space="preserve">іальними експертними комісіями. </w:t>
      </w:r>
      <w:bookmarkStart w:id="1" w:name="n213"/>
      <w:bookmarkEnd w:id="1"/>
      <w:r w:rsidRPr="00185922">
        <w:rPr>
          <w:sz w:val="28"/>
          <w:szCs w:val="28"/>
          <w:shd w:val="clear" w:color="auto" w:fill="FFFFFF"/>
          <w:lang w:val="uk-UA"/>
        </w:rPr>
        <w:t>Залежно від ступеня втрати працездатності особи з інвалідністю поділяються на три групи.</w:t>
      </w:r>
    </w:p>
    <w:p w:rsidR="003E1BD2" w:rsidRDefault="00185922" w:rsidP="005F690E">
      <w:pPr>
        <w:pStyle w:val="rvps2"/>
        <w:shd w:val="clear" w:color="auto" w:fill="FFFFFF"/>
        <w:spacing w:before="0" w:beforeAutospacing="0" w:after="0" w:afterAutospacing="0" w:line="360" w:lineRule="auto"/>
        <w:ind w:firstLine="567"/>
        <w:jc w:val="both"/>
        <w:rPr>
          <w:sz w:val="28"/>
          <w:szCs w:val="28"/>
          <w:shd w:val="clear" w:color="auto" w:fill="FFFFFF"/>
          <w:lang w:val="uk-UA"/>
        </w:rPr>
      </w:pPr>
      <w:r w:rsidRPr="00185922">
        <w:rPr>
          <w:sz w:val="28"/>
          <w:szCs w:val="28"/>
          <w:lang w:val="uk-UA"/>
        </w:rPr>
        <w:t>У свою чергу, в залежності від групи інвалідності визначається розмір пенсії.</w:t>
      </w:r>
      <w:r w:rsidRPr="00185922">
        <w:rPr>
          <w:sz w:val="28"/>
          <w:szCs w:val="28"/>
          <w:shd w:val="clear" w:color="auto" w:fill="FFFFFF"/>
          <w:lang w:val="uk-UA"/>
        </w:rPr>
        <w:t xml:space="preserve"> </w:t>
      </w:r>
      <w:r>
        <w:rPr>
          <w:sz w:val="28"/>
          <w:szCs w:val="28"/>
          <w:shd w:val="clear" w:color="auto" w:fill="FFFFFF"/>
          <w:lang w:val="uk-UA"/>
        </w:rPr>
        <w:t>Разом з цим, в</w:t>
      </w:r>
      <w:r w:rsidRPr="00185922">
        <w:rPr>
          <w:sz w:val="28"/>
          <w:szCs w:val="28"/>
          <w:shd w:val="clear" w:color="auto" w:fill="FFFFFF"/>
          <w:lang w:val="uk-UA"/>
        </w:rPr>
        <w:t xml:space="preserve"> разі наявності у особи з інвалідністю з числа осіб офіцерського складу, прапорщиків і мічманів, військовослужбовців надстрокової служби та військової служби за контрактом, осіб, які мають право </w:t>
      </w:r>
      <w:r w:rsidRPr="00185922">
        <w:rPr>
          <w:sz w:val="28"/>
          <w:szCs w:val="28"/>
          <w:shd w:val="clear" w:color="auto" w:fill="FFFFFF"/>
          <w:lang w:val="uk-UA"/>
        </w:rPr>
        <w:lastRenderedPageBreak/>
        <w:t>на пенсію за цим Законом вислуги, необхідної для призначення</w:t>
      </w:r>
      <w:r>
        <w:rPr>
          <w:sz w:val="28"/>
          <w:szCs w:val="28"/>
          <w:shd w:val="clear" w:color="auto" w:fill="FFFFFF"/>
          <w:lang w:val="uk-UA"/>
        </w:rPr>
        <w:t xml:space="preserve"> пенсії за вислугу років</w:t>
      </w:r>
      <w:r w:rsidRPr="00185922">
        <w:rPr>
          <w:sz w:val="28"/>
          <w:szCs w:val="28"/>
          <w:shd w:val="clear" w:color="auto" w:fill="FFFFFF"/>
          <w:lang w:val="uk-UA"/>
        </w:rPr>
        <w:t>, пенсія по інвалідності може призначатися їм у розмірі пенсії за вислугу років відповідно до вислуги.</w:t>
      </w:r>
    </w:p>
    <w:p w:rsidR="00185922" w:rsidRDefault="00185922" w:rsidP="005F690E">
      <w:pPr>
        <w:pStyle w:val="rvps2"/>
        <w:shd w:val="clear" w:color="auto" w:fill="FFFFFF"/>
        <w:spacing w:before="0" w:beforeAutospacing="0" w:after="0" w:afterAutospacing="0" w:line="360" w:lineRule="auto"/>
        <w:ind w:firstLine="567"/>
        <w:contextualSpacing/>
        <w:jc w:val="both"/>
        <w:rPr>
          <w:sz w:val="28"/>
          <w:szCs w:val="28"/>
          <w:lang w:val="uk-UA"/>
        </w:rPr>
      </w:pPr>
      <w:bookmarkStart w:id="2" w:name="n251"/>
      <w:bookmarkEnd w:id="2"/>
      <w:r w:rsidRPr="00185922">
        <w:rPr>
          <w:sz w:val="28"/>
          <w:szCs w:val="28"/>
          <w:lang w:val="uk-UA"/>
        </w:rPr>
        <w:t>Із зміною групи інвалідності, що на</w:t>
      </w:r>
      <w:r>
        <w:rPr>
          <w:sz w:val="28"/>
          <w:szCs w:val="28"/>
          <w:lang w:val="uk-UA"/>
        </w:rPr>
        <w:t xml:space="preserve">стала після призначення пенсії, змінюється </w:t>
      </w:r>
      <w:r w:rsidRPr="00185922">
        <w:rPr>
          <w:sz w:val="28"/>
          <w:szCs w:val="28"/>
          <w:lang w:val="uk-UA"/>
        </w:rPr>
        <w:t xml:space="preserve">розмір пенсії. </w:t>
      </w:r>
      <w:r>
        <w:rPr>
          <w:sz w:val="28"/>
          <w:szCs w:val="28"/>
          <w:lang w:val="uk-UA"/>
        </w:rPr>
        <w:t>У разі я</w:t>
      </w:r>
      <w:r w:rsidRPr="00185922">
        <w:rPr>
          <w:sz w:val="28"/>
          <w:szCs w:val="28"/>
          <w:lang w:val="uk-UA"/>
        </w:rPr>
        <w:t>кщо у особи з інвалідністю внаслідок війни здоров’я погіршується у зв’язку із загальним захворюванням, трудовим каліцтвом або професійним захворюванням, пенсія перераховуєтьс</w:t>
      </w:r>
      <w:r>
        <w:rPr>
          <w:sz w:val="28"/>
          <w:szCs w:val="28"/>
          <w:lang w:val="uk-UA"/>
        </w:rPr>
        <w:t xml:space="preserve">я за новою групою інвалідності </w:t>
      </w:r>
      <w:r w:rsidRPr="00185922">
        <w:rPr>
          <w:sz w:val="28"/>
          <w:szCs w:val="28"/>
          <w:lang w:val="uk-UA"/>
        </w:rPr>
        <w:t>з</w:t>
      </w:r>
      <w:r>
        <w:rPr>
          <w:sz w:val="28"/>
          <w:szCs w:val="28"/>
          <w:lang w:val="uk-UA"/>
        </w:rPr>
        <w:t>і</w:t>
      </w:r>
      <w:r w:rsidRPr="00185922">
        <w:rPr>
          <w:sz w:val="28"/>
          <w:szCs w:val="28"/>
          <w:lang w:val="uk-UA"/>
        </w:rPr>
        <w:t xml:space="preserve"> збереженням її причини.</w:t>
      </w:r>
    </w:p>
    <w:p w:rsidR="00185922" w:rsidRDefault="00185922" w:rsidP="005F690E">
      <w:pPr>
        <w:pStyle w:val="rvps2"/>
        <w:shd w:val="clear" w:color="auto" w:fill="FFFFFF"/>
        <w:spacing w:before="0" w:beforeAutospacing="0" w:after="0" w:afterAutospacing="0" w:line="360" w:lineRule="auto"/>
        <w:ind w:firstLine="567"/>
        <w:contextualSpacing/>
        <w:jc w:val="both"/>
        <w:rPr>
          <w:sz w:val="28"/>
          <w:szCs w:val="28"/>
          <w:lang w:val="uk-UA"/>
        </w:rPr>
      </w:pPr>
      <w:r w:rsidRPr="00185922">
        <w:rPr>
          <w:sz w:val="28"/>
          <w:szCs w:val="28"/>
          <w:lang w:val="uk-UA"/>
        </w:rPr>
        <w:t>Що стосується пенсії в разі втрати годувальника, то сім’ям військовослужбовців, осіб, які мають право на пенсію за цим Законом призначаються</w:t>
      </w:r>
      <w:r>
        <w:rPr>
          <w:sz w:val="28"/>
          <w:szCs w:val="28"/>
          <w:lang w:val="uk-UA"/>
        </w:rPr>
        <w:t xml:space="preserve"> пенсії</w:t>
      </w:r>
      <w:r w:rsidRPr="00185922">
        <w:rPr>
          <w:sz w:val="28"/>
          <w:szCs w:val="28"/>
          <w:lang w:val="uk-UA"/>
        </w:rPr>
        <w:t xml:space="preserve">, якщо годувальник помер у період проходження служби або не пізніше </w:t>
      </w:r>
      <w:r>
        <w:rPr>
          <w:sz w:val="28"/>
          <w:szCs w:val="28"/>
          <w:lang w:val="uk-UA"/>
        </w:rPr>
        <w:t>трьох</w:t>
      </w:r>
      <w:r w:rsidRPr="00185922">
        <w:rPr>
          <w:sz w:val="28"/>
          <w:szCs w:val="28"/>
          <w:lang w:val="uk-UA"/>
        </w:rPr>
        <w:t xml:space="preserve"> місяців після звільнення зі служби чи пізніше цього строку, але внаслідок поранення, контузії, каліцтва або захворювання, одержаних у період проходження служби, а сім’ям пенсіонерів з числа цих військовослужбовців, осіб, які мають право на пенсію за цим Законом - якщо годувальник помер у період одержання пенсії або не пізніше </w:t>
      </w:r>
      <w:r>
        <w:rPr>
          <w:sz w:val="28"/>
          <w:szCs w:val="28"/>
          <w:lang w:val="uk-UA"/>
        </w:rPr>
        <w:t xml:space="preserve">п’яти </w:t>
      </w:r>
      <w:r w:rsidRPr="00185922">
        <w:rPr>
          <w:sz w:val="28"/>
          <w:szCs w:val="28"/>
          <w:lang w:val="uk-UA"/>
        </w:rPr>
        <w:t>років після припинення її виплати. При цьому сім’ї військовослужбовців, які пропали безвісти в період бойових дій, прирівнюються до сімей загиблих на фронті.</w:t>
      </w:r>
    </w:p>
    <w:p w:rsidR="006F7BE7" w:rsidRPr="006F7BE7" w:rsidRDefault="006F7BE7" w:rsidP="005F690E">
      <w:pPr>
        <w:pStyle w:val="rvps2"/>
        <w:shd w:val="clear" w:color="auto" w:fill="FFFFFF"/>
        <w:spacing w:before="0" w:beforeAutospacing="0" w:after="0" w:afterAutospacing="0" w:line="360" w:lineRule="auto"/>
        <w:ind w:firstLine="567"/>
        <w:contextualSpacing/>
        <w:jc w:val="both"/>
        <w:rPr>
          <w:sz w:val="28"/>
          <w:szCs w:val="28"/>
          <w:lang w:val="uk-UA"/>
        </w:rPr>
      </w:pPr>
      <w:bookmarkStart w:id="3" w:name="n259"/>
      <w:bookmarkEnd w:id="3"/>
      <w:r>
        <w:rPr>
          <w:sz w:val="28"/>
          <w:szCs w:val="28"/>
          <w:lang w:val="uk-UA"/>
        </w:rPr>
        <w:t>Н</w:t>
      </w:r>
      <w:r w:rsidR="00185922" w:rsidRPr="006F7BE7">
        <w:rPr>
          <w:sz w:val="28"/>
          <w:szCs w:val="28"/>
          <w:lang w:val="uk-UA"/>
        </w:rPr>
        <w:t>епрацездатні члени сімей загиблих, померлих або таких, що пропали безвісти військовослужбовців, осіб, які мають право на пенсію, які перебували на їх утриманні</w:t>
      </w:r>
      <w:r>
        <w:rPr>
          <w:sz w:val="28"/>
          <w:szCs w:val="28"/>
          <w:lang w:val="uk-UA"/>
        </w:rPr>
        <w:t xml:space="preserve"> мають п</w:t>
      </w:r>
      <w:r w:rsidRPr="006F7BE7">
        <w:rPr>
          <w:sz w:val="28"/>
          <w:szCs w:val="28"/>
          <w:lang w:val="uk-UA"/>
        </w:rPr>
        <w:t>раво на пенсію в разі втрати годувальника</w:t>
      </w:r>
      <w:r>
        <w:rPr>
          <w:sz w:val="28"/>
          <w:szCs w:val="28"/>
          <w:lang w:val="uk-UA"/>
        </w:rPr>
        <w:t>.</w:t>
      </w:r>
      <w:r w:rsidRPr="006F7BE7">
        <w:rPr>
          <w:sz w:val="28"/>
          <w:szCs w:val="28"/>
          <w:lang w:val="uk-UA"/>
        </w:rPr>
        <w:t xml:space="preserve"> </w:t>
      </w:r>
      <w:r>
        <w:rPr>
          <w:sz w:val="28"/>
          <w:szCs w:val="28"/>
          <w:lang w:val="uk-UA"/>
        </w:rPr>
        <w:t xml:space="preserve">В статтях 30,31 </w:t>
      </w:r>
      <w:r w:rsidRPr="002545D3">
        <w:rPr>
          <w:sz w:val="28"/>
          <w:szCs w:val="28"/>
          <w:lang w:val="uk-UA"/>
        </w:rPr>
        <w:t>Закону</w:t>
      </w:r>
      <w:r w:rsidRPr="00107F67">
        <w:rPr>
          <w:sz w:val="28"/>
          <w:szCs w:val="28"/>
          <w:shd w:val="clear" w:color="auto" w:fill="FFFFFF"/>
          <w:lang w:val="uk-UA"/>
        </w:rPr>
        <w:t xml:space="preserve"> </w:t>
      </w:r>
      <w:r w:rsidRPr="005E0A36">
        <w:rPr>
          <w:sz w:val="28"/>
          <w:lang w:val="uk-UA"/>
        </w:rPr>
        <w:t>України «Про пенсійне забезпечення осіб, звільнених з військової служби, та деяких інших осіб»</w:t>
      </w:r>
      <w:r>
        <w:rPr>
          <w:sz w:val="28"/>
          <w:lang w:val="uk-UA"/>
        </w:rPr>
        <w:t xml:space="preserve"> розкрито питання хто саме </w:t>
      </w:r>
      <w:r w:rsidRPr="006F7BE7">
        <w:rPr>
          <w:sz w:val="28"/>
          <w:szCs w:val="28"/>
          <w:lang w:val="uk-UA"/>
        </w:rPr>
        <w:t>вважається</w:t>
      </w:r>
      <w:r w:rsidRPr="006F7BE7">
        <w:rPr>
          <w:sz w:val="28"/>
          <w:szCs w:val="28"/>
          <w:shd w:val="clear" w:color="auto" w:fill="FFFFFF"/>
          <w:lang w:val="uk-UA"/>
        </w:rPr>
        <w:t xml:space="preserve"> </w:t>
      </w:r>
      <w:r>
        <w:rPr>
          <w:sz w:val="28"/>
          <w:szCs w:val="28"/>
          <w:shd w:val="clear" w:color="auto" w:fill="FFFFFF"/>
          <w:lang w:val="uk-UA"/>
        </w:rPr>
        <w:t>ч</w:t>
      </w:r>
      <w:r w:rsidRPr="006F7BE7">
        <w:rPr>
          <w:sz w:val="28"/>
          <w:szCs w:val="28"/>
          <w:shd w:val="clear" w:color="auto" w:fill="FFFFFF"/>
          <w:lang w:val="uk-UA"/>
        </w:rPr>
        <w:t>леном сім’ї.</w:t>
      </w:r>
      <w:r w:rsidRPr="006F7BE7">
        <w:rPr>
          <w:color w:val="333333"/>
          <w:sz w:val="20"/>
          <w:szCs w:val="20"/>
          <w:shd w:val="clear" w:color="auto" w:fill="FFFFFF"/>
          <w:lang w:val="uk-UA"/>
        </w:rPr>
        <w:t xml:space="preserve"> </w:t>
      </w:r>
    </w:p>
    <w:p w:rsidR="00E01397" w:rsidRDefault="006F7BE7" w:rsidP="005F690E">
      <w:pPr>
        <w:pStyle w:val="rvps2"/>
        <w:shd w:val="clear" w:color="auto" w:fill="FFFFFF"/>
        <w:spacing w:before="0" w:beforeAutospacing="0" w:after="0" w:afterAutospacing="0" w:line="360" w:lineRule="auto"/>
        <w:ind w:firstLine="567"/>
        <w:contextualSpacing/>
        <w:jc w:val="both"/>
        <w:rPr>
          <w:sz w:val="28"/>
          <w:szCs w:val="28"/>
          <w:lang w:val="uk-UA"/>
        </w:rPr>
      </w:pPr>
      <w:r w:rsidRPr="006F7BE7">
        <w:rPr>
          <w:sz w:val="28"/>
          <w:szCs w:val="28"/>
          <w:lang w:val="uk-UA"/>
        </w:rPr>
        <w:t xml:space="preserve">Слід зазначити, що </w:t>
      </w:r>
      <w:bookmarkStart w:id="4" w:name="n298"/>
      <w:bookmarkEnd w:id="4"/>
      <w:r w:rsidRPr="006F7BE7">
        <w:rPr>
          <w:sz w:val="28"/>
          <w:szCs w:val="28"/>
          <w:lang w:val="uk-UA"/>
        </w:rPr>
        <w:t xml:space="preserve">пенсії в разі втрати годувальника не можуть бути нижче двох визначених законом розмірів прожиткового мінімуму для осіб, які втратили працездатність. </w:t>
      </w:r>
    </w:p>
    <w:p w:rsidR="006F7BE7" w:rsidRPr="006F7BE7" w:rsidRDefault="006F7BE7" w:rsidP="005F690E">
      <w:pPr>
        <w:pStyle w:val="rvps2"/>
        <w:shd w:val="clear" w:color="auto" w:fill="FFFFFF"/>
        <w:spacing w:before="0" w:beforeAutospacing="0" w:after="0" w:afterAutospacing="0" w:line="360" w:lineRule="auto"/>
        <w:ind w:firstLine="567"/>
        <w:contextualSpacing/>
        <w:jc w:val="both"/>
        <w:rPr>
          <w:sz w:val="28"/>
          <w:szCs w:val="28"/>
          <w:lang w:val="uk-UA"/>
        </w:rPr>
      </w:pPr>
      <w:r w:rsidRPr="006F7BE7">
        <w:rPr>
          <w:sz w:val="28"/>
          <w:szCs w:val="28"/>
          <w:lang w:val="uk-UA"/>
        </w:rPr>
        <w:t xml:space="preserve">Підвищення пенсій </w:t>
      </w:r>
      <w:r w:rsidR="00E01397">
        <w:rPr>
          <w:sz w:val="28"/>
          <w:szCs w:val="28"/>
          <w:lang w:val="uk-UA"/>
        </w:rPr>
        <w:t xml:space="preserve">по інвалідності та </w:t>
      </w:r>
      <w:r w:rsidRPr="006F7BE7">
        <w:rPr>
          <w:sz w:val="28"/>
          <w:szCs w:val="28"/>
          <w:lang w:val="uk-UA"/>
        </w:rPr>
        <w:t>у разі втрати годувальника</w:t>
      </w:r>
      <w:r>
        <w:rPr>
          <w:sz w:val="28"/>
          <w:szCs w:val="28"/>
          <w:lang w:val="uk-UA"/>
        </w:rPr>
        <w:t xml:space="preserve"> </w:t>
      </w:r>
      <w:bookmarkStart w:id="5" w:name="n305"/>
      <w:bookmarkEnd w:id="5"/>
      <w:r w:rsidRPr="006F7BE7">
        <w:rPr>
          <w:sz w:val="28"/>
          <w:szCs w:val="28"/>
          <w:lang w:val="uk-UA"/>
        </w:rPr>
        <w:t>особам, на яких поширюється чинність </w:t>
      </w:r>
      <w:hyperlink r:id="rId20" w:tgtFrame="_blank" w:history="1">
        <w:r w:rsidRPr="006F7BE7">
          <w:rPr>
            <w:rStyle w:val="a7"/>
            <w:color w:val="auto"/>
            <w:sz w:val="28"/>
            <w:szCs w:val="28"/>
            <w:u w:val="none"/>
            <w:lang w:val="uk-UA"/>
          </w:rPr>
          <w:t>Закону України</w:t>
        </w:r>
      </w:hyperlink>
      <w:r w:rsidR="00E01397">
        <w:rPr>
          <w:sz w:val="28"/>
          <w:szCs w:val="28"/>
          <w:lang w:val="uk-UA"/>
        </w:rPr>
        <w:t> «</w:t>
      </w:r>
      <w:r w:rsidRPr="006F7BE7">
        <w:rPr>
          <w:sz w:val="28"/>
          <w:szCs w:val="28"/>
          <w:lang w:val="uk-UA"/>
        </w:rPr>
        <w:t xml:space="preserve">Про статус ветеранів війни, </w:t>
      </w:r>
      <w:r w:rsidR="00E01397">
        <w:rPr>
          <w:sz w:val="28"/>
          <w:szCs w:val="28"/>
          <w:lang w:val="uk-UA"/>
        </w:rPr>
        <w:t>гарантії їх соціального захисту»</w:t>
      </w:r>
      <w:r w:rsidRPr="006F7BE7">
        <w:rPr>
          <w:sz w:val="28"/>
          <w:szCs w:val="28"/>
          <w:lang w:val="uk-UA"/>
        </w:rPr>
        <w:t xml:space="preserve">, підвищуються в порядку і на умовах, </w:t>
      </w:r>
      <w:r w:rsidRPr="006F7BE7">
        <w:rPr>
          <w:sz w:val="28"/>
          <w:szCs w:val="28"/>
          <w:lang w:val="uk-UA"/>
        </w:rPr>
        <w:lastRenderedPageBreak/>
        <w:t xml:space="preserve">передбачених </w:t>
      </w:r>
      <w:r w:rsidR="00E01397" w:rsidRPr="002545D3">
        <w:rPr>
          <w:sz w:val="28"/>
          <w:szCs w:val="28"/>
          <w:lang w:val="uk-UA"/>
        </w:rPr>
        <w:t>Закон</w:t>
      </w:r>
      <w:r w:rsidR="00E01397">
        <w:rPr>
          <w:sz w:val="28"/>
          <w:szCs w:val="28"/>
          <w:lang w:val="uk-UA"/>
        </w:rPr>
        <w:t>ом</w:t>
      </w:r>
      <w:r w:rsidR="00E01397" w:rsidRPr="00107F67">
        <w:rPr>
          <w:sz w:val="28"/>
          <w:szCs w:val="28"/>
          <w:shd w:val="clear" w:color="auto" w:fill="FFFFFF"/>
          <w:lang w:val="uk-UA"/>
        </w:rPr>
        <w:t xml:space="preserve"> </w:t>
      </w:r>
      <w:r w:rsidR="00E01397" w:rsidRPr="005E0A36">
        <w:rPr>
          <w:sz w:val="28"/>
          <w:lang w:val="uk-UA"/>
        </w:rPr>
        <w:t>України «Про пенсійне забезпечення осіб, звільнених з військової служби, та деяких інших осіб»</w:t>
      </w:r>
      <w:r w:rsidR="00E01397">
        <w:rPr>
          <w:sz w:val="28"/>
          <w:lang w:val="uk-UA"/>
        </w:rPr>
        <w:t>.</w:t>
      </w:r>
    </w:p>
    <w:p w:rsidR="005D49F6" w:rsidRDefault="005D49F6" w:rsidP="005F690E">
      <w:pPr>
        <w:pStyle w:val="af0"/>
        <w:spacing w:before="0" w:beforeAutospacing="0" w:after="0" w:afterAutospacing="0" w:line="360" w:lineRule="auto"/>
        <w:ind w:firstLine="567"/>
        <w:contextualSpacing/>
        <w:jc w:val="both"/>
        <w:rPr>
          <w:sz w:val="28"/>
          <w:szCs w:val="28"/>
          <w:lang w:val="uk-UA"/>
        </w:rPr>
      </w:pPr>
      <w:r>
        <w:rPr>
          <w:sz w:val="28"/>
          <w:szCs w:val="28"/>
          <w:lang w:val="uk-UA"/>
        </w:rPr>
        <w:t>Таким чином, незважаючи на велику кількість нормативно-правових актів, які регулюють пенсійне забезпечення осіб, звільнених з військової служби, у практичному застосуванні виникає ряд проблемних питань, зокрема:</w:t>
      </w:r>
    </w:p>
    <w:p w:rsidR="005D49F6" w:rsidRDefault="005D49F6" w:rsidP="005F690E">
      <w:pPr>
        <w:pStyle w:val="af0"/>
        <w:spacing w:before="0" w:beforeAutospacing="0" w:after="0" w:afterAutospacing="0" w:line="360" w:lineRule="auto"/>
        <w:ind w:firstLine="567"/>
        <w:contextualSpacing/>
        <w:jc w:val="both"/>
        <w:rPr>
          <w:sz w:val="28"/>
          <w:szCs w:val="28"/>
          <w:lang w:val="uk-UA"/>
        </w:rPr>
      </w:pPr>
      <w:r>
        <w:rPr>
          <w:sz w:val="28"/>
          <w:szCs w:val="28"/>
          <w:lang w:val="uk-UA"/>
        </w:rPr>
        <w:t>по-перше, щодо прийняття органом виконавчої влади нормативно-правових актів, що суперечать закону, яким регулюються призначення пенсій особам, які звільнені з військової служби;</w:t>
      </w:r>
    </w:p>
    <w:p w:rsidR="005D49F6" w:rsidRDefault="005D49F6" w:rsidP="005F690E">
      <w:pPr>
        <w:pStyle w:val="af0"/>
        <w:spacing w:before="0" w:beforeAutospacing="0" w:after="0" w:afterAutospacing="0" w:line="360" w:lineRule="auto"/>
        <w:ind w:firstLine="567"/>
        <w:contextualSpacing/>
        <w:jc w:val="both"/>
        <w:rPr>
          <w:sz w:val="28"/>
          <w:szCs w:val="28"/>
          <w:lang w:val="uk-UA"/>
        </w:rPr>
      </w:pPr>
      <w:r>
        <w:rPr>
          <w:sz w:val="28"/>
          <w:szCs w:val="28"/>
          <w:lang w:val="uk-UA"/>
        </w:rPr>
        <w:t>по-друге, застосування цих нормативно-правових актів органом, що призначає пенсії, що суперечить закону,</w:t>
      </w:r>
      <w:r w:rsidR="00323E4C">
        <w:rPr>
          <w:sz w:val="28"/>
          <w:szCs w:val="28"/>
          <w:lang w:val="uk-UA"/>
        </w:rPr>
        <w:t xml:space="preserve"> який є вищим за юридичною силою;</w:t>
      </w:r>
    </w:p>
    <w:p w:rsidR="00323E4C" w:rsidRDefault="00323E4C" w:rsidP="005F690E">
      <w:pPr>
        <w:pStyle w:val="af0"/>
        <w:spacing w:before="0" w:beforeAutospacing="0" w:after="0" w:afterAutospacing="0" w:line="360" w:lineRule="auto"/>
        <w:ind w:firstLine="567"/>
        <w:contextualSpacing/>
        <w:jc w:val="both"/>
        <w:rPr>
          <w:sz w:val="28"/>
          <w:szCs w:val="28"/>
          <w:lang w:val="uk-UA"/>
        </w:rPr>
      </w:pPr>
      <w:r>
        <w:rPr>
          <w:sz w:val="28"/>
          <w:szCs w:val="28"/>
          <w:lang w:val="uk-UA"/>
        </w:rPr>
        <w:t>по-третє, відсутній будь-який інший спосіб захисту прав військового пенсіонера, окрім судового, який у деяких випадках виявляється неефективним.</w:t>
      </w:r>
    </w:p>
    <w:p w:rsidR="00D23115" w:rsidRDefault="005D1744" w:rsidP="005F690E">
      <w:pPr>
        <w:autoSpaceDE w:val="0"/>
        <w:autoSpaceDN w:val="0"/>
        <w:adjustRightInd w:val="0"/>
        <w:spacing w:after="0" w:line="360" w:lineRule="auto"/>
        <w:ind w:firstLine="567"/>
        <w:jc w:val="both"/>
        <w:rPr>
          <w:rFonts w:ascii="Times New Roman" w:hAnsi="Times New Roman" w:cs="Times New Roman"/>
          <w:sz w:val="28"/>
          <w:szCs w:val="28"/>
        </w:rPr>
      </w:pPr>
      <w:r w:rsidRPr="005D1744">
        <w:rPr>
          <w:rFonts w:ascii="Times New Roman" w:hAnsi="Times New Roman" w:cs="Times New Roman"/>
          <w:bCs/>
          <w:sz w:val="28"/>
          <w:szCs w:val="28"/>
          <w:shd w:val="clear" w:color="auto" w:fill="FFFFFF"/>
        </w:rPr>
        <w:t xml:space="preserve">Отже, </w:t>
      </w:r>
      <w:r>
        <w:rPr>
          <w:rFonts w:ascii="Times New Roman" w:hAnsi="Times New Roman" w:cs="Times New Roman"/>
          <w:sz w:val="28"/>
          <w:szCs w:val="28"/>
        </w:rPr>
        <w:t>п</w:t>
      </w:r>
      <w:r w:rsidRPr="005D1744">
        <w:rPr>
          <w:rFonts w:ascii="Times New Roman" w:hAnsi="Times New Roman" w:cs="Times New Roman"/>
          <w:sz w:val="28"/>
          <w:szCs w:val="28"/>
        </w:rPr>
        <w:t xml:space="preserve">ротягом останніх років у пенсійному забезпеченні осіб, звільнених з військової служби, у різний час, виникла диспропорція. </w:t>
      </w:r>
    </w:p>
    <w:p w:rsidR="005D1744" w:rsidRPr="00D23115" w:rsidRDefault="005D1744" w:rsidP="005F690E">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5D1744">
        <w:rPr>
          <w:rFonts w:ascii="Times New Roman" w:hAnsi="Times New Roman" w:cs="Times New Roman"/>
          <w:sz w:val="28"/>
          <w:szCs w:val="28"/>
        </w:rPr>
        <w:t xml:space="preserve">Причиною такої диспропорції, на думку Цюкало Л.В., є те, що обчислення пенсій здійснюється з урахуванням додаткових видів грошового забезпечення за останні 24 місяці перед місяцем звільнення; у держбюджеті не передбачені кошти для збільшення військових пенсій; підвищення розміру грошового забезпечення військовослужбовцям Збройних Сил України відбувається на підставі рішень Міністра оборони України відповідно до наданих йому </w:t>
      </w:r>
      <w:r w:rsidRPr="00D23115">
        <w:rPr>
          <w:rFonts w:ascii="Times New Roman" w:hAnsi="Times New Roman" w:cs="Times New Roman"/>
          <w:sz w:val="28"/>
          <w:szCs w:val="28"/>
        </w:rPr>
        <w:t>повноважень згідно бюджетного законодавств</w:t>
      </w:r>
      <w:r w:rsidR="00D23115" w:rsidRPr="00D23115">
        <w:rPr>
          <w:rFonts w:ascii="Times New Roman" w:hAnsi="Times New Roman" w:cs="Times New Roman"/>
          <w:sz w:val="28"/>
          <w:szCs w:val="28"/>
        </w:rPr>
        <w:t>а</w:t>
      </w:r>
      <w:r w:rsidRPr="00D23115">
        <w:rPr>
          <w:rFonts w:ascii="Times New Roman" w:hAnsi="Times New Roman" w:cs="Times New Roman"/>
          <w:sz w:val="28"/>
          <w:szCs w:val="28"/>
        </w:rPr>
        <w:t>, а не Кабінетом Міністрів, а це в свою чергу не сприяє підвищенню пенсій, що були раніше призначені.</w:t>
      </w:r>
    </w:p>
    <w:p w:rsidR="00323E4C" w:rsidRPr="00D23115" w:rsidRDefault="00323E4C" w:rsidP="005F690E">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D23115">
        <w:rPr>
          <w:rFonts w:ascii="Times New Roman" w:hAnsi="Times New Roman" w:cs="Times New Roman"/>
          <w:sz w:val="28"/>
          <w:szCs w:val="28"/>
        </w:rPr>
        <w:t>Враховуючи наведене, необхідне належне вирішення питання захисту</w:t>
      </w:r>
      <w:r w:rsidR="00282BBA" w:rsidRPr="00D23115">
        <w:rPr>
          <w:rFonts w:ascii="Times New Roman" w:hAnsi="Times New Roman" w:cs="Times New Roman"/>
          <w:sz w:val="28"/>
          <w:szCs w:val="28"/>
        </w:rPr>
        <w:t xml:space="preserve"> прав військового пенсіонера, яким може бути внесення змін до основного документа, що регулює дані відносини, а саме до Закону України «Про пенсійне забезпечення осіб, звільнених з військової служби, та деяких інших осіб»</w:t>
      </w:r>
      <w:r w:rsidR="00923064" w:rsidRPr="00D23115">
        <w:rPr>
          <w:rFonts w:ascii="Times New Roman" w:hAnsi="Times New Roman" w:cs="Times New Roman"/>
          <w:sz w:val="28"/>
          <w:szCs w:val="28"/>
        </w:rPr>
        <w:t>.</w:t>
      </w:r>
    </w:p>
    <w:p w:rsidR="00923064" w:rsidRDefault="00923064" w:rsidP="005F690E">
      <w:pPr>
        <w:pStyle w:val="af0"/>
        <w:spacing w:before="0" w:beforeAutospacing="0" w:after="0" w:afterAutospacing="0" w:line="360" w:lineRule="auto"/>
        <w:ind w:firstLine="567"/>
        <w:contextualSpacing/>
        <w:jc w:val="both"/>
        <w:rPr>
          <w:sz w:val="28"/>
          <w:lang w:val="uk-UA"/>
        </w:rPr>
      </w:pPr>
      <w:r w:rsidRPr="00D23115">
        <w:rPr>
          <w:sz w:val="28"/>
          <w:szCs w:val="28"/>
          <w:lang w:val="uk-UA"/>
        </w:rPr>
        <w:t xml:space="preserve">Вважаємо, </w:t>
      </w:r>
      <w:r w:rsidR="00137FF1" w:rsidRPr="00D23115">
        <w:rPr>
          <w:sz w:val="28"/>
          <w:szCs w:val="28"/>
          <w:lang w:val="uk-UA"/>
        </w:rPr>
        <w:t>щ</w:t>
      </w:r>
      <w:r w:rsidRPr="00D23115">
        <w:rPr>
          <w:sz w:val="28"/>
          <w:szCs w:val="28"/>
          <w:lang w:val="uk-UA"/>
        </w:rPr>
        <w:t xml:space="preserve">о </w:t>
      </w:r>
      <w:r w:rsidR="00137FF1" w:rsidRPr="00D23115">
        <w:rPr>
          <w:sz w:val="28"/>
          <w:szCs w:val="28"/>
          <w:lang w:val="uk-UA"/>
        </w:rPr>
        <w:t>необхідно внести зміни щодо максимального розміру пенсії,</w:t>
      </w:r>
      <w:r w:rsidR="00137FF1">
        <w:rPr>
          <w:sz w:val="28"/>
          <w:lang w:val="uk-UA"/>
        </w:rPr>
        <w:t xml:space="preserve"> а саме підвищити межу до 90% грошового забезпечення (наразі це 70%). Крім того, необхідне закріплення положень щодо умов</w:t>
      </w:r>
      <w:r w:rsidR="00182B1C">
        <w:rPr>
          <w:sz w:val="28"/>
          <w:lang w:val="uk-UA"/>
        </w:rPr>
        <w:t xml:space="preserve">, </w:t>
      </w:r>
      <w:r w:rsidR="00137FF1">
        <w:rPr>
          <w:sz w:val="28"/>
          <w:lang w:val="uk-UA"/>
        </w:rPr>
        <w:t>порядку</w:t>
      </w:r>
      <w:r w:rsidR="00182B1C">
        <w:rPr>
          <w:sz w:val="28"/>
          <w:lang w:val="uk-UA"/>
        </w:rPr>
        <w:t xml:space="preserve">, розміру </w:t>
      </w:r>
      <w:r w:rsidR="00137FF1">
        <w:rPr>
          <w:sz w:val="28"/>
          <w:lang w:val="uk-UA"/>
        </w:rPr>
        <w:lastRenderedPageBreak/>
        <w:t xml:space="preserve">перерахунку саме у законі, що регулює ці відносини. Наразі закон не містить положень щодо умов та порядку перерахунку, а встановлює, що порядок визначається Кабінетом Міністрів України. Враховуючи, що постанови КМУ встановлювали незаконні умови та розміри пенсій, що спричинило порушення прав звільнених зі служби військовослужбовців на належне пенсійне забезпечення, то це питання необхідно </w:t>
      </w:r>
      <w:r w:rsidR="00054351">
        <w:rPr>
          <w:sz w:val="28"/>
          <w:lang w:val="uk-UA"/>
        </w:rPr>
        <w:t>впорядку</w:t>
      </w:r>
      <w:r w:rsidR="00137FF1">
        <w:rPr>
          <w:sz w:val="28"/>
          <w:lang w:val="uk-UA"/>
        </w:rPr>
        <w:t>вати у законі.</w:t>
      </w:r>
    </w:p>
    <w:p w:rsidR="00054351" w:rsidRPr="00054351" w:rsidRDefault="00054351" w:rsidP="005F690E">
      <w:pPr>
        <w:autoSpaceDE w:val="0"/>
        <w:autoSpaceDN w:val="0"/>
        <w:adjustRightInd w:val="0"/>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Як вважає</w:t>
      </w:r>
      <w:r w:rsidR="005B27AE">
        <w:rPr>
          <w:rFonts w:ascii="Times New Roman" w:hAnsi="Times New Roman" w:cs="Times New Roman"/>
          <w:sz w:val="28"/>
          <w:szCs w:val="28"/>
        </w:rPr>
        <w:t xml:space="preserve"> </w:t>
      </w:r>
      <w:r w:rsidRPr="00054351">
        <w:rPr>
          <w:rFonts w:ascii="Times New Roman" w:hAnsi="Times New Roman" w:cs="Times New Roman"/>
          <w:sz w:val="28"/>
          <w:szCs w:val="28"/>
        </w:rPr>
        <w:t>Цюкало Л.В., д</w:t>
      </w:r>
      <w:r w:rsidRPr="005B27AE">
        <w:rPr>
          <w:rFonts w:ascii="Times New Roman" w:hAnsi="Times New Roman" w:cs="Times New Roman"/>
          <w:sz w:val="28"/>
          <w:szCs w:val="28"/>
        </w:rPr>
        <w:t>ля вирішення зазначених проблем необхідно: встановити со</w:t>
      </w:r>
      <w:r w:rsidR="005B27AE">
        <w:rPr>
          <w:rFonts w:ascii="Times New Roman" w:hAnsi="Times New Roman" w:cs="Times New Roman"/>
          <w:sz w:val="28"/>
          <w:szCs w:val="28"/>
        </w:rPr>
        <w:t>ціально-</w:t>
      </w:r>
      <w:r w:rsidRPr="005B27AE">
        <w:rPr>
          <w:rFonts w:ascii="Times New Roman" w:hAnsi="Times New Roman" w:cs="Times New Roman"/>
          <w:sz w:val="28"/>
          <w:szCs w:val="28"/>
        </w:rPr>
        <w:t>справедливий перерозподіл між тим, хто звільнився у 2008 році та отримував би таку саму пенсію, як і той, хто виходить зараз на пенсію з такої ж посади; встановити спрощену схему нарахування та перерахунку грошового забезпечення військовослужбовців збройних сил.</w:t>
      </w:r>
    </w:p>
    <w:p w:rsidR="00182B1C" w:rsidRDefault="00182B1C" w:rsidP="005F690E">
      <w:pPr>
        <w:pStyle w:val="af0"/>
        <w:spacing w:before="0" w:beforeAutospacing="0" w:after="0" w:afterAutospacing="0" w:line="360" w:lineRule="auto"/>
        <w:ind w:firstLine="567"/>
        <w:contextualSpacing/>
        <w:jc w:val="both"/>
        <w:rPr>
          <w:bCs/>
          <w:sz w:val="28"/>
          <w:szCs w:val="26"/>
          <w:shd w:val="clear" w:color="auto" w:fill="FFFFFF"/>
          <w:lang w:val="uk-UA"/>
        </w:rPr>
      </w:pPr>
      <w:r w:rsidRPr="00182B1C">
        <w:rPr>
          <w:sz w:val="28"/>
          <w:lang w:val="uk-UA"/>
        </w:rPr>
        <w:t>Наразі ВРУ прийнято</w:t>
      </w:r>
      <w:r>
        <w:rPr>
          <w:sz w:val="28"/>
          <w:lang w:val="uk-UA"/>
        </w:rPr>
        <w:t xml:space="preserve"> у першому читанні</w:t>
      </w:r>
      <w:r w:rsidRPr="00182B1C">
        <w:rPr>
          <w:sz w:val="28"/>
          <w:lang w:val="uk-UA"/>
        </w:rPr>
        <w:t xml:space="preserve"> </w:t>
      </w:r>
      <w:r>
        <w:rPr>
          <w:sz w:val="28"/>
          <w:lang w:val="uk-UA"/>
        </w:rPr>
        <w:t>п</w:t>
      </w:r>
      <w:r w:rsidRPr="00182B1C">
        <w:rPr>
          <w:bCs/>
          <w:sz w:val="28"/>
          <w:szCs w:val="26"/>
          <w:shd w:val="clear" w:color="auto" w:fill="FFFFFF"/>
          <w:lang w:val="uk-UA"/>
        </w:rPr>
        <w:t>роект Закону про в</w:t>
      </w:r>
      <w:r w:rsidR="00054351">
        <w:rPr>
          <w:bCs/>
          <w:sz w:val="28"/>
          <w:szCs w:val="26"/>
          <w:shd w:val="clear" w:color="auto" w:fill="FFFFFF"/>
          <w:lang w:val="uk-UA"/>
        </w:rPr>
        <w:t>несення змін до Закону України «</w:t>
      </w:r>
      <w:r w:rsidRPr="00182B1C">
        <w:rPr>
          <w:bCs/>
          <w:sz w:val="28"/>
          <w:szCs w:val="26"/>
          <w:shd w:val="clear" w:color="auto" w:fill="FFFFFF"/>
          <w:lang w:val="uk-UA"/>
        </w:rPr>
        <w:t>Про пенсійне забезпечення осіб, звільнених з військової служби, та деяких інших осіб</w:t>
      </w:r>
      <w:r w:rsidR="00054351">
        <w:rPr>
          <w:bCs/>
          <w:sz w:val="28"/>
          <w:szCs w:val="26"/>
          <w:shd w:val="clear" w:color="auto" w:fill="FFFFFF"/>
          <w:lang w:val="uk-UA"/>
        </w:rPr>
        <w:t>»</w:t>
      </w:r>
      <w:r w:rsidRPr="00182B1C">
        <w:rPr>
          <w:bCs/>
          <w:sz w:val="28"/>
          <w:szCs w:val="26"/>
          <w:shd w:val="clear" w:color="auto" w:fill="FFFFFF"/>
          <w:lang w:val="uk-UA"/>
        </w:rPr>
        <w:t xml:space="preserve"> щодо відновлення дії попередніх редакцій норм зазначеного Закону</w:t>
      </w:r>
      <w:r>
        <w:rPr>
          <w:bCs/>
          <w:sz w:val="28"/>
          <w:szCs w:val="26"/>
          <w:shd w:val="clear" w:color="auto" w:fill="FFFFFF"/>
          <w:lang w:val="uk-UA"/>
        </w:rPr>
        <w:t>. В проекті Закону висловлені пропозиції щодо затвердження змін, запропонованих також нами вище.</w:t>
      </w:r>
    </w:p>
    <w:p w:rsidR="002B57C1" w:rsidRPr="00054351" w:rsidRDefault="00054351" w:rsidP="005F690E">
      <w:pPr>
        <w:pStyle w:val="af0"/>
        <w:spacing w:before="0" w:beforeAutospacing="0" w:after="0" w:afterAutospacing="0" w:line="360" w:lineRule="auto"/>
        <w:ind w:firstLine="567"/>
        <w:contextualSpacing/>
        <w:jc w:val="both"/>
        <w:rPr>
          <w:sz w:val="28"/>
          <w:szCs w:val="28"/>
          <w:lang w:val="uk-UA"/>
        </w:rPr>
      </w:pPr>
      <w:r w:rsidRPr="00054351">
        <w:rPr>
          <w:bCs/>
          <w:sz w:val="28"/>
          <w:szCs w:val="28"/>
          <w:shd w:val="clear" w:color="auto" w:fill="FFFFFF"/>
          <w:lang w:val="uk-UA"/>
        </w:rPr>
        <w:t xml:space="preserve">Слід зауважити, що </w:t>
      </w:r>
      <w:r w:rsidRPr="00054351">
        <w:rPr>
          <w:sz w:val="28"/>
          <w:szCs w:val="28"/>
          <w:lang w:val="uk-UA"/>
        </w:rPr>
        <w:t xml:space="preserve">зменшення розміру пенсій </w:t>
      </w:r>
      <w:r w:rsidR="002B57C1" w:rsidRPr="00054351">
        <w:rPr>
          <w:sz w:val="28"/>
          <w:szCs w:val="28"/>
          <w:lang w:val="uk-UA"/>
        </w:rPr>
        <w:t>ос</w:t>
      </w:r>
      <w:r w:rsidRPr="00054351">
        <w:rPr>
          <w:sz w:val="28"/>
          <w:szCs w:val="28"/>
          <w:lang w:val="uk-UA"/>
        </w:rPr>
        <w:t>о</w:t>
      </w:r>
      <w:r w:rsidR="002B57C1" w:rsidRPr="00054351">
        <w:rPr>
          <w:sz w:val="28"/>
          <w:szCs w:val="28"/>
          <w:lang w:val="uk-UA"/>
        </w:rPr>
        <w:t>б</w:t>
      </w:r>
      <w:r w:rsidRPr="00054351">
        <w:rPr>
          <w:sz w:val="28"/>
          <w:szCs w:val="28"/>
          <w:lang w:val="uk-UA"/>
        </w:rPr>
        <w:t>ам, звільненим</w:t>
      </w:r>
      <w:r w:rsidR="002B57C1" w:rsidRPr="00054351">
        <w:rPr>
          <w:sz w:val="28"/>
          <w:szCs w:val="28"/>
          <w:lang w:val="uk-UA"/>
        </w:rPr>
        <w:t xml:space="preserve"> з військо</w:t>
      </w:r>
      <w:r w:rsidRPr="00054351">
        <w:rPr>
          <w:sz w:val="28"/>
          <w:szCs w:val="28"/>
          <w:lang w:val="uk-UA"/>
        </w:rPr>
        <w:t xml:space="preserve">вої служби </w:t>
      </w:r>
      <w:r w:rsidR="002B57C1" w:rsidRPr="00054351">
        <w:rPr>
          <w:sz w:val="28"/>
          <w:szCs w:val="28"/>
          <w:lang w:val="uk-UA"/>
        </w:rPr>
        <w:t>нівелює функцію держави як органу, який</w:t>
      </w:r>
      <w:r w:rsidRPr="00054351">
        <w:rPr>
          <w:sz w:val="28"/>
          <w:szCs w:val="28"/>
          <w:lang w:val="uk-UA"/>
        </w:rPr>
        <w:t xml:space="preserve"> </w:t>
      </w:r>
      <w:r w:rsidR="002B57C1" w:rsidRPr="00054351">
        <w:rPr>
          <w:sz w:val="28"/>
          <w:szCs w:val="28"/>
          <w:lang w:val="uk-UA"/>
        </w:rPr>
        <w:t xml:space="preserve">забезпечує </w:t>
      </w:r>
      <w:r w:rsidRPr="00054351">
        <w:rPr>
          <w:sz w:val="28"/>
          <w:szCs w:val="28"/>
          <w:lang w:val="uk-UA"/>
        </w:rPr>
        <w:t xml:space="preserve">соціальні </w:t>
      </w:r>
      <w:r w:rsidR="002B57C1" w:rsidRPr="00054351">
        <w:rPr>
          <w:sz w:val="28"/>
          <w:szCs w:val="28"/>
          <w:lang w:val="uk-UA"/>
        </w:rPr>
        <w:t>гарантії</w:t>
      </w:r>
      <w:r w:rsidRPr="00054351">
        <w:rPr>
          <w:sz w:val="28"/>
          <w:szCs w:val="28"/>
          <w:lang w:val="uk-UA"/>
        </w:rPr>
        <w:t xml:space="preserve"> військових пенсіонерів. Зрештою, сподіваємося, що пенсійне забезпечення колишніх військовослужбовців набуде справедливого та стабільного характеру.</w:t>
      </w:r>
    </w:p>
    <w:p w:rsidR="005D48AA" w:rsidRDefault="005D48AA" w:rsidP="005F690E">
      <w:pPr>
        <w:pStyle w:val="rvps2"/>
        <w:shd w:val="clear" w:color="auto" w:fill="FFFFFF"/>
        <w:spacing w:before="0" w:beforeAutospacing="0" w:after="0" w:afterAutospacing="0" w:line="360" w:lineRule="auto"/>
        <w:ind w:firstLine="567"/>
        <w:jc w:val="both"/>
        <w:rPr>
          <w:sz w:val="28"/>
          <w:lang w:val="uk-UA"/>
        </w:rPr>
      </w:pPr>
      <w:r>
        <w:rPr>
          <w:sz w:val="28"/>
          <w:lang w:val="uk-UA"/>
        </w:rPr>
        <w:t>Задля вдосконалення такого забезпечення необхідно також враховувати досвід зарубіжних країн у досліджуваних правовідносинах.</w:t>
      </w:r>
    </w:p>
    <w:p w:rsidR="00D17214" w:rsidRDefault="006B5C6C" w:rsidP="005F690E">
      <w:pPr>
        <w:pStyle w:val="rvps2"/>
        <w:shd w:val="clear" w:color="auto" w:fill="FFFFFF"/>
        <w:spacing w:before="0" w:beforeAutospacing="0" w:after="0" w:afterAutospacing="0" w:line="360" w:lineRule="auto"/>
        <w:ind w:firstLine="567"/>
        <w:jc w:val="both"/>
        <w:rPr>
          <w:sz w:val="28"/>
          <w:lang w:val="uk-UA"/>
        </w:rPr>
      </w:pPr>
      <w:r>
        <w:rPr>
          <w:sz w:val="28"/>
          <w:lang w:val="uk-UA"/>
        </w:rPr>
        <w:t xml:space="preserve">В </w:t>
      </w:r>
      <w:r w:rsidR="00E81691">
        <w:rPr>
          <w:sz w:val="28"/>
          <w:lang w:val="uk-UA"/>
        </w:rPr>
        <w:t xml:space="preserve">США </w:t>
      </w:r>
      <w:r>
        <w:rPr>
          <w:sz w:val="28"/>
          <w:lang w:val="uk-UA"/>
        </w:rPr>
        <w:t>система пенсійного забезпечення колишніх військовослужбовців складається з трьох складових: військової пенсії, пенсії за програмою федерального соціального страхування, особистих відрахувань військовослужбовців на персоналізовані пенсійні рахунки. Військовий пенсіонер в США має право на отримання від одного до трьох видів пенсійного забезпечення, отримати перекваліфікацію та сприяння у працевлаштуванні.</w:t>
      </w:r>
    </w:p>
    <w:p w:rsidR="006B5C6C" w:rsidRDefault="006B5C6C" w:rsidP="005F690E">
      <w:pPr>
        <w:pStyle w:val="rvps2"/>
        <w:shd w:val="clear" w:color="auto" w:fill="FFFFFF"/>
        <w:spacing w:before="0" w:beforeAutospacing="0" w:after="0" w:afterAutospacing="0" w:line="360" w:lineRule="auto"/>
        <w:ind w:firstLine="567"/>
        <w:jc w:val="both"/>
        <w:rPr>
          <w:sz w:val="28"/>
          <w:lang w:val="uk-UA"/>
        </w:rPr>
      </w:pPr>
      <w:r>
        <w:rPr>
          <w:sz w:val="28"/>
          <w:lang w:val="uk-UA"/>
        </w:rPr>
        <w:lastRenderedPageBreak/>
        <w:t>Щодо пенсі</w:t>
      </w:r>
      <w:r w:rsidR="007D046A">
        <w:rPr>
          <w:sz w:val="28"/>
          <w:lang w:val="uk-UA"/>
        </w:rPr>
        <w:t>ї військових</w:t>
      </w:r>
      <w:r>
        <w:rPr>
          <w:sz w:val="28"/>
          <w:lang w:val="uk-UA"/>
        </w:rPr>
        <w:t xml:space="preserve"> у Великобританії</w:t>
      </w:r>
      <w:r w:rsidR="007D046A">
        <w:rPr>
          <w:sz w:val="28"/>
          <w:lang w:val="uk-UA"/>
        </w:rPr>
        <w:t>, то сума пенсійного забезпечення визначається твердою грошовою сумою із урахуванням вислуги років (мінімально від 16 до 22 років та вище). При цьому запроваджена державна система перепідготовки військовослужбовців звільнених у запас чи у відставку. Особа та її сім’я мають право на безкоштовне медичне обслуговування, безоплатне забезпечення в деяких випадках медикаментами та санаторно-курортне лікування (у разі інвалідності тощо).</w:t>
      </w:r>
    </w:p>
    <w:p w:rsidR="007D046A" w:rsidRDefault="007D046A" w:rsidP="005F690E">
      <w:pPr>
        <w:pStyle w:val="rvps2"/>
        <w:shd w:val="clear" w:color="auto" w:fill="FFFFFF"/>
        <w:spacing w:before="0" w:beforeAutospacing="0" w:after="0" w:afterAutospacing="0" w:line="360" w:lineRule="auto"/>
        <w:ind w:firstLine="567"/>
        <w:jc w:val="both"/>
        <w:rPr>
          <w:sz w:val="28"/>
          <w:lang w:val="uk-UA"/>
        </w:rPr>
      </w:pPr>
      <w:r>
        <w:rPr>
          <w:sz w:val="28"/>
          <w:lang w:val="uk-UA"/>
        </w:rPr>
        <w:t>У Франції існує два види пенсій для колишніх військових: пенсія за вислугу років (мінімальна вислуга 15 років) та за інвалідністю. Також для членів родини військовослужбовця  пенсія у зв’язку з втратою годувальника. Пенсія французького військового не може бути скорочена до розміру трудової пенсії за віком або інших пенсій, що сплачуються громадянам на загальних засадах.</w:t>
      </w:r>
    </w:p>
    <w:p w:rsidR="007D046A" w:rsidRDefault="007D046A" w:rsidP="005F690E">
      <w:pPr>
        <w:pStyle w:val="rvps2"/>
        <w:shd w:val="clear" w:color="auto" w:fill="FFFFFF"/>
        <w:spacing w:before="0" w:beforeAutospacing="0" w:after="0" w:afterAutospacing="0" w:line="360" w:lineRule="auto"/>
        <w:ind w:firstLine="567"/>
        <w:jc w:val="both"/>
        <w:rPr>
          <w:sz w:val="28"/>
          <w:lang w:val="uk-UA"/>
        </w:rPr>
      </w:pPr>
      <w:r>
        <w:rPr>
          <w:sz w:val="28"/>
          <w:lang w:val="uk-UA"/>
        </w:rPr>
        <w:t>Пенсії у Німеччині призначаються, якщо в момент припинення військової служби вислуга становить 10 років</w:t>
      </w:r>
      <w:r w:rsidR="005D48AA">
        <w:rPr>
          <w:sz w:val="28"/>
          <w:lang w:val="uk-UA"/>
        </w:rPr>
        <w:t xml:space="preserve"> або вони втратили працездатність при виконанні службових обов’язків. Особливістю пенсій в Німеччині є те, що при звільненні у запас чи відставку виплачується вихідна допомога, яка включає в себе компенсацію, пов’язану з вимушеною втратою робочого (службового) місця та матеріальну допомогу. Компенсація виплачується в залежності від вислуги років, та виплачується впродовж часу пошуку нового місця роботи, - від 6 до 36 місяців.</w:t>
      </w:r>
    </w:p>
    <w:p w:rsidR="005D48AA" w:rsidRDefault="005D48AA" w:rsidP="005F690E">
      <w:pPr>
        <w:pStyle w:val="rvps2"/>
        <w:shd w:val="clear" w:color="auto" w:fill="FFFFFF"/>
        <w:spacing w:before="0" w:beforeAutospacing="0" w:after="0" w:afterAutospacing="0" w:line="360" w:lineRule="auto"/>
        <w:ind w:firstLine="567"/>
        <w:jc w:val="both"/>
        <w:rPr>
          <w:sz w:val="28"/>
          <w:lang w:val="uk-UA"/>
        </w:rPr>
      </w:pPr>
      <w:r>
        <w:rPr>
          <w:sz w:val="28"/>
          <w:lang w:val="uk-UA"/>
        </w:rPr>
        <w:t>Проаналізувавши досвід зарубіжних країн можна спостерігати значну різницю між забезпеченням військовослужбовців закордоном та в Україні. Зокрема, значно менша необхідна вислуга років, розмір та види грошового забезпечення, в Україні взагалі відсутній інститут адаптації особи після звільнення з військової служби</w:t>
      </w:r>
      <w:r w:rsidR="004159C0">
        <w:rPr>
          <w:sz w:val="28"/>
          <w:lang w:val="uk-UA"/>
        </w:rPr>
        <w:t>, у порівнянні з зарубіжними країнами.</w:t>
      </w:r>
    </w:p>
    <w:p w:rsidR="005D48AA" w:rsidRPr="004159C0" w:rsidRDefault="005D48AA" w:rsidP="005F690E">
      <w:pPr>
        <w:autoSpaceDE w:val="0"/>
        <w:autoSpaceDN w:val="0"/>
        <w:adjustRightInd w:val="0"/>
        <w:spacing w:after="0" w:line="360" w:lineRule="auto"/>
        <w:ind w:firstLine="567"/>
        <w:jc w:val="both"/>
        <w:rPr>
          <w:rFonts w:ascii="Times New Roman" w:hAnsi="Times New Roman" w:cs="Times New Roman"/>
          <w:sz w:val="28"/>
          <w:szCs w:val="28"/>
        </w:rPr>
      </w:pPr>
      <w:r w:rsidRPr="004159C0">
        <w:rPr>
          <w:rFonts w:ascii="Times New Roman" w:hAnsi="Times New Roman" w:cs="Times New Roman"/>
          <w:sz w:val="28"/>
          <w:szCs w:val="28"/>
        </w:rPr>
        <w:t>Вважаємо, що в Україні необхідно</w:t>
      </w:r>
      <w:r w:rsidR="004159C0" w:rsidRPr="004159C0">
        <w:rPr>
          <w:rFonts w:ascii="Times New Roman" w:hAnsi="Times New Roman" w:cs="Times New Roman"/>
          <w:sz w:val="28"/>
          <w:szCs w:val="28"/>
        </w:rPr>
        <w:t xml:space="preserve"> вдосконалювати механізми нарахування пенсій колишнім військовим, уряд повинен спрямувати свої дії на зміну існуючого стану пенсійного забезпечення військовослужбовців, для більшості з яких пенсія є основним видом матеріального забезпечення. Крім того, </w:t>
      </w:r>
      <w:r w:rsidR="004159C0" w:rsidRPr="004159C0">
        <w:rPr>
          <w:rFonts w:ascii="Times New Roman" w:hAnsi="Times New Roman" w:cs="Times New Roman"/>
          <w:sz w:val="28"/>
          <w:szCs w:val="28"/>
        </w:rPr>
        <w:lastRenderedPageBreak/>
        <w:t xml:space="preserve">необхідно </w:t>
      </w:r>
      <w:r w:rsidRPr="004159C0">
        <w:rPr>
          <w:rFonts w:ascii="Times New Roman" w:hAnsi="Times New Roman" w:cs="Times New Roman"/>
          <w:sz w:val="28"/>
          <w:szCs w:val="28"/>
        </w:rPr>
        <w:t xml:space="preserve"> впроваджувати досвід зарубіжних країн у сфері пенсійного забезпечення осіб, звільнених з військової служби</w:t>
      </w:r>
      <w:r w:rsidR="004159C0" w:rsidRPr="004159C0">
        <w:rPr>
          <w:rFonts w:ascii="Times New Roman" w:hAnsi="Times New Roman" w:cs="Times New Roman"/>
          <w:sz w:val="28"/>
          <w:szCs w:val="28"/>
        </w:rPr>
        <w:t xml:space="preserve"> задля зростання привабливості військової служби, оскільки </w:t>
      </w:r>
      <w:r w:rsidR="004159C0">
        <w:rPr>
          <w:rFonts w:ascii="Times New Roman" w:hAnsi="Times New Roman" w:cs="Times New Roman"/>
          <w:sz w:val="28"/>
          <w:szCs w:val="28"/>
        </w:rPr>
        <w:t xml:space="preserve">це </w:t>
      </w:r>
      <w:r w:rsidR="004159C0" w:rsidRPr="004159C0">
        <w:rPr>
          <w:rFonts w:ascii="Times New Roman" w:hAnsi="Times New Roman" w:cs="Times New Roman"/>
          <w:sz w:val="28"/>
          <w:szCs w:val="28"/>
        </w:rPr>
        <w:t>сприяє високій привабливості і перспективності служби у збройних силах</w:t>
      </w:r>
      <w:r w:rsidR="004159C0">
        <w:rPr>
          <w:rFonts w:ascii="Times New Roman" w:hAnsi="Times New Roman" w:cs="Times New Roman"/>
          <w:sz w:val="28"/>
          <w:szCs w:val="28"/>
        </w:rPr>
        <w:t>,</w:t>
      </w:r>
      <w:r w:rsidR="004159C0" w:rsidRPr="004159C0">
        <w:rPr>
          <w:rFonts w:ascii="Times New Roman" w:hAnsi="Times New Roman" w:cs="Times New Roman"/>
          <w:sz w:val="28"/>
          <w:szCs w:val="28"/>
        </w:rPr>
        <w:t xml:space="preserve"> збереженню в них найбільш підготовлених фахівців.</w:t>
      </w:r>
    </w:p>
    <w:p w:rsidR="001B7A39" w:rsidRPr="001B7A39" w:rsidRDefault="00D17214" w:rsidP="001B7A39">
      <w:pPr>
        <w:spacing w:line="360" w:lineRule="auto"/>
        <w:ind w:firstLine="567"/>
        <w:jc w:val="both"/>
        <w:rPr>
          <w:rFonts w:ascii="Times New Roman" w:hAnsi="Times New Roman" w:cs="Times New Roman"/>
          <w:color w:val="FF0000"/>
          <w:sz w:val="28"/>
        </w:rPr>
      </w:pPr>
      <w:r w:rsidRPr="00457761">
        <w:rPr>
          <w:sz w:val="32"/>
        </w:rPr>
        <w:t xml:space="preserve"> </w:t>
      </w:r>
      <w:r w:rsidRPr="00457761">
        <w:rPr>
          <w:rFonts w:ascii="Times New Roman" w:hAnsi="Times New Roman" w:cs="Times New Roman"/>
          <w:i/>
          <w:sz w:val="28"/>
        </w:rPr>
        <w:t>Апробація результатів дослідження</w:t>
      </w:r>
      <w:r w:rsidR="004159C0" w:rsidRPr="00457761">
        <w:rPr>
          <w:rFonts w:ascii="Times New Roman" w:hAnsi="Times New Roman" w:cs="Times New Roman"/>
          <w:i/>
          <w:sz w:val="28"/>
        </w:rPr>
        <w:t>.</w:t>
      </w:r>
      <w:r w:rsidR="007A2A97" w:rsidRPr="00457761">
        <w:rPr>
          <w:sz w:val="28"/>
          <w:szCs w:val="24"/>
          <w:lang w:eastAsia="uk-UA"/>
        </w:rPr>
        <w:t xml:space="preserve"> </w:t>
      </w:r>
      <w:r w:rsidR="007A2A97" w:rsidRPr="00457761">
        <w:rPr>
          <w:rFonts w:ascii="Times New Roman" w:hAnsi="Times New Roman" w:cs="Times New Roman"/>
          <w:sz w:val="28"/>
          <w:szCs w:val="24"/>
          <w:lang w:eastAsia="uk-UA"/>
        </w:rPr>
        <w:t>Положення даної кваліфікаційної роботи були враховані автором в ході підготовки наукових статей для опублікування в українській наукові періодиці, під час участі у роботі наукових конференцій:</w:t>
      </w:r>
      <w:r w:rsidR="001B7A39" w:rsidRPr="001B7A39">
        <w:rPr>
          <w:rFonts w:ascii="Times New Roman" w:hAnsi="Times New Roman" w:cs="Times New Roman"/>
          <w:sz w:val="28"/>
        </w:rPr>
        <w:t xml:space="preserve"> </w:t>
      </w:r>
      <w:r w:rsidR="001B7A39" w:rsidRPr="00510A27">
        <w:rPr>
          <w:rFonts w:ascii="Times New Roman" w:hAnsi="Times New Roman" w:cs="Times New Roman"/>
          <w:sz w:val="28"/>
        </w:rPr>
        <w:t xml:space="preserve">Міжнародна науково-практична конференція </w:t>
      </w:r>
      <w:r w:rsidR="001B7A39" w:rsidRPr="00510A27">
        <w:rPr>
          <w:rFonts w:ascii="Times New Roman" w:hAnsi="Times New Roman" w:cs="Times New Roman"/>
          <w:bCs/>
          <w:sz w:val="28"/>
          <w:szCs w:val="25"/>
        </w:rPr>
        <w:t>«Економіка та право в умовах глобалізації», м. Полтава, 15 лютого 2021 р.</w:t>
      </w:r>
    </w:p>
    <w:p w:rsidR="001B7A39" w:rsidRPr="001B7A39" w:rsidRDefault="001B7A39" w:rsidP="001B7A39">
      <w:pPr>
        <w:spacing w:line="360" w:lineRule="auto"/>
        <w:ind w:firstLine="567"/>
        <w:rPr>
          <w:rFonts w:ascii="Times New Roman" w:hAnsi="Times New Roman" w:cs="Times New Roman"/>
          <w:sz w:val="32"/>
        </w:rPr>
      </w:pPr>
    </w:p>
    <w:p w:rsidR="001B7A39" w:rsidRPr="00501EB0" w:rsidRDefault="001B7A39" w:rsidP="001B7A39">
      <w:pPr>
        <w:rPr>
          <w:rFonts w:ascii="Times New Roman" w:hAnsi="Times New Roman" w:cs="Times New Roman"/>
          <w:sz w:val="28"/>
        </w:rPr>
      </w:pPr>
    </w:p>
    <w:p w:rsidR="00D17214" w:rsidRPr="00457761" w:rsidRDefault="00D17214" w:rsidP="005F690E">
      <w:pPr>
        <w:tabs>
          <w:tab w:val="left" w:pos="1178"/>
        </w:tabs>
        <w:spacing w:line="360" w:lineRule="auto"/>
        <w:ind w:firstLine="709"/>
        <w:jc w:val="both"/>
        <w:rPr>
          <w:rFonts w:ascii="Times New Roman" w:hAnsi="Times New Roman" w:cs="Times New Roman"/>
          <w:sz w:val="24"/>
        </w:rPr>
      </w:pPr>
    </w:p>
    <w:p w:rsidR="00D17214" w:rsidRDefault="00D17214" w:rsidP="00D17214">
      <w:pPr>
        <w:pStyle w:val="rvps2"/>
        <w:shd w:val="clear" w:color="auto" w:fill="FFFFFF"/>
        <w:spacing w:before="0" w:beforeAutospacing="0" w:after="0" w:afterAutospacing="0" w:line="360" w:lineRule="auto"/>
        <w:ind w:firstLine="567"/>
        <w:jc w:val="both"/>
        <w:rPr>
          <w:sz w:val="28"/>
          <w:lang w:val="uk-UA"/>
        </w:rPr>
      </w:pPr>
    </w:p>
    <w:p w:rsidR="00D17214" w:rsidRDefault="00D17214" w:rsidP="00D17214">
      <w:pPr>
        <w:pStyle w:val="rvps2"/>
        <w:shd w:val="clear" w:color="auto" w:fill="FFFFFF"/>
        <w:spacing w:before="0" w:beforeAutospacing="0" w:after="0" w:afterAutospacing="0" w:line="360" w:lineRule="auto"/>
        <w:ind w:firstLine="567"/>
        <w:jc w:val="both"/>
        <w:rPr>
          <w:sz w:val="28"/>
          <w:lang w:val="uk-UA"/>
        </w:rPr>
      </w:pPr>
    </w:p>
    <w:p w:rsidR="004159C0" w:rsidRPr="007A2A97" w:rsidRDefault="004159C0" w:rsidP="00E33116">
      <w:pPr>
        <w:jc w:val="center"/>
        <w:rPr>
          <w:rFonts w:ascii="Times New Roman" w:hAnsi="Times New Roman" w:cs="Times New Roman"/>
          <w:sz w:val="28"/>
          <w:szCs w:val="28"/>
        </w:rPr>
      </w:pPr>
    </w:p>
    <w:p w:rsidR="00B43626" w:rsidRDefault="00B43626" w:rsidP="00E33116">
      <w:pPr>
        <w:jc w:val="center"/>
        <w:rPr>
          <w:rFonts w:ascii="Times New Roman" w:hAnsi="Times New Roman" w:cs="Times New Roman"/>
          <w:sz w:val="28"/>
          <w:szCs w:val="28"/>
        </w:rPr>
      </w:pPr>
    </w:p>
    <w:p w:rsidR="00B43626" w:rsidRDefault="00B43626" w:rsidP="00E33116">
      <w:pPr>
        <w:jc w:val="center"/>
        <w:rPr>
          <w:rFonts w:ascii="Times New Roman" w:hAnsi="Times New Roman" w:cs="Times New Roman"/>
          <w:sz w:val="28"/>
          <w:szCs w:val="28"/>
        </w:rPr>
      </w:pPr>
    </w:p>
    <w:p w:rsidR="00B43626" w:rsidRDefault="00B43626" w:rsidP="00E33116">
      <w:pPr>
        <w:jc w:val="center"/>
        <w:rPr>
          <w:rFonts w:ascii="Times New Roman" w:hAnsi="Times New Roman" w:cs="Times New Roman"/>
          <w:sz w:val="28"/>
          <w:szCs w:val="28"/>
        </w:rPr>
      </w:pPr>
    </w:p>
    <w:p w:rsidR="00B43626" w:rsidRDefault="00B43626" w:rsidP="00E33116">
      <w:pPr>
        <w:jc w:val="center"/>
        <w:rPr>
          <w:rFonts w:ascii="Times New Roman" w:hAnsi="Times New Roman" w:cs="Times New Roman"/>
          <w:sz w:val="28"/>
          <w:szCs w:val="28"/>
        </w:rPr>
      </w:pPr>
    </w:p>
    <w:p w:rsidR="00B43626" w:rsidRDefault="00B43626" w:rsidP="00E33116">
      <w:pPr>
        <w:jc w:val="center"/>
        <w:rPr>
          <w:rFonts w:ascii="Times New Roman" w:hAnsi="Times New Roman" w:cs="Times New Roman"/>
          <w:sz w:val="28"/>
          <w:szCs w:val="28"/>
        </w:rPr>
      </w:pPr>
    </w:p>
    <w:p w:rsidR="00B43626" w:rsidRDefault="00B43626" w:rsidP="00E33116">
      <w:pPr>
        <w:jc w:val="center"/>
        <w:rPr>
          <w:rFonts w:ascii="Times New Roman" w:hAnsi="Times New Roman" w:cs="Times New Roman"/>
          <w:sz w:val="28"/>
          <w:szCs w:val="28"/>
        </w:rPr>
      </w:pPr>
    </w:p>
    <w:p w:rsidR="00B43626" w:rsidRDefault="00B43626" w:rsidP="00E33116">
      <w:pPr>
        <w:jc w:val="center"/>
        <w:rPr>
          <w:rFonts w:ascii="Times New Roman" w:hAnsi="Times New Roman" w:cs="Times New Roman"/>
          <w:sz w:val="28"/>
          <w:szCs w:val="28"/>
        </w:rPr>
      </w:pPr>
    </w:p>
    <w:p w:rsidR="00B43626" w:rsidRDefault="00B43626" w:rsidP="00E33116">
      <w:pPr>
        <w:jc w:val="center"/>
        <w:rPr>
          <w:rFonts w:ascii="Times New Roman" w:hAnsi="Times New Roman" w:cs="Times New Roman"/>
          <w:sz w:val="28"/>
          <w:szCs w:val="28"/>
        </w:rPr>
      </w:pPr>
    </w:p>
    <w:p w:rsidR="00B43626" w:rsidRDefault="00B43626" w:rsidP="00E33116">
      <w:pPr>
        <w:jc w:val="center"/>
        <w:rPr>
          <w:rFonts w:ascii="Times New Roman" w:hAnsi="Times New Roman" w:cs="Times New Roman"/>
          <w:sz w:val="28"/>
          <w:szCs w:val="28"/>
        </w:rPr>
      </w:pPr>
    </w:p>
    <w:p w:rsidR="00B43626" w:rsidRDefault="00B43626" w:rsidP="00E33116">
      <w:pPr>
        <w:jc w:val="center"/>
        <w:rPr>
          <w:rFonts w:ascii="Times New Roman" w:hAnsi="Times New Roman" w:cs="Times New Roman"/>
          <w:sz w:val="28"/>
          <w:szCs w:val="28"/>
        </w:rPr>
      </w:pPr>
    </w:p>
    <w:p w:rsidR="00CA3EE8" w:rsidRDefault="00F12BB2" w:rsidP="00DF39B4">
      <w:pPr>
        <w:spacing w:after="0" w:line="360" w:lineRule="auto"/>
        <w:jc w:val="center"/>
        <w:rPr>
          <w:rFonts w:ascii="Times New Roman" w:hAnsi="Times New Roman" w:cs="Times New Roman"/>
          <w:sz w:val="28"/>
          <w:szCs w:val="28"/>
          <w:lang w:val="ru-RU"/>
        </w:rPr>
      </w:pPr>
      <w:r w:rsidRPr="007A2A97">
        <w:rPr>
          <w:rFonts w:ascii="Times New Roman" w:hAnsi="Times New Roman" w:cs="Times New Roman"/>
          <w:sz w:val="28"/>
          <w:szCs w:val="28"/>
        </w:rPr>
        <w:lastRenderedPageBreak/>
        <w:t xml:space="preserve"> </w:t>
      </w:r>
      <w:r w:rsidR="00CA3EE8" w:rsidRPr="007D6CE4">
        <w:rPr>
          <w:rFonts w:ascii="Times New Roman" w:hAnsi="Times New Roman" w:cs="Times New Roman"/>
          <w:sz w:val="28"/>
          <w:szCs w:val="28"/>
          <w:lang w:val="ru-RU"/>
        </w:rPr>
        <w:t>РОЗД</w:t>
      </w:r>
      <w:r w:rsidR="00CA3EE8" w:rsidRPr="007D6CE4">
        <w:rPr>
          <w:rFonts w:ascii="Times New Roman" w:hAnsi="Times New Roman" w:cs="Times New Roman"/>
          <w:sz w:val="28"/>
          <w:szCs w:val="28"/>
        </w:rPr>
        <w:t>ІЛ 2 ПРАКТИЧНА ЧАСТИНА</w:t>
      </w:r>
    </w:p>
    <w:p w:rsidR="00A2413B" w:rsidRDefault="00A2413B" w:rsidP="00DF39B4">
      <w:pPr>
        <w:spacing w:after="0" w:line="360" w:lineRule="auto"/>
        <w:jc w:val="center"/>
        <w:rPr>
          <w:rFonts w:ascii="Times New Roman" w:hAnsi="Times New Roman" w:cs="Times New Roman"/>
          <w:sz w:val="28"/>
          <w:szCs w:val="28"/>
          <w:lang w:val="ru-RU"/>
        </w:rPr>
      </w:pPr>
    </w:p>
    <w:p w:rsidR="00A2413B" w:rsidRPr="00A2413B" w:rsidRDefault="00A2413B" w:rsidP="00DF39B4">
      <w:pPr>
        <w:spacing w:after="0" w:line="360" w:lineRule="auto"/>
        <w:jc w:val="center"/>
        <w:rPr>
          <w:rFonts w:ascii="Times New Roman" w:hAnsi="Times New Roman" w:cs="Times New Roman"/>
          <w:sz w:val="28"/>
          <w:szCs w:val="28"/>
          <w:lang w:val="ru-RU"/>
        </w:rPr>
      </w:pPr>
    </w:p>
    <w:p w:rsidR="00793EDE" w:rsidRPr="007D6CE4" w:rsidRDefault="00793EDE" w:rsidP="00E82D59">
      <w:pPr>
        <w:spacing w:after="0" w:line="360" w:lineRule="auto"/>
        <w:ind w:firstLine="567"/>
        <w:rPr>
          <w:rFonts w:ascii="Times New Roman" w:hAnsi="Times New Roman" w:cs="Times New Roman"/>
          <w:sz w:val="28"/>
          <w:szCs w:val="28"/>
        </w:rPr>
      </w:pPr>
      <w:r w:rsidRPr="007D6CE4">
        <w:rPr>
          <w:rFonts w:ascii="Times New Roman" w:hAnsi="Times New Roman" w:cs="Times New Roman"/>
          <w:sz w:val="28"/>
          <w:szCs w:val="28"/>
        </w:rPr>
        <w:t>2.1.</w:t>
      </w:r>
      <w:r w:rsidR="00E33116" w:rsidRPr="007D6CE4">
        <w:rPr>
          <w:rFonts w:ascii="Times New Roman" w:hAnsi="Times New Roman" w:cs="Times New Roman"/>
          <w:sz w:val="28"/>
          <w:szCs w:val="28"/>
        </w:rPr>
        <w:t xml:space="preserve"> Поняття та види пенсійного забезпечення осіб, звільнених з військової служби, та деяких інших осіб.</w:t>
      </w:r>
    </w:p>
    <w:p w:rsidR="00793EDE" w:rsidRDefault="00793EDE" w:rsidP="00D17CAF">
      <w:pPr>
        <w:spacing w:after="0" w:line="240" w:lineRule="auto"/>
        <w:jc w:val="center"/>
        <w:rPr>
          <w:rFonts w:ascii="Times New Roman" w:hAnsi="Times New Roman" w:cs="Times New Roman"/>
          <w:sz w:val="28"/>
          <w:szCs w:val="28"/>
        </w:rPr>
      </w:pPr>
    </w:p>
    <w:p w:rsidR="0081574E" w:rsidRPr="007D6CE4" w:rsidRDefault="008B0454" w:rsidP="00E33116">
      <w:pPr>
        <w:spacing w:after="0" w:line="360" w:lineRule="auto"/>
        <w:contextualSpacing/>
        <w:jc w:val="center"/>
        <w:rPr>
          <w:rFonts w:ascii="Times New Roman" w:hAnsi="Times New Roman" w:cs="Times New Roman"/>
          <w:b/>
          <w:sz w:val="28"/>
          <w:szCs w:val="28"/>
          <w:lang w:val="ru-RU"/>
        </w:rPr>
      </w:pPr>
      <w:r w:rsidRPr="007D6CE4">
        <w:rPr>
          <w:rFonts w:ascii="Times New Roman" w:hAnsi="Times New Roman" w:cs="Times New Roman"/>
          <w:b/>
          <w:noProof/>
          <w:sz w:val="28"/>
          <w:szCs w:val="28"/>
          <w:lang w:val="ru-RU" w:eastAsia="ru-RU"/>
        </w:rPr>
        <w:drawing>
          <wp:inline distT="0" distB="0" distL="0" distR="0">
            <wp:extent cx="5483926" cy="6982691"/>
            <wp:effectExtent l="19050" t="0" r="21524"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8F3FB0" w:rsidRPr="007D6CE4" w:rsidRDefault="008F3FB0" w:rsidP="00A2413B">
      <w:pPr>
        <w:tabs>
          <w:tab w:val="left" w:pos="6720"/>
        </w:tabs>
        <w:rPr>
          <w:rFonts w:ascii="Times New Roman" w:hAnsi="Times New Roman" w:cs="Times New Roman"/>
          <w:b/>
          <w:sz w:val="28"/>
          <w:szCs w:val="28"/>
        </w:rPr>
      </w:pPr>
      <w:r w:rsidRPr="007D6CE4">
        <w:rPr>
          <w:rFonts w:ascii="Times New Roman" w:hAnsi="Times New Roman" w:cs="Times New Roman"/>
          <w:b/>
          <w:noProof/>
          <w:sz w:val="28"/>
          <w:szCs w:val="28"/>
          <w:lang w:val="ru-RU" w:eastAsia="ru-RU"/>
        </w:rPr>
        <w:lastRenderedPageBreak/>
        <w:drawing>
          <wp:inline distT="0" distB="0" distL="0" distR="0">
            <wp:extent cx="5418455" cy="8077200"/>
            <wp:effectExtent l="19050" t="0" r="67945" b="0"/>
            <wp:docPr id="17"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8F3FB0" w:rsidRPr="007D6CE4" w:rsidRDefault="008F3FB0" w:rsidP="00CB0DFC">
      <w:pPr>
        <w:ind w:firstLine="851"/>
        <w:jc w:val="center"/>
        <w:rPr>
          <w:rFonts w:ascii="Times New Roman" w:hAnsi="Times New Roman" w:cs="Times New Roman"/>
          <w:b/>
          <w:sz w:val="28"/>
          <w:szCs w:val="28"/>
        </w:rPr>
      </w:pPr>
    </w:p>
    <w:p w:rsidR="008F3FB0" w:rsidRPr="007D6CE4" w:rsidRDefault="008F3FB0" w:rsidP="00CB0DFC">
      <w:pPr>
        <w:ind w:firstLine="851"/>
        <w:jc w:val="center"/>
        <w:rPr>
          <w:rFonts w:ascii="Times New Roman" w:hAnsi="Times New Roman" w:cs="Times New Roman"/>
          <w:b/>
          <w:sz w:val="28"/>
          <w:szCs w:val="28"/>
        </w:rPr>
      </w:pPr>
    </w:p>
    <w:p w:rsidR="008F3FB0" w:rsidRPr="007D6CE4" w:rsidRDefault="008F3FB0" w:rsidP="00CB0DFC">
      <w:pPr>
        <w:ind w:firstLine="851"/>
        <w:jc w:val="center"/>
        <w:rPr>
          <w:rFonts w:ascii="Times New Roman" w:hAnsi="Times New Roman" w:cs="Times New Roman"/>
          <w:b/>
          <w:sz w:val="28"/>
          <w:szCs w:val="28"/>
        </w:rPr>
      </w:pPr>
    </w:p>
    <w:p w:rsidR="00D629DC" w:rsidRPr="007D6CE4" w:rsidRDefault="00CB0DFC" w:rsidP="00311442">
      <w:pPr>
        <w:spacing w:line="360" w:lineRule="auto"/>
        <w:ind w:firstLine="851"/>
        <w:jc w:val="center"/>
        <w:rPr>
          <w:rFonts w:ascii="Times New Roman" w:hAnsi="Times New Roman" w:cs="Times New Roman"/>
          <w:noProof/>
          <w:sz w:val="28"/>
          <w:szCs w:val="28"/>
          <w:lang w:val="ru-RU" w:eastAsia="ru-RU"/>
        </w:rPr>
      </w:pPr>
      <w:r w:rsidRPr="007D6CE4">
        <w:rPr>
          <w:rFonts w:ascii="Times New Roman" w:hAnsi="Times New Roman" w:cs="Times New Roman"/>
          <w:sz w:val="28"/>
          <w:szCs w:val="28"/>
        </w:rPr>
        <w:t>Види пе</w:t>
      </w:r>
      <w:r w:rsidR="003461DE" w:rsidRPr="007D6CE4">
        <w:rPr>
          <w:rFonts w:ascii="Times New Roman" w:hAnsi="Times New Roman" w:cs="Times New Roman"/>
          <w:sz w:val="28"/>
          <w:szCs w:val="28"/>
        </w:rPr>
        <w:t>нсійного забезпечення</w:t>
      </w:r>
      <w:r w:rsidR="003461DE" w:rsidRPr="007D6CE4">
        <w:rPr>
          <w:rFonts w:ascii="Times New Roman" w:hAnsi="Times New Roman" w:cs="Times New Roman"/>
          <w:noProof/>
          <w:sz w:val="28"/>
          <w:szCs w:val="28"/>
          <w:lang w:val="ru-RU" w:eastAsia="ru-RU"/>
        </w:rPr>
        <w:t xml:space="preserve"> </w:t>
      </w:r>
      <w:bookmarkStart w:id="6" w:name="_GoBack"/>
    </w:p>
    <w:p w:rsidR="00D629DC" w:rsidRPr="007D6CE4" w:rsidRDefault="003461DE" w:rsidP="00CB0DFC">
      <w:pPr>
        <w:ind w:firstLine="851"/>
        <w:jc w:val="center"/>
        <w:rPr>
          <w:rFonts w:ascii="Times New Roman" w:hAnsi="Times New Roman" w:cs="Times New Roman"/>
          <w:b/>
          <w:sz w:val="28"/>
          <w:szCs w:val="28"/>
        </w:rPr>
      </w:pPr>
      <w:r w:rsidRPr="007D6CE4">
        <w:rPr>
          <w:rFonts w:ascii="Times New Roman" w:hAnsi="Times New Roman" w:cs="Times New Roman"/>
          <w:noProof/>
          <w:sz w:val="28"/>
          <w:szCs w:val="28"/>
          <w:lang w:val="ru-RU" w:eastAsia="ru-RU"/>
        </w:rPr>
        <w:drawing>
          <wp:inline distT="0" distB="0" distL="0" distR="0">
            <wp:extent cx="5385238" cy="7930055"/>
            <wp:effectExtent l="19050" t="0" r="24962"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bookmarkEnd w:id="6"/>
    </w:p>
    <w:p w:rsidR="00D629DC" w:rsidRPr="007D6CE4" w:rsidRDefault="00D629DC" w:rsidP="00D629DC">
      <w:pPr>
        <w:rPr>
          <w:rFonts w:ascii="Times New Roman" w:hAnsi="Times New Roman" w:cs="Times New Roman"/>
          <w:sz w:val="28"/>
          <w:szCs w:val="28"/>
        </w:rPr>
      </w:pPr>
    </w:p>
    <w:p w:rsidR="004D4BDE" w:rsidRPr="007D6CE4" w:rsidRDefault="004D4BDE" w:rsidP="00D629DC">
      <w:pPr>
        <w:rPr>
          <w:rFonts w:ascii="Times New Roman" w:hAnsi="Times New Roman" w:cs="Times New Roman"/>
          <w:sz w:val="28"/>
          <w:szCs w:val="28"/>
        </w:rPr>
      </w:pPr>
    </w:p>
    <w:p w:rsidR="004644D2" w:rsidRPr="007D6CE4" w:rsidRDefault="004D4BDE" w:rsidP="00D629DC">
      <w:pPr>
        <w:rPr>
          <w:rFonts w:ascii="Times New Roman" w:hAnsi="Times New Roman" w:cs="Times New Roman"/>
          <w:sz w:val="28"/>
          <w:szCs w:val="28"/>
        </w:rPr>
      </w:pPr>
      <w:r w:rsidRPr="007D6CE4">
        <w:rPr>
          <w:rFonts w:ascii="Times New Roman" w:hAnsi="Times New Roman" w:cs="Times New Roman"/>
          <w:noProof/>
          <w:sz w:val="28"/>
          <w:szCs w:val="28"/>
          <w:lang w:val="ru-RU" w:eastAsia="ru-RU"/>
        </w:rPr>
        <w:drawing>
          <wp:inline distT="0" distB="0" distL="0" distR="0">
            <wp:extent cx="6120130" cy="8117695"/>
            <wp:effectExtent l="19050" t="0" r="0" b="0"/>
            <wp:docPr id="24" name="Рисунок 4" descr="C:\Users\фантом\Downloads\Telegram Desktop\photo_2021-01-23_16-5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фантом\Downloads\Telegram Desktop\photo_2021-01-23_16-53-33.jpg"/>
                    <pic:cNvPicPr>
                      <a:picLocks noChangeAspect="1" noChangeArrowheads="1"/>
                    </pic:cNvPicPr>
                  </pic:nvPicPr>
                  <pic:blipFill>
                    <a:blip r:embed="rId33" cstate="print"/>
                    <a:srcRect/>
                    <a:stretch>
                      <a:fillRect/>
                    </a:stretch>
                  </pic:blipFill>
                  <pic:spPr bwMode="auto">
                    <a:xfrm>
                      <a:off x="0" y="0"/>
                      <a:ext cx="6122443" cy="8120418"/>
                    </a:xfrm>
                    <a:prstGeom prst="rect">
                      <a:avLst/>
                    </a:prstGeom>
                    <a:noFill/>
                    <a:ln w="9525">
                      <a:noFill/>
                      <a:miter lim="800000"/>
                      <a:headEnd/>
                      <a:tailEnd/>
                    </a:ln>
                  </pic:spPr>
                </pic:pic>
              </a:graphicData>
            </a:graphic>
          </wp:inline>
        </w:drawing>
      </w:r>
    </w:p>
    <w:p w:rsidR="004644D2" w:rsidRPr="007D6CE4" w:rsidRDefault="004644D2" w:rsidP="004644D2">
      <w:pPr>
        <w:rPr>
          <w:rFonts w:ascii="Times New Roman" w:hAnsi="Times New Roman" w:cs="Times New Roman"/>
          <w:sz w:val="28"/>
          <w:szCs w:val="28"/>
        </w:rPr>
      </w:pPr>
    </w:p>
    <w:p w:rsidR="004644D2" w:rsidRPr="007D6CE4" w:rsidRDefault="004644D2" w:rsidP="004644D2">
      <w:pPr>
        <w:tabs>
          <w:tab w:val="left" w:pos="3885"/>
        </w:tabs>
        <w:rPr>
          <w:rFonts w:ascii="Times New Roman" w:hAnsi="Times New Roman" w:cs="Times New Roman"/>
          <w:sz w:val="28"/>
          <w:szCs w:val="28"/>
        </w:rPr>
      </w:pPr>
      <w:r w:rsidRPr="007D6CE4">
        <w:rPr>
          <w:rFonts w:ascii="Times New Roman" w:hAnsi="Times New Roman" w:cs="Times New Roman"/>
          <w:sz w:val="28"/>
          <w:szCs w:val="28"/>
        </w:rPr>
        <w:lastRenderedPageBreak/>
        <w:tab/>
      </w:r>
    </w:p>
    <w:tbl>
      <w:tblPr>
        <w:tblStyle w:val="ae"/>
        <w:tblpPr w:leftFromText="180" w:rightFromText="180" w:vertAnchor="text" w:horzAnchor="margin" w:tblpY="722"/>
        <w:tblW w:w="9754" w:type="dxa"/>
        <w:tblLook w:val="04A0"/>
      </w:tblPr>
      <w:tblGrid>
        <w:gridCol w:w="1625"/>
        <w:gridCol w:w="1625"/>
        <w:gridCol w:w="1625"/>
        <w:gridCol w:w="1625"/>
        <w:gridCol w:w="1626"/>
        <w:gridCol w:w="1628"/>
      </w:tblGrid>
      <w:tr w:rsidR="004644D2" w:rsidRPr="007D6CE4" w:rsidTr="004777D3">
        <w:trPr>
          <w:trHeight w:val="1813"/>
        </w:trPr>
        <w:tc>
          <w:tcPr>
            <w:tcW w:w="9754" w:type="dxa"/>
            <w:gridSpan w:val="6"/>
            <w:shd w:val="clear" w:color="auto" w:fill="8DB3E2" w:themeFill="text2" w:themeFillTint="66"/>
            <w:vAlign w:val="center"/>
          </w:tcPr>
          <w:p w:rsidR="004644D2" w:rsidRPr="007D6CE4" w:rsidRDefault="004644D2" w:rsidP="004644D2">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Середній розмір пенсій, забезпечення яких здійснюється відповідно до</w:t>
            </w:r>
          </w:p>
          <w:p w:rsidR="004644D2" w:rsidRPr="007D6CE4" w:rsidRDefault="004644D2" w:rsidP="004644D2">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Закону України «Про пенсійне забезпечення осіб, звільнених з військової служби, та деяких інших осіб»</w:t>
            </w:r>
          </w:p>
        </w:tc>
      </w:tr>
      <w:tr w:rsidR="004644D2" w:rsidRPr="007D6CE4" w:rsidTr="004777D3">
        <w:trPr>
          <w:trHeight w:val="992"/>
        </w:trPr>
        <w:tc>
          <w:tcPr>
            <w:tcW w:w="1625" w:type="dxa"/>
            <w:shd w:val="clear" w:color="auto" w:fill="C6D9F1" w:themeFill="text2" w:themeFillTint="33"/>
            <w:vAlign w:val="center"/>
          </w:tcPr>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2001 р.</w:t>
            </w:r>
          </w:p>
        </w:tc>
        <w:tc>
          <w:tcPr>
            <w:tcW w:w="1625" w:type="dxa"/>
            <w:shd w:val="clear" w:color="auto" w:fill="C6D9F1" w:themeFill="text2" w:themeFillTint="33"/>
            <w:vAlign w:val="center"/>
          </w:tcPr>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2006 р.</w:t>
            </w:r>
          </w:p>
        </w:tc>
        <w:tc>
          <w:tcPr>
            <w:tcW w:w="1625" w:type="dxa"/>
            <w:shd w:val="clear" w:color="auto" w:fill="C6D9F1" w:themeFill="text2" w:themeFillTint="33"/>
            <w:vAlign w:val="center"/>
          </w:tcPr>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2011 р.</w:t>
            </w:r>
          </w:p>
        </w:tc>
        <w:tc>
          <w:tcPr>
            <w:tcW w:w="1625" w:type="dxa"/>
            <w:shd w:val="clear" w:color="auto" w:fill="C6D9F1" w:themeFill="text2" w:themeFillTint="33"/>
            <w:vAlign w:val="center"/>
          </w:tcPr>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2014 р.</w:t>
            </w:r>
          </w:p>
        </w:tc>
        <w:tc>
          <w:tcPr>
            <w:tcW w:w="1626" w:type="dxa"/>
            <w:shd w:val="clear" w:color="auto" w:fill="C6D9F1" w:themeFill="text2" w:themeFillTint="33"/>
            <w:vAlign w:val="center"/>
          </w:tcPr>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2015 р.</w:t>
            </w:r>
          </w:p>
        </w:tc>
        <w:tc>
          <w:tcPr>
            <w:tcW w:w="1628" w:type="dxa"/>
            <w:shd w:val="clear" w:color="auto" w:fill="C6D9F1" w:themeFill="text2" w:themeFillTint="33"/>
            <w:vAlign w:val="center"/>
          </w:tcPr>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2016 р.</w:t>
            </w:r>
          </w:p>
        </w:tc>
      </w:tr>
      <w:tr w:rsidR="004644D2" w:rsidRPr="007D6CE4" w:rsidTr="004777D3">
        <w:trPr>
          <w:trHeight w:val="1144"/>
        </w:trPr>
        <w:tc>
          <w:tcPr>
            <w:tcW w:w="1625" w:type="dxa"/>
            <w:vAlign w:val="center"/>
          </w:tcPr>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118,61</w:t>
            </w:r>
          </w:p>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грн.</w:t>
            </w:r>
          </w:p>
        </w:tc>
        <w:tc>
          <w:tcPr>
            <w:tcW w:w="1625" w:type="dxa"/>
            <w:vAlign w:val="center"/>
          </w:tcPr>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602,32</w:t>
            </w:r>
          </w:p>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грн.</w:t>
            </w:r>
          </w:p>
        </w:tc>
        <w:tc>
          <w:tcPr>
            <w:tcW w:w="1625" w:type="dxa"/>
            <w:vAlign w:val="center"/>
          </w:tcPr>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1506,55 грн.</w:t>
            </w:r>
          </w:p>
        </w:tc>
        <w:tc>
          <w:tcPr>
            <w:tcW w:w="1625" w:type="dxa"/>
            <w:vAlign w:val="center"/>
          </w:tcPr>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2434,18 грн.</w:t>
            </w:r>
          </w:p>
        </w:tc>
        <w:tc>
          <w:tcPr>
            <w:tcW w:w="1626" w:type="dxa"/>
            <w:vAlign w:val="center"/>
          </w:tcPr>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2619,12 грн.</w:t>
            </w:r>
          </w:p>
        </w:tc>
        <w:tc>
          <w:tcPr>
            <w:tcW w:w="1628" w:type="dxa"/>
            <w:vAlign w:val="center"/>
          </w:tcPr>
          <w:p w:rsidR="004644D2" w:rsidRPr="007D6CE4" w:rsidRDefault="004644D2" w:rsidP="004777D3">
            <w:pPr>
              <w:tabs>
                <w:tab w:val="left" w:pos="3823"/>
              </w:tabs>
              <w:jc w:val="center"/>
              <w:rPr>
                <w:rFonts w:ascii="Times New Roman" w:hAnsi="Times New Roman" w:cs="Times New Roman"/>
                <w:sz w:val="28"/>
                <w:szCs w:val="28"/>
              </w:rPr>
            </w:pPr>
            <w:r w:rsidRPr="007D6CE4">
              <w:rPr>
                <w:rFonts w:ascii="Times New Roman" w:hAnsi="Times New Roman" w:cs="Times New Roman"/>
                <w:sz w:val="28"/>
                <w:szCs w:val="28"/>
              </w:rPr>
              <w:t>2802,36 грн.</w:t>
            </w:r>
          </w:p>
        </w:tc>
      </w:tr>
    </w:tbl>
    <w:p w:rsidR="00EC7B2F" w:rsidRPr="007D6CE4" w:rsidRDefault="00EC7B2F" w:rsidP="00E33116">
      <w:pPr>
        <w:tabs>
          <w:tab w:val="left" w:pos="3823"/>
        </w:tabs>
        <w:rPr>
          <w:rFonts w:ascii="Times New Roman" w:hAnsi="Times New Roman" w:cs="Times New Roman"/>
          <w:sz w:val="28"/>
          <w:szCs w:val="28"/>
        </w:rPr>
      </w:pPr>
    </w:p>
    <w:p w:rsidR="00EC7B2F" w:rsidRPr="007D6CE4" w:rsidRDefault="004777D3" w:rsidP="00E33116">
      <w:pPr>
        <w:tabs>
          <w:tab w:val="left" w:pos="3823"/>
        </w:tabs>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simplePos x="0" y="0"/>
            <wp:positionH relativeFrom="column">
              <wp:posOffset>-53340</wp:posOffset>
            </wp:positionH>
            <wp:positionV relativeFrom="paragraph">
              <wp:posOffset>3299460</wp:posOffset>
            </wp:positionV>
            <wp:extent cx="6115050" cy="4457700"/>
            <wp:effectExtent l="19050" t="0" r="0" b="0"/>
            <wp:wrapSquare wrapText="bothSides"/>
            <wp:docPr id="26" name="Рисунок 2" descr="M:\Магістерська робота\84979870_2603649886429821_2332270106194739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Магістерська робота\84979870_2603649886429821_233227010619473920_o.jpg"/>
                    <pic:cNvPicPr>
                      <a:picLocks noChangeAspect="1" noChangeArrowheads="1"/>
                    </pic:cNvPicPr>
                  </pic:nvPicPr>
                  <pic:blipFill>
                    <a:blip r:embed="rId34" cstate="print"/>
                    <a:srcRect/>
                    <a:stretch>
                      <a:fillRect/>
                    </a:stretch>
                  </pic:blipFill>
                  <pic:spPr bwMode="auto">
                    <a:xfrm>
                      <a:off x="0" y="0"/>
                      <a:ext cx="6115050" cy="4457700"/>
                    </a:xfrm>
                    <a:prstGeom prst="rect">
                      <a:avLst/>
                    </a:prstGeom>
                    <a:noFill/>
                    <a:ln w="9525">
                      <a:noFill/>
                      <a:miter lim="800000"/>
                      <a:headEnd/>
                      <a:tailEnd/>
                    </a:ln>
                  </pic:spPr>
                </pic:pic>
              </a:graphicData>
            </a:graphic>
          </wp:anchor>
        </w:drawing>
      </w:r>
    </w:p>
    <w:p w:rsidR="00EC7B2F" w:rsidRPr="007D6CE4" w:rsidRDefault="00EC7B2F" w:rsidP="00E33116">
      <w:pPr>
        <w:tabs>
          <w:tab w:val="left" w:pos="3823"/>
        </w:tabs>
        <w:rPr>
          <w:rFonts w:ascii="Times New Roman" w:hAnsi="Times New Roman" w:cs="Times New Roman"/>
          <w:sz w:val="28"/>
          <w:szCs w:val="28"/>
        </w:rPr>
      </w:pPr>
    </w:p>
    <w:p w:rsidR="00D629DC" w:rsidRPr="007D6CE4" w:rsidRDefault="00EE0A8C" w:rsidP="00D3355C">
      <w:pPr>
        <w:tabs>
          <w:tab w:val="left" w:pos="3823"/>
        </w:tabs>
        <w:spacing w:line="360" w:lineRule="auto"/>
        <w:rPr>
          <w:rFonts w:ascii="Times New Roman" w:hAnsi="Times New Roman" w:cs="Times New Roman"/>
          <w:sz w:val="28"/>
          <w:szCs w:val="28"/>
        </w:rPr>
      </w:pPr>
      <w:r w:rsidRPr="007D6CE4">
        <w:rPr>
          <w:rFonts w:ascii="Times New Roman" w:hAnsi="Times New Roman" w:cs="Times New Roman"/>
          <w:noProof/>
          <w:sz w:val="28"/>
          <w:szCs w:val="28"/>
          <w:lang w:val="ru-RU" w:eastAsia="ru-RU"/>
        </w:rPr>
        <w:lastRenderedPageBreak/>
        <w:drawing>
          <wp:inline distT="0" distB="0" distL="0" distR="0">
            <wp:extent cx="5989864" cy="8633361"/>
            <wp:effectExtent l="19050" t="0" r="10886"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5E72EA" w:rsidRPr="007D6CE4" w:rsidRDefault="005E72EA" w:rsidP="00D3355C">
      <w:pPr>
        <w:pStyle w:val="rvps2"/>
        <w:shd w:val="clear" w:color="auto" w:fill="FFFFFF"/>
        <w:spacing w:before="0" w:beforeAutospacing="0" w:after="187" w:afterAutospacing="0" w:line="360" w:lineRule="auto"/>
        <w:jc w:val="center"/>
        <w:rPr>
          <w:color w:val="111111"/>
          <w:sz w:val="28"/>
          <w:szCs w:val="28"/>
          <w:shd w:val="clear" w:color="auto" w:fill="FFFFFF"/>
          <w:lang w:val="uk-UA"/>
        </w:rPr>
      </w:pPr>
      <w:bookmarkStart w:id="7" w:name="n43"/>
      <w:bookmarkStart w:id="8" w:name="n44"/>
      <w:bookmarkStart w:id="9" w:name="n45"/>
      <w:bookmarkStart w:id="10" w:name="n46"/>
      <w:bookmarkStart w:id="11" w:name="n47"/>
      <w:bookmarkStart w:id="12" w:name="n471"/>
      <w:bookmarkEnd w:id="7"/>
      <w:bookmarkEnd w:id="8"/>
      <w:bookmarkEnd w:id="9"/>
      <w:bookmarkEnd w:id="10"/>
      <w:bookmarkEnd w:id="11"/>
      <w:bookmarkEnd w:id="12"/>
      <w:r w:rsidRPr="007D6CE4">
        <w:rPr>
          <w:color w:val="111111"/>
          <w:sz w:val="28"/>
          <w:szCs w:val="28"/>
          <w:shd w:val="clear" w:color="auto" w:fill="FFFFFF"/>
          <w:lang w:val="uk-UA"/>
        </w:rPr>
        <w:lastRenderedPageBreak/>
        <w:t>Інші категорії осіб, які мають право на пенсійне забезпечення на умовах Закону України «Про пенсійне забезпечення осіб, звільнених з військової служби, та деяких інших осіб»</w:t>
      </w:r>
    </w:p>
    <w:tbl>
      <w:tblPr>
        <w:tblW w:w="0" w:type="auto"/>
        <w:tblCellSpacing w:w="15" w:type="dxa"/>
        <w:tblBorders>
          <w:top w:val="single" w:sz="8" w:space="0" w:color="BBBBBB"/>
          <w:bottom w:val="single" w:sz="8" w:space="0" w:color="BBBBBB"/>
          <w:right w:val="single" w:sz="8" w:space="0" w:color="BBBBBB"/>
        </w:tblBorders>
        <w:shd w:val="clear" w:color="auto" w:fill="FFFFFF"/>
        <w:tblCellMar>
          <w:top w:w="15" w:type="dxa"/>
          <w:left w:w="15" w:type="dxa"/>
          <w:bottom w:w="15" w:type="dxa"/>
          <w:right w:w="15" w:type="dxa"/>
        </w:tblCellMar>
        <w:tblLook w:val="04A0"/>
      </w:tblPr>
      <w:tblGrid>
        <w:gridCol w:w="4539"/>
        <w:gridCol w:w="5499"/>
      </w:tblGrid>
      <w:tr w:rsidR="005E72EA" w:rsidRPr="00505D5C" w:rsidTr="00647413">
        <w:trPr>
          <w:trHeight w:val="1312"/>
          <w:tblHeader/>
          <w:tblCellSpacing w:w="15" w:type="dxa"/>
        </w:trPr>
        <w:tc>
          <w:tcPr>
            <w:tcW w:w="0" w:type="auto"/>
            <w:tcBorders>
              <w:top w:val="nil"/>
              <w:left w:val="single" w:sz="8" w:space="0" w:color="BBBBBB"/>
            </w:tcBorders>
            <w:shd w:val="clear" w:color="auto" w:fill="FDE9D9" w:themeFill="accent6" w:themeFillTint="33"/>
            <w:tcMar>
              <w:top w:w="150" w:type="dxa"/>
              <w:left w:w="150" w:type="dxa"/>
              <w:bottom w:w="150" w:type="dxa"/>
              <w:right w:w="150" w:type="dxa"/>
            </w:tcMar>
            <w:vAlign w:val="center"/>
            <w:hideMark/>
          </w:tcPr>
          <w:p w:rsidR="005E72EA" w:rsidRPr="00505D5C" w:rsidRDefault="005E72EA" w:rsidP="00E3714A">
            <w:pPr>
              <w:spacing w:after="0"/>
              <w:rPr>
                <w:rFonts w:ascii="Times New Roman" w:eastAsia="Times New Roman" w:hAnsi="Times New Roman" w:cs="Times New Roman"/>
                <w:color w:val="111111"/>
                <w:sz w:val="28"/>
                <w:szCs w:val="28"/>
                <w:lang w:eastAsia="ru-RU"/>
              </w:rPr>
            </w:pPr>
            <w:r w:rsidRPr="00505D5C">
              <w:rPr>
                <w:rFonts w:ascii="Times New Roman" w:eastAsia="Times New Roman" w:hAnsi="Times New Roman" w:cs="Times New Roman"/>
                <w:color w:val="111111"/>
                <w:sz w:val="28"/>
                <w:szCs w:val="28"/>
                <w:lang w:eastAsia="ru-RU"/>
              </w:rPr>
              <w:t>До яких категорій прирівняні</w:t>
            </w:r>
          </w:p>
        </w:tc>
        <w:tc>
          <w:tcPr>
            <w:tcW w:w="0" w:type="auto"/>
            <w:tcBorders>
              <w:top w:val="nil"/>
              <w:left w:val="single" w:sz="8" w:space="0" w:color="BBBBBB"/>
            </w:tcBorders>
            <w:shd w:val="clear" w:color="auto" w:fill="FDE9D9" w:themeFill="accent6" w:themeFillTint="33"/>
            <w:tcMar>
              <w:top w:w="150" w:type="dxa"/>
              <w:left w:w="150" w:type="dxa"/>
              <w:bottom w:w="150" w:type="dxa"/>
              <w:right w:w="150" w:type="dxa"/>
            </w:tcMar>
            <w:vAlign w:val="center"/>
            <w:hideMark/>
          </w:tcPr>
          <w:p w:rsidR="005E72EA" w:rsidRPr="00505D5C" w:rsidRDefault="005E72EA" w:rsidP="00E3714A">
            <w:pPr>
              <w:spacing w:after="0"/>
              <w:rPr>
                <w:rFonts w:ascii="Times New Roman" w:eastAsia="Times New Roman" w:hAnsi="Times New Roman" w:cs="Times New Roman"/>
                <w:color w:val="111111"/>
                <w:sz w:val="28"/>
                <w:szCs w:val="28"/>
                <w:lang w:eastAsia="ru-RU"/>
              </w:rPr>
            </w:pPr>
            <w:r w:rsidRPr="00505D5C">
              <w:rPr>
                <w:rFonts w:ascii="Times New Roman" w:eastAsia="Times New Roman" w:hAnsi="Times New Roman" w:cs="Times New Roman"/>
                <w:color w:val="111111"/>
                <w:sz w:val="28"/>
                <w:szCs w:val="28"/>
                <w:lang w:eastAsia="ru-RU"/>
              </w:rPr>
              <w:t>Категорії прирівняних</w:t>
            </w:r>
          </w:p>
        </w:tc>
      </w:tr>
      <w:tr w:rsidR="005E72EA" w:rsidRPr="00505D5C" w:rsidTr="00647413">
        <w:trPr>
          <w:trHeight w:val="1998"/>
          <w:tblCellSpacing w:w="15" w:type="dxa"/>
        </w:trPr>
        <w:tc>
          <w:tcPr>
            <w:tcW w:w="0" w:type="auto"/>
            <w:vMerge w:val="restart"/>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5E72EA" w:rsidRPr="00505D5C" w:rsidRDefault="005E72EA" w:rsidP="00647413">
            <w:pPr>
              <w:spacing w:after="0"/>
              <w:jc w:val="both"/>
              <w:rPr>
                <w:rFonts w:ascii="Times New Roman" w:eastAsia="Times New Roman" w:hAnsi="Times New Roman" w:cs="Times New Roman"/>
                <w:color w:val="111111"/>
                <w:sz w:val="28"/>
                <w:szCs w:val="28"/>
                <w:lang w:eastAsia="ru-RU"/>
              </w:rPr>
            </w:pPr>
            <w:r w:rsidRPr="00505D5C">
              <w:rPr>
                <w:rFonts w:ascii="Times New Roman" w:eastAsia="Times New Roman" w:hAnsi="Times New Roman" w:cs="Times New Roman"/>
                <w:color w:val="111111"/>
                <w:sz w:val="28"/>
                <w:szCs w:val="28"/>
                <w:lang w:eastAsia="ru-RU"/>
              </w:rPr>
              <w:t>мають право на пенсії нарівні з військовослужбовцями строкової служби та членами їх сімей</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311442" w:rsidRPr="00505D5C" w:rsidRDefault="005E72EA" w:rsidP="00647413">
            <w:pPr>
              <w:spacing w:after="0"/>
              <w:jc w:val="both"/>
              <w:rPr>
                <w:rFonts w:ascii="Times New Roman" w:eastAsia="Times New Roman" w:hAnsi="Times New Roman" w:cs="Times New Roman"/>
                <w:color w:val="111111"/>
                <w:sz w:val="28"/>
                <w:szCs w:val="28"/>
                <w:lang w:eastAsia="ru-RU"/>
              </w:rPr>
            </w:pPr>
            <w:r w:rsidRPr="00505D5C">
              <w:rPr>
                <w:rFonts w:ascii="Times New Roman" w:eastAsia="Times New Roman" w:hAnsi="Times New Roman" w:cs="Times New Roman"/>
                <w:color w:val="111111"/>
                <w:sz w:val="28"/>
                <w:szCs w:val="28"/>
                <w:lang w:eastAsia="ru-RU"/>
              </w:rPr>
              <w:t>партизани і підпільники, визнані такими законодавством України, які не займали командні посади, та члени їх сімей</w:t>
            </w:r>
          </w:p>
        </w:tc>
      </w:tr>
      <w:tr w:rsidR="005E72EA" w:rsidRPr="00505D5C" w:rsidTr="00647413">
        <w:trPr>
          <w:tblCellSpacing w:w="15" w:type="dxa"/>
        </w:trPr>
        <w:tc>
          <w:tcPr>
            <w:tcW w:w="0" w:type="auto"/>
            <w:vMerge/>
            <w:tcBorders>
              <w:top w:val="single" w:sz="8" w:space="0" w:color="BBBBBB"/>
              <w:left w:val="single" w:sz="8" w:space="0" w:color="BBBBBB"/>
            </w:tcBorders>
            <w:shd w:val="clear" w:color="auto" w:fill="FFFFFF"/>
            <w:vAlign w:val="center"/>
            <w:hideMark/>
          </w:tcPr>
          <w:p w:rsidR="005E72EA" w:rsidRPr="00505D5C" w:rsidRDefault="005E72EA" w:rsidP="00647413">
            <w:pPr>
              <w:spacing w:after="0"/>
              <w:jc w:val="both"/>
              <w:rPr>
                <w:rFonts w:ascii="Times New Roman" w:eastAsia="Times New Roman" w:hAnsi="Times New Roman" w:cs="Times New Roman"/>
                <w:color w:val="111111"/>
                <w:sz w:val="28"/>
                <w:szCs w:val="28"/>
                <w:lang w:eastAsia="ru-RU"/>
              </w:rPr>
            </w:pP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311442" w:rsidRPr="00505D5C" w:rsidRDefault="005E72EA" w:rsidP="00647413">
            <w:pPr>
              <w:spacing w:after="0"/>
              <w:jc w:val="both"/>
              <w:rPr>
                <w:rFonts w:ascii="Times New Roman" w:eastAsia="Times New Roman" w:hAnsi="Times New Roman" w:cs="Times New Roman"/>
                <w:color w:val="111111"/>
                <w:sz w:val="28"/>
                <w:szCs w:val="28"/>
                <w:lang w:eastAsia="ru-RU"/>
              </w:rPr>
            </w:pPr>
            <w:r w:rsidRPr="00505D5C">
              <w:rPr>
                <w:rFonts w:ascii="Times New Roman" w:eastAsia="Times New Roman" w:hAnsi="Times New Roman" w:cs="Times New Roman"/>
                <w:color w:val="111111"/>
                <w:sz w:val="28"/>
                <w:szCs w:val="28"/>
                <w:lang w:eastAsia="ru-RU"/>
              </w:rPr>
              <w:t>робітники і службовці відповідних категорій, що визначаються Кабінетом Міністрів України, які стали інвалідами у зв'язку з пораненням, каліцтвом або внаслідок захворювання, пов'язаного з перебуванням на військовій службі в період Великої Вітчизняної Війни чи на роботі у районах воєнних дій (на прифронтових ділянках залізниць, спорудженні оборонних рубежів, військово-морських баз, аеродромів тощо), і члени їх сімей</w:t>
            </w:r>
          </w:p>
        </w:tc>
      </w:tr>
      <w:tr w:rsidR="005E72EA" w:rsidRPr="00505D5C" w:rsidTr="00647413">
        <w:trPr>
          <w:tblCellSpacing w:w="15" w:type="dxa"/>
        </w:trPr>
        <w:tc>
          <w:tcPr>
            <w:tcW w:w="0" w:type="auto"/>
            <w:vMerge/>
            <w:tcBorders>
              <w:top w:val="single" w:sz="8" w:space="0" w:color="BBBBBB"/>
              <w:left w:val="single" w:sz="8" w:space="0" w:color="BBBBBB"/>
            </w:tcBorders>
            <w:shd w:val="clear" w:color="auto" w:fill="FFFFFF"/>
            <w:vAlign w:val="center"/>
            <w:hideMark/>
          </w:tcPr>
          <w:p w:rsidR="005E72EA" w:rsidRPr="00505D5C" w:rsidRDefault="005E72EA" w:rsidP="00647413">
            <w:pPr>
              <w:spacing w:after="0"/>
              <w:jc w:val="both"/>
              <w:rPr>
                <w:rFonts w:ascii="Times New Roman" w:eastAsia="Times New Roman" w:hAnsi="Times New Roman" w:cs="Times New Roman"/>
                <w:color w:val="111111"/>
                <w:sz w:val="28"/>
                <w:szCs w:val="28"/>
                <w:lang w:eastAsia="ru-RU"/>
              </w:rPr>
            </w:pP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311442" w:rsidRPr="00505D5C" w:rsidRDefault="005E72EA" w:rsidP="00647413">
            <w:pPr>
              <w:spacing w:after="0"/>
              <w:jc w:val="both"/>
              <w:rPr>
                <w:rFonts w:ascii="Times New Roman" w:eastAsia="Times New Roman" w:hAnsi="Times New Roman" w:cs="Times New Roman"/>
                <w:color w:val="111111"/>
                <w:sz w:val="28"/>
                <w:szCs w:val="28"/>
                <w:lang w:eastAsia="ru-RU"/>
              </w:rPr>
            </w:pPr>
            <w:r w:rsidRPr="00505D5C">
              <w:rPr>
                <w:rFonts w:ascii="Times New Roman" w:eastAsia="Times New Roman" w:hAnsi="Times New Roman" w:cs="Times New Roman"/>
                <w:color w:val="111111"/>
                <w:sz w:val="28"/>
                <w:szCs w:val="28"/>
                <w:lang w:eastAsia="ru-RU"/>
              </w:rPr>
              <w:t>громадяни, які стали інвалідами у зв'язку з пораненням, каліцтвом або внаслідок захворювання, пов'язаного з перебуванням у винищувальних батальйонах, взводах і загонах захисту народу, та члени їх сімей</w:t>
            </w:r>
          </w:p>
        </w:tc>
      </w:tr>
      <w:tr w:rsidR="005E72EA" w:rsidRPr="00505D5C" w:rsidTr="00647413">
        <w:trPr>
          <w:trHeight w:val="1662"/>
          <w:tblCellSpacing w:w="15" w:type="dxa"/>
        </w:trPr>
        <w:tc>
          <w:tcPr>
            <w:tcW w:w="0" w:type="auto"/>
            <w:vMerge/>
            <w:tcBorders>
              <w:top w:val="single" w:sz="8" w:space="0" w:color="BBBBBB"/>
              <w:left w:val="single" w:sz="8" w:space="0" w:color="BBBBBB"/>
            </w:tcBorders>
            <w:shd w:val="clear" w:color="auto" w:fill="FFFFFF"/>
            <w:vAlign w:val="center"/>
            <w:hideMark/>
          </w:tcPr>
          <w:p w:rsidR="005E72EA" w:rsidRPr="00505D5C" w:rsidRDefault="005E72EA" w:rsidP="00647413">
            <w:pPr>
              <w:spacing w:after="0"/>
              <w:jc w:val="both"/>
              <w:rPr>
                <w:rFonts w:ascii="Times New Roman" w:eastAsia="Times New Roman" w:hAnsi="Times New Roman" w:cs="Times New Roman"/>
                <w:color w:val="111111"/>
                <w:sz w:val="28"/>
                <w:szCs w:val="28"/>
                <w:lang w:eastAsia="ru-RU"/>
              </w:rPr>
            </w:pP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5E72EA" w:rsidRPr="00505D5C" w:rsidRDefault="005E72EA" w:rsidP="00647413">
            <w:pPr>
              <w:spacing w:after="0"/>
              <w:jc w:val="both"/>
              <w:rPr>
                <w:rFonts w:ascii="Times New Roman" w:eastAsia="Times New Roman" w:hAnsi="Times New Roman" w:cs="Times New Roman"/>
                <w:color w:val="111111"/>
                <w:sz w:val="28"/>
                <w:szCs w:val="28"/>
                <w:lang w:eastAsia="ru-RU"/>
              </w:rPr>
            </w:pPr>
            <w:r w:rsidRPr="00505D5C">
              <w:rPr>
                <w:rFonts w:ascii="Times New Roman" w:eastAsia="Times New Roman" w:hAnsi="Times New Roman" w:cs="Times New Roman"/>
                <w:color w:val="111111"/>
                <w:sz w:val="28"/>
                <w:szCs w:val="28"/>
                <w:lang w:eastAsia="ru-RU"/>
              </w:rPr>
              <w:t xml:space="preserve">військовозобов'язані, призвані на навчальні, спеціальні або перевірочні збори, які стали інвалідами внаслідок поранення, контузії або каліцтва, що їх </w:t>
            </w:r>
            <w:r w:rsidRPr="00505D5C">
              <w:rPr>
                <w:rFonts w:ascii="Times New Roman" w:eastAsia="Times New Roman" w:hAnsi="Times New Roman" w:cs="Times New Roman"/>
                <w:color w:val="111111"/>
                <w:sz w:val="28"/>
                <w:szCs w:val="28"/>
                <w:lang w:eastAsia="ru-RU"/>
              </w:rPr>
              <w:lastRenderedPageBreak/>
              <w:t>вони дістали при виконанні службових обов'язків у період проходження цих зборів, та члени їх сімей</w:t>
            </w:r>
          </w:p>
          <w:p w:rsidR="00311442" w:rsidRPr="00505D5C" w:rsidRDefault="00311442" w:rsidP="00647413">
            <w:pPr>
              <w:spacing w:after="0"/>
              <w:jc w:val="both"/>
              <w:rPr>
                <w:rFonts w:ascii="Times New Roman" w:eastAsia="Times New Roman" w:hAnsi="Times New Roman" w:cs="Times New Roman"/>
                <w:color w:val="111111"/>
                <w:sz w:val="28"/>
                <w:szCs w:val="28"/>
                <w:lang w:eastAsia="ru-RU"/>
              </w:rPr>
            </w:pPr>
          </w:p>
        </w:tc>
      </w:tr>
      <w:tr w:rsidR="005E72EA" w:rsidRPr="00505D5C" w:rsidTr="00647413">
        <w:trPr>
          <w:tblCellSpacing w:w="15" w:type="dxa"/>
        </w:trPr>
        <w:tc>
          <w:tcPr>
            <w:tcW w:w="0" w:type="auto"/>
            <w:vMerge/>
            <w:tcBorders>
              <w:top w:val="single" w:sz="8" w:space="0" w:color="BBBBBB"/>
              <w:left w:val="single" w:sz="8" w:space="0" w:color="BBBBBB"/>
            </w:tcBorders>
            <w:shd w:val="clear" w:color="auto" w:fill="FFFFFF"/>
            <w:vAlign w:val="center"/>
            <w:hideMark/>
          </w:tcPr>
          <w:p w:rsidR="005E72EA" w:rsidRPr="00505D5C" w:rsidRDefault="005E72EA" w:rsidP="00647413">
            <w:pPr>
              <w:spacing w:after="0"/>
              <w:jc w:val="both"/>
              <w:rPr>
                <w:rFonts w:ascii="Times New Roman" w:eastAsia="Times New Roman" w:hAnsi="Times New Roman" w:cs="Times New Roman"/>
                <w:color w:val="111111"/>
                <w:sz w:val="28"/>
                <w:szCs w:val="28"/>
                <w:lang w:eastAsia="ru-RU"/>
              </w:rPr>
            </w:pP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5E72EA" w:rsidRPr="00505D5C" w:rsidRDefault="005E72EA" w:rsidP="00647413">
            <w:pPr>
              <w:spacing w:after="0"/>
              <w:jc w:val="both"/>
              <w:rPr>
                <w:rFonts w:ascii="Times New Roman" w:eastAsia="Times New Roman" w:hAnsi="Times New Roman" w:cs="Times New Roman"/>
                <w:color w:val="111111"/>
                <w:sz w:val="28"/>
                <w:szCs w:val="28"/>
                <w:lang w:eastAsia="ru-RU"/>
              </w:rPr>
            </w:pPr>
            <w:r w:rsidRPr="00505D5C">
              <w:rPr>
                <w:rFonts w:ascii="Times New Roman" w:eastAsia="Times New Roman" w:hAnsi="Times New Roman" w:cs="Times New Roman"/>
                <w:color w:val="111111"/>
                <w:sz w:val="28"/>
                <w:szCs w:val="28"/>
                <w:lang w:eastAsia="ru-RU"/>
              </w:rPr>
              <w:t>працівники воєнізованої охорони, які не підлягають державному соціальному страхуванню, та члени їх сімей</w:t>
            </w:r>
          </w:p>
          <w:p w:rsidR="005E72EA" w:rsidRPr="00505D5C" w:rsidRDefault="005E72EA" w:rsidP="00647413">
            <w:pPr>
              <w:spacing w:after="0"/>
              <w:jc w:val="both"/>
              <w:rPr>
                <w:rFonts w:ascii="Times New Roman" w:eastAsia="Times New Roman" w:hAnsi="Times New Roman" w:cs="Times New Roman"/>
                <w:color w:val="111111"/>
                <w:sz w:val="28"/>
                <w:szCs w:val="28"/>
                <w:lang w:eastAsia="ru-RU"/>
              </w:rPr>
            </w:pPr>
            <w:r w:rsidRPr="00505D5C">
              <w:rPr>
                <w:rFonts w:ascii="Times New Roman" w:eastAsia="Times New Roman" w:hAnsi="Times New Roman" w:cs="Times New Roman"/>
                <w:color w:val="111111"/>
                <w:sz w:val="28"/>
                <w:szCs w:val="28"/>
                <w:lang w:eastAsia="ru-RU"/>
              </w:rPr>
              <w:t>особи, які стали інвалідами у зв’язку з пораненням, каліцтвом, контузією або внаслідок захворювання, пов’язаного з безпосередньою участю в антитерористичній операції або забезпеченням її проведення, перебуваючи безпосередньо в районах її проведення, членів їх сімей та членів сімей осіб, які загинули (померли) внаслідок поранення, каліцтва, контузії чи інших ушкоджень здоров’я, одержаних під час безпосередньої участі в антитерористичній операції або забезпечення її проведення, перебуваючи безпосередньо в районах її проведення.</w:t>
            </w:r>
          </w:p>
          <w:p w:rsidR="00311442" w:rsidRPr="00505D5C" w:rsidRDefault="00311442" w:rsidP="00647413">
            <w:pPr>
              <w:spacing w:after="0"/>
              <w:jc w:val="both"/>
              <w:rPr>
                <w:rFonts w:ascii="Times New Roman" w:eastAsia="Times New Roman" w:hAnsi="Times New Roman" w:cs="Times New Roman"/>
                <w:color w:val="111111"/>
                <w:sz w:val="28"/>
                <w:szCs w:val="28"/>
                <w:lang w:eastAsia="ru-RU"/>
              </w:rPr>
            </w:pPr>
          </w:p>
        </w:tc>
      </w:tr>
      <w:tr w:rsidR="005E72EA" w:rsidRPr="00505D5C" w:rsidTr="00647413">
        <w:trPr>
          <w:tblCellSpacing w:w="15" w:type="dxa"/>
        </w:trPr>
        <w:tc>
          <w:tcPr>
            <w:tcW w:w="0" w:type="auto"/>
            <w:vMerge w:val="restart"/>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5E72EA" w:rsidRPr="00505D5C" w:rsidRDefault="005E72EA" w:rsidP="00647413">
            <w:pPr>
              <w:spacing w:after="0"/>
              <w:jc w:val="both"/>
              <w:rPr>
                <w:rFonts w:ascii="Times New Roman" w:eastAsia="Times New Roman" w:hAnsi="Times New Roman" w:cs="Times New Roman"/>
                <w:color w:val="111111"/>
                <w:sz w:val="28"/>
                <w:szCs w:val="28"/>
                <w:lang w:eastAsia="ru-RU"/>
              </w:rPr>
            </w:pPr>
            <w:r w:rsidRPr="00505D5C">
              <w:rPr>
                <w:rFonts w:ascii="Times New Roman" w:eastAsia="Times New Roman" w:hAnsi="Times New Roman" w:cs="Times New Roman"/>
                <w:color w:val="111111"/>
                <w:sz w:val="28"/>
                <w:szCs w:val="28"/>
                <w:lang w:eastAsia="ru-RU"/>
              </w:rPr>
              <w:t>мають право на пенсії нарівні з офіцерським складом, військовослужбовцями надстрокової служби та військової служби за контрактом і членами їх сімей</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5E72EA" w:rsidRPr="00505D5C" w:rsidRDefault="005E72EA" w:rsidP="00647413">
            <w:pPr>
              <w:spacing w:after="0"/>
              <w:jc w:val="both"/>
              <w:rPr>
                <w:rFonts w:ascii="Times New Roman" w:eastAsia="Times New Roman" w:hAnsi="Times New Roman" w:cs="Times New Roman"/>
                <w:color w:val="111111"/>
                <w:sz w:val="28"/>
                <w:szCs w:val="28"/>
                <w:lang w:eastAsia="ru-RU"/>
              </w:rPr>
            </w:pPr>
            <w:r w:rsidRPr="00505D5C">
              <w:rPr>
                <w:rFonts w:ascii="Times New Roman" w:eastAsia="Times New Roman" w:hAnsi="Times New Roman" w:cs="Times New Roman"/>
                <w:color w:val="111111"/>
                <w:sz w:val="28"/>
                <w:szCs w:val="28"/>
                <w:lang w:eastAsia="ru-RU"/>
              </w:rPr>
              <w:t xml:space="preserve">особи, які займали командні посади, що відповідають посадам офіцерського складу, у партизанських загонах і з'єднаннях, підпільних організаціях і групах, визнаних такими законодавством України, у складі 1-го Чехословацького армійського корпусу під командуванням Л.Свободи та членів їх сімей здійснюється на підставах, встановлених цим Законом </w:t>
            </w:r>
            <w:r w:rsidRPr="00505D5C">
              <w:rPr>
                <w:rFonts w:ascii="Times New Roman" w:eastAsia="Times New Roman" w:hAnsi="Times New Roman" w:cs="Times New Roman"/>
                <w:color w:val="111111"/>
                <w:sz w:val="28"/>
                <w:szCs w:val="28"/>
                <w:lang w:eastAsia="ru-RU"/>
              </w:rPr>
              <w:lastRenderedPageBreak/>
              <w:t>для осіб офіцерського складу та членів їх сімей.</w:t>
            </w:r>
          </w:p>
          <w:p w:rsidR="005E72EA" w:rsidRPr="00505D5C" w:rsidRDefault="005E72EA" w:rsidP="00647413">
            <w:pPr>
              <w:spacing w:after="0"/>
              <w:jc w:val="both"/>
              <w:rPr>
                <w:rFonts w:ascii="Times New Roman" w:eastAsia="Times New Roman" w:hAnsi="Times New Roman" w:cs="Times New Roman"/>
                <w:color w:val="111111"/>
                <w:sz w:val="28"/>
                <w:szCs w:val="28"/>
                <w:lang w:eastAsia="ru-RU"/>
              </w:rPr>
            </w:pPr>
            <w:r w:rsidRPr="00505D5C">
              <w:rPr>
                <w:rFonts w:ascii="Times New Roman" w:eastAsia="Times New Roman" w:hAnsi="Times New Roman" w:cs="Times New Roman"/>
                <w:color w:val="111111"/>
                <w:sz w:val="28"/>
                <w:szCs w:val="28"/>
                <w:lang w:eastAsia="ru-RU"/>
              </w:rPr>
              <w:t>резервісти, які стали інвалідами внаслідок виконання обов’язків служби у військовому резерві під час безпосередньої участі в антитерористичній операції чи забезпеченні її проведення, та членів сімей осіб, які загинули чи померли внаслідок виконання обов’язків служби у військовому резерві під час безпосередньої участі в антитерористичній операції чи забезпеченні її проведення,</w:t>
            </w:r>
          </w:p>
          <w:p w:rsidR="00311442" w:rsidRPr="00505D5C" w:rsidRDefault="00311442" w:rsidP="00647413">
            <w:pPr>
              <w:spacing w:after="0"/>
              <w:jc w:val="both"/>
              <w:rPr>
                <w:rFonts w:ascii="Times New Roman" w:eastAsia="Times New Roman" w:hAnsi="Times New Roman" w:cs="Times New Roman"/>
                <w:color w:val="111111"/>
                <w:sz w:val="28"/>
                <w:szCs w:val="28"/>
                <w:lang w:eastAsia="ru-RU"/>
              </w:rPr>
            </w:pPr>
          </w:p>
        </w:tc>
      </w:tr>
      <w:tr w:rsidR="005E72EA" w:rsidRPr="00505D5C" w:rsidTr="00647413">
        <w:trPr>
          <w:trHeight w:val="5727"/>
          <w:tblCellSpacing w:w="15" w:type="dxa"/>
        </w:trPr>
        <w:tc>
          <w:tcPr>
            <w:tcW w:w="0" w:type="auto"/>
            <w:vMerge/>
            <w:tcBorders>
              <w:top w:val="single" w:sz="8" w:space="0" w:color="BBBBBB"/>
              <w:left w:val="single" w:sz="8" w:space="0" w:color="BBBBBB"/>
            </w:tcBorders>
            <w:shd w:val="clear" w:color="auto" w:fill="FFFFFF"/>
            <w:vAlign w:val="center"/>
            <w:hideMark/>
          </w:tcPr>
          <w:p w:rsidR="005E72EA" w:rsidRPr="00505D5C" w:rsidRDefault="005E72EA" w:rsidP="00E3714A">
            <w:pPr>
              <w:spacing w:after="0"/>
              <w:rPr>
                <w:rFonts w:ascii="Times New Roman" w:eastAsia="Times New Roman" w:hAnsi="Times New Roman" w:cs="Times New Roman"/>
                <w:color w:val="111111"/>
                <w:sz w:val="28"/>
                <w:szCs w:val="28"/>
                <w:lang w:eastAsia="ru-RU"/>
              </w:rPr>
            </w:pP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311442" w:rsidRPr="00505D5C" w:rsidRDefault="00311442" w:rsidP="00E3714A">
            <w:pPr>
              <w:spacing w:after="0"/>
              <w:rPr>
                <w:rFonts w:ascii="Times New Roman" w:eastAsia="Times New Roman" w:hAnsi="Times New Roman" w:cs="Times New Roman"/>
                <w:color w:val="111111"/>
                <w:sz w:val="28"/>
                <w:szCs w:val="28"/>
                <w:lang w:eastAsia="ru-RU"/>
              </w:rPr>
            </w:pPr>
          </w:p>
          <w:p w:rsidR="005E72EA" w:rsidRPr="00505D5C" w:rsidRDefault="005E72EA" w:rsidP="00647413">
            <w:pPr>
              <w:spacing w:after="0"/>
              <w:jc w:val="both"/>
              <w:rPr>
                <w:rFonts w:ascii="Times New Roman" w:eastAsia="Times New Roman" w:hAnsi="Times New Roman" w:cs="Times New Roman"/>
                <w:color w:val="111111"/>
                <w:sz w:val="28"/>
                <w:szCs w:val="28"/>
                <w:lang w:eastAsia="ru-RU"/>
              </w:rPr>
            </w:pPr>
            <w:r w:rsidRPr="00505D5C">
              <w:rPr>
                <w:rFonts w:ascii="Times New Roman" w:eastAsia="Times New Roman" w:hAnsi="Times New Roman" w:cs="Times New Roman"/>
                <w:color w:val="111111"/>
                <w:sz w:val="28"/>
                <w:szCs w:val="28"/>
                <w:lang w:eastAsia="ru-RU"/>
              </w:rPr>
              <w:t>жінки, прийняті у добровільному порядку на дійсну військову службу на посади солдатів, матросів, сержантів і старшин, та членів їх сімей здійснюється на підставах, встановлених цим Законом для військовослужбовців надстрокової служби і військової служби за контрактом та членів їх сімей.</w:t>
            </w:r>
          </w:p>
          <w:p w:rsidR="00311442" w:rsidRPr="00505D5C" w:rsidRDefault="00311442" w:rsidP="00E3714A">
            <w:pPr>
              <w:spacing w:after="0"/>
              <w:rPr>
                <w:rFonts w:ascii="Times New Roman" w:eastAsia="Times New Roman" w:hAnsi="Times New Roman" w:cs="Times New Roman"/>
                <w:color w:val="111111"/>
                <w:sz w:val="28"/>
                <w:szCs w:val="28"/>
                <w:lang w:eastAsia="ru-RU"/>
              </w:rPr>
            </w:pPr>
          </w:p>
        </w:tc>
      </w:tr>
    </w:tbl>
    <w:p w:rsidR="00311442" w:rsidRDefault="00311442" w:rsidP="00D3355C">
      <w:pPr>
        <w:pStyle w:val="rvps2"/>
        <w:shd w:val="clear" w:color="auto" w:fill="FFFFFF"/>
        <w:spacing w:before="0" w:beforeAutospacing="0" w:after="187" w:afterAutospacing="0" w:line="360" w:lineRule="auto"/>
        <w:jc w:val="center"/>
        <w:rPr>
          <w:sz w:val="28"/>
          <w:szCs w:val="28"/>
          <w:lang w:val="uk-UA"/>
        </w:rPr>
      </w:pPr>
    </w:p>
    <w:p w:rsidR="00D17CAF" w:rsidRDefault="00D17CAF" w:rsidP="00D17CAF">
      <w:pPr>
        <w:pStyle w:val="rvps2"/>
        <w:shd w:val="clear" w:color="auto" w:fill="FFFFFF"/>
        <w:spacing w:before="0" w:beforeAutospacing="0" w:after="187" w:afterAutospacing="0"/>
        <w:jc w:val="center"/>
        <w:rPr>
          <w:sz w:val="28"/>
          <w:szCs w:val="28"/>
          <w:lang w:val="uk-UA"/>
        </w:rPr>
      </w:pPr>
    </w:p>
    <w:p w:rsidR="005533CF" w:rsidRDefault="005533CF" w:rsidP="00DF39B4">
      <w:pPr>
        <w:pStyle w:val="rvps2"/>
        <w:shd w:val="clear" w:color="auto" w:fill="FFFFFF"/>
        <w:spacing w:before="0" w:beforeAutospacing="0" w:after="0" w:afterAutospacing="0" w:line="360" w:lineRule="auto"/>
        <w:ind w:firstLine="567"/>
        <w:rPr>
          <w:sz w:val="28"/>
          <w:szCs w:val="28"/>
          <w:lang w:val="uk-UA"/>
        </w:rPr>
      </w:pPr>
      <w:r w:rsidRPr="007D6CE4">
        <w:rPr>
          <w:sz w:val="28"/>
          <w:szCs w:val="28"/>
          <w:lang w:val="uk-UA"/>
        </w:rPr>
        <w:lastRenderedPageBreak/>
        <w:t>2.2. Призначення пенсій за вислугу років.</w:t>
      </w:r>
    </w:p>
    <w:p w:rsidR="00E3714A" w:rsidRPr="006A6D78" w:rsidRDefault="00E3714A" w:rsidP="00DF39B4">
      <w:pPr>
        <w:pStyle w:val="rvps2"/>
        <w:shd w:val="clear" w:color="auto" w:fill="FFFFFF"/>
        <w:spacing w:before="0" w:beforeAutospacing="0" w:after="0" w:afterAutospacing="0" w:line="276" w:lineRule="auto"/>
        <w:ind w:firstLine="567"/>
        <w:jc w:val="center"/>
        <w:rPr>
          <w:sz w:val="28"/>
          <w:szCs w:val="28"/>
        </w:rPr>
      </w:pPr>
    </w:p>
    <w:p w:rsidR="00CB5C68" w:rsidRPr="006A6D78" w:rsidRDefault="00CB5C68" w:rsidP="00DF39B4">
      <w:pPr>
        <w:pStyle w:val="rvps2"/>
        <w:shd w:val="clear" w:color="auto" w:fill="FFFFFF"/>
        <w:spacing w:before="0" w:beforeAutospacing="0" w:after="0" w:afterAutospacing="0" w:line="276" w:lineRule="auto"/>
        <w:jc w:val="center"/>
        <w:rPr>
          <w:sz w:val="28"/>
          <w:szCs w:val="28"/>
        </w:rPr>
      </w:pPr>
    </w:p>
    <w:tbl>
      <w:tblPr>
        <w:tblW w:w="0" w:type="auto"/>
        <w:tblCellSpacing w:w="15" w:type="dxa"/>
        <w:tblBorders>
          <w:top w:val="single" w:sz="8" w:space="0" w:color="BBBBBB"/>
          <w:bottom w:val="single" w:sz="8" w:space="0" w:color="BBBBBB"/>
          <w:right w:val="single" w:sz="8" w:space="0" w:color="BBBBBB"/>
        </w:tblBorders>
        <w:shd w:val="clear" w:color="auto" w:fill="FFFFFF"/>
        <w:tblCellMar>
          <w:top w:w="15" w:type="dxa"/>
          <w:left w:w="15" w:type="dxa"/>
          <w:bottom w:w="15" w:type="dxa"/>
          <w:right w:w="15" w:type="dxa"/>
        </w:tblCellMar>
        <w:tblLook w:val="04A0"/>
      </w:tblPr>
      <w:tblGrid>
        <w:gridCol w:w="3570"/>
        <w:gridCol w:w="2867"/>
        <w:gridCol w:w="3601"/>
      </w:tblGrid>
      <w:tr w:rsidR="00FE171F" w:rsidRPr="00505D5C" w:rsidTr="00C46D15">
        <w:trPr>
          <w:tblHeader/>
          <w:tblCellSpacing w:w="15" w:type="dxa"/>
        </w:trPr>
        <w:tc>
          <w:tcPr>
            <w:tcW w:w="0" w:type="auto"/>
            <w:tcBorders>
              <w:top w:val="nil"/>
              <w:left w:val="single" w:sz="8" w:space="0" w:color="BBBBBB"/>
            </w:tcBorders>
            <w:shd w:val="clear" w:color="auto" w:fill="F2DBDB" w:themeFill="accent2" w:themeFillTint="33"/>
            <w:tcMar>
              <w:top w:w="150" w:type="dxa"/>
              <w:left w:w="150" w:type="dxa"/>
              <w:bottom w:w="150" w:type="dxa"/>
              <w:right w:w="150" w:type="dxa"/>
            </w:tcMar>
            <w:vAlign w:val="center"/>
            <w:hideMark/>
          </w:tcPr>
          <w:p w:rsidR="00FE171F" w:rsidRPr="00505D5C" w:rsidRDefault="00FE171F" w:rsidP="00CB5C68">
            <w:pPr>
              <w:spacing w:before="318" w:after="0"/>
              <w:jc w:val="center"/>
              <w:rPr>
                <w:rFonts w:ascii="Times New Roman" w:hAnsi="Times New Roman" w:cs="Times New Roman"/>
                <w:color w:val="111111"/>
                <w:sz w:val="28"/>
                <w:szCs w:val="28"/>
              </w:rPr>
            </w:pPr>
            <w:r w:rsidRPr="00505D5C">
              <w:rPr>
                <w:rStyle w:val="af1"/>
                <w:rFonts w:ascii="Times New Roman" w:hAnsi="Times New Roman" w:cs="Times New Roman"/>
                <w:b w:val="0"/>
                <w:bCs w:val="0"/>
                <w:color w:val="111111"/>
                <w:sz w:val="28"/>
                <w:szCs w:val="28"/>
              </w:rPr>
              <w:t>Категорії військовослужбовців, які мають право на пенсію</w:t>
            </w:r>
          </w:p>
        </w:tc>
        <w:tc>
          <w:tcPr>
            <w:tcW w:w="0" w:type="auto"/>
            <w:gridSpan w:val="2"/>
            <w:tcBorders>
              <w:top w:val="nil"/>
              <w:left w:val="single" w:sz="8" w:space="0" w:color="BBBBBB"/>
            </w:tcBorders>
            <w:shd w:val="clear" w:color="auto" w:fill="F2DBDB" w:themeFill="accent2" w:themeFillTint="33"/>
            <w:tcMar>
              <w:top w:w="150" w:type="dxa"/>
              <w:left w:w="150" w:type="dxa"/>
              <w:bottom w:w="150" w:type="dxa"/>
              <w:right w:w="150" w:type="dxa"/>
            </w:tcMar>
            <w:vAlign w:val="center"/>
            <w:hideMark/>
          </w:tcPr>
          <w:p w:rsidR="00FE171F" w:rsidRPr="00505D5C" w:rsidRDefault="00FE171F" w:rsidP="00E3714A">
            <w:pPr>
              <w:spacing w:before="318" w:after="318"/>
              <w:jc w:val="center"/>
              <w:rPr>
                <w:rFonts w:ascii="Times New Roman" w:hAnsi="Times New Roman" w:cs="Times New Roman"/>
                <w:color w:val="111111"/>
                <w:sz w:val="28"/>
                <w:szCs w:val="28"/>
              </w:rPr>
            </w:pPr>
            <w:r w:rsidRPr="00505D5C">
              <w:rPr>
                <w:rStyle w:val="af1"/>
                <w:rFonts w:ascii="Times New Roman" w:hAnsi="Times New Roman" w:cs="Times New Roman"/>
                <w:b w:val="0"/>
                <w:bCs w:val="0"/>
                <w:color w:val="111111"/>
                <w:sz w:val="28"/>
                <w:szCs w:val="28"/>
              </w:rPr>
              <w:t>Умови призначення пенсій</w:t>
            </w:r>
          </w:p>
        </w:tc>
      </w:tr>
      <w:tr w:rsidR="00FE171F" w:rsidRPr="00505D5C" w:rsidTr="00C46D15">
        <w:trPr>
          <w:trHeight w:val="10684"/>
          <w:tblCellSpacing w:w="15" w:type="dxa"/>
        </w:trPr>
        <w:tc>
          <w:tcPr>
            <w:tcW w:w="0" w:type="auto"/>
            <w:vMerge w:val="restart"/>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076DCE" w:rsidRDefault="00FE171F" w:rsidP="00647413">
            <w:pPr>
              <w:pStyle w:val="af0"/>
              <w:spacing w:before="0" w:beforeAutospacing="0" w:after="187" w:afterAutospacing="0" w:line="276" w:lineRule="auto"/>
              <w:jc w:val="both"/>
              <w:rPr>
                <w:color w:val="111111"/>
                <w:sz w:val="28"/>
                <w:szCs w:val="28"/>
                <w:lang w:val="uk-UA"/>
              </w:rPr>
            </w:pPr>
            <w:r w:rsidRPr="00505D5C">
              <w:rPr>
                <w:rStyle w:val="af1"/>
                <w:b w:val="0"/>
                <w:bCs w:val="0"/>
                <w:color w:val="111111"/>
                <w:sz w:val="28"/>
                <w:szCs w:val="28"/>
                <w:lang w:val="uk-UA"/>
              </w:rPr>
              <w:t>а)</w:t>
            </w:r>
            <w:r w:rsidRPr="00505D5C">
              <w:rPr>
                <w:color w:val="111111"/>
                <w:sz w:val="28"/>
                <w:szCs w:val="28"/>
                <w:lang w:val="uk-UA"/>
              </w:rPr>
              <w:t> особам офіцерського складу, прапорщикам і мічманам, військовослужбовцям надстрокової служби та військової служби за контрактом;</w:t>
            </w:r>
          </w:p>
          <w:p w:rsidR="00FE171F" w:rsidRDefault="00FE171F" w:rsidP="00647413">
            <w:pPr>
              <w:pStyle w:val="af0"/>
              <w:spacing w:before="0" w:beforeAutospacing="0" w:after="187" w:afterAutospacing="0" w:line="276" w:lineRule="auto"/>
              <w:jc w:val="both"/>
              <w:rPr>
                <w:color w:val="111111"/>
                <w:sz w:val="28"/>
                <w:szCs w:val="28"/>
                <w:lang w:val="uk-UA"/>
              </w:rPr>
            </w:pPr>
            <w:r w:rsidRPr="00505D5C">
              <w:rPr>
                <w:rStyle w:val="af1"/>
                <w:b w:val="0"/>
                <w:bCs w:val="0"/>
                <w:color w:val="111111"/>
                <w:sz w:val="28"/>
                <w:szCs w:val="28"/>
                <w:lang w:val="uk-UA"/>
              </w:rPr>
              <w:t>б)</w:t>
            </w:r>
            <w:r w:rsidRPr="00505D5C">
              <w:rPr>
                <w:color w:val="111111"/>
                <w:sz w:val="28"/>
                <w:szCs w:val="28"/>
                <w:lang w:val="uk-UA"/>
              </w:rPr>
              <w:t> особам начальницького і рядового складу органів внутрішніх справ України, особам начальницького складу податкової міліції, особам начальницького і рядового складу Державної кримінально-виконавчої служби України, особам начальницького і рядового складу органів і підрозділів цивільного захисту; </w:t>
            </w:r>
          </w:p>
          <w:p w:rsidR="00FE171F" w:rsidRDefault="00FE171F" w:rsidP="00647413">
            <w:pPr>
              <w:pStyle w:val="af0"/>
              <w:spacing w:before="0" w:beforeAutospacing="0" w:after="187" w:afterAutospacing="0" w:line="276" w:lineRule="auto"/>
              <w:jc w:val="both"/>
              <w:rPr>
                <w:color w:val="111111"/>
                <w:sz w:val="28"/>
                <w:szCs w:val="28"/>
                <w:lang w:val="uk-UA"/>
              </w:rPr>
            </w:pPr>
            <w:r w:rsidRPr="00505D5C">
              <w:rPr>
                <w:rStyle w:val="af1"/>
                <w:b w:val="0"/>
                <w:bCs w:val="0"/>
                <w:color w:val="111111"/>
                <w:sz w:val="28"/>
                <w:szCs w:val="28"/>
                <w:lang w:val="uk-UA"/>
              </w:rPr>
              <w:t>в)</w:t>
            </w:r>
            <w:r w:rsidRPr="00505D5C">
              <w:rPr>
                <w:color w:val="111111"/>
                <w:sz w:val="28"/>
                <w:szCs w:val="28"/>
                <w:lang w:val="uk-UA"/>
              </w:rPr>
              <w:t xml:space="preserve"> особам із числа військовослужбовців Збройних Сил, інших військових формувань, органів державної безпеки і внутрішніх справ </w:t>
            </w:r>
            <w:r w:rsidRPr="00505D5C">
              <w:rPr>
                <w:color w:val="111111"/>
                <w:sz w:val="28"/>
                <w:szCs w:val="28"/>
                <w:lang w:val="uk-UA"/>
              </w:rPr>
              <w:lastRenderedPageBreak/>
              <w:t>колишнього Союзу РСР, Національної гвардії України, Прикордонних військ України, військ цивільної оборони України;</w:t>
            </w:r>
          </w:p>
          <w:p w:rsidR="00FE171F" w:rsidRPr="00505D5C" w:rsidRDefault="00FE171F" w:rsidP="00647413">
            <w:pPr>
              <w:pStyle w:val="af0"/>
              <w:spacing w:before="0" w:beforeAutospacing="0" w:after="187" w:afterAutospacing="0" w:line="276" w:lineRule="auto"/>
              <w:jc w:val="both"/>
              <w:rPr>
                <w:color w:val="111111"/>
                <w:sz w:val="28"/>
                <w:szCs w:val="28"/>
                <w:lang w:val="uk-UA"/>
              </w:rPr>
            </w:pPr>
            <w:r w:rsidRPr="00505D5C">
              <w:rPr>
                <w:color w:val="111111"/>
                <w:sz w:val="28"/>
                <w:szCs w:val="28"/>
                <w:lang w:val="uk-UA"/>
              </w:rPr>
              <w:t> </w:t>
            </w:r>
            <w:r w:rsidRPr="00505D5C">
              <w:rPr>
                <w:rStyle w:val="af1"/>
                <w:b w:val="0"/>
                <w:bCs w:val="0"/>
                <w:color w:val="111111"/>
                <w:sz w:val="28"/>
                <w:szCs w:val="28"/>
                <w:lang w:val="uk-UA"/>
              </w:rPr>
              <w:t>г)</w:t>
            </w:r>
            <w:r w:rsidRPr="00505D5C">
              <w:rPr>
                <w:color w:val="111111"/>
                <w:sz w:val="28"/>
                <w:szCs w:val="28"/>
                <w:lang w:val="uk-UA"/>
              </w:rPr>
              <w:t> особам начальницького і рядового складу державної пожежної охорони, особам начальницького і рядового складу Державної служби спеціального зв'язку та захисту інформації України</w:t>
            </w:r>
          </w:p>
          <w:p w:rsidR="00FE171F" w:rsidRPr="00505D5C" w:rsidRDefault="00FE171F" w:rsidP="00647413">
            <w:pPr>
              <w:pStyle w:val="af0"/>
              <w:spacing w:before="0" w:beforeAutospacing="0" w:after="187" w:afterAutospacing="0" w:line="276" w:lineRule="auto"/>
              <w:jc w:val="both"/>
              <w:rPr>
                <w:color w:val="111111"/>
                <w:sz w:val="28"/>
                <w:szCs w:val="28"/>
                <w:lang w:val="uk-UA"/>
              </w:rPr>
            </w:pPr>
            <w:r w:rsidRPr="00505D5C">
              <w:rPr>
                <w:rStyle w:val="af1"/>
                <w:b w:val="0"/>
                <w:bCs w:val="0"/>
                <w:color w:val="111111"/>
                <w:sz w:val="28"/>
                <w:szCs w:val="28"/>
                <w:lang w:val="uk-UA"/>
              </w:rPr>
              <w:t>д)</w:t>
            </w:r>
            <w:r w:rsidRPr="00505D5C">
              <w:rPr>
                <w:color w:val="111111"/>
                <w:sz w:val="28"/>
                <w:szCs w:val="28"/>
                <w:lang w:val="uk-UA"/>
              </w:rPr>
              <w:t> громадянам інших держав із числа військовослужбовців збройних сил та інших військових формувань, утворених відповідно до законодавства цих держав, які постійно проживають в Україні, і відповідно до міжнародних договорів, згода на обов'язковість яких надана Верховною Радою України</w:t>
            </w:r>
          </w:p>
        </w:tc>
        <w:tc>
          <w:tcPr>
            <w:tcW w:w="2837" w:type="dxa"/>
            <w:vMerge w:val="restart"/>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505D5C" w:rsidRDefault="00FE171F" w:rsidP="00647413">
            <w:pPr>
              <w:pStyle w:val="af0"/>
              <w:spacing w:before="0" w:beforeAutospacing="0" w:after="187" w:afterAutospacing="0" w:line="276" w:lineRule="auto"/>
              <w:jc w:val="both"/>
              <w:rPr>
                <w:color w:val="111111"/>
                <w:sz w:val="28"/>
                <w:szCs w:val="28"/>
                <w:lang w:val="uk-UA"/>
              </w:rPr>
            </w:pPr>
            <w:r w:rsidRPr="00505D5C">
              <w:rPr>
                <w:rStyle w:val="af1"/>
                <w:b w:val="0"/>
                <w:bCs w:val="0"/>
                <w:color w:val="111111"/>
                <w:sz w:val="28"/>
                <w:szCs w:val="28"/>
                <w:lang w:val="uk-UA"/>
              </w:rPr>
              <w:lastRenderedPageBreak/>
              <w:t>1.</w:t>
            </w:r>
            <w:r w:rsidRPr="00505D5C">
              <w:rPr>
                <w:color w:val="111111"/>
                <w:sz w:val="28"/>
                <w:szCs w:val="28"/>
                <w:lang w:val="uk-UA"/>
              </w:rPr>
              <w:t> незалежно від віку</w:t>
            </w:r>
          </w:p>
        </w:tc>
        <w:tc>
          <w:tcPr>
            <w:tcW w:w="3556" w:type="dxa"/>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E3714A" w:rsidRDefault="00E3714A" w:rsidP="00647413">
            <w:pPr>
              <w:spacing w:after="0"/>
              <w:ind w:left="374"/>
              <w:jc w:val="both"/>
              <w:rPr>
                <w:rFonts w:ascii="Times New Roman" w:hAnsi="Times New Roman" w:cs="Times New Roman"/>
                <w:color w:val="111111"/>
                <w:sz w:val="28"/>
                <w:szCs w:val="28"/>
              </w:rPr>
            </w:pPr>
          </w:p>
          <w:p w:rsidR="00FE171F" w:rsidRPr="00505D5C" w:rsidRDefault="00FE171F" w:rsidP="00647413">
            <w:pPr>
              <w:numPr>
                <w:ilvl w:val="0"/>
                <w:numId w:val="5"/>
              </w:numPr>
              <w:spacing w:after="0"/>
              <w:ind w:left="374"/>
              <w:jc w:val="both"/>
              <w:rPr>
                <w:rFonts w:ascii="Times New Roman" w:hAnsi="Times New Roman" w:cs="Times New Roman"/>
                <w:color w:val="111111"/>
                <w:sz w:val="28"/>
                <w:szCs w:val="28"/>
              </w:rPr>
            </w:pPr>
            <w:r w:rsidRPr="00505D5C">
              <w:rPr>
                <w:rFonts w:ascii="Times New Roman" w:hAnsi="Times New Roman" w:cs="Times New Roman"/>
                <w:color w:val="111111"/>
                <w:sz w:val="28"/>
                <w:szCs w:val="28"/>
              </w:rPr>
              <w:t>обов'язкового звільнення зі служби;</w:t>
            </w:r>
          </w:p>
          <w:p w:rsidR="00FE171F" w:rsidRPr="00505D5C" w:rsidRDefault="00FE171F" w:rsidP="00647413">
            <w:pPr>
              <w:numPr>
                <w:ilvl w:val="0"/>
                <w:numId w:val="5"/>
              </w:numPr>
              <w:spacing w:after="0"/>
              <w:ind w:left="374"/>
              <w:jc w:val="both"/>
              <w:rPr>
                <w:rFonts w:ascii="Times New Roman" w:hAnsi="Times New Roman" w:cs="Times New Roman"/>
                <w:color w:val="111111"/>
                <w:sz w:val="28"/>
                <w:szCs w:val="28"/>
              </w:rPr>
            </w:pPr>
            <w:r w:rsidRPr="00505D5C">
              <w:rPr>
                <w:rFonts w:ascii="Times New Roman" w:hAnsi="Times New Roman" w:cs="Times New Roman"/>
                <w:color w:val="111111"/>
                <w:sz w:val="28"/>
                <w:szCs w:val="28"/>
              </w:rPr>
              <w:t>наявності наобхідного стажу вислуги років на момент звільнення зі служби</w:t>
            </w:r>
          </w:p>
        </w:tc>
      </w:tr>
      <w:tr w:rsidR="00FE171F" w:rsidRPr="00505D5C" w:rsidTr="00C46D15">
        <w:trPr>
          <w:trHeight w:val="4096"/>
          <w:tblCellSpacing w:w="15" w:type="dxa"/>
        </w:trPr>
        <w:tc>
          <w:tcPr>
            <w:tcW w:w="0" w:type="auto"/>
            <w:vMerge/>
            <w:tcBorders>
              <w:top w:val="single" w:sz="8" w:space="0" w:color="BBBBBB"/>
              <w:left w:val="single" w:sz="8" w:space="0" w:color="BBBBBB"/>
            </w:tcBorders>
            <w:shd w:val="clear" w:color="auto" w:fill="FFFFFF"/>
            <w:vAlign w:val="center"/>
            <w:hideMark/>
          </w:tcPr>
          <w:p w:rsidR="00FE171F" w:rsidRPr="00505D5C" w:rsidRDefault="00FE171F" w:rsidP="00647413">
            <w:pPr>
              <w:jc w:val="both"/>
              <w:rPr>
                <w:rFonts w:ascii="Times New Roman" w:hAnsi="Times New Roman" w:cs="Times New Roman"/>
                <w:color w:val="111111"/>
                <w:sz w:val="28"/>
                <w:szCs w:val="28"/>
              </w:rPr>
            </w:pPr>
          </w:p>
        </w:tc>
        <w:tc>
          <w:tcPr>
            <w:tcW w:w="2837" w:type="dxa"/>
            <w:vMerge/>
            <w:tcBorders>
              <w:top w:val="single" w:sz="8" w:space="0" w:color="BBBBBB"/>
              <w:left w:val="single" w:sz="8" w:space="0" w:color="BBBBBB"/>
            </w:tcBorders>
            <w:shd w:val="clear" w:color="auto" w:fill="FFFFFF"/>
            <w:vAlign w:val="center"/>
            <w:hideMark/>
          </w:tcPr>
          <w:p w:rsidR="00FE171F" w:rsidRPr="00505D5C" w:rsidRDefault="00FE171F" w:rsidP="00647413">
            <w:pPr>
              <w:jc w:val="both"/>
              <w:rPr>
                <w:rFonts w:ascii="Times New Roman" w:hAnsi="Times New Roman" w:cs="Times New Roman"/>
                <w:color w:val="111111"/>
                <w:sz w:val="28"/>
                <w:szCs w:val="28"/>
              </w:rPr>
            </w:pPr>
          </w:p>
        </w:tc>
        <w:tc>
          <w:tcPr>
            <w:tcW w:w="3556" w:type="dxa"/>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076DCE" w:rsidRDefault="00076DCE" w:rsidP="00647413">
            <w:pPr>
              <w:pStyle w:val="af0"/>
              <w:spacing w:before="0" w:beforeAutospacing="0" w:after="187" w:afterAutospacing="0" w:line="276" w:lineRule="auto"/>
              <w:jc w:val="both"/>
              <w:rPr>
                <w:color w:val="111111"/>
                <w:sz w:val="28"/>
                <w:szCs w:val="28"/>
                <w:lang w:val="uk-UA"/>
              </w:rPr>
            </w:pPr>
          </w:p>
          <w:p w:rsidR="00FE171F" w:rsidRPr="00505D5C" w:rsidRDefault="00FE171F" w:rsidP="00647413">
            <w:pPr>
              <w:pStyle w:val="af0"/>
              <w:spacing w:before="0" w:beforeAutospacing="0" w:after="187" w:afterAutospacing="0" w:line="276" w:lineRule="auto"/>
              <w:jc w:val="both"/>
              <w:rPr>
                <w:color w:val="111111"/>
                <w:sz w:val="28"/>
                <w:szCs w:val="28"/>
                <w:lang w:val="uk-UA"/>
              </w:rPr>
            </w:pPr>
            <w:r w:rsidRPr="00505D5C">
              <w:rPr>
                <w:color w:val="111111"/>
                <w:sz w:val="28"/>
                <w:szCs w:val="28"/>
                <w:lang w:val="uk-UA"/>
              </w:rPr>
              <w:t>за наявності вислуги на день звільнення зі служби не менше 20 років служби на посадах льотного складу та плаваючого складу підводних човнів Збройних Сил.</w:t>
            </w:r>
          </w:p>
        </w:tc>
      </w:tr>
      <w:tr w:rsidR="00FE171F" w:rsidRPr="00505D5C" w:rsidTr="00C46D15">
        <w:trPr>
          <w:tblCellSpacing w:w="15" w:type="dxa"/>
        </w:trPr>
        <w:tc>
          <w:tcPr>
            <w:tcW w:w="0" w:type="auto"/>
            <w:vMerge/>
            <w:tcBorders>
              <w:top w:val="single" w:sz="8" w:space="0" w:color="BBBBBB"/>
              <w:left w:val="single" w:sz="8" w:space="0" w:color="BBBBBB"/>
            </w:tcBorders>
            <w:shd w:val="clear" w:color="auto" w:fill="FFFFFF"/>
            <w:vAlign w:val="center"/>
            <w:hideMark/>
          </w:tcPr>
          <w:p w:rsidR="00FE171F" w:rsidRPr="00505D5C" w:rsidRDefault="00FE171F" w:rsidP="00647413">
            <w:pPr>
              <w:jc w:val="both"/>
              <w:rPr>
                <w:rFonts w:ascii="Times New Roman" w:hAnsi="Times New Roman" w:cs="Times New Roman"/>
                <w:color w:val="111111"/>
                <w:sz w:val="28"/>
                <w:szCs w:val="28"/>
              </w:rPr>
            </w:pPr>
          </w:p>
        </w:tc>
        <w:tc>
          <w:tcPr>
            <w:tcW w:w="2837" w:type="dxa"/>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505D5C" w:rsidRDefault="00FE171F" w:rsidP="00647413">
            <w:pPr>
              <w:pStyle w:val="af0"/>
              <w:spacing w:before="0" w:beforeAutospacing="0" w:after="187" w:afterAutospacing="0" w:line="276" w:lineRule="auto"/>
              <w:jc w:val="both"/>
              <w:rPr>
                <w:color w:val="111111"/>
                <w:sz w:val="28"/>
                <w:szCs w:val="28"/>
                <w:lang w:val="uk-UA"/>
              </w:rPr>
            </w:pPr>
            <w:r w:rsidRPr="00505D5C">
              <w:rPr>
                <w:rStyle w:val="af1"/>
                <w:b w:val="0"/>
                <w:bCs w:val="0"/>
                <w:color w:val="111111"/>
                <w:sz w:val="28"/>
                <w:szCs w:val="28"/>
                <w:lang w:val="uk-UA"/>
              </w:rPr>
              <w:t>2.</w:t>
            </w:r>
            <w:r w:rsidRPr="00505D5C">
              <w:rPr>
                <w:color w:val="111111"/>
                <w:sz w:val="28"/>
                <w:szCs w:val="28"/>
                <w:lang w:val="uk-UA"/>
              </w:rPr>
              <w:t> досягнення на день звільнення зі служби 45-річного віку</w:t>
            </w:r>
          </w:p>
          <w:p w:rsidR="00FE171F" w:rsidRPr="00505D5C" w:rsidRDefault="00FE171F" w:rsidP="00647413">
            <w:pPr>
              <w:pStyle w:val="af0"/>
              <w:spacing w:before="0" w:beforeAutospacing="0" w:after="187" w:afterAutospacing="0" w:line="276" w:lineRule="auto"/>
              <w:jc w:val="both"/>
              <w:rPr>
                <w:color w:val="111111"/>
                <w:sz w:val="28"/>
                <w:szCs w:val="28"/>
                <w:lang w:val="uk-UA"/>
              </w:rPr>
            </w:pPr>
            <w:r w:rsidRPr="00505D5C">
              <w:rPr>
                <w:color w:val="111111"/>
                <w:sz w:val="28"/>
                <w:szCs w:val="28"/>
                <w:lang w:val="uk-UA"/>
              </w:rPr>
              <w:t> </w:t>
            </w:r>
          </w:p>
        </w:tc>
        <w:tc>
          <w:tcPr>
            <w:tcW w:w="3556" w:type="dxa"/>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076DCE" w:rsidRDefault="00076DCE" w:rsidP="00647413">
            <w:pPr>
              <w:spacing w:after="0"/>
              <w:ind w:left="374"/>
              <w:jc w:val="both"/>
              <w:rPr>
                <w:rFonts w:ascii="Times New Roman" w:hAnsi="Times New Roman" w:cs="Times New Roman"/>
                <w:color w:val="111111"/>
                <w:sz w:val="28"/>
                <w:szCs w:val="28"/>
              </w:rPr>
            </w:pPr>
          </w:p>
          <w:p w:rsidR="00FE171F" w:rsidRPr="00505D5C" w:rsidRDefault="00FE171F" w:rsidP="00647413">
            <w:pPr>
              <w:numPr>
                <w:ilvl w:val="0"/>
                <w:numId w:val="6"/>
              </w:numPr>
              <w:spacing w:after="0"/>
              <w:ind w:left="374"/>
              <w:jc w:val="both"/>
              <w:rPr>
                <w:rFonts w:ascii="Times New Roman" w:hAnsi="Times New Roman" w:cs="Times New Roman"/>
                <w:color w:val="111111"/>
                <w:sz w:val="28"/>
                <w:szCs w:val="28"/>
              </w:rPr>
            </w:pPr>
            <w:r w:rsidRPr="00505D5C">
              <w:rPr>
                <w:rFonts w:ascii="Times New Roman" w:hAnsi="Times New Roman" w:cs="Times New Roman"/>
                <w:color w:val="111111"/>
                <w:sz w:val="28"/>
                <w:szCs w:val="28"/>
              </w:rPr>
              <w:t>наявності страхового стажу 25 років і більше;</w:t>
            </w:r>
          </w:p>
          <w:p w:rsidR="00FE171F" w:rsidRDefault="00FE171F" w:rsidP="00647413">
            <w:pPr>
              <w:numPr>
                <w:ilvl w:val="0"/>
                <w:numId w:val="6"/>
              </w:numPr>
              <w:spacing w:after="0"/>
              <w:ind w:left="374"/>
              <w:jc w:val="both"/>
              <w:rPr>
                <w:rFonts w:ascii="Times New Roman" w:hAnsi="Times New Roman" w:cs="Times New Roman"/>
                <w:color w:val="111111"/>
                <w:sz w:val="28"/>
                <w:szCs w:val="28"/>
              </w:rPr>
            </w:pPr>
            <w:r w:rsidRPr="00505D5C">
              <w:rPr>
                <w:rFonts w:ascii="Times New Roman" w:hAnsi="Times New Roman" w:cs="Times New Roman"/>
                <w:color w:val="111111"/>
                <w:sz w:val="28"/>
                <w:szCs w:val="28"/>
              </w:rPr>
              <w:t xml:space="preserve">наявності стажу вислуги років не менше ніж 12 календарних років і 6 місяців (військова служба або служба в органах внутрішніх справ, державній пожежній охороні, Державній службі спеціального зв'язку та захисту інформації України, органах і підрозділах цивільного захисту, податковій міліції чи Державній кримінально-виконавчій службі </w:t>
            </w:r>
            <w:r w:rsidRPr="00505D5C">
              <w:rPr>
                <w:rFonts w:ascii="Times New Roman" w:hAnsi="Times New Roman" w:cs="Times New Roman"/>
                <w:color w:val="111111"/>
                <w:sz w:val="28"/>
                <w:szCs w:val="28"/>
              </w:rPr>
              <w:lastRenderedPageBreak/>
              <w:t>України).</w:t>
            </w:r>
          </w:p>
          <w:p w:rsidR="00E3714A" w:rsidRPr="00505D5C" w:rsidRDefault="00E3714A" w:rsidP="00647413">
            <w:pPr>
              <w:spacing w:after="0"/>
              <w:ind w:left="374"/>
              <w:jc w:val="both"/>
              <w:rPr>
                <w:rFonts w:ascii="Times New Roman" w:hAnsi="Times New Roman" w:cs="Times New Roman"/>
                <w:color w:val="111111"/>
                <w:sz w:val="28"/>
                <w:szCs w:val="28"/>
              </w:rPr>
            </w:pPr>
          </w:p>
        </w:tc>
      </w:tr>
      <w:tr w:rsidR="00FE171F" w:rsidRPr="00505D5C" w:rsidTr="00C46D15">
        <w:trPr>
          <w:trHeight w:val="7535"/>
          <w:tblCellSpacing w:w="15" w:type="dxa"/>
        </w:trPr>
        <w:tc>
          <w:tcPr>
            <w:tcW w:w="0" w:type="auto"/>
            <w:vMerge/>
            <w:tcBorders>
              <w:top w:val="single" w:sz="8" w:space="0" w:color="BBBBBB"/>
              <w:left w:val="single" w:sz="8" w:space="0" w:color="BBBBBB"/>
            </w:tcBorders>
            <w:shd w:val="clear" w:color="auto" w:fill="FFFFFF"/>
            <w:vAlign w:val="center"/>
            <w:hideMark/>
          </w:tcPr>
          <w:p w:rsidR="00FE171F" w:rsidRPr="00505D5C" w:rsidRDefault="00FE171F" w:rsidP="00647413">
            <w:pPr>
              <w:jc w:val="both"/>
              <w:rPr>
                <w:rFonts w:ascii="Times New Roman" w:hAnsi="Times New Roman" w:cs="Times New Roman"/>
                <w:color w:val="111111"/>
                <w:sz w:val="28"/>
                <w:szCs w:val="28"/>
              </w:rPr>
            </w:pPr>
          </w:p>
        </w:tc>
        <w:tc>
          <w:tcPr>
            <w:tcW w:w="2837" w:type="dxa"/>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076DCE" w:rsidRDefault="00076DCE" w:rsidP="00647413">
            <w:pPr>
              <w:pStyle w:val="af0"/>
              <w:spacing w:before="0" w:beforeAutospacing="0" w:after="187" w:afterAutospacing="0" w:line="276" w:lineRule="auto"/>
              <w:jc w:val="both"/>
              <w:rPr>
                <w:color w:val="111111"/>
                <w:sz w:val="28"/>
                <w:szCs w:val="28"/>
                <w:lang w:val="uk-UA"/>
              </w:rPr>
            </w:pPr>
          </w:p>
          <w:p w:rsidR="00FE171F" w:rsidRPr="00505D5C" w:rsidRDefault="00FE171F" w:rsidP="00647413">
            <w:pPr>
              <w:pStyle w:val="af0"/>
              <w:spacing w:before="0" w:beforeAutospacing="0" w:after="187" w:afterAutospacing="0" w:line="276" w:lineRule="auto"/>
              <w:jc w:val="both"/>
              <w:rPr>
                <w:color w:val="111111"/>
                <w:sz w:val="28"/>
                <w:szCs w:val="28"/>
                <w:lang w:val="uk-UA"/>
              </w:rPr>
            </w:pPr>
            <w:r w:rsidRPr="00505D5C">
              <w:rPr>
                <w:color w:val="111111"/>
                <w:sz w:val="28"/>
                <w:szCs w:val="28"/>
                <w:lang w:val="uk-UA"/>
              </w:rPr>
              <w:t xml:space="preserve">3. при досягненні 45-річного віку особам, які звільняються з військової служби відповідно до Закону № 1763-IV "Про державні гарантії соціального захисту військовослужбовців та членів їхніх сімей", які звільняються зі служби у зв'язку з реформуванням </w:t>
            </w:r>
            <w:r w:rsidR="00E3714A">
              <w:rPr>
                <w:color w:val="111111"/>
                <w:sz w:val="28"/>
                <w:szCs w:val="28"/>
                <w:lang w:val="uk-UA"/>
              </w:rPr>
              <w:t>З</w:t>
            </w:r>
            <w:r w:rsidR="00076DCE">
              <w:rPr>
                <w:color w:val="111111"/>
                <w:sz w:val="28"/>
                <w:szCs w:val="28"/>
                <w:lang w:val="uk-UA"/>
              </w:rPr>
              <w:t>бройних Сил України</w:t>
            </w:r>
          </w:p>
        </w:tc>
        <w:tc>
          <w:tcPr>
            <w:tcW w:w="3556" w:type="dxa"/>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505D5C" w:rsidRDefault="00FE171F" w:rsidP="00647413">
            <w:pPr>
              <w:pStyle w:val="af0"/>
              <w:spacing w:before="0" w:beforeAutospacing="0" w:after="187" w:afterAutospacing="0" w:line="276" w:lineRule="auto"/>
              <w:jc w:val="both"/>
              <w:rPr>
                <w:color w:val="111111"/>
                <w:sz w:val="28"/>
                <w:szCs w:val="28"/>
                <w:lang w:val="uk-UA"/>
              </w:rPr>
            </w:pPr>
            <w:r w:rsidRPr="00505D5C">
              <w:rPr>
                <w:color w:val="111111"/>
                <w:sz w:val="28"/>
                <w:szCs w:val="28"/>
                <w:lang w:val="uk-UA"/>
              </w:rPr>
              <w:t>за наявності в них вислуги 20 календарних років і більше</w:t>
            </w:r>
          </w:p>
        </w:tc>
      </w:tr>
    </w:tbl>
    <w:p w:rsidR="00076DCE" w:rsidRDefault="00076DCE" w:rsidP="00D3355C">
      <w:pPr>
        <w:pStyle w:val="af0"/>
        <w:shd w:val="clear" w:color="auto" w:fill="FFFFFF"/>
        <w:spacing w:before="0" w:beforeAutospacing="0" w:after="187" w:afterAutospacing="0" w:line="360" w:lineRule="auto"/>
        <w:jc w:val="center"/>
        <w:rPr>
          <w:rStyle w:val="af1"/>
          <w:b w:val="0"/>
          <w:bCs w:val="0"/>
          <w:color w:val="111111"/>
          <w:sz w:val="28"/>
          <w:szCs w:val="28"/>
          <w:lang w:val="uk-UA"/>
        </w:rPr>
      </w:pPr>
    </w:p>
    <w:p w:rsidR="00076DCE" w:rsidRDefault="00076DCE" w:rsidP="00D3355C">
      <w:pPr>
        <w:pStyle w:val="af0"/>
        <w:shd w:val="clear" w:color="auto" w:fill="FFFFFF"/>
        <w:spacing w:before="0" w:beforeAutospacing="0" w:after="187" w:afterAutospacing="0" w:line="360" w:lineRule="auto"/>
        <w:jc w:val="center"/>
        <w:rPr>
          <w:rStyle w:val="af1"/>
          <w:b w:val="0"/>
          <w:bCs w:val="0"/>
          <w:color w:val="111111"/>
          <w:sz w:val="28"/>
          <w:szCs w:val="28"/>
          <w:lang w:val="uk-UA"/>
        </w:rPr>
      </w:pPr>
    </w:p>
    <w:p w:rsidR="00076DCE" w:rsidRDefault="00076DCE" w:rsidP="00D3355C">
      <w:pPr>
        <w:pStyle w:val="af0"/>
        <w:shd w:val="clear" w:color="auto" w:fill="FFFFFF"/>
        <w:spacing w:before="0" w:beforeAutospacing="0" w:after="187" w:afterAutospacing="0" w:line="360" w:lineRule="auto"/>
        <w:jc w:val="center"/>
        <w:rPr>
          <w:rStyle w:val="af1"/>
          <w:b w:val="0"/>
          <w:bCs w:val="0"/>
          <w:color w:val="111111"/>
          <w:sz w:val="28"/>
          <w:szCs w:val="28"/>
          <w:lang w:val="uk-UA"/>
        </w:rPr>
      </w:pPr>
    </w:p>
    <w:p w:rsidR="00076DCE" w:rsidRDefault="00076DCE" w:rsidP="00D3355C">
      <w:pPr>
        <w:pStyle w:val="af0"/>
        <w:shd w:val="clear" w:color="auto" w:fill="FFFFFF"/>
        <w:spacing w:before="0" w:beforeAutospacing="0" w:after="187" w:afterAutospacing="0" w:line="360" w:lineRule="auto"/>
        <w:jc w:val="center"/>
        <w:rPr>
          <w:rStyle w:val="af1"/>
          <w:b w:val="0"/>
          <w:bCs w:val="0"/>
          <w:color w:val="111111"/>
          <w:sz w:val="28"/>
          <w:szCs w:val="28"/>
          <w:lang w:val="uk-UA"/>
        </w:rPr>
      </w:pPr>
    </w:p>
    <w:p w:rsidR="00076DCE" w:rsidRDefault="00076DCE" w:rsidP="00D3355C">
      <w:pPr>
        <w:pStyle w:val="af0"/>
        <w:shd w:val="clear" w:color="auto" w:fill="FFFFFF"/>
        <w:spacing w:before="0" w:beforeAutospacing="0" w:after="187" w:afterAutospacing="0" w:line="360" w:lineRule="auto"/>
        <w:jc w:val="center"/>
        <w:rPr>
          <w:rStyle w:val="af1"/>
          <w:b w:val="0"/>
          <w:bCs w:val="0"/>
          <w:color w:val="111111"/>
          <w:sz w:val="28"/>
          <w:szCs w:val="28"/>
          <w:lang w:val="uk-UA"/>
        </w:rPr>
      </w:pPr>
    </w:p>
    <w:p w:rsidR="00CB5C68" w:rsidRPr="006A6D78" w:rsidRDefault="00CB5C68" w:rsidP="00D3355C">
      <w:pPr>
        <w:pStyle w:val="af0"/>
        <w:shd w:val="clear" w:color="auto" w:fill="FFFFFF"/>
        <w:spacing w:before="0" w:beforeAutospacing="0" w:after="187" w:afterAutospacing="0" w:line="360" w:lineRule="auto"/>
        <w:jc w:val="center"/>
        <w:rPr>
          <w:rStyle w:val="af1"/>
          <w:b w:val="0"/>
          <w:bCs w:val="0"/>
          <w:color w:val="111111"/>
          <w:sz w:val="28"/>
          <w:szCs w:val="28"/>
        </w:rPr>
      </w:pPr>
    </w:p>
    <w:p w:rsidR="00FE171F" w:rsidRPr="007D6CE4" w:rsidRDefault="00FE171F" w:rsidP="00D3355C">
      <w:pPr>
        <w:pStyle w:val="af0"/>
        <w:shd w:val="clear" w:color="auto" w:fill="FFFFFF"/>
        <w:spacing w:before="0" w:beforeAutospacing="0" w:after="187" w:afterAutospacing="0" w:line="360" w:lineRule="auto"/>
        <w:jc w:val="center"/>
        <w:rPr>
          <w:color w:val="111111"/>
          <w:sz w:val="28"/>
          <w:szCs w:val="28"/>
        </w:rPr>
      </w:pPr>
      <w:r w:rsidRPr="007D6CE4">
        <w:rPr>
          <w:rStyle w:val="af1"/>
          <w:b w:val="0"/>
          <w:bCs w:val="0"/>
          <w:color w:val="111111"/>
          <w:sz w:val="28"/>
          <w:szCs w:val="28"/>
        </w:rPr>
        <w:lastRenderedPageBreak/>
        <w:t>Необхідний стаж вислуги років на момент звільнення зі служби</w:t>
      </w:r>
    </w:p>
    <w:tbl>
      <w:tblPr>
        <w:tblpPr w:leftFromText="180" w:rightFromText="180" w:horzAnchor="margin" w:tblpXSpec="center" w:tblpY="1347"/>
        <w:tblW w:w="9483" w:type="dxa"/>
        <w:tblCellSpacing w:w="15" w:type="dxa"/>
        <w:tblBorders>
          <w:top w:val="single" w:sz="8" w:space="0" w:color="BBBBBB"/>
          <w:bottom w:val="single" w:sz="8" w:space="0" w:color="BBBBBB"/>
          <w:right w:val="single" w:sz="8" w:space="0" w:color="BBBBBB"/>
        </w:tblBorders>
        <w:shd w:val="clear" w:color="auto" w:fill="FFFFFF"/>
        <w:tblCellMar>
          <w:top w:w="15" w:type="dxa"/>
          <w:left w:w="15" w:type="dxa"/>
          <w:bottom w:w="15" w:type="dxa"/>
          <w:right w:w="15" w:type="dxa"/>
        </w:tblCellMar>
        <w:tblLook w:val="04A0"/>
      </w:tblPr>
      <w:tblGrid>
        <w:gridCol w:w="3970"/>
        <w:gridCol w:w="5513"/>
      </w:tblGrid>
      <w:tr w:rsidR="00FE171F" w:rsidRPr="007D6CE4" w:rsidTr="004777D3">
        <w:trPr>
          <w:trHeight w:val="1374"/>
          <w:tblHeader/>
          <w:tblCellSpacing w:w="15" w:type="dxa"/>
        </w:trPr>
        <w:tc>
          <w:tcPr>
            <w:tcW w:w="0" w:type="auto"/>
            <w:tcBorders>
              <w:top w:val="nil"/>
              <w:left w:val="single" w:sz="8" w:space="0" w:color="BBBBBB"/>
            </w:tcBorders>
            <w:shd w:val="clear" w:color="auto" w:fill="C4BC96" w:themeFill="background2" w:themeFillShade="BF"/>
            <w:tcMar>
              <w:top w:w="150" w:type="dxa"/>
              <w:left w:w="150" w:type="dxa"/>
              <w:bottom w:w="150" w:type="dxa"/>
              <w:right w:w="150" w:type="dxa"/>
            </w:tcMar>
            <w:vAlign w:val="center"/>
            <w:hideMark/>
          </w:tcPr>
          <w:p w:rsidR="00FE171F" w:rsidRPr="007D6CE4" w:rsidRDefault="00FE171F" w:rsidP="00047AF9">
            <w:pPr>
              <w:spacing w:before="318" w:after="318" w:line="240" w:lineRule="auto"/>
              <w:jc w:val="center"/>
              <w:rPr>
                <w:rFonts w:ascii="Times New Roman" w:hAnsi="Times New Roman" w:cs="Times New Roman"/>
                <w:color w:val="111111"/>
                <w:sz w:val="28"/>
                <w:szCs w:val="28"/>
              </w:rPr>
            </w:pPr>
            <w:r w:rsidRPr="007D6CE4">
              <w:rPr>
                <w:rStyle w:val="af1"/>
                <w:rFonts w:ascii="Times New Roman" w:hAnsi="Times New Roman" w:cs="Times New Roman"/>
                <w:b w:val="0"/>
                <w:bCs w:val="0"/>
                <w:color w:val="111111"/>
                <w:sz w:val="28"/>
                <w:szCs w:val="28"/>
              </w:rPr>
              <w:t>Дата</w:t>
            </w:r>
          </w:p>
        </w:tc>
        <w:tc>
          <w:tcPr>
            <w:tcW w:w="0" w:type="auto"/>
            <w:tcBorders>
              <w:top w:val="nil"/>
              <w:left w:val="single" w:sz="8" w:space="0" w:color="BBBBBB"/>
            </w:tcBorders>
            <w:shd w:val="clear" w:color="auto" w:fill="C4BC96" w:themeFill="background2" w:themeFillShade="BF"/>
            <w:tcMar>
              <w:top w:w="150" w:type="dxa"/>
              <w:left w:w="150" w:type="dxa"/>
              <w:bottom w:w="150" w:type="dxa"/>
              <w:right w:w="150" w:type="dxa"/>
            </w:tcMar>
            <w:vAlign w:val="center"/>
            <w:hideMark/>
          </w:tcPr>
          <w:p w:rsidR="00FE171F" w:rsidRPr="007D6CE4" w:rsidRDefault="00FE171F" w:rsidP="00047AF9">
            <w:pPr>
              <w:spacing w:before="318" w:after="318" w:line="240" w:lineRule="auto"/>
              <w:jc w:val="center"/>
              <w:rPr>
                <w:rFonts w:ascii="Times New Roman" w:hAnsi="Times New Roman" w:cs="Times New Roman"/>
                <w:color w:val="111111"/>
                <w:sz w:val="28"/>
                <w:szCs w:val="28"/>
              </w:rPr>
            </w:pPr>
            <w:r w:rsidRPr="007D6CE4">
              <w:rPr>
                <w:rStyle w:val="af1"/>
                <w:rFonts w:ascii="Times New Roman" w:hAnsi="Times New Roman" w:cs="Times New Roman"/>
                <w:b w:val="0"/>
                <w:bCs w:val="0"/>
                <w:color w:val="111111"/>
                <w:sz w:val="28"/>
                <w:szCs w:val="28"/>
              </w:rPr>
              <w:t>Необхідна вислуга на день звільнення</w:t>
            </w:r>
          </w:p>
        </w:tc>
      </w:tr>
      <w:tr w:rsidR="00FE171F" w:rsidRPr="007D6CE4" w:rsidTr="004777D3">
        <w:trPr>
          <w:trHeight w:val="730"/>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по 30.09.2011</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20 років і більше</w:t>
            </w:r>
          </w:p>
        </w:tc>
      </w:tr>
      <w:tr w:rsidR="00FE171F" w:rsidRPr="007D6CE4" w:rsidTr="004777D3">
        <w:trPr>
          <w:trHeight w:val="773"/>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з 1.10.2011 по 30.09.2012</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20 календарних років та 6 місяців і більше</w:t>
            </w:r>
          </w:p>
        </w:tc>
      </w:tr>
      <w:tr w:rsidR="00FE171F" w:rsidRPr="007D6CE4" w:rsidTr="004777D3">
        <w:trPr>
          <w:trHeight w:val="730"/>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з 1.10.2012 по 30.09.2013</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21 календарний рік і більше</w:t>
            </w:r>
          </w:p>
        </w:tc>
      </w:tr>
      <w:tr w:rsidR="00FE171F" w:rsidRPr="007D6CE4" w:rsidTr="004777D3">
        <w:trPr>
          <w:trHeight w:val="773"/>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з 1.10.2013 по 30.09.2014</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21 календарний рік та 6 місяців і більше</w:t>
            </w:r>
          </w:p>
        </w:tc>
      </w:tr>
      <w:tr w:rsidR="00FE171F" w:rsidRPr="007D6CE4" w:rsidTr="004777D3">
        <w:trPr>
          <w:trHeight w:val="773"/>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з 1.10.2014 по 30.09.2015</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22 календарних роки і більше</w:t>
            </w:r>
          </w:p>
        </w:tc>
      </w:tr>
      <w:tr w:rsidR="00FE171F" w:rsidRPr="007D6CE4" w:rsidTr="004777D3">
        <w:trPr>
          <w:trHeight w:val="730"/>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з 1.10.2015 по 30.09.2016</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22 календарних роки та 6 місяців і більше</w:t>
            </w:r>
          </w:p>
        </w:tc>
      </w:tr>
      <w:tr w:rsidR="00FE171F" w:rsidRPr="007D6CE4" w:rsidTr="004777D3">
        <w:trPr>
          <w:trHeight w:val="773"/>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з 1.10.2016 по 30.09.2017</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23 календарних роки і більше</w:t>
            </w:r>
          </w:p>
        </w:tc>
      </w:tr>
      <w:tr w:rsidR="00FE171F" w:rsidRPr="007D6CE4" w:rsidTr="004777D3">
        <w:trPr>
          <w:trHeight w:val="730"/>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з 1.10.2017 по 30.09.2018</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23 календарних роки та 6 місяців і більше</w:t>
            </w:r>
          </w:p>
        </w:tc>
      </w:tr>
      <w:tr w:rsidR="00FE171F" w:rsidRPr="007D6CE4" w:rsidTr="004777D3">
        <w:trPr>
          <w:trHeight w:val="773"/>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з 1.10.2018 по 30.09.2019</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24 календарних роки і більше</w:t>
            </w:r>
          </w:p>
        </w:tc>
      </w:tr>
      <w:tr w:rsidR="00FE171F" w:rsidRPr="007D6CE4" w:rsidTr="004777D3">
        <w:trPr>
          <w:trHeight w:val="773"/>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з 1.10.2019 по 30.09.2020</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24 календарних роки та 6 місяців і більше</w:t>
            </w:r>
          </w:p>
        </w:tc>
      </w:tr>
      <w:tr w:rsidR="00FE171F" w:rsidRPr="007D6CE4" w:rsidTr="00D3355C">
        <w:trPr>
          <w:trHeight w:val="1317"/>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з 1.10.2020 або після цієї дати</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047AF9">
            <w:pPr>
              <w:pStyle w:val="af0"/>
              <w:spacing w:before="0" w:beforeAutospacing="0" w:after="187" w:afterAutospacing="0"/>
              <w:rPr>
                <w:color w:val="111111"/>
                <w:sz w:val="28"/>
                <w:szCs w:val="28"/>
              </w:rPr>
            </w:pPr>
            <w:r w:rsidRPr="007D6CE4">
              <w:rPr>
                <w:color w:val="111111"/>
                <w:sz w:val="28"/>
                <w:szCs w:val="28"/>
              </w:rPr>
              <w:t> 25 календарних років і більше</w:t>
            </w:r>
          </w:p>
        </w:tc>
      </w:tr>
    </w:tbl>
    <w:p w:rsidR="00FE171F" w:rsidRPr="007D6CE4" w:rsidRDefault="00FE171F" w:rsidP="00560C85">
      <w:pPr>
        <w:jc w:val="center"/>
        <w:rPr>
          <w:rFonts w:ascii="Times New Roman" w:hAnsi="Times New Roman" w:cs="Times New Roman"/>
          <w:sz w:val="28"/>
          <w:szCs w:val="28"/>
        </w:rPr>
      </w:pPr>
    </w:p>
    <w:tbl>
      <w:tblPr>
        <w:tblW w:w="9824" w:type="dxa"/>
        <w:tblCellSpacing w:w="15" w:type="dxa"/>
        <w:tblInd w:w="300" w:type="dxa"/>
        <w:tblBorders>
          <w:top w:val="single" w:sz="12" w:space="0" w:color="BBBBBB"/>
          <w:bottom w:val="single" w:sz="12" w:space="0" w:color="BBBBBB"/>
          <w:right w:val="single" w:sz="12" w:space="0" w:color="BBBBBB"/>
        </w:tblBorders>
        <w:shd w:val="clear" w:color="auto" w:fill="FFFFFF"/>
        <w:tblCellMar>
          <w:top w:w="15" w:type="dxa"/>
          <w:left w:w="15" w:type="dxa"/>
          <w:bottom w:w="15" w:type="dxa"/>
          <w:right w:w="15" w:type="dxa"/>
        </w:tblCellMar>
        <w:tblLook w:val="04A0"/>
      </w:tblPr>
      <w:tblGrid>
        <w:gridCol w:w="3158"/>
        <w:gridCol w:w="1094"/>
        <w:gridCol w:w="5572"/>
      </w:tblGrid>
      <w:tr w:rsidR="005E72EA" w:rsidRPr="007D6CE4" w:rsidTr="00076DCE">
        <w:trPr>
          <w:trHeight w:val="403"/>
          <w:tblHeader/>
          <w:tblCellSpacing w:w="15" w:type="dxa"/>
        </w:trPr>
        <w:tc>
          <w:tcPr>
            <w:tcW w:w="2813" w:type="dxa"/>
            <w:tcBorders>
              <w:top w:val="nil"/>
              <w:left w:val="single" w:sz="12" w:space="0" w:color="BBBBBB"/>
            </w:tcBorders>
            <w:shd w:val="clear" w:color="auto" w:fill="92D050"/>
            <w:tcMar>
              <w:top w:w="240" w:type="dxa"/>
              <w:left w:w="240" w:type="dxa"/>
              <w:bottom w:w="240" w:type="dxa"/>
              <w:right w:w="240" w:type="dxa"/>
            </w:tcMar>
            <w:vAlign w:val="center"/>
            <w:hideMark/>
          </w:tcPr>
          <w:p w:rsidR="005E72EA" w:rsidRPr="007D6CE4" w:rsidRDefault="005E72EA" w:rsidP="00076DCE">
            <w:pPr>
              <w:spacing w:after="0"/>
              <w:rPr>
                <w:rFonts w:ascii="Times New Roman" w:hAnsi="Times New Roman" w:cs="Times New Roman"/>
                <w:color w:val="111111"/>
                <w:sz w:val="28"/>
                <w:szCs w:val="28"/>
              </w:rPr>
            </w:pPr>
            <w:r w:rsidRPr="007D6CE4">
              <w:rPr>
                <w:rStyle w:val="af1"/>
                <w:rFonts w:ascii="Times New Roman" w:hAnsi="Times New Roman" w:cs="Times New Roman"/>
                <w:b w:val="0"/>
                <w:bCs w:val="0"/>
                <w:color w:val="111111"/>
                <w:sz w:val="28"/>
                <w:szCs w:val="28"/>
              </w:rPr>
              <w:lastRenderedPageBreak/>
              <w:t>Категорії військовослужбовців, в залежності від розміру вислуги років та умов виходу на пенсію</w:t>
            </w:r>
          </w:p>
        </w:tc>
        <w:tc>
          <w:tcPr>
            <w:tcW w:w="6921" w:type="dxa"/>
            <w:gridSpan w:val="2"/>
            <w:tcBorders>
              <w:top w:val="nil"/>
              <w:left w:val="single" w:sz="12" w:space="0" w:color="BBBBBB"/>
            </w:tcBorders>
            <w:shd w:val="clear" w:color="auto" w:fill="92D050"/>
            <w:tcMar>
              <w:top w:w="240" w:type="dxa"/>
              <w:left w:w="240" w:type="dxa"/>
              <w:bottom w:w="240" w:type="dxa"/>
              <w:right w:w="240" w:type="dxa"/>
            </w:tcMar>
            <w:vAlign w:val="center"/>
            <w:hideMark/>
          </w:tcPr>
          <w:p w:rsidR="005E72EA" w:rsidRPr="007D6CE4" w:rsidRDefault="005E72EA" w:rsidP="00076DCE">
            <w:pPr>
              <w:spacing w:after="0"/>
              <w:rPr>
                <w:rFonts w:ascii="Times New Roman" w:hAnsi="Times New Roman" w:cs="Times New Roman"/>
                <w:color w:val="111111"/>
                <w:sz w:val="28"/>
                <w:szCs w:val="28"/>
              </w:rPr>
            </w:pPr>
            <w:r w:rsidRPr="007D6CE4">
              <w:rPr>
                <w:rStyle w:val="af1"/>
                <w:rFonts w:ascii="Times New Roman" w:hAnsi="Times New Roman" w:cs="Times New Roman"/>
                <w:b w:val="0"/>
                <w:bCs w:val="0"/>
                <w:color w:val="111111"/>
                <w:sz w:val="28"/>
                <w:szCs w:val="28"/>
              </w:rPr>
              <w:t>Розмір пенсії у відсотках до суми грошового забезпечення за кожний повний рік стажу </w:t>
            </w:r>
          </w:p>
        </w:tc>
      </w:tr>
      <w:tr w:rsidR="005E72EA" w:rsidRPr="007D6CE4" w:rsidTr="00076DCE">
        <w:trPr>
          <w:trHeight w:val="223"/>
          <w:tblCellSpacing w:w="15" w:type="dxa"/>
        </w:trPr>
        <w:tc>
          <w:tcPr>
            <w:tcW w:w="2813" w:type="dxa"/>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E3714A" w:rsidRDefault="00E3714A" w:rsidP="00076DCE">
            <w:pPr>
              <w:pStyle w:val="af0"/>
              <w:spacing w:before="0" w:beforeAutospacing="0" w:after="0" w:afterAutospacing="0" w:line="276" w:lineRule="auto"/>
              <w:rPr>
                <w:color w:val="111111"/>
                <w:sz w:val="28"/>
                <w:szCs w:val="28"/>
                <w:lang w:val="uk-UA"/>
              </w:rPr>
            </w:pPr>
          </w:p>
          <w:p w:rsidR="005E72EA" w:rsidRDefault="005E72EA" w:rsidP="00076DCE">
            <w:pPr>
              <w:pStyle w:val="af0"/>
              <w:spacing w:before="0" w:beforeAutospacing="0" w:after="0" w:afterAutospacing="0" w:line="276" w:lineRule="auto"/>
              <w:rPr>
                <w:color w:val="111111"/>
                <w:sz w:val="28"/>
                <w:szCs w:val="28"/>
                <w:lang w:val="uk-UA"/>
              </w:rPr>
            </w:pPr>
            <w:r w:rsidRPr="007D6CE4">
              <w:rPr>
                <w:color w:val="111111"/>
                <w:sz w:val="28"/>
                <w:szCs w:val="28"/>
              </w:rPr>
              <w:t>за вислугу 20 років і більше</w:t>
            </w:r>
          </w:p>
          <w:p w:rsidR="00E3714A" w:rsidRPr="00E3714A" w:rsidRDefault="00E3714A" w:rsidP="00076DCE">
            <w:pPr>
              <w:pStyle w:val="af0"/>
              <w:spacing w:before="0" w:beforeAutospacing="0" w:after="0" w:afterAutospacing="0" w:line="276" w:lineRule="auto"/>
              <w:rPr>
                <w:color w:val="111111"/>
                <w:sz w:val="28"/>
                <w:szCs w:val="28"/>
                <w:lang w:val="uk-UA"/>
              </w:rPr>
            </w:pPr>
          </w:p>
        </w:tc>
        <w:tc>
          <w:tcPr>
            <w:tcW w:w="0" w:type="auto"/>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Pr="007D6CE4" w:rsidRDefault="005E72EA" w:rsidP="00076DCE">
            <w:pPr>
              <w:pStyle w:val="af0"/>
              <w:spacing w:before="0" w:beforeAutospacing="0" w:after="0" w:afterAutospacing="0" w:line="276" w:lineRule="auto"/>
              <w:rPr>
                <w:color w:val="111111"/>
                <w:sz w:val="28"/>
                <w:szCs w:val="28"/>
              </w:rPr>
            </w:pPr>
            <w:r w:rsidRPr="007D6CE4">
              <w:rPr>
                <w:color w:val="111111"/>
                <w:sz w:val="28"/>
                <w:szCs w:val="28"/>
              </w:rPr>
              <w:t> </w:t>
            </w:r>
            <w:r w:rsidRPr="007D6CE4">
              <w:rPr>
                <w:rStyle w:val="af1"/>
                <w:b w:val="0"/>
                <w:bCs w:val="0"/>
                <w:color w:val="111111"/>
                <w:sz w:val="28"/>
                <w:szCs w:val="28"/>
              </w:rPr>
              <w:t>50%</w:t>
            </w:r>
          </w:p>
        </w:tc>
        <w:tc>
          <w:tcPr>
            <w:tcW w:w="5827" w:type="dxa"/>
            <w:vMerge w:val="restart"/>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Pr="007D6CE4" w:rsidRDefault="005E72EA" w:rsidP="00076DCE">
            <w:pPr>
              <w:pStyle w:val="af0"/>
              <w:spacing w:before="0" w:beforeAutospacing="0" w:after="0" w:afterAutospacing="0" w:line="276" w:lineRule="auto"/>
              <w:rPr>
                <w:color w:val="111111"/>
                <w:sz w:val="28"/>
                <w:szCs w:val="28"/>
              </w:rPr>
            </w:pPr>
            <w:r w:rsidRPr="007D6CE4">
              <w:rPr>
                <w:color w:val="111111"/>
                <w:sz w:val="28"/>
                <w:szCs w:val="28"/>
              </w:rPr>
              <w:t>понад 20 років — 3% відповідних сум грошового забезпечення.</w:t>
            </w:r>
          </w:p>
        </w:tc>
      </w:tr>
      <w:tr w:rsidR="005E72EA" w:rsidRPr="007D6CE4" w:rsidTr="00076DCE">
        <w:trPr>
          <w:trHeight w:val="1626"/>
          <w:tblCellSpacing w:w="15" w:type="dxa"/>
        </w:trPr>
        <w:tc>
          <w:tcPr>
            <w:tcW w:w="2813" w:type="dxa"/>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Default="005E72EA" w:rsidP="00076DCE">
            <w:pPr>
              <w:pStyle w:val="af0"/>
              <w:spacing w:before="0" w:beforeAutospacing="0" w:after="0" w:afterAutospacing="0" w:line="276" w:lineRule="auto"/>
              <w:rPr>
                <w:color w:val="111111"/>
                <w:sz w:val="28"/>
                <w:szCs w:val="28"/>
                <w:lang w:val="uk-UA"/>
              </w:rPr>
            </w:pPr>
            <w:r w:rsidRPr="007D6CE4">
              <w:rPr>
                <w:color w:val="111111"/>
                <w:sz w:val="28"/>
                <w:szCs w:val="28"/>
              </w:rPr>
              <w:t xml:space="preserve">звільненим у відставку за віком або станом здоров'я, особам, звільненим зі служби в поліції </w:t>
            </w:r>
            <w:r w:rsidRPr="00E3714A">
              <w:rPr>
                <w:sz w:val="28"/>
                <w:szCs w:val="28"/>
              </w:rPr>
              <w:t>на підставі </w:t>
            </w:r>
            <w:hyperlink r:id="rId39" w:anchor="n817" w:tgtFrame="_blank" w:history="1">
              <w:r w:rsidRPr="00E3714A">
                <w:rPr>
                  <w:rStyle w:val="a7"/>
                  <w:color w:val="auto"/>
                  <w:sz w:val="28"/>
                  <w:szCs w:val="28"/>
                  <w:u w:val="none"/>
                </w:rPr>
                <w:t>пунктів 2, 3</w:t>
              </w:r>
            </w:hyperlink>
            <w:r w:rsidRPr="00E3714A">
              <w:rPr>
                <w:sz w:val="28"/>
                <w:szCs w:val="28"/>
              </w:rPr>
              <w:t> частини першої статті 77 Закону</w:t>
            </w:r>
            <w:r w:rsidRPr="007D6CE4">
              <w:rPr>
                <w:color w:val="111111"/>
                <w:sz w:val="28"/>
                <w:szCs w:val="28"/>
              </w:rPr>
              <w:t xml:space="preserve"> України "Про Національну поліцію" (за наявності вислуги не менше 20 років)</w:t>
            </w:r>
          </w:p>
          <w:p w:rsidR="00E3714A" w:rsidRPr="00E3714A" w:rsidRDefault="00E3714A" w:rsidP="00076DCE">
            <w:pPr>
              <w:pStyle w:val="af0"/>
              <w:spacing w:before="0" w:beforeAutospacing="0" w:after="0" w:afterAutospacing="0" w:line="276" w:lineRule="auto"/>
              <w:rPr>
                <w:color w:val="111111"/>
                <w:sz w:val="28"/>
                <w:szCs w:val="28"/>
                <w:lang w:val="uk-UA"/>
              </w:rPr>
            </w:pPr>
          </w:p>
        </w:tc>
        <w:tc>
          <w:tcPr>
            <w:tcW w:w="0" w:type="auto"/>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Pr="007D6CE4" w:rsidRDefault="005E72EA" w:rsidP="00076DCE">
            <w:pPr>
              <w:pStyle w:val="af0"/>
              <w:spacing w:before="0" w:beforeAutospacing="0" w:after="0" w:afterAutospacing="0" w:line="276" w:lineRule="auto"/>
              <w:rPr>
                <w:color w:val="111111"/>
                <w:sz w:val="28"/>
                <w:szCs w:val="28"/>
              </w:rPr>
            </w:pPr>
            <w:r w:rsidRPr="007D6CE4">
              <w:rPr>
                <w:color w:val="111111"/>
                <w:sz w:val="28"/>
                <w:szCs w:val="28"/>
              </w:rPr>
              <w:t> </w:t>
            </w:r>
            <w:r w:rsidRPr="007D6CE4">
              <w:rPr>
                <w:rStyle w:val="af1"/>
                <w:b w:val="0"/>
                <w:bCs w:val="0"/>
                <w:color w:val="111111"/>
                <w:sz w:val="28"/>
                <w:szCs w:val="28"/>
              </w:rPr>
              <w:t>55%</w:t>
            </w:r>
          </w:p>
        </w:tc>
        <w:tc>
          <w:tcPr>
            <w:tcW w:w="0" w:type="auto"/>
            <w:vMerge/>
            <w:tcBorders>
              <w:top w:val="single" w:sz="12" w:space="0" w:color="BBBBBB"/>
              <w:left w:val="single" w:sz="12" w:space="0" w:color="BBBBBB"/>
            </w:tcBorders>
            <w:shd w:val="clear" w:color="auto" w:fill="FFFFFF"/>
            <w:vAlign w:val="center"/>
            <w:hideMark/>
          </w:tcPr>
          <w:p w:rsidR="005E72EA" w:rsidRPr="007D6CE4" w:rsidRDefault="005E72EA" w:rsidP="00076DCE">
            <w:pPr>
              <w:spacing w:after="0"/>
              <w:rPr>
                <w:rFonts w:ascii="Times New Roman" w:hAnsi="Times New Roman" w:cs="Times New Roman"/>
                <w:color w:val="111111"/>
                <w:sz w:val="28"/>
                <w:szCs w:val="28"/>
              </w:rPr>
            </w:pPr>
          </w:p>
        </w:tc>
      </w:tr>
      <w:tr w:rsidR="005E72EA" w:rsidRPr="007D6CE4" w:rsidTr="00076DCE">
        <w:trPr>
          <w:trHeight w:val="1450"/>
          <w:tblCellSpacing w:w="15" w:type="dxa"/>
        </w:trPr>
        <w:tc>
          <w:tcPr>
            <w:tcW w:w="2813" w:type="dxa"/>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Pr="007D6CE4" w:rsidRDefault="005E72EA" w:rsidP="00076DCE">
            <w:pPr>
              <w:pStyle w:val="af0"/>
              <w:spacing w:before="0" w:beforeAutospacing="0" w:after="0" w:afterAutospacing="0" w:line="276" w:lineRule="auto"/>
              <w:rPr>
                <w:color w:val="111111"/>
                <w:sz w:val="28"/>
                <w:szCs w:val="28"/>
                <w:lang w:val="uk-UA"/>
              </w:rPr>
            </w:pPr>
            <w:r w:rsidRPr="007D6CE4">
              <w:rPr>
                <w:color w:val="111111"/>
                <w:sz w:val="28"/>
                <w:szCs w:val="28"/>
                <w:lang w:val="uk-UA"/>
              </w:rPr>
              <w:t xml:space="preserve">які мають страховий стаж 25 років і більше, з яких не менше 12 календарних років і 6 місяців становить військова служба, служба в органах внутрішніх справ, державній пожежній </w:t>
            </w:r>
            <w:r w:rsidRPr="007D6CE4">
              <w:rPr>
                <w:color w:val="111111"/>
                <w:sz w:val="28"/>
                <w:szCs w:val="28"/>
                <w:lang w:val="uk-UA"/>
              </w:rPr>
              <w:lastRenderedPageBreak/>
              <w:t>охороні, Державній службі спеціального зв'язку та захисту інформації України, органах і підрозділах цивільного захисту, податковій міліції чи Державній кримінально-виконавчій службі України:</w:t>
            </w:r>
          </w:p>
        </w:tc>
        <w:tc>
          <w:tcPr>
            <w:tcW w:w="0" w:type="auto"/>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Pr="007D6CE4" w:rsidRDefault="005E72EA" w:rsidP="00076DCE">
            <w:pPr>
              <w:pStyle w:val="af0"/>
              <w:spacing w:before="0" w:beforeAutospacing="0" w:after="0" w:afterAutospacing="0" w:line="276" w:lineRule="auto"/>
              <w:rPr>
                <w:color w:val="111111"/>
                <w:sz w:val="28"/>
                <w:szCs w:val="28"/>
              </w:rPr>
            </w:pPr>
            <w:r w:rsidRPr="007D6CE4">
              <w:rPr>
                <w:rStyle w:val="af1"/>
                <w:b w:val="0"/>
                <w:bCs w:val="0"/>
                <w:color w:val="111111"/>
                <w:sz w:val="28"/>
                <w:szCs w:val="28"/>
              </w:rPr>
              <w:lastRenderedPageBreak/>
              <w:t>50%</w:t>
            </w:r>
          </w:p>
        </w:tc>
        <w:tc>
          <w:tcPr>
            <w:tcW w:w="0" w:type="auto"/>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Pr="007D6CE4" w:rsidRDefault="005E72EA" w:rsidP="00076DCE">
            <w:pPr>
              <w:pStyle w:val="af0"/>
              <w:spacing w:before="0" w:beforeAutospacing="0" w:after="0" w:afterAutospacing="0" w:line="276" w:lineRule="auto"/>
              <w:rPr>
                <w:color w:val="111111"/>
                <w:sz w:val="28"/>
                <w:szCs w:val="28"/>
              </w:rPr>
            </w:pPr>
            <w:r w:rsidRPr="007D6CE4">
              <w:rPr>
                <w:color w:val="111111"/>
                <w:sz w:val="28"/>
                <w:szCs w:val="28"/>
              </w:rPr>
              <w:t>понад 25 років — 1% відповідних сум грошового забезпечення.</w:t>
            </w:r>
          </w:p>
        </w:tc>
      </w:tr>
      <w:tr w:rsidR="005E72EA" w:rsidRPr="007D6CE4" w:rsidTr="00076DCE">
        <w:trPr>
          <w:trHeight w:val="5834"/>
          <w:tblCellSpacing w:w="15" w:type="dxa"/>
        </w:trPr>
        <w:tc>
          <w:tcPr>
            <w:tcW w:w="2813" w:type="dxa"/>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Pr="007D6CE4" w:rsidRDefault="005E72EA" w:rsidP="00076DCE">
            <w:pPr>
              <w:pStyle w:val="af0"/>
              <w:spacing w:before="0" w:beforeAutospacing="0" w:after="0" w:afterAutospacing="0" w:line="276" w:lineRule="auto"/>
              <w:rPr>
                <w:color w:val="111111"/>
                <w:sz w:val="28"/>
                <w:szCs w:val="28"/>
                <w:lang w:val="uk-UA"/>
              </w:rPr>
            </w:pPr>
            <w:r w:rsidRPr="007D6CE4">
              <w:rPr>
                <w:color w:val="111111"/>
                <w:sz w:val="28"/>
                <w:szCs w:val="28"/>
                <w:lang w:val="uk-UA"/>
              </w:rPr>
              <w:lastRenderedPageBreak/>
              <w:t>які звільняються з військової служби на умовах</w:t>
            </w:r>
            <w:r w:rsidRPr="007D6CE4">
              <w:rPr>
                <w:color w:val="111111"/>
                <w:sz w:val="28"/>
                <w:szCs w:val="28"/>
              </w:rPr>
              <w:t> </w:t>
            </w:r>
            <w:r w:rsidRPr="007D6CE4">
              <w:rPr>
                <w:color w:val="111111"/>
                <w:sz w:val="28"/>
                <w:szCs w:val="28"/>
                <w:lang w:val="uk-UA"/>
              </w:rPr>
              <w:t>Закону «Про державні гарантії соціального захисту військовослужбовців, які звільняються із служби у зв'язку з реформуванням Збройних Сил України, та членів їх сімей»</w:t>
            </w:r>
            <w:r w:rsidRPr="007D6CE4">
              <w:rPr>
                <w:color w:val="111111"/>
                <w:sz w:val="28"/>
                <w:szCs w:val="28"/>
              </w:rPr>
              <w:t> </w:t>
            </w:r>
            <w:r w:rsidRPr="007D6CE4">
              <w:rPr>
                <w:color w:val="111111"/>
                <w:sz w:val="28"/>
                <w:szCs w:val="28"/>
                <w:lang w:val="uk-UA"/>
              </w:rPr>
              <w:t>за вислугу 20 років</w:t>
            </w:r>
          </w:p>
        </w:tc>
        <w:tc>
          <w:tcPr>
            <w:tcW w:w="0" w:type="auto"/>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Pr="007D6CE4" w:rsidRDefault="005E72EA" w:rsidP="00076DCE">
            <w:pPr>
              <w:pStyle w:val="af0"/>
              <w:spacing w:before="0" w:beforeAutospacing="0" w:after="0" w:afterAutospacing="0" w:line="276" w:lineRule="auto"/>
              <w:rPr>
                <w:color w:val="111111"/>
                <w:sz w:val="28"/>
                <w:szCs w:val="28"/>
              </w:rPr>
            </w:pPr>
            <w:r w:rsidRPr="007D6CE4">
              <w:rPr>
                <w:rStyle w:val="af1"/>
                <w:b w:val="0"/>
                <w:bCs w:val="0"/>
                <w:color w:val="111111"/>
                <w:sz w:val="28"/>
                <w:szCs w:val="28"/>
              </w:rPr>
              <w:t>50%</w:t>
            </w:r>
          </w:p>
        </w:tc>
        <w:tc>
          <w:tcPr>
            <w:tcW w:w="0" w:type="auto"/>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Pr="007D6CE4" w:rsidRDefault="005E72EA" w:rsidP="00076DCE">
            <w:pPr>
              <w:pStyle w:val="af0"/>
              <w:spacing w:before="0" w:beforeAutospacing="0" w:after="0" w:afterAutospacing="0" w:line="276" w:lineRule="auto"/>
              <w:rPr>
                <w:color w:val="111111"/>
                <w:sz w:val="28"/>
                <w:szCs w:val="28"/>
              </w:rPr>
            </w:pPr>
            <w:r w:rsidRPr="007D6CE4">
              <w:rPr>
                <w:color w:val="111111"/>
                <w:sz w:val="28"/>
                <w:szCs w:val="28"/>
              </w:rPr>
              <w:t>понад 20 років — 3% ,але не більше 65% відповідних сум грошового забезпечення.</w:t>
            </w:r>
          </w:p>
        </w:tc>
      </w:tr>
    </w:tbl>
    <w:p w:rsidR="00E3714A" w:rsidRDefault="00E3714A" w:rsidP="00D3355C">
      <w:pPr>
        <w:pStyle w:val="4"/>
        <w:pBdr>
          <w:bottom w:val="single" w:sz="12" w:space="0" w:color="DDDDDD"/>
        </w:pBdr>
        <w:shd w:val="clear" w:color="auto" w:fill="FFFFFF"/>
        <w:spacing w:before="120" w:beforeAutospacing="0" w:after="120" w:afterAutospacing="0" w:line="360" w:lineRule="auto"/>
        <w:jc w:val="center"/>
        <w:rPr>
          <w:rStyle w:val="af1"/>
          <w:color w:val="111111"/>
          <w:sz w:val="28"/>
          <w:szCs w:val="28"/>
          <w:lang w:val="uk-UA"/>
        </w:rPr>
      </w:pPr>
    </w:p>
    <w:p w:rsidR="00076DCE" w:rsidRDefault="00076DCE" w:rsidP="00D3355C">
      <w:pPr>
        <w:pStyle w:val="4"/>
        <w:pBdr>
          <w:bottom w:val="single" w:sz="12" w:space="0" w:color="DDDDDD"/>
        </w:pBdr>
        <w:shd w:val="clear" w:color="auto" w:fill="FFFFFF"/>
        <w:spacing w:before="120" w:beforeAutospacing="0" w:after="120" w:afterAutospacing="0" w:line="360" w:lineRule="auto"/>
        <w:jc w:val="center"/>
        <w:rPr>
          <w:rStyle w:val="af1"/>
          <w:color w:val="111111"/>
          <w:sz w:val="28"/>
          <w:szCs w:val="28"/>
          <w:lang w:val="uk-UA"/>
        </w:rPr>
      </w:pPr>
    </w:p>
    <w:p w:rsidR="005E72EA" w:rsidRDefault="00D3355C" w:rsidP="00076DCE">
      <w:pPr>
        <w:pStyle w:val="4"/>
        <w:pBdr>
          <w:bottom w:val="single" w:sz="12" w:space="0" w:color="DDDDDD"/>
        </w:pBdr>
        <w:shd w:val="clear" w:color="auto" w:fill="FFFFFF"/>
        <w:spacing w:before="120" w:beforeAutospacing="0" w:after="120" w:afterAutospacing="0" w:line="360" w:lineRule="auto"/>
        <w:jc w:val="center"/>
        <w:rPr>
          <w:rStyle w:val="af1"/>
          <w:color w:val="111111"/>
          <w:sz w:val="28"/>
          <w:szCs w:val="28"/>
          <w:lang w:val="uk-UA"/>
        </w:rPr>
      </w:pPr>
      <w:r>
        <w:rPr>
          <w:rStyle w:val="af1"/>
          <w:color w:val="111111"/>
          <w:sz w:val="28"/>
          <w:szCs w:val="28"/>
        </w:rPr>
        <w:lastRenderedPageBreak/>
        <w:t>С</w:t>
      </w:r>
      <w:r w:rsidR="005E72EA" w:rsidRPr="007D6CE4">
        <w:rPr>
          <w:rStyle w:val="af1"/>
          <w:color w:val="111111"/>
          <w:sz w:val="28"/>
          <w:szCs w:val="28"/>
        </w:rPr>
        <w:t>уми грошового забезпечення з якого обчислюється пенсія військовослужбовцям</w:t>
      </w:r>
    </w:p>
    <w:tbl>
      <w:tblPr>
        <w:tblW w:w="0" w:type="auto"/>
        <w:tblCellSpacing w:w="15" w:type="dxa"/>
        <w:tblInd w:w="300" w:type="dxa"/>
        <w:tblBorders>
          <w:top w:val="single" w:sz="12" w:space="0" w:color="BBBBBB"/>
          <w:bottom w:val="single" w:sz="12" w:space="0" w:color="BBBBBB"/>
          <w:right w:val="single" w:sz="12" w:space="0" w:color="BBBBBB"/>
        </w:tblBorders>
        <w:shd w:val="clear" w:color="auto" w:fill="FFFFFF"/>
        <w:tblCellMar>
          <w:top w:w="15" w:type="dxa"/>
          <w:left w:w="15" w:type="dxa"/>
          <w:bottom w:w="15" w:type="dxa"/>
          <w:right w:w="15" w:type="dxa"/>
        </w:tblCellMar>
        <w:tblLook w:val="04A0"/>
      </w:tblPr>
      <w:tblGrid>
        <w:gridCol w:w="4968"/>
        <w:gridCol w:w="4970"/>
      </w:tblGrid>
      <w:tr w:rsidR="005E72EA" w:rsidRPr="00505D5C" w:rsidTr="00076DCE">
        <w:trPr>
          <w:trHeight w:val="1303"/>
          <w:tblHeader/>
          <w:tblCellSpacing w:w="15" w:type="dxa"/>
        </w:trPr>
        <w:tc>
          <w:tcPr>
            <w:tcW w:w="4923" w:type="dxa"/>
            <w:tcBorders>
              <w:top w:val="nil"/>
              <w:left w:val="single" w:sz="12" w:space="0" w:color="BBBBBB"/>
            </w:tcBorders>
            <w:shd w:val="clear" w:color="auto" w:fill="D5F65C"/>
            <w:tcMar>
              <w:top w:w="240" w:type="dxa"/>
              <w:left w:w="240" w:type="dxa"/>
              <w:bottom w:w="240" w:type="dxa"/>
              <w:right w:w="240" w:type="dxa"/>
            </w:tcMar>
            <w:vAlign w:val="center"/>
            <w:hideMark/>
          </w:tcPr>
          <w:p w:rsidR="005E72EA" w:rsidRPr="00505D5C" w:rsidRDefault="005E72EA" w:rsidP="00076DCE">
            <w:pPr>
              <w:spacing w:after="0"/>
              <w:rPr>
                <w:rFonts w:ascii="Times New Roman" w:hAnsi="Times New Roman" w:cs="Times New Roman"/>
                <w:color w:val="111111"/>
                <w:sz w:val="28"/>
                <w:szCs w:val="28"/>
              </w:rPr>
            </w:pPr>
            <w:r w:rsidRPr="00505D5C">
              <w:rPr>
                <w:rStyle w:val="af1"/>
                <w:rFonts w:ascii="Times New Roman" w:hAnsi="Times New Roman" w:cs="Times New Roman"/>
                <w:b w:val="0"/>
                <w:bCs w:val="0"/>
                <w:color w:val="111111"/>
                <w:sz w:val="28"/>
                <w:szCs w:val="28"/>
              </w:rPr>
              <w:t>Категорії військовослужбовців</w:t>
            </w:r>
          </w:p>
        </w:tc>
        <w:tc>
          <w:tcPr>
            <w:tcW w:w="0" w:type="auto"/>
            <w:tcBorders>
              <w:top w:val="nil"/>
              <w:left w:val="single" w:sz="12" w:space="0" w:color="BBBBBB"/>
            </w:tcBorders>
            <w:shd w:val="clear" w:color="auto" w:fill="D5F65C"/>
            <w:tcMar>
              <w:top w:w="240" w:type="dxa"/>
              <w:left w:w="240" w:type="dxa"/>
              <w:bottom w:w="240" w:type="dxa"/>
              <w:right w:w="240" w:type="dxa"/>
            </w:tcMar>
            <w:vAlign w:val="center"/>
            <w:hideMark/>
          </w:tcPr>
          <w:p w:rsidR="005E72EA" w:rsidRPr="00505D5C" w:rsidRDefault="005E72EA" w:rsidP="00076DCE">
            <w:pPr>
              <w:spacing w:after="0"/>
              <w:rPr>
                <w:rFonts w:ascii="Times New Roman" w:hAnsi="Times New Roman" w:cs="Times New Roman"/>
                <w:color w:val="111111"/>
                <w:sz w:val="28"/>
                <w:szCs w:val="28"/>
              </w:rPr>
            </w:pPr>
            <w:r w:rsidRPr="00505D5C">
              <w:rPr>
                <w:rStyle w:val="af1"/>
                <w:rFonts w:ascii="Times New Roman" w:hAnsi="Times New Roman" w:cs="Times New Roman"/>
                <w:b w:val="0"/>
                <w:bCs w:val="0"/>
                <w:color w:val="111111"/>
                <w:sz w:val="28"/>
                <w:szCs w:val="28"/>
              </w:rPr>
              <w:t>З яких сум грошового забезпечення обчислюється пенсія</w:t>
            </w:r>
          </w:p>
        </w:tc>
      </w:tr>
      <w:tr w:rsidR="005E72EA" w:rsidRPr="00505D5C" w:rsidTr="00076DCE">
        <w:trPr>
          <w:trHeight w:val="2728"/>
          <w:tblCellSpacing w:w="15" w:type="dxa"/>
        </w:trPr>
        <w:tc>
          <w:tcPr>
            <w:tcW w:w="4923" w:type="dxa"/>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E3714A" w:rsidRPr="00505D5C" w:rsidRDefault="005E72EA" w:rsidP="00076DCE">
            <w:pPr>
              <w:pStyle w:val="af0"/>
              <w:spacing w:before="0" w:beforeAutospacing="0" w:after="0" w:afterAutospacing="0" w:line="276" w:lineRule="auto"/>
              <w:rPr>
                <w:color w:val="111111"/>
                <w:sz w:val="28"/>
                <w:szCs w:val="28"/>
                <w:lang w:val="uk-UA"/>
              </w:rPr>
            </w:pPr>
            <w:r w:rsidRPr="00505D5C">
              <w:rPr>
                <w:color w:val="111111"/>
                <w:sz w:val="28"/>
                <w:szCs w:val="28"/>
                <w:lang w:val="uk-UA"/>
              </w:rPr>
              <w:t>особам офіцерського складу, прапорщикам,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w:t>
            </w:r>
          </w:p>
        </w:tc>
        <w:tc>
          <w:tcPr>
            <w:tcW w:w="0" w:type="auto"/>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Pr="00505D5C" w:rsidRDefault="005E72EA" w:rsidP="00076DCE">
            <w:pPr>
              <w:pStyle w:val="af0"/>
              <w:spacing w:before="0" w:beforeAutospacing="0" w:after="0" w:afterAutospacing="0" w:line="276" w:lineRule="auto"/>
              <w:rPr>
                <w:color w:val="111111"/>
                <w:sz w:val="28"/>
                <w:szCs w:val="28"/>
                <w:lang w:val="uk-UA"/>
              </w:rPr>
            </w:pPr>
            <w:r w:rsidRPr="00505D5C">
              <w:rPr>
                <w:color w:val="111111"/>
                <w:sz w:val="28"/>
                <w:szCs w:val="28"/>
                <w:lang w:val="uk-UA"/>
              </w:rPr>
              <w:t>із суми грошового забезпечення, на день звільнення зі служби</w:t>
            </w:r>
          </w:p>
        </w:tc>
      </w:tr>
      <w:tr w:rsidR="005E72EA" w:rsidRPr="00505D5C" w:rsidTr="00076DCE">
        <w:trPr>
          <w:trHeight w:val="3295"/>
          <w:tblCellSpacing w:w="15" w:type="dxa"/>
        </w:trPr>
        <w:tc>
          <w:tcPr>
            <w:tcW w:w="4923" w:type="dxa"/>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E3714A" w:rsidRPr="00505D5C" w:rsidRDefault="005E72EA" w:rsidP="00076DCE">
            <w:pPr>
              <w:pStyle w:val="af0"/>
              <w:spacing w:before="0" w:beforeAutospacing="0" w:after="0" w:afterAutospacing="0" w:line="276" w:lineRule="auto"/>
              <w:rPr>
                <w:color w:val="111111"/>
                <w:sz w:val="28"/>
                <w:szCs w:val="28"/>
                <w:lang w:val="uk-UA"/>
              </w:rPr>
            </w:pPr>
            <w:r w:rsidRPr="00505D5C">
              <w:rPr>
                <w:color w:val="111111"/>
                <w:sz w:val="28"/>
                <w:szCs w:val="28"/>
                <w:lang w:val="uk-UA"/>
              </w:rPr>
              <w:t xml:space="preserve">особам офіцерського складу, прапорщикам,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 звільненим зі служби до введення в дію Закону </w:t>
            </w:r>
          </w:p>
        </w:tc>
        <w:tc>
          <w:tcPr>
            <w:tcW w:w="0" w:type="auto"/>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Pr="00505D5C" w:rsidRDefault="005E72EA" w:rsidP="00076DCE">
            <w:pPr>
              <w:pStyle w:val="af0"/>
              <w:spacing w:before="0" w:beforeAutospacing="0" w:after="0" w:afterAutospacing="0" w:line="276" w:lineRule="auto"/>
              <w:rPr>
                <w:color w:val="111111"/>
                <w:sz w:val="28"/>
                <w:szCs w:val="28"/>
                <w:lang w:val="uk-UA"/>
              </w:rPr>
            </w:pPr>
            <w:r w:rsidRPr="00505D5C">
              <w:rPr>
                <w:color w:val="111111"/>
                <w:sz w:val="28"/>
                <w:szCs w:val="28"/>
                <w:lang w:val="uk-UA"/>
              </w:rPr>
              <w:t>із суми грошового забезпечення, встановленого для відповідних категорій військовослужбовців, осіб начальницького та рядового складу органів внутрішніх справ на день введення в дію цього Закону</w:t>
            </w:r>
          </w:p>
        </w:tc>
      </w:tr>
      <w:tr w:rsidR="005E72EA" w:rsidRPr="00505D5C" w:rsidTr="00076DCE">
        <w:trPr>
          <w:tblCellSpacing w:w="15" w:type="dxa"/>
        </w:trPr>
        <w:tc>
          <w:tcPr>
            <w:tcW w:w="4923" w:type="dxa"/>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Pr="00505D5C" w:rsidRDefault="005E72EA" w:rsidP="00076DCE">
            <w:pPr>
              <w:pStyle w:val="af0"/>
              <w:spacing w:before="0" w:beforeAutospacing="0" w:after="0" w:afterAutospacing="0" w:line="276" w:lineRule="auto"/>
              <w:rPr>
                <w:color w:val="111111"/>
                <w:sz w:val="28"/>
                <w:szCs w:val="28"/>
                <w:lang w:val="uk-UA"/>
              </w:rPr>
            </w:pPr>
            <w:r w:rsidRPr="00505D5C">
              <w:rPr>
                <w:color w:val="111111"/>
                <w:sz w:val="28"/>
                <w:szCs w:val="28"/>
                <w:lang w:val="uk-UA"/>
              </w:rPr>
              <w:t>військовослужбовцям строкової служби та членам їх сімей</w:t>
            </w:r>
          </w:p>
        </w:tc>
        <w:tc>
          <w:tcPr>
            <w:tcW w:w="0" w:type="auto"/>
            <w:tcBorders>
              <w:top w:val="single" w:sz="12" w:space="0" w:color="BBBBBB"/>
              <w:left w:val="single" w:sz="12" w:space="0" w:color="BBBBBB"/>
            </w:tcBorders>
            <w:shd w:val="clear" w:color="auto" w:fill="FFFFFF"/>
            <w:tcMar>
              <w:top w:w="90" w:type="dxa"/>
              <w:left w:w="240" w:type="dxa"/>
              <w:bottom w:w="90" w:type="dxa"/>
              <w:right w:w="210" w:type="dxa"/>
            </w:tcMar>
            <w:vAlign w:val="center"/>
            <w:hideMark/>
          </w:tcPr>
          <w:p w:rsidR="005E72EA" w:rsidRPr="00505D5C" w:rsidRDefault="00076DCE" w:rsidP="00076DCE">
            <w:pPr>
              <w:pStyle w:val="af0"/>
              <w:spacing w:before="0" w:beforeAutospacing="0" w:after="40" w:afterAutospacing="0" w:line="276" w:lineRule="auto"/>
              <w:rPr>
                <w:color w:val="111111"/>
                <w:sz w:val="28"/>
                <w:szCs w:val="28"/>
                <w:lang w:val="uk-UA"/>
              </w:rPr>
            </w:pPr>
            <w:r>
              <w:rPr>
                <w:color w:val="111111"/>
                <w:sz w:val="28"/>
                <w:szCs w:val="28"/>
                <w:lang w:val="uk-UA"/>
              </w:rPr>
              <w:t>і</w:t>
            </w:r>
            <w:r w:rsidR="005E72EA" w:rsidRPr="00505D5C">
              <w:rPr>
                <w:color w:val="111111"/>
                <w:sz w:val="28"/>
                <w:szCs w:val="28"/>
                <w:lang w:val="uk-UA"/>
              </w:rPr>
              <w:t xml:space="preserve">з середньомісячного заробітку, який одержували </w:t>
            </w:r>
            <w:r w:rsidR="00C46D15">
              <w:rPr>
                <w:color w:val="111111"/>
                <w:sz w:val="28"/>
                <w:szCs w:val="28"/>
                <w:lang w:val="uk-UA"/>
              </w:rPr>
              <w:t>в</w:t>
            </w:r>
            <w:r w:rsidR="005E72EA" w:rsidRPr="00505D5C">
              <w:rPr>
                <w:color w:val="111111"/>
                <w:sz w:val="28"/>
                <w:szCs w:val="28"/>
                <w:lang w:val="uk-UA"/>
              </w:rPr>
              <w:t>ійськовослужбовці до призову  на  строкову  військову  службу,</w:t>
            </w:r>
          </w:p>
          <w:p w:rsidR="005E72EA" w:rsidRPr="00505D5C" w:rsidRDefault="005E72EA" w:rsidP="00076DCE">
            <w:pPr>
              <w:pStyle w:val="af0"/>
              <w:spacing w:before="0" w:beforeAutospacing="0" w:after="40" w:afterAutospacing="0" w:line="276" w:lineRule="auto"/>
              <w:rPr>
                <w:color w:val="111111"/>
                <w:sz w:val="28"/>
                <w:szCs w:val="28"/>
                <w:lang w:val="uk-UA"/>
              </w:rPr>
            </w:pPr>
            <w:r w:rsidRPr="00505D5C">
              <w:rPr>
                <w:color w:val="111111"/>
                <w:sz w:val="28"/>
                <w:szCs w:val="28"/>
                <w:lang w:val="uk-UA"/>
              </w:rPr>
              <w:t>чи  після  звільнення  з військової    служби    до    звернення   за   пенсією,</w:t>
            </w:r>
            <w:r w:rsidR="00076DCE">
              <w:rPr>
                <w:color w:val="111111"/>
                <w:sz w:val="28"/>
                <w:szCs w:val="28"/>
                <w:lang w:val="uk-UA"/>
              </w:rPr>
              <w:t xml:space="preserve"> </w:t>
            </w:r>
            <w:r w:rsidRPr="00505D5C">
              <w:rPr>
                <w:color w:val="111111"/>
                <w:sz w:val="28"/>
                <w:szCs w:val="28"/>
                <w:lang w:val="uk-UA"/>
              </w:rPr>
              <w:t> або   до середньомісячного     грошового     забезпечення,     одержуваного</w:t>
            </w:r>
            <w:r w:rsidRPr="00505D5C">
              <w:rPr>
                <w:color w:val="111111"/>
                <w:sz w:val="28"/>
                <w:szCs w:val="28"/>
                <w:lang w:val="uk-UA"/>
              </w:rPr>
              <w:br/>
              <w:t>військовослужбовцями  в  період  проходження  військової служби за контрактом.</w:t>
            </w:r>
          </w:p>
        </w:tc>
      </w:tr>
    </w:tbl>
    <w:p w:rsidR="00E84579" w:rsidRPr="007D6CE4" w:rsidRDefault="00B7084E">
      <w:pPr>
        <w:rPr>
          <w:rFonts w:ascii="Times New Roman" w:hAnsi="Times New Roman" w:cs="Times New Roman"/>
          <w:sz w:val="28"/>
          <w:szCs w:val="28"/>
        </w:rPr>
      </w:pPr>
      <w:r w:rsidRPr="007D6CE4">
        <w:rPr>
          <w:rFonts w:ascii="Times New Roman" w:hAnsi="Times New Roman" w:cs="Times New Roman"/>
          <w:noProof/>
          <w:sz w:val="28"/>
          <w:szCs w:val="28"/>
          <w:lang w:val="ru-RU" w:eastAsia="ru-RU"/>
        </w:rPr>
        <w:lastRenderedPageBreak/>
        <w:drawing>
          <wp:inline distT="0" distB="0" distL="0" distR="0">
            <wp:extent cx="6037365" cy="8882743"/>
            <wp:effectExtent l="76200" t="38100" r="77685" b="13607"/>
            <wp:docPr id="21"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tbl>
      <w:tblPr>
        <w:tblStyle w:val="ae"/>
        <w:tblW w:w="9932" w:type="dxa"/>
        <w:tblLook w:val="04A0"/>
      </w:tblPr>
      <w:tblGrid>
        <w:gridCol w:w="823"/>
        <w:gridCol w:w="9109"/>
      </w:tblGrid>
      <w:tr w:rsidR="00031EB6" w:rsidRPr="007D6CE4" w:rsidTr="000F0C44">
        <w:trPr>
          <w:trHeight w:val="2699"/>
        </w:trPr>
        <w:tc>
          <w:tcPr>
            <w:tcW w:w="9932" w:type="dxa"/>
            <w:gridSpan w:val="2"/>
            <w:shd w:val="clear" w:color="auto" w:fill="548DD4" w:themeFill="text2" w:themeFillTint="99"/>
            <w:vAlign w:val="center"/>
          </w:tcPr>
          <w:p w:rsidR="00076DCE" w:rsidRDefault="00076DCE" w:rsidP="000F0C44">
            <w:pPr>
              <w:tabs>
                <w:tab w:val="left" w:pos="8603"/>
              </w:tabs>
              <w:spacing w:line="276" w:lineRule="auto"/>
              <w:jc w:val="center"/>
              <w:rPr>
                <w:rFonts w:ascii="Times New Roman" w:hAnsi="Times New Roman" w:cs="Times New Roman"/>
                <w:color w:val="FFFFFF" w:themeColor="background1"/>
                <w:sz w:val="28"/>
                <w:szCs w:val="28"/>
              </w:rPr>
            </w:pPr>
          </w:p>
          <w:p w:rsidR="00031EB6" w:rsidRPr="007D6CE4" w:rsidRDefault="00F500E5" w:rsidP="000F0C44">
            <w:pPr>
              <w:tabs>
                <w:tab w:val="left" w:pos="8603"/>
              </w:tabs>
              <w:spacing w:line="276" w:lineRule="auto"/>
              <w:jc w:val="center"/>
              <w:rPr>
                <w:rFonts w:ascii="Times New Roman" w:hAnsi="Times New Roman" w:cs="Times New Roman"/>
                <w:color w:val="FFFFFF" w:themeColor="background1"/>
                <w:sz w:val="28"/>
                <w:szCs w:val="28"/>
              </w:rPr>
            </w:pPr>
            <w:r w:rsidRPr="007D6CE4">
              <w:rPr>
                <w:rFonts w:ascii="Times New Roman" w:hAnsi="Times New Roman" w:cs="Times New Roman"/>
                <w:color w:val="FFFFFF" w:themeColor="background1"/>
                <w:sz w:val="28"/>
                <w:szCs w:val="28"/>
              </w:rPr>
              <w:t>Особам офіцерського складу, прапорщикам і мічманам, військовослужбовцям надстрокової служби і військової служби за контрактом, іншим особам, визначених Законом, які мають право на пенсію за цим Законом, до вислуги років для призначення пенсії зараховуються</w:t>
            </w:r>
          </w:p>
          <w:p w:rsidR="00F500E5" w:rsidRPr="007D6CE4" w:rsidRDefault="00F500E5" w:rsidP="000F0C44">
            <w:pPr>
              <w:tabs>
                <w:tab w:val="left" w:pos="8603"/>
              </w:tabs>
              <w:spacing w:line="276" w:lineRule="auto"/>
              <w:jc w:val="center"/>
              <w:rPr>
                <w:rFonts w:ascii="Times New Roman" w:hAnsi="Times New Roman" w:cs="Times New Roman"/>
                <w:color w:val="FFFFFF" w:themeColor="background1"/>
                <w:sz w:val="28"/>
                <w:szCs w:val="28"/>
              </w:rPr>
            </w:pPr>
          </w:p>
        </w:tc>
      </w:tr>
      <w:tr w:rsidR="00031EB6" w:rsidRPr="007D6CE4" w:rsidTr="000F0C44">
        <w:trPr>
          <w:trHeight w:val="1275"/>
        </w:trPr>
        <w:tc>
          <w:tcPr>
            <w:tcW w:w="823" w:type="dxa"/>
            <w:shd w:val="clear" w:color="auto" w:fill="B8CCE4" w:themeFill="accent1" w:themeFillTint="66"/>
            <w:vAlign w:val="center"/>
          </w:tcPr>
          <w:p w:rsidR="00031EB6" w:rsidRPr="007D6CE4" w:rsidRDefault="00F500E5"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sz w:val="28"/>
                <w:szCs w:val="28"/>
              </w:rPr>
              <w:t>1</w:t>
            </w:r>
          </w:p>
        </w:tc>
        <w:tc>
          <w:tcPr>
            <w:tcW w:w="9108" w:type="dxa"/>
            <w:vAlign w:val="center"/>
          </w:tcPr>
          <w:p w:rsidR="00F500E5" w:rsidRPr="007D6CE4" w:rsidRDefault="00F500E5"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військова служба</w:t>
            </w:r>
          </w:p>
          <w:p w:rsidR="00F82873" w:rsidRPr="007D6CE4" w:rsidRDefault="00F82873" w:rsidP="00076DCE">
            <w:pPr>
              <w:tabs>
                <w:tab w:val="left" w:pos="8603"/>
              </w:tabs>
              <w:spacing w:line="276" w:lineRule="auto"/>
              <w:jc w:val="center"/>
              <w:rPr>
                <w:rFonts w:ascii="Times New Roman" w:hAnsi="Times New Roman" w:cs="Times New Roman"/>
                <w:sz w:val="28"/>
                <w:szCs w:val="28"/>
              </w:rPr>
            </w:pPr>
          </w:p>
        </w:tc>
      </w:tr>
      <w:tr w:rsidR="00031EB6" w:rsidRPr="007D6CE4" w:rsidTr="00076DCE">
        <w:trPr>
          <w:trHeight w:val="1440"/>
        </w:trPr>
        <w:tc>
          <w:tcPr>
            <w:tcW w:w="823" w:type="dxa"/>
            <w:shd w:val="clear" w:color="auto" w:fill="B8CCE4" w:themeFill="accent1" w:themeFillTint="66"/>
            <w:vAlign w:val="center"/>
          </w:tcPr>
          <w:p w:rsidR="00031EB6" w:rsidRPr="007D6CE4" w:rsidRDefault="00F500E5"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sz w:val="28"/>
                <w:szCs w:val="28"/>
              </w:rPr>
              <w:t>2</w:t>
            </w:r>
          </w:p>
        </w:tc>
        <w:tc>
          <w:tcPr>
            <w:tcW w:w="9108" w:type="dxa"/>
            <w:vAlign w:val="center"/>
          </w:tcPr>
          <w:p w:rsidR="00076DCE" w:rsidRDefault="00076DCE"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служба в органах внутрішніх справ, поліції, Службі судової охорони, державній пожежній охороні, Державній службі спеціального зв’язку та захисту інформації України, органах і підрозділах цивільного захисту, податковій міліції, Державній кримінально-виконавчій службі України на посадах начальницького і рядового складу з дня призначення на відповідну посаду</w:t>
            </w:r>
          </w:p>
          <w:p w:rsidR="00F82873" w:rsidRPr="007D6CE4" w:rsidRDefault="00F82873" w:rsidP="00076DCE">
            <w:pPr>
              <w:tabs>
                <w:tab w:val="left" w:pos="8603"/>
              </w:tabs>
              <w:spacing w:line="276" w:lineRule="auto"/>
              <w:jc w:val="center"/>
              <w:rPr>
                <w:rFonts w:ascii="Times New Roman" w:hAnsi="Times New Roman" w:cs="Times New Roman"/>
                <w:sz w:val="28"/>
                <w:szCs w:val="28"/>
              </w:rPr>
            </w:pPr>
          </w:p>
        </w:tc>
      </w:tr>
      <w:tr w:rsidR="00031EB6" w:rsidRPr="007D6CE4" w:rsidTr="00076DCE">
        <w:trPr>
          <w:trHeight w:val="1540"/>
        </w:trPr>
        <w:tc>
          <w:tcPr>
            <w:tcW w:w="823" w:type="dxa"/>
            <w:shd w:val="clear" w:color="auto" w:fill="B8CCE4" w:themeFill="accent1" w:themeFillTint="66"/>
            <w:vAlign w:val="center"/>
          </w:tcPr>
          <w:p w:rsidR="00031EB6" w:rsidRPr="007D6CE4" w:rsidRDefault="00F500E5"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sz w:val="28"/>
                <w:szCs w:val="28"/>
              </w:rPr>
              <w:t>3</w:t>
            </w:r>
          </w:p>
        </w:tc>
        <w:tc>
          <w:tcPr>
            <w:tcW w:w="9108" w:type="dxa"/>
            <w:vAlign w:val="center"/>
          </w:tcPr>
          <w:p w:rsidR="00076DCE" w:rsidRDefault="00076DCE"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час роботи в органах державної влади, органах місцевого самоврядування або сформованих ними органах, на підприємствах, в установах, організаціях і у вищих навчальних закладах із залишенням на військовій службі, службі в органах внутрішніх справ, Національній поліції, Службі судової охорони, державній пожежній охороні, Державній службі спеціального зв’язку та захисту інформації України, органах і підрозділах цивільного захисту, податковій міліції чи Державній кримінально-виконавчій службі України</w:t>
            </w:r>
          </w:p>
          <w:p w:rsidR="00F82873" w:rsidRPr="007D6CE4" w:rsidRDefault="00F82873" w:rsidP="00076DCE">
            <w:pPr>
              <w:tabs>
                <w:tab w:val="left" w:pos="8603"/>
              </w:tabs>
              <w:spacing w:line="276" w:lineRule="auto"/>
              <w:jc w:val="center"/>
              <w:rPr>
                <w:rFonts w:ascii="Times New Roman" w:hAnsi="Times New Roman" w:cs="Times New Roman"/>
                <w:sz w:val="28"/>
                <w:szCs w:val="28"/>
              </w:rPr>
            </w:pPr>
          </w:p>
        </w:tc>
      </w:tr>
      <w:tr w:rsidR="00031EB6" w:rsidRPr="007D6CE4" w:rsidTr="00076DCE">
        <w:trPr>
          <w:trHeight w:val="1440"/>
        </w:trPr>
        <w:tc>
          <w:tcPr>
            <w:tcW w:w="823" w:type="dxa"/>
            <w:shd w:val="clear" w:color="auto" w:fill="B8CCE4" w:themeFill="accent1" w:themeFillTint="66"/>
            <w:vAlign w:val="center"/>
          </w:tcPr>
          <w:p w:rsidR="00031EB6" w:rsidRPr="007D6CE4" w:rsidRDefault="00F500E5"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sz w:val="28"/>
                <w:szCs w:val="28"/>
              </w:rPr>
              <w:t>4</w:t>
            </w:r>
          </w:p>
        </w:tc>
        <w:tc>
          <w:tcPr>
            <w:tcW w:w="9108" w:type="dxa"/>
            <w:vAlign w:val="center"/>
          </w:tcPr>
          <w:p w:rsidR="00076DCE" w:rsidRDefault="00076DCE"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час виконання депутатських повноважень із залишенням на військовій службі, службі в органах внутрішніх справ, Національній поліції, Службі судової охорони, державній пожежній охороні, Державній службі спеціального зв’язку та захисту інформації України, органах і підрозділах цивільного захисту, податковій міліції чи Державній кримінально-виконавчій службі України</w:t>
            </w:r>
          </w:p>
          <w:p w:rsidR="00F82873" w:rsidRPr="007D6CE4" w:rsidRDefault="00F82873" w:rsidP="00076DCE">
            <w:pPr>
              <w:tabs>
                <w:tab w:val="left" w:pos="8603"/>
              </w:tabs>
              <w:spacing w:line="276" w:lineRule="auto"/>
              <w:jc w:val="center"/>
              <w:rPr>
                <w:rFonts w:ascii="Times New Roman" w:hAnsi="Times New Roman" w:cs="Times New Roman"/>
                <w:sz w:val="28"/>
                <w:szCs w:val="28"/>
              </w:rPr>
            </w:pPr>
          </w:p>
        </w:tc>
      </w:tr>
      <w:tr w:rsidR="00031EB6" w:rsidRPr="007D6CE4" w:rsidTr="00076DCE">
        <w:trPr>
          <w:trHeight w:val="1440"/>
        </w:trPr>
        <w:tc>
          <w:tcPr>
            <w:tcW w:w="823" w:type="dxa"/>
            <w:shd w:val="clear" w:color="auto" w:fill="B8CCE4" w:themeFill="accent1" w:themeFillTint="66"/>
            <w:vAlign w:val="center"/>
          </w:tcPr>
          <w:p w:rsidR="00031EB6" w:rsidRPr="007D6CE4" w:rsidRDefault="00F500E5"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sz w:val="28"/>
                <w:szCs w:val="28"/>
              </w:rPr>
              <w:lastRenderedPageBreak/>
              <w:t>5</w:t>
            </w:r>
          </w:p>
        </w:tc>
        <w:tc>
          <w:tcPr>
            <w:tcW w:w="9108" w:type="dxa"/>
            <w:vAlign w:val="center"/>
          </w:tcPr>
          <w:p w:rsidR="00076DCE" w:rsidRDefault="00076DCE"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час перебування під вартою та час відбуття покарання в місцях позбавлення волі особами, які мають право на пенсію за цим Законом, безпідставно притягнутими до кримінальної відповідальності, репресованими особами, яких у подальшому було реабілітовано</w:t>
            </w:r>
          </w:p>
          <w:p w:rsidR="00F82873" w:rsidRPr="007D6CE4" w:rsidRDefault="00F82873" w:rsidP="00076DCE">
            <w:pPr>
              <w:tabs>
                <w:tab w:val="left" w:pos="8603"/>
              </w:tabs>
              <w:spacing w:line="276" w:lineRule="auto"/>
              <w:jc w:val="center"/>
              <w:rPr>
                <w:rFonts w:ascii="Times New Roman" w:hAnsi="Times New Roman" w:cs="Times New Roman"/>
                <w:sz w:val="28"/>
                <w:szCs w:val="28"/>
              </w:rPr>
            </w:pPr>
          </w:p>
        </w:tc>
      </w:tr>
      <w:tr w:rsidR="00031EB6" w:rsidRPr="007D6CE4" w:rsidTr="00076DCE">
        <w:trPr>
          <w:trHeight w:val="1540"/>
        </w:trPr>
        <w:tc>
          <w:tcPr>
            <w:tcW w:w="823" w:type="dxa"/>
            <w:shd w:val="clear" w:color="auto" w:fill="B8CCE4" w:themeFill="accent1" w:themeFillTint="66"/>
            <w:vAlign w:val="center"/>
          </w:tcPr>
          <w:p w:rsidR="00031EB6" w:rsidRPr="007D6CE4" w:rsidRDefault="00F500E5"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sz w:val="28"/>
                <w:szCs w:val="28"/>
              </w:rPr>
              <w:t>6</w:t>
            </w:r>
          </w:p>
        </w:tc>
        <w:tc>
          <w:tcPr>
            <w:tcW w:w="9108" w:type="dxa"/>
            <w:vAlign w:val="center"/>
          </w:tcPr>
          <w:p w:rsidR="00076DCE" w:rsidRDefault="00076DCE"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color w:val="333333"/>
                <w:sz w:val="28"/>
                <w:szCs w:val="28"/>
                <w:shd w:val="clear" w:color="auto" w:fill="FFFFFF"/>
              </w:rPr>
              <w:t>час перебування у фашистських концтаборах, гетто та інших місцях примусового тримання осіб, у тому числі дітей, які були насильно вивезені з тимчасово окупованої території колишнього Союзу РСР у період Другої світової війни та які після звільнення з цих місць були призвані або прийняті на військову службу, службу до органів внутрішніх справ, якщо за час перебування в зазначених місцях примусового тримання ними не було вчинено злочину проти миру і людства</w:t>
            </w:r>
          </w:p>
        </w:tc>
      </w:tr>
      <w:tr w:rsidR="00031EB6" w:rsidRPr="007D6CE4" w:rsidTr="00076DCE">
        <w:trPr>
          <w:trHeight w:val="1540"/>
        </w:trPr>
        <w:tc>
          <w:tcPr>
            <w:tcW w:w="823" w:type="dxa"/>
            <w:shd w:val="clear" w:color="auto" w:fill="B8CCE4" w:themeFill="accent1" w:themeFillTint="66"/>
            <w:vAlign w:val="center"/>
          </w:tcPr>
          <w:p w:rsidR="00031EB6" w:rsidRPr="007D6CE4" w:rsidRDefault="00F500E5"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sz w:val="28"/>
                <w:szCs w:val="28"/>
              </w:rPr>
              <w:t>7</w:t>
            </w:r>
          </w:p>
        </w:tc>
        <w:tc>
          <w:tcPr>
            <w:tcW w:w="9108" w:type="dxa"/>
            <w:vAlign w:val="center"/>
          </w:tcPr>
          <w:p w:rsidR="00076DCE" w:rsidRDefault="00076DCE"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час перебування в полоні або заручником, якщо полонення чи захоплення заручником не було добровільним і особа, яка має право на пенсію за цим Законом, перебуваючи в полоні або заручником, не вчинила злочину проти миру і людства</w:t>
            </w:r>
          </w:p>
          <w:p w:rsidR="00F82873" w:rsidRPr="007D6CE4" w:rsidRDefault="00F82873" w:rsidP="00076DCE">
            <w:pPr>
              <w:tabs>
                <w:tab w:val="left" w:pos="8603"/>
              </w:tabs>
              <w:spacing w:line="276" w:lineRule="auto"/>
              <w:jc w:val="center"/>
              <w:rPr>
                <w:rFonts w:ascii="Times New Roman" w:hAnsi="Times New Roman" w:cs="Times New Roman"/>
                <w:sz w:val="28"/>
                <w:szCs w:val="28"/>
              </w:rPr>
            </w:pPr>
          </w:p>
        </w:tc>
      </w:tr>
      <w:tr w:rsidR="00031EB6" w:rsidRPr="007D6CE4" w:rsidTr="00076DCE">
        <w:trPr>
          <w:trHeight w:val="1540"/>
        </w:trPr>
        <w:tc>
          <w:tcPr>
            <w:tcW w:w="823" w:type="dxa"/>
            <w:shd w:val="clear" w:color="auto" w:fill="B8CCE4" w:themeFill="accent1" w:themeFillTint="66"/>
            <w:vAlign w:val="center"/>
          </w:tcPr>
          <w:p w:rsidR="00031EB6" w:rsidRPr="007D6CE4" w:rsidRDefault="00F500E5"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sz w:val="28"/>
                <w:szCs w:val="28"/>
              </w:rPr>
              <w:t>8</w:t>
            </w:r>
          </w:p>
        </w:tc>
        <w:tc>
          <w:tcPr>
            <w:tcW w:w="9108" w:type="dxa"/>
            <w:vAlign w:val="center"/>
          </w:tcPr>
          <w:p w:rsidR="00076DCE" w:rsidRDefault="00076DCE"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час роботи в судових органах та органах прокуратури осіб, які працювали на посадах суддів, прокурорів, слідчих і перебувають на військовій службі або службі в органах і військових формуваннях Служби безпеки України, службі в органах внутрішніх справ, Національній поліції, податковій міліції чи Державній кримінально-виконавчій службі України на посадах офіцерського та начальницького складу, в Службі судової охорони на посадах середнього і вищого складу</w:t>
            </w:r>
          </w:p>
          <w:p w:rsidR="00F82873" w:rsidRPr="007D6CE4" w:rsidRDefault="00F82873" w:rsidP="00076DCE">
            <w:pPr>
              <w:tabs>
                <w:tab w:val="left" w:pos="8603"/>
              </w:tabs>
              <w:spacing w:line="276" w:lineRule="auto"/>
              <w:jc w:val="center"/>
              <w:rPr>
                <w:rFonts w:ascii="Times New Roman" w:hAnsi="Times New Roman" w:cs="Times New Roman"/>
                <w:color w:val="333333"/>
                <w:sz w:val="28"/>
                <w:szCs w:val="28"/>
                <w:shd w:val="clear" w:color="auto" w:fill="FFFFFF"/>
              </w:rPr>
            </w:pPr>
          </w:p>
        </w:tc>
      </w:tr>
      <w:tr w:rsidR="00031EB6" w:rsidRPr="007D6CE4" w:rsidTr="00076DCE">
        <w:trPr>
          <w:trHeight w:val="1540"/>
        </w:trPr>
        <w:tc>
          <w:tcPr>
            <w:tcW w:w="823" w:type="dxa"/>
            <w:shd w:val="clear" w:color="auto" w:fill="B8CCE4" w:themeFill="accent1" w:themeFillTint="66"/>
            <w:vAlign w:val="center"/>
          </w:tcPr>
          <w:p w:rsidR="00031EB6" w:rsidRPr="007D6CE4" w:rsidRDefault="00F500E5"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sz w:val="28"/>
                <w:szCs w:val="28"/>
              </w:rPr>
              <w:t>9</w:t>
            </w:r>
          </w:p>
        </w:tc>
        <w:tc>
          <w:tcPr>
            <w:tcW w:w="9108" w:type="dxa"/>
            <w:vAlign w:val="center"/>
          </w:tcPr>
          <w:p w:rsidR="00076DCE" w:rsidRDefault="00076DCE"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 xml:space="preserve">військова служба у збройних силах, органах внутрішніх справ, Національній поліції, органах державної безпеки держав - учасниць Співдружності Незалежних Держав та інших військових формуваннях, створених законодавчими органами цих держав, Об’єднаних Збройних Силах Співдружності Незалежних Держав. Вислуга років (у тому числі на пільгових умовах) у цьому випадку обчислюється в порядку, встановленому законодавством держав - учасниць Співдружності </w:t>
            </w:r>
            <w:r w:rsidRPr="007D6CE4">
              <w:rPr>
                <w:rFonts w:ascii="Times New Roman" w:hAnsi="Times New Roman" w:cs="Times New Roman"/>
                <w:color w:val="333333"/>
                <w:sz w:val="28"/>
                <w:szCs w:val="28"/>
                <w:shd w:val="clear" w:color="auto" w:fill="FFFFFF"/>
              </w:rPr>
              <w:lastRenderedPageBreak/>
              <w:t>Незалежних Держав, на території яких військовослужбовці, особи, які мають право на пенсію за цим Законом, проходили військову службу, службу в органах внутрішніх справ, Національній поліції, органах державної безпеки, якщо інше не встановлено відповідними міжнародними договорами України, згода на обов’язковість яких надана Верховною Радою України</w:t>
            </w:r>
          </w:p>
          <w:p w:rsidR="00F82873" w:rsidRPr="007D6CE4" w:rsidRDefault="00F82873" w:rsidP="00076DCE">
            <w:pPr>
              <w:tabs>
                <w:tab w:val="left" w:pos="8603"/>
              </w:tabs>
              <w:spacing w:line="276" w:lineRule="auto"/>
              <w:jc w:val="center"/>
              <w:rPr>
                <w:rFonts w:ascii="Times New Roman" w:hAnsi="Times New Roman" w:cs="Times New Roman"/>
                <w:color w:val="333333"/>
                <w:sz w:val="28"/>
                <w:szCs w:val="28"/>
                <w:shd w:val="clear" w:color="auto" w:fill="FFFFFF"/>
              </w:rPr>
            </w:pPr>
          </w:p>
        </w:tc>
      </w:tr>
      <w:tr w:rsidR="00031EB6" w:rsidRPr="007D6CE4" w:rsidTr="00076DCE">
        <w:trPr>
          <w:trHeight w:val="6948"/>
        </w:trPr>
        <w:tc>
          <w:tcPr>
            <w:tcW w:w="823" w:type="dxa"/>
            <w:shd w:val="clear" w:color="auto" w:fill="B8CCE4" w:themeFill="accent1" w:themeFillTint="66"/>
            <w:vAlign w:val="center"/>
          </w:tcPr>
          <w:p w:rsidR="00031EB6" w:rsidRPr="007D6CE4" w:rsidRDefault="00F500E5"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sz w:val="28"/>
                <w:szCs w:val="28"/>
              </w:rPr>
              <w:lastRenderedPageBreak/>
              <w:t>10</w:t>
            </w:r>
          </w:p>
        </w:tc>
        <w:tc>
          <w:tcPr>
            <w:tcW w:w="9108" w:type="dxa"/>
            <w:vAlign w:val="center"/>
          </w:tcPr>
          <w:p w:rsidR="00076DCE" w:rsidRDefault="00076DCE"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час роботи в державних органах у разі переходу на військову службу в органи і військові формування Служби безпеки України, Управління державної охорони України, органи внутрішніх справ, Національну поліцію, державну пожежну охорону, Державну службу спеціального зв’язку та захисту інформації України, органи і підрозділи цивільного захисту, податкову міліцію або Державну кримінально-виконавчу службу України на посади офіцерського та начальницького складу згідно з переліками посад, затверджуваними відповідно Службою безпеки України, Управлінням державної охорони України, Міністерством внутрішніх справ України, Національною поліцією, Державною службою спеціального зв’язку та захисту інформації України, центральними органами виконавчої влади, що забезпечують формування державної політики у сферах виконання кримінальних покарань, цивільного захисту, пожежної і техногенної безпеки, державної фінансової політики, а також у разі переходу на службу до Служби судової охорони на посади середнього і вищого складу згідно з переліком посад, що затверджується Головою Служби судової охорони</w:t>
            </w:r>
          </w:p>
        </w:tc>
      </w:tr>
      <w:tr w:rsidR="00031EB6" w:rsidRPr="007D6CE4" w:rsidTr="00076DCE">
        <w:trPr>
          <w:trHeight w:val="575"/>
        </w:trPr>
        <w:tc>
          <w:tcPr>
            <w:tcW w:w="823" w:type="dxa"/>
            <w:shd w:val="clear" w:color="auto" w:fill="B8CCE4" w:themeFill="accent1" w:themeFillTint="66"/>
            <w:vAlign w:val="center"/>
          </w:tcPr>
          <w:p w:rsidR="00031EB6" w:rsidRPr="007D6CE4" w:rsidRDefault="00F500E5"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sz w:val="28"/>
                <w:szCs w:val="28"/>
              </w:rPr>
              <w:t>11</w:t>
            </w:r>
          </w:p>
        </w:tc>
        <w:tc>
          <w:tcPr>
            <w:tcW w:w="9108" w:type="dxa"/>
            <w:vAlign w:val="center"/>
          </w:tcPr>
          <w:p w:rsidR="00076DCE" w:rsidRDefault="00076DCE"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час перебування на посадах службовців Державної кримінально-виконавчої служби України, у підрозділах професійної (невоєнізованої) пожежної охорони, які в подальшому були переведені в категорію посад, що заміщуються рядовим і начальницьким складом за </w:t>
            </w:r>
            <w:r w:rsidRPr="007D6CE4">
              <w:rPr>
                <w:rFonts w:ascii="Times New Roman" w:hAnsi="Times New Roman" w:cs="Times New Roman"/>
                <w:sz w:val="28"/>
                <w:szCs w:val="28"/>
                <w:shd w:val="clear" w:color="auto" w:fill="FFFFFF"/>
              </w:rPr>
              <w:t>переліком посад</w:t>
            </w:r>
            <w:r w:rsidRPr="007D6CE4">
              <w:rPr>
                <w:rFonts w:ascii="Times New Roman" w:hAnsi="Times New Roman" w:cs="Times New Roman"/>
                <w:color w:val="333333"/>
                <w:sz w:val="28"/>
                <w:szCs w:val="28"/>
                <w:shd w:val="clear" w:color="auto" w:fill="FFFFFF"/>
              </w:rPr>
              <w:t> і на умовах, які визначаються центральними органами виконавчої влади, що забезпечують формування державної політики у сферах виконання кримінальних покарань, цивільного захисту, пожежної і техногенної безпеки</w:t>
            </w:r>
          </w:p>
          <w:p w:rsidR="00F82873" w:rsidRPr="007D6CE4" w:rsidRDefault="00F82873" w:rsidP="00076DCE">
            <w:pPr>
              <w:tabs>
                <w:tab w:val="left" w:pos="8603"/>
              </w:tabs>
              <w:spacing w:line="276" w:lineRule="auto"/>
              <w:jc w:val="center"/>
              <w:rPr>
                <w:rFonts w:ascii="Times New Roman" w:hAnsi="Times New Roman" w:cs="Times New Roman"/>
                <w:color w:val="333333"/>
                <w:sz w:val="28"/>
                <w:szCs w:val="28"/>
                <w:shd w:val="clear" w:color="auto" w:fill="FFFFFF"/>
              </w:rPr>
            </w:pPr>
          </w:p>
        </w:tc>
      </w:tr>
      <w:tr w:rsidR="00031EB6" w:rsidRPr="007D6CE4" w:rsidTr="00076DCE">
        <w:trPr>
          <w:trHeight w:val="1540"/>
        </w:trPr>
        <w:tc>
          <w:tcPr>
            <w:tcW w:w="823" w:type="dxa"/>
            <w:shd w:val="clear" w:color="auto" w:fill="B8CCE4" w:themeFill="accent1" w:themeFillTint="66"/>
            <w:vAlign w:val="center"/>
          </w:tcPr>
          <w:p w:rsidR="00031EB6" w:rsidRPr="007D6CE4" w:rsidRDefault="00F500E5"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sz w:val="28"/>
                <w:szCs w:val="28"/>
              </w:rPr>
              <w:lastRenderedPageBreak/>
              <w:t>12</w:t>
            </w:r>
          </w:p>
        </w:tc>
        <w:tc>
          <w:tcPr>
            <w:tcW w:w="9108" w:type="dxa"/>
            <w:vAlign w:val="center"/>
          </w:tcPr>
          <w:p w:rsidR="00076DCE" w:rsidRDefault="00076DCE"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час проходження військової служби за межами України в порядку військового співробітництва або у складі національного контингенту чи персоналу відповідно до міжнародних договорів, згода на обов’язковість яких надана Верховною Радою України</w:t>
            </w:r>
          </w:p>
          <w:p w:rsidR="00F82873" w:rsidRPr="007D6CE4" w:rsidRDefault="00F82873" w:rsidP="00076DCE">
            <w:pPr>
              <w:tabs>
                <w:tab w:val="left" w:pos="8603"/>
              </w:tabs>
              <w:spacing w:line="276" w:lineRule="auto"/>
              <w:jc w:val="center"/>
              <w:rPr>
                <w:rFonts w:ascii="Times New Roman" w:hAnsi="Times New Roman" w:cs="Times New Roman"/>
                <w:color w:val="333333"/>
                <w:sz w:val="28"/>
                <w:szCs w:val="28"/>
                <w:shd w:val="clear" w:color="auto" w:fill="FFFFFF"/>
              </w:rPr>
            </w:pPr>
          </w:p>
        </w:tc>
      </w:tr>
      <w:tr w:rsidR="00031EB6" w:rsidRPr="007D6CE4" w:rsidTr="00076DCE">
        <w:trPr>
          <w:trHeight w:val="1540"/>
        </w:trPr>
        <w:tc>
          <w:tcPr>
            <w:tcW w:w="823" w:type="dxa"/>
            <w:shd w:val="clear" w:color="auto" w:fill="B8CCE4" w:themeFill="accent1" w:themeFillTint="66"/>
            <w:vAlign w:val="center"/>
          </w:tcPr>
          <w:p w:rsidR="00031EB6" w:rsidRPr="007D6CE4" w:rsidRDefault="00F500E5" w:rsidP="00076DCE">
            <w:pPr>
              <w:tabs>
                <w:tab w:val="left" w:pos="8603"/>
              </w:tabs>
              <w:spacing w:line="276" w:lineRule="auto"/>
              <w:jc w:val="center"/>
              <w:rPr>
                <w:rFonts w:ascii="Times New Roman" w:hAnsi="Times New Roman" w:cs="Times New Roman"/>
                <w:sz w:val="28"/>
                <w:szCs w:val="28"/>
              </w:rPr>
            </w:pPr>
            <w:r w:rsidRPr="007D6CE4">
              <w:rPr>
                <w:rFonts w:ascii="Times New Roman" w:hAnsi="Times New Roman" w:cs="Times New Roman"/>
                <w:sz w:val="28"/>
                <w:szCs w:val="28"/>
              </w:rPr>
              <w:t>13</w:t>
            </w:r>
          </w:p>
        </w:tc>
        <w:tc>
          <w:tcPr>
            <w:tcW w:w="9108" w:type="dxa"/>
            <w:vAlign w:val="center"/>
          </w:tcPr>
          <w:p w:rsidR="00076DCE" w:rsidRDefault="00076DCE"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служба у військовому резерві під час безпосередньої участі в антитерористичній операції,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p>
          <w:p w:rsidR="00F82873" w:rsidRPr="007D6CE4" w:rsidRDefault="00F82873" w:rsidP="00076DCE">
            <w:pPr>
              <w:tabs>
                <w:tab w:val="left" w:pos="8603"/>
              </w:tabs>
              <w:spacing w:line="276" w:lineRule="auto"/>
              <w:jc w:val="center"/>
              <w:rPr>
                <w:rFonts w:ascii="Times New Roman" w:hAnsi="Times New Roman" w:cs="Times New Roman"/>
                <w:color w:val="333333"/>
                <w:sz w:val="28"/>
                <w:szCs w:val="28"/>
                <w:shd w:val="clear" w:color="auto" w:fill="FFFFFF"/>
              </w:rPr>
            </w:pPr>
          </w:p>
        </w:tc>
      </w:tr>
      <w:tr w:rsidR="00031EB6" w:rsidRPr="007D6CE4" w:rsidTr="00076DCE">
        <w:trPr>
          <w:trHeight w:val="1540"/>
        </w:trPr>
        <w:tc>
          <w:tcPr>
            <w:tcW w:w="9932" w:type="dxa"/>
            <w:gridSpan w:val="2"/>
            <w:vAlign w:val="center"/>
          </w:tcPr>
          <w:p w:rsidR="00F82873" w:rsidRPr="007D6CE4" w:rsidRDefault="00F82873"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 xml:space="preserve">До вислуги років </w:t>
            </w:r>
            <w:r w:rsidR="00F500E5" w:rsidRPr="007D6CE4">
              <w:rPr>
                <w:rFonts w:ascii="Times New Roman" w:hAnsi="Times New Roman" w:cs="Times New Roman"/>
                <w:color w:val="333333"/>
                <w:sz w:val="28"/>
                <w:szCs w:val="28"/>
                <w:shd w:val="clear" w:color="auto" w:fill="FFFFFF"/>
              </w:rPr>
              <w:t xml:space="preserve">деяким категоріям осіб </w:t>
            </w:r>
            <w:r w:rsidRPr="007D6CE4">
              <w:rPr>
                <w:rFonts w:ascii="Times New Roman" w:hAnsi="Times New Roman" w:cs="Times New Roman"/>
                <w:color w:val="333333"/>
                <w:sz w:val="28"/>
                <w:szCs w:val="28"/>
                <w:shd w:val="clear" w:color="auto" w:fill="FFFFFF"/>
              </w:rPr>
              <w:t xml:space="preserve">при призначенні пенсії на умовах цього Закону додатково зараховується час їхнього навчання (незалежно від форми навчання) у цивільних вищих навчальних закладах, а також в інших навчальних закладах, після закінчення яких присвоюється офіцерське (спеціальне) звання, до вступу </w:t>
            </w:r>
            <w:r w:rsidR="00F500E5" w:rsidRPr="007D6CE4">
              <w:rPr>
                <w:rFonts w:ascii="Times New Roman" w:hAnsi="Times New Roman" w:cs="Times New Roman"/>
                <w:color w:val="333333"/>
                <w:sz w:val="28"/>
                <w:szCs w:val="28"/>
                <w:shd w:val="clear" w:color="auto" w:fill="FFFFFF"/>
              </w:rPr>
              <w:t xml:space="preserve">службу </w:t>
            </w:r>
            <w:r w:rsidRPr="007D6CE4">
              <w:rPr>
                <w:rFonts w:ascii="Times New Roman" w:hAnsi="Times New Roman" w:cs="Times New Roman"/>
                <w:color w:val="333333"/>
                <w:sz w:val="28"/>
                <w:szCs w:val="28"/>
                <w:shd w:val="clear" w:color="auto" w:fill="FFFFFF"/>
              </w:rPr>
              <w:t>або призначення на відповідну посаду в межах до п’яти років із розрахунку один рік навчання за шість місяців служби</w:t>
            </w:r>
            <w:r w:rsidR="00F82873" w:rsidRPr="007D6CE4">
              <w:rPr>
                <w:rFonts w:ascii="Times New Roman" w:hAnsi="Times New Roman" w:cs="Times New Roman"/>
                <w:color w:val="333333"/>
                <w:sz w:val="28"/>
                <w:szCs w:val="28"/>
                <w:shd w:val="clear" w:color="auto" w:fill="FFFFFF"/>
              </w:rPr>
              <w:t>.</w:t>
            </w:r>
          </w:p>
          <w:p w:rsidR="00F82873" w:rsidRPr="007D6CE4" w:rsidRDefault="00F82873" w:rsidP="00076DCE">
            <w:pPr>
              <w:tabs>
                <w:tab w:val="left" w:pos="8603"/>
              </w:tabs>
              <w:spacing w:line="276" w:lineRule="auto"/>
              <w:jc w:val="center"/>
              <w:rPr>
                <w:rFonts w:ascii="Times New Roman" w:hAnsi="Times New Roman" w:cs="Times New Roman"/>
                <w:color w:val="333333"/>
                <w:sz w:val="28"/>
                <w:szCs w:val="28"/>
                <w:shd w:val="clear" w:color="auto" w:fill="FFFFFF"/>
              </w:rPr>
            </w:pPr>
          </w:p>
        </w:tc>
      </w:tr>
      <w:tr w:rsidR="00031EB6" w:rsidRPr="007D6CE4" w:rsidTr="00076DCE">
        <w:trPr>
          <w:trHeight w:val="1540"/>
        </w:trPr>
        <w:tc>
          <w:tcPr>
            <w:tcW w:w="9932" w:type="dxa"/>
            <w:gridSpan w:val="2"/>
            <w:vAlign w:val="center"/>
          </w:tcPr>
          <w:p w:rsidR="00076DCE" w:rsidRDefault="00076DCE" w:rsidP="00076DCE">
            <w:pPr>
              <w:tabs>
                <w:tab w:val="left" w:pos="8603"/>
              </w:tabs>
              <w:spacing w:line="276" w:lineRule="auto"/>
              <w:jc w:val="center"/>
              <w:rPr>
                <w:rFonts w:ascii="Times New Roman" w:hAnsi="Times New Roman" w:cs="Times New Roman"/>
                <w:color w:val="333333"/>
                <w:sz w:val="28"/>
                <w:szCs w:val="28"/>
                <w:shd w:val="clear" w:color="auto" w:fill="FFFFFF"/>
              </w:rPr>
            </w:pPr>
          </w:p>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До вислуги років осіб</w:t>
            </w:r>
            <w:r w:rsidR="00F82873" w:rsidRPr="007D6CE4">
              <w:rPr>
                <w:rFonts w:ascii="Times New Roman" w:hAnsi="Times New Roman" w:cs="Times New Roman"/>
                <w:color w:val="333333"/>
                <w:sz w:val="28"/>
                <w:szCs w:val="28"/>
                <w:shd w:val="clear" w:color="auto" w:fill="FFFFFF"/>
              </w:rPr>
              <w:t xml:space="preserve"> деяким категоріям осіб </w:t>
            </w:r>
            <w:r w:rsidRPr="007D6CE4">
              <w:rPr>
                <w:rFonts w:ascii="Times New Roman" w:hAnsi="Times New Roman" w:cs="Times New Roman"/>
                <w:color w:val="333333"/>
                <w:sz w:val="28"/>
                <w:szCs w:val="28"/>
                <w:shd w:val="clear" w:color="auto" w:fill="FFFFFF"/>
              </w:rPr>
              <w:t>додатково зараховується час безперервної роботи (з дня призначення після звільнення зі служби в органах внутрішніх справ (міліції) на посадах у Міністерстві внутрішніх справ України або Національній поліції (їх територіальних органах, закладах та установах), що заміщуються державними службовцями, а в навчальних, медичних закладах та науково-дослідних установах - на будь-яких посадах</w:t>
            </w:r>
            <w:r w:rsidR="00F82873" w:rsidRPr="007D6CE4">
              <w:rPr>
                <w:rFonts w:ascii="Times New Roman" w:hAnsi="Times New Roman" w:cs="Times New Roman"/>
                <w:color w:val="333333"/>
                <w:sz w:val="28"/>
                <w:szCs w:val="28"/>
                <w:shd w:val="clear" w:color="auto" w:fill="FFFFFF"/>
              </w:rPr>
              <w:t>.</w:t>
            </w:r>
          </w:p>
          <w:p w:rsidR="00F82873" w:rsidRPr="007D6CE4" w:rsidRDefault="00F82873" w:rsidP="00076DCE">
            <w:pPr>
              <w:tabs>
                <w:tab w:val="left" w:pos="8603"/>
              </w:tabs>
              <w:spacing w:line="276" w:lineRule="auto"/>
              <w:jc w:val="center"/>
              <w:rPr>
                <w:rFonts w:ascii="Times New Roman" w:hAnsi="Times New Roman" w:cs="Times New Roman"/>
                <w:color w:val="333333"/>
                <w:sz w:val="28"/>
                <w:szCs w:val="28"/>
                <w:shd w:val="clear" w:color="auto" w:fill="FFFFFF"/>
              </w:rPr>
            </w:pPr>
          </w:p>
        </w:tc>
      </w:tr>
      <w:tr w:rsidR="00031EB6" w:rsidRPr="007D6CE4" w:rsidTr="00076DCE">
        <w:trPr>
          <w:trHeight w:val="2105"/>
        </w:trPr>
        <w:tc>
          <w:tcPr>
            <w:tcW w:w="9932" w:type="dxa"/>
            <w:gridSpan w:val="2"/>
            <w:vAlign w:val="center"/>
          </w:tcPr>
          <w:p w:rsidR="00031EB6" w:rsidRPr="007D6CE4" w:rsidRDefault="00031EB6" w:rsidP="00076DCE">
            <w:pPr>
              <w:tabs>
                <w:tab w:val="left" w:pos="8603"/>
              </w:tabs>
              <w:spacing w:line="276" w:lineRule="auto"/>
              <w:jc w:val="center"/>
              <w:rPr>
                <w:rFonts w:ascii="Times New Roman" w:hAnsi="Times New Roman" w:cs="Times New Roman"/>
                <w:color w:val="333333"/>
                <w:sz w:val="28"/>
                <w:szCs w:val="28"/>
                <w:shd w:val="clear" w:color="auto" w:fill="FFFFFF"/>
              </w:rPr>
            </w:pPr>
            <w:r w:rsidRPr="007D6CE4">
              <w:rPr>
                <w:rFonts w:ascii="Times New Roman" w:hAnsi="Times New Roman" w:cs="Times New Roman"/>
                <w:color w:val="333333"/>
                <w:sz w:val="28"/>
                <w:szCs w:val="28"/>
                <w:shd w:val="clear" w:color="auto" w:fill="FFFFFF"/>
              </w:rPr>
              <w:t>При призначенні пенсій особам, які мають право на пенсію за цим Законом, враховуються тільки повні роки вислуги років або страхового стажу без округлення фактичного розміру вислуги років чи страхового стажу в бік збільшення.</w:t>
            </w:r>
          </w:p>
        </w:tc>
      </w:tr>
    </w:tbl>
    <w:p w:rsidR="00031EB6" w:rsidRPr="007D6CE4" w:rsidRDefault="00031EB6" w:rsidP="00E122E5">
      <w:pPr>
        <w:tabs>
          <w:tab w:val="left" w:pos="8603"/>
        </w:tabs>
        <w:ind w:firstLine="851"/>
        <w:jc w:val="center"/>
        <w:rPr>
          <w:rFonts w:ascii="Times New Roman" w:hAnsi="Times New Roman" w:cs="Times New Roman"/>
          <w:sz w:val="28"/>
          <w:szCs w:val="28"/>
        </w:rPr>
      </w:pPr>
    </w:p>
    <w:p w:rsidR="00F82873" w:rsidRPr="007D6CE4" w:rsidRDefault="00F82873" w:rsidP="00E122E5">
      <w:pPr>
        <w:tabs>
          <w:tab w:val="left" w:pos="8603"/>
        </w:tabs>
        <w:ind w:firstLine="851"/>
        <w:jc w:val="center"/>
        <w:rPr>
          <w:rFonts w:ascii="Times New Roman" w:hAnsi="Times New Roman" w:cs="Times New Roman"/>
          <w:sz w:val="28"/>
          <w:szCs w:val="28"/>
        </w:rPr>
      </w:pPr>
    </w:p>
    <w:p w:rsidR="00E122E5" w:rsidRDefault="00916EDE" w:rsidP="00510A27">
      <w:pPr>
        <w:tabs>
          <w:tab w:val="left" w:pos="8603"/>
        </w:tabs>
        <w:spacing w:after="0" w:line="240" w:lineRule="auto"/>
        <w:ind w:firstLine="567"/>
        <w:rPr>
          <w:rFonts w:ascii="Times New Roman" w:hAnsi="Times New Roman" w:cs="Times New Roman"/>
          <w:sz w:val="28"/>
          <w:szCs w:val="28"/>
        </w:rPr>
      </w:pPr>
      <w:r w:rsidRPr="007D6CE4">
        <w:rPr>
          <w:rFonts w:ascii="Times New Roman" w:hAnsi="Times New Roman" w:cs="Times New Roman"/>
          <w:sz w:val="28"/>
          <w:szCs w:val="28"/>
        </w:rPr>
        <w:lastRenderedPageBreak/>
        <w:t>2.3.</w:t>
      </w:r>
      <w:r w:rsidR="00E122E5" w:rsidRPr="007D6CE4">
        <w:rPr>
          <w:rFonts w:ascii="Times New Roman" w:hAnsi="Times New Roman" w:cs="Times New Roman"/>
          <w:sz w:val="28"/>
          <w:szCs w:val="28"/>
        </w:rPr>
        <w:t xml:space="preserve"> Призначенн</w:t>
      </w:r>
      <w:r w:rsidR="002D6756" w:rsidRPr="007D6CE4">
        <w:rPr>
          <w:rFonts w:ascii="Times New Roman" w:hAnsi="Times New Roman" w:cs="Times New Roman"/>
          <w:sz w:val="28"/>
          <w:szCs w:val="28"/>
          <w:lang w:val="ru-RU"/>
        </w:rPr>
        <w:t>я</w:t>
      </w:r>
      <w:r w:rsidR="00E122E5" w:rsidRPr="007D6CE4">
        <w:rPr>
          <w:rFonts w:ascii="Times New Roman" w:hAnsi="Times New Roman" w:cs="Times New Roman"/>
          <w:sz w:val="28"/>
          <w:szCs w:val="28"/>
        </w:rPr>
        <w:t xml:space="preserve"> пенсій по інвалідності</w:t>
      </w:r>
      <w:r w:rsidR="00E37E6C" w:rsidRPr="007D6CE4">
        <w:rPr>
          <w:rFonts w:ascii="Times New Roman" w:hAnsi="Times New Roman" w:cs="Times New Roman"/>
          <w:sz w:val="28"/>
          <w:szCs w:val="28"/>
        </w:rPr>
        <w:t>.</w:t>
      </w:r>
    </w:p>
    <w:p w:rsidR="00A47534" w:rsidRPr="006A6D78" w:rsidRDefault="00A47534" w:rsidP="00DF39B4">
      <w:pPr>
        <w:tabs>
          <w:tab w:val="left" w:pos="8603"/>
        </w:tabs>
        <w:spacing w:after="0"/>
        <w:ind w:firstLine="851"/>
        <w:jc w:val="center"/>
        <w:rPr>
          <w:rFonts w:ascii="Times New Roman" w:hAnsi="Times New Roman" w:cs="Times New Roman"/>
          <w:sz w:val="28"/>
          <w:szCs w:val="28"/>
          <w:lang w:val="ru-RU"/>
        </w:rPr>
      </w:pPr>
    </w:p>
    <w:p w:rsidR="00CB5C68" w:rsidRPr="006A6D78" w:rsidRDefault="00CB5C68" w:rsidP="00DF39B4">
      <w:pPr>
        <w:tabs>
          <w:tab w:val="left" w:pos="8603"/>
        </w:tabs>
        <w:spacing w:after="0"/>
        <w:ind w:firstLine="851"/>
        <w:jc w:val="center"/>
        <w:rPr>
          <w:rFonts w:ascii="Times New Roman" w:hAnsi="Times New Roman" w:cs="Times New Roman"/>
          <w:sz w:val="28"/>
          <w:szCs w:val="28"/>
          <w:lang w:val="ru-RU"/>
        </w:rPr>
      </w:pPr>
    </w:p>
    <w:p w:rsidR="00EA5BA1" w:rsidRPr="007D6CE4" w:rsidRDefault="00EA5BA1" w:rsidP="00CB5C68">
      <w:pPr>
        <w:spacing w:after="0" w:line="360" w:lineRule="auto"/>
        <w:ind w:firstLine="851"/>
        <w:jc w:val="center"/>
        <w:rPr>
          <w:rFonts w:ascii="Times New Roman" w:hAnsi="Times New Roman" w:cs="Times New Roman"/>
          <w:sz w:val="28"/>
          <w:szCs w:val="28"/>
        </w:rPr>
      </w:pPr>
      <w:r w:rsidRPr="007D6CE4">
        <w:rPr>
          <w:rFonts w:ascii="Times New Roman" w:hAnsi="Times New Roman" w:cs="Times New Roman"/>
          <w:sz w:val="28"/>
          <w:szCs w:val="28"/>
        </w:rPr>
        <w:t>Умови призначення пенсій по інвалідності</w:t>
      </w:r>
    </w:p>
    <w:p w:rsidR="001B310A" w:rsidRPr="007D6CE4" w:rsidRDefault="002F57B4" w:rsidP="00EA5BA1">
      <w:pPr>
        <w:ind w:firstLine="851"/>
        <w:jc w:val="center"/>
        <w:rPr>
          <w:rFonts w:ascii="Times New Roman" w:hAnsi="Times New Roman" w:cs="Times New Roman"/>
          <w:b/>
          <w:sz w:val="28"/>
          <w:szCs w:val="28"/>
        </w:rPr>
      </w:pPr>
      <w:r w:rsidRPr="007D6CE4">
        <w:rPr>
          <w:rFonts w:ascii="Times New Roman" w:hAnsi="Times New Roman" w:cs="Times New Roman"/>
          <w:noProof/>
          <w:sz w:val="28"/>
          <w:szCs w:val="28"/>
          <w:lang w:val="ru-RU" w:eastAsia="ru-RU"/>
        </w:rPr>
        <w:drawing>
          <wp:inline distT="0" distB="0" distL="0" distR="0">
            <wp:extent cx="5554988" cy="7172696"/>
            <wp:effectExtent l="19050" t="0" r="26662" b="0"/>
            <wp:docPr id="11"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1B310A" w:rsidRPr="007D6CE4" w:rsidRDefault="001B310A" w:rsidP="00EA5BA1">
      <w:pPr>
        <w:ind w:firstLine="851"/>
        <w:jc w:val="center"/>
        <w:rPr>
          <w:rFonts w:ascii="Times New Roman" w:hAnsi="Times New Roman" w:cs="Times New Roman"/>
          <w:b/>
          <w:sz w:val="28"/>
          <w:szCs w:val="28"/>
        </w:rPr>
      </w:pPr>
    </w:p>
    <w:p w:rsidR="00EA5BA1" w:rsidRPr="007D6CE4" w:rsidRDefault="00EA5BA1">
      <w:pPr>
        <w:ind w:firstLine="851"/>
        <w:rPr>
          <w:rFonts w:ascii="Times New Roman" w:hAnsi="Times New Roman" w:cs="Times New Roman"/>
          <w:sz w:val="28"/>
          <w:szCs w:val="28"/>
        </w:rPr>
      </w:pPr>
    </w:p>
    <w:p w:rsidR="00916EDE" w:rsidRPr="007D6CE4" w:rsidRDefault="00916EDE">
      <w:pPr>
        <w:ind w:firstLine="851"/>
        <w:rPr>
          <w:rFonts w:ascii="Times New Roman" w:hAnsi="Times New Roman" w:cs="Times New Roman"/>
          <w:sz w:val="28"/>
          <w:szCs w:val="28"/>
        </w:rPr>
      </w:pPr>
      <w:r w:rsidRPr="007D6CE4">
        <w:rPr>
          <w:rFonts w:ascii="Times New Roman" w:hAnsi="Times New Roman" w:cs="Times New Roman"/>
          <w:noProof/>
          <w:sz w:val="28"/>
          <w:szCs w:val="28"/>
          <w:lang w:val="ru-RU" w:eastAsia="ru-RU"/>
        </w:rPr>
        <w:lastRenderedPageBreak/>
        <w:drawing>
          <wp:inline distT="0" distB="0" distL="0" distR="0">
            <wp:extent cx="5496863" cy="8652681"/>
            <wp:effectExtent l="19050" t="0" r="27637"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916EDE" w:rsidRPr="007D6CE4" w:rsidRDefault="002D6756" w:rsidP="00916EDE">
      <w:pPr>
        <w:rPr>
          <w:rFonts w:ascii="Times New Roman" w:hAnsi="Times New Roman" w:cs="Times New Roman"/>
          <w:sz w:val="28"/>
          <w:szCs w:val="28"/>
        </w:rPr>
      </w:pPr>
      <w:r w:rsidRPr="007D6CE4">
        <w:rPr>
          <w:rFonts w:ascii="Times New Roman" w:hAnsi="Times New Roman" w:cs="Times New Roman"/>
          <w:noProof/>
          <w:sz w:val="28"/>
          <w:szCs w:val="28"/>
          <w:lang w:val="ru-RU" w:eastAsia="ru-RU"/>
        </w:rPr>
        <w:lastRenderedPageBreak/>
        <w:drawing>
          <wp:inline distT="0" distB="0" distL="0" distR="0">
            <wp:extent cx="5880538" cy="8655269"/>
            <wp:effectExtent l="0" t="0" r="0" b="0"/>
            <wp:docPr id="1"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6054BE" w:rsidRPr="007D6CE4" w:rsidRDefault="006054BE" w:rsidP="00916EDE">
      <w:pPr>
        <w:tabs>
          <w:tab w:val="left" w:pos="6564"/>
        </w:tabs>
        <w:rPr>
          <w:rFonts w:ascii="Times New Roman" w:hAnsi="Times New Roman" w:cs="Times New Roman"/>
          <w:sz w:val="28"/>
          <w:szCs w:val="28"/>
          <w:lang w:val="ru-RU"/>
        </w:rPr>
      </w:pPr>
    </w:p>
    <w:p w:rsidR="002A24ED" w:rsidRPr="007D6CE4" w:rsidRDefault="003414FC" w:rsidP="00CA23CF">
      <w:pPr>
        <w:tabs>
          <w:tab w:val="left" w:pos="2038"/>
        </w:tabs>
        <w:jc w:val="center"/>
        <w:rPr>
          <w:rFonts w:ascii="Times New Roman" w:hAnsi="Times New Roman" w:cs="Times New Roman"/>
          <w:sz w:val="28"/>
          <w:szCs w:val="28"/>
          <w:lang w:val="ru-RU"/>
        </w:rPr>
      </w:pPr>
      <w:r w:rsidRPr="007D6CE4">
        <w:rPr>
          <w:rFonts w:ascii="Times New Roman" w:hAnsi="Times New Roman" w:cs="Times New Roman"/>
          <w:noProof/>
          <w:sz w:val="28"/>
          <w:szCs w:val="28"/>
          <w:lang w:val="ru-RU" w:eastAsia="ru-RU"/>
        </w:rPr>
        <w:lastRenderedPageBreak/>
        <w:drawing>
          <wp:inline distT="0" distB="0" distL="0" distR="0">
            <wp:extent cx="5492418" cy="6632812"/>
            <wp:effectExtent l="19050" t="0" r="13032" b="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2A24ED" w:rsidRPr="007D6CE4" w:rsidRDefault="002A24ED" w:rsidP="002A24ED">
      <w:pPr>
        <w:rPr>
          <w:rFonts w:ascii="Times New Roman" w:hAnsi="Times New Roman" w:cs="Times New Roman"/>
          <w:sz w:val="28"/>
          <w:szCs w:val="28"/>
          <w:lang w:val="ru-RU"/>
        </w:rPr>
      </w:pPr>
    </w:p>
    <w:p w:rsidR="004777D3" w:rsidRDefault="004777D3" w:rsidP="004777D3">
      <w:pPr>
        <w:tabs>
          <w:tab w:val="left" w:pos="3869"/>
        </w:tabs>
        <w:ind w:left="720"/>
        <w:jc w:val="center"/>
        <w:rPr>
          <w:rFonts w:ascii="Times New Roman" w:hAnsi="Times New Roman" w:cs="Times New Roman"/>
          <w:sz w:val="28"/>
          <w:szCs w:val="28"/>
          <w:lang w:val="ru-RU"/>
        </w:rPr>
      </w:pPr>
    </w:p>
    <w:p w:rsidR="00922432" w:rsidRPr="004777D3" w:rsidRDefault="00922432" w:rsidP="00D3355C">
      <w:pPr>
        <w:tabs>
          <w:tab w:val="left" w:pos="3869"/>
        </w:tabs>
        <w:spacing w:line="360" w:lineRule="auto"/>
        <w:ind w:left="720"/>
        <w:jc w:val="center"/>
        <w:rPr>
          <w:rFonts w:ascii="Times New Roman" w:hAnsi="Times New Roman" w:cs="Times New Roman"/>
          <w:sz w:val="28"/>
          <w:szCs w:val="28"/>
        </w:rPr>
      </w:pPr>
      <w:r w:rsidRPr="004777D3">
        <w:rPr>
          <w:rFonts w:ascii="Times New Roman" w:hAnsi="Times New Roman" w:cs="Times New Roman"/>
          <w:sz w:val="28"/>
          <w:szCs w:val="28"/>
        </w:rPr>
        <w:t>Мінімальні розміри пенсій по інвалідності встановлюються особам з інвалідністю внаслідок війни з числа солдатів і матросів строкової служби</w:t>
      </w:r>
    </w:p>
    <w:p w:rsidR="002A24ED" w:rsidRPr="004777D3" w:rsidRDefault="002A24ED" w:rsidP="002A24ED">
      <w:pPr>
        <w:tabs>
          <w:tab w:val="left" w:pos="3869"/>
        </w:tabs>
        <w:rPr>
          <w:rFonts w:ascii="Times New Roman" w:hAnsi="Times New Roman" w:cs="Times New Roman"/>
          <w:sz w:val="28"/>
          <w:szCs w:val="28"/>
          <w:lang w:val="ru-RU"/>
        </w:rPr>
      </w:pPr>
    </w:p>
    <w:p w:rsidR="002A24ED" w:rsidRPr="004777D3" w:rsidRDefault="002A24ED" w:rsidP="002A24ED">
      <w:pPr>
        <w:tabs>
          <w:tab w:val="left" w:pos="3869"/>
        </w:tabs>
        <w:rPr>
          <w:rFonts w:ascii="Times New Roman" w:hAnsi="Times New Roman" w:cs="Times New Roman"/>
          <w:sz w:val="28"/>
          <w:szCs w:val="28"/>
          <w:lang w:val="ru-RU"/>
        </w:rPr>
      </w:pPr>
    </w:p>
    <w:p w:rsidR="00CC1062" w:rsidRPr="007D6CE4" w:rsidRDefault="002A24ED" w:rsidP="002A24ED">
      <w:pPr>
        <w:tabs>
          <w:tab w:val="left" w:pos="3869"/>
        </w:tabs>
        <w:rPr>
          <w:rFonts w:ascii="Times New Roman" w:hAnsi="Times New Roman" w:cs="Times New Roman"/>
          <w:sz w:val="28"/>
          <w:szCs w:val="28"/>
          <w:lang w:val="en-US"/>
        </w:rPr>
      </w:pPr>
      <w:r w:rsidRPr="007D6CE4">
        <w:rPr>
          <w:rFonts w:ascii="Times New Roman" w:hAnsi="Times New Roman" w:cs="Times New Roman"/>
          <w:noProof/>
          <w:sz w:val="28"/>
          <w:szCs w:val="28"/>
          <w:lang w:val="ru-RU" w:eastAsia="ru-RU"/>
        </w:rPr>
        <w:lastRenderedPageBreak/>
        <w:drawing>
          <wp:inline distT="0" distB="0" distL="0" distR="0">
            <wp:extent cx="6037580" cy="6972300"/>
            <wp:effectExtent l="19050" t="0" r="1270" b="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4777D3" w:rsidRPr="004777D3" w:rsidRDefault="004777D3" w:rsidP="004777D3">
      <w:pPr>
        <w:tabs>
          <w:tab w:val="left" w:pos="6641"/>
        </w:tabs>
        <w:jc w:val="center"/>
        <w:rPr>
          <w:rFonts w:ascii="Times New Roman" w:hAnsi="Times New Roman" w:cs="Times New Roman"/>
          <w:sz w:val="28"/>
          <w:szCs w:val="28"/>
        </w:rPr>
      </w:pPr>
    </w:p>
    <w:p w:rsidR="00922432" w:rsidRPr="004777D3" w:rsidRDefault="00922432" w:rsidP="00D3355C">
      <w:pPr>
        <w:tabs>
          <w:tab w:val="left" w:pos="6641"/>
        </w:tabs>
        <w:spacing w:line="360" w:lineRule="auto"/>
        <w:jc w:val="center"/>
        <w:rPr>
          <w:rFonts w:ascii="Times New Roman" w:hAnsi="Times New Roman" w:cs="Times New Roman"/>
          <w:sz w:val="28"/>
          <w:szCs w:val="28"/>
        </w:rPr>
      </w:pPr>
      <w:r w:rsidRPr="004777D3">
        <w:rPr>
          <w:rFonts w:ascii="Times New Roman" w:hAnsi="Times New Roman" w:cs="Times New Roman"/>
          <w:sz w:val="28"/>
          <w:szCs w:val="28"/>
        </w:rPr>
        <w:t>Мінімальні розміри пенсій по інвалідності встановлюються іншим особам з інвалідністю з числа солдатів і матросів строкової служби III групи - 100 відсотків прожиткового мінімуму для осіб, які втратили працездатність</w:t>
      </w:r>
    </w:p>
    <w:p w:rsidR="002A24ED" w:rsidRPr="007D6CE4" w:rsidRDefault="00CC1062" w:rsidP="00CC1062">
      <w:pPr>
        <w:tabs>
          <w:tab w:val="left" w:pos="6641"/>
        </w:tabs>
        <w:rPr>
          <w:rFonts w:ascii="Times New Roman" w:hAnsi="Times New Roman" w:cs="Times New Roman"/>
          <w:sz w:val="28"/>
          <w:szCs w:val="28"/>
        </w:rPr>
      </w:pPr>
      <w:r w:rsidRPr="00505D5C">
        <w:rPr>
          <w:rFonts w:ascii="Times New Roman" w:hAnsi="Times New Roman" w:cs="Times New Roman"/>
          <w:sz w:val="28"/>
          <w:szCs w:val="28"/>
        </w:rPr>
        <w:tab/>
      </w:r>
    </w:p>
    <w:p w:rsidR="00CC1062" w:rsidRPr="007D6CE4" w:rsidRDefault="00CC1062" w:rsidP="00CC1062">
      <w:pPr>
        <w:tabs>
          <w:tab w:val="left" w:pos="6641"/>
        </w:tabs>
        <w:rPr>
          <w:rFonts w:ascii="Times New Roman" w:hAnsi="Times New Roman" w:cs="Times New Roman"/>
          <w:sz w:val="28"/>
          <w:szCs w:val="28"/>
        </w:rPr>
      </w:pPr>
      <w:r w:rsidRPr="007D6CE4">
        <w:rPr>
          <w:rFonts w:ascii="Times New Roman" w:hAnsi="Times New Roman" w:cs="Times New Roman"/>
          <w:noProof/>
          <w:sz w:val="28"/>
          <w:szCs w:val="28"/>
          <w:lang w:val="ru-RU" w:eastAsia="ru-RU"/>
        </w:rPr>
        <w:lastRenderedPageBreak/>
        <w:drawing>
          <wp:inline distT="0" distB="0" distL="0" distR="0">
            <wp:extent cx="5985904" cy="8844455"/>
            <wp:effectExtent l="38100" t="0" r="33896" b="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F74294" w:rsidRPr="007D6CE4" w:rsidRDefault="00572F7C" w:rsidP="00CA23CF">
      <w:pPr>
        <w:tabs>
          <w:tab w:val="left" w:pos="2038"/>
        </w:tabs>
        <w:jc w:val="center"/>
        <w:rPr>
          <w:rFonts w:ascii="Times New Roman" w:hAnsi="Times New Roman" w:cs="Times New Roman"/>
          <w:sz w:val="28"/>
          <w:szCs w:val="28"/>
          <w:lang w:val="ru-RU"/>
        </w:rPr>
      </w:pPr>
      <w:r w:rsidRPr="007D6CE4">
        <w:rPr>
          <w:rFonts w:ascii="Times New Roman" w:hAnsi="Times New Roman" w:cs="Times New Roman"/>
          <w:noProof/>
          <w:sz w:val="28"/>
          <w:szCs w:val="28"/>
          <w:lang w:val="ru-RU" w:eastAsia="ru-RU"/>
        </w:rPr>
        <w:lastRenderedPageBreak/>
        <w:drawing>
          <wp:inline distT="0" distB="0" distL="0" distR="0">
            <wp:extent cx="5492115" cy="9020175"/>
            <wp:effectExtent l="19050" t="0" r="13335" b="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572F7C" w:rsidRPr="007D6CE4" w:rsidRDefault="00F74294" w:rsidP="00F74294">
      <w:pPr>
        <w:jc w:val="center"/>
        <w:rPr>
          <w:rFonts w:ascii="Times New Roman" w:hAnsi="Times New Roman" w:cs="Times New Roman"/>
          <w:sz w:val="28"/>
          <w:szCs w:val="28"/>
          <w:lang w:val="ru-RU"/>
        </w:rPr>
      </w:pPr>
      <w:r w:rsidRPr="007D6CE4">
        <w:rPr>
          <w:rFonts w:ascii="Times New Roman" w:hAnsi="Times New Roman" w:cs="Times New Roman"/>
          <w:noProof/>
          <w:sz w:val="28"/>
          <w:szCs w:val="28"/>
          <w:lang w:val="ru-RU" w:eastAsia="ru-RU"/>
        </w:rPr>
        <w:lastRenderedPageBreak/>
        <w:drawing>
          <wp:inline distT="0" distB="0" distL="0" distR="0">
            <wp:extent cx="5486400" cy="8934450"/>
            <wp:effectExtent l="19050" t="0" r="1905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202246" w:rsidRPr="007D6CE4" w:rsidRDefault="00202246" w:rsidP="00F74294">
      <w:pPr>
        <w:jc w:val="center"/>
        <w:rPr>
          <w:rFonts w:ascii="Times New Roman" w:hAnsi="Times New Roman" w:cs="Times New Roman"/>
          <w:sz w:val="28"/>
          <w:szCs w:val="28"/>
          <w:lang w:val="ru-RU"/>
        </w:rPr>
      </w:pPr>
    </w:p>
    <w:p w:rsidR="00AB4E62" w:rsidRPr="007D6CE4" w:rsidRDefault="00202246" w:rsidP="00F74294">
      <w:pPr>
        <w:jc w:val="center"/>
        <w:rPr>
          <w:rFonts w:ascii="Times New Roman" w:hAnsi="Times New Roman" w:cs="Times New Roman"/>
          <w:sz w:val="28"/>
          <w:szCs w:val="28"/>
          <w:lang w:val="ru-RU"/>
        </w:rPr>
      </w:pPr>
      <w:r w:rsidRPr="007D6CE4">
        <w:rPr>
          <w:rFonts w:ascii="Times New Roman" w:hAnsi="Times New Roman" w:cs="Times New Roman"/>
          <w:noProof/>
          <w:sz w:val="28"/>
          <w:szCs w:val="28"/>
          <w:lang w:val="ru-RU" w:eastAsia="ru-RU"/>
        </w:rPr>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5481955" cy="7920355"/>
            <wp:effectExtent l="19050" t="0" r="23495" b="4445"/>
            <wp:wrapSquare wrapText="bothSides"/>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anchor>
        </w:drawing>
      </w:r>
    </w:p>
    <w:p w:rsidR="00D17CAF" w:rsidRDefault="00D17CAF" w:rsidP="00D3355C">
      <w:pPr>
        <w:spacing w:line="360" w:lineRule="auto"/>
        <w:jc w:val="center"/>
        <w:rPr>
          <w:rFonts w:ascii="Times New Roman" w:hAnsi="Times New Roman" w:cs="Times New Roman"/>
          <w:sz w:val="28"/>
          <w:szCs w:val="28"/>
          <w:lang w:val="ru-RU"/>
        </w:rPr>
      </w:pPr>
    </w:p>
    <w:p w:rsidR="00E37E6C" w:rsidRPr="007D6CE4" w:rsidRDefault="00E82D59" w:rsidP="00647413">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lang w:val="ru-RU"/>
        </w:rPr>
        <w:t>4</w:t>
      </w:r>
      <w:r w:rsidR="00E37E6C" w:rsidRPr="007D6CE4">
        <w:rPr>
          <w:rFonts w:ascii="Times New Roman" w:hAnsi="Times New Roman" w:cs="Times New Roman"/>
          <w:sz w:val="28"/>
          <w:szCs w:val="28"/>
        </w:rPr>
        <w:t>. Призначенн</w:t>
      </w:r>
      <w:r w:rsidR="00E37E6C" w:rsidRPr="007D6CE4">
        <w:rPr>
          <w:rFonts w:ascii="Times New Roman" w:hAnsi="Times New Roman" w:cs="Times New Roman"/>
          <w:sz w:val="28"/>
          <w:szCs w:val="28"/>
          <w:lang w:val="ru-RU"/>
        </w:rPr>
        <w:t>я</w:t>
      </w:r>
      <w:r w:rsidR="00E37E6C" w:rsidRPr="007D6CE4">
        <w:rPr>
          <w:rFonts w:ascii="Times New Roman" w:hAnsi="Times New Roman" w:cs="Times New Roman"/>
          <w:sz w:val="28"/>
          <w:szCs w:val="28"/>
        </w:rPr>
        <w:t xml:space="preserve"> пенсій у разі втрати годувальника.</w:t>
      </w:r>
    </w:p>
    <w:p w:rsidR="00E37E6C" w:rsidRPr="007D6CE4" w:rsidRDefault="00E37E6C" w:rsidP="00647413">
      <w:pPr>
        <w:spacing w:after="0"/>
        <w:ind w:firstLine="567"/>
        <w:jc w:val="center"/>
        <w:rPr>
          <w:rFonts w:ascii="Times New Roman" w:hAnsi="Times New Roman" w:cs="Times New Roman"/>
          <w:sz w:val="28"/>
          <w:szCs w:val="28"/>
        </w:rPr>
      </w:pPr>
    </w:p>
    <w:p w:rsidR="00E37E6C" w:rsidRDefault="00E37E6C" w:rsidP="00DF39B4">
      <w:pPr>
        <w:spacing w:after="0"/>
        <w:jc w:val="center"/>
        <w:rPr>
          <w:rFonts w:ascii="Times New Roman" w:hAnsi="Times New Roman" w:cs="Times New Roman"/>
          <w:sz w:val="28"/>
          <w:szCs w:val="28"/>
          <w:lang w:val="ru-RU"/>
        </w:rPr>
      </w:pPr>
    </w:p>
    <w:p w:rsidR="00647413" w:rsidRPr="007D6CE4" w:rsidRDefault="00647413" w:rsidP="00DF39B4">
      <w:pPr>
        <w:spacing w:after="0"/>
        <w:jc w:val="center"/>
        <w:rPr>
          <w:rFonts w:ascii="Times New Roman" w:hAnsi="Times New Roman" w:cs="Times New Roman"/>
          <w:sz w:val="28"/>
          <w:szCs w:val="28"/>
          <w:lang w:val="ru-RU"/>
        </w:rPr>
      </w:pPr>
    </w:p>
    <w:p w:rsidR="00202246" w:rsidRPr="007D6CE4" w:rsidRDefault="00AB4E62" w:rsidP="00CB5C68">
      <w:pPr>
        <w:spacing w:after="0"/>
        <w:jc w:val="center"/>
        <w:rPr>
          <w:rFonts w:ascii="Times New Roman" w:hAnsi="Times New Roman" w:cs="Times New Roman"/>
          <w:sz w:val="28"/>
          <w:szCs w:val="28"/>
          <w:lang w:val="ru-RU"/>
        </w:rPr>
      </w:pPr>
      <w:r w:rsidRPr="007D6CE4">
        <w:rPr>
          <w:rFonts w:ascii="Times New Roman" w:hAnsi="Times New Roman" w:cs="Times New Roman"/>
          <w:noProof/>
          <w:sz w:val="28"/>
          <w:szCs w:val="28"/>
          <w:lang w:val="ru-RU" w:eastAsia="ru-RU"/>
        </w:rPr>
        <w:drawing>
          <wp:inline distT="0" distB="0" distL="0" distR="0">
            <wp:extent cx="5486400" cy="7662042"/>
            <wp:effectExtent l="0" t="0" r="1905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15008D" w:rsidRPr="007D6CE4" w:rsidRDefault="00D064BA" w:rsidP="00AB4E62">
      <w:pPr>
        <w:jc w:val="center"/>
        <w:rPr>
          <w:rFonts w:ascii="Times New Roman" w:hAnsi="Times New Roman" w:cs="Times New Roman"/>
          <w:sz w:val="28"/>
          <w:szCs w:val="28"/>
          <w:lang w:val="ru-RU"/>
        </w:rPr>
      </w:pPr>
      <w:r w:rsidRPr="007D6CE4">
        <w:rPr>
          <w:rFonts w:ascii="Times New Roman" w:hAnsi="Times New Roman" w:cs="Times New Roman"/>
          <w:noProof/>
          <w:sz w:val="28"/>
          <w:szCs w:val="28"/>
          <w:lang w:val="ru-RU" w:eastAsia="ru-RU"/>
        </w:rPr>
        <w:lastRenderedPageBreak/>
        <w:drawing>
          <wp:inline distT="0" distB="0" distL="0" distR="0">
            <wp:extent cx="5477291" cy="8828690"/>
            <wp:effectExtent l="19050" t="0" r="9109"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rsidR="002A19A5" w:rsidRPr="007D6CE4" w:rsidRDefault="00D064BA" w:rsidP="00D3355C">
      <w:pPr>
        <w:spacing w:line="360" w:lineRule="auto"/>
        <w:jc w:val="center"/>
        <w:rPr>
          <w:rFonts w:ascii="Times New Roman" w:hAnsi="Times New Roman" w:cs="Times New Roman"/>
          <w:sz w:val="28"/>
          <w:szCs w:val="28"/>
          <w:lang w:val="ru-RU"/>
        </w:rPr>
      </w:pPr>
      <w:r w:rsidRPr="007D6CE4">
        <w:rPr>
          <w:rFonts w:ascii="Times New Roman" w:hAnsi="Times New Roman" w:cs="Times New Roman"/>
          <w:sz w:val="28"/>
          <w:szCs w:val="28"/>
          <w:lang w:val="ru-RU"/>
        </w:rPr>
        <w:lastRenderedPageBreak/>
        <w:t>І</w:t>
      </w:r>
      <w:r w:rsidR="002A19A5" w:rsidRPr="007D6CE4">
        <w:rPr>
          <w:rFonts w:ascii="Times New Roman" w:hAnsi="Times New Roman" w:cs="Times New Roman"/>
          <w:sz w:val="28"/>
          <w:szCs w:val="28"/>
          <w:lang w:val="ru-RU"/>
        </w:rPr>
        <w:t>нш</w:t>
      </w:r>
      <w:r w:rsidR="009F1AFA" w:rsidRPr="007D6CE4">
        <w:rPr>
          <w:rFonts w:ascii="Times New Roman" w:hAnsi="Times New Roman" w:cs="Times New Roman"/>
          <w:sz w:val="28"/>
          <w:szCs w:val="28"/>
          <w:lang w:val="ru-RU"/>
        </w:rPr>
        <w:t>і особи, які мають право на пенсію в разі втрати годувальника</w:t>
      </w:r>
    </w:p>
    <w:p w:rsidR="00A77B61" w:rsidRPr="007D6CE4" w:rsidRDefault="002A19A5" w:rsidP="00AB4E62">
      <w:pPr>
        <w:jc w:val="center"/>
        <w:rPr>
          <w:rFonts w:ascii="Times New Roman" w:hAnsi="Times New Roman" w:cs="Times New Roman"/>
          <w:sz w:val="28"/>
          <w:szCs w:val="28"/>
          <w:lang w:val="ru-RU"/>
        </w:rPr>
      </w:pPr>
      <w:r w:rsidRPr="007D6CE4">
        <w:rPr>
          <w:rFonts w:ascii="Times New Roman" w:hAnsi="Times New Roman" w:cs="Times New Roman"/>
          <w:noProof/>
          <w:sz w:val="28"/>
          <w:szCs w:val="28"/>
          <w:lang w:val="ru-RU" w:eastAsia="ru-RU"/>
        </w:rPr>
        <w:drawing>
          <wp:inline distT="0" distB="0" distL="0" distR="0">
            <wp:extent cx="5485743" cy="8229600"/>
            <wp:effectExtent l="19050" t="0" r="57807"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rsidR="00A77B61" w:rsidRPr="007D6CE4" w:rsidRDefault="00A77B61" w:rsidP="00A77B61">
      <w:pPr>
        <w:rPr>
          <w:rFonts w:ascii="Times New Roman" w:hAnsi="Times New Roman" w:cs="Times New Roman"/>
          <w:sz w:val="28"/>
          <w:szCs w:val="28"/>
          <w:lang w:val="ru-RU"/>
        </w:rPr>
      </w:pPr>
    </w:p>
    <w:p w:rsidR="00AF1FA1" w:rsidRPr="007D6CE4" w:rsidRDefault="003F34C2" w:rsidP="003F34C2">
      <w:pPr>
        <w:rPr>
          <w:rFonts w:ascii="Times New Roman" w:hAnsi="Times New Roman" w:cs="Times New Roman"/>
          <w:sz w:val="28"/>
          <w:szCs w:val="28"/>
          <w:lang w:val="ru-RU"/>
        </w:rPr>
      </w:pPr>
      <w:r w:rsidRPr="007D6CE4">
        <w:rPr>
          <w:rFonts w:ascii="Times New Roman" w:hAnsi="Times New Roman" w:cs="Times New Roman"/>
          <w:noProof/>
          <w:sz w:val="28"/>
          <w:szCs w:val="28"/>
          <w:lang w:val="ru-RU" w:eastAsia="ru-RU"/>
        </w:rPr>
        <w:lastRenderedPageBreak/>
        <w:drawing>
          <wp:inline distT="0" distB="0" distL="0" distR="0">
            <wp:extent cx="6225086" cy="8835241"/>
            <wp:effectExtent l="19050" t="0" r="23314" b="232559"/>
            <wp:docPr id="16"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3F34C2" w:rsidRPr="006A6D78" w:rsidRDefault="00AF1FA1" w:rsidP="00E82D59">
      <w:pPr>
        <w:tabs>
          <w:tab w:val="left" w:pos="3815"/>
        </w:tabs>
        <w:spacing w:after="0" w:line="360" w:lineRule="auto"/>
        <w:ind w:firstLine="567"/>
        <w:jc w:val="both"/>
        <w:rPr>
          <w:rFonts w:ascii="Times New Roman" w:hAnsi="Times New Roman" w:cs="Times New Roman"/>
          <w:sz w:val="28"/>
          <w:szCs w:val="28"/>
          <w:lang w:val="ru-RU"/>
        </w:rPr>
      </w:pPr>
      <w:r w:rsidRPr="007D6CE4">
        <w:rPr>
          <w:rFonts w:ascii="Times New Roman" w:hAnsi="Times New Roman" w:cs="Times New Roman"/>
          <w:sz w:val="28"/>
          <w:szCs w:val="28"/>
        </w:rPr>
        <w:lastRenderedPageBreak/>
        <w:t>2.</w:t>
      </w:r>
      <w:r w:rsidR="00E37E6C" w:rsidRPr="007D6CE4">
        <w:rPr>
          <w:rFonts w:ascii="Times New Roman" w:hAnsi="Times New Roman" w:cs="Times New Roman"/>
          <w:sz w:val="28"/>
          <w:szCs w:val="28"/>
        </w:rPr>
        <w:t>5</w:t>
      </w:r>
      <w:r w:rsidRPr="007D6CE4">
        <w:rPr>
          <w:rFonts w:ascii="Times New Roman" w:hAnsi="Times New Roman" w:cs="Times New Roman"/>
          <w:sz w:val="28"/>
          <w:szCs w:val="28"/>
        </w:rPr>
        <w:t>. Обчислення, виплата та призначення  пенсій особам, звільнених з військової служби, та деяким іншим особам.</w:t>
      </w:r>
    </w:p>
    <w:p w:rsidR="00CB5C68" w:rsidRPr="006A6D78" w:rsidRDefault="00CB5C68" w:rsidP="00DF39B4">
      <w:pPr>
        <w:tabs>
          <w:tab w:val="left" w:pos="3815"/>
        </w:tabs>
        <w:spacing w:after="0"/>
        <w:jc w:val="both"/>
        <w:rPr>
          <w:rFonts w:ascii="Times New Roman" w:hAnsi="Times New Roman" w:cs="Times New Roman"/>
          <w:sz w:val="28"/>
          <w:szCs w:val="28"/>
          <w:lang w:val="ru-RU"/>
        </w:rPr>
      </w:pPr>
    </w:p>
    <w:p w:rsidR="00D3355C" w:rsidRPr="00D3355C" w:rsidRDefault="00D3355C" w:rsidP="00DF39B4">
      <w:pPr>
        <w:tabs>
          <w:tab w:val="left" w:pos="3815"/>
        </w:tabs>
        <w:rPr>
          <w:rFonts w:ascii="Times New Roman" w:hAnsi="Times New Roman" w:cs="Times New Roman"/>
          <w:sz w:val="28"/>
          <w:szCs w:val="28"/>
          <w:lang w:val="ru-RU"/>
        </w:rPr>
      </w:pPr>
    </w:p>
    <w:tbl>
      <w:tblPr>
        <w:tblStyle w:val="ae"/>
        <w:tblW w:w="0" w:type="auto"/>
        <w:tblLook w:val="04A0"/>
      </w:tblPr>
      <w:tblGrid>
        <w:gridCol w:w="4917"/>
        <w:gridCol w:w="4937"/>
      </w:tblGrid>
      <w:tr w:rsidR="00AF1FA1" w:rsidRPr="007D6CE4" w:rsidTr="00B3165A">
        <w:trPr>
          <w:trHeight w:val="1262"/>
        </w:trPr>
        <w:tc>
          <w:tcPr>
            <w:tcW w:w="4917" w:type="dxa"/>
            <w:shd w:val="clear" w:color="auto" w:fill="DBE5F1" w:themeFill="accent1" w:themeFillTint="33"/>
            <w:vAlign w:val="center"/>
          </w:tcPr>
          <w:p w:rsidR="00AF1FA1" w:rsidRPr="007D6CE4" w:rsidRDefault="00AF1FA1" w:rsidP="00B3165A">
            <w:pPr>
              <w:tabs>
                <w:tab w:val="left" w:pos="3815"/>
              </w:tabs>
              <w:spacing w:line="276" w:lineRule="auto"/>
              <w:jc w:val="center"/>
              <w:rPr>
                <w:rFonts w:ascii="Times New Roman" w:hAnsi="Times New Roman" w:cs="Times New Roman"/>
                <w:b/>
                <w:sz w:val="28"/>
                <w:szCs w:val="28"/>
                <w:lang w:val="ru-RU"/>
              </w:rPr>
            </w:pPr>
            <w:r w:rsidRPr="007D6CE4">
              <w:rPr>
                <w:rFonts w:ascii="Times New Roman" w:hAnsi="Times New Roman" w:cs="Times New Roman"/>
                <w:b/>
                <w:sz w:val="28"/>
                <w:szCs w:val="28"/>
                <w:lang w:val="ru-RU"/>
              </w:rPr>
              <w:t>Особи, яким призначаються пенсії</w:t>
            </w:r>
          </w:p>
        </w:tc>
        <w:tc>
          <w:tcPr>
            <w:tcW w:w="4937" w:type="dxa"/>
            <w:shd w:val="clear" w:color="auto" w:fill="DBE5F1" w:themeFill="accent1" w:themeFillTint="33"/>
            <w:vAlign w:val="center"/>
          </w:tcPr>
          <w:p w:rsidR="00AF1FA1" w:rsidRPr="007D6CE4" w:rsidRDefault="00AF1FA1" w:rsidP="00B3165A">
            <w:pPr>
              <w:tabs>
                <w:tab w:val="left" w:pos="3815"/>
              </w:tabs>
              <w:spacing w:line="276" w:lineRule="auto"/>
              <w:jc w:val="center"/>
              <w:rPr>
                <w:rFonts w:ascii="Times New Roman" w:hAnsi="Times New Roman" w:cs="Times New Roman"/>
                <w:b/>
                <w:sz w:val="28"/>
                <w:szCs w:val="28"/>
                <w:lang w:val="ru-RU"/>
              </w:rPr>
            </w:pPr>
            <w:r w:rsidRPr="007D6CE4">
              <w:rPr>
                <w:rFonts w:ascii="Times New Roman" w:hAnsi="Times New Roman" w:cs="Times New Roman"/>
                <w:b/>
                <w:sz w:val="28"/>
                <w:szCs w:val="28"/>
                <w:lang w:val="ru-RU"/>
              </w:rPr>
              <w:t>Заробіток (грошове забезпечення) для обчислення пенсій</w:t>
            </w:r>
          </w:p>
        </w:tc>
      </w:tr>
      <w:tr w:rsidR="00AF1FA1" w:rsidRPr="007D6CE4" w:rsidTr="00D3355C">
        <w:tc>
          <w:tcPr>
            <w:tcW w:w="4917" w:type="dxa"/>
          </w:tcPr>
          <w:p w:rsidR="00B3165A" w:rsidRPr="00C46D15" w:rsidRDefault="00B3165A" w:rsidP="00C46D15">
            <w:pPr>
              <w:spacing w:line="276" w:lineRule="auto"/>
              <w:jc w:val="both"/>
              <w:rPr>
                <w:rFonts w:ascii="Times New Roman" w:hAnsi="Times New Roman" w:cs="Times New Roman"/>
                <w:sz w:val="28"/>
                <w:szCs w:val="28"/>
              </w:rPr>
            </w:pPr>
          </w:p>
          <w:p w:rsidR="00AF1FA1" w:rsidRPr="00C46D15" w:rsidRDefault="00AF1FA1" w:rsidP="00C46D15">
            <w:pPr>
              <w:spacing w:line="276" w:lineRule="auto"/>
              <w:jc w:val="both"/>
              <w:rPr>
                <w:rFonts w:ascii="Times New Roman" w:hAnsi="Times New Roman" w:cs="Times New Roman"/>
                <w:sz w:val="28"/>
                <w:szCs w:val="28"/>
              </w:rPr>
            </w:pPr>
            <w:r w:rsidRPr="00C46D15">
              <w:rPr>
                <w:rFonts w:ascii="Times New Roman" w:hAnsi="Times New Roman" w:cs="Times New Roman"/>
                <w:sz w:val="28"/>
                <w:szCs w:val="28"/>
              </w:rPr>
              <w:t>Особам із числа військовослужбовців строкової служби та членам їх сімей</w:t>
            </w:r>
          </w:p>
        </w:tc>
        <w:tc>
          <w:tcPr>
            <w:tcW w:w="493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AF1FA1" w:rsidRPr="00C46D15" w:rsidRDefault="003264C6" w:rsidP="00C46D15">
            <w:pPr>
              <w:tabs>
                <w:tab w:val="left" w:pos="3815"/>
              </w:tabs>
              <w:spacing w:line="276" w:lineRule="auto"/>
              <w:jc w:val="both"/>
              <w:rPr>
                <w:rFonts w:ascii="Times New Roman" w:hAnsi="Times New Roman" w:cs="Times New Roman"/>
                <w:sz w:val="28"/>
                <w:szCs w:val="28"/>
                <w:shd w:val="clear" w:color="auto" w:fill="FFFFFF"/>
                <w:lang w:val="ru-RU"/>
              </w:rPr>
            </w:pPr>
            <w:r w:rsidRPr="00C46D15">
              <w:rPr>
                <w:rFonts w:ascii="Times New Roman" w:hAnsi="Times New Roman" w:cs="Times New Roman"/>
                <w:sz w:val="28"/>
                <w:szCs w:val="28"/>
                <w:shd w:val="clear" w:color="auto" w:fill="FFFFFF"/>
              </w:rPr>
              <w:t>обчислюються за встановленими нормами у процентах до середньомісячного заробітку, який одержували військовослужбовці до призову на строкову військову службу чи після звільнення з військової служби до звернення за пенсією, або до середньомісячного грошового забезпечення, одержуваного військовослужбовцями в період проходження військової служби за контрактом. </w:t>
            </w:r>
          </w:p>
          <w:p w:rsidR="009E267D" w:rsidRPr="00C46D15" w:rsidRDefault="009E267D" w:rsidP="00C46D15">
            <w:pPr>
              <w:tabs>
                <w:tab w:val="left" w:pos="3815"/>
              </w:tabs>
              <w:spacing w:line="276" w:lineRule="auto"/>
              <w:jc w:val="both"/>
              <w:rPr>
                <w:rFonts w:ascii="Times New Roman" w:hAnsi="Times New Roman" w:cs="Times New Roman"/>
                <w:sz w:val="28"/>
                <w:szCs w:val="28"/>
                <w:lang w:val="ru-RU"/>
              </w:rPr>
            </w:pPr>
          </w:p>
        </w:tc>
      </w:tr>
      <w:tr w:rsidR="00AF1FA1" w:rsidRPr="007D6CE4" w:rsidTr="00D3355C">
        <w:tc>
          <w:tcPr>
            <w:tcW w:w="491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AF1FA1" w:rsidRPr="00C46D15" w:rsidRDefault="003264C6" w:rsidP="00C46D15">
            <w:pPr>
              <w:tabs>
                <w:tab w:val="left" w:pos="3815"/>
              </w:tabs>
              <w:spacing w:line="276" w:lineRule="auto"/>
              <w:jc w:val="both"/>
              <w:rPr>
                <w:rFonts w:ascii="Times New Roman" w:hAnsi="Times New Roman" w:cs="Times New Roman"/>
                <w:sz w:val="28"/>
                <w:szCs w:val="28"/>
                <w:shd w:val="clear" w:color="auto" w:fill="FFFFFF"/>
                <w:lang w:val="ru-RU"/>
              </w:rPr>
            </w:pPr>
            <w:r w:rsidRPr="00C46D15">
              <w:rPr>
                <w:rFonts w:ascii="Times New Roman" w:hAnsi="Times New Roman" w:cs="Times New Roman"/>
                <w:sz w:val="28"/>
                <w:szCs w:val="28"/>
                <w:shd w:val="clear" w:color="auto" w:fill="FFFFFF"/>
              </w:rPr>
              <w:t xml:space="preserve">Особам із числа військовослужбовців строкової служби, які до призову на строкову військову службу та після звільнення з військової служби не працювали і не перебували на військовій службі за контрактом, та членам їх сімей </w:t>
            </w:r>
          </w:p>
          <w:p w:rsidR="009E267D" w:rsidRPr="00C46D15" w:rsidRDefault="009E267D" w:rsidP="00C46D15">
            <w:pPr>
              <w:tabs>
                <w:tab w:val="left" w:pos="3815"/>
              </w:tabs>
              <w:spacing w:line="276" w:lineRule="auto"/>
              <w:jc w:val="both"/>
              <w:rPr>
                <w:rFonts w:ascii="Times New Roman" w:hAnsi="Times New Roman" w:cs="Times New Roman"/>
                <w:sz w:val="28"/>
                <w:szCs w:val="28"/>
                <w:lang w:val="ru-RU"/>
              </w:rPr>
            </w:pPr>
          </w:p>
        </w:tc>
        <w:tc>
          <w:tcPr>
            <w:tcW w:w="493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AF1FA1" w:rsidRPr="00C46D15" w:rsidRDefault="003264C6" w:rsidP="00C46D15">
            <w:pPr>
              <w:tabs>
                <w:tab w:val="left" w:pos="3815"/>
              </w:tabs>
              <w:spacing w:line="276" w:lineRule="auto"/>
              <w:jc w:val="both"/>
              <w:rPr>
                <w:rFonts w:ascii="Times New Roman" w:hAnsi="Times New Roman" w:cs="Times New Roman"/>
                <w:sz w:val="28"/>
                <w:szCs w:val="28"/>
                <w:lang w:val="ru-RU"/>
              </w:rPr>
            </w:pPr>
            <w:r w:rsidRPr="00C46D15">
              <w:rPr>
                <w:rFonts w:ascii="Times New Roman" w:hAnsi="Times New Roman" w:cs="Times New Roman"/>
                <w:sz w:val="28"/>
                <w:szCs w:val="28"/>
                <w:shd w:val="clear" w:color="auto" w:fill="FFFFFF"/>
              </w:rPr>
              <w:t>встановлюються у мінімальних розмірах, передбачених відповідно </w:t>
            </w:r>
            <w:hyperlink r:id="rId96" w:anchor="n223" w:history="1">
              <w:r w:rsidRPr="00C46D15">
                <w:rPr>
                  <w:rStyle w:val="a7"/>
                  <w:rFonts w:ascii="Times New Roman" w:hAnsi="Times New Roman" w:cs="Times New Roman"/>
                  <w:color w:val="auto"/>
                  <w:sz w:val="28"/>
                  <w:szCs w:val="28"/>
                  <w:u w:val="none"/>
                  <w:shd w:val="clear" w:color="auto" w:fill="FFFFFF"/>
                </w:rPr>
                <w:t>статтями 22</w:t>
              </w:r>
            </w:hyperlink>
            <w:r w:rsidRPr="00C46D15">
              <w:rPr>
                <w:rFonts w:ascii="Times New Roman" w:hAnsi="Times New Roman" w:cs="Times New Roman"/>
                <w:sz w:val="28"/>
                <w:szCs w:val="28"/>
                <w:shd w:val="clear" w:color="auto" w:fill="FFFFFF"/>
              </w:rPr>
              <w:t> і </w:t>
            </w:r>
            <w:hyperlink r:id="rId97" w:anchor="n297" w:history="1">
              <w:r w:rsidRPr="00C46D15">
                <w:rPr>
                  <w:rStyle w:val="a7"/>
                  <w:rFonts w:ascii="Times New Roman" w:hAnsi="Times New Roman" w:cs="Times New Roman"/>
                  <w:color w:val="auto"/>
                  <w:sz w:val="28"/>
                  <w:szCs w:val="28"/>
                  <w:u w:val="none"/>
                  <w:shd w:val="clear" w:color="auto" w:fill="FFFFFF"/>
                </w:rPr>
                <w:t>37</w:t>
              </w:r>
            </w:hyperlink>
            <w:r w:rsidRPr="00C46D15">
              <w:rPr>
                <w:rFonts w:ascii="Times New Roman" w:hAnsi="Times New Roman" w:cs="Times New Roman"/>
                <w:sz w:val="28"/>
                <w:szCs w:val="28"/>
                <w:shd w:val="clear" w:color="auto" w:fill="FFFFFF"/>
              </w:rPr>
              <w:t> цього Закону</w:t>
            </w:r>
          </w:p>
        </w:tc>
      </w:tr>
      <w:tr w:rsidR="00AF1FA1" w:rsidRPr="007D6CE4" w:rsidTr="00D3355C">
        <w:tc>
          <w:tcPr>
            <w:tcW w:w="491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AF1FA1" w:rsidRPr="00C46D15" w:rsidRDefault="003264C6" w:rsidP="00C46D15">
            <w:pPr>
              <w:tabs>
                <w:tab w:val="left" w:pos="3815"/>
              </w:tabs>
              <w:spacing w:line="276" w:lineRule="auto"/>
              <w:jc w:val="both"/>
              <w:rPr>
                <w:rFonts w:ascii="Times New Roman" w:hAnsi="Times New Roman" w:cs="Times New Roman"/>
                <w:sz w:val="28"/>
                <w:szCs w:val="28"/>
                <w:lang w:val="ru-RU"/>
              </w:rPr>
            </w:pPr>
            <w:r w:rsidRPr="00C46D15">
              <w:rPr>
                <w:rFonts w:ascii="Times New Roman" w:hAnsi="Times New Roman" w:cs="Times New Roman"/>
                <w:sz w:val="28"/>
                <w:szCs w:val="28"/>
                <w:shd w:val="clear" w:color="auto" w:fill="FFFFFF"/>
              </w:rPr>
              <w:t xml:space="preserve">Пенсії особам офіцерського складу, прапорщикам і мічманам, військовослужбовцям надстрокової служби та військової служби за контрактом, особам, які мають право на пенсію за цим Законом, та членам </w:t>
            </w:r>
            <w:r w:rsidRPr="00C46D15">
              <w:rPr>
                <w:rFonts w:ascii="Times New Roman" w:hAnsi="Times New Roman" w:cs="Times New Roman"/>
                <w:sz w:val="28"/>
                <w:szCs w:val="28"/>
                <w:shd w:val="clear" w:color="auto" w:fill="FFFFFF"/>
              </w:rPr>
              <w:lastRenderedPageBreak/>
              <w:t>їх сімей </w:t>
            </w:r>
          </w:p>
        </w:tc>
        <w:tc>
          <w:tcPr>
            <w:tcW w:w="493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AF1FA1" w:rsidRPr="00C46D15" w:rsidRDefault="003264C6" w:rsidP="00C46D15">
            <w:pPr>
              <w:tabs>
                <w:tab w:val="left" w:pos="3815"/>
              </w:tabs>
              <w:spacing w:line="276" w:lineRule="auto"/>
              <w:jc w:val="both"/>
              <w:rPr>
                <w:rFonts w:ascii="Times New Roman" w:hAnsi="Times New Roman" w:cs="Times New Roman"/>
                <w:sz w:val="28"/>
                <w:szCs w:val="28"/>
                <w:shd w:val="clear" w:color="auto" w:fill="FFFFFF"/>
                <w:lang w:val="ru-RU"/>
              </w:rPr>
            </w:pPr>
            <w:r w:rsidRPr="00C46D15">
              <w:rPr>
                <w:rFonts w:ascii="Times New Roman" w:hAnsi="Times New Roman" w:cs="Times New Roman"/>
                <w:sz w:val="28"/>
                <w:szCs w:val="28"/>
                <w:shd w:val="clear" w:color="auto" w:fill="FFFFFF"/>
              </w:rPr>
              <w:t xml:space="preserve">обчислюються з розміру грошового забезпечення, враховуючи відповідні оклади за посадою, військовим (спеціальним) званням, процентну надбавку за вислугу років, щомісячні додаткові види грошового </w:t>
            </w:r>
            <w:r w:rsidRPr="00C46D15">
              <w:rPr>
                <w:rFonts w:ascii="Times New Roman" w:hAnsi="Times New Roman" w:cs="Times New Roman"/>
                <w:sz w:val="28"/>
                <w:szCs w:val="28"/>
                <w:shd w:val="clear" w:color="auto" w:fill="FFFFFF"/>
              </w:rPr>
              <w:lastRenderedPageBreak/>
              <w:t>забезпечення (надбавки, доплати, підвищення) та премії в розмірах, установлених законодавством, з якого було сплачено єдиний внесок на загальнообов’язкове державне соціальне страхування, а до 1 січня 2011 року - страхові внески на загальнообов’язкове державне пенсійне страхування, у порядку, встановленому КМУ</w:t>
            </w:r>
          </w:p>
          <w:p w:rsidR="009E267D" w:rsidRPr="00C46D15" w:rsidRDefault="009E267D" w:rsidP="00C46D15">
            <w:pPr>
              <w:tabs>
                <w:tab w:val="left" w:pos="3815"/>
              </w:tabs>
              <w:spacing w:line="276" w:lineRule="auto"/>
              <w:jc w:val="both"/>
              <w:rPr>
                <w:rFonts w:ascii="Times New Roman" w:hAnsi="Times New Roman" w:cs="Times New Roman"/>
                <w:sz w:val="28"/>
                <w:szCs w:val="28"/>
                <w:lang w:val="ru-RU"/>
              </w:rPr>
            </w:pPr>
          </w:p>
        </w:tc>
      </w:tr>
      <w:tr w:rsidR="00AF1FA1" w:rsidRPr="007D6CE4" w:rsidTr="00D3355C">
        <w:tc>
          <w:tcPr>
            <w:tcW w:w="491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AF1FA1" w:rsidRPr="00C46D15" w:rsidRDefault="003264C6" w:rsidP="00C46D15">
            <w:pPr>
              <w:tabs>
                <w:tab w:val="left" w:pos="3815"/>
              </w:tabs>
              <w:spacing w:line="276" w:lineRule="auto"/>
              <w:jc w:val="both"/>
              <w:rPr>
                <w:rFonts w:ascii="Times New Roman" w:hAnsi="Times New Roman" w:cs="Times New Roman"/>
                <w:sz w:val="28"/>
                <w:szCs w:val="28"/>
                <w:lang w:val="ru-RU"/>
              </w:rPr>
            </w:pPr>
            <w:r w:rsidRPr="00C46D15">
              <w:rPr>
                <w:rFonts w:ascii="Times New Roman" w:hAnsi="Times New Roman" w:cs="Times New Roman"/>
                <w:sz w:val="28"/>
                <w:szCs w:val="28"/>
                <w:shd w:val="clear" w:color="auto" w:fill="FFFFFF"/>
              </w:rPr>
              <w:t>Пенсії особам з числа резервістів, які мають право на пенсію за цим Законом, та членам їх сімей</w:t>
            </w:r>
          </w:p>
        </w:tc>
        <w:tc>
          <w:tcPr>
            <w:tcW w:w="493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AF1FA1" w:rsidRPr="00C46D15" w:rsidRDefault="003264C6" w:rsidP="00C46D15">
            <w:pPr>
              <w:tabs>
                <w:tab w:val="left" w:pos="3815"/>
              </w:tabs>
              <w:spacing w:line="276" w:lineRule="auto"/>
              <w:jc w:val="both"/>
              <w:rPr>
                <w:rFonts w:ascii="Times New Roman" w:hAnsi="Times New Roman" w:cs="Times New Roman"/>
                <w:sz w:val="28"/>
                <w:szCs w:val="28"/>
                <w:shd w:val="clear" w:color="auto" w:fill="FFFFFF"/>
              </w:rPr>
            </w:pPr>
            <w:r w:rsidRPr="00C46D15">
              <w:rPr>
                <w:rFonts w:ascii="Times New Roman" w:hAnsi="Times New Roman" w:cs="Times New Roman"/>
                <w:sz w:val="28"/>
                <w:szCs w:val="28"/>
                <w:shd w:val="clear" w:color="auto" w:fill="FFFFFF"/>
              </w:rPr>
              <w:t>обчислюються з розміру грошового забезпечення, враховуючи оклади за посадою, військовим (спеціальним) званням, процентну надбавку за вислугу років, щомісячні додаткові види грошового забезпечення (надбавки, доплати, підвищення) та премії в розмірах, установлених законодавством для військовослужбовців відповідних прирівняних посад на день звільнення зі служби у військовому резерві, загибелі, смерті або оголошення резервіста померлим.</w:t>
            </w:r>
          </w:p>
          <w:p w:rsidR="009E267D" w:rsidRPr="00C46D15" w:rsidRDefault="009E267D" w:rsidP="00C46D15">
            <w:pPr>
              <w:tabs>
                <w:tab w:val="left" w:pos="3815"/>
              </w:tabs>
              <w:spacing w:line="276" w:lineRule="auto"/>
              <w:jc w:val="both"/>
              <w:rPr>
                <w:rFonts w:ascii="Times New Roman" w:hAnsi="Times New Roman" w:cs="Times New Roman"/>
                <w:sz w:val="28"/>
                <w:szCs w:val="28"/>
              </w:rPr>
            </w:pPr>
          </w:p>
        </w:tc>
      </w:tr>
      <w:tr w:rsidR="00AF1FA1" w:rsidRPr="007D6CE4" w:rsidTr="00D3355C">
        <w:tc>
          <w:tcPr>
            <w:tcW w:w="491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9E267D" w:rsidRPr="00C46D15" w:rsidRDefault="003264C6" w:rsidP="00C46D15">
            <w:pPr>
              <w:tabs>
                <w:tab w:val="left" w:pos="3815"/>
              </w:tabs>
              <w:spacing w:line="276" w:lineRule="auto"/>
              <w:jc w:val="both"/>
              <w:rPr>
                <w:rFonts w:ascii="Times New Roman" w:hAnsi="Times New Roman" w:cs="Times New Roman"/>
                <w:sz w:val="28"/>
                <w:szCs w:val="28"/>
              </w:rPr>
            </w:pPr>
            <w:r w:rsidRPr="00C46D15">
              <w:rPr>
                <w:rFonts w:ascii="Times New Roman" w:hAnsi="Times New Roman" w:cs="Times New Roman"/>
                <w:sz w:val="28"/>
                <w:szCs w:val="28"/>
                <w:shd w:val="clear" w:color="auto" w:fill="FFFFFF"/>
              </w:rPr>
              <w:t>Обчислення пенсій окремим категоріям військовослужбовців, осіб рядового і начальницького складу, які були відряджені для виконання службових обов’язків до органів державної влади та органів місцевого самоврядування, інших цивільних установ, організацій і підприємств, у тому числі у довготермінові закордонні відрядження</w:t>
            </w:r>
          </w:p>
        </w:tc>
        <w:tc>
          <w:tcPr>
            <w:tcW w:w="493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AF1FA1" w:rsidRPr="00C46D15" w:rsidRDefault="003264C6" w:rsidP="00C46D15">
            <w:pPr>
              <w:tabs>
                <w:tab w:val="left" w:pos="3815"/>
              </w:tabs>
              <w:spacing w:line="276" w:lineRule="auto"/>
              <w:jc w:val="both"/>
              <w:rPr>
                <w:rFonts w:ascii="Times New Roman" w:hAnsi="Times New Roman" w:cs="Times New Roman"/>
                <w:sz w:val="28"/>
                <w:szCs w:val="28"/>
              </w:rPr>
            </w:pPr>
            <w:r w:rsidRPr="00C46D15">
              <w:rPr>
                <w:rFonts w:ascii="Times New Roman" w:hAnsi="Times New Roman" w:cs="Times New Roman"/>
                <w:sz w:val="28"/>
                <w:szCs w:val="28"/>
                <w:shd w:val="clear" w:color="auto" w:fill="FFFFFF"/>
              </w:rPr>
              <w:t>здійснюється за переліком посад і в порядку, що затверджується Кабінетом Міністрів України.</w:t>
            </w:r>
          </w:p>
        </w:tc>
      </w:tr>
      <w:tr w:rsidR="003264C6" w:rsidRPr="007D6CE4" w:rsidTr="00D3355C">
        <w:trPr>
          <w:trHeight w:val="2596"/>
        </w:trPr>
        <w:tc>
          <w:tcPr>
            <w:tcW w:w="9854" w:type="dxa"/>
            <w:gridSpan w:val="2"/>
          </w:tcPr>
          <w:p w:rsidR="00864AE4" w:rsidRPr="00C46D15" w:rsidRDefault="00864AE4" w:rsidP="00C46D15">
            <w:pPr>
              <w:tabs>
                <w:tab w:val="left" w:pos="3815"/>
              </w:tabs>
              <w:spacing w:line="276" w:lineRule="auto"/>
              <w:jc w:val="both"/>
              <w:rPr>
                <w:rFonts w:ascii="Times New Roman" w:hAnsi="Times New Roman" w:cs="Times New Roman"/>
                <w:sz w:val="28"/>
                <w:szCs w:val="28"/>
                <w:shd w:val="clear" w:color="auto" w:fill="FFFFFF"/>
                <w:lang w:val="ru-RU"/>
              </w:rPr>
            </w:pPr>
          </w:p>
          <w:p w:rsidR="003264C6" w:rsidRPr="00C46D15" w:rsidRDefault="003264C6" w:rsidP="00C46D15">
            <w:pPr>
              <w:tabs>
                <w:tab w:val="left" w:pos="3815"/>
              </w:tabs>
              <w:spacing w:line="276" w:lineRule="auto"/>
              <w:jc w:val="both"/>
              <w:rPr>
                <w:rFonts w:ascii="Times New Roman" w:hAnsi="Times New Roman" w:cs="Times New Roman"/>
                <w:sz w:val="28"/>
                <w:szCs w:val="28"/>
                <w:shd w:val="clear" w:color="auto" w:fill="FFFFFF"/>
              </w:rPr>
            </w:pPr>
            <w:r w:rsidRPr="00C46D15">
              <w:rPr>
                <w:rFonts w:ascii="Times New Roman" w:hAnsi="Times New Roman" w:cs="Times New Roman"/>
                <w:sz w:val="28"/>
                <w:szCs w:val="28"/>
                <w:shd w:val="clear" w:color="auto" w:fill="FFFFFF"/>
              </w:rPr>
              <w:t>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установлених для осіб, які втратили працездатність.</w:t>
            </w:r>
          </w:p>
          <w:p w:rsidR="00B3165A" w:rsidRPr="00C46D15" w:rsidRDefault="00B3165A" w:rsidP="00C46D15">
            <w:pPr>
              <w:tabs>
                <w:tab w:val="left" w:pos="3815"/>
              </w:tabs>
              <w:spacing w:line="276" w:lineRule="auto"/>
              <w:jc w:val="both"/>
              <w:rPr>
                <w:rFonts w:ascii="Times New Roman" w:hAnsi="Times New Roman" w:cs="Times New Roman"/>
                <w:sz w:val="28"/>
                <w:szCs w:val="28"/>
              </w:rPr>
            </w:pPr>
          </w:p>
        </w:tc>
      </w:tr>
      <w:tr w:rsidR="00AF1FA1" w:rsidRPr="007D6CE4" w:rsidTr="00D3355C">
        <w:tc>
          <w:tcPr>
            <w:tcW w:w="491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AF1FA1" w:rsidRPr="00C46D15" w:rsidRDefault="003264C6" w:rsidP="00C46D15">
            <w:pPr>
              <w:tabs>
                <w:tab w:val="left" w:pos="3815"/>
              </w:tabs>
              <w:spacing w:line="276" w:lineRule="auto"/>
              <w:jc w:val="both"/>
              <w:rPr>
                <w:rFonts w:ascii="Times New Roman" w:hAnsi="Times New Roman" w:cs="Times New Roman"/>
                <w:sz w:val="28"/>
                <w:szCs w:val="28"/>
              </w:rPr>
            </w:pPr>
            <w:r w:rsidRPr="00C46D15">
              <w:rPr>
                <w:rFonts w:ascii="Times New Roman" w:hAnsi="Times New Roman" w:cs="Times New Roman"/>
                <w:sz w:val="28"/>
                <w:szCs w:val="28"/>
                <w:shd w:val="clear" w:color="auto" w:fill="FFFFFF"/>
              </w:rPr>
              <w:t>Особам, які займали командні посади, що відповідають посадам офіцерського складу, у партизанських загонах і з’єднаннях, підпільних організаціях і групах, визнаних такими законодавством України, у складі 1-го Чехословацького армійського корпусу під командуванням Л. Свободи, </w:t>
            </w:r>
          </w:p>
        </w:tc>
        <w:tc>
          <w:tcPr>
            <w:tcW w:w="493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AF1FA1" w:rsidRPr="00C46D15" w:rsidRDefault="003264C6" w:rsidP="00C46D15">
            <w:pPr>
              <w:tabs>
                <w:tab w:val="left" w:pos="3815"/>
              </w:tabs>
              <w:spacing w:line="276" w:lineRule="auto"/>
              <w:jc w:val="both"/>
              <w:rPr>
                <w:rFonts w:ascii="Times New Roman" w:hAnsi="Times New Roman" w:cs="Times New Roman"/>
                <w:sz w:val="28"/>
                <w:szCs w:val="28"/>
                <w:shd w:val="clear" w:color="auto" w:fill="FFFFFF"/>
              </w:rPr>
            </w:pPr>
            <w:r w:rsidRPr="00C46D15">
              <w:rPr>
                <w:rFonts w:ascii="Times New Roman" w:hAnsi="Times New Roman" w:cs="Times New Roman"/>
                <w:sz w:val="28"/>
                <w:szCs w:val="28"/>
                <w:shd w:val="clear" w:color="auto" w:fill="FFFFFF"/>
              </w:rPr>
              <w:t>пенсії обчислюються незалежно від того, чи мають вони офіцерські звання, виходячи з посадового окладу, встановленого на день призначення їм пенсії, за аналогічною посадою для осіб офіцерського складу, а тим особам, які мали в той період офіцерські звання, - з окладу за військовим званням і процентної надбавки за вислугу років, обчислених із цих окладів.</w:t>
            </w:r>
          </w:p>
          <w:p w:rsidR="009E267D" w:rsidRPr="00C46D15" w:rsidRDefault="009E267D" w:rsidP="00C46D15">
            <w:pPr>
              <w:tabs>
                <w:tab w:val="left" w:pos="3815"/>
              </w:tabs>
              <w:spacing w:line="276" w:lineRule="auto"/>
              <w:jc w:val="both"/>
              <w:rPr>
                <w:rFonts w:ascii="Times New Roman" w:hAnsi="Times New Roman" w:cs="Times New Roman"/>
                <w:sz w:val="28"/>
                <w:szCs w:val="28"/>
              </w:rPr>
            </w:pPr>
          </w:p>
        </w:tc>
      </w:tr>
      <w:tr w:rsidR="003264C6" w:rsidRPr="007D6CE4" w:rsidTr="00D3355C">
        <w:tc>
          <w:tcPr>
            <w:tcW w:w="491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3264C6" w:rsidRPr="00C46D15" w:rsidRDefault="003264C6" w:rsidP="00C46D15">
            <w:pPr>
              <w:tabs>
                <w:tab w:val="left" w:pos="3815"/>
              </w:tabs>
              <w:spacing w:line="276" w:lineRule="auto"/>
              <w:jc w:val="both"/>
              <w:rPr>
                <w:rFonts w:ascii="Times New Roman" w:hAnsi="Times New Roman" w:cs="Times New Roman"/>
                <w:sz w:val="28"/>
                <w:szCs w:val="28"/>
                <w:shd w:val="clear" w:color="auto" w:fill="FFFFFF"/>
              </w:rPr>
            </w:pPr>
            <w:r w:rsidRPr="00C46D15">
              <w:rPr>
                <w:rFonts w:ascii="Times New Roman" w:hAnsi="Times New Roman" w:cs="Times New Roman"/>
                <w:sz w:val="28"/>
                <w:szCs w:val="28"/>
                <w:shd w:val="clear" w:color="auto" w:fill="FFFFFF"/>
              </w:rPr>
              <w:t>Особам офіцерського складу, прапорщикам і мічманам, військовослужбовцям надстрокової служби і військової служби за контрактом та деяким іншим особам, зазначеним у пункті "д" </w:t>
            </w:r>
            <w:hyperlink r:id="rId98" w:anchor="n123" w:history="1">
              <w:r w:rsidRPr="00C46D15">
                <w:rPr>
                  <w:rStyle w:val="a7"/>
                  <w:rFonts w:ascii="Times New Roman" w:hAnsi="Times New Roman" w:cs="Times New Roman"/>
                  <w:color w:val="auto"/>
                  <w:sz w:val="28"/>
                  <w:szCs w:val="28"/>
                  <w:u w:val="none"/>
                  <w:shd w:val="clear" w:color="auto" w:fill="FFFFFF"/>
                </w:rPr>
                <w:t>статті 12</w:t>
              </w:r>
            </w:hyperlink>
            <w:r w:rsidRPr="00C46D15">
              <w:rPr>
                <w:rFonts w:ascii="Times New Roman" w:hAnsi="Times New Roman" w:cs="Times New Roman"/>
                <w:sz w:val="28"/>
                <w:szCs w:val="28"/>
                <w:shd w:val="clear" w:color="auto" w:fill="FFFFFF"/>
              </w:rPr>
              <w:t> цього Закону, які мають право на пенсію за цим Законом і одержували перед звільненням зі служби персональні (збережені) посадові оклади за службу у високогірних або віддалених місцевостях держав - учасниць Співдружності Незалежних Держав</w:t>
            </w:r>
          </w:p>
          <w:p w:rsidR="009E267D" w:rsidRPr="00C46D15" w:rsidRDefault="009E267D" w:rsidP="00C46D15">
            <w:pPr>
              <w:tabs>
                <w:tab w:val="left" w:pos="3815"/>
              </w:tabs>
              <w:spacing w:line="276" w:lineRule="auto"/>
              <w:jc w:val="both"/>
              <w:rPr>
                <w:rFonts w:ascii="Times New Roman" w:hAnsi="Times New Roman" w:cs="Times New Roman"/>
                <w:sz w:val="28"/>
                <w:szCs w:val="28"/>
              </w:rPr>
            </w:pPr>
          </w:p>
        </w:tc>
        <w:tc>
          <w:tcPr>
            <w:tcW w:w="493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3264C6" w:rsidRPr="00C46D15" w:rsidRDefault="003264C6" w:rsidP="00C46D15">
            <w:pPr>
              <w:tabs>
                <w:tab w:val="left" w:pos="3815"/>
              </w:tabs>
              <w:spacing w:line="276" w:lineRule="auto"/>
              <w:jc w:val="both"/>
              <w:rPr>
                <w:rFonts w:ascii="Times New Roman" w:hAnsi="Times New Roman" w:cs="Times New Roman"/>
                <w:sz w:val="28"/>
                <w:szCs w:val="28"/>
              </w:rPr>
            </w:pPr>
            <w:r w:rsidRPr="00C46D15">
              <w:rPr>
                <w:rFonts w:ascii="Times New Roman" w:hAnsi="Times New Roman" w:cs="Times New Roman"/>
                <w:sz w:val="28"/>
                <w:szCs w:val="28"/>
                <w:shd w:val="clear" w:color="auto" w:fill="FFFFFF"/>
              </w:rPr>
              <w:t>пенсії обчислюються з персональних (збережених) окладів, якщо інше не встановлено відповідними міжнародними договорами, згода на обов’язковість яких надана Верховною Радою України.</w:t>
            </w:r>
          </w:p>
        </w:tc>
      </w:tr>
      <w:tr w:rsidR="003264C6" w:rsidRPr="007D6CE4" w:rsidTr="00D3355C">
        <w:tc>
          <w:tcPr>
            <w:tcW w:w="491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3264C6" w:rsidRPr="00C46D15" w:rsidRDefault="003264C6" w:rsidP="00C46D15">
            <w:pPr>
              <w:tabs>
                <w:tab w:val="left" w:pos="3815"/>
              </w:tabs>
              <w:spacing w:line="276" w:lineRule="auto"/>
              <w:jc w:val="both"/>
              <w:rPr>
                <w:rFonts w:ascii="Times New Roman" w:hAnsi="Times New Roman" w:cs="Times New Roman"/>
                <w:sz w:val="28"/>
                <w:szCs w:val="28"/>
                <w:shd w:val="clear" w:color="auto" w:fill="FFFFFF"/>
              </w:rPr>
            </w:pPr>
            <w:r w:rsidRPr="00C46D15">
              <w:rPr>
                <w:rFonts w:ascii="Times New Roman" w:hAnsi="Times New Roman" w:cs="Times New Roman"/>
                <w:sz w:val="28"/>
                <w:szCs w:val="28"/>
                <w:shd w:val="clear" w:color="auto" w:fill="FFFFFF"/>
              </w:rPr>
              <w:t>Особам офіцерського складу, прапорщикам і мічманам, військовослужбовцям надстрокової служби і військової служби за контрактом та деяким іншим особам, які звільнені зі служби у зв’язку із засудженням або притягненням до кримінальної відповідальності, стосовно яких за відсутністю події або складу кримінального правопорушення чи за недоведеністю їхньої участі у вчиненні кримінального правопорушення були винесені відповідно виправдувальний вирок або ухвала суду про закриття щодо них кримінального провадження, а також членам сімей військовослужбовців, інших осіб, щодо яких ухвала суду про закриття кримінального провадження винесена посмертно</w:t>
            </w:r>
          </w:p>
          <w:p w:rsidR="009E267D" w:rsidRPr="00C46D15" w:rsidRDefault="009E267D" w:rsidP="00C46D15">
            <w:pPr>
              <w:tabs>
                <w:tab w:val="left" w:pos="3815"/>
              </w:tabs>
              <w:spacing w:line="276" w:lineRule="auto"/>
              <w:jc w:val="both"/>
              <w:rPr>
                <w:rFonts w:ascii="Times New Roman" w:hAnsi="Times New Roman" w:cs="Times New Roman"/>
                <w:sz w:val="28"/>
                <w:szCs w:val="28"/>
              </w:rPr>
            </w:pPr>
          </w:p>
        </w:tc>
        <w:tc>
          <w:tcPr>
            <w:tcW w:w="493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B3165A" w:rsidRPr="00C46D15" w:rsidRDefault="003264C6" w:rsidP="00C46D15">
            <w:pPr>
              <w:tabs>
                <w:tab w:val="left" w:pos="3815"/>
              </w:tabs>
              <w:spacing w:line="276" w:lineRule="auto"/>
              <w:jc w:val="both"/>
              <w:rPr>
                <w:rFonts w:ascii="Times New Roman" w:hAnsi="Times New Roman" w:cs="Times New Roman"/>
                <w:sz w:val="28"/>
                <w:szCs w:val="28"/>
                <w:shd w:val="clear" w:color="auto" w:fill="FFFFFF"/>
              </w:rPr>
            </w:pPr>
            <w:r w:rsidRPr="00C46D15">
              <w:rPr>
                <w:rFonts w:ascii="Times New Roman" w:hAnsi="Times New Roman" w:cs="Times New Roman"/>
                <w:sz w:val="28"/>
                <w:szCs w:val="28"/>
                <w:shd w:val="clear" w:color="auto" w:fill="FFFFFF"/>
              </w:rPr>
              <w:t xml:space="preserve">пенсії обчислюються за наявності в </w:t>
            </w:r>
          </w:p>
          <w:p w:rsidR="003264C6" w:rsidRPr="00C46D15" w:rsidRDefault="003264C6" w:rsidP="00C46D15">
            <w:pPr>
              <w:tabs>
                <w:tab w:val="left" w:pos="3815"/>
              </w:tabs>
              <w:spacing w:line="276" w:lineRule="auto"/>
              <w:jc w:val="both"/>
              <w:rPr>
                <w:rFonts w:ascii="Times New Roman" w:hAnsi="Times New Roman" w:cs="Times New Roman"/>
                <w:sz w:val="28"/>
                <w:szCs w:val="28"/>
              </w:rPr>
            </w:pPr>
            <w:r w:rsidRPr="00C46D15">
              <w:rPr>
                <w:rFonts w:ascii="Times New Roman" w:hAnsi="Times New Roman" w:cs="Times New Roman"/>
                <w:sz w:val="28"/>
                <w:szCs w:val="28"/>
                <w:shd w:val="clear" w:color="auto" w:fill="FFFFFF"/>
              </w:rPr>
              <w:t>них права на пенсію за цим Законом із розміру існуючих на день призначення пенсії окладів грошового забезпечення, встановлених законодавством для відповідних категорій військовослужбовців, інших зазначених осіб. У разі одночасного поновлення та звільнення таких осіб зі служби пенсія їм обчислюється з посадового окладу, який вони отримували до незаконного звільнення.</w:t>
            </w:r>
          </w:p>
        </w:tc>
      </w:tr>
      <w:tr w:rsidR="003264C6" w:rsidRPr="007D6CE4" w:rsidTr="00D3355C">
        <w:tc>
          <w:tcPr>
            <w:tcW w:w="491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3264C6" w:rsidRPr="00C46D15" w:rsidRDefault="003264C6" w:rsidP="00C46D15">
            <w:pPr>
              <w:tabs>
                <w:tab w:val="left" w:pos="3815"/>
              </w:tabs>
              <w:spacing w:line="276" w:lineRule="auto"/>
              <w:jc w:val="both"/>
              <w:rPr>
                <w:rFonts w:ascii="Times New Roman" w:hAnsi="Times New Roman" w:cs="Times New Roman"/>
                <w:sz w:val="28"/>
                <w:szCs w:val="28"/>
              </w:rPr>
            </w:pPr>
            <w:r w:rsidRPr="00C46D15">
              <w:rPr>
                <w:rFonts w:ascii="Times New Roman" w:hAnsi="Times New Roman" w:cs="Times New Roman"/>
                <w:sz w:val="28"/>
                <w:szCs w:val="28"/>
                <w:shd w:val="clear" w:color="auto" w:fill="FFFFFF"/>
              </w:rPr>
              <w:t>Особам офіцерського складу, прапорщикам і мічманам, військовослужбовцям надстрокової служби та військової служби за контрактом, переведеним за станом здоров’я або за віком з льотної роботи, підводних човнів (підводних крейсерів), атомних надводних кораблів і мінних тральщиків на посади з меншим посадовим окладом</w:t>
            </w:r>
          </w:p>
        </w:tc>
        <w:tc>
          <w:tcPr>
            <w:tcW w:w="493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3264C6" w:rsidRPr="00C46D15" w:rsidRDefault="009E267D" w:rsidP="00C46D15">
            <w:pPr>
              <w:tabs>
                <w:tab w:val="left" w:pos="3815"/>
              </w:tabs>
              <w:spacing w:line="276" w:lineRule="auto"/>
              <w:jc w:val="both"/>
              <w:rPr>
                <w:rFonts w:ascii="Times New Roman" w:hAnsi="Times New Roman" w:cs="Times New Roman"/>
                <w:sz w:val="28"/>
                <w:szCs w:val="28"/>
                <w:shd w:val="clear" w:color="auto" w:fill="FFFFFF"/>
                <w:lang w:val="ru-RU"/>
              </w:rPr>
            </w:pPr>
            <w:r w:rsidRPr="00C46D15">
              <w:rPr>
                <w:rFonts w:ascii="Times New Roman" w:hAnsi="Times New Roman" w:cs="Times New Roman"/>
                <w:sz w:val="28"/>
                <w:szCs w:val="28"/>
                <w:shd w:val="clear" w:color="auto" w:fill="FFFFFF"/>
              </w:rPr>
              <w:t>п</w:t>
            </w:r>
            <w:r w:rsidR="003264C6" w:rsidRPr="00C46D15">
              <w:rPr>
                <w:rFonts w:ascii="Times New Roman" w:hAnsi="Times New Roman" w:cs="Times New Roman"/>
                <w:sz w:val="28"/>
                <w:szCs w:val="28"/>
                <w:shd w:val="clear" w:color="auto" w:fill="FFFFFF"/>
              </w:rPr>
              <w:t xml:space="preserve">енсії обчислюються, за бажанням пенсіонера, виходячи з посадового окладу за останньою штатною посадою, займаною перед звільненням, чи з указаних у цій частині посад, які вони займали до переведення, якщо на день переведення вони мали право на пенсію за вислугу років. У такому ж порядку обчислюються пенсії особам офіцерського складу та особам начальницького складу з військовим званням полковника або спеціальним званням полковника поліції (міліції) чи внутрішньої служби, полковника </w:t>
            </w:r>
            <w:r w:rsidR="003264C6" w:rsidRPr="00C46D15">
              <w:rPr>
                <w:rFonts w:ascii="Times New Roman" w:hAnsi="Times New Roman" w:cs="Times New Roman"/>
                <w:sz w:val="28"/>
                <w:szCs w:val="28"/>
                <w:shd w:val="clear" w:color="auto" w:fill="FFFFFF"/>
              </w:rPr>
              <w:lastRenderedPageBreak/>
              <w:t>Служби судової охорони, полковника податкової міліції, полковника Державної служби спеціального зв’язку та захисту інформації України, а також їм рівних і вище, якщо вони за таких обставин та умов переведені в інтересах служби з посад, які ці особи займали не менше трьох років до переведення і на день переведення мали право на пенсію за вислугу років</w:t>
            </w:r>
            <w:r w:rsidRPr="00C46D15">
              <w:rPr>
                <w:rFonts w:ascii="Times New Roman" w:hAnsi="Times New Roman" w:cs="Times New Roman"/>
                <w:sz w:val="28"/>
                <w:szCs w:val="28"/>
                <w:shd w:val="clear" w:color="auto" w:fill="FFFFFF"/>
                <w:lang w:val="ru-RU"/>
              </w:rPr>
              <w:t>.</w:t>
            </w:r>
          </w:p>
          <w:p w:rsidR="009E267D" w:rsidRPr="00C46D15" w:rsidRDefault="009E267D" w:rsidP="00C46D15">
            <w:pPr>
              <w:tabs>
                <w:tab w:val="left" w:pos="3815"/>
              </w:tabs>
              <w:spacing w:line="276" w:lineRule="auto"/>
              <w:jc w:val="both"/>
              <w:rPr>
                <w:rFonts w:ascii="Times New Roman" w:hAnsi="Times New Roman" w:cs="Times New Roman"/>
                <w:sz w:val="28"/>
                <w:szCs w:val="28"/>
                <w:lang w:val="ru-RU"/>
              </w:rPr>
            </w:pPr>
          </w:p>
        </w:tc>
      </w:tr>
      <w:tr w:rsidR="003264C6" w:rsidRPr="007D6CE4" w:rsidTr="00D3355C">
        <w:trPr>
          <w:trHeight w:val="4239"/>
        </w:trPr>
        <w:tc>
          <w:tcPr>
            <w:tcW w:w="491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3264C6" w:rsidRPr="00C46D15" w:rsidRDefault="003264C6" w:rsidP="00C46D15">
            <w:pPr>
              <w:tabs>
                <w:tab w:val="left" w:pos="3815"/>
              </w:tabs>
              <w:spacing w:line="276" w:lineRule="auto"/>
              <w:jc w:val="both"/>
              <w:rPr>
                <w:rFonts w:ascii="Times New Roman" w:hAnsi="Times New Roman" w:cs="Times New Roman"/>
                <w:sz w:val="28"/>
                <w:szCs w:val="28"/>
                <w:shd w:val="clear" w:color="auto" w:fill="FFFFFF"/>
              </w:rPr>
            </w:pPr>
            <w:r w:rsidRPr="00C46D15">
              <w:rPr>
                <w:rFonts w:ascii="Times New Roman" w:hAnsi="Times New Roman" w:cs="Times New Roman"/>
                <w:sz w:val="28"/>
                <w:szCs w:val="28"/>
                <w:shd w:val="clear" w:color="auto" w:fill="FFFFFF"/>
              </w:rPr>
              <w:t>Особам офіцерського складу, прапорщикам і мічманам, військовослужбовцям надстрокової служби та військової служби за контрактом, особам начальницького складу органів внутрішніх справ, поліцейським, співробітникам Служби судової охорони та деяким іншим особам, які мають право на пенсію за цим Законом і які були відряджені для роботи в органах державної влади та органах місцевого самоврядування або у сформованих ними органах, на підприємствах, в установах, організаціях, вищих навчальних закладах та одержували заробітну плату в порядку і розмірах, установлених для працівників цих органів та організацій, </w:t>
            </w:r>
          </w:p>
          <w:p w:rsidR="00B3165A" w:rsidRPr="00C46D15" w:rsidRDefault="00B3165A" w:rsidP="00C46D15">
            <w:pPr>
              <w:tabs>
                <w:tab w:val="left" w:pos="3815"/>
              </w:tabs>
              <w:spacing w:line="276" w:lineRule="auto"/>
              <w:jc w:val="both"/>
              <w:rPr>
                <w:rFonts w:ascii="Times New Roman" w:hAnsi="Times New Roman" w:cs="Times New Roman"/>
                <w:sz w:val="28"/>
                <w:szCs w:val="28"/>
              </w:rPr>
            </w:pPr>
          </w:p>
        </w:tc>
        <w:tc>
          <w:tcPr>
            <w:tcW w:w="4937" w:type="dxa"/>
          </w:tcPr>
          <w:p w:rsidR="00B3165A" w:rsidRPr="00C46D15" w:rsidRDefault="00B3165A" w:rsidP="00C46D15">
            <w:pPr>
              <w:pStyle w:val="rvps2"/>
              <w:shd w:val="clear" w:color="auto" w:fill="FFFFFF"/>
              <w:spacing w:before="0" w:beforeAutospacing="0" w:after="150" w:afterAutospacing="0" w:line="276" w:lineRule="auto"/>
              <w:ind w:firstLine="450"/>
              <w:jc w:val="both"/>
              <w:rPr>
                <w:sz w:val="28"/>
                <w:szCs w:val="28"/>
                <w:lang w:val="uk-UA"/>
              </w:rPr>
            </w:pPr>
          </w:p>
          <w:p w:rsidR="003264C6" w:rsidRPr="00C46D15" w:rsidRDefault="003264C6" w:rsidP="00C46D15">
            <w:pPr>
              <w:pStyle w:val="rvps2"/>
              <w:shd w:val="clear" w:color="auto" w:fill="FFFFFF"/>
              <w:spacing w:before="0" w:beforeAutospacing="0" w:after="150" w:afterAutospacing="0" w:line="276" w:lineRule="auto"/>
              <w:ind w:firstLine="450"/>
              <w:jc w:val="both"/>
              <w:rPr>
                <w:sz w:val="28"/>
                <w:szCs w:val="28"/>
                <w:lang w:val="uk-UA"/>
              </w:rPr>
            </w:pPr>
            <w:r w:rsidRPr="00C46D15">
              <w:rPr>
                <w:sz w:val="28"/>
                <w:szCs w:val="28"/>
                <w:lang w:val="uk-UA"/>
              </w:rPr>
              <w:t>пенсії обчислюються виходячи з посадового окладу, встановленого за аналогічною посадою відповідно для осіб офіцерського складу, прапорщиків і мічманів, військовослужбовців надстрокової служби та військової служби за контрактом, осіб начальницького складу органів внутрішніх справ, поліцейських, співробітників Служби судової охорони та деяких інших осіб, які мають право на пенсію за цим Законом.</w:t>
            </w:r>
          </w:p>
          <w:p w:rsidR="003264C6" w:rsidRPr="00C46D15" w:rsidRDefault="003264C6" w:rsidP="00C46D15">
            <w:pPr>
              <w:tabs>
                <w:tab w:val="left" w:pos="3815"/>
              </w:tabs>
              <w:spacing w:line="276" w:lineRule="auto"/>
              <w:jc w:val="both"/>
              <w:rPr>
                <w:rFonts w:ascii="Times New Roman" w:hAnsi="Times New Roman" w:cs="Times New Roman"/>
                <w:sz w:val="28"/>
                <w:szCs w:val="28"/>
              </w:rPr>
            </w:pPr>
          </w:p>
          <w:p w:rsidR="009E267D" w:rsidRPr="00C46D15" w:rsidRDefault="009E267D" w:rsidP="00C46D15">
            <w:pPr>
              <w:tabs>
                <w:tab w:val="left" w:pos="3815"/>
              </w:tabs>
              <w:spacing w:line="276" w:lineRule="auto"/>
              <w:jc w:val="both"/>
              <w:rPr>
                <w:rFonts w:ascii="Times New Roman" w:hAnsi="Times New Roman" w:cs="Times New Roman"/>
                <w:sz w:val="28"/>
                <w:szCs w:val="28"/>
              </w:rPr>
            </w:pPr>
          </w:p>
          <w:p w:rsidR="009E267D" w:rsidRPr="00C46D15" w:rsidRDefault="009E267D" w:rsidP="00C46D15">
            <w:pPr>
              <w:tabs>
                <w:tab w:val="left" w:pos="3815"/>
              </w:tabs>
              <w:spacing w:line="276" w:lineRule="auto"/>
              <w:jc w:val="both"/>
              <w:rPr>
                <w:rFonts w:ascii="Times New Roman" w:hAnsi="Times New Roman" w:cs="Times New Roman"/>
                <w:sz w:val="28"/>
                <w:szCs w:val="28"/>
              </w:rPr>
            </w:pPr>
          </w:p>
          <w:p w:rsidR="009E267D" w:rsidRPr="00C46D15" w:rsidRDefault="009E267D" w:rsidP="00C46D15">
            <w:pPr>
              <w:tabs>
                <w:tab w:val="left" w:pos="3815"/>
              </w:tabs>
              <w:spacing w:line="276" w:lineRule="auto"/>
              <w:jc w:val="both"/>
              <w:rPr>
                <w:rFonts w:ascii="Times New Roman" w:hAnsi="Times New Roman" w:cs="Times New Roman"/>
                <w:sz w:val="28"/>
                <w:szCs w:val="28"/>
              </w:rPr>
            </w:pPr>
          </w:p>
          <w:p w:rsidR="009E267D" w:rsidRPr="00C46D15" w:rsidRDefault="009E267D" w:rsidP="00C46D15">
            <w:pPr>
              <w:tabs>
                <w:tab w:val="left" w:pos="3815"/>
              </w:tabs>
              <w:spacing w:line="276" w:lineRule="auto"/>
              <w:jc w:val="both"/>
              <w:rPr>
                <w:rFonts w:ascii="Times New Roman" w:hAnsi="Times New Roman" w:cs="Times New Roman"/>
                <w:sz w:val="28"/>
                <w:szCs w:val="28"/>
              </w:rPr>
            </w:pPr>
          </w:p>
        </w:tc>
      </w:tr>
      <w:tr w:rsidR="003264C6" w:rsidRPr="007D6CE4" w:rsidTr="00D3355C">
        <w:tc>
          <w:tcPr>
            <w:tcW w:w="4917" w:type="dxa"/>
          </w:tcPr>
          <w:p w:rsidR="00B3165A" w:rsidRPr="00C46D15" w:rsidRDefault="00B3165A" w:rsidP="00C46D15">
            <w:pPr>
              <w:pStyle w:val="rvps2"/>
              <w:shd w:val="clear" w:color="auto" w:fill="FFFFFF"/>
              <w:spacing w:before="0" w:beforeAutospacing="0" w:after="0" w:afterAutospacing="0" w:line="276" w:lineRule="auto"/>
              <w:jc w:val="both"/>
              <w:rPr>
                <w:sz w:val="28"/>
                <w:szCs w:val="28"/>
                <w:lang w:val="uk-UA"/>
              </w:rPr>
            </w:pPr>
          </w:p>
          <w:p w:rsidR="003264C6" w:rsidRPr="00C46D15" w:rsidRDefault="003264C6" w:rsidP="00C46D15">
            <w:pPr>
              <w:pStyle w:val="rvps2"/>
              <w:shd w:val="clear" w:color="auto" w:fill="FFFFFF"/>
              <w:spacing w:before="0" w:beforeAutospacing="0" w:after="0" w:afterAutospacing="0" w:line="276" w:lineRule="auto"/>
              <w:jc w:val="both"/>
              <w:rPr>
                <w:sz w:val="28"/>
                <w:szCs w:val="28"/>
                <w:lang w:val="uk-UA"/>
              </w:rPr>
            </w:pPr>
            <w:r w:rsidRPr="00C46D15">
              <w:rPr>
                <w:sz w:val="28"/>
                <w:szCs w:val="28"/>
                <w:lang w:val="uk-UA"/>
              </w:rPr>
              <w:t xml:space="preserve">Особам офіцерського складу, звільненим з військової служби до вступу на штатну посаду після закінчення військового навчального закладу або після призову із запасу, </w:t>
            </w:r>
          </w:p>
          <w:p w:rsidR="003264C6" w:rsidRPr="00C46D15" w:rsidRDefault="003264C6" w:rsidP="00C46D15">
            <w:pPr>
              <w:tabs>
                <w:tab w:val="left" w:pos="3815"/>
              </w:tabs>
              <w:spacing w:line="276" w:lineRule="auto"/>
              <w:jc w:val="both"/>
              <w:rPr>
                <w:rFonts w:ascii="Times New Roman" w:hAnsi="Times New Roman" w:cs="Times New Roman"/>
                <w:sz w:val="28"/>
                <w:szCs w:val="28"/>
              </w:rPr>
            </w:pPr>
          </w:p>
        </w:tc>
        <w:tc>
          <w:tcPr>
            <w:tcW w:w="4937" w:type="dxa"/>
          </w:tcPr>
          <w:p w:rsidR="00B3165A" w:rsidRPr="00C46D15" w:rsidRDefault="00B3165A" w:rsidP="00C46D15">
            <w:pPr>
              <w:tabs>
                <w:tab w:val="left" w:pos="3815"/>
              </w:tabs>
              <w:spacing w:line="276" w:lineRule="auto"/>
              <w:jc w:val="both"/>
              <w:rPr>
                <w:rFonts w:ascii="Times New Roman" w:hAnsi="Times New Roman" w:cs="Times New Roman"/>
                <w:sz w:val="28"/>
                <w:szCs w:val="28"/>
              </w:rPr>
            </w:pPr>
          </w:p>
          <w:p w:rsidR="003264C6" w:rsidRPr="00C46D15" w:rsidRDefault="003264C6" w:rsidP="00C46D15">
            <w:pPr>
              <w:tabs>
                <w:tab w:val="left" w:pos="3815"/>
              </w:tabs>
              <w:spacing w:line="276" w:lineRule="auto"/>
              <w:jc w:val="both"/>
              <w:rPr>
                <w:rFonts w:ascii="Times New Roman" w:hAnsi="Times New Roman" w:cs="Times New Roman"/>
                <w:sz w:val="28"/>
                <w:szCs w:val="28"/>
              </w:rPr>
            </w:pPr>
            <w:r w:rsidRPr="00C46D15">
              <w:rPr>
                <w:rFonts w:ascii="Times New Roman" w:hAnsi="Times New Roman" w:cs="Times New Roman"/>
                <w:sz w:val="28"/>
                <w:szCs w:val="28"/>
              </w:rPr>
              <w:t>пенсії обчислюються в порядку, передбаченому цією статтею, із сум грошового забезпечення, сплачених їм на день звільнення.</w:t>
            </w:r>
          </w:p>
        </w:tc>
      </w:tr>
      <w:tr w:rsidR="003264C6" w:rsidRPr="007D6CE4" w:rsidTr="00D3355C">
        <w:tc>
          <w:tcPr>
            <w:tcW w:w="491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3264C6" w:rsidRPr="00C46D15" w:rsidRDefault="003264C6" w:rsidP="00C46D15">
            <w:pPr>
              <w:tabs>
                <w:tab w:val="left" w:pos="3815"/>
              </w:tabs>
              <w:spacing w:line="276" w:lineRule="auto"/>
              <w:jc w:val="both"/>
              <w:rPr>
                <w:rFonts w:ascii="Times New Roman" w:hAnsi="Times New Roman" w:cs="Times New Roman"/>
                <w:sz w:val="28"/>
                <w:szCs w:val="28"/>
                <w:shd w:val="clear" w:color="auto" w:fill="FFFFFF"/>
              </w:rPr>
            </w:pPr>
            <w:r w:rsidRPr="00C46D15">
              <w:rPr>
                <w:rFonts w:ascii="Times New Roman" w:hAnsi="Times New Roman" w:cs="Times New Roman"/>
                <w:sz w:val="28"/>
                <w:szCs w:val="28"/>
                <w:shd w:val="clear" w:color="auto" w:fill="FFFFFF"/>
              </w:rPr>
              <w:t xml:space="preserve">Мічманам і військовослужбовцям надстрокової служби та військової служби за контрактом, переведеним з атомних підводних крейсерів, атомних підводних човнів та дизельних підводних човнів, обладнаних атомними енергетичними установками, на відповідні рівнозначні посади на інші кораблі, судна або в берегові військові частини Військово-Морських Сил із збереженням одержуваного ними до дня переведення посадового окладу, </w:t>
            </w:r>
          </w:p>
          <w:p w:rsidR="00B3165A" w:rsidRPr="00C46D15" w:rsidRDefault="00B3165A" w:rsidP="00C46D15">
            <w:pPr>
              <w:tabs>
                <w:tab w:val="left" w:pos="3815"/>
              </w:tabs>
              <w:spacing w:line="276" w:lineRule="auto"/>
              <w:jc w:val="both"/>
              <w:rPr>
                <w:rFonts w:ascii="Times New Roman" w:hAnsi="Times New Roman" w:cs="Times New Roman"/>
                <w:sz w:val="28"/>
                <w:szCs w:val="28"/>
              </w:rPr>
            </w:pPr>
          </w:p>
        </w:tc>
        <w:tc>
          <w:tcPr>
            <w:tcW w:w="493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9E267D" w:rsidRPr="00C46D15" w:rsidRDefault="003264C6" w:rsidP="00C46D15">
            <w:pPr>
              <w:tabs>
                <w:tab w:val="left" w:pos="3815"/>
              </w:tabs>
              <w:spacing w:line="276" w:lineRule="auto"/>
              <w:jc w:val="both"/>
              <w:rPr>
                <w:rFonts w:ascii="Times New Roman" w:hAnsi="Times New Roman" w:cs="Times New Roman"/>
                <w:sz w:val="28"/>
                <w:szCs w:val="28"/>
              </w:rPr>
            </w:pPr>
            <w:r w:rsidRPr="00C46D15">
              <w:rPr>
                <w:rFonts w:ascii="Times New Roman" w:hAnsi="Times New Roman" w:cs="Times New Roman"/>
                <w:sz w:val="28"/>
                <w:szCs w:val="28"/>
                <w:shd w:val="clear" w:color="auto" w:fill="FFFFFF"/>
              </w:rPr>
              <w:t>пенсії обчислюються в порядку, передбаченому цією статтею, виходячи з виплачуваного на день звільнення з військової служби збереженого посадового окладу.</w:t>
            </w:r>
          </w:p>
          <w:p w:rsidR="009E267D" w:rsidRPr="00C46D15" w:rsidRDefault="009E267D" w:rsidP="00C46D15">
            <w:pPr>
              <w:spacing w:line="276" w:lineRule="auto"/>
              <w:jc w:val="both"/>
              <w:rPr>
                <w:rFonts w:ascii="Times New Roman" w:hAnsi="Times New Roman" w:cs="Times New Roman"/>
                <w:sz w:val="28"/>
                <w:szCs w:val="28"/>
              </w:rPr>
            </w:pPr>
          </w:p>
          <w:p w:rsidR="009E267D" w:rsidRPr="00C46D15" w:rsidRDefault="009E267D" w:rsidP="00C46D15">
            <w:pPr>
              <w:spacing w:line="276" w:lineRule="auto"/>
              <w:jc w:val="both"/>
              <w:rPr>
                <w:rFonts w:ascii="Times New Roman" w:hAnsi="Times New Roman" w:cs="Times New Roman"/>
                <w:sz w:val="28"/>
                <w:szCs w:val="28"/>
              </w:rPr>
            </w:pPr>
          </w:p>
          <w:p w:rsidR="009E267D" w:rsidRPr="00C46D15" w:rsidRDefault="009E267D" w:rsidP="00C46D15">
            <w:pPr>
              <w:spacing w:line="276" w:lineRule="auto"/>
              <w:jc w:val="both"/>
              <w:rPr>
                <w:rFonts w:ascii="Times New Roman" w:hAnsi="Times New Roman" w:cs="Times New Roman"/>
                <w:sz w:val="28"/>
                <w:szCs w:val="28"/>
              </w:rPr>
            </w:pPr>
          </w:p>
          <w:p w:rsidR="009E267D" w:rsidRPr="00C46D15" w:rsidRDefault="009E267D" w:rsidP="00C46D15">
            <w:pPr>
              <w:spacing w:line="276" w:lineRule="auto"/>
              <w:jc w:val="both"/>
              <w:rPr>
                <w:rFonts w:ascii="Times New Roman" w:hAnsi="Times New Roman" w:cs="Times New Roman"/>
                <w:sz w:val="28"/>
                <w:szCs w:val="28"/>
              </w:rPr>
            </w:pPr>
          </w:p>
          <w:p w:rsidR="003264C6" w:rsidRPr="00C46D15" w:rsidRDefault="003264C6" w:rsidP="00C46D15">
            <w:pPr>
              <w:spacing w:line="276" w:lineRule="auto"/>
              <w:jc w:val="both"/>
              <w:rPr>
                <w:rFonts w:ascii="Times New Roman" w:hAnsi="Times New Roman" w:cs="Times New Roman"/>
                <w:sz w:val="28"/>
                <w:szCs w:val="28"/>
                <w:lang w:val="ru-RU"/>
              </w:rPr>
            </w:pPr>
          </w:p>
          <w:p w:rsidR="009E267D" w:rsidRPr="00C46D15" w:rsidRDefault="009E267D" w:rsidP="00C46D15">
            <w:pPr>
              <w:spacing w:line="276" w:lineRule="auto"/>
              <w:jc w:val="both"/>
              <w:rPr>
                <w:rFonts w:ascii="Times New Roman" w:hAnsi="Times New Roman" w:cs="Times New Roman"/>
                <w:sz w:val="28"/>
                <w:szCs w:val="28"/>
                <w:lang w:val="ru-RU"/>
              </w:rPr>
            </w:pPr>
          </w:p>
          <w:p w:rsidR="009E267D" w:rsidRPr="00C46D15" w:rsidRDefault="009E267D" w:rsidP="00C46D15">
            <w:pPr>
              <w:spacing w:line="276" w:lineRule="auto"/>
              <w:jc w:val="both"/>
              <w:rPr>
                <w:rFonts w:ascii="Times New Roman" w:hAnsi="Times New Roman" w:cs="Times New Roman"/>
                <w:sz w:val="28"/>
                <w:szCs w:val="28"/>
                <w:lang w:val="ru-RU"/>
              </w:rPr>
            </w:pPr>
          </w:p>
        </w:tc>
      </w:tr>
      <w:tr w:rsidR="003264C6" w:rsidRPr="007D6CE4" w:rsidTr="00D3355C">
        <w:tc>
          <w:tcPr>
            <w:tcW w:w="9854" w:type="dxa"/>
            <w:gridSpan w:val="2"/>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rPr>
            </w:pPr>
          </w:p>
          <w:p w:rsidR="003264C6" w:rsidRPr="00C46D15" w:rsidRDefault="008C0532" w:rsidP="00C46D15">
            <w:pPr>
              <w:tabs>
                <w:tab w:val="left" w:pos="3815"/>
              </w:tabs>
              <w:spacing w:line="276" w:lineRule="auto"/>
              <w:jc w:val="both"/>
              <w:rPr>
                <w:rFonts w:ascii="Times New Roman" w:hAnsi="Times New Roman" w:cs="Times New Roman"/>
                <w:sz w:val="28"/>
                <w:szCs w:val="28"/>
                <w:shd w:val="clear" w:color="auto" w:fill="FFFFFF"/>
              </w:rPr>
            </w:pPr>
            <w:r w:rsidRPr="00C46D15">
              <w:rPr>
                <w:rFonts w:ascii="Times New Roman" w:hAnsi="Times New Roman" w:cs="Times New Roman"/>
                <w:sz w:val="28"/>
                <w:szCs w:val="28"/>
                <w:shd w:val="clear" w:color="auto" w:fill="FFFFFF"/>
              </w:rPr>
              <w:t>При обчисленні пенсій відповідно до частин сьомої-десятої цієї статті в розрахунок включаються щомісячні додаткові види грошового забезпечення (надбавки, доплати, підвищення) та премії в розмірах, установлених законодавством на день призначення цих пенсій.</w:t>
            </w:r>
          </w:p>
          <w:p w:rsidR="00B3165A" w:rsidRPr="00C46D15" w:rsidRDefault="00B3165A" w:rsidP="00C46D15">
            <w:pPr>
              <w:tabs>
                <w:tab w:val="left" w:pos="3815"/>
              </w:tabs>
              <w:spacing w:line="276" w:lineRule="auto"/>
              <w:jc w:val="both"/>
              <w:rPr>
                <w:rFonts w:ascii="Times New Roman" w:hAnsi="Times New Roman" w:cs="Times New Roman"/>
                <w:sz w:val="28"/>
                <w:szCs w:val="28"/>
              </w:rPr>
            </w:pPr>
          </w:p>
        </w:tc>
      </w:tr>
      <w:tr w:rsidR="003264C6" w:rsidRPr="007D6CE4" w:rsidTr="00D3355C">
        <w:tc>
          <w:tcPr>
            <w:tcW w:w="4917" w:type="dxa"/>
          </w:tcPr>
          <w:p w:rsidR="009E267D" w:rsidRPr="00C46D15" w:rsidRDefault="009E267D" w:rsidP="00C46D15">
            <w:pPr>
              <w:tabs>
                <w:tab w:val="left" w:pos="3815"/>
              </w:tabs>
              <w:spacing w:line="276" w:lineRule="auto"/>
              <w:jc w:val="both"/>
              <w:rPr>
                <w:rFonts w:ascii="Times New Roman" w:hAnsi="Times New Roman" w:cs="Times New Roman"/>
                <w:sz w:val="28"/>
                <w:szCs w:val="28"/>
                <w:shd w:val="clear" w:color="auto" w:fill="FFFFFF"/>
              </w:rPr>
            </w:pPr>
          </w:p>
          <w:p w:rsidR="003264C6" w:rsidRPr="00C46D15" w:rsidRDefault="008C0532" w:rsidP="00C46D15">
            <w:pPr>
              <w:tabs>
                <w:tab w:val="left" w:pos="3815"/>
              </w:tabs>
              <w:spacing w:line="276" w:lineRule="auto"/>
              <w:jc w:val="both"/>
              <w:rPr>
                <w:rFonts w:ascii="Times New Roman" w:hAnsi="Times New Roman" w:cs="Times New Roman"/>
                <w:sz w:val="28"/>
                <w:szCs w:val="28"/>
                <w:shd w:val="clear" w:color="auto" w:fill="FFFFFF"/>
              </w:rPr>
            </w:pPr>
            <w:r w:rsidRPr="00C46D15">
              <w:rPr>
                <w:rFonts w:ascii="Times New Roman" w:hAnsi="Times New Roman" w:cs="Times New Roman"/>
                <w:sz w:val="28"/>
                <w:szCs w:val="28"/>
                <w:shd w:val="clear" w:color="auto" w:fill="FFFFFF"/>
              </w:rPr>
              <w:t xml:space="preserve">Особи з числа військовослужбовців, поліцейських, співробітників Служби судової охорони та атестованих працівників органів внутрішніх справ України, податкової міліції, Державної кримінально-виконавчої служби України, органів і підрозділів цивільного захисту, державної пожежної охорони, Державної служби спеціального зв’язку та захисту інформації України, інших правоохоронних органів, які обрані народними депутатами України, при досягненні ними під час строку депутатських повноважень віку або </w:t>
            </w:r>
            <w:r w:rsidRPr="00C46D15">
              <w:rPr>
                <w:rFonts w:ascii="Times New Roman" w:hAnsi="Times New Roman" w:cs="Times New Roman"/>
                <w:sz w:val="28"/>
                <w:szCs w:val="28"/>
                <w:shd w:val="clear" w:color="auto" w:fill="FFFFFF"/>
              </w:rPr>
              <w:lastRenderedPageBreak/>
              <w:t>вислуги років, установлених цим Законом</w:t>
            </w:r>
          </w:p>
          <w:p w:rsidR="00B3165A" w:rsidRPr="00C46D15" w:rsidRDefault="00B3165A" w:rsidP="00C46D15">
            <w:pPr>
              <w:tabs>
                <w:tab w:val="left" w:pos="3815"/>
              </w:tabs>
              <w:spacing w:line="276" w:lineRule="auto"/>
              <w:jc w:val="both"/>
              <w:rPr>
                <w:rFonts w:ascii="Times New Roman" w:hAnsi="Times New Roman" w:cs="Times New Roman"/>
                <w:sz w:val="28"/>
                <w:szCs w:val="28"/>
              </w:rPr>
            </w:pPr>
          </w:p>
        </w:tc>
        <w:tc>
          <w:tcPr>
            <w:tcW w:w="4937" w:type="dxa"/>
          </w:tcPr>
          <w:p w:rsidR="009E267D" w:rsidRPr="00C46D15" w:rsidRDefault="009E267D" w:rsidP="00C46D15">
            <w:pPr>
              <w:tabs>
                <w:tab w:val="left" w:pos="3815"/>
              </w:tabs>
              <w:spacing w:line="276" w:lineRule="auto"/>
              <w:jc w:val="both"/>
              <w:rPr>
                <w:rFonts w:ascii="Times New Roman" w:hAnsi="Times New Roman" w:cs="Times New Roman"/>
                <w:sz w:val="28"/>
                <w:szCs w:val="28"/>
                <w:shd w:val="clear" w:color="auto" w:fill="FFFFFF"/>
              </w:rPr>
            </w:pPr>
          </w:p>
          <w:p w:rsidR="009E267D" w:rsidRPr="00C46D15" w:rsidRDefault="008C0532" w:rsidP="00C46D15">
            <w:pPr>
              <w:tabs>
                <w:tab w:val="left" w:pos="3815"/>
              </w:tabs>
              <w:spacing w:line="276" w:lineRule="auto"/>
              <w:jc w:val="both"/>
              <w:rPr>
                <w:rFonts w:ascii="Times New Roman" w:hAnsi="Times New Roman" w:cs="Times New Roman"/>
                <w:sz w:val="28"/>
                <w:szCs w:val="28"/>
                <w:lang w:val="ru-RU"/>
              </w:rPr>
            </w:pPr>
            <w:r w:rsidRPr="00C46D15">
              <w:rPr>
                <w:rFonts w:ascii="Times New Roman" w:hAnsi="Times New Roman" w:cs="Times New Roman"/>
                <w:sz w:val="28"/>
                <w:szCs w:val="28"/>
                <w:shd w:val="clear" w:color="auto" w:fill="FFFFFF"/>
              </w:rPr>
              <w:t>мають право на пенсію, що обчислюється відповідно до </w:t>
            </w:r>
            <w:hyperlink r:id="rId99" w:anchor="n211" w:tgtFrame="_blank" w:history="1">
              <w:r w:rsidRPr="00C46D15">
                <w:rPr>
                  <w:rStyle w:val="a7"/>
                  <w:rFonts w:ascii="Times New Roman" w:hAnsi="Times New Roman" w:cs="Times New Roman"/>
                  <w:color w:val="auto"/>
                  <w:sz w:val="28"/>
                  <w:szCs w:val="28"/>
                  <w:u w:val="none"/>
                  <w:shd w:val="clear" w:color="auto" w:fill="FFFFFF"/>
                </w:rPr>
                <w:t>статті 20</w:t>
              </w:r>
            </w:hyperlink>
            <w:r w:rsidRPr="00C46D15">
              <w:rPr>
                <w:rFonts w:ascii="Times New Roman" w:hAnsi="Times New Roman" w:cs="Times New Roman"/>
                <w:sz w:val="28"/>
                <w:szCs w:val="28"/>
                <w:shd w:val="clear" w:color="auto" w:fill="FFFFFF"/>
              </w:rPr>
              <w:t> Закону України "Про статус народного депутата України".</w:t>
            </w:r>
          </w:p>
          <w:p w:rsidR="009E267D" w:rsidRPr="00C46D15" w:rsidRDefault="009E267D" w:rsidP="00C46D15">
            <w:pPr>
              <w:spacing w:line="276" w:lineRule="auto"/>
              <w:jc w:val="both"/>
              <w:rPr>
                <w:rFonts w:ascii="Times New Roman" w:hAnsi="Times New Roman" w:cs="Times New Roman"/>
                <w:sz w:val="28"/>
                <w:szCs w:val="28"/>
                <w:lang w:val="ru-RU"/>
              </w:rPr>
            </w:pPr>
          </w:p>
          <w:p w:rsidR="009E267D" w:rsidRPr="00C46D15" w:rsidRDefault="009E267D" w:rsidP="00C46D15">
            <w:pPr>
              <w:spacing w:line="276" w:lineRule="auto"/>
              <w:jc w:val="both"/>
              <w:rPr>
                <w:rFonts w:ascii="Times New Roman" w:hAnsi="Times New Roman" w:cs="Times New Roman"/>
                <w:sz w:val="28"/>
                <w:szCs w:val="28"/>
                <w:lang w:val="ru-RU"/>
              </w:rPr>
            </w:pPr>
          </w:p>
          <w:p w:rsidR="009E267D" w:rsidRPr="00C46D15" w:rsidRDefault="009E267D" w:rsidP="00C46D15">
            <w:pPr>
              <w:spacing w:line="276" w:lineRule="auto"/>
              <w:jc w:val="both"/>
              <w:rPr>
                <w:rFonts w:ascii="Times New Roman" w:hAnsi="Times New Roman" w:cs="Times New Roman"/>
                <w:sz w:val="28"/>
                <w:szCs w:val="28"/>
                <w:lang w:val="ru-RU"/>
              </w:rPr>
            </w:pPr>
          </w:p>
          <w:p w:rsidR="009E267D" w:rsidRPr="00C46D15" w:rsidRDefault="009E267D" w:rsidP="00C46D15">
            <w:pPr>
              <w:spacing w:line="276" w:lineRule="auto"/>
              <w:jc w:val="both"/>
              <w:rPr>
                <w:rFonts w:ascii="Times New Roman" w:hAnsi="Times New Roman" w:cs="Times New Roman"/>
                <w:sz w:val="28"/>
                <w:szCs w:val="28"/>
                <w:lang w:val="ru-RU"/>
              </w:rPr>
            </w:pPr>
          </w:p>
          <w:p w:rsidR="009E267D" w:rsidRPr="00C46D15" w:rsidRDefault="009E267D" w:rsidP="00C46D15">
            <w:pPr>
              <w:spacing w:line="276" w:lineRule="auto"/>
              <w:jc w:val="both"/>
              <w:rPr>
                <w:rFonts w:ascii="Times New Roman" w:hAnsi="Times New Roman" w:cs="Times New Roman"/>
                <w:sz w:val="28"/>
                <w:szCs w:val="28"/>
                <w:lang w:val="ru-RU"/>
              </w:rPr>
            </w:pPr>
          </w:p>
          <w:p w:rsidR="009E267D" w:rsidRPr="00C46D15" w:rsidRDefault="009E267D" w:rsidP="00C46D15">
            <w:pPr>
              <w:spacing w:line="276" w:lineRule="auto"/>
              <w:jc w:val="both"/>
              <w:rPr>
                <w:rFonts w:ascii="Times New Roman" w:hAnsi="Times New Roman" w:cs="Times New Roman"/>
                <w:sz w:val="28"/>
                <w:szCs w:val="28"/>
                <w:lang w:val="ru-RU"/>
              </w:rPr>
            </w:pPr>
          </w:p>
          <w:p w:rsidR="009E267D" w:rsidRPr="00C46D15" w:rsidRDefault="009E267D" w:rsidP="00C46D15">
            <w:pPr>
              <w:spacing w:line="276" w:lineRule="auto"/>
              <w:jc w:val="both"/>
              <w:rPr>
                <w:rFonts w:ascii="Times New Roman" w:hAnsi="Times New Roman" w:cs="Times New Roman"/>
                <w:sz w:val="28"/>
                <w:szCs w:val="28"/>
                <w:lang w:val="ru-RU"/>
              </w:rPr>
            </w:pPr>
          </w:p>
          <w:p w:rsidR="009E267D" w:rsidRPr="00C46D15" w:rsidRDefault="009E267D" w:rsidP="00C46D15">
            <w:pPr>
              <w:spacing w:line="276" w:lineRule="auto"/>
              <w:jc w:val="both"/>
              <w:rPr>
                <w:rFonts w:ascii="Times New Roman" w:hAnsi="Times New Roman" w:cs="Times New Roman"/>
                <w:sz w:val="28"/>
                <w:szCs w:val="28"/>
                <w:lang w:val="ru-RU"/>
              </w:rPr>
            </w:pPr>
          </w:p>
          <w:p w:rsidR="003264C6" w:rsidRPr="00C46D15" w:rsidRDefault="009E267D" w:rsidP="00C46D15">
            <w:pPr>
              <w:tabs>
                <w:tab w:val="left" w:pos="1633"/>
              </w:tabs>
              <w:spacing w:line="276" w:lineRule="auto"/>
              <w:jc w:val="both"/>
              <w:rPr>
                <w:rFonts w:ascii="Times New Roman" w:hAnsi="Times New Roman" w:cs="Times New Roman"/>
                <w:sz w:val="28"/>
                <w:szCs w:val="28"/>
                <w:lang w:val="ru-RU"/>
              </w:rPr>
            </w:pPr>
            <w:r w:rsidRPr="00C46D15">
              <w:rPr>
                <w:rFonts w:ascii="Times New Roman" w:hAnsi="Times New Roman" w:cs="Times New Roman"/>
                <w:sz w:val="28"/>
                <w:szCs w:val="28"/>
                <w:lang w:val="ru-RU"/>
              </w:rPr>
              <w:tab/>
            </w:r>
          </w:p>
          <w:p w:rsidR="009E267D" w:rsidRPr="00C46D15" w:rsidRDefault="009E267D" w:rsidP="00C46D15">
            <w:pPr>
              <w:tabs>
                <w:tab w:val="left" w:pos="1633"/>
              </w:tabs>
              <w:spacing w:line="276" w:lineRule="auto"/>
              <w:jc w:val="both"/>
              <w:rPr>
                <w:rFonts w:ascii="Times New Roman" w:hAnsi="Times New Roman" w:cs="Times New Roman"/>
                <w:sz w:val="28"/>
                <w:szCs w:val="28"/>
                <w:lang w:val="ru-RU"/>
              </w:rPr>
            </w:pPr>
          </w:p>
          <w:p w:rsidR="009E267D" w:rsidRPr="00C46D15" w:rsidRDefault="009E267D" w:rsidP="00C46D15">
            <w:pPr>
              <w:tabs>
                <w:tab w:val="left" w:pos="1633"/>
              </w:tabs>
              <w:spacing w:line="276" w:lineRule="auto"/>
              <w:jc w:val="both"/>
              <w:rPr>
                <w:rFonts w:ascii="Times New Roman" w:hAnsi="Times New Roman" w:cs="Times New Roman"/>
                <w:sz w:val="28"/>
                <w:szCs w:val="28"/>
                <w:lang w:val="ru-RU"/>
              </w:rPr>
            </w:pPr>
          </w:p>
        </w:tc>
      </w:tr>
      <w:tr w:rsidR="003264C6" w:rsidRPr="007D6CE4" w:rsidTr="00D3355C">
        <w:tc>
          <w:tcPr>
            <w:tcW w:w="491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lang w:val="ru-RU"/>
              </w:rPr>
            </w:pPr>
          </w:p>
          <w:p w:rsidR="003264C6" w:rsidRPr="00C46D15" w:rsidRDefault="009E267D" w:rsidP="00C46D15">
            <w:pPr>
              <w:tabs>
                <w:tab w:val="left" w:pos="3815"/>
              </w:tabs>
              <w:spacing w:line="276" w:lineRule="auto"/>
              <w:jc w:val="both"/>
              <w:rPr>
                <w:rFonts w:ascii="Times New Roman" w:hAnsi="Times New Roman" w:cs="Times New Roman"/>
                <w:sz w:val="28"/>
                <w:szCs w:val="28"/>
                <w:shd w:val="clear" w:color="auto" w:fill="FFFFFF"/>
                <w:lang w:val="ru-RU"/>
              </w:rPr>
            </w:pPr>
            <w:r w:rsidRPr="00C46D15">
              <w:rPr>
                <w:rFonts w:ascii="Times New Roman" w:hAnsi="Times New Roman" w:cs="Times New Roman"/>
                <w:sz w:val="28"/>
                <w:szCs w:val="28"/>
                <w:shd w:val="clear" w:color="auto" w:fill="FFFFFF"/>
                <w:lang w:val="ru-RU"/>
              </w:rPr>
              <w:t>Д</w:t>
            </w:r>
            <w:r w:rsidR="008C0532" w:rsidRPr="00C46D15">
              <w:rPr>
                <w:rFonts w:ascii="Times New Roman" w:hAnsi="Times New Roman" w:cs="Times New Roman"/>
                <w:sz w:val="28"/>
                <w:szCs w:val="28"/>
                <w:shd w:val="clear" w:color="auto" w:fill="FFFFFF"/>
              </w:rPr>
              <w:t>ержавні службовці та працівники навчальних, медичних закладів та науково-дослідних установ Міністерства внутрішніх справ України або поліції з числа колишніх працівників міліції, які станом на день опублікування Закону України "Про Національну поліцію" проходили службу в органах внутрішніх справ та мали календарну вислугу не менше п’яти років і продовжили роботу в Міністерстві внутрішніх справ України або поліції (їх територіальних органах, закладах та установах) на посадах, що заміщуються державними службовцями відповідно до </w:t>
            </w:r>
            <w:hyperlink r:id="rId100" w:tgtFrame="_blank" w:history="1">
              <w:r w:rsidR="008C0532" w:rsidRPr="00C46D15">
                <w:rPr>
                  <w:rStyle w:val="a7"/>
                  <w:rFonts w:ascii="Times New Roman" w:hAnsi="Times New Roman" w:cs="Times New Roman"/>
                  <w:color w:val="auto"/>
                  <w:sz w:val="28"/>
                  <w:szCs w:val="28"/>
                  <w:u w:val="none"/>
                  <w:shd w:val="clear" w:color="auto" w:fill="FFFFFF"/>
                </w:rPr>
                <w:t>Закону України</w:t>
              </w:r>
            </w:hyperlink>
            <w:r w:rsidR="008C0532" w:rsidRPr="00C46D15">
              <w:rPr>
                <w:rFonts w:ascii="Times New Roman" w:hAnsi="Times New Roman" w:cs="Times New Roman"/>
                <w:sz w:val="28"/>
                <w:szCs w:val="28"/>
                <w:shd w:val="clear" w:color="auto" w:fill="FFFFFF"/>
              </w:rPr>
              <w:t> "Про державну службу", а в навчальних, медичних закладах та науково-дослідних установах - на будь-яких посадах</w:t>
            </w:r>
          </w:p>
          <w:p w:rsidR="009E267D" w:rsidRPr="00C46D15" w:rsidRDefault="009E267D" w:rsidP="00C46D15">
            <w:pPr>
              <w:tabs>
                <w:tab w:val="left" w:pos="3815"/>
              </w:tabs>
              <w:spacing w:line="276" w:lineRule="auto"/>
              <w:jc w:val="both"/>
              <w:rPr>
                <w:rFonts w:ascii="Times New Roman" w:hAnsi="Times New Roman" w:cs="Times New Roman"/>
                <w:sz w:val="28"/>
                <w:szCs w:val="28"/>
                <w:lang w:val="ru-RU"/>
              </w:rPr>
            </w:pPr>
          </w:p>
        </w:tc>
        <w:tc>
          <w:tcPr>
            <w:tcW w:w="4937" w:type="dxa"/>
          </w:tcPr>
          <w:p w:rsidR="00B3165A" w:rsidRPr="00C46D15" w:rsidRDefault="00B3165A" w:rsidP="00C46D15">
            <w:pPr>
              <w:tabs>
                <w:tab w:val="left" w:pos="3815"/>
              </w:tabs>
              <w:spacing w:line="276" w:lineRule="auto"/>
              <w:jc w:val="both"/>
              <w:rPr>
                <w:rFonts w:ascii="Times New Roman" w:hAnsi="Times New Roman" w:cs="Times New Roman"/>
                <w:sz w:val="28"/>
                <w:szCs w:val="28"/>
                <w:shd w:val="clear" w:color="auto" w:fill="FFFFFF"/>
                <w:lang w:val="ru-RU"/>
              </w:rPr>
            </w:pPr>
          </w:p>
          <w:p w:rsidR="003264C6" w:rsidRPr="00C46D15" w:rsidRDefault="008C0532" w:rsidP="00C46D15">
            <w:pPr>
              <w:tabs>
                <w:tab w:val="left" w:pos="3815"/>
              </w:tabs>
              <w:spacing w:line="276" w:lineRule="auto"/>
              <w:jc w:val="both"/>
              <w:rPr>
                <w:rFonts w:ascii="Times New Roman" w:hAnsi="Times New Roman" w:cs="Times New Roman"/>
                <w:sz w:val="28"/>
                <w:szCs w:val="28"/>
                <w:lang w:val="ru-RU"/>
              </w:rPr>
            </w:pPr>
            <w:r w:rsidRPr="00C46D15">
              <w:rPr>
                <w:rFonts w:ascii="Times New Roman" w:hAnsi="Times New Roman" w:cs="Times New Roman"/>
                <w:sz w:val="28"/>
                <w:szCs w:val="28"/>
                <w:shd w:val="clear" w:color="auto" w:fill="FFFFFF"/>
              </w:rPr>
              <w:t>пенсія обчислюється ві</w:t>
            </w:r>
            <w:r w:rsidR="009E267D" w:rsidRPr="00C46D15">
              <w:rPr>
                <w:rFonts w:ascii="Times New Roman" w:hAnsi="Times New Roman" w:cs="Times New Roman"/>
                <w:sz w:val="28"/>
                <w:szCs w:val="28"/>
                <w:shd w:val="clear" w:color="auto" w:fill="FFFFFF"/>
              </w:rPr>
              <w:t>дповідно до частини третьої ст.</w:t>
            </w:r>
            <w:r w:rsidR="009E267D" w:rsidRPr="00C46D15">
              <w:rPr>
                <w:rFonts w:ascii="Times New Roman" w:hAnsi="Times New Roman" w:cs="Times New Roman"/>
                <w:sz w:val="28"/>
                <w:szCs w:val="28"/>
                <w:shd w:val="clear" w:color="auto" w:fill="FFFFFF"/>
                <w:lang w:val="ru-RU"/>
              </w:rPr>
              <w:t>43</w:t>
            </w:r>
            <w:r w:rsidRPr="00C46D15">
              <w:rPr>
                <w:rFonts w:ascii="Times New Roman" w:hAnsi="Times New Roman" w:cs="Times New Roman"/>
                <w:sz w:val="28"/>
                <w:szCs w:val="28"/>
                <w:shd w:val="clear" w:color="auto" w:fill="FFFFFF"/>
              </w:rPr>
              <w:t xml:space="preserve"> з розміру грошового забезпечення, яке вони мали на день звільнення зі служби в органах внутрішніх справ</w:t>
            </w:r>
            <w:r w:rsidR="00117831" w:rsidRPr="00C46D15">
              <w:rPr>
                <w:rFonts w:ascii="Times New Roman" w:hAnsi="Times New Roman" w:cs="Times New Roman"/>
                <w:sz w:val="28"/>
                <w:szCs w:val="28"/>
                <w:shd w:val="clear" w:color="auto" w:fill="FFFFFF"/>
                <w:lang w:val="ru-RU"/>
              </w:rPr>
              <w:t>.</w:t>
            </w:r>
          </w:p>
        </w:tc>
      </w:tr>
      <w:tr w:rsidR="008C0532" w:rsidRPr="007D6CE4" w:rsidTr="00B3165A">
        <w:trPr>
          <w:trHeight w:val="3119"/>
        </w:trPr>
        <w:tc>
          <w:tcPr>
            <w:tcW w:w="9854" w:type="dxa"/>
            <w:gridSpan w:val="2"/>
          </w:tcPr>
          <w:p w:rsidR="00B3165A" w:rsidRDefault="00B3165A" w:rsidP="00076DCE">
            <w:pPr>
              <w:tabs>
                <w:tab w:val="left" w:pos="3815"/>
              </w:tabs>
              <w:spacing w:line="276" w:lineRule="auto"/>
              <w:jc w:val="center"/>
              <w:rPr>
                <w:rFonts w:ascii="Times New Roman" w:hAnsi="Times New Roman" w:cs="Times New Roman"/>
                <w:sz w:val="28"/>
                <w:szCs w:val="28"/>
                <w:shd w:val="clear" w:color="auto" w:fill="FFFFFF"/>
              </w:rPr>
            </w:pPr>
          </w:p>
          <w:p w:rsidR="008C0532" w:rsidRDefault="008C0532" w:rsidP="00076DCE">
            <w:pPr>
              <w:tabs>
                <w:tab w:val="left" w:pos="3815"/>
              </w:tabs>
              <w:spacing w:line="276" w:lineRule="auto"/>
              <w:jc w:val="center"/>
              <w:rPr>
                <w:rFonts w:ascii="Times New Roman" w:hAnsi="Times New Roman" w:cs="Times New Roman"/>
                <w:sz w:val="28"/>
                <w:szCs w:val="28"/>
                <w:shd w:val="clear" w:color="auto" w:fill="FFFFFF"/>
              </w:rPr>
            </w:pPr>
            <w:r w:rsidRPr="007D6CE4">
              <w:rPr>
                <w:rFonts w:ascii="Times New Roman" w:hAnsi="Times New Roman" w:cs="Times New Roman"/>
                <w:sz w:val="28"/>
                <w:szCs w:val="28"/>
                <w:shd w:val="clear" w:color="auto" w:fill="FFFFFF"/>
              </w:rPr>
              <w:t>У разі якщо на момент призначення або виплати пенсії відбулася зміна розміру хоча б одного з видів грошового забезпечення та/або були введені для зазначених категорій осіб нові щомісячні додаткові види грошового забезпечення (надбавки, доплати, підвищення) та премії у розмірах, встановлених законодавством, пенсія призначається з урахуванням таких змін та/або нововведень, а призначена пенсія підлягає невідкладному перерахунку.</w:t>
            </w:r>
          </w:p>
          <w:p w:rsidR="00B3165A" w:rsidRPr="007D6CE4" w:rsidRDefault="00B3165A" w:rsidP="00076DCE">
            <w:pPr>
              <w:tabs>
                <w:tab w:val="left" w:pos="3815"/>
              </w:tabs>
              <w:spacing w:line="276" w:lineRule="auto"/>
              <w:jc w:val="center"/>
              <w:rPr>
                <w:rFonts w:ascii="Times New Roman" w:hAnsi="Times New Roman" w:cs="Times New Roman"/>
                <w:sz w:val="28"/>
                <w:szCs w:val="28"/>
              </w:rPr>
            </w:pPr>
          </w:p>
        </w:tc>
      </w:tr>
    </w:tbl>
    <w:p w:rsidR="00AF1FA1" w:rsidRPr="007D6CE4" w:rsidRDefault="00AF1FA1" w:rsidP="00AF1FA1">
      <w:pPr>
        <w:tabs>
          <w:tab w:val="left" w:pos="3815"/>
        </w:tabs>
        <w:rPr>
          <w:rFonts w:ascii="Times New Roman" w:hAnsi="Times New Roman" w:cs="Times New Roman"/>
          <w:sz w:val="28"/>
          <w:szCs w:val="28"/>
        </w:rPr>
      </w:pPr>
    </w:p>
    <w:p w:rsidR="00A857D6" w:rsidRPr="007D6CE4" w:rsidRDefault="00A857D6" w:rsidP="00AF1FA1">
      <w:pPr>
        <w:tabs>
          <w:tab w:val="left" w:pos="3815"/>
        </w:tabs>
        <w:rPr>
          <w:rFonts w:ascii="Times New Roman" w:hAnsi="Times New Roman" w:cs="Times New Roman"/>
          <w:sz w:val="28"/>
          <w:szCs w:val="28"/>
        </w:rPr>
      </w:pPr>
    </w:p>
    <w:p w:rsidR="00A857D6" w:rsidRPr="007D6CE4" w:rsidRDefault="00A857D6" w:rsidP="00AF1FA1">
      <w:pPr>
        <w:tabs>
          <w:tab w:val="left" w:pos="3815"/>
        </w:tabs>
        <w:rPr>
          <w:rFonts w:ascii="Times New Roman" w:hAnsi="Times New Roman" w:cs="Times New Roman"/>
          <w:sz w:val="28"/>
          <w:szCs w:val="28"/>
        </w:rPr>
      </w:pPr>
    </w:p>
    <w:p w:rsidR="00FE171F" w:rsidRPr="007D6CE4" w:rsidRDefault="00FE171F" w:rsidP="00D3355C">
      <w:pPr>
        <w:pStyle w:val="4"/>
        <w:pBdr>
          <w:bottom w:val="single" w:sz="8" w:space="0" w:color="DDDDDD"/>
        </w:pBdr>
        <w:shd w:val="clear" w:color="auto" w:fill="FFFFFF"/>
        <w:spacing w:before="120" w:beforeAutospacing="0" w:after="120" w:afterAutospacing="0" w:line="360" w:lineRule="auto"/>
        <w:jc w:val="center"/>
        <w:rPr>
          <w:rFonts w:ascii="roboto" w:hAnsi="roboto"/>
          <w:b w:val="0"/>
          <w:bCs w:val="0"/>
          <w:color w:val="111111"/>
          <w:sz w:val="28"/>
          <w:szCs w:val="28"/>
          <w:lang w:val="uk-UA"/>
        </w:rPr>
      </w:pPr>
      <w:r w:rsidRPr="007D6CE4">
        <w:rPr>
          <w:rStyle w:val="af1"/>
          <w:rFonts w:ascii="roboto-bold" w:hAnsi="roboto-bold"/>
          <w:color w:val="111111"/>
          <w:sz w:val="28"/>
          <w:szCs w:val="28"/>
        </w:rPr>
        <w:lastRenderedPageBreak/>
        <w:t>Строки</w:t>
      </w:r>
      <w:r w:rsidR="001678D2" w:rsidRPr="007D6CE4">
        <w:rPr>
          <w:rStyle w:val="af1"/>
          <w:rFonts w:ascii="roboto-bold" w:hAnsi="roboto-bold"/>
          <w:color w:val="111111"/>
          <w:sz w:val="28"/>
          <w:szCs w:val="28"/>
          <w:lang w:val="uk-UA"/>
        </w:rPr>
        <w:t>,</w:t>
      </w:r>
      <w:r w:rsidRPr="007D6CE4">
        <w:rPr>
          <w:rStyle w:val="af1"/>
          <w:rFonts w:ascii="roboto-bold" w:hAnsi="roboto-bold"/>
          <w:color w:val="111111"/>
          <w:sz w:val="28"/>
          <w:szCs w:val="28"/>
        </w:rPr>
        <w:t xml:space="preserve"> з яких призначається пенсія</w:t>
      </w:r>
    </w:p>
    <w:tbl>
      <w:tblPr>
        <w:tblW w:w="0" w:type="auto"/>
        <w:tblCellSpacing w:w="15" w:type="dxa"/>
        <w:tblBorders>
          <w:top w:val="single" w:sz="8" w:space="0" w:color="BBBBBB"/>
          <w:bottom w:val="single" w:sz="8" w:space="0" w:color="BBBBBB"/>
          <w:right w:val="single" w:sz="8" w:space="0" w:color="BBBBBB"/>
        </w:tblBorders>
        <w:shd w:val="clear" w:color="auto" w:fill="FFFFFF"/>
        <w:tblCellMar>
          <w:top w:w="15" w:type="dxa"/>
          <w:left w:w="15" w:type="dxa"/>
          <w:bottom w:w="15" w:type="dxa"/>
          <w:right w:w="15" w:type="dxa"/>
        </w:tblCellMar>
        <w:tblLook w:val="04A0"/>
      </w:tblPr>
      <w:tblGrid>
        <w:gridCol w:w="4239"/>
        <w:gridCol w:w="2606"/>
        <w:gridCol w:w="3193"/>
      </w:tblGrid>
      <w:tr w:rsidR="00FE171F" w:rsidRPr="007D6CE4" w:rsidTr="001678D2">
        <w:trPr>
          <w:tblHeader/>
          <w:tblCellSpacing w:w="15" w:type="dxa"/>
        </w:trPr>
        <w:tc>
          <w:tcPr>
            <w:tcW w:w="0" w:type="auto"/>
            <w:tcBorders>
              <w:top w:val="nil"/>
              <w:left w:val="single" w:sz="8" w:space="0" w:color="BBBBBB"/>
            </w:tcBorders>
            <w:shd w:val="clear" w:color="auto" w:fill="FABF8F" w:themeFill="accent6" w:themeFillTint="99"/>
            <w:tcMar>
              <w:top w:w="150" w:type="dxa"/>
              <w:left w:w="150" w:type="dxa"/>
              <w:bottom w:w="150" w:type="dxa"/>
              <w:right w:w="150" w:type="dxa"/>
            </w:tcMar>
            <w:vAlign w:val="center"/>
            <w:hideMark/>
          </w:tcPr>
          <w:p w:rsidR="00FE171F" w:rsidRPr="007D6CE4" w:rsidRDefault="00FE171F" w:rsidP="00B3165A">
            <w:pPr>
              <w:spacing w:before="318" w:after="318"/>
              <w:rPr>
                <w:rFonts w:ascii="roboto" w:hAnsi="roboto"/>
                <w:color w:val="111111"/>
                <w:sz w:val="28"/>
                <w:szCs w:val="28"/>
              </w:rPr>
            </w:pPr>
            <w:r w:rsidRPr="007D6CE4">
              <w:rPr>
                <w:rStyle w:val="af1"/>
                <w:rFonts w:ascii="roboto-bold" w:hAnsi="roboto-bold"/>
                <w:b w:val="0"/>
                <w:bCs w:val="0"/>
                <w:color w:val="111111"/>
                <w:sz w:val="28"/>
                <w:szCs w:val="28"/>
              </w:rPr>
              <w:t>Категорії військовослужбовців</w:t>
            </w:r>
          </w:p>
        </w:tc>
        <w:tc>
          <w:tcPr>
            <w:tcW w:w="0" w:type="auto"/>
            <w:tcBorders>
              <w:top w:val="nil"/>
              <w:left w:val="single" w:sz="8" w:space="0" w:color="BBBBBB"/>
            </w:tcBorders>
            <w:shd w:val="clear" w:color="auto" w:fill="FABF8F" w:themeFill="accent6" w:themeFillTint="99"/>
            <w:tcMar>
              <w:top w:w="150" w:type="dxa"/>
              <w:left w:w="150" w:type="dxa"/>
              <w:bottom w:w="150" w:type="dxa"/>
              <w:right w:w="150" w:type="dxa"/>
            </w:tcMar>
            <w:vAlign w:val="center"/>
            <w:hideMark/>
          </w:tcPr>
          <w:p w:rsidR="00FE171F" w:rsidRPr="007D6CE4" w:rsidRDefault="00FE171F" w:rsidP="00B3165A">
            <w:pPr>
              <w:spacing w:before="318" w:after="318"/>
              <w:rPr>
                <w:rFonts w:ascii="roboto" w:hAnsi="roboto"/>
                <w:color w:val="111111"/>
                <w:sz w:val="28"/>
                <w:szCs w:val="28"/>
              </w:rPr>
            </w:pPr>
            <w:r w:rsidRPr="007D6CE4">
              <w:rPr>
                <w:rStyle w:val="af1"/>
                <w:rFonts w:ascii="roboto-bold" w:hAnsi="roboto-bold"/>
                <w:b w:val="0"/>
                <w:bCs w:val="0"/>
                <w:color w:val="111111"/>
                <w:sz w:val="28"/>
                <w:szCs w:val="28"/>
              </w:rPr>
              <w:t>Строки з яких призначається</w:t>
            </w:r>
          </w:p>
        </w:tc>
        <w:tc>
          <w:tcPr>
            <w:tcW w:w="0" w:type="auto"/>
            <w:tcBorders>
              <w:top w:val="nil"/>
              <w:left w:val="single" w:sz="8" w:space="0" w:color="BBBBBB"/>
            </w:tcBorders>
            <w:shd w:val="clear" w:color="auto" w:fill="FABF8F" w:themeFill="accent6" w:themeFillTint="99"/>
            <w:tcMar>
              <w:top w:w="150" w:type="dxa"/>
              <w:left w:w="150" w:type="dxa"/>
              <w:bottom w:w="150" w:type="dxa"/>
              <w:right w:w="150" w:type="dxa"/>
            </w:tcMar>
            <w:vAlign w:val="center"/>
            <w:hideMark/>
          </w:tcPr>
          <w:p w:rsidR="00FE171F" w:rsidRPr="007D6CE4" w:rsidRDefault="00FE171F" w:rsidP="00B3165A">
            <w:pPr>
              <w:spacing w:before="318" w:after="318"/>
              <w:rPr>
                <w:rFonts w:ascii="roboto" w:hAnsi="roboto"/>
                <w:color w:val="111111"/>
                <w:sz w:val="28"/>
                <w:szCs w:val="28"/>
              </w:rPr>
            </w:pPr>
            <w:r w:rsidRPr="007D6CE4">
              <w:rPr>
                <w:rStyle w:val="af1"/>
                <w:rFonts w:ascii="roboto-bold" w:hAnsi="roboto-bold"/>
                <w:b w:val="0"/>
                <w:bCs w:val="0"/>
                <w:color w:val="111111"/>
                <w:sz w:val="28"/>
                <w:szCs w:val="28"/>
              </w:rPr>
              <w:t>Умови</w:t>
            </w:r>
          </w:p>
        </w:tc>
      </w:tr>
      <w:tr w:rsidR="00FE171F" w:rsidRPr="007D6CE4" w:rsidTr="00FE171F">
        <w:trPr>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військовослужбовцям строкової служби</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з наступного дня після виписки з госпіталю, але не раніше ніж з наступного дня після звільнення з військової служби</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якщо встановлення інвалідності медико-соціальною експертною комісією і звернення за пенсією відбулися не пізніше ніж через три місяці з наступного дня після виписки з госпіталю або з наступного дня після звільнення з військової служби,</w:t>
            </w:r>
          </w:p>
        </w:tc>
      </w:tr>
      <w:tr w:rsidR="00FE171F" w:rsidRPr="007D6CE4" w:rsidTr="00FE171F">
        <w:trPr>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B3165A" w:rsidRDefault="00B3165A" w:rsidP="00C46D15">
            <w:pPr>
              <w:pStyle w:val="af0"/>
              <w:spacing w:before="0" w:beforeAutospacing="0" w:after="187" w:afterAutospacing="0" w:line="276" w:lineRule="auto"/>
              <w:jc w:val="both"/>
              <w:rPr>
                <w:rFonts w:ascii="roboto" w:hAnsi="roboto"/>
                <w:color w:val="111111"/>
                <w:sz w:val="28"/>
                <w:szCs w:val="28"/>
                <w:lang w:val="uk-UA"/>
              </w:rPr>
            </w:pPr>
          </w:p>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сім'ям військовослужбовців строкової служби та пенсіонерів із числа цих військовослужбовців</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з дня смерті годувальника або виникнення права на пенсію,</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але не більш як за 12 місяців перед зверненням за пенсією </w:t>
            </w:r>
          </w:p>
        </w:tc>
      </w:tr>
      <w:tr w:rsidR="00FE171F" w:rsidRPr="007D6CE4" w:rsidTr="00FE171F">
        <w:trPr>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B3165A" w:rsidRDefault="00B3165A" w:rsidP="00C46D15">
            <w:pPr>
              <w:pStyle w:val="af0"/>
              <w:spacing w:before="0" w:beforeAutospacing="0" w:after="187" w:afterAutospacing="0" w:line="276" w:lineRule="auto"/>
              <w:jc w:val="both"/>
              <w:rPr>
                <w:rFonts w:ascii="roboto" w:hAnsi="roboto"/>
                <w:color w:val="111111"/>
                <w:sz w:val="28"/>
                <w:szCs w:val="28"/>
                <w:lang w:val="uk-UA"/>
              </w:rPr>
            </w:pPr>
          </w:p>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батькам або дружині (чоловікові) військовослужбовців строкової служби та пенсіонерів із числа цих військовослужбовців</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з дня звернення за пенсією</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jc w:val="both"/>
              <w:rPr>
                <w:rFonts w:ascii="roboto" w:hAnsi="roboto"/>
                <w:color w:val="111111"/>
                <w:sz w:val="28"/>
                <w:szCs w:val="28"/>
              </w:rPr>
            </w:pPr>
            <w:r w:rsidRPr="007D6CE4">
              <w:rPr>
                <w:rFonts w:ascii="roboto" w:hAnsi="roboto"/>
                <w:color w:val="111111"/>
                <w:sz w:val="28"/>
                <w:szCs w:val="28"/>
              </w:rPr>
              <w:t> </w:t>
            </w:r>
          </w:p>
        </w:tc>
      </w:tr>
      <w:tr w:rsidR="00FE171F" w:rsidRPr="007D6CE4" w:rsidTr="00FE171F">
        <w:trPr>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B3165A" w:rsidRDefault="00B3165A" w:rsidP="00C46D15">
            <w:pPr>
              <w:pStyle w:val="af0"/>
              <w:spacing w:before="0" w:beforeAutospacing="0" w:after="187" w:afterAutospacing="0" w:line="276" w:lineRule="auto"/>
              <w:jc w:val="both"/>
              <w:rPr>
                <w:rFonts w:ascii="roboto" w:hAnsi="roboto"/>
                <w:color w:val="111111"/>
                <w:sz w:val="28"/>
                <w:szCs w:val="28"/>
                <w:lang w:val="uk-UA"/>
              </w:rPr>
            </w:pPr>
          </w:p>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 xml:space="preserve">особам офіцерського складу, прапорщикам і мічманам, військовослужбовцям </w:t>
            </w:r>
            <w:r w:rsidRPr="007D6CE4">
              <w:rPr>
                <w:rFonts w:ascii="roboto" w:hAnsi="roboto"/>
                <w:color w:val="111111"/>
                <w:sz w:val="28"/>
                <w:szCs w:val="28"/>
                <w:lang w:val="uk-UA"/>
              </w:rPr>
              <w:lastRenderedPageBreak/>
              <w:t>надстрокової служби та військової служби за контрактом;</w:t>
            </w:r>
          </w:p>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особам із числа військовослужбовців Збройних Сил, інших військових формувань, органів державної безпеки і внутрішніх справ колишнього Союзу РСР, Національної гвардії України, Прикордонних військ України, військ цивільної оборони України;</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B3165A" w:rsidRDefault="00B3165A" w:rsidP="00C46D15">
            <w:pPr>
              <w:pStyle w:val="af0"/>
              <w:spacing w:before="0" w:beforeAutospacing="0" w:after="187" w:afterAutospacing="0" w:line="276" w:lineRule="auto"/>
              <w:jc w:val="both"/>
              <w:rPr>
                <w:rFonts w:ascii="roboto" w:hAnsi="roboto"/>
                <w:color w:val="111111"/>
                <w:sz w:val="28"/>
                <w:szCs w:val="28"/>
                <w:lang w:val="uk-UA"/>
              </w:rPr>
            </w:pPr>
          </w:p>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з наступного дня після звільнення їх зі служби,</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B3165A" w:rsidRDefault="00B3165A" w:rsidP="00C46D15">
            <w:pPr>
              <w:pStyle w:val="af0"/>
              <w:spacing w:before="0" w:beforeAutospacing="0" w:after="187" w:afterAutospacing="0" w:line="276" w:lineRule="auto"/>
              <w:jc w:val="both"/>
              <w:rPr>
                <w:rFonts w:ascii="roboto" w:hAnsi="roboto"/>
                <w:color w:val="111111"/>
                <w:sz w:val="28"/>
                <w:szCs w:val="28"/>
                <w:lang w:val="uk-UA"/>
              </w:rPr>
            </w:pPr>
          </w:p>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але не раніше того дня, по який їм сплачено грошове забезпечення</w:t>
            </w:r>
          </w:p>
        </w:tc>
      </w:tr>
      <w:tr w:rsidR="00FE171F" w:rsidRPr="007D6CE4" w:rsidTr="00FE171F">
        <w:trPr>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lastRenderedPageBreak/>
              <w:t>членам сімей особам офіцерського складу, прапорщикам і мічманам, військовослужбовцям надстрокової служби та військової служби за контрактом;</w:t>
            </w:r>
          </w:p>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особам із числа військовослужбовців Збройних Сил, інших військових формувань, органів державної безпеки і внутрішніх справ колишнього Союзу РСР, Національної гвардії України, Прикордонних військ України, військ цивільної оборони України; а також пенсіонерів з їх числа</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з дня смерті годувальника,</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але не раніше того дня, по який йому сплачено грошове забезпечення або пенсію, крім випадків призначення їм пенсій з пізніших строків</w:t>
            </w:r>
          </w:p>
        </w:tc>
      </w:tr>
      <w:tr w:rsidR="00FE171F" w:rsidRPr="007D6CE4" w:rsidTr="00FE171F">
        <w:trPr>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lastRenderedPageBreak/>
              <w:t>особам, які мають право на пенсію за цим </w:t>
            </w:r>
            <w:r w:rsidRPr="007D6CE4">
              <w:rPr>
                <w:rFonts w:ascii="inherit" w:hAnsi="inherit"/>
                <w:color w:val="111111"/>
                <w:sz w:val="28"/>
                <w:szCs w:val="28"/>
                <w:lang w:val="uk-UA"/>
              </w:rPr>
              <w:t>Законом</w:t>
            </w:r>
            <w:r w:rsidRPr="007D6CE4">
              <w:rPr>
                <w:rFonts w:ascii="roboto" w:hAnsi="roboto"/>
                <w:color w:val="111111"/>
                <w:sz w:val="28"/>
                <w:szCs w:val="28"/>
                <w:lang w:val="uk-UA"/>
              </w:rPr>
              <w:t>, визнаним інвалідами до закінчення трьох місяців з дня звільнення їх зі служби внаслідок захворювання (травми, поранення, контузії, каліцтва тощо), яке виникло в період проходження військової служби чи під час перебування в полоні або заручником</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з наступного дня після звільнення їх зі служби,</w:t>
            </w:r>
          </w:p>
        </w:tc>
        <w:tc>
          <w:tcPr>
            <w:tcW w:w="0" w:type="auto"/>
            <w:vMerge w:val="restart"/>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але не раніше того дня, по який їм сплачено грошове забезпечення</w:t>
            </w:r>
          </w:p>
        </w:tc>
      </w:tr>
      <w:tr w:rsidR="00FE171F" w:rsidRPr="007D6CE4" w:rsidTr="00FE171F">
        <w:trPr>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особам начальницького і рядового складу органів внутрішніх справ України, особам начальницького складу податкової міліції, особам начальницького і рядового складу Державної кримінально-виконавчої служби України, особам начальницького і рядового складу органів і підрозділів цивільного захисту;</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з наступного дня після звільнення зі служби</w:t>
            </w:r>
          </w:p>
        </w:tc>
        <w:tc>
          <w:tcPr>
            <w:tcW w:w="0" w:type="auto"/>
            <w:vMerge/>
            <w:tcBorders>
              <w:top w:val="single" w:sz="8" w:space="0" w:color="BBBBBB"/>
              <w:left w:val="single" w:sz="8" w:space="0" w:color="BBBBBB"/>
            </w:tcBorders>
            <w:shd w:val="clear" w:color="auto" w:fill="FFFFFF"/>
            <w:vAlign w:val="center"/>
            <w:hideMark/>
          </w:tcPr>
          <w:p w:rsidR="00FE171F" w:rsidRPr="007D6CE4" w:rsidRDefault="00FE171F" w:rsidP="00B3165A">
            <w:pPr>
              <w:rPr>
                <w:rFonts w:ascii="roboto" w:hAnsi="roboto"/>
                <w:color w:val="111111"/>
                <w:sz w:val="28"/>
                <w:szCs w:val="28"/>
              </w:rPr>
            </w:pPr>
          </w:p>
        </w:tc>
      </w:tr>
      <w:tr w:rsidR="00FE171F" w:rsidRPr="007D6CE4" w:rsidTr="00FE171F">
        <w:trPr>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військовослужбовцям та деяким іншим особам, поновленим у військовому (спеціальному) званні</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з дня поновлення</w:t>
            </w:r>
          </w:p>
        </w:tc>
        <w:tc>
          <w:tcPr>
            <w:tcW w:w="0" w:type="auto"/>
            <w:vMerge/>
            <w:tcBorders>
              <w:top w:val="single" w:sz="8" w:space="0" w:color="BBBBBB"/>
              <w:left w:val="single" w:sz="8" w:space="0" w:color="BBBBBB"/>
            </w:tcBorders>
            <w:shd w:val="clear" w:color="auto" w:fill="FFFFFF"/>
            <w:vAlign w:val="center"/>
            <w:hideMark/>
          </w:tcPr>
          <w:p w:rsidR="00FE171F" w:rsidRPr="007D6CE4" w:rsidRDefault="00FE171F" w:rsidP="00B3165A">
            <w:pPr>
              <w:rPr>
                <w:rFonts w:ascii="roboto" w:hAnsi="roboto"/>
                <w:color w:val="111111"/>
                <w:sz w:val="28"/>
                <w:szCs w:val="28"/>
              </w:rPr>
            </w:pPr>
          </w:p>
        </w:tc>
      </w:tr>
      <w:tr w:rsidR="00FE171F" w:rsidRPr="007D6CE4" w:rsidTr="00FE171F">
        <w:trPr>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військовослужбовцям та деяким іншим особам, що мають право на пенсію за цим </w:t>
            </w:r>
            <w:r w:rsidRPr="007D6CE4">
              <w:rPr>
                <w:rFonts w:ascii="inherit" w:hAnsi="inherit"/>
                <w:color w:val="111111"/>
                <w:sz w:val="28"/>
                <w:szCs w:val="28"/>
                <w:lang w:val="uk-UA"/>
              </w:rPr>
              <w:t>Законом</w:t>
            </w:r>
            <w:r w:rsidRPr="007D6CE4">
              <w:rPr>
                <w:rFonts w:ascii="roboto" w:hAnsi="roboto"/>
                <w:color w:val="111111"/>
                <w:sz w:val="28"/>
                <w:szCs w:val="28"/>
                <w:lang w:val="uk-UA"/>
              </w:rPr>
              <w:t xml:space="preserve">, яких звільнено зі служби у зв'язку </w:t>
            </w:r>
            <w:r w:rsidRPr="007D6CE4">
              <w:rPr>
                <w:rFonts w:ascii="roboto" w:hAnsi="roboto"/>
                <w:color w:val="111111"/>
                <w:sz w:val="28"/>
                <w:szCs w:val="28"/>
                <w:lang w:val="uk-UA"/>
              </w:rPr>
              <w:lastRenderedPageBreak/>
              <w:t>із засудженням за умисний злочин без позбавлення військового (спеціального) звання з правом на пенсію за вислугу років</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lastRenderedPageBreak/>
              <w:t>з дня звернення за пенсією</w:t>
            </w:r>
          </w:p>
        </w:tc>
        <w:tc>
          <w:tcPr>
            <w:tcW w:w="0" w:type="auto"/>
            <w:vMerge/>
            <w:tcBorders>
              <w:top w:val="single" w:sz="8" w:space="0" w:color="BBBBBB"/>
              <w:left w:val="single" w:sz="8" w:space="0" w:color="BBBBBB"/>
            </w:tcBorders>
            <w:shd w:val="clear" w:color="auto" w:fill="FFFFFF"/>
            <w:vAlign w:val="center"/>
            <w:hideMark/>
          </w:tcPr>
          <w:p w:rsidR="00FE171F" w:rsidRPr="007D6CE4" w:rsidRDefault="00FE171F" w:rsidP="00B3165A">
            <w:pPr>
              <w:rPr>
                <w:rFonts w:ascii="roboto" w:hAnsi="roboto"/>
                <w:color w:val="111111"/>
                <w:sz w:val="28"/>
                <w:szCs w:val="28"/>
              </w:rPr>
            </w:pPr>
          </w:p>
        </w:tc>
      </w:tr>
      <w:tr w:rsidR="00FE171F" w:rsidRPr="007D6CE4" w:rsidTr="00FE171F">
        <w:trPr>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lastRenderedPageBreak/>
              <w:t>військовослужбовцям та деяким іншим особам, що мають право на пенсію за цим </w:t>
            </w:r>
            <w:r w:rsidRPr="007D6CE4">
              <w:rPr>
                <w:rFonts w:ascii="inherit" w:hAnsi="inherit"/>
                <w:color w:val="111111"/>
                <w:sz w:val="28"/>
                <w:szCs w:val="28"/>
                <w:lang w:val="uk-UA"/>
              </w:rPr>
              <w:t>Законом</w:t>
            </w:r>
            <w:r w:rsidRPr="007D6CE4">
              <w:rPr>
                <w:rFonts w:ascii="roboto" w:hAnsi="roboto"/>
                <w:color w:val="111111"/>
                <w:sz w:val="28"/>
                <w:szCs w:val="28"/>
                <w:lang w:val="uk-UA"/>
              </w:rPr>
              <w:t>, яких визнано інвалідами після закінчення трьох місяців з дня звільнення їх зі служби чи внаслідок нещасного випадку або захворювання, що мали місце після звільнення їх зі служби</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з дня встановлення їм інвалідності</w:t>
            </w:r>
          </w:p>
        </w:tc>
        <w:tc>
          <w:tcPr>
            <w:tcW w:w="0" w:type="auto"/>
            <w:vMerge/>
            <w:tcBorders>
              <w:top w:val="single" w:sz="8" w:space="0" w:color="BBBBBB"/>
              <w:left w:val="single" w:sz="8" w:space="0" w:color="BBBBBB"/>
            </w:tcBorders>
            <w:shd w:val="clear" w:color="auto" w:fill="FFFFFF"/>
            <w:vAlign w:val="center"/>
            <w:hideMark/>
          </w:tcPr>
          <w:p w:rsidR="00FE171F" w:rsidRPr="007D6CE4" w:rsidRDefault="00FE171F" w:rsidP="00B3165A">
            <w:pPr>
              <w:rPr>
                <w:rFonts w:ascii="roboto" w:hAnsi="roboto"/>
                <w:color w:val="111111"/>
                <w:sz w:val="28"/>
                <w:szCs w:val="28"/>
              </w:rPr>
            </w:pPr>
          </w:p>
        </w:tc>
      </w:tr>
      <w:tr w:rsidR="00FE171F" w:rsidRPr="007D6CE4" w:rsidTr="004777D3">
        <w:trPr>
          <w:trHeight w:val="4653"/>
          <w:tblCellSpacing w:w="15" w:type="dxa"/>
        </w:trPr>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військовослужбовцям та деяким іншим особам, які набули право на пенсію за цим </w:t>
            </w:r>
            <w:r w:rsidRPr="007D6CE4">
              <w:rPr>
                <w:rFonts w:ascii="inherit" w:hAnsi="inherit"/>
                <w:color w:val="111111"/>
                <w:sz w:val="28"/>
                <w:szCs w:val="28"/>
                <w:lang w:val="uk-UA"/>
              </w:rPr>
              <w:t>Законом</w:t>
            </w:r>
            <w:r w:rsidRPr="007D6CE4">
              <w:rPr>
                <w:rFonts w:ascii="roboto" w:hAnsi="roboto"/>
                <w:color w:val="111111"/>
                <w:sz w:val="28"/>
                <w:szCs w:val="28"/>
                <w:lang w:val="uk-UA"/>
              </w:rPr>
              <w:t> у зв'язку із внесенням зміни до раніше виданого наказу або іншого розпорядчого акта про оголошення їх вислуги років для призначення пенсії та звільнення зі служби</w:t>
            </w:r>
          </w:p>
        </w:tc>
        <w:tc>
          <w:tcPr>
            <w:tcW w:w="0" w:type="auto"/>
            <w:tcBorders>
              <w:top w:val="single" w:sz="8" w:space="0" w:color="BBBBBB"/>
              <w:left w:val="single" w:sz="8" w:space="0" w:color="BBBBBB"/>
            </w:tcBorders>
            <w:shd w:val="clear" w:color="auto" w:fill="FFFFFF"/>
            <w:tcMar>
              <w:top w:w="56" w:type="dxa"/>
              <w:left w:w="150" w:type="dxa"/>
              <w:bottom w:w="56" w:type="dxa"/>
              <w:right w:w="131" w:type="dxa"/>
            </w:tcMar>
            <w:vAlign w:val="center"/>
            <w:hideMark/>
          </w:tcPr>
          <w:p w:rsidR="00FE171F" w:rsidRPr="007D6CE4" w:rsidRDefault="00FE171F" w:rsidP="00C46D15">
            <w:pPr>
              <w:pStyle w:val="af0"/>
              <w:spacing w:before="0" w:beforeAutospacing="0" w:after="187" w:afterAutospacing="0" w:line="276" w:lineRule="auto"/>
              <w:jc w:val="both"/>
              <w:rPr>
                <w:rFonts w:ascii="roboto" w:hAnsi="roboto"/>
                <w:color w:val="111111"/>
                <w:sz w:val="28"/>
                <w:szCs w:val="28"/>
                <w:lang w:val="uk-UA"/>
              </w:rPr>
            </w:pPr>
            <w:r w:rsidRPr="007D6CE4">
              <w:rPr>
                <w:rFonts w:ascii="roboto" w:hAnsi="roboto"/>
                <w:color w:val="111111"/>
                <w:sz w:val="28"/>
                <w:szCs w:val="28"/>
                <w:lang w:val="uk-UA"/>
              </w:rPr>
              <w:t>з дня підписання наказу або іншого розпорядчого акта відповідною посадовою особою про внесення цієї зміни</w:t>
            </w:r>
          </w:p>
        </w:tc>
        <w:tc>
          <w:tcPr>
            <w:tcW w:w="0" w:type="auto"/>
            <w:vMerge/>
            <w:tcBorders>
              <w:top w:val="single" w:sz="8" w:space="0" w:color="BBBBBB"/>
              <w:left w:val="single" w:sz="8" w:space="0" w:color="BBBBBB"/>
            </w:tcBorders>
            <w:shd w:val="clear" w:color="auto" w:fill="FFFFFF"/>
            <w:vAlign w:val="center"/>
            <w:hideMark/>
          </w:tcPr>
          <w:p w:rsidR="00FE171F" w:rsidRPr="007D6CE4" w:rsidRDefault="00FE171F" w:rsidP="00B3165A">
            <w:pPr>
              <w:rPr>
                <w:rFonts w:ascii="roboto" w:hAnsi="roboto"/>
                <w:color w:val="111111"/>
                <w:sz w:val="28"/>
                <w:szCs w:val="28"/>
              </w:rPr>
            </w:pPr>
          </w:p>
        </w:tc>
      </w:tr>
    </w:tbl>
    <w:p w:rsidR="00FE171F" w:rsidRPr="007D6CE4" w:rsidRDefault="00FE171F" w:rsidP="00FE171F">
      <w:pPr>
        <w:pStyle w:val="af0"/>
        <w:shd w:val="clear" w:color="auto" w:fill="FFFFFF"/>
        <w:spacing w:before="0" w:beforeAutospacing="0" w:after="187" w:afterAutospacing="0"/>
        <w:rPr>
          <w:rStyle w:val="af1"/>
          <w:rFonts w:ascii="roboto-bold" w:hAnsi="roboto-bold"/>
          <w:b w:val="0"/>
          <w:bCs w:val="0"/>
          <w:color w:val="111111"/>
          <w:sz w:val="28"/>
          <w:szCs w:val="28"/>
          <w:lang w:val="uk-UA"/>
        </w:rPr>
      </w:pPr>
    </w:p>
    <w:p w:rsidR="00FE171F" w:rsidRPr="007D6CE4" w:rsidRDefault="00FE171F" w:rsidP="00FE171F">
      <w:pPr>
        <w:pStyle w:val="af0"/>
        <w:shd w:val="clear" w:color="auto" w:fill="FFFFFF"/>
        <w:spacing w:before="0" w:beforeAutospacing="0" w:after="187" w:afterAutospacing="0"/>
        <w:rPr>
          <w:rStyle w:val="af1"/>
          <w:rFonts w:ascii="roboto-bold" w:hAnsi="roboto-bold"/>
          <w:b w:val="0"/>
          <w:bCs w:val="0"/>
          <w:color w:val="111111"/>
          <w:sz w:val="28"/>
          <w:szCs w:val="28"/>
          <w:lang w:val="uk-UA"/>
        </w:rPr>
      </w:pPr>
    </w:p>
    <w:p w:rsidR="00047AF9" w:rsidRPr="007D6CE4" w:rsidRDefault="00B3165A" w:rsidP="00E37E6C">
      <w:pPr>
        <w:tabs>
          <w:tab w:val="left" w:pos="3815"/>
        </w:tabs>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anchor distT="0" distB="0" distL="114300" distR="114300" simplePos="0" relativeHeight="251662336" behindDoc="0" locked="0" layoutInCell="1" allowOverlap="1">
            <wp:simplePos x="0" y="0"/>
            <wp:positionH relativeFrom="column">
              <wp:posOffset>160020</wp:posOffset>
            </wp:positionH>
            <wp:positionV relativeFrom="paragraph">
              <wp:posOffset>4947285</wp:posOffset>
            </wp:positionV>
            <wp:extent cx="5888990" cy="4035425"/>
            <wp:effectExtent l="76200" t="0" r="73660" b="0"/>
            <wp:wrapSquare wrapText="bothSides"/>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anchor>
        </w:drawing>
      </w:r>
      <w:r w:rsidRPr="00B3165A">
        <w:rPr>
          <w:rFonts w:ascii="Times New Roman" w:hAnsi="Times New Roman" w:cs="Times New Roman"/>
          <w:noProof/>
          <w:sz w:val="28"/>
          <w:szCs w:val="28"/>
          <w:lang w:val="ru-RU" w:eastAsia="ru-RU"/>
        </w:rPr>
        <w:drawing>
          <wp:anchor distT="0" distB="0" distL="114300" distR="114300" simplePos="0" relativeHeight="251663360" behindDoc="0" locked="0" layoutInCell="1" allowOverlap="1">
            <wp:simplePos x="0" y="0"/>
            <wp:positionH relativeFrom="column">
              <wp:posOffset>62274</wp:posOffset>
            </wp:positionH>
            <wp:positionV relativeFrom="paragraph">
              <wp:posOffset>-2934</wp:posOffset>
            </wp:positionV>
            <wp:extent cx="6106729" cy="4863071"/>
            <wp:effectExtent l="57150" t="0" r="65471" b="32779"/>
            <wp:wrapSquare wrapText="bothSides"/>
            <wp:docPr id="10" name="Схема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5" r:lo="rId106" r:qs="rId107" r:cs="rId108"/>
              </a:graphicData>
            </a:graphic>
          </wp:anchor>
        </w:drawing>
      </w:r>
    </w:p>
    <w:p w:rsidR="00A857D6" w:rsidRPr="007D6CE4" w:rsidRDefault="00E37E6C" w:rsidP="00DF39B4">
      <w:pPr>
        <w:tabs>
          <w:tab w:val="left" w:pos="3815"/>
        </w:tabs>
        <w:spacing w:after="0" w:line="360" w:lineRule="auto"/>
        <w:ind w:firstLine="567"/>
        <w:jc w:val="both"/>
        <w:rPr>
          <w:rFonts w:ascii="Times New Roman" w:hAnsi="Times New Roman" w:cs="Times New Roman"/>
          <w:sz w:val="28"/>
          <w:szCs w:val="28"/>
        </w:rPr>
      </w:pPr>
      <w:r w:rsidRPr="007D6CE4">
        <w:rPr>
          <w:rFonts w:ascii="Times New Roman" w:hAnsi="Times New Roman" w:cs="Times New Roman"/>
          <w:sz w:val="28"/>
          <w:szCs w:val="28"/>
        </w:rPr>
        <w:lastRenderedPageBreak/>
        <w:t>2.6. Правові проблеми у сфері обчислення, виплати та призначення пенсій особам, звільнених з військової служби, та деяким іншим особам.</w:t>
      </w:r>
    </w:p>
    <w:p w:rsidR="00CB3F4E" w:rsidRPr="006A6D78" w:rsidRDefault="00CB3F4E" w:rsidP="00CB5C68">
      <w:pPr>
        <w:tabs>
          <w:tab w:val="center" w:pos="7568"/>
          <w:tab w:val="left" w:pos="10352"/>
        </w:tabs>
        <w:spacing w:after="0" w:line="240" w:lineRule="auto"/>
        <w:rPr>
          <w:rFonts w:ascii="Times New Roman" w:hAnsi="Times New Roman" w:cs="Times New Roman"/>
          <w:noProof/>
          <w:sz w:val="28"/>
          <w:szCs w:val="28"/>
          <w:lang w:val="ru-RU"/>
        </w:rPr>
      </w:pPr>
    </w:p>
    <w:p w:rsidR="00CB5C68" w:rsidRPr="006A6D78" w:rsidRDefault="00CB5C68" w:rsidP="00CB5C68">
      <w:pPr>
        <w:tabs>
          <w:tab w:val="center" w:pos="7568"/>
          <w:tab w:val="left" w:pos="10352"/>
        </w:tabs>
        <w:spacing w:after="0" w:line="240" w:lineRule="auto"/>
        <w:rPr>
          <w:rFonts w:ascii="Times New Roman" w:hAnsi="Times New Roman" w:cs="Times New Roman"/>
          <w:noProof/>
          <w:sz w:val="28"/>
          <w:szCs w:val="28"/>
          <w:lang w:val="ru-RU"/>
        </w:rPr>
      </w:pPr>
    </w:p>
    <w:p w:rsidR="00CB3F4E" w:rsidRDefault="005B5AD0" w:rsidP="00CB5C68">
      <w:pPr>
        <w:tabs>
          <w:tab w:val="center" w:pos="7568"/>
          <w:tab w:val="left" w:pos="10352"/>
        </w:tabs>
        <w:spacing w:after="0"/>
        <w:jc w:val="center"/>
        <w:rPr>
          <w:rFonts w:ascii="Times New Roman" w:hAnsi="Times New Roman" w:cs="Times New Roman"/>
          <w:noProof/>
          <w:sz w:val="28"/>
          <w:szCs w:val="28"/>
        </w:rPr>
      </w:pPr>
      <w:r>
        <w:rPr>
          <w:rFonts w:ascii="Times New Roman" w:hAnsi="Times New Roman" w:cs="Times New Roman"/>
          <w:noProof/>
          <w:sz w:val="28"/>
          <w:szCs w:val="28"/>
          <w:lang w:val="ru-RU" w:eastAsia="ru-RU"/>
        </w:rPr>
        <w:drawing>
          <wp:inline distT="0" distB="0" distL="0" distR="0">
            <wp:extent cx="5476875" cy="6781800"/>
            <wp:effectExtent l="19050" t="0" r="9525" b="0"/>
            <wp:docPr id="30"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p w:rsidR="00922432" w:rsidRPr="00311442" w:rsidRDefault="00922432" w:rsidP="00311442">
      <w:pPr>
        <w:tabs>
          <w:tab w:val="center" w:pos="7568"/>
          <w:tab w:val="left" w:pos="10352"/>
        </w:tabs>
        <w:spacing w:after="0" w:line="360" w:lineRule="auto"/>
        <w:ind w:left="720"/>
        <w:jc w:val="center"/>
        <w:rPr>
          <w:rFonts w:ascii="Times New Roman" w:hAnsi="Times New Roman" w:cs="Times New Roman"/>
          <w:noProof/>
          <w:sz w:val="28"/>
          <w:szCs w:val="28"/>
          <w:lang w:val="ru-RU"/>
        </w:rPr>
      </w:pPr>
      <w:r w:rsidRPr="00311442">
        <w:rPr>
          <w:rFonts w:ascii="Times New Roman" w:hAnsi="Times New Roman" w:cs="Times New Roman"/>
          <w:noProof/>
          <w:sz w:val="28"/>
          <w:szCs w:val="28"/>
          <w:lang w:val="ru-RU"/>
        </w:rPr>
        <w:t>Проблема щодо відсоткового значення грошового забезпечення під час перерахунку пенсій військовим.</w:t>
      </w:r>
    </w:p>
    <w:p w:rsidR="00CB3F4E" w:rsidRPr="00311442" w:rsidRDefault="00311442" w:rsidP="00311442">
      <w:pPr>
        <w:tabs>
          <w:tab w:val="left" w:pos="4196"/>
        </w:tabs>
        <w:spacing w:after="0" w:line="360" w:lineRule="auto"/>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ab/>
      </w:r>
    </w:p>
    <w:p w:rsidR="00CB3F4E" w:rsidRDefault="000E7C1B" w:rsidP="00CB3F4E">
      <w:pPr>
        <w:tabs>
          <w:tab w:val="center" w:pos="7568"/>
          <w:tab w:val="left" w:pos="10352"/>
        </w:tabs>
        <w:spacing w:after="0"/>
        <w:jc w:val="center"/>
        <w:rPr>
          <w:rFonts w:ascii="Times New Roman" w:hAnsi="Times New Roman" w:cs="Times New Roman"/>
          <w:noProof/>
          <w:sz w:val="28"/>
          <w:szCs w:val="28"/>
        </w:rPr>
      </w:pPr>
      <w:r w:rsidRPr="000E7C1B">
        <w:rPr>
          <w:rFonts w:ascii="Times New Roman" w:hAnsi="Times New Roman" w:cs="Times New Roman"/>
          <w:noProof/>
          <w:sz w:val="28"/>
          <w:szCs w:val="28"/>
          <w:lang w:val="ru-RU" w:eastAsia="ru-RU"/>
        </w:rPr>
        <w:lastRenderedPageBreak/>
        <w:drawing>
          <wp:inline distT="0" distB="0" distL="0" distR="0">
            <wp:extent cx="5478758" cy="7756634"/>
            <wp:effectExtent l="38100" t="0" r="64792" b="0"/>
            <wp:docPr id="31"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3" r:lo="rId114" r:qs="rId115" r:cs="rId116"/>
              </a:graphicData>
            </a:graphic>
          </wp:inline>
        </w:drawing>
      </w:r>
    </w:p>
    <w:p w:rsidR="00922432" w:rsidRPr="00311442" w:rsidRDefault="00922432" w:rsidP="00311442">
      <w:pPr>
        <w:tabs>
          <w:tab w:val="center" w:pos="7568"/>
          <w:tab w:val="left" w:pos="10352"/>
        </w:tabs>
        <w:spacing w:after="0" w:line="360" w:lineRule="auto"/>
        <w:ind w:left="720"/>
        <w:jc w:val="center"/>
        <w:rPr>
          <w:rFonts w:ascii="Times New Roman" w:hAnsi="Times New Roman" w:cs="Times New Roman"/>
          <w:noProof/>
          <w:sz w:val="28"/>
          <w:szCs w:val="28"/>
          <w:lang w:val="ru-RU"/>
        </w:rPr>
      </w:pPr>
      <w:r w:rsidRPr="00311442">
        <w:rPr>
          <w:rFonts w:ascii="Times New Roman" w:hAnsi="Times New Roman" w:cs="Times New Roman"/>
          <w:noProof/>
          <w:sz w:val="28"/>
          <w:szCs w:val="28"/>
        </w:rPr>
        <w:t>П</w:t>
      </w:r>
      <w:r w:rsidR="00311442">
        <w:rPr>
          <w:rFonts w:ascii="Times New Roman" w:hAnsi="Times New Roman" w:cs="Times New Roman"/>
          <w:noProof/>
          <w:sz w:val="28"/>
          <w:szCs w:val="28"/>
        </w:rPr>
        <w:t>роблема щодо питан</w:t>
      </w:r>
      <w:r w:rsidR="00311442">
        <w:rPr>
          <w:rFonts w:ascii="Times New Roman" w:hAnsi="Times New Roman" w:cs="Times New Roman"/>
          <w:noProof/>
          <w:sz w:val="28"/>
          <w:szCs w:val="28"/>
          <w:lang w:val="ru-RU"/>
        </w:rPr>
        <w:t>ь</w:t>
      </w:r>
      <w:r w:rsidRPr="00311442">
        <w:rPr>
          <w:rFonts w:ascii="Times New Roman" w:hAnsi="Times New Roman" w:cs="Times New Roman"/>
          <w:noProof/>
          <w:sz w:val="28"/>
          <w:szCs w:val="28"/>
        </w:rPr>
        <w:t xml:space="preserve"> розстрочення сум підвищеної пенсії військовослужбовців у відставці.</w:t>
      </w:r>
    </w:p>
    <w:p w:rsidR="00D3355C" w:rsidRDefault="00D3355C" w:rsidP="00CB3F4E">
      <w:pPr>
        <w:tabs>
          <w:tab w:val="center" w:pos="7568"/>
          <w:tab w:val="left" w:pos="10352"/>
        </w:tabs>
        <w:spacing w:after="0"/>
        <w:jc w:val="center"/>
        <w:rPr>
          <w:rFonts w:ascii="Times New Roman" w:hAnsi="Times New Roman" w:cs="Times New Roman"/>
          <w:noProof/>
          <w:sz w:val="28"/>
          <w:szCs w:val="28"/>
          <w:lang w:val="ru-RU"/>
        </w:rPr>
      </w:pPr>
    </w:p>
    <w:p w:rsidR="00D3355C" w:rsidRDefault="00D3355C" w:rsidP="00CB3F4E">
      <w:pPr>
        <w:tabs>
          <w:tab w:val="center" w:pos="7568"/>
          <w:tab w:val="left" w:pos="10352"/>
        </w:tabs>
        <w:spacing w:after="0"/>
        <w:jc w:val="center"/>
        <w:rPr>
          <w:rFonts w:ascii="Times New Roman" w:hAnsi="Times New Roman" w:cs="Times New Roman"/>
          <w:noProof/>
          <w:sz w:val="28"/>
          <w:szCs w:val="28"/>
          <w:lang w:val="ru-RU"/>
        </w:rPr>
      </w:pPr>
    </w:p>
    <w:p w:rsidR="00CB3F4E" w:rsidRDefault="000E7C1B" w:rsidP="00CB3F4E">
      <w:pPr>
        <w:tabs>
          <w:tab w:val="center" w:pos="7568"/>
          <w:tab w:val="left" w:pos="10352"/>
        </w:tabs>
        <w:spacing w:after="0"/>
        <w:jc w:val="center"/>
        <w:rPr>
          <w:rFonts w:ascii="Times New Roman" w:hAnsi="Times New Roman" w:cs="Times New Roman"/>
          <w:noProof/>
          <w:sz w:val="28"/>
          <w:szCs w:val="28"/>
        </w:rPr>
      </w:pPr>
      <w:r w:rsidRPr="000E7C1B">
        <w:rPr>
          <w:rFonts w:ascii="Times New Roman" w:hAnsi="Times New Roman" w:cs="Times New Roman"/>
          <w:noProof/>
          <w:sz w:val="28"/>
          <w:szCs w:val="28"/>
          <w:lang w:val="ru-RU" w:eastAsia="ru-RU"/>
        </w:rPr>
        <w:lastRenderedPageBreak/>
        <w:drawing>
          <wp:inline distT="0" distB="0" distL="0" distR="0">
            <wp:extent cx="5481298" cy="7425558"/>
            <wp:effectExtent l="38100" t="0" r="43202" b="0"/>
            <wp:docPr id="32" name="Схема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p w:rsidR="00CB3F4E" w:rsidRDefault="00CB3F4E" w:rsidP="00CB3F4E">
      <w:pPr>
        <w:tabs>
          <w:tab w:val="center" w:pos="7568"/>
          <w:tab w:val="left" w:pos="10352"/>
        </w:tabs>
        <w:spacing w:after="0"/>
        <w:jc w:val="center"/>
        <w:rPr>
          <w:rFonts w:ascii="Times New Roman" w:hAnsi="Times New Roman" w:cs="Times New Roman"/>
          <w:noProof/>
          <w:sz w:val="28"/>
          <w:szCs w:val="28"/>
        </w:rPr>
      </w:pPr>
    </w:p>
    <w:p w:rsidR="00922432" w:rsidRPr="00311442" w:rsidRDefault="00922432" w:rsidP="00311442">
      <w:pPr>
        <w:tabs>
          <w:tab w:val="center" w:pos="7568"/>
          <w:tab w:val="left" w:pos="10352"/>
        </w:tabs>
        <w:spacing w:after="0" w:line="360" w:lineRule="auto"/>
        <w:ind w:left="720"/>
        <w:jc w:val="center"/>
        <w:rPr>
          <w:rFonts w:ascii="Times New Roman" w:hAnsi="Times New Roman" w:cs="Times New Roman"/>
          <w:noProof/>
          <w:sz w:val="28"/>
          <w:szCs w:val="28"/>
          <w:lang w:val="ru-RU"/>
        </w:rPr>
      </w:pPr>
      <w:r w:rsidRPr="00311442">
        <w:rPr>
          <w:rFonts w:ascii="Times New Roman" w:hAnsi="Times New Roman" w:cs="Times New Roman"/>
          <w:noProof/>
          <w:sz w:val="28"/>
          <w:szCs w:val="28"/>
        </w:rPr>
        <w:t>Проблема щодо видачі довідки про розмір грошового забезпечення без урахування додаткових видів грошового забезпечення.</w:t>
      </w:r>
    </w:p>
    <w:p w:rsidR="00311442" w:rsidRDefault="00311442" w:rsidP="00D3355C">
      <w:pPr>
        <w:tabs>
          <w:tab w:val="center" w:pos="7568"/>
          <w:tab w:val="left" w:pos="10352"/>
        </w:tabs>
        <w:spacing w:after="0" w:line="360" w:lineRule="auto"/>
        <w:jc w:val="center"/>
        <w:rPr>
          <w:rFonts w:ascii="Times New Roman" w:hAnsi="Times New Roman" w:cs="Times New Roman"/>
          <w:noProof/>
          <w:sz w:val="28"/>
          <w:szCs w:val="28"/>
          <w:lang w:val="ru-RU"/>
        </w:rPr>
      </w:pPr>
    </w:p>
    <w:p w:rsidR="00311442" w:rsidRDefault="00311442" w:rsidP="00D3355C">
      <w:pPr>
        <w:tabs>
          <w:tab w:val="center" w:pos="7568"/>
          <w:tab w:val="left" w:pos="10352"/>
        </w:tabs>
        <w:spacing w:after="0" w:line="360" w:lineRule="auto"/>
        <w:jc w:val="center"/>
        <w:rPr>
          <w:rFonts w:ascii="Times New Roman" w:hAnsi="Times New Roman" w:cs="Times New Roman"/>
          <w:noProof/>
          <w:sz w:val="28"/>
          <w:szCs w:val="28"/>
          <w:lang w:val="ru-RU"/>
        </w:rPr>
      </w:pPr>
    </w:p>
    <w:p w:rsidR="00311442" w:rsidRDefault="00311442" w:rsidP="00D3355C">
      <w:pPr>
        <w:tabs>
          <w:tab w:val="center" w:pos="7568"/>
          <w:tab w:val="left" w:pos="10352"/>
        </w:tabs>
        <w:spacing w:after="0" w:line="360" w:lineRule="auto"/>
        <w:jc w:val="center"/>
        <w:rPr>
          <w:rFonts w:ascii="Times New Roman" w:hAnsi="Times New Roman" w:cs="Times New Roman"/>
          <w:noProof/>
          <w:sz w:val="28"/>
          <w:szCs w:val="28"/>
          <w:lang w:val="ru-RU"/>
        </w:rPr>
      </w:pPr>
    </w:p>
    <w:p w:rsidR="00CB3F4E" w:rsidRPr="00CB3F4E" w:rsidRDefault="00CB3F4E" w:rsidP="00D3355C">
      <w:pPr>
        <w:tabs>
          <w:tab w:val="center" w:pos="7568"/>
          <w:tab w:val="left" w:pos="10352"/>
        </w:tabs>
        <w:spacing w:after="0" w:line="360" w:lineRule="auto"/>
        <w:jc w:val="center"/>
        <w:rPr>
          <w:rFonts w:ascii="Times New Roman" w:hAnsi="Times New Roman" w:cs="Times New Roman"/>
          <w:noProof/>
          <w:sz w:val="28"/>
          <w:szCs w:val="28"/>
        </w:rPr>
      </w:pPr>
      <w:r w:rsidRPr="00CB3F4E">
        <w:rPr>
          <w:rFonts w:ascii="Times New Roman" w:hAnsi="Times New Roman" w:cs="Times New Roman"/>
          <w:noProof/>
          <w:sz w:val="28"/>
          <w:szCs w:val="28"/>
        </w:rPr>
        <w:lastRenderedPageBreak/>
        <w:t>ПОРІВНЯЛЬНА ТАБЛИЦЯ</w:t>
      </w:r>
    </w:p>
    <w:p w:rsidR="00CB3F4E" w:rsidRPr="00CB3F4E" w:rsidRDefault="00CB3F4E" w:rsidP="00D3355C">
      <w:pPr>
        <w:spacing w:after="0" w:line="360" w:lineRule="auto"/>
        <w:jc w:val="center"/>
        <w:rPr>
          <w:rFonts w:ascii="Times New Roman" w:hAnsi="Times New Roman" w:cs="Times New Roman"/>
          <w:bCs/>
          <w:sz w:val="28"/>
          <w:szCs w:val="28"/>
        </w:rPr>
      </w:pPr>
      <w:bookmarkStart w:id="13" w:name="gjdgxs" w:colFirst="0" w:colLast="0"/>
      <w:bookmarkEnd w:id="13"/>
      <w:r>
        <w:rPr>
          <w:rFonts w:ascii="Times New Roman" w:hAnsi="Times New Roman" w:cs="Times New Roman"/>
          <w:noProof/>
          <w:sz w:val="28"/>
          <w:szCs w:val="28"/>
        </w:rPr>
        <w:t>до проекту Закону України «</w:t>
      </w:r>
      <w:r w:rsidRPr="00CB3F4E">
        <w:rPr>
          <w:rFonts w:ascii="Times New Roman" w:hAnsi="Times New Roman"/>
          <w:bCs/>
          <w:noProof/>
          <w:sz w:val="28"/>
          <w:szCs w:val="28"/>
        </w:rPr>
        <w:t xml:space="preserve">Про внесення змін до Закону України </w:t>
      </w:r>
      <w:r>
        <w:rPr>
          <w:rFonts w:ascii="Times New Roman" w:hAnsi="Times New Roman" w:cs="Times New Roman"/>
          <w:bCs/>
          <w:sz w:val="28"/>
          <w:szCs w:val="28"/>
        </w:rPr>
        <w:t>«</w:t>
      </w:r>
      <w:r w:rsidRPr="00CB3F4E">
        <w:rPr>
          <w:rFonts w:ascii="Times New Roman" w:hAnsi="Times New Roman" w:cs="Times New Roman"/>
          <w:bCs/>
          <w:sz w:val="28"/>
          <w:szCs w:val="28"/>
        </w:rPr>
        <w:t>Про пенсійне забезпечення осіб, звільнених з військової служби, та деяких інших осіб</w:t>
      </w:r>
      <w:r>
        <w:rPr>
          <w:rFonts w:ascii="Times New Roman" w:hAnsi="Times New Roman" w:cs="Times New Roman"/>
          <w:bCs/>
          <w:sz w:val="28"/>
          <w:szCs w:val="28"/>
        </w:rPr>
        <w:t>»</w:t>
      </w:r>
      <w:r w:rsidRPr="00CB3F4E">
        <w:rPr>
          <w:rFonts w:ascii="Times New Roman" w:hAnsi="Times New Roman" w:cs="Times New Roman"/>
          <w:bCs/>
          <w:sz w:val="28"/>
          <w:szCs w:val="28"/>
        </w:rPr>
        <w:t xml:space="preserve"> щодо </w:t>
      </w:r>
      <w:r w:rsidRPr="00CB3F4E">
        <w:rPr>
          <w:rFonts w:ascii="Times New Roman" w:hAnsi="Times New Roman" w:cs="Times New Roman"/>
          <w:sz w:val="28"/>
          <w:szCs w:val="28"/>
        </w:rPr>
        <w:t>відновлення дії попередніх редакцій норм зазначеного Закону</w:t>
      </w:r>
      <w:r>
        <w:rPr>
          <w:rFonts w:ascii="Times New Roman" w:hAnsi="Times New Roman" w:cs="Times New Roman"/>
          <w:noProof/>
          <w:sz w:val="28"/>
          <w:szCs w:val="28"/>
        </w:rPr>
        <w:t>»</w:t>
      </w:r>
    </w:p>
    <w:p w:rsidR="00CB3F4E" w:rsidRPr="00445256" w:rsidRDefault="00CB3F4E" w:rsidP="00CB3F4E">
      <w:pPr>
        <w:widowControl w:val="0"/>
        <w:spacing w:after="0"/>
        <w:ind w:firstLine="748"/>
        <w:jc w:val="center"/>
        <w:rPr>
          <w:rFonts w:ascii="Times New Roman" w:hAnsi="Times New Roman" w:cs="Times New Roman"/>
          <w:noProof/>
          <w:sz w:val="28"/>
          <w:szCs w:val="28"/>
        </w:rPr>
      </w:pPr>
    </w:p>
    <w:tbl>
      <w:tblPr>
        <w:tblStyle w:val="ae"/>
        <w:tblW w:w="9463" w:type="dxa"/>
        <w:tblInd w:w="426" w:type="dxa"/>
        <w:tblLayout w:type="fixed"/>
        <w:tblLook w:val="04A0"/>
      </w:tblPr>
      <w:tblGrid>
        <w:gridCol w:w="3935"/>
        <w:gridCol w:w="425"/>
        <w:gridCol w:w="5103"/>
      </w:tblGrid>
      <w:tr w:rsidR="00CB3F4E" w:rsidRPr="007D5A7F" w:rsidTr="003C6B7D">
        <w:trPr>
          <w:trHeight w:val="973"/>
        </w:trPr>
        <w:tc>
          <w:tcPr>
            <w:tcW w:w="4360" w:type="dxa"/>
            <w:gridSpan w:val="2"/>
            <w:shd w:val="clear" w:color="auto" w:fill="B6DDE8" w:themeFill="accent5" w:themeFillTint="66"/>
          </w:tcPr>
          <w:p w:rsidR="003C6B7D" w:rsidRDefault="003C6B7D" w:rsidP="00B3165A">
            <w:pPr>
              <w:spacing w:line="276" w:lineRule="auto"/>
              <w:ind w:firstLine="284"/>
              <w:jc w:val="center"/>
              <w:rPr>
                <w:rFonts w:ascii="Times New Roman" w:hAnsi="Times New Roman" w:cs="Times New Roman"/>
                <w:noProof/>
                <w:sz w:val="28"/>
                <w:szCs w:val="28"/>
              </w:rPr>
            </w:pPr>
            <w:bookmarkStart w:id="14" w:name="30j0zll" w:colFirst="0" w:colLast="0"/>
            <w:bookmarkStart w:id="15" w:name="3rdcrjn" w:colFirst="0" w:colLast="0"/>
            <w:bookmarkStart w:id="16" w:name="26in1rg" w:colFirst="0" w:colLast="0"/>
            <w:bookmarkEnd w:id="14"/>
            <w:bookmarkEnd w:id="15"/>
            <w:bookmarkEnd w:id="16"/>
          </w:p>
          <w:p w:rsidR="00CB3F4E" w:rsidRPr="007D5A7F" w:rsidRDefault="00CB3F4E" w:rsidP="00B3165A">
            <w:pPr>
              <w:spacing w:line="276" w:lineRule="auto"/>
              <w:ind w:firstLine="284"/>
              <w:jc w:val="center"/>
              <w:rPr>
                <w:rFonts w:ascii="Times New Roman" w:hAnsi="Times New Roman" w:cs="Times New Roman"/>
                <w:noProof/>
                <w:sz w:val="28"/>
                <w:szCs w:val="28"/>
              </w:rPr>
            </w:pPr>
            <w:r w:rsidRPr="007D5A7F">
              <w:rPr>
                <w:rFonts w:ascii="Times New Roman" w:hAnsi="Times New Roman" w:cs="Times New Roman"/>
                <w:noProof/>
                <w:sz w:val="28"/>
                <w:szCs w:val="28"/>
              </w:rPr>
              <w:t>Зміст положення (норми) чинного акта законодавства</w:t>
            </w:r>
          </w:p>
        </w:tc>
        <w:tc>
          <w:tcPr>
            <w:tcW w:w="5103" w:type="dxa"/>
            <w:shd w:val="clear" w:color="auto" w:fill="B6DDE8" w:themeFill="accent5" w:themeFillTint="66"/>
          </w:tcPr>
          <w:p w:rsidR="003C6B7D" w:rsidRDefault="003C6B7D" w:rsidP="00B3165A">
            <w:pPr>
              <w:spacing w:line="276" w:lineRule="auto"/>
              <w:ind w:firstLine="284"/>
              <w:jc w:val="center"/>
              <w:rPr>
                <w:rFonts w:ascii="Times New Roman" w:hAnsi="Times New Roman" w:cs="Times New Roman"/>
                <w:noProof/>
                <w:sz w:val="28"/>
                <w:szCs w:val="28"/>
              </w:rPr>
            </w:pPr>
          </w:p>
          <w:p w:rsidR="00CB3F4E" w:rsidRDefault="00CB3F4E" w:rsidP="00B3165A">
            <w:pPr>
              <w:spacing w:line="276" w:lineRule="auto"/>
              <w:ind w:firstLine="284"/>
              <w:jc w:val="center"/>
              <w:rPr>
                <w:rFonts w:ascii="Times New Roman" w:hAnsi="Times New Roman" w:cs="Times New Roman"/>
                <w:noProof/>
                <w:sz w:val="28"/>
                <w:szCs w:val="28"/>
              </w:rPr>
            </w:pPr>
            <w:r w:rsidRPr="007D5A7F">
              <w:rPr>
                <w:rFonts w:ascii="Times New Roman" w:hAnsi="Times New Roman" w:cs="Times New Roman"/>
                <w:noProof/>
                <w:sz w:val="28"/>
                <w:szCs w:val="28"/>
              </w:rPr>
              <w:t>Зміст відповідного положення (норми) проекту акта</w:t>
            </w:r>
          </w:p>
          <w:p w:rsidR="003C6B7D" w:rsidRPr="007D5A7F" w:rsidRDefault="003C6B7D" w:rsidP="00B3165A">
            <w:pPr>
              <w:spacing w:line="276" w:lineRule="auto"/>
              <w:ind w:firstLine="284"/>
              <w:jc w:val="center"/>
              <w:rPr>
                <w:rFonts w:ascii="Times New Roman" w:hAnsi="Times New Roman" w:cs="Times New Roman"/>
                <w:noProof/>
                <w:sz w:val="28"/>
                <w:szCs w:val="28"/>
              </w:rPr>
            </w:pPr>
          </w:p>
        </w:tc>
      </w:tr>
      <w:tr w:rsidR="00CB3F4E" w:rsidRPr="007D5A7F" w:rsidTr="003C6B7D">
        <w:trPr>
          <w:trHeight w:val="1010"/>
        </w:trPr>
        <w:tc>
          <w:tcPr>
            <w:tcW w:w="9463" w:type="dxa"/>
            <w:gridSpan w:val="3"/>
          </w:tcPr>
          <w:p w:rsidR="003C6B7D" w:rsidRDefault="003C6B7D" w:rsidP="00B3165A">
            <w:pPr>
              <w:keepNext/>
              <w:spacing w:line="276" w:lineRule="auto"/>
              <w:ind w:firstLine="284"/>
              <w:jc w:val="center"/>
              <w:rPr>
                <w:rFonts w:ascii="Times New Roman" w:hAnsi="Times New Roman" w:cs="Times New Roman"/>
                <w:noProof/>
                <w:sz w:val="28"/>
                <w:szCs w:val="28"/>
              </w:rPr>
            </w:pPr>
          </w:p>
          <w:p w:rsidR="00CB3F4E" w:rsidRDefault="00CB3F4E" w:rsidP="00B3165A">
            <w:pPr>
              <w:keepNext/>
              <w:spacing w:line="276" w:lineRule="auto"/>
              <w:ind w:firstLine="284"/>
              <w:jc w:val="center"/>
              <w:rPr>
                <w:rFonts w:ascii="Times New Roman" w:hAnsi="Times New Roman" w:cs="Times New Roman"/>
                <w:noProof/>
                <w:sz w:val="28"/>
                <w:szCs w:val="28"/>
              </w:rPr>
            </w:pPr>
            <w:r w:rsidRPr="007D5A7F">
              <w:rPr>
                <w:rFonts w:ascii="Times New Roman" w:hAnsi="Times New Roman" w:cs="Times New Roman"/>
                <w:noProof/>
                <w:sz w:val="28"/>
                <w:szCs w:val="28"/>
              </w:rPr>
              <w:t>Закон України “Про пенсійне забезпечення осіб, звільнених з військової служби, та деяких інших осіб” від 09 квітня 1992 р. № 2262-ХІІ</w:t>
            </w:r>
          </w:p>
          <w:p w:rsidR="003C6B7D" w:rsidRPr="007D5A7F" w:rsidRDefault="003C6B7D" w:rsidP="00B3165A">
            <w:pPr>
              <w:keepNext/>
              <w:spacing w:line="276" w:lineRule="auto"/>
              <w:ind w:firstLine="284"/>
              <w:jc w:val="center"/>
              <w:rPr>
                <w:rFonts w:ascii="Times New Roman" w:hAnsi="Times New Roman" w:cs="Times New Roman"/>
                <w:noProof/>
                <w:sz w:val="28"/>
                <w:szCs w:val="28"/>
              </w:rPr>
            </w:pPr>
          </w:p>
        </w:tc>
      </w:tr>
      <w:tr w:rsidR="00CB3F4E" w:rsidRPr="007D5A7F" w:rsidTr="003C6B7D">
        <w:trPr>
          <w:trHeight w:val="338"/>
        </w:trPr>
        <w:tc>
          <w:tcPr>
            <w:tcW w:w="3935" w:type="dxa"/>
          </w:tcPr>
          <w:p w:rsidR="003C6B7D" w:rsidRDefault="003C6B7D" w:rsidP="00B3165A">
            <w:pPr>
              <w:spacing w:line="276" w:lineRule="auto"/>
              <w:ind w:firstLine="284"/>
              <w:jc w:val="both"/>
              <w:rPr>
                <w:rFonts w:ascii="Times New Roman" w:hAnsi="Times New Roman" w:cs="Times New Roman"/>
                <w:noProof/>
                <w:sz w:val="28"/>
                <w:szCs w:val="28"/>
              </w:rPr>
            </w:pPr>
          </w:p>
          <w:p w:rsidR="003C6B7D" w:rsidRPr="007D5A7F"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Стаття 13. Розміри пенсій за вислугу років</w:t>
            </w:r>
          </w:p>
          <w:p w:rsidR="00CB3F4E"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w:t>
            </w:r>
          </w:p>
          <w:p w:rsidR="00CB3F4E" w:rsidRPr="007D5A7F"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 xml:space="preserve">Максимальний розмір пенсії, обчислений відповідно до цієї статті, не повинен перевищувати </w:t>
            </w:r>
            <w:r w:rsidRPr="00367ECE">
              <w:rPr>
                <w:rFonts w:ascii="Times New Roman" w:hAnsi="Times New Roman" w:cs="Times New Roman"/>
                <w:noProof/>
                <w:sz w:val="28"/>
                <w:szCs w:val="28"/>
                <w:highlight w:val="lightGray"/>
              </w:rPr>
              <w:t>70</w:t>
            </w:r>
            <w:r w:rsidRPr="00367ECE">
              <w:rPr>
                <w:rFonts w:ascii="Times New Roman" w:hAnsi="Times New Roman" w:cs="Times New Roman"/>
                <w:noProof/>
                <w:sz w:val="28"/>
                <w:szCs w:val="28"/>
              </w:rPr>
              <w:t xml:space="preserve"> </w:t>
            </w:r>
            <w:r w:rsidRPr="007D5A7F">
              <w:rPr>
                <w:rFonts w:ascii="Times New Roman" w:hAnsi="Times New Roman" w:cs="Times New Roman"/>
                <w:noProof/>
                <w:sz w:val="28"/>
                <w:szCs w:val="28"/>
              </w:rPr>
              <w:t>процентів відповідних сум грошового забезпечення (</w:t>
            </w:r>
            <w:hyperlink r:id="rId121" w:anchor="n321" w:history="1">
              <w:r w:rsidRPr="007D5A7F">
                <w:rPr>
                  <w:rFonts w:ascii="Times New Roman" w:hAnsi="Times New Roman" w:cs="Times New Roman"/>
                  <w:noProof/>
                  <w:sz w:val="28"/>
                  <w:szCs w:val="28"/>
                </w:rPr>
                <w:t>стаття 43</w:t>
              </w:r>
            </w:hyperlink>
            <w:r w:rsidRPr="007D5A7F">
              <w:rPr>
                <w:rFonts w:ascii="Times New Roman" w:hAnsi="Times New Roman" w:cs="Times New Roman"/>
                <w:noProof/>
                <w:sz w:val="28"/>
                <w:szCs w:val="28"/>
              </w:rPr>
              <w:t>), а особам, які під час проходження служби брали участь у ліквідації наслідків аварії на Чорнобильській АЕС і віднесені в установленому законом порядку до категорії 1, - 100 процентів, до категорії 2, - 95 процентів.</w:t>
            </w:r>
          </w:p>
          <w:p w:rsidR="00CB3F4E" w:rsidRPr="007D5A7F"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w:t>
            </w:r>
          </w:p>
        </w:tc>
        <w:tc>
          <w:tcPr>
            <w:tcW w:w="5528" w:type="dxa"/>
            <w:gridSpan w:val="2"/>
          </w:tcPr>
          <w:p w:rsidR="003C6B7D" w:rsidRDefault="003C6B7D" w:rsidP="00B3165A">
            <w:pPr>
              <w:spacing w:line="276" w:lineRule="auto"/>
              <w:ind w:firstLine="284"/>
              <w:jc w:val="both"/>
              <w:rPr>
                <w:rFonts w:ascii="Times New Roman" w:hAnsi="Times New Roman" w:cs="Times New Roman"/>
                <w:noProof/>
                <w:sz w:val="28"/>
                <w:szCs w:val="28"/>
              </w:rPr>
            </w:pPr>
          </w:p>
          <w:p w:rsidR="003C6B7D" w:rsidRPr="007D5A7F"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Стаття 13. Розміри пенсій за вислугу років</w:t>
            </w:r>
          </w:p>
          <w:p w:rsidR="00CB3F4E"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w:t>
            </w:r>
          </w:p>
          <w:p w:rsidR="00CB3F4E" w:rsidRPr="007D5A7F"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Максимальний розмір пенсії, обчислений відповідно до цієї статті, не повинен перевищувати 90 процентів відповідних сум грошового забезпечення (</w:t>
            </w:r>
            <w:hyperlink r:id="rId122" w:anchor="n321" w:history="1">
              <w:r w:rsidRPr="007D5A7F">
                <w:rPr>
                  <w:rFonts w:ascii="Times New Roman" w:hAnsi="Times New Roman" w:cs="Times New Roman"/>
                  <w:noProof/>
                  <w:sz w:val="28"/>
                  <w:szCs w:val="28"/>
                </w:rPr>
                <w:t>стаття 43</w:t>
              </w:r>
            </w:hyperlink>
            <w:r w:rsidRPr="007D5A7F">
              <w:rPr>
                <w:rFonts w:ascii="Times New Roman" w:hAnsi="Times New Roman" w:cs="Times New Roman"/>
                <w:noProof/>
                <w:sz w:val="28"/>
                <w:szCs w:val="28"/>
              </w:rPr>
              <w:t>), а особам, які під час проходження служби брали участь у ліквідації наслідків аварії на Чорнобильській АЕС і віднесені в установленому законом порядку до категорії 1, - 100 процентів, до категорії 2, - 95 процентів.</w:t>
            </w:r>
          </w:p>
          <w:p w:rsidR="00CB3F4E" w:rsidRPr="007D5A7F"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w:t>
            </w:r>
          </w:p>
        </w:tc>
      </w:tr>
      <w:tr w:rsidR="00CB3F4E" w:rsidRPr="007D5A7F" w:rsidTr="003C6B7D">
        <w:trPr>
          <w:trHeight w:val="80"/>
        </w:trPr>
        <w:tc>
          <w:tcPr>
            <w:tcW w:w="3935" w:type="dxa"/>
          </w:tcPr>
          <w:p w:rsidR="003C6B7D" w:rsidRDefault="003C6B7D" w:rsidP="00B3165A">
            <w:pPr>
              <w:spacing w:line="276" w:lineRule="auto"/>
              <w:ind w:firstLine="284"/>
              <w:jc w:val="both"/>
              <w:rPr>
                <w:rFonts w:ascii="Times New Roman" w:hAnsi="Times New Roman" w:cs="Times New Roman"/>
                <w:noProof/>
                <w:sz w:val="28"/>
                <w:szCs w:val="28"/>
              </w:rPr>
            </w:pPr>
          </w:p>
          <w:p w:rsidR="00CB3F4E"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Стаття 63. Перерахунок раніше призначених пенсій</w:t>
            </w:r>
          </w:p>
          <w:p w:rsidR="00CB3F4E"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w:t>
            </w:r>
          </w:p>
          <w:p w:rsidR="00CB3F4E" w:rsidRPr="007D5A7F"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 xml:space="preserve">Перерахунок пенсій особам </w:t>
            </w:r>
            <w:r w:rsidRPr="007D5A7F">
              <w:rPr>
                <w:rFonts w:ascii="Times New Roman" w:hAnsi="Times New Roman" w:cs="Times New Roman"/>
                <w:noProof/>
                <w:sz w:val="28"/>
                <w:szCs w:val="28"/>
              </w:rPr>
              <w:lastRenderedPageBreak/>
              <w:t>начальницького і рядового складу органів внутрішніх справ України (міліції), які    мають право на пенсійне забезпечення або одержують пенсію на умовах цього Закону, здійснюється з урахуванням видів грошового забезпечення, щомісячних додаткових   видів грошового забезпечення (надбавок, доплат,    підвищень) та премій у розмірах, встановлених законодавством для поліцейських.</w:t>
            </w:r>
          </w:p>
          <w:p w:rsidR="00CB3F4E" w:rsidRPr="00367ECE" w:rsidRDefault="00CB3F4E" w:rsidP="00B3165A">
            <w:pPr>
              <w:spacing w:line="276" w:lineRule="auto"/>
              <w:ind w:firstLine="284"/>
              <w:jc w:val="both"/>
              <w:rPr>
                <w:rFonts w:ascii="Times New Roman" w:hAnsi="Times New Roman" w:cs="Times New Roman"/>
                <w:noProof/>
                <w:sz w:val="28"/>
                <w:szCs w:val="28"/>
              </w:rPr>
            </w:pPr>
            <w:r w:rsidRPr="00367ECE">
              <w:rPr>
                <w:rFonts w:ascii="Times New Roman" w:hAnsi="Times New Roman" w:cs="Times New Roman"/>
                <w:noProof/>
                <w:sz w:val="28"/>
                <w:szCs w:val="28"/>
                <w:highlight w:val="lightGray"/>
              </w:rPr>
              <w:t>Усі призначені за цим Законом пенсії підлягають перерахунку у зв’язку з підвищенням грошового забезпечення відповідних категорій військовослужбовців, осіб, які мають право на пенсію за цим Законом, на умовах, у порядку та розмірах, передбачених Кабінетом Міністрів України. У разі якщо внаслідок перерахунку пенсій,      передбаченого цією частиною, розміри пенсій звільненим із служби військовослужбовцям, особам, які мають право на пенсію за цим Законом, є нижчими, зберігаються розміри раніше призначених пенсій.</w:t>
            </w:r>
          </w:p>
          <w:p w:rsidR="00CB3F4E" w:rsidRPr="007D5A7F" w:rsidRDefault="00CB3F4E" w:rsidP="00B3165A">
            <w:pPr>
              <w:spacing w:line="276" w:lineRule="auto"/>
              <w:ind w:firstLine="284"/>
              <w:jc w:val="both"/>
              <w:rPr>
                <w:rFonts w:ascii="Times New Roman" w:hAnsi="Times New Roman" w:cs="Times New Roman"/>
                <w:noProof/>
                <w:sz w:val="28"/>
                <w:szCs w:val="28"/>
              </w:rPr>
            </w:pPr>
          </w:p>
          <w:p w:rsidR="003C6B7D" w:rsidRDefault="003C6B7D" w:rsidP="00B3165A">
            <w:pPr>
              <w:spacing w:line="276" w:lineRule="auto"/>
              <w:ind w:firstLine="284"/>
              <w:jc w:val="both"/>
              <w:rPr>
                <w:rFonts w:ascii="Times New Roman" w:hAnsi="Times New Roman" w:cs="Times New Roman"/>
                <w:noProof/>
                <w:sz w:val="28"/>
                <w:szCs w:val="28"/>
              </w:rPr>
            </w:pPr>
          </w:p>
          <w:p w:rsidR="003C6B7D" w:rsidRDefault="003C6B7D" w:rsidP="00B3165A">
            <w:pPr>
              <w:spacing w:line="276" w:lineRule="auto"/>
              <w:ind w:firstLine="284"/>
              <w:jc w:val="both"/>
              <w:rPr>
                <w:rFonts w:ascii="Times New Roman" w:hAnsi="Times New Roman" w:cs="Times New Roman"/>
                <w:noProof/>
                <w:sz w:val="28"/>
                <w:szCs w:val="28"/>
              </w:rPr>
            </w:pPr>
          </w:p>
          <w:p w:rsidR="00CB3F4E" w:rsidRPr="007D5A7F"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Звільненим із служби військовослужбовцям, особам, які мають право на пенсію за цим Законом, яким присвоєні чергові військові (спеціальні) звання під час перебування їх  у запасі або у відставці, раніше призначені їм пенсії з урахуванням нових присвоєних військових (спеціальних) звань не перераховуються.</w:t>
            </w:r>
          </w:p>
          <w:p w:rsidR="00CB3F4E" w:rsidRPr="007D5A7F" w:rsidRDefault="00CB3F4E" w:rsidP="00B3165A">
            <w:pPr>
              <w:spacing w:line="276" w:lineRule="auto"/>
              <w:ind w:firstLine="284"/>
              <w:jc w:val="both"/>
              <w:rPr>
                <w:rFonts w:ascii="Times New Roman" w:hAnsi="Times New Roman" w:cs="Times New Roman"/>
                <w:noProof/>
                <w:sz w:val="28"/>
                <w:szCs w:val="28"/>
              </w:rPr>
            </w:pPr>
          </w:p>
        </w:tc>
        <w:tc>
          <w:tcPr>
            <w:tcW w:w="5528" w:type="dxa"/>
            <w:gridSpan w:val="2"/>
          </w:tcPr>
          <w:p w:rsidR="003C6B7D" w:rsidRDefault="003C6B7D" w:rsidP="00B3165A">
            <w:pPr>
              <w:pStyle w:val="gmail-msonospacing"/>
              <w:spacing w:before="0" w:beforeAutospacing="0" w:after="0" w:afterAutospacing="0" w:line="276" w:lineRule="auto"/>
              <w:ind w:firstLine="284"/>
              <w:jc w:val="both"/>
              <w:rPr>
                <w:noProof/>
                <w:sz w:val="28"/>
                <w:szCs w:val="28"/>
                <w:lang w:val="uk-UA"/>
              </w:rPr>
            </w:pPr>
          </w:p>
          <w:p w:rsidR="00CB3F4E" w:rsidRDefault="00CB3F4E" w:rsidP="00B3165A">
            <w:pPr>
              <w:pStyle w:val="gmail-msonospacing"/>
              <w:spacing w:before="0" w:beforeAutospacing="0" w:after="0" w:afterAutospacing="0" w:line="276" w:lineRule="auto"/>
              <w:ind w:firstLine="284"/>
              <w:jc w:val="both"/>
              <w:rPr>
                <w:noProof/>
                <w:sz w:val="28"/>
                <w:szCs w:val="28"/>
                <w:lang w:val="uk-UA"/>
              </w:rPr>
            </w:pPr>
            <w:r w:rsidRPr="007D5A7F">
              <w:rPr>
                <w:noProof/>
                <w:sz w:val="28"/>
                <w:szCs w:val="28"/>
                <w:lang w:val="uk-UA"/>
              </w:rPr>
              <w:t>Стаття 63. Перерахунок раніше призначених пенсій</w:t>
            </w:r>
          </w:p>
          <w:p w:rsidR="00CB3F4E" w:rsidRDefault="00CB3F4E" w:rsidP="00B3165A">
            <w:pPr>
              <w:pStyle w:val="gmail-msonospacing"/>
              <w:spacing w:before="0" w:beforeAutospacing="0" w:after="0" w:afterAutospacing="0" w:line="276" w:lineRule="auto"/>
              <w:ind w:firstLine="284"/>
              <w:jc w:val="both"/>
              <w:rPr>
                <w:noProof/>
                <w:sz w:val="28"/>
                <w:szCs w:val="28"/>
                <w:lang w:val="uk-UA"/>
              </w:rPr>
            </w:pPr>
            <w:r w:rsidRPr="007D5A7F">
              <w:rPr>
                <w:noProof/>
                <w:sz w:val="28"/>
                <w:szCs w:val="28"/>
                <w:lang w:val="uk-UA"/>
              </w:rPr>
              <w:t>…</w:t>
            </w:r>
          </w:p>
          <w:p w:rsidR="00CB3F4E" w:rsidRPr="007D5A7F"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 xml:space="preserve">Перерахунок пенсій особам </w:t>
            </w:r>
            <w:r w:rsidRPr="007D5A7F">
              <w:rPr>
                <w:rFonts w:ascii="Times New Roman" w:hAnsi="Times New Roman" w:cs="Times New Roman"/>
                <w:noProof/>
                <w:sz w:val="28"/>
                <w:szCs w:val="28"/>
              </w:rPr>
              <w:lastRenderedPageBreak/>
              <w:t>начальницького і рядового складу органів внутрішніх справ України (міліції), які мають право на пенсійне забезпечення або одержують пенсію на умовах цього Закону, здійснюється з урахуванням видів грошового забезпечення, щомісячних додаткових видів грошового забезпечення (надбавок, доплат, підвищень) та премій у розмірах, встановлених законодавством для поліцейських.</w:t>
            </w:r>
          </w:p>
          <w:p w:rsidR="003C6B7D" w:rsidRDefault="003C6B7D" w:rsidP="00B3165A">
            <w:pPr>
              <w:spacing w:line="276" w:lineRule="auto"/>
              <w:ind w:firstLine="284"/>
              <w:jc w:val="both"/>
              <w:rPr>
                <w:rStyle w:val="rvts0"/>
                <w:rFonts w:ascii="Times New Roman" w:hAnsi="Times New Roman"/>
                <w:sz w:val="28"/>
                <w:szCs w:val="28"/>
              </w:rPr>
            </w:pPr>
          </w:p>
          <w:p w:rsidR="003C6B7D" w:rsidRDefault="003C6B7D" w:rsidP="00B3165A">
            <w:pPr>
              <w:spacing w:line="276" w:lineRule="auto"/>
              <w:ind w:firstLine="284"/>
              <w:jc w:val="both"/>
              <w:rPr>
                <w:rStyle w:val="rvts0"/>
                <w:rFonts w:ascii="Times New Roman" w:hAnsi="Times New Roman"/>
                <w:sz w:val="28"/>
                <w:szCs w:val="28"/>
              </w:rPr>
            </w:pPr>
          </w:p>
          <w:p w:rsidR="003C6B7D" w:rsidRDefault="003C6B7D" w:rsidP="00B3165A">
            <w:pPr>
              <w:spacing w:line="276" w:lineRule="auto"/>
              <w:ind w:firstLine="284"/>
              <w:jc w:val="both"/>
              <w:rPr>
                <w:rStyle w:val="rvts0"/>
                <w:rFonts w:ascii="Times New Roman" w:hAnsi="Times New Roman"/>
                <w:sz w:val="28"/>
                <w:szCs w:val="28"/>
              </w:rPr>
            </w:pPr>
          </w:p>
          <w:p w:rsidR="003C6B7D" w:rsidRDefault="003C6B7D" w:rsidP="00B3165A">
            <w:pPr>
              <w:spacing w:line="276" w:lineRule="auto"/>
              <w:ind w:firstLine="284"/>
              <w:jc w:val="both"/>
              <w:rPr>
                <w:rStyle w:val="rvts0"/>
                <w:rFonts w:ascii="Times New Roman" w:hAnsi="Times New Roman"/>
                <w:sz w:val="28"/>
                <w:szCs w:val="28"/>
              </w:rPr>
            </w:pPr>
          </w:p>
          <w:p w:rsidR="003C6B7D" w:rsidRDefault="003C6B7D" w:rsidP="00B3165A">
            <w:pPr>
              <w:spacing w:line="276" w:lineRule="auto"/>
              <w:ind w:firstLine="284"/>
              <w:jc w:val="both"/>
              <w:rPr>
                <w:rStyle w:val="rvts0"/>
                <w:rFonts w:ascii="Times New Roman" w:hAnsi="Times New Roman"/>
                <w:sz w:val="28"/>
                <w:szCs w:val="28"/>
              </w:rPr>
            </w:pPr>
          </w:p>
          <w:p w:rsidR="00CB3F4E" w:rsidRPr="007D5A7F" w:rsidRDefault="00CB3F4E" w:rsidP="00B3165A">
            <w:pPr>
              <w:spacing w:line="276" w:lineRule="auto"/>
              <w:ind w:firstLine="284"/>
              <w:jc w:val="both"/>
              <w:rPr>
                <w:rStyle w:val="rvts0"/>
                <w:rFonts w:ascii="Times New Roman" w:hAnsi="Times New Roman"/>
                <w:sz w:val="28"/>
                <w:szCs w:val="28"/>
              </w:rPr>
            </w:pPr>
            <w:r w:rsidRPr="007D5A7F">
              <w:rPr>
                <w:rStyle w:val="rvts0"/>
                <w:rFonts w:ascii="Times New Roman" w:hAnsi="Times New Roman"/>
                <w:sz w:val="28"/>
                <w:szCs w:val="28"/>
              </w:rPr>
              <w:t xml:space="preserve">Усі призначені за цим Законом пенсії підлягають перерахунку у зв’язку з підвищенням розміру грошового забезпечення відповідних категорій військовослужбовців, осіб, які мають право на пенсію за цим Законом, або у зв’язку із введенням для зазначених категорій осіб нових щомісячних додаткових видів грошового забезпечення (надбавок, доплат, підвищень) та премій у розмірах, встановлених законодавством. Перерахунок пенсій здійснюється на момент виникнення права на перерахунок пенсій і провадиться у </w:t>
            </w:r>
            <w:r w:rsidRPr="00367ECE">
              <w:rPr>
                <w:rFonts w:ascii="Times New Roman" w:hAnsi="Times New Roman" w:cs="Times New Roman"/>
                <w:sz w:val="28"/>
                <w:szCs w:val="28"/>
              </w:rPr>
              <w:t>порядку</w:t>
            </w:r>
            <w:r w:rsidRPr="007D5A7F">
              <w:rPr>
                <w:rStyle w:val="rvts0"/>
                <w:rFonts w:ascii="Times New Roman" w:hAnsi="Times New Roman"/>
                <w:sz w:val="28"/>
                <w:szCs w:val="28"/>
              </w:rPr>
              <w:t xml:space="preserve">, встановленому у статтях 63-1 і 63-2 цього Закону та у строки, передбачені </w:t>
            </w:r>
            <w:r w:rsidRPr="00367ECE">
              <w:rPr>
                <w:rFonts w:ascii="Times New Roman" w:hAnsi="Times New Roman" w:cs="Times New Roman"/>
                <w:sz w:val="28"/>
                <w:szCs w:val="28"/>
              </w:rPr>
              <w:t>частиною другою</w:t>
            </w:r>
            <w:r w:rsidRPr="007D5A7F">
              <w:rPr>
                <w:rStyle w:val="rvts0"/>
                <w:rFonts w:ascii="Times New Roman" w:hAnsi="Times New Roman"/>
                <w:sz w:val="28"/>
                <w:szCs w:val="28"/>
              </w:rPr>
              <w:t xml:space="preserve"> статті 51 цього Закону. У разі якщо внаслідок перерахунку пенсій, передбаченого цією частиною, розміри пенсій звільненим зі служби військовослужбовцям, особам, які мають право на пенсію за цим Законом, є нижчими, зберігаються розміри раніше призначених пенсій.</w:t>
            </w:r>
          </w:p>
          <w:p w:rsidR="00CB3F4E" w:rsidRPr="007D5A7F" w:rsidRDefault="00CB3F4E" w:rsidP="00B3165A">
            <w:pPr>
              <w:spacing w:line="276" w:lineRule="auto"/>
              <w:ind w:firstLine="284"/>
              <w:jc w:val="both"/>
              <w:rPr>
                <w:rFonts w:ascii="Times New Roman" w:hAnsi="Times New Roman" w:cs="Times New Roman"/>
                <w:noProof/>
                <w:sz w:val="28"/>
                <w:szCs w:val="28"/>
              </w:rPr>
            </w:pPr>
          </w:p>
          <w:p w:rsidR="00CB3F4E" w:rsidRPr="007D5A7F" w:rsidRDefault="00CB3F4E" w:rsidP="00B3165A">
            <w:pPr>
              <w:spacing w:line="276" w:lineRule="auto"/>
              <w:ind w:firstLine="284"/>
              <w:jc w:val="both"/>
              <w:rPr>
                <w:rFonts w:ascii="Times New Roman" w:hAnsi="Times New Roman" w:cs="Times New Roman"/>
                <w:noProof/>
                <w:sz w:val="28"/>
                <w:szCs w:val="28"/>
              </w:rPr>
            </w:pPr>
            <w:r w:rsidRPr="007D5A7F">
              <w:rPr>
                <w:rFonts w:ascii="Times New Roman" w:hAnsi="Times New Roman" w:cs="Times New Roman"/>
                <w:noProof/>
                <w:sz w:val="28"/>
                <w:szCs w:val="28"/>
              </w:rPr>
              <w:t>Звільненим із служби військовослужбовцям, особам, які мають право на пенсію за цим Законом, яким присвоєні чергові військові (спеціальні) звання під час перебування їх у запасі або у відставці, раніше призначені їм пенсії з урахуванням нових присвоєних військових (спеціальних) звань не перераховуються.</w:t>
            </w:r>
          </w:p>
          <w:p w:rsidR="00CB3F4E" w:rsidRPr="007D5A7F" w:rsidRDefault="00CB3F4E" w:rsidP="00B3165A">
            <w:pPr>
              <w:spacing w:line="276" w:lineRule="auto"/>
              <w:ind w:firstLine="284"/>
              <w:jc w:val="both"/>
              <w:rPr>
                <w:rFonts w:ascii="Times New Roman" w:hAnsi="Times New Roman" w:cs="Times New Roman"/>
                <w:noProof/>
                <w:sz w:val="28"/>
                <w:szCs w:val="28"/>
              </w:rPr>
            </w:pPr>
          </w:p>
        </w:tc>
      </w:tr>
      <w:tr w:rsidR="00CB3F4E" w:rsidRPr="007D5A7F" w:rsidTr="003C6B7D">
        <w:tc>
          <w:tcPr>
            <w:tcW w:w="3935" w:type="dxa"/>
          </w:tcPr>
          <w:p w:rsidR="003C6B7D" w:rsidRDefault="003C6B7D" w:rsidP="00B3165A">
            <w:pPr>
              <w:spacing w:line="276" w:lineRule="auto"/>
              <w:ind w:firstLine="284"/>
              <w:jc w:val="center"/>
              <w:rPr>
                <w:rFonts w:ascii="Times New Roman" w:hAnsi="Times New Roman" w:cs="Times New Roman"/>
                <w:noProof/>
                <w:sz w:val="28"/>
                <w:szCs w:val="28"/>
              </w:rPr>
            </w:pPr>
            <w:bookmarkStart w:id="17" w:name="_lnxbz9" w:colFirst="0" w:colLast="0"/>
            <w:bookmarkEnd w:id="17"/>
          </w:p>
          <w:p w:rsidR="00CB3F4E" w:rsidRPr="007D5A7F" w:rsidRDefault="00CB3F4E" w:rsidP="00B3165A">
            <w:pPr>
              <w:spacing w:line="276" w:lineRule="auto"/>
              <w:ind w:firstLine="284"/>
              <w:jc w:val="center"/>
              <w:rPr>
                <w:rFonts w:ascii="Times New Roman" w:hAnsi="Times New Roman" w:cs="Times New Roman"/>
                <w:noProof/>
                <w:sz w:val="28"/>
                <w:szCs w:val="28"/>
              </w:rPr>
            </w:pPr>
            <w:r w:rsidRPr="007D5A7F">
              <w:rPr>
                <w:rFonts w:ascii="Times New Roman" w:hAnsi="Times New Roman" w:cs="Times New Roman"/>
                <w:noProof/>
                <w:sz w:val="28"/>
                <w:szCs w:val="28"/>
              </w:rPr>
              <w:t>Відсутні</w:t>
            </w:r>
          </w:p>
        </w:tc>
        <w:tc>
          <w:tcPr>
            <w:tcW w:w="5528" w:type="dxa"/>
            <w:gridSpan w:val="2"/>
          </w:tcPr>
          <w:p w:rsidR="003C6B7D" w:rsidRDefault="003C6B7D" w:rsidP="00B3165A">
            <w:pPr>
              <w:spacing w:line="276" w:lineRule="auto"/>
              <w:jc w:val="both"/>
              <w:rPr>
                <w:rStyle w:val="rvts0"/>
                <w:rFonts w:ascii="Times New Roman" w:hAnsi="Times New Roman"/>
                <w:sz w:val="28"/>
                <w:szCs w:val="28"/>
              </w:rPr>
            </w:pPr>
            <w:r>
              <w:rPr>
                <w:rStyle w:val="rvts0"/>
                <w:rFonts w:ascii="Times New Roman" w:hAnsi="Times New Roman"/>
                <w:sz w:val="28"/>
                <w:szCs w:val="28"/>
              </w:rPr>
              <w:t xml:space="preserve">   </w:t>
            </w:r>
          </w:p>
          <w:p w:rsidR="00CB3F4E" w:rsidRDefault="003C6B7D" w:rsidP="00B3165A">
            <w:pPr>
              <w:spacing w:line="276" w:lineRule="auto"/>
              <w:jc w:val="both"/>
              <w:rPr>
                <w:rStyle w:val="rvts0"/>
                <w:rFonts w:ascii="Times New Roman" w:hAnsi="Times New Roman"/>
                <w:sz w:val="28"/>
                <w:szCs w:val="28"/>
              </w:rPr>
            </w:pPr>
            <w:r>
              <w:rPr>
                <w:rStyle w:val="rvts0"/>
                <w:rFonts w:ascii="Times New Roman" w:hAnsi="Times New Roman"/>
                <w:sz w:val="28"/>
                <w:szCs w:val="28"/>
              </w:rPr>
              <w:t xml:space="preserve"> С</w:t>
            </w:r>
            <w:r w:rsidR="00CB3F4E" w:rsidRPr="007D5A7F">
              <w:rPr>
                <w:rStyle w:val="rvts0"/>
                <w:rFonts w:ascii="Times New Roman" w:hAnsi="Times New Roman"/>
                <w:sz w:val="28"/>
                <w:szCs w:val="28"/>
              </w:rPr>
              <w:t>таття 63-1 «Порядок перерахунку пенсій»</w:t>
            </w:r>
          </w:p>
          <w:p w:rsidR="003C6B7D" w:rsidRPr="007D5A7F" w:rsidRDefault="003C6B7D" w:rsidP="00B3165A">
            <w:pPr>
              <w:spacing w:line="276" w:lineRule="auto"/>
              <w:jc w:val="both"/>
              <w:rPr>
                <w:rStyle w:val="rvts0"/>
                <w:rFonts w:ascii="Times New Roman" w:hAnsi="Times New Roman"/>
                <w:sz w:val="28"/>
                <w:szCs w:val="28"/>
              </w:rPr>
            </w:pPr>
          </w:p>
          <w:p w:rsidR="007D5A7F" w:rsidRPr="007D5A7F" w:rsidRDefault="007D5A7F" w:rsidP="00B3165A">
            <w:pPr>
              <w:spacing w:line="276" w:lineRule="auto"/>
              <w:ind w:firstLine="709"/>
              <w:jc w:val="both"/>
              <w:rPr>
                <w:rStyle w:val="rvts0"/>
                <w:rFonts w:ascii="Times New Roman" w:hAnsi="Times New Roman"/>
                <w:sz w:val="28"/>
                <w:szCs w:val="28"/>
              </w:rPr>
            </w:pPr>
            <w:r w:rsidRPr="007D5A7F">
              <w:rPr>
                <w:rStyle w:val="rvts0"/>
                <w:rFonts w:ascii="Times New Roman" w:hAnsi="Times New Roman"/>
                <w:sz w:val="28"/>
                <w:szCs w:val="28"/>
              </w:rPr>
              <w:t>Перерахунок раніше призначених відповідно до цього Закону пенсій проводиться у разі прийняття рішення Кабінетом Міністрів України про зміну розміру грошового забезпечення для відповідних категорій військовослужбовців, осіб, які мають право на пенсію за цим Законом (далі -</w:t>
            </w:r>
            <w:r w:rsidR="003C6B7D">
              <w:rPr>
                <w:rStyle w:val="rvts0"/>
                <w:rFonts w:ascii="Times New Roman" w:hAnsi="Times New Roman"/>
                <w:sz w:val="28"/>
                <w:szCs w:val="28"/>
              </w:rPr>
              <w:t xml:space="preserve"> </w:t>
            </w:r>
            <w:r w:rsidRPr="007D5A7F">
              <w:rPr>
                <w:rStyle w:val="rvts0"/>
                <w:rFonts w:ascii="Times New Roman" w:hAnsi="Times New Roman"/>
                <w:sz w:val="28"/>
                <w:szCs w:val="28"/>
              </w:rPr>
              <w:t>особи), або у зв’язку із введенням для них нових щомісячних додаткових видів грошового забезпечення (надбавок, доплат, підвищень) та премій, у розмірах, установлених законодавством.</w:t>
            </w:r>
          </w:p>
          <w:p w:rsidR="007D5A7F" w:rsidRPr="007D5A7F" w:rsidRDefault="007D5A7F" w:rsidP="00B3165A">
            <w:pPr>
              <w:spacing w:line="276" w:lineRule="auto"/>
              <w:ind w:firstLine="709"/>
              <w:jc w:val="both"/>
              <w:rPr>
                <w:rStyle w:val="rvts0"/>
                <w:rFonts w:ascii="Times New Roman" w:hAnsi="Times New Roman"/>
                <w:sz w:val="28"/>
                <w:szCs w:val="28"/>
              </w:rPr>
            </w:pPr>
            <w:r w:rsidRPr="007D5A7F">
              <w:rPr>
                <w:rStyle w:val="rvts0"/>
                <w:rFonts w:ascii="Times New Roman" w:hAnsi="Times New Roman"/>
                <w:sz w:val="28"/>
                <w:szCs w:val="28"/>
              </w:rPr>
              <w:t xml:space="preserve">На підставі зазначеного в частині першій цієї статті рішення Кабінету Міністрів України Міністерство оборони України, Міністерство внутрішніх справ України, Служби безпеки України, Служба зовнішньої розвідки України, Державна податкова служба України, Управління державної охорони України, Адміністрація </w:t>
            </w:r>
            <w:r w:rsidRPr="007D5A7F">
              <w:rPr>
                <w:rStyle w:val="a7"/>
                <w:rFonts w:ascii="Times New Roman" w:hAnsi="Times New Roman" w:cs="Times New Roman"/>
                <w:color w:val="auto"/>
                <w:sz w:val="28"/>
                <w:szCs w:val="28"/>
                <w:u w:val="none"/>
              </w:rPr>
              <w:t xml:space="preserve">Державної служби спеціального зв’язку та </w:t>
            </w:r>
            <w:r w:rsidRPr="007D5A7F">
              <w:rPr>
                <w:rStyle w:val="a7"/>
                <w:rFonts w:ascii="Times New Roman" w:hAnsi="Times New Roman" w:cs="Times New Roman"/>
                <w:color w:val="auto"/>
                <w:sz w:val="28"/>
                <w:szCs w:val="28"/>
                <w:u w:val="none"/>
              </w:rPr>
              <w:lastRenderedPageBreak/>
              <w:t>захисту інформації України</w:t>
            </w:r>
            <w:r w:rsidRPr="007D5A7F">
              <w:rPr>
                <w:rFonts w:ascii="Times New Roman" w:hAnsi="Times New Roman" w:cs="Times New Roman"/>
                <w:sz w:val="28"/>
                <w:szCs w:val="28"/>
              </w:rPr>
              <w:t xml:space="preserve">, </w:t>
            </w:r>
            <w:r w:rsidRPr="007D5A7F">
              <w:rPr>
                <w:rStyle w:val="rvts0"/>
                <w:rFonts w:ascii="Times New Roman" w:hAnsi="Times New Roman"/>
                <w:sz w:val="28"/>
                <w:szCs w:val="28"/>
              </w:rPr>
              <w:t>Адміністрація Державної прикордонної служби України, Міністерство юстиції України, Державна служба надзвичайних ситуацій України (далі - державні органи) повідомляють у п’ятиденний строк Пенсійному фонду України про підстави перерахунку пенсій військовослужбовцям.</w:t>
            </w:r>
          </w:p>
          <w:p w:rsidR="007D5A7F" w:rsidRPr="007D5A7F" w:rsidRDefault="007D5A7F" w:rsidP="00B3165A">
            <w:pPr>
              <w:pStyle w:val="rvps2"/>
              <w:spacing w:before="0" w:beforeAutospacing="0" w:after="0" w:afterAutospacing="0" w:line="276" w:lineRule="auto"/>
              <w:ind w:firstLine="709"/>
              <w:jc w:val="both"/>
              <w:rPr>
                <w:sz w:val="28"/>
                <w:szCs w:val="28"/>
                <w:lang w:val="uk-UA"/>
              </w:rPr>
            </w:pPr>
            <w:r w:rsidRPr="007D5A7F">
              <w:rPr>
                <w:sz w:val="28"/>
                <w:szCs w:val="28"/>
                <w:lang w:val="uk-UA"/>
              </w:rPr>
              <w:t xml:space="preserve">Пенсійний фонд України повідомляє у п’ятиденний строк з моменту надходження інформації від державних органів своїм головним управлінням в Автономній Республіці Крим, областях, містах Києві та Севастополі (далі - головні управління Пенсійного фонду України) про підстави для проведення перерахунку пенсій та про необхідність підготовки списків осіб, пенсії яких підлягають перерахунку (далі - списки). </w:t>
            </w:r>
            <w:bookmarkStart w:id="18" w:name="n21"/>
            <w:bookmarkEnd w:id="18"/>
            <w:r w:rsidRPr="007D5A7F">
              <w:rPr>
                <w:sz w:val="28"/>
                <w:szCs w:val="28"/>
                <w:lang w:val="uk-UA"/>
              </w:rPr>
              <w:t>Головні управління Пенсійного фонду України складають у десятиденний строк з моменту надходження зазначеної інформації списки за затвердженою Пенсійним фондом України формою та подають їх органам, які уповноважені рішеннями керівників державних органів видавати довідки про розмір грошового забезпечення для перерахунку пенсії.</w:t>
            </w:r>
          </w:p>
          <w:p w:rsidR="007D5A7F" w:rsidRPr="007D5A7F" w:rsidRDefault="007D5A7F" w:rsidP="00B3165A">
            <w:pPr>
              <w:pStyle w:val="rvps2"/>
              <w:spacing w:before="0" w:beforeAutospacing="0" w:after="0" w:afterAutospacing="0" w:line="276" w:lineRule="auto"/>
              <w:ind w:firstLine="709"/>
              <w:jc w:val="both"/>
              <w:rPr>
                <w:rStyle w:val="rvts0"/>
                <w:sz w:val="28"/>
                <w:szCs w:val="28"/>
                <w:lang w:val="uk-UA"/>
              </w:rPr>
            </w:pPr>
            <w:r w:rsidRPr="007D5A7F">
              <w:rPr>
                <w:rStyle w:val="rvts0"/>
                <w:sz w:val="28"/>
                <w:szCs w:val="28"/>
                <w:lang w:val="uk-UA"/>
              </w:rPr>
              <w:t xml:space="preserve">На підставі списків уповноважені органи готують для перерахунку пенсії довідки про розмір грошового забезпечення кожної особи, зазначеної в списку, за формою, затвердженою Пенсійним фондом України та у місячний строк подають їх головним управлінням Пенсійного фонду України. Довідки видаються державним органом, з якого особи були звільнені із служби, якщо інше не передбачено цим </w:t>
            </w:r>
            <w:r w:rsidRPr="007D5A7F">
              <w:rPr>
                <w:rStyle w:val="rvts0"/>
                <w:sz w:val="28"/>
                <w:szCs w:val="28"/>
                <w:lang w:val="uk-UA"/>
              </w:rPr>
              <w:lastRenderedPageBreak/>
              <w:t>Порядком.</w:t>
            </w:r>
          </w:p>
          <w:p w:rsidR="007D5A7F" w:rsidRPr="007D5A7F" w:rsidRDefault="007D5A7F" w:rsidP="00B3165A">
            <w:pPr>
              <w:pStyle w:val="rvps2"/>
              <w:spacing w:before="0" w:beforeAutospacing="0" w:after="0" w:afterAutospacing="0" w:line="276" w:lineRule="auto"/>
              <w:ind w:firstLine="709"/>
              <w:jc w:val="both"/>
              <w:rPr>
                <w:rStyle w:val="rvts0"/>
                <w:sz w:val="28"/>
                <w:szCs w:val="28"/>
                <w:lang w:val="uk-UA"/>
              </w:rPr>
            </w:pPr>
            <w:r w:rsidRPr="007D5A7F">
              <w:rPr>
                <w:rStyle w:val="rvts0"/>
                <w:sz w:val="28"/>
                <w:szCs w:val="28"/>
                <w:lang w:val="uk-UA"/>
              </w:rPr>
              <w:t>Довідки видаються на осіб, які звільнені із служби:</w:t>
            </w:r>
          </w:p>
          <w:p w:rsidR="007D5A7F" w:rsidRPr="007D5A7F" w:rsidRDefault="007D5A7F" w:rsidP="00B3165A">
            <w:pPr>
              <w:pStyle w:val="rvps2"/>
              <w:spacing w:before="0" w:beforeAutospacing="0" w:after="0" w:afterAutospacing="0" w:line="276" w:lineRule="auto"/>
              <w:ind w:firstLine="709"/>
              <w:jc w:val="both"/>
              <w:rPr>
                <w:rStyle w:val="rvts0"/>
                <w:sz w:val="28"/>
                <w:szCs w:val="28"/>
                <w:lang w:val="uk-UA"/>
              </w:rPr>
            </w:pPr>
            <w:r w:rsidRPr="007D5A7F">
              <w:rPr>
                <w:rStyle w:val="rvts0"/>
                <w:sz w:val="28"/>
                <w:szCs w:val="28"/>
                <w:lang w:val="uk-UA"/>
              </w:rPr>
              <w:t>у Національній гвардії України - державним органом, у якому вони перебували на пенсійному обліку до 1 січня 2007 року;</w:t>
            </w:r>
          </w:p>
          <w:p w:rsidR="007D5A7F" w:rsidRPr="007D5A7F" w:rsidRDefault="007D5A7F" w:rsidP="00B3165A">
            <w:pPr>
              <w:pStyle w:val="rvps2"/>
              <w:spacing w:before="0" w:beforeAutospacing="0" w:after="0" w:afterAutospacing="0" w:line="276" w:lineRule="auto"/>
              <w:ind w:firstLine="709"/>
              <w:jc w:val="both"/>
              <w:rPr>
                <w:sz w:val="28"/>
                <w:szCs w:val="28"/>
                <w:lang w:val="uk-UA"/>
              </w:rPr>
            </w:pPr>
            <w:r w:rsidRPr="007D5A7F">
              <w:rPr>
                <w:rStyle w:val="rvts0"/>
                <w:sz w:val="28"/>
                <w:szCs w:val="28"/>
                <w:lang w:val="uk-UA"/>
              </w:rPr>
              <w:t>у штабах і військах Цивільної оборони України, що ліквідовані, органах та підрозділах служби цивільного захисту та Держтехногенбезпеки – Державною службою надзвичайних ситуацій України;</w:t>
            </w:r>
          </w:p>
          <w:p w:rsidR="007D5A7F" w:rsidRPr="007D5A7F" w:rsidRDefault="007D5A7F" w:rsidP="00B3165A">
            <w:pPr>
              <w:pStyle w:val="rvps2"/>
              <w:spacing w:before="0" w:beforeAutospacing="0" w:after="0" w:afterAutospacing="0" w:line="276" w:lineRule="auto"/>
              <w:ind w:firstLine="709"/>
              <w:jc w:val="both"/>
              <w:rPr>
                <w:rStyle w:val="rvts0"/>
                <w:sz w:val="28"/>
                <w:szCs w:val="28"/>
                <w:lang w:val="uk-UA"/>
              </w:rPr>
            </w:pPr>
            <w:r w:rsidRPr="007D5A7F">
              <w:rPr>
                <w:rStyle w:val="rvts0"/>
                <w:sz w:val="28"/>
                <w:szCs w:val="28"/>
                <w:lang w:val="uk-UA"/>
              </w:rPr>
              <w:t>у розвідувальних підрозділах органів державної безпеки колишнього Союзу РСР та Служби безпеки України, що ліквідовані, – Службою зовнішньої розвідки України за відповідними посадами у такому державному органі на момент виникнення права на перерахунок пенсії.</w:t>
            </w:r>
          </w:p>
          <w:p w:rsidR="007D5A7F" w:rsidRPr="007D5A7F" w:rsidRDefault="007D5A7F" w:rsidP="00B3165A">
            <w:pPr>
              <w:pStyle w:val="rvps2"/>
              <w:spacing w:before="0" w:beforeAutospacing="0" w:after="0" w:afterAutospacing="0" w:line="276" w:lineRule="auto"/>
              <w:ind w:firstLine="709"/>
              <w:jc w:val="both"/>
              <w:rPr>
                <w:sz w:val="28"/>
                <w:szCs w:val="28"/>
                <w:lang w:val="uk-UA"/>
              </w:rPr>
            </w:pPr>
            <w:r w:rsidRPr="007D5A7F">
              <w:rPr>
                <w:rStyle w:val="rvts0"/>
                <w:sz w:val="28"/>
                <w:szCs w:val="28"/>
                <w:lang w:val="uk-UA"/>
              </w:rPr>
              <w:t>Особам, що відряджалися для виконання службових обов’язків до органів державної влади, органів місцевого самоврядування, інших установ, організацій і підприємств та були звільнені із служби у зв’язку з виходом на пенсію безпосередньо з посад, на яких вони перебували, перерахунок пенсій провадиться на підставі довідок про розмір грошового забезпечення, виданих зазначеними органами, установами, організаціями і підприємствами. У разі ліквідації таких органів, установ, організацій чи підприємств довідки видаються правонаступниками, а у разі їх відсутності або перейменування (відсутності) посад – у порядку, встановленому Міністерством соціальної політики України.</w:t>
            </w:r>
          </w:p>
          <w:p w:rsidR="007D5A7F" w:rsidRPr="007D5A7F" w:rsidRDefault="007D5A7F" w:rsidP="00B3165A">
            <w:pPr>
              <w:spacing w:line="276" w:lineRule="auto"/>
              <w:ind w:firstLine="709"/>
              <w:jc w:val="both"/>
              <w:rPr>
                <w:rStyle w:val="rvts0"/>
                <w:rFonts w:ascii="Times New Roman" w:hAnsi="Times New Roman"/>
                <w:sz w:val="28"/>
                <w:szCs w:val="28"/>
              </w:rPr>
            </w:pPr>
            <w:r w:rsidRPr="007D5A7F">
              <w:rPr>
                <w:rStyle w:val="rvts0"/>
                <w:rFonts w:ascii="Times New Roman" w:hAnsi="Times New Roman"/>
                <w:sz w:val="28"/>
                <w:szCs w:val="28"/>
              </w:rPr>
              <w:t xml:space="preserve">Зазначені довідки надсилаються до </w:t>
            </w:r>
            <w:r w:rsidRPr="007D5A7F">
              <w:rPr>
                <w:rStyle w:val="rvts0"/>
                <w:rFonts w:ascii="Times New Roman" w:hAnsi="Times New Roman"/>
                <w:sz w:val="28"/>
                <w:szCs w:val="28"/>
              </w:rPr>
              <w:lastRenderedPageBreak/>
              <w:t>державних органів, у яких особи проходили службу до відрядження, а їх уповноважені органи подають довідки у п’ятиденний строк головним управлінням Пенсійного фонду України.</w:t>
            </w:r>
          </w:p>
          <w:p w:rsidR="007D5A7F" w:rsidRPr="007D5A7F" w:rsidRDefault="007D5A7F" w:rsidP="00B3165A">
            <w:pPr>
              <w:spacing w:line="276" w:lineRule="auto"/>
              <w:ind w:firstLine="709"/>
              <w:jc w:val="both"/>
              <w:rPr>
                <w:rStyle w:val="rvts0"/>
                <w:rFonts w:ascii="Times New Roman" w:hAnsi="Times New Roman"/>
                <w:sz w:val="28"/>
                <w:szCs w:val="28"/>
              </w:rPr>
            </w:pPr>
          </w:p>
          <w:p w:rsidR="007D5A7F" w:rsidRDefault="007D5A7F" w:rsidP="00B3165A">
            <w:pPr>
              <w:spacing w:line="276" w:lineRule="auto"/>
              <w:ind w:firstLine="709"/>
              <w:jc w:val="both"/>
              <w:rPr>
                <w:rStyle w:val="rvts0"/>
                <w:rFonts w:ascii="Times New Roman" w:hAnsi="Times New Roman"/>
                <w:sz w:val="28"/>
                <w:szCs w:val="28"/>
              </w:rPr>
            </w:pPr>
            <w:r w:rsidRPr="007D5A7F">
              <w:rPr>
                <w:rStyle w:val="rvts0"/>
                <w:rFonts w:ascii="Times New Roman" w:hAnsi="Times New Roman"/>
                <w:sz w:val="28"/>
                <w:szCs w:val="28"/>
              </w:rPr>
              <w:t>Стаття 63-2 Грошове забезпечення для перерахунку пенсій</w:t>
            </w:r>
          </w:p>
          <w:p w:rsidR="003C6B7D" w:rsidRPr="007D5A7F" w:rsidRDefault="003C6B7D" w:rsidP="00B3165A">
            <w:pPr>
              <w:spacing w:line="276" w:lineRule="auto"/>
              <w:ind w:firstLine="709"/>
              <w:jc w:val="both"/>
              <w:rPr>
                <w:rStyle w:val="rvts0"/>
                <w:rFonts w:ascii="Times New Roman" w:hAnsi="Times New Roman"/>
                <w:sz w:val="28"/>
                <w:szCs w:val="28"/>
              </w:rPr>
            </w:pPr>
          </w:p>
          <w:p w:rsidR="007D5A7F" w:rsidRPr="007D5A7F" w:rsidRDefault="007D5A7F" w:rsidP="00B3165A">
            <w:pPr>
              <w:spacing w:line="276" w:lineRule="auto"/>
              <w:ind w:firstLine="709"/>
              <w:jc w:val="both"/>
              <w:rPr>
                <w:rStyle w:val="rvts0"/>
                <w:rFonts w:ascii="Times New Roman" w:hAnsi="Times New Roman"/>
                <w:sz w:val="28"/>
                <w:szCs w:val="28"/>
              </w:rPr>
            </w:pPr>
            <w:r w:rsidRPr="007D5A7F">
              <w:rPr>
                <w:rStyle w:val="rvts0"/>
                <w:rFonts w:ascii="Times New Roman" w:hAnsi="Times New Roman"/>
                <w:sz w:val="28"/>
                <w:szCs w:val="28"/>
              </w:rPr>
              <w:t>Для перерахунку пенсій грошове забезпечення враховується у розмірі, встановленому за відповідною посадою (посадами), в межах визначеної законодавством максимальної величини бази нарахування єдиного внеску на загальнообов’язкове державне соціальне страхування з урахуванням таких його складових:</w:t>
            </w:r>
          </w:p>
          <w:p w:rsidR="007D5A7F" w:rsidRPr="007D5A7F" w:rsidRDefault="007D5A7F" w:rsidP="00B3165A">
            <w:pPr>
              <w:pStyle w:val="rvps2"/>
              <w:spacing w:before="0" w:beforeAutospacing="0" w:after="0" w:afterAutospacing="0" w:line="276" w:lineRule="auto"/>
              <w:ind w:firstLine="709"/>
              <w:jc w:val="both"/>
              <w:rPr>
                <w:sz w:val="28"/>
                <w:szCs w:val="28"/>
                <w:lang w:val="uk-UA"/>
              </w:rPr>
            </w:pPr>
            <w:r w:rsidRPr="007D5A7F">
              <w:rPr>
                <w:sz w:val="28"/>
                <w:szCs w:val="28"/>
                <w:lang w:val="uk-UA"/>
              </w:rPr>
              <w:t>посадовий оклад, оклад за військовим (спеціальним) званням та відсоткова надбавка за вислугу років – у розмірах, установлених Кабінетом Міністрів України або керівником державного органу у межах його повноважень на момент виникнення права на перерахунок за відповідною посадою та військовим (спеціальним) званням;</w:t>
            </w:r>
          </w:p>
          <w:p w:rsidR="007D5A7F" w:rsidRPr="007D5A7F" w:rsidRDefault="007D5A7F" w:rsidP="00B3165A">
            <w:pPr>
              <w:pStyle w:val="rvps2"/>
              <w:spacing w:before="0" w:beforeAutospacing="0" w:after="0" w:afterAutospacing="0" w:line="276" w:lineRule="auto"/>
              <w:ind w:firstLine="709"/>
              <w:jc w:val="both"/>
              <w:rPr>
                <w:sz w:val="28"/>
                <w:szCs w:val="28"/>
                <w:lang w:val="uk-UA"/>
              </w:rPr>
            </w:pPr>
            <w:r w:rsidRPr="007D5A7F">
              <w:rPr>
                <w:sz w:val="28"/>
                <w:szCs w:val="28"/>
                <w:lang w:val="uk-UA"/>
              </w:rPr>
              <w:t xml:space="preserve">надбавки за знання та використання в роботі іноземної мови, почесне звання </w:t>
            </w:r>
            <w:r w:rsidRPr="007D5A7F">
              <w:rPr>
                <w:bCs/>
                <w:iCs/>
                <w:sz w:val="28"/>
                <w:szCs w:val="28"/>
                <w:lang w:val="uk-UA" w:eastAsia="en-US"/>
              </w:rPr>
              <w:t>“</w:t>
            </w:r>
            <w:r w:rsidRPr="007D5A7F">
              <w:rPr>
                <w:sz w:val="28"/>
                <w:szCs w:val="28"/>
                <w:lang w:val="uk-UA"/>
              </w:rPr>
              <w:t xml:space="preserve">заслужений” чи </w:t>
            </w:r>
            <w:r w:rsidRPr="007D5A7F">
              <w:rPr>
                <w:bCs/>
                <w:iCs/>
                <w:sz w:val="28"/>
                <w:szCs w:val="28"/>
                <w:lang w:val="uk-UA" w:eastAsia="en-US"/>
              </w:rPr>
              <w:t>“</w:t>
            </w:r>
            <w:r w:rsidRPr="007D5A7F">
              <w:rPr>
                <w:sz w:val="28"/>
                <w:szCs w:val="28"/>
                <w:lang w:val="uk-UA"/>
              </w:rPr>
              <w:t>народний”, службу в умовах режимних обмежень, спортивні звання, доплата за науковий ступінь кандидата або доктора наук та вчене звання – у розмірах, установлених Кабінетом Міністрів України на момент виникнення права на перерахунок, якщо вони були фактично встановлені особі;</w:t>
            </w:r>
          </w:p>
          <w:p w:rsidR="007D5A7F" w:rsidRPr="007D5A7F" w:rsidRDefault="007D5A7F" w:rsidP="00B3165A">
            <w:pPr>
              <w:pStyle w:val="rvps2"/>
              <w:spacing w:before="0" w:beforeAutospacing="0" w:after="0" w:afterAutospacing="0" w:line="276" w:lineRule="auto"/>
              <w:ind w:firstLine="709"/>
              <w:jc w:val="both"/>
              <w:rPr>
                <w:sz w:val="28"/>
                <w:szCs w:val="28"/>
                <w:lang w:val="uk-UA"/>
              </w:rPr>
            </w:pPr>
            <w:r w:rsidRPr="007D5A7F">
              <w:rPr>
                <w:sz w:val="28"/>
                <w:szCs w:val="28"/>
                <w:lang w:val="uk-UA"/>
              </w:rPr>
              <w:t>щомісячні надбавки, доплати та підвищення, конкретні розміри яких за відповідними посадами (категоріями) установлені Кабінетом Міністрів України – у зазначених розмірах на момент виникнення права на перерахунок;</w:t>
            </w:r>
          </w:p>
          <w:p w:rsidR="007D5A7F" w:rsidRPr="007D5A7F" w:rsidRDefault="007D5A7F" w:rsidP="00B3165A">
            <w:pPr>
              <w:pStyle w:val="rvps2"/>
              <w:spacing w:before="0" w:beforeAutospacing="0" w:after="0" w:afterAutospacing="0" w:line="276" w:lineRule="auto"/>
              <w:ind w:firstLine="709"/>
              <w:jc w:val="both"/>
              <w:rPr>
                <w:sz w:val="28"/>
                <w:szCs w:val="28"/>
                <w:lang w:val="uk-UA"/>
              </w:rPr>
            </w:pPr>
            <w:r w:rsidRPr="007D5A7F">
              <w:rPr>
                <w:sz w:val="28"/>
                <w:szCs w:val="28"/>
                <w:lang w:val="uk-UA"/>
              </w:rPr>
              <w:t>інші щомісячні надбавки, доплати (крім доплати, розмір якої визначається як різниця між розміром грошового забезпечення до і після запровадження нових умов його виплати), підвищення та щомісячна премія – у середніх розмірах, що фактично виплачені за місяць, у якому виникло право на перерахунок пенсії за відповідною посадою (посадами) у тому державному органі, звідки особа звільнилася на пенсію;</w:t>
            </w:r>
          </w:p>
          <w:p w:rsidR="007D5A7F" w:rsidRPr="007D5A7F" w:rsidRDefault="007D5A7F" w:rsidP="00B3165A">
            <w:pPr>
              <w:pStyle w:val="rvps2"/>
              <w:spacing w:before="0" w:beforeAutospacing="0" w:after="0" w:afterAutospacing="0" w:line="276" w:lineRule="auto"/>
              <w:ind w:firstLine="709"/>
              <w:jc w:val="both"/>
              <w:rPr>
                <w:sz w:val="28"/>
                <w:szCs w:val="28"/>
                <w:lang w:val="uk-UA"/>
              </w:rPr>
            </w:pPr>
            <w:bookmarkStart w:id="19" w:name="n48"/>
            <w:bookmarkEnd w:id="19"/>
            <w:r w:rsidRPr="007D5A7F">
              <w:rPr>
                <w:sz w:val="28"/>
                <w:szCs w:val="28"/>
                <w:lang w:val="uk-UA"/>
              </w:rPr>
              <w:t xml:space="preserve">щомісячні надбавки за особливі умови служби (крім надбавки за службу у віддаленій місцевості) особам, звільненим з військової служби, які проходили службу та обслуговували ядерну зброю на об’єктах </w:t>
            </w:r>
            <w:r w:rsidRPr="007D5A7F">
              <w:rPr>
                <w:bCs/>
                <w:iCs/>
                <w:sz w:val="28"/>
                <w:szCs w:val="28"/>
                <w:lang w:val="uk-UA" w:eastAsia="en-US"/>
              </w:rPr>
              <w:t>“</w:t>
            </w:r>
            <w:r w:rsidRPr="007D5A7F">
              <w:rPr>
                <w:sz w:val="28"/>
                <w:szCs w:val="28"/>
                <w:lang w:val="uk-UA"/>
              </w:rPr>
              <w:t xml:space="preserve">С”, у складальних бригадах ремонтно-технічних баз, у складі екіпажів атомних підводних човнів, на території військових полігонів, де проводилися випробування ядерної зброї або навчання із застосуванням такої зброї, та у військових частинах, що обслуговували космодром </w:t>
            </w:r>
            <w:r w:rsidRPr="007D5A7F">
              <w:rPr>
                <w:bCs/>
                <w:iCs/>
                <w:sz w:val="28"/>
                <w:szCs w:val="28"/>
                <w:lang w:val="uk-UA" w:eastAsia="en-US"/>
              </w:rPr>
              <w:t>“</w:t>
            </w:r>
            <w:r w:rsidRPr="007D5A7F">
              <w:rPr>
                <w:sz w:val="28"/>
                <w:szCs w:val="28"/>
                <w:lang w:val="uk-UA"/>
              </w:rPr>
              <w:t>Байконур”, якщо такі надбавки виплачувалися їм на день звільнення із служби у відсотках посадового окладу, що встановлювалися для обчислення розміру пенсії, але не більше розміру надбавок за особливі умови служби відповідно до законодавства.</w:t>
            </w:r>
          </w:p>
          <w:p w:rsidR="007D5A7F" w:rsidRPr="007D5A7F" w:rsidRDefault="007D5A7F" w:rsidP="00B3165A">
            <w:pPr>
              <w:spacing w:line="276" w:lineRule="auto"/>
              <w:ind w:firstLine="709"/>
              <w:jc w:val="both"/>
              <w:rPr>
                <w:rStyle w:val="rvts0"/>
                <w:rFonts w:ascii="Times New Roman" w:hAnsi="Times New Roman"/>
                <w:sz w:val="28"/>
                <w:szCs w:val="28"/>
              </w:rPr>
            </w:pPr>
            <w:r w:rsidRPr="007D5A7F">
              <w:rPr>
                <w:rStyle w:val="rvts0"/>
                <w:rFonts w:ascii="Times New Roman" w:hAnsi="Times New Roman"/>
                <w:sz w:val="28"/>
                <w:szCs w:val="28"/>
              </w:rPr>
              <w:t>Додаткові види грошового забезпечення (надбавки, доплати, підвищення) та премії, скасовані чи такі, що не виплачуються на момент виникнення права на перерахунок пенсії за відповідною посадою (посадами), крім зазначених у абзаці шостому цієї частини, для перерахунку пенсії не враховуються.</w:t>
            </w:r>
          </w:p>
          <w:p w:rsidR="007D5A7F" w:rsidRPr="007D5A7F" w:rsidRDefault="007D5A7F" w:rsidP="00B3165A">
            <w:pPr>
              <w:spacing w:line="276" w:lineRule="auto"/>
              <w:ind w:firstLine="709"/>
              <w:jc w:val="both"/>
              <w:rPr>
                <w:rStyle w:val="rvts0"/>
                <w:rFonts w:ascii="Times New Roman" w:hAnsi="Times New Roman"/>
                <w:sz w:val="28"/>
                <w:szCs w:val="28"/>
              </w:rPr>
            </w:pPr>
            <w:r w:rsidRPr="007D5A7F">
              <w:rPr>
                <w:rStyle w:val="rvts0"/>
                <w:rFonts w:ascii="Times New Roman" w:hAnsi="Times New Roman"/>
                <w:sz w:val="28"/>
                <w:szCs w:val="28"/>
              </w:rPr>
              <w:t>Відповідною вважається посада, яка за класифікаційними характеристиками, зокрема назвою, розміром посадового окладу, функціональністю та організаційним рівнем підрозділу у структурі органу (організації, установи, військової частини тощо) прирівнюється до посади, з якої особа була звільнена.</w:t>
            </w:r>
          </w:p>
          <w:p w:rsidR="007D5A7F" w:rsidRPr="007D5A7F" w:rsidRDefault="007D5A7F" w:rsidP="00B3165A">
            <w:pPr>
              <w:spacing w:line="276" w:lineRule="auto"/>
              <w:ind w:firstLine="709"/>
              <w:jc w:val="both"/>
              <w:rPr>
                <w:rStyle w:val="rvts0"/>
                <w:rFonts w:ascii="Times New Roman" w:hAnsi="Times New Roman"/>
                <w:sz w:val="28"/>
                <w:szCs w:val="28"/>
              </w:rPr>
            </w:pPr>
            <w:r w:rsidRPr="007D5A7F">
              <w:rPr>
                <w:rStyle w:val="rvts0"/>
                <w:rFonts w:ascii="Times New Roman" w:hAnsi="Times New Roman"/>
                <w:sz w:val="28"/>
                <w:szCs w:val="28"/>
              </w:rPr>
              <w:t>Особам із числа військовослужбовців Збройних Сил, інших військових формувань, органів державної безпеки і внутрішніх справ, осіб рядового і начальницького складу державних органів колишнього Союзу РСР, громадянам інших держав із числа військовослужбовців Збройних Сил та інших військових формувань, осіб рядового і начальницького складу державних органів, утворених відповідно до законодавства таких держав, які постійно проживають в Україні, і відповідно до міжнародних договорів (угод), згода на обов’язковість яких надана Верховною Радою України, та членам їх сімей довідки видаються державними органами за відповідними посадами на момент виникнення права на перерахунок пенсії.</w:t>
            </w:r>
          </w:p>
          <w:p w:rsidR="007D5A7F" w:rsidRPr="007D5A7F" w:rsidRDefault="007D5A7F" w:rsidP="00B3165A">
            <w:pPr>
              <w:spacing w:line="276" w:lineRule="auto"/>
              <w:ind w:firstLine="709"/>
              <w:jc w:val="both"/>
              <w:rPr>
                <w:rStyle w:val="rvts0"/>
                <w:rFonts w:ascii="Times New Roman" w:hAnsi="Times New Roman"/>
                <w:sz w:val="28"/>
                <w:szCs w:val="28"/>
              </w:rPr>
            </w:pPr>
            <w:r w:rsidRPr="007D5A7F">
              <w:rPr>
                <w:rStyle w:val="rvts0"/>
                <w:rFonts w:ascii="Times New Roman" w:hAnsi="Times New Roman"/>
                <w:sz w:val="28"/>
                <w:szCs w:val="28"/>
              </w:rPr>
              <w:t>Пенсійний фонд України та його головні управління мають право перевіряти правильність складення довідок.</w:t>
            </w:r>
          </w:p>
          <w:p w:rsidR="00CB3F4E" w:rsidRPr="007D5A7F" w:rsidRDefault="00CB3F4E" w:rsidP="00B3165A">
            <w:pPr>
              <w:spacing w:line="276" w:lineRule="auto"/>
              <w:ind w:firstLine="284"/>
              <w:jc w:val="both"/>
              <w:rPr>
                <w:rFonts w:ascii="Times New Roman" w:hAnsi="Times New Roman" w:cs="Times New Roman"/>
                <w:noProof/>
                <w:sz w:val="28"/>
                <w:szCs w:val="28"/>
              </w:rPr>
            </w:pPr>
          </w:p>
        </w:tc>
      </w:tr>
    </w:tbl>
    <w:p w:rsidR="00A857D6" w:rsidRPr="007D6CE4" w:rsidRDefault="00A857D6" w:rsidP="003C6B7D">
      <w:pPr>
        <w:tabs>
          <w:tab w:val="left" w:pos="3815"/>
        </w:tabs>
        <w:spacing w:line="240" w:lineRule="auto"/>
        <w:rPr>
          <w:rFonts w:ascii="Times New Roman" w:hAnsi="Times New Roman" w:cs="Times New Roman"/>
          <w:sz w:val="28"/>
          <w:szCs w:val="28"/>
        </w:rPr>
      </w:pPr>
    </w:p>
    <w:p w:rsidR="00B8121B" w:rsidRPr="007D6CE4" w:rsidRDefault="00D3355C" w:rsidP="00510A27">
      <w:pPr>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margin">
              <wp:posOffset>11430</wp:posOffset>
            </wp:positionH>
            <wp:positionV relativeFrom="margin">
              <wp:posOffset>1091565</wp:posOffset>
            </wp:positionV>
            <wp:extent cx="5918835" cy="4132580"/>
            <wp:effectExtent l="19050" t="0" r="24765" b="0"/>
            <wp:wrapSquare wrapText="bothSides"/>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3" r:lo="rId124" r:qs="rId125" r:cs="rId126"/>
              </a:graphicData>
            </a:graphic>
          </wp:anchor>
        </w:drawing>
      </w:r>
      <w:r>
        <w:rPr>
          <w:rFonts w:ascii="Times New Roman" w:hAnsi="Times New Roman" w:cs="Times New Roman"/>
          <w:noProof/>
          <w:sz w:val="28"/>
          <w:szCs w:val="28"/>
          <w:lang w:val="ru-RU" w:eastAsia="ru-RU"/>
        </w:rPr>
        <w:drawing>
          <wp:anchor distT="0" distB="0" distL="114300" distR="114300" simplePos="0" relativeHeight="251658240" behindDoc="0" locked="0" layoutInCell="1" allowOverlap="1">
            <wp:simplePos x="0" y="0"/>
            <wp:positionH relativeFrom="margin">
              <wp:posOffset>323215</wp:posOffset>
            </wp:positionH>
            <wp:positionV relativeFrom="margin">
              <wp:posOffset>5430520</wp:posOffset>
            </wp:positionV>
            <wp:extent cx="5487670" cy="3200400"/>
            <wp:effectExtent l="19050" t="0" r="36830" b="0"/>
            <wp:wrapSquare wrapText="bothSides"/>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7" r:lo="rId128" r:qs="rId129" r:cs="rId130"/>
              </a:graphicData>
            </a:graphic>
          </wp:anchor>
        </w:drawing>
      </w:r>
      <w:r w:rsidR="00420861" w:rsidRPr="007D6CE4">
        <w:rPr>
          <w:rFonts w:ascii="Times New Roman" w:hAnsi="Times New Roman" w:cs="Times New Roman"/>
          <w:sz w:val="28"/>
          <w:szCs w:val="28"/>
        </w:rPr>
        <w:t>2.7. Зарубіжний досвід адміністративно-правового регулювання пенсійного забезпечення осіб, звільнених з військової служби, та деяких інших осіб.</w:t>
      </w:r>
    </w:p>
    <w:p w:rsidR="00B876A4" w:rsidRPr="007D6CE4" w:rsidRDefault="00B8121B" w:rsidP="00AF1FA1">
      <w:pPr>
        <w:tabs>
          <w:tab w:val="left" w:pos="3815"/>
        </w:tabs>
        <w:rPr>
          <w:rFonts w:ascii="Times New Roman" w:hAnsi="Times New Roman" w:cs="Times New Roman"/>
          <w:sz w:val="28"/>
          <w:szCs w:val="28"/>
        </w:rPr>
      </w:pPr>
      <w:r w:rsidRPr="007D6CE4">
        <w:rPr>
          <w:rFonts w:ascii="Times New Roman" w:hAnsi="Times New Roman" w:cs="Times New Roman"/>
          <w:noProof/>
          <w:sz w:val="28"/>
          <w:szCs w:val="28"/>
          <w:lang w:val="ru-RU" w:eastAsia="ru-RU"/>
        </w:rPr>
        <w:drawing>
          <wp:inline distT="0" distB="0" distL="0" distR="0">
            <wp:extent cx="5486400" cy="8471814"/>
            <wp:effectExtent l="0" t="0" r="0" b="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1" r:lo="rId132" r:qs="rId133" r:cs="rId134"/>
              </a:graphicData>
            </a:graphic>
          </wp:inline>
        </w:drawing>
      </w:r>
    </w:p>
    <w:p w:rsidR="00B876A4" w:rsidRPr="007D6CE4" w:rsidRDefault="00B876A4" w:rsidP="00B876A4">
      <w:pPr>
        <w:rPr>
          <w:rFonts w:ascii="Times New Roman" w:hAnsi="Times New Roman" w:cs="Times New Roman"/>
          <w:sz w:val="28"/>
          <w:szCs w:val="28"/>
        </w:rPr>
      </w:pPr>
    </w:p>
    <w:p w:rsidR="00595379" w:rsidRPr="007D6CE4" w:rsidRDefault="00595379" w:rsidP="00B876A4">
      <w:pPr>
        <w:rPr>
          <w:rFonts w:ascii="Times New Roman" w:hAnsi="Times New Roman" w:cs="Times New Roman"/>
          <w:sz w:val="28"/>
          <w:szCs w:val="28"/>
        </w:rPr>
      </w:pPr>
    </w:p>
    <w:p w:rsidR="00B8121B" w:rsidRDefault="005A1DC7" w:rsidP="005A07EC">
      <w:pPr>
        <w:rPr>
          <w:rFonts w:ascii="Times New Roman" w:hAnsi="Times New Roman" w:cs="Times New Roman"/>
          <w:sz w:val="28"/>
          <w:szCs w:val="28"/>
        </w:rPr>
      </w:pPr>
      <w:r w:rsidRPr="007D6CE4">
        <w:rPr>
          <w:rFonts w:ascii="Times New Roman" w:hAnsi="Times New Roman" w:cs="Times New Roman"/>
          <w:noProof/>
          <w:sz w:val="28"/>
          <w:szCs w:val="28"/>
          <w:lang w:val="ru-RU" w:eastAsia="ru-RU"/>
        </w:rPr>
        <w:drawing>
          <wp:inline distT="0" distB="0" distL="0" distR="0">
            <wp:extent cx="5486400" cy="8261131"/>
            <wp:effectExtent l="0" t="0" r="0" b="6569"/>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5" r:lo="rId136" r:qs="rId137" r:cs="rId138"/>
              </a:graphicData>
            </a:graphic>
          </wp:inline>
        </w:drawing>
      </w:r>
    </w:p>
    <w:p w:rsidR="003B069A" w:rsidRDefault="003B069A" w:rsidP="005A07EC">
      <w:pPr>
        <w:rPr>
          <w:rFonts w:ascii="Times New Roman" w:hAnsi="Times New Roman" w:cs="Times New Roman"/>
          <w:sz w:val="28"/>
          <w:szCs w:val="28"/>
        </w:rPr>
      </w:pPr>
    </w:p>
    <w:p w:rsidR="00CB5C68" w:rsidRDefault="003B069A" w:rsidP="005A07EC">
      <w:pPr>
        <w:rPr>
          <w:rFonts w:ascii="Times New Roman" w:hAnsi="Times New Roman" w:cs="Times New Roman"/>
          <w:sz w:val="28"/>
          <w:szCs w:val="28"/>
        </w:rPr>
      </w:pPr>
      <w:r w:rsidRPr="003B069A">
        <w:rPr>
          <w:rFonts w:ascii="Times New Roman" w:hAnsi="Times New Roman" w:cs="Times New Roman"/>
          <w:noProof/>
          <w:sz w:val="28"/>
          <w:szCs w:val="28"/>
          <w:lang w:val="ru-RU" w:eastAsia="ru-RU"/>
        </w:rPr>
        <w:drawing>
          <wp:inline distT="0" distB="0" distL="0" distR="0">
            <wp:extent cx="5486400" cy="8481848"/>
            <wp:effectExtent l="19050" t="0" r="19050" b="0"/>
            <wp:docPr id="34"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9" r:lo="rId140" r:qs="rId141" r:cs="rId142"/>
              </a:graphicData>
            </a:graphic>
          </wp:inline>
        </w:drawing>
      </w:r>
    </w:p>
    <w:p w:rsidR="00510A27" w:rsidRDefault="00510A27" w:rsidP="00647413">
      <w:pPr>
        <w:tabs>
          <w:tab w:val="left" w:pos="7855"/>
        </w:tabs>
        <w:spacing w:after="0" w:line="360" w:lineRule="auto"/>
        <w:jc w:val="center"/>
        <w:rPr>
          <w:rFonts w:ascii="Times New Roman" w:hAnsi="Times New Roman" w:cs="Times New Roman"/>
          <w:sz w:val="28"/>
          <w:szCs w:val="28"/>
          <w:lang w:val="ru-RU"/>
        </w:rPr>
      </w:pPr>
    </w:p>
    <w:p w:rsidR="00510A27" w:rsidRDefault="00510A27" w:rsidP="00647413">
      <w:pPr>
        <w:tabs>
          <w:tab w:val="left" w:pos="7855"/>
        </w:tabs>
        <w:spacing w:after="0" w:line="360" w:lineRule="auto"/>
        <w:jc w:val="center"/>
        <w:rPr>
          <w:rFonts w:ascii="Times New Roman" w:hAnsi="Times New Roman" w:cs="Times New Roman"/>
          <w:sz w:val="28"/>
          <w:szCs w:val="28"/>
          <w:lang w:val="ru-RU"/>
        </w:rPr>
      </w:pPr>
    </w:p>
    <w:p w:rsidR="00CB5C68" w:rsidRPr="006A6D78" w:rsidRDefault="00CB5C68" w:rsidP="00647413">
      <w:pPr>
        <w:tabs>
          <w:tab w:val="left" w:pos="7855"/>
        </w:tabs>
        <w:spacing w:after="0" w:line="360" w:lineRule="auto"/>
        <w:jc w:val="center"/>
        <w:rPr>
          <w:rFonts w:ascii="Times New Roman" w:hAnsi="Times New Roman" w:cs="Times New Roman"/>
          <w:sz w:val="28"/>
          <w:szCs w:val="28"/>
        </w:rPr>
      </w:pPr>
      <w:r w:rsidRPr="006A6D78">
        <w:rPr>
          <w:rFonts w:ascii="Times New Roman" w:hAnsi="Times New Roman" w:cs="Times New Roman"/>
          <w:sz w:val="28"/>
          <w:szCs w:val="28"/>
        </w:rPr>
        <w:t>ВИСНОВКИ</w:t>
      </w:r>
    </w:p>
    <w:p w:rsidR="00CB5C68" w:rsidRPr="006A6D78" w:rsidRDefault="00CB5C68" w:rsidP="00647413">
      <w:pPr>
        <w:spacing w:after="0" w:line="360" w:lineRule="auto"/>
        <w:jc w:val="center"/>
        <w:rPr>
          <w:rFonts w:ascii="Times New Roman" w:hAnsi="Times New Roman" w:cs="Times New Roman"/>
          <w:sz w:val="28"/>
          <w:szCs w:val="28"/>
        </w:rPr>
      </w:pPr>
    </w:p>
    <w:p w:rsidR="00CB5C68" w:rsidRPr="006A6D78" w:rsidRDefault="00CB5C68" w:rsidP="00647413">
      <w:pPr>
        <w:spacing w:after="0" w:line="360" w:lineRule="auto"/>
        <w:ind w:firstLine="567"/>
        <w:jc w:val="center"/>
        <w:rPr>
          <w:rFonts w:ascii="Times New Roman" w:hAnsi="Times New Roman" w:cs="Times New Roman"/>
          <w:sz w:val="28"/>
          <w:szCs w:val="28"/>
        </w:rPr>
      </w:pPr>
    </w:p>
    <w:p w:rsidR="00FF7B26" w:rsidRDefault="00FF7B26" w:rsidP="00071731">
      <w:pPr>
        <w:pStyle w:val="af3"/>
        <w:spacing w:line="360" w:lineRule="auto"/>
        <w:ind w:firstLine="567"/>
        <w:jc w:val="both"/>
        <w:rPr>
          <w:rFonts w:ascii="Times New Roman" w:hAnsi="Times New Roman" w:cs="Times New Roman"/>
          <w:sz w:val="28"/>
          <w:szCs w:val="28"/>
          <w:lang w:val="uk-UA"/>
        </w:rPr>
      </w:pPr>
      <w:r w:rsidRPr="002F4905">
        <w:rPr>
          <w:rFonts w:ascii="Times New Roman" w:hAnsi="Times New Roman" w:cs="Times New Roman"/>
          <w:sz w:val="28"/>
          <w:szCs w:val="28"/>
          <w:lang w:val="uk-UA"/>
        </w:rPr>
        <w:t xml:space="preserve">В процесі комплексного аналізу </w:t>
      </w:r>
      <w:r w:rsidR="002F4905" w:rsidRPr="002F4905">
        <w:rPr>
          <w:rFonts w:ascii="Times New Roman" w:hAnsi="Times New Roman" w:cs="Times New Roman"/>
          <w:sz w:val="28"/>
          <w:szCs w:val="28"/>
          <w:lang w:val="uk-UA"/>
        </w:rPr>
        <w:t xml:space="preserve">публічного адміністрування в сфері </w:t>
      </w:r>
      <w:r w:rsidR="002F4905" w:rsidRPr="00071731">
        <w:rPr>
          <w:rFonts w:ascii="Times New Roman" w:hAnsi="Times New Roman" w:cs="Times New Roman"/>
          <w:sz w:val="28"/>
          <w:szCs w:val="28"/>
          <w:lang w:val="uk-UA"/>
        </w:rPr>
        <w:t>пенсійного забезпечення осіб, звільнених з військової служби, та деяких інших осіб</w:t>
      </w:r>
      <w:r w:rsidRPr="00071731">
        <w:rPr>
          <w:rFonts w:ascii="Times New Roman" w:hAnsi="Times New Roman" w:cs="Times New Roman"/>
          <w:sz w:val="28"/>
          <w:szCs w:val="28"/>
          <w:lang w:val="uk-UA"/>
        </w:rPr>
        <w:t>, на основі чинного</w:t>
      </w:r>
      <w:r w:rsidRPr="002F4905">
        <w:rPr>
          <w:rFonts w:ascii="Times New Roman" w:hAnsi="Times New Roman" w:cs="Times New Roman"/>
          <w:sz w:val="28"/>
          <w:szCs w:val="28"/>
          <w:lang w:val="uk-UA"/>
        </w:rPr>
        <w:t xml:space="preserve"> законодавства України і практики його застосування, теоретичного осмислення ряду наукових праць у різних областях зна</w:t>
      </w:r>
      <w:r w:rsidR="002F4905">
        <w:rPr>
          <w:rFonts w:ascii="Times New Roman" w:hAnsi="Times New Roman" w:cs="Times New Roman"/>
          <w:sz w:val="28"/>
          <w:szCs w:val="28"/>
          <w:lang w:val="uk-UA"/>
        </w:rPr>
        <w:t>нь, сформульовано ряд висновків та</w:t>
      </w:r>
      <w:r w:rsidRPr="002F4905">
        <w:rPr>
          <w:rFonts w:ascii="Times New Roman" w:hAnsi="Times New Roman" w:cs="Times New Roman"/>
          <w:sz w:val="28"/>
          <w:szCs w:val="28"/>
          <w:lang w:val="uk-UA"/>
        </w:rPr>
        <w:t xml:space="preserve"> пропозицій, спрямованих на удосконалення правового регулювання в досліджуваній сфері:</w:t>
      </w:r>
    </w:p>
    <w:p w:rsidR="00071731" w:rsidRPr="00071731" w:rsidRDefault="00D12354" w:rsidP="0007173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071731" w:rsidRPr="00525FD2">
        <w:rPr>
          <w:rFonts w:ascii="Times New Roman" w:hAnsi="Times New Roman" w:cs="Times New Roman"/>
          <w:sz w:val="28"/>
        </w:rPr>
        <w:t xml:space="preserve">Основним документом, який регулює нарахування пенсій військовослужбовцям </w:t>
      </w:r>
      <w:r w:rsidR="00071731" w:rsidRPr="005E0A36">
        <w:rPr>
          <w:rFonts w:ascii="Times New Roman" w:hAnsi="Times New Roman" w:cs="Times New Roman"/>
          <w:sz w:val="28"/>
        </w:rPr>
        <w:t>Закон</w:t>
      </w:r>
      <w:r w:rsidR="00071731" w:rsidRPr="00071731">
        <w:rPr>
          <w:rFonts w:ascii="Times New Roman" w:hAnsi="Times New Roman" w:cs="Times New Roman"/>
          <w:sz w:val="28"/>
        </w:rPr>
        <w:t>ом</w:t>
      </w:r>
      <w:r w:rsidR="00071731" w:rsidRPr="005E0A36">
        <w:rPr>
          <w:rFonts w:ascii="Times New Roman" w:hAnsi="Times New Roman" w:cs="Times New Roman"/>
          <w:sz w:val="28"/>
        </w:rPr>
        <w:t xml:space="preserve"> України «Про пенсійне забезпечення осіб, звільнених з військово</w:t>
      </w:r>
      <w:r w:rsidR="00071731">
        <w:rPr>
          <w:rFonts w:ascii="Times New Roman" w:hAnsi="Times New Roman" w:cs="Times New Roman"/>
          <w:sz w:val="28"/>
        </w:rPr>
        <w:t>ї служби, та деяких інших осіб»</w:t>
      </w:r>
      <w:r w:rsidR="00071731" w:rsidRPr="00071731">
        <w:rPr>
          <w:rFonts w:ascii="Times New Roman" w:hAnsi="Times New Roman" w:cs="Times New Roman"/>
          <w:sz w:val="28"/>
        </w:rPr>
        <w:t xml:space="preserve"> </w:t>
      </w:r>
      <w:r w:rsidR="00071731">
        <w:rPr>
          <w:rFonts w:ascii="Times New Roman" w:hAnsi="Times New Roman" w:cs="Times New Roman"/>
          <w:sz w:val="28"/>
          <w:szCs w:val="28"/>
        </w:rPr>
        <w:t xml:space="preserve">визначено, що </w:t>
      </w:r>
      <w:r w:rsidR="00071731" w:rsidRPr="00E00D7B">
        <w:rPr>
          <w:rFonts w:ascii="Times New Roman" w:hAnsi="Times New Roman" w:cs="Times New Roman"/>
          <w:sz w:val="28"/>
          <w:szCs w:val="28"/>
        </w:rPr>
        <w:t>особи, які звільняються з військової служби мають право на наступні види пенсійного забезпечення: на довічну пенсію за вислугу років</w:t>
      </w:r>
      <w:r w:rsidR="00071731" w:rsidRPr="00071731">
        <w:rPr>
          <w:rFonts w:ascii="Times New Roman" w:hAnsi="Times New Roman" w:cs="Times New Roman"/>
          <w:sz w:val="28"/>
          <w:szCs w:val="28"/>
        </w:rPr>
        <w:t xml:space="preserve">, </w:t>
      </w:r>
      <w:r w:rsidR="00071731" w:rsidRPr="00E00D7B">
        <w:rPr>
          <w:rFonts w:ascii="Times New Roman" w:hAnsi="Times New Roman" w:cs="Times New Roman"/>
          <w:sz w:val="28"/>
          <w:szCs w:val="28"/>
        </w:rPr>
        <w:t>на пенсію по інвалідності</w:t>
      </w:r>
      <w:r w:rsidR="00071731" w:rsidRPr="00071731">
        <w:rPr>
          <w:rFonts w:ascii="Times New Roman" w:hAnsi="Times New Roman" w:cs="Times New Roman"/>
          <w:sz w:val="28"/>
          <w:szCs w:val="28"/>
        </w:rPr>
        <w:t xml:space="preserve">, </w:t>
      </w:r>
      <w:r w:rsidR="00071731" w:rsidRPr="00E00D7B">
        <w:rPr>
          <w:rFonts w:ascii="Times New Roman" w:hAnsi="Times New Roman" w:cs="Times New Roman"/>
          <w:sz w:val="28"/>
          <w:szCs w:val="28"/>
        </w:rPr>
        <w:t>на пенсію у разі втрати годувальника.</w:t>
      </w:r>
    </w:p>
    <w:p w:rsidR="00071731" w:rsidRPr="00827809" w:rsidRDefault="00071731" w:rsidP="00071731">
      <w:pPr>
        <w:spacing w:after="0" w:line="360" w:lineRule="auto"/>
        <w:ind w:firstLine="567"/>
        <w:contextualSpacing/>
        <w:jc w:val="both"/>
        <w:rPr>
          <w:rFonts w:ascii="Times New Roman" w:hAnsi="Times New Roman" w:cs="Times New Roman"/>
          <w:sz w:val="28"/>
          <w:szCs w:val="28"/>
          <w:shd w:val="clear" w:color="auto" w:fill="FFFFFF"/>
        </w:rPr>
      </w:pPr>
      <w:r w:rsidRPr="00071731">
        <w:rPr>
          <w:rFonts w:ascii="Times New Roman" w:hAnsi="Times New Roman" w:cs="Times New Roman"/>
          <w:sz w:val="28"/>
          <w:szCs w:val="28"/>
        </w:rPr>
        <w:t xml:space="preserve">2. </w:t>
      </w:r>
      <w:r w:rsidRPr="00827809">
        <w:rPr>
          <w:rFonts w:ascii="Times New Roman" w:hAnsi="Times New Roman" w:cs="Times New Roman"/>
          <w:sz w:val="28"/>
          <w:szCs w:val="28"/>
          <w:shd w:val="clear" w:color="auto" w:fill="FFFFFF"/>
        </w:rPr>
        <w:t>Мають право на довічну пенсію за вислугу років особи офіцерського складу, прапорщики і мічмани, військовослужбовці надстрокової служби та військової служби за контрактом, особи, я</w:t>
      </w:r>
      <w:r>
        <w:rPr>
          <w:rFonts w:ascii="Times New Roman" w:hAnsi="Times New Roman" w:cs="Times New Roman"/>
          <w:sz w:val="28"/>
          <w:szCs w:val="28"/>
          <w:shd w:val="clear" w:color="auto" w:fill="FFFFFF"/>
        </w:rPr>
        <w:t xml:space="preserve">кі мають право на пенсію за вищевказаним </w:t>
      </w:r>
      <w:r w:rsidRPr="00827809">
        <w:rPr>
          <w:rFonts w:ascii="Times New Roman" w:hAnsi="Times New Roman" w:cs="Times New Roman"/>
          <w:sz w:val="28"/>
          <w:szCs w:val="28"/>
          <w:shd w:val="clear" w:color="auto" w:fill="FFFFFF"/>
        </w:rPr>
        <w:t>Законом при наявності встановленої цим Законом вислуги на військовій службі, службі в органах внутрішніх справ, Національній поліції, Службі судової охорони і в державній пожежній охороні, службі в Державній службі спеціального зв’язку та захисту інформації України, в органах і підрозділах цивільного захисту, податкової міліції, Державної кримінально-виконавчої служби України.</w:t>
      </w:r>
    </w:p>
    <w:p w:rsidR="00071731" w:rsidRDefault="00D12354" w:rsidP="00071731">
      <w:pPr>
        <w:pStyle w:val="rvps2"/>
        <w:shd w:val="clear" w:color="auto" w:fill="FFFFFF"/>
        <w:spacing w:before="0" w:beforeAutospacing="0" w:after="0" w:afterAutospacing="0" w:line="360" w:lineRule="auto"/>
        <w:ind w:firstLine="567"/>
        <w:jc w:val="both"/>
        <w:rPr>
          <w:sz w:val="28"/>
          <w:lang w:val="uk-UA"/>
        </w:rPr>
      </w:pPr>
      <w:r>
        <w:rPr>
          <w:sz w:val="28"/>
          <w:lang w:val="uk-UA"/>
        </w:rPr>
        <w:t xml:space="preserve">3. </w:t>
      </w:r>
      <w:r w:rsidR="00071731" w:rsidRPr="00827809">
        <w:rPr>
          <w:sz w:val="28"/>
          <w:lang w:val="uk-UA"/>
        </w:rPr>
        <w:t xml:space="preserve">Військовослужбовці, особи, </w:t>
      </w:r>
      <w:r w:rsidR="00071731">
        <w:rPr>
          <w:sz w:val="28"/>
          <w:lang w:val="uk-UA"/>
        </w:rPr>
        <w:t>які мають право на пенсію, за</w:t>
      </w:r>
      <w:r w:rsidR="00071731" w:rsidRPr="00827809">
        <w:rPr>
          <w:sz w:val="28"/>
          <w:lang w:val="uk-UA"/>
        </w:rPr>
        <w:t>, які стали особами з інвалід</w:t>
      </w:r>
      <w:r w:rsidR="00071731">
        <w:rPr>
          <w:sz w:val="28"/>
          <w:lang w:val="uk-UA"/>
        </w:rPr>
        <w:t xml:space="preserve">ністю за умов, передбачених  </w:t>
      </w:r>
      <w:r w:rsidR="00071731" w:rsidRPr="005E0A36">
        <w:rPr>
          <w:sz w:val="28"/>
          <w:lang w:val="uk-UA"/>
        </w:rPr>
        <w:t>Закон</w:t>
      </w:r>
      <w:r w:rsidR="00071731">
        <w:rPr>
          <w:sz w:val="28"/>
          <w:lang w:val="uk-UA"/>
        </w:rPr>
        <w:t>ом</w:t>
      </w:r>
      <w:r w:rsidR="00071731" w:rsidRPr="005E0A36">
        <w:rPr>
          <w:sz w:val="28"/>
          <w:lang w:val="uk-UA"/>
        </w:rPr>
        <w:t xml:space="preserve"> України «Про пенсійне забезпечення осіб, звільнених з військової служби, та деяких інших осіб»</w:t>
      </w:r>
      <w:r w:rsidR="00071731" w:rsidRPr="00827809">
        <w:rPr>
          <w:sz w:val="28"/>
          <w:lang w:val="uk-UA"/>
        </w:rPr>
        <w:t>, набувають право на пенсію по інвалідності.</w:t>
      </w:r>
      <w:r w:rsidR="00071731">
        <w:rPr>
          <w:sz w:val="28"/>
          <w:lang w:val="uk-UA"/>
        </w:rPr>
        <w:t xml:space="preserve"> </w:t>
      </w:r>
    </w:p>
    <w:p w:rsidR="00071731" w:rsidRDefault="00D12354" w:rsidP="00071731">
      <w:pPr>
        <w:pStyle w:val="rvps2"/>
        <w:shd w:val="clear" w:color="auto" w:fill="FFFFFF"/>
        <w:spacing w:before="0" w:beforeAutospacing="0" w:after="0" w:afterAutospacing="0" w:line="360" w:lineRule="auto"/>
        <w:ind w:firstLine="567"/>
        <w:jc w:val="both"/>
        <w:rPr>
          <w:sz w:val="28"/>
          <w:lang w:val="uk-UA"/>
        </w:rPr>
      </w:pPr>
      <w:r>
        <w:rPr>
          <w:sz w:val="28"/>
          <w:lang w:val="uk-UA"/>
        </w:rPr>
        <w:t xml:space="preserve">4. </w:t>
      </w:r>
      <w:r w:rsidR="00071731">
        <w:rPr>
          <w:sz w:val="28"/>
          <w:lang w:val="uk-UA"/>
        </w:rPr>
        <w:t>М</w:t>
      </w:r>
      <w:r w:rsidR="00071731" w:rsidRPr="00827809">
        <w:rPr>
          <w:sz w:val="28"/>
          <w:lang w:val="uk-UA"/>
        </w:rPr>
        <w:t>ають право на пе</w:t>
      </w:r>
      <w:r w:rsidR="00071731">
        <w:rPr>
          <w:sz w:val="28"/>
          <w:lang w:val="uk-UA"/>
        </w:rPr>
        <w:t>нсію в разі втрати годувальника ч</w:t>
      </w:r>
      <w:r w:rsidR="00071731" w:rsidRPr="00827809">
        <w:rPr>
          <w:sz w:val="28"/>
          <w:lang w:val="uk-UA"/>
        </w:rPr>
        <w:t xml:space="preserve">лени сімей військовослужбовців, осіб, які мають право на </w:t>
      </w:r>
      <w:r w:rsidR="00071731">
        <w:rPr>
          <w:sz w:val="28"/>
          <w:lang w:val="uk-UA"/>
        </w:rPr>
        <w:t xml:space="preserve">пенсію за </w:t>
      </w:r>
      <w:r w:rsidR="00071731" w:rsidRPr="00827809">
        <w:rPr>
          <w:sz w:val="28"/>
          <w:lang w:val="uk-UA"/>
        </w:rPr>
        <w:t>Законом</w:t>
      </w:r>
      <w:r w:rsidR="00071731" w:rsidRPr="00071731">
        <w:rPr>
          <w:sz w:val="28"/>
          <w:lang w:val="uk-UA"/>
        </w:rPr>
        <w:t xml:space="preserve"> </w:t>
      </w:r>
      <w:r w:rsidR="00071731" w:rsidRPr="005E0A36">
        <w:rPr>
          <w:sz w:val="28"/>
          <w:lang w:val="uk-UA"/>
        </w:rPr>
        <w:t>України «Про пенсійне забезпечення осіб, звільнених з військової служби, та деяких інших осіб»</w:t>
      </w:r>
      <w:r w:rsidR="00071731" w:rsidRPr="00827809">
        <w:rPr>
          <w:sz w:val="28"/>
          <w:lang w:val="uk-UA"/>
        </w:rPr>
        <w:t>, які загинули ч</w:t>
      </w:r>
      <w:r w:rsidR="00071731">
        <w:rPr>
          <w:sz w:val="28"/>
          <w:lang w:val="uk-UA"/>
        </w:rPr>
        <w:t>и померли або пропали безвісти.</w:t>
      </w:r>
    </w:p>
    <w:p w:rsidR="0049571A" w:rsidRPr="00185922" w:rsidRDefault="0049571A" w:rsidP="0049571A">
      <w:pPr>
        <w:pStyle w:val="rvps2"/>
        <w:shd w:val="clear" w:color="auto" w:fill="FFFFFF"/>
        <w:spacing w:before="0" w:beforeAutospacing="0" w:after="0" w:afterAutospacing="0" w:line="360" w:lineRule="auto"/>
        <w:ind w:firstLine="567"/>
        <w:jc w:val="both"/>
        <w:rPr>
          <w:sz w:val="28"/>
          <w:szCs w:val="28"/>
          <w:lang w:val="uk-UA"/>
        </w:rPr>
      </w:pPr>
      <w:r>
        <w:rPr>
          <w:sz w:val="28"/>
          <w:lang w:val="uk-UA"/>
        </w:rPr>
        <w:t>5. Пенсії призначаються і виплачуються військовослужбовцям, які мають право на пенсійне забезпечення, після звільнення їх зі служби. П</w:t>
      </w:r>
      <w:r w:rsidRPr="00185922">
        <w:rPr>
          <w:sz w:val="28"/>
          <w:szCs w:val="28"/>
          <w:lang w:val="uk-UA"/>
        </w:rPr>
        <w:t>енсії по інвалідності військовослужбовцям, а членам їх сімей – пенсії в разі втрати годувальника призначаються незалежно від тривалості служби.</w:t>
      </w:r>
    </w:p>
    <w:p w:rsidR="00D12354" w:rsidRDefault="0049571A" w:rsidP="00D12354">
      <w:pPr>
        <w:pStyle w:val="rvps2"/>
        <w:shd w:val="clear" w:color="auto" w:fill="FFFFFF"/>
        <w:spacing w:before="0" w:beforeAutospacing="0" w:after="0" w:afterAutospacing="0" w:line="360" w:lineRule="auto"/>
        <w:ind w:firstLine="567"/>
        <w:jc w:val="both"/>
        <w:rPr>
          <w:sz w:val="28"/>
          <w:szCs w:val="28"/>
          <w:lang w:val="uk-UA"/>
        </w:rPr>
      </w:pPr>
      <w:r>
        <w:rPr>
          <w:sz w:val="28"/>
          <w:szCs w:val="28"/>
          <w:lang w:val="uk-UA"/>
        </w:rPr>
        <w:t>6</w:t>
      </w:r>
      <w:r w:rsidR="00D12354">
        <w:rPr>
          <w:sz w:val="28"/>
          <w:szCs w:val="28"/>
          <w:lang w:val="uk-UA"/>
        </w:rPr>
        <w:t xml:space="preserve">. При призначенні та нарахуванні пенсії існує проблема </w:t>
      </w:r>
      <w:r w:rsidR="00D12354" w:rsidRPr="000D4B83">
        <w:rPr>
          <w:color w:val="000000"/>
          <w:sz w:val="28"/>
          <w:szCs w:val="23"/>
          <w:lang w:val="uk-UA"/>
        </w:rPr>
        <w:t>зменшення</w:t>
      </w:r>
      <w:r w:rsidR="00D12354">
        <w:rPr>
          <w:color w:val="000000"/>
          <w:sz w:val="28"/>
          <w:szCs w:val="23"/>
          <w:lang w:val="uk-UA"/>
        </w:rPr>
        <w:t xml:space="preserve"> </w:t>
      </w:r>
      <w:r w:rsidR="00D12354" w:rsidRPr="000D4B83">
        <w:rPr>
          <w:color w:val="000000"/>
          <w:sz w:val="28"/>
          <w:szCs w:val="23"/>
          <w:lang w:val="uk-UA"/>
        </w:rPr>
        <w:t xml:space="preserve"> відсоткового розміру основної пенсії, призначеної за</w:t>
      </w:r>
      <w:r w:rsidR="00D12354" w:rsidRPr="00D12354">
        <w:rPr>
          <w:sz w:val="28"/>
          <w:lang w:val="uk-UA"/>
        </w:rPr>
        <w:t xml:space="preserve"> </w:t>
      </w:r>
      <w:r w:rsidR="00D12354" w:rsidRPr="005E0A36">
        <w:rPr>
          <w:sz w:val="28"/>
          <w:lang w:val="uk-UA"/>
        </w:rPr>
        <w:t>Закон</w:t>
      </w:r>
      <w:r w:rsidR="00D12354">
        <w:rPr>
          <w:sz w:val="28"/>
          <w:lang w:val="uk-UA"/>
        </w:rPr>
        <w:t>ом</w:t>
      </w:r>
      <w:r w:rsidR="00D12354" w:rsidRPr="005E0A36">
        <w:rPr>
          <w:sz w:val="28"/>
          <w:lang w:val="uk-UA"/>
        </w:rPr>
        <w:t xml:space="preserve"> України «Про пенсійне забезпечення осіб, звільнених з військової служби, та деяких інших осіб»</w:t>
      </w:r>
      <w:r w:rsidR="00D12354">
        <w:rPr>
          <w:sz w:val="28"/>
          <w:lang w:val="uk-UA"/>
        </w:rPr>
        <w:t xml:space="preserve"> до внесення змін до цього Закону у 2017 році.</w:t>
      </w:r>
    </w:p>
    <w:p w:rsidR="00DA043B" w:rsidRDefault="00F3540E" w:rsidP="00DA043B">
      <w:pPr>
        <w:pStyle w:val="rvps2"/>
        <w:shd w:val="clear" w:color="auto" w:fill="FFFFFF"/>
        <w:spacing w:before="0" w:beforeAutospacing="0" w:after="0" w:afterAutospacing="0" w:line="360" w:lineRule="auto"/>
        <w:ind w:firstLine="567"/>
        <w:jc w:val="both"/>
        <w:rPr>
          <w:color w:val="000000"/>
          <w:sz w:val="28"/>
          <w:szCs w:val="23"/>
          <w:lang w:val="uk-UA"/>
        </w:rPr>
      </w:pPr>
      <w:r w:rsidRPr="009D2C3D">
        <w:rPr>
          <w:sz w:val="28"/>
          <w:szCs w:val="28"/>
          <w:lang w:val="uk-UA"/>
        </w:rPr>
        <w:tab/>
      </w:r>
      <w:r w:rsidR="00D12354" w:rsidRPr="000D4B83">
        <w:rPr>
          <w:color w:val="000000"/>
          <w:sz w:val="28"/>
          <w:szCs w:val="23"/>
          <w:lang w:val="uk-UA"/>
        </w:rPr>
        <w:t>16 жовтня 2019 року Велика Палата Верховного Суду ухвалила рішення у зразковій справі №</w:t>
      </w:r>
      <w:r w:rsidR="00D12354" w:rsidRPr="000D4B83">
        <w:rPr>
          <w:color w:val="000000"/>
          <w:sz w:val="28"/>
          <w:szCs w:val="23"/>
        </w:rPr>
        <w:t> </w:t>
      </w:r>
      <w:r w:rsidR="00D12354">
        <w:rPr>
          <w:color w:val="000000"/>
          <w:sz w:val="28"/>
          <w:szCs w:val="23"/>
          <w:lang w:val="uk-UA"/>
        </w:rPr>
        <w:t>240/5401/18, якою захистила права колишнього військовослужбовця</w:t>
      </w:r>
      <w:r w:rsidR="00036A5D">
        <w:rPr>
          <w:color w:val="000000"/>
          <w:sz w:val="28"/>
          <w:szCs w:val="23"/>
          <w:lang w:val="uk-UA"/>
        </w:rPr>
        <w:t xml:space="preserve"> та визначила </w:t>
      </w:r>
      <w:r w:rsidR="00DA043B">
        <w:rPr>
          <w:sz w:val="28"/>
          <w:szCs w:val="28"/>
          <w:shd w:val="clear" w:color="auto" w:fill="FFFFFF"/>
          <w:lang w:val="uk-UA"/>
        </w:rPr>
        <w:t xml:space="preserve">обставини зразкової справи, яке обумовлює </w:t>
      </w:r>
      <w:r w:rsidR="00DA043B" w:rsidRPr="002A1D16">
        <w:rPr>
          <w:sz w:val="28"/>
          <w:szCs w:val="28"/>
          <w:shd w:val="clear" w:color="auto" w:fill="FFFFFF"/>
          <w:lang w:val="uk-UA"/>
        </w:rPr>
        <w:t>типове застос</w:t>
      </w:r>
      <w:r w:rsidR="00DA043B">
        <w:rPr>
          <w:sz w:val="28"/>
          <w:szCs w:val="28"/>
          <w:shd w:val="clear" w:color="auto" w:fill="FFFFFF"/>
          <w:lang w:val="uk-UA"/>
        </w:rPr>
        <w:t xml:space="preserve">ування норм матеріального права: </w:t>
      </w:r>
      <w:r w:rsidR="00DA043B" w:rsidRPr="005E0A36">
        <w:rPr>
          <w:color w:val="000000"/>
          <w:sz w:val="28"/>
          <w:szCs w:val="28"/>
          <w:lang w:val="uk-UA"/>
        </w:rPr>
        <w:t>а) позивач є особою, якій призначено пенсію за вислугу років відповідно до</w:t>
      </w:r>
      <w:r w:rsidR="00DA043B" w:rsidRPr="005E0A36">
        <w:rPr>
          <w:color w:val="000000"/>
          <w:sz w:val="28"/>
          <w:szCs w:val="28"/>
        </w:rPr>
        <w:t> </w:t>
      </w:r>
      <w:r w:rsidR="00DA043B" w:rsidRPr="005E0A36">
        <w:rPr>
          <w:color w:val="000000"/>
          <w:sz w:val="28"/>
          <w:szCs w:val="28"/>
          <w:lang w:val="uk-UA"/>
        </w:rPr>
        <w:t>Закону;</w:t>
      </w:r>
      <w:r w:rsidR="00DA043B">
        <w:rPr>
          <w:color w:val="000000"/>
          <w:sz w:val="28"/>
          <w:szCs w:val="28"/>
          <w:lang w:val="uk-UA"/>
        </w:rPr>
        <w:t xml:space="preserve"> </w:t>
      </w:r>
      <w:r w:rsidR="00DA043B" w:rsidRPr="005E0A36">
        <w:rPr>
          <w:color w:val="000000"/>
          <w:sz w:val="28"/>
          <w:szCs w:val="28"/>
          <w:lang w:val="uk-UA"/>
        </w:rPr>
        <w:t>б)  відповідачем є відповідне</w:t>
      </w:r>
      <w:r w:rsidR="00DA043B">
        <w:rPr>
          <w:color w:val="000000"/>
          <w:sz w:val="28"/>
          <w:szCs w:val="28"/>
          <w:lang w:val="uk-UA"/>
        </w:rPr>
        <w:t xml:space="preserve"> Головне управління</w:t>
      </w:r>
      <w:r w:rsidR="00DA043B" w:rsidRPr="005E0A36">
        <w:rPr>
          <w:color w:val="000000"/>
          <w:sz w:val="28"/>
          <w:szCs w:val="28"/>
          <w:lang w:val="uk-UA"/>
        </w:rPr>
        <w:t xml:space="preserve"> ПФУ, на обліку в якому перебуває позивач;</w:t>
      </w:r>
      <w:r w:rsidR="00DA043B">
        <w:rPr>
          <w:color w:val="000000"/>
          <w:sz w:val="28"/>
          <w:szCs w:val="28"/>
          <w:lang w:val="uk-UA"/>
        </w:rPr>
        <w:t xml:space="preserve"> </w:t>
      </w:r>
      <w:r w:rsidR="00DA043B" w:rsidRPr="005E0A36">
        <w:rPr>
          <w:color w:val="000000"/>
          <w:sz w:val="28"/>
          <w:szCs w:val="28"/>
          <w:lang w:val="uk-UA"/>
        </w:rPr>
        <w:t xml:space="preserve">в) предметом спору є зміна відсоткового значення розміру пенсії при здійсненні її перерахунку з 01 січня 2018 року на підставі </w:t>
      </w:r>
      <w:r w:rsidR="00DA043B">
        <w:rPr>
          <w:sz w:val="28"/>
          <w:szCs w:val="28"/>
          <w:shd w:val="clear" w:color="auto" w:fill="FFFFFF"/>
          <w:lang w:val="uk-UA"/>
        </w:rPr>
        <w:t>Постанови КМУ</w:t>
      </w:r>
      <w:r w:rsidR="00DA043B" w:rsidRPr="007723AC">
        <w:rPr>
          <w:color w:val="000000"/>
          <w:sz w:val="28"/>
          <w:szCs w:val="28"/>
          <w:lang w:val="uk-UA"/>
        </w:rPr>
        <w:t xml:space="preserve"> «Про перерахунок пенсій особам, які звільнені з військової служби, та деяким іншим категоріям ос</w:t>
      </w:r>
      <w:r w:rsidR="00DA043B">
        <w:rPr>
          <w:color w:val="000000"/>
          <w:sz w:val="28"/>
          <w:szCs w:val="28"/>
          <w:lang w:val="uk-UA"/>
        </w:rPr>
        <w:t>іб» від 21 лютого 2018 р. № 103.</w:t>
      </w:r>
    </w:p>
    <w:p w:rsidR="00036A5D" w:rsidRDefault="0049571A" w:rsidP="00036A5D">
      <w:pPr>
        <w:pStyle w:val="rvps2"/>
        <w:shd w:val="clear" w:color="auto" w:fill="FFFFFF"/>
        <w:spacing w:before="0" w:beforeAutospacing="0" w:after="0" w:afterAutospacing="0" w:line="360" w:lineRule="auto"/>
        <w:ind w:firstLine="567"/>
        <w:jc w:val="both"/>
        <w:rPr>
          <w:sz w:val="28"/>
          <w:szCs w:val="28"/>
          <w:shd w:val="clear" w:color="auto" w:fill="FFFFFF"/>
          <w:lang w:val="uk-UA"/>
        </w:rPr>
      </w:pPr>
      <w:r>
        <w:rPr>
          <w:sz w:val="28"/>
          <w:szCs w:val="28"/>
          <w:lang w:val="uk-UA"/>
        </w:rPr>
        <w:t>7</w:t>
      </w:r>
      <w:r w:rsidR="00036A5D" w:rsidRPr="00036A5D">
        <w:rPr>
          <w:sz w:val="28"/>
          <w:szCs w:val="28"/>
          <w:lang w:val="uk-UA"/>
        </w:rPr>
        <w:t>.</w:t>
      </w:r>
      <w:r w:rsidR="00036A5D">
        <w:rPr>
          <w:sz w:val="28"/>
          <w:szCs w:val="28"/>
          <w:lang w:val="uk-UA"/>
        </w:rPr>
        <w:t xml:space="preserve"> І</w:t>
      </w:r>
      <w:r w:rsidR="00D12354" w:rsidRPr="00036A5D">
        <w:rPr>
          <w:sz w:val="28"/>
          <w:szCs w:val="28"/>
          <w:shd w:val="clear" w:color="auto" w:fill="FFFFFF"/>
          <w:lang w:val="uk-UA"/>
        </w:rPr>
        <w:t>снує також проблем</w:t>
      </w:r>
      <w:r w:rsidR="00036A5D">
        <w:rPr>
          <w:sz w:val="28"/>
          <w:szCs w:val="28"/>
          <w:shd w:val="clear" w:color="auto" w:fill="FFFFFF"/>
          <w:lang w:val="uk-UA"/>
        </w:rPr>
        <w:t>не питання</w:t>
      </w:r>
      <w:r w:rsidR="00D12354" w:rsidRPr="00036A5D">
        <w:rPr>
          <w:sz w:val="28"/>
          <w:szCs w:val="28"/>
          <w:shd w:val="clear" w:color="auto" w:fill="FFFFFF"/>
          <w:lang w:val="uk-UA"/>
        </w:rPr>
        <w:t xml:space="preserve"> розстрочення сум підвищеної пенсії військовослужбовців у відставці.</w:t>
      </w:r>
      <w:r w:rsidR="00036A5D">
        <w:rPr>
          <w:sz w:val="28"/>
          <w:szCs w:val="28"/>
          <w:shd w:val="clear" w:color="auto" w:fill="FFFFFF"/>
          <w:lang w:val="uk-UA"/>
        </w:rPr>
        <w:t xml:space="preserve"> </w:t>
      </w:r>
      <w:r w:rsidR="00D12354">
        <w:rPr>
          <w:sz w:val="28"/>
          <w:szCs w:val="28"/>
          <w:shd w:val="clear" w:color="auto" w:fill="FFFFFF"/>
          <w:lang w:val="uk-UA"/>
        </w:rPr>
        <w:t>Верховний</w:t>
      </w:r>
      <w:r w:rsidR="00D12354" w:rsidRPr="007723AC">
        <w:rPr>
          <w:sz w:val="28"/>
          <w:szCs w:val="28"/>
          <w:shd w:val="clear" w:color="auto" w:fill="FFFFFF"/>
          <w:lang w:val="uk-UA"/>
        </w:rPr>
        <w:t xml:space="preserve"> Суд</w:t>
      </w:r>
      <w:r w:rsidR="00D12354">
        <w:rPr>
          <w:sz w:val="28"/>
          <w:szCs w:val="28"/>
          <w:shd w:val="clear" w:color="auto" w:fill="FFFFFF"/>
          <w:lang w:val="uk-UA"/>
        </w:rPr>
        <w:t xml:space="preserve"> </w:t>
      </w:r>
      <w:r w:rsidR="00D12354" w:rsidRPr="007723AC">
        <w:rPr>
          <w:sz w:val="28"/>
          <w:szCs w:val="28"/>
          <w:shd w:val="clear" w:color="auto" w:fill="FFFFFF"/>
          <w:lang w:val="uk-UA"/>
        </w:rPr>
        <w:t xml:space="preserve"> у зразковій справі</w:t>
      </w:r>
      <w:r w:rsidR="00036A5D">
        <w:rPr>
          <w:sz w:val="28"/>
          <w:szCs w:val="28"/>
          <w:shd w:val="clear" w:color="auto" w:fill="FFFFFF"/>
          <w:lang w:val="uk-UA"/>
        </w:rPr>
        <w:t xml:space="preserve"> №</w:t>
      </w:r>
      <w:r w:rsidR="00036A5D" w:rsidRPr="007723AC">
        <w:rPr>
          <w:sz w:val="28"/>
          <w:szCs w:val="28"/>
          <w:shd w:val="clear" w:color="auto" w:fill="FFFFFF"/>
          <w:lang w:val="uk-UA"/>
        </w:rPr>
        <w:t>160/3586</w:t>
      </w:r>
      <w:r w:rsidR="00036A5D">
        <w:rPr>
          <w:sz w:val="28"/>
          <w:szCs w:val="28"/>
          <w:shd w:val="clear" w:color="auto" w:fill="FFFFFF"/>
          <w:lang w:val="uk-UA"/>
        </w:rPr>
        <w:t xml:space="preserve">/19 </w:t>
      </w:r>
      <w:r w:rsidR="00D12354" w:rsidRPr="007723AC">
        <w:rPr>
          <w:sz w:val="28"/>
          <w:szCs w:val="28"/>
          <w:shd w:val="clear" w:color="auto" w:fill="FFFFFF"/>
          <w:lang w:val="uk-UA"/>
        </w:rPr>
        <w:t>від 06</w:t>
      </w:r>
      <w:r w:rsidR="00036A5D">
        <w:rPr>
          <w:sz w:val="28"/>
          <w:szCs w:val="28"/>
          <w:shd w:val="clear" w:color="auto" w:fill="FFFFFF"/>
          <w:lang w:val="uk-UA"/>
        </w:rPr>
        <w:t xml:space="preserve"> серпня </w:t>
      </w:r>
      <w:r w:rsidR="00D12354" w:rsidRPr="007723AC">
        <w:rPr>
          <w:sz w:val="28"/>
          <w:szCs w:val="28"/>
          <w:shd w:val="clear" w:color="auto" w:fill="FFFFFF"/>
          <w:lang w:val="uk-UA"/>
        </w:rPr>
        <w:t>2019 р</w:t>
      </w:r>
      <w:r w:rsidR="00036A5D">
        <w:rPr>
          <w:sz w:val="28"/>
          <w:szCs w:val="28"/>
          <w:shd w:val="clear" w:color="auto" w:fill="FFFFFF"/>
          <w:lang w:val="uk-UA"/>
        </w:rPr>
        <w:t>. визначив</w:t>
      </w:r>
      <w:r w:rsidR="00D12354" w:rsidRPr="007723AC">
        <w:rPr>
          <w:sz w:val="28"/>
          <w:szCs w:val="28"/>
          <w:shd w:val="clear" w:color="auto" w:fill="FFFFFF"/>
          <w:lang w:val="uk-UA"/>
        </w:rPr>
        <w:t>,</w:t>
      </w:r>
      <w:r w:rsidR="00036A5D">
        <w:rPr>
          <w:sz w:val="28"/>
          <w:szCs w:val="28"/>
          <w:shd w:val="clear" w:color="auto" w:fill="FFFFFF"/>
          <w:lang w:val="uk-UA"/>
        </w:rPr>
        <w:t xml:space="preserve"> що необхідно </w:t>
      </w:r>
      <w:r w:rsidR="00036A5D" w:rsidRPr="007723AC">
        <w:rPr>
          <w:sz w:val="28"/>
          <w:szCs w:val="28"/>
          <w:shd w:val="clear" w:color="auto" w:fill="FFFFFF"/>
          <w:lang w:val="uk-UA"/>
        </w:rPr>
        <w:t>перераховувати</w:t>
      </w:r>
      <w:r w:rsidR="00036A5D">
        <w:rPr>
          <w:sz w:val="28"/>
          <w:szCs w:val="28"/>
          <w:shd w:val="clear" w:color="auto" w:fill="FFFFFF"/>
          <w:lang w:val="uk-UA"/>
        </w:rPr>
        <w:t xml:space="preserve"> пенсію</w:t>
      </w:r>
      <w:r w:rsidR="00036A5D" w:rsidRPr="007723AC">
        <w:rPr>
          <w:sz w:val="28"/>
          <w:szCs w:val="28"/>
          <w:shd w:val="clear" w:color="auto" w:fill="FFFFFF"/>
          <w:lang w:val="uk-UA"/>
        </w:rPr>
        <w:t xml:space="preserve"> з моменту набуття на неї права без урахування часових і відсоткових</w:t>
      </w:r>
      <w:r w:rsidR="00036A5D">
        <w:rPr>
          <w:sz w:val="28"/>
          <w:szCs w:val="28"/>
          <w:shd w:val="clear" w:color="auto" w:fill="FFFFFF"/>
          <w:lang w:val="uk-UA"/>
        </w:rPr>
        <w:t xml:space="preserve"> показників.</w:t>
      </w:r>
    </w:p>
    <w:p w:rsidR="00DA043B" w:rsidRPr="00AD310B" w:rsidRDefault="00DA043B" w:rsidP="00DA043B">
      <w:pPr>
        <w:pStyle w:val="af0"/>
        <w:spacing w:before="0" w:beforeAutospacing="0" w:after="0" w:afterAutospacing="0" w:line="360" w:lineRule="auto"/>
        <w:ind w:firstLine="567"/>
        <w:jc w:val="both"/>
        <w:textAlignment w:val="baseline"/>
        <w:rPr>
          <w:sz w:val="28"/>
          <w:szCs w:val="30"/>
          <w:lang w:val="uk-UA"/>
        </w:rPr>
      </w:pPr>
      <w:r>
        <w:rPr>
          <w:sz w:val="28"/>
          <w:szCs w:val="30"/>
          <w:lang w:val="uk-UA"/>
        </w:rPr>
        <w:t>Вищевказаним</w:t>
      </w:r>
      <w:r w:rsidRPr="00AD310B">
        <w:rPr>
          <w:sz w:val="28"/>
          <w:szCs w:val="30"/>
          <w:lang w:val="uk-UA"/>
        </w:rPr>
        <w:t xml:space="preserve"> рішення</w:t>
      </w:r>
      <w:r>
        <w:rPr>
          <w:sz w:val="28"/>
          <w:szCs w:val="30"/>
          <w:lang w:val="uk-UA"/>
        </w:rPr>
        <w:t>м</w:t>
      </w:r>
      <w:r w:rsidRPr="00AD310B">
        <w:rPr>
          <w:sz w:val="28"/>
          <w:szCs w:val="30"/>
          <w:lang w:val="uk-UA"/>
        </w:rPr>
        <w:t xml:space="preserve"> </w:t>
      </w:r>
      <w:r>
        <w:rPr>
          <w:sz w:val="28"/>
          <w:szCs w:val="30"/>
          <w:lang w:val="uk-UA"/>
        </w:rPr>
        <w:t xml:space="preserve">визначено ознаки типової справи: </w:t>
      </w:r>
      <w:r w:rsidRPr="00AD310B">
        <w:rPr>
          <w:sz w:val="28"/>
          <w:szCs w:val="30"/>
          <w:lang w:val="uk-UA"/>
        </w:rPr>
        <w:t xml:space="preserve">позивачами є особи, звільнені з військової служби, які отримують пенсію відповідно до </w:t>
      </w:r>
      <w:r>
        <w:rPr>
          <w:sz w:val="28"/>
          <w:szCs w:val="30"/>
          <w:lang w:val="uk-UA"/>
        </w:rPr>
        <w:t xml:space="preserve">вищезазначеного </w:t>
      </w:r>
      <w:r w:rsidRPr="00AD310B">
        <w:rPr>
          <w:sz w:val="28"/>
          <w:szCs w:val="30"/>
          <w:lang w:val="uk-UA"/>
        </w:rPr>
        <w:t>Закону;</w:t>
      </w:r>
      <w:r>
        <w:rPr>
          <w:sz w:val="28"/>
          <w:szCs w:val="30"/>
          <w:lang w:val="uk-UA"/>
        </w:rPr>
        <w:t xml:space="preserve"> </w:t>
      </w:r>
      <w:r w:rsidRPr="00AD310B">
        <w:rPr>
          <w:sz w:val="28"/>
          <w:szCs w:val="30"/>
          <w:lang w:val="uk-UA"/>
        </w:rPr>
        <w:t>відповідачами є суб`єкти владних повноважень (територіальні органи ПФУ), на пенсійному обліку яких перебувають позивачі;</w:t>
      </w:r>
    </w:p>
    <w:p w:rsidR="00DA043B" w:rsidRPr="00AD310B" w:rsidRDefault="00DA043B" w:rsidP="00DA043B">
      <w:pPr>
        <w:pStyle w:val="af0"/>
        <w:spacing w:before="0" w:beforeAutospacing="0" w:after="0" w:afterAutospacing="0" w:line="360" w:lineRule="auto"/>
        <w:jc w:val="both"/>
        <w:textAlignment w:val="baseline"/>
        <w:rPr>
          <w:sz w:val="28"/>
          <w:szCs w:val="30"/>
          <w:lang w:val="uk-UA"/>
        </w:rPr>
      </w:pPr>
      <w:r w:rsidRPr="00AD310B">
        <w:rPr>
          <w:sz w:val="28"/>
          <w:szCs w:val="30"/>
          <w:lang w:val="uk-UA"/>
        </w:rPr>
        <w:t>спір виник з аналогічних підстав у відносинах, що регулюються одними нормами права (у зв`язку з неперерахунком та невиплатою (із врахуванням раніше виплачених сум) пенсії позивачеві з 05.03.2019 року з урахуванням 100 відсотків суми підвищення пенсії, визначеного станом на 01.01.2018року);</w:t>
      </w:r>
      <w:r w:rsidR="00416DDE">
        <w:rPr>
          <w:sz w:val="28"/>
          <w:szCs w:val="30"/>
          <w:lang w:val="uk-UA"/>
        </w:rPr>
        <w:t xml:space="preserve"> </w:t>
      </w:r>
      <w:r w:rsidRPr="00AD310B">
        <w:rPr>
          <w:sz w:val="28"/>
          <w:szCs w:val="30"/>
          <w:lang w:val="uk-UA"/>
        </w:rPr>
        <w:t>позивачі заявили аналогічні позовні вимоги (по-різному висловлені, але однакові по суті: визнати протиправною бездіяльність та зобов`язати відповідача провести перерахунок та виплату (із врахуванням раніше виплачених сум) пенсії з 05.03.2019 року з урахуванням 100 відсотків суми підвищення пенсії, визначеного станом на 01.01.2018 року).</w:t>
      </w:r>
    </w:p>
    <w:p w:rsidR="009D2C3D" w:rsidRPr="00F75622" w:rsidRDefault="0049571A" w:rsidP="009D2C3D">
      <w:pPr>
        <w:pStyle w:val="af0"/>
        <w:spacing w:before="0" w:beforeAutospacing="0" w:after="0" w:afterAutospacing="0" w:line="360" w:lineRule="auto"/>
        <w:ind w:firstLine="567"/>
        <w:contextualSpacing/>
        <w:jc w:val="both"/>
        <w:rPr>
          <w:sz w:val="28"/>
          <w:szCs w:val="28"/>
          <w:shd w:val="clear" w:color="auto" w:fill="FFFFFF"/>
          <w:lang w:val="uk-UA"/>
        </w:rPr>
      </w:pPr>
      <w:r>
        <w:rPr>
          <w:sz w:val="28"/>
          <w:szCs w:val="28"/>
          <w:shd w:val="clear" w:color="auto" w:fill="FFFFFF"/>
          <w:lang w:val="uk-UA"/>
        </w:rPr>
        <w:t>8</w:t>
      </w:r>
      <w:r w:rsidR="009D2C3D">
        <w:rPr>
          <w:sz w:val="28"/>
          <w:szCs w:val="28"/>
          <w:shd w:val="clear" w:color="auto" w:fill="FFFFFF"/>
          <w:lang w:val="uk-UA"/>
        </w:rPr>
        <w:t>. С</w:t>
      </w:r>
      <w:r w:rsidR="009D2C3D" w:rsidRPr="00A6355C">
        <w:rPr>
          <w:sz w:val="28"/>
          <w:szCs w:val="28"/>
          <w:shd w:val="clear" w:color="auto" w:fill="FFFFFF"/>
          <w:lang w:val="uk-UA"/>
        </w:rPr>
        <w:t>еред основних проблем, що</w:t>
      </w:r>
      <w:r w:rsidR="009D2C3D" w:rsidRPr="00A6355C">
        <w:rPr>
          <w:sz w:val="28"/>
          <w:szCs w:val="28"/>
          <w:shd w:val="clear" w:color="auto" w:fill="FFFFFF"/>
        </w:rPr>
        <w:t> </w:t>
      </w:r>
      <w:r w:rsidR="009D2C3D" w:rsidRPr="00A6355C">
        <w:rPr>
          <w:sz w:val="28"/>
          <w:szCs w:val="28"/>
          <w:shd w:val="clear" w:color="auto" w:fill="FFFFFF"/>
          <w:lang w:val="uk-UA"/>
        </w:rPr>
        <w:t>виникають під час виплати пенсій, є</w:t>
      </w:r>
      <w:r w:rsidR="009D2C3D" w:rsidRPr="00A6355C">
        <w:rPr>
          <w:sz w:val="28"/>
          <w:szCs w:val="28"/>
          <w:shd w:val="clear" w:color="auto" w:fill="FFFFFF"/>
        </w:rPr>
        <w:t> </w:t>
      </w:r>
      <w:r w:rsidR="009D2C3D" w:rsidRPr="00A6355C">
        <w:rPr>
          <w:sz w:val="28"/>
          <w:szCs w:val="28"/>
          <w:shd w:val="clear" w:color="auto" w:fill="FFFFFF"/>
          <w:lang w:val="uk-UA"/>
        </w:rPr>
        <w:t>неврахування у</w:t>
      </w:r>
      <w:r w:rsidR="009D2C3D" w:rsidRPr="00A6355C">
        <w:rPr>
          <w:sz w:val="28"/>
          <w:szCs w:val="28"/>
          <w:shd w:val="clear" w:color="auto" w:fill="FFFFFF"/>
        </w:rPr>
        <w:t> </w:t>
      </w:r>
      <w:r w:rsidR="009D2C3D" w:rsidRPr="00A6355C">
        <w:rPr>
          <w:sz w:val="28"/>
          <w:szCs w:val="28"/>
          <w:shd w:val="clear" w:color="auto" w:fill="FFFFFF"/>
          <w:lang w:val="uk-UA"/>
        </w:rPr>
        <w:t xml:space="preserve">склад пенсійного забезпечення щомісячних додаткових видів </w:t>
      </w:r>
      <w:r w:rsidR="009D2C3D" w:rsidRPr="00F75622">
        <w:rPr>
          <w:sz w:val="28"/>
          <w:szCs w:val="28"/>
          <w:shd w:val="clear" w:color="auto" w:fill="FFFFFF"/>
          <w:lang w:val="uk-UA"/>
        </w:rPr>
        <w:t>грошового забезпечення колишніх військовослужбовців, пенсія яким призначена до</w:t>
      </w:r>
      <w:r w:rsidR="009D2C3D" w:rsidRPr="00F75622">
        <w:rPr>
          <w:sz w:val="28"/>
          <w:szCs w:val="28"/>
          <w:shd w:val="clear" w:color="auto" w:fill="FFFFFF"/>
        </w:rPr>
        <w:t> </w:t>
      </w:r>
      <w:r w:rsidR="009D2C3D" w:rsidRPr="00F75622">
        <w:rPr>
          <w:sz w:val="28"/>
          <w:szCs w:val="28"/>
          <w:shd w:val="clear" w:color="auto" w:fill="FFFFFF"/>
          <w:lang w:val="uk-UA"/>
        </w:rPr>
        <w:t>першого березня 2018</w:t>
      </w:r>
      <w:r w:rsidR="009D2C3D" w:rsidRPr="00F75622">
        <w:rPr>
          <w:sz w:val="28"/>
          <w:szCs w:val="28"/>
          <w:shd w:val="clear" w:color="auto" w:fill="FFFFFF"/>
        </w:rPr>
        <w:t> </w:t>
      </w:r>
      <w:r w:rsidR="009D2C3D" w:rsidRPr="00F75622">
        <w:rPr>
          <w:sz w:val="28"/>
          <w:szCs w:val="28"/>
          <w:shd w:val="clear" w:color="auto" w:fill="FFFFFF"/>
          <w:lang w:val="uk-UA"/>
        </w:rPr>
        <w:t>року.</w:t>
      </w:r>
    </w:p>
    <w:p w:rsidR="009D2C3D" w:rsidRDefault="009D2C3D" w:rsidP="009D2C3D">
      <w:pPr>
        <w:pStyle w:val="af0"/>
        <w:spacing w:before="0" w:beforeAutospacing="0" w:after="0" w:afterAutospacing="0" w:line="360" w:lineRule="auto"/>
        <w:ind w:firstLine="567"/>
        <w:contextualSpacing/>
        <w:jc w:val="both"/>
        <w:rPr>
          <w:sz w:val="28"/>
          <w:shd w:val="clear" w:color="auto" w:fill="FFFFFF"/>
          <w:lang w:val="uk-UA"/>
        </w:rPr>
      </w:pPr>
      <w:r w:rsidRPr="006E5D56">
        <w:rPr>
          <w:sz w:val="28"/>
          <w:szCs w:val="28"/>
          <w:shd w:val="clear" w:color="auto" w:fill="FFFFFF"/>
          <w:lang w:val="uk-UA"/>
        </w:rPr>
        <w:t xml:space="preserve">Верховний Суд у складі колегії суддів Касаційного адміністративного суду в постанові від 17 грудня 2019 року у </w:t>
      </w:r>
      <w:r w:rsidRPr="006E5D56">
        <w:rPr>
          <w:sz w:val="28"/>
          <w:szCs w:val="28"/>
          <w:bdr w:val="none" w:sz="0" w:space="0" w:color="auto" w:frame="1"/>
          <w:shd w:val="clear" w:color="auto" w:fill="FFFFFF"/>
          <w:lang w:val="uk-UA"/>
        </w:rPr>
        <w:t>зразковій справі</w:t>
      </w:r>
      <w:r w:rsidRPr="006E5D56">
        <w:rPr>
          <w:sz w:val="28"/>
          <w:szCs w:val="28"/>
          <w:shd w:val="clear" w:color="auto" w:fill="FFFFFF"/>
          <w:lang w:val="uk-UA"/>
        </w:rPr>
        <w:t xml:space="preserve"> №160/8324/19 (адміністративне провадження №Пз/9901/20/19)</w:t>
      </w:r>
      <w:r>
        <w:rPr>
          <w:sz w:val="28"/>
          <w:szCs w:val="28"/>
          <w:shd w:val="clear" w:color="auto" w:fill="FFFFFF"/>
          <w:lang w:val="uk-UA"/>
        </w:rPr>
        <w:t xml:space="preserve"> вирішив вищевказане питання, а тому військові пенсіонери </w:t>
      </w:r>
      <w:r>
        <w:rPr>
          <w:sz w:val="28"/>
          <w:shd w:val="clear" w:color="auto" w:fill="FFFFFF"/>
          <w:lang w:val="uk-UA"/>
        </w:rPr>
        <w:t xml:space="preserve">отримали </w:t>
      </w:r>
      <w:r w:rsidRPr="006E5D56">
        <w:rPr>
          <w:sz w:val="28"/>
          <w:shd w:val="clear" w:color="auto" w:fill="FFFFFF"/>
          <w:lang w:val="uk-UA"/>
        </w:rPr>
        <w:t>можливість в судовому порядку захистити своє право на включення в розрахунок перерахованої пенсії додаткових видів грошового забезпечення, які входили в структуру їх пенсії до 2018 року, але вже в розмірах, визначених Постановою КМУ № 704 для діючих військовослужбовців.</w:t>
      </w:r>
    </w:p>
    <w:p w:rsidR="00DA043B" w:rsidRDefault="00DA043B" w:rsidP="00DA043B">
      <w:pPr>
        <w:pStyle w:val="af0"/>
        <w:spacing w:before="0" w:beforeAutospacing="0" w:after="0" w:afterAutospacing="0" w:line="360" w:lineRule="auto"/>
        <w:ind w:firstLine="567"/>
        <w:contextualSpacing/>
        <w:jc w:val="both"/>
        <w:rPr>
          <w:sz w:val="28"/>
          <w:szCs w:val="28"/>
          <w:lang w:val="uk-UA"/>
        </w:rPr>
      </w:pPr>
      <w:r>
        <w:rPr>
          <w:sz w:val="28"/>
          <w:szCs w:val="28"/>
          <w:lang w:val="uk-UA"/>
        </w:rPr>
        <w:t xml:space="preserve">У даному випадку необхідно звернутися до органу, який уповноважений видавати </w:t>
      </w:r>
      <w:r w:rsidRPr="00DE2061">
        <w:rPr>
          <w:sz w:val="28"/>
          <w:szCs w:val="28"/>
          <w:lang w:val="uk-UA"/>
        </w:rPr>
        <w:t>довідки станом на 05.03.2019</w:t>
      </w:r>
      <w:r w:rsidR="00416DDE">
        <w:rPr>
          <w:sz w:val="28"/>
          <w:szCs w:val="28"/>
          <w:lang w:val="uk-UA"/>
        </w:rPr>
        <w:t xml:space="preserve"> року </w:t>
      </w:r>
      <w:r w:rsidRPr="00DE2061">
        <w:rPr>
          <w:sz w:val="28"/>
          <w:szCs w:val="28"/>
          <w:lang w:val="uk-UA"/>
        </w:rPr>
        <w:t>про розмір грошового забезпечення для перерахунку пенсії із зазначенням відомостей про розмір щомісячних додаткових видів грошового забезпечення (надбавки, доплати, підвищення) та премії, для здійснення обчислення та перерахунку пенсії, отримати</w:t>
      </w:r>
      <w:r>
        <w:rPr>
          <w:sz w:val="28"/>
          <w:szCs w:val="28"/>
          <w:lang w:val="uk-UA"/>
        </w:rPr>
        <w:t xml:space="preserve"> відмову уповноваженого </w:t>
      </w:r>
      <w:r w:rsidRPr="00DE2061">
        <w:rPr>
          <w:sz w:val="28"/>
          <w:szCs w:val="28"/>
          <w:lang w:val="uk-UA"/>
        </w:rPr>
        <w:t>орган</w:t>
      </w:r>
      <w:r>
        <w:rPr>
          <w:sz w:val="28"/>
          <w:szCs w:val="28"/>
          <w:lang w:val="uk-UA"/>
        </w:rPr>
        <w:t xml:space="preserve">у </w:t>
      </w:r>
      <w:r w:rsidRPr="00DE2061">
        <w:rPr>
          <w:sz w:val="28"/>
          <w:szCs w:val="28"/>
          <w:lang w:val="uk-UA"/>
        </w:rPr>
        <w:t>підгот</w:t>
      </w:r>
      <w:r>
        <w:rPr>
          <w:sz w:val="28"/>
          <w:szCs w:val="28"/>
          <w:lang w:val="uk-UA"/>
        </w:rPr>
        <w:t>увати та надати до Г</w:t>
      </w:r>
      <w:r w:rsidR="0083385D">
        <w:rPr>
          <w:sz w:val="28"/>
          <w:szCs w:val="28"/>
          <w:lang w:val="uk-UA"/>
        </w:rPr>
        <w:t xml:space="preserve">оловного управління </w:t>
      </w:r>
      <w:r>
        <w:rPr>
          <w:sz w:val="28"/>
          <w:szCs w:val="28"/>
          <w:lang w:val="uk-UA"/>
        </w:rPr>
        <w:t xml:space="preserve"> ПФУ</w:t>
      </w:r>
      <w:r w:rsidRPr="00DE2061">
        <w:rPr>
          <w:sz w:val="28"/>
          <w:szCs w:val="28"/>
          <w:lang w:val="uk-UA"/>
        </w:rPr>
        <w:t xml:space="preserve"> оновлену довідку про розмір грошового забезпечення</w:t>
      </w:r>
      <w:r>
        <w:rPr>
          <w:sz w:val="28"/>
          <w:szCs w:val="28"/>
          <w:lang w:val="uk-UA"/>
        </w:rPr>
        <w:t xml:space="preserve"> та оскаржувати таку відмову в судовому порядку.</w:t>
      </w:r>
    </w:p>
    <w:p w:rsidR="00036A5D" w:rsidRDefault="0049571A" w:rsidP="00036A5D">
      <w:pPr>
        <w:pStyle w:val="rvps2"/>
        <w:shd w:val="clear" w:color="auto" w:fill="FFFFFF"/>
        <w:spacing w:before="0" w:beforeAutospacing="0" w:after="0" w:afterAutospacing="0" w:line="360" w:lineRule="auto"/>
        <w:ind w:firstLine="567"/>
        <w:jc w:val="both"/>
        <w:rPr>
          <w:sz w:val="28"/>
          <w:szCs w:val="28"/>
          <w:lang w:val="uk-UA"/>
        </w:rPr>
      </w:pPr>
      <w:r>
        <w:rPr>
          <w:sz w:val="28"/>
          <w:szCs w:val="28"/>
          <w:lang w:val="uk-UA"/>
        </w:rPr>
        <w:t>9</w:t>
      </w:r>
      <w:r w:rsidR="00036A5D">
        <w:rPr>
          <w:sz w:val="28"/>
          <w:szCs w:val="28"/>
          <w:lang w:val="uk-UA"/>
        </w:rPr>
        <w:t>. </w:t>
      </w:r>
      <w:r w:rsidR="00036A5D" w:rsidRPr="002A1D16">
        <w:rPr>
          <w:sz w:val="28"/>
          <w:szCs w:val="28"/>
          <w:lang w:val="uk-UA"/>
        </w:rPr>
        <w:t xml:space="preserve">Таким чином, </w:t>
      </w:r>
      <w:r w:rsidR="00036A5D">
        <w:rPr>
          <w:sz w:val="28"/>
          <w:szCs w:val="28"/>
          <w:lang w:val="uk-UA"/>
        </w:rPr>
        <w:t>задля ефективного захисту свої прав військовослужбовцям, яким призначено пенсію до внесення змін до Закону</w:t>
      </w:r>
      <w:r w:rsidR="00036A5D" w:rsidRPr="00036A5D">
        <w:rPr>
          <w:sz w:val="28"/>
          <w:lang w:val="uk-UA"/>
        </w:rPr>
        <w:t xml:space="preserve"> </w:t>
      </w:r>
      <w:r w:rsidR="00036A5D" w:rsidRPr="005E0A36">
        <w:rPr>
          <w:sz w:val="28"/>
          <w:lang w:val="uk-UA"/>
        </w:rPr>
        <w:t>України «Про пенсійне забезпечення осіб, звільнених з військової служби, та деяких інших осіб»</w:t>
      </w:r>
      <w:r w:rsidR="00036A5D">
        <w:rPr>
          <w:sz w:val="28"/>
          <w:szCs w:val="28"/>
          <w:lang w:val="uk-UA"/>
        </w:rPr>
        <w:t>, необхідно звертатися до суду, оскільки змін до</w:t>
      </w:r>
      <w:r w:rsidR="00DA043B">
        <w:rPr>
          <w:sz w:val="28"/>
          <w:szCs w:val="28"/>
          <w:lang w:val="uk-UA"/>
        </w:rPr>
        <w:t xml:space="preserve"> цього</w:t>
      </w:r>
      <w:r w:rsidR="00036A5D">
        <w:rPr>
          <w:sz w:val="28"/>
          <w:szCs w:val="28"/>
          <w:lang w:val="uk-UA"/>
        </w:rPr>
        <w:t xml:space="preserve"> Закону, незважаючи на численні позови до суду впродовж останніх трьох років з таким питанням не відбулося.</w:t>
      </w:r>
    </w:p>
    <w:p w:rsidR="009D2C3D" w:rsidRDefault="0049571A" w:rsidP="009D2C3D">
      <w:pPr>
        <w:pStyle w:val="af0"/>
        <w:spacing w:before="0" w:beforeAutospacing="0" w:after="0" w:afterAutospacing="0" w:line="360" w:lineRule="auto"/>
        <w:ind w:firstLine="567"/>
        <w:contextualSpacing/>
        <w:jc w:val="both"/>
        <w:rPr>
          <w:sz w:val="28"/>
          <w:szCs w:val="28"/>
          <w:lang w:val="uk-UA"/>
        </w:rPr>
      </w:pPr>
      <w:r>
        <w:rPr>
          <w:sz w:val="28"/>
          <w:szCs w:val="28"/>
          <w:lang w:val="uk-UA"/>
        </w:rPr>
        <w:t>10</w:t>
      </w:r>
      <w:r w:rsidR="009C6697">
        <w:rPr>
          <w:sz w:val="28"/>
          <w:szCs w:val="28"/>
          <w:lang w:val="uk-UA"/>
        </w:rPr>
        <w:t>. Н</w:t>
      </w:r>
      <w:r w:rsidR="009D2C3D">
        <w:rPr>
          <w:sz w:val="28"/>
          <w:szCs w:val="28"/>
          <w:lang w:val="uk-UA"/>
        </w:rPr>
        <w:t>езважаючи на велику кількість нормативно-правових актів, які регулюють пенсійне забезпечення осіб, звільнених з військової служби, у практичному застосуванні виникає ряд проблемних питань, зокрема:</w:t>
      </w:r>
      <w:r w:rsidR="009C6697">
        <w:rPr>
          <w:sz w:val="28"/>
          <w:szCs w:val="28"/>
          <w:lang w:val="uk-UA"/>
        </w:rPr>
        <w:t xml:space="preserve"> </w:t>
      </w:r>
      <w:r w:rsidR="009D2C3D">
        <w:rPr>
          <w:sz w:val="28"/>
          <w:szCs w:val="28"/>
          <w:lang w:val="uk-UA"/>
        </w:rPr>
        <w:t xml:space="preserve"> п</w:t>
      </w:r>
      <w:r w:rsidR="009C6697">
        <w:rPr>
          <w:sz w:val="28"/>
          <w:szCs w:val="28"/>
          <w:lang w:val="uk-UA"/>
        </w:rPr>
        <w:t>рийняття К</w:t>
      </w:r>
      <w:r w:rsidR="00DA043B">
        <w:rPr>
          <w:sz w:val="28"/>
          <w:szCs w:val="28"/>
          <w:lang w:val="uk-UA"/>
        </w:rPr>
        <w:t xml:space="preserve">абінетом </w:t>
      </w:r>
      <w:r w:rsidR="009C6697">
        <w:rPr>
          <w:sz w:val="28"/>
          <w:szCs w:val="28"/>
          <w:lang w:val="uk-UA"/>
        </w:rPr>
        <w:t>М</w:t>
      </w:r>
      <w:r w:rsidR="00DA043B">
        <w:rPr>
          <w:sz w:val="28"/>
          <w:szCs w:val="28"/>
          <w:lang w:val="uk-UA"/>
        </w:rPr>
        <w:t xml:space="preserve">іністрів України </w:t>
      </w:r>
      <w:r w:rsidR="009D2C3D">
        <w:rPr>
          <w:sz w:val="28"/>
          <w:szCs w:val="28"/>
          <w:lang w:val="uk-UA"/>
        </w:rPr>
        <w:t>нормативно-правових актів, що суперечать закону, застосування цих нормативно-правових актів</w:t>
      </w:r>
      <w:r w:rsidR="00DA043B">
        <w:rPr>
          <w:sz w:val="28"/>
          <w:szCs w:val="28"/>
          <w:lang w:val="uk-UA"/>
        </w:rPr>
        <w:t xml:space="preserve">  Пенсійного фонду </w:t>
      </w:r>
      <w:r w:rsidR="009C6697">
        <w:rPr>
          <w:sz w:val="28"/>
          <w:szCs w:val="28"/>
          <w:lang w:val="uk-UA"/>
        </w:rPr>
        <w:t>У</w:t>
      </w:r>
      <w:r w:rsidR="00DA043B">
        <w:rPr>
          <w:sz w:val="28"/>
          <w:szCs w:val="28"/>
          <w:lang w:val="uk-UA"/>
        </w:rPr>
        <w:t>країни</w:t>
      </w:r>
      <w:r w:rsidR="009C6697">
        <w:rPr>
          <w:sz w:val="28"/>
          <w:szCs w:val="28"/>
          <w:lang w:val="uk-UA"/>
        </w:rPr>
        <w:t>;</w:t>
      </w:r>
      <w:r w:rsidR="009D2C3D">
        <w:rPr>
          <w:sz w:val="28"/>
          <w:szCs w:val="28"/>
          <w:lang w:val="uk-UA"/>
        </w:rPr>
        <w:t xml:space="preserve"> відсутн</w:t>
      </w:r>
      <w:r w:rsidR="009C6697">
        <w:rPr>
          <w:sz w:val="28"/>
          <w:szCs w:val="28"/>
          <w:lang w:val="uk-UA"/>
        </w:rPr>
        <w:t>ість будь-яких інших</w:t>
      </w:r>
      <w:r w:rsidR="009D2C3D">
        <w:rPr>
          <w:sz w:val="28"/>
          <w:szCs w:val="28"/>
          <w:lang w:val="uk-UA"/>
        </w:rPr>
        <w:t xml:space="preserve"> спос</w:t>
      </w:r>
      <w:r w:rsidR="009C6697">
        <w:rPr>
          <w:sz w:val="28"/>
          <w:szCs w:val="28"/>
          <w:lang w:val="uk-UA"/>
        </w:rPr>
        <w:t>о</w:t>
      </w:r>
      <w:r w:rsidR="009D2C3D">
        <w:rPr>
          <w:sz w:val="28"/>
          <w:szCs w:val="28"/>
          <w:lang w:val="uk-UA"/>
        </w:rPr>
        <w:t>б</w:t>
      </w:r>
      <w:r w:rsidR="009C6697">
        <w:rPr>
          <w:sz w:val="28"/>
          <w:szCs w:val="28"/>
          <w:lang w:val="uk-UA"/>
        </w:rPr>
        <w:t>ів</w:t>
      </w:r>
      <w:r w:rsidR="009D2C3D">
        <w:rPr>
          <w:sz w:val="28"/>
          <w:szCs w:val="28"/>
          <w:lang w:val="uk-UA"/>
        </w:rPr>
        <w:t xml:space="preserve"> захисту прав військового пенсіонера, окрім судового, який у деяких випадках виявляється неефективним.</w:t>
      </w:r>
    </w:p>
    <w:p w:rsidR="009C6697" w:rsidRDefault="0049571A" w:rsidP="009C6697">
      <w:pPr>
        <w:pStyle w:val="af0"/>
        <w:spacing w:before="0" w:beforeAutospacing="0" w:after="0" w:afterAutospacing="0" w:line="360" w:lineRule="auto"/>
        <w:ind w:firstLine="567"/>
        <w:contextualSpacing/>
        <w:jc w:val="both"/>
        <w:rPr>
          <w:sz w:val="28"/>
          <w:lang w:val="uk-UA"/>
        </w:rPr>
      </w:pPr>
      <w:r>
        <w:rPr>
          <w:sz w:val="28"/>
          <w:szCs w:val="28"/>
          <w:shd w:val="clear" w:color="auto" w:fill="FFFFFF"/>
          <w:lang w:val="uk-UA"/>
        </w:rPr>
        <w:t>11</w:t>
      </w:r>
      <w:r w:rsidR="009C6697">
        <w:rPr>
          <w:sz w:val="28"/>
          <w:szCs w:val="28"/>
          <w:shd w:val="clear" w:color="auto" w:fill="FFFFFF"/>
          <w:lang w:val="uk-UA"/>
        </w:rPr>
        <w:t xml:space="preserve">. </w:t>
      </w:r>
      <w:r w:rsidR="009C6697" w:rsidRPr="00D23115">
        <w:rPr>
          <w:sz w:val="28"/>
          <w:szCs w:val="28"/>
          <w:lang w:val="uk-UA"/>
        </w:rPr>
        <w:t xml:space="preserve">Вважаємо, що необхідно внести зміни </w:t>
      </w:r>
      <w:r w:rsidR="009C6697" w:rsidRPr="009C6697">
        <w:rPr>
          <w:sz w:val="28"/>
          <w:szCs w:val="28"/>
          <w:lang w:val="uk-UA"/>
        </w:rPr>
        <w:t>до Закону України «Про пенсійне забезпечення осіб, звільнених з військової служби, та деяких інших осіб»</w:t>
      </w:r>
      <w:r w:rsidR="009C6697">
        <w:rPr>
          <w:sz w:val="28"/>
          <w:szCs w:val="28"/>
          <w:lang w:val="uk-UA"/>
        </w:rPr>
        <w:t xml:space="preserve"> </w:t>
      </w:r>
      <w:r w:rsidR="009C6697" w:rsidRPr="00D23115">
        <w:rPr>
          <w:sz w:val="28"/>
          <w:szCs w:val="28"/>
          <w:lang w:val="uk-UA"/>
        </w:rPr>
        <w:t>щодо максимального розміру пенсії,</w:t>
      </w:r>
      <w:r w:rsidR="009C6697">
        <w:rPr>
          <w:sz w:val="28"/>
          <w:lang w:val="uk-UA"/>
        </w:rPr>
        <w:t xml:space="preserve"> а саме підвищити межу до 90% грошового забезпечення (наразі це 70%). Крім того, необхідне закріплення положень щодо умов, порядку, розміру перерахунку саме у законі, що регулює ці відносини. </w:t>
      </w:r>
    </w:p>
    <w:p w:rsidR="009C6697" w:rsidRDefault="009C6697" w:rsidP="009C6697">
      <w:pPr>
        <w:pStyle w:val="af0"/>
        <w:spacing w:before="0" w:beforeAutospacing="0" w:after="0" w:afterAutospacing="0" w:line="360" w:lineRule="auto"/>
        <w:ind w:firstLine="567"/>
        <w:contextualSpacing/>
        <w:jc w:val="both"/>
        <w:rPr>
          <w:bCs/>
          <w:sz w:val="28"/>
          <w:szCs w:val="26"/>
          <w:shd w:val="clear" w:color="auto" w:fill="FFFFFF"/>
          <w:lang w:val="uk-UA"/>
        </w:rPr>
      </w:pPr>
      <w:r w:rsidRPr="00182B1C">
        <w:rPr>
          <w:sz w:val="28"/>
          <w:lang w:val="uk-UA"/>
        </w:rPr>
        <w:t>Наразі В</w:t>
      </w:r>
      <w:r w:rsidR="0083385D">
        <w:rPr>
          <w:sz w:val="28"/>
          <w:lang w:val="uk-UA"/>
        </w:rPr>
        <w:t xml:space="preserve">ерховною </w:t>
      </w:r>
      <w:r w:rsidRPr="00182B1C">
        <w:rPr>
          <w:sz w:val="28"/>
          <w:lang w:val="uk-UA"/>
        </w:rPr>
        <w:t>Р</w:t>
      </w:r>
      <w:r w:rsidR="0083385D">
        <w:rPr>
          <w:sz w:val="28"/>
          <w:lang w:val="uk-UA"/>
        </w:rPr>
        <w:t xml:space="preserve">адою </w:t>
      </w:r>
      <w:r w:rsidRPr="00182B1C">
        <w:rPr>
          <w:sz w:val="28"/>
          <w:lang w:val="uk-UA"/>
        </w:rPr>
        <w:t>У</w:t>
      </w:r>
      <w:r w:rsidR="0083385D">
        <w:rPr>
          <w:sz w:val="28"/>
          <w:lang w:val="uk-UA"/>
        </w:rPr>
        <w:t>країни</w:t>
      </w:r>
      <w:r w:rsidRPr="00182B1C">
        <w:rPr>
          <w:sz w:val="28"/>
          <w:lang w:val="uk-UA"/>
        </w:rPr>
        <w:t xml:space="preserve"> прийнято</w:t>
      </w:r>
      <w:r>
        <w:rPr>
          <w:sz w:val="28"/>
          <w:lang w:val="uk-UA"/>
        </w:rPr>
        <w:t xml:space="preserve"> у першому читанні</w:t>
      </w:r>
      <w:r w:rsidRPr="00182B1C">
        <w:rPr>
          <w:sz w:val="28"/>
          <w:lang w:val="uk-UA"/>
        </w:rPr>
        <w:t xml:space="preserve"> </w:t>
      </w:r>
      <w:r>
        <w:rPr>
          <w:sz w:val="28"/>
          <w:lang w:val="uk-UA"/>
        </w:rPr>
        <w:t>п</w:t>
      </w:r>
      <w:r w:rsidRPr="00182B1C">
        <w:rPr>
          <w:bCs/>
          <w:sz w:val="28"/>
          <w:szCs w:val="26"/>
          <w:shd w:val="clear" w:color="auto" w:fill="FFFFFF"/>
          <w:lang w:val="uk-UA"/>
        </w:rPr>
        <w:t>роект Закону про в</w:t>
      </w:r>
      <w:r>
        <w:rPr>
          <w:bCs/>
          <w:sz w:val="28"/>
          <w:szCs w:val="26"/>
          <w:shd w:val="clear" w:color="auto" w:fill="FFFFFF"/>
          <w:lang w:val="uk-UA"/>
        </w:rPr>
        <w:t>несення змін до Закону України «</w:t>
      </w:r>
      <w:r w:rsidRPr="00182B1C">
        <w:rPr>
          <w:bCs/>
          <w:sz w:val="28"/>
          <w:szCs w:val="26"/>
          <w:shd w:val="clear" w:color="auto" w:fill="FFFFFF"/>
          <w:lang w:val="uk-UA"/>
        </w:rPr>
        <w:t>Про пенсійне забезпечення осіб, звільнених з військової служби, та деяких інших осіб</w:t>
      </w:r>
      <w:r>
        <w:rPr>
          <w:bCs/>
          <w:sz w:val="28"/>
          <w:szCs w:val="26"/>
          <w:shd w:val="clear" w:color="auto" w:fill="FFFFFF"/>
          <w:lang w:val="uk-UA"/>
        </w:rPr>
        <w:t>»</w:t>
      </w:r>
      <w:r w:rsidRPr="00182B1C">
        <w:rPr>
          <w:bCs/>
          <w:sz w:val="28"/>
          <w:szCs w:val="26"/>
          <w:shd w:val="clear" w:color="auto" w:fill="FFFFFF"/>
          <w:lang w:val="uk-UA"/>
        </w:rPr>
        <w:t xml:space="preserve"> щодо відновлення дії попередніх редакцій норм зазначеного Закону</w:t>
      </w:r>
      <w:r>
        <w:rPr>
          <w:bCs/>
          <w:sz w:val="28"/>
          <w:szCs w:val="26"/>
          <w:shd w:val="clear" w:color="auto" w:fill="FFFFFF"/>
          <w:lang w:val="uk-UA"/>
        </w:rPr>
        <w:t>. В проекті Закону висловлені пропозиції щодо затвердження змін, запропонованих також вище.</w:t>
      </w:r>
    </w:p>
    <w:p w:rsidR="00DA043B" w:rsidRDefault="009C6697" w:rsidP="009C6697">
      <w:pPr>
        <w:pStyle w:val="rvps2"/>
        <w:shd w:val="clear" w:color="auto" w:fill="FFFFFF"/>
        <w:spacing w:before="0" w:beforeAutospacing="0" w:after="0" w:afterAutospacing="0" w:line="360" w:lineRule="auto"/>
        <w:ind w:firstLine="567"/>
        <w:jc w:val="both"/>
        <w:rPr>
          <w:sz w:val="28"/>
          <w:lang w:val="uk-UA"/>
        </w:rPr>
      </w:pPr>
      <w:r>
        <w:rPr>
          <w:sz w:val="28"/>
          <w:lang w:val="uk-UA"/>
        </w:rPr>
        <w:t>1</w:t>
      </w:r>
      <w:r w:rsidR="0049571A">
        <w:rPr>
          <w:sz w:val="28"/>
          <w:lang w:val="uk-UA"/>
        </w:rPr>
        <w:t>2</w:t>
      </w:r>
      <w:r>
        <w:rPr>
          <w:sz w:val="28"/>
          <w:szCs w:val="28"/>
          <w:lang w:val="uk-UA"/>
        </w:rPr>
        <w:t xml:space="preserve">. </w:t>
      </w:r>
      <w:r w:rsidRPr="009C6697">
        <w:rPr>
          <w:sz w:val="28"/>
          <w:szCs w:val="28"/>
          <w:lang w:val="uk-UA"/>
        </w:rPr>
        <w:t>Необхідно  впроваджувати досвід зарубіжних країн у сфері пенсійного забезпечення осіб</w:t>
      </w:r>
      <w:r>
        <w:rPr>
          <w:sz w:val="28"/>
          <w:szCs w:val="28"/>
          <w:lang w:val="uk-UA"/>
        </w:rPr>
        <w:t>, звільнених з військової служби.</w:t>
      </w:r>
      <w:r>
        <w:rPr>
          <w:sz w:val="28"/>
          <w:lang w:val="uk-UA"/>
        </w:rPr>
        <w:t xml:space="preserve"> Проаналізувавши особливості соціального захисту військовослужбовців в зарубіжних країнах можна спостерігати значну різницю між забезпеченням військовослужбовців закордоном та в Україні. </w:t>
      </w:r>
    </w:p>
    <w:p w:rsidR="00DA043B" w:rsidRDefault="00DA043B" w:rsidP="00DA043B">
      <w:pPr>
        <w:pStyle w:val="rvps2"/>
        <w:shd w:val="clear" w:color="auto" w:fill="FFFFFF"/>
        <w:spacing w:before="0" w:beforeAutospacing="0" w:after="0" w:afterAutospacing="0" w:line="360" w:lineRule="auto"/>
        <w:ind w:firstLine="567"/>
        <w:jc w:val="both"/>
        <w:rPr>
          <w:sz w:val="28"/>
          <w:lang w:val="uk-UA"/>
        </w:rPr>
      </w:pPr>
      <w:r>
        <w:rPr>
          <w:sz w:val="28"/>
          <w:lang w:val="uk-UA"/>
        </w:rPr>
        <w:t>Так, наприклад, в США система пенсійного забезпечення колишніх військовослужбовців складається з трьох складових: військової пенсії, пенсії за програмою федерального соціального страхування, особистих відрахувань військовослужбовців на персоналізовані пенсійні рахунки. Військовий пенсіонер в США має право на отримання від одного до трьох видів пенсійного забезпечення, отримати перекваліфікацію та сприяння у працевлаштуванні.</w:t>
      </w:r>
    </w:p>
    <w:p w:rsidR="009C6697" w:rsidRDefault="00DA043B" w:rsidP="009C6697">
      <w:pPr>
        <w:pStyle w:val="rvps2"/>
        <w:shd w:val="clear" w:color="auto" w:fill="FFFFFF"/>
        <w:spacing w:before="0" w:beforeAutospacing="0" w:after="0" w:afterAutospacing="0" w:line="360" w:lineRule="auto"/>
        <w:ind w:firstLine="567"/>
        <w:jc w:val="both"/>
        <w:rPr>
          <w:sz w:val="28"/>
          <w:lang w:val="uk-UA"/>
        </w:rPr>
      </w:pPr>
      <w:r>
        <w:rPr>
          <w:sz w:val="28"/>
          <w:lang w:val="uk-UA"/>
        </w:rPr>
        <w:t xml:space="preserve">В інших країнах </w:t>
      </w:r>
      <w:r w:rsidR="009C6697">
        <w:rPr>
          <w:sz w:val="28"/>
          <w:lang w:val="uk-UA"/>
        </w:rPr>
        <w:t>значно менша необхідна вислуга років, розмір та види грошового забезпечення</w:t>
      </w:r>
      <w:r>
        <w:rPr>
          <w:sz w:val="28"/>
          <w:lang w:val="uk-UA"/>
        </w:rPr>
        <w:t xml:space="preserve"> значно більші</w:t>
      </w:r>
      <w:r w:rsidR="009C6697">
        <w:rPr>
          <w:sz w:val="28"/>
          <w:lang w:val="uk-UA"/>
        </w:rPr>
        <w:t>,</w:t>
      </w:r>
      <w:r>
        <w:rPr>
          <w:sz w:val="28"/>
          <w:lang w:val="uk-UA"/>
        </w:rPr>
        <w:t xml:space="preserve"> а в нашій державі </w:t>
      </w:r>
      <w:r w:rsidR="009C6697">
        <w:rPr>
          <w:sz w:val="28"/>
          <w:lang w:val="uk-UA"/>
        </w:rPr>
        <w:t>взагалі відсутній інститут адаптації особи після звільнення з військової служби, у порівнянні з зарубіжними країнами, у зв’язку з чим виникає необхідність у впровадженні вищевказаних норм в Україні.</w:t>
      </w: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9C6697">
      <w:pPr>
        <w:pStyle w:val="rvps2"/>
        <w:shd w:val="clear" w:color="auto" w:fill="FFFFFF"/>
        <w:spacing w:before="0" w:beforeAutospacing="0" w:after="0" w:afterAutospacing="0" w:line="360" w:lineRule="auto"/>
        <w:ind w:firstLine="567"/>
        <w:jc w:val="both"/>
        <w:rPr>
          <w:sz w:val="28"/>
          <w:lang w:val="uk-UA"/>
        </w:rPr>
      </w:pPr>
    </w:p>
    <w:p w:rsidR="00416DDE" w:rsidRDefault="00416DDE" w:rsidP="009C6697">
      <w:pPr>
        <w:pStyle w:val="rvps2"/>
        <w:shd w:val="clear" w:color="auto" w:fill="FFFFFF"/>
        <w:spacing w:before="0" w:beforeAutospacing="0" w:after="0" w:afterAutospacing="0" w:line="360" w:lineRule="auto"/>
        <w:ind w:firstLine="567"/>
        <w:jc w:val="both"/>
        <w:rPr>
          <w:sz w:val="28"/>
          <w:lang w:val="uk-UA"/>
        </w:rPr>
      </w:pPr>
    </w:p>
    <w:p w:rsidR="00416DDE" w:rsidRDefault="00416DDE" w:rsidP="009C6697">
      <w:pPr>
        <w:pStyle w:val="rvps2"/>
        <w:shd w:val="clear" w:color="auto" w:fill="FFFFFF"/>
        <w:spacing w:before="0" w:beforeAutospacing="0" w:after="0" w:afterAutospacing="0" w:line="360" w:lineRule="auto"/>
        <w:ind w:firstLine="567"/>
        <w:jc w:val="both"/>
        <w:rPr>
          <w:sz w:val="28"/>
          <w:lang w:val="uk-UA"/>
        </w:rPr>
      </w:pPr>
    </w:p>
    <w:p w:rsidR="0049571A" w:rsidRDefault="0049571A" w:rsidP="00DF39B4">
      <w:pPr>
        <w:pStyle w:val="rvps2"/>
        <w:shd w:val="clear" w:color="auto" w:fill="FFFFFF"/>
        <w:spacing w:before="0" w:beforeAutospacing="0" w:after="0" w:afterAutospacing="0" w:line="360" w:lineRule="auto"/>
        <w:ind w:firstLine="567"/>
        <w:jc w:val="center"/>
        <w:rPr>
          <w:sz w:val="28"/>
          <w:lang w:val="uk-UA"/>
        </w:rPr>
      </w:pPr>
      <w:r>
        <w:rPr>
          <w:sz w:val="28"/>
          <w:lang w:val="uk-UA"/>
        </w:rPr>
        <w:t>ПЕРЕЛІК ВИКОРИСТАНИХ ДЖЕРЕЛ</w:t>
      </w:r>
    </w:p>
    <w:p w:rsidR="00EF10D9" w:rsidRDefault="00EF10D9" w:rsidP="00DF39B4">
      <w:pPr>
        <w:pStyle w:val="rvps2"/>
        <w:shd w:val="clear" w:color="auto" w:fill="FFFFFF"/>
        <w:spacing w:before="0" w:beforeAutospacing="0" w:after="0" w:afterAutospacing="0" w:line="360" w:lineRule="auto"/>
        <w:ind w:firstLine="567"/>
        <w:jc w:val="center"/>
        <w:rPr>
          <w:sz w:val="28"/>
          <w:lang w:val="uk-UA"/>
        </w:rPr>
      </w:pPr>
    </w:p>
    <w:p w:rsidR="00EF10D9" w:rsidRDefault="00EF10D9" w:rsidP="00DF39B4">
      <w:pPr>
        <w:autoSpaceDE w:val="0"/>
        <w:autoSpaceDN w:val="0"/>
        <w:adjustRightInd w:val="0"/>
        <w:spacing w:after="0" w:line="360" w:lineRule="auto"/>
        <w:rPr>
          <w:sz w:val="28"/>
        </w:rPr>
      </w:pPr>
    </w:p>
    <w:p w:rsidR="00D74C15" w:rsidRPr="00DF39B4" w:rsidRDefault="00696089" w:rsidP="000C43E5">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21"/>
          <w:shd w:val="clear" w:color="auto" w:fill="FFFFFF"/>
        </w:rPr>
        <w:t xml:space="preserve">Адамовська В. С. Реформування законодавства в сфері пенсійного забезпечення. </w:t>
      </w:r>
      <w:r w:rsidRPr="00DF39B4">
        <w:rPr>
          <w:i/>
          <w:sz w:val="28"/>
          <w:szCs w:val="21"/>
          <w:shd w:val="clear" w:color="auto" w:fill="FFFFFF"/>
        </w:rPr>
        <w:t>Інвестиції: практика та досвід.</w:t>
      </w:r>
      <w:r w:rsidRPr="00DF39B4">
        <w:rPr>
          <w:sz w:val="28"/>
          <w:szCs w:val="21"/>
          <w:shd w:val="clear" w:color="auto" w:fill="FFFFFF"/>
        </w:rPr>
        <w:t xml:space="preserve"> 2018. № 3. С. 66–70.</w:t>
      </w:r>
    </w:p>
    <w:p w:rsidR="00D74C15" w:rsidRPr="00DF39B4" w:rsidRDefault="000E0E15" w:rsidP="00D74C15">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15"/>
          <w:shd w:val="clear" w:color="auto" w:fill="FFFFFF"/>
        </w:rPr>
        <w:t>Бриндіков Ю. Л. Теорія та практика реабілітації військовослужбовців учасників бойових дій в системі соціальних служб : автореф. дис. ... д-ра пед. наук : 13.00.05. Хмельницький, 2018. 20 с.</w:t>
      </w:r>
    </w:p>
    <w:p w:rsidR="00D74C15" w:rsidRPr="00DF39B4" w:rsidRDefault="000F4B4C" w:rsidP="000C43E5">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28"/>
          <w:lang w:val="uk-UA"/>
        </w:rPr>
        <w:t xml:space="preserve">Буряк О. О., Гіневський М. І. Соціальна адаптація армії України до нових умов існування. </w:t>
      </w:r>
      <w:r w:rsidRPr="00DF39B4">
        <w:rPr>
          <w:i/>
          <w:sz w:val="28"/>
          <w:szCs w:val="28"/>
          <w:lang w:val="uk-UA"/>
        </w:rPr>
        <w:t>Збірник наукових праць Харківського університету Повітряних Сил імені Івана Кожедуба.</w:t>
      </w:r>
      <w:r w:rsidRPr="00DF39B4">
        <w:rPr>
          <w:sz w:val="28"/>
          <w:szCs w:val="28"/>
          <w:lang w:val="uk-UA"/>
        </w:rPr>
        <w:t xml:space="preserve"> Харків : ХУПС, 2014. Вип. 4. С. 160–166.</w:t>
      </w:r>
    </w:p>
    <w:p w:rsidR="0016547C" w:rsidRPr="00DF39B4" w:rsidRDefault="0016547C" w:rsidP="0016547C">
      <w:pPr>
        <w:pStyle w:val="af"/>
        <w:numPr>
          <w:ilvl w:val="0"/>
          <w:numId w:val="17"/>
        </w:numPr>
        <w:autoSpaceDE w:val="0"/>
        <w:autoSpaceDN w:val="0"/>
        <w:adjustRightInd w:val="0"/>
        <w:spacing w:line="360" w:lineRule="auto"/>
        <w:ind w:left="0" w:right="-1" w:firstLine="567"/>
        <w:jc w:val="both"/>
        <w:rPr>
          <w:sz w:val="28"/>
          <w:szCs w:val="28"/>
          <w:lang w:val="uk-UA"/>
        </w:rPr>
      </w:pPr>
      <w:r w:rsidRPr="00DF39B4">
        <w:rPr>
          <w:sz w:val="28"/>
          <w:szCs w:val="28"/>
          <w:lang w:val="uk-UA"/>
        </w:rPr>
        <w:t>Воєнна доктрина України : затв. Указом Президента України від 15 червня 2004 р. № 648/2004. Президентський вісник. 2004. № 14.</w:t>
      </w:r>
    </w:p>
    <w:p w:rsidR="00D74C15" w:rsidRPr="00DF39B4" w:rsidRDefault="000F4B4C" w:rsidP="00820E61">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19"/>
        </w:rPr>
        <w:t>Ветлинський С. Соціальний захист військовослужбовців в умовах проведення антитерористичної операції</w:t>
      </w:r>
      <w:r w:rsidR="000C43E5" w:rsidRPr="00DF39B4">
        <w:rPr>
          <w:sz w:val="28"/>
          <w:szCs w:val="19"/>
        </w:rPr>
        <w:t xml:space="preserve">. </w:t>
      </w:r>
      <w:r w:rsidRPr="00DF39B4">
        <w:rPr>
          <w:i/>
          <w:sz w:val="28"/>
          <w:szCs w:val="19"/>
        </w:rPr>
        <w:t>Ефективність державного управління.</w:t>
      </w:r>
      <w:r w:rsidRPr="00DF39B4">
        <w:rPr>
          <w:sz w:val="28"/>
          <w:szCs w:val="19"/>
        </w:rPr>
        <w:t xml:space="preserve">  2016.  Вип. 4 (49). Ч.1. 198–205 с.</w:t>
      </w:r>
    </w:p>
    <w:p w:rsidR="00D74C15" w:rsidRPr="00DF39B4" w:rsidRDefault="00820E61" w:rsidP="00D74C15">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19"/>
          <w:lang w:val="uk-UA"/>
        </w:rPr>
        <w:t xml:space="preserve">Водчиць О. Г. Аналіз динаміки структури грошового забезпечення військовослужбовців Збройних Сил України. </w:t>
      </w:r>
      <w:r w:rsidRPr="00DF39B4">
        <w:rPr>
          <w:i/>
          <w:sz w:val="28"/>
          <w:szCs w:val="19"/>
          <w:lang w:val="uk-UA"/>
        </w:rPr>
        <w:t>Збірник наукових праць Харківського університету Повітряних Сил.</w:t>
      </w:r>
      <w:r w:rsidRPr="00DF39B4">
        <w:rPr>
          <w:sz w:val="28"/>
          <w:szCs w:val="19"/>
          <w:lang w:val="uk-UA"/>
        </w:rPr>
        <w:t xml:space="preserve"> 2013. </w:t>
      </w:r>
      <w:r w:rsidRPr="00DF39B4">
        <w:rPr>
          <w:sz w:val="28"/>
          <w:szCs w:val="19"/>
        </w:rPr>
        <w:t>Вип. 2 (35). С. 11-15.</w:t>
      </w:r>
    </w:p>
    <w:p w:rsidR="00D74C15" w:rsidRPr="00DF39B4" w:rsidRDefault="000F4B4C" w:rsidP="00D74C15">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15"/>
          <w:lang w:val="uk-UA"/>
        </w:rPr>
        <w:t>Горбенко С. В., Хома В. В., Шпанчук Г. В. Досвід адаптації військовослужбовців до цивільного життя в США</w:t>
      </w:r>
      <w:r w:rsidRPr="00DF39B4">
        <w:rPr>
          <w:i/>
          <w:sz w:val="28"/>
          <w:szCs w:val="15"/>
          <w:lang w:val="uk-UA"/>
        </w:rPr>
        <w:t>. Збірник наукових праць Харківського університету Повітряних Сил. Харків:</w:t>
      </w:r>
      <w:r w:rsidRPr="00DF39B4">
        <w:rPr>
          <w:sz w:val="28"/>
          <w:szCs w:val="15"/>
          <w:lang w:val="uk-UA"/>
        </w:rPr>
        <w:t xml:space="preserve"> ХУПС, 2014. Вип. 2. С. 42–44.</w:t>
      </w:r>
    </w:p>
    <w:p w:rsidR="00D74C15" w:rsidRPr="00DF39B4" w:rsidRDefault="000F4B4C" w:rsidP="000C43E5">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28"/>
          <w:lang w:val="uk-UA"/>
        </w:rPr>
        <w:t xml:space="preserve">Гусак О. Г. Світовий досвід вироблення державної політики щодо формування міжпрофесійної мобільності військовослужбовців. </w:t>
      </w:r>
      <w:r w:rsidRPr="00DF39B4">
        <w:rPr>
          <w:i/>
          <w:sz w:val="28"/>
          <w:szCs w:val="28"/>
          <w:lang w:val="uk-UA"/>
        </w:rPr>
        <w:t>Державне будівництво.</w:t>
      </w:r>
      <w:r w:rsidRPr="00DF39B4">
        <w:rPr>
          <w:sz w:val="28"/>
          <w:szCs w:val="28"/>
          <w:lang w:val="uk-UA"/>
        </w:rPr>
        <w:t xml:space="preserve"> 2008. № 1. URL: http://nbuv.gov.ua/UJRN/DeBu</w:t>
      </w:r>
      <w:r w:rsidR="006A6D78" w:rsidRPr="00DF39B4">
        <w:rPr>
          <w:sz w:val="28"/>
          <w:szCs w:val="28"/>
          <w:lang w:val="uk-UA"/>
        </w:rPr>
        <w:t>_2008_1_75 (дата звернення: 20.12</w:t>
      </w:r>
      <w:r w:rsidRPr="00DF39B4">
        <w:rPr>
          <w:sz w:val="28"/>
          <w:szCs w:val="28"/>
          <w:lang w:val="uk-UA"/>
        </w:rPr>
        <w:t>.202</w:t>
      </w:r>
      <w:r w:rsidR="006A6D78" w:rsidRPr="00DF39B4">
        <w:rPr>
          <w:sz w:val="28"/>
          <w:szCs w:val="28"/>
          <w:lang w:val="uk-UA"/>
        </w:rPr>
        <w:t>0 р.</w:t>
      </w:r>
      <w:r w:rsidRPr="00DF39B4">
        <w:rPr>
          <w:sz w:val="28"/>
          <w:szCs w:val="28"/>
          <w:lang w:val="uk-UA"/>
        </w:rPr>
        <w:t>)</w:t>
      </w:r>
    </w:p>
    <w:p w:rsidR="00D77370" w:rsidRPr="00DF39B4" w:rsidRDefault="006873FD" w:rsidP="00D77370">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28"/>
          <w:shd w:val="clear" w:color="auto" w:fill="FFFFFF"/>
        </w:rPr>
        <w:t>Дацюк І. П.</w:t>
      </w:r>
      <w:r w:rsidR="00425A51" w:rsidRPr="00DF39B4">
        <w:rPr>
          <w:rStyle w:val="af2"/>
          <w:bCs/>
          <w:i w:val="0"/>
          <w:iCs w:val="0"/>
          <w:sz w:val="28"/>
          <w:szCs w:val="28"/>
          <w:shd w:val="clear" w:color="auto" w:fill="FFFFFF"/>
        </w:rPr>
        <w:t xml:space="preserve"> Порівняльний аналіз механізмів соціально-правового захисту військовослужбовців у розвинутих країнах світу. </w:t>
      </w:r>
      <w:r w:rsidR="00425A51" w:rsidRPr="00DF39B4">
        <w:rPr>
          <w:i/>
          <w:sz w:val="28"/>
          <w:szCs w:val="28"/>
          <w:shd w:val="clear" w:color="auto" w:fill="FFFFFF"/>
        </w:rPr>
        <w:t>Державне будівництво.</w:t>
      </w:r>
      <w:r w:rsidR="00425A51" w:rsidRPr="00DF39B4">
        <w:rPr>
          <w:sz w:val="28"/>
          <w:szCs w:val="28"/>
          <w:shd w:val="clear" w:color="auto" w:fill="FFFFFF"/>
        </w:rPr>
        <w:t xml:space="preserve"> 2007.  № 2. </w:t>
      </w:r>
      <w:r w:rsidR="00425A51" w:rsidRPr="00DF39B4">
        <w:rPr>
          <w:sz w:val="28"/>
          <w:szCs w:val="28"/>
        </w:rPr>
        <w:t>URL:</w:t>
      </w:r>
      <w:r w:rsidR="00425A51" w:rsidRPr="00DF39B4">
        <w:rPr>
          <w:sz w:val="28"/>
          <w:szCs w:val="28"/>
          <w:shd w:val="clear" w:color="auto" w:fill="FFFFFF"/>
        </w:rPr>
        <w:t xml:space="preserve"> http://nbuv.gov.ua/UJRN/DeBu_2007_2_48 (дата звернення</w:t>
      </w:r>
      <w:r w:rsidR="000F4B4C" w:rsidRPr="00DF39B4">
        <w:rPr>
          <w:sz w:val="28"/>
          <w:szCs w:val="28"/>
          <w:shd w:val="clear" w:color="auto" w:fill="FFFFFF"/>
        </w:rPr>
        <w:t>:</w:t>
      </w:r>
      <w:r w:rsidR="00425A51" w:rsidRPr="00DF39B4">
        <w:rPr>
          <w:sz w:val="28"/>
          <w:szCs w:val="28"/>
          <w:shd w:val="clear" w:color="auto" w:fill="FFFFFF"/>
        </w:rPr>
        <w:t xml:space="preserve"> 15.</w:t>
      </w:r>
      <w:r w:rsidR="006A6D78" w:rsidRPr="00DF39B4">
        <w:rPr>
          <w:sz w:val="28"/>
          <w:szCs w:val="28"/>
          <w:shd w:val="clear" w:color="auto" w:fill="FFFFFF"/>
        </w:rPr>
        <w:t>12</w:t>
      </w:r>
      <w:r w:rsidR="00425A51" w:rsidRPr="00DF39B4">
        <w:rPr>
          <w:sz w:val="28"/>
          <w:szCs w:val="28"/>
          <w:shd w:val="clear" w:color="auto" w:fill="FFFFFF"/>
        </w:rPr>
        <w:t>.202</w:t>
      </w:r>
      <w:r w:rsidR="006A6D78" w:rsidRPr="00DF39B4">
        <w:rPr>
          <w:sz w:val="28"/>
          <w:szCs w:val="28"/>
          <w:shd w:val="clear" w:color="auto" w:fill="FFFFFF"/>
        </w:rPr>
        <w:t>0</w:t>
      </w:r>
      <w:r w:rsidR="00425A51" w:rsidRPr="00DF39B4">
        <w:rPr>
          <w:sz w:val="28"/>
          <w:szCs w:val="28"/>
          <w:shd w:val="clear" w:color="auto" w:fill="FFFFFF"/>
        </w:rPr>
        <w:t xml:space="preserve"> р.)</w:t>
      </w:r>
    </w:p>
    <w:p w:rsidR="00F607C7" w:rsidRPr="00DF39B4" w:rsidRDefault="00F607C7" w:rsidP="00F607C7">
      <w:pPr>
        <w:pStyle w:val="af"/>
        <w:numPr>
          <w:ilvl w:val="0"/>
          <w:numId w:val="17"/>
        </w:numPr>
        <w:shd w:val="clear" w:color="auto" w:fill="FFFFFF"/>
        <w:tabs>
          <w:tab w:val="left" w:pos="567"/>
        </w:tabs>
        <w:spacing w:line="360" w:lineRule="auto"/>
        <w:ind w:left="0" w:right="-1" w:firstLine="567"/>
        <w:jc w:val="both"/>
        <w:rPr>
          <w:sz w:val="28"/>
          <w:szCs w:val="28"/>
        </w:rPr>
      </w:pPr>
      <w:r w:rsidRPr="00DF39B4">
        <w:rPr>
          <w:bCs/>
          <w:sz w:val="28"/>
        </w:rPr>
        <w:t>Деякі питання соціального захисту окремих категорій громадян: Постанова Кабінету Міністрів України від 14 серпня 2019 р. №804.</w:t>
      </w:r>
      <w:r w:rsidRPr="00DF39B4">
        <w:rPr>
          <w:sz w:val="28"/>
          <w:szCs w:val="28"/>
        </w:rPr>
        <w:t xml:space="preserve"> URL: https://zakon.rada.gov.ua/laws/show/804-2019-%D0%BF#Text (дата звернення: 25.12.2020 р.)</w:t>
      </w:r>
    </w:p>
    <w:p w:rsidR="00D77370" w:rsidRPr="00DF39B4" w:rsidRDefault="000F4B4C" w:rsidP="00D77370">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28"/>
          <w:lang w:val="uk-UA"/>
        </w:rPr>
        <w:t xml:space="preserve">Жиленко Р. В. Соціальна адаптація військовослужбовців в сучасній науковій літературі. </w:t>
      </w:r>
      <w:r w:rsidRPr="00DF39B4">
        <w:rPr>
          <w:i/>
          <w:sz w:val="28"/>
          <w:szCs w:val="28"/>
          <w:lang w:val="uk-UA"/>
        </w:rPr>
        <w:t xml:space="preserve">Науковий вісник Ужгородського університету. </w:t>
      </w:r>
      <w:r w:rsidRPr="00DF39B4">
        <w:rPr>
          <w:sz w:val="28"/>
          <w:szCs w:val="28"/>
          <w:lang w:val="uk-UA"/>
        </w:rPr>
        <w:t>Серія : Педагогіка. Соціальна робота. 2019. Вип. 2 (45). С. 61–69.</w:t>
      </w:r>
    </w:p>
    <w:p w:rsidR="00AB6BB3" w:rsidRPr="00DF39B4" w:rsidRDefault="00AB6BB3" w:rsidP="00AB6BB3">
      <w:pPr>
        <w:pStyle w:val="af"/>
        <w:numPr>
          <w:ilvl w:val="0"/>
          <w:numId w:val="17"/>
        </w:numPr>
        <w:autoSpaceDE w:val="0"/>
        <w:autoSpaceDN w:val="0"/>
        <w:adjustRightInd w:val="0"/>
        <w:spacing w:line="360" w:lineRule="auto"/>
        <w:ind w:left="0" w:firstLine="567"/>
        <w:jc w:val="both"/>
        <w:rPr>
          <w:sz w:val="28"/>
          <w:szCs w:val="28"/>
          <w:lang w:val="uk-UA"/>
        </w:rPr>
      </w:pPr>
      <w:r w:rsidRPr="00DF39B4">
        <w:rPr>
          <w:sz w:val="28"/>
          <w:szCs w:val="28"/>
          <w:lang w:val="uk-UA"/>
        </w:rPr>
        <w:t>Карпенко М.І. Система і повноваження органів, які здійснюють правову роботу у Збройних Силах України. Правова робота в Збройних Силах України : Навч. посіб. / За заг. ред. В.І. Кириленка. – К. : РВЦ «Військовий інститут», 2010. 408 с.</w:t>
      </w:r>
    </w:p>
    <w:p w:rsidR="00F607C7" w:rsidRPr="00DF39B4" w:rsidRDefault="00F607C7" w:rsidP="00F607C7">
      <w:pPr>
        <w:pStyle w:val="af"/>
        <w:numPr>
          <w:ilvl w:val="0"/>
          <w:numId w:val="17"/>
        </w:numPr>
        <w:spacing w:line="360" w:lineRule="auto"/>
        <w:ind w:left="0" w:firstLine="567"/>
        <w:jc w:val="both"/>
        <w:rPr>
          <w:bCs/>
          <w:sz w:val="28"/>
          <w:szCs w:val="28"/>
        </w:rPr>
      </w:pPr>
      <w:r w:rsidRPr="00DF39B4">
        <w:rPr>
          <w:bCs/>
          <w:sz w:val="28"/>
          <w:szCs w:val="28"/>
        </w:rPr>
        <w:t>Кодекс Законів про Працю. Закон України від 23.07.1996 р. №322-08. URL: https://zakon.rada.gov.ua/laws/show/322-08#Text (дата звернення 10.12.2020 р.)</w:t>
      </w:r>
    </w:p>
    <w:p w:rsidR="00D77370" w:rsidRPr="00DF39B4" w:rsidRDefault="005C5F56" w:rsidP="000C43E5">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26"/>
          <w:shd w:val="clear" w:color="auto" w:fill="FFFFFF"/>
          <w:lang w:val="uk-UA"/>
        </w:rPr>
        <w:t>Козак Т. М. Досвід провідних країн світу в побудові дієвої пенсійної системи.</w:t>
      </w:r>
      <w:r w:rsidRPr="00DF39B4">
        <w:rPr>
          <w:sz w:val="28"/>
          <w:szCs w:val="26"/>
          <w:shd w:val="clear" w:color="auto" w:fill="FFFFFF"/>
        </w:rPr>
        <w:t> </w:t>
      </w:r>
      <w:r w:rsidRPr="00DF39B4">
        <w:rPr>
          <w:i/>
          <w:iCs/>
          <w:sz w:val="28"/>
          <w:szCs w:val="26"/>
          <w:shd w:val="clear" w:color="auto" w:fill="FFFFFF"/>
          <w:lang w:val="uk-UA"/>
        </w:rPr>
        <w:t>Інвестиції: практика та досвід</w:t>
      </w:r>
      <w:r w:rsidRPr="00DF39B4">
        <w:rPr>
          <w:sz w:val="28"/>
          <w:szCs w:val="26"/>
          <w:shd w:val="clear" w:color="auto" w:fill="FFFFFF"/>
          <w:lang w:val="uk-UA"/>
        </w:rPr>
        <w:t>. 2017. № 23. С. 120–125.</w:t>
      </w:r>
    </w:p>
    <w:p w:rsidR="00BE2BFE" w:rsidRPr="00DF39B4" w:rsidRDefault="00BE2BFE" w:rsidP="00BE2BFE">
      <w:pPr>
        <w:pStyle w:val="af"/>
        <w:numPr>
          <w:ilvl w:val="0"/>
          <w:numId w:val="17"/>
        </w:numPr>
        <w:spacing w:line="360" w:lineRule="auto"/>
        <w:ind w:left="0" w:firstLine="567"/>
        <w:jc w:val="both"/>
        <w:rPr>
          <w:bCs/>
          <w:sz w:val="28"/>
          <w:szCs w:val="28"/>
          <w:lang w:val="uk-UA"/>
        </w:rPr>
      </w:pPr>
      <w:r w:rsidRPr="00DF39B4">
        <w:rPr>
          <w:rStyle w:val="af2"/>
          <w:bCs/>
          <w:i w:val="0"/>
          <w:iCs w:val="0"/>
          <w:sz w:val="28"/>
          <w:szCs w:val="28"/>
          <w:shd w:val="clear" w:color="auto" w:fill="FFFFFF"/>
        </w:rPr>
        <w:t>Кодекс адміністративного судочинства України</w:t>
      </w:r>
      <w:r w:rsidRPr="00DF39B4">
        <w:rPr>
          <w:sz w:val="28"/>
          <w:szCs w:val="28"/>
          <w:shd w:val="clear" w:color="auto" w:fill="FFFFFF"/>
        </w:rPr>
        <w:t xml:space="preserve"> від 6 липня 2005 р. № 2747-IV. </w:t>
      </w:r>
      <w:r w:rsidRPr="00DF39B4">
        <w:rPr>
          <w:bCs/>
          <w:sz w:val="28"/>
          <w:szCs w:val="28"/>
          <w:lang w:val="uk-UA"/>
        </w:rPr>
        <w:t xml:space="preserve">URL:  </w:t>
      </w:r>
      <w:r w:rsidRPr="00DF39B4">
        <w:rPr>
          <w:sz w:val="28"/>
          <w:szCs w:val="28"/>
          <w:shd w:val="clear" w:color="auto" w:fill="FFFFFF"/>
        </w:rPr>
        <w:t xml:space="preserve">https://zakon.rada.gov.ua/laws/show/2747-15#Text </w:t>
      </w:r>
      <w:r w:rsidRPr="00DF39B4">
        <w:rPr>
          <w:bCs/>
          <w:sz w:val="28"/>
          <w:szCs w:val="28"/>
        </w:rPr>
        <w:t>(дата звернення 05.12</w:t>
      </w:r>
      <w:r w:rsidRPr="00DF39B4">
        <w:rPr>
          <w:bCs/>
          <w:sz w:val="28"/>
          <w:szCs w:val="28"/>
          <w:lang w:val="uk-UA"/>
        </w:rPr>
        <w:t>.2020 р.)</w:t>
      </w:r>
    </w:p>
    <w:p w:rsidR="00BE2BFE" w:rsidRPr="00DF39B4" w:rsidRDefault="00BE2BFE" w:rsidP="00BE2BFE">
      <w:pPr>
        <w:pStyle w:val="af"/>
        <w:numPr>
          <w:ilvl w:val="0"/>
          <w:numId w:val="17"/>
        </w:numPr>
        <w:spacing w:line="360" w:lineRule="auto"/>
        <w:ind w:left="0" w:firstLine="567"/>
        <w:jc w:val="both"/>
        <w:rPr>
          <w:bCs/>
          <w:sz w:val="28"/>
          <w:szCs w:val="28"/>
        </w:rPr>
      </w:pPr>
      <w:r w:rsidRPr="00DF39B4">
        <w:rPr>
          <w:bCs/>
          <w:sz w:val="28"/>
          <w:szCs w:val="28"/>
        </w:rPr>
        <w:t>Конвенція про захист прав людини і основоположних свобод. Міжнародно-правовий акт від 04.11.1950 р. № 995_004 URL:  https://zakon.rada.gov.ua/laws/show/995_004#Text (дата звернення 05.12.2020 р.)</w:t>
      </w:r>
    </w:p>
    <w:p w:rsidR="00D77370" w:rsidRPr="00DF39B4" w:rsidRDefault="000E0E15" w:rsidP="00696089">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15"/>
          <w:shd w:val="clear" w:color="auto" w:fill="FFFFFF"/>
        </w:rPr>
        <w:t xml:space="preserve">Кондратенко О. О. Міжнародний досвід щодо забезпечення державою соціальної захищеності ветеранів війни. </w:t>
      </w:r>
      <w:r w:rsidRPr="00DF39B4">
        <w:rPr>
          <w:i/>
          <w:sz w:val="28"/>
          <w:szCs w:val="15"/>
          <w:shd w:val="clear" w:color="auto" w:fill="FFFFFF"/>
        </w:rPr>
        <w:t>Держава та регіони.</w:t>
      </w:r>
      <w:r w:rsidRPr="00DF39B4">
        <w:rPr>
          <w:sz w:val="28"/>
          <w:szCs w:val="15"/>
          <w:shd w:val="clear" w:color="auto" w:fill="FFFFFF"/>
        </w:rPr>
        <w:t xml:space="preserve"> 2018. № 1 (61). С. 102–106.</w:t>
      </w:r>
    </w:p>
    <w:p w:rsidR="00D77370" w:rsidRPr="00DF39B4" w:rsidRDefault="00696089" w:rsidP="00820E61">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bCs/>
          <w:sz w:val="28"/>
          <w:szCs w:val="28"/>
        </w:rPr>
        <w:t>Конституція У</w:t>
      </w:r>
      <w:r w:rsidR="0016547C" w:rsidRPr="00DF39B4">
        <w:rPr>
          <w:bCs/>
          <w:sz w:val="28"/>
          <w:szCs w:val="28"/>
        </w:rPr>
        <w:t>країни. Закон України від 28</w:t>
      </w:r>
      <w:r w:rsidR="0016547C" w:rsidRPr="00DF39B4">
        <w:rPr>
          <w:bCs/>
          <w:sz w:val="28"/>
          <w:szCs w:val="28"/>
          <w:lang w:val="uk-UA"/>
        </w:rPr>
        <w:t xml:space="preserve"> червня </w:t>
      </w:r>
      <w:r w:rsidRPr="00DF39B4">
        <w:rPr>
          <w:bCs/>
          <w:sz w:val="28"/>
          <w:szCs w:val="28"/>
        </w:rPr>
        <w:t>1996 р. № 254к/96-ВР</w:t>
      </w:r>
      <w:r w:rsidR="0016547C" w:rsidRPr="00DF39B4">
        <w:rPr>
          <w:bCs/>
          <w:sz w:val="28"/>
          <w:szCs w:val="28"/>
          <w:lang w:val="uk-UA"/>
        </w:rPr>
        <w:t xml:space="preserve"> </w:t>
      </w:r>
      <w:r w:rsidRPr="00DF39B4">
        <w:rPr>
          <w:bCs/>
          <w:sz w:val="28"/>
          <w:szCs w:val="28"/>
        </w:rPr>
        <w:t>URL: https://zakon.rada.gov.ua/laws/show/254%D0%BA/96-%D0%B2%D</w:t>
      </w:r>
      <w:r w:rsidR="006A6D78" w:rsidRPr="00DF39B4">
        <w:rPr>
          <w:bCs/>
          <w:sz w:val="28"/>
          <w:szCs w:val="28"/>
        </w:rPr>
        <w:t>1%80#Text  (дата звернення 18.12</w:t>
      </w:r>
      <w:r w:rsidRPr="00DF39B4">
        <w:rPr>
          <w:bCs/>
          <w:sz w:val="28"/>
          <w:szCs w:val="28"/>
        </w:rPr>
        <w:t>.202</w:t>
      </w:r>
      <w:r w:rsidR="006A6D78" w:rsidRPr="00DF39B4">
        <w:rPr>
          <w:bCs/>
          <w:sz w:val="28"/>
          <w:szCs w:val="28"/>
        </w:rPr>
        <w:t>0</w:t>
      </w:r>
      <w:r w:rsidRPr="00DF39B4">
        <w:rPr>
          <w:bCs/>
          <w:sz w:val="28"/>
          <w:szCs w:val="28"/>
        </w:rPr>
        <w:t xml:space="preserve"> р.)</w:t>
      </w:r>
    </w:p>
    <w:p w:rsidR="00D77370" w:rsidRPr="00DF39B4" w:rsidRDefault="00820E61" w:rsidP="00820E61">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19"/>
        </w:rPr>
        <w:t xml:space="preserve">Корольов С. С. Практичні аспекти створення, утвердження та нормативно-правового забезпечення гарантій соціального захисту військовослужбовців країн-членів НАТО.  </w:t>
      </w:r>
      <w:r w:rsidRPr="00DF39B4">
        <w:rPr>
          <w:i/>
          <w:sz w:val="28"/>
          <w:szCs w:val="19"/>
        </w:rPr>
        <w:t>Збірник наукових праць Харківського університету Повітряних Сил.</w:t>
      </w:r>
      <w:r w:rsidRPr="00DF39B4">
        <w:rPr>
          <w:sz w:val="28"/>
          <w:szCs w:val="19"/>
        </w:rPr>
        <w:t xml:space="preserve"> 2011. Вип. 3 (29). С. 280-283. </w:t>
      </w:r>
    </w:p>
    <w:p w:rsidR="00D77370" w:rsidRPr="00DF39B4" w:rsidRDefault="00820E61" w:rsidP="00AB6BB3">
      <w:pPr>
        <w:pStyle w:val="af"/>
        <w:numPr>
          <w:ilvl w:val="0"/>
          <w:numId w:val="17"/>
        </w:numPr>
        <w:autoSpaceDE w:val="0"/>
        <w:autoSpaceDN w:val="0"/>
        <w:adjustRightInd w:val="0"/>
        <w:spacing w:line="360" w:lineRule="auto"/>
        <w:ind w:left="0" w:right="-1" w:firstLine="567"/>
        <w:jc w:val="both"/>
        <w:rPr>
          <w:sz w:val="40"/>
          <w:szCs w:val="15"/>
          <w:shd w:val="clear" w:color="auto" w:fill="FFFFFF"/>
        </w:rPr>
      </w:pPr>
      <w:r w:rsidRPr="00DF39B4">
        <w:rPr>
          <w:sz w:val="28"/>
          <w:szCs w:val="19"/>
        </w:rPr>
        <w:t>Корольов С. С. Соціальний захист військовослужбовців Збройних Сил України (1991–2005 рр.): історичний аспект : дис. канд. іст. наук : 20.02.22</w:t>
      </w:r>
      <w:r w:rsidR="0016547C" w:rsidRPr="00DF39B4">
        <w:rPr>
          <w:sz w:val="28"/>
          <w:szCs w:val="19"/>
          <w:lang w:val="uk-UA"/>
        </w:rPr>
        <w:t xml:space="preserve">. </w:t>
      </w:r>
      <w:r w:rsidRPr="00DF39B4">
        <w:rPr>
          <w:sz w:val="28"/>
          <w:szCs w:val="19"/>
        </w:rPr>
        <w:t xml:space="preserve">Київ, 2006. </w:t>
      </w:r>
      <w:r w:rsidR="00B939A2" w:rsidRPr="00DF39B4">
        <w:rPr>
          <w:sz w:val="28"/>
          <w:szCs w:val="19"/>
          <w:lang w:val="uk-UA"/>
        </w:rPr>
        <w:t>С.</w:t>
      </w:r>
      <w:r w:rsidR="00B939A2" w:rsidRPr="00DF39B4">
        <w:rPr>
          <w:sz w:val="28"/>
          <w:szCs w:val="19"/>
        </w:rPr>
        <w:t xml:space="preserve"> 208</w:t>
      </w:r>
      <w:r w:rsidRPr="00DF39B4">
        <w:rPr>
          <w:sz w:val="28"/>
          <w:szCs w:val="19"/>
        </w:rPr>
        <w:t>.</w:t>
      </w:r>
    </w:p>
    <w:p w:rsidR="00AB6BB3" w:rsidRPr="00DF39B4" w:rsidRDefault="00AB6BB3" w:rsidP="00AB6BB3">
      <w:pPr>
        <w:pStyle w:val="af"/>
        <w:numPr>
          <w:ilvl w:val="0"/>
          <w:numId w:val="17"/>
        </w:numPr>
        <w:autoSpaceDE w:val="0"/>
        <w:autoSpaceDN w:val="0"/>
        <w:adjustRightInd w:val="0"/>
        <w:spacing w:line="360" w:lineRule="auto"/>
        <w:ind w:left="0" w:right="-1" w:firstLine="567"/>
        <w:jc w:val="both"/>
        <w:rPr>
          <w:sz w:val="28"/>
          <w:szCs w:val="28"/>
        </w:rPr>
      </w:pPr>
      <w:r w:rsidRPr="00DF39B4">
        <w:rPr>
          <w:sz w:val="28"/>
          <w:szCs w:val="28"/>
        </w:rPr>
        <w:t xml:space="preserve">Корольов С. С. Військово-соціальна діяльність Червоної Армії на кінцевому етапі Великої Вітчизняної війни. </w:t>
      </w:r>
      <w:r w:rsidRPr="00DF39B4">
        <w:rPr>
          <w:i/>
          <w:sz w:val="28"/>
          <w:szCs w:val="28"/>
        </w:rPr>
        <w:t>Труди академії.</w:t>
      </w:r>
      <w:r w:rsidRPr="00DF39B4">
        <w:rPr>
          <w:sz w:val="28"/>
          <w:szCs w:val="28"/>
        </w:rPr>
        <w:t xml:space="preserve"> 2005. № 64. С. 273–276.</w:t>
      </w:r>
    </w:p>
    <w:p w:rsidR="00AB6BB3" w:rsidRPr="00DF39B4" w:rsidRDefault="00AB6BB3" w:rsidP="00AB6BB3">
      <w:pPr>
        <w:pStyle w:val="af"/>
        <w:numPr>
          <w:ilvl w:val="0"/>
          <w:numId w:val="17"/>
        </w:numPr>
        <w:autoSpaceDE w:val="0"/>
        <w:autoSpaceDN w:val="0"/>
        <w:adjustRightInd w:val="0"/>
        <w:spacing w:line="360" w:lineRule="auto"/>
        <w:ind w:left="0" w:right="-1" w:firstLine="567"/>
        <w:jc w:val="both"/>
        <w:rPr>
          <w:sz w:val="28"/>
          <w:szCs w:val="28"/>
        </w:rPr>
      </w:pPr>
      <w:r w:rsidRPr="00DF39B4">
        <w:rPr>
          <w:sz w:val="28"/>
          <w:szCs w:val="28"/>
        </w:rPr>
        <w:t xml:space="preserve">Корольов С. С. До питання ролі і місця пільг у системі соціальних гарантій військовослужбовців Збройних Сил України . </w:t>
      </w:r>
      <w:r w:rsidRPr="00DF39B4">
        <w:rPr>
          <w:i/>
          <w:sz w:val="28"/>
          <w:szCs w:val="28"/>
        </w:rPr>
        <w:t>Труди академії.</w:t>
      </w:r>
      <w:r w:rsidRPr="00DF39B4">
        <w:rPr>
          <w:sz w:val="28"/>
          <w:szCs w:val="28"/>
        </w:rPr>
        <w:t xml:space="preserve"> 2006.  № 66. С. 303–307.</w:t>
      </w:r>
    </w:p>
    <w:p w:rsidR="00AB6BB3" w:rsidRPr="00DF39B4" w:rsidRDefault="00AB6BB3" w:rsidP="00AB6BB3">
      <w:pPr>
        <w:pStyle w:val="af"/>
        <w:numPr>
          <w:ilvl w:val="0"/>
          <w:numId w:val="17"/>
        </w:numPr>
        <w:autoSpaceDE w:val="0"/>
        <w:autoSpaceDN w:val="0"/>
        <w:adjustRightInd w:val="0"/>
        <w:spacing w:line="360" w:lineRule="auto"/>
        <w:ind w:left="0" w:right="-1" w:firstLine="567"/>
        <w:jc w:val="both"/>
        <w:rPr>
          <w:sz w:val="28"/>
          <w:szCs w:val="28"/>
        </w:rPr>
      </w:pPr>
      <w:r w:rsidRPr="00DF39B4">
        <w:rPr>
          <w:sz w:val="28"/>
          <w:szCs w:val="28"/>
        </w:rPr>
        <w:t xml:space="preserve">Корольов С. С. Проблеми соціального захисту населення та його стан серед військовослужбовців на початковому етапі реформування Збройних Сил України. </w:t>
      </w:r>
      <w:r w:rsidRPr="00DF39B4">
        <w:rPr>
          <w:i/>
          <w:sz w:val="28"/>
          <w:szCs w:val="28"/>
        </w:rPr>
        <w:t xml:space="preserve">Вісник Київського славістичного університету. </w:t>
      </w:r>
      <w:r w:rsidRPr="00DF39B4">
        <w:rPr>
          <w:sz w:val="28"/>
          <w:szCs w:val="28"/>
        </w:rPr>
        <w:t>2006. № 27. С. 77–83.</w:t>
      </w:r>
    </w:p>
    <w:p w:rsidR="00AB6BB3" w:rsidRPr="00DF39B4" w:rsidRDefault="00AB6BB3" w:rsidP="00AB6BB3">
      <w:pPr>
        <w:pStyle w:val="af"/>
        <w:numPr>
          <w:ilvl w:val="0"/>
          <w:numId w:val="17"/>
        </w:numPr>
        <w:autoSpaceDE w:val="0"/>
        <w:autoSpaceDN w:val="0"/>
        <w:adjustRightInd w:val="0"/>
        <w:spacing w:line="360" w:lineRule="auto"/>
        <w:ind w:left="0" w:right="-1" w:firstLine="567"/>
        <w:jc w:val="both"/>
        <w:rPr>
          <w:sz w:val="28"/>
          <w:szCs w:val="28"/>
        </w:rPr>
      </w:pPr>
      <w:r w:rsidRPr="00DF39B4">
        <w:rPr>
          <w:sz w:val="28"/>
          <w:szCs w:val="28"/>
        </w:rPr>
        <w:t>Корольов С. С. Соціальні гарантії військовослужбовців Збройних Сил України в період їх реформування як проблема правового врегулювання</w:t>
      </w:r>
      <w:r w:rsidRPr="00DF39B4">
        <w:rPr>
          <w:i/>
          <w:sz w:val="28"/>
          <w:szCs w:val="28"/>
        </w:rPr>
        <w:t>. Вісник Академії праці і соціальних відносин Федерації профспілок України.</w:t>
      </w:r>
      <w:r w:rsidRPr="00DF39B4">
        <w:rPr>
          <w:sz w:val="28"/>
          <w:szCs w:val="28"/>
        </w:rPr>
        <w:t xml:space="preserve"> 2006. № 2.  С. 189–195.</w:t>
      </w:r>
    </w:p>
    <w:p w:rsidR="00AB6BB3" w:rsidRPr="00DF39B4" w:rsidRDefault="00AB6BB3" w:rsidP="00AB6BB3">
      <w:pPr>
        <w:pStyle w:val="af"/>
        <w:numPr>
          <w:ilvl w:val="0"/>
          <w:numId w:val="17"/>
        </w:numPr>
        <w:autoSpaceDE w:val="0"/>
        <w:autoSpaceDN w:val="0"/>
        <w:adjustRightInd w:val="0"/>
        <w:spacing w:line="360" w:lineRule="auto"/>
        <w:ind w:left="0" w:right="-1" w:firstLine="567"/>
        <w:jc w:val="both"/>
        <w:rPr>
          <w:rFonts w:eastAsia="TimesNewRomanPSMT"/>
          <w:sz w:val="28"/>
          <w:szCs w:val="28"/>
        </w:rPr>
      </w:pPr>
      <w:r w:rsidRPr="00DF39B4">
        <w:rPr>
          <w:sz w:val="28"/>
          <w:szCs w:val="28"/>
        </w:rPr>
        <w:t xml:space="preserve">Корольов С. С. Створення та розвиток системи соціальних гарантій ветеранам війни (історичний аспект). </w:t>
      </w:r>
      <w:r w:rsidRPr="00DF39B4">
        <w:rPr>
          <w:i/>
          <w:sz w:val="28"/>
          <w:szCs w:val="28"/>
        </w:rPr>
        <w:t>Труди академії.</w:t>
      </w:r>
      <w:r w:rsidRPr="00DF39B4">
        <w:rPr>
          <w:sz w:val="28"/>
          <w:szCs w:val="28"/>
        </w:rPr>
        <w:t xml:space="preserve"> 2005. </w:t>
      </w:r>
      <w:r w:rsidR="00B939A2" w:rsidRPr="00DF39B4">
        <w:rPr>
          <w:sz w:val="28"/>
          <w:szCs w:val="28"/>
        </w:rPr>
        <w:t xml:space="preserve">№ 63. </w:t>
      </w:r>
      <w:r w:rsidRPr="00DF39B4">
        <w:rPr>
          <w:sz w:val="28"/>
          <w:szCs w:val="28"/>
        </w:rPr>
        <w:t>С. 244–249.</w:t>
      </w:r>
    </w:p>
    <w:p w:rsidR="00D77370" w:rsidRPr="00DF39B4" w:rsidRDefault="000C43E5" w:rsidP="00D77370">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28"/>
        </w:rPr>
        <w:t xml:space="preserve">Кравченко М. В. Основні проблеми соціального захисту учасників АТО. </w:t>
      </w:r>
      <w:r w:rsidRPr="00DF39B4">
        <w:rPr>
          <w:i/>
          <w:sz w:val="28"/>
          <w:szCs w:val="28"/>
        </w:rPr>
        <w:t>Аспекти публічного управління.</w:t>
      </w:r>
      <w:r w:rsidRPr="00DF39B4">
        <w:rPr>
          <w:sz w:val="28"/>
          <w:szCs w:val="28"/>
        </w:rPr>
        <w:t xml:space="preserve"> </w:t>
      </w:r>
      <w:r w:rsidR="00B939A2" w:rsidRPr="00DF39B4">
        <w:rPr>
          <w:sz w:val="28"/>
          <w:szCs w:val="28"/>
        </w:rPr>
        <w:t>2015. № 11/12.</w:t>
      </w:r>
      <w:r w:rsidR="00B939A2" w:rsidRPr="00DF39B4">
        <w:rPr>
          <w:sz w:val="28"/>
          <w:szCs w:val="28"/>
          <w:lang w:val="uk-UA"/>
        </w:rPr>
        <w:t xml:space="preserve"> </w:t>
      </w:r>
      <w:r w:rsidRPr="00DF39B4">
        <w:rPr>
          <w:sz w:val="28"/>
        </w:rPr>
        <w:t>С. 36-43.</w:t>
      </w:r>
      <w:r w:rsidRPr="00DF39B4">
        <w:rPr>
          <w:sz w:val="36"/>
          <w:szCs w:val="28"/>
          <w:shd w:val="clear" w:color="auto" w:fill="F9F9F9"/>
        </w:rPr>
        <w:t xml:space="preserve"> </w:t>
      </w:r>
      <w:r w:rsidRPr="00DF39B4">
        <w:rPr>
          <w:sz w:val="28"/>
        </w:rPr>
        <w:t>U</w:t>
      </w:r>
      <w:r w:rsidRPr="00DF39B4">
        <w:rPr>
          <w:sz w:val="28"/>
          <w:szCs w:val="28"/>
        </w:rPr>
        <w:t>RL:</w:t>
      </w:r>
      <w:r w:rsidRPr="00DF39B4">
        <w:rPr>
          <w:sz w:val="28"/>
          <w:szCs w:val="28"/>
          <w:lang w:val="en-US"/>
        </w:rPr>
        <w:t>http</w:t>
      </w:r>
      <w:r w:rsidRPr="00DF39B4">
        <w:rPr>
          <w:sz w:val="28"/>
          <w:szCs w:val="28"/>
        </w:rPr>
        <w:t>://</w:t>
      </w:r>
      <w:r w:rsidRPr="00DF39B4">
        <w:rPr>
          <w:sz w:val="28"/>
          <w:szCs w:val="28"/>
          <w:lang w:val="en-US"/>
        </w:rPr>
        <w:t>nbuv</w:t>
      </w:r>
      <w:r w:rsidRPr="00DF39B4">
        <w:rPr>
          <w:sz w:val="28"/>
          <w:szCs w:val="28"/>
        </w:rPr>
        <w:t>.</w:t>
      </w:r>
      <w:r w:rsidRPr="00DF39B4">
        <w:rPr>
          <w:sz w:val="28"/>
          <w:szCs w:val="28"/>
          <w:lang w:val="en-US"/>
        </w:rPr>
        <w:t>gov</w:t>
      </w:r>
      <w:r w:rsidRPr="00DF39B4">
        <w:rPr>
          <w:sz w:val="28"/>
          <w:szCs w:val="28"/>
        </w:rPr>
        <w:t>.</w:t>
      </w:r>
      <w:r w:rsidRPr="00DF39B4">
        <w:rPr>
          <w:sz w:val="28"/>
          <w:szCs w:val="28"/>
          <w:lang w:val="en-US"/>
        </w:rPr>
        <w:t>ua</w:t>
      </w:r>
      <w:r w:rsidRPr="00DF39B4">
        <w:rPr>
          <w:sz w:val="28"/>
          <w:szCs w:val="28"/>
        </w:rPr>
        <w:t xml:space="preserve">/ </w:t>
      </w:r>
      <w:r w:rsidRPr="00DF39B4">
        <w:rPr>
          <w:sz w:val="28"/>
          <w:szCs w:val="28"/>
          <w:lang w:val="en-US"/>
        </w:rPr>
        <w:t>UJRN</w:t>
      </w:r>
      <w:r w:rsidRPr="00DF39B4">
        <w:rPr>
          <w:sz w:val="28"/>
          <w:szCs w:val="28"/>
        </w:rPr>
        <w:t>/</w:t>
      </w:r>
      <w:r w:rsidRPr="00DF39B4">
        <w:rPr>
          <w:sz w:val="28"/>
          <w:szCs w:val="28"/>
          <w:lang w:val="en-US"/>
        </w:rPr>
        <w:t>aplup</w:t>
      </w:r>
      <w:r w:rsidRPr="00DF39B4">
        <w:rPr>
          <w:sz w:val="28"/>
          <w:szCs w:val="28"/>
        </w:rPr>
        <w:t>_20</w:t>
      </w:r>
      <w:r w:rsidR="006A6D78" w:rsidRPr="00DF39B4">
        <w:rPr>
          <w:sz w:val="28"/>
          <w:szCs w:val="28"/>
        </w:rPr>
        <w:t>15_11-12_7 (дата звернення: 28.</w:t>
      </w:r>
      <w:r w:rsidRPr="00DF39B4">
        <w:rPr>
          <w:sz w:val="28"/>
          <w:szCs w:val="28"/>
        </w:rPr>
        <w:t>1</w:t>
      </w:r>
      <w:r w:rsidR="006A6D78" w:rsidRPr="00DF39B4">
        <w:rPr>
          <w:sz w:val="28"/>
          <w:szCs w:val="28"/>
        </w:rPr>
        <w:t>2</w:t>
      </w:r>
      <w:r w:rsidRPr="00DF39B4">
        <w:rPr>
          <w:sz w:val="28"/>
          <w:szCs w:val="28"/>
        </w:rPr>
        <w:t>.2021 р.)</w:t>
      </w:r>
    </w:p>
    <w:p w:rsidR="00D77370" w:rsidRPr="00DF39B4" w:rsidRDefault="000F4B4C" w:rsidP="00D77370">
      <w:pPr>
        <w:pStyle w:val="af"/>
        <w:numPr>
          <w:ilvl w:val="0"/>
          <w:numId w:val="17"/>
        </w:numPr>
        <w:autoSpaceDE w:val="0"/>
        <w:autoSpaceDN w:val="0"/>
        <w:adjustRightInd w:val="0"/>
        <w:spacing w:line="360" w:lineRule="auto"/>
        <w:ind w:left="0" w:firstLine="567"/>
        <w:jc w:val="both"/>
        <w:rPr>
          <w:sz w:val="40"/>
          <w:szCs w:val="15"/>
          <w:shd w:val="clear" w:color="auto" w:fill="FFFFFF"/>
        </w:rPr>
      </w:pPr>
      <w:r w:rsidRPr="00DF39B4">
        <w:rPr>
          <w:sz w:val="28"/>
          <w:szCs w:val="28"/>
          <w:lang w:val="uk-UA"/>
        </w:rPr>
        <w:t xml:space="preserve">Красильщиков А. Л. Соціальна адаптація звільнених у запас військовослужбовців (проблеми та досвід їх вирішення в Україні та зарубіжних країнах). </w:t>
      </w:r>
      <w:r w:rsidRPr="00DF39B4">
        <w:rPr>
          <w:i/>
          <w:sz w:val="28"/>
          <w:szCs w:val="28"/>
          <w:lang w:val="uk-UA"/>
        </w:rPr>
        <w:t>Демографія та соціальна економіка.</w:t>
      </w:r>
      <w:r w:rsidRPr="00DF39B4">
        <w:rPr>
          <w:sz w:val="28"/>
          <w:szCs w:val="28"/>
          <w:lang w:val="uk-UA"/>
        </w:rPr>
        <w:t xml:space="preserve"> 2005. C. 117–125.</w:t>
      </w:r>
    </w:p>
    <w:p w:rsidR="00D77370" w:rsidRPr="00DF39B4" w:rsidRDefault="00696089" w:rsidP="00696089">
      <w:pPr>
        <w:pStyle w:val="af"/>
        <w:numPr>
          <w:ilvl w:val="0"/>
          <w:numId w:val="17"/>
        </w:numPr>
        <w:autoSpaceDE w:val="0"/>
        <w:autoSpaceDN w:val="0"/>
        <w:adjustRightInd w:val="0"/>
        <w:spacing w:line="360" w:lineRule="auto"/>
        <w:ind w:left="0" w:firstLine="567"/>
        <w:jc w:val="both"/>
        <w:rPr>
          <w:sz w:val="28"/>
          <w:szCs w:val="19"/>
        </w:rPr>
      </w:pPr>
      <w:r w:rsidRPr="00DF39B4">
        <w:rPr>
          <w:sz w:val="28"/>
          <w:szCs w:val="21"/>
        </w:rPr>
        <w:t>Мамчур В. Інституційні фактори розвитку сист</w:t>
      </w:r>
      <w:r w:rsidR="00D77370" w:rsidRPr="00DF39B4">
        <w:rPr>
          <w:sz w:val="28"/>
          <w:szCs w:val="21"/>
        </w:rPr>
        <w:t>еми накопичувального</w:t>
      </w:r>
      <w:r w:rsidR="00D77370" w:rsidRPr="00DF39B4">
        <w:rPr>
          <w:sz w:val="28"/>
          <w:szCs w:val="21"/>
          <w:lang w:val="uk-UA"/>
        </w:rPr>
        <w:t> п</w:t>
      </w:r>
      <w:r w:rsidRPr="00DF39B4">
        <w:rPr>
          <w:sz w:val="28"/>
          <w:szCs w:val="21"/>
        </w:rPr>
        <w:t>енсійного забезпечення. URL: http://economyandsociety.in.ua/journal/3_ukr/64</w:t>
      </w:r>
      <w:r w:rsidR="006A6D78" w:rsidRPr="00DF39B4">
        <w:rPr>
          <w:sz w:val="28"/>
          <w:szCs w:val="21"/>
        </w:rPr>
        <w:t>.pdf (дата звернення: 12.12.2020</w:t>
      </w:r>
      <w:r w:rsidRPr="00DF39B4">
        <w:rPr>
          <w:sz w:val="28"/>
          <w:szCs w:val="21"/>
        </w:rPr>
        <w:t xml:space="preserve"> р.)</w:t>
      </w:r>
    </w:p>
    <w:p w:rsidR="00D77370" w:rsidRPr="00DF39B4" w:rsidRDefault="00696089" w:rsidP="00895CDE">
      <w:pPr>
        <w:pStyle w:val="af"/>
        <w:numPr>
          <w:ilvl w:val="0"/>
          <w:numId w:val="17"/>
        </w:numPr>
        <w:autoSpaceDE w:val="0"/>
        <w:autoSpaceDN w:val="0"/>
        <w:adjustRightInd w:val="0"/>
        <w:spacing w:line="360" w:lineRule="auto"/>
        <w:ind w:left="0" w:firstLine="567"/>
        <w:jc w:val="both"/>
        <w:rPr>
          <w:sz w:val="28"/>
        </w:rPr>
      </w:pPr>
      <w:r w:rsidRPr="00DF39B4">
        <w:rPr>
          <w:sz w:val="28"/>
          <w:szCs w:val="19"/>
        </w:rPr>
        <w:t>Марко И. Ю. Экономические интересы военнослужащих в условиях реформирования Вооруженняых Сил (на примере Украины и Российской Федерации</w:t>
      </w:r>
      <w:r w:rsidR="00895CDE" w:rsidRPr="00DF39B4">
        <w:rPr>
          <w:sz w:val="28"/>
          <w:szCs w:val="19"/>
        </w:rPr>
        <w:t>)</w:t>
      </w:r>
      <w:r w:rsidRPr="00DF39B4">
        <w:rPr>
          <w:sz w:val="28"/>
          <w:szCs w:val="19"/>
        </w:rPr>
        <w:t>: дис. докт. эк. наук : 08.00.01. Москва, 2007. 389 с.</w:t>
      </w:r>
      <w:r w:rsidR="00D77370" w:rsidRPr="00DF39B4">
        <w:rPr>
          <w:sz w:val="28"/>
          <w:szCs w:val="19"/>
          <w:lang w:val="uk-UA"/>
        </w:rPr>
        <w:t xml:space="preserve"> </w:t>
      </w:r>
    </w:p>
    <w:p w:rsidR="00D77370" w:rsidRPr="00DF39B4" w:rsidRDefault="00895CDE" w:rsidP="00696089">
      <w:pPr>
        <w:pStyle w:val="af"/>
        <w:numPr>
          <w:ilvl w:val="0"/>
          <w:numId w:val="17"/>
        </w:numPr>
        <w:shd w:val="clear" w:color="auto" w:fill="FFFFFF"/>
        <w:autoSpaceDE w:val="0"/>
        <w:autoSpaceDN w:val="0"/>
        <w:adjustRightInd w:val="0"/>
        <w:spacing w:before="240" w:after="240" w:line="360" w:lineRule="auto"/>
        <w:ind w:left="0" w:firstLine="567"/>
        <w:jc w:val="both"/>
        <w:rPr>
          <w:sz w:val="28"/>
          <w:szCs w:val="21"/>
        </w:rPr>
      </w:pPr>
      <w:r w:rsidRPr="00DF39B4">
        <w:rPr>
          <w:sz w:val="28"/>
        </w:rPr>
        <w:t>Марко І. Ю., Марко Є. І., Чернишова І. М. Зарубіжний досвід забезпечення соціальних гарантій військовослужбовців. </w:t>
      </w:r>
      <w:r w:rsidRPr="00DF39B4">
        <w:rPr>
          <w:i/>
          <w:sz w:val="28"/>
        </w:rPr>
        <w:t xml:space="preserve">Збірник наукових праць Центру воєнно-стратегічних досліджень Національного університету оборони України імені Івана Черняховського. </w:t>
      </w:r>
      <w:r w:rsidRPr="00DF39B4">
        <w:rPr>
          <w:sz w:val="28"/>
        </w:rPr>
        <w:t xml:space="preserve">2019. № 2. С. 135-142. </w:t>
      </w:r>
      <w:r w:rsidRPr="00DF39B4">
        <w:rPr>
          <w:sz w:val="28"/>
          <w:szCs w:val="28"/>
        </w:rPr>
        <w:t xml:space="preserve">URL: </w:t>
      </w:r>
      <w:r w:rsidRPr="00DF39B4">
        <w:rPr>
          <w:sz w:val="28"/>
        </w:rPr>
        <w:t>http://nbuv.gov.ua/UJRN/Znpc</w:t>
      </w:r>
      <w:r w:rsidR="006A6D78" w:rsidRPr="00DF39B4">
        <w:rPr>
          <w:sz w:val="28"/>
        </w:rPr>
        <w:t>vsd_2019_2_22 (дата звернення: 12.12</w:t>
      </w:r>
      <w:r w:rsidRPr="00DF39B4">
        <w:rPr>
          <w:sz w:val="28"/>
        </w:rPr>
        <w:t>.202</w:t>
      </w:r>
      <w:r w:rsidR="006A6D78" w:rsidRPr="00DF39B4">
        <w:rPr>
          <w:sz w:val="28"/>
        </w:rPr>
        <w:t>0</w:t>
      </w:r>
      <w:r w:rsidRPr="00DF39B4">
        <w:rPr>
          <w:sz w:val="28"/>
        </w:rPr>
        <w:t xml:space="preserve"> р.)</w:t>
      </w:r>
    </w:p>
    <w:p w:rsidR="00BE2BFE" w:rsidRPr="00DF39B4" w:rsidRDefault="00BE2BFE" w:rsidP="00BE2BFE">
      <w:pPr>
        <w:pStyle w:val="af"/>
        <w:numPr>
          <w:ilvl w:val="0"/>
          <w:numId w:val="17"/>
        </w:numPr>
        <w:spacing w:line="360" w:lineRule="auto"/>
        <w:ind w:left="0" w:firstLine="567"/>
        <w:jc w:val="both"/>
        <w:rPr>
          <w:bCs/>
          <w:sz w:val="28"/>
          <w:szCs w:val="28"/>
          <w:lang w:val="uk-UA"/>
        </w:rPr>
      </w:pPr>
      <w:r w:rsidRPr="00DF39B4">
        <w:rPr>
          <w:sz w:val="28"/>
          <w:szCs w:val="28"/>
        </w:rPr>
        <w:t xml:space="preserve">Міжнародний пакт про економічні, соціальні і культурні права від 16.12.1966 р. </w:t>
      </w:r>
      <w:r w:rsidRPr="00DF39B4">
        <w:rPr>
          <w:sz w:val="28"/>
          <w:szCs w:val="28"/>
          <w:shd w:val="clear" w:color="auto" w:fill="F7F7F7"/>
        </w:rPr>
        <w:t> </w:t>
      </w:r>
      <w:r w:rsidRPr="00DF39B4">
        <w:rPr>
          <w:sz w:val="28"/>
          <w:szCs w:val="28"/>
        </w:rPr>
        <w:t xml:space="preserve">995_042 </w:t>
      </w:r>
      <w:r w:rsidRPr="00DF39B4">
        <w:rPr>
          <w:bCs/>
          <w:sz w:val="28"/>
          <w:szCs w:val="28"/>
          <w:lang w:val="uk-UA"/>
        </w:rPr>
        <w:t xml:space="preserve">URL:  </w:t>
      </w:r>
      <w:r w:rsidRPr="00DF39B4">
        <w:rPr>
          <w:sz w:val="28"/>
          <w:szCs w:val="28"/>
        </w:rPr>
        <w:t xml:space="preserve">https://zakon.rada.gov.ua/laws/show/995_042#Text </w:t>
      </w:r>
      <w:r w:rsidRPr="00DF39B4">
        <w:rPr>
          <w:bCs/>
          <w:sz w:val="28"/>
          <w:szCs w:val="28"/>
        </w:rPr>
        <w:t>(дата звернення 05.12</w:t>
      </w:r>
      <w:r w:rsidRPr="00DF39B4">
        <w:rPr>
          <w:bCs/>
          <w:sz w:val="28"/>
          <w:szCs w:val="28"/>
          <w:lang w:val="uk-UA"/>
        </w:rPr>
        <w:t>.2020 р.)</w:t>
      </w:r>
    </w:p>
    <w:p w:rsidR="00D77370" w:rsidRPr="00DF39B4" w:rsidRDefault="000F4B4C" w:rsidP="000C43E5">
      <w:pPr>
        <w:pStyle w:val="af"/>
        <w:numPr>
          <w:ilvl w:val="0"/>
          <w:numId w:val="17"/>
        </w:numPr>
        <w:shd w:val="clear" w:color="auto" w:fill="FFFFFF"/>
        <w:autoSpaceDE w:val="0"/>
        <w:autoSpaceDN w:val="0"/>
        <w:adjustRightInd w:val="0"/>
        <w:spacing w:before="240" w:after="240" w:line="360" w:lineRule="auto"/>
        <w:ind w:left="0" w:firstLine="567"/>
        <w:jc w:val="both"/>
        <w:rPr>
          <w:sz w:val="28"/>
          <w:szCs w:val="21"/>
        </w:rPr>
      </w:pPr>
      <w:r w:rsidRPr="00DF39B4">
        <w:rPr>
          <w:sz w:val="28"/>
          <w:szCs w:val="28"/>
          <w:lang w:val="uk-UA"/>
        </w:rPr>
        <w:t xml:space="preserve">Назаренко О. Л. Правове регулювання соціальної адаптації військовослужбовців після звільнення. </w:t>
      </w:r>
      <w:r w:rsidRPr="00DF39B4">
        <w:rPr>
          <w:i/>
          <w:sz w:val="28"/>
          <w:szCs w:val="28"/>
          <w:lang w:val="uk-UA"/>
        </w:rPr>
        <w:t>Молодий вчений.</w:t>
      </w:r>
      <w:r w:rsidRPr="00DF39B4">
        <w:rPr>
          <w:sz w:val="28"/>
          <w:szCs w:val="28"/>
          <w:lang w:val="uk-UA"/>
        </w:rPr>
        <w:t xml:space="preserve"> 2018. № 9 (61). С. 428–432.</w:t>
      </w:r>
    </w:p>
    <w:p w:rsidR="00D77370" w:rsidRPr="00DF39B4" w:rsidRDefault="000C43E5" w:rsidP="005C5F56">
      <w:pPr>
        <w:pStyle w:val="af"/>
        <w:numPr>
          <w:ilvl w:val="0"/>
          <w:numId w:val="17"/>
        </w:numPr>
        <w:shd w:val="clear" w:color="auto" w:fill="FFFFFF"/>
        <w:autoSpaceDE w:val="0"/>
        <w:autoSpaceDN w:val="0"/>
        <w:adjustRightInd w:val="0"/>
        <w:spacing w:before="240" w:after="240" w:line="360" w:lineRule="auto"/>
        <w:ind w:left="0" w:firstLine="567"/>
        <w:jc w:val="both"/>
        <w:rPr>
          <w:sz w:val="28"/>
          <w:szCs w:val="21"/>
        </w:rPr>
      </w:pPr>
      <w:r w:rsidRPr="00DF39B4">
        <w:rPr>
          <w:sz w:val="28"/>
          <w:szCs w:val="28"/>
          <w:lang w:val="uk-UA"/>
        </w:rPr>
        <w:t>Одинцов В. Министерство по делам ветеранов США</w:t>
      </w:r>
      <w:r w:rsidR="00895CDE" w:rsidRPr="00DF39B4">
        <w:rPr>
          <w:sz w:val="28"/>
          <w:szCs w:val="28"/>
          <w:lang w:val="uk-UA"/>
        </w:rPr>
        <w:t xml:space="preserve">. </w:t>
      </w:r>
      <w:r w:rsidRPr="00DF39B4">
        <w:rPr>
          <w:i/>
          <w:sz w:val="28"/>
          <w:szCs w:val="28"/>
          <w:lang w:val="uk-UA"/>
        </w:rPr>
        <w:t xml:space="preserve">Зарубежное военное обозрение. </w:t>
      </w:r>
      <w:r w:rsidRPr="00DF39B4">
        <w:rPr>
          <w:sz w:val="28"/>
          <w:szCs w:val="28"/>
          <w:lang w:val="uk-UA"/>
        </w:rPr>
        <w:t>2016. № 5. С. 32–37.</w:t>
      </w:r>
    </w:p>
    <w:p w:rsidR="006A6D78" w:rsidRPr="00DF39B4" w:rsidRDefault="005C5F56" w:rsidP="006A6D78">
      <w:pPr>
        <w:pStyle w:val="af"/>
        <w:numPr>
          <w:ilvl w:val="0"/>
          <w:numId w:val="17"/>
        </w:numPr>
        <w:shd w:val="clear" w:color="auto" w:fill="FFFFFF"/>
        <w:autoSpaceDE w:val="0"/>
        <w:autoSpaceDN w:val="0"/>
        <w:adjustRightInd w:val="0"/>
        <w:spacing w:before="240" w:after="240" w:line="360" w:lineRule="auto"/>
        <w:ind w:left="0" w:firstLine="567"/>
        <w:jc w:val="both"/>
        <w:rPr>
          <w:sz w:val="28"/>
          <w:szCs w:val="21"/>
        </w:rPr>
      </w:pPr>
      <w:r w:rsidRPr="00DF39B4">
        <w:rPr>
          <w:sz w:val="28"/>
          <w:szCs w:val="28"/>
          <w:shd w:val="clear" w:color="auto" w:fill="FFFFFF"/>
        </w:rPr>
        <w:t xml:space="preserve">Офіційний сайт Пенсійного фонду України. </w:t>
      </w:r>
      <w:r w:rsidRPr="00DF39B4">
        <w:rPr>
          <w:sz w:val="28"/>
          <w:szCs w:val="28"/>
        </w:rPr>
        <w:t xml:space="preserve">Розподіл пенсіонерів по видах та розмірах призначених пенсій станом на 1 січня 2020 року. </w:t>
      </w:r>
      <w:r w:rsidRPr="00DF39B4">
        <w:rPr>
          <w:sz w:val="28"/>
          <w:szCs w:val="28"/>
          <w:lang w:val="en-US"/>
        </w:rPr>
        <w:t>URL</w:t>
      </w:r>
      <w:r w:rsidRPr="00DF39B4">
        <w:rPr>
          <w:sz w:val="28"/>
          <w:szCs w:val="28"/>
        </w:rPr>
        <w:t xml:space="preserve">: </w:t>
      </w:r>
      <w:r w:rsidR="006A6D78" w:rsidRPr="00DF39B4">
        <w:rPr>
          <w:sz w:val="28"/>
          <w:szCs w:val="28"/>
          <w:lang w:val="en-US"/>
        </w:rPr>
        <w:t>https</w:t>
      </w:r>
      <w:r w:rsidR="006A6D78" w:rsidRPr="00DF39B4">
        <w:rPr>
          <w:sz w:val="28"/>
          <w:szCs w:val="28"/>
        </w:rPr>
        <w:t>://</w:t>
      </w:r>
      <w:r w:rsidR="006A6D78" w:rsidRPr="00DF39B4">
        <w:rPr>
          <w:sz w:val="28"/>
          <w:szCs w:val="28"/>
          <w:lang w:val="en-US"/>
        </w:rPr>
        <w:t>www</w:t>
      </w:r>
      <w:r w:rsidR="006A6D78" w:rsidRPr="00DF39B4">
        <w:rPr>
          <w:sz w:val="28"/>
          <w:szCs w:val="28"/>
        </w:rPr>
        <w:t>.</w:t>
      </w:r>
      <w:r w:rsidR="006A6D78" w:rsidRPr="00DF39B4">
        <w:rPr>
          <w:sz w:val="28"/>
          <w:szCs w:val="28"/>
          <w:lang w:val="en-US"/>
        </w:rPr>
        <w:t>pfu</w:t>
      </w:r>
      <w:r w:rsidR="006A6D78" w:rsidRPr="00DF39B4">
        <w:rPr>
          <w:sz w:val="28"/>
          <w:szCs w:val="28"/>
        </w:rPr>
        <w:t>.</w:t>
      </w:r>
      <w:r w:rsidR="006A6D78" w:rsidRPr="00DF39B4">
        <w:rPr>
          <w:sz w:val="28"/>
          <w:szCs w:val="28"/>
          <w:lang w:val="en-US"/>
        </w:rPr>
        <w:t>gov</w:t>
      </w:r>
      <w:r w:rsidR="006A6D78" w:rsidRPr="00DF39B4">
        <w:rPr>
          <w:sz w:val="28"/>
          <w:szCs w:val="28"/>
        </w:rPr>
        <w:t>.</w:t>
      </w:r>
      <w:r w:rsidR="006A6D78" w:rsidRPr="00DF39B4">
        <w:rPr>
          <w:sz w:val="28"/>
          <w:szCs w:val="28"/>
          <w:lang w:val="en-US"/>
        </w:rPr>
        <w:t>ua</w:t>
      </w:r>
      <w:r w:rsidR="006A6D78" w:rsidRPr="00DF39B4">
        <w:rPr>
          <w:sz w:val="28"/>
          <w:szCs w:val="28"/>
        </w:rPr>
        <w:t>/2121659-</w:t>
      </w:r>
      <w:r w:rsidR="006A6D78" w:rsidRPr="00DF39B4">
        <w:rPr>
          <w:sz w:val="28"/>
          <w:szCs w:val="28"/>
          <w:lang w:val="en-US"/>
        </w:rPr>
        <w:t>rozpodil</w:t>
      </w:r>
      <w:r w:rsidR="006A6D78" w:rsidRPr="00DF39B4">
        <w:rPr>
          <w:sz w:val="28"/>
          <w:szCs w:val="28"/>
        </w:rPr>
        <w:t>-</w:t>
      </w:r>
      <w:r w:rsidR="006A6D78" w:rsidRPr="00DF39B4">
        <w:rPr>
          <w:sz w:val="28"/>
          <w:szCs w:val="28"/>
          <w:lang w:val="en-US"/>
        </w:rPr>
        <w:t>pensioneriv</w:t>
      </w:r>
      <w:r w:rsidR="006A6D78" w:rsidRPr="00DF39B4">
        <w:rPr>
          <w:sz w:val="28"/>
          <w:szCs w:val="28"/>
        </w:rPr>
        <w:t>-</w:t>
      </w:r>
      <w:r w:rsidR="006A6D78" w:rsidRPr="00DF39B4">
        <w:rPr>
          <w:sz w:val="28"/>
          <w:szCs w:val="28"/>
          <w:lang w:val="en-US"/>
        </w:rPr>
        <w:t>po</w:t>
      </w:r>
      <w:r w:rsidR="006A6D78" w:rsidRPr="00DF39B4">
        <w:rPr>
          <w:sz w:val="28"/>
          <w:szCs w:val="28"/>
        </w:rPr>
        <w:t>-</w:t>
      </w:r>
      <w:r w:rsidR="006A6D78" w:rsidRPr="00DF39B4">
        <w:rPr>
          <w:sz w:val="28"/>
          <w:szCs w:val="28"/>
          <w:lang w:val="en-US"/>
        </w:rPr>
        <w:t>vydah</w:t>
      </w:r>
      <w:r w:rsidR="006A6D78" w:rsidRPr="00DF39B4">
        <w:rPr>
          <w:sz w:val="28"/>
          <w:szCs w:val="28"/>
        </w:rPr>
        <w:t>-</w:t>
      </w:r>
      <w:r w:rsidR="006A6D78" w:rsidRPr="00DF39B4">
        <w:rPr>
          <w:sz w:val="28"/>
          <w:szCs w:val="28"/>
          <w:lang w:val="en-US"/>
        </w:rPr>
        <w:t>ta</w:t>
      </w:r>
      <w:r w:rsidR="006A6D78" w:rsidRPr="00DF39B4">
        <w:rPr>
          <w:sz w:val="28"/>
          <w:szCs w:val="28"/>
        </w:rPr>
        <w:t>-</w:t>
      </w:r>
      <w:r w:rsidR="006A6D78" w:rsidRPr="00DF39B4">
        <w:rPr>
          <w:sz w:val="28"/>
          <w:szCs w:val="28"/>
          <w:lang w:val="en-US"/>
        </w:rPr>
        <w:t>rozmirah</w:t>
      </w:r>
      <w:r w:rsidR="006A6D78" w:rsidRPr="00DF39B4">
        <w:rPr>
          <w:sz w:val="28"/>
          <w:szCs w:val="28"/>
        </w:rPr>
        <w:t>-</w:t>
      </w:r>
      <w:r w:rsidR="006A6D78" w:rsidRPr="00DF39B4">
        <w:rPr>
          <w:sz w:val="28"/>
          <w:szCs w:val="28"/>
          <w:lang w:val="en-US"/>
        </w:rPr>
        <w:t>pryznachenyh</w:t>
      </w:r>
      <w:r w:rsidR="006A6D78" w:rsidRPr="00DF39B4">
        <w:rPr>
          <w:sz w:val="28"/>
          <w:szCs w:val="28"/>
        </w:rPr>
        <w:t>-</w:t>
      </w:r>
      <w:r w:rsidR="006A6D78" w:rsidRPr="00DF39B4">
        <w:rPr>
          <w:sz w:val="28"/>
          <w:szCs w:val="28"/>
          <w:lang w:val="en-US"/>
        </w:rPr>
        <w:t>pensij</w:t>
      </w:r>
      <w:r w:rsidR="006A6D78" w:rsidRPr="00DF39B4">
        <w:rPr>
          <w:sz w:val="28"/>
          <w:szCs w:val="28"/>
        </w:rPr>
        <w:t>-</w:t>
      </w:r>
      <w:r w:rsidR="006A6D78" w:rsidRPr="00DF39B4">
        <w:rPr>
          <w:sz w:val="28"/>
          <w:szCs w:val="28"/>
          <w:lang w:val="en-US"/>
        </w:rPr>
        <w:t>stanom</w:t>
      </w:r>
      <w:r w:rsidR="006A6D78" w:rsidRPr="00DF39B4">
        <w:rPr>
          <w:sz w:val="28"/>
          <w:szCs w:val="28"/>
        </w:rPr>
        <w:t>-</w:t>
      </w:r>
      <w:r w:rsidR="006A6D78" w:rsidRPr="00DF39B4">
        <w:rPr>
          <w:sz w:val="28"/>
          <w:szCs w:val="28"/>
          <w:lang w:val="en-US"/>
        </w:rPr>
        <w:t>na</w:t>
      </w:r>
      <w:r w:rsidR="006A6D78" w:rsidRPr="00DF39B4">
        <w:rPr>
          <w:sz w:val="28"/>
          <w:szCs w:val="28"/>
        </w:rPr>
        <w:t>-1-</w:t>
      </w:r>
      <w:r w:rsidR="006A6D78" w:rsidRPr="00DF39B4">
        <w:rPr>
          <w:sz w:val="28"/>
          <w:szCs w:val="28"/>
          <w:lang w:val="en-US"/>
        </w:rPr>
        <w:t>sichnya</w:t>
      </w:r>
      <w:r w:rsidR="006A6D78" w:rsidRPr="00DF39B4">
        <w:rPr>
          <w:sz w:val="28"/>
          <w:szCs w:val="28"/>
        </w:rPr>
        <w:t>-2020-</w:t>
      </w:r>
      <w:r w:rsidR="006A6D78" w:rsidRPr="00DF39B4">
        <w:rPr>
          <w:sz w:val="28"/>
          <w:szCs w:val="28"/>
          <w:lang w:val="en-US"/>
        </w:rPr>
        <w:t>roku</w:t>
      </w:r>
      <w:r w:rsidR="006A6D78" w:rsidRPr="00DF39B4">
        <w:rPr>
          <w:sz w:val="28"/>
          <w:szCs w:val="28"/>
        </w:rPr>
        <w:t xml:space="preserve">/  </w:t>
      </w:r>
      <w:r w:rsidR="006A6D78" w:rsidRPr="00DF39B4">
        <w:rPr>
          <w:sz w:val="28"/>
        </w:rPr>
        <w:t>(дата звернення: 12.12.2020 р.)</w:t>
      </w:r>
    </w:p>
    <w:p w:rsidR="00182167" w:rsidRPr="00DF39B4" w:rsidRDefault="00182167" w:rsidP="00182167">
      <w:pPr>
        <w:pStyle w:val="af"/>
        <w:numPr>
          <w:ilvl w:val="0"/>
          <w:numId w:val="17"/>
        </w:numPr>
        <w:shd w:val="clear" w:color="auto" w:fill="FFFFFF"/>
        <w:autoSpaceDE w:val="0"/>
        <w:autoSpaceDN w:val="0"/>
        <w:adjustRightInd w:val="0"/>
        <w:spacing w:before="240" w:after="240" w:line="360" w:lineRule="auto"/>
        <w:ind w:left="0" w:firstLine="567"/>
        <w:jc w:val="both"/>
        <w:rPr>
          <w:sz w:val="28"/>
          <w:szCs w:val="21"/>
        </w:rPr>
      </w:pPr>
      <w:r w:rsidRPr="00DF39B4">
        <w:rPr>
          <w:sz w:val="28"/>
          <w:szCs w:val="28"/>
        </w:rPr>
        <w:t xml:space="preserve">Пасіка С. П. Деякі питання регулювання соціального забезпечення військовослужбовців. </w:t>
      </w:r>
      <w:r w:rsidRPr="00DF39B4">
        <w:rPr>
          <w:i/>
          <w:sz w:val="28"/>
          <w:szCs w:val="28"/>
        </w:rPr>
        <w:t>Науковий вісник Ужгородського університету.</w:t>
      </w:r>
      <w:r w:rsidRPr="00DF39B4">
        <w:rPr>
          <w:sz w:val="28"/>
          <w:szCs w:val="28"/>
        </w:rPr>
        <w:t xml:space="preserve"> Серія «Право». 2011. Вип. 5. С. 162–166.</w:t>
      </w:r>
    </w:p>
    <w:p w:rsidR="00182167" w:rsidRPr="00DF39B4" w:rsidRDefault="00182167" w:rsidP="00182167">
      <w:pPr>
        <w:pStyle w:val="af"/>
        <w:numPr>
          <w:ilvl w:val="0"/>
          <w:numId w:val="17"/>
        </w:numPr>
        <w:autoSpaceDE w:val="0"/>
        <w:autoSpaceDN w:val="0"/>
        <w:adjustRightInd w:val="0"/>
        <w:spacing w:line="360" w:lineRule="auto"/>
        <w:ind w:left="0" w:firstLine="567"/>
        <w:jc w:val="both"/>
        <w:rPr>
          <w:rFonts w:cs="Times-Roman"/>
          <w:sz w:val="28"/>
          <w:szCs w:val="28"/>
          <w:lang w:val="uk-UA"/>
        </w:rPr>
      </w:pPr>
      <w:r w:rsidRPr="00DF39B4">
        <w:rPr>
          <w:sz w:val="28"/>
          <w:szCs w:val="28"/>
        </w:rPr>
        <w:t>Пашинський В.Й. Конституційно-правовий статус військовослужбовців в Україні</w:t>
      </w:r>
      <w:r w:rsidRPr="00DF39B4">
        <w:rPr>
          <w:sz w:val="28"/>
          <w:szCs w:val="28"/>
          <w:lang w:val="uk-UA"/>
        </w:rPr>
        <w:t xml:space="preserve">. </w:t>
      </w:r>
      <w:r w:rsidRPr="00DF39B4">
        <w:rPr>
          <w:i/>
          <w:sz w:val="28"/>
          <w:szCs w:val="28"/>
          <w:lang w:val="uk-UA"/>
        </w:rPr>
        <w:t>Право України.</w:t>
      </w:r>
      <w:r w:rsidRPr="00DF39B4">
        <w:rPr>
          <w:sz w:val="28"/>
          <w:szCs w:val="28"/>
          <w:lang w:val="uk-UA"/>
        </w:rPr>
        <w:t xml:space="preserve"> 2005. № 4. С. 39-42.</w:t>
      </w:r>
    </w:p>
    <w:p w:rsidR="00182167" w:rsidRPr="00DF39B4" w:rsidRDefault="00182167" w:rsidP="00182167">
      <w:pPr>
        <w:pStyle w:val="af"/>
        <w:numPr>
          <w:ilvl w:val="0"/>
          <w:numId w:val="17"/>
        </w:numPr>
        <w:shd w:val="clear" w:color="auto" w:fill="FFFFFF"/>
        <w:autoSpaceDE w:val="0"/>
        <w:autoSpaceDN w:val="0"/>
        <w:adjustRightInd w:val="0"/>
        <w:spacing w:before="240" w:after="240" w:line="360" w:lineRule="auto"/>
        <w:ind w:left="0" w:firstLine="567"/>
        <w:jc w:val="both"/>
        <w:rPr>
          <w:sz w:val="28"/>
          <w:szCs w:val="21"/>
          <w:lang w:val="uk-UA"/>
        </w:rPr>
      </w:pPr>
      <w:r w:rsidRPr="00DF39B4">
        <w:rPr>
          <w:sz w:val="28"/>
          <w:szCs w:val="28"/>
          <w:lang w:val="uk-UA"/>
        </w:rPr>
        <w:t xml:space="preserve">Пищуліна О. Фінансові, соціальні та правові аспекти пенсійної реформи в Україні. Світовий досвід та українські реалії. </w:t>
      </w:r>
      <w:r w:rsidRPr="00DF39B4">
        <w:rPr>
          <w:sz w:val="28"/>
          <w:szCs w:val="28"/>
        </w:rPr>
        <w:t>URL</w:t>
      </w:r>
      <w:r w:rsidRPr="00DF39B4">
        <w:rPr>
          <w:sz w:val="28"/>
          <w:szCs w:val="28"/>
          <w:lang w:val="uk-UA"/>
        </w:rPr>
        <w:t xml:space="preserve">: </w:t>
      </w:r>
      <w:r w:rsidRPr="00DF39B4">
        <w:rPr>
          <w:sz w:val="28"/>
          <w:szCs w:val="28"/>
        </w:rPr>
        <w:t>http</w:t>
      </w:r>
      <w:r w:rsidRPr="00DF39B4">
        <w:rPr>
          <w:sz w:val="28"/>
          <w:szCs w:val="28"/>
          <w:lang w:val="uk-UA"/>
        </w:rPr>
        <w:t>://</w:t>
      </w:r>
      <w:r w:rsidRPr="00DF39B4">
        <w:rPr>
          <w:sz w:val="28"/>
          <w:szCs w:val="28"/>
        </w:rPr>
        <w:t>razumkov</w:t>
      </w:r>
      <w:r w:rsidRPr="00DF39B4">
        <w:rPr>
          <w:sz w:val="28"/>
          <w:szCs w:val="28"/>
          <w:lang w:val="uk-UA"/>
        </w:rPr>
        <w:t>.</w:t>
      </w:r>
      <w:r w:rsidRPr="00DF39B4">
        <w:rPr>
          <w:sz w:val="28"/>
          <w:szCs w:val="28"/>
        </w:rPr>
        <w:t>org</w:t>
      </w:r>
      <w:r w:rsidRPr="00DF39B4">
        <w:rPr>
          <w:sz w:val="28"/>
          <w:szCs w:val="28"/>
          <w:lang w:val="uk-UA"/>
        </w:rPr>
        <w:t>.</w:t>
      </w:r>
      <w:r w:rsidRPr="00DF39B4">
        <w:rPr>
          <w:sz w:val="28"/>
          <w:szCs w:val="28"/>
        </w:rPr>
        <w:t>ua</w:t>
      </w:r>
      <w:r w:rsidRPr="00DF39B4">
        <w:rPr>
          <w:sz w:val="28"/>
          <w:szCs w:val="28"/>
          <w:lang w:val="uk-UA"/>
        </w:rPr>
        <w:t>/</w:t>
      </w:r>
      <w:r w:rsidRPr="00DF39B4">
        <w:rPr>
          <w:sz w:val="28"/>
          <w:szCs w:val="28"/>
        </w:rPr>
        <w:t>uploads</w:t>
      </w:r>
      <w:r w:rsidRPr="00DF39B4">
        <w:rPr>
          <w:sz w:val="28"/>
          <w:szCs w:val="28"/>
          <w:lang w:val="uk-UA"/>
        </w:rPr>
        <w:t>/</w:t>
      </w:r>
      <w:r w:rsidRPr="00DF39B4">
        <w:rPr>
          <w:sz w:val="28"/>
          <w:szCs w:val="28"/>
        </w:rPr>
        <w:t>article</w:t>
      </w:r>
      <w:r w:rsidRPr="00DF39B4">
        <w:rPr>
          <w:sz w:val="28"/>
          <w:szCs w:val="28"/>
          <w:lang w:val="uk-UA"/>
        </w:rPr>
        <w:t>/2017-</w:t>
      </w:r>
      <w:r w:rsidRPr="00DF39B4">
        <w:rPr>
          <w:sz w:val="28"/>
          <w:szCs w:val="28"/>
        </w:rPr>
        <w:t>PENSII</w:t>
      </w:r>
      <w:r w:rsidRPr="00DF39B4">
        <w:rPr>
          <w:sz w:val="28"/>
          <w:szCs w:val="28"/>
          <w:lang w:val="uk-UA"/>
        </w:rPr>
        <w:t>.</w:t>
      </w:r>
      <w:r w:rsidRPr="00DF39B4">
        <w:rPr>
          <w:sz w:val="28"/>
          <w:szCs w:val="28"/>
        </w:rPr>
        <w:t>pdf</w:t>
      </w:r>
      <w:r w:rsidR="006A6D78" w:rsidRPr="00DF39B4">
        <w:rPr>
          <w:sz w:val="28"/>
          <w:szCs w:val="28"/>
          <w:lang w:val="uk-UA"/>
        </w:rPr>
        <w:t xml:space="preserve"> (дата звернення: 25.12.2020</w:t>
      </w:r>
      <w:r w:rsidRPr="00DF39B4">
        <w:rPr>
          <w:sz w:val="28"/>
          <w:szCs w:val="28"/>
          <w:lang w:val="uk-UA"/>
        </w:rPr>
        <w:t xml:space="preserve"> р.)</w:t>
      </w:r>
    </w:p>
    <w:p w:rsidR="00BE2BFE" w:rsidRPr="00DF39B4" w:rsidRDefault="00BE2BFE" w:rsidP="00BE2BFE">
      <w:pPr>
        <w:pStyle w:val="af"/>
        <w:numPr>
          <w:ilvl w:val="0"/>
          <w:numId w:val="17"/>
        </w:numPr>
        <w:autoSpaceDE w:val="0"/>
        <w:autoSpaceDN w:val="0"/>
        <w:adjustRightInd w:val="0"/>
        <w:spacing w:line="360" w:lineRule="auto"/>
        <w:ind w:left="0" w:firstLine="567"/>
        <w:jc w:val="both"/>
        <w:rPr>
          <w:rFonts w:eastAsia="TimesNewRomanPSMT"/>
          <w:sz w:val="28"/>
          <w:szCs w:val="28"/>
        </w:rPr>
      </w:pPr>
      <w:r w:rsidRPr="00DF39B4">
        <w:rPr>
          <w:rFonts w:eastAsia="TimesNewRomanPSMT"/>
          <w:sz w:val="28"/>
          <w:szCs w:val="28"/>
          <w:lang w:val="uk-UA"/>
        </w:rPr>
        <w:t xml:space="preserve"> Про внесення змін до деяких законодавчих актів України щодо підвищення пенсій: Закон України від 03.10.2017 № 2148-</w:t>
      </w:r>
      <w:r w:rsidRPr="00DF39B4">
        <w:rPr>
          <w:rFonts w:eastAsia="TimesNewRomanPSMT"/>
          <w:sz w:val="28"/>
          <w:szCs w:val="28"/>
          <w:lang w:val="en-US"/>
        </w:rPr>
        <w:t>VIII</w:t>
      </w:r>
      <w:r w:rsidRPr="00DF39B4">
        <w:rPr>
          <w:rFonts w:eastAsia="TimesNewRomanPSMT"/>
          <w:sz w:val="28"/>
          <w:szCs w:val="28"/>
          <w:lang w:val="uk-UA"/>
        </w:rPr>
        <w:t>.</w:t>
      </w:r>
      <w:r w:rsidRPr="00DF39B4">
        <w:rPr>
          <w:sz w:val="28"/>
          <w:szCs w:val="28"/>
          <w:lang w:val="uk-UA"/>
        </w:rPr>
        <w:t xml:space="preserve"> </w:t>
      </w:r>
      <w:r w:rsidRPr="00DF39B4">
        <w:rPr>
          <w:sz w:val="28"/>
          <w:szCs w:val="28"/>
        </w:rPr>
        <w:t xml:space="preserve">URL: https://zakon.rada.gov.ua/laws/show/2148-19#Text </w:t>
      </w:r>
      <w:r w:rsidRPr="00DF39B4">
        <w:rPr>
          <w:rFonts w:eastAsia="TimesNewRomanPSMT"/>
          <w:sz w:val="28"/>
          <w:szCs w:val="28"/>
        </w:rPr>
        <w:t>(дата звернення: 25.12.2020 р.)</w:t>
      </w:r>
    </w:p>
    <w:p w:rsidR="00BE2BFE" w:rsidRPr="00DF39B4" w:rsidRDefault="00BE2BFE" w:rsidP="00BE2BFE">
      <w:pPr>
        <w:pStyle w:val="af"/>
        <w:numPr>
          <w:ilvl w:val="0"/>
          <w:numId w:val="17"/>
        </w:numPr>
        <w:autoSpaceDE w:val="0"/>
        <w:autoSpaceDN w:val="0"/>
        <w:adjustRightInd w:val="0"/>
        <w:spacing w:line="360" w:lineRule="auto"/>
        <w:ind w:left="0" w:firstLine="567"/>
        <w:jc w:val="both"/>
        <w:rPr>
          <w:rFonts w:eastAsia="TimesNewRomanPSMT"/>
          <w:sz w:val="28"/>
          <w:szCs w:val="28"/>
          <w:lang w:val="uk-UA"/>
        </w:rPr>
      </w:pPr>
      <w:r w:rsidRPr="00DF39B4">
        <w:rPr>
          <w:sz w:val="28"/>
          <w:szCs w:val="28"/>
        </w:rPr>
        <w:t>Про грошове забезпечення військовослужбовців, осіб рядового і начальницького складу та деяких інших осіб:</w:t>
      </w:r>
      <w:r w:rsidRPr="00DF39B4">
        <w:rPr>
          <w:rFonts w:eastAsia="TimesNewRomanPSMT"/>
          <w:sz w:val="28"/>
          <w:szCs w:val="28"/>
        </w:rPr>
        <w:t xml:space="preserve"> Постанова Кабінету Міністрів України</w:t>
      </w:r>
      <w:r w:rsidRPr="00DF39B4">
        <w:rPr>
          <w:sz w:val="28"/>
          <w:szCs w:val="28"/>
        </w:rPr>
        <w:t xml:space="preserve"> від </w:t>
      </w:r>
      <w:r w:rsidRPr="00DF39B4">
        <w:rPr>
          <w:sz w:val="28"/>
          <w:szCs w:val="28"/>
          <w:lang w:val="uk-UA"/>
        </w:rPr>
        <w:t xml:space="preserve">30 серпня 2017 р. №704. URL: https://zakon.rada.gov.ua/laws/show/704-2017-%D0%BF#Text </w:t>
      </w:r>
      <w:r w:rsidRPr="00DF39B4">
        <w:rPr>
          <w:rFonts w:eastAsia="TimesNewRomanPSMT"/>
          <w:sz w:val="28"/>
          <w:szCs w:val="28"/>
          <w:lang w:val="uk-UA"/>
        </w:rPr>
        <w:t>(дата звернення: 25.12.2020 р.)</w:t>
      </w:r>
    </w:p>
    <w:p w:rsidR="008002AD" w:rsidRPr="00DF39B4" w:rsidRDefault="00BE2BFE" w:rsidP="008002AD">
      <w:pPr>
        <w:pStyle w:val="af"/>
        <w:numPr>
          <w:ilvl w:val="0"/>
          <w:numId w:val="17"/>
        </w:numPr>
        <w:autoSpaceDE w:val="0"/>
        <w:autoSpaceDN w:val="0"/>
        <w:adjustRightInd w:val="0"/>
        <w:spacing w:line="360" w:lineRule="auto"/>
        <w:ind w:left="0" w:firstLine="567"/>
        <w:jc w:val="both"/>
        <w:rPr>
          <w:rFonts w:eastAsia="TimesNewRomanPSMT"/>
          <w:sz w:val="28"/>
          <w:szCs w:val="28"/>
          <w:lang w:val="uk-UA"/>
        </w:rPr>
      </w:pPr>
      <w:r w:rsidRPr="00DF39B4">
        <w:rPr>
          <w:rFonts w:eastAsia="TimesNewRomanPSMT"/>
          <w:sz w:val="28"/>
          <w:szCs w:val="28"/>
          <w:lang w:val="uk-UA"/>
        </w:rPr>
        <w:t xml:space="preserve">Про загальнообов’язкове державне пенсійне страхування: Закон України від 09.07.2003 № 1058-IV. </w:t>
      </w:r>
      <w:r w:rsidRPr="00DF39B4">
        <w:rPr>
          <w:sz w:val="28"/>
          <w:szCs w:val="28"/>
          <w:lang w:val="uk-UA"/>
        </w:rPr>
        <w:t xml:space="preserve">URL: </w:t>
      </w:r>
      <w:r w:rsidR="008002AD" w:rsidRPr="00DF39B4">
        <w:rPr>
          <w:rFonts w:eastAsia="TimesNewRomanPSMT"/>
          <w:sz w:val="28"/>
          <w:szCs w:val="28"/>
          <w:lang w:val="uk-UA"/>
        </w:rPr>
        <w:t>https://zakon.rada.gov.ua/laws/show/1058-15#Text (дата звернення: 2</w:t>
      </w:r>
      <w:r w:rsidR="006A6D78" w:rsidRPr="00DF39B4">
        <w:rPr>
          <w:rFonts w:eastAsia="TimesNewRomanPSMT"/>
          <w:sz w:val="28"/>
          <w:szCs w:val="28"/>
          <w:lang w:val="uk-UA"/>
        </w:rPr>
        <w:t>6</w:t>
      </w:r>
      <w:r w:rsidR="008002AD" w:rsidRPr="00DF39B4">
        <w:rPr>
          <w:rFonts w:eastAsia="TimesNewRomanPSMT"/>
          <w:sz w:val="28"/>
          <w:szCs w:val="28"/>
          <w:lang w:val="uk-UA"/>
        </w:rPr>
        <w:t>.12.2020 р.)</w:t>
      </w:r>
    </w:p>
    <w:p w:rsidR="008002AD" w:rsidRPr="00DF39B4" w:rsidRDefault="008002AD" w:rsidP="008002AD">
      <w:pPr>
        <w:pStyle w:val="af"/>
        <w:numPr>
          <w:ilvl w:val="0"/>
          <w:numId w:val="17"/>
        </w:numPr>
        <w:tabs>
          <w:tab w:val="left" w:pos="142"/>
        </w:tabs>
        <w:autoSpaceDE w:val="0"/>
        <w:autoSpaceDN w:val="0"/>
        <w:adjustRightInd w:val="0"/>
        <w:spacing w:line="360" w:lineRule="auto"/>
        <w:ind w:left="0" w:firstLine="567"/>
        <w:jc w:val="both"/>
        <w:rPr>
          <w:sz w:val="28"/>
          <w:szCs w:val="28"/>
          <w:lang w:val="uk-UA"/>
        </w:rPr>
      </w:pPr>
      <w:r w:rsidRPr="00DF39B4">
        <w:rPr>
          <w:sz w:val="28"/>
          <w:szCs w:val="28"/>
          <w:lang w:val="uk-UA"/>
        </w:rPr>
        <w:t xml:space="preserve"> Про затвердження Інструкції про порядок виплати грошового забезпечення військовослужбовцям Збройних Сил України та деяким іншим особам: Наказ Міністра оборони України від 11.06.2008 р. № 260. </w:t>
      </w:r>
    </w:p>
    <w:p w:rsidR="00BE2BFE" w:rsidRPr="00DF39B4" w:rsidRDefault="00BE2BFE" w:rsidP="00BE2BFE">
      <w:pPr>
        <w:pStyle w:val="af0"/>
        <w:numPr>
          <w:ilvl w:val="0"/>
          <w:numId w:val="17"/>
        </w:numPr>
        <w:spacing w:before="0" w:beforeAutospacing="0" w:after="0" w:afterAutospacing="0" w:line="360" w:lineRule="auto"/>
        <w:ind w:left="0" w:firstLine="556"/>
        <w:jc w:val="both"/>
        <w:rPr>
          <w:sz w:val="28"/>
          <w:szCs w:val="28"/>
          <w:lang w:val="uk-UA"/>
        </w:rPr>
      </w:pPr>
      <w:r w:rsidRPr="00DF39B4">
        <w:rPr>
          <w:sz w:val="28"/>
          <w:szCs w:val="28"/>
          <w:shd w:val="clear" w:color="auto" w:fill="FFFFFF"/>
          <w:lang w:val="uk-UA"/>
        </w:rPr>
        <w:t>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та внесення змін до постанови Кабінету Міністрів України від 17 липня 1992 р. № 393: Постанова Кабінету Міністрів України від 13 лютого 2008 року № 45.</w:t>
      </w:r>
      <w:r w:rsidRPr="00DF39B4">
        <w:rPr>
          <w:sz w:val="28"/>
          <w:szCs w:val="28"/>
          <w:shd w:val="clear" w:color="auto" w:fill="FFFFFF"/>
        </w:rPr>
        <w:t> </w:t>
      </w:r>
      <w:r w:rsidRPr="00DF39B4">
        <w:rPr>
          <w:sz w:val="28"/>
          <w:szCs w:val="28"/>
          <w:lang w:val="uk-UA"/>
        </w:rPr>
        <w:t>URL:</w:t>
      </w:r>
      <w:r w:rsidRPr="00DF39B4">
        <w:rPr>
          <w:lang w:val="uk-UA"/>
        </w:rPr>
        <w:t xml:space="preserve">  </w:t>
      </w:r>
      <w:r w:rsidRPr="00DF39B4">
        <w:rPr>
          <w:sz w:val="28"/>
          <w:szCs w:val="28"/>
          <w:lang w:val="uk-UA"/>
        </w:rPr>
        <w:t>https://zakon.rada.gov.ua/laws/show/45-2008-%D0%BF#Text (дата звернення: 25.12.2020 р.)</w:t>
      </w:r>
    </w:p>
    <w:p w:rsidR="0016547C" w:rsidRPr="00DF39B4" w:rsidRDefault="0016547C" w:rsidP="0016547C">
      <w:pPr>
        <w:pStyle w:val="af"/>
        <w:numPr>
          <w:ilvl w:val="0"/>
          <w:numId w:val="17"/>
        </w:numPr>
        <w:autoSpaceDE w:val="0"/>
        <w:autoSpaceDN w:val="0"/>
        <w:adjustRightInd w:val="0"/>
        <w:spacing w:line="360" w:lineRule="auto"/>
        <w:ind w:left="0" w:firstLine="567"/>
        <w:jc w:val="both"/>
        <w:rPr>
          <w:sz w:val="28"/>
          <w:szCs w:val="28"/>
        </w:rPr>
      </w:pPr>
      <w:r w:rsidRPr="00DF39B4">
        <w:rPr>
          <w:sz w:val="28"/>
          <w:szCs w:val="28"/>
        </w:rPr>
        <w:t>Про Збройні Сили України : Закон України від 6 грудня 1991 р. №1934-ХІІ. URL: https://zakon.rada.gov.ua/laws/show/1934-12#Text (дата звернення: 19.11.2020 р.)</w:t>
      </w:r>
    </w:p>
    <w:p w:rsidR="0016547C" w:rsidRPr="00510A27" w:rsidRDefault="0016547C" w:rsidP="0016547C">
      <w:pPr>
        <w:pStyle w:val="af"/>
        <w:numPr>
          <w:ilvl w:val="0"/>
          <w:numId w:val="17"/>
        </w:numPr>
        <w:autoSpaceDE w:val="0"/>
        <w:autoSpaceDN w:val="0"/>
        <w:adjustRightInd w:val="0"/>
        <w:spacing w:line="360" w:lineRule="auto"/>
        <w:ind w:left="0" w:firstLine="567"/>
        <w:jc w:val="both"/>
        <w:rPr>
          <w:sz w:val="28"/>
          <w:szCs w:val="28"/>
          <w:lang w:val="uk-UA"/>
        </w:rPr>
      </w:pPr>
      <w:r w:rsidRPr="00DF39B4">
        <w:rPr>
          <w:sz w:val="28"/>
          <w:szCs w:val="28"/>
        </w:rPr>
        <w:t>Про оборону України : Закон України від 6 грудня 1991 р. № 1932-</w:t>
      </w:r>
      <w:r w:rsidRPr="00510A27">
        <w:rPr>
          <w:sz w:val="28"/>
          <w:szCs w:val="28"/>
        </w:rPr>
        <w:t>ХІІ</w:t>
      </w:r>
      <w:r w:rsidRPr="00510A27">
        <w:rPr>
          <w:sz w:val="28"/>
          <w:szCs w:val="28"/>
          <w:lang w:val="uk-UA"/>
        </w:rPr>
        <w:t>.</w:t>
      </w:r>
      <w:r w:rsidRPr="00510A27">
        <w:rPr>
          <w:sz w:val="28"/>
          <w:szCs w:val="28"/>
        </w:rPr>
        <w:t xml:space="preserve"> </w:t>
      </w:r>
      <w:r w:rsidRPr="00510A27">
        <w:rPr>
          <w:sz w:val="28"/>
          <w:szCs w:val="28"/>
          <w:lang w:val="uk-UA"/>
        </w:rPr>
        <w:t xml:space="preserve">URL: </w:t>
      </w:r>
      <w:r w:rsidRPr="00510A27">
        <w:rPr>
          <w:sz w:val="28"/>
          <w:szCs w:val="28"/>
        </w:rPr>
        <w:t xml:space="preserve">https://zakon.rada.gov.ua/laws/show/1932-12 </w:t>
      </w:r>
      <w:r w:rsidRPr="00510A27">
        <w:rPr>
          <w:sz w:val="28"/>
          <w:szCs w:val="28"/>
          <w:lang w:val="uk-UA"/>
        </w:rPr>
        <w:t>(дата звернення: 19.11.2020 р.)</w:t>
      </w:r>
    </w:p>
    <w:p w:rsidR="00BE2BFE" w:rsidRPr="00510A27" w:rsidRDefault="00BE2BFE" w:rsidP="00BE2BFE">
      <w:pPr>
        <w:pStyle w:val="af"/>
        <w:numPr>
          <w:ilvl w:val="0"/>
          <w:numId w:val="17"/>
        </w:numPr>
        <w:autoSpaceDE w:val="0"/>
        <w:autoSpaceDN w:val="0"/>
        <w:adjustRightInd w:val="0"/>
        <w:spacing w:line="360" w:lineRule="auto"/>
        <w:ind w:left="0" w:firstLine="567"/>
        <w:jc w:val="both"/>
        <w:rPr>
          <w:rFonts w:eastAsia="TimesNewRomanPSMT"/>
          <w:sz w:val="28"/>
          <w:szCs w:val="28"/>
        </w:rPr>
      </w:pPr>
      <w:r w:rsidRPr="00510A27">
        <w:rPr>
          <w:rFonts w:eastAsia="TimesNewRomanPSMT"/>
          <w:sz w:val="28"/>
          <w:szCs w:val="28"/>
          <w:lang w:val="uk-UA"/>
        </w:rPr>
        <w:t>Про пенсійне забезпечення осіб, звільнених з військової служби, та деяких інших осіб: Закон України від 09.04.1992 № 2262-</w:t>
      </w:r>
      <w:r w:rsidRPr="00510A27">
        <w:rPr>
          <w:rFonts w:eastAsia="TimesNewRomanPSMT"/>
          <w:sz w:val="28"/>
          <w:szCs w:val="28"/>
        </w:rPr>
        <w:t>XII</w:t>
      </w:r>
      <w:r w:rsidRPr="00510A27">
        <w:rPr>
          <w:rFonts w:eastAsia="TimesNewRomanPSMT"/>
          <w:sz w:val="28"/>
          <w:szCs w:val="28"/>
          <w:lang w:val="uk-UA"/>
        </w:rPr>
        <w:t xml:space="preserve">. </w:t>
      </w:r>
      <w:r w:rsidRPr="00510A27">
        <w:rPr>
          <w:sz w:val="28"/>
          <w:szCs w:val="28"/>
        </w:rPr>
        <w:t>URL:</w:t>
      </w:r>
      <w:r w:rsidRPr="00510A27">
        <w:rPr>
          <w:rFonts w:eastAsia="TimesNewRomanPSMT"/>
          <w:sz w:val="28"/>
          <w:szCs w:val="28"/>
        </w:rPr>
        <w:t xml:space="preserve"> </w:t>
      </w:r>
      <w:r w:rsidRPr="00510A27">
        <w:rPr>
          <w:rFonts w:eastAsia="TimesNewRomanPSMT"/>
          <w:sz w:val="28"/>
          <w:szCs w:val="28"/>
          <w:lang w:val="en-US"/>
        </w:rPr>
        <w:t>https</w:t>
      </w:r>
      <w:r w:rsidRPr="00510A27">
        <w:rPr>
          <w:rFonts w:eastAsia="TimesNewRomanPSMT"/>
          <w:sz w:val="28"/>
          <w:szCs w:val="28"/>
        </w:rPr>
        <w:t>://</w:t>
      </w:r>
      <w:r w:rsidRPr="00510A27">
        <w:rPr>
          <w:rFonts w:eastAsia="TimesNewRomanPSMT"/>
          <w:sz w:val="28"/>
          <w:szCs w:val="28"/>
          <w:lang w:val="en-US"/>
        </w:rPr>
        <w:t>zakon</w:t>
      </w:r>
      <w:r w:rsidRPr="00510A27">
        <w:rPr>
          <w:rFonts w:eastAsia="TimesNewRomanPSMT"/>
          <w:sz w:val="28"/>
          <w:szCs w:val="28"/>
        </w:rPr>
        <w:t>.</w:t>
      </w:r>
      <w:r w:rsidRPr="00510A27">
        <w:rPr>
          <w:rFonts w:eastAsia="TimesNewRomanPSMT"/>
          <w:sz w:val="28"/>
          <w:szCs w:val="28"/>
          <w:lang w:val="en-US"/>
        </w:rPr>
        <w:t>rada</w:t>
      </w:r>
      <w:r w:rsidRPr="00510A27">
        <w:rPr>
          <w:rFonts w:eastAsia="TimesNewRomanPSMT"/>
          <w:sz w:val="28"/>
          <w:szCs w:val="28"/>
        </w:rPr>
        <w:t>.</w:t>
      </w:r>
      <w:r w:rsidRPr="00510A27">
        <w:rPr>
          <w:rFonts w:eastAsia="TimesNewRomanPSMT"/>
          <w:sz w:val="28"/>
          <w:szCs w:val="28"/>
          <w:lang w:val="en-US"/>
        </w:rPr>
        <w:t>gov</w:t>
      </w:r>
      <w:r w:rsidRPr="00510A27">
        <w:rPr>
          <w:rFonts w:eastAsia="TimesNewRomanPSMT"/>
          <w:sz w:val="28"/>
          <w:szCs w:val="28"/>
        </w:rPr>
        <w:t>.</w:t>
      </w:r>
      <w:r w:rsidRPr="00510A27">
        <w:rPr>
          <w:rFonts w:eastAsia="TimesNewRomanPSMT"/>
          <w:sz w:val="28"/>
          <w:szCs w:val="28"/>
          <w:lang w:val="en-US"/>
        </w:rPr>
        <w:t>ua</w:t>
      </w:r>
      <w:r w:rsidRPr="00510A27">
        <w:rPr>
          <w:rFonts w:eastAsia="TimesNewRomanPSMT"/>
          <w:sz w:val="28"/>
          <w:szCs w:val="28"/>
        </w:rPr>
        <w:t>/</w:t>
      </w:r>
      <w:r w:rsidRPr="00510A27">
        <w:rPr>
          <w:rFonts w:eastAsia="TimesNewRomanPSMT"/>
          <w:sz w:val="28"/>
          <w:szCs w:val="28"/>
          <w:lang w:val="en-US"/>
        </w:rPr>
        <w:t>laws</w:t>
      </w:r>
      <w:r w:rsidRPr="00510A27">
        <w:rPr>
          <w:rFonts w:eastAsia="TimesNewRomanPSMT"/>
          <w:sz w:val="28"/>
          <w:szCs w:val="28"/>
        </w:rPr>
        <w:t>/</w:t>
      </w:r>
      <w:r w:rsidRPr="00510A27">
        <w:rPr>
          <w:rFonts w:eastAsia="TimesNewRomanPSMT"/>
          <w:sz w:val="28"/>
          <w:szCs w:val="28"/>
          <w:lang w:val="en-US"/>
        </w:rPr>
        <w:t>show</w:t>
      </w:r>
      <w:r w:rsidRPr="00510A27">
        <w:rPr>
          <w:rFonts w:eastAsia="TimesNewRomanPSMT"/>
          <w:sz w:val="28"/>
          <w:szCs w:val="28"/>
        </w:rPr>
        <w:t>/2262-12#</w:t>
      </w:r>
      <w:r w:rsidRPr="00510A27">
        <w:rPr>
          <w:rFonts w:eastAsia="TimesNewRomanPSMT"/>
          <w:sz w:val="28"/>
          <w:szCs w:val="28"/>
          <w:lang w:val="en-US"/>
        </w:rPr>
        <w:t>Text</w:t>
      </w:r>
      <w:r w:rsidRPr="00510A27">
        <w:rPr>
          <w:rFonts w:eastAsia="TimesNewRomanPSMT"/>
          <w:sz w:val="28"/>
          <w:szCs w:val="28"/>
        </w:rPr>
        <w:t xml:space="preserve"> (дата звернення: 25.12.2020 р.)</w:t>
      </w:r>
    </w:p>
    <w:p w:rsidR="00BE2BFE" w:rsidRPr="00510A27" w:rsidRDefault="00BE2BFE" w:rsidP="00BE2BFE">
      <w:pPr>
        <w:pStyle w:val="af"/>
        <w:numPr>
          <w:ilvl w:val="0"/>
          <w:numId w:val="17"/>
        </w:numPr>
        <w:autoSpaceDE w:val="0"/>
        <w:autoSpaceDN w:val="0"/>
        <w:adjustRightInd w:val="0"/>
        <w:spacing w:line="360" w:lineRule="auto"/>
        <w:ind w:left="0" w:firstLine="556"/>
        <w:jc w:val="both"/>
        <w:rPr>
          <w:rFonts w:eastAsia="TimesNewRomanPSMT"/>
          <w:sz w:val="28"/>
          <w:szCs w:val="28"/>
        </w:rPr>
      </w:pPr>
      <w:r w:rsidRPr="00510A27">
        <w:rPr>
          <w:rFonts w:eastAsia="TimesNewRomanPSMT"/>
          <w:sz w:val="28"/>
          <w:szCs w:val="28"/>
        </w:rPr>
        <w:t>Про передачу органам Пенсійного фонду України функцій з призначення і виплати пенсій деяким категоріям громадян: Постанова Кабінету Міністрів України від 02.11.2006 № 1522.</w:t>
      </w:r>
      <w:r w:rsidRPr="00510A27">
        <w:rPr>
          <w:sz w:val="28"/>
          <w:szCs w:val="28"/>
        </w:rPr>
        <w:t xml:space="preserve"> URL:</w:t>
      </w:r>
      <w:r w:rsidRPr="00510A27">
        <w:rPr>
          <w:rFonts w:eastAsia="TimesNewRomanPSMT"/>
          <w:sz w:val="28"/>
          <w:szCs w:val="28"/>
        </w:rPr>
        <w:t xml:space="preserve"> </w:t>
      </w:r>
      <w:r w:rsidRPr="00510A27">
        <w:rPr>
          <w:rFonts w:eastAsia="TimesNewRomanPSMT"/>
          <w:sz w:val="28"/>
          <w:szCs w:val="28"/>
          <w:lang w:val="en-US"/>
        </w:rPr>
        <w:t>https</w:t>
      </w:r>
      <w:r w:rsidRPr="00510A27">
        <w:rPr>
          <w:rFonts w:eastAsia="TimesNewRomanPSMT"/>
          <w:sz w:val="28"/>
          <w:szCs w:val="28"/>
        </w:rPr>
        <w:t>://</w:t>
      </w:r>
      <w:r w:rsidRPr="00510A27">
        <w:rPr>
          <w:rFonts w:eastAsia="TimesNewRomanPSMT"/>
          <w:sz w:val="28"/>
          <w:szCs w:val="28"/>
          <w:lang w:val="en-US"/>
        </w:rPr>
        <w:t>zakon</w:t>
      </w:r>
      <w:r w:rsidRPr="00510A27">
        <w:rPr>
          <w:rFonts w:eastAsia="TimesNewRomanPSMT"/>
          <w:sz w:val="28"/>
          <w:szCs w:val="28"/>
        </w:rPr>
        <w:t>.</w:t>
      </w:r>
      <w:r w:rsidRPr="00510A27">
        <w:rPr>
          <w:rFonts w:eastAsia="TimesNewRomanPSMT"/>
          <w:sz w:val="28"/>
          <w:szCs w:val="28"/>
          <w:lang w:val="en-US"/>
        </w:rPr>
        <w:t>rada</w:t>
      </w:r>
      <w:r w:rsidRPr="00510A27">
        <w:rPr>
          <w:rFonts w:eastAsia="TimesNewRomanPSMT"/>
          <w:sz w:val="28"/>
          <w:szCs w:val="28"/>
        </w:rPr>
        <w:t>.</w:t>
      </w:r>
      <w:r w:rsidRPr="00510A27">
        <w:rPr>
          <w:rFonts w:eastAsia="TimesNewRomanPSMT"/>
          <w:sz w:val="28"/>
          <w:szCs w:val="28"/>
          <w:lang w:val="en-US"/>
        </w:rPr>
        <w:t>gov</w:t>
      </w:r>
      <w:r w:rsidRPr="00510A27">
        <w:rPr>
          <w:rFonts w:eastAsia="TimesNewRomanPSMT"/>
          <w:sz w:val="28"/>
          <w:szCs w:val="28"/>
        </w:rPr>
        <w:t>.</w:t>
      </w:r>
      <w:r w:rsidRPr="00510A27">
        <w:rPr>
          <w:rFonts w:eastAsia="TimesNewRomanPSMT"/>
          <w:sz w:val="28"/>
          <w:szCs w:val="28"/>
          <w:lang w:val="en-US"/>
        </w:rPr>
        <w:t>ua</w:t>
      </w:r>
      <w:r w:rsidRPr="00510A27">
        <w:rPr>
          <w:rFonts w:eastAsia="TimesNewRomanPSMT"/>
          <w:sz w:val="28"/>
          <w:szCs w:val="28"/>
        </w:rPr>
        <w:t>/</w:t>
      </w:r>
      <w:r w:rsidRPr="00510A27">
        <w:rPr>
          <w:rFonts w:eastAsia="TimesNewRomanPSMT"/>
          <w:sz w:val="28"/>
          <w:szCs w:val="28"/>
          <w:lang w:val="en-US"/>
        </w:rPr>
        <w:t>laws</w:t>
      </w:r>
      <w:r w:rsidRPr="00510A27">
        <w:rPr>
          <w:rFonts w:eastAsia="TimesNewRomanPSMT"/>
          <w:sz w:val="28"/>
          <w:szCs w:val="28"/>
        </w:rPr>
        <w:t>/</w:t>
      </w:r>
      <w:r w:rsidRPr="00510A27">
        <w:rPr>
          <w:rFonts w:eastAsia="TimesNewRomanPSMT"/>
          <w:sz w:val="28"/>
          <w:szCs w:val="28"/>
          <w:lang w:val="en-US"/>
        </w:rPr>
        <w:t>show</w:t>
      </w:r>
      <w:r w:rsidRPr="00510A27">
        <w:rPr>
          <w:rFonts w:eastAsia="TimesNewRomanPSMT"/>
          <w:sz w:val="28"/>
          <w:szCs w:val="28"/>
        </w:rPr>
        <w:t>/1522-2006-%</w:t>
      </w:r>
      <w:r w:rsidRPr="00510A27">
        <w:rPr>
          <w:rFonts w:eastAsia="TimesNewRomanPSMT"/>
          <w:sz w:val="28"/>
          <w:szCs w:val="28"/>
          <w:lang w:val="en-US"/>
        </w:rPr>
        <w:t>D</w:t>
      </w:r>
      <w:r w:rsidRPr="00510A27">
        <w:rPr>
          <w:rFonts w:eastAsia="TimesNewRomanPSMT"/>
          <w:sz w:val="28"/>
          <w:szCs w:val="28"/>
        </w:rPr>
        <w:t>0%</w:t>
      </w:r>
      <w:r w:rsidRPr="00510A27">
        <w:rPr>
          <w:rFonts w:eastAsia="TimesNewRomanPSMT"/>
          <w:sz w:val="28"/>
          <w:szCs w:val="28"/>
          <w:lang w:val="en-US"/>
        </w:rPr>
        <w:t>BF</w:t>
      </w:r>
      <w:r w:rsidRPr="00510A27">
        <w:rPr>
          <w:rFonts w:eastAsia="TimesNewRomanPSMT"/>
          <w:sz w:val="28"/>
          <w:szCs w:val="28"/>
        </w:rPr>
        <w:t>#</w:t>
      </w:r>
      <w:r w:rsidRPr="00510A27">
        <w:rPr>
          <w:rFonts w:eastAsia="TimesNewRomanPSMT"/>
          <w:sz w:val="28"/>
          <w:szCs w:val="28"/>
          <w:lang w:val="en-US"/>
        </w:rPr>
        <w:t>Text</w:t>
      </w:r>
      <w:r w:rsidRPr="00510A27">
        <w:rPr>
          <w:rFonts w:eastAsia="TimesNewRomanPSMT"/>
          <w:sz w:val="28"/>
          <w:szCs w:val="28"/>
        </w:rPr>
        <w:t xml:space="preserve"> (дата звернення: 25.12.2020 р.)</w:t>
      </w:r>
    </w:p>
    <w:p w:rsidR="00BE2BFE" w:rsidRPr="00510A27" w:rsidRDefault="00BE2BFE" w:rsidP="00BE2BFE">
      <w:pPr>
        <w:pStyle w:val="af"/>
        <w:numPr>
          <w:ilvl w:val="0"/>
          <w:numId w:val="17"/>
        </w:numPr>
        <w:shd w:val="clear" w:color="auto" w:fill="FFFFFF"/>
        <w:tabs>
          <w:tab w:val="left" w:pos="567"/>
        </w:tabs>
        <w:spacing w:line="360" w:lineRule="auto"/>
        <w:ind w:left="0" w:right="-1" w:firstLine="556"/>
        <w:jc w:val="both"/>
        <w:rPr>
          <w:sz w:val="28"/>
          <w:szCs w:val="28"/>
        </w:rPr>
      </w:pPr>
      <w:r w:rsidRPr="00510A27">
        <w:rPr>
          <w:sz w:val="28"/>
          <w:szCs w:val="28"/>
        </w:rPr>
        <w:t xml:space="preserve">Про перерахунок пенсій особам, які звільнені з військової служби, </w:t>
      </w:r>
      <w:r w:rsidR="00416DDE" w:rsidRPr="00510A27">
        <w:rPr>
          <w:sz w:val="28"/>
          <w:szCs w:val="28"/>
        </w:rPr>
        <w:t>та деяким іншим категоріям осіб</w:t>
      </w:r>
      <w:r w:rsidRPr="00510A27">
        <w:rPr>
          <w:sz w:val="28"/>
          <w:szCs w:val="28"/>
        </w:rPr>
        <w:t>: Постанова Кабінету Міністрів України від 21 лютого 2018 р. № 103. URL: https://zakon.rada.gov.ua/laws/show/103-2018-%D0%BF (дата звернення: 20.11.2020 р.)</w:t>
      </w:r>
    </w:p>
    <w:p w:rsidR="00BE2BFE" w:rsidRPr="00510A27" w:rsidRDefault="00BE2BFE" w:rsidP="00BE2BFE">
      <w:pPr>
        <w:pStyle w:val="af"/>
        <w:numPr>
          <w:ilvl w:val="0"/>
          <w:numId w:val="17"/>
        </w:numPr>
        <w:autoSpaceDE w:val="0"/>
        <w:autoSpaceDN w:val="0"/>
        <w:adjustRightInd w:val="0"/>
        <w:spacing w:line="360" w:lineRule="auto"/>
        <w:ind w:left="0" w:firstLine="567"/>
        <w:jc w:val="both"/>
        <w:rPr>
          <w:rFonts w:eastAsia="TimesNewRomanPSMT"/>
          <w:sz w:val="28"/>
          <w:szCs w:val="28"/>
        </w:rPr>
      </w:pPr>
      <w:r w:rsidRPr="00510A27">
        <w:rPr>
          <w:rFonts w:eastAsia="TimesNewRomanPSMT"/>
          <w:sz w:val="28"/>
          <w:szCs w:val="28"/>
        </w:rPr>
        <w:t>Про порядок обчислення вислуги років, призначення та виплати пенсій і грошової допомоги особам офіцерського складу, прапорщикам,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 поліцейським та членам їхніх сімей: Постанова Кабінету Міністрів України від 17.07.1992 № 393.</w:t>
      </w:r>
      <w:r w:rsidRPr="00510A27">
        <w:rPr>
          <w:sz w:val="28"/>
          <w:szCs w:val="28"/>
        </w:rPr>
        <w:t xml:space="preserve"> URL: https://zakon.rada.gov.ua/laws/show/393-92-%D0%BF#Text </w:t>
      </w:r>
      <w:r w:rsidRPr="00510A27">
        <w:rPr>
          <w:rFonts w:eastAsia="TimesNewRomanPSMT"/>
          <w:sz w:val="28"/>
          <w:szCs w:val="28"/>
        </w:rPr>
        <w:t>(дата звернення: 25.12.2020 р.)</w:t>
      </w:r>
    </w:p>
    <w:p w:rsidR="00BE2BFE" w:rsidRPr="00510A27" w:rsidRDefault="00F0098B" w:rsidP="00F0098B">
      <w:pPr>
        <w:pStyle w:val="af"/>
        <w:numPr>
          <w:ilvl w:val="0"/>
          <w:numId w:val="17"/>
        </w:numPr>
        <w:shd w:val="clear" w:color="auto" w:fill="FFFFFF"/>
        <w:spacing w:before="374" w:after="561" w:line="360" w:lineRule="auto"/>
        <w:ind w:left="0" w:right="-1" w:firstLine="567"/>
        <w:jc w:val="both"/>
        <w:rPr>
          <w:sz w:val="28"/>
          <w:szCs w:val="28"/>
        </w:rPr>
      </w:pPr>
      <w:r w:rsidRPr="00510A27">
        <w:rPr>
          <w:bCs/>
          <w:sz w:val="28"/>
          <w:szCs w:val="28"/>
          <w:lang w:val="uk-UA"/>
        </w:rPr>
        <w:t xml:space="preserve"> Про соціальний і правовий захист військовослужбовців та членів їх сімей: Закон України від 20.12.1991 №</w:t>
      </w:r>
      <w:r w:rsidRPr="00510A27">
        <w:rPr>
          <w:sz w:val="28"/>
          <w:szCs w:val="28"/>
          <w:shd w:val="clear" w:color="auto" w:fill="F7F7F7"/>
        </w:rPr>
        <w:t> </w:t>
      </w:r>
      <w:r w:rsidRPr="00510A27">
        <w:rPr>
          <w:sz w:val="28"/>
          <w:szCs w:val="28"/>
          <w:lang w:val="uk-UA"/>
        </w:rPr>
        <w:t>2011-</w:t>
      </w:r>
      <w:r w:rsidRPr="00510A27">
        <w:rPr>
          <w:sz w:val="28"/>
          <w:szCs w:val="28"/>
        </w:rPr>
        <w:t>XII</w:t>
      </w:r>
      <w:r w:rsidRPr="00510A27">
        <w:rPr>
          <w:sz w:val="28"/>
          <w:szCs w:val="28"/>
          <w:lang w:val="uk-UA"/>
        </w:rPr>
        <w:t xml:space="preserve">. </w:t>
      </w:r>
      <w:r w:rsidRPr="00510A27">
        <w:rPr>
          <w:sz w:val="28"/>
          <w:szCs w:val="28"/>
        </w:rPr>
        <w:t>URL: https://zakon.rada.gov.ua/laws/show/2011-12#Text (дата звернення: 20.11.2020 р.)</w:t>
      </w:r>
    </w:p>
    <w:p w:rsidR="0016547C" w:rsidRPr="00510A27" w:rsidRDefault="0016547C" w:rsidP="0016547C">
      <w:pPr>
        <w:pStyle w:val="af"/>
        <w:numPr>
          <w:ilvl w:val="0"/>
          <w:numId w:val="17"/>
        </w:numPr>
        <w:shd w:val="clear" w:color="auto" w:fill="FFFFFF"/>
        <w:spacing w:before="272" w:after="408" w:line="360" w:lineRule="auto"/>
        <w:ind w:left="0" w:right="-1" w:firstLine="567"/>
        <w:jc w:val="both"/>
        <w:rPr>
          <w:sz w:val="28"/>
          <w:szCs w:val="28"/>
        </w:rPr>
      </w:pPr>
      <w:r w:rsidRPr="00510A27">
        <w:rPr>
          <w:bCs/>
          <w:sz w:val="28"/>
          <w:szCs w:val="28"/>
          <w:lang w:val="uk-UA"/>
        </w:rPr>
        <w:t xml:space="preserve"> </w:t>
      </w:r>
      <w:r w:rsidRPr="00510A27">
        <w:rPr>
          <w:bCs/>
          <w:sz w:val="28"/>
          <w:szCs w:val="28"/>
        </w:rPr>
        <w:t>Про рішення Ради національної безпеки і оборони України від 14 вересня 2020 року «Про Стратегію національної безпеки України»: Указ Президента України від 14.09.2020 р. №</w:t>
      </w:r>
      <w:r w:rsidRPr="00510A27">
        <w:rPr>
          <w:sz w:val="28"/>
          <w:szCs w:val="28"/>
          <w:shd w:val="clear" w:color="auto" w:fill="FFFFFF"/>
        </w:rPr>
        <w:t>392/</w:t>
      </w:r>
      <w:r w:rsidRPr="00510A27">
        <w:rPr>
          <w:rStyle w:val="af2"/>
          <w:bCs/>
          <w:i w:val="0"/>
          <w:iCs w:val="0"/>
          <w:sz w:val="28"/>
          <w:szCs w:val="28"/>
          <w:shd w:val="clear" w:color="auto" w:fill="FFFFFF"/>
        </w:rPr>
        <w:t>2020</w:t>
      </w:r>
      <w:r w:rsidRPr="00510A27">
        <w:rPr>
          <w:sz w:val="28"/>
          <w:szCs w:val="28"/>
          <w:shd w:val="clear" w:color="auto" w:fill="FFFFFF"/>
        </w:rPr>
        <w:t xml:space="preserve">. </w:t>
      </w:r>
      <w:r w:rsidRPr="00510A27">
        <w:rPr>
          <w:sz w:val="28"/>
          <w:szCs w:val="28"/>
          <w:lang w:val="en-US"/>
        </w:rPr>
        <w:t>URL</w:t>
      </w:r>
      <w:r w:rsidRPr="00510A27">
        <w:rPr>
          <w:sz w:val="28"/>
          <w:szCs w:val="28"/>
        </w:rPr>
        <w:t xml:space="preserve">: </w:t>
      </w:r>
      <w:r w:rsidRPr="00510A27">
        <w:rPr>
          <w:bCs/>
          <w:sz w:val="28"/>
          <w:szCs w:val="28"/>
        </w:rPr>
        <w:t>https://zakon.rada.gov.ua/laws/show/392/2020#Text (дата звернення: 14.</w:t>
      </w:r>
      <w:r w:rsidR="006A6D78" w:rsidRPr="00510A27">
        <w:rPr>
          <w:bCs/>
          <w:sz w:val="28"/>
          <w:szCs w:val="28"/>
        </w:rPr>
        <w:t>12</w:t>
      </w:r>
      <w:r w:rsidRPr="00510A27">
        <w:rPr>
          <w:bCs/>
          <w:sz w:val="28"/>
          <w:szCs w:val="28"/>
        </w:rPr>
        <w:t>.202</w:t>
      </w:r>
      <w:r w:rsidR="006A6D78" w:rsidRPr="00510A27">
        <w:rPr>
          <w:bCs/>
          <w:sz w:val="28"/>
          <w:szCs w:val="28"/>
        </w:rPr>
        <w:t>0</w:t>
      </w:r>
      <w:r w:rsidRPr="00510A27">
        <w:rPr>
          <w:bCs/>
          <w:sz w:val="28"/>
          <w:szCs w:val="28"/>
        </w:rPr>
        <w:t xml:space="preserve"> р.)</w:t>
      </w:r>
    </w:p>
    <w:p w:rsidR="00182167" w:rsidRPr="00510A27" w:rsidRDefault="00182167" w:rsidP="00F0098B">
      <w:pPr>
        <w:pStyle w:val="af"/>
        <w:numPr>
          <w:ilvl w:val="0"/>
          <w:numId w:val="17"/>
        </w:numPr>
        <w:shd w:val="clear" w:color="auto" w:fill="FFFFFF"/>
        <w:spacing w:before="374" w:after="561" w:line="360" w:lineRule="auto"/>
        <w:ind w:left="0" w:right="-1" w:firstLine="567"/>
        <w:jc w:val="both"/>
        <w:rPr>
          <w:sz w:val="28"/>
          <w:szCs w:val="28"/>
        </w:rPr>
      </w:pPr>
      <w:r w:rsidRPr="00510A27">
        <w:rPr>
          <w:bCs/>
          <w:sz w:val="28"/>
          <w:szCs w:val="26"/>
          <w:shd w:val="clear" w:color="auto" w:fill="FFFFFF"/>
          <w:lang w:val="uk-UA"/>
        </w:rPr>
        <w:t xml:space="preserve">Проект Закону про внесення змін до Закону України «Про пенсійне забезпечення осіб, звільнених з військової служби, та деяких інших осіб». </w:t>
      </w:r>
      <w:r w:rsidRPr="00510A27">
        <w:rPr>
          <w:sz w:val="28"/>
          <w:szCs w:val="28"/>
          <w:lang w:val="en-US"/>
        </w:rPr>
        <w:t>URL</w:t>
      </w:r>
      <w:r w:rsidRPr="00510A27">
        <w:rPr>
          <w:sz w:val="28"/>
          <w:szCs w:val="28"/>
        </w:rPr>
        <w:t xml:space="preserve">: </w:t>
      </w:r>
      <w:r w:rsidRPr="00510A27">
        <w:rPr>
          <w:bCs/>
          <w:sz w:val="28"/>
          <w:szCs w:val="26"/>
          <w:shd w:val="clear" w:color="auto" w:fill="FFFFFF"/>
          <w:lang w:val="uk-UA"/>
        </w:rPr>
        <w:t>http://w1.c1.rada.gov.ua/pls/zweb2/webproc4_1?pf3511=66840 (дата звернення: 26.1</w:t>
      </w:r>
      <w:r w:rsidR="006A6D78" w:rsidRPr="00510A27">
        <w:rPr>
          <w:bCs/>
          <w:sz w:val="28"/>
          <w:szCs w:val="26"/>
          <w:shd w:val="clear" w:color="auto" w:fill="FFFFFF"/>
          <w:lang w:val="uk-UA"/>
        </w:rPr>
        <w:t>2</w:t>
      </w:r>
      <w:r w:rsidRPr="00510A27">
        <w:rPr>
          <w:bCs/>
          <w:sz w:val="28"/>
          <w:szCs w:val="26"/>
          <w:shd w:val="clear" w:color="auto" w:fill="FFFFFF"/>
          <w:lang w:val="uk-UA"/>
        </w:rPr>
        <w:t>.202</w:t>
      </w:r>
      <w:r w:rsidR="006A6D78" w:rsidRPr="00510A27">
        <w:rPr>
          <w:bCs/>
          <w:sz w:val="28"/>
          <w:szCs w:val="26"/>
          <w:shd w:val="clear" w:color="auto" w:fill="FFFFFF"/>
          <w:lang w:val="uk-UA"/>
        </w:rPr>
        <w:t>0</w:t>
      </w:r>
      <w:r w:rsidRPr="00510A27">
        <w:rPr>
          <w:bCs/>
          <w:sz w:val="28"/>
          <w:szCs w:val="26"/>
          <w:shd w:val="clear" w:color="auto" w:fill="FFFFFF"/>
          <w:lang w:val="uk-UA"/>
        </w:rPr>
        <w:t xml:space="preserve"> р.)</w:t>
      </w:r>
    </w:p>
    <w:p w:rsidR="00D77370" w:rsidRPr="00510A27" w:rsidRDefault="00820E61" w:rsidP="00D74C15">
      <w:pPr>
        <w:pStyle w:val="af"/>
        <w:numPr>
          <w:ilvl w:val="0"/>
          <w:numId w:val="17"/>
        </w:numPr>
        <w:shd w:val="clear" w:color="auto" w:fill="FFFFFF"/>
        <w:autoSpaceDE w:val="0"/>
        <w:autoSpaceDN w:val="0"/>
        <w:adjustRightInd w:val="0"/>
        <w:spacing w:before="240" w:after="240" w:line="360" w:lineRule="auto"/>
        <w:ind w:left="0" w:firstLine="567"/>
        <w:jc w:val="both"/>
        <w:rPr>
          <w:sz w:val="28"/>
          <w:szCs w:val="21"/>
        </w:rPr>
      </w:pPr>
      <w:r w:rsidRPr="00510A27">
        <w:rPr>
          <w:sz w:val="28"/>
          <w:szCs w:val="28"/>
          <w:lang w:val="uk-UA"/>
        </w:rPr>
        <w:t>Сухарєв С., Васильєв Д. Гарантії соціального</w:t>
      </w:r>
      <w:r w:rsidR="00D77370" w:rsidRPr="00510A27">
        <w:rPr>
          <w:sz w:val="28"/>
          <w:szCs w:val="28"/>
          <w:lang w:val="uk-UA"/>
        </w:rPr>
        <w:t xml:space="preserve"> </w:t>
      </w:r>
      <w:r w:rsidRPr="00510A27">
        <w:rPr>
          <w:sz w:val="28"/>
          <w:szCs w:val="28"/>
          <w:lang w:val="uk-UA"/>
        </w:rPr>
        <w:t xml:space="preserve">захисту і соціального забезпечення військовослужбовців та інших осіб, які беруть участь у захисті державного суверенітету України. </w:t>
      </w:r>
      <w:r w:rsidRPr="00510A27">
        <w:rPr>
          <w:sz w:val="28"/>
          <w:szCs w:val="28"/>
        </w:rPr>
        <w:t>Група експертів групи національної безпеки і оборони Реанімаційний Пакет Реформ. 2015. С.57</w:t>
      </w:r>
      <w:r w:rsidR="00D74C15" w:rsidRPr="00510A27">
        <w:rPr>
          <w:sz w:val="28"/>
          <w:szCs w:val="28"/>
        </w:rPr>
        <w:t>.</w:t>
      </w:r>
    </w:p>
    <w:p w:rsidR="00D77370" w:rsidRPr="00510A27" w:rsidRDefault="00D74C15" w:rsidP="00D77370">
      <w:pPr>
        <w:pStyle w:val="af"/>
        <w:numPr>
          <w:ilvl w:val="0"/>
          <w:numId w:val="17"/>
        </w:numPr>
        <w:shd w:val="clear" w:color="auto" w:fill="FFFFFF"/>
        <w:autoSpaceDE w:val="0"/>
        <w:autoSpaceDN w:val="0"/>
        <w:adjustRightInd w:val="0"/>
        <w:spacing w:before="240" w:after="240" w:line="360" w:lineRule="auto"/>
        <w:ind w:left="0" w:firstLine="567"/>
        <w:jc w:val="both"/>
        <w:rPr>
          <w:sz w:val="28"/>
          <w:szCs w:val="21"/>
        </w:rPr>
      </w:pPr>
      <w:r w:rsidRPr="00510A27">
        <w:rPr>
          <w:sz w:val="28"/>
        </w:rPr>
        <w:t>Соціальний захист населення України. Статистичний збірник. Київ. 2020.  </w:t>
      </w:r>
      <w:r w:rsidRPr="00510A27">
        <w:rPr>
          <w:sz w:val="28"/>
          <w:szCs w:val="28"/>
          <w:lang w:val="en-US"/>
        </w:rPr>
        <w:t>URL</w:t>
      </w:r>
      <w:r w:rsidRPr="00510A27">
        <w:rPr>
          <w:sz w:val="28"/>
          <w:szCs w:val="28"/>
          <w:lang w:val="uk-UA"/>
        </w:rPr>
        <w:t>:</w:t>
      </w:r>
      <w:r w:rsidRPr="00510A27">
        <w:t xml:space="preserve"> </w:t>
      </w:r>
      <w:r w:rsidRPr="00510A27">
        <w:rPr>
          <w:sz w:val="28"/>
          <w:szCs w:val="28"/>
          <w:lang w:val="en-US"/>
        </w:rPr>
        <w:t>http</w:t>
      </w:r>
      <w:r w:rsidRPr="00510A27">
        <w:rPr>
          <w:sz w:val="28"/>
          <w:szCs w:val="28"/>
          <w:lang w:val="uk-UA"/>
        </w:rPr>
        <w:t>://</w:t>
      </w:r>
      <w:r w:rsidRPr="00510A27">
        <w:rPr>
          <w:sz w:val="28"/>
          <w:szCs w:val="28"/>
          <w:lang w:val="en-US"/>
        </w:rPr>
        <w:t>ukrstat</w:t>
      </w:r>
      <w:r w:rsidRPr="00510A27">
        <w:rPr>
          <w:sz w:val="28"/>
          <w:szCs w:val="28"/>
          <w:lang w:val="uk-UA"/>
        </w:rPr>
        <w:t>.</w:t>
      </w:r>
      <w:r w:rsidRPr="00510A27">
        <w:rPr>
          <w:sz w:val="28"/>
          <w:szCs w:val="28"/>
          <w:lang w:val="en-US"/>
        </w:rPr>
        <w:t>gov</w:t>
      </w:r>
      <w:r w:rsidRPr="00510A27">
        <w:rPr>
          <w:sz w:val="28"/>
          <w:szCs w:val="28"/>
          <w:lang w:val="uk-UA"/>
        </w:rPr>
        <w:t>.</w:t>
      </w:r>
      <w:r w:rsidRPr="00510A27">
        <w:rPr>
          <w:sz w:val="28"/>
          <w:szCs w:val="28"/>
          <w:lang w:val="en-US"/>
        </w:rPr>
        <w:t>ua</w:t>
      </w:r>
      <w:r w:rsidRPr="00510A27">
        <w:rPr>
          <w:sz w:val="28"/>
          <w:szCs w:val="28"/>
          <w:lang w:val="uk-UA"/>
        </w:rPr>
        <w:t>/</w:t>
      </w:r>
      <w:r w:rsidRPr="00510A27">
        <w:rPr>
          <w:sz w:val="28"/>
          <w:szCs w:val="28"/>
          <w:lang w:val="en-US"/>
        </w:rPr>
        <w:t>druk</w:t>
      </w:r>
      <w:r w:rsidRPr="00510A27">
        <w:rPr>
          <w:sz w:val="28"/>
          <w:szCs w:val="28"/>
          <w:lang w:val="uk-UA"/>
        </w:rPr>
        <w:t>/</w:t>
      </w:r>
      <w:r w:rsidRPr="00510A27">
        <w:rPr>
          <w:sz w:val="28"/>
          <w:szCs w:val="28"/>
          <w:lang w:val="en-US"/>
        </w:rPr>
        <w:t>publicat</w:t>
      </w:r>
      <w:r w:rsidRPr="00510A27">
        <w:rPr>
          <w:sz w:val="28"/>
          <w:szCs w:val="28"/>
          <w:lang w:val="uk-UA"/>
        </w:rPr>
        <w:t>/</w:t>
      </w:r>
      <w:r w:rsidRPr="00510A27">
        <w:rPr>
          <w:sz w:val="28"/>
          <w:szCs w:val="28"/>
          <w:lang w:val="en-US"/>
        </w:rPr>
        <w:t>kat</w:t>
      </w:r>
      <w:r w:rsidRPr="00510A27">
        <w:rPr>
          <w:sz w:val="28"/>
          <w:szCs w:val="28"/>
          <w:lang w:val="uk-UA"/>
        </w:rPr>
        <w:t>_</w:t>
      </w:r>
      <w:r w:rsidRPr="00510A27">
        <w:rPr>
          <w:sz w:val="28"/>
          <w:szCs w:val="28"/>
          <w:lang w:val="en-US"/>
        </w:rPr>
        <w:t>u</w:t>
      </w:r>
      <w:r w:rsidRPr="00510A27">
        <w:rPr>
          <w:sz w:val="28"/>
          <w:szCs w:val="28"/>
          <w:lang w:val="uk-UA"/>
        </w:rPr>
        <w:t>/2020/</w:t>
      </w:r>
      <w:r w:rsidRPr="00510A27">
        <w:rPr>
          <w:sz w:val="28"/>
          <w:szCs w:val="28"/>
          <w:lang w:val="en-US"/>
        </w:rPr>
        <w:t>zb</w:t>
      </w:r>
      <w:r w:rsidRPr="00510A27">
        <w:rPr>
          <w:sz w:val="28"/>
          <w:szCs w:val="28"/>
          <w:lang w:val="uk-UA"/>
        </w:rPr>
        <w:t>/07/</w:t>
      </w:r>
      <w:r w:rsidRPr="00510A27">
        <w:rPr>
          <w:sz w:val="28"/>
          <w:szCs w:val="28"/>
          <w:lang w:val="en-US"/>
        </w:rPr>
        <w:t>zb</w:t>
      </w:r>
      <w:r w:rsidRPr="00510A27">
        <w:rPr>
          <w:sz w:val="28"/>
          <w:szCs w:val="28"/>
          <w:lang w:val="uk-UA"/>
        </w:rPr>
        <w:t>_</w:t>
      </w:r>
      <w:r w:rsidRPr="00510A27">
        <w:rPr>
          <w:sz w:val="28"/>
          <w:szCs w:val="28"/>
          <w:lang w:val="en-US"/>
        </w:rPr>
        <w:t>szn</w:t>
      </w:r>
      <w:r w:rsidRPr="00510A27">
        <w:rPr>
          <w:sz w:val="28"/>
          <w:szCs w:val="28"/>
          <w:lang w:val="uk-UA"/>
        </w:rPr>
        <w:t>_2019.</w:t>
      </w:r>
      <w:r w:rsidRPr="00510A27">
        <w:rPr>
          <w:sz w:val="28"/>
          <w:szCs w:val="28"/>
          <w:lang w:val="en-US"/>
        </w:rPr>
        <w:t>pdf</w:t>
      </w:r>
      <w:r w:rsidRPr="00510A27">
        <w:rPr>
          <w:sz w:val="28"/>
          <w:szCs w:val="28"/>
        </w:rPr>
        <w:t xml:space="preserve"> (дата звернення: 2</w:t>
      </w:r>
      <w:r w:rsidR="006A6D78" w:rsidRPr="00510A27">
        <w:rPr>
          <w:sz w:val="28"/>
          <w:szCs w:val="28"/>
        </w:rPr>
        <w:t>6.</w:t>
      </w:r>
      <w:r w:rsidRPr="00510A27">
        <w:rPr>
          <w:sz w:val="28"/>
          <w:szCs w:val="28"/>
        </w:rPr>
        <w:t>1</w:t>
      </w:r>
      <w:r w:rsidR="006A6D78" w:rsidRPr="00510A27">
        <w:rPr>
          <w:sz w:val="28"/>
          <w:szCs w:val="28"/>
        </w:rPr>
        <w:t>2</w:t>
      </w:r>
      <w:r w:rsidRPr="00510A27">
        <w:rPr>
          <w:sz w:val="28"/>
          <w:szCs w:val="28"/>
        </w:rPr>
        <w:t>.202</w:t>
      </w:r>
      <w:r w:rsidR="006A6D78" w:rsidRPr="00510A27">
        <w:rPr>
          <w:sz w:val="28"/>
          <w:szCs w:val="28"/>
        </w:rPr>
        <w:t>0</w:t>
      </w:r>
      <w:r w:rsidRPr="00510A27">
        <w:rPr>
          <w:sz w:val="28"/>
          <w:szCs w:val="28"/>
        </w:rPr>
        <w:t xml:space="preserve"> р.)</w:t>
      </w:r>
    </w:p>
    <w:p w:rsidR="00D77370" w:rsidRPr="00510A27" w:rsidRDefault="000E0E15" w:rsidP="00D77370">
      <w:pPr>
        <w:pStyle w:val="af"/>
        <w:numPr>
          <w:ilvl w:val="0"/>
          <w:numId w:val="17"/>
        </w:numPr>
        <w:shd w:val="clear" w:color="auto" w:fill="FFFFFF"/>
        <w:autoSpaceDE w:val="0"/>
        <w:autoSpaceDN w:val="0"/>
        <w:adjustRightInd w:val="0"/>
        <w:spacing w:before="240" w:after="240" w:line="360" w:lineRule="auto"/>
        <w:ind w:left="0" w:firstLine="567"/>
        <w:jc w:val="both"/>
        <w:rPr>
          <w:sz w:val="28"/>
          <w:szCs w:val="21"/>
        </w:rPr>
      </w:pPr>
      <w:r w:rsidRPr="00510A27">
        <w:rPr>
          <w:sz w:val="28"/>
        </w:rPr>
        <w:t xml:space="preserve">Тютюнов Н.В. Зарубежный опыт пенсионного обеспечения военнослужащих. </w:t>
      </w:r>
      <w:r w:rsidRPr="00510A27">
        <w:rPr>
          <w:i/>
          <w:sz w:val="28"/>
        </w:rPr>
        <w:t>Бизнес в законе. Экономико-юридический журнал</w:t>
      </w:r>
      <w:r w:rsidRPr="00510A27">
        <w:rPr>
          <w:sz w:val="28"/>
        </w:rPr>
        <w:t>. 2012. № 2. 207-212.</w:t>
      </w:r>
      <w:r w:rsidRPr="00510A27">
        <w:rPr>
          <w:sz w:val="28"/>
          <w:szCs w:val="28"/>
        </w:rPr>
        <w:t xml:space="preserve"> </w:t>
      </w:r>
    </w:p>
    <w:p w:rsidR="008002AD" w:rsidRPr="00510A27" w:rsidRDefault="006873FD" w:rsidP="008002AD">
      <w:pPr>
        <w:pStyle w:val="af"/>
        <w:numPr>
          <w:ilvl w:val="0"/>
          <w:numId w:val="17"/>
        </w:numPr>
        <w:shd w:val="clear" w:color="auto" w:fill="FFFFFF"/>
        <w:autoSpaceDE w:val="0"/>
        <w:autoSpaceDN w:val="0"/>
        <w:adjustRightInd w:val="0"/>
        <w:spacing w:before="240" w:line="360" w:lineRule="auto"/>
        <w:ind w:left="0" w:firstLine="567"/>
        <w:jc w:val="both"/>
        <w:rPr>
          <w:sz w:val="28"/>
          <w:szCs w:val="28"/>
        </w:rPr>
      </w:pPr>
      <w:r w:rsidRPr="00510A27">
        <w:rPr>
          <w:sz w:val="28"/>
          <w:szCs w:val="28"/>
          <w:shd w:val="clear" w:color="auto" w:fill="FFFFFF"/>
        </w:rPr>
        <w:t>Цюкало Л. В. Пенсійне забезпечення осіб,</w:t>
      </w:r>
      <w:r w:rsidR="00425A51" w:rsidRPr="00510A27">
        <w:rPr>
          <w:sz w:val="28"/>
          <w:szCs w:val="28"/>
          <w:shd w:val="clear" w:color="auto" w:fill="FFFFFF"/>
        </w:rPr>
        <w:t xml:space="preserve"> звільнених з військової служби</w:t>
      </w:r>
      <w:r w:rsidRPr="00510A27">
        <w:rPr>
          <w:sz w:val="28"/>
          <w:szCs w:val="28"/>
          <w:shd w:val="clear" w:color="auto" w:fill="FFFFFF"/>
        </w:rPr>
        <w:t>. </w:t>
      </w:r>
      <w:r w:rsidRPr="00510A27">
        <w:rPr>
          <w:i/>
          <w:iCs/>
          <w:sz w:val="28"/>
          <w:szCs w:val="28"/>
          <w:shd w:val="clear" w:color="auto" w:fill="FFFFFF"/>
        </w:rPr>
        <w:t>Економіка та держава</w:t>
      </w:r>
      <w:r w:rsidRPr="00510A27">
        <w:rPr>
          <w:sz w:val="28"/>
          <w:szCs w:val="28"/>
          <w:shd w:val="clear" w:color="auto" w:fill="FFFFFF"/>
        </w:rPr>
        <w:t>. 2018. № 1. С. 129–132.</w:t>
      </w:r>
      <w:r w:rsidR="008002AD" w:rsidRPr="00510A27">
        <w:rPr>
          <w:sz w:val="28"/>
          <w:szCs w:val="28"/>
          <w:shd w:val="clear" w:color="auto" w:fill="FFFFFF"/>
          <w:lang w:val="uk-UA"/>
        </w:rPr>
        <w:t xml:space="preserve"> </w:t>
      </w:r>
    </w:p>
    <w:p w:rsidR="008002AD" w:rsidRPr="00510A27" w:rsidRDefault="008002AD" w:rsidP="008002AD">
      <w:pPr>
        <w:pStyle w:val="af"/>
        <w:numPr>
          <w:ilvl w:val="0"/>
          <w:numId w:val="17"/>
        </w:numPr>
        <w:shd w:val="clear" w:color="auto" w:fill="FFFFFF"/>
        <w:autoSpaceDE w:val="0"/>
        <w:autoSpaceDN w:val="0"/>
        <w:adjustRightInd w:val="0"/>
        <w:spacing w:before="240" w:line="360" w:lineRule="auto"/>
        <w:ind w:left="0" w:firstLine="567"/>
        <w:jc w:val="both"/>
        <w:rPr>
          <w:sz w:val="28"/>
          <w:szCs w:val="21"/>
        </w:rPr>
      </w:pPr>
      <w:r w:rsidRPr="00510A27">
        <w:rPr>
          <w:sz w:val="28"/>
          <w:szCs w:val="28"/>
        </w:rPr>
        <w:t>Чімишенко С.М. Бюджетний механізм фінансування</w:t>
      </w:r>
      <w:r w:rsidRPr="00510A27">
        <w:rPr>
          <w:sz w:val="28"/>
          <w:szCs w:val="28"/>
          <w:lang w:val="uk-UA"/>
        </w:rPr>
        <w:t xml:space="preserve"> </w:t>
      </w:r>
      <w:r w:rsidRPr="00510A27">
        <w:rPr>
          <w:sz w:val="28"/>
          <w:szCs w:val="28"/>
        </w:rPr>
        <w:t>особов</w:t>
      </w:r>
      <w:r w:rsidR="00B939A2" w:rsidRPr="00510A27">
        <w:rPr>
          <w:sz w:val="28"/>
          <w:szCs w:val="28"/>
        </w:rPr>
        <w:t>ого складу Збройних Сил України</w:t>
      </w:r>
      <w:r w:rsidRPr="00510A27">
        <w:rPr>
          <w:sz w:val="28"/>
          <w:szCs w:val="28"/>
        </w:rPr>
        <w:t>: дисертація на здобуття наук.</w:t>
      </w:r>
      <w:r w:rsidRPr="00510A27">
        <w:rPr>
          <w:sz w:val="28"/>
          <w:szCs w:val="28"/>
          <w:lang w:val="uk-UA"/>
        </w:rPr>
        <w:t xml:space="preserve"> </w:t>
      </w:r>
      <w:r w:rsidRPr="00510A27">
        <w:rPr>
          <w:sz w:val="28"/>
          <w:szCs w:val="28"/>
        </w:rPr>
        <w:t>ступеня канд. економ. наук : спец. 08.00.08</w:t>
      </w:r>
      <w:r w:rsidR="00B939A2" w:rsidRPr="00510A27">
        <w:rPr>
          <w:sz w:val="28"/>
          <w:szCs w:val="28"/>
        </w:rPr>
        <w:t xml:space="preserve"> гроші, фінанси та кредит. </w:t>
      </w:r>
      <w:r w:rsidRPr="00510A27">
        <w:rPr>
          <w:sz w:val="28"/>
          <w:szCs w:val="28"/>
        </w:rPr>
        <w:t>К.,</w:t>
      </w:r>
      <w:r w:rsidRPr="00510A27">
        <w:rPr>
          <w:sz w:val="28"/>
          <w:szCs w:val="28"/>
          <w:lang w:val="uk-UA"/>
        </w:rPr>
        <w:t xml:space="preserve"> </w:t>
      </w:r>
      <w:r w:rsidR="00B939A2" w:rsidRPr="00510A27">
        <w:rPr>
          <w:sz w:val="28"/>
          <w:szCs w:val="28"/>
        </w:rPr>
        <w:t>2011.</w:t>
      </w:r>
      <w:r w:rsidR="00B939A2" w:rsidRPr="00510A27">
        <w:rPr>
          <w:sz w:val="28"/>
          <w:szCs w:val="28"/>
          <w:lang w:val="uk-UA"/>
        </w:rPr>
        <w:t xml:space="preserve"> С</w:t>
      </w:r>
      <w:r w:rsidR="00B939A2" w:rsidRPr="00510A27">
        <w:rPr>
          <w:sz w:val="28"/>
          <w:szCs w:val="28"/>
        </w:rPr>
        <w:t>.</w:t>
      </w:r>
      <w:r w:rsidRPr="00510A27">
        <w:rPr>
          <w:sz w:val="28"/>
          <w:szCs w:val="28"/>
        </w:rPr>
        <w:t>261</w:t>
      </w:r>
      <w:r w:rsidR="00B939A2" w:rsidRPr="00510A27">
        <w:rPr>
          <w:sz w:val="28"/>
          <w:szCs w:val="28"/>
          <w:lang w:val="uk-UA"/>
        </w:rPr>
        <w:t>.</w:t>
      </w:r>
      <w:r w:rsidRPr="00510A27">
        <w:rPr>
          <w:sz w:val="28"/>
          <w:szCs w:val="28"/>
        </w:rPr>
        <w:t xml:space="preserve"> </w:t>
      </w:r>
    </w:p>
    <w:p w:rsidR="008002AD" w:rsidRPr="00510A27" w:rsidRDefault="008002AD" w:rsidP="008002AD">
      <w:pPr>
        <w:pStyle w:val="af"/>
        <w:numPr>
          <w:ilvl w:val="0"/>
          <w:numId w:val="17"/>
        </w:numPr>
        <w:shd w:val="clear" w:color="auto" w:fill="FFFFFF"/>
        <w:autoSpaceDE w:val="0"/>
        <w:autoSpaceDN w:val="0"/>
        <w:adjustRightInd w:val="0"/>
        <w:spacing w:before="240" w:line="360" w:lineRule="auto"/>
        <w:ind w:left="0" w:firstLine="567"/>
        <w:jc w:val="both"/>
        <w:rPr>
          <w:sz w:val="28"/>
          <w:szCs w:val="21"/>
        </w:rPr>
      </w:pPr>
      <w:r w:rsidRPr="00510A27">
        <w:rPr>
          <w:sz w:val="28"/>
          <w:szCs w:val="28"/>
          <w:lang w:val="uk-UA"/>
        </w:rPr>
        <w:t>Шишлюк М.О. Матеріальне забезпечення у зв’язку з необхідністю компенсації окремих видатків як додатковий вид соціального захисту війсь</w:t>
      </w:r>
      <w:r w:rsidR="00B939A2" w:rsidRPr="00510A27">
        <w:rPr>
          <w:sz w:val="28"/>
          <w:szCs w:val="28"/>
          <w:lang w:val="uk-UA"/>
        </w:rPr>
        <w:t xml:space="preserve">ковослужбовців. </w:t>
      </w:r>
      <w:r w:rsidRPr="00510A27">
        <w:rPr>
          <w:sz w:val="28"/>
          <w:szCs w:val="28"/>
          <w:lang w:val="uk-UA"/>
        </w:rPr>
        <w:t>Трудове законодавство: шляхи реформув</w:t>
      </w:r>
      <w:r w:rsidR="00B939A2" w:rsidRPr="00510A27">
        <w:rPr>
          <w:sz w:val="28"/>
          <w:szCs w:val="28"/>
          <w:lang w:val="uk-UA"/>
        </w:rPr>
        <w:t xml:space="preserve">ання. 2013. </w:t>
      </w:r>
      <w:r w:rsidRPr="00510A27">
        <w:rPr>
          <w:sz w:val="28"/>
          <w:szCs w:val="28"/>
          <w:lang w:val="uk-UA"/>
        </w:rPr>
        <w:t xml:space="preserve">С. 281-283. </w:t>
      </w:r>
    </w:p>
    <w:p w:rsidR="008002AD" w:rsidRPr="00510A27" w:rsidRDefault="00425A51" w:rsidP="008002AD">
      <w:pPr>
        <w:pStyle w:val="af"/>
        <w:numPr>
          <w:ilvl w:val="0"/>
          <w:numId w:val="17"/>
        </w:numPr>
        <w:shd w:val="clear" w:color="auto" w:fill="FFFFFF"/>
        <w:autoSpaceDE w:val="0"/>
        <w:autoSpaceDN w:val="0"/>
        <w:adjustRightInd w:val="0"/>
        <w:spacing w:before="240" w:line="360" w:lineRule="auto"/>
        <w:ind w:left="0" w:firstLine="567"/>
        <w:jc w:val="both"/>
        <w:rPr>
          <w:sz w:val="28"/>
          <w:szCs w:val="21"/>
        </w:rPr>
      </w:pPr>
      <w:r w:rsidRPr="00510A27">
        <w:rPr>
          <w:sz w:val="28"/>
          <w:szCs w:val="28"/>
          <w:shd w:val="clear" w:color="auto" w:fill="FFFFFF"/>
        </w:rPr>
        <w:t xml:space="preserve">Шкуропацький О. І. Світовий досвід адміністративно-правового регулювання соціального захисту офіцерського складу Збройних Сил України. </w:t>
      </w:r>
      <w:r w:rsidRPr="00510A27">
        <w:rPr>
          <w:i/>
          <w:sz w:val="28"/>
          <w:szCs w:val="28"/>
          <w:shd w:val="clear" w:color="auto" w:fill="FFFFFF"/>
        </w:rPr>
        <w:t>Вісник Харківського національного університету імені В. Н. Каразіна</w:t>
      </w:r>
      <w:r w:rsidRPr="00510A27">
        <w:rPr>
          <w:sz w:val="28"/>
          <w:szCs w:val="28"/>
          <w:shd w:val="clear" w:color="auto" w:fill="FFFFFF"/>
        </w:rPr>
        <w:t>. Серія : Право. 2016. Вип. 22. С. 118–122.</w:t>
      </w:r>
    </w:p>
    <w:p w:rsidR="008002AD" w:rsidRPr="00510A27" w:rsidRDefault="00820E61" w:rsidP="008002AD">
      <w:pPr>
        <w:pStyle w:val="af"/>
        <w:numPr>
          <w:ilvl w:val="0"/>
          <w:numId w:val="17"/>
        </w:numPr>
        <w:shd w:val="clear" w:color="auto" w:fill="FFFFFF"/>
        <w:autoSpaceDE w:val="0"/>
        <w:autoSpaceDN w:val="0"/>
        <w:adjustRightInd w:val="0"/>
        <w:spacing w:before="240" w:after="240" w:line="360" w:lineRule="auto"/>
        <w:ind w:left="207" w:firstLine="567"/>
        <w:jc w:val="both"/>
        <w:rPr>
          <w:sz w:val="28"/>
          <w:szCs w:val="21"/>
        </w:rPr>
      </w:pPr>
      <w:r w:rsidRPr="00510A27">
        <w:rPr>
          <w:sz w:val="28"/>
          <w:szCs w:val="28"/>
        </w:rPr>
        <w:t xml:space="preserve">Шумило М. М. Правовідносини у сфері пенсійного забезпечення в Україні : монографія. Київ : Ніка-Центр, 2016. </w:t>
      </w:r>
      <w:r w:rsidR="00B939A2" w:rsidRPr="00510A27">
        <w:rPr>
          <w:sz w:val="28"/>
          <w:szCs w:val="28"/>
          <w:lang w:val="uk-UA"/>
        </w:rPr>
        <w:t>С.</w:t>
      </w:r>
      <w:r w:rsidRPr="00510A27">
        <w:rPr>
          <w:sz w:val="28"/>
          <w:szCs w:val="28"/>
        </w:rPr>
        <w:t>680.</w:t>
      </w:r>
      <w:r w:rsidR="008002AD" w:rsidRPr="00510A27">
        <w:rPr>
          <w:sz w:val="28"/>
          <w:szCs w:val="28"/>
          <w:lang w:val="uk-UA"/>
        </w:rPr>
        <w:t xml:space="preserve"> </w:t>
      </w:r>
    </w:p>
    <w:p w:rsidR="008002AD" w:rsidRPr="00510A27" w:rsidRDefault="00D74C15" w:rsidP="008002AD">
      <w:pPr>
        <w:pStyle w:val="af"/>
        <w:numPr>
          <w:ilvl w:val="0"/>
          <w:numId w:val="17"/>
        </w:numPr>
        <w:shd w:val="clear" w:color="auto" w:fill="FFFFFF"/>
        <w:autoSpaceDE w:val="0"/>
        <w:autoSpaceDN w:val="0"/>
        <w:adjustRightInd w:val="0"/>
        <w:spacing w:before="240" w:after="240" w:line="360" w:lineRule="auto"/>
        <w:ind w:left="207" w:firstLine="567"/>
        <w:jc w:val="both"/>
        <w:rPr>
          <w:sz w:val="28"/>
          <w:szCs w:val="28"/>
        </w:rPr>
      </w:pPr>
      <w:r w:rsidRPr="00510A27">
        <w:rPr>
          <w:sz w:val="28"/>
        </w:rPr>
        <w:t>Шумна Л. П., Вдовиченко В. В. Пенсійне забезпечення персоналу Державної кримінально-виконавчої системи та членів їхніх сімей. Науковий вісник Сіверщини. Серія: Право.2018. № 1.С.78-92.</w:t>
      </w:r>
      <w:r w:rsidRPr="00510A27">
        <w:rPr>
          <w:sz w:val="28"/>
          <w:szCs w:val="28"/>
        </w:rPr>
        <w:t xml:space="preserve"> </w:t>
      </w:r>
      <w:r w:rsidRPr="00510A27">
        <w:rPr>
          <w:sz w:val="28"/>
          <w:szCs w:val="28"/>
          <w:lang w:val="en-US"/>
        </w:rPr>
        <w:t>URL</w:t>
      </w:r>
      <w:r w:rsidRPr="00510A27">
        <w:rPr>
          <w:sz w:val="28"/>
          <w:szCs w:val="28"/>
          <w:lang w:val="uk-UA"/>
        </w:rPr>
        <w:t>:</w:t>
      </w:r>
      <w:r w:rsidRPr="00510A27">
        <w:rPr>
          <w:sz w:val="28"/>
          <w:lang w:val="en-US"/>
        </w:rPr>
        <w:t> http</w:t>
      </w:r>
      <w:r w:rsidRPr="00510A27">
        <w:rPr>
          <w:sz w:val="28"/>
        </w:rPr>
        <w:t>://</w:t>
      </w:r>
      <w:r w:rsidRPr="00510A27">
        <w:rPr>
          <w:sz w:val="28"/>
          <w:lang w:val="en-US"/>
        </w:rPr>
        <w:t>nbuv</w:t>
      </w:r>
      <w:r w:rsidRPr="00510A27">
        <w:rPr>
          <w:sz w:val="28"/>
        </w:rPr>
        <w:t>.</w:t>
      </w:r>
      <w:r w:rsidRPr="00510A27">
        <w:rPr>
          <w:sz w:val="28"/>
          <w:lang w:val="en-US"/>
        </w:rPr>
        <w:t>gov</w:t>
      </w:r>
      <w:r w:rsidRPr="00510A27">
        <w:rPr>
          <w:sz w:val="28"/>
        </w:rPr>
        <w:t>.</w:t>
      </w:r>
      <w:r w:rsidRPr="00510A27">
        <w:rPr>
          <w:sz w:val="28"/>
          <w:lang w:val="en-US"/>
        </w:rPr>
        <w:t>ua</w:t>
      </w:r>
      <w:r w:rsidRPr="00510A27">
        <w:rPr>
          <w:sz w:val="28"/>
        </w:rPr>
        <w:t>/</w:t>
      </w:r>
      <w:r w:rsidRPr="00510A27">
        <w:rPr>
          <w:sz w:val="28"/>
          <w:lang w:val="en-US"/>
        </w:rPr>
        <w:t>UJRN</w:t>
      </w:r>
      <w:r w:rsidRPr="00510A27">
        <w:rPr>
          <w:sz w:val="28"/>
        </w:rPr>
        <w:t>/</w:t>
      </w:r>
      <w:r w:rsidRPr="00510A27">
        <w:rPr>
          <w:sz w:val="28"/>
          <w:lang w:val="en-US"/>
        </w:rPr>
        <w:t>shssl</w:t>
      </w:r>
      <w:r w:rsidRPr="00510A27">
        <w:rPr>
          <w:sz w:val="28"/>
        </w:rPr>
        <w:t xml:space="preserve">_2018_1_9 </w:t>
      </w:r>
      <w:r w:rsidR="006A6D78" w:rsidRPr="00510A27">
        <w:rPr>
          <w:sz w:val="28"/>
          <w:szCs w:val="28"/>
        </w:rPr>
        <w:t>(дата звернення: 26.12</w:t>
      </w:r>
      <w:r w:rsidRPr="00510A27">
        <w:rPr>
          <w:sz w:val="28"/>
          <w:szCs w:val="28"/>
        </w:rPr>
        <w:t>.202</w:t>
      </w:r>
      <w:r w:rsidR="006A6D78" w:rsidRPr="00510A27">
        <w:rPr>
          <w:sz w:val="28"/>
          <w:szCs w:val="28"/>
        </w:rPr>
        <w:t>0</w:t>
      </w:r>
      <w:r w:rsidRPr="00510A27">
        <w:rPr>
          <w:sz w:val="28"/>
          <w:szCs w:val="28"/>
        </w:rPr>
        <w:t xml:space="preserve"> р.)</w:t>
      </w:r>
      <w:r w:rsidR="008002AD" w:rsidRPr="00510A27">
        <w:rPr>
          <w:sz w:val="28"/>
          <w:szCs w:val="28"/>
          <w:lang w:val="uk-UA"/>
        </w:rPr>
        <w:t xml:space="preserve"> </w:t>
      </w:r>
    </w:p>
    <w:p w:rsidR="008002AD" w:rsidRPr="00510A27" w:rsidRDefault="00F0098B" w:rsidP="008002AD">
      <w:pPr>
        <w:pStyle w:val="af"/>
        <w:numPr>
          <w:ilvl w:val="0"/>
          <w:numId w:val="17"/>
        </w:numPr>
        <w:shd w:val="clear" w:color="auto" w:fill="FFFFFF"/>
        <w:autoSpaceDE w:val="0"/>
        <w:autoSpaceDN w:val="0"/>
        <w:adjustRightInd w:val="0"/>
        <w:spacing w:before="240" w:after="240" w:line="360" w:lineRule="auto"/>
        <w:ind w:left="207" w:firstLine="567"/>
        <w:jc w:val="both"/>
        <w:rPr>
          <w:sz w:val="28"/>
          <w:szCs w:val="28"/>
          <w:lang w:val="en-US"/>
        </w:rPr>
      </w:pPr>
      <w:r w:rsidRPr="00510A27">
        <w:rPr>
          <w:sz w:val="28"/>
          <w:szCs w:val="28"/>
          <w:lang w:val="en-US"/>
        </w:rPr>
        <w:t xml:space="preserve">Code de la defense (Dernière modification: 1 septembre 2016). URL: https://www.legifrance.gouv.fr/affichCode.do;jsessionid=B6BF7 </w:t>
      </w:r>
      <w:r w:rsidR="008002AD" w:rsidRPr="00510A27">
        <w:rPr>
          <w:sz w:val="28"/>
          <w:szCs w:val="28"/>
          <w:lang w:val="uk-UA"/>
        </w:rPr>
        <w:t xml:space="preserve"> </w:t>
      </w:r>
    </w:p>
    <w:p w:rsidR="008002AD" w:rsidRPr="00510A27" w:rsidRDefault="00F0098B" w:rsidP="008002AD">
      <w:pPr>
        <w:pStyle w:val="af"/>
        <w:numPr>
          <w:ilvl w:val="0"/>
          <w:numId w:val="17"/>
        </w:numPr>
        <w:shd w:val="clear" w:color="auto" w:fill="FFFFFF"/>
        <w:autoSpaceDE w:val="0"/>
        <w:autoSpaceDN w:val="0"/>
        <w:adjustRightInd w:val="0"/>
        <w:spacing w:before="240" w:after="240" w:line="360" w:lineRule="auto"/>
        <w:ind w:left="207" w:firstLine="567"/>
        <w:jc w:val="both"/>
        <w:rPr>
          <w:sz w:val="28"/>
          <w:szCs w:val="28"/>
          <w:lang w:val="en-US"/>
        </w:rPr>
      </w:pPr>
      <w:r w:rsidRPr="00510A27">
        <w:rPr>
          <w:sz w:val="28"/>
          <w:szCs w:val="28"/>
          <w:lang w:val="en-US"/>
        </w:rPr>
        <w:t>French White Paper of defense and national security (Press kit version). – New York, 2008.</w:t>
      </w:r>
      <w:r w:rsidR="008002AD" w:rsidRPr="00510A27">
        <w:rPr>
          <w:sz w:val="28"/>
          <w:szCs w:val="28"/>
          <w:lang w:val="en-US"/>
        </w:rPr>
        <w:t xml:space="preserve"> </w:t>
      </w:r>
    </w:p>
    <w:p w:rsidR="008002AD" w:rsidRPr="00510A27" w:rsidRDefault="00F0098B" w:rsidP="008002AD">
      <w:pPr>
        <w:pStyle w:val="af"/>
        <w:numPr>
          <w:ilvl w:val="0"/>
          <w:numId w:val="17"/>
        </w:numPr>
        <w:shd w:val="clear" w:color="auto" w:fill="FFFFFF"/>
        <w:autoSpaceDE w:val="0"/>
        <w:autoSpaceDN w:val="0"/>
        <w:adjustRightInd w:val="0"/>
        <w:spacing w:before="240" w:after="240" w:line="360" w:lineRule="auto"/>
        <w:ind w:left="207" w:firstLine="567"/>
        <w:jc w:val="both"/>
        <w:rPr>
          <w:sz w:val="28"/>
          <w:szCs w:val="28"/>
          <w:lang w:val="en-US"/>
        </w:rPr>
      </w:pPr>
      <w:r w:rsidRPr="00510A27">
        <w:rPr>
          <w:sz w:val="28"/>
          <w:szCs w:val="28"/>
          <w:lang w:val="en-US"/>
        </w:rPr>
        <w:t>Countries in the world by population (2020) URL: https://www.worldometers.info/world-population/population-by-country/ (</w:t>
      </w:r>
      <w:r w:rsidRPr="00510A27">
        <w:rPr>
          <w:sz w:val="28"/>
          <w:szCs w:val="28"/>
        </w:rPr>
        <w:t>дата</w:t>
      </w:r>
      <w:r w:rsidRPr="00510A27">
        <w:rPr>
          <w:sz w:val="28"/>
          <w:szCs w:val="28"/>
          <w:lang w:val="en-US"/>
        </w:rPr>
        <w:t xml:space="preserve"> </w:t>
      </w:r>
      <w:r w:rsidRPr="00510A27">
        <w:rPr>
          <w:sz w:val="28"/>
          <w:szCs w:val="28"/>
        </w:rPr>
        <w:t>звернення</w:t>
      </w:r>
      <w:r w:rsidR="006A6D78" w:rsidRPr="00510A27">
        <w:rPr>
          <w:sz w:val="28"/>
          <w:szCs w:val="28"/>
          <w:lang w:val="en-US"/>
        </w:rPr>
        <w:t>: 26</w:t>
      </w:r>
      <w:r w:rsidRPr="00510A27">
        <w:rPr>
          <w:sz w:val="28"/>
          <w:szCs w:val="28"/>
          <w:lang w:val="en-US"/>
        </w:rPr>
        <w:t>.</w:t>
      </w:r>
      <w:r w:rsidRPr="00510A27">
        <w:rPr>
          <w:sz w:val="28"/>
          <w:szCs w:val="28"/>
          <w:lang w:val="uk-UA"/>
        </w:rPr>
        <w:t>12</w:t>
      </w:r>
      <w:r w:rsidRPr="00510A27">
        <w:rPr>
          <w:sz w:val="28"/>
          <w:szCs w:val="28"/>
          <w:lang w:val="en-US"/>
        </w:rPr>
        <w:t>.2020</w:t>
      </w:r>
      <w:r w:rsidR="006A6D78" w:rsidRPr="00510A27">
        <w:rPr>
          <w:sz w:val="28"/>
          <w:szCs w:val="28"/>
          <w:lang w:val="en-US"/>
        </w:rPr>
        <w:t xml:space="preserve"> </w:t>
      </w:r>
      <w:r w:rsidR="006A6D78" w:rsidRPr="00510A27">
        <w:rPr>
          <w:sz w:val="28"/>
          <w:szCs w:val="28"/>
        </w:rPr>
        <w:t>р</w:t>
      </w:r>
      <w:r w:rsidR="006A6D78" w:rsidRPr="00510A27">
        <w:rPr>
          <w:sz w:val="28"/>
          <w:szCs w:val="28"/>
          <w:lang w:val="en-US"/>
        </w:rPr>
        <w:t>.</w:t>
      </w:r>
      <w:r w:rsidRPr="00510A27">
        <w:rPr>
          <w:sz w:val="28"/>
          <w:szCs w:val="28"/>
          <w:lang w:val="en-US"/>
        </w:rPr>
        <w:t>).</w:t>
      </w:r>
      <w:r w:rsidR="008002AD" w:rsidRPr="00510A27">
        <w:rPr>
          <w:sz w:val="28"/>
          <w:szCs w:val="28"/>
          <w:lang w:val="uk-UA"/>
        </w:rPr>
        <w:t xml:space="preserve"> </w:t>
      </w:r>
    </w:p>
    <w:p w:rsidR="008002AD" w:rsidRPr="00510A27" w:rsidRDefault="000E0E15" w:rsidP="008002AD">
      <w:pPr>
        <w:pStyle w:val="af"/>
        <w:numPr>
          <w:ilvl w:val="0"/>
          <w:numId w:val="17"/>
        </w:numPr>
        <w:shd w:val="clear" w:color="auto" w:fill="FFFFFF"/>
        <w:autoSpaceDE w:val="0"/>
        <w:autoSpaceDN w:val="0"/>
        <w:adjustRightInd w:val="0"/>
        <w:spacing w:before="240" w:after="240" w:line="360" w:lineRule="auto"/>
        <w:ind w:left="207" w:firstLine="567"/>
        <w:jc w:val="both"/>
        <w:rPr>
          <w:rFonts w:ascii="Times-Roman" w:hAnsi="Times-Roman" w:cs="Times-Roman"/>
          <w:sz w:val="19"/>
          <w:szCs w:val="19"/>
          <w:lang w:val="en-US"/>
        </w:rPr>
      </w:pPr>
      <w:r w:rsidRPr="00510A27">
        <w:rPr>
          <w:sz w:val="28"/>
          <w:szCs w:val="28"/>
          <w:lang w:val="en-US"/>
        </w:rPr>
        <w:t>The</w:t>
      </w:r>
      <w:r w:rsidRPr="00510A27">
        <w:rPr>
          <w:sz w:val="28"/>
          <w:szCs w:val="28"/>
          <w:lang w:val="uk-UA"/>
        </w:rPr>
        <w:t xml:space="preserve"> </w:t>
      </w:r>
      <w:r w:rsidRPr="00510A27">
        <w:rPr>
          <w:sz w:val="28"/>
          <w:szCs w:val="28"/>
          <w:lang w:val="en-US"/>
        </w:rPr>
        <w:t>largest</w:t>
      </w:r>
      <w:r w:rsidRPr="00510A27">
        <w:rPr>
          <w:sz w:val="28"/>
          <w:szCs w:val="28"/>
          <w:lang w:val="uk-UA"/>
        </w:rPr>
        <w:t xml:space="preserve"> </w:t>
      </w:r>
      <w:r w:rsidRPr="00510A27">
        <w:rPr>
          <w:sz w:val="28"/>
          <w:szCs w:val="28"/>
          <w:lang w:val="en-US"/>
        </w:rPr>
        <w:t>armies</w:t>
      </w:r>
      <w:r w:rsidRPr="00510A27">
        <w:rPr>
          <w:sz w:val="28"/>
          <w:szCs w:val="28"/>
          <w:lang w:val="uk-UA"/>
        </w:rPr>
        <w:t xml:space="preserve"> </w:t>
      </w:r>
      <w:r w:rsidRPr="00510A27">
        <w:rPr>
          <w:sz w:val="28"/>
          <w:szCs w:val="28"/>
          <w:lang w:val="en-US"/>
        </w:rPr>
        <w:t>in</w:t>
      </w:r>
      <w:r w:rsidRPr="00510A27">
        <w:rPr>
          <w:sz w:val="28"/>
          <w:szCs w:val="28"/>
          <w:lang w:val="uk-UA"/>
        </w:rPr>
        <w:t xml:space="preserve"> </w:t>
      </w:r>
      <w:r w:rsidRPr="00510A27">
        <w:rPr>
          <w:sz w:val="28"/>
          <w:szCs w:val="28"/>
          <w:lang w:val="en-US"/>
        </w:rPr>
        <w:t>the</w:t>
      </w:r>
      <w:r w:rsidRPr="00510A27">
        <w:rPr>
          <w:sz w:val="28"/>
          <w:szCs w:val="28"/>
          <w:lang w:val="uk-UA"/>
        </w:rPr>
        <w:t xml:space="preserve"> </w:t>
      </w:r>
      <w:r w:rsidRPr="00510A27">
        <w:rPr>
          <w:sz w:val="28"/>
          <w:szCs w:val="28"/>
          <w:lang w:val="en-US"/>
        </w:rPr>
        <w:t>world</w:t>
      </w:r>
      <w:r w:rsidRPr="00510A27">
        <w:rPr>
          <w:sz w:val="28"/>
          <w:szCs w:val="28"/>
          <w:lang w:val="uk-UA"/>
        </w:rPr>
        <w:t xml:space="preserve"> </w:t>
      </w:r>
      <w:r w:rsidRPr="00510A27">
        <w:rPr>
          <w:sz w:val="28"/>
          <w:szCs w:val="28"/>
          <w:lang w:val="en-US"/>
        </w:rPr>
        <w:t>based</w:t>
      </w:r>
      <w:r w:rsidRPr="00510A27">
        <w:rPr>
          <w:sz w:val="28"/>
          <w:szCs w:val="28"/>
          <w:lang w:val="uk-UA"/>
        </w:rPr>
        <w:t xml:space="preserve"> </w:t>
      </w:r>
      <w:r w:rsidRPr="00510A27">
        <w:rPr>
          <w:sz w:val="28"/>
          <w:szCs w:val="28"/>
          <w:lang w:val="en-US"/>
        </w:rPr>
        <w:t>on active military personnel in 2020 URL: https://www.statista.com/statistics/264443/the-worlds-largest-armies-based-on-active-force-level/ (</w:t>
      </w:r>
      <w:r w:rsidRPr="00510A27">
        <w:rPr>
          <w:sz w:val="28"/>
          <w:szCs w:val="28"/>
        </w:rPr>
        <w:t>дата</w:t>
      </w:r>
      <w:r w:rsidRPr="00510A27">
        <w:rPr>
          <w:sz w:val="28"/>
          <w:szCs w:val="28"/>
          <w:lang w:val="en-US"/>
        </w:rPr>
        <w:t xml:space="preserve"> </w:t>
      </w:r>
      <w:r w:rsidRPr="00510A27">
        <w:rPr>
          <w:sz w:val="28"/>
          <w:szCs w:val="28"/>
        </w:rPr>
        <w:t>звернення</w:t>
      </w:r>
      <w:r w:rsidR="00F0098B" w:rsidRPr="00510A27">
        <w:rPr>
          <w:sz w:val="28"/>
          <w:szCs w:val="28"/>
          <w:lang w:val="en-US"/>
        </w:rPr>
        <w:t>: 25.</w:t>
      </w:r>
      <w:r w:rsidR="00F0098B" w:rsidRPr="00510A27">
        <w:rPr>
          <w:sz w:val="28"/>
          <w:szCs w:val="28"/>
          <w:lang w:val="uk-UA"/>
        </w:rPr>
        <w:t>12</w:t>
      </w:r>
      <w:r w:rsidRPr="00510A27">
        <w:rPr>
          <w:sz w:val="28"/>
          <w:szCs w:val="28"/>
          <w:lang w:val="en-US"/>
        </w:rPr>
        <w:t>.2020</w:t>
      </w:r>
      <w:r w:rsidR="006A6D78" w:rsidRPr="00510A27">
        <w:rPr>
          <w:sz w:val="28"/>
          <w:szCs w:val="28"/>
          <w:lang w:val="en-US"/>
        </w:rPr>
        <w:t xml:space="preserve"> </w:t>
      </w:r>
      <w:r w:rsidR="006A6D78" w:rsidRPr="00510A27">
        <w:rPr>
          <w:sz w:val="28"/>
          <w:szCs w:val="28"/>
        </w:rPr>
        <w:t>р</w:t>
      </w:r>
      <w:r w:rsidR="006A6D78" w:rsidRPr="00510A27">
        <w:rPr>
          <w:sz w:val="28"/>
          <w:szCs w:val="28"/>
          <w:lang w:val="en-US"/>
        </w:rPr>
        <w:t>.</w:t>
      </w:r>
      <w:r w:rsidRPr="00510A27">
        <w:rPr>
          <w:sz w:val="28"/>
          <w:szCs w:val="28"/>
          <w:lang w:val="en-US"/>
        </w:rPr>
        <w:t>).</w:t>
      </w:r>
      <w:r w:rsidR="008002AD" w:rsidRPr="00510A27">
        <w:rPr>
          <w:sz w:val="28"/>
          <w:szCs w:val="28"/>
          <w:lang w:val="uk-UA"/>
        </w:rPr>
        <w:t xml:space="preserve"> </w:t>
      </w:r>
    </w:p>
    <w:p w:rsidR="008002AD" w:rsidRPr="00510A27" w:rsidRDefault="000C43E5" w:rsidP="008002AD">
      <w:pPr>
        <w:pStyle w:val="af"/>
        <w:numPr>
          <w:ilvl w:val="0"/>
          <w:numId w:val="17"/>
        </w:numPr>
        <w:shd w:val="clear" w:color="auto" w:fill="FFFFFF"/>
        <w:autoSpaceDE w:val="0"/>
        <w:autoSpaceDN w:val="0"/>
        <w:adjustRightInd w:val="0"/>
        <w:spacing w:before="240" w:after="240" w:line="360" w:lineRule="auto"/>
        <w:ind w:left="207" w:firstLine="567"/>
        <w:jc w:val="both"/>
        <w:rPr>
          <w:sz w:val="28"/>
          <w:szCs w:val="28"/>
          <w:lang w:val="en-US"/>
        </w:rPr>
      </w:pPr>
      <w:r w:rsidRPr="00510A27">
        <w:rPr>
          <w:rFonts w:ascii="Times-Roman" w:hAnsi="Times-Roman" w:cs="Times-Roman"/>
          <w:sz w:val="28"/>
          <w:szCs w:val="28"/>
          <w:lang w:val="en-US"/>
        </w:rPr>
        <w:t>Allied joint publication (AJP). Allied joint index of</w:t>
      </w:r>
      <w:r w:rsidR="00F0098B" w:rsidRPr="00510A27">
        <w:rPr>
          <w:rFonts w:asciiTheme="minorHAnsi" w:hAnsiTheme="minorHAnsi" w:cs="Times-Roman"/>
          <w:sz w:val="28"/>
          <w:szCs w:val="28"/>
          <w:lang w:val="uk-UA"/>
        </w:rPr>
        <w:t xml:space="preserve"> </w:t>
      </w:r>
      <w:r w:rsidRPr="00510A27">
        <w:rPr>
          <w:rFonts w:ascii="Times-Roman" w:hAnsi="Times-Roman" w:cs="Times-Roman"/>
          <w:sz w:val="28"/>
          <w:szCs w:val="28"/>
          <w:lang w:val="en-US"/>
        </w:rPr>
        <w:t>NATO logistic directives, instructions and manuals,</w:t>
      </w:r>
      <w:r w:rsidR="00F0098B" w:rsidRPr="00510A27">
        <w:rPr>
          <w:rFonts w:asciiTheme="minorHAnsi" w:hAnsiTheme="minorHAnsi" w:cs="Times-Roman"/>
          <w:sz w:val="28"/>
          <w:szCs w:val="28"/>
          <w:lang w:val="uk-UA"/>
        </w:rPr>
        <w:t xml:space="preserve"> </w:t>
      </w:r>
      <w:r w:rsidRPr="00510A27">
        <w:rPr>
          <w:rFonts w:ascii="Times-Roman" w:hAnsi="Times-Roman" w:cs="Times-Roman"/>
          <w:sz w:val="28"/>
          <w:szCs w:val="28"/>
          <w:lang w:val="en-US"/>
        </w:rPr>
        <w:t xml:space="preserve">study draft. </w:t>
      </w:r>
      <w:r w:rsidR="00F0098B" w:rsidRPr="00510A27">
        <w:rPr>
          <w:rFonts w:ascii="Times-Roman" w:hAnsi="Times-Roman" w:cs="Times-Roman"/>
          <w:sz w:val="28"/>
          <w:szCs w:val="28"/>
          <w:lang w:val="en-US"/>
        </w:rPr>
        <w:t>Note by the secretary. NATO</w:t>
      </w:r>
      <w:r w:rsidR="00F0098B" w:rsidRPr="00510A27">
        <w:rPr>
          <w:rFonts w:asciiTheme="minorHAnsi" w:hAnsiTheme="minorHAnsi" w:cs="Times-Roman"/>
          <w:sz w:val="28"/>
          <w:szCs w:val="28"/>
          <w:lang w:val="uk-UA"/>
        </w:rPr>
        <w:t>.</w:t>
      </w:r>
      <w:r w:rsidR="00F0098B" w:rsidRPr="00510A27">
        <w:rPr>
          <w:rFonts w:ascii="Times-Roman" w:hAnsi="Times-Roman" w:cs="Times-Roman"/>
          <w:sz w:val="28"/>
          <w:szCs w:val="28"/>
          <w:lang w:val="en-US"/>
        </w:rPr>
        <w:t xml:space="preserve"> </w:t>
      </w:r>
      <w:r w:rsidRPr="00510A27">
        <w:rPr>
          <w:rFonts w:ascii="Times-Roman" w:hAnsi="Times-Roman" w:cs="Times-Roman"/>
          <w:sz w:val="28"/>
          <w:szCs w:val="28"/>
          <w:lang w:val="en-US"/>
        </w:rPr>
        <w:t xml:space="preserve"> EAPC</w:t>
      </w:r>
      <w:r w:rsidR="00F0098B" w:rsidRPr="00510A27">
        <w:rPr>
          <w:rFonts w:cs="Times-Roman"/>
          <w:sz w:val="28"/>
          <w:szCs w:val="28"/>
          <w:lang w:val="en-US"/>
        </w:rPr>
        <w:t> </w:t>
      </w:r>
      <w:r w:rsidR="00F0098B" w:rsidRPr="00510A27">
        <w:rPr>
          <w:rFonts w:ascii="Times-Roman" w:hAnsi="Times-Roman" w:cs="Times-Roman"/>
          <w:sz w:val="28"/>
          <w:szCs w:val="28"/>
          <w:lang w:val="en-US"/>
        </w:rPr>
        <w:t xml:space="preserve">Unclassified, 2003. </w:t>
      </w:r>
      <w:r w:rsidRPr="00510A27">
        <w:rPr>
          <w:rFonts w:ascii="Times-Roman" w:hAnsi="Times-Roman" w:cs="Times-Roman"/>
          <w:sz w:val="28"/>
          <w:szCs w:val="28"/>
          <w:lang w:val="en-US"/>
        </w:rPr>
        <w:t xml:space="preserve"> P. 41-56.</w:t>
      </w:r>
      <w:r w:rsidR="00F0098B" w:rsidRPr="00510A27">
        <w:rPr>
          <w:rFonts w:asciiTheme="minorHAnsi" w:hAnsiTheme="minorHAnsi" w:cs="Times-Roman"/>
          <w:sz w:val="28"/>
          <w:szCs w:val="28"/>
          <w:lang w:val="uk-UA"/>
        </w:rPr>
        <w:t xml:space="preserve"> </w:t>
      </w:r>
    </w:p>
    <w:p w:rsidR="008002AD" w:rsidRPr="00510A27" w:rsidRDefault="000C43E5" w:rsidP="008002AD">
      <w:pPr>
        <w:pStyle w:val="af"/>
        <w:numPr>
          <w:ilvl w:val="0"/>
          <w:numId w:val="17"/>
        </w:numPr>
        <w:shd w:val="clear" w:color="auto" w:fill="FFFFFF"/>
        <w:autoSpaceDE w:val="0"/>
        <w:autoSpaceDN w:val="0"/>
        <w:adjustRightInd w:val="0"/>
        <w:spacing w:before="240" w:after="240" w:line="360" w:lineRule="auto"/>
        <w:ind w:left="207" w:firstLine="567"/>
        <w:jc w:val="both"/>
        <w:rPr>
          <w:sz w:val="28"/>
          <w:szCs w:val="28"/>
        </w:rPr>
      </w:pPr>
      <w:r w:rsidRPr="00510A27">
        <w:rPr>
          <w:sz w:val="28"/>
          <w:szCs w:val="28"/>
          <w:lang w:val="en-US"/>
        </w:rPr>
        <w:t>Guide to Expenses and Allowances for Service</w:t>
      </w:r>
      <w:r w:rsidR="00F0098B" w:rsidRPr="00510A27">
        <w:rPr>
          <w:sz w:val="28"/>
          <w:szCs w:val="28"/>
          <w:lang w:val="uk-UA"/>
        </w:rPr>
        <w:t xml:space="preserve"> </w:t>
      </w:r>
      <w:r w:rsidRPr="00510A27">
        <w:rPr>
          <w:sz w:val="28"/>
          <w:szCs w:val="28"/>
          <w:lang w:val="en-US"/>
        </w:rPr>
        <w:t>Personnel. Ministry of Defense. Sponsored by CDP AF</w:t>
      </w:r>
      <w:r w:rsidR="00F0098B" w:rsidRPr="00510A27">
        <w:rPr>
          <w:sz w:val="28"/>
          <w:szCs w:val="28"/>
          <w:lang w:val="uk-UA"/>
        </w:rPr>
        <w:t xml:space="preserve"> </w:t>
      </w:r>
      <w:r w:rsidRPr="00510A27">
        <w:rPr>
          <w:sz w:val="28"/>
          <w:szCs w:val="28"/>
          <w:lang w:val="en-US"/>
        </w:rPr>
        <w:t>(Remuneration) Allowances. 1st Edition. July 2018.</w:t>
      </w:r>
      <w:r w:rsidR="00F0098B" w:rsidRPr="00510A27">
        <w:rPr>
          <w:sz w:val="28"/>
          <w:szCs w:val="28"/>
          <w:lang w:val="en-US"/>
        </w:rPr>
        <w:t xml:space="preserve"> </w:t>
      </w:r>
      <w:r w:rsidRPr="00510A27">
        <w:rPr>
          <w:sz w:val="28"/>
          <w:szCs w:val="28"/>
        </w:rPr>
        <w:t>р</w:t>
      </w:r>
      <w:r w:rsidRPr="00510A27">
        <w:rPr>
          <w:sz w:val="28"/>
          <w:szCs w:val="28"/>
          <w:lang w:val="en-US"/>
        </w:rPr>
        <w:t>. 52.</w:t>
      </w:r>
      <w:r w:rsidRPr="00510A27">
        <w:rPr>
          <w:rFonts w:ascii="Times-Roman" w:hAnsi="Times-Roman" w:cs="Times-Roman"/>
          <w:sz w:val="19"/>
          <w:szCs w:val="19"/>
          <w:lang w:val="en-US"/>
        </w:rPr>
        <w:t xml:space="preserve"> </w:t>
      </w:r>
      <w:r w:rsidR="008002AD" w:rsidRPr="00510A27">
        <w:rPr>
          <w:rFonts w:asciiTheme="minorHAnsi" w:hAnsiTheme="minorHAnsi" w:cs="Times-Roman"/>
          <w:sz w:val="19"/>
          <w:szCs w:val="19"/>
          <w:lang w:val="uk-UA"/>
        </w:rPr>
        <w:t xml:space="preserve"> </w:t>
      </w:r>
    </w:p>
    <w:p w:rsidR="008002AD" w:rsidRPr="00510A27" w:rsidRDefault="000C43E5" w:rsidP="008002AD">
      <w:pPr>
        <w:pStyle w:val="af"/>
        <w:numPr>
          <w:ilvl w:val="0"/>
          <w:numId w:val="17"/>
        </w:numPr>
        <w:shd w:val="clear" w:color="auto" w:fill="FFFFFF"/>
        <w:autoSpaceDE w:val="0"/>
        <w:autoSpaceDN w:val="0"/>
        <w:adjustRightInd w:val="0"/>
        <w:spacing w:before="240" w:after="240" w:line="360" w:lineRule="auto"/>
        <w:ind w:left="207" w:firstLine="567"/>
        <w:jc w:val="both"/>
        <w:rPr>
          <w:sz w:val="28"/>
          <w:szCs w:val="28"/>
        </w:rPr>
      </w:pPr>
      <w:r w:rsidRPr="00510A27">
        <w:rPr>
          <w:sz w:val="28"/>
          <w:szCs w:val="28"/>
          <w:lang w:val="en-US"/>
        </w:rPr>
        <w:t>Armed Forces' Tax Guide. // Department of the</w:t>
      </w:r>
      <w:r w:rsidR="00F0098B" w:rsidRPr="00510A27">
        <w:rPr>
          <w:sz w:val="28"/>
          <w:szCs w:val="28"/>
          <w:lang w:val="uk-UA"/>
        </w:rPr>
        <w:t xml:space="preserve"> </w:t>
      </w:r>
      <w:r w:rsidRPr="00510A27">
        <w:rPr>
          <w:sz w:val="28"/>
          <w:szCs w:val="28"/>
          <w:lang w:val="en-US"/>
        </w:rPr>
        <w:t>Treas</w:t>
      </w:r>
      <w:r w:rsidR="00F0098B" w:rsidRPr="00510A27">
        <w:rPr>
          <w:sz w:val="28"/>
          <w:szCs w:val="28"/>
          <w:lang w:val="en-US"/>
        </w:rPr>
        <w:t xml:space="preserve">ury Internal Revenue Service. </w:t>
      </w:r>
      <w:r w:rsidR="00F0098B" w:rsidRPr="00510A27">
        <w:rPr>
          <w:sz w:val="28"/>
          <w:szCs w:val="28"/>
        </w:rPr>
        <w:t>2018.</w:t>
      </w:r>
      <w:r w:rsidRPr="00510A27">
        <w:rPr>
          <w:sz w:val="28"/>
          <w:szCs w:val="28"/>
        </w:rPr>
        <w:t xml:space="preserve"> С. 36.</w:t>
      </w:r>
      <w:r w:rsidR="00F0098B" w:rsidRPr="00510A27">
        <w:rPr>
          <w:sz w:val="28"/>
          <w:szCs w:val="28"/>
          <w:lang w:val="uk-UA"/>
        </w:rPr>
        <w:t xml:space="preserve"> </w:t>
      </w:r>
      <w:r w:rsidR="00F0098B" w:rsidRPr="00510A27">
        <w:rPr>
          <w:sz w:val="28"/>
          <w:szCs w:val="28"/>
          <w:lang w:val="en-US"/>
        </w:rPr>
        <w:t>URL</w:t>
      </w:r>
      <w:r w:rsidR="00F0098B" w:rsidRPr="00510A27">
        <w:rPr>
          <w:sz w:val="28"/>
          <w:szCs w:val="28"/>
        </w:rPr>
        <w:t xml:space="preserve">: </w:t>
      </w:r>
      <w:r w:rsidR="00F0098B" w:rsidRPr="00510A27">
        <w:rPr>
          <w:sz w:val="28"/>
          <w:szCs w:val="28"/>
          <w:lang w:val="en-US"/>
        </w:rPr>
        <w:t>https</w:t>
      </w:r>
      <w:r w:rsidR="00F0098B" w:rsidRPr="00510A27">
        <w:rPr>
          <w:sz w:val="28"/>
          <w:szCs w:val="28"/>
        </w:rPr>
        <w:t>://</w:t>
      </w:r>
      <w:r w:rsidR="00F0098B" w:rsidRPr="00510A27">
        <w:rPr>
          <w:sz w:val="28"/>
          <w:szCs w:val="28"/>
          <w:lang w:val="en-US"/>
        </w:rPr>
        <w:t>www</w:t>
      </w:r>
      <w:r w:rsidR="00F0098B" w:rsidRPr="00510A27">
        <w:rPr>
          <w:sz w:val="28"/>
          <w:szCs w:val="28"/>
        </w:rPr>
        <w:t>.</w:t>
      </w:r>
      <w:r w:rsidR="00F0098B" w:rsidRPr="00510A27">
        <w:rPr>
          <w:sz w:val="28"/>
          <w:szCs w:val="28"/>
          <w:lang w:val="en-US"/>
        </w:rPr>
        <w:t>irs</w:t>
      </w:r>
      <w:r w:rsidR="00F0098B" w:rsidRPr="00510A27">
        <w:rPr>
          <w:sz w:val="28"/>
          <w:szCs w:val="28"/>
        </w:rPr>
        <w:t>.</w:t>
      </w:r>
      <w:r w:rsidR="00F0098B" w:rsidRPr="00510A27">
        <w:rPr>
          <w:sz w:val="28"/>
          <w:szCs w:val="28"/>
          <w:lang w:val="en-US"/>
        </w:rPr>
        <w:t>gov</w:t>
      </w:r>
      <w:r w:rsidR="00F0098B" w:rsidRPr="00510A27">
        <w:rPr>
          <w:sz w:val="28"/>
          <w:szCs w:val="28"/>
        </w:rPr>
        <w:t>/</w:t>
      </w:r>
      <w:r w:rsidR="00F0098B" w:rsidRPr="00510A27">
        <w:rPr>
          <w:sz w:val="28"/>
          <w:szCs w:val="28"/>
          <w:lang w:val="en-US"/>
        </w:rPr>
        <w:t>pub</w:t>
      </w:r>
      <w:r w:rsidR="00F0098B" w:rsidRPr="00510A27">
        <w:rPr>
          <w:sz w:val="28"/>
          <w:szCs w:val="28"/>
        </w:rPr>
        <w:t>/</w:t>
      </w:r>
      <w:r w:rsidR="00F0098B" w:rsidRPr="00510A27">
        <w:rPr>
          <w:sz w:val="28"/>
          <w:szCs w:val="28"/>
          <w:lang w:val="en-US"/>
        </w:rPr>
        <w:t>irs</w:t>
      </w:r>
      <w:r w:rsidR="00F0098B" w:rsidRPr="00510A27">
        <w:rPr>
          <w:sz w:val="28"/>
          <w:szCs w:val="28"/>
        </w:rPr>
        <w:t>-</w:t>
      </w:r>
      <w:r w:rsidR="00F0098B" w:rsidRPr="00510A27">
        <w:rPr>
          <w:sz w:val="28"/>
          <w:szCs w:val="28"/>
          <w:lang w:val="en-US"/>
        </w:rPr>
        <w:t>pdf</w:t>
      </w:r>
      <w:r w:rsidR="00F0098B" w:rsidRPr="00510A27">
        <w:rPr>
          <w:sz w:val="28"/>
          <w:szCs w:val="28"/>
        </w:rPr>
        <w:t>/</w:t>
      </w:r>
      <w:r w:rsidR="00F0098B" w:rsidRPr="00510A27">
        <w:rPr>
          <w:sz w:val="28"/>
          <w:szCs w:val="28"/>
          <w:lang w:val="en-US"/>
        </w:rPr>
        <w:t>p</w:t>
      </w:r>
      <w:r w:rsidR="00F0098B" w:rsidRPr="00510A27">
        <w:rPr>
          <w:sz w:val="28"/>
          <w:szCs w:val="28"/>
        </w:rPr>
        <w:t>3.</w:t>
      </w:r>
      <w:r w:rsidR="00F0098B" w:rsidRPr="00510A27">
        <w:rPr>
          <w:sz w:val="28"/>
          <w:szCs w:val="28"/>
          <w:lang w:val="en-US"/>
        </w:rPr>
        <w:t>pdf</w:t>
      </w:r>
      <w:r w:rsidR="00F0098B" w:rsidRPr="00510A27">
        <w:rPr>
          <w:sz w:val="28"/>
          <w:szCs w:val="28"/>
          <w:lang w:val="uk-UA"/>
        </w:rPr>
        <w:t xml:space="preserve"> (дата запиту: 12.12.2020 р.) </w:t>
      </w:r>
    </w:p>
    <w:p w:rsidR="008002AD" w:rsidRPr="00510A27" w:rsidRDefault="000C43E5" w:rsidP="008002AD">
      <w:pPr>
        <w:pStyle w:val="af"/>
        <w:numPr>
          <w:ilvl w:val="0"/>
          <w:numId w:val="17"/>
        </w:numPr>
        <w:shd w:val="clear" w:color="auto" w:fill="FFFFFF"/>
        <w:autoSpaceDE w:val="0"/>
        <w:autoSpaceDN w:val="0"/>
        <w:adjustRightInd w:val="0"/>
        <w:spacing w:before="240" w:after="240" w:line="360" w:lineRule="auto"/>
        <w:ind w:left="207" w:firstLine="567"/>
        <w:jc w:val="both"/>
        <w:rPr>
          <w:sz w:val="28"/>
          <w:szCs w:val="28"/>
          <w:lang w:val="en-US"/>
        </w:rPr>
      </w:pPr>
      <w:r w:rsidRPr="00510A27">
        <w:rPr>
          <w:sz w:val="19"/>
          <w:szCs w:val="19"/>
        </w:rPr>
        <w:t xml:space="preserve"> </w:t>
      </w:r>
      <w:r w:rsidRPr="00510A27">
        <w:rPr>
          <w:sz w:val="28"/>
          <w:szCs w:val="28"/>
          <w:lang w:val="en-US"/>
        </w:rPr>
        <w:t>Information from the Parliamentary Commissioner</w:t>
      </w:r>
      <w:r w:rsidR="00F0098B" w:rsidRPr="00510A27">
        <w:rPr>
          <w:sz w:val="28"/>
          <w:szCs w:val="28"/>
          <w:lang w:val="uk-UA"/>
        </w:rPr>
        <w:t xml:space="preserve"> </w:t>
      </w:r>
      <w:r w:rsidRPr="00510A27">
        <w:rPr>
          <w:sz w:val="28"/>
          <w:szCs w:val="28"/>
          <w:lang w:val="en-US"/>
        </w:rPr>
        <w:t>for the Armed Forces.Annual Report 2017 (59</w:t>
      </w:r>
      <w:r w:rsidRPr="00510A27">
        <w:rPr>
          <w:sz w:val="28"/>
          <w:szCs w:val="28"/>
          <w:vertAlign w:val="superscript"/>
          <w:lang w:val="en-US"/>
        </w:rPr>
        <w:t>th</w:t>
      </w:r>
      <w:r w:rsidR="00F0098B" w:rsidRPr="00510A27">
        <w:rPr>
          <w:sz w:val="28"/>
          <w:szCs w:val="28"/>
          <w:lang w:val="uk-UA"/>
        </w:rPr>
        <w:t xml:space="preserve"> </w:t>
      </w:r>
      <w:r w:rsidR="00F0098B" w:rsidRPr="00510A27">
        <w:rPr>
          <w:sz w:val="28"/>
          <w:szCs w:val="28"/>
          <w:lang w:val="en-US"/>
        </w:rPr>
        <w:t>Report).</w:t>
      </w:r>
      <w:r w:rsidR="00F0098B" w:rsidRPr="00510A27">
        <w:rPr>
          <w:sz w:val="28"/>
          <w:szCs w:val="28"/>
          <w:lang w:val="uk-UA"/>
        </w:rPr>
        <w:t xml:space="preserve"> </w:t>
      </w:r>
      <w:r w:rsidRPr="00510A27">
        <w:rPr>
          <w:sz w:val="28"/>
          <w:szCs w:val="28"/>
          <w:lang w:val="en-US"/>
        </w:rPr>
        <w:t>German B</w:t>
      </w:r>
      <w:r w:rsidR="00F0098B" w:rsidRPr="00510A27">
        <w:rPr>
          <w:sz w:val="28"/>
          <w:szCs w:val="28"/>
          <w:lang w:val="en-US"/>
        </w:rPr>
        <w:t>undestag. 19th electoral term. 2018.</w:t>
      </w:r>
      <w:r w:rsidRPr="00510A27">
        <w:rPr>
          <w:sz w:val="28"/>
          <w:szCs w:val="28"/>
          <w:lang w:val="en-US"/>
        </w:rPr>
        <w:t>Printed Paper 19/700.</w:t>
      </w:r>
      <w:r w:rsidR="00F0098B" w:rsidRPr="00510A27">
        <w:rPr>
          <w:sz w:val="28"/>
          <w:szCs w:val="28"/>
          <w:lang w:val="en-US"/>
        </w:rPr>
        <w:t xml:space="preserve"> </w:t>
      </w:r>
      <w:r w:rsidRPr="00510A27">
        <w:rPr>
          <w:sz w:val="28"/>
          <w:szCs w:val="28"/>
        </w:rPr>
        <w:t>С</w:t>
      </w:r>
      <w:r w:rsidRPr="00510A27">
        <w:rPr>
          <w:sz w:val="28"/>
          <w:szCs w:val="28"/>
          <w:lang w:val="en-US"/>
        </w:rPr>
        <w:t>. 119.</w:t>
      </w:r>
      <w:r w:rsidR="00F0098B" w:rsidRPr="00510A27">
        <w:rPr>
          <w:sz w:val="28"/>
          <w:szCs w:val="28"/>
          <w:lang w:val="en-US"/>
        </w:rPr>
        <w:t xml:space="preserve"> URL: https://www.bundestag.de/resource/blob/554772/e70a53c4708baed83f7ceba9e2e954f4/annual_report_2017_59th_report-data.pdf</w:t>
      </w:r>
      <w:r w:rsidR="00F0098B" w:rsidRPr="00510A27">
        <w:rPr>
          <w:sz w:val="28"/>
          <w:szCs w:val="28"/>
          <w:lang w:val="uk-UA"/>
        </w:rPr>
        <w:t xml:space="preserve"> (дата звернення: 19.11.2020 р.)</w:t>
      </w:r>
    </w:p>
    <w:p w:rsidR="008002AD" w:rsidRPr="00510A27" w:rsidRDefault="008002AD" w:rsidP="008002AD">
      <w:pPr>
        <w:pStyle w:val="af"/>
        <w:numPr>
          <w:ilvl w:val="0"/>
          <w:numId w:val="17"/>
        </w:numPr>
        <w:shd w:val="clear" w:color="auto" w:fill="FFFFFF"/>
        <w:autoSpaceDE w:val="0"/>
        <w:autoSpaceDN w:val="0"/>
        <w:adjustRightInd w:val="0"/>
        <w:spacing w:before="240" w:after="240" w:line="360" w:lineRule="auto"/>
        <w:ind w:left="207" w:firstLine="567"/>
        <w:jc w:val="both"/>
        <w:rPr>
          <w:sz w:val="28"/>
          <w:szCs w:val="28"/>
        </w:rPr>
      </w:pPr>
      <w:r w:rsidRPr="00510A27">
        <w:rPr>
          <w:sz w:val="28"/>
          <w:szCs w:val="28"/>
          <w:lang w:val="en-US"/>
        </w:rPr>
        <w:t>Greedy, John. State pensions in Britain. Cambridge. 1982. Vol. 232.</w:t>
      </w:r>
    </w:p>
    <w:p w:rsidR="008002AD" w:rsidRPr="00510A27" w:rsidRDefault="008002AD" w:rsidP="008002AD">
      <w:pPr>
        <w:pStyle w:val="af"/>
        <w:numPr>
          <w:ilvl w:val="0"/>
          <w:numId w:val="17"/>
        </w:numPr>
        <w:shd w:val="clear" w:color="auto" w:fill="FFFFFF"/>
        <w:autoSpaceDE w:val="0"/>
        <w:autoSpaceDN w:val="0"/>
        <w:adjustRightInd w:val="0"/>
        <w:spacing w:before="240" w:after="240" w:line="360" w:lineRule="auto"/>
        <w:ind w:left="207" w:firstLine="567"/>
        <w:jc w:val="both"/>
        <w:rPr>
          <w:sz w:val="28"/>
          <w:szCs w:val="28"/>
        </w:rPr>
      </w:pPr>
      <w:r w:rsidRPr="00510A27">
        <w:rPr>
          <w:sz w:val="28"/>
          <w:szCs w:val="28"/>
          <w:lang w:val="en-US"/>
        </w:rPr>
        <w:t>Hardy D.R. The future of social security//Social security bvll. Wash.,</w:t>
      </w:r>
      <w:r w:rsidRPr="00510A27">
        <w:rPr>
          <w:sz w:val="28"/>
          <w:szCs w:val="28"/>
          <w:lang w:val="uk-UA"/>
        </w:rPr>
        <w:t xml:space="preserve"> </w:t>
      </w:r>
      <w:r w:rsidRPr="00510A27">
        <w:rPr>
          <w:sz w:val="28"/>
          <w:szCs w:val="28"/>
        </w:rPr>
        <w:t>1987. – Vol. 50. - N 8. Pp. 5-71.</w:t>
      </w:r>
    </w:p>
    <w:p w:rsidR="0019030F" w:rsidRPr="00510A27" w:rsidRDefault="0019030F" w:rsidP="0019030F">
      <w:pPr>
        <w:autoSpaceDE w:val="0"/>
        <w:autoSpaceDN w:val="0"/>
        <w:adjustRightInd w:val="0"/>
        <w:spacing w:after="0"/>
        <w:jc w:val="both"/>
        <w:rPr>
          <w:rFonts w:ascii="Times New Roman" w:eastAsia="TimesNewRomanPSMT" w:hAnsi="Times New Roman" w:cs="Times New Roman"/>
          <w:sz w:val="28"/>
          <w:szCs w:val="28"/>
        </w:rPr>
      </w:pPr>
    </w:p>
    <w:p w:rsidR="00BE2BFE" w:rsidRPr="00510A27" w:rsidRDefault="00BE2BFE" w:rsidP="00BE2BFE">
      <w:pPr>
        <w:autoSpaceDE w:val="0"/>
        <w:autoSpaceDN w:val="0"/>
        <w:adjustRightInd w:val="0"/>
        <w:spacing w:after="0"/>
        <w:jc w:val="both"/>
        <w:rPr>
          <w:rFonts w:ascii="Times New Roman" w:eastAsia="TimesNewRomanPSMT" w:hAnsi="Times New Roman" w:cs="Times New Roman"/>
          <w:sz w:val="28"/>
          <w:szCs w:val="28"/>
          <w:lang w:val="ru-RU"/>
        </w:rPr>
      </w:pPr>
    </w:p>
    <w:p w:rsidR="00AB6BB3" w:rsidRPr="00AB6BB3" w:rsidRDefault="00AB6BB3" w:rsidP="00AB6BB3">
      <w:pPr>
        <w:autoSpaceDE w:val="0"/>
        <w:autoSpaceDN w:val="0"/>
        <w:adjustRightInd w:val="0"/>
        <w:spacing w:after="0" w:line="240" w:lineRule="auto"/>
        <w:jc w:val="both"/>
        <w:rPr>
          <w:rFonts w:ascii="Times New Roman" w:hAnsi="Times New Roman" w:cs="Times New Roman"/>
          <w:sz w:val="32"/>
          <w:szCs w:val="28"/>
          <w:lang w:val="ru-RU"/>
        </w:rPr>
      </w:pPr>
      <w:bookmarkStart w:id="20" w:name="n3"/>
      <w:bookmarkEnd w:id="20"/>
    </w:p>
    <w:sectPr w:rsidR="00AB6BB3" w:rsidRPr="00AB6BB3" w:rsidSect="00B92A92">
      <w:headerReference w:type="default" r:id="rId143"/>
      <w:pgSz w:w="11906" w:h="16838"/>
      <w:pgMar w:top="1134"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1D9" w:rsidRDefault="002521D9" w:rsidP="00EE0A8C">
      <w:pPr>
        <w:spacing w:after="0" w:line="240" w:lineRule="auto"/>
      </w:pPr>
      <w:r>
        <w:separator/>
      </w:r>
    </w:p>
  </w:endnote>
  <w:endnote w:type="continuationSeparator" w:id="1">
    <w:p w:rsidR="002521D9" w:rsidRDefault="002521D9" w:rsidP="00EE0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roboto-bold">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1D9" w:rsidRDefault="002521D9" w:rsidP="00EE0A8C">
      <w:pPr>
        <w:spacing w:after="0" w:line="240" w:lineRule="auto"/>
      </w:pPr>
      <w:r>
        <w:separator/>
      </w:r>
    </w:p>
  </w:footnote>
  <w:footnote w:type="continuationSeparator" w:id="1">
    <w:p w:rsidR="002521D9" w:rsidRDefault="002521D9" w:rsidP="00EE0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268"/>
      <w:docPartObj>
        <w:docPartGallery w:val="Page Numbers (Top of Page)"/>
        <w:docPartUnique/>
      </w:docPartObj>
    </w:sdtPr>
    <w:sdtEndPr>
      <w:rPr>
        <w:rFonts w:ascii="Times New Roman" w:hAnsi="Times New Roman" w:cs="Times New Roman"/>
        <w:sz w:val="28"/>
        <w:szCs w:val="28"/>
      </w:rPr>
    </w:sdtEndPr>
    <w:sdtContent>
      <w:p w:rsidR="00510A27" w:rsidRPr="004D3AAF" w:rsidRDefault="00B76942">
        <w:pPr>
          <w:pStyle w:val="a8"/>
          <w:jc w:val="right"/>
          <w:rPr>
            <w:rFonts w:ascii="Times New Roman" w:hAnsi="Times New Roman" w:cs="Times New Roman"/>
            <w:sz w:val="28"/>
            <w:szCs w:val="28"/>
          </w:rPr>
        </w:pPr>
        <w:r w:rsidRPr="004D3AAF">
          <w:rPr>
            <w:rFonts w:ascii="Times New Roman" w:hAnsi="Times New Roman" w:cs="Times New Roman"/>
            <w:sz w:val="28"/>
            <w:szCs w:val="28"/>
          </w:rPr>
          <w:fldChar w:fldCharType="begin"/>
        </w:r>
        <w:r w:rsidR="00510A27" w:rsidRPr="004D3AAF">
          <w:rPr>
            <w:rFonts w:ascii="Times New Roman" w:hAnsi="Times New Roman" w:cs="Times New Roman"/>
            <w:sz w:val="28"/>
            <w:szCs w:val="28"/>
          </w:rPr>
          <w:instrText>PAGE   \* MERGEFORMAT</w:instrText>
        </w:r>
        <w:r w:rsidRPr="004D3AAF">
          <w:rPr>
            <w:rFonts w:ascii="Times New Roman" w:hAnsi="Times New Roman" w:cs="Times New Roman"/>
            <w:sz w:val="28"/>
            <w:szCs w:val="28"/>
          </w:rPr>
          <w:fldChar w:fldCharType="separate"/>
        </w:r>
        <w:r w:rsidR="00510A27">
          <w:rPr>
            <w:rFonts w:ascii="Times New Roman" w:hAnsi="Times New Roman" w:cs="Times New Roman"/>
            <w:noProof/>
            <w:sz w:val="28"/>
            <w:szCs w:val="28"/>
          </w:rPr>
          <w:t>10</w:t>
        </w:r>
        <w:r w:rsidRPr="004D3AAF">
          <w:rPr>
            <w:rFonts w:ascii="Times New Roman" w:hAnsi="Times New Roman" w:cs="Times New Roman"/>
            <w:sz w:val="28"/>
            <w:szCs w:val="28"/>
          </w:rPr>
          <w:fldChar w:fldCharType="end"/>
        </w:r>
      </w:p>
    </w:sdtContent>
  </w:sdt>
  <w:p w:rsidR="00510A27" w:rsidRPr="00AB46FE" w:rsidRDefault="00510A27">
    <w:pPr>
      <w:pStyle w:val="a8"/>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0955"/>
      <w:docPartObj>
        <w:docPartGallery w:val="Page Numbers (Top of Page)"/>
        <w:docPartUnique/>
      </w:docPartObj>
    </w:sdtPr>
    <w:sdtEndPr>
      <w:rPr>
        <w:rFonts w:ascii="Times New Roman" w:hAnsi="Times New Roman" w:cs="Times New Roman"/>
        <w:sz w:val="28"/>
        <w:szCs w:val="28"/>
      </w:rPr>
    </w:sdtEndPr>
    <w:sdtContent>
      <w:p w:rsidR="00B92A92" w:rsidRPr="00B92A92" w:rsidRDefault="00B76942">
        <w:pPr>
          <w:pStyle w:val="a8"/>
          <w:jc w:val="right"/>
          <w:rPr>
            <w:rFonts w:ascii="Times New Roman" w:hAnsi="Times New Roman" w:cs="Times New Roman"/>
            <w:sz w:val="28"/>
            <w:szCs w:val="28"/>
          </w:rPr>
        </w:pPr>
        <w:r w:rsidRPr="00B92A92">
          <w:rPr>
            <w:rFonts w:ascii="Times New Roman" w:hAnsi="Times New Roman" w:cs="Times New Roman"/>
            <w:sz w:val="28"/>
            <w:szCs w:val="28"/>
          </w:rPr>
          <w:fldChar w:fldCharType="begin"/>
        </w:r>
        <w:r w:rsidR="00B92A92" w:rsidRPr="00B92A92">
          <w:rPr>
            <w:rFonts w:ascii="Times New Roman" w:hAnsi="Times New Roman" w:cs="Times New Roman"/>
            <w:sz w:val="28"/>
            <w:szCs w:val="28"/>
          </w:rPr>
          <w:instrText xml:space="preserve"> PAGE   \* MERGEFORMAT </w:instrText>
        </w:r>
        <w:r w:rsidRPr="00B92A92">
          <w:rPr>
            <w:rFonts w:ascii="Times New Roman" w:hAnsi="Times New Roman" w:cs="Times New Roman"/>
            <w:sz w:val="28"/>
            <w:szCs w:val="28"/>
          </w:rPr>
          <w:fldChar w:fldCharType="separate"/>
        </w:r>
        <w:r w:rsidR="003201D4">
          <w:rPr>
            <w:rFonts w:ascii="Times New Roman" w:hAnsi="Times New Roman" w:cs="Times New Roman"/>
            <w:noProof/>
            <w:sz w:val="28"/>
            <w:szCs w:val="28"/>
          </w:rPr>
          <w:t>1</w:t>
        </w:r>
        <w:r w:rsidRPr="00B92A92">
          <w:rPr>
            <w:rFonts w:ascii="Times New Roman" w:hAnsi="Times New Roman" w:cs="Times New Roman"/>
            <w:sz w:val="28"/>
            <w:szCs w:val="28"/>
          </w:rPr>
          <w:fldChar w:fldCharType="end"/>
        </w:r>
      </w:p>
    </w:sdtContent>
  </w:sdt>
  <w:p w:rsidR="00510A27" w:rsidRPr="009D319E" w:rsidRDefault="00510A27" w:rsidP="009D319E">
    <w:pPr>
      <w:pStyle w:val="a8"/>
      <w:jc w:val="right"/>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92" w:rsidRPr="00B92A92" w:rsidRDefault="00B76942">
    <w:pPr>
      <w:pStyle w:val="a8"/>
      <w:jc w:val="right"/>
      <w:rPr>
        <w:rFonts w:ascii="Times New Roman" w:hAnsi="Times New Roman" w:cs="Times New Roman"/>
        <w:sz w:val="28"/>
      </w:rPr>
    </w:pPr>
    <w:r w:rsidRPr="00B92A92">
      <w:rPr>
        <w:rFonts w:ascii="Times New Roman" w:hAnsi="Times New Roman" w:cs="Times New Roman"/>
        <w:sz w:val="28"/>
      </w:rPr>
      <w:fldChar w:fldCharType="begin"/>
    </w:r>
    <w:r w:rsidR="00B92A92" w:rsidRPr="00B92A92">
      <w:rPr>
        <w:rFonts w:ascii="Times New Roman" w:hAnsi="Times New Roman" w:cs="Times New Roman"/>
        <w:sz w:val="28"/>
      </w:rPr>
      <w:instrText xml:space="preserve"> PAGE   \* MERGEFORMAT </w:instrText>
    </w:r>
    <w:r w:rsidRPr="00B92A92">
      <w:rPr>
        <w:rFonts w:ascii="Times New Roman" w:hAnsi="Times New Roman" w:cs="Times New Roman"/>
        <w:sz w:val="28"/>
      </w:rPr>
      <w:fldChar w:fldCharType="separate"/>
    </w:r>
    <w:r w:rsidR="003201D4">
      <w:rPr>
        <w:rFonts w:ascii="Times New Roman" w:hAnsi="Times New Roman" w:cs="Times New Roman"/>
        <w:noProof/>
        <w:sz w:val="28"/>
      </w:rPr>
      <w:t>83</w:t>
    </w:r>
    <w:r w:rsidRPr="00B92A92">
      <w:rPr>
        <w:rFonts w:ascii="Times New Roman" w:hAnsi="Times New Roman" w:cs="Times New Roman"/>
        <w:sz w:val="28"/>
      </w:rPr>
      <w:fldChar w:fldCharType="end"/>
    </w:r>
  </w:p>
  <w:p w:rsidR="00510A27" w:rsidRDefault="00510A2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7FFB"/>
    <w:multiLevelType w:val="hybridMultilevel"/>
    <w:tmpl w:val="0B203402"/>
    <w:lvl w:ilvl="0" w:tplc="B462B7C8">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617E2"/>
    <w:multiLevelType w:val="multilevel"/>
    <w:tmpl w:val="FBD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70126"/>
    <w:multiLevelType w:val="hybridMultilevel"/>
    <w:tmpl w:val="61E87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2530E"/>
    <w:multiLevelType w:val="hybridMultilevel"/>
    <w:tmpl w:val="0936D2C6"/>
    <w:lvl w:ilvl="0" w:tplc="A456EE3C">
      <w:start w:val="1"/>
      <w:numFmt w:val="bullet"/>
      <w:lvlText w:val="•"/>
      <w:lvlJc w:val="left"/>
      <w:pPr>
        <w:tabs>
          <w:tab w:val="num" w:pos="720"/>
        </w:tabs>
        <w:ind w:left="720" w:hanging="360"/>
      </w:pPr>
      <w:rPr>
        <w:rFonts w:ascii="Times New Roman" w:hAnsi="Times New Roman" w:hint="default"/>
      </w:rPr>
    </w:lvl>
    <w:lvl w:ilvl="1" w:tplc="FA88F41C" w:tentative="1">
      <w:start w:val="1"/>
      <w:numFmt w:val="bullet"/>
      <w:lvlText w:val="•"/>
      <w:lvlJc w:val="left"/>
      <w:pPr>
        <w:tabs>
          <w:tab w:val="num" w:pos="1440"/>
        </w:tabs>
        <w:ind w:left="1440" w:hanging="360"/>
      </w:pPr>
      <w:rPr>
        <w:rFonts w:ascii="Times New Roman" w:hAnsi="Times New Roman" w:hint="default"/>
      </w:rPr>
    </w:lvl>
    <w:lvl w:ilvl="2" w:tplc="925446F8" w:tentative="1">
      <w:start w:val="1"/>
      <w:numFmt w:val="bullet"/>
      <w:lvlText w:val="•"/>
      <w:lvlJc w:val="left"/>
      <w:pPr>
        <w:tabs>
          <w:tab w:val="num" w:pos="2160"/>
        </w:tabs>
        <w:ind w:left="2160" w:hanging="360"/>
      </w:pPr>
      <w:rPr>
        <w:rFonts w:ascii="Times New Roman" w:hAnsi="Times New Roman" w:hint="default"/>
      </w:rPr>
    </w:lvl>
    <w:lvl w:ilvl="3" w:tplc="198A0328" w:tentative="1">
      <w:start w:val="1"/>
      <w:numFmt w:val="bullet"/>
      <w:lvlText w:val="•"/>
      <w:lvlJc w:val="left"/>
      <w:pPr>
        <w:tabs>
          <w:tab w:val="num" w:pos="2880"/>
        </w:tabs>
        <w:ind w:left="2880" w:hanging="360"/>
      </w:pPr>
      <w:rPr>
        <w:rFonts w:ascii="Times New Roman" w:hAnsi="Times New Roman" w:hint="default"/>
      </w:rPr>
    </w:lvl>
    <w:lvl w:ilvl="4" w:tplc="60062D62" w:tentative="1">
      <w:start w:val="1"/>
      <w:numFmt w:val="bullet"/>
      <w:lvlText w:val="•"/>
      <w:lvlJc w:val="left"/>
      <w:pPr>
        <w:tabs>
          <w:tab w:val="num" w:pos="3600"/>
        </w:tabs>
        <w:ind w:left="3600" w:hanging="360"/>
      </w:pPr>
      <w:rPr>
        <w:rFonts w:ascii="Times New Roman" w:hAnsi="Times New Roman" w:hint="default"/>
      </w:rPr>
    </w:lvl>
    <w:lvl w:ilvl="5" w:tplc="7AF698FE" w:tentative="1">
      <w:start w:val="1"/>
      <w:numFmt w:val="bullet"/>
      <w:lvlText w:val="•"/>
      <w:lvlJc w:val="left"/>
      <w:pPr>
        <w:tabs>
          <w:tab w:val="num" w:pos="4320"/>
        </w:tabs>
        <w:ind w:left="4320" w:hanging="360"/>
      </w:pPr>
      <w:rPr>
        <w:rFonts w:ascii="Times New Roman" w:hAnsi="Times New Roman" w:hint="default"/>
      </w:rPr>
    </w:lvl>
    <w:lvl w:ilvl="6" w:tplc="CE1C8696" w:tentative="1">
      <w:start w:val="1"/>
      <w:numFmt w:val="bullet"/>
      <w:lvlText w:val="•"/>
      <w:lvlJc w:val="left"/>
      <w:pPr>
        <w:tabs>
          <w:tab w:val="num" w:pos="5040"/>
        </w:tabs>
        <w:ind w:left="5040" w:hanging="360"/>
      </w:pPr>
      <w:rPr>
        <w:rFonts w:ascii="Times New Roman" w:hAnsi="Times New Roman" w:hint="default"/>
      </w:rPr>
    </w:lvl>
    <w:lvl w:ilvl="7" w:tplc="C660F766" w:tentative="1">
      <w:start w:val="1"/>
      <w:numFmt w:val="bullet"/>
      <w:lvlText w:val="•"/>
      <w:lvlJc w:val="left"/>
      <w:pPr>
        <w:tabs>
          <w:tab w:val="num" w:pos="5760"/>
        </w:tabs>
        <w:ind w:left="5760" w:hanging="360"/>
      </w:pPr>
      <w:rPr>
        <w:rFonts w:ascii="Times New Roman" w:hAnsi="Times New Roman" w:hint="default"/>
      </w:rPr>
    </w:lvl>
    <w:lvl w:ilvl="8" w:tplc="B3E62B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4012F8"/>
    <w:multiLevelType w:val="hybridMultilevel"/>
    <w:tmpl w:val="B096158A"/>
    <w:lvl w:ilvl="0" w:tplc="9E3E5036">
      <w:start w:val="1"/>
      <w:numFmt w:val="bullet"/>
      <w:lvlText w:val="•"/>
      <w:lvlJc w:val="left"/>
      <w:pPr>
        <w:tabs>
          <w:tab w:val="num" w:pos="720"/>
        </w:tabs>
        <w:ind w:left="720" w:hanging="360"/>
      </w:pPr>
      <w:rPr>
        <w:rFonts w:ascii="Times New Roman" w:hAnsi="Times New Roman" w:hint="default"/>
      </w:rPr>
    </w:lvl>
    <w:lvl w:ilvl="1" w:tplc="938A9DBA" w:tentative="1">
      <w:start w:val="1"/>
      <w:numFmt w:val="bullet"/>
      <w:lvlText w:val="•"/>
      <w:lvlJc w:val="left"/>
      <w:pPr>
        <w:tabs>
          <w:tab w:val="num" w:pos="1440"/>
        </w:tabs>
        <w:ind w:left="1440" w:hanging="360"/>
      </w:pPr>
      <w:rPr>
        <w:rFonts w:ascii="Times New Roman" w:hAnsi="Times New Roman" w:hint="default"/>
      </w:rPr>
    </w:lvl>
    <w:lvl w:ilvl="2" w:tplc="91C4B48A" w:tentative="1">
      <w:start w:val="1"/>
      <w:numFmt w:val="bullet"/>
      <w:lvlText w:val="•"/>
      <w:lvlJc w:val="left"/>
      <w:pPr>
        <w:tabs>
          <w:tab w:val="num" w:pos="2160"/>
        </w:tabs>
        <w:ind w:left="2160" w:hanging="360"/>
      </w:pPr>
      <w:rPr>
        <w:rFonts w:ascii="Times New Roman" w:hAnsi="Times New Roman" w:hint="default"/>
      </w:rPr>
    </w:lvl>
    <w:lvl w:ilvl="3" w:tplc="BF861B2A" w:tentative="1">
      <w:start w:val="1"/>
      <w:numFmt w:val="bullet"/>
      <w:lvlText w:val="•"/>
      <w:lvlJc w:val="left"/>
      <w:pPr>
        <w:tabs>
          <w:tab w:val="num" w:pos="2880"/>
        </w:tabs>
        <w:ind w:left="2880" w:hanging="360"/>
      </w:pPr>
      <w:rPr>
        <w:rFonts w:ascii="Times New Roman" w:hAnsi="Times New Roman" w:hint="default"/>
      </w:rPr>
    </w:lvl>
    <w:lvl w:ilvl="4" w:tplc="7AEAD244" w:tentative="1">
      <w:start w:val="1"/>
      <w:numFmt w:val="bullet"/>
      <w:lvlText w:val="•"/>
      <w:lvlJc w:val="left"/>
      <w:pPr>
        <w:tabs>
          <w:tab w:val="num" w:pos="3600"/>
        </w:tabs>
        <w:ind w:left="3600" w:hanging="360"/>
      </w:pPr>
      <w:rPr>
        <w:rFonts w:ascii="Times New Roman" w:hAnsi="Times New Roman" w:hint="default"/>
      </w:rPr>
    </w:lvl>
    <w:lvl w:ilvl="5" w:tplc="0D4A37E6" w:tentative="1">
      <w:start w:val="1"/>
      <w:numFmt w:val="bullet"/>
      <w:lvlText w:val="•"/>
      <w:lvlJc w:val="left"/>
      <w:pPr>
        <w:tabs>
          <w:tab w:val="num" w:pos="4320"/>
        </w:tabs>
        <w:ind w:left="4320" w:hanging="360"/>
      </w:pPr>
      <w:rPr>
        <w:rFonts w:ascii="Times New Roman" w:hAnsi="Times New Roman" w:hint="default"/>
      </w:rPr>
    </w:lvl>
    <w:lvl w:ilvl="6" w:tplc="BE52D1F0" w:tentative="1">
      <w:start w:val="1"/>
      <w:numFmt w:val="bullet"/>
      <w:lvlText w:val="•"/>
      <w:lvlJc w:val="left"/>
      <w:pPr>
        <w:tabs>
          <w:tab w:val="num" w:pos="5040"/>
        </w:tabs>
        <w:ind w:left="5040" w:hanging="360"/>
      </w:pPr>
      <w:rPr>
        <w:rFonts w:ascii="Times New Roman" w:hAnsi="Times New Roman" w:hint="default"/>
      </w:rPr>
    </w:lvl>
    <w:lvl w:ilvl="7" w:tplc="946C781E" w:tentative="1">
      <w:start w:val="1"/>
      <w:numFmt w:val="bullet"/>
      <w:lvlText w:val="•"/>
      <w:lvlJc w:val="left"/>
      <w:pPr>
        <w:tabs>
          <w:tab w:val="num" w:pos="5760"/>
        </w:tabs>
        <w:ind w:left="5760" w:hanging="360"/>
      </w:pPr>
      <w:rPr>
        <w:rFonts w:ascii="Times New Roman" w:hAnsi="Times New Roman" w:hint="default"/>
      </w:rPr>
    </w:lvl>
    <w:lvl w:ilvl="8" w:tplc="983EF0E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824E48"/>
    <w:multiLevelType w:val="hybridMultilevel"/>
    <w:tmpl w:val="D62025B4"/>
    <w:lvl w:ilvl="0" w:tplc="BA40AB6A">
      <w:start w:val="1"/>
      <w:numFmt w:val="bullet"/>
      <w:lvlText w:val="•"/>
      <w:lvlJc w:val="left"/>
      <w:pPr>
        <w:tabs>
          <w:tab w:val="num" w:pos="720"/>
        </w:tabs>
        <w:ind w:left="720" w:hanging="360"/>
      </w:pPr>
      <w:rPr>
        <w:rFonts w:ascii="Times New Roman" w:hAnsi="Times New Roman" w:hint="default"/>
      </w:rPr>
    </w:lvl>
    <w:lvl w:ilvl="1" w:tplc="749C0D42" w:tentative="1">
      <w:start w:val="1"/>
      <w:numFmt w:val="bullet"/>
      <w:lvlText w:val="•"/>
      <w:lvlJc w:val="left"/>
      <w:pPr>
        <w:tabs>
          <w:tab w:val="num" w:pos="1440"/>
        </w:tabs>
        <w:ind w:left="1440" w:hanging="360"/>
      </w:pPr>
      <w:rPr>
        <w:rFonts w:ascii="Times New Roman" w:hAnsi="Times New Roman" w:hint="default"/>
      </w:rPr>
    </w:lvl>
    <w:lvl w:ilvl="2" w:tplc="F482D5FE" w:tentative="1">
      <w:start w:val="1"/>
      <w:numFmt w:val="bullet"/>
      <w:lvlText w:val="•"/>
      <w:lvlJc w:val="left"/>
      <w:pPr>
        <w:tabs>
          <w:tab w:val="num" w:pos="2160"/>
        </w:tabs>
        <w:ind w:left="2160" w:hanging="360"/>
      </w:pPr>
      <w:rPr>
        <w:rFonts w:ascii="Times New Roman" w:hAnsi="Times New Roman" w:hint="default"/>
      </w:rPr>
    </w:lvl>
    <w:lvl w:ilvl="3" w:tplc="023E7644" w:tentative="1">
      <w:start w:val="1"/>
      <w:numFmt w:val="bullet"/>
      <w:lvlText w:val="•"/>
      <w:lvlJc w:val="left"/>
      <w:pPr>
        <w:tabs>
          <w:tab w:val="num" w:pos="2880"/>
        </w:tabs>
        <w:ind w:left="2880" w:hanging="360"/>
      </w:pPr>
      <w:rPr>
        <w:rFonts w:ascii="Times New Roman" w:hAnsi="Times New Roman" w:hint="default"/>
      </w:rPr>
    </w:lvl>
    <w:lvl w:ilvl="4" w:tplc="7C08CB18" w:tentative="1">
      <w:start w:val="1"/>
      <w:numFmt w:val="bullet"/>
      <w:lvlText w:val="•"/>
      <w:lvlJc w:val="left"/>
      <w:pPr>
        <w:tabs>
          <w:tab w:val="num" w:pos="3600"/>
        </w:tabs>
        <w:ind w:left="3600" w:hanging="360"/>
      </w:pPr>
      <w:rPr>
        <w:rFonts w:ascii="Times New Roman" w:hAnsi="Times New Roman" w:hint="default"/>
      </w:rPr>
    </w:lvl>
    <w:lvl w:ilvl="5" w:tplc="F0685DE6" w:tentative="1">
      <w:start w:val="1"/>
      <w:numFmt w:val="bullet"/>
      <w:lvlText w:val="•"/>
      <w:lvlJc w:val="left"/>
      <w:pPr>
        <w:tabs>
          <w:tab w:val="num" w:pos="4320"/>
        </w:tabs>
        <w:ind w:left="4320" w:hanging="360"/>
      </w:pPr>
      <w:rPr>
        <w:rFonts w:ascii="Times New Roman" w:hAnsi="Times New Roman" w:hint="default"/>
      </w:rPr>
    </w:lvl>
    <w:lvl w:ilvl="6" w:tplc="B5CA9ADE" w:tentative="1">
      <w:start w:val="1"/>
      <w:numFmt w:val="bullet"/>
      <w:lvlText w:val="•"/>
      <w:lvlJc w:val="left"/>
      <w:pPr>
        <w:tabs>
          <w:tab w:val="num" w:pos="5040"/>
        </w:tabs>
        <w:ind w:left="5040" w:hanging="360"/>
      </w:pPr>
      <w:rPr>
        <w:rFonts w:ascii="Times New Roman" w:hAnsi="Times New Roman" w:hint="default"/>
      </w:rPr>
    </w:lvl>
    <w:lvl w:ilvl="7" w:tplc="CA743DCA" w:tentative="1">
      <w:start w:val="1"/>
      <w:numFmt w:val="bullet"/>
      <w:lvlText w:val="•"/>
      <w:lvlJc w:val="left"/>
      <w:pPr>
        <w:tabs>
          <w:tab w:val="num" w:pos="5760"/>
        </w:tabs>
        <w:ind w:left="5760" w:hanging="360"/>
      </w:pPr>
      <w:rPr>
        <w:rFonts w:ascii="Times New Roman" w:hAnsi="Times New Roman" w:hint="default"/>
      </w:rPr>
    </w:lvl>
    <w:lvl w:ilvl="8" w:tplc="DE70030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646913"/>
    <w:multiLevelType w:val="multilevel"/>
    <w:tmpl w:val="888C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52BBC"/>
    <w:multiLevelType w:val="hybridMultilevel"/>
    <w:tmpl w:val="09184EEE"/>
    <w:lvl w:ilvl="0" w:tplc="6F348A50">
      <w:start w:val="1"/>
      <w:numFmt w:val="bullet"/>
      <w:lvlText w:val="•"/>
      <w:lvlJc w:val="left"/>
      <w:pPr>
        <w:tabs>
          <w:tab w:val="num" w:pos="720"/>
        </w:tabs>
        <w:ind w:left="720" w:hanging="360"/>
      </w:pPr>
      <w:rPr>
        <w:rFonts w:ascii="Times New Roman" w:hAnsi="Times New Roman" w:hint="default"/>
      </w:rPr>
    </w:lvl>
    <w:lvl w:ilvl="1" w:tplc="9284727A" w:tentative="1">
      <w:start w:val="1"/>
      <w:numFmt w:val="bullet"/>
      <w:lvlText w:val="•"/>
      <w:lvlJc w:val="left"/>
      <w:pPr>
        <w:tabs>
          <w:tab w:val="num" w:pos="1440"/>
        </w:tabs>
        <w:ind w:left="1440" w:hanging="360"/>
      </w:pPr>
      <w:rPr>
        <w:rFonts w:ascii="Times New Roman" w:hAnsi="Times New Roman" w:hint="default"/>
      </w:rPr>
    </w:lvl>
    <w:lvl w:ilvl="2" w:tplc="16A652E8" w:tentative="1">
      <w:start w:val="1"/>
      <w:numFmt w:val="bullet"/>
      <w:lvlText w:val="•"/>
      <w:lvlJc w:val="left"/>
      <w:pPr>
        <w:tabs>
          <w:tab w:val="num" w:pos="2160"/>
        </w:tabs>
        <w:ind w:left="2160" w:hanging="360"/>
      </w:pPr>
      <w:rPr>
        <w:rFonts w:ascii="Times New Roman" w:hAnsi="Times New Roman" w:hint="default"/>
      </w:rPr>
    </w:lvl>
    <w:lvl w:ilvl="3" w:tplc="06F08D64" w:tentative="1">
      <w:start w:val="1"/>
      <w:numFmt w:val="bullet"/>
      <w:lvlText w:val="•"/>
      <w:lvlJc w:val="left"/>
      <w:pPr>
        <w:tabs>
          <w:tab w:val="num" w:pos="2880"/>
        </w:tabs>
        <w:ind w:left="2880" w:hanging="360"/>
      </w:pPr>
      <w:rPr>
        <w:rFonts w:ascii="Times New Roman" w:hAnsi="Times New Roman" w:hint="default"/>
      </w:rPr>
    </w:lvl>
    <w:lvl w:ilvl="4" w:tplc="AD24ED20" w:tentative="1">
      <w:start w:val="1"/>
      <w:numFmt w:val="bullet"/>
      <w:lvlText w:val="•"/>
      <w:lvlJc w:val="left"/>
      <w:pPr>
        <w:tabs>
          <w:tab w:val="num" w:pos="3600"/>
        </w:tabs>
        <w:ind w:left="3600" w:hanging="360"/>
      </w:pPr>
      <w:rPr>
        <w:rFonts w:ascii="Times New Roman" w:hAnsi="Times New Roman" w:hint="default"/>
      </w:rPr>
    </w:lvl>
    <w:lvl w:ilvl="5" w:tplc="87B23CA2" w:tentative="1">
      <w:start w:val="1"/>
      <w:numFmt w:val="bullet"/>
      <w:lvlText w:val="•"/>
      <w:lvlJc w:val="left"/>
      <w:pPr>
        <w:tabs>
          <w:tab w:val="num" w:pos="4320"/>
        </w:tabs>
        <w:ind w:left="4320" w:hanging="360"/>
      </w:pPr>
      <w:rPr>
        <w:rFonts w:ascii="Times New Roman" w:hAnsi="Times New Roman" w:hint="default"/>
      </w:rPr>
    </w:lvl>
    <w:lvl w:ilvl="6" w:tplc="5E8ED9B4" w:tentative="1">
      <w:start w:val="1"/>
      <w:numFmt w:val="bullet"/>
      <w:lvlText w:val="•"/>
      <w:lvlJc w:val="left"/>
      <w:pPr>
        <w:tabs>
          <w:tab w:val="num" w:pos="5040"/>
        </w:tabs>
        <w:ind w:left="5040" w:hanging="360"/>
      </w:pPr>
      <w:rPr>
        <w:rFonts w:ascii="Times New Roman" w:hAnsi="Times New Roman" w:hint="default"/>
      </w:rPr>
    </w:lvl>
    <w:lvl w:ilvl="7" w:tplc="5C606CDE" w:tentative="1">
      <w:start w:val="1"/>
      <w:numFmt w:val="bullet"/>
      <w:lvlText w:val="•"/>
      <w:lvlJc w:val="left"/>
      <w:pPr>
        <w:tabs>
          <w:tab w:val="num" w:pos="5760"/>
        </w:tabs>
        <w:ind w:left="5760" w:hanging="360"/>
      </w:pPr>
      <w:rPr>
        <w:rFonts w:ascii="Times New Roman" w:hAnsi="Times New Roman" w:hint="default"/>
      </w:rPr>
    </w:lvl>
    <w:lvl w:ilvl="8" w:tplc="D7B02AB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9F31A8"/>
    <w:multiLevelType w:val="hybridMultilevel"/>
    <w:tmpl w:val="0B203402"/>
    <w:lvl w:ilvl="0" w:tplc="B462B7C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D436B"/>
    <w:multiLevelType w:val="multilevel"/>
    <w:tmpl w:val="652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A3198"/>
    <w:multiLevelType w:val="hybridMultilevel"/>
    <w:tmpl w:val="B790B3E8"/>
    <w:lvl w:ilvl="0" w:tplc="772EC5E6">
      <w:start w:val="1"/>
      <w:numFmt w:val="bullet"/>
      <w:lvlText w:val="•"/>
      <w:lvlJc w:val="left"/>
      <w:pPr>
        <w:tabs>
          <w:tab w:val="num" w:pos="720"/>
        </w:tabs>
        <w:ind w:left="720" w:hanging="360"/>
      </w:pPr>
      <w:rPr>
        <w:rFonts w:ascii="Times New Roman" w:hAnsi="Times New Roman" w:hint="default"/>
      </w:rPr>
    </w:lvl>
    <w:lvl w:ilvl="1" w:tplc="AABED6E2" w:tentative="1">
      <w:start w:val="1"/>
      <w:numFmt w:val="bullet"/>
      <w:lvlText w:val="•"/>
      <w:lvlJc w:val="left"/>
      <w:pPr>
        <w:tabs>
          <w:tab w:val="num" w:pos="1440"/>
        </w:tabs>
        <w:ind w:left="1440" w:hanging="360"/>
      </w:pPr>
      <w:rPr>
        <w:rFonts w:ascii="Times New Roman" w:hAnsi="Times New Roman" w:hint="default"/>
      </w:rPr>
    </w:lvl>
    <w:lvl w:ilvl="2" w:tplc="5C8E42CC" w:tentative="1">
      <w:start w:val="1"/>
      <w:numFmt w:val="bullet"/>
      <w:lvlText w:val="•"/>
      <w:lvlJc w:val="left"/>
      <w:pPr>
        <w:tabs>
          <w:tab w:val="num" w:pos="2160"/>
        </w:tabs>
        <w:ind w:left="2160" w:hanging="360"/>
      </w:pPr>
      <w:rPr>
        <w:rFonts w:ascii="Times New Roman" w:hAnsi="Times New Roman" w:hint="default"/>
      </w:rPr>
    </w:lvl>
    <w:lvl w:ilvl="3" w:tplc="DBB0B1F8" w:tentative="1">
      <w:start w:val="1"/>
      <w:numFmt w:val="bullet"/>
      <w:lvlText w:val="•"/>
      <w:lvlJc w:val="left"/>
      <w:pPr>
        <w:tabs>
          <w:tab w:val="num" w:pos="2880"/>
        </w:tabs>
        <w:ind w:left="2880" w:hanging="360"/>
      </w:pPr>
      <w:rPr>
        <w:rFonts w:ascii="Times New Roman" w:hAnsi="Times New Roman" w:hint="default"/>
      </w:rPr>
    </w:lvl>
    <w:lvl w:ilvl="4" w:tplc="0156AF2C" w:tentative="1">
      <w:start w:val="1"/>
      <w:numFmt w:val="bullet"/>
      <w:lvlText w:val="•"/>
      <w:lvlJc w:val="left"/>
      <w:pPr>
        <w:tabs>
          <w:tab w:val="num" w:pos="3600"/>
        </w:tabs>
        <w:ind w:left="3600" w:hanging="360"/>
      </w:pPr>
      <w:rPr>
        <w:rFonts w:ascii="Times New Roman" w:hAnsi="Times New Roman" w:hint="default"/>
      </w:rPr>
    </w:lvl>
    <w:lvl w:ilvl="5" w:tplc="B69C0ED6" w:tentative="1">
      <w:start w:val="1"/>
      <w:numFmt w:val="bullet"/>
      <w:lvlText w:val="•"/>
      <w:lvlJc w:val="left"/>
      <w:pPr>
        <w:tabs>
          <w:tab w:val="num" w:pos="4320"/>
        </w:tabs>
        <w:ind w:left="4320" w:hanging="360"/>
      </w:pPr>
      <w:rPr>
        <w:rFonts w:ascii="Times New Roman" w:hAnsi="Times New Roman" w:hint="default"/>
      </w:rPr>
    </w:lvl>
    <w:lvl w:ilvl="6" w:tplc="908A902A" w:tentative="1">
      <w:start w:val="1"/>
      <w:numFmt w:val="bullet"/>
      <w:lvlText w:val="•"/>
      <w:lvlJc w:val="left"/>
      <w:pPr>
        <w:tabs>
          <w:tab w:val="num" w:pos="5040"/>
        </w:tabs>
        <w:ind w:left="5040" w:hanging="360"/>
      </w:pPr>
      <w:rPr>
        <w:rFonts w:ascii="Times New Roman" w:hAnsi="Times New Roman" w:hint="default"/>
      </w:rPr>
    </w:lvl>
    <w:lvl w:ilvl="7" w:tplc="2C5C2418" w:tentative="1">
      <w:start w:val="1"/>
      <w:numFmt w:val="bullet"/>
      <w:lvlText w:val="•"/>
      <w:lvlJc w:val="left"/>
      <w:pPr>
        <w:tabs>
          <w:tab w:val="num" w:pos="5760"/>
        </w:tabs>
        <w:ind w:left="5760" w:hanging="360"/>
      </w:pPr>
      <w:rPr>
        <w:rFonts w:ascii="Times New Roman" w:hAnsi="Times New Roman" w:hint="default"/>
      </w:rPr>
    </w:lvl>
    <w:lvl w:ilvl="8" w:tplc="171E50A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652D8F"/>
    <w:multiLevelType w:val="hybridMultilevel"/>
    <w:tmpl w:val="62642A18"/>
    <w:lvl w:ilvl="0" w:tplc="31341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9DC5A27"/>
    <w:multiLevelType w:val="hybridMultilevel"/>
    <w:tmpl w:val="82A2F596"/>
    <w:lvl w:ilvl="0" w:tplc="FDE27758">
      <w:start w:val="1"/>
      <w:numFmt w:val="bullet"/>
      <w:lvlText w:val="•"/>
      <w:lvlJc w:val="left"/>
      <w:pPr>
        <w:tabs>
          <w:tab w:val="num" w:pos="720"/>
        </w:tabs>
        <w:ind w:left="720" w:hanging="360"/>
      </w:pPr>
      <w:rPr>
        <w:rFonts w:ascii="Times New Roman" w:hAnsi="Times New Roman" w:hint="default"/>
      </w:rPr>
    </w:lvl>
    <w:lvl w:ilvl="1" w:tplc="F904D824" w:tentative="1">
      <w:start w:val="1"/>
      <w:numFmt w:val="bullet"/>
      <w:lvlText w:val="•"/>
      <w:lvlJc w:val="left"/>
      <w:pPr>
        <w:tabs>
          <w:tab w:val="num" w:pos="1440"/>
        </w:tabs>
        <w:ind w:left="1440" w:hanging="360"/>
      </w:pPr>
      <w:rPr>
        <w:rFonts w:ascii="Times New Roman" w:hAnsi="Times New Roman" w:hint="default"/>
      </w:rPr>
    </w:lvl>
    <w:lvl w:ilvl="2" w:tplc="9A7643BA" w:tentative="1">
      <w:start w:val="1"/>
      <w:numFmt w:val="bullet"/>
      <w:lvlText w:val="•"/>
      <w:lvlJc w:val="left"/>
      <w:pPr>
        <w:tabs>
          <w:tab w:val="num" w:pos="2160"/>
        </w:tabs>
        <w:ind w:left="2160" w:hanging="360"/>
      </w:pPr>
      <w:rPr>
        <w:rFonts w:ascii="Times New Roman" w:hAnsi="Times New Roman" w:hint="default"/>
      </w:rPr>
    </w:lvl>
    <w:lvl w:ilvl="3" w:tplc="861C8642" w:tentative="1">
      <w:start w:val="1"/>
      <w:numFmt w:val="bullet"/>
      <w:lvlText w:val="•"/>
      <w:lvlJc w:val="left"/>
      <w:pPr>
        <w:tabs>
          <w:tab w:val="num" w:pos="2880"/>
        </w:tabs>
        <w:ind w:left="2880" w:hanging="360"/>
      </w:pPr>
      <w:rPr>
        <w:rFonts w:ascii="Times New Roman" w:hAnsi="Times New Roman" w:hint="default"/>
      </w:rPr>
    </w:lvl>
    <w:lvl w:ilvl="4" w:tplc="0B6ED21C" w:tentative="1">
      <w:start w:val="1"/>
      <w:numFmt w:val="bullet"/>
      <w:lvlText w:val="•"/>
      <w:lvlJc w:val="left"/>
      <w:pPr>
        <w:tabs>
          <w:tab w:val="num" w:pos="3600"/>
        </w:tabs>
        <w:ind w:left="3600" w:hanging="360"/>
      </w:pPr>
      <w:rPr>
        <w:rFonts w:ascii="Times New Roman" w:hAnsi="Times New Roman" w:hint="default"/>
      </w:rPr>
    </w:lvl>
    <w:lvl w:ilvl="5" w:tplc="20A6E9C6" w:tentative="1">
      <w:start w:val="1"/>
      <w:numFmt w:val="bullet"/>
      <w:lvlText w:val="•"/>
      <w:lvlJc w:val="left"/>
      <w:pPr>
        <w:tabs>
          <w:tab w:val="num" w:pos="4320"/>
        </w:tabs>
        <w:ind w:left="4320" w:hanging="360"/>
      </w:pPr>
      <w:rPr>
        <w:rFonts w:ascii="Times New Roman" w:hAnsi="Times New Roman" w:hint="default"/>
      </w:rPr>
    </w:lvl>
    <w:lvl w:ilvl="6" w:tplc="0B04F2F4" w:tentative="1">
      <w:start w:val="1"/>
      <w:numFmt w:val="bullet"/>
      <w:lvlText w:val="•"/>
      <w:lvlJc w:val="left"/>
      <w:pPr>
        <w:tabs>
          <w:tab w:val="num" w:pos="5040"/>
        </w:tabs>
        <w:ind w:left="5040" w:hanging="360"/>
      </w:pPr>
      <w:rPr>
        <w:rFonts w:ascii="Times New Roman" w:hAnsi="Times New Roman" w:hint="default"/>
      </w:rPr>
    </w:lvl>
    <w:lvl w:ilvl="7" w:tplc="337A1958" w:tentative="1">
      <w:start w:val="1"/>
      <w:numFmt w:val="bullet"/>
      <w:lvlText w:val="•"/>
      <w:lvlJc w:val="left"/>
      <w:pPr>
        <w:tabs>
          <w:tab w:val="num" w:pos="5760"/>
        </w:tabs>
        <w:ind w:left="5760" w:hanging="360"/>
      </w:pPr>
      <w:rPr>
        <w:rFonts w:ascii="Times New Roman" w:hAnsi="Times New Roman" w:hint="default"/>
      </w:rPr>
    </w:lvl>
    <w:lvl w:ilvl="8" w:tplc="C69A8E6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2636BC0"/>
    <w:multiLevelType w:val="hybridMultilevel"/>
    <w:tmpl w:val="0B203402"/>
    <w:lvl w:ilvl="0" w:tplc="B462B7C8">
      <w:start w:val="1"/>
      <w:numFmt w:val="decimal"/>
      <w:lvlText w:val="%1."/>
      <w:lvlJc w:val="left"/>
      <w:pPr>
        <w:ind w:left="928"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ED1177"/>
    <w:multiLevelType w:val="hybridMultilevel"/>
    <w:tmpl w:val="0B203402"/>
    <w:lvl w:ilvl="0" w:tplc="B462B7C8">
      <w:start w:val="1"/>
      <w:numFmt w:val="decimal"/>
      <w:lvlText w:val="%1."/>
      <w:lvlJc w:val="left"/>
      <w:pPr>
        <w:ind w:left="928"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AB0D64"/>
    <w:multiLevelType w:val="hybridMultilevel"/>
    <w:tmpl w:val="B2446E90"/>
    <w:lvl w:ilvl="0" w:tplc="FDA42134">
      <w:start w:val="1"/>
      <w:numFmt w:val="bullet"/>
      <w:lvlText w:val="•"/>
      <w:lvlJc w:val="left"/>
      <w:pPr>
        <w:tabs>
          <w:tab w:val="num" w:pos="720"/>
        </w:tabs>
        <w:ind w:left="720" w:hanging="360"/>
      </w:pPr>
      <w:rPr>
        <w:rFonts w:ascii="Times New Roman" w:hAnsi="Times New Roman" w:hint="default"/>
      </w:rPr>
    </w:lvl>
    <w:lvl w:ilvl="1" w:tplc="24729690" w:tentative="1">
      <w:start w:val="1"/>
      <w:numFmt w:val="bullet"/>
      <w:lvlText w:val="•"/>
      <w:lvlJc w:val="left"/>
      <w:pPr>
        <w:tabs>
          <w:tab w:val="num" w:pos="1440"/>
        </w:tabs>
        <w:ind w:left="1440" w:hanging="360"/>
      </w:pPr>
      <w:rPr>
        <w:rFonts w:ascii="Times New Roman" w:hAnsi="Times New Roman" w:hint="default"/>
      </w:rPr>
    </w:lvl>
    <w:lvl w:ilvl="2" w:tplc="BD722D72" w:tentative="1">
      <w:start w:val="1"/>
      <w:numFmt w:val="bullet"/>
      <w:lvlText w:val="•"/>
      <w:lvlJc w:val="left"/>
      <w:pPr>
        <w:tabs>
          <w:tab w:val="num" w:pos="2160"/>
        </w:tabs>
        <w:ind w:left="2160" w:hanging="360"/>
      </w:pPr>
      <w:rPr>
        <w:rFonts w:ascii="Times New Roman" w:hAnsi="Times New Roman" w:hint="default"/>
      </w:rPr>
    </w:lvl>
    <w:lvl w:ilvl="3" w:tplc="FE72E8BA" w:tentative="1">
      <w:start w:val="1"/>
      <w:numFmt w:val="bullet"/>
      <w:lvlText w:val="•"/>
      <w:lvlJc w:val="left"/>
      <w:pPr>
        <w:tabs>
          <w:tab w:val="num" w:pos="2880"/>
        </w:tabs>
        <w:ind w:left="2880" w:hanging="360"/>
      </w:pPr>
      <w:rPr>
        <w:rFonts w:ascii="Times New Roman" w:hAnsi="Times New Roman" w:hint="default"/>
      </w:rPr>
    </w:lvl>
    <w:lvl w:ilvl="4" w:tplc="E188A02E" w:tentative="1">
      <w:start w:val="1"/>
      <w:numFmt w:val="bullet"/>
      <w:lvlText w:val="•"/>
      <w:lvlJc w:val="left"/>
      <w:pPr>
        <w:tabs>
          <w:tab w:val="num" w:pos="3600"/>
        </w:tabs>
        <w:ind w:left="3600" w:hanging="360"/>
      </w:pPr>
      <w:rPr>
        <w:rFonts w:ascii="Times New Roman" w:hAnsi="Times New Roman" w:hint="default"/>
      </w:rPr>
    </w:lvl>
    <w:lvl w:ilvl="5" w:tplc="8C46CC20" w:tentative="1">
      <w:start w:val="1"/>
      <w:numFmt w:val="bullet"/>
      <w:lvlText w:val="•"/>
      <w:lvlJc w:val="left"/>
      <w:pPr>
        <w:tabs>
          <w:tab w:val="num" w:pos="4320"/>
        </w:tabs>
        <w:ind w:left="4320" w:hanging="360"/>
      </w:pPr>
      <w:rPr>
        <w:rFonts w:ascii="Times New Roman" w:hAnsi="Times New Roman" w:hint="default"/>
      </w:rPr>
    </w:lvl>
    <w:lvl w:ilvl="6" w:tplc="A78C1AB4" w:tentative="1">
      <w:start w:val="1"/>
      <w:numFmt w:val="bullet"/>
      <w:lvlText w:val="•"/>
      <w:lvlJc w:val="left"/>
      <w:pPr>
        <w:tabs>
          <w:tab w:val="num" w:pos="5040"/>
        </w:tabs>
        <w:ind w:left="5040" w:hanging="360"/>
      </w:pPr>
      <w:rPr>
        <w:rFonts w:ascii="Times New Roman" w:hAnsi="Times New Roman" w:hint="default"/>
      </w:rPr>
    </w:lvl>
    <w:lvl w:ilvl="7" w:tplc="AE6253AA" w:tentative="1">
      <w:start w:val="1"/>
      <w:numFmt w:val="bullet"/>
      <w:lvlText w:val="•"/>
      <w:lvlJc w:val="left"/>
      <w:pPr>
        <w:tabs>
          <w:tab w:val="num" w:pos="5760"/>
        </w:tabs>
        <w:ind w:left="5760" w:hanging="360"/>
      </w:pPr>
      <w:rPr>
        <w:rFonts w:ascii="Times New Roman" w:hAnsi="Times New Roman" w:hint="default"/>
      </w:rPr>
    </w:lvl>
    <w:lvl w:ilvl="8" w:tplc="FA46DCB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DFE75F0"/>
    <w:multiLevelType w:val="hybridMultilevel"/>
    <w:tmpl w:val="B8B23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0C3568"/>
    <w:multiLevelType w:val="hybridMultilevel"/>
    <w:tmpl w:val="0B203402"/>
    <w:lvl w:ilvl="0" w:tplc="B462B7C8">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E414B1"/>
    <w:multiLevelType w:val="hybridMultilevel"/>
    <w:tmpl w:val="1E6C57AA"/>
    <w:lvl w:ilvl="0" w:tplc="F67EFB7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2811CD"/>
    <w:multiLevelType w:val="hybridMultilevel"/>
    <w:tmpl w:val="366A0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D6F4F11"/>
    <w:multiLevelType w:val="multilevel"/>
    <w:tmpl w:val="2FBC9D6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2"/>
  </w:num>
  <w:num w:numId="4">
    <w:abstractNumId w:val="1"/>
  </w:num>
  <w:num w:numId="5">
    <w:abstractNumId w:val="9"/>
  </w:num>
  <w:num w:numId="6">
    <w:abstractNumId w:val="6"/>
  </w:num>
  <w:num w:numId="7">
    <w:abstractNumId w:val="10"/>
  </w:num>
  <w:num w:numId="8">
    <w:abstractNumId w:val="12"/>
  </w:num>
  <w:num w:numId="9">
    <w:abstractNumId w:val="4"/>
  </w:num>
  <w:num w:numId="10">
    <w:abstractNumId w:val="3"/>
  </w:num>
  <w:num w:numId="11">
    <w:abstractNumId w:val="7"/>
  </w:num>
  <w:num w:numId="12">
    <w:abstractNumId w:val="20"/>
  </w:num>
  <w:num w:numId="13">
    <w:abstractNumId w:val="18"/>
  </w:num>
  <w:num w:numId="14">
    <w:abstractNumId w:val="11"/>
  </w:num>
  <w:num w:numId="15">
    <w:abstractNumId w:val="19"/>
  </w:num>
  <w:num w:numId="16">
    <w:abstractNumId w:val="16"/>
  </w:num>
  <w:num w:numId="17">
    <w:abstractNumId w:val="0"/>
  </w:num>
  <w:num w:numId="18">
    <w:abstractNumId w:val="8"/>
  </w:num>
  <w:num w:numId="19">
    <w:abstractNumId w:val="13"/>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0177"/>
  </w:hdrShapeDefaults>
  <w:footnotePr>
    <w:footnote w:id="0"/>
    <w:footnote w:id="1"/>
  </w:footnotePr>
  <w:endnotePr>
    <w:endnote w:id="0"/>
    <w:endnote w:id="1"/>
  </w:endnotePr>
  <w:compat/>
  <w:rsids>
    <w:rsidRoot w:val="00CA3EE8"/>
    <w:rsid w:val="000022CA"/>
    <w:rsid w:val="000058CA"/>
    <w:rsid w:val="00007320"/>
    <w:rsid w:val="00007DE5"/>
    <w:rsid w:val="00013474"/>
    <w:rsid w:val="00023B59"/>
    <w:rsid w:val="00031EB6"/>
    <w:rsid w:val="00036A5D"/>
    <w:rsid w:val="00036E73"/>
    <w:rsid w:val="00045E4E"/>
    <w:rsid w:val="00047AF9"/>
    <w:rsid w:val="00054351"/>
    <w:rsid w:val="000560B0"/>
    <w:rsid w:val="0005763C"/>
    <w:rsid w:val="0006315B"/>
    <w:rsid w:val="00071731"/>
    <w:rsid w:val="000727D2"/>
    <w:rsid w:val="00076DCE"/>
    <w:rsid w:val="000B65AE"/>
    <w:rsid w:val="000C289B"/>
    <w:rsid w:val="000C2C28"/>
    <w:rsid w:val="000C43E5"/>
    <w:rsid w:val="000D4B83"/>
    <w:rsid w:val="000E0E15"/>
    <w:rsid w:val="000E571D"/>
    <w:rsid w:val="000E7C1B"/>
    <w:rsid w:val="000F0C44"/>
    <w:rsid w:val="000F12B4"/>
    <w:rsid w:val="000F4B4C"/>
    <w:rsid w:val="00107F67"/>
    <w:rsid w:val="00117831"/>
    <w:rsid w:val="00132D88"/>
    <w:rsid w:val="00133BEE"/>
    <w:rsid w:val="00137FF1"/>
    <w:rsid w:val="0015008D"/>
    <w:rsid w:val="00150CCE"/>
    <w:rsid w:val="001627F3"/>
    <w:rsid w:val="0016547C"/>
    <w:rsid w:val="00166EED"/>
    <w:rsid w:val="001678D2"/>
    <w:rsid w:val="00182167"/>
    <w:rsid w:val="00182B1C"/>
    <w:rsid w:val="001853B2"/>
    <w:rsid w:val="00185922"/>
    <w:rsid w:val="0019030F"/>
    <w:rsid w:val="001950F6"/>
    <w:rsid w:val="001A3990"/>
    <w:rsid w:val="001A4B3C"/>
    <w:rsid w:val="001B310A"/>
    <w:rsid w:val="001B7A39"/>
    <w:rsid w:val="001E4623"/>
    <w:rsid w:val="001F3867"/>
    <w:rsid w:val="00200906"/>
    <w:rsid w:val="00202246"/>
    <w:rsid w:val="002150F6"/>
    <w:rsid w:val="0021580E"/>
    <w:rsid w:val="00226B80"/>
    <w:rsid w:val="002521D9"/>
    <w:rsid w:val="002545D3"/>
    <w:rsid w:val="00282BBA"/>
    <w:rsid w:val="0029541E"/>
    <w:rsid w:val="0029666A"/>
    <w:rsid w:val="002A1704"/>
    <w:rsid w:val="002A19A5"/>
    <w:rsid w:val="002A1D16"/>
    <w:rsid w:val="002A24ED"/>
    <w:rsid w:val="002B57C1"/>
    <w:rsid w:val="002D6756"/>
    <w:rsid w:val="002E6B01"/>
    <w:rsid w:val="002F4905"/>
    <w:rsid w:val="002F5613"/>
    <w:rsid w:val="002F57B4"/>
    <w:rsid w:val="00304501"/>
    <w:rsid w:val="00304B2C"/>
    <w:rsid w:val="00311442"/>
    <w:rsid w:val="0031683D"/>
    <w:rsid w:val="003201D4"/>
    <w:rsid w:val="00323E4C"/>
    <w:rsid w:val="003264C6"/>
    <w:rsid w:val="003348F6"/>
    <w:rsid w:val="003414FC"/>
    <w:rsid w:val="00343720"/>
    <w:rsid w:val="003461DE"/>
    <w:rsid w:val="00355B21"/>
    <w:rsid w:val="0036191E"/>
    <w:rsid w:val="00364EE2"/>
    <w:rsid w:val="00367ECE"/>
    <w:rsid w:val="00370720"/>
    <w:rsid w:val="00384FDC"/>
    <w:rsid w:val="00395D51"/>
    <w:rsid w:val="003A3B00"/>
    <w:rsid w:val="003A48D1"/>
    <w:rsid w:val="003B069A"/>
    <w:rsid w:val="003B3724"/>
    <w:rsid w:val="003B5E51"/>
    <w:rsid w:val="003C6B7D"/>
    <w:rsid w:val="003E19F2"/>
    <w:rsid w:val="003E1BD2"/>
    <w:rsid w:val="003F34C2"/>
    <w:rsid w:val="003F4B02"/>
    <w:rsid w:val="004159C0"/>
    <w:rsid w:val="004166C1"/>
    <w:rsid w:val="00416DDE"/>
    <w:rsid w:val="00420861"/>
    <w:rsid w:val="00425A51"/>
    <w:rsid w:val="00434962"/>
    <w:rsid w:val="00442E25"/>
    <w:rsid w:val="0044510E"/>
    <w:rsid w:val="00457761"/>
    <w:rsid w:val="00457FE9"/>
    <w:rsid w:val="004611D5"/>
    <w:rsid w:val="004644D2"/>
    <w:rsid w:val="004777D3"/>
    <w:rsid w:val="0049571A"/>
    <w:rsid w:val="004A3892"/>
    <w:rsid w:val="004B6B63"/>
    <w:rsid w:val="004C0AEC"/>
    <w:rsid w:val="004D4BDE"/>
    <w:rsid w:val="004D517F"/>
    <w:rsid w:val="00505D5C"/>
    <w:rsid w:val="00510A27"/>
    <w:rsid w:val="005170A9"/>
    <w:rsid w:val="00534442"/>
    <w:rsid w:val="005533CF"/>
    <w:rsid w:val="00560C85"/>
    <w:rsid w:val="00572F7C"/>
    <w:rsid w:val="00587160"/>
    <w:rsid w:val="00591A02"/>
    <w:rsid w:val="005941D0"/>
    <w:rsid w:val="0059465C"/>
    <w:rsid w:val="00595243"/>
    <w:rsid w:val="00595379"/>
    <w:rsid w:val="005A07EC"/>
    <w:rsid w:val="005A158C"/>
    <w:rsid w:val="005A1DC7"/>
    <w:rsid w:val="005A5737"/>
    <w:rsid w:val="005B27AE"/>
    <w:rsid w:val="005B4C14"/>
    <w:rsid w:val="005B5AD0"/>
    <w:rsid w:val="005B73D7"/>
    <w:rsid w:val="005B7D0A"/>
    <w:rsid w:val="005C3D56"/>
    <w:rsid w:val="005C5F56"/>
    <w:rsid w:val="005D1744"/>
    <w:rsid w:val="005D3C66"/>
    <w:rsid w:val="005D48AA"/>
    <w:rsid w:val="005D49F6"/>
    <w:rsid w:val="005E0A36"/>
    <w:rsid w:val="005E72EA"/>
    <w:rsid w:val="005F5F9F"/>
    <w:rsid w:val="005F690E"/>
    <w:rsid w:val="005F6EA6"/>
    <w:rsid w:val="006054BE"/>
    <w:rsid w:val="00623393"/>
    <w:rsid w:val="00630981"/>
    <w:rsid w:val="00636594"/>
    <w:rsid w:val="00647413"/>
    <w:rsid w:val="00656D70"/>
    <w:rsid w:val="00660B76"/>
    <w:rsid w:val="0068117C"/>
    <w:rsid w:val="006873FD"/>
    <w:rsid w:val="00687B16"/>
    <w:rsid w:val="00694351"/>
    <w:rsid w:val="00696089"/>
    <w:rsid w:val="006A3EEF"/>
    <w:rsid w:val="006A6D78"/>
    <w:rsid w:val="006A7433"/>
    <w:rsid w:val="006A74CE"/>
    <w:rsid w:val="006B5C6C"/>
    <w:rsid w:val="006E5D56"/>
    <w:rsid w:val="006F1538"/>
    <w:rsid w:val="006F7BE7"/>
    <w:rsid w:val="00705F80"/>
    <w:rsid w:val="00713691"/>
    <w:rsid w:val="00715AA9"/>
    <w:rsid w:val="007216D3"/>
    <w:rsid w:val="0074226C"/>
    <w:rsid w:val="007723AC"/>
    <w:rsid w:val="00774284"/>
    <w:rsid w:val="00793AF0"/>
    <w:rsid w:val="00793EDE"/>
    <w:rsid w:val="007A2A97"/>
    <w:rsid w:val="007A783B"/>
    <w:rsid w:val="007B1ABF"/>
    <w:rsid w:val="007B77A5"/>
    <w:rsid w:val="007D046A"/>
    <w:rsid w:val="007D5808"/>
    <w:rsid w:val="007D5A7F"/>
    <w:rsid w:val="007D6CE4"/>
    <w:rsid w:val="007E1A9C"/>
    <w:rsid w:val="007E5E01"/>
    <w:rsid w:val="007F335F"/>
    <w:rsid w:val="008002AD"/>
    <w:rsid w:val="00811EEF"/>
    <w:rsid w:val="0081574E"/>
    <w:rsid w:val="00820E61"/>
    <w:rsid w:val="00825435"/>
    <w:rsid w:val="00827E83"/>
    <w:rsid w:val="0083385D"/>
    <w:rsid w:val="0084186E"/>
    <w:rsid w:val="00864AE4"/>
    <w:rsid w:val="008661A0"/>
    <w:rsid w:val="00870E72"/>
    <w:rsid w:val="00891D2F"/>
    <w:rsid w:val="00895CDE"/>
    <w:rsid w:val="008B0454"/>
    <w:rsid w:val="008C0532"/>
    <w:rsid w:val="008C1AF0"/>
    <w:rsid w:val="008C430B"/>
    <w:rsid w:val="008E65A1"/>
    <w:rsid w:val="008F00C2"/>
    <w:rsid w:val="008F16F3"/>
    <w:rsid w:val="008F295B"/>
    <w:rsid w:val="008F3FB0"/>
    <w:rsid w:val="008F6D2B"/>
    <w:rsid w:val="00910CC6"/>
    <w:rsid w:val="00916EDE"/>
    <w:rsid w:val="00922432"/>
    <w:rsid w:val="00923064"/>
    <w:rsid w:val="00923A04"/>
    <w:rsid w:val="00924433"/>
    <w:rsid w:val="0092571F"/>
    <w:rsid w:val="00937C22"/>
    <w:rsid w:val="009A40A6"/>
    <w:rsid w:val="009A5530"/>
    <w:rsid w:val="009C5152"/>
    <w:rsid w:val="009C6697"/>
    <w:rsid w:val="009C7D57"/>
    <w:rsid w:val="009D0D0F"/>
    <w:rsid w:val="009D2C3D"/>
    <w:rsid w:val="009D319E"/>
    <w:rsid w:val="009D4A2B"/>
    <w:rsid w:val="009D4C2D"/>
    <w:rsid w:val="009E267D"/>
    <w:rsid w:val="009E2B35"/>
    <w:rsid w:val="009F1AFA"/>
    <w:rsid w:val="009F4FD4"/>
    <w:rsid w:val="00A2413B"/>
    <w:rsid w:val="00A47534"/>
    <w:rsid w:val="00A6355C"/>
    <w:rsid w:val="00A64C44"/>
    <w:rsid w:val="00A77B61"/>
    <w:rsid w:val="00A857D6"/>
    <w:rsid w:val="00AA3242"/>
    <w:rsid w:val="00AB4E62"/>
    <w:rsid w:val="00AB6BB3"/>
    <w:rsid w:val="00AC7FA7"/>
    <w:rsid w:val="00AD2F5A"/>
    <w:rsid w:val="00AD310B"/>
    <w:rsid w:val="00AF0020"/>
    <w:rsid w:val="00AF1FA1"/>
    <w:rsid w:val="00AF4140"/>
    <w:rsid w:val="00B13604"/>
    <w:rsid w:val="00B157D2"/>
    <w:rsid w:val="00B3165A"/>
    <w:rsid w:val="00B43626"/>
    <w:rsid w:val="00B53485"/>
    <w:rsid w:val="00B64752"/>
    <w:rsid w:val="00B67230"/>
    <w:rsid w:val="00B7084E"/>
    <w:rsid w:val="00B72C17"/>
    <w:rsid w:val="00B76942"/>
    <w:rsid w:val="00B8121B"/>
    <w:rsid w:val="00B86BE3"/>
    <w:rsid w:val="00B876A4"/>
    <w:rsid w:val="00B90F5F"/>
    <w:rsid w:val="00B92A92"/>
    <w:rsid w:val="00B939A2"/>
    <w:rsid w:val="00BC4376"/>
    <w:rsid w:val="00BC4559"/>
    <w:rsid w:val="00BE2BFE"/>
    <w:rsid w:val="00C07B57"/>
    <w:rsid w:val="00C214D5"/>
    <w:rsid w:val="00C40A29"/>
    <w:rsid w:val="00C46D15"/>
    <w:rsid w:val="00C6223C"/>
    <w:rsid w:val="00CA23CF"/>
    <w:rsid w:val="00CA399A"/>
    <w:rsid w:val="00CA3EE8"/>
    <w:rsid w:val="00CA737B"/>
    <w:rsid w:val="00CB0DFC"/>
    <w:rsid w:val="00CB3F4E"/>
    <w:rsid w:val="00CB50ED"/>
    <w:rsid w:val="00CB5C68"/>
    <w:rsid w:val="00CB5CE3"/>
    <w:rsid w:val="00CB709A"/>
    <w:rsid w:val="00CC1062"/>
    <w:rsid w:val="00CD6408"/>
    <w:rsid w:val="00CE577D"/>
    <w:rsid w:val="00CF239A"/>
    <w:rsid w:val="00D064BA"/>
    <w:rsid w:val="00D12354"/>
    <w:rsid w:val="00D17214"/>
    <w:rsid w:val="00D17CAF"/>
    <w:rsid w:val="00D20BFC"/>
    <w:rsid w:val="00D22DE1"/>
    <w:rsid w:val="00D23115"/>
    <w:rsid w:val="00D3355C"/>
    <w:rsid w:val="00D33E63"/>
    <w:rsid w:val="00D52FEE"/>
    <w:rsid w:val="00D629DC"/>
    <w:rsid w:val="00D74C15"/>
    <w:rsid w:val="00D77370"/>
    <w:rsid w:val="00D91F78"/>
    <w:rsid w:val="00DA043B"/>
    <w:rsid w:val="00DD11D4"/>
    <w:rsid w:val="00DD15A4"/>
    <w:rsid w:val="00DD6594"/>
    <w:rsid w:val="00DE2061"/>
    <w:rsid w:val="00DE6316"/>
    <w:rsid w:val="00DF02FC"/>
    <w:rsid w:val="00DF39B4"/>
    <w:rsid w:val="00E01397"/>
    <w:rsid w:val="00E122E5"/>
    <w:rsid w:val="00E22683"/>
    <w:rsid w:val="00E23BF4"/>
    <w:rsid w:val="00E33116"/>
    <w:rsid w:val="00E33F99"/>
    <w:rsid w:val="00E3714A"/>
    <w:rsid w:val="00E37E6C"/>
    <w:rsid w:val="00E46D14"/>
    <w:rsid w:val="00E509B8"/>
    <w:rsid w:val="00E81691"/>
    <w:rsid w:val="00E82D59"/>
    <w:rsid w:val="00E84579"/>
    <w:rsid w:val="00EA41AE"/>
    <w:rsid w:val="00EA5BA1"/>
    <w:rsid w:val="00EA7796"/>
    <w:rsid w:val="00EC5A0B"/>
    <w:rsid w:val="00EC7B2F"/>
    <w:rsid w:val="00EE0A8C"/>
    <w:rsid w:val="00EE39F6"/>
    <w:rsid w:val="00EF10D9"/>
    <w:rsid w:val="00EF6767"/>
    <w:rsid w:val="00F0098B"/>
    <w:rsid w:val="00F05718"/>
    <w:rsid w:val="00F12BB2"/>
    <w:rsid w:val="00F23D99"/>
    <w:rsid w:val="00F2635D"/>
    <w:rsid w:val="00F33DB4"/>
    <w:rsid w:val="00F3540E"/>
    <w:rsid w:val="00F500E5"/>
    <w:rsid w:val="00F51BD5"/>
    <w:rsid w:val="00F607C7"/>
    <w:rsid w:val="00F65785"/>
    <w:rsid w:val="00F74294"/>
    <w:rsid w:val="00F75622"/>
    <w:rsid w:val="00F82873"/>
    <w:rsid w:val="00F965FF"/>
    <w:rsid w:val="00FC1077"/>
    <w:rsid w:val="00FE171F"/>
    <w:rsid w:val="00FE7BD6"/>
    <w:rsid w:val="00FF7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51"/>
    <w:rPr>
      <w:lang w:val="uk-UA"/>
    </w:rPr>
  </w:style>
  <w:style w:type="paragraph" w:styleId="1">
    <w:name w:val="heading 1"/>
    <w:basedOn w:val="a"/>
    <w:next w:val="a"/>
    <w:link w:val="10"/>
    <w:uiPriority w:val="9"/>
    <w:qFormat/>
    <w:rsid w:val="000E0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828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E171F"/>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ймс"/>
    <w:basedOn w:val="a"/>
    <w:link w:val="a4"/>
    <w:qFormat/>
    <w:rsid w:val="009C7D57"/>
    <w:pPr>
      <w:shd w:val="clear" w:color="auto" w:fill="FFFFFF"/>
      <w:spacing w:after="136" w:line="360" w:lineRule="auto"/>
      <w:jc w:val="both"/>
      <w:outlineLvl w:val="0"/>
    </w:pPr>
    <w:rPr>
      <w:rFonts w:ascii="Times New Roman" w:eastAsia="Times New Roman" w:hAnsi="Times New Roman" w:cs="Times New Roman"/>
      <w:bCs/>
      <w:color w:val="424243"/>
      <w:spacing w:val="-14"/>
      <w:kern w:val="36"/>
      <w:sz w:val="28"/>
      <w:szCs w:val="28"/>
      <w:lang w:val="en-US" w:eastAsia="ru-RU"/>
    </w:rPr>
  </w:style>
  <w:style w:type="character" w:customStyle="1" w:styleId="a4">
    <w:name w:val="таймс Знак"/>
    <w:basedOn w:val="a0"/>
    <w:link w:val="a3"/>
    <w:rsid w:val="009C7D57"/>
    <w:rPr>
      <w:rFonts w:ascii="Times New Roman" w:eastAsia="Times New Roman" w:hAnsi="Times New Roman" w:cs="Times New Roman"/>
      <w:bCs/>
      <w:color w:val="424243"/>
      <w:spacing w:val="-14"/>
      <w:kern w:val="36"/>
      <w:sz w:val="28"/>
      <w:szCs w:val="28"/>
      <w:shd w:val="clear" w:color="auto" w:fill="FFFFFF"/>
      <w:lang w:val="en-US" w:eastAsia="ru-RU"/>
    </w:rPr>
  </w:style>
  <w:style w:type="paragraph" w:customStyle="1" w:styleId="a5">
    <w:name w:val="Нормальный"/>
    <w:basedOn w:val="a"/>
    <w:link w:val="a6"/>
    <w:qFormat/>
    <w:rsid w:val="00CA737B"/>
    <w:pPr>
      <w:spacing w:line="360" w:lineRule="auto"/>
      <w:ind w:firstLine="567"/>
      <w:jc w:val="both"/>
    </w:pPr>
    <w:rPr>
      <w:rFonts w:ascii="Times New Roman" w:hAnsi="Times New Roman" w:cs="Times New Roman"/>
      <w:sz w:val="28"/>
      <w:szCs w:val="28"/>
    </w:rPr>
  </w:style>
  <w:style w:type="character" w:customStyle="1" w:styleId="a6">
    <w:name w:val="Нормальный Знак"/>
    <w:basedOn w:val="a0"/>
    <w:link w:val="a5"/>
    <w:rsid w:val="00CA737B"/>
    <w:rPr>
      <w:rFonts w:ascii="Times New Roman" w:hAnsi="Times New Roman" w:cs="Times New Roman"/>
      <w:sz w:val="28"/>
      <w:szCs w:val="28"/>
    </w:rPr>
  </w:style>
  <w:style w:type="paragraph" w:customStyle="1" w:styleId="rvps2">
    <w:name w:val="rvps2"/>
    <w:basedOn w:val="a"/>
    <w:link w:val="rvps20"/>
    <w:rsid w:val="00CA3E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CA3EE8"/>
  </w:style>
  <w:style w:type="character" w:customStyle="1" w:styleId="rvts37">
    <w:name w:val="rvts37"/>
    <w:basedOn w:val="a0"/>
    <w:rsid w:val="00CA3EE8"/>
  </w:style>
  <w:style w:type="character" w:styleId="a7">
    <w:name w:val="Hyperlink"/>
    <w:basedOn w:val="a0"/>
    <w:uiPriority w:val="99"/>
    <w:unhideWhenUsed/>
    <w:rsid w:val="00CA3EE8"/>
    <w:rPr>
      <w:color w:val="0000FF"/>
      <w:u w:val="single"/>
    </w:rPr>
  </w:style>
  <w:style w:type="character" w:customStyle="1" w:styleId="rvts46">
    <w:name w:val="rvts46"/>
    <w:basedOn w:val="a0"/>
    <w:rsid w:val="00CA3EE8"/>
  </w:style>
  <w:style w:type="paragraph" w:styleId="a8">
    <w:name w:val="header"/>
    <w:basedOn w:val="a"/>
    <w:link w:val="a9"/>
    <w:uiPriority w:val="99"/>
    <w:unhideWhenUsed/>
    <w:rsid w:val="00EE0A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0A8C"/>
    <w:rPr>
      <w:lang w:val="uk-UA"/>
    </w:rPr>
  </w:style>
  <w:style w:type="paragraph" w:styleId="aa">
    <w:name w:val="footer"/>
    <w:basedOn w:val="a"/>
    <w:link w:val="ab"/>
    <w:uiPriority w:val="99"/>
    <w:unhideWhenUsed/>
    <w:rsid w:val="00EE0A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E0A8C"/>
    <w:rPr>
      <w:lang w:val="uk-UA"/>
    </w:rPr>
  </w:style>
  <w:style w:type="paragraph" w:styleId="ac">
    <w:name w:val="Balloon Text"/>
    <w:basedOn w:val="a"/>
    <w:link w:val="ad"/>
    <w:uiPriority w:val="99"/>
    <w:semiHidden/>
    <w:unhideWhenUsed/>
    <w:rsid w:val="00D629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29DC"/>
    <w:rPr>
      <w:rFonts w:ascii="Tahoma" w:hAnsi="Tahoma" w:cs="Tahoma"/>
      <w:sz w:val="16"/>
      <w:szCs w:val="16"/>
      <w:lang w:val="uk-UA"/>
    </w:rPr>
  </w:style>
  <w:style w:type="table" w:styleId="ae">
    <w:name w:val="Table Grid"/>
    <w:basedOn w:val="a1"/>
    <w:uiPriority w:val="39"/>
    <w:rsid w:val="00AF1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7E1A9C"/>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uiPriority w:val="9"/>
    <w:rsid w:val="00FE171F"/>
    <w:rPr>
      <w:rFonts w:ascii="Times New Roman" w:eastAsia="Times New Roman" w:hAnsi="Times New Roman" w:cs="Times New Roman"/>
      <w:b/>
      <w:bCs/>
      <w:sz w:val="24"/>
      <w:szCs w:val="24"/>
      <w:lang w:eastAsia="ru-RU"/>
    </w:rPr>
  </w:style>
  <w:style w:type="paragraph" w:styleId="af0">
    <w:name w:val="Normal (Web)"/>
    <w:basedOn w:val="a"/>
    <w:uiPriority w:val="99"/>
    <w:unhideWhenUsed/>
    <w:rsid w:val="00FE17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FE171F"/>
    <w:rPr>
      <w:b/>
      <w:bCs/>
    </w:rPr>
  </w:style>
  <w:style w:type="character" w:styleId="af2">
    <w:name w:val="Emphasis"/>
    <w:basedOn w:val="a0"/>
    <w:uiPriority w:val="20"/>
    <w:qFormat/>
    <w:rsid w:val="00FE171F"/>
    <w:rPr>
      <w:i/>
      <w:iCs/>
    </w:rPr>
  </w:style>
  <w:style w:type="table" w:styleId="-3">
    <w:name w:val="Light List Accent 3"/>
    <w:basedOn w:val="a1"/>
    <w:uiPriority w:val="61"/>
    <w:rsid w:val="001678D2"/>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30">
    <w:name w:val="Заголовок 3 Знак"/>
    <w:basedOn w:val="a0"/>
    <w:link w:val="3"/>
    <w:uiPriority w:val="9"/>
    <w:semiHidden/>
    <w:rsid w:val="00F82873"/>
    <w:rPr>
      <w:rFonts w:asciiTheme="majorHAnsi" w:eastAsiaTheme="majorEastAsia" w:hAnsiTheme="majorHAnsi" w:cstheme="majorBidi"/>
      <w:b/>
      <w:bCs/>
      <w:color w:val="4F81BD" w:themeColor="accent1"/>
      <w:lang w:val="uk-UA"/>
    </w:rPr>
  </w:style>
  <w:style w:type="paragraph" w:customStyle="1" w:styleId="gmail-msonospacing">
    <w:name w:val="gmail-msonospacing"/>
    <w:basedOn w:val="a"/>
    <w:rsid w:val="00CB3F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CB3F4E"/>
    <w:rPr>
      <w:rFonts w:cs="Times New Roman"/>
    </w:rPr>
  </w:style>
  <w:style w:type="character" w:customStyle="1" w:styleId="rvps20">
    <w:name w:val="rvps2 Знак"/>
    <w:link w:val="rvps2"/>
    <w:locked/>
    <w:rsid w:val="00CB3F4E"/>
    <w:rPr>
      <w:rFonts w:ascii="Times New Roman" w:eastAsia="Times New Roman" w:hAnsi="Times New Roman" w:cs="Times New Roman"/>
      <w:sz w:val="24"/>
      <w:szCs w:val="24"/>
      <w:lang w:eastAsia="ru-RU"/>
    </w:rPr>
  </w:style>
  <w:style w:type="paragraph" w:customStyle="1" w:styleId="rvps17">
    <w:name w:val="rvps17"/>
    <w:basedOn w:val="a"/>
    <w:rsid w:val="003E1B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3E1BD2"/>
  </w:style>
  <w:style w:type="character" w:customStyle="1" w:styleId="rvts64">
    <w:name w:val="rvts64"/>
    <w:basedOn w:val="a0"/>
    <w:rsid w:val="003E1BD2"/>
  </w:style>
  <w:style w:type="paragraph" w:customStyle="1" w:styleId="rvps7">
    <w:name w:val="rvps7"/>
    <w:basedOn w:val="a"/>
    <w:rsid w:val="003E1B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3E1B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3">
    <w:name w:val="No Spacing"/>
    <w:uiPriority w:val="1"/>
    <w:qFormat/>
    <w:rsid w:val="00FF7B26"/>
    <w:pPr>
      <w:spacing w:after="0" w:line="240" w:lineRule="auto"/>
    </w:pPr>
  </w:style>
  <w:style w:type="character" w:customStyle="1" w:styleId="10">
    <w:name w:val="Заголовок 1 Знак"/>
    <w:basedOn w:val="a0"/>
    <w:link w:val="1"/>
    <w:uiPriority w:val="9"/>
    <w:rsid w:val="000E0E15"/>
    <w:rPr>
      <w:rFonts w:asciiTheme="majorHAnsi" w:eastAsiaTheme="majorEastAsia" w:hAnsiTheme="majorHAnsi" w:cstheme="majorBidi"/>
      <w:b/>
      <w:bCs/>
      <w:color w:val="365F91" w:themeColor="accent1" w:themeShade="BF"/>
      <w:sz w:val="28"/>
      <w:szCs w:val="28"/>
      <w:lang w:val="uk-UA"/>
    </w:rPr>
  </w:style>
  <w:style w:type="character" w:customStyle="1" w:styleId="rvts66">
    <w:name w:val="rvts66"/>
    <w:basedOn w:val="a0"/>
    <w:rsid w:val="00AB6BB3"/>
  </w:style>
</w:styles>
</file>

<file path=word/webSettings.xml><?xml version="1.0" encoding="utf-8"?>
<w:webSettings xmlns:r="http://schemas.openxmlformats.org/officeDocument/2006/relationships" xmlns:w="http://schemas.openxmlformats.org/wordprocessingml/2006/main">
  <w:divs>
    <w:div w:id="7870564">
      <w:bodyDiv w:val="1"/>
      <w:marLeft w:val="0"/>
      <w:marRight w:val="0"/>
      <w:marTop w:val="0"/>
      <w:marBottom w:val="0"/>
      <w:divBdr>
        <w:top w:val="none" w:sz="0" w:space="0" w:color="auto"/>
        <w:left w:val="none" w:sz="0" w:space="0" w:color="auto"/>
        <w:bottom w:val="none" w:sz="0" w:space="0" w:color="auto"/>
        <w:right w:val="none" w:sz="0" w:space="0" w:color="auto"/>
      </w:divBdr>
    </w:div>
    <w:div w:id="69163324">
      <w:bodyDiv w:val="1"/>
      <w:marLeft w:val="0"/>
      <w:marRight w:val="0"/>
      <w:marTop w:val="0"/>
      <w:marBottom w:val="0"/>
      <w:divBdr>
        <w:top w:val="none" w:sz="0" w:space="0" w:color="auto"/>
        <w:left w:val="none" w:sz="0" w:space="0" w:color="auto"/>
        <w:bottom w:val="none" w:sz="0" w:space="0" w:color="auto"/>
        <w:right w:val="none" w:sz="0" w:space="0" w:color="auto"/>
      </w:divBdr>
      <w:divsChild>
        <w:div w:id="1278567221">
          <w:marLeft w:val="0"/>
          <w:marRight w:val="0"/>
          <w:marTop w:val="0"/>
          <w:marBottom w:val="167"/>
          <w:divBdr>
            <w:top w:val="none" w:sz="0" w:space="0" w:color="auto"/>
            <w:left w:val="none" w:sz="0" w:space="0" w:color="auto"/>
            <w:bottom w:val="none" w:sz="0" w:space="0" w:color="auto"/>
            <w:right w:val="none" w:sz="0" w:space="0" w:color="auto"/>
          </w:divBdr>
        </w:div>
      </w:divsChild>
    </w:div>
    <w:div w:id="84811102">
      <w:bodyDiv w:val="1"/>
      <w:marLeft w:val="0"/>
      <w:marRight w:val="0"/>
      <w:marTop w:val="0"/>
      <w:marBottom w:val="0"/>
      <w:divBdr>
        <w:top w:val="none" w:sz="0" w:space="0" w:color="auto"/>
        <w:left w:val="none" w:sz="0" w:space="0" w:color="auto"/>
        <w:bottom w:val="none" w:sz="0" w:space="0" w:color="auto"/>
        <w:right w:val="none" w:sz="0" w:space="0" w:color="auto"/>
      </w:divBdr>
    </w:div>
    <w:div w:id="88355676">
      <w:bodyDiv w:val="1"/>
      <w:marLeft w:val="0"/>
      <w:marRight w:val="0"/>
      <w:marTop w:val="0"/>
      <w:marBottom w:val="0"/>
      <w:divBdr>
        <w:top w:val="none" w:sz="0" w:space="0" w:color="auto"/>
        <w:left w:val="none" w:sz="0" w:space="0" w:color="auto"/>
        <w:bottom w:val="none" w:sz="0" w:space="0" w:color="auto"/>
        <w:right w:val="none" w:sz="0" w:space="0" w:color="auto"/>
      </w:divBdr>
    </w:div>
    <w:div w:id="114257559">
      <w:bodyDiv w:val="1"/>
      <w:marLeft w:val="0"/>
      <w:marRight w:val="0"/>
      <w:marTop w:val="0"/>
      <w:marBottom w:val="0"/>
      <w:divBdr>
        <w:top w:val="none" w:sz="0" w:space="0" w:color="auto"/>
        <w:left w:val="none" w:sz="0" w:space="0" w:color="auto"/>
        <w:bottom w:val="none" w:sz="0" w:space="0" w:color="auto"/>
        <w:right w:val="none" w:sz="0" w:space="0" w:color="auto"/>
      </w:divBdr>
    </w:div>
    <w:div w:id="116725287">
      <w:bodyDiv w:val="1"/>
      <w:marLeft w:val="0"/>
      <w:marRight w:val="0"/>
      <w:marTop w:val="0"/>
      <w:marBottom w:val="0"/>
      <w:divBdr>
        <w:top w:val="none" w:sz="0" w:space="0" w:color="auto"/>
        <w:left w:val="none" w:sz="0" w:space="0" w:color="auto"/>
        <w:bottom w:val="none" w:sz="0" w:space="0" w:color="auto"/>
        <w:right w:val="none" w:sz="0" w:space="0" w:color="auto"/>
      </w:divBdr>
    </w:div>
    <w:div w:id="145250172">
      <w:bodyDiv w:val="1"/>
      <w:marLeft w:val="0"/>
      <w:marRight w:val="0"/>
      <w:marTop w:val="0"/>
      <w:marBottom w:val="0"/>
      <w:divBdr>
        <w:top w:val="none" w:sz="0" w:space="0" w:color="auto"/>
        <w:left w:val="none" w:sz="0" w:space="0" w:color="auto"/>
        <w:bottom w:val="none" w:sz="0" w:space="0" w:color="auto"/>
        <w:right w:val="none" w:sz="0" w:space="0" w:color="auto"/>
      </w:divBdr>
    </w:div>
    <w:div w:id="145979723">
      <w:bodyDiv w:val="1"/>
      <w:marLeft w:val="0"/>
      <w:marRight w:val="0"/>
      <w:marTop w:val="0"/>
      <w:marBottom w:val="0"/>
      <w:divBdr>
        <w:top w:val="none" w:sz="0" w:space="0" w:color="auto"/>
        <w:left w:val="none" w:sz="0" w:space="0" w:color="auto"/>
        <w:bottom w:val="none" w:sz="0" w:space="0" w:color="auto"/>
        <w:right w:val="none" w:sz="0" w:space="0" w:color="auto"/>
      </w:divBdr>
    </w:div>
    <w:div w:id="217011594">
      <w:bodyDiv w:val="1"/>
      <w:marLeft w:val="0"/>
      <w:marRight w:val="0"/>
      <w:marTop w:val="0"/>
      <w:marBottom w:val="0"/>
      <w:divBdr>
        <w:top w:val="none" w:sz="0" w:space="0" w:color="auto"/>
        <w:left w:val="none" w:sz="0" w:space="0" w:color="auto"/>
        <w:bottom w:val="none" w:sz="0" w:space="0" w:color="auto"/>
        <w:right w:val="none" w:sz="0" w:space="0" w:color="auto"/>
      </w:divBdr>
    </w:div>
    <w:div w:id="227501359">
      <w:bodyDiv w:val="1"/>
      <w:marLeft w:val="0"/>
      <w:marRight w:val="0"/>
      <w:marTop w:val="0"/>
      <w:marBottom w:val="0"/>
      <w:divBdr>
        <w:top w:val="none" w:sz="0" w:space="0" w:color="auto"/>
        <w:left w:val="none" w:sz="0" w:space="0" w:color="auto"/>
        <w:bottom w:val="none" w:sz="0" w:space="0" w:color="auto"/>
        <w:right w:val="none" w:sz="0" w:space="0" w:color="auto"/>
      </w:divBdr>
    </w:div>
    <w:div w:id="309796219">
      <w:bodyDiv w:val="1"/>
      <w:marLeft w:val="0"/>
      <w:marRight w:val="0"/>
      <w:marTop w:val="0"/>
      <w:marBottom w:val="0"/>
      <w:divBdr>
        <w:top w:val="none" w:sz="0" w:space="0" w:color="auto"/>
        <w:left w:val="none" w:sz="0" w:space="0" w:color="auto"/>
        <w:bottom w:val="none" w:sz="0" w:space="0" w:color="auto"/>
        <w:right w:val="none" w:sz="0" w:space="0" w:color="auto"/>
      </w:divBdr>
    </w:div>
    <w:div w:id="313988956">
      <w:bodyDiv w:val="1"/>
      <w:marLeft w:val="0"/>
      <w:marRight w:val="0"/>
      <w:marTop w:val="0"/>
      <w:marBottom w:val="0"/>
      <w:divBdr>
        <w:top w:val="none" w:sz="0" w:space="0" w:color="auto"/>
        <w:left w:val="none" w:sz="0" w:space="0" w:color="auto"/>
        <w:bottom w:val="none" w:sz="0" w:space="0" w:color="auto"/>
        <w:right w:val="none" w:sz="0" w:space="0" w:color="auto"/>
      </w:divBdr>
      <w:divsChild>
        <w:div w:id="1933706621">
          <w:marLeft w:val="0"/>
          <w:marRight w:val="0"/>
          <w:marTop w:val="0"/>
          <w:marBottom w:val="136"/>
          <w:divBdr>
            <w:top w:val="none" w:sz="0" w:space="0" w:color="auto"/>
            <w:left w:val="none" w:sz="0" w:space="0" w:color="auto"/>
            <w:bottom w:val="none" w:sz="0" w:space="0" w:color="auto"/>
            <w:right w:val="none" w:sz="0" w:space="0" w:color="auto"/>
          </w:divBdr>
        </w:div>
      </w:divsChild>
    </w:div>
    <w:div w:id="327755891">
      <w:bodyDiv w:val="1"/>
      <w:marLeft w:val="0"/>
      <w:marRight w:val="0"/>
      <w:marTop w:val="0"/>
      <w:marBottom w:val="0"/>
      <w:divBdr>
        <w:top w:val="none" w:sz="0" w:space="0" w:color="auto"/>
        <w:left w:val="none" w:sz="0" w:space="0" w:color="auto"/>
        <w:bottom w:val="none" w:sz="0" w:space="0" w:color="auto"/>
        <w:right w:val="none" w:sz="0" w:space="0" w:color="auto"/>
      </w:divBdr>
    </w:div>
    <w:div w:id="332538627">
      <w:bodyDiv w:val="1"/>
      <w:marLeft w:val="0"/>
      <w:marRight w:val="0"/>
      <w:marTop w:val="0"/>
      <w:marBottom w:val="0"/>
      <w:divBdr>
        <w:top w:val="none" w:sz="0" w:space="0" w:color="auto"/>
        <w:left w:val="none" w:sz="0" w:space="0" w:color="auto"/>
        <w:bottom w:val="none" w:sz="0" w:space="0" w:color="auto"/>
        <w:right w:val="none" w:sz="0" w:space="0" w:color="auto"/>
      </w:divBdr>
      <w:divsChild>
        <w:div w:id="738985758">
          <w:marLeft w:val="547"/>
          <w:marRight w:val="0"/>
          <w:marTop w:val="0"/>
          <w:marBottom w:val="0"/>
          <w:divBdr>
            <w:top w:val="none" w:sz="0" w:space="0" w:color="auto"/>
            <w:left w:val="none" w:sz="0" w:space="0" w:color="auto"/>
            <w:bottom w:val="none" w:sz="0" w:space="0" w:color="auto"/>
            <w:right w:val="none" w:sz="0" w:space="0" w:color="auto"/>
          </w:divBdr>
        </w:div>
      </w:divsChild>
    </w:div>
    <w:div w:id="479999073">
      <w:bodyDiv w:val="1"/>
      <w:marLeft w:val="0"/>
      <w:marRight w:val="0"/>
      <w:marTop w:val="0"/>
      <w:marBottom w:val="0"/>
      <w:divBdr>
        <w:top w:val="none" w:sz="0" w:space="0" w:color="auto"/>
        <w:left w:val="none" w:sz="0" w:space="0" w:color="auto"/>
        <w:bottom w:val="none" w:sz="0" w:space="0" w:color="auto"/>
        <w:right w:val="none" w:sz="0" w:space="0" w:color="auto"/>
      </w:divBdr>
    </w:div>
    <w:div w:id="564878856">
      <w:bodyDiv w:val="1"/>
      <w:marLeft w:val="0"/>
      <w:marRight w:val="0"/>
      <w:marTop w:val="0"/>
      <w:marBottom w:val="0"/>
      <w:divBdr>
        <w:top w:val="none" w:sz="0" w:space="0" w:color="auto"/>
        <w:left w:val="none" w:sz="0" w:space="0" w:color="auto"/>
        <w:bottom w:val="none" w:sz="0" w:space="0" w:color="auto"/>
        <w:right w:val="none" w:sz="0" w:space="0" w:color="auto"/>
      </w:divBdr>
      <w:divsChild>
        <w:div w:id="956521262">
          <w:marLeft w:val="547"/>
          <w:marRight w:val="0"/>
          <w:marTop w:val="0"/>
          <w:marBottom w:val="0"/>
          <w:divBdr>
            <w:top w:val="none" w:sz="0" w:space="0" w:color="auto"/>
            <w:left w:val="none" w:sz="0" w:space="0" w:color="auto"/>
            <w:bottom w:val="none" w:sz="0" w:space="0" w:color="auto"/>
            <w:right w:val="none" w:sz="0" w:space="0" w:color="auto"/>
          </w:divBdr>
        </w:div>
      </w:divsChild>
    </w:div>
    <w:div w:id="718239859">
      <w:bodyDiv w:val="1"/>
      <w:marLeft w:val="0"/>
      <w:marRight w:val="0"/>
      <w:marTop w:val="0"/>
      <w:marBottom w:val="0"/>
      <w:divBdr>
        <w:top w:val="none" w:sz="0" w:space="0" w:color="auto"/>
        <w:left w:val="none" w:sz="0" w:space="0" w:color="auto"/>
        <w:bottom w:val="none" w:sz="0" w:space="0" w:color="auto"/>
        <w:right w:val="none" w:sz="0" w:space="0" w:color="auto"/>
      </w:divBdr>
    </w:div>
    <w:div w:id="736782386">
      <w:bodyDiv w:val="1"/>
      <w:marLeft w:val="0"/>
      <w:marRight w:val="0"/>
      <w:marTop w:val="0"/>
      <w:marBottom w:val="0"/>
      <w:divBdr>
        <w:top w:val="none" w:sz="0" w:space="0" w:color="auto"/>
        <w:left w:val="none" w:sz="0" w:space="0" w:color="auto"/>
        <w:bottom w:val="none" w:sz="0" w:space="0" w:color="auto"/>
        <w:right w:val="none" w:sz="0" w:space="0" w:color="auto"/>
      </w:divBdr>
    </w:div>
    <w:div w:id="759451490">
      <w:bodyDiv w:val="1"/>
      <w:marLeft w:val="0"/>
      <w:marRight w:val="0"/>
      <w:marTop w:val="0"/>
      <w:marBottom w:val="0"/>
      <w:divBdr>
        <w:top w:val="none" w:sz="0" w:space="0" w:color="auto"/>
        <w:left w:val="none" w:sz="0" w:space="0" w:color="auto"/>
        <w:bottom w:val="none" w:sz="0" w:space="0" w:color="auto"/>
        <w:right w:val="none" w:sz="0" w:space="0" w:color="auto"/>
      </w:divBdr>
    </w:div>
    <w:div w:id="804850961">
      <w:bodyDiv w:val="1"/>
      <w:marLeft w:val="0"/>
      <w:marRight w:val="0"/>
      <w:marTop w:val="0"/>
      <w:marBottom w:val="0"/>
      <w:divBdr>
        <w:top w:val="none" w:sz="0" w:space="0" w:color="auto"/>
        <w:left w:val="none" w:sz="0" w:space="0" w:color="auto"/>
        <w:bottom w:val="none" w:sz="0" w:space="0" w:color="auto"/>
        <w:right w:val="none" w:sz="0" w:space="0" w:color="auto"/>
      </w:divBdr>
    </w:div>
    <w:div w:id="871382282">
      <w:bodyDiv w:val="1"/>
      <w:marLeft w:val="0"/>
      <w:marRight w:val="0"/>
      <w:marTop w:val="0"/>
      <w:marBottom w:val="0"/>
      <w:divBdr>
        <w:top w:val="none" w:sz="0" w:space="0" w:color="auto"/>
        <w:left w:val="none" w:sz="0" w:space="0" w:color="auto"/>
        <w:bottom w:val="none" w:sz="0" w:space="0" w:color="auto"/>
        <w:right w:val="none" w:sz="0" w:space="0" w:color="auto"/>
      </w:divBdr>
      <w:divsChild>
        <w:div w:id="545068038">
          <w:marLeft w:val="547"/>
          <w:marRight w:val="0"/>
          <w:marTop w:val="0"/>
          <w:marBottom w:val="0"/>
          <w:divBdr>
            <w:top w:val="none" w:sz="0" w:space="0" w:color="auto"/>
            <w:left w:val="none" w:sz="0" w:space="0" w:color="auto"/>
            <w:bottom w:val="none" w:sz="0" w:space="0" w:color="auto"/>
            <w:right w:val="none" w:sz="0" w:space="0" w:color="auto"/>
          </w:divBdr>
        </w:div>
      </w:divsChild>
    </w:div>
    <w:div w:id="902911208">
      <w:bodyDiv w:val="1"/>
      <w:marLeft w:val="0"/>
      <w:marRight w:val="0"/>
      <w:marTop w:val="0"/>
      <w:marBottom w:val="0"/>
      <w:divBdr>
        <w:top w:val="none" w:sz="0" w:space="0" w:color="auto"/>
        <w:left w:val="none" w:sz="0" w:space="0" w:color="auto"/>
        <w:bottom w:val="none" w:sz="0" w:space="0" w:color="auto"/>
        <w:right w:val="none" w:sz="0" w:space="0" w:color="auto"/>
      </w:divBdr>
    </w:div>
    <w:div w:id="1114130705">
      <w:bodyDiv w:val="1"/>
      <w:marLeft w:val="0"/>
      <w:marRight w:val="0"/>
      <w:marTop w:val="0"/>
      <w:marBottom w:val="0"/>
      <w:divBdr>
        <w:top w:val="none" w:sz="0" w:space="0" w:color="auto"/>
        <w:left w:val="none" w:sz="0" w:space="0" w:color="auto"/>
        <w:bottom w:val="none" w:sz="0" w:space="0" w:color="auto"/>
        <w:right w:val="none" w:sz="0" w:space="0" w:color="auto"/>
      </w:divBdr>
    </w:div>
    <w:div w:id="1137453566">
      <w:bodyDiv w:val="1"/>
      <w:marLeft w:val="0"/>
      <w:marRight w:val="0"/>
      <w:marTop w:val="0"/>
      <w:marBottom w:val="0"/>
      <w:divBdr>
        <w:top w:val="none" w:sz="0" w:space="0" w:color="auto"/>
        <w:left w:val="none" w:sz="0" w:space="0" w:color="auto"/>
        <w:bottom w:val="none" w:sz="0" w:space="0" w:color="auto"/>
        <w:right w:val="none" w:sz="0" w:space="0" w:color="auto"/>
      </w:divBdr>
    </w:div>
    <w:div w:id="1146623791">
      <w:bodyDiv w:val="1"/>
      <w:marLeft w:val="0"/>
      <w:marRight w:val="0"/>
      <w:marTop w:val="0"/>
      <w:marBottom w:val="0"/>
      <w:divBdr>
        <w:top w:val="none" w:sz="0" w:space="0" w:color="auto"/>
        <w:left w:val="none" w:sz="0" w:space="0" w:color="auto"/>
        <w:bottom w:val="none" w:sz="0" w:space="0" w:color="auto"/>
        <w:right w:val="none" w:sz="0" w:space="0" w:color="auto"/>
      </w:divBdr>
    </w:div>
    <w:div w:id="1187134525">
      <w:bodyDiv w:val="1"/>
      <w:marLeft w:val="0"/>
      <w:marRight w:val="0"/>
      <w:marTop w:val="0"/>
      <w:marBottom w:val="0"/>
      <w:divBdr>
        <w:top w:val="none" w:sz="0" w:space="0" w:color="auto"/>
        <w:left w:val="none" w:sz="0" w:space="0" w:color="auto"/>
        <w:bottom w:val="none" w:sz="0" w:space="0" w:color="auto"/>
        <w:right w:val="none" w:sz="0" w:space="0" w:color="auto"/>
      </w:divBdr>
    </w:div>
    <w:div w:id="1198004807">
      <w:bodyDiv w:val="1"/>
      <w:marLeft w:val="0"/>
      <w:marRight w:val="0"/>
      <w:marTop w:val="0"/>
      <w:marBottom w:val="0"/>
      <w:divBdr>
        <w:top w:val="none" w:sz="0" w:space="0" w:color="auto"/>
        <w:left w:val="none" w:sz="0" w:space="0" w:color="auto"/>
        <w:bottom w:val="none" w:sz="0" w:space="0" w:color="auto"/>
        <w:right w:val="none" w:sz="0" w:space="0" w:color="auto"/>
      </w:divBdr>
    </w:div>
    <w:div w:id="1203592053">
      <w:bodyDiv w:val="1"/>
      <w:marLeft w:val="0"/>
      <w:marRight w:val="0"/>
      <w:marTop w:val="0"/>
      <w:marBottom w:val="0"/>
      <w:divBdr>
        <w:top w:val="none" w:sz="0" w:space="0" w:color="auto"/>
        <w:left w:val="none" w:sz="0" w:space="0" w:color="auto"/>
        <w:bottom w:val="none" w:sz="0" w:space="0" w:color="auto"/>
        <w:right w:val="none" w:sz="0" w:space="0" w:color="auto"/>
      </w:divBdr>
    </w:div>
    <w:div w:id="1255239015">
      <w:bodyDiv w:val="1"/>
      <w:marLeft w:val="0"/>
      <w:marRight w:val="0"/>
      <w:marTop w:val="0"/>
      <w:marBottom w:val="0"/>
      <w:divBdr>
        <w:top w:val="none" w:sz="0" w:space="0" w:color="auto"/>
        <w:left w:val="none" w:sz="0" w:space="0" w:color="auto"/>
        <w:bottom w:val="none" w:sz="0" w:space="0" w:color="auto"/>
        <w:right w:val="none" w:sz="0" w:space="0" w:color="auto"/>
      </w:divBdr>
    </w:div>
    <w:div w:id="1337881078">
      <w:bodyDiv w:val="1"/>
      <w:marLeft w:val="0"/>
      <w:marRight w:val="0"/>
      <w:marTop w:val="0"/>
      <w:marBottom w:val="0"/>
      <w:divBdr>
        <w:top w:val="none" w:sz="0" w:space="0" w:color="auto"/>
        <w:left w:val="none" w:sz="0" w:space="0" w:color="auto"/>
        <w:bottom w:val="none" w:sz="0" w:space="0" w:color="auto"/>
        <w:right w:val="none" w:sz="0" w:space="0" w:color="auto"/>
      </w:divBdr>
    </w:div>
    <w:div w:id="1349676949">
      <w:bodyDiv w:val="1"/>
      <w:marLeft w:val="0"/>
      <w:marRight w:val="0"/>
      <w:marTop w:val="0"/>
      <w:marBottom w:val="0"/>
      <w:divBdr>
        <w:top w:val="none" w:sz="0" w:space="0" w:color="auto"/>
        <w:left w:val="none" w:sz="0" w:space="0" w:color="auto"/>
        <w:bottom w:val="none" w:sz="0" w:space="0" w:color="auto"/>
        <w:right w:val="none" w:sz="0" w:space="0" w:color="auto"/>
      </w:divBdr>
    </w:div>
    <w:div w:id="1356079764">
      <w:bodyDiv w:val="1"/>
      <w:marLeft w:val="0"/>
      <w:marRight w:val="0"/>
      <w:marTop w:val="0"/>
      <w:marBottom w:val="0"/>
      <w:divBdr>
        <w:top w:val="none" w:sz="0" w:space="0" w:color="auto"/>
        <w:left w:val="none" w:sz="0" w:space="0" w:color="auto"/>
        <w:bottom w:val="none" w:sz="0" w:space="0" w:color="auto"/>
        <w:right w:val="none" w:sz="0" w:space="0" w:color="auto"/>
      </w:divBdr>
      <w:divsChild>
        <w:div w:id="625233304">
          <w:marLeft w:val="547"/>
          <w:marRight w:val="0"/>
          <w:marTop w:val="0"/>
          <w:marBottom w:val="0"/>
          <w:divBdr>
            <w:top w:val="none" w:sz="0" w:space="0" w:color="auto"/>
            <w:left w:val="none" w:sz="0" w:space="0" w:color="auto"/>
            <w:bottom w:val="none" w:sz="0" w:space="0" w:color="auto"/>
            <w:right w:val="none" w:sz="0" w:space="0" w:color="auto"/>
          </w:divBdr>
        </w:div>
      </w:divsChild>
    </w:div>
    <w:div w:id="1361079603">
      <w:bodyDiv w:val="1"/>
      <w:marLeft w:val="0"/>
      <w:marRight w:val="0"/>
      <w:marTop w:val="0"/>
      <w:marBottom w:val="0"/>
      <w:divBdr>
        <w:top w:val="none" w:sz="0" w:space="0" w:color="auto"/>
        <w:left w:val="none" w:sz="0" w:space="0" w:color="auto"/>
        <w:bottom w:val="none" w:sz="0" w:space="0" w:color="auto"/>
        <w:right w:val="none" w:sz="0" w:space="0" w:color="auto"/>
      </w:divBdr>
    </w:div>
    <w:div w:id="1464890129">
      <w:bodyDiv w:val="1"/>
      <w:marLeft w:val="0"/>
      <w:marRight w:val="0"/>
      <w:marTop w:val="0"/>
      <w:marBottom w:val="0"/>
      <w:divBdr>
        <w:top w:val="none" w:sz="0" w:space="0" w:color="auto"/>
        <w:left w:val="none" w:sz="0" w:space="0" w:color="auto"/>
        <w:bottom w:val="none" w:sz="0" w:space="0" w:color="auto"/>
        <w:right w:val="none" w:sz="0" w:space="0" w:color="auto"/>
      </w:divBdr>
    </w:div>
    <w:div w:id="1478188488">
      <w:bodyDiv w:val="1"/>
      <w:marLeft w:val="0"/>
      <w:marRight w:val="0"/>
      <w:marTop w:val="0"/>
      <w:marBottom w:val="0"/>
      <w:divBdr>
        <w:top w:val="none" w:sz="0" w:space="0" w:color="auto"/>
        <w:left w:val="none" w:sz="0" w:space="0" w:color="auto"/>
        <w:bottom w:val="none" w:sz="0" w:space="0" w:color="auto"/>
        <w:right w:val="none" w:sz="0" w:space="0" w:color="auto"/>
      </w:divBdr>
    </w:div>
    <w:div w:id="1555118909">
      <w:bodyDiv w:val="1"/>
      <w:marLeft w:val="0"/>
      <w:marRight w:val="0"/>
      <w:marTop w:val="0"/>
      <w:marBottom w:val="0"/>
      <w:divBdr>
        <w:top w:val="none" w:sz="0" w:space="0" w:color="auto"/>
        <w:left w:val="none" w:sz="0" w:space="0" w:color="auto"/>
        <w:bottom w:val="none" w:sz="0" w:space="0" w:color="auto"/>
        <w:right w:val="none" w:sz="0" w:space="0" w:color="auto"/>
      </w:divBdr>
      <w:divsChild>
        <w:div w:id="525484055">
          <w:marLeft w:val="547"/>
          <w:marRight w:val="0"/>
          <w:marTop w:val="0"/>
          <w:marBottom w:val="0"/>
          <w:divBdr>
            <w:top w:val="none" w:sz="0" w:space="0" w:color="auto"/>
            <w:left w:val="none" w:sz="0" w:space="0" w:color="auto"/>
            <w:bottom w:val="none" w:sz="0" w:space="0" w:color="auto"/>
            <w:right w:val="none" w:sz="0" w:space="0" w:color="auto"/>
          </w:divBdr>
        </w:div>
      </w:divsChild>
    </w:div>
    <w:div w:id="1563827838">
      <w:bodyDiv w:val="1"/>
      <w:marLeft w:val="0"/>
      <w:marRight w:val="0"/>
      <w:marTop w:val="0"/>
      <w:marBottom w:val="0"/>
      <w:divBdr>
        <w:top w:val="none" w:sz="0" w:space="0" w:color="auto"/>
        <w:left w:val="none" w:sz="0" w:space="0" w:color="auto"/>
        <w:bottom w:val="none" w:sz="0" w:space="0" w:color="auto"/>
        <w:right w:val="none" w:sz="0" w:space="0" w:color="auto"/>
      </w:divBdr>
      <w:divsChild>
        <w:div w:id="251671685">
          <w:marLeft w:val="547"/>
          <w:marRight w:val="0"/>
          <w:marTop w:val="0"/>
          <w:marBottom w:val="0"/>
          <w:divBdr>
            <w:top w:val="none" w:sz="0" w:space="0" w:color="auto"/>
            <w:left w:val="none" w:sz="0" w:space="0" w:color="auto"/>
            <w:bottom w:val="none" w:sz="0" w:space="0" w:color="auto"/>
            <w:right w:val="none" w:sz="0" w:space="0" w:color="auto"/>
          </w:divBdr>
        </w:div>
      </w:divsChild>
    </w:div>
    <w:div w:id="1567186756">
      <w:bodyDiv w:val="1"/>
      <w:marLeft w:val="0"/>
      <w:marRight w:val="0"/>
      <w:marTop w:val="0"/>
      <w:marBottom w:val="0"/>
      <w:divBdr>
        <w:top w:val="none" w:sz="0" w:space="0" w:color="auto"/>
        <w:left w:val="none" w:sz="0" w:space="0" w:color="auto"/>
        <w:bottom w:val="none" w:sz="0" w:space="0" w:color="auto"/>
        <w:right w:val="none" w:sz="0" w:space="0" w:color="auto"/>
      </w:divBdr>
    </w:div>
    <w:div w:id="1569877181">
      <w:bodyDiv w:val="1"/>
      <w:marLeft w:val="0"/>
      <w:marRight w:val="0"/>
      <w:marTop w:val="0"/>
      <w:marBottom w:val="0"/>
      <w:divBdr>
        <w:top w:val="none" w:sz="0" w:space="0" w:color="auto"/>
        <w:left w:val="none" w:sz="0" w:space="0" w:color="auto"/>
        <w:bottom w:val="none" w:sz="0" w:space="0" w:color="auto"/>
        <w:right w:val="none" w:sz="0" w:space="0" w:color="auto"/>
      </w:divBdr>
    </w:div>
    <w:div w:id="1617520593">
      <w:bodyDiv w:val="1"/>
      <w:marLeft w:val="0"/>
      <w:marRight w:val="0"/>
      <w:marTop w:val="0"/>
      <w:marBottom w:val="0"/>
      <w:divBdr>
        <w:top w:val="none" w:sz="0" w:space="0" w:color="auto"/>
        <w:left w:val="none" w:sz="0" w:space="0" w:color="auto"/>
        <w:bottom w:val="none" w:sz="0" w:space="0" w:color="auto"/>
        <w:right w:val="none" w:sz="0" w:space="0" w:color="auto"/>
      </w:divBdr>
      <w:divsChild>
        <w:div w:id="1641228960">
          <w:marLeft w:val="547"/>
          <w:marRight w:val="0"/>
          <w:marTop w:val="0"/>
          <w:marBottom w:val="0"/>
          <w:divBdr>
            <w:top w:val="none" w:sz="0" w:space="0" w:color="auto"/>
            <w:left w:val="none" w:sz="0" w:space="0" w:color="auto"/>
            <w:bottom w:val="none" w:sz="0" w:space="0" w:color="auto"/>
            <w:right w:val="none" w:sz="0" w:space="0" w:color="auto"/>
          </w:divBdr>
        </w:div>
      </w:divsChild>
    </w:div>
    <w:div w:id="1626888061">
      <w:bodyDiv w:val="1"/>
      <w:marLeft w:val="0"/>
      <w:marRight w:val="0"/>
      <w:marTop w:val="0"/>
      <w:marBottom w:val="0"/>
      <w:divBdr>
        <w:top w:val="none" w:sz="0" w:space="0" w:color="auto"/>
        <w:left w:val="none" w:sz="0" w:space="0" w:color="auto"/>
        <w:bottom w:val="none" w:sz="0" w:space="0" w:color="auto"/>
        <w:right w:val="none" w:sz="0" w:space="0" w:color="auto"/>
      </w:divBdr>
    </w:div>
    <w:div w:id="1643192262">
      <w:bodyDiv w:val="1"/>
      <w:marLeft w:val="0"/>
      <w:marRight w:val="0"/>
      <w:marTop w:val="0"/>
      <w:marBottom w:val="0"/>
      <w:divBdr>
        <w:top w:val="none" w:sz="0" w:space="0" w:color="auto"/>
        <w:left w:val="none" w:sz="0" w:space="0" w:color="auto"/>
        <w:bottom w:val="none" w:sz="0" w:space="0" w:color="auto"/>
        <w:right w:val="none" w:sz="0" w:space="0" w:color="auto"/>
      </w:divBdr>
    </w:div>
    <w:div w:id="1647540191">
      <w:bodyDiv w:val="1"/>
      <w:marLeft w:val="0"/>
      <w:marRight w:val="0"/>
      <w:marTop w:val="0"/>
      <w:marBottom w:val="0"/>
      <w:divBdr>
        <w:top w:val="none" w:sz="0" w:space="0" w:color="auto"/>
        <w:left w:val="none" w:sz="0" w:space="0" w:color="auto"/>
        <w:bottom w:val="none" w:sz="0" w:space="0" w:color="auto"/>
        <w:right w:val="none" w:sz="0" w:space="0" w:color="auto"/>
      </w:divBdr>
      <w:divsChild>
        <w:div w:id="64960178">
          <w:marLeft w:val="547"/>
          <w:marRight w:val="0"/>
          <w:marTop w:val="0"/>
          <w:marBottom w:val="0"/>
          <w:divBdr>
            <w:top w:val="none" w:sz="0" w:space="0" w:color="auto"/>
            <w:left w:val="none" w:sz="0" w:space="0" w:color="auto"/>
            <w:bottom w:val="none" w:sz="0" w:space="0" w:color="auto"/>
            <w:right w:val="none" w:sz="0" w:space="0" w:color="auto"/>
          </w:divBdr>
        </w:div>
      </w:divsChild>
    </w:div>
    <w:div w:id="1691102520">
      <w:bodyDiv w:val="1"/>
      <w:marLeft w:val="0"/>
      <w:marRight w:val="0"/>
      <w:marTop w:val="0"/>
      <w:marBottom w:val="0"/>
      <w:divBdr>
        <w:top w:val="none" w:sz="0" w:space="0" w:color="auto"/>
        <w:left w:val="none" w:sz="0" w:space="0" w:color="auto"/>
        <w:bottom w:val="none" w:sz="0" w:space="0" w:color="auto"/>
        <w:right w:val="none" w:sz="0" w:space="0" w:color="auto"/>
      </w:divBdr>
    </w:div>
    <w:div w:id="1704670021">
      <w:bodyDiv w:val="1"/>
      <w:marLeft w:val="0"/>
      <w:marRight w:val="0"/>
      <w:marTop w:val="0"/>
      <w:marBottom w:val="0"/>
      <w:divBdr>
        <w:top w:val="none" w:sz="0" w:space="0" w:color="auto"/>
        <w:left w:val="none" w:sz="0" w:space="0" w:color="auto"/>
        <w:bottom w:val="none" w:sz="0" w:space="0" w:color="auto"/>
        <w:right w:val="none" w:sz="0" w:space="0" w:color="auto"/>
      </w:divBdr>
    </w:div>
    <w:div w:id="1718311707">
      <w:bodyDiv w:val="1"/>
      <w:marLeft w:val="0"/>
      <w:marRight w:val="0"/>
      <w:marTop w:val="0"/>
      <w:marBottom w:val="0"/>
      <w:divBdr>
        <w:top w:val="none" w:sz="0" w:space="0" w:color="auto"/>
        <w:left w:val="none" w:sz="0" w:space="0" w:color="auto"/>
        <w:bottom w:val="none" w:sz="0" w:space="0" w:color="auto"/>
        <w:right w:val="none" w:sz="0" w:space="0" w:color="auto"/>
      </w:divBdr>
      <w:divsChild>
        <w:div w:id="377318400">
          <w:marLeft w:val="0"/>
          <w:marRight w:val="0"/>
          <w:marTop w:val="0"/>
          <w:marBottom w:val="187"/>
          <w:divBdr>
            <w:top w:val="none" w:sz="0" w:space="0" w:color="auto"/>
            <w:left w:val="none" w:sz="0" w:space="0" w:color="auto"/>
            <w:bottom w:val="none" w:sz="0" w:space="0" w:color="auto"/>
            <w:right w:val="none" w:sz="0" w:space="0" w:color="auto"/>
          </w:divBdr>
        </w:div>
      </w:divsChild>
    </w:div>
    <w:div w:id="1745369565">
      <w:bodyDiv w:val="1"/>
      <w:marLeft w:val="0"/>
      <w:marRight w:val="0"/>
      <w:marTop w:val="0"/>
      <w:marBottom w:val="0"/>
      <w:divBdr>
        <w:top w:val="none" w:sz="0" w:space="0" w:color="auto"/>
        <w:left w:val="none" w:sz="0" w:space="0" w:color="auto"/>
        <w:bottom w:val="none" w:sz="0" w:space="0" w:color="auto"/>
        <w:right w:val="none" w:sz="0" w:space="0" w:color="auto"/>
      </w:divBdr>
    </w:div>
    <w:div w:id="1839954765">
      <w:bodyDiv w:val="1"/>
      <w:marLeft w:val="0"/>
      <w:marRight w:val="0"/>
      <w:marTop w:val="0"/>
      <w:marBottom w:val="0"/>
      <w:divBdr>
        <w:top w:val="none" w:sz="0" w:space="0" w:color="auto"/>
        <w:left w:val="none" w:sz="0" w:space="0" w:color="auto"/>
        <w:bottom w:val="none" w:sz="0" w:space="0" w:color="auto"/>
        <w:right w:val="none" w:sz="0" w:space="0" w:color="auto"/>
      </w:divBdr>
    </w:div>
    <w:div w:id="1925603280">
      <w:bodyDiv w:val="1"/>
      <w:marLeft w:val="0"/>
      <w:marRight w:val="0"/>
      <w:marTop w:val="0"/>
      <w:marBottom w:val="0"/>
      <w:divBdr>
        <w:top w:val="none" w:sz="0" w:space="0" w:color="auto"/>
        <w:left w:val="none" w:sz="0" w:space="0" w:color="auto"/>
        <w:bottom w:val="none" w:sz="0" w:space="0" w:color="auto"/>
        <w:right w:val="none" w:sz="0" w:space="0" w:color="auto"/>
      </w:divBdr>
    </w:div>
    <w:div w:id="1976057356">
      <w:bodyDiv w:val="1"/>
      <w:marLeft w:val="0"/>
      <w:marRight w:val="0"/>
      <w:marTop w:val="0"/>
      <w:marBottom w:val="0"/>
      <w:divBdr>
        <w:top w:val="none" w:sz="0" w:space="0" w:color="auto"/>
        <w:left w:val="none" w:sz="0" w:space="0" w:color="auto"/>
        <w:bottom w:val="none" w:sz="0" w:space="0" w:color="auto"/>
        <w:right w:val="none" w:sz="0" w:space="0" w:color="auto"/>
      </w:divBdr>
    </w:div>
    <w:div w:id="2038961707">
      <w:bodyDiv w:val="1"/>
      <w:marLeft w:val="0"/>
      <w:marRight w:val="0"/>
      <w:marTop w:val="0"/>
      <w:marBottom w:val="0"/>
      <w:divBdr>
        <w:top w:val="none" w:sz="0" w:space="0" w:color="auto"/>
        <w:left w:val="none" w:sz="0" w:space="0" w:color="auto"/>
        <w:bottom w:val="none" w:sz="0" w:space="0" w:color="auto"/>
        <w:right w:val="none" w:sz="0" w:space="0" w:color="auto"/>
      </w:divBdr>
    </w:div>
    <w:div w:id="2096779403">
      <w:bodyDiv w:val="1"/>
      <w:marLeft w:val="0"/>
      <w:marRight w:val="0"/>
      <w:marTop w:val="0"/>
      <w:marBottom w:val="0"/>
      <w:divBdr>
        <w:top w:val="none" w:sz="0" w:space="0" w:color="auto"/>
        <w:left w:val="none" w:sz="0" w:space="0" w:color="auto"/>
        <w:bottom w:val="none" w:sz="0" w:space="0" w:color="auto"/>
        <w:right w:val="none" w:sz="0" w:space="0" w:color="auto"/>
      </w:divBdr>
    </w:div>
    <w:div w:id="21140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2.xml"/><Relationship Id="rId117" Type="http://schemas.openxmlformats.org/officeDocument/2006/relationships/diagramData" Target="diagrams/data23.xml"/><Relationship Id="rId21" Type="http://schemas.openxmlformats.org/officeDocument/2006/relationships/diagramData" Target="diagrams/data1.xml"/><Relationship Id="rId42" Type="http://schemas.openxmlformats.org/officeDocument/2006/relationships/diagramQuickStyle" Target="diagrams/quickStyle5.xml"/><Relationship Id="rId47" Type="http://schemas.openxmlformats.org/officeDocument/2006/relationships/diagramColors" Target="diagrams/colors6.xml"/><Relationship Id="rId63" Type="http://schemas.openxmlformats.org/officeDocument/2006/relationships/diagramColors" Target="diagrams/colors10.xml"/><Relationship Id="rId68" Type="http://schemas.openxmlformats.org/officeDocument/2006/relationships/diagramData" Target="diagrams/data12.xml"/><Relationship Id="rId84" Type="http://schemas.openxmlformats.org/officeDocument/2006/relationships/diagramData" Target="diagrams/data16.xml"/><Relationship Id="rId89" Type="http://schemas.openxmlformats.org/officeDocument/2006/relationships/diagramLayout" Target="diagrams/layout17.xml"/><Relationship Id="rId112" Type="http://schemas.openxmlformats.org/officeDocument/2006/relationships/diagramColors" Target="diagrams/colors21.xml"/><Relationship Id="rId133" Type="http://schemas.openxmlformats.org/officeDocument/2006/relationships/diagramQuickStyle" Target="diagrams/quickStyle26.xml"/><Relationship Id="rId138" Type="http://schemas.openxmlformats.org/officeDocument/2006/relationships/diagramColors" Target="diagrams/colors27.xml"/><Relationship Id="rId175" Type="http://schemas.microsoft.com/office/2007/relationships/diagramDrawing" Target="diagrams/drawing5.xml"/><Relationship Id="rId170" Type="http://schemas.microsoft.com/office/2007/relationships/diagramDrawing" Target="diagrams/drawing28.xml"/><Relationship Id="rId16" Type="http://schemas.openxmlformats.org/officeDocument/2006/relationships/hyperlink" Target="http://search.ligazakon.ua/l_doc2.nsf/link1/ed_2019_08_14/pravo1/KP190804.html?pravo=1" TargetMode="External"/><Relationship Id="rId107" Type="http://schemas.openxmlformats.org/officeDocument/2006/relationships/diagramQuickStyle" Target="diagrams/quickStyle20.xml"/><Relationship Id="rId11" Type="http://schemas.openxmlformats.org/officeDocument/2006/relationships/hyperlink" Target="https://supreme.court.gov.ua/supreme/pro_sud/zrazkova-sprava/zs_9901_12_19" TargetMode="External"/><Relationship Id="rId32" Type="http://schemas.openxmlformats.org/officeDocument/2006/relationships/diagramColors" Target="diagrams/colors3.xml"/><Relationship Id="rId37" Type="http://schemas.openxmlformats.org/officeDocument/2006/relationships/diagramQuickStyle" Target="diagrams/quickStyle4.xml"/><Relationship Id="rId53" Type="http://schemas.openxmlformats.org/officeDocument/2006/relationships/diagramLayout" Target="diagrams/layout8.xml"/><Relationship Id="rId58" Type="http://schemas.openxmlformats.org/officeDocument/2006/relationships/diagramQuickStyle" Target="diagrams/quickStyle9.xml"/><Relationship Id="rId74" Type="http://schemas.openxmlformats.org/officeDocument/2006/relationships/diagramQuickStyle" Target="diagrams/quickStyle13.xml"/><Relationship Id="rId79" Type="http://schemas.openxmlformats.org/officeDocument/2006/relationships/diagramColors" Target="diagrams/colors14.xml"/><Relationship Id="rId102" Type="http://schemas.openxmlformats.org/officeDocument/2006/relationships/diagramLayout" Target="diagrams/layout19.xml"/><Relationship Id="rId123" Type="http://schemas.openxmlformats.org/officeDocument/2006/relationships/diagramData" Target="diagrams/data24.xml"/><Relationship Id="rId128" Type="http://schemas.openxmlformats.org/officeDocument/2006/relationships/diagramLayout" Target="diagrams/layout25.xml"/><Relationship Id="rId144" Type="http://schemas.openxmlformats.org/officeDocument/2006/relationships/fontTable" Target="fontTable.xml"/><Relationship Id="rId149" Type="http://schemas.microsoft.com/office/2007/relationships/diagramDrawing" Target="diagrams/drawing21.xml"/><Relationship Id="rId5" Type="http://schemas.openxmlformats.org/officeDocument/2006/relationships/webSettings" Target="webSettings.xml"/><Relationship Id="rId90" Type="http://schemas.openxmlformats.org/officeDocument/2006/relationships/diagramQuickStyle" Target="diagrams/quickStyle17.xml"/><Relationship Id="rId95" Type="http://schemas.openxmlformats.org/officeDocument/2006/relationships/diagramColors" Target="diagrams/colors18.xml"/><Relationship Id="rId160" Type="http://schemas.microsoft.com/office/2007/relationships/diagramDrawing" Target="diagrams/drawing26.xml"/><Relationship Id="rId165" Type="http://schemas.microsoft.com/office/2007/relationships/diagramDrawing" Target="diagrams/drawing27.xml"/><Relationship Id="rId181" Type="http://schemas.microsoft.com/office/2007/relationships/diagramDrawing" Target="diagrams/drawing11.xml"/><Relationship Id="rId186" Type="http://schemas.microsoft.com/office/2007/relationships/diagramDrawing" Target="diagrams/drawing15.xml"/><Relationship Id="rId22" Type="http://schemas.openxmlformats.org/officeDocument/2006/relationships/diagramLayout" Target="diagrams/layout1.xml"/><Relationship Id="rId27" Type="http://schemas.openxmlformats.org/officeDocument/2006/relationships/diagramQuickStyle" Target="diagrams/quickStyle2.xml"/><Relationship Id="rId43" Type="http://schemas.openxmlformats.org/officeDocument/2006/relationships/diagramColors" Target="diagrams/colors5.xml"/><Relationship Id="rId48" Type="http://schemas.openxmlformats.org/officeDocument/2006/relationships/diagramData" Target="diagrams/data7.xml"/><Relationship Id="rId64" Type="http://schemas.openxmlformats.org/officeDocument/2006/relationships/diagramData" Target="diagrams/data11.xml"/><Relationship Id="rId69" Type="http://schemas.openxmlformats.org/officeDocument/2006/relationships/diagramLayout" Target="diagrams/layout12.xml"/><Relationship Id="rId113" Type="http://schemas.openxmlformats.org/officeDocument/2006/relationships/diagramData" Target="diagrams/data22.xml"/><Relationship Id="rId118" Type="http://schemas.openxmlformats.org/officeDocument/2006/relationships/diagramLayout" Target="diagrams/layout23.xml"/><Relationship Id="rId134" Type="http://schemas.openxmlformats.org/officeDocument/2006/relationships/diagramColors" Target="diagrams/colors26.xml"/><Relationship Id="rId139" Type="http://schemas.openxmlformats.org/officeDocument/2006/relationships/diagramData" Target="diagrams/data28.xml"/><Relationship Id="rId80" Type="http://schemas.openxmlformats.org/officeDocument/2006/relationships/diagramData" Target="diagrams/data15.xml"/><Relationship Id="rId85" Type="http://schemas.openxmlformats.org/officeDocument/2006/relationships/diagramLayout" Target="diagrams/layout16.xml"/><Relationship Id="rId150" Type="http://schemas.microsoft.com/office/2007/relationships/diagramDrawing" Target="diagrams/drawing22.xml"/><Relationship Id="rId171" Type="http://schemas.microsoft.com/office/2007/relationships/diagramDrawing" Target="diagrams/drawing6.xml"/><Relationship Id="rId176" Type="http://schemas.microsoft.com/office/2007/relationships/diagramDrawing" Target="diagrams/drawing18.xml"/><Relationship Id="rId155" Type="http://schemas.microsoft.com/office/2007/relationships/diagramDrawing" Target="diagrams/drawing25.xml"/><Relationship Id="rId12" Type="http://schemas.openxmlformats.org/officeDocument/2006/relationships/hyperlink" Target="http://search.ligazakon.ua/l_doc2.nsf/link1/ed_2019_08_14/pravo1/KP190804.html?pravo=1" TargetMode="External"/><Relationship Id="rId17" Type="http://schemas.openxmlformats.org/officeDocument/2006/relationships/hyperlink" Target="https://zakon.rada.gov.ua/go/2011-12" TargetMode="External"/><Relationship Id="rId33" Type="http://schemas.openxmlformats.org/officeDocument/2006/relationships/image" Target="media/image1.jpeg"/><Relationship Id="rId38" Type="http://schemas.openxmlformats.org/officeDocument/2006/relationships/diagramColors" Target="diagrams/colors4.xml"/><Relationship Id="rId59" Type="http://schemas.openxmlformats.org/officeDocument/2006/relationships/diagramColors" Target="diagrams/colors9.xml"/><Relationship Id="rId103" Type="http://schemas.openxmlformats.org/officeDocument/2006/relationships/diagramQuickStyle" Target="diagrams/quickStyle19.xml"/><Relationship Id="rId108" Type="http://schemas.openxmlformats.org/officeDocument/2006/relationships/diagramColors" Target="diagrams/colors20.xml"/><Relationship Id="rId124" Type="http://schemas.openxmlformats.org/officeDocument/2006/relationships/diagramLayout" Target="diagrams/layout24.xml"/><Relationship Id="rId129" Type="http://schemas.openxmlformats.org/officeDocument/2006/relationships/diagramQuickStyle" Target="diagrams/quickStyle25.xml"/><Relationship Id="rId54" Type="http://schemas.openxmlformats.org/officeDocument/2006/relationships/diagramQuickStyle" Target="diagrams/quickStyle8.xml"/><Relationship Id="rId70" Type="http://schemas.openxmlformats.org/officeDocument/2006/relationships/diagramQuickStyle" Target="diagrams/quickStyle12.xml"/><Relationship Id="rId75" Type="http://schemas.openxmlformats.org/officeDocument/2006/relationships/diagramColors" Target="diagrams/colors13.xml"/><Relationship Id="rId91" Type="http://schemas.openxmlformats.org/officeDocument/2006/relationships/diagramColors" Target="diagrams/colors17.xml"/><Relationship Id="rId96" Type="http://schemas.openxmlformats.org/officeDocument/2006/relationships/hyperlink" Target="https://zakon.rada.gov.ua/laws/show/2262-12" TargetMode="External"/><Relationship Id="rId140" Type="http://schemas.openxmlformats.org/officeDocument/2006/relationships/diagramLayout" Target="diagrams/layout28.xml"/><Relationship Id="rId145" Type="http://schemas.openxmlformats.org/officeDocument/2006/relationships/theme" Target="theme/theme1.xml"/><Relationship Id="rId182" Type="http://schemas.microsoft.com/office/2007/relationships/diagramDrawing" Target="diagrams/drawing23.xml"/><Relationship Id="rId187"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arch.ligazakon.ua/l_doc2.nsf/link1/ed_2020_03_20/pravo1/T031058.html?pravo=1" TargetMode="External"/><Relationship Id="rId23" Type="http://schemas.openxmlformats.org/officeDocument/2006/relationships/diagramQuickStyle" Target="diagrams/quickStyle1.xml"/><Relationship Id="rId28" Type="http://schemas.openxmlformats.org/officeDocument/2006/relationships/diagramColors" Target="diagrams/colors2.xml"/><Relationship Id="rId36" Type="http://schemas.openxmlformats.org/officeDocument/2006/relationships/diagramLayout" Target="diagrams/layout4.xml"/><Relationship Id="rId49" Type="http://schemas.openxmlformats.org/officeDocument/2006/relationships/diagramLayout" Target="diagrams/layout7.xml"/><Relationship Id="rId57" Type="http://schemas.openxmlformats.org/officeDocument/2006/relationships/diagramLayout" Target="diagrams/layout9.xml"/><Relationship Id="rId106" Type="http://schemas.openxmlformats.org/officeDocument/2006/relationships/diagramLayout" Target="diagrams/layout20.xml"/><Relationship Id="rId114" Type="http://schemas.openxmlformats.org/officeDocument/2006/relationships/diagramLayout" Target="diagrams/layout22.xml"/><Relationship Id="rId119" Type="http://schemas.openxmlformats.org/officeDocument/2006/relationships/diagramQuickStyle" Target="diagrams/quickStyle23.xml"/><Relationship Id="rId127" Type="http://schemas.openxmlformats.org/officeDocument/2006/relationships/diagramData" Target="diagrams/data25.xml"/><Relationship Id="rId10" Type="http://schemas.openxmlformats.org/officeDocument/2006/relationships/hyperlink" Target="https://ips.ligazakon.net/document/view/KP180103?ed=2018_02_21" TargetMode="External"/><Relationship Id="rId31" Type="http://schemas.openxmlformats.org/officeDocument/2006/relationships/diagramQuickStyle" Target="diagrams/quickStyle3.xml"/><Relationship Id="rId44" Type="http://schemas.openxmlformats.org/officeDocument/2006/relationships/diagramData" Target="diagrams/data6.xml"/><Relationship Id="rId52" Type="http://schemas.openxmlformats.org/officeDocument/2006/relationships/diagramData" Target="diagrams/data8.xml"/><Relationship Id="rId60" Type="http://schemas.openxmlformats.org/officeDocument/2006/relationships/diagramData" Target="diagrams/data10.xml"/><Relationship Id="rId65" Type="http://schemas.openxmlformats.org/officeDocument/2006/relationships/diagramLayout" Target="diagrams/layout11.xml"/><Relationship Id="rId73" Type="http://schemas.openxmlformats.org/officeDocument/2006/relationships/diagramLayout" Target="diagrams/layout13.xml"/><Relationship Id="rId78" Type="http://schemas.openxmlformats.org/officeDocument/2006/relationships/diagramQuickStyle" Target="diagrams/quickStyle14.xml"/><Relationship Id="rId81" Type="http://schemas.openxmlformats.org/officeDocument/2006/relationships/diagramLayout" Target="diagrams/layout15.xml"/><Relationship Id="rId86" Type="http://schemas.openxmlformats.org/officeDocument/2006/relationships/diagramQuickStyle" Target="diagrams/quickStyle16.xml"/><Relationship Id="rId94" Type="http://schemas.openxmlformats.org/officeDocument/2006/relationships/diagramQuickStyle" Target="diagrams/quickStyle18.xml"/><Relationship Id="rId99" Type="http://schemas.openxmlformats.org/officeDocument/2006/relationships/hyperlink" Target="https://zakon.rada.gov.ua/laws/show/2790-12" TargetMode="External"/><Relationship Id="rId101" Type="http://schemas.openxmlformats.org/officeDocument/2006/relationships/diagramData" Target="diagrams/data19.xml"/><Relationship Id="rId122" Type="http://schemas.openxmlformats.org/officeDocument/2006/relationships/hyperlink" Target="http://zakon5.rada.gov.ua/laws/show/2262-12/print1509924574267167" TargetMode="External"/><Relationship Id="rId130" Type="http://schemas.openxmlformats.org/officeDocument/2006/relationships/diagramColors" Target="diagrams/colors25.xml"/><Relationship Id="rId135" Type="http://schemas.openxmlformats.org/officeDocument/2006/relationships/diagramData" Target="diagrams/data27.xml"/><Relationship Id="rId143" Type="http://schemas.openxmlformats.org/officeDocument/2006/relationships/header" Target="header3.xml"/><Relationship Id="rId148" Type="http://schemas.microsoft.com/office/2007/relationships/diagramDrawing" Target="diagrams/drawing9.xml"/><Relationship Id="rId177" Type="http://schemas.microsoft.com/office/2007/relationships/diagramDrawing" Target="diagrams/drawing24.xml"/><Relationship Id="rId185" Type="http://schemas.microsoft.com/office/2007/relationships/diagramDrawing" Target="diagrams/drawing14.xml"/><Relationship Id="rId4" Type="http://schemas.openxmlformats.org/officeDocument/2006/relationships/settings" Target="settings.xml"/><Relationship Id="rId9" Type="http://schemas.openxmlformats.org/officeDocument/2006/relationships/header" Target="header2.xml"/><Relationship Id="rId172" Type="http://schemas.microsoft.com/office/2007/relationships/diagramDrawing" Target="diagrams/drawing7.xml"/><Relationship Id="rId180" Type="http://schemas.microsoft.com/office/2007/relationships/diagramDrawing" Target="diagrams/drawing10.xml"/><Relationship Id="rId13" Type="http://schemas.openxmlformats.org/officeDocument/2006/relationships/hyperlink" Target="http://search.ligazakon.ua/l_doc2.nsf/link1/an_817808/ed_2020_03_04/pravo1/T226200.html?pravo=1" TargetMode="External"/><Relationship Id="rId18" Type="http://schemas.openxmlformats.org/officeDocument/2006/relationships/hyperlink" Target="http://search.ligazakon.ua/l_doc2.nsf/link1/an_817988/ed_2020_06_17/pravo1/T226200.html?pravo=1" TargetMode="External"/><Relationship Id="rId39" Type="http://schemas.openxmlformats.org/officeDocument/2006/relationships/hyperlink" Target="http://zakon0.rada.gov.ua/laws/show/580-19/paran817" TargetMode="External"/><Relationship Id="rId109" Type="http://schemas.openxmlformats.org/officeDocument/2006/relationships/diagramData" Target="diagrams/data21.xml"/><Relationship Id="rId34" Type="http://schemas.openxmlformats.org/officeDocument/2006/relationships/image" Target="media/image2.jpeg"/><Relationship Id="rId50" Type="http://schemas.openxmlformats.org/officeDocument/2006/relationships/diagramQuickStyle" Target="diagrams/quickStyle7.xml"/><Relationship Id="rId55" Type="http://schemas.openxmlformats.org/officeDocument/2006/relationships/diagramColors" Target="diagrams/colors8.xml"/><Relationship Id="rId76" Type="http://schemas.openxmlformats.org/officeDocument/2006/relationships/diagramData" Target="diagrams/data14.xml"/><Relationship Id="rId97" Type="http://schemas.openxmlformats.org/officeDocument/2006/relationships/hyperlink" Target="https://zakon.rada.gov.ua/laws/show/2262-12" TargetMode="External"/><Relationship Id="rId104" Type="http://schemas.openxmlformats.org/officeDocument/2006/relationships/diagramColors" Target="diagrams/colors19.xml"/><Relationship Id="rId120" Type="http://schemas.openxmlformats.org/officeDocument/2006/relationships/diagramColors" Target="diagrams/colors23.xml"/><Relationship Id="rId125" Type="http://schemas.openxmlformats.org/officeDocument/2006/relationships/diagramQuickStyle" Target="diagrams/quickStyle24.xml"/><Relationship Id="rId141" Type="http://schemas.openxmlformats.org/officeDocument/2006/relationships/diagramQuickStyle" Target="diagrams/quickStyle28.xml"/><Relationship Id="rId146" Type="http://schemas.microsoft.com/office/2007/relationships/diagramDrawing" Target="diagrams/drawing4.xml"/><Relationship Id="rId188" Type="http://schemas.microsoft.com/office/2007/relationships/diagramDrawing" Target="diagrams/drawing12.xml"/><Relationship Id="rId7" Type="http://schemas.openxmlformats.org/officeDocument/2006/relationships/endnotes" Target="endnotes.xml"/><Relationship Id="rId71" Type="http://schemas.openxmlformats.org/officeDocument/2006/relationships/diagramColors" Target="diagrams/colors12.xml"/><Relationship Id="rId92" Type="http://schemas.openxmlformats.org/officeDocument/2006/relationships/diagramData" Target="diagrams/data18.xml"/><Relationship Id="rId183" Type="http://schemas.microsoft.com/office/2007/relationships/diagramDrawing" Target="diagrams/drawing2.xml"/><Relationship Id="rId2" Type="http://schemas.openxmlformats.org/officeDocument/2006/relationships/numbering" Target="numbering.xml"/><Relationship Id="rId29" Type="http://schemas.openxmlformats.org/officeDocument/2006/relationships/diagramData" Target="diagrams/data3.xml"/><Relationship Id="rId24" Type="http://schemas.openxmlformats.org/officeDocument/2006/relationships/diagramColors" Target="diagrams/colors1.xml"/><Relationship Id="rId40" Type="http://schemas.openxmlformats.org/officeDocument/2006/relationships/diagramData" Target="diagrams/data5.xml"/><Relationship Id="rId45" Type="http://schemas.openxmlformats.org/officeDocument/2006/relationships/diagramLayout" Target="diagrams/layout6.xml"/><Relationship Id="rId66" Type="http://schemas.openxmlformats.org/officeDocument/2006/relationships/diagramQuickStyle" Target="diagrams/quickStyle11.xml"/><Relationship Id="rId87" Type="http://schemas.openxmlformats.org/officeDocument/2006/relationships/diagramColors" Target="diagrams/colors16.xml"/><Relationship Id="rId110" Type="http://schemas.openxmlformats.org/officeDocument/2006/relationships/diagramLayout" Target="diagrams/layout21.xml"/><Relationship Id="rId115" Type="http://schemas.openxmlformats.org/officeDocument/2006/relationships/diagramQuickStyle" Target="diagrams/quickStyle22.xml"/><Relationship Id="rId131" Type="http://schemas.openxmlformats.org/officeDocument/2006/relationships/diagramData" Target="diagrams/data26.xml"/><Relationship Id="rId136" Type="http://schemas.openxmlformats.org/officeDocument/2006/relationships/diagramLayout" Target="diagrams/layout27.xml"/><Relationship Id="rId178" Type="http://schemas.microsoft.com/office/2007/relationships/diagramDrawing" Target="diagrams/drawing16.xml"/><Relationship Id="rId61" Type="http://schemas.openxmlformats.org/officeDocument/2006/relationships/diagramLayout" Target="diagrams/layout10.xml"/><Relationship Id="rId82" Type="http://schemas.openxmlformats.org/officeDocument/2006/relationships/diagramQuickStyle" Target="diagrams/quickStyle15.xml"/><Relationship Id="rId173" Type="http://schemas.microsoft.com/office/2007/relationships/diagramDrawing" Target="diagrams/drawing19.xml"/><Relationship Id="rId19" Type="http://schemas.openxmlformats.org/officeDocument/2006/relationships/hyperlink" Target="https://zakon.rada.gov.ua/go/2011-12" TargetMode="External"/><Relationship Id="rId14" Type="http://schemas.openxmlformats.org/officeDocument/2006/relationships/hyperlink" Target="http://search.ligazakon.ua/l_doc2.nsf/link1/ed_2020_03_20/pravo1/T031058.html?pravo=1" TargetMode="External"/><Relationship Id="rId30" Type="http://schemas.openxmlformats.org/officeDocument/2006/relationships/diagramLayout" Target="diagrams/layout3.xml"/><Relationship Id="rId35" Type="http://schemas.openxmlformats.org/officeDocument/2006/relationships/diagramData" Target="diagrams/data4.xml"/><Relationship Id="rId56" Type="http://schemas.openxmlformats.org/officeDocument/2006/relationships/diagramData" Target="diagrams/data9.xml"/><Relationship Id="rId77" Type="http://schemas.openxmlformats.org/officeDocument/2006/relationships/diagramLayout" Target="diagrams/layout14.xml"/><Relationship Id="rId100" Type="http://schemas.openxmlformats.org/officeDocument/2006/relationships/hyperlink" Target="https://zakon.rada.gov.ua/laws/show/3723-12" TargetMode="External"/><Relationship Id="rId105" Type="http://schemas.openxmlformats.org/officeDocument/2006/relationships/diagramData" Target="diagrams/data20.xml"/><Relationship Id="rId126" Type="http://schemas.openxmlformats.org/officeDocument/2006/relationships/diagramColors" Target="diagrams/colors24.xml"/><Relationship Id="rId147" Type="http://schemas.microsoft.com/office/2007/relationships/diagramDrawing" Target="diagrams/drawing8.xml"/><Relationship Id="rId8" Type="http://schemas.openxmlformats.org/officeDocument/2006/relationships/header" Target="header1.xml"/><Relationship Id="rId51" Type="http://schemas.openxmlformats.org/officeDocument/2006/relationships/diagramColors" Target="diagrams/colors7.xml"/><Relationship Id="rId72" Type="http://schemas.openxmlformats.org/officeDocument/2006/relationships/diagramData" Target="diagrams/data13.xml"/><Relationship Id="rId93" Type="http://schemas.openxmlformats.org/officeDocument/2006/relationships/diagramLayout" Target="diagrams/layout18.xml"/><Relationship Id="rId98" Type="http://schemas.openxmlformats.org/officeDocument/2006/relationships/hyperlink" Target="https://zakon.rada.gov.ua/laws/show/2262-12" TargetMode="External"/><Relationship Id="rId121" Type="http://schemas.openxmlformats.org/officeDocument/2006/relationships/hyperlink" Target="http://zakon5.rada.gov.ua/laws/show/2262-12/print1509924574267167" TargetMode="External"/><Relationship Id="rId142" Type="http://schemas.openxmlformats.org/officeDocument/2006/relationships/diagramColors" Target="diagrams/colors28.xml"/><Relationship Id="rId184" Type="http://schemas.microsoft.com/office/2007/relationships/diagramDrawing" Target="diagrams/drawing3.xml"/><Relationship Id="rId189" Type="http://schemas.microsoft.com/office/2007/relationships/diagramDrawing" Target="diagrams/drawing13.xml"/><Relationship Id="rId3" Type="http://schemas.openxmlformats.org/officeDocument/2006/relationships/styles" Target="styles.xml"/><Relationship Id="rId25" Type="http://schemas.openxmlformats.org/officeDocument/2006/relationships/diagramData" Target="diagrams/data2.xml"/><Relationship Id="rId46" Type="http://schemas.openxmlformats.org/officeDocument/2006/relationships/diagramQuickStyle" Target="diagrams/quickStyle6.xml"/><Relationship Id="rId67" Type="http://schemas.openxmlformats.org/officeDocument/2006/relationships/diagramColors" Target="diagrams/colors11.xml"/><Relationship Id="rId116" Type="http://schemas.openxmlformats.org/officeDocument/2006/relationships/diagramColors" Target="diagrams/colors22.xml"/><Relationship Id="rId137" Type="http://schemas.openxmlformats.org/officeDocument/2006/relationships/diagramQuickStyle" Target="diagrams/quickStyle27.xml"/><Relationship Id="rId20" Type="http://schemas.openxmlformats.org/officeDocument/2006/relationships/hyperlink" Target="https://zakon.rada.gov.ua/laws/show/3551-12" TargetMode="External"/><Relationship Id="rId41" Type="http://schemas.openxmlformats.org/officeDocument/2006/relationships/diagramLayout" Target="diagrams/layout5.xml"/><Relationship Id="rId62" Type="http://schemas.openxmlformats.org/officeDocument/2006/relationships/diagramQuickStyle" Target="diagrams/quickStyle10.xml"/><Relationship Id="rId83" Type="http://schemas.openxmlformats.org/officeDocument/2006/relationships/diagramColors" Target="diagrams/colors15.xml"/><Relationship Id="rId88" Type="http://schemas.openxmlformats.org/officeDocument/2006/relationships/diagramData" Target="diagrams/data17.xml"/><Relationship Id="rId111" Type="http://schemas.openxmlformats.org/officeDocument/2006/relationships/diagramQuickStyle" Target="diagrams/quickStyle21.xml"/><Relationship Id="rId132" Type="http://schemas.openxmlformats.org/officeDocument/2006/relationships/diagramLayout" Target="diagrams/layout26.xml"/><Relationship Id="rId174" Type="http://schemas.microsoft.com/office/2007/relationships/diagramDrawing" Target="diagrams/drawing20.xml"/><Relationship Id="rId179" Type="http://schemas.microsoft.com/office/2007/relationships/diagramDrawing" Target="diagrams/drawing17.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5C8D6F-6338-467F-A52C-3F123363D7DC}" type="doc">
      <dgm:prSet loTypeId="urn:microsoft.com/office/officeart/2005/8/layout/hierarchy3" loCatId="hierarchy" qsTypeId="urn:microsoft.com/office/officeart/2005/8/quickstyle/simple1" qsCatId="simple" csTypeId="urn:microsoft.com/office/officeart/2005/8/colors/accent2_3" csCatId="accent2" phldr="1"/>
      <dgm:spPr/>
      <dgm:t>
        <a:bodyPr/>
        <a:lstStyle/>
        <a:p>
          <a:endParaRPr lang="ru-RU"/>
        </a:p>
      </dgm:t>
    </dgm:pt>
    <dgm:pt modelId="{127FD22E-263A-413C-A327-0C060AA30F19}">
      <dgm:prSet phldrT="[Текст]" custT="1"/>
      <dgm:spPr/>
      <dgm:t>
        <a:bodyPr/>
        <a:lstStyle/>
        <a:p>
          <a:r>
            <a:rPr lang="ru-RU" sz="1400">
              <a:latin typeface="Times New Roman" pitchFamily="18" charset="0"/>
              <a:cs typeface="Times New Roman" pitchFamily="18" charset="0"/>
            </a:rPr>
            <a:t>Закони</a:t>
          </a:r>
        </a:p>
      </dgm:t>
    </dgm:pt>
    <dgm:pt modelId="{B5BDDF47-4B37-447A-8FE6-F036E070D387}" type="parTrans" cxnId="{AFF5AAA4-FAC7-4762-A7FA-BE0D4E6FF8C4}">
      <dgm:prSet/>
      <dgm:spPr/>
      <dgm:t>
        <a:bodyPr/>
        <a:lstStyle/>
        <a:p>
          <a:endParaRPr lang="ru-RU" sz="1400">
            <a:latin typeface="Times New Roman" pitchFamily="18" charset="0"/>
            <a:cs typeface="Times New Roman" pitchFamily="18" charset="0"/>
          </a:endParaRPr>
        </a:p>
      </dgm:t>
    </dgm:pt>
    <dgm:pt modelId="{1D422C4C-FFD0-4C00-8FDA-4146C876AAD3}" type="sibTrans" cxnId="{AFF5AAA4-FAC7-4762-A7FA-BE0D4E6FF8C4}">
      <dgm:prSet/>
      <dgm:spPr/>
      <dgm:t>
        <a:bodyPr/>
        <a:lstStyle/>
        <a:p>
          <a:endParaRPr lang="ru-RU" sz="1400">
            <a:latin typeface="Times New Roman" pitchFamily="18" charset="0"/>
            <a:cs typeface="Times New Roman" pitchFamily="18" charset="0"/>
          </a:endParaRPr>
        </a:p>
      </dgm:t>
    </dgm:pt>
    <dgm:pt modelId="{0391679D-9D5F-438A-85B1-C7C059E5A88D}">
      <dgm:prSet custT="1"/>
      <dgm:spPr/>
      <dgm:t>
        <a:bodyPr/>
        <a:lstStyle/>
        <a:p>
          <a:r>
            <a:rPr lang="ru-RU" sz="1400">
              <a:latin typeface="Times New Roman" panose="02020603050405020304" pitchFamily="18" charset="0"/>
              <a:cs typeface="Times New Roman" panose="02020603050405020304" pitchFamily="18" charset="0"/>
            </a:rPr>
            <a:t>«Про пенсійне забезпечення осіб, звільнених з військової служби та деяких інших осіб»</a:t>
          </a:r>
        </a:p>
      </dgm:t>
    </dgm:pt>
    <dgm:pt modelId="{D5A3637F-81C2-47FA-8309-D52A35B91AAD}" type="parTrans" cxnId="{4A08D888-B348-43BB-B5C3-955A635EF875}">
      <dgm:prSet/>
      <dgm:spPr/>
      <dgm:t>
        <a:bodyPr/>
        <a:lstStyle/>
        <a:p>
          <a:endParaRPr lang="ru-RU" sz="1400"/>
        </a:p>
      </dgm:t>
    </dgm:pt>
    <dgm:pt modelId="{8AA45B61-613D-4069-BEAB-CAC49D1B4C2A}" type="sibTrans" cxnId="{4A08D888-B348-43BB-B5C3-955A635EF875}">
      <dgm:prSet/>
      <dgm:spPr/>
      <dgm:t>
        <a:bodyPr/>
        <a:lstStyle/>
        <a:p>
          <a:endParaRPr lang="ru-RU" sz="1400"/>
        </a:p>
      </dgm:t>
    </dgm:pt>
    <dgm:pt modelId="{2E4F2235-495B-42F3-9098-8C821679886D}">
      <dgm:prSet custT="1"/>
      <dgm:spPr/>
      <dgm:t>
        <a:bodyPr/>
        <a:lstStyle/>
        <a:p>
          <a:r>
            <a:rPr lang="ru-RU" sz="1400">
              <a:latin typeface="Times New Roman" panose="02020603050405020304" pitchFamily="18" charset="0"/>
              <a:cs typeface="Times New Roman" panose="02020603050405020304" pitchFamily="18" charset="0"/>
            </a:rPr>
            <a:t>«Про загальнообов’язкове державне пенсійне страхування»</a:t>
          </a:r>
        </a:p>
      </dgm:t>
    </dgm:pt>
    <dgm:pt modelId="{C3B7767E-D7E5-48D7-9E25-2DF832EA1F94}" type="parTrans" cxnId="{870F9145-B518-43EA-BE8D-470D287B3D76}">
      <dgm:prSet/>
      <dgm:spPr/>
      <dgm:t>
        <a:bodyPr/>
        <a:lstStyle/>
        <a:p>
          <a:endParaRPr lang="ru-RU" sz="1400"/>
        </a:p>
      </dgm:t>
    </dgm:pt>
    <dgm:pt modelId="{391BFDD2-1FE8-41FA-B9C1-E20286FF8E61}" type="sibTrans" cxnId="{870F9145-B518-43EA-BE8D-470D287B3D76}">
      <dgm:prSet/>
      <dgm:spPr/>
      <dgm:t>
        <a:bodyPr/>
        <a:lstStyle/>
        <a:p>
          <a:endParaRPr lang="ru-RU" sz="1400"/>
        </a:p>
      </dgm:t>
    </dgm:pt>
    <dgm:pt modelId="{A1EBAA54-C228-4DFA-A16D-AFEFDF3736A5}">
      <dgm:prSet custT="1"/>
      <dgm:spPr/>
      <dgm:t>
        <a:bodyPr/>
        <a:lstStyle/>
        <a:p>
          <a:r>
            <a:rPr lang="ru-RU" sz="1400">
              <a:latin typeface="Times New Roman" panose="02020603050405020304" pitchFamily="18" charset="0"/>
              <a:cs typeface="Times New Roman" panose="02020603050405020304" pitchFamily="18" charset="0"/>
            </a:rPr>
            <a:t>«Про соціальний і правовий захист військовослужбовців та членів їх сімей» </a:t>
          </a:r>
          <a:endParaRPr lang="ru-RU" sz="1400"/>
        </a:p>
      </dgm:t>
    </dgm:pt>
    <dgm:pt modelId="{3064F2FE-A39B-453C-8CA3-BECB3FF8D0E5}" type="parTrans" cxnId="{BC3E5107-6B00-445E-B49C-361DFA94D9A1}">
      <dgm:prSet/>
      <dgm:spPr/>
      <dgm:t>
        <a:bodyPr/>
        <a:lstStyle/>
        <a:p>
          <a:endParaRPr lang="ru-RU" sz="1400"/>
        </a:p>
      </dgm:t>
    </dgm:pt>
    <dgm:pt modelId="{0FC42E8C-39E9-45FE-BD41-BFD642BEE63F}" type="sibTrans" cxnId="{BC3E5107-6B00-445E-B49C-361DFA94D9A1}">
      <dgm:prSet/>
      <dgm:spPr/>
      <dgm:t>
        <a:bodyPr/>
        <a:lstStyle/>
        <a:p>
          <a:endParaRPr lang="ru-RU" sz="1400"/>
        </a:p>
      </dgm:t>
    </dgm:pt>
    <dgm:pt modelId="{F334CCA5-F573-464D-A751-7D7B0D86435F}" type="pres">
      <dgm:prSet presAssocID="{715C8D6F-6338-467F-A52C-3F123363D7DC}" presName="diagram" presStyleCnt="0">
        <dgm:presLayoutVars>
          <dgm:chPref val="1"/>
          <dgm:dir/>
          <dgm:animOne val="branch"/>
          <dgm:animLvl val="lvl"/>
          <dgm:resizeHandles/>
        </dgm:presLayoutVars>
      </dgm:prSet>
      <dgm:spPr/>
      <dgm:t>
        <a:bodyPr/>
        <a:lstStyle/>
        <a:p>
          <a:endParaRPr lang="ru-RU"/>
        </a:p>
      </dgm:t>
    </dgm:pt>
    <dgm:pt modelId="{EC6CE788-53EA-4D6A-B875-A1D82F2485C2}" type="pres">
      <dgm:prSet presAssocID="{127FD22E-263A-413C-A327-0C060AA30F19}" presName="root" presStyleCnt="0"/>
      <dgm:spPr/>
    </dgm:pt>
    <dgm:pt modelId="{EE50E1B7-A27D-44DB-8666-29F88C5C8A80}" type="pres">
      <dgm:prSet presAssocID="{127FD22E-263A-413C-A327-0C060AA30F19}" presName="rootComposite" presStyleCnt="0"/>
      <dgm:spPr/>
    </dgm:pt>
    <dgm:pt modelId="{42CD5542-E4E5-460C-85BB-DBAFAD7E61AA}" type="pres">
      <dgm:prSet presAssocID="{127FD22E-263A-413C-A327-0C060AA30F19}" presName="rootText" presStyleLbl="node1" presStyleIdx="0" presStyleCnt="1" custScaleX="216262"/>
      <dgm:spPr/>
      <dgm:t>
        <a:bodyPr/>
        <a:lstStyle/>
        <a:p>
          <a:endParaRPr lang="ru-RU"/>
        </a:p>
      </dgm:t>
    </dgm:pt>
    <dgm:pt modelId="{6459B230-7018-45B4-BE19-290D7D2B329C}" type="pres">
      <dgm:prSet presAssocID="{127FD22E-263A-413C-A327-0C060AA30F19}" presName="rootConnector" presStyleLbl="node1" presStyleIdx="0" presStyleCnt="1"/>
      <dgm:spPr/>
      <dgm:t>
        <a:bodyPr/>
        <a:lstStyle/>
        <a:p>
          <a:endParaRPr lang="ru-RU"/>
        </a:p>
      </dgm:t>
    </dgm:pt>
    <dgm:pt modelId="{E657B33A-AF3E-4B3F-B030-C24C019BFC94}" type="pres">
      <dgm:prSet presAssocID="{127FD22E-263A-413C-A327-0C060AA30F19}" presName="childShape" presStyleCnt="0"/>
      <dgm:spPr/>
    </dgm:pt>
    <dgm:pt modelId="{4882F4C6-8E51-4729-90A7-71A763BB6442}" type="pres">
      <dgm:prSet presAssocID="{D5A3637F-81C2-47FA-8309-D52A35B91AAD}" presName="Name13" presStyleLbl="parChTrans1D2" presStyleIdx="0" presStyleCnt="3"/>
      <dgm:spPr/>
      <dgm:t>
        <a:bodyPr/>
        <a:lstStyle/>
        <a:p>
          <a:endParaRPr lang="ru-RU"/>
        </a:p>
      </dgm:t>
    </dgm:pt>
    <dgm:pt modelId="{9E600214-DB8C-4C99-B17B-F85BEBEF085F}" type="pres">
      <dgm:prSet presAssocID="{0391679D-9D5F-438A-85B1-C7C059E5A88D}" presName="childText" presStyleLbl="bgAcc1" presStyleIdx="0" presStyleCnt="3" custScaleX="201962" custScaleY="85738">
        <dgm:presLayoutVars>
          <dgm:bulletEnabled val="1"/>
        </dgm:presLayoutVars>
      </dgm:prSet>
      <dgm:spPr/>
      <dgm:t>
        <a:bodyPr/>
        <a:lstStyle/>
        <a:p>
          <a:endParaRPr lang="ru-RU"/>
        </a:p>
      </dgm:t>
    </dgm:pt>
    <dgm:pt modelId="{01EF1301-59AE-4D2D-9F17-FE80DC181C8B}" type="pres">
      <dgm:prSet presAssocID="{C3B7767E-D7E5-48D7-9E25-2DF832EA1F94}" presName="Name13" presStyleLbl="parChTrans1D2" presStyleIdx="1" presStyleCnt="3"/>
      <dgm:spPr/>
      <dgm:t>
        <a:bodyPr/>
        <a:lstStyle/>
        <a:p>
          <a:endParaRPr lang="ru-RU"/>
        </a:p>
      </dgm:t>
    </dgm:pt>
    <dgm:pt modelId="{2859E630-943F-4C55-BB63-B697FA899632}" type="pres">
      <dgm:prSet presAssocID="{2E4F2235-495B-42F3-9098-8C821679886D}" presName="childText" presStyleLbl="bgAcc1" presStyleIdx="1" presStyleCnt="3" custScaleX="199259" custLinFactNeighborX="1191" custLinFactNeighborY="-1732">
        <dgm:presLayoutVars>
          <dgm:bulletEnabled val="1"/>
        </dgm:presLayoutVars>
      </dgm:prSet>
      <dgm:spPr/>
      <dgm:t>
        <a:bodyPr/>
        <a:lstStyle/>
        <a:p>
          <a:endParaRPr lang="ru-RU"/>
        </a:p>
      </dgm:t>
    </dgm:pt>
    <dgm:pt modelId="{56B47C1B-E285-43BF-9B10-F0D9C60F8095}" type="pres">
      <dgm:prSet presAssocID="{3064F2FE-A39B-453C-8CA3-BECB3FF8D0E5}" presName="Name13" presStyleLbl="parChTrans1D2" presStyleIdx="2" presStyleCnt="3"/>
      <dgm:spPr/>
      <dgm:t>
        <a:bodyPr/>
        <a:lstStyle/>
        <a:p>
          <a:endParaRPr lang="ru-RU"/>
        </a:p>
      </dgm:t>
    </dgm:pt>
    <dgm:pt modelId="{A2B7C335-E67F-4011-A206-EB56CADF126D}" type="pres">
      <dgm:prSet presAssocID="{A1EBAA54-C228-4DFA-A16D-AFEFDF3736A5}" presName="childText" presStyleLbl="bgAcc1" presStyleIdx="2" presStyleCnt="3" custScaleX="202726">
        <dgm:presLayoutVars>
          <dgm:bulletEnabled val="1"/>
        </dgm:presLayoutVars>
      </dgm:prSet>
      <dgm:spPr/>
      <dgm:t>
        <a:bodyPr/>
        <a:lstStyle/>
        <a:p>
          <a:endParaRPr lang="ru-RU"/>
        </a:p>
      </dgm:t>
    </dgm:pt>
  </dgm:ptLst>
  <dgm:cxnLst>
    <dgm:cxn modelId="{0DBAA8D0-38BC-4BB4-BA28-75DE480AE83D}" type="presOf" srcId="{715C8D6F-6338-467F-A52C-3F123363D7DC}" destId="{F334CCA5-F573-464D-A751-7D7B0D86435F}" srcOrd="0" destOrd="0" presId="urn:microsoft.com/office/officeart/2005/8/layout/hierarchy3"/>
    <dgm:cxn modelId="{FEDBF5D4-683B-4AF7-A9F0-671D805E1626}" type="presOf" srcId="{A1EBAA54-C228-4DFA-A16D-AFEFDF3736A5}" destId="{A2B7C335-E67F-4011-A206-EB56CADF126D}" srcOrd="0" destOrd="0" presId="urn:microsoft.com/office/officeart/2005/8/layout/hierarchy3"/>
    <dgm:cxn modelId="{784F2498-11EC-42A2-BE8B-884566418869}" type="presOf" srcId="{127FD22E-263A-413C-A327-0C060AA30F19}" destId="{6459B230-7018-45B4-BE19-290D7D2B329C}" srcOrd="1" destOrd="0" presId="urn:microsoft.com/office/officeart/2005/8/layout/hierarchy3"/>
    <dgm:cxn modelId="{4A08D888-B348-43BB-B5C3-955A635EF875}" srcId="{127FD22E-263A-413C-A327-0C060AA30F19}" destId="{0391679D-9D5F-438A-85B1-C7C059E5A88D}" srcOrd="0" destOrd="0" parTransId="{D5A3637F-81C2-47FA-8309-D52A35B91AAD}" sibTransId="{8AA45B61-613D-4069-BEAB-CAC49D1B4C2A}"/>
    <dgm:cxn modelId="{54016BEA-957F-4183-8DD7-33AC0E6363F3}" type="presOf" srcId="{C3B7767E-D7E5-48D7-9E25-2DF832EA1F94}" destId="{01EF1301-59AE-4D2D-9F17-FE80DC181C8B}" srcOrd="0" destOrd="0" presId="urn:microsoft.com/office/officeart/2005/8/layout/hierarchy3"/>
    <dgm:cxn modelId="{3AFCC2BC-8BA9-4735-880A-127030F2CDEB}" type="presOf" srcId="{0391679D-9D5F-438A-85B1-C7C059E5A88D}" destId="{9E600214-DB8C-4C99-B17B-F85BEBEF085F}" srcOrd="0" destOrd="0" presId="urn:microsoft.com/office/officeart/2005/8/layout/hierarchy3"/>
    <dgm:cxn modelId="{5A9A426D-D484-42E1-942D-871503113252}" type="presOf" srcId="{2E4F2235-495B-42F3-9098-8C821679886D}" destId="{2859E630-943F-4C55-BB63-B697FA899632}" srcOrd="0" destOrd="0" presId="urn:microsoft.com/office/officeart/2005/8/layout/hierarchy3"/>
    <dgm:cxn modelId="{870F9145-B518-43EA-BE8D-470D287B3D76}" srcId="{127FD22E-263A-413C-A327-0C060AA30F19}" destId="{2E4F2235-495B-42F3-9098-8C821679886D}" srcOrd="1" destOrd="0" parTransId="{C3B7767E-D7E5-48D7-9E25-2DF832EA1F94}" sibTransId="{391BFDD2-1FE8-41FA-B9C1-E20286FF8E61}"/>
    <dgm:cxn modelId="{0D5013C4-65EB-4D1D-BE97-D26EF6B87146}" type="presOf" srcId="{3064F2FE-A39B-453C-8CA3-BECB3FF8D0E5}" destId="{56B47C1B-E285-43BF-9B10-F0D9C60F8095}" srcOrd="0" destOrd="0" presId="urn:microsoft.com/office/officeart/2005/8/layout/hierarchy3"/>
    <dgm:cxn modelId="{AFF5AAA4-FAC7-4762-A7FA-BE0D4E6FF8C4}" srcId="{715C8D6F-6338-467F-A52C-3F123363D7DC}" destId="{127FD22E-263A-413C-A327-0C060AA30F19}" srcOrd="0" destOrd="0" parTransId="{B5BDDF47-4B37-447A-8FE6-F036E070D387}" sibTransId="{1D422C4C-FFD0-4C00-8FDA-4146C876AAD3}"/>
    <dgm:cxn modelId="{BC3E5107-6B00-445E-B49C-361DFA94D9A1}" srcId="{127FD22E-263A-413C-A327-0C060AA30F19}" destId="{A1EBAA54-C228-4DFA-A16D-AFEFDF3736A5}" srcOrd="2" destOrd="0" parTransId="{3064F2FE-A39B-453C-8CA3-BECB3FF8D0E5}" sibTransId="{0FC42E8C-39E9-45FE-BD41-BFD642BEE63F}"/>
    <dgm:cxn modelId="{FB9894AA-EF72-45EB-8F3E-E97CC9A84D1F}" type="presOf" srcId="{127FD22E-263A-413C-A327-0C060AA30F19}" destId="{42CD5542-E4E5-460C-85BB-DBAFAD7E61AA}" srcOrd="0" destOrd="0" presId="urn:microsoft.com/office/officeart/2005/8/layout/hierarchy3"/>
    <dgm:cxn modelId="{6431FF8D-3D13-4EC7-AC8E-55BC7855BA83}" type="presOf" srcId="{D5A3637F-81C2-47FA-8309-D52A35B91AAD}" destId="{4882F4C6-8E51-4729-90A7-71A763BB6442}" srcOrd="0" destOrd="0" presId="urn:microsoft.com/office/officeart/2005/8/layout/hierarchy3"/>
    <dgm:cxn modelId="{0D93377D-A24D-4619-9633-FE0E351F4AF6}" type="presParOf" srcId="{F334CCA5-F573-464D-A751-7D7B0D86435F}" destId="{EC6CE788-53EA-4D6A-B875-A1D82F2485C2}" srcOrd="0" destOrd="0" presId="urn:microsoft.com/office/officeart/2005/8/layout/hierarchy3"/>
    <dgm:cxn modelId="{A9AAB3AE-8EBE-4A35-8873-B7C5EA127BEF}" type="presParOf" srcId="{EC6CE788-53EA-4D6A-B875-A1D82F2485C2}" destId="{EE50E1B7-A27D-44DB-8666-29F88C5C8A80}" srcOrd="0" destOrd="0" presId="urn:microsoft.com/office/officeart/2005/8/layout/hierarchy3"/>
    <dgm:cxn modelId="{67DD2367-962B-43E8-B628-CDE5000AC9D4}" type="presParOf" srcId="{EE50E1B7-A27D-44DB-8666-29F88C5C8A80}" destId="{42CD5542-E4E5-460C-85BB-DBAFAD7E61AA}" srcOrd="0" destOrd="0" presId="urn:microsoft.com/office/officeart/2005/8/layout/hierarchy3"/>
    <dgm:cxn modelId="{06C0FF99-5D83-4C8F-AB45-E59236A380AE}" type="presParOf" srcId="{EE50E1B7-A27D-44DB-8666-29F88C5C8A80}" destId="{6459B230-7018-45B4-BE19-290D7D2B329C}" srcOrd="1" destOrd="0" presId="urn:microsoft.com/office/officeart/2005/8/layout/hierarchy3"/>
    <dgm:cxn modelId="{7D8B0235-E50C-4DEC-90C6-E0D613D12235}" type="presParOf" srcId="{EC6CE788-53EA-4D6A-B875-A1D82F2485C2}" destId="{E657B33A-AF3E-4B3F-B030-C24C019BFC94}" srcOrd="1" destOrd="0" presId="urn:microsoft.com/office/officeart/2005/8/layout/hierarchy3"/>
    <dgm:cxn modelId="{01076444-CA19-44BB-BA14-28A4D5340972}" type="presParOf" srcId="{E657B33A-AF3E-4B3F-B030-C24C019BFC94}" destId="{4882F4C6-8E51-4729-90A7-71A763BB6442}" srcOrd="0" destOrd="0" presId="urn:microsoft.com/office/officeart/2005/8/layout/hierarchy3"/>
    <dgm:cxn modelId="{6DAB36B0-F0E9-43BB-AB68-96483003163E}" type="presParOf" srcId="{E657B33A-AF3E-4B3F-B030-C24C019BFC94}" destId="{9E600214-DB8C-4C99-B17B-F85BEBEF085F}" srcOrd="1" destOrd="0" presId="urn:microsoft.com/office/officeart/2005/8/layout/hierarchy3"/>
    <dgm:cxn modelId="{69586225-CA33-4792-879D-1B14EAC9A91B}" type="presParOf" srcId="{E657B33A-AF3E-4B3F-B030-C24C019BFC94}" destId="{01EF1301-59AE-4D2D-9F17-FE80DC181C8B}" srcOrd="2" destOrd="0" presId="urn:microsoft.com/office/officeart/2005/8/layout/hierarchy3"/>
    <dgm:cxn modelId="{7C59E013-7A49-47FF-AFD7-5BDBECE75CEF}" type="presParOf" srcId="{E657B33A-AF3E-4B3F-B030-C24C019BFC94}" destId="{2859E630-943F-4C55-BB63-B697FA899632}" srcOrd="3" destOrd="0" presId="urn:microsoft.com/office/officeart/2005/8/layout/hierarchy3"/>
    <dgm:cxn modelId="{C4DD5090-5065-4414-BA5A-4C2E7B8A59F6}" type="presParOf" srcId="{E657B33A-AF3E-4B3F-B030-C24C019BFC94}" destId="{56B47C1B-E285-43BF-9B10-F0D9C60F8095}" srcOrd="4" destOrd="0" presId="urn:microsoft.com/office/officeart/2005/8/layout/hierarchy3"/>
    <dgm:cxn modelId="{27E310C0-83EC-420D-B878-A626DDA7D796}" type="presParOf" srcId="{E657B33A-AF3E-4B3F-B030-C24C019BFC94}" destId="{A2B7C335-E67F-4011-A206-EB56CADF126D}" srcOrd="5" destOrd="0" presId="urn:microsoft.com/office/officeart/2005/8/layout/hierarchy3"/>
  </dgm:cxnLst>
  <dgm:bg/>
  <dgm:whole/>
</dgm:dataModel>
</file>

<file path=word/diagrams/data10.xml><?xml version="1.0" encoding="utf-8"?>
<dgm:dataModel xmlns:dgm="http://schemas.openxmlformats.org/drawingml/2006/diagram" xmlns:a="http://schemas.openxmlformats.org/drawingml/2006/main">
  <dgm:ptLst>
    <dgm:pt modelId="{73F9512B-01EE-41F5-A6C9-76BE9414D072}" type="doc">
      <dgm:prSet loTypeId="urn:microsoft.com/office/officeart/2005/8/layout/radial1" loCatId="relationship" qsTypeId="urn:microsoft.com/office/officeart/2005/8/quickstyle/simple1" qsCatId="simple" csTypeId="urn:microsoft.com/office/officeart/2005/8/colors/colorful2" csCatId="colorful" phldr="1"/>
      <dgm:spPr/>
      <dgm:t>
        <a:bodyPr/>
        <a:lstStyle/>
        <a:p>
          <a:endParaRPr lang="ru-RU"/>
        </a:p>
      </dgm:t>
    </dgm:pt>
    <dgm:pt modelId="{9E17FD86-ADFA-4242-97C3-2F4AA3D7F694}">
      <dgm:prSet phldrT="[Текст]" custT="1"/>
      <dgm:spPr/>
      <dgm:t>
        <a:bodyPr/>
        <a:lstStyle/>
        <a:p>
          <a:r>
            <a:rPr lang="ru-RU" sz="1400" b="0" i="0">
              <a:latin typeface="Times New Roman" pitchFamily="18" charset="0"/>
              <a:cs typeface="Times New Roman" pitchFamily="18" charset="0"/>
            </a:rPr>
            <a:t>М</a:t>
          </a:r>
          <a:r>
            <a:rPr lang="uk-UA" sz="1400" b="0" i="0">
              <a:latin typeface="Times New Roman" pitchFamily="18" charset="0"/>
              <a:cs typeface="Times New Roman" pitchFamily="18" charset="0"/>
            </a:rPr>
            <a:t>інімальні розміри пенсій по інвалідності встановлюються </a:t>
          </a:r>
          <a:r>
            <a:rPr lang="ru-RU" sz="1400" b="0" i="0">
              <a:latin typeface="Times New Roman" pitchFamily="18" charset="0"/>
              <a:cs typeface="Times New Roman" pitchFamily="18" charset="0"/>
            </a:rPr>
            <a:t>іншим особам з інвалідністю з числа солдатів і матросів строкової служби </a:t>
          </a:r>
          <a:r>
            <a:rPr lang="en-US" sz="1400" b="0" i="0">
              <a:latin typeface="Times New Roman" pitchFamily="18" charset="0"/>
              <a:cs typeface="Times New Roman" pitchFamily="18" charset="0"/>
            </a:rPr>
            <a:t>III </a:t>
          </a:r>
          <a:r>
            <a:rPr lang="ru-RU" sz="1400" b="0" i="0">
              <a:latin typeface="Times New Roman" pitchFamily="18" charset="0"/>
              <a:cs typeface="Times New Roman" pitchFamily="18" charset="0"/>
            </a:rPr>
            <a:t>групи - 100 відсотків прожиткового мінімуму для осіб, які втратили працездатність</a:t>
          </a:r>
          <a:endParaRPr lang="ru-RU" sz="1400">
            <a:latin typeface="Times New Roman" pitchFamily="18" charset="0"/>
            <a:cs typeface="Times New Roman" pitchFamily="18" charset="0"/>
          </a:endParaRPr>
        </a:p>
      </dgm:t>
    </dgm:pt>
    <dgm:pt modelId="{5739C05B-039B-4208-B4C0-6C11613415C4}" type="parTrans" cxnId="{439A710C-1586-4B9F-BAFB-AD774BAC55A1}">
      <dgm:prSet/>
      <dgm:spPr/>
      <dgm:t>
        <a:bodyPr/>
        <a:lstStyle/>
        <a:p>
          <a:endParaRPr lang="ru-RU" sz="1400">
            <a:latin typeface="Times New Roman" pitchFamily="18" charset="0"/>
            <a:cs typeface="Times New Roman" pitchFamily="18" charset="0"/>
          </a:endParaRPr>
        </a:p>
      </dgm:t>
    </dgm:pt>
    <dgm:pt modelId="{65E44B7C-B0D5-4D49-B64D-229C763663B7}" type="sibTrans" cxnId="{439A710C-1586-4B9F-BAFB-AD774BAC55A1}">
      <dgm:prSet/>
      <dgm:spPr/>
      <dgm:t>
        <a:bodyPr/>
        <a:lstStyle/>
        <a:p>
          <a:endParaRPr lang="ru-RU" sz="1400">
            <a:latin typeface="Times New Roman" pitchFamily="18" charset="0"/>
            <a:cs typeface="Times New Roman" pitchFamily="18" charset="0"/>
          </a:endParaRPr>
        </a:p>
      </dgm:t>
    </dgm:pt>
    <dgm:pt modelId="{B884B0A1-D855-4A20-B59A-8A3B6B05B085}">
      <dgm:prSet phldrT="[Текст]" custT="1"/>
      <dgm:spPr/>
      <dgm:t>
        <a:bodyPr/>
        <a:lstStyle/>
        <a:p>
          <a:r>
            <a:rPr lang="en-US" sz="1400" b="0" i="0">
              <a:latin typeface="Times New Roman" pitchFamily="18" charset="0"/>
              <a:cs typeface="Times New Roman" pitchFamily="18" charset="0"/>
            </a:rPr>
            <a:t>II </a:t>
          </a:r>
          <a:r>
            <a:rPr lang="ru-RU" sz="1400" b="0" i="0">
              <a:latin typeface="Times New Roman" pitchFamily="18" charset="0"/>
              <a:cs typeface="Times New Roman" pitchFamily="18" charset="0"/>
            </a:rPr>
            <a:t>групи - 105 відсотків прожиткового мінімуму для осіб, які втратили працездатність  </a:t>
          </a:r>
          <a:endParaRPr lang="ru-RU" sz="1400">
            <a:latin typeface="Times New Roman" pitchFamily="18" charset="0"/>
            <a:cs typeface="Times New Roman" pitchFamily="18" charset="0"/>
          </a:endParaRPr>
        </a:p>
      </dgm:t>
    </dgm:pt>
    <dgm:pt modelId="{360E82C4-EE44-4889-884D-8841CDAB644E}" type="parTrans" cxnId="{D96DF44C-F245-465A-95CD-1CB3DCAD8B02}">
      <dgm:prSet custT="1"/>
      <dgm:spPr/>
      <dgm:t>
        <a:bodyPr/>
        <a:lstStyle/>
        <a:p>
          <a:endParaRPr lang="ru-RU" sz="1400">
            <a:latin typeface="Times New Roman" pitchFamily="18" charset="0"/>
            <a:cs typeface="Times New Roman" pitchFamily="18" charset="0"/>
          </a:endParaRPr>
        </a:p>
      </dgm:t>
    </dgm:pt>
    <dgm:pt modelId="{DC549A15-5D5D-4891-B0B7-3C880A1777BA}" type="sibTrans" cxnId="{D96DF44C-F245-465A-95CD-1CB3DCAD8B02}">
      <dgm:prSet/>
      <dgm:spPr/>
      <dgm:t>
        <a:bodyPr/>
        <a:lstStyle/>
        <a:p>
          <a:endParaRPr lang="ru-RU" sz="1400">
            <a:latin typeface="Times New Roman" pitchFamily="18" charset="0"/>
            <a:cs typeface="Times New Roman" pitchFamily="18" charset="0"/>
          </a:endParaRPr>
        </a:p>
      </dgm:t>
    </dgm:pt>
    <dgm:pt modelId="{6B5F5737-4ABB-4D61-9182-C56BFEA961C8}">
      <dgm:prSet phldrT="[Текст]" custT="1"/>
      <dgm:spPr/>
      <dgm:t>
        <a:bodyPr/>
        <a:lstStyle/>
        <a:p>
          <a:r>
            <a:rPr lang="en-US" sz="1400" b="0" i="0">
              <a:latin typeface="Times New Roman" pitchFamily="18" charset="0"/>
              <a:cs typeface="Times New Roman" pitchFamily="18" charset="0"/>
            </a:rPr>
            <a:t>III </a:t>
          </a:r>
          <a:r>
            <a:rPr lang="ru-RU" sz="1400" b="0" i="0">
              <a:latin typeface="Times New Roman" pitchFamily="18" charset="0"/>
              <a:cs typeface="Times New Roman" pitchFamily="18" charset="0"/>
            </a:rPr>
            <a:t>групи - 100 відсотків прожиткового мінімуму для осіб, які втратили працездатність</a:t>
          </a:r>
          <a:endParaRPr lang="ru-RU" sz="1400">
            <a:latin typeface="Times New Roman" pitchFamily="18" charset="0"/>
            <a:cs typeface="Times New Roman" pitchFamily="18" charset="0"/>
          </a:endParaRPr>
        </a:p>
      </dgm:t>
    </dgm:pt>
    <dgm:pt modelId="{6B4FB59E-1572-4721-9A85-4249C81FACB3}" type="parTrans" cxnId="{FE5A42BE-7452-4D14-B2D0-5152C6FFFC42}">
      <dgm:prSet custT="1"/>
      <dgm:spPr/>
      <dgm:t>
        <a:bodyPr/>
        <a:lstStyle/>
        <a:p>
          <a:endParaRPr lang="ru-RU" sz="1400">
            <a:latin typeface="Times New Roman" pitchFamily="18" charset="0"/>
            <a:cs typeface="Times New Roman" pitchFamily="18" charset="0"/>
          </a:endParaRPr>
        </a:p>
      </dgm:t>
    </dgm:pt>
    <dgm:pt modelId="{CB7B2FB9-1EAE-4FDF-801C-BB6C5624CC41}" type="sibTrans" cxnId="{FE5A42BE-7452-4D14-B2D0-5152C6FFFC42}">
      <dgm:prSet/>
      <dgm:spPr/>
      <dgm:t>
        <a:bodyPr/>
        <a:lstStyle/>
        <a:p>
          <a:endParaRPr lang="ru-RU" sz="1400">
            <a:latin typeface="Times New Roman" pitchFamily="18" charset="0"/>
            <a:cs typeface="Times New Roman" pitchFamily="18" charset="0"/>
          </a:endParaRPr>
        </a:p>
      </dgm:t>
    </dgm:pt>
    <dgm:pt modelId="{0F5EE8AE-3C0A-43E1-9999-89CDC33821D8}">
      <dgm:prSet phldrT="[Текст]"/>
      <dgm:spPr/>
      <dgm:t>
        <a:bodyPr/>
        <a:lstStyle/>
        <a:p>
          <a:r>
            <a:rPr lang="en-US" b="0" i="0">
              <a:latin typeface="Times New Roman" pitchFamily="18" charset="0"/>
              <a:cs typeface="Times New Roman" pitchFamily="18" charset="0"/>
            </a:rPr>
            <a:t>I </a:t>
          </a:r>
          <a:r>
            <a:rPr lang="ru-RU" b="0" i="0">
              <a:latin typeface="Times New Roman" pitchFamily="18" charset="0"/>
              <a:cs typeface="Times New Roman" pitchFamily="18" charset="0"/>
            </a:rPr>
            <a:t>групи - у розмірі 110 відсотків прожиткового мінімуму для осіб, які втратили працездатність  </a:t>
          </a:r>
          <a:endParaRPr lang="ru-RU"/>
        </a:p>
      </dgm:t>
    </dgm:pt>
    <dgm:pt modelId="{98BC94CD-E8C2-40CE-858B-4631159DEC5B}" type="parTrans" cxnId="{A46D1176-71AC-4442-BF1D-BB49C01ABF89}">
      <dgm:prSet/>
      <dgm:spPr/>
      <dgm:t>
        <a:bodyPr/>
        <a:lstStyle/>
        <a:p>
          <a:endParaRPr lang="ru-RU"/>
        </a:p>
      </dgm:t>
    </dgm:pt>
    <dgm:pt modelId="{8802B673-6C32-42B9-9109-C0DEF1897D67}" type="sibTrans" cxnId="{A46D1176-71AC-4442-BF1D-BB49C01ABF89}">
      <dgm:prSet/>
      <dgm:spPr/>
      <dgm:t>
        <a:bodyPr/>
        <a:lstStyle/>
        <a:p>
          <a:endParaRPr lang="ru-RU"/>
        </a:p>
      </dgm:t>
    </dgm:pt>
    <dgm:pt modelId="{2C7B18EE-C87F-45FD-82F4-2DD6E0350793}" type="pres">
      <dgm:prSet presAssocID="{73F9512B-01EE-41F5-A6C9-76BE9414D072}" presName="cycle" presStyleCnt="0">
        <dgm:presLayoutVars>
          <dgm:chMax val="1"/>
          <dgm:dir/>
          <dgm:animLvl val="ctr"/>
          <dgm:resizeHandles val="exact"/>
        </dgm:presLayoutVars>
      </dgm:prSet>
      <dgm:spPr/>
      <dgm:t>
        <a:bodyPr/>
        <a:lstStyle/>
        <a:p>
          <a:endParaRPr lang="ru-RU"/>
        </a:p>
      </dgm:t>
    </dgm:pt>
    <dgm:pt modelId="{E9F7B673-C0E5-4382-80FA-CDFD92F2C4A7}" type="pres">
      <dgm:prSet presAssocID="{9E17FD86-ADFA-4242-97C3-2F4AA3D7F694}" presName="centerShape" presStyleLbl="node0" presStyleIdx="0" presStyleCnt="1" custScaleX="184234" custScaleY="132998"/>
      <dgm:spPr/>
      <dgm:t>
        <a:bodyPr/>
        <a:lstStyle/>
        <a:p>
          <a:endParaRPr lang="ru-RU"/>
        </a:p>
      </dgm:t>
    </dgm:pt>
    <dgm:pt modelId="{2F845B9C-333F-4539-97FA-74915A978A0D}" type="pres">
      <dgm:prSet presAssocID="{98BC94CD-E8C2-40CE-858B-4631159DEC5B}" presName="Name9" presStyleLbl="parChTrans1D2" presStyleIdx="0" presStyleCnt="3"/>
      <dgm:spPr/>
      <dgm:t>
        <a:bodyPr/>
        <a:lstStyle/>
        <a:p>
          <a:endParaRPr lang="ru-RU"/>
        </a:p>
      </dgm:t>
    </dgm:pt>
    <dgm:pt modelId="{4CE40E6D-5413-4AEF-9F63-8B38BFFC2002}" type="pres">
      <dgm:prSet presAssocID="{98BC94CD-E8C2-40CE-858B-4631159DEC5B}" presName="connTx" presStyleLbl="parChTrans1D2" presStyleIdx="0" presStyleCnt="3"/>
      <dgm:spPr/>
      <dgm:t>
        <a:bodyPr/>
        <a:lstStyle/>
        <a:p>
          <a:endParaRPr lang="ru-RU"/>
        </a:p>
      </dgm:t>
    </dgm:pt>
    <dgm:pt modelId="{9B7F6C28-D40B-4482-97C3-FA95692A34D9}" type="pres">
      <dgm:prSet presAssocID="{0F5EE8AE-3C0A-43E1-9999-89CDC33821D8}" presName="node" presStyleLbl="node1" presStyleIdx="0" presStyleCnt="3">
        <dgm:presLayoutVars>
          <dgm:bulletEnabled val="1"/>
        </dgm:presLayoutVars>
      </dgm:prSet>
      <dgm:spPr/>
      <dgm:t>
        <a:bodyPr/>
        <a:lstStyle/>
        <a:p>
          <a:endParaRPr lang="ru-RU"/>
        </a:p>
      </dgm:t>
    </dgm:pt>
    <dgm:pt modelId="{8B945CCA-1647-4FFA-9816-8C800BB666E7}" type="pres">
      <dgm:prSet presAssocID="{360E82C4-EE44-4889-884D-8841CDAB644E}" presName="Name9" presStyleLbl="parChTrans1D2" presStyleIdx="1" presStyleCnt="3"/>
      <dgm:spPr/>
      <dgm:t>
        <a:bodyPr/>
        <a:lstStyle/>
        <a:p>
          <a:endParaRPr lang="ru-RU"/>
        </a:p>
      </dgm:t>
    </dgm:pt>
    <dgm:pt modelId="{AA5BD9F6-FAEC-4862-9AC1-8DDB90985F09}" type="pres">
      <dgm:prSet presAssocID="{360E82C4-EE44-4889-884D-8841CDAB644E}" presName="connTx" presStyleLbl="parChTrans1D2" presStyleIdx="1" presStyleCnt="3"/>
      <dgm:spPr/>
      <dgm:t>
        <a:bodyPr/>
        <a:lstStyle/>
        <a:p>
          <a:endParaRPr lang="ru-RU"/>
        </a:p>
      </dgm:t>
    </dgm:pt>
    <dgm:pt modelId="{51EC98B0-8496-4687-9672-9ED3F4332A74}" type="pres">
      <dgm:prSet presAssocID="{B884B0A1-D855-4A20-B59A-8A3B6B05B085}" presName="node" presStyleLbl="node1" presStyleIdx="1" presStyleCnt="3">
        <dgm:presLayoutVars>
          <dgm:bulletEnabled val="1"/>
        </dgm:presLayoutVars>
      </dgm:prSet>
      <dgm:spPr/>
      <dgm:t>
        <a:bodyPr/>
        <a:lstStyle/>
        <a:p>
          <a:endParaRPr lang="ru-RU"/>
        </a:p>
      </dgm:t>
    </dgm:pt>
    <dgm:pt modelId="{D8EF17A5-F521-4FDD-92E0-1CA9FCADBA53}" type="pres">
      <dgm:prSet presAssocID="{6B4FB59E-1572-4721-9A85-4249C81FACB3}" presName="Name9" presStyleLbl="parChTrans1D2" presStyleIdx="2" presStyleCnt="3"/>
      <dgm:spPr/>
      <dgm:t>
        <a:bodyPr/>
        <a:lstStyle/>
        <a:p>
          <a:endParaRPr lang="ru-RU"/>
        </a:p>
      </dgm:t>
    </dgm:pt>
    <dgm:pt modelId="{8B5FE88F-E974-491E-9C81-E2CDFDBD10B4}" type="pres">
      <dgm:prSet presAssocID="{6B4FB59E-1572-4721-9A85-4249C81FACB3}" presName="connTx" presStyleLbl="parChTrans1D2" presStyleIdx="2" presStyleCnt="3"/>
      <dgm:spPr/>
      <dgm:t>
        <a:bodyPr/>
        <a:lstStyle/>
        <a:p>
          <a:endParaRPr lang="ru-RU"/>
        </a:p>
      </dgm:t>
    </dgm:pt>
    <dgm:pt modelId="{A11EFA40-3609-4EDA-8523-3A9FC2828C63}" type="pres">
      <dgm:prSet presAssocID="{6B5F5737-4ABB-4D61-9182-C56BFEA961C8}" presName="node" presStyleLbl="node1" presStyleIdx="2" presStyleCnt="3">
        <dgm:presLayoutVars>
          <dgm:bulletEnabled val="1"/>
        </dgm:presLayoutVars>
      </dgm:prSet>
      <dgm:spPr/>
      <dgm:t>
        <a:bodyPr/>
        <a:lstStyle/>
        <a:p>
          <a:endParaRPr lang="ru-RU"/>
        </a:p>
      </dgm:t>
    </dgm:pt>
  </dgm:ptLst>
  <dgm:cxnLst>
    <dgm:cxn modelId="{98968BCB-9B65-4BE4-8765-CBA2CF1908AE}" type="presOf" srcId="{98BC94CD-E8C2-40CE-858B-4631159DEC5B}" destId="{2F845B9C-333F-4539-97FA-74915A978A0D}" srcOrd="0" destOrd="0" presId="urn:microsoft.com/office/officeart/2005/8/layout/radial1"/>
    <dgm:cxn modelId="{8AAE71A8-DE1D-487B-B87C-5BD3289B078D}" type="presOf" srcId="{6B4FB59E-1572-4721-9A85-4249C81FACB3}" destId="{8B5FE88F-E974-491E-9C81-E2CDFDBD10B4}" srcOrd="1" destOrd="0" presId="urn:microsoft.com/office/officeart/2005/8/layout/radial1"/>
    <dgm:cxn modelId="{735E3452-89C3-4F0C-9B77-10F3470DE44D}" type="presOf" srcId="{0F5EE8AE-3C0A-43E1-9999-89CDC33821D8}" destId="{9B7F6C28-D40B-4482-97C3-FA95692A34D9}" srcOrd="0" destOrd="0" presId="urn:microsoft.com/office/officeart/2005/8/layout/radial1"/>
    <dgm:cxn modelId="{439A710C-1586-4B9F-BAFB-AD774BAC55A1}" srcId="{73F9512B-01EE-41F5-A6C9-76BE9414D072}" destId="{9E17FD86-ADFA-4242-97C3-2F4AA3D7F694}" srcOrd="0" destOrd="0" parTransId="{5739C05B-039B-4208-B4C0-6C11613415C4}" sibTransId="{65E44B7C-B0D5-4D49-B64D-229C763663B7}"/>
    <dgm:cxn modelId="{DD56CE62-B919-4A73-AA17-5570CDA3E737}" type="presOf" srcId="{6B5F5737-4ABB-4D61-9182-C56BFEA961C8}" destId="{A11EFA40-3609-4EDA-8523-3A9FC2828C63}" srcOrd="0" destOrd="0" presId="urn:microsoft.com/office/officeart/2005/8/layout/radial1"/>
    <dgm:cxn modelId="{FE5A42BE-7452-4D14-B2D0-5152C6FFFC42}" srcId="{9E17FD86-ADFA-4242-97C3-2F4AA3D7F694}" destId="{6B5F5737-4ABB-4D61-9182-C56BFEA961C8}" srcOrd="2" destOrd="0" parTransId="{6B4FB59E-1572-4721-9A85-4249C81FACB3}" sibTransId="{CB7B2FB9-1EAE-4FDF-801C-BB6C5624CC41}"/>
    <dgm:cxn modelId="{A46D1176-71AC-4442-BF1D-BB49C01ABF89}" srcId="{9E17FD86-ADFA-4242-97C3-2F4AA3D7F694}" destId="{0F5EE8AE-3C0A-43E1-9999-89CDC33821D8}" srcOrd="0" destOrd="0" parTransId="{98BC94CD-E8C2-40CE-858B-4631159DEC5B}" sibTransId="{8802B673-6C32-42B9-9109-C0DEF1897D67}"/>
    <dgm:cxn modelId="{D96DF44C-F245-465A-95CD-1CB3DCAD8B02}" srcId="{9E17FD86-ADFA-4242-97C3-2F4AA3D7F694}" destId="{B884B0A1-D855-4A20-B59A-8A3B6B05B085}" srcOrd="1" destOrd="0" parTransId="{360E82C4-EE44-4889-884D-8841CDAB644E}" sibTransId="{DC549A15-5D5D-4891-B0B7-3C880A1777BA}"/>
    <dgm:cxn modelId="{D1B057FE-1807-4418-AD0A-6B4A5907AAEC}" type="presOf" srcId="{98BC94CD-E8C2-40CE-858B-4631159DEC5B}" destId="{4CE40E6D-5413-4AEF-9F63-8B38BFFC2002}" srcOrd="1" destOrd="0" presId="urn:microsoft.com/office/officeart/2005/8/layout/radial1"/>
    <dgm:cxn modelId="{A1D1D86C-14CC-4044-B512-7AA7905DD26E}" type="presOf" srcId="{360E82C4-EE44-4889-884D-8841CDAB644E}" destId="{AA5BD9F6-FAEC-4862-9AC1-8DDB90985F09}" srcOrd="1" destOrd="0" presId="urn:microsoft.com/office/officeart/2005/8/layout/radial1"/>
    <dgm:cxn modelId="{7458B64D-FFB0-49D9-828D-585D8DE675D8}" type="presOf" srcId="{9E17FD86-ADFA-4242-97C3-2F4AA3D7F694}" destId="{E9F7B673-C0E5-4382-80FA-CDFD92F2C4A7}" srcOrd="0" destOrd="0" presId="urn:microsoft.com/office/officeart/2005/8/layout/radial1"/>
    <dgm:cxn modelId="{9CA53C34-880C-4853-9EB3-D9787A18002B}" type="presOf" srcId="{6B4FB59E-1572-4721-9A85-4249C81FACB3}" destId="{D8EF17A5-F521-4FDD-92E0-1CA9FCADBA53}" srcOrd="0" destOrd="0" presId="urn:microsoft.com/office/officeart/2005/8/layout/radial1"/>
    <dgm:cxn modelId="{A07A3914-388F-40A8-AE87-4640B003FC39}" type="presOf" srcId="{360E82C4-EE44-4889-884D-8841CDAB644E}" destId="{8B945CCA-1647-4FFA-9816-8C800BB666E7}" srcOrd="0" destOrd="0" presId="urn:microsoft.com/office/officeart/2005/8/layout/radial1"/>
    <dgm:cxn modelId="{2B07625A-F131-469A-936A-CAA8D699A61A}" type="presOf" srcId="{B884B0A1-D855-4A20-B59A-8A3B6B05B085}" destId="{51EC98B0-8496-4687-9672-9ED3F4332A74}" srcOrd="0" destOrd="0" presId="urn:microsoft.com/office/officeart/2005/8/layout/radial1"/>
    <dgm:cxn modelId="{DD5A36BD-37C6-4BFF-A77B-D9A19A088D2E}" type="presOf" srcId="{73F9512B-01EE-41F5-A6C9-76BE9414D072}" destId="{2C7B18EE-C87F-45FD-82F4-2DD6E0350793}" srcOrd="0" destOrd="0" presId="urn:microsoft.com/office/officeart/2005/8/layout/radial1"/>
    <dgm:cxn modelId="{69EDBFAD-3464-44B8-BCBB-397A1C05C87C}" type="presParOf" srcId="{2C7B18EE-C87F-45FD-82F4-2DD6E0350793}" destId="{E9F7B673-C0E5-4382-80FA-CDFD92F2C4A7}" srcOrd="0" destOrd="0" presId="urn:microsoft.com/office/officeart/2005/8/layout/radial1"/>
    <dgm:cxn modelId="{ED16C761-E61E-4624-9312-915190859BF0}" type="presParOf" srcId="{2C7B18EE-C87F-45FD-82F4-2DD6E0350793}" destId="{2F845B9C-333F-4539-97FA-74915A978A0D}" srcOrd="1" destOrd="0" presId="urn:microsoft.com/office/officeart/2005/8/layout/radial1"/>
    <dgm:cxn modelId="{7BEA84B7-60EA-40B1-A910-AB122DBC29C6}" type="presParOf" srcId="{2F845B9C-333F-4539-97FA-74915A978A0D}" destId="{4CE40E6D-5413-4AEF-9F63-8B38BFFC2002}" srcOrd="0" destOrd="0" presId="urn:microsoft.com/office/officeart/2005/8/layout/radial1"/>
    <dgm:cxn modelId="{9C1E8F18-E745-4CA0-BD17-F92D3605BE0B}" type="presParOf" srcId="{2C7B18EE-C87F-45FD-82F4-2DD6E0350793}" destId="{9B7F6C28-D40B-4482-97C3-FA95692A34D9}" srcOrd="2" destOrd="0" presId="urn:microsoft.com/office/officeart/2005/8/layout/radial1"/>
    <dgm:cxn modelId="{6349670A-B9F3-47FD-A1A7-705452EDB647}" type="presParOf" srcId="{2C7B18EE-C87F-45FD-82F4-2DD6E0350793}" destId="{8B945CCA-1647-4FFA-9816-8C800BB666E7}" srcOrd="3" destOrd="0" presId="urn:microsoft.com/office/officeart/2005/8/layout/radial1"/>
    <dgm:cxn modelId="{8D9DE4B9-B742-458A-861A-5A817C3866F4}" type="presParOf" srcId="{8B945CCA-1647-4FFA-9816-8C800BB666E7}" destId="{AA5BD9F6-FAEC-4862-9AC1-8DDB90985F09}" srcOrd="0" destOrd="0" presId="urn:microsoft.com/office/officeart/2005/8/layout/radial1"/>
    <dgm:cxn modelId="{425FB155-586F-4FB5-B9B1-D6F184C3B7A7}" type="presParOf" srcId="{2C7B18EE-C87F-45FD-82F4-2DD6E0350793}" destId="{51EC98B0-8496-4687-9672-9ED3F4332A74}" srcOrd="4" destOrd="0" presId="urn:microsoft.com/office/officeart/2005/8/layout/radial1"/>
    <dgm:cxn modelId="{E5A1B910-C360-416F-A1D6-E94970F8EC28}" type="presParOf" srcId="{2C7B18EE-C87F-45FD-82F4-2DD6E0350793}" destId="{D8EF17A5-F521-4FDD-92E0-1CA9FCADBA53}" srcOrd="5" destOrd="0" presId="urn:microsoft.com/office/officeart/2005/8/layout/radial1"/>
    <dgm:cxn modelId="{1B13272C-FA60-4750-9AC4-9228A9C3CAA9}" type="presParOf" srcId="{D8EF17A5-F521-4FDD-92E0-1CA9FCADBA53}" destId="{8B5FE88F-E974-491E-9C81-E2CDFDBD10B4}" srcOrd="0" destOrd="0" presId="urn:microsoft.com/office/officeart/2005/8/layout/radial1"/>
    <dgm:cxn modelId="{7668C254-4359-41B9-BE66-2C52A3CFFD56}" type="presParOf" srcId="{2C7B18EE-C87F-45FD-82F4-2DD6E0350793}" destId="{A11EFA40-3609-4EDA-8523-3A9FC2828C63}" srcOrd="6" destOrd="0" presId="urn:microsoft.com/office/officeart/2005/8/layout/radial1"/>
  </dgm:cxnLst>
  <dgm:bg/>
  <dgm:whole/>
</dgm:dataModel>
</file>

<file path=word/diagrams/data11.xml><?xml version="1.0" encoding="utf-8"?>
<dgm:dataModel xmlns:dgm="http://schemas.openxmlformats.org/drawingml/2006/diagram" xmlns:a="http://schemas.openxmlformats.org/drawingml/2006/main">
  <dgm:ptLst>
    <dgm:pt modelId="{C251A0D6-23A9-4F58-A122-BB289AA4EAC2}" type="doc">
      <dgm:prSet loTypeId="urn:microsoft.com/office/officeart/2005/8/layout/hList3" loCatId="list" qsTypeId="urn:microsoft.com/office/officeart/2005/8/quickstyle/simple1" qsCatId="simple" csTypeId="urn:microsoft.com/office/officeart/2005/8/colors/colorful2" csCatId="colorful" phldr="1"/>
      <dgm:spPr/>
      <dgm:t>
        <a:bodyPr/>
        <a:lstStyle/>
        <a:p>
          <a:endParaRPr lang="ru-RU"/>
        </a:p>
      </dgm:t>
    </dgm:pt>
    <dgm:pt modelId="{20A1DCAE-C205-4FBD-946D-4E1BFC9AD5B1}">
      <dgm:prSet phldrT="[Текст]" custT="1"/>
      <dgm:spPr/>
      <dgm:t>
        <a:bodyPr/>
        <a:lstStyle/>
        <a:p>
          <a:r>
            <a:rPr lang="ru-RU" sz="1400" b="0" i="0">
              <a:latin typeface="Times New Roman" pitchFamily="18" charset="0"/>
              <a:cs typeface="Times New Roman" pitchFamily="18" charset="0"/>
            </a:rPr>
            <a:t>Мінімальні розміри пенсій </a:t>
          </a:r>
        </a:p>
        <a:p>
          <a:r>
            <a:rPr lang="ru-RU" sz="1400" b="0" i="0">
              <a:latin typeface="Times New Roman" pitchFamily="18" charset="0"/>
              <a:cs typeface="Times New Roman" pitchFamily="18" charset="0"/>
            </a:rPr>
            <a:t>по інвалідності встановлюються:</a:t>
          </a:r>
          <a:endParaRPr lang="ru-RU" sz="1400">
            <a:latin typeface="Times New Roman" pitchFamily="18" charset="0"/>
            <a:cs typeface="Times New Roman" pitchFamily="18" charset="0"/>
          </a:endParaRPr>
        </a:p>
      </dgm:t>
    </dgm:pt>
    <dgm:pt modelId="{B38E5A1E-AC8E-4E33-8D1E-EA0F5A54C195}" type="parTrans" cxnId="{A86A6CC1-67F6-4138-B1A3-25B9E3BF2C0F}">
      <dgm:prSet/>
      <dgm:spPr/>
      <dgm:t>
        <a:bodyPr/>
        <a:lstStyle/>
        <a:p>
          <a:endParaRPr lang="ru-RU"/>
        </a:p>
      </dgm:t>
    </dgm:pt>
    <dgm:pt modelId="{A27E76A0-AE0B-4585-A494-4FB5B7B241EA}" type="sibTrans" cxnId="{A86A6CC1-67F6-4138-B1A3-25B9E3BF2C0F}">
      <dgm:prSet/>
      <dgm:spPr/>
      <dgm:t>
        <a:bodyPr/>
        <a:lstStyle/>
        <a:p>
          <a:endParaRPr lang="ru-RU"/>
        </a:p>
      </dgm:t>
    </dgm:pt>
    <dgm:pt modelId="{EA48F259-30F7-4C5E-A599-D4E14AC24385}">
      <dgm:prSet phldrT="[Текст]"/>
      <dgm:spPr/>
      <dgm:t>
        <a:bodyPr/>
        <a:lstStyle/>
        <a:p>
          <a:r>
            <a:rPr lang="ru-RU" b="0" i="0">
              <a:latin typeface="Times New Roman" pitchFamily="18" charset="0"/>
              <a:cs typeface="Times New Roman" pitchFamily="18" charset="0"/>
            </a:rPr>
            <a:t>особам з інвалідністю з числа єфрейторів (старших солдатів) і сержантів, старших матросів і старшин строкової служби - у розмірі 110 відсотків відповідних мінімальних розмірів пенсій, передбачених для осіб з інвалідністю з числа солдатів і матросів строкової служби</a:t>
          </a:r>
          <a:endParaRPr lang="ru-RU">
            <a:latin typeface="Times New Roman" pitchFamily="18" charset="0"/>
            <a:cs typeface="Times New Roman" pitchFamily="18" charset="0"/>
          </a:endParaRPr>
        </a:p>
      </dgm:t>
    </dgm:pt>
    <dgm:pt modelId="{3A8AC8D7-D11D-40CF-A73A-67D3E04B04DF}" type="parTrans" cxnId="{A9992817-F44A-4913-8ABC-B8B386A26724}">
      <dgm:prSet/>
      <dgm:spPr/>
      <dgm:t>
        <a:bodyPr/>
        <a:lstStyle/>
        <a:p>
          <a:endParaRPr lang="ru-RU"/>
        </a:p>
      </dgm:t>
    </dgm:pt>
    <dgm:pt modelId="{5F0F4B34-5C00-4658-8431-849D3872361A}" type="sibTrans" cxnId="{A9992817-F44A-4913-8ABC-B8B386A26724}">
      <dgm:prSet/>
      <dgm:spPr/>
      <dgm:t>
        <a:bodyPr/>
        <a:lstStyle/>
        <a:p>
          <a:endParaRPr lang="ru-RU"/>
        </a:p>
      </dgm:t>
    </dgm:pt>
    <dgm:pt modelId="{CE106377-15AD-455C-ABBF-E626763A91CF}">
      <dgm:prSet phldrT="[Текст]"/>
      <dgm:spPr/>
      <dgm:t>
        <a:bodyPr/>
        <a:lstStyle/>
        <a:p>
          <a:r>
            <a:rPr lang="ru-RU" b="0" i="0">
              <a:latin typeface="Times New Roman" pitchFamily="18" charset="0"/>
              <a:cs typeface="Times New Roman" pitchFamily="18" charset="0"/>
            </a:rPr>
            <a:t>з числа прапорщиків і мічманів, військовослужбовців надстрокової служби та військової служби за контрактом, осіб молодшого начальницького і рядового складу органів внутрішніх справ, Державної кримінально-виконавчої служби України і державної пожежної охорони, осіб молодшого складу Національної поліції, Служби судової охорони - 120 відсотків відповідних мінімальних розмірів пенсій, передбачених для осіб з інвалідністю з числа солдатів і матросів строкової служби</a:t>
          </a:r>
          <a:endParaRPr lang="ru-RU">
            <a:latin typeface="Times New Roman" pitchFamily="18" charset="0"/>
            <a:cs typeface="Times New Roman" pitchFamily="18" charset="0"/>
          </a:endParaRPr>
        </a:p>
      </dgm:t>
    </dgm:pt>
    <dgm:pt modelId="{25ECAE3A-DC81-49E5-AFF1-441FD98E93DC}" type="parTrans" cxnId="{D0B1C6AA-09CF-44BD-AEFE-9BF914251683}">
      <dgm:prSet/>
      <dgm:spPr/>
      <dgm:t>
        <a:bodyPr/>
        <a:lstStyle/>
        <a:p>
          <a:endParaRPr lang="ru-RU"/>
        </a:p>
      </dgm:t>
    </dgm:pt>
    <dgm:pt modelId="{F188EC85-EE32-4B17-935E-34F391783D25}" type="sibTrans" cxnId="{D0B1C6AA-09CF-44BD-AEFE-9BF914251683}">
      <dgm:prSet/>
      <dgm:spPr/>
      <dgm:t>
        <a:bodyPr/>
        <a:lstStyle/>
        <a:p>
          <a:endParaRPr lang="ru-RU"/>
        </a:p>
      </dgm:t>
    </dgm:pt>
    <dgm:pt modelId="{11D4E6A1-A322-405B-9917-4F104EA71427}">
      <dgm:prSet phldrT="[Текст]"/>
      <dgm:spPr/>
      <dgm:t>
        <a:bodyPr/>
        <a:lstStyle/>
        <a:p>
          <a:r>
            <a:rPr lang="ru-RU" b="0" i="0">
              <a:latin typeface="Times New Roman" pitchFamily="18" charset="0"/>
              <a:cs typeface="Times New Roman" pitchFamily="18" charset="0"/>
            </a:rPr>
            <a:t>з числа осіб офіцерського складу та осіб начальницького складу (крім молодшого) органів внутрішніх справ, Державної кримінально-виконавчої служби України і державної пожежної охорони, осіб середнього і вищого складу Національної поліції, Служби судової охорони - 130 відсотків відповідних мінімальних розмірів пенсій, передбачених для осіб з інвалідністю з числа солдатів і матросів строкової служби</a:t>
          </a:r>
          <a:endParaRPr lang="ru-RU">
            <a:latin typeface="Times New Roman" pitchFamily="18" charset="0"/>
            <a:cs typeface="Times New Roman" pitchFamily="18" charset="0"/>
          </a:endParaRPr>
        </a:p>
      </dgm:t>
    </dgm:pt>
    <dgm:pt modelId="{84C0FD44-771F-467B-B613-A3B0104E1E0D}" type="parTrans" cxnId="{56B2AFD3-E1A4-4699-8716-1453CB65064D}">
      <dgm:prSet/>
      <dgm:spPr/>
      <dgm:t>
        <a:bodyPr/>
        <a:lstStyle/>
        <a:p>
          <a:endParaRPr lang="ru-RU"/>
        </a:p>
      </dgm:t>
    </dgm:pt>
    <dgm:pt modelId="{673E6FD9-9D9C-433A-8839-2379653595D2}" type="sibTrans" cxnId="{56B2AFD3-E1A4-4699-8716-1453CB65064D}">
      <dgm:prSet/>
      <dgm:spPr/>
      <dgm:t>
        <a:bodyPr/>
        <a:lstStyle/>
        <a:p>
          <a:endParaRPr lang="ru-RU"/>
        </a:p>
      </dgm:t>
    </dgm:pt>
    <dgm:pt modelId="{6B961549-9F2F-4735-92AD-9D30E83AA944}">
      <dgm:prSet/>
      <dgm:spPr/>
      <dgm:t>
        <a:bodyPr/>
        <a:lstStyle/>
        <a:p>
          <a:endParaRPr lang="ru-RU"/>
        </a:p>
      </dgm:t>
    </dgm:pt>
    <dgm:pt modelId="{16104247-8372-44CD-A141-2482FA86FBFD}" type="parTrans" cxnId="{A4AC37B5-2B86-43E1-ACEA-677B42D204C5}">
      <dgm:prSet/>
      <dgm:spPr/>
      <dgm:t>
        <a:bodyPr/>
        <a:lstStyle/>
        <a:p>
          <a:endParaRPr lang="ru-RU"/>
        </a:p>
      </dgm:t>
    </dgm:pt>
    <dgm:pt modelId="{2CBE788A-F1BE-4B36-9A14-4C50906CE86F}" type="sibTrans" cxnId="{A4AC37B5-2B86-43E1-ACEA-677B42D204C5}">
      <dgm:prSet/>
      <dgm:spPr/>
      <dgm:t>
        <a:bodyPr/>
        <a:lstStyle/>
        <a:p>
          <a:endParaRPr lang="ru-RU"/>
        </a:p>
      </dgm:t>
    </dgm:pt>
    <dgm:pt modelId="{59B9F482-AAD7-452A-9AE1-8C88A2FDDA6C}" type="pres">
      <dgm:prSet presAssocID="{C251A0D6-23A9-4F58-A122-BB289AA4EAC2}" presName="composite" presStyleCnt="0">
        <dgm:presLayoutVars>
          <dgm:chMax val="1"/>
          <dgm:dir/>
          <dgm:resizeHandles val="exact"/>
        </dgm:presLayoutVars>
      </dgm:prSet>
      <dgm:spPr/>
      <dgm:t>
        <a:bodyPr/>
        <a:lstStyle/>
        <a:p>
          <a:endParaRPr lang="ru-RU"/>
        </a:p>
      </dgm:t>
    </dgm:pt>
    <dgm:pt modelId="{00317E83-F3EE-4479-89BA-3F854C03FEF1}" type="pres">
      <dgm:prSet presAssocID="{20A1DCAE-C205-4FBD-946D-4E1BFC9AD5B1}" presName="roof" presStyleLbl="dkBgShp" presStyleIdx="0" presStyleCnt="2"/>
      <dgm:spPr/>
      <dgm:t>
        <a:bodyPr/>
        <a:lstStyle/>
        <a:p>
          <a:endParaRPr lang="ru-RU"/>
        </a:p>
      </dgm:t>
    </dgm:pt>
    <dgm:pt modelId="{4F429290-208C-4B9E-AF0C-77257CC57410}" type="pres">
      <dgm:prSet presAssocID="{20A1DCAE-C205-4FBD-946D-4E1BFC9AD5B1}" presName="pillars" presStyleCnt="0"/>
      <dgm:spPr/>
    </dgm:pt>
    <dgm:pt modelId="{5FD3253E-64D9-4DCA-8C34-82F1DA5061AF}" type="pres">
      <dgm:prSet presAssocID="{20A1DCAE-C205-4FBD-946D-4E1BFC9AD5B1}" presName="pillar1" presStyleLbl="node1" presStyleIdx="0" presStyleCnt="3" custLinFactNeighborX="-1101" custLinFactNeighborY="272">
        <dgm:presLayoutVars>
          <dgm:bulletEnabled val="1"/>
        </dgm:presLayoutVars>
      </dgm:prSet>
      <dgm:spPr/>
      <dgm:t>
        <a:bodyPr/>
        <a:lstStyle/>
        <a:p>
          <a:endParaRPr lang="ru-RU"/>
        </a:p>
      </dgm:t>
    </dgm:pt>
    <dgm:pt modelId="{AAB55273-77B2-4463-8CE9-E70BA5645BD4}" type="pres">
      <dgm:prSet presAssocID="{CE106377-15AD-455C-ABBF-E626763A91CF}" presName="pillarX" presStyleLbl="node1" presStyleIdx="1" presStyleCnt="3">
        <dgm:presLayoutVars>
          <dgm:bulletEnabled val="1"/>
        </dgm:presLayoutVars>
      </dgm:prSet>
      <dgm:spPr/>
      <dgm:t>
        <a:bodyPr/>
        <a:lstStyle/>
        <a:p>
          <a:endParaRPr lang="ru-RU"/>
        </a:p>
      </dgm:t>
    </dgm:pt>
    <dgm:pt modelId="{5F8A6BEA-1314-4260-B9D7-AA7A040A44D7}" type="pres">
      <dgm:prSet presAssocID="{11D4E6A1-A322-405B-9917-4F104EA71427}" presName="pillarX" presStyleLbl="node1" presStyleIdx="2" presStyleCnt="3">
        <dgm:presLayoutVars>
          <dgm:bulletEnabled val="1"/>
        </dgm:presLayoutVars>
      </dgm:prSet>
      <dgm:spPr/>
      <dgm:t>
        <a:bodyPr/>
        <a:lstStyle/>
        <a:p>
          <a:endParaRPr lang="ru-RU"/>
        </a:p>
      </dgm:t>
    </dgm:pt>
    <dgm:pt modelId="{6A04ACAD-7D4B-4DA9-A464-9D68D51ADFB6}" type="pres">
      <dgm:prSet presAssocID="{20A1DCAE-C205-4FBD-946D-4E1BFC9AD5B1}" presName="base" presStyleLbl="dkBgShp" presStyleIdx="1" presStyleCnt="2"/>
      <dgm:spPr/>
    </dgm:pt>
  </dgm:ptLst>
  <dgm:cxnLst>
    <dgm:cxn modelId="{50D5D403-8AB0-4768-93BF-33A67A561499}" type="presOf" srcId="{CE106377-15AD-455C-ABBF-E626763A91CF}" destId="{AAB55273-77B2-4463-8CE9-E70BA5645BD4}" srcOrd="0" destOrd="0" presId="urn:microsoft.com/office/officeart/2005/8/layout/hList3"/>
    <dgm:cxn modelId="{A86A6CC1-67F6-4138-B1A3-25B9E3BF2C0F}" srcId="{C251A0D6-23A9-4F58-A122-BB289AA4EAC2}" destId="{20A1DCAE-C205-4FBD-946D-4E1BFC9AD5B1}" srcOrd="0" destOrd="0" parTransId="{B38E5A1E-AC8E-4E33-8D1E-EA0F5A54C195}" sibTransId="{A27E76A0-AE0B-4585-A494-4FB5B7B241EA}"/>
    <dgm:cxn modelId="{55059F6E-106B-427D-BA56-AED961E52BF8}" type="presOf" srcId="{C251A0D6-23A9-4F58-A122-BB289AA4EAC2}" destId="{59B9F482-AAD7-452A-9AE1-8C88A2FDDA6C}" srcOrd="0" destOrd="0" presId="urn:microsoft.com/office/officeart/2005/8/layout/hList3"/>
    <dgm:cxn modelId="{BC31184F-CE26-422C-A1AC-890D0A23C38F}" type="presOf" srcId="{20A1DCAE-C205-4FBD-946D-4E1BFC9AD5B1}" destId="{00317E83-F3EE-4479-89BA-3F854C03FEF1}" srcOrd="0" destOrd="0" presId="urn:microsoft.com/office/officeart/2005/8/layout/hList3"/>
    <dgm:cxn modelId="{A9992817-F44A-4913-8ABC-B8B386A26724}" srcId="{20A1DCAE-C205-4FBD-946D-4E1BFC9AD5B1}" destId="{EA48F259-30F7-4C5E-A599-D4E14AC24385}" srcOrd="0" destOrd="0" parTransId="{3A8AC8D7-D11D-40CF-A73A-67D3E04B04DF}" sibTransId="{5F0F4B34-5C00-4658-8431-849D3872361A}"/>
    <dgm:cxn modelId="{12B5DAD2-BA69-4AB6-ADE2-48E9ED63D64A}" type="presOf" srcId="{EA48F259-30F7-4C5E-A599-D4E14AC24385}" destId="{5FD3253E-64D9-4DCA-8C34-82F1DA5061AF}" srcOrd="0" destOrd="0" presId="urn:microsoft.com/office/officeart/2005/8/layout/hList3"/>
    <dgm:cxn modelId="{7EBF7B9E-F61E-45F4-BD1E-08039A054B41}" type="presOf" srcId="{11D4E6A1-A322-405B-9917-4F104EA71427}" destId="{5F8A6BEA-1314-4260-B9D7-AA7A040A44D7}" srcOrd="0" destOrd="0" presId="urn:microsoft.com/office/officeart/2005/8/layout/hList3"/>
    <dgm:cxn modelId="{56B2AFD3-E1A4-4699-8716-1453CB65064D}" srcId="{20A1DCAE-C205-4FBD-946D-4E1BFC9AD5B1}" destId="{11D4E6A1-A322-405B-9917-4F104EA71427}" srcOrd="2" destOrd="0" parTransId="{84C0FD44-771F-467B-B613-A3B0104E1E0D}" sibTransId="{673E6FD9-9D9C-433A-8839-2379653595D2}"/>
    <dgm:cxn modelId="{D0B1C6AA-09CF-44BD-AEFE-9BF914251683}" srcId="{20A1DCAE-C205-4FBD-946D-4E1BFC9AD5B1}" destId="{CE106377-15AD-455C-ABBF-E626763A91CF}" srcOrd="1" destOrd="0" parTransId="{25ECAE3A-DC81-49E5-AFF1-441FD98E93DC}" sibTransId="{F188EC85-EE32-4B17-935E-34F391783D25}"/>
    <dgm:cxn modelId="{A4AC37B5-2B86-43E1-ACEA-677B42D204C5}" srcId="{C251A0D6-23A9-4F58-A122-BB289AA4EAC2}" destId="{6B961549-9F2F-4735-92AD-9D30E83AA944}" srcOrd="1" destOrd="0" parTransId="{16104247-8372-44CD-A141-2482FA86FBFD}" sibTransId="{2CBE788A-F1BE-4B36-9A14-4C50906CE86F}"/>
    <dgm:cxn modelId="{700AA037-5EFB-4C6F-BE14-89BF75F65335}" type="presParOf" srcId="{59B9F482-AAD7-452A-9AE1-8C88A2FDDA6C}" destId="{00317E83-F3EE-4479-89BA-3F854C03FEF1}" srcOrd="0" destOrd="0" presId="urn:microsoft.com/office/officeart/2005/8/layout/hList3"/>
    <dgm:cxn modelId="{8BB777AE-340F-4032-AF66-3DE28246A7FA}" type="presParOf" srcId="{59B9F482-AAD7-452A-9AE1-8C88A2FDDA6C}" destId="{4F429290-208C-4B9E-AF0C-77257CC57410}" srcOrd="1" destOrd="0" presId="urn:microsoft.com/office/officeart/2005/8/layout/hList3"/>
    <dgm:cxn modelId="{1CA63D5F-8CB5-4ED0-ABFF-AE52FBC38748}" type="presParOf" srcId="{4F429290-208C-4B9E-AF0C-77257CC57410}" destId="{5FD3253E-64D9-4DCA-8C34-82F1DA5061AF}" srcOrd="0" destOrd="0" presId="urn:microsoft.com/office/officeart/2005/8/layout/hList3"/>
    <dgm:cxn modelId="{A617D020-7229-41D8-92E6-4404BFE051CD}" type="presParOf" srcId="{4F429290-208C-4B9E-AF0C-77257CC57410}" destId="{AAB55273-77B2-4463-8CE9-E70BA5645BD4}" srcOrd="1" destOrd="0" presId="urn:microsoft.com/office/officeart/2005/8/layout/hList3"/>
    <dgm:cxn modelId="{18868790-FA42-433D-8DDE-31D857909A40}" type="presParOf" srcId="{4F429290-208C-4B9E-AF0C-77257CC57410}" destId="{5F8A6BEA-1314-4260-B9D7-AA7A040A44D7}" srcOrd="2" destOrd="0" presId="urn:microsoft.com/office/officeart/2005/8/layout/hList3"/>
    <dgm:cxn modelId="{062F554F-F4C9-4FCF-8284-AAA035DAE704}" type="presParOf" srcId="{59B9F482-AAD7-452A-9AE1-8C88A2FDDA6C}" destId="{6A04ACAD-7D4B-4DA9-A464-9D68D51ADFB6}" srcOrd="2" destOrd="0" presId="urn:microsoft.com/office/officeart/2005/8/layout/hList3"/>
  </dgm:cxnLst>
  <dgm:bg/>
  <dgm:whole/>
</dgm:dataModel>
</file>

<file path=word/diagrams/data12.xml><?xml version="1.0" encoding="utf-8"?>
<dgm:dataModel xmlns:dgm="http://schemas.openxmlformats.org/drawingml/2006/diagram" xmlns:a="http://schemas.openxmlformats.org/drawingml/2006/main">
  <dgm:ptLst>
    <dgm:pt modelId="{2F9A26A7-3F45-4020-8F35-68A8738A07B1}"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479CDCA1-536A-4816-BF08-389DD365DB3E}">
      <dgm:prSet phldrT="[Текст]" custT="1"/>
      <dgm:spPr/>
      <dgm:t>
        <a:bodyPr/>
        <a:lstStyle/>
        <a:p>
          <a:r>
            <a:rPr lang="ru-RU" sz="1400" b="0" i="0">
              <a:latin typeface="Times New Roman" pitchFamily="18" charset="0"/>
              <a:cs typeface="Times New Roman" pitchFamily="18" charset="0"/>
            </a:rPr>
            <a:t>До пенсії по інвалідності, що призначається особам офіцерського складу, прапорщикам і мічманам, військовослужбовцям надстрокової служби та військової служби за контрактом, особам, які мають право на пенсію за цим Законом (у тому числі до обчисленої в мінімальному розмірі), нараховується</a:t>
          </a:r>
          <a:endParaRPr lang="ru-RU" sz="1400" b="0">
            <a:latin typeface="Times New Roman" pitchFamily="18" charset="0"/>
            <a:cs typeface="Times New Roman" pitchFamily="18" charset="0"/>
          </a:endParaRPr>
        </a:p>
      </dgm:t>
    </dgm:pt>
    <dgm:pt modelId="{DCBBCC1C-A1E2-428F-88F7-8E69F2B0D671}" type="parTrans" cxnId="{5FAAF289-9371-45B3-B354-623DB89F8580}">
      <dgm:prSet/>
      <dgm:spPr/>
      <dgm:t>
        <a:bodyPr/>
        <a:lstStyle/>
        <a:p>
          <a:endParaRPr lang="ru-RU">
            <a:latin typeface="Times New Roman" pitchFamily="18" charset="0"/>
            <a:cs typeface="Times New Roman" pitchFamily="18" charset="0"/>
          </a:endParaRPr>
        </a:p>
      </dgm:t>
    </dgm:pt>
    <dgm:pt modelId="{D9AFC03D-9308-4EE0-8C3D-603E8ED506BC}" type="sibTrans" cxnId="{5FAAF289-9371-45B3-B354-623DB89F8580}">
      <dgm:prSet/>
      <dgm:spPr/>
      <dgm:t>
        <a:bodyPr/>
        <a:lstStyle/>
        <a:p>
          <a:endParaRPr lang="ru-RU">
            <a:latin typeface="Times New Roman" pitchFamily="18" charset="0"/>
            <a:cs typeface="Times New Roman" pitchFamily="18" charset="0"/>
          </a:endParaRPr>
        </a:p>
      </dgm:t>
    </dgm:pt>
    <dgm:pt modelId="{DFA1C021-85C4-41A6-B9AE-FEB6D9A230B8}">
      <dgm:prSet custT="1"/>
      <dgm:spPr/>
      <dgm:t>
        <a:bodyPr/>
        <a:lstStyle/>
        <a:p>
          <a:r>
            <a:rPr lang="ru-RU" sz="1400" b="0" i="0">
              <a:latin typeface="Times New Roman" pitchFamily="18" charset="0"/>
              <a:cs typeface="Times New Roman" pitchFamily="18" charset="0"/>
            </a:rPr>
            <a:t>надбавка непрацюючим особам з інвалідністю, які мають на своєму утриманні непрацездатних членів сім’ї (стаття 30), - на кожного непрацездатного члена сім’ї в розмірі 50 процентів прожиткового мінімуму для осіб, які втратили працездатність</a:t>
          </a:r>
          <a:endParaRPr lang="ru-RU" sz="1400">
            <a:latin typeface="Times New Roman" pitchFamily="18" charset="0"/>
            <a:cs typeface="Times New Roman" pitchFamily="18" charset="0"/>
          </a:endParaRPr>
        </a:p>
      </dgm:t>
    </dgm:pt>
    <dgm:pt modelId="{3D39A606-2E28-4DF6-87D4-413994390BF3}" type="parTrans" cxnId="{0D5259D8-8C26-4807-9258-F34E5C344879}">
      <dgm:prSet/>
      <dgm:spPr/>
      <dgm:t>
        <a:bodyPr/>
        <a:lstStyle/>
        <a:p>
          <a:endParaRPr lang="ru-RU">
            <a:latin typeface="Times New Roman" pitchFamily="18" charset="0"/>
            <a:cs typeface="Times New Roman" pitchFamily="18" charset="0"/>
          </a:endParaRPr>
        </a:p>
      </dgm:t>
    </dgm:pt>
    <dgm:pt modelId="{60C28FC6-788E-453F-8A20-9A69F52A4F1A}" type="sibTrans" cxnId="{0D5259D8-8C26-4807-9258-F34E5C344879}">
      <dgm:prSet/>
      <dgm:spPr/>
      <dgm:t>
        <a:bodyPr/>
        <a:lstStyle/>
        <a:p>
          <a:endParaRPr lang="ru-RU">
            <a:latin typeface="Times New Roman" pitchFamily="18" charset="0"/>
            <a:cs typeface="Times New Roman" pitchFamily="18" charset="0"/>
          </a:endParaRPr>
        </a:p>
      </dgm:t>
    </dgm:pt>
    <dgm:pt modelId="{3150CA37-5A03-41D8-8633-78EBF151C113}">
      <dgm:prSet custT="1"/>
      <dgm:spPr/>
      <dgm:t>
        <a:bodyPr/>
        <a:lstStyle/>
        <a:p>
          <a:r>
            <a:rPr lang="ru-RU" sz="1400" b="0" i="0">
              <a:latin typeface="Times New Roman" pitchFamily="18" charset="0"/>
              <a:cs typeface="Times New Roman" pitchFamily="18" charset="0"/>
            </a:rPr>
            <a:t>державна соціальна допомога на догляд у порядку і на умовах, передбачених Законом України "Про державну соціальну допомогу особам, які не мають права на пенсію, та особам з інвалідністю"</a:t>
          </a:r>
          <a:endParaRPr lang="ru-RU" sz="1400">
            <a:latin typeface="Times New Roman" pitchFamily="18" charset="0"/>
            <a:cs typeface="Times New Roman" pitchFamily="18" charset="0"/>
          </a:endParaRPr>
        </a:p>
      </dgm:t>
    </dgm:pt>
    <dgm:pt modelId="{1CCAC859-CCA8-4B9E-B0D8-48197B291556}" type="parTrans" cxnId="{A15D3981-2AE5-4D8E-859A-09FF50982273}">
      <dgm:prSet/>
      <dgm:spPr/>
      <dgm:t>
        <a:bodyPr/>
        <a:lstStyle/>
        <a:p>
          <a:endParaRPr lang="ru-RU">
            <a:latin typeface="Times New Roman" pitchFamily="18" charset="0"/>
            <a:cs typeface="Times New Roman" pitchFamily="18" charset="0"/>
          </a:endParaRPr>
        </a:p>
      </dgm:t>
    </dgm:pt>
    <dgm:pt modelId="{D685FBB5-03BC-4F63-A824-81F97C67C544}" type="sibTrans" cxnId="{A15D3981-2AE5-4D8E-859A-09FF50982273}">
      <dgm:prSet/>
      <dgm:spPr/>
      <dgm:t>
        <a:bodyPr/>
        <a:lstStyle/>
        <a:p>
          <a:endParaRPr lang="ru-RU">
            <a:latin typeface="Times New Roman" pitchFamily="18" charset="0"/>
            <a:cs typeface="Times New Roman" pitchFamily="18" charset="0"/>
          </a:endParaRPr>
        </a:p>
      </dgm:t>
    </dgm:pt>
    <dgm:pt modelId="{D94D85C7-1563-45C2-8062-640FB8FC80F2}">
      <dgm:prSet custT="1"/>
      <dgm:spPr/>
      <dgm:t>
        <a:bodyPr/>
        <a:lstStyle/>
        <a:p>
          <a:r>
            <a:rPr lang="ru-RU" sz="1400" b="0" i="0">
              <a:latin typeface="Times New Roman" pitchFamily="18" charset="0"/>
              <a:cs typeface="Times New Roman" pitchFamily="18" charset="0"/>
            </a:rPr>
            <a:t>Надбавки і підвищення до пенсій по інвалідності внаслідок Чорнобильської катастрофи нарахоуються і в порядку, встановленому Законом України "Про статус і соціальний захист громадян, які постраждали внаслідок Чорнобильської катастрофи".</a:t>
          </a:r>
        </a:p>
      </dgm:t>
    </dgm:pt>
    <dgm:pt modelId="{B674DAB5-06B9-471E-AFD9-250DEDE3E2EC}" type="parTrans" cxnId="{4596F76D-EC67-4235-850C-AE15291E5AD3}">
      <dgm:prSet/>
      <dgm:spPr/>
      <dgm:t>
        <a:bodyPr/>
        <a:lstStyle/>
        <a:p>
          <a:endParaRPr lang="ru-RU">
            <a:latin typeface="Times New Roman" pitchFamily="18" charset="0"/>
            <a:cs typeface="Times New Roman" pitchFamily="18" charset="0"/>
          </a:endParaRPr>
        </a:p>
      </dgm:t>
    </dgm:pt>
    <dgm:pt modelId="{8A21E2BC-8604-4F27-9D4C-1C04EDF6CF27}" type="sibTrans" cxnId="{4596F76D-EC67-4235-850C-AE15291E5AD3}">
      <dgm:prSet/>
      <dgm:spPr/>
      <dgm:t>
        <a:bodyPr/>
        <a:lstStyle/>
        <a:p>
          <a:endParaRPr lang="ru-RU">
            <a:latin typeface="Times New Roman" pitchFamily="18" charset="0"/>
            <a:cs typeface="Times New Roman" pitchFamily="18" charset="0"/>
          </a:endParaRPr>
        </a:p>
      </dgm:t>
    </dgm:pt>
    <dgm:pt modelId="{45845819-9C4D-4E8D-A812-4D63FFBA688C}" type="pres">
      <dgm:prSet presAssocID="{2F9A26A7-3F45-4020-8F35-68A8738A07B1}" presName="Name0" presStyleCnt="0">
        <dgm:presLayoutVars>
          <dgm:dir/>
          <dgm:animLvl val="lvl"/>
          <dgm:resizeHandles val="exact"/>
        </dgm:presLayoutVars>
      </dgm:prSet>
      <dgm:spPr/>
      <dgm:t>
        <a:bodyPr/>
        <a:lstStyle/>
        <a:p>
          <a:endParaRPr lang="ru-RU"/>
        </a:p>
      </dgm:t>
    </dgm:pt>
    <dgm:pt modelId="{572F5802-5C58-4973-A6E0-DBB2B3063547}" type="pres">
      <dgm:prSet presAssocID="{D94D85C7-1563-45C2-8062-640FB8FC80F2}" presName="boxAndChildren" presStyleCnt="0"/>
      <dgm:spPr/>
    </dgm:pt>
    <dgm:pt modelId="{87A0177E-752E-4232-80CF-E8C30650652E}" type="pres">
      <dgm:prSet presAssocID="{D94D85C7-1563-45C2-8062-640FB8FC80F2}" presName="parentTextBox" presStyleLbl="node1" presStyleIdx="0" presStyleCnt="4"/>
      <dgm:spPr/>
      <dgm:t>
        <a:bodyPr/>
        <a:lstStyle/>
        <a:p>
          <a:endParaRPr lang="ru-RU"/>
        </a:p>
      </dgm:t>
    </dgm:pt>
    <dgm:pt modelId="{C96F95E3-1FF8-4E2D-99C9-3EA45F9EFDFD}" type="pres">
      <dgm:prSet presAssocID="{D685FBB5-03BC-4F63-A824-81F97C67C544}" presName="sp" presStyleCnt="0"/>
      <dgm:spPr/>
    </dgm:pt>
    <dgm:pt modelId="{B8F18D7C-590B-41AC-8796-26298D128D3A}" type="pres">
      <dgm:prSet presAssocID="{3150CA37-5A03-41D8-8633-78EBF151C113}" presName="arrowAndChildren" presStyleCnt="0"/>
      <dgm:spPr/>
    </dgm:pt>
    <dgm:pt modelId="{0F3B495C-2B83-4737-8EB0-16BAF5AEE232}" type="pres">
      <dgm:prSet presAssocID="{3150CA37-5A03-41D8-8633-78EBF151C113}" presName="parentTextArrow" presStyleLbl="node1" presStyleIdx="1" presStyleCnt="4" custScaleY="48955"/>
      <dgm:spPr/>
      <dgm:t>
        <a:bodyPr/>
        <a:lstStyle/>
        <a:p>
          <a:endParaRPr lang="ru-RU"/>
        </a:p>
      </dgm:t>
    </dgm:pt>
    <dgm:pt modelId="{64A0B776-F3FC-4E63-A240-86183D674768}" type="pres">
      <dgm:prSet presAssocID="{60C28FC6-788E-453F-8A20-9A69F52A4F1A}" presName="sp" presStyleCnt="0"/>
      <dgm:spPr/>
    </dgm:pt>
    <dgm:pt modelId="{04F61DC4-FB28-4FB0-A932-A44CF3C58592}" type="pres">
      <dgm:prSet presAssocID="{DFA1C021-85C4-41A6-B9AE-FEB6D9A230B8}" presName="arrowAndChildren" presStyleCnt="0"/>
      <dgm:spPr/>
    </dgm:pt>
    <dgm:pt modelId="{EC16A050-6A6F-454E-8A4C-F337AB19E208}" type="pres">
      <dgm:prSet presAssocID="{DFA1C021-85C4-41A6-B9AE-FEB6D9A230B8}" presName="parentTextArrow" presStyleLbl="node1" presStyleIdx="2" presStyleCnt="4" custScaleY="52343"/>
      <dgm:spPr/>
      <dgm:t>
        <a:bodyPr/>
        <a:lstStyle/>
        <a:p>
          <a:endParaRPr lang="ru-RU"/>
        </a:p>
      </dgm:t>
    </dgm:pt>
    <dgm:pt modelId="{8926D95D-CB15-4CE1-91C2-15BE4DBB6D7B}" type="pres">
      <dgm:prSet presAssocID="{D9AFC03D-9308-4EE0-8C3D-603E8ED506BC}" presName="sp" presStyleCnt="0"/>
      <dgm:spPr/>
    </dgm:pt>
    <dgm:pt modelId="{A25B3AB1-0EF2-457B-95BF-DF14A9ECA90B}" type="pres">
      <dgm:prSet presAssocID="{479CDCA1-536A-4816-BF08-389DD365DB3E}" presName="arrowAndChildren" presStyleCnt="0"/>
      <dgm:spPr/>
    </dgm:pt>
    <dgm:pt modelId="{61E6FA5A-C443-494F-AAF0-85679DE7E2E7}" type="pres">
      <dgm:prSet presAssocID="{479CDCA1-536A-4816-BF08-389DD365DB3E}" presName="parentTextArrow" presStyleLbl="node1" presStyleIdx="3" presStyleCnt="4" custScaleY="67627" custLinFactNeighborX="19772" custLinFactNeighborY="3757"/>
      <dgm:spPr/>
      <dgm:t>
        <a:bodyPr/>
        <a:lstStyle/>
        <a:p>
          <a:endParaRPr lang="ru-RU"/>
        </a:p>
      </dgm:t>
    </dgm:pt>
  </dgm:ptLst>
  <dgm:cxnLst>
    <dgm:cxn modelId="{CFEEA28B-B12F-4D21-B54A-F182452AE95D}" type="presOf" srcId="{479CDCA1-536A-4816-BF08-389DD365DB3E}" destId="{61E6FA5A-C443-494F-AAF0-85679DE7E2E7}" srcOrd="0" destOrd="0" presId="urn:microsoft.com/office/officeart/2005/8/layout/process4"/>
    <dgm:cxn modelId="{0D5259D8-8C26-4807-9258-F34E5C344879}" srcId="{2F9A26A7-3F45-4020-8F35-68A8738A07B1}" destId="{DFA1C021-85C4-41A6-B9AE-FEB6D9A230B8}" srcOrd="1" destOrd="0" parTransId="{3D39A606-2E28-4DF6-87D4-413994390BF3}" sibTransId="{60C28FC6-788E-453F-8A20-9A69F52A4F1A}"/>
    <dgm:cxn modelId="{7AAC52BC-CEBC-430D-9AED-B20452ED58D8}" type="presOf" srcId="{DFA1C021-85C4-41A6-B9AE-FEB6D9A230B8}" destId="{EC16A050-6A6F-454E-8A4C-F337AB19E208}" srcOrd="0" destOrd="0" presId="urn:microsoft.com/office/officeart/2005/8/layout/process4"/>
    <dgm:cxn modelId="{A15D3981-2AE5-4D8E-859A-09FF50982273}" srcId="{2F9A26A7-3F45-4020-8F35-68A8738A07B1}" destId="{3150CA37-5A03-41D8-8633-78EBF151C113}" srcOrd="2" destOrd="0" parTransId="{1CCAC859-CCA8-4B9E-B0D8-48197B291556}" sibTransId="{D685FBB5-03BC-4F63-A824-81F97C67C544}"/>
    <dgm:cxn modelId="{9626A76D-A171-4E11-8520-A0A091DE9900}" type="presOf" srcId="{2F9A26A7-3F45-4020-8F35-68A8738A07B1}" destId="{45845819-9C4D-4E8D-A812-4D63FFBA688C}" srcOrd="0" destOrd="0" presId="urn:microsoft.com/office/officeart/2005/8/layout/process4"/>
    <dgm:cxn modelId="{5FAAF289-9371-45B3-B354-623DB89F8580}" srcId="{2F9A26A7-3F45-4020-8F35-68A8738A07B1}" destId="{479CDCA1-536A-4816-BF08-389DD365DB3E}" srcOrd="0" destOrd="0" parTransId="{DCBBCC1C-A1E2-428F-88F7-8E69F2B0D671}" sibTransId="{D9AFC03D-9308-4EE0-8C3D-603E8ED506BC}"/>
    <dgm:cxn modelId="{4596F76D-EC67-4235-850C-AE15291E5AD3}" srcId="{2F9A26A7-3F45-4020-8F35-68A8738A07B1}" destId="{D94D85C7-1563-45C2-8062-640FB8FC80F2}" srcOrd="3" destOrd="0" parTransId="{B674DAB5-06B9-471E-AFD9-250DEDE3E2EC}" sibTransId="{8A21E2BC-8604-4F27-9D4C-1C04EDF6CF27}"/>
    <dgm:cxn modelId="{5CD1051C-CAF2-4155-8142-8FF04630CF9A}" type="presOf" srcId="{D94D85C7-1563-45C2-8062-640FB8FC80F2}" destId="{87A0177E-752E-4232-80CF-E8C30650652E}" srcOrd="0" destOrd="0" presId="urn:microsoft.com/office/officeart/2005/8/layout/process4"/>
    <dgm:cxn modelId="{C7A87E75-F038-4567-8058-327CAAD1FF70}" type="presOf" srcId="{3150CA37-5A03-41D8-8633-78EBF151C113}" destId="{0F3B495C-2B83-4737-8EB0-16BAF5AEE232}" srcOrd="0" destOrd="0" presId="urn:microsoft.com/office/officeart/2005/8/layout/process4"/>
    <dgm:cxn modelId="{2B3239AE-41C2-4592-89A7-813A20BEDD68}" type="presParOf" srcId="{45845819-9C4D-4E8D-A812-4D63FFBA688C}" destId="{572F5802-5C58-4973-A6E0-DBB2B3063547}" srcOrd="0" destOrd="0" presId="urn:microsoft.com/office/officeart/2005/8/layout/process4"/>
    <dgm:cxn modelId="{FECFAB06-250C-4890-9157-5287F4FB63BC}" type="presParOf" srcId="{572F5802-5C58-4973-A6E0-DBB2B3063547}" destId="{87A0177E-752E-4232-80CF-E8C30650652E}" srcOrd="0" destOrd="0" presId="urn:microsoft.com/office/officeart/2005/8/layout/process4"/>
    <dgm:cxn modelId="{D4D5BE69-8BB0-4C2A-BE2A-15F1E54156B3}" type="presParOf" srcId="{45845819-9C4D-4E8D-A812-4D63FFBA688C}" destId="{C96F95E3-1FF8-4E2D-99C9-3EA45F9EFDFD}" srcOrd="1" destOrd="0" presId="urn:microsoft.com/office/officeart/2005/8/layout/process4"/>
    <dgm:cxn modelId="{37234FC5-DEF2-4175-885B-673EE73B6F7D}" type="presParOf" srcId="{45845819-9C4D-4E8D-A812-4D63FFBA688C}" destId="{B8F18D7C-590B-41AC-8796-26298D128D3A}" srcOrd="2" destOrd="0" presId="urn:microsoft.com/office/officeart/2005/8/layout/process4"/>
    <dgm:cxn modelId="{37F7F5C9-655C-4278-8F49-5925CF6C2A3E}" type="presParOf" srcId="{B8F18D7C-590B-41AC-8796-26298D128D3A}" destId="{0F3B495C-2B83-4737-8EB0-16BAF5AEE232}" srcOrd="0" destOrd="0" presId="urn:microsoft.com/office/officeart/2005/8/layout/process4"/>
    <dgm:cxn modelId="{79695974-16EC-45A2-B5D3-5FFD94686230}" type="presParOf" srcId="{45845819-9C4D-4E8D-A812-4D63FFBA688C}" destId="{64A0B776-F3FC-4E63-A240-86183D674768}" srcOrd="3" destOrd="0" presId="urn:microsoft.com/office/officeart/2005/8/layout/process4"/>
    <dgm:cxn modelId="{1130346C-3CF3-4FB6-9321-8C937E11974D}" type="presParOf" srcId="{45845819-9C4D-4E8D-A812-4D63FFBA688C}" destId="{04F61DC4-FB28-4FB0-A932-A44CF3C58592}" srcOrd="4" destOrd="0" presId="urn:microsoft.com/office/officeart/2005/8/layout/process4"/>
    <dgm:cxn modelId="{BF34C89F-E915-4215-84A6-0B1885848B59}" type="presParOf" srcId="{04F61DC4-FB28-4FB0-A932-A44CF3C58592}" destId="{EC16A050-6A6F-454E-8A4C-F337AB19E208}" srcOrd="0" destOrd="0" presId="urn:microsoft.com/office/officeart/2005/8/layout/process4"/>
    <dgm:cxn modelId="{32FDB2AA-4E1A-4ABC-8025-09A4FCC6CAE0}" type="presParOf" srcId="{45845819-9C4D-4E8D-A812-4D63FFBA688C}" destId="{8926D95D-CB15-4CE1-91C2-15BE4DBB6D7B}" srcOrd="5" destOrd="0" presId="urn:microsoft.com/office/officeart/2005/8/layout/process4"/>
    <dgm:cxn modelId="{E9543919-971B-4E28-9AF3-BE303A4C3FAD}" type="presParOf" srcId="{45845819-9C4D-4E8D-A812-4D63FFBA688C}" destId="{A25B3AB1-0EF2-457B-95BF-DF14A9ECA90B}" srcOrd="6" destOrd="0" presId="urn:microsoft.com/office/officeart/2005/8/layout/process4"/>
    <dgm:cxn modelId="{97FA10F8-D1A8-4C70-99B6-B2E11D72115F}" type="presParOf" srcId="{A25B3AB1-0EF2-457B-95BF-DF14A9ECA90B}" destId="{61E6FA5A-C443-494F-AAF0-85679DE7E2E7}" srcOrd="0" destOrd="0" presId="urn:microsoft.com/office/officeart/2005/8/layout/process4"/>
  </dgm:cxnLst>
  <dgm:bg/>
  <dgm:whole/>
</dgm:dataModel>
</file>

<file path=word/diagrams/data13.xml><?xml version="1.0" encoding="utf-8"?>
<dgm:dataModel xmlns:dgm="http://schemas.openxmlformats.org/drawingml/2006/diagram" xmlns:a="http://schemas.openxmlformats.org/drawingml/2006/main">
  <dgm:ptLst>
    <dgm:pt modelId="{9BF0C674-4C40-4154-A870-6414F639F1AB}" type="doc">
      <dgm:prSet loTypeId="urn:microsoft.com/office/officeart/2005/8/layout/vList2" loCatId="list" qsTypeId="urn:microsoft.com/office/officeart/2005/8/quickstyle/simple1" qsCatId="simple" csTypeId="urn:microsoft.com/office/officeart/2005/8/colors/accent2_3" csCatId="accent2" phldr="1"/>
      <dgm:spPr/>
      <dgm:t>
        <a:bodyPr/>
        <a:lstStyle/>
        <a:p>
          <a:endParaRPr lang="ru-RU"/>
        </a:p>
      </dgm:t>
    </dgm:pt>
    <dgm:pt modelId="{0AF67700-21D0-4017-94C6-951354EDDCA0}">
      <dgm:prSet custT="1"/>
      <dgm:spPr/>
      <dgm:t>
        <a:bodyPr/>
        <a:lstStyle/>
        <a:p>
          <a:pPr algn="just">
            <a:lnSpc>
              <a:spcPct val="150000"/>
            </a:lnSpc>
          </a:pPr>
          <a:r>
            <a:rPr lang="ru-RU" sz="1400" b="0" i="0">
              <a:latin typeface="Times New Roman" pitchFamily="18" charset="0"/>
              <a:cs typeface="Times New Roman" pitchFamily="18" charset="0"/>
            </a:rPr>
            <a:t>Пенсії по інвалідності військовослужбовцям, особам, які мають право на пенсію за цим Законом призначаються на весь час інвалідності, встановленої медико-соціальною експертною комісією, а особам з інвалідністю, які досягли пенсійного віку, встановленого статтею 26 Закону України "Про загальнообов’язкове державне пенсійне страхування" - довічно. Повторний огляд цих осіб з інвалідністю провадиться лише за їх заявою.</a:t>
          </a:r>
          <a:endParaRPr lang="ru-RU" sz="1400">
            <a:latin typeface="Times New Roman" pitchFamily="18" charset="0"/>
            <a:cs typeface="Times New Roman" pitchFamily="18" charset="0"/>
          </a:endParaRPr>
        </a:p>
      </dgm:t>
    </dgm:pt>
    <dgm:pt modelId="{4E39022E-AEB7-4CA5-9D23-6017D71A7CC3}" type="parTrans" cxnId="{B1E2C700-49BE-4FF8-A366-4B732C983DE1}">
      <dgm:prSet/>
      <dgm:spPr/>
      <dgm:t>
        <a:bodyPr/>
        <a:lstStyle/>
        <a:p>
          <a:endParaRPr lang="ru-RU" sz="1400">
            <a:latin typeface="Times New Roman" pitchFamily="18" charset="0"/>
            <a:cs typeface="Times New Roman" pitchFamily="18" charset="0"/>
          </a:endParaRPr>
        </a:p>
      </dgm:t>
    </dgm:pt>
    <dgm:pt modelId="{6045909D-B336-4F6F-B93E-88406CC04C47}" type="sibTrans" cxnId="{B1E2C700-49BE-4FF8-A366-4B732C983DE1}">
      <dgm:prSet/>
      <dgm:spPr/>
      <dgm:t>
        <a:bodyPr/>
        <a:lstStyle/>
        <a:p>
          <a:endParaRPr lang="ru-RU" sz="1400">
            <a:latin typeface="Times New Roman" pitchFamily="18" charset="0"/>
            <a:cs typeface="Times New Roman" pitchFamily="18" charset="0"/>
          </a:endParaRPr>
        </a:p>
      </dgm:t>
    </dgm:pt>
    <dgm:pt modelId="{37546E9C-5DB0-48DA-AB04-625C63B41E7E}">
      <dgm:prSet custT="1"/>
      <dgm:spPr/>
      <dgm:t>
        <a:bodyPr/>
        <a:lstStyle/>
        <a:p>
          <a:pPr algn="just">
            <a:lnSpc>
              <a:spcPct val="150000"/>
            </a:lnSpc>
          </a:pPr>
          <a:r>
            <a:rPr lang="ru-RU" sz="1400" b="0" i="0">
              <a:latin typeface="Times New Roman" pitchFamily="18" charset="0"/>
              <a:cs typeface="Times New Roman" pitchFamily="18" charset="0"/>
            </a:rPr>
            <a:t>В разі визнання пенсіонера, який не досяг пенсійного віку, працездатним пенсія виплачується йому до кінця місяця, в якому його визнано працездатним, але не довше ніж до дня, по який встановлено інвалідність.</a:t>
          </a:r>
          <a:endParaRPr lang="ru-RU" sz="1400">
            <a:latin typeface="Times New Roman" pitchFamily="18" charset="0"/>
            <a:cs typeface="Times New Roman" pitchFamily="18" charset="0"/>
          </a:endParaRPr>
        </a:p>
      </dgm:t>
    </dgm:pt>
    <dgm:pt modelId="{0B5D181A-36C8-460D-AD0B-AC5CEE866AB9}" type="parTrans" cxnId="{7EC21D49-32B5-498F-8079-BA3982019360}">
      <dgm:prSet/>
      <dgm:spPr/>
      <dgm:t>
        <a:bodyPr/>
        <a:lstStyle/>
        <a:p>
          <a:endParaRPr lang="ru-RU" sz="1400">
            <a:latin typeface="Times New Roman" pitchFamily="18" charset="0"/>
            <a:cs typeface="Times New Roman" pitchFamily="18" charset="0"/>
          </a:endParaRPr>
        </a:p>
      </dgm:t>
    </dgm:pt>
    <dgm:pt modelId="{9A5AB89F-C677-434C-B296-B6EC729B3BA7}" type="sibTrans" cxnId="{7EC21D49-32B5-498F-8079-BA3982019360}">
      <dgm:prSet/>
      <dgm:spPr/>
      <dgm:t>
        <a:bodyPr/>
        <a:lstStyle/>
        <a:p>
          <a:endParaRPr lang="ru-RU" sz="1400">
            <a:latin typeface="Times New Roman" pitchFamily="18" charset="0"/>
            <a:cs typeface="Times New Roman" pitchFamily="18" charset="0"/>
          </a:endParaRPr>
        </a:p>
      </dgm:t>
    </dgm:pt>
    <dgm:pt modelId="{09D8F855-9EBC-40B7-B0A9-41F0CAC20300}">
      <dgm:prSet custT="1"/>
      <dgm:spPr/>
      <dgm:t>
        <a:bodyPr/>
        <a:lstStyle/>
        <a:p>
          <a:pPr algn="just">
            <a:lnSpc>
              <a:spcPct val="150000"/>
            </a:lnSpc>
          </a:pPr>
          <a:r>
            <a:rPr lang="ru-RU" sz="1400" b="0" i="0">
              <a:latin typeface="Times New Roman" pitchFamily="18" charset="0"/>
              <a:cs typeface="Times New Roman" pitchFamily="18" charset="0"/>
            </a:rPr>
            <a:t>Із зміною групи інвалідності, що настала після призначення пенсії, відповідно змінюється і розмір пенсії. Якщо при цьому у особи з інвалідністю внаслідок війни здоров’я погіршується у зв’язку із загальним захворюванням, трудовим каліцтвом або професійним захворюванням, пенсія перераховується за новою групою інвалідності із збереженням її причини.</a:t>
          </a:r>
          <a:endParaRPr lang="ru-RU" sz="1400">
            <a:latin typeface="Times New Roman" pitchFamily="18" charset="0"/>
            <a:cs typeface="Times New Roman" pitchFamily="18" charset="0"/>
          </a:endParaRPr>
        </a:p>
      </dgm:t>
    </dgm:pt>
    <dgm:pt modelId="{9DF79F26-9914-4E11-98A5-2741986E5C9A}" type="parTrans" cxnId="{4A6B1B16-8FF7-49D5-A622-CDAAAD741588}">
      <dgm:prSet/>
      <dgm:spPr/>
      <dgm:t>
        <a:bodyPr/>
        <a:lstStyle/>
        <a:p>
          <a:endParaRPr lang="ru-RU" sz="1400">
            <a:latin typeface="Times New Roman" pitchFamily="18" charset="0"/>
            <a:cs typeface="Times New Roman" pitchFamily="18" charset="0"/>
          </a:endParaRPr>
        </a:p>
      </dgm:t>
    </dgm:pt>
    <dgm:pt modelId="{B4E2D63D-74A8-4ECB-811E-EFB8C27947BE}" type="sibTrans" cxnId="{4A6B1B16-8FF7-49D5-A622-CDAAAD741588}">
      <dgm:prSet/>
      <dgm:spPr/>
      <dgm:t>
        <a:bodyPr/>
        <a:lstStyle/>
        <a:p>
          <a:endParaRPr lang="ru-RU" sz="1400">
            <a:latin typeface="Times New Roman" pitchFamily="18" charset="0"/>
            <a:cs typeface="Times New Roman" pitchFamily="18" charset="0"/>
          </a:endParaRPr>
        </a:p>
      </dgm:t>
    </dgm:pt>
    <dgm:pt modelId="{613AD460-A8AA-49ED-B402-D70654606335}">
      <dgm:prSet custT="1"/>
      <dgm:spPr/>
      <dgm:t>
        <a:bodyPr/>
        <a:lstStyle/>
        <a:p>
          <a:pPr algn="l">
            <a:lnSpc>
              <a:spcPct val="90000"/>
            </a:lnSpc>
          </a:pPr>
          <a:endParaRPr lang="ru-RU" sz="1400">
            <a:latin typeface="Times New Roman" pitchFamily="18" charset="0"/>
            <a:cs typeface="Times New Roman" pitchFamily="18" charset="0"/>
          </a:endParaRPr>
        </a:p>
      </dgm:t>
    </dgm:pt>
    <dgm:pt modelId="{A8A8B18F-66BB-495E-863A-2BD359715487}" type="parTrans" cxnId="{306BF25A-528A-4580-8734-A2149E653A4F}">
      <dgm:prSet/>
      <dgm:spPr/>
      <dgm:t>
        <a:bodyPr/>
        <a:lstStyle/>
        <a:p>
          <a:endParaRPr lang="ru-RU"/>
        </a:p>
      </dgm:t>
    </dgm:pt>
    <dgm:pt modelId="{D1E9B45C-C13A-4E19-B8EF-446744EEB189}" type="sibTrans" cxnId="{306BF25A-528A-4580-8734-A2149E653A4F}">
      <dgm:prSet/>
      <dgm:spPr/>
      <dgm:t>
        <a:bodyPr/>
        <a:lstStyle/>
        <a:p>
          <a:endParaRPr lang="ru-RU"/>
        </a:p>
      </dgm:t>
    </dgm:pt>
    <dgm:pt modelId="{1AC86CED-FEBD-4A83-8513-816BA6BBE932}">
      <dgm:prSet custT="1"/>
      <dgm:spPr/>
      <dgm:t>
        <a:bodyPr/>
        <a:lstStyle/>
        <a:p>
          <a:pPr algn="ctr"/>
          <a:r>
            <a:rPr lang="ru-RU" sz="1400">
              <a:latin typeface="Times New Roman" pitchFamily="18" charset="0"/>
              <a:cs typeface="Times New Roman" pitchFamily="18" charset="0"/>
            </a:rPr>
            <a:t>Строки призначення пенсій по інвалідності</a:t>
          </a:r>
        </a:p>
      </dgm:t>
    </dgm:pt>
    <dgm:pt modelId="{D5D2B219-1ED7-42AC-BBE4-64B25063447B}" type="parTrans" cxnId="{9B1BF0DF-72EA-4557-AF57-B1762E7FD32F}">
      <dgm:prSet/>
      <dgm:spPr/>
      <dgm:t>
        <a:bodyPr/>
        <a:lstStyle/>
        <a:p>
          <a:endParaRPr lang="ru-RU"/>
        </a:p>
      </dgm:t>
    </dgm:pt>
    <dgm:pt modelId="{24C0B89E-AE89-4D61-B787-115E2F7A7E75}" type="sibTrans" cxnId="{9B1BF0DF-72EA-4557-AF57-B1762E7FD32F}">
      <dgm:prSet/>
      <dgm:spPr/>
      <dgm:t>
        <a:bodyPr/>
        <a:lstStyle/>
        <a:p>
          <a:endParaRPr lang="ru-RU"/>
        </a:p>
      </dgm:t>
    </dgm:pt>
    <dgm:pt modelId="{4D2C0B2F-4E22-42D2-9946-8C0E671CF50A}">
      <dgm:prSet custT="1"/>
      <dgm:spPr/>
      <dgm:t>
        <a:bodyPr/>
        <a:lstStyle/>
        <a:p>
          <a:pPr algn="ctr"/>
          <a:r>
            <a:rPr lang="ru-RU" sz="1400">
              <a:latin typeface="Times New Roman" pitchFamily="18" charset="0"/>
              <a:cs typeface="Times New Roman" pitchFamily="18" charset="0"/>
            </a:rPr>
            <a:t>Перерахування пенсії при зміні групи інвалідності</a:t>
          </a:r>
        </a:p>
      </dgm:t>
    </dgm:pt>
    <dgm:pt modelId="{A88B0208-7BCA-438F-920F-0C3CF72AED2C}" type="parTrans" cxnId="{CD4ABBB5-DEC9-4F8E-9BCE-1D23CB715B3A}">
      <dgm:prSet/>
      <dgm:spPr/>
      <dgm:t>
        <a:bodyPr/>
        <a:lstStyle/>
        <a:p>
          <a:endParaRPr lang="ru-RU"/>
        </a:p>
      </dgm:t>
    </dgm:pt>
    <dgm:pt modelId="{4905DE83-7501-4047-AD9F-E473E6B4558E}" type="sibTrans" cxnId="{CD4ABBB5-DEC9-4F8E-9BCE-1D23CB715B3A}">
      <dgm:prSet/>
      <dgm:spPr/>
      <dgm:t>
        <a:bodyPr/>
        <a:lstStyle/>
        <a:p>
          <a:endParaRPr lang="ru-RU"/>
        </a:p>
      </dgm:t>
    </dgm:pt>
    <dgm:pt modelId="{74CD1D0C-9A94-4241-BF4B-1D085AAD94EB}">
      <dgm:prSet custT="1"/>
      <dgm:spPr/>
      <dgm:t>
        <a:bodyPr/>
        <a:lstStyle/>
        <a:p>
          <a:pPr algn="just">
            <a:lnSpc>
              <a:spcPct val="150000"/>
            </a:lnSpc>
          </a:pPr>
          <a:endParaRPr lang="ru-RU" sz="1400">
            <a:latin typeface="Times New Roman" pitchFamily="18" charset="0"/>
            <a:cs typeface="Times New Roman" pitchFamily="18" charset="0"/>
          </a:endParaRPr>
        </a:p>
      </dgm:t>
    </dgm:pt>
    <dgm:pt modelId="{02B37BBD-5E5C-4034-A1E0-5F54215D0C7A}" type="parTrans" cxnId="{4797E58C-CEA2-4E3C-A90F-EAAFD3D21947}">
      <dgm:prSet/>
      <dgm:spPr/>
    </dgm:pt>
    <dgm:pt modelId="{917BF9A6-7C90-42EE-B371-35F551C44DF1}" type="sibTrans" cxnId="{4797E58C-CEA2-4E3C-A90F-EAAFD3D21947}">
      <dgm:prSet/>
      <dgm:spPr/>
    </dgm:pt>
    <dgm:pt modelId="{4E110EA5-DA11-44CD-95A3-D9ECEE4A485D}" type="pres">
      <dgm:prSet presAssocID="{9BF0C674-4C40-4154-A870-6414F639F1AB}" presName="linear" presStyleCnt="0">
        <dgm:presLayoutVars>
          <dgm:animLvl val="lvl"/>
          <dgm:resizeHandles val="exact"/>
        </dgm:presLayoutVars>
      </dgm:prSet>
      <dgm:spPr/>
      <dgm:t>
        <a:bodyPr/>
        <a:lstStyle/>
        <a:p>
          <a:endParaRPr lang="ru-RU"/>
        </a:p>
      </dgm:t>
    </dgm:pt>
    <dgm:pt modelId="{551B53CC-F552-4AA7-A077-2AD6E9A3040B}" type="pres">
      <dgm:prSet presAssocID="{1AC86CED-FEBD-4A83-8513-816BA6BBE932}" presName="parentText" presStyleLbl="node1" presStyleIdx="0" presStyleCnt="2" custScaleY="104855" custLinFactNeighborY="-11717">
        <dgm:presLayoutVars>
          <dgm:chMax val="0"/>
          <dgm:bulletEnabled val="1"/>
        </dgm:presLayoutVars>
      </dgm:prSet>
      <dgm:spPr/>
      <dgm:t>
        <a:bodyPr/>
        <a:lstStyle/>
        <a:p>
          <a:endParaRPr lang="ru-RU"/>
        </a:p>
      </dgm:t>
    </dgm:pt>
    <dgm:pt modelId="{FE941307-D97B-4700-B657-7841320990D2}" type="pres">
      <dgm:prSet presAssocID="{1AC86CED-FEBD-4A83-8513-816BA6BBE932}" presName="childText" presStyleLbl="revTx" presStyleIdx="0" presStyleCnt="2">
        <dgm:presLayoutVars>
          <dgm:bulletEnabled val="1"/>
        </dgm:presLayoutVars>
      </dgm:prSet>
      <dgm:spPr/>
      <dgm:t>
        <a:bodyPr/>
        <a:lstStyle/>
        <a:p>
          <a:endParaRPr lang="ru-RU"/>
        </a:p>
      </dgm:t>
    </dgm:pt>
    <dgm:pt modelId="{5969C13B-B27B-4417-B1EE-F4C2BD7CC09F}" type="pres">
      <dgm:prSet presAssocID="{4D2C0B2F-4E22-42D2-9946-8C0E671CF50A}" presName="parentText" presStyleLbl="node1" presStyleIdx="1" presStyleCnt="2" custLinFactNeighborY="17831">
        <dgm:presLayoutVars>
          <dgm:chMax val="0"/>
          <dgm:bulletEnabled val="1"/>
        </dgm:presLayoutVars>
      </dgm:prSet>
      <dgm:spPr/>
      <dgm:t>
        <a:bodyPr/>
        <a:lstStyle/>
        <a:p>
          <a:endParaRPr lang="ru-RU"/>
        </a:p>
      </dgm:t>
    </dgm:pt>
    <dgm:pt modelId="{04C5F61B-7B5D-4D9F-AC2A-4531DF627FAD}" type="pres">
      <dgm:prSet presAssocID="{4D2C0B2F-4E22-42D2-9946-8C0E671CF50A}" presName="childText" presStyleLbl="revTx" presStyleIdx="1" presStyleCnt="2" custLinFactNeighborY="48934">
        <dgm:presLayoutVars>
          <dgm:bulletEnabled val="1"/>
        </dgm:presLayoutVars>
      </dgm:prSet>
      <dgm:spPr/>
      <dgm:t>
        <a:bodyPr/>
        <a:lstStyle/>
        <a:p>
          <a:endParaRPr lang="ru-RU"/>
        </a:p>
      </dgm:t>
    </dgm:pt>
  </dgm:ptLst>
  <dgm:cxnLst>
    <dgm:cxn modelId="{C29EC009-BE97-4E7D-BFC4-C62D4131545E}" type="presOf" srcId="{0AF67700-21D0-4017-94C6-951354EDDCA0}" destId="{FE941307-D97B-4700-B657-7841320990D2}" srcOrd="0" destOrd="0" presId="urn:microsoft.com/office/officeart/2005/8/layout/vList2"/>
    <dgm:cxn modelId="{9D118E3E-BE26-4201-94C1-42E44447742D}" type="presOf" srcId="{4D2C0B2F-4E22-42D2-9946-8C0E671CF50A}" destId="{5969C13B-B27B-4417-B1EE-F4C2BD7CC09F}" srcOrd="0" destOrd="0" presId="urn:microsoft.com/office/officeart/2005/8/layout/vList2"/>
    <dgm:cxn modelId="{B1E2C700-49BE-4FF8-A366-4B732C983DE1}" srcId="{1AC86CED-FEBD-4A83-8513-816BA6BBE932}" destId="{0AF67700-21D0-4017-94C6-951354EDDCA0}" srcOrd="0" destOrd="0" parTransId="{4E39022E-AEB7-4CA5-9D23-6017D71A7CC3}" sibTransId="{6045909D-B336-4F6F-B93E-88406CC04C47}"/>
    <dgm:cxn modelId="{93BD778E-127D-4A56-82A4-2C70FA45E941}" type="presOf" srcId="{74CD1D0C-9A94-4241-BF4B-1D085AAD94EB}" destId="{04C5F61B-7B5D-4D9F-AC2A-4531DF627FAD}" srcOrd="0" destOrd="0" presId="urn:microsoft.com/office/officeart/2005/8/layout/vList2"/>
    <dgm:cxn modelId="{4A6B1B16-8FF7-49D5-A622-CDAAAD741588}" srcId="{4D2C0B2F-4E22-42D2-9946-8C0E671CF50A}" destId="{09D8F855-9EBC-40B7-B0A9-41F0CAC20300}" srcOrd="1" destOrd="0" parTransId="{9DF79F26-9914-4E11-98A5-2741986E5C9A}" sibTransId="{B4E2D63D-74A8-4ECB-811E-EFB8C27947BE}"/>
    <dgm:cxn modelId="{FCA1F551-85C0-49B0-BB2C-9AA4F2417180}" type="presOf" srcId="{9BF0C674-4C40-4154-A870-6414F639F1AB}" destId="{4E110EA5-DA11-44CD-95A3-D9ECEE4A485D}" srcOrd="0" destOrd="0" presId="urn:microsoft.com/office/officeart/2005/8/layout/vList2"/>
    <dgm:cxn modelId="{EB6B9EA1-F6F7-4947-9678-31D0085028B1}" type="presOf" srcId="{613AD460-A8AA-49ED-B402-D70654606335}" destId="{04C5F61B-7B5D-4D9F-AC2A-4531DF627FAD}" srcOrd="0" destOrd="2" presId="urn:microsoft.com/office/officeart/2005/8/layout/vList2"/>
    <dgm:cxn modelId="{4797E58C-CEA2-4E3C-A90F-EAAFD3D21947}" srcId="{4D2C0B2F-4E22-42D2-9946-8C0E671CF50A}" destId="{74CD1D0C-9A94-4241-BF4B-1D085AAD94EB}" srcOrd="0" destOrd="0" parTransId="{02B37BBD-5E5C-4034-A1E0-5F54215D0C7A}" sibTransId="{917BF9A6-7C90-42EE-B371-35F551C44DF1}"/>
    <dgm:cxn modelId="{DD652A2F-33F5-4A59-9CC8-39506BFA7F8A}" type="presOf" srcId="{1AC86CED-FEBD-4A83-8513-816BA6BBE932}" destId="{551B53CC-F552-4AA7-A077-2AD6E9A3040B}" srcOrd="0" destOrd="0" presId="urn:microsoft.com/office/officeart/2005/8/layout/vList2"/>
    <dgm:cxn modelId="{9B1BF0DF-72EA-4557-AF57-B1762E7FD32F}" srcId="{9BF0C674-4C40-4154-A870-6414F639F1AB}" destId="{1AC86CED-FEBD-4A83-8513-816BA6BBE932}" srcOrd="0" destOrd="0" parTransId="{D5D2B219-1ED7-42AC-BBE4-64B25063447B}" sibTransId="{24C0B89E-AE89-4D61-B787-115E2F7A7E75}"/>
    <dgm:cxn modelId="{32E5AEB0-65D8-491A-A804-A17B67EB517C}" type="presOf" srcId="{37546E9C-5DB0-48DA-AB04-625C63B41E7E}" destId="{FE941307-D97B-4700-B657-7841320990D2}" srcOrd="0" destOrd="1" presId="urn:microsoft.com/office/officeart/2005/8/layout/vList2"/>
    <dgm:cxn modelId="{306BF25A-528A-4580-8734-A2149E653A4F}" srcId="{4D2C0B2F-4E22-42D2-9946-8C0E671CF50A}" destId="{613AD460-A8AA-49ED-B402-D70654606335}" srcOrd="2" destOrd="0" parTransId="{A8A8B18F-66BB-495E-863A-2BD359715487}" sibTransId="{D1E9B45C-C13A-4E19-B8EF-446744EEB189}"/>
    <dgm:cxn modelId="{7EC21D49-32B5-498F-8079-BA3982019360}" srcId="{1AC86CED-FEBD-4A83-8513-816BA6BBE932}" destId="{37546E9C-5DB0-48DA-AB04-625C63B41E7E}" srcOrd="1" destOrd="0" parTransId="{0B5D181A-36C8-460D-AD0B-AC5CEE866AB9}" sibTransId="{9A5AB89F-C677-434C-B296-B6EC729B3BA7}"/>
    <dgm:cxn modelId="{CD4ABBB5-DEC9-4F8E-9BCE-1D23CB715B3A}" srcId="{9BF0C674-4C40-4154-A870-6414F639F1AB}" destId="{4D2C0B2F-4E22-42D2-9946-8C0E671CF50A}" srcOrd="1" destOrd="0" parTransId="{A88B0208-7BCA-438F-920F-0C3CF72AED2C}" sibTransId="{4905DE83-7501-4047-AD9F-E473E6B4558E}"/>
    <dgm:cxn modelId="{8B3E7BAB-1F76-411F-A76A-188253E2CF3E}" type="presOf" srcId="{09D8F855-9EBC-40B7-B0A9-41F0CAC20300}" destId="{04C5F61B-7B5D-4D9F-AC2A-4531DF627FAD}" srcOrd="0" destOrd="1" presId="urn:microsoft.com/office/officeart/2005/8/layout/vList2"/>
    <dgm:cxn modelId="{F25EC52E-AE59-488C-90F4-D161A1ED525E}" type="presParOf" srcId="{4E110EA5-DA11-44CD-95A3-D9ECEE4A485D}" destId="{551B53CC-F552-4AA7-A077-2AD6E9A3040B}" srcOrd="0" destOrd="0" presId="urn:microsoft.com/office/officeart/2005/8/layout/vList2"/>
    <dgm:cxn modelId="{060800A1-0D5C-4293-9F25-56EADA23C94E}" type="presParOf" srcId="{4E110EA5-DA11-44CD-95A3-D9ECEE4A485D}" destId="{FE941307-D97B-4700-B657-7841320990D2}" srcOrd="1" destOrd="0" presId="urn:microsoft.com/office/officeart/2005/8/layout/vList2"/>
    <dgm:cxn modelId="{F5FE8663-BAB0-4781-B673-3DA460EC94F4}" type="presParOf" srcId="{4E110EA5-DA11-44CD-95A3-D9ECEE4A485D}" destId="{5969C13B-B27B-4417-B1EE-F4C2BD7CC09F}" srcOrd="2" destOrd="0" presId="urn:microsoft.com/office/officeart/2005/8/layout/vList2"/>
    <dgm:cxn modelId="{855B69B5-94D0-435C-B677-CA20DE138E14}" type="presParOf" srcId="{4E110EA5-DA11-44CD-95A3-D9ECEE4A485D}" destId="{04C5F61B-7B5D-4D9F-AC2A-4531DF627FAD}" srcOrd="3" destOrd="0" presId="urn:microsoft.com/office/officeart/2005/8/layout/vList2"/>
  </dgm:cxnLst>
  <dgm:bg/>
  <dgm:whole/>
</dgm:dataModel>
</file>

<file path=word/diagrams/data14.xml><?xml version="1.0" encoding="utf-8"?>
<dgm:dataModel xmlns:dgm="http://schemas.openxmlformats.org/drawingml/2006/diagram" xmlns:a="http://schemas.openxmlformats.org/drawingml/2006/main">
  <dgm:ptLst>
    <dgm:pt modelId="{8D948593-3947-475F-B7A2-413C18201844}" type="doc">
      <dgm:prSet loTypeId="urn:microsoft.com/office/officeart/2005/8/layout/process4" loCatId="list" qsTypeId="urn:microsoft.com/office/officeart/2005/8/quickstyle/simple1" qsCatId="simple" csTypeId="urn:microsoft.com/office/officeart/2005/8/colors/accent3_2" csCatId="accent3" phldr="1"/>
      <dgm:spPr/>
      <dgm:t>
        <a:bodyPr/>
        <a:lstStyle/>
        <a:p>
          <a:endParaRPr lang="ru-RU"/>
        </a:p>
      </dgm:t>
    </dgm:pt>
    <dgm:pt modelId="{D8C56B82-6673-4F2A-8562-1B0ACDCDF690}">
      <dgm:prSet phldrT="[Текст]" custT="1"/>
      <dgm:spPr/>
      <dgm:t>
        <a:bodyPr anchor="t" anchorCtr="0"/>
        <a:lstStyle/>
        <a:p>
          <a:endParaRPr lang="ru-RU" sz="1400" b="0" i="0">
            <a:latin typeface="Times New Roman" pitchFamily="18" charset="0"/>
            <a:cs typeface="Times New Roman" pitchFamily="18" charset="0"/>
          </a:endParaRPr>
        </a:p>
        <a:p>
          <a:r>
            <a:rPr lang="ru-RU" sz="1400" b="0" i="0">
              <a:latin typeface="Times New Roman" pitchFamily="18" charset="0"/>
              <a:cs typeface="Times New Roman" pitchFamily="18" charset="0"/>
            </a:rPr>
            <a:t>Умови поновлення виплати пенсії</a:t>
          </a:r>
        </a:p>
        <a:p>
          <a:r>
            <a:rPr lang="ru-RU" sz="1400" b="0" i="0">
              <a:latin typeface="Times New Roman" pitchFamily="18" charset="0"/>
              <a:cs typeface="Times New Roman" pitchFamily="18" charset="0"/>
            </a:rPr>
            <a:t> в разі переривання інвалідності</a:t>
          </a:r>
          <a:endParaRPr lang="ru-RU" sz="1400" b="0">
            <a:latin typeface="Times New Roman" pitchFamily="18" charset="0"/>
            <a:cs typeface="Times New Roman" pitchFamily="18" charset="0"/>
          </a:endParaRPr>
        </a:p>
      </dgm:t>
    </dgm:pt>
    <dgm:pt modelId="{AE68C28D-A8FF-4C9F-B818-37C850E4C2AA}" type="parTrans" cxnId="{8F33CF39-3FE0-409A-87DA-A033108A69C4}">
      <dgm:prSet/>
      <dgm:spPr/>
      <dgm:t>
        <a:bodyPr/>
        <a:lstStyle/>
        <a:p>
          <a:endParaRPr lang="ru-RU"/>
        </a:p>
      </dgm:t>
    </dgm:pt>
    <dgm:pt modelId="{EB43B383-5235-4C72-8172-8A0B69EBF73E}" type="sibTrans" cxnId="{8F33CF39-3FE0-409A-87DA-A033108A69C4}">
      <dgm:prSet/>
      <dgm:spPr/>
      <dgm:t>
        <a:bodyPr/>
        <a:lstStyle/>
        <a:p>
          <a:endParaRPr lang="ru-RU"/>
        </a:p>
      </dgm:t>
    </dgm:pt>
    <dgm:pt modelId="{9A927809-92E1-4D8A-AE1B-A0D13998913F}">
      <dgm:prSet phldrT="[Текст]" custT="1"/>
      <dgm:spPr/>
      <dgm:t>
        <a:bodyPr/>
        <a:lstStyle/>
        <a:p>
          <a:pPr>
            <a:lnSpc>
              <a:spcPct val="150000"/>
            </a:lnSpc>
          </a:pPr>
          <a:r>
            <a:rPr lang="ru-RU" sz="1400" b="0" i="0">
              <a:latin typeface="Times New Roman" pitchFamily="18" charset="0"/>
              <a:cs typeface="Times New Roman" pitchFamily="18" charset="0"/>
            </a:rPr>
            <a:t>В разі порушення особою з інвалідністю з числа військовослужбовців, осіб, які мають право на пенсію за цим Законом строку повторного огляду у медико-соціальних експертних комісіях виплата їй пенсії зупиняється, а при визнанні її знову особою з інвалідністю - поновлюється з дня зупинення, але не більш як за один місяць до дня повторного огляду.</a:t>
          </a:r>
          <a:endParaRPr lang="ru-RU" sz="1400">
            <a:latin typeface="Times New Roman" pitchFamily="18" charset="0"/>
            <a:cs typeface="Times New Roman" pitchFamily="18" charset="0"/>
          </a:endParaRPr>
        </a:p>
      </dgm:t>
    </dgm:pt>
    <dgm:pt modelId="{58B658AF-4F4F-407F-85FA-5DB7D7B509F5}" type="parTrans" cxnId="{DE93AD99-F6A8-4DF5-808A-C15D02CFF75C}">
      <dgm:prSet/>
      <dgm:spPr/>
      <dgm:t>
        <a:bodyPr/>
        <a:lstStyle/>
        <a:p>
          <a:endParaRPr lang="ru-RU"/>
        </a:p>
      </dgm:t>
    </dgm:pt>
    <dgm:pt modelId="{4F392081-0AB5-49CA-881E-C62803B169F6}" type="sibTrans" cxnId="{DE93AD99-F6A8-4DF5-808A-C15D02CFF75C}">
      <dgm:prSet/>
      <dgm:spPr/>
      <dgm:t>
        <a:bodyPr/>
        <a:lstStyle/>
        <a:p>
          <a:endParaRPr lang="ru-RU"/>
        </a:p>
      </dgm:t>
    </dgm:pt>
    <dgm:pt modelId="{227EB2C5-64D3-4E5E-8781-5820AC11F635}">
      <dgm:prSet phldrT="[Текст]" custT="1"/>
      <dgm:spPr/>
      <dgm:t>
        <a:bodyPr/>
        <a:lstStyle/>
        <a:p>
          <a:pPr>
            <a:lnSpc>
              <a:spcPct val="150000"/>
            </a:lnSpc>
          </a:pPr>
          <a:r>
            <a:rPr lang="ru-RU" sz="1400" b="0" i="0">
              <a:latin typeface="Times New Roman" pitchFamily="18" charset="0"/>
              <a:cs typeface="Times New Roman" pitchFamily="18" charset="0"/>
            </a:rPr>
            <a:t>В разі порушення особою з інвалідністю строку повторного огляду з поважної причини виплата їй пенсії поновлюється з дня зупинення, але не більш як за 3 роки до дня повторного огляду, якщо медико-соціальна експертна комісія визнає її за цей період особою з інвалідністю. Якщо за цих умов при повторному огляді встановлено іншу групу інвалідності (вищу або нижчу), пенсія за зазначений час виплачується за попередньою групою інвалідності.</a:t>
          </a:r>
          <a:endParaRPr lang="ru-RU" sz="1400">
            <a:latin typeface="Times New Roman" pitchFamily="18" charset="0"/>
            <a:cs typeface="Times New Roman" pitchFamily="18" charset="0"/>
          </a:endParaRPr>
        </a:p>
      </dgm:t>
    </dgm:pt>
    <dgm:pt modelId="{9748D9A7-0254-4A9A-84DE-FF7485EEB128}" type="parTrans" cxnId="{08C5B4DB-E4A2-483A-AF48-D55E4AA58366}">
      <dgm:prSet/>
      <dgm:spPr/>
      <dgm:t>
        <a:bodyPr/>
        <a:lstStyle/>
        <a:p>
          <a:endParaRPr lang="ru-RU"/>
        </a:p>
      </dgm:t>
    </dgm:pt>
    <dgm:pt modelId="{7374A55E-3273-49A6-AC6D-2C152AF9FA12}" type="sibTrans" cxnId="{08C5B4DB-E4A2-483A-AF48-D55E4AA58366}">
      <dgm:prSet/>
      <dgm:spPr/>
      <dgm:t>
        <a:bodyPr/>
        <a:lstStyle/>
        <a:p>
          <a:endParaRPr lang="ru-RU"/>
        </a:p>
      </dgm:t>
    </dgm:pt>
    <dgm:pt modelId="{59FBAE40-465F-4A20-8A14-E44D079A16B9}" type="pres">
      <dgm:prSet presAssocID="{8D948593-3947-475F-B7A2-413C18201844}" presName="Name0" presStyleCnt="0">
        <dgm:presLayoutVars>
          <dgm:dir/>
          <dgm:animLvl val="lvl"/>
          <dgm:resizeHandles val="exact"/>
        </dgm:presLayoutVars>
      </dgm:prSet>
      <dgm:spPr/>
      <dgm:t>
        <a:bodyPr/>
        <a:lstStyle/>
        <a:p>
          <a:endParaRPr lang="ru-RU"/>
        </a:p>
      </dgm:t>
    </dgm:pt>
    <dgm:pt modelId="{B1BA1C26-3463-43C5-91FE-B4523BCC31CD}" type="pres">
      <dgm:prSet presAssocID="{D8C56B82-6673-4F2A-8562-1B0ACDCDF690}" presName="boxAndChildren" presStyleCnt="0"/>
      <dgm:spPr/>
    </dgm:pt>
    <dgm:pt modelId="{F0C689B9-F691-4826-82C6-152E05FD846D}" type="pres">
      <dgm:prSet presAssocID="{D8C56B82-6673-4F2A-8562-1B0ACDCDF690}" presName="parentTextBox" presStyleLbl="node1" presStyleIdx="0" presStyleCnt="1"/>
      <dgm:spPr/>
      <dgm:t>
        <a:bodyPr/>
        <a:lstStyle/>
        <a:p>
          <a:endParaRPr lang="ru-RU"/>
        </a:p>
      </dgm:t>
    </dgm:pt>
    <dgm:pt modelId="{5DBC2F81-EA89-40A2-94FD-8E12BB423076}" type="pres">
      <dgm:prSet presAssocID="{D8C56B82-6673-4F2A-8562-1B0ACDCDF690}" presName="entireBox" presStyleLbl="node1" presStyleIdx="0" presStyleCnt="1" custScaleY="72303" custLinFactNeighborY="-6467"/>
      <dgm:spPr/>
      <dgm:t>
        <a:bodyPr/>
        <a:lstStyle/>
        <a:p>
          <a:endParaRPr lang="ru-RU"/>
        </a:p>
      </dgm:t>
    </dgm:pt>
    <dgm:pt modelId="{AF4D1EB1-606A-4B6C-B063-C2C055D5616F}" type="pres">
      <dgm:prSet presAssocID="{D8C56B82-6673-4F2A-8562-1B0ACDCDF690}" presName="descendantBox" presStyleCnt="0"/>
      <dgm:spPr/>
    </dgm:pt>
    <dgm:pt modelId="{87D72C73-9650-4FB7-86C1-CE6B219AF8B9}" type="pres">
      <dgm:prSet presAssocID="{9A927809-92E1-4D8A-AE1B-A0D13998913F}" presName="childTextBox" presStyleLbl="fgAccFollowNode1" presStyleIdx="0" presStyleCnt="2" custScaleY="193463" custLinFactNeighborY="1719">
        <dgm:presLayoutVars>
          <dgm:bulletEnabled val="1"/>
        </dgm:presLayoutVars>
      </dgm:prSet>
      <dgm:spPr/>
      <dgm:t>
        <a:bodyPr/>
        <a:lstStyle/>
        <a:p>
          <a:endParaRPr lang="ru-RU"/>
        </a:p>
      </dgm:t>
    </dgm:pt>
    <dgm:pt modelId="{5259FCD6-CDE3-4ABC-96AB-C540EE7252B5}" type="pres">
      <dgm:prSet presAssocID="{227EB2C5-64D3-4E5E-8781-5820AC11F635}" presName="childTextBox" presStyleLbl="fgAccFollowNode1" presStyleIdx="1" presStyleCnt="2" custScaleY="193356" custLinFactNeighborX="2484" custLinFactNeighborY="1994">
        <dgm:presLayoutVars>
          <dgm:bulletEnabled val="1"/>
        </dgm:presLayoutVars>
      </dgm:prSet>
      <dgm:spPr/>
      <dgm:t>
        <a:bodyPr/>
        <a:lstStyle/>
        <a:p>
          <a:endParaRPr lang="ru-RU"/>
        </a:p>
      </dgm:t>
    </dgm:pt>
  </dgm:ptLst>
  <dgm:cxnLst>
    <dgm:cxn modelId="{DE5B054D-793D-4E0A-823B-BD535F14B55C}" type="presOf" srcId="{8D948593-3947-475F-B7A2-413C18201844}" destId="{59FBAE40-465F-4A20-8A14-E44D079A16B9}" srcOrd="0" destOrd="0" presId="urn:microsoft.com/office/officeart/2005/8/layout/process4"/>
    <dgm:cxn modelId="{8F33CF39-3FE0-409A-87DA-A033108A69C4}" srcId="{8D948593-3947-475F-B7A2-413C18201844}" destId="{D8C56B82-6673-4F2A-8562-1B0ACDCDF690}" srcOrd="0" destOrd="0" parTransId="{AE68C28D-A8FF-4C9F-B818-37C850E4C2AA}" sibTransId="{EB43B383-5235-4C72-8172-8A0B69EBF73E}"/>
    <dgm:cxn modelId="{B510AE88-8DC1-437B-9543-C9D9A9E561A8}" type="presOf" srcId="{D8C56B82-6673-4F2A-8562-1B0ACDCDF690}" destId="{F0C689B9-F691-4826-82C6-152E05FD846D}" srcOrd="0" destOrd="0" presId="urn:microsoft.com/office/officeart/2005/8/layout/process4"/>
    <dgm:cxn modelId="{DE93AD99-F6A8-4DF5-808A-C15D02CFF75C}" srcId="{D8C56B82-6673-4F2A-8562-1B0ACDCDF690}" destId="{9A927809-92E1-4D8A-AE1B-A0D13998913F}" srcOrd="0" destOrd="0" parTransId="{58B658AF-4F4F-407F-85FA-5DB7D7B509F5}" sibTransId="{4F392081-0AB5-49CA-881E-C62803B169F6}"/>
    <dgm:cxn modelId="{08C5B4DB-E4A2-483A-AF48-D55E4AA58366}" srcId="{D8C56B82-6673-4F2A-8562-1B0ACDCDF690}" destId="{227EB2C5-64D3-4E5E-8781-5820AC11F635}" srcOrd="1" destOrd="0" parTransId="{9748D9A7-0254-4A9A-84DE-FF7485EEB128}" sibTransId="{7374A55E-3273-49A6-AC6D-2C152AF9FA12}"/>
    <dgm:cxn modelId="{B70AA521-9540-4E8A-8D56-0170B4A8A612}" type="presOf" srcId="{9A927809-92E1-4D8A-AE1B-A0D13998913F}" destId="{87D72C73-9650-4FB7-86C1-CE6B219AF8B9}" srcOrd="0" destOrd="0" presId="urn:microsoft.com/office/officeart/2005/8/layout/process4"/>
    <dgm:cxn modelId="{13A72BD9-1852-4C26-B9E7-9D4D25CFE4A8}" type="presOf" srcId="{227EB2C5-64D3-4E5E-8781-5820AC11F635}" destId="{5259FCD6-CDE3-4ABC-96AB-C540EE7252B5}" srcOrd="0" destOrd="0" presId="urn:microsoft.com/office/officeart/2005/8/layout/process4"/>
    <dgm:cxn modelId="{D4CB3807-C02B-4DBC-92C9-8DA2B4520D80}" type="presOf" srcId="{D8C56B82-6673-4F2A-8562-1B0ACDCDF690}" destId="{5DBC2F81-EA89-40A2-94FD-8E12BB423076}" srcOrd="1" destOrd="0" presId="urn:microsoft.com/office/officeart/2005/8/layout/process4"/>
    <dgm:cxn modelId="{075684B7-B4F2-451A-8BBA-34D418F78A60}" type="presParOf" srcId="{59FBAE40-465F-4A20-8A14-E44D079A16B9}" destId="{B1BA1C26-3463-43C5-91FE-B4523BCC31CD}" srcOrd="0" destOrd="0" presId="urn:microsoft.com/office/officeart/2005/8/layout/process4"/>
    <dgm:cxn modelId="{95724E09-601E-4891-B03D-09B3DC00742E}" type="presParOf" srcId="{B1BA1C26-3463-43C5-91FE-B4523BCC31CD}" destId="{F0C689B9-F691-4826-82C6-152E05FD846D}" srcOrd="0" destOrd="0" presId="urn:microsoft.com/office/officeart/2005/8/layout/process4"/>
    <dgm:cxn modelId="{9D815E8F-C67F-4CFF-A2E3-79A171F08FB6}" type="presParOf" srcId="{B1BA1C26-3463-43C5-91FE-B4523BCC31CD}" destId="{5DBC2F81-EA89-40A2-94FD-8E12BB423076}" srcOrd="1" destOrd="0" presId="urn:microsoft.com/office/officeart/2005/8/layout/process4"/>
    <dgm:cxn modelId="{9C2B1F84-76D3-472A-9105-C74C4A7F0C49}" type="presParOf" srcId="{B1BA1C26-3463-43C5-91FE-B4523BCC31CD}" destId="{AF4D1EB1-606A-4B6C-B063-C2C055D5616F}" srcOrd="2" destOrd="0" presId="urn:microsoft.com/office/officeart/2005/8/layout/process4"/>
    <dgm:cxn modelId="{B2F0F886-896D-4A4B-BFF5-CDE08A1741BA}" type="presParOf" srcId="{AF4D1EB1-606A-4B6C-B063-C2C055D5616F}" destId="{87D72C73-9650-4FB7-86C1-CE6B219AF8B9}" srcOrd="0" destOrd="0" presId="urn:microsoft.com/office/officeart/2005/8/layout/process4"/>
    <dgm:cxn modelId="{D892DD5C-68CC-4597-AF85-8E5CADDF814F}" type="presParOf" srcId="{AF4D1EB1-606A-4B6C-B063-C2C055D5616F}" destId="{5259FCD6-CDE3-4ABC-96AB-C540EE7252B5}" srcOrd="1" destOrd="0" presId="urn:microsoft.com/office/officeart/2005/8/layout/process4"/>
  </dgm:cxnLst>
  <dgm:bg/>
  <dgm:whole/>
</dgm:dataModel>
</file>

<file path=word/diagrams/data15.xml><?xml version="1.0" encoding="utf-8"?>
<dgm:dataModel xmlns:dgm="http://schemas.openxmlformats.org/drawingml/2006/diagram" xmlns:a="http://schemas.openxmlformats.org/drawingml/2006/main">
  <dgm:ptLst>
    <dgm:pt modelId="{6632C7D5-E8A5-4D58-B12E-C3A2AA17B699}"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9889B254-E041-4125-B21D-F2C7BC5EA3E8}">
      <dgm:prSet phldrT="[Текст]" custT="1"/>
      <dgm:spPr/>
      <dgm:t>
        <a:bodyPr/>
        <a:lstStyle/>
        <a:p>
          <a:r>
            <a:rPr lang="ru-RU" sz="1400">
              <a:latin typeface="Times New Roman" pitchFamily="18" charset="0"/>
              <a:cs typeface="Times New Roman" pitchFamily="18" charset="0"/>
            </a:rPr>
            <a:t>Умови призначення пенсій в раз</a:t>
          </a:r>
          <a:r>
            <a:rPr lang="uk-UA" sz="1400">
              <a:latin typeface="Times New Roman" pitchFamily="18" charset="0"/>
              <a:cs typeface="Times New Roman" pitchFamily="18" charset="0"/>
            </a:rPr>
            <a:t>і втрати годувальника</a:t>
          </a:r>
          <a:endParaRPr lang="ru-RU" sz="1400">
            <a:latin typeface="Times New Roman" pitchFamily="18" charset="0"/>
            <a:cs typeface="Times New Roman" pitchFamily="18" charset="0"/>
          </a:endParaRPr>
        </a:p>
      </dgm:t>
    </dgm:pt>
    <dgm:pt modelId="{B5F5E946-71FC-46FE-9CB2-1B1E00E73890}" type="parTrans" cxnId="{14914DD4-ABD1-4FED-9EFD-02AF9D3ED6EA}">
      <dgm:prSet/>
      <dgm:spPr/>
      <dgm:t>
        <a:bodyPr/>
        <a:lstStyle/>
        <a:p>
          <a:endParaRPr lang="ru-RU"/>
        </a:p>
      </dgm:t>
    </dgm:pt>
    <dgm:pt modelId="{003F28D2-7A82-46E2-BCF0-9381BB20816B}" type="sibTrans" cxnId="{14914DD4-ABD1-4FED-9EFD-02AF9D3ED6EA}">
      <dgm:prSet/>
      <dgm:spPr/>
      <dgm:t>
        <a:bodyPr/>
        <a:lstStyle/>
        <a:p>
          <a:endParaRPr lang="ru-RU"/>
        </a:p>
      </dgm:t>
    </dgm:pt>
    <dgm:pt modelId="{1386777D-D0B6-496B-95C9-1A5796BB8A2B}">
      <dgm:prSet phldrT="[Текст]" custT="1"/>
      <dgm:spPr/>
      <dgm:t>
        <a:bodyPr/>
        <a:lstStyle/>
        <a:p>
          <a:pPr algn="ctr">
            <a:lnSpc>
              <a:spcPct val="150000"/>
            </a:lnSpc>
          </a:pPr>
          <a:r>
            <a:rPr lang="ru-RU" sz="1400" b="0" i="0">
              <a:latin typeface="Times New Roman" pitchFamily="18" charset="0"/>
              <a:cs typeface="Times New Roman" pitchFamily="18" charset="0"/>
            </a:rPr>
            <a:t>Пенсії в разі втрати годувальника сім’ям військовослужбовців, осіб, які мають право на пенсію за цим Законом призначаються, якщо годувальник помер у період проходження служби або не пізніше 3 місяців після звільнення зі служби чи пізніше цього строку, але внаслідок поранення, контузії, каліцтва або захворювання, одержаних у період проходження служби.</a:t>
          </a:r>
          <a:endParaRPr lang="ru-RU" sz="1400">
            <a:latin typeface="Times New Roman" pitchFamily="18" charset="0"/>
            <a:cs typeface="Times New Roman" pitchFamily="18" charset="0"/>
          </a:endParaRPr>
        </a:p>
      </dgm:t>
    </dgm:pt>
    <dgm:pt modelId="{D923C64D-B351-4281-800C-74F6C9C7EDB1}" type="parTrans" cxnId="{E05A8909-C244-46DB-9397-DBEF746AC392}">
      <dgm:prSet/>
      <dgm:spPr/>
      <dgm:t>
        <a:bodyPr/>
        <a:lstStyle/>
        <a:p>
          <a:endParaRPr lang="ru-RU"/>
        </a:p>
      </dgm:t>
    </dgm:pt>
    <dgm:pt modelId="{CE6864FE-5756-4BF8-9905-1F1511F396EB}" type="sibTrans" cxnId="{E05A8909-C244-46DB-9397-DBEF746AC392}">
      <dgm:prSet/>
      <dgm:spPr/>
      <dgm:t>
        <a:bodyPr/>
        <a:lstStyle/>
        <a:p>
          <a:endParaRPr lang="ru-RU"/>
        </a:p>
      </dgm:t>
    </dgm:pt>
    <dgm:pt modelId="{DCEFE121-93E9-4A77-BD0D-BA99979600BC}">
      <dgm:prSet phldrT="[Текст]" custT="1"/>
      <dgm:spPr/>
      <dgm:t>
        <a:bodyPr/>
        <a:lstStyle/>
        <a:p>
          <a:pPr>
            <a:lnSpc>
              <a:spcPct val="150000"/>
            </a:lnSpc>
          </a:pPr>
          <a:r>
            <a:rPr lang="ru-RU" sz="1400" b="0" i="0">
              <a:latin typeface="Times New Roman" pitchFamily="18" charset="0"/>
              <a:cs typeface="Times New Roman" pitchFamily="18" charset="0"/>
            </a:rPr>
            <a:t>Пенсії в разі втрати годувальника сім’ям пенсіонерів з числа цих військовослужбовців, осіб, які мають право на пенсію за цим Законом призначаються, якщо годувальник помер у період одержання пенсії або не пізніше 5 років після припинення її виплати. При цьому сім’ї військовослужбовців, які пропали безвісти в період бойових дій, прирівнюються до сімей загиблих на фронті.</a:t>
          </a:r>
          <a:endParaRPr lang="ru-RU" sz="1400">
            <a:latin typeface="Times New Roman" pitchFamily="18" charset="0"/>
            <a:cs typeface="Times New Roman" pitchFamily="18" charset="0"/>
          </a:endParaRPr>
        </a:p>
      </dgm:t>
    </dgm:pt>
    <dgm:pt modelId="{CA624B03-8844-41CC-A545-E4A37519FB22}" type="parTrans" cxnId="{D3A0FDE6-81FC-4074-B04E-0BF4BA4344D5}">
      <dgm:prSet/>
      <dgm:spPr/>
      <dgm:t>
        <a:bodyPr/>
        <a:lstStyle/>
        <a:p>
          <a:endParaRPr lang="ru-RU"/>
        </a:p>
      </dgm:t>
    </dgm:pt>
    <dgm:pt modelId="{0E7A5341-D6EA-449E-A6B4-6DFE24268741}" type="sibTrans" cxnId="{D3A0FDE6-81FC-4074-B04E-0BF4BA4344D5}">
      <dgm:prSet/>
      <dgm:spPr/>
      <dgm:t>
        <a:bodyPr/>
        <a:lstStyle/>
        <a:p>
          <a:endParaRPr lang="ru-RU"/>
        </a:p>
      </dgm:t>
    </dgm:pt>
    <dgm:pt modelId="{AFD53CE0-FDF1-4CC7-BD62-D81E57E8BBD9}" type="pres">
      <dgm:prSet presAssocID="{6632C7D5-E8A5-4D58-B12E-C3A2AA17B699}" presName="diagram" presStyleCnt="0">
        <dgm:presLayoutVars>
          <dgm:chPref val="1"/>
          <dgm:dir/>
          <dgm:animOne val="branch"/>
          <dgm:animLvl val="lvl"/>
          <dgm:resizeHandles/>
        </dgm:presLayoutVars>
      </dgm:prSet>
      <dgm:spPr/>
      <dgm:t>
        <a:bodyPr/>
        <a:lstStyle/>
        <a:p>
          <a:endParaRPr lang="ru-RU"/>
        </a:p>
      </dgm:t>
    </dgm:pt>
    <dgm:pt modelId="{43E4C35F-CDC7-4F41-878C-D25C8B8FFA97}" type="pres">
      <dgm:prSet presAssocID="{9889B254-E041-4125-B21D-F2C7BC5EA3E8}" presName="root" presStyleCnt="0"/>
      <dgm:spPr/>
    </dgm:pt>
    <dgm:pt modelId="{336CC2A9-5B02-4325-BFF4-2B797C9E1057}" type="pres">
      <dgm:prSet presAssocID="{9889B254-E041-4125-B21D-F2C7BC5EA3E8}" presName="rootComposite" presStyleCnt="0"/>
      <dgm:spPr/>
    </dgm:pt>
    <dgm:pt modelId="{33B83EB1-ADBE-431C-B49D-53C5482E7564}" type="pres">
      <dgm:prSet presAssocID="{9889B254-E041-4125-B21D-F2C7BC5EA3E8}" presName="rootText" presStyleLbl="node1" presStyleIdx="0" presStyleCnt="1" custScaleY="55228" custLinFactNeighborX="5432" custLinFactNeighborY="-90"/>
      <dgm:spPr/>
      <dgm:t>
        <a:bodyPr/>
        <a:lstStyle/>
        <a:p>
          <a:endParaRPr lang="ru-RU"/>
        </a:p>
      </dgm:t>
    </dgm:pt>
    <dgm:pt modelId="{CA21D59E-98B1-424B-A036-21DA4BDBD704}" type="pres">
      <dgm:prSet presAssocID="{9889B254-E041-4125-B21D-F2C7BC5EA3E8}" presName="rootConnector" presStyleLbl="node1" presStyleIdx="0" presStyleCnt="1"/>
      <dgm:spPr/>
      <dgm:t>
        <a:bodyPr/>
        <a:lstStyle/>
        <a:p>
          <a:endParaRPr lang="ru-RU"/>
        </a:p>
      </dgm:t>
    </dgm:pt>
    <dgm:pt modelId="{BB51CAE7-0C4D-4429-A9E6-881B50C0E53A}" type="pres">
      <dgm:prSet presAssocID="{9889B254-E041-4125-B21D-F2C7BC5EA3E8}" presName="childShape" presStyleCnt="0"/>
      <dgm:spPr/>
    </dgm:pt>
    <dgm:pt modelId="{266ED8E7-3562-47F3-83E2-CE09AF3B78E6}" type="pres">
      <dgm:prSet presAssocID="{D923C64D-B351-4281-800C-74F6C9C7EDB1}" presName="Name13" presStyleLbl="parChTrans1D2" presStyleIdx="0" presStyleCnt="2"/>
      <dgm:spPr/>
      <dgm:t>
        <a:bodyPr/>
        <a:lstStyle/>
        <a:p>
          <a:endParaRPr lang="ru-RU"/>
        </a:p>
      </dgm:t>
    </dgm:pt>
    <dgm:pt modelId="{AF664E58-E523-41B1-8D2C-B60299AF71F9}" type="pres">
      <dgm:prSet presAssocID="{1386777D-D0B6-496B-95C9-1A5796BB8A2B}" presName="childText" presStyleLbl="bgAcc1" presStyleIdx="0" presStyleCnt="2" custScaleX="111222">
        <dgm:presLayoutVars>
          <dgm:bulletEnabled val="1"/>
        </dgm:presLayoutVars>
      </dgm:prSet>
      <dgm:spPr/>
      <dgm:t>
        <a:bodyPr/>
        <a:lstStyle/>
        <a:p>
          <a:endParaRPr lang="ru-RU"/>
        </a:p>
      </dgm:t>
    </dgm:pt>
    <dgm:pt modelId="{32BFA9AA-D7D9-40DF-80AA-6F5CC2AF9517}" type="pres">
      <dgm:prSet presAssocID="{CA624B03-8844-41CC-A545-E4A37519FB22}" presName="Name13" presStyleLbl="parChTrans1D2" presStyleIdx="1" presStyleCnt="2"/>
      <dgm:spPr/>
      <dgm:t>
        <a:bodyPr/>
        <a:lstStyle/>
        <a:p>
          <a:endParaRPr lang="ru-RU"/>
        </a:p>
      </dgm:t>
    </dgm:pt>
    <dgm:pt modelId="{98CF7493-E63A-4712-9205-A9C1CAE8E8ED}" type="pres">
      <dgm:prSet presAssocID="{DCEFE121-93E9-4A77-BD0D-BA99979600BC}" presName="childText" presStyleLbl="bgAcc1" presStyleIdx="1" presStyleCnt="2" custScaleX="110386">
        <dgm:presLayoutVars>
          <dgm:bulletEnabled val="1"/>
        </dgm:presLayoutVars>
      </dgm:prSet>
      <dgm:spPr/>
      <dgm:t>
        <a:bodyPr/>
        <a:lstStyle/>
        <a:p>
          <a:endParaRPr lang="ru-RU"/>
        </a:p>
      </dgm:t>
    </dgm:pt>
  </dgm:ptLst>
  <dgm:cxnLst>
    <dgm:cxn modelId="{92F12BCA-F64C-457F-B2D0-4AB4138625C5}" type="presOf" srcId="{DCEFE121-93E9-4A77-BD0D-BA99979600BC}" destId="{98CF7493-E63A-4712-9205-A9C1CAE8E8ED}" srcOrd="0" destOrd="0" presId="urn:microsoft.com/office/officeart/2005/8/layout/hierarchy3"/>
    <dgm:cxn modelId="{D3A0FDE6-81FC-4074-B04E-0BF4BA4344D5}" srcId="{9889B254-E041-4125-B21D-F2C7BC5EA3E8}" destId="{DCEFE121-93E9-4A77-BD0D-BA99979600BC}" srcOrd="1" destOrd="0" parTransId="{CA624B03-8844-41CC-A545-E4A37519FB22}" sibTransId="{0E7A5341-D6EA-449E-A6B4-6DFE24268741}"/>
    <dgm:cxn modelId="{E05A8909-C244-46DB-9397-DBEF746AC392}" srcId="{9889B254-E041-4125-B21D-F2C7BC5EA3E8}" destId="{1386777D-D0B6-496B-95C9-1A5796BB8A2B}" srcOrd="0" destOrd="0" parTransId="{D923C64D-B351-4281-800C-74F6C9C7EDB1}" sibTransId="{CE6864FE-5756-4BF8-9905-1F1511F396EB}"/>
    <dgm:cxn modelId="{5D84207E-F86A-4D04-8E0D-793591987D18}" type="presOf" srcId="{CA624B03-8844-41CC-A545-E4A37519FB22}" destId="{32BFA9AA-D7D9-40DF-80AA-6F5CC2AF9517}" srcOrd="0" destOrd="0" presId="urn:microsoft.com/office/officeart/2005/8/layout/hierarchy3"/>
    <dgm:cxn modelId="{14914DD4-ABD1-4FED-9EFD-02AF9D3ED6EA}" srcId="{6632C7D5-E8A5-4D58-B12E-C3A2AA17B699}" destId="{9889B254-E041-4125-B21D-F2C7BC5EA3E8}" srcOrd="0" destOrd="0" parTransId="{B5F5E946-71FC-46FE-9CB2-1B1E00E73890}" sibTransId="{003F28D2-7A82-46E2-BCF0-9381BB20816B}"/>
    <dgm:cxn modelId="{24F57D8B-B6E2-4119-B5D4-5D1276A956EB}" type="presOf" srcId="{D923C64D-B351-4281-800C-74F6C9C7EDB1}" destId="{266ED8E7-3562-47F3-83E2-CE09AF3B78E6}" srcOrd="0" destOrd="0" presId="urn:microsoft.com/office/officeart/2005/8/layout/hierarchy3"/>
    <dgm:cxn modelId="{C10D3C34-394D-4415-887E-B272B6CEDEF8}" type="presOf" srcId="{9889B254-E041-4125-B21D-F2C7BC5EA3E8}" destId="{CA21D59E-98B1-424B-A036-21DA4BDBD704}" srcOrd="1" destOrd="0" presId="urn:microsoft.com/office/officeart/2005/8/layout/hierarchy3"/>
    <dgm:cxn modelId="{61E8FEB9-1105-4668-A67C-181BCCAE4AA1}" type="presOf" srcId="{9889B254-E041-4125-B21D-F2C7BC5EA3E8}" destId="{33B83EB1-ADBE-431C-B49D-53C5482E7564}" srcOrd="0" destOrd="0" presId="urn:microsoft.com/office/officeart/2005/8/layout/hierarchy3"/>
    <dgm:cxn modelId="{3DFA640A-B564-4C6D-90DA-74AC7C04786C}" type="presOf" srcId="{1386777D-D0B6-496B-95C9-1A5796BB8A2B}" destId="{AF664E58-E523-41B1-8D2C-B60299AF71F9}" srcOrd="0" destOrd="0" presId="urn:microsoft.com/office/officeart/2005/8/layout/hierarchy3"/>
    <dgm:cxn modelId="{6C0FB07A-7831-46D4-829F-FF5AEB40375D}" type="presOf" srcId="{6632C7D5-E8A5-4D58-B12E-C3A2AA17B699}" destId="{AFD53CE0-FDF1-4CC7-BD62-D81E57E8BBD9}" srcOrd="0" destOrd="0" presId="urn:microsoft.com/office/officeart/2005/8/layout/hierarchy3"/>
    <dgm:cxn modelId="{76B75CA3-F42A-4FEF-8765-A1B37C88DDDA}" type="presParOf" srcId="{AFD53CE0-FDF1-4CC7-BD62-D81E57E8BBD9}" destId="{43E4C35F-CDC7-4F41-878C-D25C8B8FFA97}" srcOrd="0" destOrd="0" presId="urn:microsoft.com/office/officeart/2005/8/layout/hierarchy3"/>
    <dgm:cxn modelId="{226BC274-46C6-437C-9577-07380BE86891}" type="presParOf" srcId="{43E4C35F-CDC7-4F41-878C-D25C8B8FFA97}" destId="{336CC2A9-5B02-4325-BFF4-2B797C9E1057}" srcOrd="0" destOrd="0" presId="urn:microsoft.com/office/officeart/2005/8/layout/hierarchy3"/>
    <dgm:cxn modelId="{BDD76D2F-A8E7-4071-8D5A-C48663FDACC2}" type="presParOf" srcId="{336CC2A9-5B02-4325-BFF4-2B797C9E1057}" destId="{33B83EB1-ADBE-431C-B49D-53C5482E7564}" srcOrd="0" destOrd="0" presId="urn:microsoft.com/office/officeart/2005/8/layout/hierarchy3"/>
    <dgm:cxn modelId="{DD9F4A59-0A46-4E5B-BC54-80CCE9018DDD}" type="presParOf" srcId="{336CC2A9-5B02-4325-BFF4-2B797C9E1057}" destId="{CA21D59E-98B1-424B-A036-21DA4BDBD704}" srcOrd="1" destOrd="0" presId="urn:microsoft.com/office/officeart/2005/8/layout/hierarchy3"/>
    <dgm:cxn modelId="{34421BCF-09DA-40F2-A4DA-FDABAE25628B}" type="presParOf" srcId="{43E4C35F-CDC7-4F41-878C-D25C8B8FFA97}" destId="{BB51CAE7-0C4D-4429-A9E6-881B50C0E53A}" srcOrd="1" destOrd="0" presId="urn:microsoft.com/office/officeart/2005/8/layout/hierarchy3"/>
    <dgm:cxn modelId="{D86A1092-ED83-46CA-B014-1415083B0803}" type="presParOf" srcId="{BB51CAE7-0C4D-4429-A9E6-881B50C0E53A}" destId="{266ED8E7-3562-47F3-83E2-CE09AF3B78E6}" srcOrd="0" destOrd="0" presId="urn:microsoft.com/office/officeart/2005/8/layout/hierarchy3"/>
    <dgm:cxn modelId="{6EE2D145-66E8-4D7D-84F4-CD50244EC33B}" type="presParOf" srcId="{BB51CAE7-0C4D-4429-A9E6-881B50C0E53A}" destId="{AF664E58-E523-41B1-8D2C-B60299AF71F9}" srcOrd="1" destOrd="0" presId="urn:microsoft.com/office/officeart/2005/8/layout/hierarchy3"/>
    <dgm:cxn modelId="{ECB061EA-48A1-4485-AB13-28B82055F15B}" type="presParOf" srcId="{BB51CAE7-0C4D-4429-A9E6-881B50C0E53A}" destId="{32BFA9AA-D7D9-40DF-80AA-6F5CC2AF9517}" srcOrd="2" destOrd="0" presId="urn:microsoft.com/office/officeart/2005/8/layout/hierarchy3"/>
    <dgm:cxn modelId="{5ED6EE80-5698-437A-B086-ECC1872F56D1}" type="presParOf" srcId="{BB51CAE7-0C4D-4429-A9E6-881B50C0E53A}" destId="{98CF7493-E63A-4712-9205-A9C1CAE8E8ED}" srcOrd="3" destOrd="0" presId="urn:microsoft.com/office/officeart/2005/8/layout/hierarchy3"/>
  </dgm:cxnLst>
  <dgm:bg/>
  <dgm:whole/>
</dgm:dataModel>
</file>

<file path=word/diagrams/data16.xml><?xml version="1.0" encoding="utf-8"?>
<dgm:dataModel xmlns:dgm="http://schemas.openxmlformats.org/drawingml/2006/diagram" xmlns:a="http://schemas.openxmlformats.org/drawingml/2006/main">
  <dgm:ptLst>
    <dgm:pt modelId="{DBE4EEB4-79AA-4CA4-A3E8-61AD5FF680C0}" type="doc">
      <dgm:prSet loTypeId="urn:microsoft.com/office/officeart/2005/8/layout/hierarchy4" loCatId="hierarchy" qsTypeId="urn:microsoft.com/office/officeart/2005/8/quickstyle/simple1" qsCatId="simple" csTypeId="urn:microsoft.com/office/officeart/2005/8/colors/colorful1" csCatId="colorful" phldr="1"/>
      <dgm:spPr/>
      <dgm:t>
        <a:bodyPr/>
        <a:lstStyle/>
        <a:p>
          <a:endParaRPr lang="ru-RU"/>
        </a:p>
      </dgm:t>
    </dgm:pt>
    <dgm:pt modelId="{7E7438A0-7956-402C-A32F-7C800304F336}">
      <dgm:prSet phldrT="[Текст]" custT="1"/>
      <dgm:spPr/>
      <dgm:t>
        <a:bodyPr/>
        <a:lstStyle/>
        <a:p>
          <a:r>
            <a:rPr lang="ru-RU" sz="1400">
              <a:latin typeface="Times New Roman" pitchFamily="18" charset="0"/>
              <a:cs typeface="Times New Roman" pitchFamily="18" charset="0"/>
            </a:rPr>
            <a:t>Члени сім</a:t>
          </a:r>
          <a:r>
            <a:rPr lang="ru-RU" sz="1400">
              <a:latin typeface="Times New Roman"/>
              <a:cs typeface="Times New Roman"/>
            </a:rPr>
            <a:t>’</a:t>
          </a:r>
          <a:r>
            <a:rPr lang="ru-RU" sz="1400">
              <a:latin typeface="Times New Roman" pitchFamily="18" charset="0"/>
              <a:cs typeface="Times New Roman" pitchFamily="18" charset="0"/>
            </a:rPr>
            <a:t>ї, які мають право на пенсію в разі втрати годувальника  </a:t>
          </a:r>
        </a:p>
      </dgm:t>
    </dgm:pt>
    <dgm:pt modelId="{06B0A952-EBA6-4061-8CF2-95145808EE63}" type="parTrans" cxnId="{DA46C850-566C-41D3-BD8B-7B8046E3A1F2}">
      <dgm:prSet/>
      <dgm:spPr/>
      <dgm:t>
        <a:bodyPr/>
        <a:lstStyle/>
        <a:p>
          <a:endParaRPr lang="ru-RU" sz="1400">
            <a:latin typeface="Times New Roman" pitchFamily="18" charset="0"/>
            <a:cs typeface="Times New Roman" pitchFamily="18" charset="0"/>
          </a:endParaRPr>
        </a:p>
      </dgm:t>
    </dgm:pt>
    <dgm:pt modelId="{1233FEE3-AC8A-4C48-BDC7-38DF1F0E4F37}" type="sibTrans" cxnId="{DA46C850-566C-41D3-BD8B-7B8046E3A1F2}">
      <dgm:prSet/>
      <dgm:spPr/>
      <dgm:t>
        <a:bodyPr/>
        <a:lstStyle/>
        <a:p>
          <a:endParaRPr lang="ru-RU" sz="1400">
            <a:latin typeface="Times New Roman" pitchFamily="18" charset="0"/>
            <a:cs typeface="Times New Roman" pitchFamily="18" charset="0"/>
          </a:endParaRPr>
        </a:p>
      </dgm:t>
    </dgm:pt>
    <dgm:pt modelId="{26D7E166-EFE9-49CE-9CDB-92F5251A4CE7}">
      <dgm:prSet phldrT="[Текст]" custT="1"/>
      <dgm:spPr/>
      <dgm:t>
        <a:bodyPr/>
        <a:lstStyle/>
        <a:p>
          <a:r>
            <a:rPr lang="ru-RU" sz="1400">
              <a:latin typeface="Times New Roman" pitchFamily="18" charset="0"/>
              <a:cs typeface="Times New Roman" pitchFamily="18" charset="0"/>
            </a:rPr>
            <a:t>Непрацездатні члени сім</a:t>
          </a:r>
          <a:r>
            <a:rPr lang="ru-RU" sz="1400">
              <a:latin typeface="Times New Roman"/>
              <a:cs typeface="Times New Roman"/>
            </a:rPr>
            <a:t>’</a:t>
          </a:r>
          <a:r>
            <a:rPr lang="ru-RU" sz="1400">
              <a:latin typeface="Times New Roman" pitchFamily="18" charset="0"/>
              <a:cs typeface="Times New Roman" pitchFamily="18" charset="0"/>
            </a:rPr>
            <a:t>ї загиблих, померлих, або таких, що пропали безвісти військовослужбовців, осіб, які мають право на пенсію за цим Законом, які перебували на їх утриманні </a:t>
          </a:r>
        </a:p>
      </dgm:t>
    </dgm:pt>
    <dgm:pt modelId="{4637992B-1CD7-489C-AFFA-7DDF206DA2F5}" type="parTrans" cxnId="{CC4A0B98-A7CE-4287-B9C5-8C6CA8C60DFE}">
      <dgm:prSet/>
      <dgm:spPr/>
      <dgm:t>
        <a:bodyPr/>
        <a:lstStyle/>
        <a:p>
          <a:endParaRPr lang="ru-RU" sz="1400">
            <a:latin typeface="Times New Roman" pitchFamily="18" charset="0"/>
            <a:cs typeface="Times New Roman" pitchFamily="18" charset="0"/>
          </a:endParaRPr>
        </a:p>
      </dgm:t>
    </dgm:pt>
    <dgm:pt modelId="{FA23762C-9817-4401-B30A-50F981A59550}" type="sibTrans" cxnId="{CC4A0B98-A7CE-4287-B9C5-8C6CA8C60DFE}">
      <dgm:prSet/>
      <dgm:spPr/>
      <dgm:t>
        <a:bodyPr/>
        <a:lstStyle/>
        <a:p>
          <a:endParaRPr lang="ru-RU" sz="1400">
            <a:latin typeface="Times New Roman" pitchFamily="18" charset="0"/>
            <a:cs typeface="Times New Roman" pitchFamily="18" charset="0"/>
          </a:endParaRPr>
        </a:p>
      </dgm:t>
    </dgm:pt>
    <dgm:pt modelId="{BC7DFB93-F30E-499D-959C-99C86733872D}">
      <dgm:prSet phldrT="[Текст]" custT="1"/>
      <dgm:spPr/>
      <dgm:t>
        <a:bodyPr/>
        <a:lstStyle/>
        <a:p>
          <a:r>
            <a:rPr lang="ru-RU" sz="1400" b="0" i="0">
              <a:latin typeface="Times New Roman" pitchFamily="18" charset="0"/>
              <a:cs typeface="Times New Roman" pitchFamily="18" charset="0"/>
            </a:rPr>
            <a:t>Незалежно від перебування на утриманні годувальника пенсія призначається: непрацездатним дітям; непрацездатним батькам і дружині (чоловікові), якщо вони після смерті годувальника втратили джерело засобів до існування, а також непрацездатним батькам і дружині (чоловікові) військовослужбовців, осіб, які мають право на пенсію за цим Законом, які загинули чи померли або пропали безвісти в період проходження служби або пізніше внаслідок поранення, контузії, каліцтва чи захворювання, що мали місце під час служби.</a:t>
          </a:r>
          <a:endParaRPr lang="ru-RU" sz="1400">
            <a:latin typeface="Times New Roman" pitchFamily="18" charset="0"/>
            <a:cs typeface="Times New Roman" pitchFamily="18" charset="0"/>
          </a:endParaRPr>
        </a:p>
      </dgm:t>
    </dgm:pt>
    <dgm:pt modelId="{3D310D9A-C309-4E53-B031-AF348AEDEF53}" type="parTrans" cxnId="{27037F42-7ABB-4312-BDD7-300E455006F9}">
      <dgm:prSet/>
      <dgm:spPr/>
      <dgm:t>
        <a:bodyPr/>
        <a:lstStyle/>
        <a:p>
          <a:endParaRPr lang="ru-RU" sz="1400">
            <a:latin typeface="Times New Roman" pitchFamily="18" charset="0"/>
            <a:cs typeface="Times New Roman" pitchFamily="18" charset="0"/>
          </a:endParaRPr>
        </a:p>
      </dgm:t>
    </dgm:pt>
    <dgm:pt modelId="{B6CBD47E-3482-4581-A1B8-870A0A3CE963}" type="sibTrans" cxnId="{27037F42-7ABB-4312-BDD7-300E455006F9}">
      <dgm:prSet/>
      <dgm:spPr/>
      <dgm:t>
        <a:bodyPr/>
        <a:lstStyle/>
        <a:p>
          <a:endParaRPr lang="ru-RU" sz="1400">
            <a:latin typeface="Times New Roman" pitchFamily="18" charset="0"/>
            <a:cs typeface="Times New Roman" pitchFamily="18" charset="0"/>
          </a:endParaRPr>
        </a:p>
      </dgm:t>
    </dgm:pt>
    <dgm:pt modelId="{D3D920DC-2A29-4932-ABB5-131905A104E1}">
      <dgm:prSet custT="1"/>
      <dgm:spPr/>
      <dgm:t>
        <a:bodyPr/>
        <a:lstStyle/>
        <a:p>
          <a:r>
            <a:rPr lang="ru-RU" sz="1400" b="0" i="0">
              <a:latin typeface="Times New Roman" pitchFamily="18" charset="0"/>
              <a:cs typeface="Times New Roman" pitchFamily="18" charset="0"/>
            </a:rPr>
            <a:t>Батьки військовослужбовців, інших осіб, які мають право на пенсію за Законом України "Про пенсійне забезпечення осіб, звільнених з військової служби, та деяких інших осіб", за умов визначених у статті 30 цього Закону</a:t>
          </a:r>
          <a:endParaRPr lang="ru-RU" sz="1400">
            <a:latin typeface="Times New Roman" pitchFamily="18" charset="0"/>
            <a:cs typeface="Times New Roman" pitchFamily="18" charset="0"/>
          </a:endParaRPr>
        </a:p>
      </dgm:t>
    </dgm:pt>
    <dgm:pt modelId="{2DDBF460-663E-4217-9EDF-5FAF15328969}" type="parTrans" cxnId="{C4CAC65A-C374-4F3F-8BE6-3B4C1B60334A}">
      <dgm:prSet/>
      <dgm:spPr/>
      <dgm:t>
        <a:bodyPr/>
        <a:lstStyle/>
        <a:p>
          <a:endParaRPr lang="ru-RU"/>
        </a:p>
      </dgm:t>
    </dgm:pt>
    <dgm:pt modelId="{6409CAD4-4692-4FBF-B7F6-320204604368}" type="sibTrans" cxnId="{C4CAC65A-C374-4F3F-8BE6-3B4C1B60334A}">
      <dgm:prSet/>
      <dgm:spPr/>
      <dgm:t>
        <a:bodyPr/>
        <a:lstStyle/>
        <a:p>
          <a:endParaRPr lang="ru-RU"/>
        </a:p>
      </dgm:t>
    </dgm:pt>
    <dgm:pt modelId="{ED1E710B-6C1E-415E-9E66-BD9CDB08EF8A}" type="pres">
      <dgm:prSet presAssocID="{DBE4EEB4-79AA-4CA4-A3E8-61AD5FF680C0}" presName="Name0" presStyleCnt="0">
        <dgm:presLayoutVars>
          <dgm:chPref val="1"/>
          <dgm:dir/>
          <dgm:animOne val="branch"/>
          <dgm:animLvl val="lvl"/>
          <dgm:resizeHandles/>
        </dgm:presLayoutVars>
      </dgm:prSet>
      <dgm:spPr/>
      <dgm:t>
        <a:bodyPr/>
        <a:lstStyle/>
        <a:p>
          <a:endParaRPr lang="ru-RU"/>
        </a:p>
      </dgm:t>
    </dgm:pt>
    <dgm:pt modelId="{ACA66299-774C-47F3-9F54-200554D38A05}" type="pres">
      <dgm:prSet presAssocID="{7E7438A0-7956-402C-A32F-7C800304F336}" presName="vertOne" presStyleCnt="0"/>
      <dgm:spPr/>
    </dgm:pt>
    <dgm:pt modelId="{FA129D66-7FED-49CC-87F4-BD1491F2549E}" type="pres">
      <dgm:prSet presAssocID="{7E7438A0-7956-402C-A32F-7C800304F336}" presName="txOne" presStyleLbl="node0" presStyleIdx="0" presStyleCnt="1" custScaleY="34122" custLinFactNeighborX="-2084" custLinFactNeighborY="-1566">
        <dgm:presLayoutVars>
          <dgm:chPref val="3"/>
        </dgm:presLayoutVars>
      </dgm:prSet>
      <dgm:spPr/>
      <dgm:t>
        <a:bodyPr/>
        <a:lstStyle/>
        <a:p>
          <a:endParaRPr lang="ru-RU"/>
        </a:p>
      </dgm:t>
    </dgm:pt>
    <dgm:pt modelId="{23A177B8-189F-4134-AA25-AADACC38DD72}" type="pres">
      <dgm:prSet presAssocID="{7E7438A0-7956-402C-A32F-7C800304F336}" presName="parTransOne" presStyleCnt="0"/>
      <dgm:spPr/>
    </dgm:pt>
    <dgm:pt modelId="{AB878729-490A-4CD3-857A-1B290C92CBAD}" type="pres">
      <dgm:prSet presAssocID="{7E7438A0-7956-402C-A32F-7C800304F336}" presName="horzOne" presStyleCnt="0"/>
      <dgm:spPr/>
    </dgm:pt>
    <dgm:pt modelId="{8BAFF386-0C80-47F7-B632-95C608A58A57}" type="pres">
      <dgm:prSet presAssocID="{26D7E166-EFE9-49CE-9CDB-92F5251A4CE7}" presName="vertTwo" presStyleCnt="0"/>
      <dgm:spPr/>
    </dgm:pt>
    <dgm:pt modelId="{F813DA81-6491-41F9-9A62-77E297E18AF1}" type="pres">
      <dgm:prSet presAssocID="{26D7E166-EFE9-49CE-9CDB-92F5251A4CE7}" presName="txTwo" presStyleLbl="node2" presStyleIdx="0" presStyleCnt="1" custScaleY="34859">
        <dgm:presLayoutVars>
          <dgm:chPref val="3"/>
        </dgm:presLayoutVars>
      </dgm:prSet>
      <dgm:spPr/>
      <dgm:t>
        <a:bodyPr/>
        <a:lstStyle/>
        <a:p>
          <a:endParaRPr lang="ru-RU"/>
        </a:p>
      </dgm:t>
    </dgm:pt>
    <dgm:pt modelId="{ECE2B610-023E-4C40-B27B-324F6DC6D49D}" type="pres">
      <dgm:prSet presAssocID="{26D7E166-EFE9-49CE-9CDB-92F5251A4CE7}" presName="parTransTwo" presStyleCnt="0"/>
      <dgm:spPr/>
    </dgm:pt>
    <dgm:pt modelId="{D383B504-8DEA-444D-A618-77CAB1630A27}" type="pres">
      <dgm:prSet presAssocID="{26D7E166-EFE9-49CE-9CDB-92F5251A4CE7}" presName="horzTwo" presStyleCnt="0"/>
      <dgm:spPr/>
    </dgm:pt>
    <dgm:pt modelId="{463BE698-2385-4C41-A520-7075F094805C}" type="pres">
      <dgm:prSet presAssocID="{BC7DFB93-F30E-499D-959C-99C86733872D}" presName="vertThree" presStyleCnt="0"/>
      <dgm:spPr/>
    </dgm:pt>
    <dgm:pt modelId="{6E3B70C0-F17F-42D2-BEAB-EC032991BA52}" type="pres">
      <dgm:prSet presAssocID="{BC7DFB93-F30E-499D-959C-99C86733872D}" presName="txThree" presStyleLbl="node3" presStyleIdx="0" presStyleCnt="2">
        <dgm:presLayoutVars>
          <dgm:chPref val="3"/>
        </dgm:presLayoutVars>
      </dgm:prSet>
      <dgm:spPr/>
      <dgm:t>
        <a:bodyPr/>
        <a:lstStyle/>
        <a:p>
          <a:endParaRPr lang="ru-RU"/>
        </a:p>
      </dgm:t>
    </dgm:pt>
    <dgm:pt modelId="{1BAB3F07-B856-4CC6-8B8D-D00655240E52}" type="pres">
      <dgm:prSet presAssocID="{BC7DFB93-F30E-499D-959C-99C86733872D}" presName="horzThree" presStyleCnt="0"/>
      <dgm:spPr/>
    </dgm:pt>
    <dgm:pt modelId="{7A6D6473-FEF2-4C05-ABBC-510C37639CE5}" type="pres">
      <dgm:prSet presAssocID="{B6CBD47E-3482-4581-A1B8-870A0A3CE963}" presName="sibSpaceThree" presStyleCnt="0"/>
      <dgm:spPr/>
    </dgm:pt>
    <dgm:pt modelId="{B76E334D-8BD5-48A7-88B1-0EA32A72B664}" type="pres">
      <dgm:prSet presAssocID="{D3D920DC-2A29-4932-ABB5-131905A104E1}" presName="vertThree" presStyleCnt="0"/>
      <dgm:spPr/>
    </dgm:pt>
    <dgm:pt modelId="{107CE476-04DE-4AB5-83E2-47FBF408A504}" type="pres">
      <dgm:prSet presAssocID="{D3D920DC-2A29-4932-ABB5-131905A104E1}" presName="txThree" presStyleLbl="node3" presStyleIdx="1" presStyleCnt="2">
        <dgm:presLayoutVars>
          <dgm:chPref val="3"/>
        </dgm:presLayoutVars>
      </dgm:prSet>
      <dgm:spPr/>
      <dgm:t>
        <a:bodyPr/>
        <a:lstStyle/>
        <a:p>
          <a:endParaRPr lang="ru-RU"/>
        </a:p>
      </dgm:t>
    </dgm:pt>
    <dgm:pt modelId="{E524FD36-0F60-4CC3-A1EE-A8899B68D225}" type="pres">
      <dgm:prSet presAssocID="{D3D920DC-2A29-4932-ABB5-131905A104E1}" presName="horzThree" presStyleCnt="0"/>
      <dgm:spPr/>
    </dgm:pt>
  </dgm:ptLst>
  <dgm:cxnLst>
    <dgm:cxn modelId="{F000354F-459C-4D11-ACC9-F876DCED1784}" type="presOf" srcId="{D3D920DC-2A29-4932-ABB5-131905A104E1}" destId="{107CE476-04DE-4AB5-83E2-47FBF408A504}" srcOrd="0" destOrd="0" presId="urn:microsoft.com/office/officeart/2005/8/layout/hierarchy4"/>
    <dgm:cxn modelId="{27037F42-7ABB-4312-BDD7-300E455006F9}" srcId="{26D7E166-EFE9-49CE-9CDB-92F5251A4CE7}" destId="{BC7DFB93-F30E-499D-959C-99C86733872D}" srcOrd="0" destOrd="0" parTransId="{3D310D9A-C309-4E53-B031-AF348AEDEF53}" sibTransId="{B6CBD47E-3482-4581-A1B8-870A0A3CE963}"/>
    <dgm:cxn modelId="{64637785-D35D-4871-A488-FC6337A9C61B}" type="presOf" srcId="{DBE4EEB4-79AA-4CA4-A3E8-61AD5FF680C0}" destId="{ED1E710B-6C1E-415E-9E66-BD9CDB08EF8A}" srcOrd="0" destOrd="0" presId="urn:microsoft.com/office/officeart/2005/8/layout/hierarchy4"/>
    <dgm:cxn modelId="{CC4A0B98-A7CE-4287-B9C5-8C6CA8C60DFE}" srcId="{7E7438A0-7956-402C-A32F-7C800304F336}" destId="{26D7E166-EFE9-49CE-9CDB-92F5251A4CE7}" srcOrd="0" destOrd="0" parTransId="{4637992B-1CD7-489C-AFFA-7DDF206DA2F5}" sibTransId="{FA23762C-9817-4401-B30A-50F981A59550}"/>
    <dgm:cxn modelId="{0C6CC59A-7E29-46A5-9AF3-626DAAE06AFE}" type="presOf" srcId="{BC7DFB93-F30E-499D-959C-99C86733872D}" destId="{6E3B70C0-F17F-42D2-BEAB-EC032991BA52}" srcOrd="0" destOrd="0" presId="urn:microsoft.com/office/officeart/2005/8/layout/hierarchy4"/>
    <dgm:cxn modelId="{13FFB37C-4AF2-4E92-AC89-68725AE714B9}" type="presOf" srcId="{7E7438A0-7956-402C-A32F-7C800304F336}" destId="{FA129D66-7FED-49CC-87F4-BD1491F2549E}" srcOrd="0" destOrd="0" presId="urn:microsoft.com/office/officeart/2005/8/layout/hierarchy4"/>
    <dgm:cxn modelId="{89C8BBC1-03AD-4D3C-9A4A-8C23C181C82A}" type="presOf" srcId="{26D7E166-EFE9-49CE-9CDB-92F5251A4CE7}" destId="{F813DA81-6491-41F9-9A62-77E297E18AF1}" srcOrd="0" destOrd="0" presId="urn:microsoft.com/office/officeart/2005/8/layout/hierarchy4"/>
    <dgm:cxn modelId="{DA46C850-566C-41D3-BD8B-7B8046E3A1F2}" srcId="{DBE4EEB4-79AA-4CA4-A3E8-61AD5FF680C0}" destId="{7E7438A0-7956-402C-A32F-7C800304F336}" srcOrd="0" destOrd="0" parTransId="{06B0A952-EBA6-4061-8CF2-95145808EE63}" sibTransId="{1233FEE3-AC8A-4C48-BDC7-38DF1F0E4F37}"/>
    <dgm:cxn modelId="{C4CAC65A-C374-4F3F-8BE6-3B4C1B60334A}" srcId="{26D7E166-EFE9-49CE-9CDB-92F5251A4CE7}" destId="{D3D920DC-2A29-4932-ABB5-131905A104E1}" srcOrd="1" destOrd="0" parTransId="{2DDBF460-663E-4217-9EDF-5FAF15328969}" sibTransId="{6409CAD4-4692-4FBF-B7F6-320204604368}"/>
    <dgm:cxn modelId="{9F85DDCB-3852-473D-B391-28D0923C8E75}" type="presParOf" srcId="{ED1E710B-6C1E-415E-9E66-BD9CDB08EF8A}" destId="{ACA66299-774C-47F3-9F54-200554D38A05}" srcOrd="0" destOrd="0" presId="urn:microsoft.com/office/officeart/2005/8/layout/hierarchy4"/>
    <dgm:cxn modelId="{7F253A8E-309B-4069-809C-06B8E5A603F9}" type="presParOf" srcId="{ACA66299-774C-47F3-9F54-200554D38A05}" destId="{FA129D66-7FED-49CC-87F4-BD1491F2549E}" srcOrd="0" destOrd="0" presId="urn:microsoft.com/office/officeart/2005/8/layout/hierarchy4"/>
    <dgm:cxn modelId="{0839080E-C49A-4221-BC3F-2FFB78AB1CD6}" type="presParOf" srcId="{ACA66299-774C-47F3-9F54-200554D38A05}" destId="{23A177B8-189F-4134-AA25-AADACC38DD72}" srcOrd="1" destOrd="0" presId="urn:microsoft.com/office/officeart/2005/8/layout/hierarchy4"/>
    <dgm:cxn modelId="{DA55D9F9-B065-49B9-B422-A683D692B503}" type="presParOf" srcId="{ACA66299-774C-47F3-9F54-200554D38A05}" destId="{AB878729-490A-4CD3-857A-1B290C92CBAD}" srcOrd="2" destOrd="0" presId="urn:microsoft.com/office/officeart/2005/8/layout/hierarchy4"/>
    <dgm:cxn modelId="{79F34DDA-C44E-4AF7-A2E0-57E23AFB2F92}" type="presParOf" srcId="{AB878729-490A-4CD3-857A-1B290C92CBAD}" destId="{8BAFF386-0C80-47F7-B632-95C608A58A57}" srcOrd="0" destOrd="0" presId="urn:microsoft.com/office/officeart/2005/8/layout/hierarchy4"/>
    <dgm:cxn modelId="{CBA85FE9-B116-4732-90EF-D0E9D77FEF57}" type="presParOf" srcId="{8BAFF386-0C80-47F7-B632-95C608A58A57}" destId="{F813DA81-6491-41F9-9A62-77E297E18AF1}" srcOrd="0" destOrd="0" presId="urn:microsoft.com/office/officeart/2005/8/layout/hierarchy4"/>
    <dgm:cxn modelId="{8529D55E-C6FD-4E78-AF41-DF18A20A16A2}" type="presParOf" srcId="{8BAFF386-0C80-47F7-B632-95C608A58A57}" destId="{ECE2B610-023E-4C40-B27B-324F6DC6D49D}" srcOrd="1" destOrd="0" presId="urn:microsoft.com/office/officeart/2005/8/layout/hierarchy4"/>
    <dgm:cxn modelId="{B6F03990-A007-43D1-B62F-169F0D6BB129}" type="presParOf" srcId="{8BAFF386-0C80-47F7-B632-95C608A58A57}" destId="{D383B504-8DEA-444D-A618-77CAB1630A27}" srcOrd="2" destOrd="0" presId="urn:microsoft.com/office/officeart/2005/8/layout/hierarchy4"/>
    <dgm:cxn modelId="{DD11B494-4615-4DD1-AF7D-917CF0D1A8F9}" type="presParOf" srcId="{D383B504-8DEA-444D-A618-77CAB1630A27}" destId="{463BE698-2385-4C41-A520-7075F094805C}" srcOrd="0" destOrd="0" presId="urn:microsoft.com/office/officeart/2005/8/layout/hierarchy4"/>
    <dgm:cxn modelId="{AD2CA28A-1055-4B18-A360-25B8165D6456}" type="presParOf" srcId="{463BE698-2385-4C41-A520-7075F094805C}" destId="{6E3B70C0-F17F-42D2-BEAB-EC032991BA52}" srcOrd="0" destOrd="0" presId="urn:microsoft.com/office/officeart/2005/8/layout/hierarchy4"/>
    <dgm:cxn modelId="{34EA14B6-24D1-48FD-85FE-E1850E343193}" type="presParOf" srcId="{463BE698-2385-4C41-A520-7075F094805C}" destId="{1BAB3F07-B856-4CC6-8B8D-D00655240E52}" srcOrd="1" destOrd="0" presId="urn:microsoft.com/office/officeart/2005/8/layout/hierarchy4"/>
    <dgm:cxn modelId="{B1D05B2B-5F70-412A-9DEE-88902CF67DA2}" type="presParOf" srcId="{D383B504-8DEA-444D-A618-77CAB1630A27}" destId="{7A6D6473-FEF2-4C05-ABBC-510C37639CE5}" srcOrd="1" destOrd="0" presId="urn:microsoft.com/office/officeart/2005/8/layout/hierarchy4"/>
    <dgm:cxn modelId="{D145E278-DE9B-4FD8-90D2-E9BB6B4DADA8}" type="presParOf" srcId="{D383B504-8DEA-444D-A618-77CAB1630A27}" destId="{B76E334D-8BD5-48A7-88B1-0EA32A72B664}" srcOrd="2" destOrd="0" presId="urn:microsoft.com/office/officeart/2005/8/layout/hierarchy4"/>
    <dgm:cxn modelId="{663AC81D-35B5-4B5A-A74F-1BCB938AFA5E}" type="presParOf" srcId="{B76E334D-8BD5-48A7-88B1-0EA32A72B664}" destId="{107CE476-04DE-4AB5-83E2-47FBF408A504}" srcOrd="0" destOrd="0" presId="urn:microsoft.com/office/officeart/2005/8/layout/hierarchy4"/>
    <dgm:cxn modelId="{4F8F9A81-B76D-4202-93BC-AD5AE65E01A9}" type="presParOf" srcId="{B76E334D-8BD5-48A7-88B1-0EA32A72B664}" destId="{E524FD36-0F60-4CC3-A1EE-A8899B68D225}" srcOrd="1" destOrd="0" presId="urn:microsoft.com/office/officeart/2005/8/layout/hierarchy4"/>
  </dgm:cxnLst>
  <dgm:bg/>
  <dgm:whole/>
</dgm:dataModel>
</file>

<file path=word/diagrams/data17.xml><?xml version="1.0" encoding="utf-8"?>
<dgm:dataModel xmlns:dgm="http://schemas.openxmlformats.org/drawingml/2006/diagram" xmlns:a="http://schemas.openxmlformats.org/drawingml/2006/main">
  <dgm:ptLst>
    <dgm:pt modelId="{1E77BC3B-A78E-4669-9C19-0C3396B66744}" type="doc">
      <dgm:prSet loTypeId="urn:microsoft.com/office/officeart/2005/8/layout/hierarchy4" loCatId="list" qsTypeId="urn:microsoft.com/office/officeart/2005/8/quickstyle/simple1" qsCatId="simple" csTypeId="urn:microsoft.com/office/officeart/2005/8/colors/accent2_4" csCatId="accent2" phldr="1"/>
      <dgm:spPr/>
      <dgm:t>
        <a:bodyPr/>
        <a:lstStyle/>
        <a:p>
          <a:endParaRPr lang="ru-RU"/>
        </a:p>
      </dgm:t>
    </dgm:pt>
    <dgm:pt modelId="{9C618DE4-B474-4A95-BED6-551EF1058311}">
      <dgm:prSet phldrT="[Текст]" custT="1"/>
      <dgm:spPr/>
      <dgm:t>
        <a:bodyPr/>
        <a:lstStyle/>
        <a:p>
          <a:r>
            <a:rPr lang="uk-UA" sz="1700">
              <a:latin typeface="Times New Roman" pitchFamily="18" charset="0"/>
              <a:cs typeface="Times New Roman" pitchFamily="18" charset="0"/>
            </a:rPr>
            <a:t>•</a:t>
          </a:r>
          <a:r>
            <a:rPr lang="uk-UA" sz="1400">
              <a:latin typeface="Times New Roman" pitchFamily="18" charset="0"/>
              <a:cs typeface="Times New Roman" pitchFamily="18" charset="0"/>
            </a:rPr>
            <a:t>Дітям, які втратили обох батьків,за період перебування на повному державному утриманні пенсія виплачується у повному розмірі.                                                                    •Іншим дітям, які перебувають на повному державному утриманні, виплачується 50 процентів призначеної пенсії.</a:t>
          </a:r>
          <a:endParaRPr lang="ru-RU" sz="1700">
            <a:latin typeface="Times New Roman" pitchFamily="18" charset="0"/>
            <a:cs typeface="Times New Roman" pitchFamily="18" charset="0"/>
          </a:endParaRPr>
        </a:p>
      </dgm:t>
    </dgm:pt>
    <dgm:pt modelId="{09C0823E-871E-4F8E-BFC6-F7B61249A690}" type="parTrans" cxnId="{E8C1D43D-5DFC-489B-8EF7-E3D797E5945C}">
      <dgm:prSet/>
      <dgm:spPr/>
      <dgm:t>
        <a:bodyPr/>
        <a:lstStyle/>
        <a:p>
          <a:endParaRPr lang="ru-RU">
            <a:latin typeface="Times New Roman" pitchFamily="18" charset="0"/>
            <a:cs typeface="Times New Roman" pitchFamily="18" charset="0"/>
          </a:endParaRPr>
        </a:p>
      </dgm:t>
    </dgm:pt>
    <dgm:pt modelId="{28CCC6D2-B172-4E0D-9879-08E4C55DF31E}" type="sibTrans" cxnId="{E8C1D43D-5DFC-489B-8EF7-E3D797E5945C}">
      <dgm:prSet/>
      <dgm:spPr/>
      <dgm:t>
        <a:bodyPr/>
        <a:lstStyle/>
        <a:p>
          <a:endParaRPr lang="ru-RU">
            <a:latin typeface="Times New Roman" pitchFamily="18" charset="0"/>
            <a:cs typeface="Times New Roman" pitchFamily="18" charset="0"/>
          </a:endParaRPr>
        </a:p>
      </dgm:t>
    </dgm:pt>
    <dgm:pt modelId="{945E1F47-A7B4-4C38-A2DA-834C71532916}">
      <dgm:prSet phldrT="[Текст]" custT="1"/>
      <dgm:spPr/>
      <dgm:t>
        <a:bodyPr/>
        <a:lstStyle/>
        <a:p>
          <a:r>
            <a:rPr lang="uk-UA" sz="1400">
              <a:latin typeface="Times New Roman"/>
              <a:cs typeface="Times New Roman"/>
            </a:rPr>
            <a:t>•</a:t>
          </a:r>
          <a:r>
            <a:rPr lang="uk-UA" sz="1400">
              <a:latin typeface="Times New Roman" pitchFamily="18" charset="0"/>
              <a:cs typeface="Times New Roman" pitchFamily="18" charset="0"/>
            </a:rPr>
            <a:t>Усиновителі мають право на пенсію нарівні з батьками, а усиновителі -нарівні з рідними дітьми.   </a:t>
          </a:r>
          <a:r>
            <a:rPr lang="uk-UA" sz="1400">
              <a:latin typeface="Times New Roman"/>
              <a:cs typeface="Times New Roman"/>
            </a:rPr>
            <a:t>•</a:t>
          </a:r>
          <a:r>
            <a:rPr lang="uk-UA" sz="1400">
              <a:latin typeface="Times New Roman" pitchFamily="18" charset="0"/>
              <a:cs typeface="Times New Roman" pitchFamily="18" charset="0"/>
            </a:rPr>
            <a:t>Неповнолітні, які мають право на пенсію в разі втрати годувальника, зберігають це право і при їх усиновленні.                                                     </a:t>
          </a:r>
          <a:endParaRPr lang="ru-RU" sz="1400">
            <a:latin typeface="Times New Roman" pitchFamily="18" charset="0"/>
            <a:cs typeface="Times New Roman" pitchFamily="18" charset="0"/>
          </a:endParaRPr>
        </a:p>
      </dgm:t>
    </dgm:pt>
    <dgm:pt modelId="{3198C95F-AD02-4ED3-BBB0-3BAB1B51F190}" type="parTrans" cxnId="{02D0E875-2E46-4DA3-9652-1EC39BD3B47C}">
      <dgm:prSet/>
      <dgm:spPr/>
      <dgm:t>
        <a:bodyPr/>
        <a:lstStyle/>
        <a:p>
          <a:endParaRPr lang="ru-RU">
            <a:latin typeface="Times New Roman" pitchFamily="18" charset="0"/>
            <a:cs typeface="Times New Roman" pitchFamily="18" charset="0"/>
          </a:endParaRPr>
        </a:p>
      </dgm:t>
    </dgm:pt>
    <dgm:pt modelId="{27EF5EF4-8352-4B5E-8D93-3ADC69AADDAF}" type="sibTrans" cxnId="{02D0E875-2E46-4DA3-9652-1EC39BD3B47C}">
      <dgm:prSet/>
      <dgm:spPr/>
      <dgm:t>
        <a:bodyPr/>
        <a:lstStyle/>
        <a:p>
          <a:endParaRPr lang="ru-RU">
            <a:latin typeface="Times New Roman" pitchFamily="18" charset="0"/>
            <a:cs typeface="Times New Roman" pitchFamily="18" charset="0"/>
          </a:endParaRPr>
        </a:p>
      </dgm:t>
    </dgm:pt>
    <dgm:pt modelId="{8CC8FF8A-F2AF-4ABA-8CE7-9D6D30F56D4E}">
      <dgm:prSet phldrT="[Текст]" custT="1"/>
      <dgm:spPr/>
      <dgm:t>
        <a:bodyPr/>
        <a:lstStyle/>
        <a:p>
          <a:r>
            <a:rPr lang="ru-RU" sz="1400" b="0" i="0">
              <a:latin typeface="Times New Roman"/>
              <a:cs typeface="Times New Roman"/>
            </a:rPr>
            <a:t>•</a:t>
          </a:r>
          <a:r>
            <a:rPr lang="ru-RU" sz="1400" b="0" i="0">
              <a:latin typeface="Times New Roman" pitchFamily="18" charset="0"/>
              <a:cs typeface="Times New Roman" pitchFamily="18" charset="0"/>
            </a:rPr>
            <a:t>Вітчим і мачуха мають право на пенсію нарівні з батьком і матір’ю за умови, якщо виховували або утримували померлого пасинка чи падчерку не менш як 5 років.    </a:t>
          </a:r>
          <a:r>
            <a:rPr lang="ru-RU" sz="1400" b="0" i="0">
              <a:latin typeface="Times New Roman"/>
              <a:cs typeface="Times New Roman"/>
            </a:rPr>
            <a:t>•</a:t>
          </a:r>
          <a:r>
            <a:rPr lang="ru-RU" sz="1400" b="0" i="0">
              <a:latin typeface="Times New Roman" pitchFamily="18" charset="0"/>
              <a:cs typeface="Times New Roman" pitchFamily="18" charset="0"/>
            </a:rPr>
            <a:t>Пасинок і падчерка, якщо вони не одержували аліментів від батьків, мають право на пенсію нарівні з рідними дітьми.</a:t>
          </a:r>
          <a:endParaRPr lang="ru-RU" sz="1400">
            <a:latin typeface="Times New Roman" pitchFamily="18" charset="0"/>
            <a:cs typeface="Times New Roman" pitchFamily="18" charset="0"/>
          </a:endParaRPr>
        </a:p>
      </dgm:t>
    </dgm:pt>
    <dgm:pt modelId="{1686CB4B-67FA-4066-AB63-EBEBEEBAD723}" type="parTrans" cxnId="{77DE8A1C-DD78-48BB-8896-1F1D9C55A662}">
      <dgm:prSet/>
      <dgm:spPr/>
      <dgm:t>
        <a:bodyPr/>
        <a:lstStyle/>
        <a:p>
          <a:endParaRPr lang="ru-RU">
            <a:latin typeface="Times New Roman" pitchFamily="18" charset="0"/>
            <a:cs typeface="Times New Roman" pitchFamily="18" charset="0"/>
          </a:endParaRPr>
        </a:p>
      </dgm:t>
    </dgm:pt>
    <dgm:pt modelId="{68BA4FB7-1F2D-4D83-85A9-4848DBFE3DEE}" type="sibTrans" cxnId="{77DE8A1C-DD78-48BB-8896-1F1D9C55A662}">
      <dgm:prSet/>
      <dgm:spPr/>
      <dgm:t>
        <a:bodyPr/>
        <a:lstStyle/>
        <a:p>
          <a:endParaRPr lang="ru-RU">
            <a:latin typeface="Times New Roman" pitchFamily="18" charset="0"/>
            <a:cs typeface="Times New Roman" pitchFamily="18" charset="0"/>
          </a:endParaRPr>
        </a:p>
      </dgm:t>
    </dgm:pt>
    <dgm:pt modelId="{70D1C5F6-5A4A-43EF-9E21-554076D2D0A3}">
      <dgm:prSet phldrT="[Текст]" custT="1"/>
      <dgm:spPr/>
      <dgm:t>
        <a:bodyPr/>
        <a:lstStyle/>
        <a:p>
          <a:r>
            <a:rPr lang="ru-RU" sz="1400" b="0" i="0">
              <a:latin typeface="Times New Roman"/>
              <a:cs typeface="Times New Roman"/>
            </a:rPr>
            <a:t>•</a:t>
          </a:r>
          <a:r>
            <a:rPr lang="ru-RU" sz="1400" b="0" i="0">
              <a:latin typeface="Times New Roman" pitchFamily="18" charset="0"/>
              <a:cs typeface="Times New Roman" pitchFamily="18" charset="0"/>
            </a:rPr>
            <a:t>Пенсія, призначена в разі смерті одного з подружжя, зберігається і при повторному одруженні пенсіонера.</a:t>
          </a:r>
          <a:endParaRPr lang="ru-RU" sz="1400">
            <a:latin typeface="Times New Roman" pitchFamily="18" charset="0"/>
            <a:cs typeface="Times New Roman" pitchFamily="18" charset="0"/>
          </a:endParaRPr>
        </a:p>
      </dgm:t>
    </dgm:pt>
    <dgm:pt modelId="{26C0396B-F518-4E5F-9C9A-47BD5A3272FB}" type="parTrans" cxnId="{6C6AA798-4374-4C0F-90B4-9D1CF129A70D}">
      <dgm:prSet/>
      <dgm:spPr/>
      <dgm:t>
        <a:bodyPr/>
        <a:lstStyle/>
        <a:p>
          <a:endParaRPr lang="ru-RU">
            <a:latin typeface="Times New Roman" pitchFamily="18" charset="0"/>
            <a:cs typeface="Times New Roman" pitchFamily="18" charset="0"/>
          </a:endParaRPr>
        </a:p>
      </dgm:t>
    </dgm:pt>
    <dgm:pt modelId="{EF977279-0071-4D1B-8556-DDEFC47E891F}" type="sibTrans" cxnId="{6C6AA798-4374-4C0F-90B4-9D1CF129A70D}">
      <dgm:prSet/>
      <dgm:spPr/>
      <dgm:t>
        <a:bodyPr/>
        <a:lstStyle/>
        <a:p>
          <a:endParaRPr lang="ru-RU">
            <a:latin typeface="Times New Roman" pitchFamily="18" charset="0"/>
            <a:cs typeface="Times New Roman" pitchFamily="18" charset="0"/>
          </a:endParaRPr>
        </a:p>
      </dgm:t>
    </dgm:pt>
    <dgm:pt modelId="{728539FA-51CB-4FB8-95F8-1D2E9CCB3A2C}" type="pres">
      <dgm:prSet presAssocID="{1E77BC3B-A78E-4669-9C19-0C3396B66744}" presName="Name0" presStyleCnt="0">
        <dgm:presLayoutVars>
          <dgm:chPref val="1"/>
          <dgm:dir/>
          <dgm:animOne val="branch"/>
          <dgm:animLvl val="lvl"/>
          <dgm:resizeHandles/>
        </dgm:presLayoutVars>
      </dgm:prSet>
      <dgm:spPr/>
      <dgm:t>
        <a:bodyPr/>
        <a:lstStyle/>
        <a:p>
          <a:endParaRPr lang="ru-RU"/>
        </a:p>
      </dgm:t>
    </dgm:pt>
    <dgm:pt modelId="{A8FE0D89-B399-49F7-AB10-516EA147FD9F}" type="pres">
      <dgm:prSet presAssocID="{9C618DE4-B474-4A95-BED6-551EF1058311}" presName="vertOne" presStyleCnt="0"/>
      <dgm:spPr/>
      <dgm:t>
        <a:bodyPr/>
        <a:lstStyle/>
        <a:p>
          <a:endParaRPr lang="ru-RU"/>
        </a:p>
      </dgm:t>
    </dgm:pt>
    <dgm:pt modelId="{94BD1177-48B7-4C2D-9F26-295C95A0FAF9}" type="pres">
      <dgm:prSet presAssocID="{9C618DE4-B474-4A95-BED6-551EF1058311}" presName="txOne" presStyleLbl="node0" presStyleIdx="0" presStyleCnt="2">
        <dgm:presLayoutVars>
          <dgm:chPref val="3"/>
        </dgm:presLayoutVars>
      </dgm:prSet>
      <dgm:spPr/>
      <dgm:t>
        <a:bodyPr/>
        <a:lstStyle/>
        <a:p>
          <a:endParaRPr lang="ru-RU"/>
        </a:p>
      </dgm:t>
    </dgm:pt>
    <dgm:pt modelId="{C0FCDEEF-2CF8-4549-9A55-2B564374EC18}" type="pres">
      <dgm:prSet presAssocID="{9C618DE4-B474-4A95-BED6-551EF1058311}" presName="parTransOne" presStyleCnt="0"/>
      <dgm:spPr/>
      <dgm:t>
        <a:bodyPr/>
        <a:lstStyle/>
        <a:p>
          <a:endParaRPr lang="ru-RU"/>
        </a:p>
      </dgm:t>
    </dgm:pt>
    <dgm:pt modelId="{F29597B6-0CA2-4536-8E60-1DDCF4CCD6B7}" type="pres">
      <dgm:prSet presAssocID="{9C618DE4-B474-4A95-BED6-551EF1058311}" presName="horzOne" presStyleCnt="0"/>
      <dgm:spPr/>
      <dgm:t>
        <a:bodyPr/>
        <a:lstStyle/>
        <a:p>
          <a:endParaRPr lang="ru-RU"/>
        </a:p>
      </dgm:t>
    </dgm:pt>
    <dgm:pt modelId="{603B8D88-F321-4DCF-95DF-1EA152AC2531}" type="pres">
      <dgm:prSet presAssocID="{945E1F47-A7B4-4C38-A2DA-834C71532916}" presName="vertTwo" presStyleCnt="0"/>
      <dgm:spPr/>
      <dgm:t>
        <a:bodyPr/>
        <a:lstStyle/>
        <a:p>
          <a:endParaRPr lang="ru-RU"/>
        </a:p>
      </dgm:t>
    </dgm:pt>
    <dgm:pt modelId="{D0161712-D925-49E6-8500-B5846B2753DA}" type="pres">
      <dgm:prSet presAssocID="{945E1F47-A7B4-4C38-A2DA-834C71532916}" presName="txTwo" presStyleLbl="node2" presStyleIdx="0" presStyleCnt="2">
        <dgm:presLayoutVars>
          <dgm:chPref val="3"/>
        </dgm:presLayoutVars>
      </dgm:prSet>
      <dgm:spPr/>
      <dgm:t>
        <a:bodyPr/>
        <a:lstStyle/>
        <a:p>
          <a:endParaRPr lang="ru-RU"/>
        </a:p>
      </dgm:t>
    </dgm:pt>
    <dgm:pt modelId="{C4A9C889-6472-41D9-AA25-4AFC4A9563CF}" type="pres">
      <dgm:prSet presAssocID="{945E1F47-A7B4-4C38-A2DA-834C71532916}" presName="horzTwo" presStyleCnt="0"/>
      <dgm:spPr/>
      <dgm:t>
        <a:bodyPr/>
        <a:lstStyle/>
        <a:p>
          <a:endParaRPr lang="ru-RU"/>
        </a:p>
      </dgm:t>
    </dgm:pt>
    <dgm:pt modelId="{DDBDE101-88CB-4640-877D-8377655F5CB4}" type="pres">
      <dgm:prSet presAssocID="{28CCC6D2-B172-4E0D-9879-08E4C55DF31E}" presName="sibSpaceOne" presStyleCnt="0"/>
      <dgm:spPr/>
      <dgm:t>
        <a:bodyPr/>
        <a:lstStyle/>
        <a:p>
          <a:endParaRPr lang="ru-RU"/>
        </a:p>
      </dgm:t>
    </dgm:pt>
    <dgm:pt modelId="{64B17607-175A-48E9-885E-241638FB3A38}" type="pres">
      <dgm:prSet presAssocID="{8CC8FF8A-F2AF-4ABA-8CE7-9D6D30F56D4E}" presName="vertOne" presStyleCnt="0"/>
      <dgm:spPr/>
      <dgm:t>
        <a:bodyPr/>
        <a:lstStyle/>
        <a:p>
          <a:endParaRPr lang="ru-RU"/>
        </a:p>
      </dgm:t>
    </dgm:pt>
    <dgm:pt modelId="{BB574A1A-6D08-459F-8580-2375E772617F}" type="pres">
      <dgm:prSet presAssocID="{8CC8FF8A-F2AF-4ABA-8CE7-9D6D30F56D4E}" presName="txOne" presStyleLbl="node0" presStyleIdx="1" presStyleCnt="2">
        <dgm:presLayoutVars>
          <dgm:chPref val="3"/>
        </dgm:presLayoutVars>
      </dgm:prSet>
      <dgm:spPr/>
      <dgm:t>
        <a:bodyPr/>
        <a:lstStyle/>
        <a:p>
          <a:endParaRPr lang="ru-RU"/>
        </a:p>
      </dgm:t>
    </dgm:pt>
    <dgm:pt modelId="{2DC7AC7D-19DA-4769-B5AF-43239FB97240}" type="pres">
      <dgm:prSet presAssocID="{8CC8FF8A-F2AF-4ABA-8CE7-9D6D30F56D4E}" presName="parTransOne" presStyleCnt="0"/>
      <dgm:spPr/>
      <dgm:t>
        <a:bodyPr/>
        <a:lstStyle/>
        <a:p>
          <a:endParaRPr lang="ru-RU"/>
        </a:p>
      </dgm:t>
    </dgm:pt>
    <dgm:pt modelId="{BDA7D514-6522-47A2-9134-0483618F8EA1}" type="pres">
      <dgm:prSet presAssocID="{8CC8FF8A-F2AF-4ABA-8CE7-9D6D30F56D4E}" presName="horzOne" presStyleCnt="0"/>
      <dgm:spPr/>
      <dgm:t>
        <a:bodyPr/>
        <a:lstStyle/>
        <a:p>
          <a:endParaRPr lang="ru-RU"/>
        </a:p>
      </dgm:t>
    </dgm:pt>
    <dgm:pt modelId="{38FECAFC-C34D-489E-A5BC-3429FD140D64}" type="pres">
      <dgm:prSet presAssocID="{70D1C5F6-5A4A-43EF-9E21-554076D2D0A3}" presName="vertTwo" presStyleCnt="0"/>
      <dgm:spPr/>
      <dgm:t>
        <a:bodyPr/>
        <a:lstStyle/>
        <a:p>
          <a:endParaRPr lang="ru-RU"/>
        </a:p>
      </dgm:t>
    </dgm:pt>
    <dgm:pt modelId="{4DFE82D1-28C5-447C-8CA9-3AAA37B97A5E}" type="pres">
      <dgm:prSet presAssocID="{70D1C5F6-5A4A-43EF-9E21-554076D2D0A3}" presName="txTwo" presStyleLbl="node2" presStyleIdx="1" presStyleCnt="2">
        <dgm:presLayoutVars>
          <dgm:chPref val="3"/>
        </dgm:presLayoutVars>
      </dgm:prSet>
      <dgm:spPr/>
      <dgm:t>
        <a:bodyPr/>
        <a:lstStyle/>
        <a:p>
          <a:endParaRPr lang="ru-RU"/>
        </a:p>
      </dgm:t>
    </dgm:pt>
    <dgm:pt modelId="{E31BA25F-CB28-415F-A904-9F9A43A06CB8}" type="pres">
      <dgm:prSet presAssocID="{70D1C5F6-5A4A-43EF-9E21-554076D2D0A3}" presName="horzTwo" presStyleCnt="0"/>
      <dgm:spPr/>
      <dgm:t>
        <a:bodyPr/>
        <a:lstStyle/>
        <a:p>
          <a:endParaRPr lang="ru-RU"/>
        </a:p>
      </dgm:t>
    </dgm:pt>
  </dgm:ptLst>
  <dgm:cxnLst>
    <dgm:cxn modelId="{02D0E875-2E46-4DA3-9652-1EC39BD3B47C}" srcId="{9C618DE4-B474-4A95-BED6-551EF1058311}" destId="{945E1F47-A7B4-4C38-A2DA-834C71532916}" srcOrd="0" destOrd="0" parTransId="{3198C95F-AD02-4ED3-BBB0-3BAB1B51F190}" sibTransId="{27EF5EF4-8352-4B5E-8D93-3ADC69AADDAF}"/>
    <dgm:cxn modelId="{8EA3270D-83EE-4CD4-A42F-1B6B945842EC}" type="presOf" srcId="{9C618DE4-B474-4A95-BED6-551EF1058311}" destId="{94BD1177-48B7-4C2D-9F26-295C95A0FAF9}" srcOrd="0" destOrd="0" presId="urn:microsoft.com/office/officeart/2005/8/layout/hierarchy4"/>
    <dgm:cxn modelId="{B22DD934-639E-415D-8BE0-1CB3A0A450CF}" type="presOf" srcId="{70D1C5F6-5A4A-43EF-9E21-554076D2D0A3}" destId="{4DFE82D1-28C5-447C-8CA9-3AAA37B97A5E}" srcOrd="0" destOrd="0" presId="urn:microsoft.com/office/officeart/2005/8/layout/hierarchy4"/>
    <dgm:cxn modelId="{E8C1D43D-5DFC-489B-8EF7-E3D797E5945C}" srcId="{1E77BC3B-A78E-4669-9C19-0C3396B66744}" destId="{9C618DE4-B474-4A95-BED6-551EF1058311}" srcOrd="0" destOrd="0" parTransId="{09C0823E-871E-4F8E-BFC6-F7B61249A690}" sibTransId="{28CCC6D2-B172-4E0D-9879-08E4C55DF31E}"/>
    <dgm:cxn modelId="{460A2CF2-1D60-48DA-9E0B-CC8C1D0CC3A9}" type="presOf" srcId="{945E1F47-A7B4-4C38-A2DA-834C71532916}" destId="{D0161712-D925-49E6-8500-B5846B2753DA}" srcOrd="0" destOrd="0" presId="urn:microsoft.com/office/officeart/2005/8/layout/hierarchy4"/>
    <dgm:cxn modelId="{743D6870-4741-495A-8CBD-1C8A3F6B0B15}" type="presOf" srcId="{1E77BC3B-A78E-4669-9C19-0C3396B66744}" destId="{728539FA-51CB-4FB8-95F8-1D2E9CCB3A2C}" srcOrd="0" destOrd="0" presId="urn:microsoft.com/office/officeart/2005/8/layout/hierarchy4"/>
    <dgm:cxn modelId="{6C6AA798-4374-4C0F-90B4-9D1CF129A70D}" srcId="{8CC8FF8A-F2AF-4ABA-8CE7-9D6D30F56D4E}" destId="{70D1C5F6-5A4A-43EF-9E21-554076D2D0A3}" srcOrd="0" destOrd="0" parTransId="{26C0396B-F518-4E5F-9C9A-47BD5A3272FB}" sibTransId="{EF977279-0071-4D1B-8556-DDEFC47E891F}"/>
    <dgm:cxn modelId="{77DE8A1C-DD78-48BB-8896-1F1D9C55A662}" srcId="{1E77BC3B-A78E-4669-9C19-0C3396B66744}" destId="{8CC8FF8A-F2AF-4ABA-8CE7-9D6D30F56D4E}" srcOrd="1" destOrd="0" parTransId="{1686CB4B-67FA-4066-AB63-EBEBEEBAD723}" sibTransId="{68BA4FB7-1F2D-4D83-85A9-4848DBFE3DEE}"/>
    <dgm:cxn modelId="{FE4AEBFE-782E-47B3-A7C5-2E0D447EAE12}" type="presOf" srcId="{8CC8FF8A-F2AF-4ABA-8CE7-9D6D30F56D4E}" destId="{BB574A1A-6D08-459F-8580-2375E772617F}" srcOrd="0" destOrd="0" presId="urn:microsoft.com/office/officeart/2005/8/layout/hierarchy4"/>
    <dgm:cxn modelId="{2F4355DE-54DE-408F-B6D8-A758D571791F}" type="presParOf" srcId="{728539FA-51CB-4FB8-95F8-1D2E9CCB3A2C}" destId="{A8FE0D89-B399-49F7-AB10-516EA147FD9F}" srcOrd="0" destOrd="0" presId="urn:microsoft.com/office/officeart/2005/8/layout/hierarchy4"/>
    <dgm:cxn modelId="{6289E325-1142-4AF4-A2A5-A495A208AC89}" type="presParOf" srcId="{A8FE0D89-B399-49F7-AB10-516EA147FD9F}" destId="{94BD1177-48B7-4C2D-9F26-295C95A0FAF9}" srcOrd="0" destOrd="0" presId="urn:microsoft.com/office/officeart/2005/8/layout/hierarchy4"/>
    <dgm:cxn modelId="{CF8D4410-388A-44F1-A8C6-3C66790AD8F3}" type="presParOf" srcId="{A8FE0D89-B399-49F7-AB10-516EA147FD9F}" destId="{C0FCDEEF-2CF8-4549-9A55-2B564374EC18}" srcOrd="1" destOrd="0" presId="urn:microsoft.com/office/officeart/2005/8/layout/hierarchy4"/>
    <dgm:cxn modelId="{CA7B8EB0-3BDD-4659-BEA8-F78B7F5FF073}" type="presParOf" srcId="{A8FE0D89-B399-49F7-AB10-516EA147FD9F}" destId="{F29597B6-0CA2-4536-8E60-1DDCF4CCD6B7}" srcOrd="2" destOrd="0" presId="urn:microsoft.com/office/officeart/2005/8/layout/hierarchy4"/>
    <dgm:cxn modelId="{27D1354C-1B0F-4808-9BDA-56037E63C4DA}" type="presParOf" srcId="{F29597B6-0CA2-4536-8E60-1DDCF4CCD6B7}" destId="{603B8D88-F321-4DCF-95DF-1EA152AC2531}" srcOrd="0" destOrd="0" presId="urn:microsoft.com/office/officeart/2005/8/layout/hierarchy4"/>
    <dgm:cxn modelId="{DEE7F14C-CE7D-4080-A16F-251C41D5F671}" type="presParOf" srcId="{603B8D88-F321-4DCF-95DF-1EA152AC2531}" destId="{D0161712-D925-49E6-8500-B5846B2753DA}" srcOrd="0" destOrd="0" presId="urn:microsoft.com/office/officeart/2005/8/layout/hierarchy4"/>
    <dgm:cxn modelId="{757832D8-2360-470D-A543-B575DD3C8EEF}" type="presParOf" srcId="{603B8D88-F321-4DCF-95DF-1EA152AC2531}" destId="{C4A9C889-6472-41D9-AA25-4AFC4A9563CF}" srcOrd="1" destOrd="0" presId="urn:microsoft.com/office/officeart/2005/8/layout/hierarchy4"/>
    <dgm:cxn modelId="{83A1B0F8-451E-4DC5-BE52-7E0ED85DF970}" type="presParOf" srcId="{728539FA-51CB-4FB8-95F8-1D2E9CCB3A2C}" destId="{DDBDE101-88CB-4640-877D-8377655F5CB4}" srcOrd="1" destOrd="0" presId="urn:microsoft.com/office/officeart/2005/8/layout/hierarchy4"/>
    <dgm:cxn modelId="{6704532C-87EC-4474-AC79-D34FCA31637A}" type="presParOf" srcId="{728539FA-51CB-4FB8-95F8-1D2E9CCB3A2C}" destId="{64B17607-175A-48E9-885E-241638FB3A38}" srcOrd="2" destOrd="0" presId="urn:microsoft.com/office/officeart/2005/8/layout/hierarchy4"/>
    <dgm:cxn modelId="{2C406C7E-A906-4BE1-9989-FF32E8D80D23}" type="presParOf" srcId="{64B17607-175A-48E9-885E-241638FB3A38}" destId="{BB574A1A-6D08-459F-8580-2375E772617F}" srcOrd="0" destOrd="0" presId="urn:microsoft.com/office/officeart/2005/8/layout/hierarchy4"/>
    <dgm:cxn modelId="{DC5D844E-1F28-48CD-9F20-64F5AC01BFAA}" type="presParOf" srcId="{64B17607-175A-48E9-885E-241638FB3A38}" destId="{2DC7AC7D-19DA-4769-B5AF-43239FB97240}" srcOrd="1" destOrd="0" presId="urn:microsoft.com/office/officeart/2005/8/layout/hierarchy4"/>
    <dgm:cxn modelId="{B1EBBCAB-F9EC-4F3A-8D57-AEB2D3BC05A4}" type="presParOf" srcId="{64B17607-175A-48E9-885E-241638FB3A38}" destId="{BDA7D514-6522-47A2-9134-0483618F8EA1}" srcOrd="2" destOrd="0" presId="urn:microsoft.com/office/officeart/2005/8/layout/hierarchy4"/>
    <dgm:cxn modelId="{2111A40D-B678-4415-A26C-9E550E76B980}" type="presParOf" srcId="{BDA7D514-6522-47A2-9134-0483618F8EA1}" destId="{38FECAFC-C34D-489E-A5BC-3429FD140D64}" srcOrd="0" destOrd="0" presId="urn:microsoft.com/office/officeart/2005/8/layout/hierarchy4"/>
    <dgm:cxn modelId="{A327F99A-D4E9-48E3-A412-3D9C589A5270}" type="presParOf" srcId="{38FECAFC-C34D-489E-A5BC-3429FD140D64}" destId="{4DFE82D1-28C5-447C-8CA9-3AAA37B97A5E}" srcOrd="0" destOrd="0" presId="urn:microsoft.com/office/officeart/2005/8/layout/hierarchy4"/>
    <dgm:cxn modelId="{B5F383B3-92F2-4380-85EE-7AB7C0E9D5FE}" type="presParOf" srcId="{38FECAFC-C34D-489E-A5BC-3429FD140D64}" destId="{E31BA25F-CB28-415F-A904-9F9A43A06CB8}" srcOrd="1" destOrd="0" presId="urn:microsoft.com/office/officeart/2005/8/layout/hierarchy4"/>
  </dgm:cxnLst>
  <dgm:bg/>
  <dgm:whole/>
</dgm:dataModel>
</file>

<file path=word/diagrams/data18.xml><?xml version="1.0" encoding="utf-8"?>
<dgm:dataModel xmlns:dgm="http://schemas.openxmlformats.org/drawingml/2006/diagram" xmlns:a="http://schemas.openxmlformats.org/drawingml/2006/main">
  <dgm:ptLst>
    <dgm:pt modelId="{9BF0C674-4C40-4154-A870-6414F639F1AB}" type="doc">
      <dgm:prSet loTypeId="urn:microsoft.com/office/officeart/2005/8/layout/vList2" loCatId="list" qsTypeId="urn:microsoft.com/office/officeart/2005/8/quickstyle/simple1" qsCatId="simple" csTypeId="urn:microsoft.com/office/officeart/2005/8/colors/accent2_3" csCatId="accent2" phldr="1"/>
      <dgm:spPr/>
      <dgm:t>
        <a:bodyPr/>
        <a:lstStyle/>
        <a:p>
          <a:endParaRPr lang="ru-RU"/>
        </a:p>
      </dgm:t>
    </dgm:pt>
    <dgm:pt modelId="{0C5023EB-7515-4FED-9453-7D03ABFC39E0}">
      <dgm:prSet phldrT="[Текст]" custT="1"/>
      <dgm:spPr/>
      <dgm:t>
        <a:bodyPr/>
        <a:lstStyle/>
        <a:p>
          <a:pPr algn="ctr"/>
          <a:r>
            <a:rPr lang="ru-RU" sz="1400" b="1" i="0">
              <a:latin typeface="Times New Roman" pitchFamily="18" charset="0"/>
              <a:cs typeface="Times New Roman" pitchFamily="18" charset="0"/>
            </a:rPr>
            <a:t>Деякі умови призначення та  обчислення пенсій в разі втрати годувальника</a:t>
          </a:r>
        </a:p>
      </dgm:t>
    </dgm:pt>
    <dgm:pt modelId="{A0EE4F59-32BF-4577-B474-466D56FA86B9}" type="parTrans" cxnId="{32B69603-0379-4842-A759-082DF577CE47}">
      <dgm:prSet/>
      <dgm:spPr/>
      <dgm:t>
        <a:bodyPr/>
        <a:lstStyle/>
        <a:p>
          <a:endParaRPr lang="ru-RU" sz="1400">
            <a:latin typeface="Times New Roman" pitchFamily="18" charset="0"/>
            <a:cs typeface="Times New Roman" pitchFamily="18" charset="0"/>
          </a:endParaRPr>
        </a:p>
      </dgm:t>
    </dgm:pt>
    <dgm:pt modelId="{B3733789-1058-4320-9E16-C6B2CF4DD198}" type="sibTrans" cxnId="{32B69603-0379-4842-A759-082DF577CE47}">
      <dgm:prSet/>
      <dgm:spPr/>
      <dgm:t>
        <a:bodyPr/>
        <a:lstStyle/>
        <a:p>
          <a:endParaRPr lang="ru-RU" sz="1400">
            <a:latin typeface="Times New Roman" pitchFamily="18" charset="0"/>
            <a:cs typeface="Times New Roman" pitchFamily="18" charset="0"/>
          </a:endParaRPr>
        </a:p>
      </dgm:t>
    </dgm:pt>
    <dgm:pt modelId="{4D2C0B2F-4E22-42D2-9946-8C0E671CF50A}">
      <dgm:prSet custT="1"/>
      <dgm:spPr/>
      <dgm:t>
        <a:bodyPr/>
        <a:lstStyle/>
        <a:p>
          <a:pPr algn="ctr"/>
          <a:r>
            <a:rPr lang="ru-RU" sz="1400" b="0" i="0">
              <a:latin typeface="Times New Roman" pitchFamily="18" charset="0"/>
              <a:cs typeface="Times New Roman" pitchFamily="18" charset="0"/>
            </a:rPr>
            <a:t>Призначення однієї пенсії в разі втрати годувальника на всіх членів сім’ї. Виділення частки пенсії</a:t>
          </a:r>
          <a:endParaRPr lang="ru-RU" sz="1400">
            <a:latin typeface="Times New Roman" pitchFamily="18" charset="0"/>
            <a:cs typeface="Times New Roman" pitchFamily="18" charset="0"/>
          </a:endParaRPr>
        </a:p>
      </dgm:t>
    </dgm:pt>
    <dgm:pt modelId="{4905DE83-7501-4047-AD9F-E473E6B4558E}" type="sibTrans" cxnId="{CD4ABBB5-DEC9-4F8E-9BCE-1D23CB715B3A}">
      <dgm:prSet/>
      <dgm:spPr/>
      <dgm:t>
        <a:bodyPr/>
        <a:lstStyle/>
        <a:p>
          <a:endParaRPr lang="ru-RU"/>
        </a:p>
      </dgm:t>
    </dgm:pt>
    <dgm:pt modelId="{A88B0208-7BCA-438F-920F-0C3CF72AED2C}" type="parTrans" cxnId="{CD4ABBB5-DEC9-4F8E-9BCE-1D23CB715B3A}">
      <dgm:prSet/>
      <dgm:spPr/>
      <dgm:t>
        <a:bodyPr/>
        <a:lstStyle/>
        <a:p>
          <a:endParaRPr lang="ru-RU"/>
        </a:p>
      </dgm:t>
    </dgm:pt>
    <dgm:pt modelId="{0AF67700-21D0-4017-94C6-951354EDDCA0}">
      <dgm:prSet custT="1"/>
      <dgm:spPr/>
      <dgm:t>
        <a:bodyPr/>
        <a:lstStyle/>
        <a:p>
          <a:pPr algn="just"/>
          <a:r>
            <a:rPr lang="ru-RU" sz="1400" b="0" i="0">
              <a:latin typeface="Times New Roman" pitchFamily="18" charset="0"/>
              <a:cs typeface="Times New Roman" pitchFamily="18" charset="0"/>
            </a:rPr>
            <a:t>Пенсія в разі втрати годувальника встановлюється на весь період, протягом якого член сім’ї померлого вважається непрацездатним (стаття 30), а членам сім’ї, які досягли пенсійного віку, встановленого статтею 26 Закону України "Про загальнообов’язкове державне пенсійне страхування", - довічно.</a:t>
          </a:r>
          <a:endParaRPr lang="ru-RU" sz="1400">
            <a:latin typeface="Times New Roman" pitchFamily="18" charset="0"/>
            <a:cs typeface="Times New Roman" pitchFamily="18" charset="0"/>
          </a:endParaRPr>
        </a:p>
      </dgm:t>
    </dgm:pt>
    <dgm:pt modelId="{6045909D-B336-4F6F-B93E-88406CC04C47}" type="sibTrans" cxnId="{B1E2C700-49BE-4FF8-A366-4B732C983DE1}">
      <dgm:prSet/>
      <dgm:spPr/>
      <dgm:t>
        <a:bodyPr/>
        <a:lstStyle/>
        <a:p>
          <a:endParaRPr lang="ru-RU" sz="1400">
            <a:latin typeface="Times New Roman" pitchFamily="18" charset="0"/>
            <a:cs typeface="Times New Roman" pitchFamily="18" charset="0"/>
          </a:endParaRPr>
        </a:p>
      </dgm:t>
    </dgm:pt>
    <dgm:pt modelId="{4E39022E-AEB7-4CA5-9D23-6017D71A7CC3}" type="parTrans" cxnId="{B1E2C700-49BE-4FF8-A366-4B732C983DE1}">
      <dgm:prSet/>
      <dgm:spPr/>
      <dgm:t>
        <a:bodyPr/>
        <a:lstStyle/>
        <a:p>
          <a:endParaRPr lang="ru-RU" sz="1400">
            <a:latin typeface="Times New Roman" pitchFamily="18" charset="0"/>
            <a:cs typeface="Times New Roman" pitchFamily="18" charset="0"/>
          </a:endParaRPr>
        </a:p>
      </dgm:t>
    </dgm:pt>
    <dgm:pt modelId="{1AC86CED-FEBD-4A83-8513-816BA6BBE932}">
      <dgm:prSet custT="1"/>
      <dgm:spPr/>
      <dgm:t>
        <a:bodyPr/>
        <a:lstStyle/>
        <a:p>
          <a:pPr algn="ctr"/>
          <a:r>
            <a:rPr lang="ru-RU" sz="1400" b="0" i="0">
              <a:latin typeface="Times New Roman" pitchFamily="18" charset="0"/>
              <a:cs typeface="Times New Roman" pitchFamily="18" charset="0"/>
            </a:rPr>
            <a:t>Період, на який призначається пенсія в разі втрати годувальника. Зміна розміру пенсії</a:t>
          </a:r>
          <a:endParaRPr lang="ru-RU" sz="1400">
            <a:latin typeface="Times New Roman" pitchFamily="18" charset="0"/>
            <a:cs typeface="Times New Roman" pitchFamily="18" charset="0"/>
          </a:endParaRPr>
        </a:p>
      </dgm:t>
    </dgm:pt>
    <dgm:pt modelId="{24C0B89E-AE89-4D61-B787-115E2F7A7E75}" type="sibTrans" cxnId="{9B1BF0DF-72EA-4557-AF57-B1762E7FD32F}">
      <dgm:prSet/>
      <dgm:spPr/>
      <dgm:t>
        <a:bodyPr/>
        <a:lstStyle/>
        <a:p>
          <a:endParaRPr lang="ru-RU"/>
        </a:p>
      </dgm:t>
    </dgm:pt>
    <dgm:pt modelId="{D5D2B219-1ED7-42AC-BBE4-64B25063447B}" type="parTrans" cxnId="{9B1BF0DF-72EA-4557-AF57-B1762E7FD32F}">
      <dgm:prSet/>
      <dgm:spPr/>
      <dgm:t>
        <a:bodyPr/>
        <a:lstStyle/>
        <a:p>
          <a:endParaRPr lang="ru-RU"/>
        </a:p>
      </dgm:t>
    </dgm:pt>
    <dgm:pt modelId="{4F3AE10B-5ECE-4E8F-8A34-8A080844BAD4}">
      <dgm:prSet custT="1"/>
      <dgm:spPr/>
      <dgm:t>
        <a:bodyPr/>
        <a:lstStyle/>
        <a:p>
          <a:pPr algn="just"/>
          <a:r>
            <a:rPr lang="ru-RU" sz="1400" b="0" i="0">
              <a:latin typeface="Times New Roman" pitchFamily="18" charset="0"/>
              <a:cs typeface="Times New Roman" pitchFamily="18" charset="0"/>
            </a:rPr>
            <a:t>Зміна розміру пенсії, якщо у складі сім’ї, якій було призначено пенсію у разі втрати годувальника, станеться зміна, внаслідок якої окремі члени сім’ї або сім’я в цілому втратять право на пенсію, перерахунок пенсії або припинення її виплати провадиться з першого числа місяця, що йде за тим місяцем, у якому сталася зміна.</a:t>
          </a:r>
          <a:endParaRPr lang="ru-RU" sz="1400">
            <a:latin typeface="Times New Roman" pitchFamily="18" charset="0"/>
            <a:cs typeface="Times New Roman" pitchFamily="18" charset="0"/>
          </a:endParaRPr>
        </a:p>
      </dgm:t>
    </dgm:pt>
    <dgm:pt modelId="{2F5D9F8F-969E-4422-A658-D9526F648B41}" type="parTrans" cxnId="{48990AF4-3DEB-42C3-9A8C-C9F4BF000F22}">
      <dgm:prSet/>
      <dgm:spPr/>
      <dgm:t>
        <a:bodyPr/>
        <a:lstStyle/>
        <a:p>
          <a:endParaRPr lang="ru-RU"/>
        </a:p>
      </dgm:t>
    </dgm:pt>
    <dgm:pt modelId="{EB94F45B-CA82-4DBE-9709-1A9EC95ADDD4}" type="sibTrans" cxnId="{48990AF4-3DEB-42C3-9A8C-C9F4BF000F22}">
      <dgm:prSet/>
      <dgm:spPr/>
      <dgm:t>
        <a:bodyPr/>
        <a:lstStyle/>
        <a:p>
          <a:endParaRPr lang="ru-RU"/>
        </a:p>
      </dgm:t>
    </dgm:pt>
    <dgm:pt modelId="{B403D5A9-E38A-41F4-920E-366657B8FDE7}">
      <dgm:prSet custT="1"/>
      <dgm:spPr/>
      <dgm:t>
        <a:bodyPr/>
        <a:lstStyle/>
        <a:p>
          <a:pPr algn="just"/>
          <a:r>
            <a:rPr lang="ru-RU" sz="1400" b="0" i="0">
              <a:latin typeface="Times New Roman" pitchFamily="18" charset="0"/>
              <a:cs typeface="Times New Roman" pitchFamily="18" charset="0"/>
            </a:rPr>
            <a:t>Пенсії в разі втрати годувальника, які призначаються членам сімей військовослужбовців, осіб, які мають право на пенсію за цим Законом, не можуть бути нижче двох визначених законом розмірів прожиткового мінімуму для осіб, які втратили працездатність.</a:t>
          </a:r>
          <a:endParaRPr lang="ru-RU" sz="1400">
            <a:latin typeface="Times New Roman" pitchFamily="18" charset="0"/>
            <a:cs typeface="Times New Roman" pitchFamily="18" charset="0"/>
          </a:endParaRPr>
        </a:p>
      </dgm:t>
    </dgm:pt>
    <dgm:pt modelId="{9D9A7427-765D-4457-A4B0-07FE0A0874CA}" type="parTrans" cxnId="{F6C1A576-C988-4B23-ADBA-65978755E563}">
      <dgm:prSet/>
      <dgm:spPr/>
      <dgm:t>
        <a:bodyPr/>
        <a:lstStyle/>
        <a:p>
          <a:endParaRPr lang="ru-RU"/>
        </a:p>
      </dgm:t>
    </dgm:pt>
    <dgm:pt modelId="{151C3477-1B99-4500-91AB-AFD62EE98237}" type="sibTrans" cxnId="{F6C1A576-C988-4B23-ADBA-65978755E563}">
      <dgm:prSet/>
      <dgm:spPr/>
      <dgm:t>
        <a:bodyPr/>
        <a:lstStyle/>
        <a:p>
          <a:endParaRPr lang="ru-RU"/>
        </a:p>
      </dgm:t>
    </dgm:pt>
    <dgm:pt modelId="{D5441F00-D87A-4A0A-9635-1139D7CFF07E}">
      <dgm:prSet custT="1"/>
      <dgm:spPr/>
      <dgm:t>
        <a:bodyPr/>
        <a:lstStyle/>
        <a:p>
          <a:pPr algn="just"/>
          <a:r>
            <a:rPr lang="ru-RU" sz="1400" b="0" i="0">
              <a:latin typeface="Times New Roman" pitchFamily="18" charset="0"/>
              <a:cs typeface="Times New Roman" pitchFamily="18" charset="0"/>
            </a:rPr>
            <a:t>Сім’ям військовослужбовців строкової служби, до складу яких входять діти, що втратили обох батьків (круглі сироти), пенсія в разі втрати годувальника може обчислюватись із загальної суми заробітку обох батьків за нормами, встановленими Законом України "Про загальнообов’язкове державне пенсійне страхування".</a:t>
          </a:r>
          <a:endParaRPr lang="ru-RU" sz="1400">
            <a:latin typeface="Times New Roman" pitchFamily="18" charset="0"/>
            <a:cs typeface="Times New Roman" pitchFamily="18" charset="0"/>
          </a:endParaRPr>
        </a:p>
      </dgm:t>
    </dgm:pt>
    <dgm:pt modelId="{4B74A0F5-40CA-4ACC-816B-51EE6A5B99E5}" type="parTrans" cxnId="{1E0C4C29-7510-47D6-A0CD-464172B6DE4A}">
      <dgm:prSet/>
      <dgm:spPr/>
      <dgm:t>
        <a:bodyPr/>
        <a:lstStyle/>
        <a:p>
          <a:endParaRPr lang="ru-RU"/>
        </a:p>
      </dgm:t>
    </dgm:pt>
    <dgm:pt modelId="{73911337-3230-4531-8C6F-40335D1E52C6}" type="sibTrans" cxnId="{1E0C4C29-7510-47D6-A0CD-464172B6DE4A}">
      <dgm:prSet/>
      <dgm:spPr/>
      <dgm:t>
        <a:bodyPr/>
        <a:lstStyle/>
        <a:p>
          <a:endParaRPr lang="ru-RU"/>
        </a:p>
      </dgm:t>
    </dgm:pt>
    <dgm:pt modelId="{613AD460-A8AA-49ED-B402-D70654606335}">
      <dgm:prSet custT="1"/>
      <dgm:spPr/>
      <dgm:t>
        <a:bodyPr/>
        <a:lstStyle/>
        <a:p>
          <a:pPr algn="l"/>
          <a:endParaRPr lang="ru-RU" sz="1400">
            <a:latin typeface="Times New Roman" pitchFamily="18" charset="0"/>
            <a:cs typeface="Times New Roman" pitchFamily="18" charset="0"/>
          </a:endParaRPr>
        </a:p>
      </dgm:t>
    </dgm:pt>
    <dgm:pt modelId="{D1E9B45C-C13A-4E19-B8EF-446744EEB189}" type="sibTrans" cxnId="{306BF25A-528A-4580-8734-A2149E653A4F}">
      <dgm:prSet/>
      <dgm:spPr/>
      <dgm:t>
        <a:bodyPr/>
        <a:lstStyle/>
        <a:p>
          <a:endParaRPr lang="ru-RU"/>
        </a:p>
      </dgm:t>
    </dgm:pt>
    <dgm:pt modelId="{A8A8B18F-66BB-495E-863A-2BD359715487}" type="parTrans" cxnId="{306BF25A-528A-4580-8734-A2149E653A4F}">
      <dgm:prSet/>
      <dgm:spPr/>
      <dgm:t>
        <a:bodyPr/>
        <a:lstStyle/>
        <a:p>
          <a:endParaRPr lang="ru-RU"/>
        </a:p>
      </dgm:t>
    </dgm:pt>
    <dgm:pt modelId="{FBF1069F-80E0-4B59-94F3-370193BD282C}">
      <dgm:prSet custT="1"/>
      <dgm:spPr/>
      <dgm:t>
        <a:bodyPr/>
        <a:lstStyle/>
        <a:p>
          <a:pPr algn="just"/>
          <a:r>
            <a:rPr lang="ru-RU" sz="1400" b="0" i="0">
              <a:latin typeface="Times New Roman" pitchFamily="18" charset="0"/>
              <a:cs typeface="Times New Roman" pitchFamily="18" charset="0"/>
            </a:rPr>
            <a:t>Пенсія в разі втрати годувальника призначається кожному з батьків, дружині (чоловікові) загиблої (померлої) або пропалої безвісти особи офіцерського складу, прапорщика і мічмана, військовослужбовця надстрокової служби і військової служби за контрактом або іншій особі.</a:t>
          </a:r>
        </a:p>
      </dgm:t>
    </dgm:pt>
    <dgm:pt modelId="{C35D03B4-F3FC-4F87-894C-DBA2BB45133B}" type="sibTrans" cxnId="{5C3C8BE8-8621-4106-917C-E725BB74430A}">
      <dgm:prSet/>
      <dgm:spPr/>
      <dgm:t>
        <a:bodyPr/>
        <a:lstStyle/>
        <a:p>
          <a:endParaRPr lang="ru-RU"/>
        </a:p>
      </dgm:t>
    </dgm:pt>
    <dgm:pt modelId="{53456BE6-66F6-4C25-952B-1462DFE34A23}" type="parTrans" cxnId="{5C3C8BE8-8621-4106-917C-E725BB74430A}">
      <dgm:prSet/>
      <dgm:spPr/>
      <dgm:t>
        <a:bodyPr/>
        <a:lstStyle/>
        <a:p>
          <a:endParaRPr lang="ru-RU"/>
        </a:p>
      </dgm:t>
    </dgm:pt>
    <dgm:pt modelId="{4F1E631D-C8AB-4797-A298-2D66998E226D}">
      <dgm:prSet custT="1"/>
      <dgm:spPr/>
      <dgm:t>
        <a:bodyPr/>
        <a:lstStyle/>
        <a:p>
          <a:pPr algn="just"/>
          <a:r>
            <a:rPr lang="ru-RU" sz="1400" b="0" i="0">
              <a:latin typeface="Times New Roman" pitchFamily="18" charset="0"/>
              <a:cs typeface="Times New Roman" pitchFamily="18" charset="0"/>
            </a:rPr>
            <a:t>Виділення частки пенсії провадиться з першого числа місяця, що йде за тим місяцем, в якому надійшла заява про поділ пенсії.</a:t>
          </a:r>
        </a:p>
      </dgm:t>
    </dgm:pt>
    <dgm:pt modelId="{5994A9C3-80BB-4984-93B9-DC48C1C0DB7E}" type="sibTrans" cxnId="{AC0C63A1-FDFA-495D-923D-0345381CBB9F}">
      <dgm:prSet/>
      <dgm:spPr/>
      <dgm:t>
        <a:bodyPr/>
        <a:lstStyle/>
        <a:p>
          <a:endParaRPr lang="ru-RU"/>
        </a:p>
      </dgm:t>
    </dgm:pt>
    <dgm:pt modelId="{03B8673B-522F-4021-A613-0529F46430FF}" type="parTrans" cxnId="{AC0C63A1-FDFA-495D-923D-0345381CBB9F}">
      <dgm:prSet/>
      <dgm:spPr/>
      <dgm:t>
        <a:bodyPr/>
        <a:lstStyle/>
        <a:p>
          <a:endParaRPr lang="ru-RU"/>
        </a:p>
      </dgm:t>
    </dgm:pt>
    <dgm:pt modelId="{935B0EC6-85A4-4FCF-93C3-9EAE7B6083C8}">
      <dgm:prSet custT="1"/>
      <dgm:spPr/>
      <dgm:t>
        <a:bodyPr/>
        <a:lstStyle/>
        <a:p>
          <a:pPr algn="just"/>
          <a:r>
            <a:rPr lang="ru-RU" sz="1400" b="0" i="0">
              <a:latin typeface="Times New Roman" pitchFamily="18" charset="0"/>
              <a:cs typeface="Times New Roman" pitchFamily="18" charset="0"/>
            </a:rPr>
            <a:t>На вимогу члена сім’ї його частка пенсії виділяється і виплачується йому окремо.</a:t>
          </a:r>
        </a:p>
      </dgm:t>
    </dgm:pt>
    <dgm:pt modelId="{42C6F34D-F2CA-41D0-8116-E56B74324528}" type="sibTrans" cxnId="{E28B742D-F058-49CF-8EFE-A7499E02C12C}">
      <dgm:prSet/>
      <dgm:spPr/>
      <dgm:t>
        <a:bodyPr/>
        <a:lstStyle/>
        <a:p>
          <a:endParaRPr lang="ru-RU"/>
        </a:p>
      </dgm:t>
    </dgm:pt>
    <dgm:pt modelId="{D508C579-6CEB-4A65-80DA-DF2530AF0606}" type="parTrans" cxnId="{E28B742D-F058-49CF-8EFE-A7499E02C12C}">
      <dgm:prSet/>
      <dgm:spPr/>
      <dgm:t>
        <a:bodyPr/>
        <a:lstStyle/>
        <a:p>
          <a:endParaRPr lang="ru-RU"/>
        </a:p>
      </dgm:t>
    </dgm:pt>
    <dgm:pt modelId="{09D8F855-9EBC-40B7-B0A9-41F0CAC20300}">
      <dgm:prSet custT="1"/>
      <dgm:spPr/>
      <dgm:t>
        <a:bodyPr/>
        <a:lstStyle/>
        <a:p>
          <a:pPr algn="just"/>
          <a:r>
            <a:rPr lang="ru-RU" sz="1400" b="0" i="0">
              <a:latin typeface="Times New Roman" pitchFamily="18" charset="0"/>
              <a:cs typeface="Times New Roman" pitchFamily="18" charset="0"/>
            </a:rPr>
            <a:t>На всіх членів сім’ї, які мають право на пенсію, призначається одна спільна пенсія, крім випадку, зазначеного у частині четвертій цієї статті.</a:t>
          </a:r>
          <a:endParaRPr lang="ru-RU" sz="1400">
            <a:latin typeface="Times New Roman" pitchFamily="18" charset="0"/>
            <a:cs typeface="Times New Roman" pitchFamily="18" charset="0"/>
          </a:endParaRPr>
        </a:p>
      </dgm:t>
    </dgm:pt>
    <dgm:pt modelId="{B4E2D63D-74A8-4ECB-811E-EFB8C27947BE}" type="sibTrans" cxnId="{4A6B1B16-8FF7-49D5-A622-CDAAAD741588}">
      <dgm:prSet/>
      <dgm:spPr/>
      <dgm:t>
        <a:bodyPr/>
        <a:lstStyle/>
        <a:p>
          <a:endParaRPr lang="ru-RU" sz="1400">
            <a:latin typeface="Times New Roman" pitchFamily="18" charset="0"/>
            <a:cs typeface="Times New Roman" pitchFamily="18" charset="0"/>
          </a:endParaRPr>
        </a:p>
      </dgm:t>
    </dgm:pt>
    <dgm:pt modelId="{9DF79F26-9914-4E11-98A5-2741986E5C9A}" type="parTrans" cxnId="{4A6B1B16-8FF7-49D5-A622-CDAAAD741588}">
      <dgm:prSet/>
      <dgm:spPr/>
      <dgm:t>
        <a:bodyPr/>
        <a:lstStyle/>
        <a:p>
          <a:endParaRPr lang="ru-RU" sz="1400">
            <a:latin typeface="Times New Roman" pitchFamily="18" charset="0"/>
            <a:cs typeface="Times New Roman" pitchFamily="18" charset="0"/>
          </a:endParaRPr>
        </a:p>
      </dgm:t>
    </dgm:pt>
    <dgm:pt modelId="{4E110EA5-DA11-44CD-95A3-D9ECEE4A485D}" type="pres">
      <dgm:prSet presAssocID="{9BF0C674-4C40-4154-A870-6414F639F1AB}" presName="linear" presStyleCnt="0">
        <dgm:presLayoutVars>
          <dgm:animLvl val="lvl"/>
          <dgm:resizeHandles val="exact"/>
        </dgm:presLayoutVars>
      </dgm:prSet>
      <dgm:spPr/>
      <dgm:t>
        <a:bodyPr/>
        <a:lstStyle/>
        <a:p>
          <a:endParaRPr lang="ru-RU"/>
        </a:p>
      </dgm:t>
    </dgm:pt>
    <dgm:pt modelId="{7FFE6BE0-35B7-46AA-8122-74115E88E56D}" type="pres">
      <dgm:prSet presAssocID="{0C5023EB-7515-4FED-9453-7D03ABFC39E0}" presName="parentText" presStyleLbl="node1" presStyleIdx="0" presStyleCnt="5" custScaleY="70122">
        <dgm:presLayoutVars>
          <dgm:chMax val="0"/>
          <dgm:bulletEnabled val="1"/>
        </dgm:presLayoutVars>
      </dgm:prSet>
      <dgm:spPr/>
      <dgm:t>
        <a:bodyPr/>
        <a:lstStyle/>
        <a:p>
          <a:endParaRPr lang="ru-RU"/>
        </a:p>
      </dgm:t>
    </dgm:pt>
    <dgm:pt modelId="{F578D021-1886-4422-87DF-7A679E81C909}" type="pres">
      <dgm:prSet presAssocID="{B3733789-1058-4320-9E16-C6B2CF4DD198}" presName="spacer" presStyleCnt="0"/>
      <dgm:spPr/>
    </dgm:pt>
    <dgm:pt modelId="{9ED8A5F5-5394-47B5-BF0A-D46A5488F7E8}" type="pres">
      <dgm:prSet presAssocID="{B403D5A9-E38A-41F4-920E-366657B8FDE7}" presName="parentText" presStyleLbl="node1" presStyleIdx="1" presStyleCnt="5">
        <dgm:presLayoutVars>
          <dgm:chMax val="0"/>
          <dgm:bulletEnabled val="1"/>
        </dgm:presLayoutVars>
      </dgm:prSet>
      <dgm:spPr/>
      <dgm:t>
        <a:bodyPr/>
        <a:lstStyle/>
        <a:p>
          <a:endParaRPr lang="ru-RU"/>
        </a:p>
      </dgm:t>
    </dgm:pt>
    <dgm:pt modelId="{EAA289DD-D188-437D-B189-8AC1B639C3EE}" type="pres">
      <dgm:prSet presAssocID="{151C3477-1B99-4500-91AB-AFD62EE98237}" presName="spacer" presStyleCnt="0"/>
      <dgm:spPr/>
    </dgm:pt>
    <dgm:pt modelId="{D1DFBE0D-D962-4830-A623-8232BAB60FB0}" type="pres">
      <dgm:prSet presAssocID="{D5441F00-D87A-4A0A-9635-1139D7CFF07E}" presName="parentText" presStyleLbl="node1" presStyleIdx="2" presStyleCnt="5">
        <dgm:presLayoutVars>
          <dgm:chMax val="0"/>
          <dgm:bulletEnabled val="1"/>
        </dgm:presLayoutVars>
      </dgm:prSet>
      <dgm:spPr/>
      <dgm:t>
        <a:bodyPr/>
        <a:lstStyle/>
        <a:p>
          <a:endParaRPr lang="ru-RU"/>
        </a:p>
      </dgm:t>
    </dgm:pt>
    <dgm:pt modelId="{69E2A506-42E5-4034-BBDE-EECE78E66E9C}" type="pres">
      <dgm:prSet presAssocID="{73911337-3230-4531-8C6F-40335D1E52C6}" presName="spacer" presStyleCnt="0"/>
      <dgm:spPr/>
    </dgm:pt>
    <dgm:pt modelId="{551B53CC-F552-4AA7-A077-2AD6E9A3040B}" type="pres">
      <dgm:prSet presAssocID="{1AC86CED-FEBD-4A83-8513-816BA6BBE932}" presName="parentText" presStyleLbl="node1" presStyleIdx="3" presStyleCnt="5">
        <dgm:presLayoutVars>
          <dgm:chMax val="0"/>
          <dgm:bulletEnabled val="1"/>
        </dgm:presLayoutVars>
      </dgm:prSet>
      <dgm:spPr/>
      <dgm:t>
        <a:bodyPr/>
        <a:lstStyle/>
        <a:p>
          <a:endParaRPr lang="ru-RU"/>
        </a:p>
      </dgm:t>
    </dgm:pt>
    <dgm:pt modelId="{FE941307-D97B-4700-B657-7841320990D2}" type="pres">
      <dgm:prSet presAssocID="{1AC86CED-FEBD-4A83-8513-816BA6BBE932}" presName="childText" presStyleLbl="revTx" presStyleIdx="0" presStyleCnt="2" custScaleY="136031">
        <dgm:presLayoutVars>
          <dgm:bulletEnabled val="1"/>
        </dgm:presLayoutVars>
      </dgm:prSet>
      <dgm:spPr/>
      <dgm:t>
        <a:bodyPr/>
        <a:lstStyle/>
        <a:p>
          <a:endParaRPr lang="ru-RU"/>
        </a:p>
      </dgm:t>
    </dgm:pt>
    <dgm:pt modelId="{5969C13B-B27B-4417-B1EE-F4C2BD7CC09F}" type="pres">
      <dgm:prSet presAssocID="{4D2C0B2F-4E22-42D2-9946-8C0E671CF50A}" presName="parentText" presStyleLbl="node1" presStyleIdx="4" presStyleCnt="5" custScaleY="74960">
        <dgm:presLayoutVars>
          <dgm:chMax val="0"/>
          <dgm:bulletEnabled val="1"/>
        </dgm:presLayoutVars>
      </dgm:prSet>
      <dgm:spPr/>
      <dgm:t>
        <a:bodyPr/>
        <a:lstStyle/>
        <a:p>
          <a:endParaRPr lang="ru-RU"/>
        </a:p>
      </dgm:t>
    </dgm:pt>
    <dgm:pt modelId="{04C5F61B-7B5D-4D9F-AC2A-4531DF627FAD}" type="pres">
      <dgm:prSet presAssocID="{4D2C0B2F-4E22-42D2-9946-8C0E671CF50A}" presName="childText" presStyleLbl="revTx" presStyleIdx="1" presStyleCnt="2">
        <dgm:presLayoutVars>
          <dgm:bulletEnabled val="1"/>
        </dgm:presLayoutVars>
      </dgm:prSet>
      <dgm:spPr/>
      <dgm:t>
        <a:bodyPr/>
        <a:lstStyle/>
        <a:p>
          <a:endParaRPr lang="ru-RU"/>
        </a:p>
      </dgm:t>
    </dgm:pt>
  </dgm:ptLst>
  <dgm:cxnLst>
    <dgm:cxn modelId="{AA50694F-CABA-4DAD-97A8-CD97FA2F1D78}" type="presOf" srcId="{935B0EC6-85A4-4FCF-93C3-9EAE7B6083C8}" destId="{04C5F61B-7B5D-4D9F-AC2A-4531DF627FAD}" srcOrd="0" destOrd="1" presId="urn:microsoft.com/office/officeart/2005/8/layout/vList2"/>
    <dgm:cxn modelId="{F9E387D9-0A9F-45F4-A986-4DC4319F6292}" type="presOf" srcId="{613AD460-A8AA-49ED-B402-D70654606335}" destId="{04C5F61B-7B5D-4D9F-AC2A-4531DF627FAD}" srcOrd="0" destOrd="4" presId="urn:microsoft.com/office/officeart/2005/8/layout/vList2"/>
    <dgm:cxn modelId="{C88D3531-837C-4FA7-A04A-31A9F830179E}" type="presOf" srcId="{B403D5A9-E38A-41F4-920E-366657B8FDE7}" destId="{9ED8A5F5-5394-47B5-BF0A-D46A5488F7E8}" srcOrd="0" destOrd="0" presId="urn:microsoft.com/office/officeart/2005/8/layout/vList2"/>
    <dgm:cxn modelId="{32B69603-0379-4842-A759-082DF577CE47}" srcId="{9BF0C674-4C40-4154-A870-6414F639F1AB}" destId="{0C5023EB-7515-4FED-9453-7D03ABFC39E0}" srcOrd="0" destOrd="0" parTransId="{A0EE4F59-32BF-4577-B474-466D56FA86B9}" sibTransId="{B3733789-1058-4320-9E16-C6B2CF4DD198}"/>
    <dgm:cxn modelId="{9CD391B5-1F0E-4DE0-8E56-8C33D7CA2A48}" type="presOf" srcId="{4F3AE10B-5ECE-4E8F-8A34-8A080844BAD4}" destId="{FE941307-D97B-4700-B657-7841320990D2}" srcOrd="0" destOrd="1" presId="urn:microsoft.com/office/officeart/2005/8/layout/vList2"/>
    <dgm:cxn modelId="{9B1BF0DF-72EA-4557-AF57-B1762E7FD32F}" srcId="{9BF0C674-4C40-4154-A870-6414F639F1AB}" destId="{1AC86CED-FEBD-4A83-8513-816BA6BBE932}" srcOrd="3" destOrd="0" parTransId="{D5D2B219-1ED7-42AC-BBE4-64B25063447B}" sibTransId="{24C0B89E-AE89-4D61-B787-115E2F7A7E75}"/>
    <dgm:cxn modelId="{C571536D-20EC-46CD-A131-0B4EEB72CFAF}" type="presOf" srcId="{4D2C0B2F-4E22-42D2-9946-8C0E671CF50A}" destId="{5969C13B-B27B-4417-B1EE-F4C2BD7CC09F}" srcOrd="0" destOrd="0" presId="urn:microsoft.com/office/officeart/2005/8/layout/vList2"/>
    <dgm:cxn modelId="{AC0C63A1-FDFA-495D-923D-0345381CBB9F}" srcId="{4D2C0B2F-4E22-42D2-9946-8C0E671CF50A}" destId="{4F1E631D-C8AB-4797-A298-2D66998E226D}" srcOrd="2" destOrd="0" parTransId="{03B8673B-522F-4021-A613-0529F46430FF}" sibTransId="{5994A9C3-80BB-4984-93B9-DC48C1C0DB7E}"/>
    <dgm:cxn modelId="{1E0C4C29-7510-47D6-A0CD-464172B6DE4A}" srcId="{9BF0C674-4C40-4154-A870-6414F639F1AB}" destId="{D5441F00-D87A-4A0A-9635-1139D7CFF07E}" srcOrd="2" destOrd="0" parTransId="{4B74A0F5-40CA-4ACC-816B-51EE6A5B99E5}" sibTransId="{73911337-3230-4531-8C6F-40335D1E52C6}"/>
    <dgm:cxn modelId="{CD4ABBB5-DEC9-4F8E-9BCE-1D23CB715B3A}" srcId="{9BF0C674-4C40-4154-A870-6414F639F1AB}" destId="{4D2C0B2F-4E22-42D2-9946-8C0E671CF50A}" srcOrd="4" destOrd="0" parTransId="{A88B0208-7BCA-438F-920F-0C3CF72AED2C}" sibTransId="{4905DE83-7501-4047-AD9F-E473E6B4558E}"/>
    <dgm:cxn modelId="{DAF7932F-CAE2-42A1-858F-B9FA4DFCB8F9}" type="presOf" srcId="{0AF67700-21D0-4017-94C6-951354EDDCA0}" destId="{FE941307-D97B-4700-B657-7841320990D2}" srcOrd="0" destOrd="0" presId="urn:microsoft.com/office/officeart/2005/8/layout/vList2"/>
    <dgm:cxn modelId="{AACF6078-7D0D-41FD-9E03-760E4F094E6F}" type="presOf" srcId="{4F1E631D-C8AB-4797-A298-2D66998E226D}" destId="{04C5F61B-7B5D-4D9F-AC2A-4531DF627FAD}" srcOrd="0" destOrd="2" presId="urn:microsoft.com/office/officeart/2005/8/layout/vList2"/>
    <dgm:cxn modelId="{E28B742D-F058-49CF-8EFE-A7499E02C12C}" srcId="{4D2C0B2F-4E22-42D2-9946-8C0E671CF50A}" destId="{935B0EC6-85A4-4FCF-93C3-9EAE7B6083C8}" srcOrd="1" destOrd="0" parTransId="{D508C579-6CEB-4A65-80DA-DF2530AF0606}" sibTransId="{42C6F34D-F2CA-41D0-8116-E56B74324528}"/>
    <dgm:cxn modelId="{48990AF4-3DEB-42C3-9A8C-C9F4BF000F22}" srcId="{1AC86CED-FEBD-4A83-8513-816BA6BBE932}" destId="{4F3AE10B-5ECE-4E8F-8A34-8A080844BAD4}" srcOrd="1" destOrd="0" parTransId="{2F5D9F8F-969E-4422-A658-D9526F648B41}" sibTransId="{EB94F45B-CA82-4DBE-9709-1A9EC95ADDD4}"/>
    <dgm:cxn modelId="{9AE27804-FF6E-4909-BCE5-0C378C9245B6}" type="presOf" srcId="{D5441F00-D87A-4A0A-9635-1139D7CFF07E}" destId="{D1DFBE0D-D962-4830-A623-8232BAB60FB0}" srcOrd="0" destOrd="0" presId="urn:microsoft.com/office/officeart/2005/8/layout/vList2"/>
    <dgm:cxn modelId="{E1C36426-515A-448A-BEDD-24D2DEF82E53}" type="presOf" srcId="{FBF1069F-80E0-4B59-94F3-370193BD282C}" destId="{04C5F61B-7B5D-4D9F-AC2A-4531DF627FAD}" srcOrd="0" destOrd="3" presId="urn:microsoft.com/office/officeart/2005/8/layout/vList2"/>
    <dgm:cxn modelId="{DF182ACA-2FAF-4A7C-B6C0-66B0634BEF9D}" type="presOf" srcId="{0C5023EB-7515-4FED-9453-7D03ABFC39E0}" destId="{7FFE6BE0-35B7-46AA-8122-74115E88E56D}" srcOrd="0" destOrd="0" presId="urn:microsoft.com/office/officeart/2005/8/layout/vList2"/>
    <dgm:cxn modelId="{BF76B6CE-861F-44A1-B59A-DF3F07C72520}" type="presOf" srcId="{1AC86CED-FEBD-4A83-8513-816BA6BBE932}" destId="{551B53CC-F552-4AA7-A077-2AD6E9A3040B}" srcOrd="0" destOrd="0" presId="urn:microsoft.com/office/officeart/2005/8/layout/vList2"/>
    <dgm:cxn modelId="{5C3C8BE8-8621-4106-917C-E725BB74430A}" srcId="{4D2C0B2F-4E22-42D2-9946-8C0E671CF50A}" destId="{FBF1069F-80E0-4B59-94F3-370193BD282C}" srcOrd="3" destOrd="0" parTransId="{53456BE6-66F6-4C25-952B-1462DFE34A23}" sibTransId="{C35D03B4-F3FC-4F87-894C-DBA2BB45133B}"/>
    <dgm:cxn modelId="{B1E2C700-49BE-4FF8-A366-4B732C983DE1}" srcId="{1AC86CED-FEBD-4A83-8513-816BA6BBE932}" destId="{0AF67700-21D0-4017-94C6-951354EDDCA0}" srcOrd="0" destOrd="0" parTransId="{4E39022E-AEB7-4CA5-9D23-6017D71A7CC3}" sibTransId="{6045909D-B336-4F6F-B93E-88406CC04C47}"/>
    <dgm:cxn modelId="{0FE4FF6E-CEA5-4DB3-B685-62BBF9502328}" type="presOf" srcId="{09D8F855-9EBC-40B7-B0A9-41F0CAC20300}" destId="{04C5F61B-7B5D-4D9F-AC2A-4531DF627FAD}" srcOrd="0" destOrd="0" presId="urn:microsoft.com/office/officeart/2005/8/layout/vList2"/>
    <dgm:cxn modelId="{F6C1A576-C988-4B23-ADBA-65978755E563}" srcId="{9BF0C674-4C40-4154-A870-6414F639F1AB}" destId="{B403D5A9-E38A-41F4-920E-366657B8FDE7}" srcOrd="1" destOrd="0" parTransId="{9D9A7427-765D-4457-A4B0-07FE0A0874CA}" sibTransId="{151C3477-1B99-4500-91AB-AFD62EE98237}"/>
    <dgm:cxn modelId="{306BF25A-528A-4580-8734-A2149E653A4F}" srcId="{4D2C0B2F-4E22-42D2-9946-8C0E671CF50A}" destId="{613AD460-A8AA-49ED-B402-D70654606335}" srcOrd="4" destOrd="0" parTransId="{A8A8B18F-66BB-495E-863A-2BD359715487}" sibTransId="{D1E9B45C-C13A-4E19-B8EF-446744EEB189}"/>
    <dgm:cxn modelId="{943EEF45-654E-40E1-B684-50BBE486138D}" type="presOf" srcId="{9BF0C674-4C40-4154-A870-6414F639F1AB}" destId="{4E110EA5-DA11-44CD-95A3-D9ECEE4A485D}" srcOrd="0" destOrd="0" presId="urn:microsoft.com/office/officeart/2005/8/layout/vList2"/>
    <dgm:cxn modelId="{4A6B1B16-8FF7-49D5-A622-CDAAAD741588}" srcId="{4D2C0B2F-4E22-42D2-9946-8C0E671CF50A}" destId="{09D8F855-9EBC-40B7-B0A9-41F0CAC20300}" srcOrd="0" destOrd="0" parTransId="{9DF79F26-9914-4E11-98A5-2741986E5C9A}" sibTransId="{B4E2D63D-74A8-4ECB-811E-EFB8C27947BE}"/>
    <dgm:cxn modelId="{D7015DB8-48BB-47DF-829D-B29FAB16EEDA}" type="presParOf" srcId="{4E110EA5-DA11-44CD-95A3-D9ECEE4A485D}" destId="{7FFE6BE0-35B7-46AA-8122-74115E88E56D}" srcOrd="0" destOrd="0" presId="urn:microsoft.com/office/officeart/2005/8/layout/vList2"/>
    <dgm:cxn modelId="{0C7AF6DA-FCAE-466A-BF06-EB3D8F468C4E}" type="presParOf" srcId="{4E110EA5-DA11-44CD-95A3-D9ECEE4A485D}" destId="{F578D021-1886-4422-87DF-7A679E81C909}" srcOrd="1" destOrd="0" presId="urn:microsoft.com/office/officeart/2005/8/layout/vList2"/>
    <dgm:cxn modelId="{F1CF2A95-B747-473F-B924-D0A5F0BF9547}" type="presParOf" srcId="{4E110EA5-DA11-44CD-95A3-D9ECEE4A485D}" destId="{9ED8A5F5-5394-47B5-BF0A-D46A5488F7E8}" srcOrd="2" destOrd="0" presId="urn:microsoft.com/office/officeart/2005/8/layout/vList2"/>
    <dgm:cxn modelId="{F532B06E-6C1E-4D34-A2A7-6BB36167AED1}" type="presParOf" srcId="{4E110EA5-DA11-44CD-95A3-D9ECEE4A485D}" destId="{EAA289DD-D188-437D-B189-8AC1B639C3EE}" srcOrd="3" destOrd="0" presId="urn:microsoft.com/office/officeart/2005/8/layout/vList2"/>
    <dgm:cxn modelId="{E2BDC039-E968-4F18-804D-5FA3EC089340}" type="presParOf" srcId="{4E110EA5-DA11-44CD-95A3-D9ECEE4A485D}" destId="{D1DFBE0D-D962-4830-A623-8232BAB60FB0}" srcOrd="4" destOrd="0" presId="urn:microsoft.com/office/officeart/2005/8/layout/vList2"/>
    <dgm:cxn modelId="{0513B4FE-E22C-48A5-A50B-3E93022728C5}" type="presParOf" srcId="{4E110EA5-DA11-44CD-95A3-D9ECEE4A485D}" destId="{69E2A506-42E5-4034-BBDE-EECE78E66E9C}" srcOrd="5" destOrd="0" presId="urn:microsoft.com/office/officeart/2005/8/layout/vList2"/>
    <dgm:cxn modelId="{E482B091-A12D-4E59-A400-EE85E16AD57B}" type="presParOf" srcId="{4E110EA5-DA11-44CD-95A3-D9ECEE4A485D}" destId="{551B53CC-F552-4AA7-A077-2AD6E9A3040B}" srcOrd="6" destOrd="0" presId="urn:microsoft.com/office/officeart/2005/8/layout/vList2"/>
    <dgm:cxn modelId="{F8AE4349-D2ED-44AF-8B55-9D053A89D2CF}" type="presParOf" srcId="{4E110EA5-DA11-44CD-95A3-D9ECEE4A485D}" destId="{FE941307-D97B-4700-B657-7841320990D2}" srcOrd="7" destOrd="0" presId="urn:microsoft.com/office/officeart/2005/8/layout/vList2"/>
    <dgm:cxn modelId="{6C002A83-8323-4467-9269-C120BE7A991A}" type="presParOf" srcId="{4E110EA5-DA11-44CD-95A3-D9ECEE4A485D}" destId="{5969C13B-B27B-4417-B1EE-F4C2BD7CC09F}" srcOrd="8" destOrd="0" presId="urn:microsoft.com/office/officeart/2005/8/layout/vList2"/>
    <dgm:cxn modelId="{334E6AA0-1947-47C3-B800-6290E0EB176E}" type="presParOf" srcId="{4E110EA5-DA11-44CD-95A3-D9ECEE4A485D}" destId="{04C5F61B-7B5D-4D9F-AC2A-4531DF627FAD}" srcOrd="9" destOrd="0" presId="urn:microsoft.com/office/officeart/2005/8/layout/vList2"/>
  </dgm:cxnLst>
  <dgm:bg/>
  <dgm:whole/>
</dgm:dataModel>
</file>

<file path=word/diagrams/data19.xml><?xml version="1.0" encoding="utf-8"?>
<dgm:dataModel xmlns:dgm="http://schemas.openxmlformats.org/drawingml/2006/diagram" xmlns:a="http://schemas.openxmlformats.org/drawingml/2006/main">
  <dgm:ptLst>
    <dgm:pt modelId="{A0F42C83-1778-4008-881C-AE2DB6B0999D}" type="doc">
      <dgm:prSet loTypeId="urn:microsoft.com/office/officeart/2005/8/layout/orgChart1" loCatId="hierarchy" qsTypeId="urn:microsoft.com/office/officeart/2005/8/quickstyle/simple3" qsCatId="simple" csTypeId="urn:microsoft.com/office/officeart/2005/8/colors/accent2_2" csCatId="accent2" phldr="1"/>
      <dgm:spPr/>
      <dgm:t>
        <a:bodyPr/>
        <a:lstStyle/>
        <a:p>
          <a:endParaRPr lang="ru-RU"/>
        </a:p>
      </dgm:t>
    </dgm:pt>
    <dgm:pt modelId="{87AF4799-1B3A-4FFD-B890-FC3C69C92656}">
      <dgm:prSet phldrT="[Текст]" custT="1"/>
      <dgm:spPr/>
      <dgm:t>
        <a:bodyPr/>
        <a:lstStyle/>
        <a:p>
          <a:r>
            <a:rPr lang="ru-RU" sz="1400" b="0">
              <a:latin typeface="Times New Roman" pitchFamily="18" charset="0"/>
              <a:cs typeface="Times New Roman" pitchFamily="18" charset="0"/>
            </a:rPr>
            <a:t>Пенсія за минулий час при несвоєчасному зверненні призначається:</a:t>
          </a:r>
          <a:endParaRPr lang="ru-RU" sz="1400">
            <a:latin typeface="Times New Roman" pitchFamily="18" charset="0"/>
            <a:cs typeface="Times New Roman" pitchFamily="18" charset="0"/>
          </a:endParaRPr>
        </a:p>
      </dgm:t>
    </dgm:pt>
    <dgm:pt modelId="{F339DF5F-9B1D-45EF-8FD9-334A17936E7C}" type="parTrans" cxnId="{AC6F54F2-891B-4F36-9B66-D43DCA8743D5}">
      <dgm:prSet/>
      <dgm:spPr/>
      <dgm:t>
        <a:bodyPr/>
        <a:lstStyle/>
        <a:p>
          <a:endParaRPr lang="ru-RU" sz="1400">
            <a:latin typeface="Times New Roman" pitchFamily="18" charset="0"/>
            <a:cs typeface="Times New Roman" pitchFamily="18" charset="0"/>
          </a:endParaRPr>
        </a:p>
      </dgm:t>
    </dgm:pt>
    <dgm:pt modelId="{BD64EE5C-43DA-47B3-B40A-591DFE7A49B9}" type="sibTrans" cxnId="{AC6F54F2-891B-4F36-9B66-D43DCA8743D5}">
      <dgm:prSet/>
      <dgm:spPr/>
      <dgm:t>
        <a:bodyPr/>
        <a:lstStyle/>
        <a:p>
          <a:endParaRPr lang="ru-RU" sz="1400">
            <a:latin typeface="Times New Roman" pitchFamily="18" charset="0"/>
            <a:cs typeface="Times New Roman" pitchFamily="18" charset="0"/>
          </a:endParaRPr>
        </a:p>
      </dgm:t>
    </dgm:pt>
    <dgm:pt modelId="{6982D3F3-C056-4234-94B4-0FC08E5F7916}">
      <dgm:prSet phldrT="[Текст]" custT="1"/>
      <dgm:spPr/>
      <dgm:t>
        <a:bodyPr/>
        <a:lstStyle/>
        <a:p>
          <a:pPr>
            <a:lnSpc>
              <a:spcPct val="150000"/>
            </a:lnSpc>
          </a:pPr>
          <a:r>
            <a:rPr lang="uk-UA" sz="1400">
              <a:latin typeface="Times New Roman" pitchFamily="18" charset="0"/>
              <a:cs typeface="Times New Roman" pitchFamily="18" charset="0"/>
            </a:rPr>
            <a:t>але не більш як за 12 місяців перед зверненням за пенсією</a:t>
          </a:r>
          <a:endParaRPr lang="ru-RU" sz="1400">
            <a:latin typeface="Times New Roman" pitchFamily="18" charset="0"/>
            <a:cs typeface="Times New Roman" pitchFamily="18" charset="0"/>
          </a:endParaRPr>
        </a:p>
      </dgm:t>
    </dgm:pt>
    <dgm:pt modelId="{010D7D58-6177-4C63-8D39-56F1F41307E3}" type="parTrans" cxnId="{FCE8A097-6189-4985-A742-68820051B62B}">
      <dgm:prSet/>
      <dgm:spPr/>
      <dgm:t>
        <a:bodyPr/>
        <a:lstStyle/>
        <a:p>
          <a:endParaRPr lang="ru-RU" sz="1400">
            <a:latin typeface="Times New Roman" pitchFamily="18" charset="0"/>
            <a:cs typeface="Times New Roman" pitchFamily="18" charset="0"/>
          </a:endParaRPr>
        </a:p>
      </dgm:t>
    </dgm:pt>
    <dgm:pt modelId="{3DCE32E2-52D2-4B41-9A37-C2470B172382}" type="sibTrans" cxnId="{FCE8A097-6189-4985-A742-68820051B62B}">
      <dgm:prSet/>
      <dgm:spPr/>
      <dgm:t>
        <a:bodyPr/>
        <a:lstStyle/>
        <a:p>
          <a:endParaRPr lang="ru-RU" sz="1400">
            <a:latin typeface="Times New Roman" pitchFamily="18" charset="0"/>
            <a:cs typeface="Times New Roman" pitchFamily="18" charset="0"/>
          </a:endParaRPr>
        </a:p>
      </dgm:t>
    </dgm:pt>
    <dgm:pt modelId="{5556D209-A748-4AC4-BA06-F85DEC3B05C3}">
      <dgm:prSet phldrT="[Текст]" custT="1"/>
      <dgm:spPr/>
      <dgm:t>
        <a:bodyPr/>
        <a:lstStyle/>
        <a:p>
          <a:pPr>
            <a:lnSpc>
              <a:spcPct val="150000"/>
            </a:lnSpc>
          </a:pPr>
          <a:r>
            <a:rPr lang="uk-UA" sz="1400">
              <a:latin typeface="Times New Roman" pitchFamily="18" charset="0"/>
              <a:cs typeface="Times New Roman" pitchFamily="18" charset="0"/>
            </a:rPr>
            <a:t>з дня виникнення права на пенсію</a:t>
          </a:r>
          <a:endParaRPr lang="ru-RU" sz="1400">
            <a:latin typeface="Times New Roman" pitchFamily="18" charset="0"/>
            <a:cs typeface="Times New Roman" pitchFamily="18" charset="0"/>
          </a:endParaRPr>
        </a:p>
      </dgm:t>
    </dgm:pt>
    <dgm:pt modelId="{65F71CB2-5CAE-4C49-AD0A-19E4E74F71DE}" type="sibTrans" cxnId="{B9F9081E-EDDB-4C9A-B4C5-6F34E409E76B}">
      <dgm:prSet/>
      <dgm:spPr/>
      <dgm:t>
        <a:bodyPr/>
        <a:lstStyle/>
        <a:p>
          <a:endParaRPr lang="ru-RU" sz="1400">
            <a:latin typeface="Times New Roman" pitchFamily="18" charset="0"/>
            <a:cs typeface="Times New Roman" pitchFamily="18" charset="0"/>
          </a:endParaRPr>
        </a:p>
      </dgm:t>
    </dgm:pt>
    <dgm:pt modelId="{3CB6916F-B5A9-4E51-B082-E81E03B53057}" type="parTrans" cxnId="{B9F9081E-EDDB-4C9A-B4C5-6F34E409E76B}">
      <dgm:prSet/>
      <dgm:spPr/>
      <dgm:t>
        <a:bodyPr/>
        <a:lstStyle/>
        <a:p>
          <a:endParaRPr lang="ru-RU" sz="1400">
            <a:latin typeface="Times New Roman" pitchFamily="18" charset="0"/>
            <a:cs typeface="Times New Roman" pitchFamily="18" charset="0"/>
          </a:endParaRPr>
        </a:p>
      </dgm:t>
    </dgm:pt>
    <dgm:pt modelId="{4CDB37F3-8F0D-430C-BB1D-8B255DE52BCE}" type="pres">
      <dgm:prSet presAssocID="{A0F42C83-1778-4008-881C-AE2DB6B0999D}" presName="hierChild1" presStyleCnt="0">
        <dgm:presLayoutVars>
          <dgm:orgChart val="1"/>
          <dgm:chPref val="1"/>
          <dgm:dir/>
          <dgm:animOne val="branch"/>
          <dgm:animLvl val="lvl"/>
          <dgm:resizeHandles/>
        </dgm:presLayoutVars>
      </dgm:prSet>
      <dgm:spPr/>
      <dgm:t>
        <a:bodyPr/>
        <a:lstStyle/>
        <a:p>
          <a:endParaRPr lang="ru-RU"/>
        </a:p>
      </dgm:t>
    </dgm:pt>
    <dgm:pt modelId="{7AE9B7DE-3817-4ADF-A99C-8A220283FF92}" type="pres">
      <dgm:prSet presAssocID="{87AF4799-1B3A-4FFD-B890-FC3C69C92656}" presName="hierRoot1" presStyleCnt="0">
        <dgm:presLayoutVars>
          <dgm:hierBranch val="init"/>
        </dgm:presLayoutVars>
      </dgm:prSet>
      <dgm:spPr/>
    </dgm:pt>
    <dgm:pt modelId="{6193C63B-9140-400B-BFB0-2655D0509AFC}" type="pres">
      <dgm:prSet presAssocID="{87AF4799-1B3A-4FFD-B890-FC3C69C92656}" presName="rootComposite1" presStyleCnt="0"/>
      <dgm:spPr/>
    </dgm:pt>
    <dgm:pt modelId="{AA882C4C-42C3-43BD-B1BE-C55F9B7EB26C}" type="pres">
      <dgm:prSet presAssocID="{87AF4799-1B3A-4FFD-B890-FC3C69C92656}" presName="rootText1" presStyleLbl="node0" presStyleIdx="0" presStyleCnt="1" custScaleX="261229">
        <dgm:presLayoutVars>
          <dgm:chPref val="3"/>
        </dgm:presLayoutVars>
      </dgm:prSet>
      <dgm:spPr/>
      <dgm:t>
        <a:bodyPr/>
        <a:lstStyle/>
        <a:p>
          <a:endParaRPr lang="ru-RU"/>
        </a:p>
      </dgm:t>
    </dgm:pt>
    <dgm:pt modelId="{ED08A2E4-8BF5-4077-88C4-2822C4F42A5B}" type="pres">
      <dgm:prSet presAssocID="{87AF4799-1B3A-4FFD-B890-FC3C69C92656}" presName="rootConnector1" presStyleLbl="node1" presStyleIdx="0" presStyleCnt="0"/>
      <dgm:spPr/>
      <dgm:t>
        <a:bodyPr/>
        <a:lstStyle/>
        <a:p>
          <a:endParaRPr lang="ru-RU"/>
        </a:p>
      </dgm:t>
    </dgm:pt>
    <dgm:pt modelId="{CCEAFD46-5970-43E5-944B-93DE66EB0465}" type="pres">
      <dgm:prSet presAssocID="{87AF4799-1B3A-4FFD-B890-FC3C69C92656}" presName="hierChild2" presStyleCnt="0"/>
      <dgm:spPr/>
    </dgm:pt>
    <dgm:pt modelId="{3F2D37C8-4BDA-42E2-9556-6AB6BAF9619F}" type="pres">
      <dgm:prSet presAssocID="{3CB6916F-B5A9-4E51-B082-E81E03B53057}" presName="Name37" presStyleLbl="parChTrans1D2" presStyleIdx="0" presStyleCnt="2"/>
      <dgm:spPr/>
      <dgm:t>
        <a:bodyPr/>
        <a:lstStyle/>
        <a:p>
          <a:endParaRPr lang="ru-RU"/>
        </a:p>
      </dgm:t>
    </dgm:pt>
    <dgm:pt modelId="{021E9ED3-0FA7-4A1B-BEB4-FE5DAAABFF41}" type="pres">
      <dgm:prSet presAssocID="{5556D209-A748-4AC4-BA06-F85DEC3B05C3}" presName="hierRoot2" presStyleCnt="0">
        <dgm:presLayoutVars>
          <dgm:hierBranch val="init"/>
        </dgm:presLayoutVars>
      </dgm:prSet>
      <dgm:spPr/>
    </dgm:pt>
    <dgm:pt modelId="{B0F0C369-538D-45C0-91FD-8F2F1F26DAF0}" type="pres">
      <dgm:prSet presAssocID="{5556D209-A748-4AC4-BA06-F85DEC3B05C3}" presName="rootComposite" presStyleCnt="0"/>
      <dgm:spPr/>
    </dgm:pt>
    <dgm:pt modelId="{9E35026E-2CA8-43E0-A737-8E283A64D69A}" type="pres">
      <dgm:prSet presAssocID="{5556D209-A748-4AC4-BA06-F85DEC3B05C3}" presName="rootText" presStyleLbl="node2" presStyleIdx="0" presStyleCnt="2">
        <dgm:presLayoutVars>
          <dgm:chPref val="3"/>
        </dgm:presLayoutVars>
      </dgm:prSet>
      <dgm:spPr/>
      <dgm:t>
        <a:bodyPr/>
        <a:lstStyle/>
        <a:p>
          <a:endParaRPr lang="ru-RU"/>
        </a:p>
      </dgm:t>
    </dgm:pt>
    <dgm:pt modelId="{407C12B3-2891-427E-9B63-D85B5940D4EB}" type="pres">
      <dgm:prSet presAssocID="{5556D209-A748-4AC4-BA06-F85DEC3B05C3}" presName="rootConnector" presStyleLbl="node2" presStyleIdx="0" presStyleCnt="2"/>
      <dgm:spPr/>
      <dgm:t>
        <a:bodyPr/>
        <a:lstStyle/>
        <a:p>
          <a:endParaRPr lang="ru-RU"/>
        </a:p>
      </dgm:t>
    </dgm:pt>
    <dgm:pt modelId="{07B6A8E4-1B8A-4727-984F-BE750246B34A}" type="pres">
      <dgm:prSet presAssocID="{5556D209-A748-4AC4-BA06-F85DEC3B05C3}" presName="hierChild4" presStyleCnt="0"/>
      <dgm:spPr/>
    </dgm:pt>
    <dgm:pt modelId="{66CBF500-BA50-4998-8BC2-374307338935}" type="pres">
      <dgm:prSet presAssocID="{5556D209-A748-4AC4-BA06-F85DEC3B05C3}" presName="hierChild5" presStyleCnt="0"/>
      <dgm:spPr/>
    </dgm:pt>
    <dgm:pt modelId="{E264003D-1F5E-4C55-BBDA-14E6E5DFD97E}" type="pres">
      <dgm:prSet presAssocID="{010D7D58-6177-4C63-8D39-56F1F41307E3}" presName="Name37" presStyleLbl="parChTrans1D2" presStyleIdx="1" presStyleCnt="2"/>
      <dgm:spPr/>
      <dgm:t>
        <a:bodyPr/>
        <a:lstStyle/>
        <a:p>
          <a:endParaRPr lang="ru-RU"/>
        </a:p>
      </dgm:t>
    </dgm:pt>
    <dgm:pt modelId="{4EACEC38-74CA-4803-AA55-0C8C980B5E8F}" type="pres">
      <dgm:prSet presAssocID="{6982D3F3-C056-4234-94B4-0FC08E5F7916}" presName="hierRoot2" presStyleCnt="0">
        <dgm:presLayoutVars>
          <dgm:hierBranch val="init"/>
        </dgm:presLayoutVars>
      </dgm:prSet>
      <dgm:spPr/>
    </dgm:pt>
    <dgm:pt modelId="{07E77C43-A8B6-453B-A660-40A1ED652668}" type="pres">
      <dgm:prSet presAssocID="{6982D3F3-C056-4234-94B4-0FC08E5F7916}" presName="rootComposite" presStyleCnt="0"/>
      <dgm:spPr/>
    </dgm:pt>
    <dgm:pt modelId="{9153D528-C87A-4001-926F-C8E87DDA861F}" type="pres">
      <dgm:prSet presAssocID="{6982D3F3-C056-4234-94B4-0FC08E5F7916}" presName="rootText" presStyleLbl="node2" presStyleIdx="1" presStyleCnt="2">
        <dgm:presLayoutVars>
          <dgm:chPref val="3"/>
        </dgm:presLayoutVars>
      </dgm:prSet>
      <dgm:spPr/>
      <dgm:t>
        <a:bodyPr/>
        <a:lstStyle/>
        <a:p>
          <a:endParaRPr lang="ru-RU"/>
        </a:p>
      </dgm:t>
    </dgm:pt>
    <dgm:pt modelId="{0EDCCB2E-A716-4181-AB75-B137A0E351AA}" type="pres">
      <dgm:prSet presAssocID="{6982D3F3-C056-4234-94B4-0FC08E5F7916}" presName="rootConnector" presStyleLbl="node2" presStyleIdx="1" presStyleCnt="2"/>
      <dgm:spPr/>
      <dgm:t>
        <a:bodyPr/>
        <a:lstStyle/>
        <a:p>
          <a:endParaRPr lang="ru-RU"/>
        </a:p>
      </dgm:t>
    </dgm:pt>
    <dgm:pt modelId="{2071943F-521E-4718-8556-8CE63B3A4D07}" type="pres">
      <dgm:prSet presAssocID="{6982D3F3-C056-4234-94B4-0FC08E5F7916}" presName="hierChild4" presStyleCnt="0"/>
      <dgm:spPr/>
    </dgm:pt>
    <dgm:pt modelId="{E0CF96BA-BAA2-4964-89C7-433587FCB3CD}" type="pres">
      <dgm:prSet presAssocID="{6982D3F3-C056-4234-94B4-0FC08E5F7916}" presName="hierChild5" presStyleCnt="0"/>
      <dgm:spPr/>
    </dgm:pt>
    <dgm:pt modelId="{C3923EBA-52EA-49C5-814A-85C4FAF46B65}" type="pres">
      <dgm:prSet presAssocID="{87AF4799-1B3A-4FFD-B890-FC3C69C92656}" presName="hierChild3" presStyleCnt="0"/>
      <dgm:spPr/>
    </dgm:pt>
  </dgm:ptLst>
  <dgm:cxnLst>
    <dgm:cxn modelId="{C0AF02CA-8D1F-4993-93FB-8FCE0E5DF4E1}" type="presOf" srcId="{6982D3F3-C056-4234-94B4-0FC08E5F7916}" destId="{9153D528-C87A-4001-926F-C8E87DDA861F}" srcOrd="0" destOrd="0" presId="urn:microsoft.com/office/officeart/2005/8/layout/orgChart1"/>
    <dgm:cxn modelId="{B9F9081E-EDDB-4C9A-B4C5-6F34E409E76B}" srcId="{87AF4799-1B3A-4FFD-B890-FC3C69C92656}" destId="{5556D209-A748-4AC4-BA06-F85DEC3B05C3}" srcOrd="0" destOrd="0" parTransId="{3CB6916F-B5A9-4E51-B082-E81E03B53057}" sibTransId="{65F71CB2-5CAE-4C49-AD0A-19E4E74F71DE}"/>
    <dgm:cxn modelId="{AC6F54F2-891B-4F36-9B66-D43DCA8743D5}" srcId="{A0F42C83-1778-4008-881C-AE2DB6B0999D}" destId="{87AF4799-1B3A-4FFD-B890-FC3C69C92656}" srcOrd="0" destOrd="0" parTransId="{F339DF5F-9B1D-45EF-8FD9-334A17936E7C}" sibTransId="{BD64EE5C-43DA-47B3-B40A-591DFE7A49B9}"/>
    <dgm:cxn modelId="{0FAF1632-F76F-46CC-85B1-C0A180482E7F}" type="presOf" srcId="{6982D3F3-C056-4234-94B4-0FC08E5F7916}" destId="{0EDCCB2E-A716-4181-AB75-B137A0E351AA}" srcOrd="1" destOrd="0" presId="urn:microsoft.com/office/officeart/2005/8/layout/orgChart1"/>
    <dgm:cxn modelId="{A48D4F04-9479-43B1-8E8A-7D8990F75674}" type="presOf" srcId="{87AF4799-1B3A-4FFD-B890-FC3C69C92656}" destId="{ED08A2E4-8BF5-4077-88C4-2822C4F42A5B}" srcOrd="1" destOrd="0" presId="urn:microsoft.com/office/officeart/2005/8/layout/orgChart1"/>
    <dgm:cxn modelId="{0E973CD1-E6CA-46E7-89B0-A49C9D25861D}" type="presOf" srcId="{87AF4799-1B3A-4FFD-B890-FC3C69C92656}" destId="{AA882C4C-42C3-43BD-B1BE-C55F9B7EB26C}" srcOrd="0" destOrd="0" presId="urn:microsoft.com/office/officeart/2005/8/layout/orgChart1"/>
    <dgm:cxn modelId="{CEA3209B-9131-43F8-9AA1-D8AB4E5EF9F6}" type="presOf" srcId="{5556D209-A748-4AC4-BA06-F85DEC3B05C3}" destId="{9E35026E-2CA8-43E0-A737-8E283A64D69A}" srcOrd="0" destOrd="0" presId="urn:microsoft.com/office/officeart/2005/8/layout/orgChart1"/>
    <dgm:cxn modelId="{E6484BF5-5BF6-4663-9764-3A83BDE5B710}" type="presOf" srcId="{010D7D58-6177-4C63-8D39-56F1F41307E3}" destId="{E264003D-1F5E-4C55-BBDA-14E6E5DFD97E}" srcOrd="0" destOrd="0" presId="urn:microsoft.com/office/officeart/2005/8/layout/orgChart1"/>
    <dgm:cxn modelId="{5073D0B1-21AF-48D8-90C1-CEB889CDDD88}" type="presOf" srcId="{3CB6916F-B5A9-4E51-B082-E81E03B53057}" destId="{3F2D37C8-4BDA-42E2-9556-6AB6BAF9619F}" srcOrd="0" destOrd="0" presId="urn:microsoft.com/office/officeart/2005/8/layout/orgChart1"/>
    <dgm:cxn modelId="{49E9E0B5-5A7A-44A3-B321-12816B9FE3AC}" type="presOf" srcId="{A0F42C83-1778-4008-881C-AE2DB6B0999D}" destId="{4CDB37F3-8F0D-430C-BB1D-8B255DE52BCE}" srcOrd="0" destOrd="0" presId="urn:microsoft.com/office/officeart/2005/8/layout/orgChart1"/>
    <dgm:cxn modelId="{FCE8A097-6189-4985-A742-68820051B62B}" srcId="{87AF4799-1B3A-4FFD-B890-FC3C69C92656}" destId="{6982D3F3-C056-4234-94B4-0FC08E5F7916}" srcOrd="1" destOrd="0" parTransId="{010D7D58-6177-4C63-8D39-56F1F41307E3}" sibTransId="{3DCE32E2-52D2-4B41-9A37-C2470B172382}"/>
    <dgm:cxn modelId="{8F4F3A35-404F-4385-BF80-9545A7CB801E}" type="presOf" srcId="{5556D209-A748-4AC4-BA06-F85DEC3B05C3}" destId="{407C12B3-2891-427E-9B63-D85B5940D4EB}" srcOrd="1" destOrd="0" presId="urn:microsoft.com/office/officeart/2005/8/layout/orgChart1"/>
    <dgm:cxn modelId="{3F295A1F-254C-4F20-ACC7-681C40A5457A}" type="presParOf" srcId="{4CDB37F3-8F0D-430C-BB1D-8B255DE52BCE}" destId="{7AE9B7DE-3817-4ADF-A99C-8A220283FF92}" srcOrd="0" destOrd="0" presId="urn:microsoft.com/office/officeart/2005/8/layout/orgChart1"/>
    <dgm:cxn modelId="{ABD5D763-6F10-4EC9-96F3-CB3C9752559E}" type="presParOf" srcId="{7AE9B7DE-3817-4ADF-A99C-8A220283FF92}" destId="{6193C63B-9140-400B-BFB0-2655D0509AFC}" srcOrd="0" destOrd="0" presId="urn:microsoft.com/office/officeart/2005/8/layout/orgChart1"/>
    <dgm:cxn modelId="{10F25586-1A71-4CA4-857A-F86CEDB8E02C}" type="presParOf" srcId="{6193C63B-9140-400B-BFB0-2655D0509AFC}" destId="{AA882C4C-42C3-43BD-B1BE-C55F9B7EB26C}" srcOrd="0" destOrd="0" presId="urn:microsoft.com/office/officeart/2005/8/layout/orgChart1"/>
    <dgm:cxn modelId="{A710E70C-D873-4B90-9B9E-57342C03C653}" type="presParOf" srcId="{6193C63B-9140-400B-BFB0-2655D0509AFC}" destId="{ED08A2E4-8BF5-4077-88C4-2822C4F42A5B}" srcOrd="1" destOrd="0" presId="urn:microsoft.com/office/officeart/2005/8/layout/orgChart1"/>
    <dgm:cxn modelId="{B0B7FBE9-0A2B-4464-9CAD-849B2DD6CDF1}" type="presParOf" srcId="{7AE9B7DE-3817-4ADF-A99C-8A220283FF92}" destId="{CCEAFD46-5970-43E5-944B-93DE66EB0465}" srcOrd="1" destOrd="0" presId="urn:microsoft.com/office/officeart/2005/8/layout/orgChart1"/>
    <dgm:cxn modelId="{A06EE72C-38C3-4664-8225-3DBC2A80272E}" type="presParOf" srcId="{CCEAFD46-5970-43E5-944B-93DE66EB0465}" destId="{3F2D37C8-4BDA-42E2-9556-6AB6BAF9619F}" srcOrd="0" destOrd="0" presId="urn:microsoft.com/office/officeart/2005/8/layout/orgChart1"/>
    <dgm:cxn modelId="{35243B37-1F5F-4464-8C43-0A3CADCBC9C7}" type="presParOf" srcId="{CCEAFD46-5970-43E5-944B-93DE66EB0465}" destId="{021E9ED3-0FA7-4A1B-BEB4-FE5DAAABFF41}" srcOrd="1" destOrd="0" presId="urn:microsoft.com/office/officeart/2005/8/layout/orgChart1"/>
    <dgm:cxn modelId="{085BD946-DE64-4910-AB6F-B2167015623F}" type="presParOf" srcId="{021E9ED3-0FA7-4A1B-BEB4-FE5DAAABFF41}" destId="{B0F0C369-538D-45C0-91FD-8F2F1F26DAF0}" srcOrd="0" destOrd="0" presId="urn:microsoft.com/office/officeart/2005/8/layout/orgChart1"/>
    <dgm:cxn modelId="{93086113-B7F7-4162-BCBE-16989CC0FAC3}" type="presParOf" srcId="{B0F0C369-538D-45C0-91FD-8F2F1F26DAF0}" destId="{9E35026E-2CA8-43E0-A737-8E283A64D69A}" srcOrd="0" destOrd="0" presId="urn:microsoft.com/office/officeart/2005/8/layout/orgChart1"/>
    <dgm:cxn modelId="{C306DF35-6783-42A2-8C1A-2F2B1CF7392D}" type="presParOf" srcId="{B0F0C369-538D-45C0-91FD-8F2F1F26DAF0}" destId="{407C12B3-2891-427E-9B63-D85B5940D4EB}" srcOrd="1" destOrd="0" presId="urn:microsoft.com/office/officeart/2005/8/layout/orgChart1"/>
    <dgm:cxn modelId="{20DE456E-4A7A-47DD-A193-965353668312}" type="presParOf" srcId="{021E9ED3-0FA7-4A1B-BEB4-FE5DAAABFF41}" destId="{07B6A8E4-1B8A-4727-984F-BE750246B34A}" srcOrd="1" destOrd="0" presId="urn:microsoft.com/office/officeart/2005/8/layout/orgChart1"/>
    <dgm:cxn modelId="{4C01C4B6-EC1C-4C4F-B376-7DC058474E3C}" type="presParOf" srcId="{021E9ED3-0FA7-4A1B-BEB4-FE5DAAABFF41}" destId="{66CBF500-BA50-4998-8BC2-374307338935}" srcOrd="2" destOrd="0" presId="urn:microsoft.com/office/officeart/2005/8/layout/orgChart1"/>
    <dgm:cxn modelId="{D71B372C-E15A-4179-9044-263D70DF2768}" type="presParOf" srcId="{CCEAFD46-5970-43E5-944B-93DE66EB0465}" destId="{E264003D-1F5E-4C55-BBDA-14E6E5DFD97E}" srcOrd="2" destOrd="0" presId="urn:microsoft.com/office/officeart/2005/8/layout/orgChart1"/>
    <dgm:cxn modelId="{F4F6BC4E-69B6-4B0B-8D8B-CDDC9899BDEA}" type="presParOf" srcId="{CCEAFD46-5970-43E5-944B-93DE66EB0465}" destId="{4EACEC38-74CA-4803-AA55-0C8C980B5E8F}" srcOrd="3" destOrd="0" presId="urn:microsoft.com/office/officeart/2005/8/layout/orgChart1"/>
    <dgm:cxn modelId="{EA756884-1CD4-48F7-AA14-AF7BAD290F65}" type="presParOf" srcId="{4EACEC38-74CA-4803-AA55-0C8C980B5E8F}" destId="{07E77C43-A8B6-453B-A660-40A1ED652668}" srcOrd="0" destOrd="0" presId="urn:microsoft.com/office/officeart/2005/8/layout/orgChart1"/>
    <dgm:cxn modelId="{BE68637B-2ACD-4596-9DDC-AF5ACF7B8936}" type="presParOf" srcId="{07E77C43-A8B6-453B-A660-40A1ED652668}" destId="{9153D528-C87A-4001-926F-C8E87DDA861F}" srcOrd="0" destOrd="0" presId="urn:microsoft.com/office/officeart/2005/8/layout/orgChart1"/>
    <dgm:cxn modelId="{744A3DB2-DB89-42FB-B913-70D00DA55423}" type="presParOf" srcId="{07E77C43-A8B6-453B-A660-40A1ED652668}" destId="{0EDCCB2E-A716-4181-AB75-B137A0E351AA}" srcOrd="1" destOrd="0" presId="urn:microsoft.com/office/officeart/2005/8/layout/orgChart1"/>
    <dgm:cxn modelId="{8924FBAF-2908-4C8B-BA5A-FDCC201DE1FB}" type="presParOf" srcId="{4EACEC38-74CA-4803-AA55-0C8C980B5E8F}" destId="{2071943F-521E-4718-8556-8CE63B3A4D07}" srcOrd="1" destOrd="0" presId="urn:microsoft.com/office/officeart/2005/8/layout/orgChart1"/>
    <dgm:cxn modelId="{CE203D32-FB6C-4A38-ACBC-DF3225D6DDF4}" type="presParOf" srcId="{4EACEC38-74CA-4803-AA55-0C8C980B5E8F}" destId="{E0CF96BA-BAA2-4964-89C7-433587FCB3CD}" srcOrd="2" destOrd="0" presId="urn:microsoft.com/office/officeart/2005/8/layout/orgChart1"/>
    <dgm:cxn modelId="{FB6C5599-16E6-42BA-816F-8D992B845D56}" type="presParOf" srcId="{7AE9B7DE-3817-4ADF-A99C-8A220283FF92}" destId="{C3923EBA-52EA-49C5-814A-85C4FAF46B65}"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715C8D6F-6338-467F-A52C-3F123363D7DC}" type="doc">
      <dgm:prSet loTypeId="urn:microsoft.com/office/officeart/2005/8/layout/hierarchy3" loCatId="hierarchy" qsTypeId="urn:microsoft.com/office/officeart/2005/8/quickstyle/simple1" qsCatId="simple" csTypeId="urn:microsoft.com/office/officeart/2005/8/colors/accent2_3" csCatId="accent2" phldr="1"/>
      <dgm:spPr/>
      <dgm:t>
        <a:bodyPr/>
        <a:lstStyle/>
        <a:p>
          <a:endParaRPr lang="ru-RU"/>
        </a:p>
      </dgm:t>
    </dgm:pt>
    <dgm:pt modelId="{ED7FC81F-A165-4579-885D-22391D90C728}">
      <dgm:prSet phldrT="[Текст]" custT="1"/>
      <dgm:spPr/>
      <dgm:t>
        <a:bodyPr/>
        <a:lstStyle/>
        <a:p>
          <a:r>
            <a:rPr lang="ru-RU" sz="1400">
              <a:latin typeface="Times New Roman" pitchFamily="18" charset="0"/>
              <a:cs typeface="Times New Roman" pitchFamily="18" charset="0"/>
            </a:rPr>
            <a:t>Постанови Каб</a:t>
          </a:r>
          <a:r>
            <a:rPr lang="uk-UA" sz="1400">
              <a:latin typeface="Times New Roman" pitchFamily="18" charset="0"/>
              <a:cs typeface="Times New Roman" pitchFamily="18" charset="0"/>
            </a:rPr>
            <a:t>інету Міністрів України</a:t>
          </a:r>
          <a:endParaRPr lang="ru-RU" sz="1400">
            <a:latin typeface="Times New Roman" pitchFamily="18" charset="0"/>
            <a:cs typeface="Times New Roman" pitchFamily="18" charset="0"/>
          </a:endParaRPr>
        </a:p>
      </dgm:t>
    </dgm:pt>
    <dgm:pt modelId="{9D2F3E86-6186-4E6C-87AE-0ABDEB4B22AA}" type="parTrans" cxnId="{052DA0C2-6A14-4FDF-84DE-37B0CCEFA612}">
      <dgm:prSet/>
      <dgm:spPr/>
      <dgm:t>
        <a:bodyPr/>
        <a:lstStyle/>
        <a:p>
          <a:endParaRPr lang="ru-RU" sz="1400">
            <a:latin typeface="Times New Roman" pitchFamily="18" charset="0"/>
            <a:cs typeface="Times New Roman" pitchFamily="18" charset="0"/>
          </a:endParaRPr>
        </a:p>
      </dgm:t>
    </dgm:pt>
    <dgm:pt modelId="{A20A22CB-B6EC-40A7-ACB7-8D9A399A62FF}" type="sibTrans" cxnId="{052DA0C2-6A14-4FDF-84DE-37B0CCEFA612}">
      <dgm:prSet/>
      <dgm:spPr/>
      <dgm:t>
        <a:bodyPr/>
        <a:lstStyle/>
        <a:p>
          <a:endParaRPr lang="ru-RU" sz="1400">
            <a:latin typeface="Times New Roman" pitchFamily="18" charset="0"/>
            <a:cs typeface="Times New Roman" pitchFamily="18" charset="0"/>
          </a:endParaRPr>
        </a:p>
      </dgm:t>
    </dgm:pt>
    <dgm:pt modelId="{508DA2D2-16F4-4C7E-9FFB-66235A65B6D0}">
      <dgm:prSet custT="1"/>
      <dgm:spPr/>
      <dgm:t>
        <a:bodyPr/>
        <a:lstStyle/>
        <a:p>
          <a:r>
            <a:rPr lang="ru-RU" sz="1400">
              <a:latin typeface="Times New Roman" panose="02020603050405020304" pitchFamily="18" charset="0"/>
              <a:cs typeface="Times New Roman" panose="02020603050405020304" pitchFamily="18" charset="0"/>
            </a:rPr>
            <a:t> «Про порядок обчислення вислуги років, призначення та виплати пенсій і грошової допомоги особам офіцерського складу, прапорщикам,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 поліцейським, співробітникам Служби судової охорони та членам їхніх сімей» від 17 липня 1992 р. №393</a:t>
          </a:r>
        </a:p>
      </dgm:t>
    </dgm:pt>
    <dgm:pt modelId="{C3FB9561-3F78-4A56-9753-46929D12EBF0}" type="parTrans" cxnId="{B78413FE-2520-473F-8E8E-42F01F8C822F}">
      <dgm:prSet/>
      <dgm:spPr/>
      <dgm:t>
        <a:bodyPr/>
        <a:lstStyle/>
        <a:p>
          <a:endParaRPr lang="ru-RU" sz="1400"/>
        </a:p>
      </dgm:t>
    </dgm:pt>
    <dgm:pt modelId="{AD418451-391D-417A-A718-36278B25B9F3}" type="sibTrans" cxnId="{B78413FE-2520-473F-8E8E-42F01F8C822F}">
      <dgm:prSet/>
      <dgm:spPr/>
      <dgm:t>
        <a:bodyPr/>
        <a:lstStyle/>
        <a:p>
          <a:endParaRPr lang="ru-RU" sz="1400"/>
        </a:p>
      </dgm:t>
    </dgm:pt>
    <dgm:pt modelId="{0A8EAF92-9FFB-4DB1-88EF-CDDF701C5D6E}">
      <dgm:prSet custT="1"/>
      <dgm:spPr/>
      <dgm:t>
        <a:bodyPr/>
        <a:lstStyle/>
        <a:p>
          <a:r>
            <a:rPr lang="ru-RU" sz="1400">
              <a:latin typeface="Times New Roman" panose="02020603050405020304" pitchFamily="18" charset="0"/>
              <a:cs typeface="Times New Roman" panose="02020603050405020304" pitchFamily="18" charset="0"/>
            </a:rPr>
            <a:t>«Про грошове забезпечення військовослужбовців, осіб </a:t>
          </a:r>
          <a:r>
            <a:rPr lang="ru-RU" sz="1400" i="0">
              <a:latin typeface="Times New Roman" panose="02020603050405020304" pitchFamily="18" charset="0"/>
              <a:cs typeface="Times New Roman" panose="02020603050405020304" pitchFamily="18" charset="0"/>
            </a:rPr>
            <a:t>рядового і начальницького складу та деяких інших осіб» від 30 серпня 2017 р. №704</a:t>
          </a:r>
        </a:p>
      </dgm:t>
    </dgm:pt>
    <dgm:pt modelId="{8FF43D67-2BD8-48FA-BE08-0BB934917B71}" type="parTrans" cxnId="{6539F6BF-02D4-498A-ACFC-416019732072}">
      <dgm:prSet/>
      <dgm:spPr/>
      <dgm:t>
        <a:bodyPr/>
        <a:lstStyle/>
        <a:p>
          <a:endParaRPr lang="ru-RU" sz="1400"/>
        </a:p>
      </dgm:t>
    </dgm:pt>
    <dgm:pt modelId="{4AA04847-9F9C-474B-9FEE-A90EA50981A6}" type="sibTrans" cxnId="{6539F6BF-02D4-498A-ACFC-416019732072}">
      <dgm:prSet/>
      <dgm:spPr/>
      <dgm:t>
        <a:bodyPr/>
        <a:lstStyle/>
        <a:p>
          <a:endParaRPr lang="ru-RU" sz="1400"/>
        </a:p>
      </dgm:t>
    </dgm:pt>
    <dgm:pt modelId="{F334CCA5-F573-464D-A751-7D7B0D86435F}" type="pres">
      <dgm:prSet presAssocID="{715C8D6F-6338-467F-A52C-3F123363D7DC}" presName="diagram" presStyleCnt="0">
        <dgm:presLayoutVars>
          <dgm:chPref val="1"/>
          <dgm:dir/>
          <dgm:animOne val="branch"/>
          <dgm:animLvl val="lvl"/>
          <dgm:resizeHandles/>
        </dgm:presLayoutVars>
      </dgm:prSet>
      <dgm:spPr/>
      <dgm:t>
        <a:bodyPr/>
        <a:lstStyle/>
        <a:p>
          <a:endParaRPr lang="ru-RU"/>
        </a:p>
      </dgm:t>
    </dgm:pt>
    <dgm:pt modelId="{3110A0E8-6AF6-4464-BBEF-982A0AA28507}" type="pres">
      <dgm:prSet presAssocID="{ED7FC81F-A165-4579-885D-22391D90C728}" presName="root" presStyleCnt="0"/>
      <dgm:spPr/>
    </dgm:pt>
    <dgm:pt modelId="{E0B0EDEB-CBAF-43F7-8D99-74D58C1C9D6D}" type="pres">
      <dgm:prSet presAssocID="{ED7FC81F-A165-4579-885D-22391D90C728}" presName="rootComposite" presStyleCnt="0"/>
      <dgm:spPr/>
    </dgm:pt>
    <dgm:pt modelId="{2C3E60C3-0E00-4E8A-809D-9373FF96FAFA}" type="pres">
      <dgm:prSet presAssocID="{ED7FC81F-A165-4579-885D-22391D90C728}" presName="rootText" presStyleLbl="node1" presStyleIdx="0" presStyleCnt="1" custScaleX="212669" custLinFactNeighborX="-45" custLinFactNeighborY="-2062"/>
      <dgm:spPr/>
      <dgm:t>
        <a:bodyPr/>
        <a:lstStyle/>
        <a:p>
          <a:endParaRPr lang="ru-RU"/>
        </a:p>
      </dgm:t>
    </dgm:pt>
    <dgm:pt modelId="{7667AB72-355F-48A7-B4C4-8233110869D4}" type="pres">
      <dgm:prSet presAssocID="{ED7FC81F-A165-4579-885D-22391D90C728}" presName="rootConnector" presStyleLbl="node1" presStyleIdx="0" presStyleCnt="1"/>
      <dgm:spPr/>
      <dgm:t>
        <a:bodyPr/>
        <a:lstStyle/>
        <a:p>
          <a:endParaRPr lang="ru-RU"/>
        </a:p>
      </dgm:t>
    </dgm:pt>
    <dgm:pt modelId="{1A72A182-2860-4DAC-9219-CFA964D25E20}" type="pres">
      <dgm:prSet presAssocID="{ED7FC81F-A165-4579-885D-22391D90C728}" presName="childShape" presStyleCnt="0"/>
      <dgm:spPr/>
    </dgm:pt>
    <dgm:pt modelId="{BBCF00AB-8AC0-4CCA-9F89-6C43C1BBCE5C}" type="pres">
      <dgm:prSet presAssocID="{C3FB9561-3F78-4A56-9753-46929D12EBF0}" presName="Name13" presStyleLbl="parChTrans1D2" presStyleIdx="0" presStyleCnt="2"/>
      <dgm:spPr/>
      <dgm:t>
        <a:bodyPr/>
        <a:lstStyle/>
        <a:p>
          <a:endParaRPr lang="ru-RU"/>
        </a:p>
      </dgm:t>
    </dgm:pt>
    <dgm:pt modelId="{DFB30685-7949-4A25-B14D-221E41F255F4}" type="pres">
      <dgm:prSet presAssocID="{508DA2D2-16F4-4C7E-9FFB-66235A65B6D0}" presName="childText" presStyleLbl="bgAcc1" presStyleIdx="0" presStyleCnt="2" custScaleX="212115" custScaleY="269162" custLinFactNeighborX="1815" custLinFactNeighborY="-2969">
        <dgm:presLayoutVars>
          <dgm:bulletEnabled val="1"/>
        </dgm:presLayoutVars>
      </dgm:prSet>
      <dgm:spPr/>
      <dgm:t>
        <a:bodyPr/>
        <a:lstStyle/>
        <a:p>
          <a:endParaRPr lang="ru-RU"/>
        </a:p>
      </dgm:t>
    </dgm:pt>
    <dgm:pt modelId="{9786B70B-9CB6-4558-ABA2-EC274294C2D8}" type="pres">
      <dgm:prSet presAssocID="{8FF43D67-2BD8-48FA-BE08-0BB934917B71}" presName="Name13" presStyleLbl="parChTrans1D2" presStyleIdx="1" presStyleCnt="2"/>
      <dgm:spPr/>
      <dgm:t>
        <a:bodyPr/>
        <a:lstStyle/>
        <a:p>
          <a:endParaRPr lang="ru-RU"/>
        </a:p>
      </dgm:t>
    </dgm:pt>
    <dgm:pt modelId="{978A6323-429D-4F27-9981-3EF96EA6B342}" type="pres">
      <dgm:prSet presAssocID="{0A8EAF92-9FFB-4DB1-88EF-CDDF701C5D6E}" presName="childText" presStyleLbl="bgAcc1" presStyleIdx="1" presStyleCnt="2" custScaleX="213804" custScaleY="128333" custLinFactNeighborX="34" custLinFactNeighborY="21523">
        <dgm:presLayoutVars>
          <dgm:bulletEnabled val="1"/>
        </dgm:presLayoutVars>
      </dgm:prSet>
      <dgm:spPr/>
      <dgm:t>
        <a:bodyPr/>
        <a:lstStyle/>
        <a:p>
          <a:endParaRPr lang="ru-RU"/>
        </a:p>
      </dgm:t>
    </dgm:pt>
  </dgm:ptLst>
  <dgm:cxnLst>
    <dgm:cxn modelId="{B78413FE-2520-473F-8E8E-42F01F8C822F}" srcId="{ED7FC81F-A165-4579-885D-22391D90C728}" destId="{508DA2D2-16F4-4C7E-9FFB-66235A65B6D0}" srcOrd="0" destOrd="0" parTransId="{C3FB9561-3F78-4A56-9753-46929D12EBF0}" sibTransId="{AD418451-391D-417A-A718-36278B25B9F3}"/>
    <dgm:cxn modelId="{02CE87F0-E7D4-4C77-989B-9ECB71479CFE}" type="presOf" srcId="{715C8D6F-6338-467F-A52C-3F123363D7DC}" destId="{F334CCA5-F573-464D-A751-7D7B0D86435F}" srcOrd="0" destOrd="0" presId="urn:microsoft.com/office/officeart/2005/8/layout/hierarchy3"/>
    <dgm:cxn modelId="{C7272439-5FE7-4E0B-8513-062C7F00AA48}" type="presOf" srcId="{C3FB9561-3F78-4A56-9753-46929D12EBF0}" destId="{BBCF00AB-8AC0-4CCA-9F89-6C43C1BBCE5C}" srcOrd="0" destOrd="0" presId="urn:microsoft.com/office/officeart/2005/8/layout/hierarchy3"/>
    <dgm:cxn modelId="{6539F6BF-02D4-498A-ACFC-416019732072}" srcId="{ED7FC81F-A165-4579-885D-22391D90C728}" destId="{0A8EAF92-9FFB-4DB1-88EF-CDDF701C5D6E}" srcOrd="1" destOrd="0" parTransId="{8FF43D67-2BD8-48FA-BE08-0BB934917B71}" sibTransId="{4AA04847-9F9C-474B-9FEE-A90EA50981A6}"/>
    <dgm:cxn modelId="{A7E8FF1D-A88B-4A78-99D9-6F1FDE77ABAF}" type="presOf" srcId="{0A8EAF92-9FFB-4DB1-88EF-CDDF701C5D6E}" destId="{978A6323-429D-4F27-9981-3EF96EA6B342}" srcOrd="0" destOrd="0" presId="urn:microsoft.com/office/officeart/2005/8/layout/hierarchy3"/>
    <dgm:cxn modelId="{1E82948F-2EFC-417C-89B0-2CA6049C1BB8}" type="presOf" srcId="{508DA2D2-16F4-4C7E-9FFB-66235A65B6D0}" destId="{DFB30685-7949-4A25-B14D-221E41F255F4}" srcOrd="0" destOrd="0" presId="urn:microsoft.com/office/officeart/2005/8/layout/hierarchy3"/>
    <dgm:cxn modelId="{AC833412-C0C3-48C2-87C0-454F787EB680}" type="presOf" srcId="{ED7FC81F-A165-4579-885D-22391D90C728}" destId="{2C3E60C3-0E00-4E8A-809D-9373FF96FAFA}" srcOrd="0" destOrd="0" presId="urn:microsoft.com/office/officeart/2005/8/layout/hierarchy3"/>
    <dgm:cxn modelId="{052DA0C2-6A14-4FDF-84DE-37B0CCEFA612}" srcId="{715C8D6F-6338-467F-A52C-3F123363D7DC}" destId="{ED7FC81F-A165-4579-885D-22391D90C728}" srcOrd="0" destOrd="0" parTransId="{9D2F3E86-6186-4E6C-87AE-0ABDEB4B22AA}" sibTransId="{A20A22CB-B6EC-40A7-ACB7-8D9A399A62FF}"/>
    <dgm:cxn modelId="{AEB2CFA2-E229-4AF0-9E42-5D5E58CADA85}" type="presOf" srcId="{ED7FC81F-A165-4579-885D-22391D90C728}" destId="{7667AB72-355F-48A7-B4C4-8233110869D4}" srcOrd="1" destOrd="0" presId="urn:microsoft.com/office/officeart/2005/8/layout/hierarchy3"/>
    <dgm:cxn modelId="{EF05C698-721E-43FB-A437-9EACD9D93CF1}" type="presOf" srcId="{8FF43D67-2BD8-48FA-BE08-0BB934917B71}" destId="{9786B70B-9CB6-4558-ABA2-EC274294C2D8}" srcOrd="0" destOrd="0" presId="urn:microsoft.com/office/officeart/2005/8/layout/hierarchy3"/>
    <dgm:cxn modelId="{2F37AE4A-9EEB-4FBC-AD60-E14680168BD3}" type="presParOf" srcId="{F334CCA5-F573-464D-A751-7D7B0D86435F}" destId="{3110A0E8-6AF6-4464-BBEF-982A0AA28507}" srcOrd="0" destOrd="0" presId="urn:microsoft.com/office/officeart/2005/8/layout/hierarchy3"/>
    <dgm:cxn modelId="{B4535795-DFBD-46FE-BE76-7CCCB38EB1F8}" type="presParOf" srcId="{3110A0E8-6AF6-4464-BBEF-982A0AA28507}" destId="{E0B0EDEB-CBAF-43F7-8D99-74D58C1C9D6D}" srcOrd="0" destOrd="0" presId="urn:microsoft.com/office/officeart/2005/8/layout/hierarchy3"/>
    <dgm:cxn modelId="{A05A92EA-3A71-46B9-B9C0-08384AD92A5B}" type="presParOf" srcId="{E0B0EDEB-CBAF-43F7-8D99-74D58C1C9D6D}" destId="{2C3E60C3-0E00-4E8A-809D-9373FF96FAFA}" srcOrd="0" destOrd="0" presId="urn:microsoft.com/office/officeart/2005/8/layout/hierarchy3"/>
    <dgm:cxn modelId="{6E1095C0-63B3-4603-B3C4-C61058D5A9CD}" type="presParOf" srcId="{E0B0EDEB-CBAF-43F7-8D99-74D58C1C9D6D}" destId="{7667AB72-355F-48A7-B4C4-8233110869D4}" srcOrd="1" destOrd="0" presId="urn:microsoft.com/office/officeart/2005/8/layout/hierarchy3"/>
    <dgm:cxn modelId="{4C98DBB2-F805-4346-8764-8BA35B756B02}" type="presParOf" srcId="{3110A0E8-6AF6-4464-BBEF-982A0AA28507}" destId="{1A72A182-2860-4DAC-9219-CFA964D25E20}" srcOrd="1" destOrd="0" presId="urn:microsoft.com/office/officeart/2005/8/layout/hierarchy3"/>
    <dgm:cxn modelId="{D1701482-D16F-4C24-9E56-E80825AC9B89}" type="presParOf" srcId="{1A72A182-2860-4DAC-9219-CFA964D25E20}" destId="{BBCF00AB-8AC0-4CCA-9F89-6C43C1BBCE5C}" srcOrd="0" destOrd="0" presId="urn:microsoft.com/office/officeart/2005/8/layout/hierarchy3"/>
    <dgm:cxn modelId="{BD970DE5-086B-4170-9FA5-C588652FA532}" type="presParOf" srcId="{1A72A182-2860-4DAC-9219-CFA964D25E20}" destId="{DFB30685-7949-4A25-B14D-221E41F255F4}" srcOrd="1" destOrd="0" presId="urn:microsoft.com/office/officeart/2005/8/layout/hierarchy3"/>
    <dgm:cxn modelId="{C025A339-099C-421F-95E4-A2336F351C66}" type="presParOf" srcId="{1A72A182-2860-4DAC-9219-CFA964D25E20}" destId="{9786B70B-9CB6-4558-ABA2-EC274294C2D8}" srcOrd="2" destOrd="0" presId="urn:microsoft.com/office/officeart/2005/8/layout/hierarchy3"/>
    <dgm:cxn modelId="{8B5305DC-33AB-447C-BD25-02BA57DB30DE}" type="presParOf" srcId="{1A72A182-2860-4DAC-9219-CFA964D25E20}" destId="{978A6323-429D-4F27-9981-3EF96EA6B342}" srcOrd="3" destOrd="0" presId="urn:microsoft.com/office/officeart/2005/8/layout/hierarchy3"/>
  </dgm:cxnLst>
  <dgm:bg/>
  <dgm:whole/>
</dgm:dataModel>
</file>

<file path=word/diagrams/data20.xml><?xml version="1.0" encoding="utf-8"?>
<dgm:dataModel xmlns:dgm="http://schemas.openxmlformats.org/drawingml/2006/diagram" xmlns:a="http://schemas.openxmlformats.org/drawingml/2006/main">
  <dgm:ptLst>
    <dgm:pt modelId="{C3B11140-A52C-435E-9FBD-944F0BCADF9C}" type="doc">
      <dgm:prSet loTypeId="urn:microsoft.com/office/officeart/2005/8/layout/hList3" loCatId="list" qsTypeId="urn:microsoft.com/office/officeart/2005/8/quickstyle/simple3" qsCatId="simple" csTypeId="urn:microsoft.com/office/officeart/2005/8/colors/accent6_2" csCatId="accent6" phldr="1"/>
      <dgm:spPr/>
      <dgm:t>
        <a:bodyPr/>
        <a:lstStyle/>
        <a:p>
          <a:endParaRPr lang="ru-RU"/>
        </a:p>
      </dgm:t>
    </dgm:pt>
    <dgm:pt modelId="{AB9E8EF6-81C3-4C9F-BCEC-4736C2716BDA}">
      <dgm:prSet phldrT="[Текст]" custT="1"/>
      <dgm:spPr/>
      <dgm:t>
        <a:bodyPr/>
        <a:lstStyle/>
        <a:p>
          <a:r>
            <a:rPr lang="uk-UA" sz="1400" b="1">
              <a:latin typeface="Times New Roman" pitchFamily="18" charset="0"/>
              <a:cs typeface="Times New Roman" pitchFamily="18" charset="0"/>
            </a:rPr>
            <a:t>ПРИЗНАЧЕННЯ ПЕНСІЙ</a:t>
          </a:r>
          <a:endParaRPr lang="ru-RU" sz="1400" b="1">
            <a:latin typeface="Times New Roman" pitchFamily="18" charset="0"/>
            <a:cs typeface="Times New Roman" pitchFamily="18" charset="0"/>
          </a:endParaRPr>
        </a:p>
      </dgm:t>
    </dgm:pt>
    <dgm:pt modelId="{F1F64FA9-28E6-4B2C-BE61-A2EE9ADD78D2}" type="parTrans" cxnId="{CEB42522-AC29-4E21-B755-7F48F6D77709}">
      <dgm:prSet/>
      <dgm:spPr/>
      <dgm:t>
        <a:bodyPr/>
        <a:lstStyle/>
        <a:p>
          <a:endParaRPr lang="ru-RU" sz="1400">
            <a:latin typeface="Times New Roman" pitchFamily="18" charset="0"/>
            <a:cs typeface="Times New Roman" pitchFamily="18" charset="0"/>
          </a:endParaRPr>
        </a:p>
      </dgm:t>
    </dgm:pt>
    <dgm:pt modelId="{0FF0FC0C-E424-435D-871A-768CD93E1006}" type="sibTrans" cxnId="{CEB42522-AC29-4E21-B755-7F48F6D77709}">
      <dgm:prSet/>
      <dgm:spPr/>
      <dgm:t>
        <a:bodyPr/>
        <a:lstStyle/>
        <a:p>
          <a:endParaRPr lang="ru-RU" sz="1400">
            <a:latin typeface="Times New Roman" pitchFamily="18" charset="0"/>
            <a:cs typeface="Times New Roman" pitchFamily="18" charset="0"/>
          </a:endParaRPr>
        </a:p>
      </dgm:t>
    </dgm:pt>
    <dgm:pt modelId="{521EB6ED-3346-4B09-8C5A-C3E7EF131D76}">
      <dgm:prSet phldrT="[Текст]" custT="1"/>
      <dgm:spPr/>
      <dgm:t>
        <a:bodyPr/>
        <a:lstStyle/>
        <a:p>
          <a:pPr>
            <a:lnSpc>
              <a:spcPct val="150000"/>
            </a:lnSpc>
          </a:pPr>
          <a:r>
            <a:rPr lang="uk-UA" sz="1400">
              <a:latin typeface="Times New Roman" pitchFamily="18" charset="0"/>
              <a:cs typeface="Times New Roman" pitchFamily="18" charset="0"/>
            </a:rPr>
            <a:t>Пенсію згідно із Законом призначають органи Пенсійного фонду України</a:t>
          </a:r>
          <a:endParaRPr lang="ru-RU" sz="1400">
            <a:latin typeface="Times New Roman" pitchFamily="18" charset="0"/>
            <a:cs typeface="Times New Roman" pitchFamily="18" charset="0"/>
          </a:endParaRPr>
        </a:p>
      </dgm:t>
    </dgm:pt>
    <dgm:pt modelId="{06DD2813-321F-4A1F-9CBC-5A708457FB37}" type="parTrans" cxnId="{B9FDE230-B24D-4C1D-87B2-B3AEC655E8FC}">
      <dgm:prSet/>
      <dgm:spPr/>
      <dgm:t>
        <a:bodyPr/>
        <a:lstStyle/>
        <a:p>
          <a:endParaRPr lang="ru-RU" sz="1400">
            <a:latin typeface="Times New Roman" pitchFamily="18" charset="0"/>
            <a:cs typeface="Times New Roman" pitchFamily="18" charset="0"/>
          </a:endParaRPr>
        </a:p>
      </dgm:t>
    </dgm:pt>
    <dgm:pt modelId="{2C18872B-8A35-4A84-B06D-DD78157F6B51}" type="sibTrans" cxnId="{B9FDE230-B24D-4C1D-87B2-B3AEC655E8FC}">
      <dgm:prSet/>
      <dgm:spPr/>
      <dgm:t>
        <a:bodyPr/>
        <a:lstStyle/>
        <a:p>
          <a:endParaRPr lang="ru-RU" sz="1400">
            <a:latin typeface="Times New Roman" pitchFamily="18" charset="0"/>
            <a:cs typeface="Times New Roman" pitchFamily="18" charset="0"/>
          </a:endParaRPr>
        </a:p>
      </dgm:t>
    </dgm:pt>
    <dgm:pt modelId="{C67543DF-439E-40AC-AD9D-7D4AF19BED99}">
      <dgm:prSet phldrT="[Текст]" custT="1"/>
      <dgm:spPr/>
      <dgm:t>
        <a:bodyPr/>
        <a:lstStyle/>
        <a:p>
          <a:pPr>
            <a:lnSpc>
              <a:spcPct val="150000"/>
            </a:lnSpc>
          </a:pPr>
          <a:r>
            <a:rPr lang="uk-UA" sz="1400">
              <a:latin typeface="Times New Roman" pitchFamily="18" charset="0"/>
              <a:cs typeface="Times New Roman" pitchFamily="18" charset="0"/>
            </a:rPr>
            <a:t>Документом, який підтверджує призначення пенсії, є пенсійне посвідчення, що видається органом Пенсійного фонду України</a:t>
          </a:r>
          <a:endParaRPr lang="ru-RU" sz="1400">
            <a:latin typeface="Times New Roman" pitchFamily="18" charset="0"/>
            <a:cs typeface="Times New Roman" pitchFamily="18" charset="0"/>
          </a:endParaRPr>
        </a:p>
      </dgm:t>
    </dgm:pt>
    <dgm:pt modelId="{B50949A7-8998-479D-B0C5-A7366DEBE5D0}" type="parTrans" cxnId="{E2BEA6AD-1454-459C-AD5D-7A1E34B73E8A}">
      <dgm:prSet/>
      <dgm:spPr/>
      <dgm:t>
        <a:bodyPr/>
        <a:lstStyle/>
        <a:p>
          <a:endParaRPr lang="ru-RU" sz="1400">
            <a:latin typeface="Times New Roman" pitchFamily="18" charset="0"/>
            <a:cs typeface="Times New Roman" pitchFamily="18" charset="0"/>
          </a:endParaRPr>
        </a:p>
      </dgm:t>
    </dgm:pt>
    <dgm:pt modelId="{9A243808-B481-4F81-9E70-F6913452A450}" type="sibTrans" cxnId="{E2BEA6AD-1454-459C-AD5D-7A1E34B73E8A}">
      <dgm:prSet/>
      <dgm:spPr/>
      <dgm:t>
        <a:bodyPr/>
        <a:lstStyle/>
        <a:p>
          <a:endParaRPr lang="ru-RU" sz="1400">
            <a:latin typeface="Times New Roman" pitchFamily="18" charset="0"/>
            <a:cs typeface="Times New Roman" pitchFamily="18" charset="0"/>
          </a:endParaRPr>
        </a:p>
      </dgm:t>
    </dgm:pt>
    <dgm:pt modelId="{B45E10EE-6480-4EFF-AC2A-4DFDFE09A785}" type="pres">
      <dgm:prSet presAssocID="{C3B11140-A52C-435E-9FBD-944F0BCADF9C}" presName="composite" presStyleCnt="0">
        <dgm:presLayoutVars>
          <dgm:chMax val="1"/>
          <dgm:dir/>
          <dgm:resizeHandles val="exact"/>
        </dgm:presLayoutVars>
      </dgm:prSet>
      <dgm:spPr/>
      <dgm:t>
        <a:bodyPr/>
        <a:lstStyle/>
        <a:p>
          <a:endParaRPr lang="ru-RU"/>
        </a:p>
      </dgm:t>
    </dgm:pt>
    <dgm:pt modelId="{B063A051-EC34-4710-B11E-689C54456DEE}" type="pres">
      <dgm:prSet presAssocID="{AB9E8EF6-81C3-4C9F-BCEC-4736C2716BDA}" presName="roof" presStyleLbl="dkBgShp" presStyleIdx="0" presStyleCnt="2" custLinFactY="-100000" custLinFactNeighborX="-5938" custLinFactNeighborY="-195989"/>
      <dgm:spPr/>
      <dgm:t>
        <a:bodyPr/>
        <a:lstStyle/>
        <a:p>
          <a:endParaRPr lang="ru-RU"/>
        </a:p>
      </dgm:t>
    </dgm:pt>
    <dgm:pt modelId="{BFACF95E-5D92-4840-847A-BB62FA445F7B}" type="pres">
      <dgm:prSet presAssocID="{AB9E8EF6-81C3-4C9F-BCEC-4736C2716BDA}" presName="pillars" presStyleCnt="0"/>
      <dgm:spPr/>
    </dgm:pt>
    <dgm:pt modelId="{55C081B5-0E7C-4515-B989-7C73B6078C31}" type="pres">
      <dgm:prSet presAssocID="{AB9E8EF6-81C3-4C9F-BCEC-4736C2716BDA}" presName="pillar1" presStyleLbl="node1" presStyleIdx="0" presStyleCnt="2">
        <dgm:presLayoutVars>
          <dgm:bulletEnabled val="1"/>
        </dgm:presLayoutVars>
      </dgm:prSet>
      <dgm:spPr/>
      <dgm:t>
        <a:bodyPr/>
        <a:lstStyle/>
        <a:p>
          <a:endParaRPr lang="ru-RU"/>
        </a:p>
      </dgm:t>
    </dgm:pt>
    <dgm:pt modelId="{D094CE31-D2CE-4989-932A-594FC58656E7}" type="pres">
      <dgm:prSet presAssocID="{C67543DF-439E-40AC-AD9D-7D4AF19BED99}" presName="pillarX" presStyleLbl="node1" presStyleIdx="1" presStyleCnt="2">
        <dgm:presLayoutVars>
          <dgm:bulletEnabled val="1"/>
        </dgm:presLayoutVars>
      </dgm:prSet>
      <dgm:spPr/>
      <dgm:t>
        <a:bodyPr/>
        <a:lstStyle/>
        <a:p>
          <a:endParaRPr lang="ru-RU"/>
        </a:p>
      </dgm:t>
    </dgm:pt>
    <dgm:pt modelId="{9D793234-367B-4F4D-A137-44DBB61B2A5A}" type="pres">
      <dgm:prSet presAssocID="{AB9E8EF6-81C3-4C9F-BCEC-4736C2716BDA}" presName="base" presStyleLbl="dkBgShp" presStyleIdx="1" presStyleCnt="2"/>
      <dgm:spPr/>
    </dgm:pt>
  </dgm:ptLst>
  <dgm:cxnLst>
    <dgm:cxn modelId="{2028BC7B-2112-4826-8C0F-AE5BBAACA451}" type="presOf" srcId="{AB9E8EF6-81C3-4C9F-BCEC-4736C2716BDA}" destId="{B063A051-EC34-4710-B11E-689C54456DEE}" srcOrd="0" destOrd="0" presId="urn:microsoft.com/office/officeart/2005/8/layout/hList3"/>
    <dgm:cxn modelId="{ACAA4E80-6ECD-4351-A835-3CFAEB05B15D}" type="presOf" srcId="{521EB6ED-3346-4B09-8C5A-C3E7EF131D76}" destId="{55C081B5-0E7C-4515-B989-7C73B6078C31}" srcOrd="0" destOrd="0" presId="urn:microsoft.com/office/officeart/2005/8/layout/hList3"/>
    <dgm:cxn modelId="{186871E5-D2FD-4209-A06D-D6A68C8D78AC}" type="presOf" srcId="{C3B11140-A52C-435E-9FBD-944F0BCADF9C}" destId="{B45E10EE-6480-4EFF-AC2A-4DFDFE09A785}" srcOrd="0" destOrd="0" presId="urn:microsoft.com/office/officeart/2005/8/layout/hList3"/>
    <dgm:cxn modelId="{CEB42522-AC29-4E21-B755-7F48F6D77709}" srcId="{C3B11140-A52C-435E-9FBD-944F0BCADF9C}" destId="{AB9E8EF6-81C3-4C9F-BCEC-4736C2716BDA}" srcOrd="0" destOrd="0" parTransId="{F1F64FA9-28E6-4B2C-BE61-A2EE9ADD78D2}" sibTransId="{0FF0FC0C-E424-435D-871A-768CD93E1006}"/>
    <dgm:cxn modelId="{B9FDE230-B24D-4C1D-87B2-B3AEC655E8FC}" srcId="{AB9E8EF6-81C3-4C9F-BCEC-4736C2716BDA}" destId="{521EB6ED-3346-4B09-8C5A-C3E7EF131D76}" srcOrd="0" destOrd="0" parTransId="{06DD2813-321F-4A1F-9CBC-5A708457FB37}" sibTransId="{2C18872B-8A35-4A84-B06D-DD78157F6B51}"/>
    <dgm:cxn modelId="{9B6DB945-23C2-4318-BB08-CD7E653C5A75}" type="presOf" srcId="{C67543DF-439E-40AC-AD9D-7D4AF19BED99}" destId="{D094CE31-D2CE-4989-932A-594FC58656E7}" srcOrd="0" destOrd="0" presId="urn:microsoft.com/office/officeart/2005/8/layout/hList3"/>
    <dgm:cxn modelId="{E2BEA6AD-1454-459C-AD5D-7A1E34B73E8A}" srcId="{AB9E8EF6-81C3-4C9F-BCEC-4736C2716BDA}" destId="{C67543DF-439E-40AC-AD9D-7D4AF19BED99}" srcOrd="1" destOrd="0" parTransId="{B50949A7-8998-479D-B0C5-A7366DEBE5D0}" sibTransId="{9A243808-B481-4F81-9E70-F6913452A450}"/>
    <dgm:cxn modelId="{70705A49-2961-4805-93C1-4AF91D98E168}" type="presParOf" srcId="{B45E10EE-6480-4EFF-AC2A-4DFDFE09A785}" destId="{B063A051-EC34-4710-B11E-689C54456DEE}" srcOrd="0" destOrd="0" presId="urn:microsoft.com/office/officeart/2005/8/layout/hList3"/>
    <dgm:cxn modelId="{C05BF3EA-2ECF-4AD3-8031-8720B786FB48}" type="presParOf" srcId="{B45E10EE-6480-4EFF-AC2A-4DFDFE09A785}" destId="{BFACF95E-5D92-4840-847A-BB62FA445F7B}" srcOrd="1" destOrd="0" presId="urn:microsoft.com/office/officeart/2005/8/layout/hList3"/>
    <dgm:cxn modelId="{8AEB47FF-0E0F-4D6B-83E8-741B8B14D6DE}" type="presParOf" srcId="{BFACF95E-5D92-4840-847A-BB62FA445F7B}" destId="{55C081B5-0E7C-4515-B989-7C73B6078C31}" srcOrd="0" destOrd="0" presId="urn:microsoft.com/office/officeart/2005/8/layout/hList3"/>
    <dgm:cxn modelId="{CA67924F-B283-4324-847E-981DE1BC0E3B}" type="presParOf" srcId="{BFACF95E-5D92-4840-847A-BB62FA445F7B}" destId="{D094CE31-D2CE-4989-932A-594FC58656E7}" srcOrd="1" destOrd="0" presId="urn:microsoft.com/office/officeart/2005/8/layout/hList3"/>
    <dgm:cxn modelId="{23A0EDCC-E618-42F9-AF22-DF2532C0596C}" type="presParOf" srcId="{B45E10EE-6480-4EFF-AC2A-4DFDFE09A785}" destId="{9D793234-367B-4F4D-A137-44DBB61B2A5A}" srcOrd="2" destOrd="0" presId="urn:microsoft.com/office/officeart/2005/8/layout/hList3"/>
  </dgm:cxnLst>
  <dgm:bg/>
  <dgm:whole/>
</dgm:dataModel>
</file>

<file path=word/diagrams/data21.xml><?xml version="1.0" encoding="utf-8"?>
<dgm:dataModel xmlns:dgm="http://schemas.openxmlformats.org/drawingml/2006/diagram" xmlns:a="http://schemas.openxmlformats.org/drawingml/2006/main">
  <dgm:ptLst>
    <dgm:pt modelId="{2C2EC430-56AA-4B18-8C7B-2F31AEDDDCFD}" type="doc">
      <dgm:prSet loTypeId="urn:microsoft.com/office/officeart/2005/8/layout/lProcess1" loCatId="process" qsTypeId="urn:microsoft.com/office/officeart/2005/8/quickstyle/simple1" qsCatId="simple" csTypeId="urn:microsoft.com/office/officeart/2005/8/colors/colorful1" csCatId="colorful" phldr="1"/>
      <dgm:spPr/>
      <dgm:t>
        <a:bodyPr/>
        <a:lstStyle/>
        <a:p>
          <a:endParaRPr lang="ru-RU"/>
        </a:p>
      </dgm:t>
    </dgm:pt>
    <dgm:pt modelId="{690849B5-31CE-441B-ACCC-510B10FB52F9}">
      <dgm:prSet phldrT="[Текст]" custT="1"/>
      <dgm:spPr/>
      <dgm:t>
        <a:bodyPr/>
        <a:lstStyle/>
        <a:p>
          <a:r>
            <a:rPr lang="ru-RU" sz="1400">
              <a:latin typeface="Times New Roman" pitchFamily="18" charset="0"/>
              <a:cs typeface="Times New Roman" pitchFamily="18" charset="0"/>
            </a:rPr>
            <a:t>Наразі законодавством встановлено певне обмеження з питань максимального розміру військової пенсії — це 70 % суми грошового забезпечення військовослужбовців перед звільненням. Однак деякі військові пенсіонери звільнилися до того часу, коли почало діяти таке законодавство, і пенсія їм призначена з більшим відсотком.</a:t>
          </a:r>
        </a:p>
      </dgm:t>
    </dgm:pt>
    <dgm:pt modelId="{D72293D6-2C02-4D71-92F2-64702A904E9D}" type="parTrans" cxnId="{BD5C575B-EB16-4976-872C-202A3C4B91AE}">
      <dgm:prSet/>
      <dgm:spPr/>
      <dgm:t>
        <a:bodyPr/>
        <a:lstStyle/>
        <a:p>
          <a:endParaRPr lang="ru-RU" sz="1400">
            <a:latin typeface="Times New Roman" pitchFamily="18" charset="0"/>
            <a:cs typeface="Times New Roman" pitchFamily="18" charset="0"/>
          </a:endParaRPr>
        </a:p>
      </dgm:t>
    </dgm:pt>
    <dgm:pt modelId="{FAA1CFE1-CCEE-4CB4-A0F0-C4B540489C80}" type="sibTrans" cxnId="{BD5C575B-EB16-4976-872C-202A3C4B91AE}">
      <dgm:prSet/>
      <dgm:spPr/>
      <dgm:t>
        <a:bodyPr/>
        <a:lstStyle/>
        <a:p>
          <a:endParaRPr lang="ru-RU" sz="1400">
            <a:latin typeface="Times New Roman" pitchFamily="18" charset="0"/>
            <a:cs typeface="Times New Roman" pitchFamily="18" charset="0"/>
          </a:endParaRPr>
        </a:p>
      </dgm:t>
    </dgm:pt>
    <dgm:pt modelId="{FAFC6059-AA6E-4E2A-B02D-929FD453F4D2}">
      <dgm:prSet phldrT="[Текст]" custT="1"/>
      <dgm:spPr/>
      <dgm:t>
        <a:bodyPr/>
        <a:lstStyle/>
        <a:p>
          <a:r>
            <a:rPr lang="ru-RU" sz="1400" b="0" i="0">
              <a:latin typeface="Times New Roman" pitchFamily="18" charset="0"/>
              <a:cs typeface="Times New Roman" pitchFamily="18" charset="0"/>
            </a:rPr>
            <a:t>Рішення Великої Палати Верховного Суду у зразковій справі від 04.02.2019 № Пз/9901/58/18 (№ 240/5401/18) — щодо зменшення відсоткового значення грошового забезпечення під час перерахунку пенсій військовим.</a:t>
          </a:r>
          <a:endParaRPr lang="ru-RU" sz="1400">
            <a:latin typeface="Times New Roman" pitchFamily="18" charset="0"/>
            <a:cs typeface="Times New Roman" pitchFamily="18" charset="0"/>
          </a:endParaRPr>
        </a:p>
      </dgm:t>
    </dgm:pt>
    <dgm:pt modelId="{6EF68326-D6B8-4284-BEAF-3F997FE9291E}" type="parTrans" cxnId="{02B62171-D8CF-4A3A-A2D1-7B222854ED2A}">
      <dgm:prSet/>
      <dgm:spPr/>
      <dgm:t>
        <a:bodyPr/>
        <a:lstStyle/>
        <a:p>
          <a:endParaRPr lang="ru-RU" sz="1400">
            <a:latin typeface="Times New Roman" pitchFamily="18" charset="0"/>
            <a:cs typeface="Times New Roman" pitchFamily="18" charset="0"/>
          </a:endParaRPr>
        </a:p>
      </dgm:t>
    </dgm:pt>
    <dgm:pt modelId="{A2BEF51A-1D4E-4901-9C22-ED5A0D5F050C}" type="sibTrans" cxnId="{02B62171-D8CF-4A3A-A2D1-7B222854ED2A}">
      <dgm:prSet/>
      <dgm:spPr/>
      <dgm:t>
        <a:bodyPr/>
        <a:lstStyle/>
        <a:p>
          <a:endParaRPr lang="ru-RU" sz="1400">
            <a:latin typeface="Times New Roman" pitchFamily="18" charset="0"/>
            <a:cs typeface="Times New Roman" pitchFamily="18" charset="0"/>
          </a:endParaRPr>
        </a:p>
      </dgm:t>
    </dgm:pt>
    <dgm:pt modelId="{65E08637-B6CC-451B-A2AD-C6AB8E9C5D93}">
      <dgm:prSet phldrT="[Текст]" custT="1"/>
      <dgm:spPr/>
      <dgm:t>
        <a:bodyPr/>
        <a:lstStyle/>
        <a:p>
          <a:r>
            <a:rPr lang="ru-RU" sz="1400" b="0" i="0">
              <a:latin typeface="Times New Roman" pitchFamily="18" charset="0"/>
              <a:cs typeface="Times New Roman" pitchFamily="18" charset="0"/>
            </a:rPr>
            <a:t>Захищено право позивача — військового пенсіонера та визнано протиправними дії Головного управління Пенсійного фонду України в Житомирській області щодо зменшення відсоткового значення розміру пенсії з 83 % до 70 % суми грошового забезпечення.</a:t>
          </a:r>
          <a:endParaRPr lang="ru-RU" sz="1400">
            <a:latin typeface="Times New Roman" pitchFamily="18" charset="0"/>
            <a:cs typeface="Times New Roman" pitchFamily="18" charset="0"/>
          </a:endParaRPr>
        </a:p>
      </dgm:t>
    </dgm:pt>
    <dgm:pt modelId="{29B7B023-24EC-4B89-9CB7-7FAFB5173EAD}" type="parTrans" cxnId="{775FD5FE-EE26-49A1-A296-5FAB16DD5DA6}">
      <dgm:prSet/>
      <dgm:spPr/>
      <dgm:t>
        <a:bodyPr/>
        <a:lstStyle/>
        <a:p>
          <a:endParaRPr lang="ru-RU" sz="1400">
            <a:latin typeface="Times New Roman" pitchFamily="18" charset="0"/>
            <a:cs typeface="Times New Roman" pitchFamily="18" charset="0"/>
          </a:endParaRPr>
        </a:p>
      </dgm:t>
    </dgm:pt>
    <dgm:pt modelId="{9D1B5C80-C379-4FF8-B6E0-C720FAE1F6CE}" type="sibTrans" cxnId="{775FD5FE-EE26-49A1-A296-5FAB16DD5DA6}">
      <dgm:prSet/>
      <dgm:spPr/>
      <dgm:t>
        <a:bodyPr/>
        <a:lstStyle/>
        <a:p>
          <a:endParaRPr lang="ru-RU" sz="1400">
            <a:latin typeface="Times New Roman" pitchFamily="18" charset="0"/>
            <a:cs typeface="Times New Roman" pitchFamily="18" charset="0"/>
          </a:endParaRPr>
        </a:p>
      </dgm:t>
    </dgm:pt>
    <dgm:pt modelId="{1266B7B3-20E7-4E94-9EEF-8CB579F3BBE9}" type="pres">
      <dgm:prSet presAssocID="{2C2EC430-56AA-4B18-8C7B-2F31AEDDDCFD}" presName="Name0" presStyleCnt="0">
        <dgm:presLayoutVars>
          <dgm:dir/>
          <dgm:animLvl val="lvl"/>
          <dgm:resizeHandles val="exact"/>
        </dgm:presLayoutVars>
      </dgm:prSet>
      <dgm:spPr/>
      <dgm:t>
        <a:bodyPr/>
        <a:lstStyle/>
        <a:p>
          <a:endParaRPr lang="ru-RU"/>
        </a:p>
      </dgm:t>
    </dgm:pt>
    <dgm:pt modelId="{5D91C532-0699-4498-ABC2-F4D6CB17C7FF}" type="pres">
      <dgm:prSet presAssocID="{690849B5-31CE-441B-ACCC-510B10FB52F9}" presName="vertFlow" presStyleCnt="0"/>
      <dgm:spPr/>
    </dgm:pt>
    <dgm:pt modelId="{4C22B341-B21C-40A3-930C-69DE3FD656D6}" type="pres">
      <dgm:prSet presAssocID="{690849B5-31CE-441B-ACCC-510B10FB52F9}" presName="header" presStyleLbl="node1" presStyleIdx="0" presStyleCnt="1" custScaleY="186881"/>
      <dgm:spPr/>
      <dgm:t>
        <a:bodyPr/>
        <a:lstStyle/>
        <a:p>
          <a:endParaRPr lang="ru-RU"/>
        </a:p>
      </dgm:t>
    </dgm:pt>
    <dgm:pt modelId="{75FCE93E-3804-449D-9F8E-355C42A83CD1}" type="pres">
      <dgm:prSet presAssocID="{6EF68326-D6B8-4284-BEAF-3F997FE9291E}" presName="parTrans" presStyleLbl="sibTrans2D1" presStyleIdx="0" presStyleCnt="2"/>
      <dgm:spPr/>
      <dgm:t>
        <a:bodyPr/>
        <a:lstStyle/>
        <a:p>
          <a:endParaRPr lang="ru-RU"/>
        </a:p>
      </dgm:t>
    </dgm:pt>
    <dgm:pt modelId="{B632449D-EBB0-4E6F-9D5C-94EC125C5644}" type="pres">
      <dgm:prSet presAssocID="{FAFC6059-AA6E-4E2A-B02D-929FD453F4D2}" presName="child" presStyleLbl="alignAccFollowNode1" presStyleIdx="0" presStyleCnt="2">
        <dgm:presLayoutVars>
          <dgm:chMax val="0"/>
          <dgm:bulletEnabled val="1"/>
        </dgm:presLayoutVars>
      </dgm:prSet>
      <dgm:spPr/>
      <dgm:t>
        <a:bodyPr/>
        <a:lstStyle/>
        <a:p>
          <a:endParaRPr lang="ru-RU"/>
        </a:p>
      </dgm:t>
    </dgm:pt>
    <dgm:pt modelId="{2A693F01-A270-48BF-91F8-A132A8259660}" type="pres">
      <dgm:prSet presAssocID="{A2BEF51A-1D4E-4901-9C22-ED5A0D5F050C}" presName="sibTrans" presStyleLbl="sibTrans2D1" presStyleIdx="1" presStyleCnt="2"/>
      <dgm:spPr/>
      <dgm:t>
        <a:bodyPr/>
        <a:lstStyle/>
        <a:p>
          <a:endParaRPr lang="ru-RU"/>
        </a:p>
      </dgm:t>
    </dgm:pt>
    <dgm:pt modelId="{555E6E5C-4B81-43CA-9E32-A3C107676958}" type="pres">
      <dgm:prSet presAssocID="{65E08637-B6CC-451B-A2AD-C6AB8E9C5D93}" presName="child" presStyleLbl="alignAccFollowNode1" presStyleIdx="1" presStyleCnt="2">
        <dgm:presLayoutVars>
          <dgm:chMax val="0"/>
          <dgm:bulletEnabled val="1"/>
        </dgm:presLayoutVars>
      </dgm:prSet>
      <dgm:spPr/>
      <dgm:t>
        <a:bodyPr/>
        <a:lstStyle/>
        <a:p>
          <a:endParaRPr lang="ru-RU"/>
        </a:p>
      </dgm:t>
    </dgm:pt>
  </dgm:ptLst>
  <dgm:cxnLst>
    <dgm:cxn modelId="{B7C4AA1E-BF6F-4292-BEE5-B1F745226DFC}" type="presOf" srcId="{690849B5-31CE-441B-ACCC-510B10FB52F9}" destId="{4C22B341-B21C-40A3-930C-69DE3FD656D6}" srcOrd="0" destOrd="0" presId="urn:microsoft.com/office/officeart/2005/8/layout/lProcess1"/>
    <dgm:cxn modelId="{CF16AEB3-CDE4-4A0C-B7A4-5958C56A4D12}" type="presOf" srcId="{2C2EC430-56AA-4B18-8C7B-2F31AEDDDCFD}" destId="{1266B7B3-20E7-4E94-9EEF-8CB579F3BBE9}" srcOrd="0" destOrd="0" presId="urn:microsoft.com/office/officeart/2005/8/layout/lProcess1"/>
    <dgm:cxn modelId="{BD5C575B-EB16-4976-872C-202A3C4B91AE}" srcId="{2C2EC430-56AA-4B18-8C7B-2F31AEDDDCFD}" destId="{690849B5-31CE-441B-ACCC-510B10FB52F9}" srcOrd="0" destOrd="0" parTransId="{D72293D6-2C02-4D71-92F2-64702A904E9D}" sibTransId="{FAA1CFE1-CCEE-4CB4-A0F0-C4B540489C80}"/>
    <dgm:cxn modelId="{2598D04A-9E4E-4139-BE60-41E6EEEC4ECF}" type="presOf" srcId="{FAFC6059-AA6E-4E2A-B02D-929FD453F4D2}" destId="{B632449D-EBB0-4E6F-9D5C-94EC125C5644}" srcOrd="0" destOrd="0" presId="urn:microsoft.com/office/officeart/2005/8/layout/lProcess1"/>
    <dgm:cxn modelId="{5463B146-FCA4-4EBD-9390-7EF95BEDED8C}" type="presOf" srcId="{65E08637-B6CC-451B-A2AD-C6AB8E9C5D93}" destId="{555E6E5C-4B81-43CA-9E32-A3C107676958}" srcOrd="0" destOrd="0" presId="urn:microsoft.com/office/officeart/2005/8/layout/lProcess1"/>
    <dgm:cxn modelId="{CC72B6F9-8684-48D3-9330-2392723C7597}" type="presOf" srcId="{6EF68326-D6B8-4284-BEAF-3F997FE9291E}" destId="{75FCE93E-3804-449D-9F8E-355C42A83CD1}" srcOrd="0" destOrd="0" presId="urn:microsoft.com/office/officeart/2005/8/layout/lProcess1"/>
    <dgm:cxn modelId="{775FD5FE-EE26-49A1-A296-5FAB16DD5DA6}" srcId="{690849B5-31CE-441B-ACCC-510B10FB52F9}" destId="{65E08637-B6CC-451B-A2AD-C6AB8E9C5D93}" srcOrd="1" destOrd="0" parTransId="{29B7B023-24EC-4B89-9CB7-7FAFB5173EAD}" sibTransId="{9D1B5C80-C379-4FF8-B6E0-C720FAE1F6CE}"/>
    <dgm:cxn modelId="{02B62171-D8CF-4A3A-A2D1-7B222854ED2A}" srcId="{690849B5-31CE-441B-ACCC-510B10FB52F9}" destId="{FAFC6059-AA6E-4E2A-B02D-929FD453F4D2}" srcOrd="0" destOrd="0" parTransId="{6EF68326-D6B8-4284-BEAF-3F997FE9291E}" sibTransId="{A2BEF51A-1D4E-4901-9C22-ED5A0D5F050C}"/>
    <dgm:cxn modelId="{31BC14BD-7320-4AC2-9438-097C7A4022EF}" type="presOf" srcId="{A2BEF51A-1D4E-4901-9C22-ED5A0D5F050C}" destId="{2A693F01-A270-48BF-91F8-A132A8259660}" srcOrd="0" destOrd="0" presId="urn:microsoft.com/office/officeart/2005/8/layout/lProcess1"/>
    <dgm:cxn modelId="{8FAE2EEA-98C2-4A44-AB08-77B8CA8D8513}" type="presParOf" srcId="{1266B7B3-20E7-4E94-9EEF-8CB579F3BBE9}" destId="{5D91C532-0699-4498-ABC2-F4D6CB17C7FF}" srcOrd="0" destOrd="0" presId="urn:microsoft.com/office/officeart/2005/8/layout/lProcess1"/>
    <dgm:cxn modelId="{7642928E-60A3-44F4-83F0-55D1888889B2}" type="presParOf" srcId="{5D91C532-0699-4498-ABC2-F4D6CB17C7FF}" destId="{4C22B341-B21C-40A3-930C-69DE3FD656D6}" srcOrd="0" destOrd="0" presId="urn:microsoft.com/office/officeart/2005/8/layout/lProcess1"/>
    <dgm:cxn modelId="{95112F4A-0AE9-4CC9-B74C-1D34DC52640F}" type="presParOf" srcId="{5D91C532-0699-4498-ABC2-F4D6CB17C7FF}" destId="{75FCE93E-3804-449D-9F8E-355C42A83CD1}" srcOrd="1" destOrd="0" presId="urn:microsoft.com/office/officeart/2005/8/layout/lProcess1"/>
    <dgm:cxn modelId="{682E7024-8009-4D77-91C6-B8B9C6E4FCAC}" type="presParOf" srcId="{5D91C532-0699-4498-ABC2-F4D6CB17C7FF}" destId="{B632449D-EBB0-4E6F-9D5C-94EC125C5644}" srcOrd="2" destOrd="0" presId="urn:microsoft.com/office/officeart/2005/8/layout/lProcess1"/>
    <dgm:cxn modelId="{416B2A6D-885F-4D2F-8C63-71D4C4BD14EA}" type="presParOf" srcId="{5D91C532-0699-4498-ABC2-F4D6CB17C7FF}" destId="{2A693F01-A270-48BF-91F8-A132A8259660}" srcOrd="3" destOrd="0" presId="urn:microsoft.com/office/officeart/2005/8/layout/lProcess1"/>
    <dgm:cxn modelId="{886A6AEF-DEEA-4B13-BF5B-DE1484AC3E88}" type="presParOf" srcId="{5D91C532-0699-4498-ABC2-F4D6CB17C7FF}" destId="{555E6E5C-4B81-43CA-9E32-A3C107676958}" srcOrd="4" destOrd="0" presId="urn:microsoft.com/office/officeart/2005/8/layout/lProcess1"/>
  </dgm:cxnLst>
  <dgm:bg/>
  <dgm:whole/>
</dgm:dataModel>
</file>

<file path=word/diagrams/data22.xml><?xml version="1.0" encoding="utf-8"?>
<dgm:dataModel xmlns:dgm="http://schemas.openxmlformats.org/drawingml/2006/diagram" xmlns:a="http://schemas.openxmlformats.org/drawingml/2006/main">
  <dgm:ptLst>
    <dgm:pt modelId="{2C2EC430-56AA-4B18-8C7B-2F31AEDDDCFD}" type="doc">
      <dgm:prSet loTypeId="urn:microsoft.com/office/officeart/2005/8/layout/lProcess1" loCatId="process" qsTypeId="urn:microsoft.com/office/officeart/2005/8/quickstyle/simple1" qsCatId="simple" csTypeId="urn:microsoft.com/office/officeart/2005/8/colors/colorful3" csCatId="colorful" phldr="1"/>
      <dgm:spPr/>
      <dgm:t>
        <a:bodyPr/>
        <a:lstStyle/>
        <a:p>
          <a:endParaRPr lang="ru-RU"/>
        </a:p>
      </dgm:t>
    </dgm:pt>
    <dgm:pt modelId="{690849B5-31CE-441B-ACCC-510B10FB52F9}">
      <dgm:prSet phldrT="[Текст]" custT="1"/>
      <dgm:spPr/>
      <dgm:t>
        <a:bodyPr/>
        <a:lstStyle/>
        <a:p>
          <a:r>
            <a:rPr lang="uk-UA" sz="1400">
              <a:latin typeface="Times New Roman" pitchFamily="18" charset="0"/>
              <a:cs typeface="Times New Roman" pitchFamily="18" charset="0"/>
            </a:rPr>
            <a:t>Постановою Кабінету Міністрів України від 21 лютого 2018 року № 103 визначено порядок виплати перерахованих підвищених пенсій з 1 січня 2018 року, а саме: з 1 січня 2018 року — 50 %; з 1 січня 2019 року по 31 грудня 2019 року — 75 %; з 1 січня 2020 року — 100 % суми підвищення пенсії, визначеного станом на 1 березня 2018 року.</a:t>
          </a:r>
          <a:endParaRPr lang="ru-RU" sz="1400">
            <a:latin typeface="Times New Roman" pitchFamily="18" charset="0"/>
            <a:cs typeface="Times New Roman" pitchFamily="18" charset="0"/>
          </a:endParaRPr>
        </a:p>
      </dgm:t>
    </dgm:pt>
    <dgm:pt modelId="{D72293D6-2C02-4D71-92F2-64702A904E9D}" type="parTrans" cxnId="{BD5C575B-EB16-4976-872C-202A3C4B91AE}">
      <dgm:prSet/>
      <dgm:spPr/>
      <dgm:t>
        <a:bodyPr/>
        <a:lstStyle/>
        <a:p>
          <a:endParaRPr lang="ru-RU" sz="1400">
            <a:latin typeface="Times New Roman" pitchFamily="18" charset="0"/>
            <a:cs typeface="Times New Roman" pitchFamily="18" charset="0"/>
          </a:endParaRPr>
        </a:p>
      </dgm:t>
    </dgm:pt>
    <dgm:pt modelId="{FAA1CFE1-CCEE-4CB4-A0F0-C4B540489C80}" type="sibTrans" cxnId="{BD5C575B-EB16-4976-872C-202A3C4B91AE}">
      <dgm:prSet/>
      <dgm:spPr/>
      <dgm:t>
        <a:bodyPr/>
        <a:lstStyle/>
        <a:p>
          <a:endParaRPr lang="ru-RU" sz="1400">
            <a:latin typeface="Times New Roman" pitchFamily="18" charset="0"/>
            <a:cs typeface="Times New Roman" pitchFamily="18" charset="0"/>
          </a:endParaRPr>
        </a:p>
      </dgm:t>
    </dgm:pt>
    <dgm:pt modelId="{FAFC6059-AA6E-4E2A-B02D-929FD453F4D2}">
      <dgm:prSet phldrT="[Текст]" custT="1"/>
      <dgm:spPr/>
      <dgm:t>
        <a:bodyPr/>
        <a:lstStyle/>
        <a:p>
          <a:r>
            <a:rPr lang="ru-RU" sz="1400" b="0" i="0">
              <a:latin typeface="Times New Roman" pitchFamily="18" charset="0"/>
              <a:cs typeface="Times New Roman" pitchFamily="18" charset="0"/>
            </a:rPr>
            <a:t>Рішення Великої Палати Верховного Суду у зразковій справі від 06.08.2019 р. № Пз/9901/12/19 (№ 160/3586/19) — щодо розстрочення виплат сум підвищеної пенсії військовослужбовців у відставці.</a:t>
          </a:r>
          <a:endParaRPr lang="ru-RU" sz="1400">
            <a:latin typeface="Times New Roman" pitchFamily="18" charset="0"/>
            <a:cs typeface="Times New Roman" pitchFamily="18" charset="0"/>
          </a:endParaRPr>
        </a:p>
      </dgm:t>
    </dgm:pt>
    <dgm:pt modelId="{6EF68326-D6B8-4284-BEAF-3F997FE9291E}" type="parTrans" cxnId="{02B62171-D8CF-4A3A-A2D1-7B222854ED2A}">
      <dgm:prSet/>
      <dgm:spPr/>
      <dgm:t>
        <a:bodyPr/>
        <a:lstStyle/>
        <a:p>
          <a:endParaRPr lang="ru-RU" sz="1400">
            <a:latin typeface="Times New Roman" pitchFamily="18" charset="0"/>
            <a:cs typeface="Times New Roman" pitchFamily="18" charset="0"/>
          </a:endParaRPr>
        </a:p>
      </dgm:t>
    </dgm:pt>
    <dgm:pt modelId="{A2BEF51A-1D4E-4901-9C22-ED5A0D5F050C}" type="sibTrans" cxnId="{02B62171-D8CF-4A3A-A2D1-7B222854ED2A}">
      <dgm:prSet/>
      <dgm:spPr/>
      <dgm:t>
        <a:bodyPr/>
        <a:lstStyle/>
        <a:p>
          <a:endParaRPr lang="ru-RU" sz="1400">
            <a:latin typeface="Times New Roman" pitchFamily="18" charset="0"/>
            <a:cs typeface="Times New Roman" pitchFamily="18" charset="0"/>
          </a:endParaRPr>
        </a:p>
      </dgm:t>
    </dgm:pt>
    <dgm:pt modelId="{65E08637-B6CC-451B-A2AD-C6AB8E9C5D93}">
      <dgm:prSet phldrT="[Текст]" custT="1"/>
      <dgm:spPr/>
      <dgm:t>
        <a:bodyPr/>
        <a:lstStyle/>
        <a:p>
          <a:r>
            <a:rPr lang="ru-RU" sz="1400" b="0" i="0">
              <a:latin typeface="Times New Roman" pitchFamily="18" charset="0"/>
              <a:cs typeface="Times New Roman" pitchFamily="18" charset="0"/>
            </a:rPr>
            <a:t>Визначено, що виплата пенсій проводиться за поточний місяць загальною сумою у встановлений строк, але не пізніше останнього числа місяця, а нараховані суми пенсії, не отримані пенсіонером з вини органу Пенсійного фонду України, виплачують за минулий час без обмеження будь-яким строком з нарахуванням компенсації втрати частини доходів. Тобто військову пенсію слід перераховувати з моменту набуття на неї права без урахування часових і відсоткових показників.</a:t>
          </a:r>
          <a:endParaRPr lang="ru-RU" sz="1400">
            <a:latin typeface="Times New Roman" pitchFamily="18" charset="0"/>
            <a:cs typeface="Times New Roman" pitchFamily="18" charset="0"/>
          </a:endParaRPr>
        </a:p>
      </dgm:t>
    </dgm:pt>
    <dgm:pt modelId="{29B7B023-24EC-4B89-9CB7-7FAFB5173EAD}" type="parTrans" cxnId="{775FD5FE-EE26-49A1-A296-5FAB16DD5DA6}">
      <dgm:prSet/>
      <dgm:spPr/>
      <dgm:t>
        <a:bodyPr/>
        <a:lstStyle/>
        <a:p>
          <a:endParaRPr lang="ru-RU" sz="1400">
            <a:latin typeface="Times New Roman" pitchFamily="18" charset="0"/>
            <a:cs typeface="Times New Roman" pitchFamily="18" charset="0"/>
          </a:endParaRPr>
        </a:p>
      </dgm:t>
    </dgm:pt>
    <dgm:pt modelId="{9D1B5C80-C379-4FF8-B6E0-C720FAE1F6CE}" type="sibTrans" cxnId="{775FD5FE-EE26-49A1-A296-5FAB16DD5DA6}">
      <dgm:prSet/>
      <dgm:spPr/>
      <dgm:t>
        <a:bodyPr/>
        <a:lstStyle/>
        <a:p>
          <a:endParaRPr lang="ru-RU" sz="1400">
            <a:latin typeface="Times New Roman" pitchFamily="18" charset="0"/>
            <a:cs typeface="Times New Roman" pitchFamily="18" charset="0"/>
          </a:endParaRPr>
        </a:p>
      </dgm:t>
    </dgm:pt>
    <dgm:pt modelId="{1266B7B3-20E7-4E94-9EEF-8CB579F3BBE9}" type="pres">
      <dgm:prSet presAssocID="{2C2EC430-56AA-4B18-8C7B-2F31AEDDDCFD}" presName="Name0" presStyleCnt="0">
        <dgm:presLayoutVars>
          <dgm:dir/>
          <dgm:animLvl val="lvl"/>
          <dgm:resizeHandles val="exact"/>
        </dgm:presLayoutVars>
      </dgm:prSet>
      <dgm:spPr/>
      <dgm:t>
        <a:bodyPr/>
        <a:lstStyle/>
        <a:p>
          <a:endParaRPr lang="ru-RU"/>
        </a:p>
      </dgm:t>
    </dgm:pt>
    <dgm:pt modelId="{5D91C532-0699-4498-ABC2-F4D6CB17C7FF}" type="pres">
      <dgm:prSet presAssocID="{690849B5-31CE-441B-ACCC-510B10FB52F9}" presName="vertFlow" presStyleCnt="0"/>
      <dgm:spPr/>
    </dgm:pt>
    <dgm:pt modelId="{4C22B341-B21C-40A3-930C-69DE3FD656D6}" type="pres">
      <dgm:prSet presAssocID="{690849B5-31CE-441B-ACCC-510B10FB52F9}" presName="header" presStyleLbl="node1" presStyleIdx="0" presStyleCnt="1" custScaleY="215795"/>
      <dgm:spPr/>
      <dgm:t>
        <a:bodyPr/>
        <a:lstStyle/>
        <a:p>
          <a:endParaRPr lang="ru-RU"/>
        </a:p>
      </dgm:t>
    </dgm:pt>
    <dgm:pt modelId="{75FCE93E-3804-449D-9F8E-355C42A83CD1}" type="pres">
      <dgm:prSet presAssocID="{6EF68326-D6B8-4284-BEAF-3F997FE9291E}" presName="parTrans" presStyleLbl="sibTrans2D1" presStyleIdx="0" presStyleCnt="2"/>
      <dgm:spPr/>
      <dgm:t>
        <a:bodyPr/>
        <a:lstStyle/>
        <a:p>
          <a:endParaRPr lang="ru-RU"/>
        </a:p>
      </dgm:t>
    </dgm:pt>
    <dgm:pt modelId="{B632449D-EBB0-4E6F-9D5C-94EC125C5644}" type="pres">
      <dgm:prSet presAssocID="{FAFC6059-AA6E-4E2A-B02D-929FD453F4D2}" presName="child" presStyleLbl="alignAccFollowNode1" presStyleIdx="0" presStyleCnt="2">
        <dgm:presLayoutVars>
          <dgm:chMax val="0"/>
          <dgm:bulletEnabled val="1"/>
        </dgm:presLayoutVars>
      </dgm:prSet>
      <dgm:spPr/>
      <dgm:t>
        <a:bodyPr/>
        <a:lstStyle/>
        <a:p>
          <a:endParaRPr lang="ru-RU"/>
        </a:p>
      </dgm:t>
    </dgm:pt>
    <dgm:pt modelId="{2A693F01-A270-48BF-91F8-A132A8259660}" type="pres">
      <dgm:prSet presAssocID="{A2BEF51A-1D4E-4901-9C22-ED5A0D5F050C}" presName="sibTrans" presStyleLbl="sibTrans2D1" presStyleIdx="1" presStyleCnt="2"/>
      <dgm:spPr/>
      <dgm:t>
        <a:bodyPr/>
        <a:lstStyle/>
        <a:p>
          <a:endParaRPr lang="ru-RU"/>
        </a:p>
      </dgm:t>
    </dgm:pt>
    <dgm:pt modelId="{555E6E5C-4B81-43CA-9E32-A3C107676958}" type="pres">
      <dgm:prSet presAssocID="{65E08637-B6CC-451B-A2AD-C6AB8E9C5D93}" presName="child" presStyleLbl="alignAccFollowNode1" presStyleIdx="1" presStyleCnt="2">
        <dgm:presLayoutVars>
          <dgm:chMax val="0"/>
          <dgm:bulletEnabled val="1"/>
        </dgm:presLayoutVars>
      </dgm:prSet>
      <dgm:spPr/>
      <dgm:t>
        <a:bodyPr/>
        <a:lstStyle/>
        <a:p>
          <a:endParaRPr lang="ru-RU"/>
        </a:p>
      </dgm:t>
    </dgm:pt>
  </dgm:ptLst>
  <dgm:cxnLst>
    <dgm:cxn modelId="{BD5C575B-EB16-4976-872C-202A3C4B91AE}" srcId="{2C2EC430-56AA-4B18-8C7B-2F31AEDDDCFD}" destId="{690849B5-31CE-441B-ACCC-510B10FB52F9}" srcOrd="0" destOrd="0" parTransId="{D72293D6-2C02-4D71-92F2-64702A904E9D}" sibTransId="{FAA1CFE1-CCEE-4CB4-A0F0-C4B540489C80}"/>
    <dgm:cxn modelId="{08388879-B085-4C2B-A735-B5DD15A136BF}" type="presOf" srcId="{FAFC6059-AA6E-4E2A-B02D-929FD453F4D2}" destId="{B632449D-EBB0-4E6F-9D5C-94EC125C5644}" srcOrd="0" destOrd="0" presId="urn:microsoft.com/office/officeart/2005/8/layout/lProcess1"/>
    <dgm:cxn modelId="{89C92B36-DFA2-4DB0-AA92-CE2DADCE843E}" type="presOf" srcId="{2C2EC430-56AA-4B18-8C7B-2F31AEDDDCFD}" destId="{1266B7B3-20E7-4E94-9EEF-8CB579F3BBE9}" srcOrd="0" destOrd="0" presId="urn:microsoft.com/office/officeart/2005/8/layout/lProcess1"/>
    <dgm:cxn modelId="{CB838174-9FF5-475C-9EE9-6D860F5A643B}" type="presOf" srcId="{65E08637-B6CC-451B-A2AD-C6AB8E9C5D93}" destId="{555E6E5C-4B81-43CA-9E32-A3C107676958}" srcOrd="0" destOrd="0" presId="urn:microsoft.com/office/officeart/2005/8/layout/lProcess1"/>
    <dgm:cxn modelId="{ABE1C2F0-2DD9-498B-9894-2D1F686EAE2C}" type="presOf" srcId="{6EF68326-D6B8-4284-BEAF-3F997FE9291E}" destId="{75FCE93E-3804-449D-9F8E-355C42A83CD1}" srcOrd="0" destOrd="0" presId="urn:microsoft.com/office/officeart/2005/8/layout/lProcess1"/>
    <dgm:cxn modelId="{775FD5FE-EE26-49A1-A296-5FAB16DD5DA6}" srcId="{690849B5-31CE-441B-ACCC-510B10FB52F9}" destId="{65E08637-B6CC-451B-A2AD-C6AB8E9C5D93}" srcOrd="1" destOrd="0" parTransId="{29B7B023-24EC-4B89-9CB7-7FAFB5173EAD}" sibTransId="{9D1B5C80-C379-4FF8-B6E0-C720FAE1F6CE}"/>
    <dgm:cxn modelId="{F39CC511-A8F7-41F1-838C-1F70224DFDCC}" type="presOf" srcId="{690849B5-31CE-441B-ACCC-510B10FB52F9}" destId="{4C22B341-B21C-40A3-930C-69DE3FD656D6}" srcOrd="0" destOrd="0" presId="urn:microsoft.com/office/officeart/2005/8/layout/lProcess1"/>
    <dgm:cxn modelId="{02B62171-D8CF-4A3A-A2D1-7B222854ED2A}" srcId="{690849B5-31CE-441B-ACCC-510B10FB52F9}" destId="{FAFC6059-AA6E-4E2A-B02D-929FD453F4D2}" srcOrd="0" destOrd="0" parTransId="{6EF68326-D6B8-4284-BEAF-3F997FE9291E}" sibTransId="{A2BEF51A-1D4E-4901-9C22-ED5A0D5F050C}"/>
    <dgm:cxn modelId="{DD4A990B-2855-451E-AF81-7CCA7BB08B75}" type="presOf" srcId="{A2BEF51A-1D4E-4901-9C22-ED5A0D5F050C}" destId="{2A693F01-A270-48BF-91F8-A132A8259660}" srcOrd="0" destOrd="0" presId="urn:microsoft.com/office/officeart/2005/8/layout/lProcess1"/>
    <dgm:cxn modelId="{BB824F8C-5224-4463-9051-5C9FFBCD80EA}" type="presParOf" srcId="{1266B7B3-20E7-4E94-9EEF-8CB579F3BBE9}" destId="{5D91C532-0699-4498-ABC2-F4D6CB17C7FF}" srcOrd="0" destOrd="0" presId="urn:microsoft.com/office/officeart/2005/8/layout/lProcess1"/>
    <dgm:cxn modelId="{E9FB5156-6EBC-4D39-BC89-25D7BDDB7C25}" type="presParOf" srcId="{5D91C532-0699-4498-ABC2-F4D6CB17C7FF}" destId="{4C22B341-B21C-40A3-930C-69DE3FD656D6}" srcOrd="0" destOrd="0" presId="urn:microsoft.com/office/officeart/2005/8/layout/lProcess1"/>
    <dgm:cxn modelId="{23607B9F-78DA-41DE-8074-5CECBF1AD685}" type="presParOf" srcId="{5D91C532-0699-4498-ABC2-F4D6CB17C7FF}" destId="{75FCE93E-3804-449D-9F8E-355C42A83CD1}" srcOrd="1" destOrd="0" presId="urn:microsoft.com/office/officeart/2005/8/layout/lProcess1"/>
    <dgm:cxn modelId="{BD51D696-A705-4810-9FA8-06F3F2FC76AE}" type="presParOf" srcId="{5D91C532-0699-4498-ABC2-F4D6CB17C7FF}" destId="{B632449D-EBB0-4E6F-9D5C-94EC125C5644}" srcOrd="2" destOrd="0" presId="urn:microsoft.com/office/officeart/2005/8/layout/lProcess1"/>
    <dgm:cxn modelId="{4AF03B32-76CB-4234-B36D-B60FD644049C}" type="presParOf" srcId="{5D91C532-0699-4498-ABC2-F4D6CB17C7FF}" destId="{2A693F01-A270-48BF-91F8-A132A8259660}" srcOrd="3" destOrd="0" presId="urn:microsoft.com/office/officeart/2005/8/layout/lProcess1"/>
    <dgm:cxn modelId="{A91D6D15-C853-41E5-BADE-CB2ED6051B92}" type="presParOf" srcId="{5D91C532-0699-4498-ABC2-F4D6CB17C7FF}" destId="{555E6E5C-4B81-43CA-9E32-A3C107676958}" srcOrd="4" destOrd="0" presId="urn:microsoft.com/office/officeart/2005/8/layout/lProcess1"/>
  </dgm:cxnLst>
  <dgm:bg/>
  <dgm:whole/>
</dgm:dataModel>
</file>

<file path=word/diagrams/data23.xml><?xml version="1.0" encoding="utf-8"?>
<dgm:dataModel xmlns:dgm="http://schemas.openxmlformats.org/drawingml/2006/diagram" xmlns:a="http://schemas.openxmlformats.org/drawingml/2006/main">
  <dgm:ptLst>
    <dgm:pt modelId="{2C2EC430-56AA-4B18-8C7B-2F31AEDDDCFD}" type="doc">
      <dgm:prSet loTypeId="urn:microsoft.com/office/officeart/2005/8/layout/lProcess1" loCatId="process" qsTypeId="urn:microsoft.com/office/officeart/2005/8/quickstyle/simple1" qsCatId="simple" csTypeId="urn:microsoft.com/office/officeart/2005/8/colors/colorful5" csCatId="colorful" phldr="1"/>
      <dgm:spPr/>
      <dgm:t>
        <a:bodyPr/>
        <a:lstStyle/>
        <a:p>
          <a:endParaRPr lang="ru-RU"/>
        </a:p>
      </dgm:t>
    </dgm:pt>
    <dgm:pt modelId="{690849B5-31CE-441B-ACCC-510B10FB52F9}">
      <dgm:prSet phldrT="[Текст]" custT="1"/>
      <dgm:spPr/>
      <dgm:t>
        <a:bodyPr/>
        <a:lstStyle/>
        <a:p>
          <a:r>
            <a:rPr lang="uk-UA" sz="1400">
              <a:latin typeface="Times New Roman" pitchFamily="18" charset="0"/>
              <a:cs typeface="Times New Roman" pitchFamily="18" charset="0"/>
            </a:rPr>
            <a:t>Постанова №103 внесла зміни до форми Довідки про види грошового забезпечення, необхідної для перерахунку пенсії, яке відбулося у 2018 році. </a:t>
          </a:r>
        </a:p>
        <a:p>
          <a:r>
            <a:rPr lang="uk-UA" sz="1400">
              <a:latin typeface="Times New Roman" pitchFamily="18" charset="0"/>
              <a:cs typeface="Times New Roman" pitchFamily="18" charset="0"/>
            </a:rPr>
            <a:t>З 2018 року Довідка не містила додаткових видів грошового забезпечення. На підставі нових довідок органи Пенсйного Фонду здійснювали перерахунок без урахування додаткових видів грошового забезпечення. </a:t>
          </a:r>
          <a:endParaRPr lang="ru-RU" sz="1400">
            <a:latin typeface="Times New Roman" pitchFamily="18" charset="0"/>
            <a:cs typeface="Times New Roman" pitchFamily="18" charset="0"/>
          </a:endParaRPr>
        </a:p>
      </dgm:t>
    </dgm:pt>
    <dgm:pt modelId="{D72293D6-2C02-4D71-92F2-64702A904E9D}" type="parTrans" cxnId="{BD5C575B-EB16-4976-872C-202A3C4B91AE}">
      <dgm:prSet/>
      <dgm:spPr/>
      <dgm:t>
        <a:bodyPr/>
        <a:lstStyle/>
        <a:p>
          <a:endParaRPr lang="ru-RU" sz="1200">
            <a:latin typeface="Times New Roman" pitchFamily="18" charset="0"/>
            <a:cs typeface="Times New Roman" pitchFamily="18" charset="0"/>
          </a:endParaRPr>
        </a:p>
      </dgm:t>
    </dgm:pt>
    <dgm:pt modelId="{FAA1CFE1-CCEE-4CB4-A0F0-C4B540489C80}" type="sibTrans" cxnId="{BD5C575B-EB16-4976-872C-202A3C4B91AE}">
      <dgm:prSet/>
      <dgm:spPr/>
      <dgm:t>
        <a:bodyPr/>
        <a:lstStyle/>
        <a:p>
          <a:endParaRPr lang="ru-RU" sz="1200">
            <a:latin typeface="Times New Roman" pitchFamily="18" charset="0"/>
            <a:cs typeface="Times New Roman" pitchFamily="18" charset="0"/>
          </a:endParaRPr>
        </a:p>
      </dgm:t>
    </dgm:pt>
    <dgm:pt modelId="{FAFC6059-AA6E-4E2A-B02D-929FD453F4D2}">
      <dgm:prSet phldrT="[Текст]" custT="1"/>
      <dgm:spPr/>
      <dgm:t>
        <a:bodyPr/>
        <a:lstStyle/>
        <a:p>
          <a:r>
            <a:rPr lang="uk-UA" sz="1400">
              <a:latin typeface="Times New Roman" pitchFamily="18" charset="0"/>
              <a:cs typeface="Times New Roman" pitchFamily="18" charset="0"/>
            </a:rPr>
            <a:t>Рішення Верховного Суду у складі колегії суддів Касаційного адміністративного суду в постанові від 17 грудня 2019 року у зразковій справі №160/8324/19 (№Пз/9901/20/19) – щодо видачі оновленої довідки про розмір грошового забезпечення із зазначенням відомостей про розмір щомісячних додаткових видів грошового забезпечення.</a:t>
          </a:r>
          <a:endParaRPr lang="ru-RU" sz="1400">
            <a:latin typeface="Times New Roman" pitchFamily="18" charset="0"/>
            <a:cs typeface="Times New Roman" pitchFamily="18" charset="0"/>
          </a:endParaRPr>
        </a:p>
      </dgm:t>
    </dgm:pt>
    <dgm:pt modelId="{6EF68326-D6B8-4284-BEAF-3F997FE9291E}" type="parTrans" cxnId="{02B62171-D8CF-4A3A-A2D1-7B222854ED2A}">
      <dgm:prSet/>
      <dgm:spPr/>
      <dgm:t>
        <a:bodyPr/>
        <a:lstStyle/>
        <a:p>
          <a:endParaRPr lang="ru-RU" sz="1200">
            <a:latin typeface="Times New Roman" pitchFamily="18" charset="0"/>
            <a:cs typeface="Times New Roman" pitchFamily="18" charset="0"/>
          </a:endParaRPr>
        </a:p>
      </dgm:t>
    </dgm:pt>
    <dgm:pt modelId="{A2BEF51A-1D4E-4901-9C22-ED5A0D5F050C}" type="sibTrans" cxnId="{02B62171-D8CF-4A3A-A2D1-7B222854ED2A}">
      <dgm:prSet/>
      <dgm:spPr/>
      <dgm:t>
        <a:bodyPr/>
        <a:lstStyle/>
        <a:p>
          <a:endParaRPr lang="ru-RU" sz="1200">
            <a:latin typeface="Times New Roman" pitchFamily="18" charset="0"/>
            <a:cs typeface="Times New Roman" pitchFamily="18" charset="0"/>
          </a:endParaRPr>
        </a:p>
      </dgm:t>
    </dgm:pt>
    <dgm:pt modelId="{65E08637-B6CC-451B-A2AD-C6AB8E9C5D93}">
      <dgm:prSet phldrT="[Текст]" custT="1"/>
      <dgm:spPr/>
      <dgm:t>
        <a:bodyPr/>
        <a:lstStyle/>
        <a:p>
          <a:r>
            <a:rPr lang="uk-UA" sz="1400">
              <a:latin typeface="Times New Roman" pitchFamily="18" charset="0"/>
              <a:cs typeface="Times New Roman" pitchFamily="18" charset="0"/>
            </a:rPr>
            <a:t>Суд вказав на обов</a:t>
          </a:r>
          <a:r>
            <a:rPr lang="uk-UA" sz="1400">
              <a:latin typeface="Times New Roman"/>
              <a:cs typeface="Times New Roman"/>
            </a:rPr>
            <a:t>’</a:t>
          </a:r>
          <a:r>
            <a:rPr lang="uk-UA" sz="1400">
              <a:latin typeface="Times New Roman" pitchFamily="18" charset="0"/>
              <a:cs typeface="Times New Roman" pitchFamily="18" charset="0"/>
            </a:rPr>
            <a:t>язок органу, де військовослужбовець проходив службу, видати нову довідку про види грошових забезпечень з урахуванням їх додаткових видів. </a:t>
          </a:r>
          <a:endParaRPr lang="ru-RU" sz="1400">
            <a:latin typeface="Times New Roman" pitchFamily="18" charset="0"/>
            <a:cs typeface="Times New Roman" pitchFamily="18" charset="0"/>
          </a:endParaRPr>
        </a:p>
      </dgm:t>
    </dgm:pt>
    <dgm:pt modelId="{29B7B023-24EC-4B89-9CB7-7FAFB5173EAD}" type="parTrans" cxnId="{775FD5FE-EE26-49A1-A296-5FAB16DD5DA6}">
      <dgm:prSet/>
      <dgm:spPr/>
      <dgm:t>
        <a:bodyPr/>
        <a:lstStyle/>
        <a:p>
          <a:endParaRPr lang="ru-RU" sz="1200">
            <a:latin typeface="Times New Roman" pitchFamily="18" charset="0"/>
            <a:cs typeface="Times New Roman" pitchFamily="18" charset="0"/>
          </a:endParaRPr>
        </a:p>
      </dgm:t>
    </dgm:pt>
    <dgm:pt modelId="{9D1B5C80-C379-4FF8-B6E0-C720FAE1F6CE}" type="sibTrans" cxnId="{775FD5FE-EE26-49A1-A296-5FAB16DD5DA6}">
      <dgm:prSet/>
      <dgm:spPr/>
      <dgm:t>
        <a:bodyPr/>
        <a:lstStyle/>
        <a:p>
          <a:endParaRPr lang="ru-RU" sz="1200">
            <a:latin typeface="Times New Roman" pitchFamily="18" charset="0"/>
            <a:cs typeface="Times New Roman" pitchFamily="18" charset="0"/>
          </a:endParaRPr>
        </a:p>
      </dgm:t>
    </dgm:pt>
    <dgm:pt modelId="{1266B7B3-20E7-4E94-9EEF-8CB579F3BBE9}" type="pres">
      <dgm:prSet presAssocID="{2C2EC430-56AA-4B18-8C7B-2F31AEDDDCFD}" presName="Name0" presStyleCnt="0">
        <dgm:presLayoutVars>
          <dgm:dir/>
          <dgm:animLvl val="lvl"/>
          <dgm:resizeHandles val="exact"/>
        </dgm:presLayoutVars>
      </dgm:prSet>
      <dgm:spPr/>
      <dgm:t>
        <a:bodyPr/>
        <a:lstStyle/>
        <a:p>
          <a:endParaRPr lang="ru-RU"/>
        </a:p>
      </dgm:t>
    </dgm:pt>
    <dgm:pt modelId="{5D91C532-0699-4498-ABC2-F4D6CB17C7FF}" type="pres">
      <dgm:prSet presAssocID="{690849B5-31CE-441B-ACCC-510B10FB52F9}" presName="vertFlow" presStyleCnt="0"/>
      <dgm:spPr/>
    </dgm:pt>
    <dgm:pt modelId="{4C22B341-B21C-40A3-930C-69DE3FD656D6}" type="pres">
      <dgm:prSet presAssocID="{690849B5-31CE-441B-ACCC-510B10FB52F9}" presName="header" presStyleLbl="node1" presStyleIdx="0" presStyleCnt="1" custScaleY="208493"/>
      <dgm:spPr/>
      <dgm:t>
        <a:bodyPr/>
        <a:lstStyle/>
        <a:p>
          <a:endParaRPr lang="ru-RU"/>
        </a:p>
      </dgm:t>
    </dgm:pt>
    <dgm:pt modelId="{75FCE93E-3804-449D-9F8E-355C42A83CD1}" type="pres">
      <dgm:prSet presAssocID="{6EF68326-D6B8-4284-BEAF-3F997FE9291E}" presName="parTrans" presStyleLbl="sibTrans2D1" presStyleIdx="0" presStyleCnt="2"/>
      <dgm:spPr/>
      <dgm:t>
        <a:bodyPr/>
        <a:lstStyle/>
        <a:p>
          <a:endParaRPr lang="ru-RU"/>
        </a:p>
      </dgm:t>
    </dgm:pt>
    <dgm:pt modelId="{B632449D-EBB0-4E6F-9D5C-94EC125C5644}" type="pres">
      <dgm:prSet presAssocID="{FAFC6059-AA6E-4E2A-B02D-929FD453F4D2}" presName="child" presStyleLbl="alignAccFollowNode1" presStyleIdx="0" presStyleCnt="2">
        <dgm:presLayoutVars>
          <dgm:chMax val="0"/>
          <dgm:bulletEnabled val="1"/>
        </dgm:presLayoutVars>
      </dgm:prSet>
      <dgm:spPr/>
      <dgm:t>
        <a:bodyPr/>
        <a:lstStyle/>
        <a:p>
          <a:endParaRPr lang="ru-RU"/>
        </a:p>
      </dgm:t>
    </dgm:pt>
    <dgm:pt modelId="{2A693F01-A270-48BF-91F8-A132A8259660}" type="pres">
      <dgm:prSet presAssocID="{A2BEF51A-1D4E-4901-9C22-ED5A0D5F050C}" presName="sibTrans" presStyleLbl="sibTrans2D1" presStyleIdx="1" presStyleCnt="2"/>
      <dgm:spPr/>
      <dgm:t>
        <a:bodyPr/>
        <a:lstStyle/>
        <a:p>
          <a:endParaRPr lang="ru-RU"/>
        </a:p>
      </dgm:t>
    </dgm:pt>
    <dgm:pt modelId="{555E6E5C-4B81-43CA-9E32-A3C107676958}" type="pres">
      <dgm:prSet presAssocID="{65E08637-B6CC-451B-A2AD-C6AB8E9C5D93}" presName="child" presStyleLbl="alignAccFollowNode1" presStyleIdx="1" presStyleCnt="2">
        <dgm:presLayoutVars>
          <dgm:chMax val="0"/>
          <dgm:bulletEnabled val="1"/>
        </dgm:presLayoutVars>
      </dgm:prSet>
      <dgm:spPr/>
      <dgm:t>
        <a:bodyPr/>
        <a:lstStyle/>
        <a:p>
          <a:endParaRPr lang="ru-RU"/>
        </a:p>
      </dgm:t>
    </dgm:pt>
  </dgm:ptLst>
  <dgm:cxnLst>
    <dgm:cxn modelId="{BD5C575B-EB16-4976-872C-202A3C4B91AE}" srcId="{2C2EC430-56AA-4B18-8C7B-2F31AEDDDCFD}" destId="{690849B5-31CE-441B-ACCC-510B10FB52F9}" srcOrd="0" destOrd="0" parTransId="{D72293D6-2C02-4D71-92F2-64702A904E9D}" sibTransId="{FAA1CFE1-CCEE-4CB4-A0F0-C4B540489C80}"/>
    <dgm:cxn modelId="{489D520F-99D7-4B60-88A3-37A8A644CD4F}" type="presOf" srcId="{65E08637-B6CC-451B-A2AD-C6AB8E9C5D93}" destId="{555E6E5C-4B81-43CA-9E32-A3C107676958}" srcOrd="0" destOrd="0" presId="urn:microsoft.com/office/officeart/2005/8/layout/lProcess1"/>
    <dgm:cxn modelId="{0130C3A1-A5FC-44E1-A3AA-03980805EB08}" type="presOf" srcId="{6EF68326-D6B8-4284-BEAF-3F997FE9291E}" destId="{75FCE93E-3804-449D-9F8E-355C42A83CD1}" srcOrd="0" destOrd="0" presId="urn:microsoft.com/office/officeart/2005/8/layout/lProcess1"/>
    <dgm:cxn modelId="{31869756-085F-4D67-B25D-8580B6DAB591}" type="presOf" srcId="{690849B5-31CE-441B-ACCC-510B10FB52F9}" destId="{4C22B341-B21C-40A3-930C-69DE3FD656D6}" srcOrd="0" destOrd="0" presId="urn:microsoft.com/office/officeart/2005/8/layout/lProcess1"/>
    <dgm:cxn modelId="{D71E57EA-F3D0-406C-8AE4-DA5CA91101F9}" type="presOf" srcId="{2C2EC430-56AA-4B18-8C7B-2F31AEDDDCFD}" destId="{1266B7B3-20E7-4E94-9EEF-8CB579F3BBE9}" srcOrd="0" destOrd="0" presId="urn:microsoft.com/office/officeart/2005/8/layout/lProcess1"/>
    <dgm:cxn modelId="{775FD5FE-EE26-49A1-A296-5FAB16DD5DA6}" srcId="{690849B5-31CE-441B-ACCC-510B10FB52F9}" destId="{65E08637-B6CC-451B-A2AD-C6AB8E9C5D93}" srcOrd="1" destOrd="0" parTransId="{29B7B023-24EC-4B89-9CB7-7FAFB5173EAD}" sibTransId="{9D1B5C80-C379-4FF8-B6E0-C720FAE1F6CE}"/>
    <dgm:cxn modelId="{ECA0C439-6A4D-49E7-AB4B-69AE779EB18D}" type="presOf" srcId="{A2BEF51A-1D4E-4901-9C22-ED5A0D5F050C}" destId="{2A693F01-A270-48BF-91F8-A132A8259660}" srcOrd="0" destOrd="0" presId="urn:microsoft.com/office/officeart/2005/8/layout/lProcess1"/>
    <dgm:cxn modelId="{C68DCD36-AF89-4B0E-B8F3-6D7178A2882A}" type="presOf" srcId="{FAFC6059-AA6E-4E2A-B02D-929FD453F4D2}" destId="{B632449D-EBB0-4E6F-9D5C-94EC125C5644}" srcOrd="0" destOrd="0" presId="urn:microsoft.com/office/officeart/2005/8/layout/lProcess1"/>
    <dgm:cxn modelId="{02B62171-D8CF-4A3A-A2D1-7B222854ED2A}" srcId="{690849B5-31CE-441B-ACCC-510B10FB52F9}" destId="{FAFC6059-AA6E-4E2A-B02D-929FD453F4D2}" srcOrd="0" destOrd="0" parTransId="{6EF68326-D6B8-4284-BEAF-3F997FE9291E}" sibTransId="{A2BEF51A-1D4E-4901-9C22-ED5A0D5F050C}"/>
    <dgm:cxn modelId="{611FAB5D-A4B0-46BC-8FA9-77E549D906C6}" type="presParOf" srcId="{1266B7B3-20E7-4E94-9EEF-8CB579F3BBE9}" destId="{5D91C532-0699-4498-ABC2-F4D6CB17C7FF}" srcOrd="0" destOrd="0" presId="urn:microsoft.com/office/officeart/2005/8/layout/lProcess1"/>
    <dgm:cxn modelId="{195BCDD6-1679-489A-AAB4-D4011B22ED17}" type="presParOf" srcId="{5D91C532-0699-4498-ABC2-F4D6CB17C7FF}" destId="{4C22B341-B21C-40A3-930C-69DE3FD656D6}" srcOrd="0" destOrd="0" presId="urn:microsoft.com/office/officeart/2005/8/layout/lProcess1"/>
    <dgm:cxn modelId="{F2A31768-A42E-4879-BC2F-0BC6C5D2DD0C}" type="presParOf" srcId="{5D91C532-0699-4498-ABC2-F4D6CB17C7FF}" destId="{75FCE93E-3804-449D-9F8E-355C42A83CD1}" srcOrd="1" destOrd="0" presId="urn:microsoft.com/office/officeart/2005/8/layout/lProcess1"/>
    <dgm:cxn modelId="{8C1EB9CB-8C3B-4A78-8342-BA6A62DFEC76}" type="presParOf" srcId="{5D91C532-0699-4498-ABC2-F4D6CB17C7FF}" destId="{B632449D-EBB0-4E6F-9D5C-94EC125C5644}" srcOrd="2" destOrd="0" presId="urn:microsoft.com/office/officeart/2005/8/layout/lProcess1"/>
    <dgm:cxn modelId="{8E8D944F-833E-430B-89E0-059EF3A28142}" type="presParOf" srcId="{5D91C532-0699-4498-ABC2-F4D6CB17C7FF}" destId="{2A693F01-A270-48BF-91F8-A132A8259660}" srcOrd="3" destOrd="0" presId="urn:microsoft.com/office/officeart/2005/8/layout/lProcess1"/>
    <dgm:cxn modelId="{D9493D20-FBD5-486B-A71E-BB01D10C309E}" type="presParOf" srcId="{5D91C532-0699-4498-ABC2-F4D6CB17C7FF}" destId="{555E6E5C-4B81-43CA-9E32-A3C107676958}" srcOrd="4" destOrd="0" presId="urn:microsoft.com/office/officeart/2005/8/layout/lProcess1"/>
  </dgm:cxnLst>
  <dgm:bg/>
  <dgm:whole/>
</dgm:dataModel>
</file>

<file path=word/diagrams/data24.xml><?xml version="1.0" encoding="utf-8"?>
<dgm:dataModel xmlns:dgm="http://schemas.openxmlformats.org/drawingml/2006/diagram" xmlns:a="http://schemas.openxmlformats.org/drawingml/2006/main">
  <dgm:ptLst>
    <dgm:pt modelId="{2DEBD124-538D-4A6C-94D4-1543C045381F}" type="doc">
      <dgm:prSet loTypeId="urn:microsoft.com/office/officeart/2005/8/layout/hierarchy1" loCatId="hierarchy" qsTypeId="urn:microsoft.com/office/officeart/2005/8/quickstyle/simple1" qsCatId="simple" csTypeId="urn:microsoft.com/office/officeart/2005/8/colors/accent6_3" csCatId="accent6" phldr="1"/>
      <dgm:spPr/>
      <dgm:t>
        <a:bodyPr/>
        <a:lstStyle/>
        <a:p>
          <a:endParaRPr lang="ru-RU"/>
        </a:p>
      </dgm:t>
    </dgm:pt>
    <dgm:pt modelId="{20C5324B-831E-4EFC-803E-B26914B7DD76}">
      <dgm:prSet phldrT="[Текст]" custT="1"/>
      <dgm:spPr/>
      <dgm:t>
        <a:bodyPr/>
        <a:lstStyle/>
        <a:p>
          <a:r>
            <a:rPr lang="ru-RU" sz="1400">
              <a:latin typeface="Times New Roman" pitchFamily="18" charset="0"/>
              <a:cs typeface="Times New Roman" pitchFamily="18" charset="0"/>
            </a:rPr>
            <a:t>Система пенсійного забезпечення військовослужбовців США</a:t>
          </a:r>
        </a:p>
      </dgm:t>
    </dgm:pt>
    <dgm:pt modelId="{7EAA8ECA-C49B-4DD4-BA7C-36A5BB2AF111}" type="parTrans" cxnId="{9AF9CE5A-D504-409D-A06C-D6ED448C2A39}">
      <dgm:prSet/>
      <dgm:spPr/>
      <dgm:t>
        <a:bodyPr/>
        <a:lstStyle/>
        <a:p>
          <a:endParaRPr lang="ru-RU" sz="1400">
            <a:latin typeface="Times New Roman" pitchFamily="18" charset="0"/>
            <a:cs typeface="Times New Roman" pitchFamily="18" charset="0"/>
          </a:endParaRPr>
        </a:p>
      </dgm:t>
    </dgm:pt>
    <dgm:pt modelId="{C8BBAE29-8E7E-4CC4-9239-38B300865CD9}" type="sibTrans" cxnId="{9AF9CE5A-D504-409D-A06C-D6ED448C2A39}">
      <dgm:prSet/>
      <dgm:spPr/>
      <dgm:t>
        <a:bodyPr/>
        <a:lstStyle/>
        <a:p>
          <a:endParaRPr lang="ru-RU" sz="1400">
            <a:latin typeface="Times New Roman" pitchFamily="18" charset="0"/>
            <a:cs typeface="Times New Roman" pitchFamily="18" charset="0"/>
          </a:endParaRPr>
        </a:p>
      </dgm:t>
    </dgm:pt>
    <dgm:pt modelId="{8153A406-F2AD-4D5C-A0B2-E5FB8017AE40}">
      <dgm:prSet phldrT="[Текст]" custT="1"/>
      <dgm:spPr/>
      <dgm:t>
        <a:bodyPr/>
        <a:lstStyle/>
        <a:p>
          <a:r>
            <a:rPr lang="ru-RU" sz="1400">
              <a:latin typeface="Times New Roman" pitchFamily="18" charset="0"/>
              <a:cs typeface="Times New Roman" pitchFamily="18" charset="0"/>
            </a:rPr>
            <a:t>Військова пенсія</a:t>
          </a:r>
        </a:p>
      </dgm:t>
    </dgm:pt>
    <dgm:pt modelId="{BBAB2D95-6CF0-4732-A7EE-744B3162C998}" type="parTrans" cxnId="{C18918C8-EE9B-4D16-BBE9-83CDA88A4B70}">
      <dgm:prSet/>
      <dgm:spPr/>
      <dgm:t>
        <a:bodyPr/>
        <a:lstStyle/>
        <a:p>
          <a:endParaRPr lang="ru-RU" sz="1400">
            <a:latin typeface="Times New Roman" pitchFamily="18" charset="0"/>
            <a:cs typeface="Times New Roman" pitchFamily="18" charset="0"/>
          </a:endParaRPr>
        </a:p>
      </dgm:t>
    </dgm:pt>
    <dgm:pt modelId="{DE665CA3-6BE2-4371-A04E-C2A4DA8C47A8}" type="sibTrans" cxnId="{C18918C8-EE9B-4D16-BBE9-83CDA88A4B70}">
      <dgm:prSet/>
      <dgm:spPr/>
      <dgm:t>
        <a:bodyPr/>
        <a:lstStyle/>
        <a:p>
          <a:endParaRPr lang="ru-RU" sz="1400">
            <a:latin typeface="Times New Roman" pitchFamily="18" charset="0"/>
            <a:cs typeface="Times New Roman" pitchFamily="18" charset="0"/>
          </a:endParaRPr>
        </a:p>
      </dgm:t>
    </dgm:pt>
    <dgm:pt modelId="{9FA8FFF8-B71B-499C-937D-FC7C236E4AFA}">
      <dgm:prSet custT="1"/>
      <dgm:spPr/>
      <dgm:t>
        <a:bodyPr/>
        <a:lstStyle/>
        <a:p>
          <a:r>
            <a:rPr lang="ru-RU" sz="1400">
              <a:latin typeface="Times New Roman" pitchFamily="18" charset="0"/>
              <a:cs typeface="Times New Roman" pitchFamily="18" charset="0"/>
            </a:rPr>
            <a:t>Пенсія за програмою федерального соціального страхування</a:t>
          </a:r>
        </a:p>
      </dgm:t>
    </dgm:pt>
    <dgm:pt modelId="{55A9CEA3-44B5-4FFB-A9E1-C340CD3E548B}" type="parTrans" cxnId="{EE07169D-50BC-421F-BAD4-CF1162315548}">
      <dgm:prSet/>
      <dgm:spPr/>
      <dgm:t>
        <a:bodyPr/>
        <a:lstStyle/>
        <a:p>
          <a:endParaRPr lang="ru-RU" sz="1400">
            <a:latin typeface="Times New Roman" pitchFamily="18" charset="0"/>
            <a:cs typeface="Times New Roman" pitchFamily="18" charset="0"/>
          </a:endParaRPr>
        </a:p>
      </dgm:t>
    </dgm:pt>
    <dgm:pt modelId="{FECF2FBC-47E3-40DA-BBB8-35E7F7B84727}" type="sibTrans" cxnId="{EE07169D-50BC-421F-BAD4-CF1162315548}">
      <dgm:prSet/>
      <dgm:spPr/>
      <dgm:t>
        <a:bodyPr/>
        <a:lstStyle/>
        <a:p>
          <a:endParaRPr lang="ru-RU" sz="1400">
            <a:latin typeface="Times New Roman" pitchFamily="18" charset="0"/>
            <a:cs typeface="Times New Roman" pitchFamily="18" charset="0"/>
          </a:endParaRPr>
        </a:p>
      </dgm:t>
    </dgm:pt>
    <dgm:pt modelId="{BBAC0BF1-E735-4B15-8EC4-3BA7B6F9A949}">
      <dgm:prSet custT="1"/>
      <dgm:spPr/>
      <dgm:t>
        <a:bodyPr/>
        <a:lstStyle/>
        <a:p>
          <a:r>
            <a:rPr lang="ru-RU" sz="1400">
              <a:latin typeface="Times New Roman" pitchFamily="18" charset="0"/>
              <a:cs typeface="Times New Roman" pitchFamily="18" charset="0"/>
            </a:rPr>
            <a:t>Особисті відрахування війсковослужбовців на персоналізовані пенсійні рахунки</a:t>
          </a:r>
        </a:p>
      </dgm:t>
    </dgm:pt>
    <dgm:pt modelId="{955844F1-B297-47E6-AA9B-55B97C4684DF}" type="parTrans" cxnId="{BB4025BF-ACC3-4075-9749-B810515F1DAA}">
      <dgm:prSet/>
      <dgm:spPr/>
      <dgm:t>
        <a:bodyPr/>
        <a:lstStyle/>
        <a:p>
          <a:endParaRPr lang="ru-RU" sz="1400">
            <a:latin typeface="Times New Roman" pitchFamily="18" charset="0"/>
            <a:cs typeface="Times New Roman" pitchFamily="18" charset="0"/>
          </a:endParaRPr>
        </a:p>
      </dgm:t>
    </dgm:pt>
    <dgm:pt modelId="{90C67CD8-8848-4727-8FA4-F5EEA6F14FB0}" type="sibTrans" cxnId="{BB4025BF-ACC3-4075-9749-B810515F1DAA}">
      <dgm:prSet/>
      <dgm:spPr/>
      <dgm:t>
        <a:bodyPr/>
        <a:lstStyle/>
        <a:p>
          <a:endParaRPr lang="ru-RU" sz="1400">
            <a:latin typeface="Times New Roman" pitchFamily="18" charset="0"/>
            <a:cs typeface="Times New Roman" pitchFamily="18" charset="0"/>
          </a:endParaRPr>
        </a:p>
      </dgm:t>
    </dgm:pt>
    <dgm:pt modelId="{EF08DECB-1846-4EBA-9420-CEBDFAE03FAE}" type="pres">
      <dgm:prSet presAssocID="{2DEBD124-538D-4A6C-94D4-1543C045381F}" presName="hierChild1" presStyleCnt="0">
        <dgm:presLayoutVars>
          <dgm:chPref val="1"/>
          <dgm:dir/>
          <dgm:animOne val="branch"/>
          <dgm:animLvl val="lvl"/>
          <dgm:resizeHandles/>
        </dgm:presLayoutVars>
      </dgm:prSet>
      <dgm:spPr/>
      <dgm:t>
        <a:bodyPr/>
        <a:lstStyle/>
        <a:p>
          <a:endParaRPr lang="ru-RU"/>
        </a:p>
      </dgm:t>
    </dgm:pt>
    <dgm:pt modelId="{966AF2C7-CDF0-4B68-941F-D8BA46437782}" type="pres">
      <dgm:prSet presAssocID="{20C5324B-831E-4EFC-803E-B26914B7DD76}" presName="hierRoot1" presStyleCnt="0"/>
      <dgm:spPr/>
    </dgm:pt>
    <dgm:pt modelId="{B14AA328-8EA3-49AE-8325-F477B2D32AEB}" type="pres">
      <dgm:prSet presAssocID="{20C5324B-831E-4EFC-803E-B26914B7DD76}" presName="composite" presStyleCnt="0"/>
      <dgm:spPr/>
    </dgm:pt>
    <dgm:pt modelId="{CF529E97-2A7D-4BA6-883F-F4523DE6F100}" type="pres">
      <dgm:prSet presAssocID="{20C5324B-831E-4EFC-803E-B26914B7DD76}" presName="background" presStyleLbl="node0" presStyleIdx="0" presStyleCnt="1"/>
      <dgm:spPr/>
    </dgm:pt>
    <dgm:pt modelId="{3D551F28-55BC-4FE4-8600-418C0FA2D6B9}" type="pres">
      <dgm:prSet presAssocID="{20C5324B-831E-4EFC-803E-B26914B7DD76}" presName="text" presStyleLbl="fgAcc0" presStyleIdx="0" presStyleCnt="1" custScaleX="166186" custScaleY="170100" custLinFactNeighborY="3374">
        <dgm:presLayoutVars>
          <dgm:chPref val="3"/>
        </dgm:presLayoutVars>
      </dgm:prSet>
      <dgm:spPr/>
      <dgm:t>
        <a:bodyPr/>
        <a:lstStyle/>
        <a:p>
          <a:endParaRPr lang="ru-RU"/>
        </a:p>
      </dgm:t>
    </dgm:pt>
    <dgm:pt modelId="{DCEC2008-E481-4643-8F17-25B1F2138BBA}" type="pres">
      <dgm:prSet presAssocID="{20C5324B-831E-4EFC-803E-B26914B7DD76}" presName="hierChild2" presStyleCnt="0"/>
      <dgm:spPr/>
    </dgm:pt>
    <dgm:pt modelId="{0A48E0CF-D193-431A-B9F3-2DA85A324143}" type="pres">
      <dgm:prSet presAssocID="{BBAB2D95-6CF0-4732-A7EE-744B3162C998}" presName="Name10" presStyleLbl="parChTrans1D2" presStyleIdx="0" presStyleCnt="3"/>
      <dgm:spPr/>
      <dgm:t>
        <a:bodyPr/>
        <a:lstStyle/>
        <a:p>
          <a:endParaRPr lang="ru-RU"/>
        </a:p>
      </dgm:t>
    </dgm:pt>
    <dgm:pt modelId="{6EBB06C7-41B0-4F7A-9722-4062E96DD5B5}" type="pres">
      <dgm:prSet presAssocID="{8153A406-F2AD-4D5C-A0B2-E5FB8017AE40}" presName="hierRoot2" presStyleCnt="0"/>
      <dgm:spPr/>
    </dgm:pt>
    <dgm:pt modelId="{CC89DCA1-94AB-43C0-B644-5F40F7F3E4B0}" type="pres">
      <dgm:prSet presAssocID="{8153A406-F2AD-4D5C-A0B2-E5FB8017AE40}" presName="composite2" presStyleCnt="0"/>
      <dgm:spPr/>
    </dgm:pt>
    <dgm:pt modelId="{B2BB395B-6881-4D48-A726-AFCB52DF3666}" type="pres">
      <dgm:prSet presAssocID="{8153A406-F2AD-4D5C-A0B2-E5FB8017AE40}" presName="background2" presStyleLbl="node2" presStyleIdx="0" presStyleCnt="3"/>
      <dgm:spPr/>
    </dgm:pt>
    <dgm:pt modelId="{475C447C-42B8-4ABD-92E4-8DA3A4E8DDC0}" type="pres">
      <dgm:prSet presAssocID="{8153A406-F2AD-4D5C-A0B2-E5FB8017AE40}" presName="text2" presStyleLbl="fgAcc2" presStyleIdx="0" presStyleCnt="3">
        <dgm:presLayoutVars>
          <dgm:chPref val="3"/>
        </dgm:presLayoutVars>
      </dgm:prSet>
      <dgm:spPr/>
      <dgm:t>
        <a:bodyPr/>
        <a:lstStyle/>
        <a:p>
          <a:endParaRPr lang="ru-RU"/>
        </a:p>
      </dgm:t>
    </dgm:pt>
    <dgm:pt modelId="{61826BD7-649C-4766-A9A9-3BAFABE622CF}" type="pres">
      <dgm:prSet presAssocID="{8153A406-F2AD-4D5C-A0B2-E5FB8017AE40}" presName="hierChild3" presStyleCnt="0"/>
      <dgm:spPr/>
    </dgm:pt>
    <dgm:pt modelId="{E642E534-43B2-4E13-8C33-33B4C59AC85F}" type="pres">
      <dgm:prSet presAssocID="{55A9CEA3-44B5-4FFB-A9E1-C340CD3E548B}" presName="Name10" presStyleLbl="parChTrans1D2" presStyleIdx="1" presStyleCnt="3"/>
      <dgm:spPr/>
      <dgm:t>
        <a:bodyPr/>
        <a:lstStyle/>
        <a:p>
          <a:endParaRPr lang="ru-RU"/>
        </a:p>
      </dgm:t>
    </dgm:pt>
    <dgm:pt modelId="{CF387F58-F91C-424C-ACAB-122736CC6360}" type="pres">
      <dgm:prSet presAssocID="{9FA8FFF8-B71B-499C-937D-FC7C236E4AFA}" presName="hierRoot2" presStyleCnt="0"/>
      <dgm:spPr/>
    </dgm:pt>
    <dgm:pt modelId="{7C9A9347-BF78-455B-813F-21E3918416AC}" type="pres">
      <dgm:prSet presAssocID="{9FA8FFF8-B71B-499C-937D-FC7C236E4AFA}" presName="composite2" presStyleCnt="0"/>
      <dgm:spPr/>
    </dgm:pt>
    <dgm:pt modelId="{82268E85-6C0B-4B29-BD3C-B975489F0B2B}" type="pres">
      <dgm:prSet presAssocID="{9FA8FFF8-B71B-499C-937D-FC7C236E4AFA}" presName="background2" presStyleLbl="node2" presStyleIdx="1" presStyleCnt="3"/>
      <dgm:spPr/>
    </dgm:pt>
    <dgm:pt modelId="{51754D16-DE36-4A46-8A70-A6ACE8B59D14}" type="pres">
      <dgm:prSet presAssocID="{9FA8FFF8-B71B-499C-937D-FC7C236E4AFA}" presName="text2" presStyleLbl="fgAcc2" presStyleIdx="1" presStyleCnt="3">
        <dgm:presLayoutVars>
          <dgm:chPref val="3"/>
        </dgm:presLayoutVars>
      </dgm:prSet>
      <dgm:spPr/>
      <dgm:t>
        <a:bodyPr/>
        <a:lstStyle/>
        <a:p>
          <a:endParaRPr lang="ru-RU"/>
        </a:p>
      </dgm:t>
    </dgm:pt>
    <dgm:pt modelId="{0F64D6DB-4E35-48AA-AB2A-C7B3F4CB0D3B}" type="pres">
      <dgm:prSet presAssocID="{9FA8FFF8-B71B-499C-937D-FC7C236E4AFA}" presName="hierChild3" presStyleCnt="0"/>
      <dgm:spPr/>
    </dgm:pt>
    <dgm:pt modelId="{C2EAC981-2D85-4B90-B07C-4FBEC735D876}" type="pres">
      <dgm:prSet presAssocID="{955844F1-B297-47E6-AA9B-55B97C4684DF}" presName="Name10" presStyleLbl="parChTrans1D2" presStyleIdx="2" presStyleCnt="3"/>
      <dgm:spPr/>
      <dgm:t>
        <a:bodyPr/>
        <a:lstStyle/>
        <a:p>
          <a:endParaRPr lang="ru-RU"/>
        </a:p>
      </dgm:t>
    </dgm:pt>
    <dgm:pt modelId="{F017C14C-99AE-4BDE-9C6D-12C7B8E902A8}" type="pres">
      <dgm:prSet presAssocID="{BBAC0BF1-E735-4B15-8EC4-3BA7B6F9A949}" presName="hierRoot2" presStyleCnt="0"/>
      <dgm:spPr/>
    </dgm:pt>
    <dgm:pt modelId="{23DCACE6-C6B0-4649-B7A4-E28C08E26CCB}" type="pres">
      <dgm:prSet presAssocID="{BBAC0BF1-E735-4B15-8EC4-3BA7B6F9A949}" presName="composite2" presStyleCnt="0"/>
      <dgm:spPr/>
    </dgm:pt>
    <dgm:pt modelId="{78085FC3-030F-4BC6-B4C6-9808208E41DD}" type="pres">
      <dgm:prSet presAssocID="{BBAC0BF1-E735-4B15-8EC4-3BA7B6F9A949}" presName="background2" presStyleLbl="node2" presStyleIdx="2" presStyleCnt="3"/>
      <dgm:spPr/>
    </dgm:pt>
    <dgm:pt modelId="{F0F1BBA7-AFC2-421F-B73A-88B5F9869D3A}" type="pres">
      <dgm:prSet presAssocID="{BBAC0BF1-E735-4B15-8EC4-3BA7B6F9A949}" presName="text2" presStyleLbl="fgAcc2" presStyleIdx="2" presStyleCnt="3">
        <dgm:presLayoutVars>
          <dgm:chPref val="3"/>
        </dgm:presLayoutVars>
      </dgm:prSet>
      <dgm:spPr/>
      <dgm:t>
        <a:bodyPr/>
        <a:lstStyle/>
        <a:p>
          <a:endParaRPr lang="ru-RU"/>
        </a:p>
      </dgm:t>
    </dgm:pt>
    <dgm:pt modelId="{31BA9BCF-264D-4277-8225-74087F60C56D}" type="pres">
      <dgm:prSet presAssocID="{BBAC0BF1-E735-4B15-8EC4-3BA7B6F9A949}" presName="hierChild3" presStyleCnt="0"/>
      <dgm:spPr/>
    </dgm:pt>
  </dgm:ptLst>
  <dgm:cxnLst>
    <dgm:cxn modelId="{EE07169D-50BC-421F-BAD4-CF1162315548}" srcId="{20C5324B-831E-4EFC-803E-B26914B7DD76}" destId="{9FA8FFF8-B71B-499C-937D-FC7C236E4AFA}" srcOrd="1" destOrd="0" parTransId="{55A9CEA3-44B5-4FFB-A9E1-C340CD3E548B}" sibTransId="{FECF2FBC-47E3-40DA-BBB8-35E7F7B84727}"/>
    <dgm:cxn modelId="{C18918C8-EE9B-4D16-BBE9-83CDA88A4B70}" srcId="{20C5324B-831E-4EFC-803E-B26914B7DD76}" destId="{8153A406-F2AD-4D5C-A0B2-E5FB8017AE40}" srcOrd="0" destOrd="0" parTransId="{BBAB2D95-6CF0-4732-A7EE-744B3162C998}" sibTransId="{DE665CA3-6BE2-4371-A04E-C2A4DA8C47A8}"/>
    <dgm:cxn modelId="{8346A0DB-6196-41BE-8969-F90C5E796A26}" type="presOf" srcId="{8153A406-F2AD-4D5C-A0B2-E5FB8017AE40}" destId="{475C447C-42B8-4ABD-92E4-8DA3A4E8DDC0}" srcOrd="0" destOrd="0" presId="urn:microsoft.com/office/officeart/2005/8/layout/hierarchy1"/>
    <dgm:cxn modelId="{B0BC038B-FCF7-4DE9-A2A7-14B0F53DF807}" type="presOf" srcId="{BBAB2D95-6CF0-4732-A7EE-744B3162C998}" destId="{0A48E0CF-D193-431A-B9F3-2DA85A324143}" srcOrd="0" destOrd="0" presId="urn:microsoft.com/office/officeart/2005/8/layout/hierarchy1"/>
    <dgm:cxn modelId="{66F6DEB4-9F1D-4B08-8DD6-C93854AD4C54}" type="presOf" srcId="{2DEBD124-538D-4A6C-94D4-1543C045381F}" destId="{EF08DECB-1846-4EBA-9420-CEBDFAE03FAE}" srcOrd="0" destOrd="0" presId="urn:microsoft.com/office/officeart/2005/8/layout/hierarchy1"/>
    <dgm:cxn modelId="{05167535-A03D-4305-B192-015B5660DD7D}" type="presOf" srcId="{955844F1-B297-47E6-AA9B-55B97C4684DF}" destId="{C2EAC981-2D85-4B90-B07C-4FBEC735D876}" srcOrd="0" destOrd="0" presId="urn:microsoft.com/office/officeart/2005/8/layout/hierarchy1"/>
    <dgm:cxn modelId="{699594D5-82E3-4C58-BEC2-0C542371B393}" type="presOf" srcId="{55A9CEA3-44B5-4FFB-A9E1-C340CD3E548B}" destId="{E642E534-43B2-4E13-8C33-33B4C59AC85F}" srcOrd="0" destOrd="0" presId="urn:microsoft.com/office/officeart/2005/8/layout/hierarchy1"/>
    <dgm:cxn modelId="{FEFF47B0-6D59-49D1-B181-D150D2E07E67}" type="presOf" srcId="{BBAC0BF1-E735-4B15-8EC4-3BA7B6F9A949}" destId="{F0F1BBA7-AFC2-421F-B73A-88B5F9869D3A}" srcOrd="0" destOrd="0" presId="urn:microsoft.com/office/officeart/2005/8/layout/hierarchy1"/>
    <dgm:cxn modelId="{134E8356-E9DD-4C07-BF00-A9F920158653}" type="presOf" srcId="{20C5324B-831E-4EFC-803E-B26914B7DD76}" destId="{3D551F28-55BC-4FE4-8600-418C0FA2D6B9}" srcOrd="0" destOrd="0" presId="urn:microsoft.com/office/officeart/2005/8/layout/hierarchy1"/>
    <dgm:cxn modelId="{BB4025BF-ACC3-4075-9749-B810515F1DAA}" srcId="{20C5324B-831E-4EFC-803E-B26914B7DD76}" destId="{BBAC0BF1-E735-4B15-8EC4-3BA7B6F9A949}" srcOrd="2" destOrd="0" parTransId="{955844F1-B297-47E6-AA9B-55B97C4684DF}" sibTransId="{90C67CD8-8848-4727-8FA4-F5EEA6F14FB0}"/>
    <dgm:cxn modelId="{273F8D92-FEA4-4131-B4E3-FCBC40FEAD2D}" type="presOf" srcId="{9FA8FFF8-B71B-499C-937D-FC7C236E4AFA}" destId="{51754D16-DE36-4A46-8A70-A6ACE8B59D14}" srcOrd="0" destOrd="0" presId="urn:microsoft.com/office/officeart/2005/8/layout/hierarchy1"/>
    <dgm:cxn modelId="{9AF9CE5A-D504-409D-A06C-D6ED448C2A39}" srcId="{2DEBD124-538D-4A6C-94D4-1543C045381F}" destId="{20C5324B-831E-4EFC-803E-B26914B7DD76}" srcOrd="0" destOrd="0" parTransId="{7EAA8ECA-C49B-4DD4-BA7C-36A5BB2AF111}" sibTransId="{C8BBAE29-8E7E-4CC4-9239-38B300865CD9}"/>
    <dgm:cxn modelId="{57AF4F8B-2FC3-42D8-8011-FA35E1BE6D01}" type="presParOf" srcId="{EF08DECB-1846-4EBA-9420-CEBDFAE03FAE}" destId="{966AF2C7-CDF0-4B68-941F-D8BA46437782}" srcOrd="0" destOrd="0" presId="urn:microsoft.com/office/officeart/2005/8/layout/hierarchy1"/>
    <dgm:cxn modelId="{F3013FF8-964D-4047-9CC8-9D28A9797CBB}" type="presParOf" srcId="{966AF2C7-CDF0-4B68-941F-D8BA46437782}" destId="{B14AA328-8EA3-49AE-8325-F477B2D32AEB}" srcOrd="0" destOrd="0" presId="urn:microsoft.com/office/officeart/2005/8/layout/hierarchy1"/>
    <dgm:cxn modelId="{648A195C-1475-4ABD-8E97-08B53C35B0EE}" type="presParOf" srcId="{B14AA328-8EA3-49AE-8325-F477B2D32AEB}" destId="{CF529E97-2A7D-4BA6-883F-F4523DE6F100}" srcOrd="0" destOrd="0" presId="urn:microsoft.com/office/officeart/2005/8/layout/hierarchy1"/>
    <dgm:cxn modelId="{CF2A89F7-C262-4FD6-A7F7-399C17103FCD}" type="presParOf" srcId="{B14AA328-8EA3-49AE-8325-F477B2D32AEB}" destId="{3D551F28-55BC-4FE4-8600-418C0FA2D6B9}" srcOrd="1" destOrd="0" presId="urn:microsoft.com/office/officeart/2005/8/layout/hierarchy1"/>
    <dgm:cxn modelId="{08D938C3-2CDD-4DFF-952A-8DE2B9CE26B4}" type="presParOf" srcId="{966AF2C7-CDF0-4B68-941F-D8BA46437782}" destId="{DCEC2008-E481-4643-8F17-25B1F2138BBA}" srcOrd="1" destOrd="0" presId="urn:microsoft.com/office/officeart/2005/8/layout/hierarchy1"/>
    <dgm:cxn modelId="{B15130C4-DFD3-4A83-A414-131F4FE5ADE2}" type="presParOf" srcId="{DCEC2008-E481-4643-8F17-25B1F2138BBA}" destId="{0A48E0CF-D193-431A-B9F3-2DA85A324143}" srcOrd="0" destOrd="0" presId="urn:microsoft.com/office/officeart/2005/8/layout/hierarchy1"/>
    <dgm:cxn modelId="{1A1E4E2C-9AF6-4DB1-9ADE-84006EBF2BA8}" type="presParOf" srcId="{DCEC2008-E481-4643-8F17-25B1F2138BBA}" destId="{6EBB06C7-41B0-4F7A-9722-4062E96DD5B5}" srcOrd="1" destOrd="0" presId="urn:microsoft.com/office/officeart/2005/8/layout/hierarchy1"/>
    <dgm:cxn modelId="{E0B4C064-8418-4471-A9C8-7150802500F1}" type="presParOf" srcId="{6EBB06C7-41B0-4F7A-9722-4062E96DD5B5}" destId="{CC89DCA1-94AB-43C0-B644-5F40F7F3E4B0}" srcOrd="0" destOrd="0" presId="urn:microsoft.com/office/officeart/2005/8/layout/hierarchy1"/>
    <dgm:cxn modelId="{251D828F-7ABC-4222-A187-1530CF89DD6B}" type="presParOf" srcId="{CC89DCA1-94AB-43C0-B644-5F40F7F3E4B0}" destId="{B2BB395B-6881-4D48-A726-AFCB52DF3666}" srcOrd="0" destOrd="0" presId="urn:microsoft.com/office/officeart/2005/8/layout/hierarchy1"/>
    <dgm:cxn modelId="{095B8CB2-E1BB-4C19-9E96-17058D6DE365}" type="presParOf" srcId="{CC89DCA1-94AB-43C0-B644-5F40F7F3E4B0}" destId="{475C447C-42B8-4ABD-92E4-8DA3A4E8DDC0}" srcOrd="1" destOrd="0" presId="urn:microsoft.com/office/officeart/2005/8/layout/hierarchy1"/>
    <dgm:cxn modelId="{148E97B9-24B2-4811-A409-05B4674AE224}" type="presParOf" srcId="{6EBB06C7-41B0-4F7A-9722-4062E96DD5B5}" destId="{61826BD7-649C-4766-A9A9-3BAFABE622CF}" srcOrd="1" destOrd="0" presId="urn:microsoft.com/office/officeart/2005/8/layout/hierarchy1"/>
    <dgm:cxn modelId="{2CB4BE2C-62C3-4EAB-A4DD-FDC94FE6684E}" type="presParOf" srcId="{DCEC2008-E481-4643-8F17-25B1F2138BBA}" destId="{E642E534-43B2-4E13-8C33-33B4C59AC85F}" srcOrd="2" destOrd="0" presId="urn:microsoft.com/office/officeart/2005/8/layout/hierarchy1"/>
    <dgm:cxn modelId="{3865B431-1A57-47FF-B08D-1BA3505CD503}" type="presParOf" srcId="{DCEC2008-E481-4643-8F17-25B1F2138BBA}" destId="{CF387F58-F91C-424C-ACAB-122736CC6360}" srcOrd="3" destOrd="0" presId="urn:microsoft.com/office/officeart/2005/8/layout/hierarchy1"/>
    <dgm:cxn modelId="{A2AC4D50-5E3F-4E1B-A52E-1FCCDA210977}" type="presParOf" srcId="{CF387F58-F91C-424C-ACAB-122736CC6360}" destId="{7C9A9347-BF78-455B-813F-21E3918416AC}" srcOrd="0" destOrd="0" presId="urn:microsoft.com/office/officeart/2005/8/layout/hierarchy1"/>
    <dgm:cxn modelId="{5166DDAC-7ABA-47DC-9914-D95FDEBF993B}" type="presParOf" srcId="{7C9A9347-BF78-455B-813F-21E3918416AC}" destId="{82268E85-6C0B-4B29-BD3C-B975489F0B2B}" srcOrd="0" destOrd="0" presId="urn:microsoft.com/office/officeart/2005/8/layout/hierarchy1"/>
    <dgm:cxn modelId="{B7AAB3E5-84C4-4F63-93BD-6FD4B68736D6}" type="presParOf" srcId="{7C9A9347-BF78-455B-813F-21E3918416AC}" destId="{51754D16-DE36-4A46-8A70-A6ACE8B59D14}" srcOrd="1" destOrd="0" presId="urn:microsoft.com/office/officeart/2005/8/layout/hierarchy1"/>
    <dgm:cxn modelId="{61953925-C65A-49AB-B6A2-834D8AC58571}" type="presParOf" srcId="{CF387F58-F91C-424C-ACAB-122736CC6360}" destId="{0F64D6DB-4E35-48AA-AB2A-C7B3F4CB0D3B}" srcOrd="1" destOrd="0" presId="urn:microsoft.com/office/officeart/2005/8/layout/hierarchy1"/>
    <dgm:cxn modelId="{23CA2192-9CFE-4CCF-A37C-BA160BC93612}" type="presParOf" srcId="{DCEC2008-E481-4643-8F17-25B1F2138BBA}" destId="{C2EAC981-2D85-4B90-B07C-4FBEC735D876}" srcOrd="4" destOrd="0" presId="urn:microsoft.com/office/officeart/2005/8/layout/hierarchy1"/>
    <dgm:cxn modelId="{FE138722-5144-4418-9ED2-51E97BEACA6D}" type="presParOf" srcId="{DCEC2008-E481-4643-8F17-25B1F2138BBA}" destId="{F017C14C-99AE-4BDE-9C6D-12C7B8E902A8}" srcOrd="5" destOrd="0" presId="urn:microsoft.com/office/officeart/2005/8/layout/hierarchy1"/>
    <dgm:cxn modelId="{3E69FA71-8594-43C2-BD45-A06A094DA466}" type="presParOf" srcId="{F017C14C-99AE-4BDE-9C6D-12C7B8E902A8}" destId="{23DCACE6-C6B0-4649-B7A4-E28C08E26CCB}" srcOrd="0" destOrd="0" presId="urn:microsoft.com/office/officeart/2005/8/layout/hierarchy1"/>
    <dgm:cxn modelId="{B755D4DE-A412-470B-8F19-86678115C668}" type="presParOf" srcId="{23DCACE6-C6B0-4649-B7A4-E28C08E26CCB}" destId="{78085FC3-030F-4BC6-B4C6-9808208E41DD}" srcOrd="0" destOrd="0" presId="urn:microsoft.com/office/officeart/2005/8/layout/hierarchy1"/>
    <dgm:cxn modelId="{1B08F823-8186-46C5-B619-D2760639D483}" type="presParOf" srcId="{23DCACE6-C6B0-4649-B7A4-E28C08E26CCB}" destId="{F0F1BBA7-AFC2-421F-B73A-88B5F9869D3A}" srcOrd="1" destOrd="0" presId="urn:microsoft.com/office/officeart/2005/8/layout/hierarchy1"/>
    <dgm:cxn modelId="{2461BB0E-7444-419C-ADE4-3BCA48D41E24}" type="presParOf" srcId="{F017C14C-99AE-4BDE-9C6D-12C7B8E902A8}" destId="{31BA9BCF-264D-4277-8225-74087F60C56D}" srcOrd="1" destOrd="0" presId="urn:microsoft.com/office/officeart/2005/8/layout/hierarchy1"/>
  </dgm:cxnLst>
  <dgm:bg/>
  <dgm:whole/>
</dgm:dataModel>
</file>

<file path=word/diagrams/data25.xml><?xml version="1.0" encoding="utf-8"?>
<dgm:dataModel xmlns:dgm="http://schemas.openxmlformats.org/drawingml/2006/diagram" xmlns:a="http://schemas.openxmlformats.org/drawingml/2006/main">
  <dgm:ptLst>
    <dgm:pt modelId="{5263DE4A-94B3-434D-858A-14D0F7E8CC21}"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837F488E-9A7D-485D-8199-9891D9680FF7}">
      <dgm:prSet phldrT="[Текст]" custT="1"/>
      <dgm:spPr/>
      <dgm:t>
        <a:bodyPr/>
        <a:lstStyle/>
        <a:p>
          <a:r>
            <a:rPr lang="ru-RU" sz="1400">
              <a:latin typeface="Times New Roman" pitchFamily="18" charset="0"/>
              <a:cs typeface="Times New Roman" pitchFamily="18" charset="0"/>
            </a:rPr>
            <a:t>Військовослужбовці США, які звільняються </a:t>
          </a:r>
        </a:p>
        <a:p>
          <a:r>
            <a:rPr lang="ru-RU" sz="1400">
              <a:latin typeface="Times New Roman" pitchFamily="18" charset="0"/>
              <a:cs typeface="Times New Roman" pitchFamily="18" charset="0"/>
            </a:rPr>
            <a:t>зі Збройний Сил США мають право на отримання </a:t>
          </a:r>
        </a:p>
      </dgm:t>
    </dgm:pt>
    <dgm:pt modelId="{38C86955-E223-46E0-B406-A979EE158262}" type="parTrans" cxnId="{F120247B-C7F6-44A1-96EA-14E570CD268E}">
      <dgm:prSet/>
      <dgm:spPr/>
      <dgm:t>
        <a:bodyPr/>
        <a:lstStyle/>
        <a:p>
          <a:endParaRPr lang="ru-RU" sz="1400">
            <a:latin typeface="Times New Roman" pitchFamily="18" charset="0"/>
            <a:cs typeface="Times New Roman" pitchFamily="18" charset="0"/>
          </a:endParaRPr>
        </a:p>
      </dgm:t>
    </dgm:pt>
    <dgm:pt modelId="{2936B23A-64E3-47FA-BCD7-921BE59BE667}" type="sibTrans" cxnId="{F120247B-C7F6-44A1-96EA-14E570CD268E}">
      <dgm:prSet/>
      <dgm:spPr/>
      <dgm:t>
        <a:bodyPr/>
        <a:lstStyle/>
        <a:p>
          <a:endParaRPr lang="ru-RU" sz="1400">
            <a:latin typeface="Times New Roman" pitchFamily="18" charset="0"/>
            <a:cs typeface="Times New Roman" pitchFamily="18" charset="0"/>
          </a:endParaRPr>
        </a:p>
      </dgm:t>
    </dgm:pt>
    <dgm:pt modelId="{BE055C0B-58F6-4455-B7CB-87E6EBD87DD2}">
      <dgm:prSet phldrT="[Текст]" custT="1"/>
      <dgm:spPr/>
      <dgm:t>
        <a:bodyPr/>
        <a:lstStyle/>
        <a:p>
          <a:r>
            <a:rPr lang="ru-RU" sz="1400">
              <a:latin typeface="Times New Roman" pitchFamily="18" charset="0"/>
              <a:cs typeface="Times New Roman" pitchFamily="18" charset="0"/>
            </a:rPr>
            <a:t>від одного до трьох видів пенсійного забезпечення</a:t>
          </a:r>
        </a:p>
      </dgm:t>
    </dgm:pt>
    <dgm:pt modelId="{F09DE07F-0E64-4EB2-9A8A-FCD1F845E871}" type="parTrans" cxnId="{438BDB05-E394-4220-96DC-A9788FB3D460}">
      <dgm:prSet/>
      <dgm:spPr/>
      <dgm:t>
        <a:bodyPr/>
        <a:lstStyle/>
        <a:p>
          <a:endParaRPr lang="ru-RU" sz="1400">
            <a:latin typeface="Times New Roman" pitchFamily="18" charset="0"/>
            <a:cs typeface="Times New Roman" pitchFamily="18" charset="0"/>
          </a:endParaRPr>
        </a:p>
      </dgm:t>
    </dgm:pt>
    <dgm:pt modelId="{6BEBEC28-0534-4E9C-B359-FA576CA4EBD5}" type="sibTrans" cxnId="{438BDB05-E394-4220-96DC-A9788FB3D460}">
      <dgm:prSet/>
      <dgm:spPr/>
      <dgm:t>
        <a:bodyPr/>
        <a:lstStyle/>
        <a:p>
          <a:endParaRPr lang="ru-RU" sz="1400">
            <a:latin typeface="Times New Roman" pitchFamily="18" charset="0"/>
            <a:cs typeface="Times New Roman" pitchFamily="18" charset="0"/>
          </a:endParaRPr>
        </a:p>
      </dgm:t>
    </dgm:pt>
    <dgm:pt modelId="{30D6A72A-087F-4760-9A82-0995EF697E89}">
      <dgm:prSet phldrT="[Текст]" custT="1"/>
      <dgm:spPr/>
      <dgm:t>
        <a:bodyPr/>
        <a:lstStyle/>
        <a:p>
          <a:r>
            <a:rPr lang="ru-RU" sz="1400">
              <a:latin typeface="Times New Roman" pitchFamily="18" charset="0"/>
              <a:cs typeface="Times New Roman" pitchFamily="18" charset="0"/>
            </a:rPr>
            <a:t>перекваліфікації</a:t>
          </a:r>
        </a:p>
      </dgm:t>
    </dgm:pt>
    <dgm:pt modelId="{33D26700-B34D-4B69-B14A-7FDB295C177A}" type="parTrans" cxnId="{7BBADE68-932D-49F1-AF63-339BD4038A49}">
      <dgm:prSet/>
      <dgm:spPr/>
      <dgm:t>
        <a:bodyPr/>
        <a:lstStyle/>
        <a:p>
          <a:endParaRPr lang="ru-RU" sz="1400">
            <a:latin typeface="Times New Roman" pitchFamily="18" charset="0"/>
            <a:cs typeface="Times New Roman" pitchFamily="18" charset="0"/>
          </a:endParaRPr>
        </a:p>
      </dgm:t>
    </dgm:pt>
    <dgm:pt modelId="{E8C32EB9-5100-4792-AC71-103747D1FF75}" type="sibTrans" cxnId="{7BBADE68-932D-49F1-AF63-339BD4038A49}">
      <dgm:prSet/>
      <dgm:spPr/>
      <dgm:t>
        <a:bodyPr/>
        <a:lstStyle/>
        <a:p>
          <a:endParaRPr lang="ru-RU" sz="1400">
            <a:latin typeface="Times New Roman" pitchFamily="18" charset="0"/>
            <a:cs typeface="Times New Roman" pitchFamily="18" charset="0"/>
          </a:endParaRPr>
        </a:p>
      </dgm:t>
    </dgm:pt>
    <dgm:pt modelId="{6A010289-B7E3-4D2C-8747-A08DDBBB4CF8}">
      <dgm:prSet phldrT="[Текст]" custT="1"/>
      <dgm:spPr/>
      <dgm:t>
        <a:bodyPr/>
        <a:lstStyle/>
        <a:p>
          <a:r>
            <a:rPr lang="ru-RU" sz="1400">
              <a:latin typeface="Times New Roman" pitchFamily="18" charset="0"/>
              <a:cs typeface="Times New Roman" pitchFamily="18" charset="0"/>
            </a:rPr>
            <a:t>допомоги і сприяння у працевлаштуванні</a:t>
          </a:r>
        </a:p>
      </dgm:t>
    </dgm:pt>
    <dgm:pt modelId="{2CCFAB1F-B05D-4E96-8928-B9F483C2A272}" type="parTrans" cxnId="{04ACE1BD-90C5-432E-99EB-385005C1FF52}">
      <dgm:prSet/>
      <dgm:spPr/>
      <dgm:t>
        <a:bodyPr/>
        <a:lstStyle/>
        <a:p>
          <a:endParaRPr lang="ru-RU" sz="1400">
            <a:latin typeface="Times New Roman" pitchFamily="18" charset="0"/>
            <a:cs typeface="Times New Roman" pitchFamily="18" charset="0"/>
          </a:endParaRPr>
        </a:p>
      </dgm:t>
    </dgm:pt>
    <dgm:pt modelId="{F583E425-EFA5-4C66-AAE1-20522904B155}" type="sibTrans" cxnId="{04ACE1BD-90C5-432E-99EB-385005C1FF52}">
      <dgm:prSet/>
      <dgm:spPr/>
      <dgm:t>
        <a:bodyPr/>
        <a:lstStyle/>
        <a:p>
          <a:endParaRPr lang="ru-RU" sz="1400">
            <a:latin typeface="Times New Roman" pitchFamily="18" charset="0"/>
            <a:cs typeface="Times New Roman" pitchFamily="18" charset="0"/>
          </a:endParaRPr>
        </a:p>
      </dgm:t>
    </dgm:pt>
    <dgm:pt modelId="{39482FB2-D715-4B12-8ADC-6E4989CA0C9A}" type="pres">
      <dgm:prSet presAssocID="{5263DE4A-94B3-434D-858A-14D0F7E8CC21}" presName="composite" presStyleCnt="0">
        <dgm:presLayoutVars>
          <dgm:chMax val="1"/>
          <dgm:dir/>
          <dgm:resizeHandles val="exact"/>
        </dgm:presLayoutVars>
      </dgm:prSet>
      <dgm:spPr/>
      <dgm:t>
        <a:bodyPr/>
        <a:lstStyle/>
        <a:p>
          <a:endParaRPr lang="ru-RU"/>
        </a:p>
      </dgm:t>
    </dgm:pt>
    <dgm:pt modelId="{732A728F-6184-450F-9347-F0A5B980F65F}" type="pres">
      <dgm:prSet presAssocID="{837F488E-9A7D-485D-8199-9891D9680FF7}" presName="roof" presStyleLbl="dkBgShp" presStyleIdx="0" presStyleCnt="2"/>
      <dgm:spPr/>
      <dgm:t>
        <a:bodyPr/>
        <a:lstStyle/>
        <a:p>
          <a:endParaRPr lang="ru-RU"/>
        </a:p>
      </dgm:t>
    </dgm:pt>
    <dgm:pt modelId="{DED803E4-76D9-41F1-979B-CAF33307A373}" type="pres">
      <dgm:prSet presAssocID="{837F488E-9A7D-485D-8199-9891D9680FF7}" presName="pillars" presStyleCnt="0"/>
      <dgm:spPr/>
    </dgm:pt>
    <dgm:pt modelId="{98F4FC4F-970B-49EB-B8B2-D68F410A4F52}" type="pres">
      <dgm:prSet presAssocID="{837F488E-9A7D-485D-8199-9891D9680FF7}" presName="pillar1" presStyleLbl="node1" presStyleIdx="0" presStyleCnt="3">
        <dgm:presLayoutVars>
          <dgm:bulletEnabled val="1"/>
        </dgm:presLayoutVars>
      </dgm:prSet>
      <dgm:spPr/>
      <dgm:t>
        <a:bodyPr/>
        <a:lstStyle/>
        <a:p>
          <a:endParaRPr lang="ru-RU"/>
        </a:p>
      </dgm:t>
    </dgm:pt>
    <dgm:pt modelId="{1CC9B48A-E0CD-4652-BA08-7DE5818CF82D}" type="pres">
      <dgm:prSet presAssocID="{30D6A72A-087F-4760-9A82-0995EF697E89}" presName="pillarX" presStyleLbl="node1" presStyleIdx="1" presStyleCnt="3">
        <dgm:presLayoutVars>
          <dgm:bulletEnabled val="1"/>
        </dgm:presLayoutVars>
      </dgm:prSet>
      <dgm:spPr/>
      <dgm:t>
        <a:bodyPr/>
        <a:lstStyle/>
        <a:p>
          <a:endParaRPr lang="ru-RU"/>
        </a:p>
      </dgm:t>
    </dgm:pt>
    <dgm:pt modelId="{F8CE86D1-C86E-4FA6-B166-73E30C4E8933}" type="pres">
      <dgm:prSet presAssocID="{6A010289-B7E3-4D2C-8747-A08DDBBB4CF8}" presName="pillarX" presStyleLbl="node1" presStyleIdx="2" presStyleCnt="3">
        <dgm:presLayoutVars>
          <dgm:bulletEnabled val="1"/>
        </dgm:presLayoutVars>
      </dgm:prSet>
      <dgm:spPr/>
      <dgm:t>
        <a:bodyPr/>
        <a:lstStyle/>
        <a:p>
          <a:endParaRPr lang="ru-RU"/>
        </a:p>
      </dgm:t>
    </dgm:pt>
    <dgm:pt modelId="{DDF02D7C-3141-4786-815A-6FD9762083DF}" type="pres">
      <dgm:prSet presAssocID="{837F488E-9A7D-485D-8199-9891D9680FF7}" presName="base" presStyleLbl="dkBgShp" presStyleIdx="1" presStyleCnt="2"/>
      <dgm:spPr/>
    </dgm:pt>
  </dgm:ptLst>
  <dgm:cxnLst>
    <dgm:cxn modelId="{4BD239DD-49A7-44BF-B309-EAF2D47B9FA1}" type="presOf" srcId="{BE055C0B-58F6-4455-B7CB-87E6EBD87DD2}" destId="{98F4FC4F-970B-49EB-B8B2-D68F410A4F52}" srcOrd="0" destOrd="0" presId="urn:microsoft.com/office/officeart/2005/8/layout/hList3"/>
    <dgm:cxn modelId="{96916089-BE52-4A49-8EED-1ECA403550B3}" type="presOf" srcId="{30D6A72A-087F-4760-9A82-0995EF697E89}" destId="{1CC9B48A-E0CD-4652-BA08-7DE5818CF82D}" srcOrd="0" destOrd="0" presId="urn:microsoft.com/office/officeart/2005/8/layout/hList3"/>
    <dgm:cxn modelId="{567E3714-3144-4BA4-8324-75E6A090FADF}" type="presOf" srcId="{837F488E-9A7D-485D-8199-9891D9680FF7}" destId="{732A728F-6184-450F-9347-F0A5B980F65F}" srcOrd="0" destOrd="0" presId="urn:microsoft.com/office/officeart/2005/8/layout/hList3"/>
    <dgm:cxn modelId="{FA10B810-1227-4BF0-B443-6239376BF033}" type="presOf" srcId="{5263DE4A-94B3-434D-858A-14D0F7E8CC21}" destId="{39482FB2-D715-4B12-8ADC-6E4989CA0C9A}" srcOrd="0" destOrd="0" presId="urn:microsoft.com/office/officeart/2005/8/layout/hList3"/>
    <dgm:cxn modelId="{F120247B-C7F6-44A1-96EA-14E570CD268E}" srcId="{5263DE4A-94B3-434D-858A-14D0F7E8CC21}" destId="{837F488E-9A7D-485D-8199-9891D9680FF7}" srcOrd="0" destOrd="0" parTransId="{38C86955-E223-46E0-B406-A979EE158262}" sibTransId="{2936B23A-64E3-47FA-BCD7-921BE59BE667}"/>
    <dgm:cxn modelId="{04ACE1BD-90C5-432E-99EB-385005C1FF52}" srcId="{837F488E-9A7D-485D-8199-9891D9680FF7}" destId="{6A010289-B7E3-4D2C-8747-A08DDBBB4CF8}" srcOrd="2" destOrd="0" parTransId="{2CCFAB1F-B05D-4E96-8928-B9F483C2A272}" sibTransId="{F583E425-EFA5-4C66-AAE1-20522904B155}"/>
    <dgm:cxn modelId="{7BBADE68-932D-49F1-AF63-339BD4038A49}" srcId="{837F488E-9A7D-485D-8199-9891D9680FF7}" destId="{30D6A72A-087F-4760-9A82-0995EF697E89}" srcOrd="1" destOrd="0" parTransId="{33D26700-B34D-4B69-B14A-7FDB295C177A}" sibTransId="{E8C32EB9-5100-4792-AC71-103747D1FF75}"/>
    <dgm:cxn modelId="{438BDB05-E394-4220-96DC-A9788FB3D460}" srcId="{837F488E-9A7D-485D-8199-9891D9680FF7}" destId="{BE055C0B-58F6-4455-B7CB-87E6EBD87DD2}" srcOrd="0" destOrd="0" parTransId="{F09DE07F-0E64-4EB2-9A8A-FCD1F845E871}" sibTransId="{6BEBEC28-0534-4E9C-B359-FA576CA4EBD5}"/>
    <dgm:cxn modelId="{5BD9F337-0C1F-4CBD-8A7B-F3CFD03761C6}" type="presOf" srcId="{6A010289-B7E3-4D2C-8747-A08DDBBB4CF8}" destId="{F8CE86D1-C86E-4FA6-B166-73E30C4E8933}" srcOrd="0" destOrd="0" presId="urn:microsoft.com/office/officeart/2005/8/layout/hList3"/>
    <dgm:cxn modelId="{E265A498-75DB-4A71-88D3-F71BB4C8DB16}" type="presParOf" srcId="{39482FB2-D715-4B12-8ADC-6E4989CA0C9A}" destId="{732A728F-6184-450F-9347-F0A5B980F65F}" srcOrd="0" destOrd="0" presId="urn:microsoft.com/office/officeart/2005/8/layout/hList3"/>
    <dgm:cxn modelId="{01D8C055-4053-4945-94E9-D789527F561E}" type="presParOf" srcId="{39482FB2-D715-4B12-8ADC-6E4989CA0C9A}" destId="{DED803E4-76D9-41F1-979B-CAF33307A373}" srcOrd="1" destOrd="0" presId="urn:microsoft.com/office/officeart/2005/8/layout/hList3"/>
    <dgm:cxn modelId="{B0CA8304-81BD-4051-943D-9825709501AD}" type="presParOf" srcId="{DED803E4-76D9-41F1-979B-CAF33307A373}" destId="{98F4FC4F-970B-49EB-B8B2-D68F410A4F52}" srcOrd="0" destOrd="0" presId="urn:microsoft.com/office/officeart/2005/8/layout/hList3"/>
    <dgm:cxn modelId="{09FAFAE7-C129-480B-A1BB-804A1F00F4C9}" type="presParOf" srcId="{DED803E4-76D9-41F1-979B-CAF33307A373}" destId="{1CC9B48A-E0CD-4652-BA08-7DE5818CF82D}" srcOrd="1" destOrd="0" presId="urn:microsoft.com/office/officeart/2005/8/layout/hList3"/>
    <dgm:cxn modelId="{EDB8B72A-32B2-4D21-BB8C-79ED69257455}" type="presParOf" srcId="{DED803E4-76D9-41F1-979B-CAF33307A373}" destId="{F8CE86D1-C86E-4FA6-B166-73E30C4E8933}" srcOrd="2" destOrd="0" presId="urn:microsoft.com/office/officeart/2005/8/layout/hList3"/>
    <dgm:cxn modelId="{2183BB22-F9AE-49A5-86E3-D55E49FB680C}" type="presParOf" srcId="{39482FB2-D715-4B12-8ADC-6E4989CA0C9A}" destId="{DDF02D7C-3141-4786-815A-6FD9762083DF}" srcOrd="2" destOrd="0" presId="urn:microsoft.com/office/officeart/2005/8/layout/hList3"/>
  </dgm:cxnLst>
  <dgm:bg/>
  <dgm:whole/>
</dgm:dataModel>
</file>

<file path=word/diagrams/data26.xml><?xml version="1.0" encoding="utf-8"?>
<dgm:dataModel xmlns:dgm="http://schemas.openxmlformats.org/drawingml/2006/diagram" xmlns:a="http://schemas.openxmlformats.org/drawingml/2006/main">
  <dgm:ptLst>
    <dgm:pt modelId="{08A72FE3-2F62-45D3-AFFA-8580A49A8B97}" type="doc">
      <dgm:prSet loTypeId="urn:microsoft.com/office/officeart/2005/8/layout/hierarchy3" loCatId="hierarchy" qsTypeId="urn:microsoft.com/office/officeart/2005/8/quickstyle/simple1" qsCatId="simple" csTypeId="urn:microsoft.com/office/officeart/2005/8/colors/colorful2" csCatId="colorful" phldr="1"/>
      <dgm:spPr/>
      <dgm:t>
        <a:bodyPr/>
        <a:lstStyle/>
        <a:p>
          <a:endParaRPr lang="ru-RU"/>
        </a:p>
      </dgm:t>
    </dgm:pt>
    <dgm:pt modelId="{322838E2-4E17-4724-A673-659442C6D99D}">
      <dgm:prSet phldrT="[Текст]" custT="1"/>
      <dgm:spPr/>
      <dgm:t>
        <a:bodyPr/>
        <a:lstStyle/>
        <a:p>
          <a:pPr>
            <a:lnSpc>
              <a:spcPct val="150000"/>
            </a:lnSpc>
          </a:pPr>
          <a:r>
            <a:rPr lang="uk-UA" sz="1400">
              <a:latin typeface="Times New Roman" pitchFamily="18" charset="0"/>
              <a:cs typeface="Times New Roman" pitchFamily="18" charset="0"/>
            </a:rPr>
            <a:t>Пенсійне забезпечення військовослужбовців у Великобританії</a:t>
          </a:r>
          <a:endParaRPr lang="ru-RU" sz="1400">
            <a:latin typeface="Times New Roman" pitchFamily="18" charset="0"/>
            <a:cs typeface="Times New Roman" pitchFamily="18" charset="0"/>
          </a:endParaRPr>
        </a:p>
      </dgm:t>
    </dgm:pt>
    <dgm:pt modelId="{209116DA-F8A4-4E70-9ABA-2DC1CF7E3971}" type="parTrans" cxnId="{06F36EAD-EC87-44EB-957A-1BA4CED61518}">
      <dgm:prSet/>
      <dgm:spPr/>
      <dgm:t>
        <a:bodyPr/>
        <a:lstStyle/>
        <a:p>
          <a:endParaRPr lang="ru-RU" sz="1400">
            <a:latin typeface="Times New Roman" pitchFamily="18" charset="0"/>
            <a:cs typeface="Times New Roman" pitchFamily="18" charset="0"/>
          </a:endParaRPr>
        </a:p>
      </dgm:t>
    </dgm:pt>
    <dgm:pt modelId="{35F91F1E-D378-4807-9A8A-5E04FFFD5DFB}" type="sibTrans" cxnId="{06F36EAD-EC87-44EB-957A-1BA4CED61518}">
      <dgm:prSet/>
      <dgm:spPr/>
      <dgm:t>
        <a:bodyPr/>
        <a:lstStyle/>
        <a:p>
          <a:endParaRPr lang="ru-RU" sz="1400">
            <a:latin typeface="Times New Roman" pitchFamily="18" charset="0"/>
            <a:cs typeface="Times New Roman" pitchFamily="18" charset="0"/>
          </a:endParaRPr>
        </a:p>
      </dgm:t>
    </dgm:pt>
    <dgm:pt modelId="{09D84DE3-7F45-4962-9368-1F911A821C15}">
      <dgm:prSet phldrT="[Текст]" custT="1"/>
      <dgm:spPr/>
      <dgm:t>
        <a:bodyPr/>
        <a:lstStyle/>
        <a:p>
          <a:pPr>
            <a:lnSpc>
              <a:spcPct val="150000"/>
            </a:lnSpc>
          </a:pPr>
          <a:r>
            <a:rPr lang="ru-RU" sz="1400">
              <a:latin typeface="Times New Roman" pitchFamily="18" charset="0"/>
              <a:cs typeface="Times New Roman" pitchFamily="18" charset="0"/>
            </a:rPr>
            <a:t>Пенсійне забезпечення визначається твердою грошовою сумою із урахуванням вислуги років (мінімально від 16 до 22 років та вище)</a:t>
          </a:r>
        </a:p>
      </dgm:t>
    </dgm:pt>
    <dgm:pt modelId="{F2768D97-0DC7-40BC-89D6-32C68C67458D}" type="parTrans" cxnId="{00C6AADE-39EC-4C1F-A3A7-06057FA2628B}">
      <dgm:prSet/>
      <dgm:spPr/>
      <dgm:t>
        <a:bodyPr/>
        <a:lstStyle/>
        <a:p>
          <a:endParaRPr lang="ru-RU" sz="1400">
            <a:latin typeface="Times New Roman" pitchFamily="18" charset="0"/>
            <a:cs typeface="Times New Roman" pitchFamily="18" charset="0"/>
          </a:endParaRPr>
        </a:p>
      </dgm:t>
    </dgm:pt>
    <dgm:pt modelId="{112E6544-DCFC-434F-816E-A68C65183758}" type="sibTrans" cxnId="{00C6AADE-39EC-4C1F-A3A7-06057FA2628B}">
      <dgm:prSet/>
      <dgm:spPr/>
      <dgm:t>
        <a:bodyPr/>
        <a:lstStyle/>
        <a:p>
          <a:endParaRPr lang="ru-RU" sz="1400">
            <a:latin typeface="Times New Roman" pitchFamily="18" charset="0"/>
            <a:cs typeface="Times New Roman" pitchFamily="18" charset="0"/>
          </a:endParaRPr>
        </a:p>
      </dgm:t>
    </dgm:pt>
    <dgm:pt modelId="{63138D12-3DAD-4B16-8C09-4620F7E10FC3}">
      <dgm:prSet phldrT="[Текст]" custT="1"/>
      <dgm:spPr/>
      <dgm:t>
        <a:bodyPr/>
        <a:lstStyle/>
        <a:p>
          <a:pPr>
            <a:lnSpc>
              <a:spcPct val="150000"/>
            </a:lnSpc>
          </a:pPr>
          <a:r>
            <a:rPr lang="ru-RU" sz="1400">
              <a:latin typeface="Times New Roman" pitchFamily="18" charset="0"/>
              <a:cs typeface="Times New Roman" pitchFamily="18" charset="0"/>
            </a:rPr>
            <a:t>Запроваджена державна система переп</a:t>
          </a:r>
          <a:r>
            <a:rPr lang="uk-UA" sz="1400">
              <a:latin typeface="Times New Roman" pitchFamily="18" charset="0"/>
              <a:cs typeface="Times New Roman" pitchFamily="18" charset="0"/>
            </a:rPr>
            <a:t>ідготовки військовослужбовців звільнених у запас чи  відставку</a:t>
          </a:r>
          <a:endParaRPr lang="ru-RU" sz="1400">
            <a:latin typeface="Times New Roman" pitchFamily="18" charset="0"/>
            <a:cs typeface="Times New Roman" pitchFamily="18" charset="0"/>
          </a:endParaRPr>
        </a:p>
      </dgm:t>
    </dgm:pt>
    <dgm:pt modelId="{E0876831-1494-4921-BF6C-3BBFF32641B3}" type="parTrans" cxnId="{250D89FD-B5E4-48E1-9918-9D66A6737421}">
      <dgm:prSet/>
      <dgm:spPr/>
      <dgm:t>
        <a:bodyPr/>
        <a:lstStyle/>
        <a:p>
          <a:endParaRPr lang="ru-RU" sz="1400">
            <a:latin typeface="Times New Roman" pitchFamily="18" charset="0"/>
            <a:cs typeface="Times New Roman" pitchFamily="18" charset="0"/>
          </a:endParaRPr>
        </a:p>
      </dgm:t>
    </dgm:pt>
    <dgm:pt modelId="{FBED152A-B0F8-41E4-BBEC-243D3688CF79}" type="sibTrans" cxnId="{250D89FD-B5E4-48E1-9918-9D66A6737421}">
      <dgm:prSet/>
      <dgm:spPr/>
      <dgm:t>
        <a:bodyPr/>
        <a:lstStyle/>
        <a:p>
          <a:endParaRPr lang="ru-RU" sz="1400">
            <a:latin typeface="Times New Roman" pitchFamily="18" charset="0"/>
            <a:cs typeface="Times New Roman" pitchFamily="18" charset="0"/>
          </a:endParaRPr>
        </a:p>
      </dgm:t>
    </dgm:pt>
    <dgm:pt modelId="{FF05A718-A9C0-4ABD-A737-B6E457AED74D}">
      <dgm:prSet custT="1"/>
      <dgm:spPr/>
      <dgm:t>
        <a:bodyPr/>
        <a:lstStyle/>
        <a:p>
          <a:pPr>
            <a:lnSpc>
              <a:spcPct val="150000"/>
            </a:lnSpc>
          </a:pPr>
          <a:r>
            <a:rPr lang="uk-UA" sz="1400">
              <a:latin typeface="Times New Roman" pitchFamily="18" charset="0"/>
              <a:cs typeface="Times New Roman" pitchFamily="18" charset="0"/>
            </a:rPr>
            <a:t>Особа та її сім</a:t>
          </a:r>
          <a:r>
            <a:rPr lang="uk-UA" sz="1400">
              <a:latin typeface="Times New Roman"/>
              <a:cs typeface="Times New Roman"/>
            </a:rPr>
            <a:t>’я мають право на безкоштовне медичне обслуговування, безоплатне забезпечення в деяких випадках медикаментами та санаторно-курортне лікування (у разі інвалідності тощо)</a:t>
          </a:r>
          <a:endParaRPr lang="ru-RU" sz="1400">
            <a:latin typeface="Times New Roman" pitchFamily="18" charset="0"/>
            <a:cs typeface="Times New Roman" pitchFamily="18" charset="0"/>
          </a:endParaRPr>
        </a:p>
      </dgm:t>
    </dgm:pt>
    <dgm:pt modelId="{9629187C-7F4D-4093-93F4-B9AE23917419}" type="parTrans" cxnId="{348C656C-C05D-4845-8A48-CA816A39C974}">
      <dgm:prSet/>
      <dgm:spPr/>
      <dgm:t>
        <a:bodyPr/>
        <a:lstStyle/>
        <a:p>
          <a:endParaRPr lang="ru-RU" sz="1400"/>
        </a:p>
      </dgm:t>
    </dgm:pt>
    <dgm:pt modelId="{A8BA0B6E-2CB6-4A22-BB9F-429F63DB6C53}" type="sibTrans" cxnId="{348C656C-C05D-4845-8A48-CA816A39C974}">
      <dgm:prSet/>
      <dgm:spPr/>
      <dgm:t>
        <a:bodyPr/>
        <a:lstStyle/>
        <a:p>
          <a:endParaRPr lang="ru-RU" sz="1400"/>
        </a:p>
      </dgm:t>
    </dgm:pt>
    <dgm:pt modelId="{12C67AD3-ED04-4C08-9463-6741EA66571E}" type="pres">
      <dgm:prSet presAssocID="{08A72FE3-2F62-45D3-AFFA-8580A49A8B97}" presName="diagram" presStyleCnt="0">
        <dgm:presLayoutVars>
          <dgm:chPref val="1"/>
          <dgm:dir/>
          <dgm:animOne val="branch"/>
          <dgm:animLvl val="lvl"/>
          <dgm:resizeHandles/>
        </dgm:presLayoutVars>
      </dgm:prSet>
      <dgm:spPr/>
      <dgm:t>
        <a:bodyPr/>
        <a:lstStyle/>
        <a:p>
          <a:endParaRPr lang="ru-RU"/>
        </a:p>
      </dgm:t>
    </dgm:pt>
    <dgm:pt modelId="{DB9103F8-24A4-4F60-AEA4-C14F420F579D}" type="pres">
      <dgm:prSet presAssocID="{322838E2-4E17-4724-A673-659442C6D99D}" presName="root" presStyleCnt="0"/>
      <dgm:spPr/>
    </dgm:pt>
    <dgm:pt modelId="{69A84F3D-6969-4921-BEC8-5CF003D0B1FE}" type="pres">
      <dgm:prSet presAssocID="{322838E2-4E17-4724-A673-659442C6D99D}" presName="rootComposite" presStyleCnt="0"/>
      <dgm:spPr/>
    </dgm:pt>
    <dgm:pt modelId="{0797171E-386C-4AFC-804C-47B827A09026}" type="pres">
      <dgm:prSet presAssocID="{322838E2-4E17-4724-A673-659442C6D99D}" presName="rootText" presStyleLbl="node1" presStyleIdx="0" presStyleCnt="1" custScaleX="111473" custScaleY="46167" custLinFactNeighborX="-210" custLinFactNeighborY="-5470"/>
      <dgm:spPr/>
      <dgm:t>
        <a:bodyPr/>
        <a:lstStyle/>
        <a:p>
          <a:endParaRPr lang="ru-RU"/>
        </a:p>
      </dgm:t>
    </dgm:pt>
    <dgm:pt modelId="{A8BA3855-5311-4E7B-8A5F-408DECECEC6E}" type="pres">
      <dgm:prSet presAssocID="{322838E2-4E17-4724-A673-659442C6D99D}" presName="rootConnector" presStyleLbl="node1" presStyleIdx="0" presStyleCnt="1"/>
      <dgm:spPr/>
      <dgm:t>
        <a:bodyPr/>
        <a:lstStyle/>
        <a:p>
          <a:endParaRPr lang="ru-RU"/>
        </a:p>
      </dgm:t>
    </dgm:pt>
    <dgm:pt modelId="{E1F2793E-CFC9-48ED-8BCC-31976544CE04}" type="pres">
      <dgm:prSet presAssocID="{322838E2-4E17-4724-A673-659442C6D99D}" presName="childShape" presStyleCnt="0"/>
      <dgm:spPr/>
    </dgm:pt>
    <dgm:pt modelId="{0F6A2666-D233-49BE-BB90-9308D859D25F}" type="pres">
      <dgm:prSet presAssocID="{F2768D97-0DC7-40BC-89D6-32C68C67458D}" presName="Name13" presStyleLbl="parChTrans1D2" presStyleIdx="0" presStyleCnt="3"/>
      <dgm:spPr/>
      <dgm:t>
        <a:bodyPr/>
        <a:lstStyle/>
        <a:p>
          <a:endParaRPr lang="ru-RU"/>
        </a:p>
      </dgm:t>
    </dgm:pt>
    <dgm:pt modelId="{04B8B00D-68FF-4619-B3B5-5490A605E6AC}" type="pres">
      <dgm:prSet presAssocID="{09D84DE3-7F45-4962-9368-1F911A821C15}" presName="childText" presStyleLbl="bgAcc1" presStyleIdx="0" presStyleCnt="3">
        <dgm:presLayoutVars>
          <dgm:bulletEnabled val="1"/>
        </dgm:presLayoutVars>
      </dgm:prSet>
      <dgm:spPr/>
      <dgm:t>
        <a:bodyPr/>
        <a:lstStyle/>
        <a:p>
          <a:endParaRPr lang="ru-RU"/>
        </a:p>
      </dgm:t>
    </dgm:pt>
    <dgm:pt modelId="{F207F577-0A69-40E7-9E26-96576886EC50}" type="pres">
      <dgm:prSet presAssocID="{E0876831-1494-4921-BF6C-3BBFF32641B3}" presName="Name13" presStyleLbl="parChTrans1D2" presStyleIdx="1" presStyleCnt="3"/>
      <dgm:spPr/>
      <dgm:t>
        <a:bodyPr/>
        <a:lstStyle/>
        <a:p>
          <a:endParaRPr lang="ru-RU"/>
        </a:p>
      </dgm:t>
    </dgm:pt>
    <dgm:pt modelId="{3BD0B425-70BA-46FE-8174-4D99292A2841}" type="pres">
      <dgm:prSet presAssocID="{63138D12-3DAD-4B16-8C09-4620F7E10FC3}" presName="childText" presStyleLbl="bgAcc1" presStyleIdx="1" presStyleCnt="3">
        <dgm:presLayoutVars>
          <dgm:bulletEnabled val="1"/>
        </dgm:presLayoutVars>
      </dgm:prSet>
      <dgm:spPr/>
      <dgm:t>
        <a:bodyPr/>
        <a:lstStyle/>
        <a:p>
          <a:endParaRPr lang="ru-RU"/>
        </a:p>
      </dgm:t>
    </dgm:pt>
    <dgm:pt modelId="{D2AC8E2C-B78E-42BB-8C06-0B49F98C5CDF}" type="pres">
      <dgm:prSet presAssocID="{9629187C-7F4D-4093-93F4-B9AE23917419}" presName="Name13" presStyleLbl="parChTrans1D2" presStyleIdx="2" presStyleCnt="3"/>
      <dgm:spPr/>
      <dgm:t>
        <a:bodyPr/>
        <a:lstStyle/>
        <a:p>
          <a:endParaRPr lang="ru-RU"/>
        </a:p>
      </dgm:t>
    </dgm:pt>
    <dgm:pt modelId="{C873D960-C1AC-4AB7-97DF-316F7AD2CE3A}" type="pres">
      <dgm:prSet presAssocID="{FF05A718-A9C0-4ABD-A737-B6E457AED74D}" presName="childText" presStyleLbl="bgAcc1" presStyleIdx="2" presStyleCnt="3">
        <dgm:presLayoutVars>
          <dgm:bulletEnabled val="1"/>
        </dgm:presLayoutVars>
      </dgm:prSet>
      <dgm:spPr/>
      <dgm:t>
        <a:bodyPr/>
        <a:lstStyle/>
        <a:p>
          <a:endParaRPr lang="ru-RU"/>
        </a:p>
      </dgm:t>
    </dgm:pt>
  </dgm:ptLst>
  <dgm:cxnLst>
    <dgm:cxn modelId="{A88A7ED7-EFC5-4A2C-B48D-5D5AB0CA31F3}" type="presOf" srcId="{63138D12-3DAD-4B16-8C09-4620F7E10FC3}" destId="{3BD0B425-70BA-46FE-8174-4D99292A2841}" srcOrd="0" destOrd="0" presId="urn:microsoft.com/office/officeart/2005/8/layout/hierarchy3"/>
    <dgm:cxn modelId="{06F36EAD-EC87-44EB-957A-1BA4CED61518}" srcId="{08A72FE3-2F62-45D3-AFFA-8580A49A8B97}" destId="{322838E2-4E17-4724-A673-659442C6D99D}" srcOrd="0" destOrd="0" parTransId="{209116DA-F8A4-4E70-9ABA-2DC1CF7E3971}" sibTransId="{35F91F1E-D378-4807-9A8A-5E04FFFD5DFB}"/>
    <dgm:cxn modelId="{AFB92353-E0C5-4BD7-9418-3444ADC8FD01}" type="presOf" srcId="{08A72FE3-2F62-45D3-AFFA-8580A49A8B97}" destId="{12C67AD3-ED04-4C08-9463-6741EA66571E}" srcOrd="0" destOrd="0" presId="urn:microsoft.com/office/officeart/2005/8/layout/hierarchy3"/>
    <dgm:cxn modelId="{1B217DA5-6C5D-4934-8B0F-D227899D4454}" type="presOf" srcId="{322838E2-4E17-4724-A673-659442C6D99D}" destId="{0797171E-386C-4AFC-804C-47B827A09026}" srcOrd="0" destOrd="0" presId="urn:microsoft.com/office/officeart/2005/8/layout/hierarchy3"/>
    <dgm:cxn modelId="{656EC6F8-F0C2-4BB6-94F1-78FB301DE6E0}" type="presOf" srcId="{322838E2-4E17-4724-A673-659442C6D99D}" destId="{A8BA3855-5311-4E7B-8A5F-408DECECEC6E}" srcOrd="1" destOrd="0" presId="urn:microsoft.com/office/officeart/2005/8/layout/hierarchy3"/>
    <dgm:cxn modelId="{9C21D760-7696-4B79-B44B-5E264A296A3D}" type="presOf" srcId="{E0876831-1494-4921-BF6C-3BBFF32641B3}" destId="{F207F577-0A69-40E7-9E26-96576886EC50}" srcOrd="0" destOrd="0" presId="urn:microsoft.com/office/officeart/2005/8/layout/hierarchy3"/>
    <dgm:cxn modelId="{95A0CE9F-C14C-4995-B8B4-D4B965ED4A68}" type="presOf" srcId="{FF05A718-A9C0-4ABD-A737-B6E457AED74D}" destId="{C873D960-C1AC-4AB7-97DF-316F7AD2CE3A}" srcOrd="0" destOrd="0" presId="urn:microsoft.com/office/officeart/2005/8/layout/hierarchy3"/>
    <dgm:cxn modelId="{00C6AADE-39EC-4C1F-A3A7-06057FA2628B}" srcId="{322838E2-4E17-4724-A673-659442C6D99D}" destId="{09D84DE3-7F45-4962-9368-1F911A821C15}" srcOrd="0" destOrd="0" parTransId="{F2768D97-0DC7-40BC-89D6-32C68C67458D}" sibTransId="{112E6544-DCFC-434F-816E-A68C65183758}"/>
    <dgm:cxn modelId="{24636DE9-A401-421E-A4AA-D4739F82E173}" type="presOf" srcId="{09D84DE3-7F45-4962-9368-1F911A821C15}" destId="{04B8B00D-68FF-4619-B3B5-5490A605E6AC}" srcOrd="0" destOrd="0" presId="urn:microsoft.com/office/officeart/2005/8/layout/hierarchy3"/>
    <dgm:cxn modelId="{250D89FD-B5E4-48E1-9918-9D66A6737421}" srcId="{322838E2-4E17-4724-A673-659442C6D99D}" destId="{63138D12-3DAD-4B16-8C09-4620F7E10FC3}" srcOrd="1" destOrd="0" parTransId="{E0876831-1494-4921-BF6C-3BBFF32641B3}" sibTransId="{FBED152A-B0F8-41E4-BBEC-243D3688CF79}"/>
    <dgm:cxn modelId="{348C656C-C05D-4845-8A48-CA816A39C974}" srcId="{322838E2-4E17-4724-A673-659442C6D99D}" destId="{FF05A718-A9C0-4ABD-A737-B6E457AED74D}" srcOrd="2" destOrd="0" parTransId="{9629187C-7F4D-4093-93F4-B9AE23917419}" sibTransId="{A8BA0B6E-2CB6-4A22-BB9F-429F63DB6C53}"/>
    <dgm:cxn modelId="{20F5B7AA-E434-48BC-858D-D76C6AED3554}" type="presOf" srcId="{9629187C-7F4D-4093-93F4-B9AE23917419}" destId="{D2AC8E2C-B78E-42BB-8C06-0B49F98C5CDF}" srcOrd="0" destOrd="0" presId="urn:microsoft.com/office/officeart/2005/8/layout/hierarchy3"/>
    <dgm:cxn modelId="{AEE1F07B-DD45-4E6E-9BE3-CFAA15592435}" type="presOf" srcId="{F2768D97-0DC7-40BC-89D6-32C68C67458D}" destId="{0F6A2666-D233-49BE-BB90-9308D859D25F}" srcOrd="0" destOrd="0" presId="urn:microsoft.com/office/officeart/2005/8/layout/hierarchy3"/>
    <dgm:cxn modelId="{2698DFCF-A866-4406-91E3-F8DBA0E6BB0C}" type="presParOf" srcId="{12C67AD3-ED04-4C08-9463-6741EA66571E}" destId="{DB9103F8-24A4-4F60-AEA4-C14F420F579D}" srcOrd="0" destOrd="0" presId="urn:microsoft.com/office/officeart/2005/8/layout/hierarchy3"/>
    <dgm:cxn modelId="{6810AC1B-7E33-433F-A72B-100779657D3F}" type="presParOf" srcId="{DB9103F8-24A4-4F60-AEA4-C14F420F579D}" destId="{69A84F3D-6969-4921-BEC8-5CF003D0B1FE}" srcOrd="0" destOrd="0" presId="urn:microsoft.com/office/officeart/2005/8/layout/hierarchy3"/>
    <dgm:cxn modelId="{2471CB26-0D5D-4A7F-AF77-90C7A302CF6E}" type="presParOf" srcId="{69A84F3D-6969-4921-BEC8-5CF003D0B1FE}" destId="{0797171E-386C-4AFC-804C-47B827A09026}" srcOrd="0" destOrd="0" presId="urn:microsoft.com/office/officeart/2005/8/layout/hierarchy3"/>
    <dgm:cxn modelId="{B3D95332-F361-49CB-84C7-BC070ED48CC9}" type="presParOf" srcId="{69A84F3D-6969-4921-BEC8-5CF003D0B1FE}" destId="{A8BA3855-5311-4E7B-8A5F-408DECECEC6E}" srcOrd="1" destOrd="0" presId="urn:microsoft.com/office/officeart/2005/8/layout/hierarchy3"/>
    <dgm:cxn modelId="{78EF5598-DE58-4397-A614-E5ECE3604075}" type="presParOf" srcId="{DB9103F8-24A4-4F60-AEA4-C14F420F579D}" destId="{E1F2793E-CFC9-48ED-8BCC-31976544CE04}" srcOrd="1" destOrd="0" presId="urn:microsoft.com/office/officeart/2005/8/layout/hierarchy3"/>
    <dgm:cxn modelId="{90C3FF71-8197-4813-AF3F-66DAD2DBB9A5}" type="presParOf" srcId="{E1F2793E-CFC9-48ED-8BCC-31976544CE04}" destId="{0F6A2666-D233-49BE-BB90-9308D859D25F}" srcOrd="0" destOrd="0" presId="urn:microsoft.com/office/officeart/2005/8/layout/hierarchy3"/>
    <dgm:cxn modelId="{B3D99076-EFF9-440C-BEA0-3D3E2E9C5E4A}" type="presParOf" srcId="{E1F2793E-CFC9-48ED-8BCC-31976544CE04}" destId="{04B8B00D-68FF-4619-B3B5-5490A605E6AC}" srcOrd="1" destOrd="0" presId="urn:microsoft.com/office/officeart/2005/8/layout/hierarchy3"/>
    <dgm:cxn modelId="{20FCCA05-668D-40BE-8FC2-B38FFC1E2F9F}" type="presParOf" srcId="{E1F2793E-CFC9-48ED-8BCC-31976544CE04}" destId="{F207F577-0A69-40E7-9E26-96576886EC50}" srcOrd="2" destOrd="0" presId="urn:microsoft.com/office/officeart/2005/8/layout/hierarchy3"/>
    <dgm:cxn modelId="{19650260-6070-46F6-A490-A5097DDFB4D2}" type="presParOf" srcId="{E1F2793E-CFC9-48ED-8BCC-31976544CE04}" destId="{3BD0B425-70BA-46FE-8174-4D99292A2841}" srcOrd="3" destOrd="0" presId="urn:microsoft.com/office/officeart/2005/8/layout/hierarchy3"/>
    <dgm:cxn modelId="{86968E03-363F-48F9-9BB5-B1AE83D0B6D6}" type="presParOf" srcId="{E1F2793E-CFC9-48ED-8BCC-31976544CE04}" destId="{D2AC8E2C-B78E-42BB-8C06-0B49F98C5CDF}" srcOrd="4" destOrd="0" presId="urn:microsoft.com/office/officeart/2005/8/layout/hierarchy3"/>
    <dgm:cxn modelId="{1EA0374F-3ECB-4247-B7AB-D7CD8FC53C61}" type="presParOf" srcId="{E1F2793E-CFC9-48ED-8BCC-31976544CE04}" destId="{C873D960-C1AC-4AB7-97DF-316F7AD2CE3A}" srcOrd="5" destOrd="0" presId="urn:microsoft.com/office/officeart/2005/8/layout/hierarchy3"/>
  </dgm:cxnLst>
  <dgm:bg/>
  <dgm:whole/>
</dgm:dataModel>
</file>

<file path=word/diagrams/data27.xml><?xml version="1.0" encoding="utf-8"?>
<dgm:dataModel xmlns:dgm="http://schemas.openxmlformats.org/drawingml/2006/diagram" xmlns:a="http://schemas.openxmlformats.org/drawingml/2006/main">
  <dgm:ptLst>
    <dgm:pt modelId="{F3687019-F85C-43D9-8F9C-EA18529010E5}" type="doc">
      <dgm:prSet loTypeId="urn:microsoft.com/office/officeart/2005/8/layout/hierarchy3" loCatId="hierarchy" qsTypeId="urn:microsoft.com/office/officeart/2005/8/quickstyle/simple1" qsCatId="simple" csTypeId="urn:microsoft.com/office/officeart/2005/8/colors/colorful3" csCatId="colorful" phldr="1"/>
      <dgm:spPr/>
      <dgm:t>
        <a:bodyPr/>
        <a:lstStyle/>
        <a:p>
          <a:endParaRPr lang="ru-RU"/>
        </a:p>
      </dgm:t>
    </dgm:pt>
    <dgm:pt modelId="{9D7BC66E-9BF2-482F-A74B-6FC292ED6668}">
      <dgm:prSet phldrT="[Текст]" custT="1"/>
      <dgm:spPr/>
      <dgm:t>
        <a:bodyPr/>
        <a:lstStyle/>
        <a:p>
          <a:pPr>
            <a:lnSpc>
              <a:spcPct val="150000"/>
            </a:lnSpc>
          </a:pPr>
          <a:r>
            <a:rPr lang="uk-UA" sz="1400">
              <a:latin typeface="Times New Roman" pitchFamily="18" charset="0"/>
              <a:cs typeface="Times New Roman" pitchFamily="18" charset="0"/>
            </a:rPr>
            <a:t>Пенсійне забезпечення військовослужбовців у Франції</a:t>
          </a:r>
          <a:endParaRPr lang="ru-RU" sz="1400">
            <a:latin typeface="Times New Roman" pitchFamily="18" charset="0"/>
            <a:cs typeface="Times New Roman" pitchFamily="18" charset="0"/>
          </a:endParaRPr>
        </a:p>
      </dgm:t>
    </dgm:pt>
    <dgm:pt modelId="{F10AC5A5-95AF-4462-B93D-7028DB7A6BEE}" type="parTrans" cxnId="{863928A8-CDC4-4A68-BC50-222784C5A1FE}">
      <dgm:prSet/>
      <dgm:spPr/>
      <dgm:t>
        <a:bodyPr/>
        <a:lstStyle/>
        <a:p>
          <a:endParaRPr lang="ru-RU" sz="1400">
            <a:latin typeface="Times New Roman" pitchFamily="18" charset="0"/>
            <a:cs typeface="Times New Roman" pitchFamily="18" charset="0"/>
          </a:endParaRPr>
        </a:p>
      </dgm:t>
    </dgm:pt>
    <dgm:pt modelId="{912BE437-133F-423F-AE35-EDEB5DD27242}" type="sibTrans" cxnId="{863928A8-CDC4-4A68-BC50-222784C5A1FE}">
      <dgm:prSet/>
      <dgm:spPr/>
      <dgm:t>
        <a:bodyPr/>
        <a:lstStyle/>
        <a:p>
          <a:endParaRPr lang="ru-RU" sz="1400">
            <a:latin typeface="Times New Roman" pitchFamily="18" charset="0"/>
            <a:cs typeface="Times New Roman" pitchFamily="18" charset="0"/>
          </a:endParaRPr>
        </a:p>
      </dgm:t>
    </dgm:pt>
    <dgm:pt modelId="{D687ECA9-39F4-46EB-96B6-5AE929EEF2E5}">
      <dgm:prSet phldrT="[Текст]" custT="1"/>
      <dgm:spPr/>
      <dgm:t>
        <a:bodyPr/>
        <a:lstStyle/>
        <a:p>
          <a:pPr>
            <a:lnSpc>
              <a:spcPct val="150000"/>
            </a:lnSpc>
          </a:pPr>
          <a:r>
            <a:rPr lang="uk-UA" sz="1400">
              <a:latin typeface="Times New Roman" pitchFamily="18" charset="0"/>
              <a:cs typeface="Times New Roman" pitchFamily="18" charset="0"/>
            </a:rPr>
            <a:t>Існує два види пенсій для військовослужбовців:</a:t>
          </a:r>
        </a:p>
        <a:p>
          <a:pPr>
            <a:lnSpc>
              <a:spcPct val="150000"/>
            </a:lnSpc>
          </a:pPr>
          <a:r>
            <a:rPr lang="uk-UA" sz="1400">
              <a:latin typeface="Times New Roman" pitchFamily="18" charset="0"/>
              <a:cs typeface="Times New Roman" pitchFamily="18" charset="0"/>
            </a:rPr>
            <a:t>• пенсія за вислугу років (мінімамальна вислуга 15 років)</a:t>
          </a:r>
        </a:p>
        <a:p>
          <a:pPr>
            <a:lnSpc>
              <a:spcPct val="150000"/>
            </a:lnSpc>
          </a:pPr>
          <a:r>
            <a:rPr lang="uk-UA" sz="1400">
              <a:latin typeface="Times New Roman" pitchFamily="18" charset="0"/>
              <a:cs typeface="Times New Roman" pitchFamily="18" charset="0"/>
            </a:rPr>
            <a:t>•за інвалідністю</a:t>
          </a:r>
          <a:endParaRPr lang="ru-RU" sz="1400">
            <a:latin typeface="Times New Roman" pitchFamily="18" charset="0"/>
            <a:cs typeface="Times New Roman" pitchFamily="18" charset="0"/>
          </a:endParaRPr>
        </a:p>
      </dgm:t>
    </dgm:pt>
    <dgm:pt modelId="{79EE557E-561E-4868-B47F-E0CC6F242A8C}" type="parTrans" cxnId="{5DF90FA1-97BB-4E23-BC17-3396C763DB4B}">
      <dgm:prSet/>
      <dgm:spPr/>
      <dgm:t>
        <a:bodyPr/>
        <a:lstStyle/>
        <a:p>
          <a:endParaRPr lang="ru-RU" sz="1400">
            <a:latin typeface="Times New Roman" pitchFamily="18" charset="0"/>
            <a:cs typeface="Times New Roman" pitchFamily="18" charset="0"/>
          </a:endParaRPr>
        </a:p>
      </dgm:t>
    </dgm:pt>
    <dgm:pt modelId="{E9F7BE40-C68A-4BB8-91FB-90CE6BC7E638}" type="sibTrans" cxnId="{5DF90FA1-97BB-4E23-BC17-3396C763DB4B}">
      <dgm:prSet/>
      <dgm:spPr/>
      <dgm:t>
        <a:bodyPr/>
        <a:lstStyle/>
        <a:p>
          <a:endParaRPr lang="ru-RU" sz="1400">
            <a:latin typeface="Times New Roman" pitchFamily="18" charset="0"/>
            <a:cs typeface="Times New Roman" pitchFamily="18" charset="0"/>
          </a:endParaRPr>
        </a:p>
      </dgm:t>
    </dgm:pt>
    <dgm:pt modelId="{D8CA0966-0F46-4A19-A5AF-6AEC1B0829EB}">
      <dgm:prSet phldrT="[Текст]" custT="1"/>
      <dgm:spPr/>
      <dgm:t>
        <a:bodyPr/>
        <a:lstStyle/>
        <a:p>
          <a:pPr>
            <a:lnSpc>
              <a:spcPct val="150000"/>
            </a:lnSpc>
          </a:pPr>
          <a:r>
            <a:rPr lang="uk-UA" sz="1400">
              <a:latin typeface="Times New Roman" pitchFamily="18" charset="0"/>
              <a:cs typeface="Times New Roman" pitchFamily="18" charset="0"/>
            </a:rPr>
            <a:t>Пенсія французького військового не може бути скорочена до розміру трудової пенсії за віком або інших пенсій, що сплачуються громадянам на загальних засадах</a:t>
          </a:r>
          <a:endParaRPr lang="ru-RU" sz="1400">
            <a:latin typeface="Times New Roman" pitchFamily="18" charset="0"/>
            <a:cs typeface="Times New Roman" pitchFamily="18" charset="0"/>
          </a:endParaRPr>
        </a:p>
      </dgm:t>
    </dgm:pt>
    <dgm:pt modelId="{5379564D-2228-4A62-B1B6-98516F082974}" type="parTrans" cxnId="{D21BD46D-2282-4DDF-B141-28A518127140}">
      <dgm:prSet/>
      <dgm:spPr/>
      <dgm:t>
        <a:bodyPr/>
        <a:lstStyle/>
        <a:p>
          <a:endParaRPr lang="ru-RU" sz="1400">
            <a:latin typeface="Times New Roman" pitchFamily="18" charset="0"/>
            <a:cs typeface="Times New Roman" pitchFamily="18" charset="0"/>
          </a:endParaRPr>
        </a:p>
      </dgm:t>
    </dgm:pt>
    <dgm:pt modelId="{9EDCFB95-F0AA-497A-A455-7CFE99C096DE}" type="sibTrans" cxnId="{D21BD46D-2282-4DDF-B141-28A518127140}">
      <dgm:prSet/>
      <dgm:spPr/>
      <dgm:t>
        <a:bodyPr/>
        <a:lstStyle/>
        <a:p>
          <a:endParaRPr lang="ru-RU" sz="1400">
            <a:latin typeface="Times New Roman" pitchFamily="18" charset="0"/>
            <a:cs typeface="Times New Roman" pitchFamily="18" charset="0"/>
          </a:endParaRPr>
        </a:p>
      </dgm:t>
    </dgm:pt>
    <dgm:pt modelId="{4ED89579-D24B-4B77-B576-57A474644294}">
      <dgm:prSet custT="1"/>
      <dgm:spPr/>
      <dgm:t>
        <a:bodyPr/>
        <a:lstStyle/>
        <a:p>
          <a:pPr>
            <a:lnSpc>
              <a:spcPct val="150000"/>
            </a:lnSpc>
          </a:pPr>
          <a:r>
            <a:rPr lang="uk-UA" sz="1400">
              <a:latin typeface="Times New Roman" pitchFamily="18" charset="0"/>
              <a:cs typeface="Times New Roman" pitchFamily="18" charset="0"/>
            </a:rPr>
            <a:t>Для членів родини військовослужбовця пенсія у зв</a:t>
          </a:r>
          <a:r>
            <a:rPr lang="uk-UA" sz="1400">
              <a:latin typeface="Times New Roman"/>
              <a:cs typeface="Times New Roman"/>
            </a:rPr>
            <a:t>’</a:t>
          </a:r>
          <a:r>
            <a:rPr lang="uk-UA" sz="1400">
              <a:latin typeface="Times New Roman" pitchFamily="18" charset="0"/>
              <a:cs typeface="Times New Roman" pitchFamily="18" charset="0"/>
            </a:rPr>
            <a:t>язку з втратою годувальника  </a:t>
          </a:r>
          <a:endParaRPr lang="ru-RU" sz="1400">
            <a:latin typeface="Times New Roman" pitchFamily="18" charset="0"/>
            <a:cs typeface="Times New Roman" pitchFamily="18" charset="0"/>
          </a:endParaRPr>
        </a:p>
      </dgm:t>
    </dgm:pt>
    <dgm:pt modelId="{E24504C7-06A1-46D5-A23A-5522477D1452}" type="parTrans" cxnId="{68924BC1-20BC-4F38-B554-4274F497954E}">
      <dgm:prSet/>
      <dgm:spPr/>
      <dgm:t>
        <a:bodyPr/>
        <a:lstStyle/>
        <a:p>
          <a:endParaRPr lang="ru-RU" sz="1400">
            <a:latin typeface="Times New Roman" pitchFamily="18" charset="0"/>
            <a:cs typeface="Times New Roman" pitchFamily="18" charset="0"/>
          </a:endParaRPr>
        </a:p>
      </dgm:t>
    </dgm:pt>
    <dgm:pt modelId="{2DCB358A-610F-4FE7-97F0-2DB0C821CA18}" type="sibTrans" cxnId="{68924BC1-20BC-4F38-B554-4274F497954E}">
      <dgm:prSet/>
      <dgm:spPr/>
      <dgm:t>
        <a:bodyPr/>
        <a:lstStyle/>
        <a:p>
          <a:endParaRPr lang="ru-RU" sz="1400">
            <a:latin typeface="Times New Roman" pitchFamily="18" charset="0"/>
            <a:cs typeface="Times New Roman" pitchFamily="18" charset="0"/>
          </a:endParaRPr>
        </a:p>
      </dgm:t>
    </dgm:pt>
    <dgm:pt modelId="{121FFB43-FF9E-4477-A0E5-749541755CB2}" type="pres">
      <dgm:prSet presAssocID="{F3687019-F85C-43D9-8F9C-EA18529010E5}" presName="diagram" presStyleCnt="0">
        <dgm:presLayoutVars>
          <dgm:chPref val="1"/>
          <dgm:dir/>
          <dgm:animOne val="branch"/>
          <dgm:animLvl val="lvl"/>
          <dgm:resizeHandles/>
        </dgm:presLayoutVars>
      </dgm:prSet>
      <dgm:spPr/>
      <dgm:t>
        <a:bodyPr/>
        <a:lstStyle/>
        <a:p>
          <a:endParaRPr lang="ru-RU"/>
        </a:p>
      </dgm:t>
    </dgm:pt>
    <dgm:pt modelId="{5AE89F50-0DA7-4547-8887-223A7518299F}" type="pres">
      <dgm:prSet presAssocID="{9D7BC66E-9BF2-482F-A74B-6FC292ED6668}" presName="root" presStyleCnt="0"/>
      <dgm:spPr/>
    </dgm:pt>
    <dgm:pt modelId="{0EFD285C-81B1-4E13-8270-6D2E71D6E70F}" type="pres">
      <dgm:prSet presAssocID="{9D7BC66E-9BF2-482F-A74B-6FC292ED6668}" presName="rootComposite" presStyleCnt="0"/>
      <dgm:spPr/>
    </dgm:pt>
    <dgm:pt modelId="{6D9B5463-4497-4906-9527-C228ABEAB3BD}" type="pres">
      <dgm:prSet presAssocID="{9D7BC66E-9BF2-482F-A74B-6FC292ED6668}" presName="rootText" presStyleLbl="node1" presStyleIdx="0" presStyleCnt="1"/>
      <dgm:spPr/>
      <dgm:t>
        <a:bodyPr/>
        <a:lstStyle/>
        <a:p>
          <a:endParaRPr lang="ru-RU"/>
        </a:p>
      </dgm:t>
    </dgm:pt>
    <dgm:pt modelId="{0E422D8A-0344-4C99-BFAD-4E9912C7FBDF}" type="pres">
      <dgm:prSet presAssocID="{9D7BC66E-9BF2-482F-A74B-6FC292ED6668}" presName="rootConnector" presStyleLbl="node1" presStyleIdx="0" presStyleCnt="1"/>
      <dgm:spPr/>
      <dgm:t>
        <a:bodyPr/>
        <a:lstStyle/>
        <a:p>
          <a:endParaRPr lang="ru-RU"/>
        </a:p>
      </dgm:t>
    </dgm:pt>
    <dgm:pt modelId="{447A5F6F-1699-4385-AFCE-98C7F73B0CC2}" type="pres">
      <dgm:prSet presAssocID="{9D7BC66E-9BF2-482F-A74B-6FC292ED6668}" presName="childShape" presStyleCnt="0"/>
      <dgm:spPr/>
    </dgm:pt>
    <dgm:pt modelId="{31595E7A-9521-483C-ACED-549DAF8643AE}" type="pres">
      <dgm:prSet presAssocID="{79EE557E-561E-4868-B47F-E0CC6F242A8C}" presName="Name13" presStyleLbl="parChTrans1D2" presStyleIdx="0" presStyleCnt="3"/>
      <dgm:spPr/>
      <dgm:t>
        <a:bodyPr/>
        <a:lstStyle/>
        <a:p>
          <a:endParaRPr lang="ru-RU"/>
        </a:p>
      </dgm:t>
    </dgm:pt>
    <dgm:pt modelId="{0C08B370-81B1-44D7-A415-4761A4F4A2E1}" type="pres">
      <dgm:prSet presAssocID="{D687ECA9-39F4-46EB-96B6-5AE929EEF2E5}" presName="childText" presStyleLbl="bgAcc1" presStyleIdx="0" presStyleCnt="3">
        <dgm:presLayoutVars>
          <dgm:bulletEnabled val="1"/>
        </dgm:presLayoutVars>
      </dgm:prSet>
      <dgm:spPr/>
      <dgm:t>
        <a:bodyPr/>
        <a:lstStyle/>
        <a:p>
          <a:endParaRPr lang="ru-RU"/>
        </a:p>
      </dgm:t>
    </dgm:pt>
    <dgm:pt modelId="{C7429B97-3BCD-4F35-A079-2C042CCE2F6C}" type="pres">
      <dgm:prSet presAssocID="{E24504C7-06A1-46D5-A23A-5522477D1452}" presName="Name13" presStyleLbl="parChTrans1D2" presStyleIdx="1" presStyleCnt="3"/>
      <dgm:spPr/>
      <dgm:t>
        <a:bodyPr/>
        <a:lstStyle/>
        <a:p>
          <a:endParaRPr lang="ru-RU"/>
        </a:p>
      </dgm:t>
    </dgm:pt>
    <dgm:pt modelId="{E82924B9-BD23-4923-B7FD-03B059AC540E}" type="pres">
      <dgm:prSet presAssocID="{4ED89579-D24B-4B77-B576-57A474644294}" presName="childText" presStyleLbl="bgAcc1" presStyleIdx="1" presStyleCnt="3">
        <dgm:presLayoutVars>
          <dgm:bulletEnabled val="1"/>
        </dgm:presLayoutVars>
      </dgm:prSet>
      <dgm:spPr/>
      <dgm:t>
        <a:bodyPr/>
        <a:lstStyle/>
        <a:p>
          <a:endParaRPr lang="ru-RU"/>
        </a:p>
      </dgm:t>
    </dgm:pt>
    <dgm:pt modelId="{9C28898C-93CC-4912-B0C1-40DCF8E5BA3D}" type="pres">
      <dgm:prSet presAssocID="{5379564D-2228-4A62-B1B6-98516F082974}" presName="Name13" presStyleLbl="parChTrans1D2" presStyleIdx="2" presStyleCnt="3"/>
      <dgm:spPr/>
      <dgm:t>
        <a:bodyPr/>
        <a:lstStyle/>
        <a:p>
          <a:endParaRPr lang="ru-RU"/>
        </a:p>
      </dgm:t>
    </dgm:pt>
    <dgm:pt modelId="{54BC3AF6-2AD5-4B74-80D3-1313CB582B67}" type="pres">
      <dgm:prSet presAssocID="{D8CA0966-0F46-4A19-A5AF-6AEC1B0829EB}" presName="childText" presStyleLbl="bgAcc1" presStyleIdx="2" presStyleCnt="3">
        <dgm:presLayoutVars>
          <dgm:bulletEnabled val="1"/>
        </dgm:presLayoutVars>
      </dgm:prSet>
      <dgm:spPr/>
      <dgm:t>
        <a:bodyPr/>
        <a:lstStyle/>
        <a:p>
          <a:endParaRPr lang="ru-RU"/>
        </a:p>
      </dgm:t>
    </dgm:pt>
  </dgm:ptLst>
  <dgm:cxnLst>
    <dgm:cxn modelId="{863928A8-CDC4-4A68-BC50-222784C5A1FE}" srcId="{F3687019-F85C-43D9-8F9C-EA18529010E5}" destId="{9D7BC66E-9BF2-482F-A74B-6FC292ED6668}" srcOrd="0" destOrd="0" parTransId="{F10AC5A5-95AF-4462-B93D-7028DB7A6BEE}" sibTransId="{912BE437-133F-423F-AE35-EDEB5DD27242}"/>
    <dgm:cxn modelId="{D21BD46D-2282-4DDF-B141-28A518127140}" srcId="{9D7BC66E-9BF2-482F-A74B-6FC292ED6668}" destId="{D8CA0966-0F46-4A19-A5AF-6AEC1B0829EB}" srcOrd="2" destOrd="0" parTransId="{5379564D-2228-4A62-B1B6-98516F082974}" sibTransId="{9EDCFB95-F0AA-497A-A455-7CFE99C096DE}"/>
    <dgm:cxn modelId="{5DF90FA1-97BB-4E23-BC17-3396C763DB4B}" srcId="{9D7BC66E-9BF2-482F-A74B-6FC292ED6668}" destId="{D687ECA9-39F4-46EB-96B6-5AE929EEF2E5}" srcOrd="0" destOrd="0" parTransId="{79EE557E-561E-4868-B47F-E0CC6F242A8C}" sibTransId="{E9F7BE40-C68A-4BB8-91FB-90CE6BC7E638}"/>
    <dgm:cxn modelId="{0CF6ED72-14B7-49F4-B96E-A5C808B6907D}" type="presOf" srcId="{79EE557E-561E-4868-B47F-E0CC6F242A8C}" destId="{31595E7A-9521-483C-ACED-549DAF8643AE}" srcOrd="0" destOrd="0" presId="urn:microsoft.com/office/officeart/2005/8/layout/hierarchy3"/>
    <dgm:cxn modelId="{165A65E7-15DF-4BD0-BF89-7B803DFD634B}" type="presOf" srcId="{D8CA0966-0F46-4A19-A5AF-6AEC1B0829EB}" destId="{54BC3AF6-2AD5-4B74-80D3-1313CB582B67}" srcOrd="0" destOrd="0" presId="urn:microsoft.com/office/officeart/2005/8/layout/hierarchy3"/>
    <dgm:cxn modelId="{68924BC1-20BC-4F38-B554-4274F497954E}" srcId="{9D7BC66E-9BF2-482F-A74B-6FC292ED6668}" destId="{4ED89579-D24B-4B77-B576-57A474644294}" srcOrd="1" destOrd="0" parTransId="{E24504C7-06A1-46D5-A23A-5522477D1452}" sibTransId="{2DCB358A-610F-4FE7-97F0-2DB0C821CA18}"/>
    <dgm:cxn modelId="{62963262-9DC4-49A0-9CF7-ABB7AE08814B}" type="presOf" srcId="{9D7BC66E-9BF2-482F-A74B-6FC292ED6668}" destId="{6D9B5463-4497-4906-9527-C228ABEAB3BD}" srcOrd="0" destOrd="0" presId="urn:microsoft.com/office/officeart/2005/8/layout/hierarchy3"/>
    <dgm:cxn modelId="{C7670261-D87A-4B9E-8ECA-D7AD8E1B1E53}" type="presOf" srcId="{5379564D-2228-4A62-B1B6-98516F082974}" destId="{9C28898C-93CC-4912-B0C1-40DCF8E5BA3D}" srcOrd="0" destOrd="0" presId="urn:microsoft.com/office/officeart/2005/8/layout/hierarchy3"/>
    <dgm:cxn modelId="{42642837-C2AE-414C-A09C-8D757BE1C6D4}" type="presOf" srcId="{4ED89579-D24B-4B77-B576-57A474644294}" destId="{E82924B9-BD23-4923-B7FD-03B059AC540E}" srcOrd="0" destOrd="0" presId="urn:microsoft.com/office/officeart/2005/8/layout/hierarchy3"/>
    <dgm:cxn modelId="{99B3BFCB-B6F3-4523-BBCE-25D6AF3A0114}" type="presOf" srcId="{9D7BC66E-9BF2-482F-A74B-6FC292ED6668}" destId="{0E422D8A-0344-4C99-BFAD-4E9912C7FBDF}" srcOrd="1" destOrd="0" presId="urn:microsoft.com/office/officeart/2005/8/layout/hierarchy3"/>
    <dgm:cxn modelId="{8A99F00C-EFD7-4202-81BC-01FBA4F5339B}" type="presOf" srcId="{F3687019-F85C-43D9-8F9C-EA18529010E5}" destId="{121FFB43-FF9E-4477-A0E5-749541755CB2}" srcOrd="0" destOrd="0" presId="urn:microsoft.com/office/officeart/2005/8/layout/hierarchy3"/>
    <dgm:cxn modelId="{09913734-2B16-4BB9-B721-CC3F589996A0}" type="presOf" srcId="{E24504C7-06A1-46D5-A23A-5522477D1452}" destId="{C7429B97-3BCD-4F35-A079-2C042CCE2F6C}" srcOrd="0" destOrd="0" presId="urn:microsoft.com/office/officeart/2005/8/layout/hierarchy3"/>
    <dgm:cxn modelId="{0471BF07-6FCE-48B5-B615-600CF45C9779}" type="presOf" srcId="{D687ECA9-39F4-46EB-96B6-5AE929EEF2E5}" destId="{0C08B370-81B1-44D7-A415-4761A4F4A2E1}" srcOrd="0" destOrd="0" presId="urn:microsoft.com/office/officeart/2005/8/layout/hierarchy3"/>
    <dgm:cxn modelId="{6028BC64-5DB2-4147-AA86-59771C5468EC}" type="presParOf" srcId="{121FFB43-FF9E-4477-A0E5-749541755CB2}" destId="{5AE89F50-0DA7-4547-8887-223A7518299F}" srcOrd="0" destOrd="0" presId="urn:microsoft.com/office/officeart/2005/8/layout/hierarchy3"/>
    <dgm:cxn modelId="{A9112109-A0C1-45DE-92E4-03BCF6086D3F}" type="presParOf" srcId="{5AE89F50-0DA7-4547-8887-223A7518299F}" destId="{0EFD285C-81B1-4E13-8270-6D2E71D6E70F}" srcOrd="0" destOrd="0" presId="urn:microsoft.com/office/officeart/2005/8/layout/hierarchy3"/>
    <dgm:cxn modelId="{E0A59CCF-5163-43B4-AAF2-F4B4AD0E7A95}" type="presParOf" srcId="{0EFD285C-81B1-4E13-8270-6D2E71D6E70F}" destId="{6D9B5463-4497-4906-9527-C228ABEAB3BD}" srcOrd="0" destOrd="0" presId="urn:microsoft.com/office/officeart/2005/8/layout/hierarchy3"/>
    <dgm:cxn modelId="{9CE6E18C-185D-4BDE-B321-68D2C65F9B2A}" type="presParOf" srcId="{0EFD285C-81B1-4E13-8270-6D2E71D6E70F}" destId="{0E422D8A-0344-4C99-BFAD-4E9912C7FBDF}" srcOrd="1" destOrd="0" presId="urn:microsoft.com/office/officeart/2005/8/layout/hierarchy3"/>
    <dgm:cxn modelId="{F22B1920-FE8B-43AB-9A6C-704BCB5FE12B}" type="presParOf" srcId="{5AE89F50-0DA7-4547-8887-223A7518299F}" destId="{447A5F6F-1699-4385-AFCE-98C7F73B0CC2}" srcOrd="1" destOrd="0" presId="urn:microsoft.com/office/officeart/2005/8/layout/hierarchy3"/>
    <dgm:cxn modelId="{89DF0A04-5905-49C1-BA84-B561C4684947}" type="presParOf" srcId="{447A5F6F-1699-4385-AFCE-98C7F73B0CC2}" destId="{31595E7A-9521-483C-ACED-549DAF8643AE}" srcOrd="0" destOrd="0" presId="urn:microsoft.com/office/officeart/2005/8/layout/hierarchy3"/>
    <dgm:cxn modelId="{C11BDD2A-33C8-4D4C-BAB9-F67F4FB53F10}" type="presParOf" srcId="{447A5F6F-1699-4385-AFCE-98C7F73B0CC2}" destId="{0C08B370-81B1-44D7-A415-4761A4F4A2E1}" srcOrd="1" destOrd="0" presId="urn:microsoft.com/office/officeart/2005/8/layout/hierarchy3"/>
    <dgm:cxn modelId="{EA5EAEA1-91D5-43ED-A7FF-E2C450B27B23}" type="presParOf" srcId="{447A5F6F-1699-4385-AFCE-98C7F73B0CC2}" destId="{C7429B97-3BCD-4F35-A079-2C042CCE2F6C}" srcOrd="2" destOrd="0" presId="urn:microsoft.com/office/officeart/2005/8/layout/hierarchy3"/>
    <dgm:cxn modelId="{B8D0BB76-7E5A-428D-9959-42F88D59A085}" type="presParOf" srcId="{447A5F6F-1699-4385-AFCE-98C7F73B0CC2}" destId="{E82924B9-BD23-4923-B7FD-03B059AC540E}" srcOrd="3" destOrd="0" presId="urn:microsoft.com/office/officeart/2005/8/layout/hierarchy3"/>
    <dgm:cxn modelId="{415FD6DA-7D78-4522-B37E-E0FEE2C216CF}" type="presParOf" srcId="{447A5F6F-1699-4385-AFCE-98C7F73B0CC2}" destId="{9C28898C-93CC-4912-B0C1-40DCF8E5BA3D}" srcOrd="4" destOrd="0" presId="urn:microsoft.com/office/officeart/2005/8/layout/hierarchy3"/>
    <dgm:cxn modelId="{2D39AC15-62CF-4765-A787-C86209F2711D}" type="presParOf" srcId="{447A5F6F-1699-4385-AFCE-98C7F73B0CC2}" destId="{54BC3AF6-2AD5-4B74-80D3-1313CB582B67}" srcOrd="5" destOrd="0" presId="urn:microsoft.com/office/officeart/2005/8/layout/hierarchy3"/>
  </dgm:cxnLst>
  <dgm:bg/>
  <dgm:whole/>
</dgm:dataModel>
</file>

<file path=word/diagrams/data28.xml><?xml version="1.0" encoding="utf-8"?>
<dgm:dataModel xmlns:dgm="http://schemas.openxmlformats.org/drawingml/2006/diagram" xmlns:a="http://schemas.openxmlformats.org/drawingml/2006/main">
  <dgm:ptLst>
    <dgm:pt modelId="{F3687019-F85C-43D9-8F9C-EA18529010E5}" type="doc">
      <dgm:prSet loTypeId="urn:microsoft.com/office/officeart/2005/8/layout/hierarchy3" loCatId="hierarchy" qsTypeId="urn:microsoft.com/office/officeart/2005/8/quickstyle/simple1" qsCatId="simple" csTypeId="urn:microsoft.com/office/officeart/2005/8/colors/colorful2" csCatId="colorful" phldr="1"/>
      <dgm:spPr/>
      <dgm:t>
        <a:bodyPr/>
        <a:lstStyle/>
        <a:p>
          <a:endParaRPr lang="ru-RU"/>
        </a:p>
      </dgm:t>
    </dgm:pt>
    <dgm:pt modelId="{9D7BC66E-9BF2-482F-A74B-6FC292ED6668}">
      <dgm:prSet phldrT="[Текст]" custT="1"/>
      <dgm:spPr/>
      <dgm:t>
        <a:bodyPr/>
        <a:lstStyle/>
        <a:p>
          <a:r>
            <a:rPr lang="uk-UA" sz="1400">
              <a:latin typeface="Times New Roman" pitchFamily="18" charset="0"/>
              <a:cs typeface="Times New Roman" pitchFamily="18" charset="0"/>
            </a:rPr>
            <a:t>Пенсійне забезпечення військовослужбовців у ФРН</a:t>
          </a:r>
          <a:endParaRPr lang="ru-RU" sz="1400">
            <a:latin typeface="Times New Roman" pitchFamily="18" charset="0"/>
            <a:cs typeface="Times New Roman" pitchFamily="18" charset="0"/>
          </a:endParaRPr>
        </a:p>
      </dgm:t>
    </dgm:pt>
    <dgm:pt modelId="{F10AC5A5-95AF-4462-B93D-7028DB7A6BEE}" type="parTrans" cxnId="{863928A8-CDC4-4A68-BC50-222784C5A1FE}">
      <dgm:prSet/>
      <dgm:spPr/>
      <dgm:t>
        <a:bodyPr/>
        <a:lstStyle/>
        <a:p>
          <a:endParaRPr lang="ru-RU" sz="1400">
            <a:latin typeface="Times New Roman" pitchFamily="18" charset="0"/>
            <a:cs typeface="Times New Roman" pitchFamily="18" charset="0"/>
          </a:endParaRPr>
        </a:p>
      </dgm:t>
    </dgm:pt>
    <dgm:pt modelId="{912BE437-133F-423F-AE35-EDEB5DD27242}" type="sibTrans" cxnId="{863928A8-CDC4-4A68-BC50-222784C5A1FE}">
      <dgm:prSet/>
      <dgm:spPr/>
      <dgm:t>
        <a:bodyPr/>
        <a:lstStyle/>
        <a:p>
          <a:endParaRPr lang="ru-RU" sz="1400">
            <a:latin typeface="Times New Roman" pitchFamily="18" charset="0"/>
            <a:cs typeface="Times New Roman" pitchFamily="18" charset="0"/>
          </a:endParaRPr>
        </a:p>
      </dgm:t>
    </dgm:pt>
    <dgm:pt modelId="{D687ECA9-39F4-46EB-96B6-5AE929EEF2E5}">
      <dgm:prSet phldrT="[Текст]" custT="1"/>
      <dgm:spPr/>
      <dgm:t>
        <a:bodyPr/>
        <a:lstStyle/>
        <a:p>
          <a:pPr>
            <a:lnSpc>
              <a:spcPct val="150000"/>
            </a:lnSpc>
          </a:pPr>
          <a:r>
            <a:rPr lang="uk-UA" sz="1400">
              <a:latin typeface="Times New Roman" pitchFamily="18" charset="0"/>
              <a:cs typeface="Times New Roman" pitchFamily="18" charset="0"/>
            </a:rPr>
            <a:t>Військовослужбовці,</a:t>
          </a:r>
          <a:r>
            <a:rPr lang="uk-UA" sz="1400" baseline="0">
              <a:latin typeface="Times New Roman" pitchFamily="18" charset="0"/>
              <a:cs typeface="Times New Roman" pitchFamily="18" charset="0"/>
            </a:rPr>
            <a:t> які звільняються в запас або у відставку, призначається військова пенсія, якщо в момент припинення військової служби вислуга становить 10 років або вони втратили працездатність при виконанні службових обов</a:t>
          </a:r>
          <a:r>
            <a:rPr lang="uk-UA" sz="1400" baseline="0">
              <a:latin typeface="Times New Roman"/>
              <a:cs typeface="Times New Roman"/>
            </a:rPr>
            <a:t>’</a:t>
          </a:r>
          <a:r>
            <a:rPr lang="uk-UA" sz="1400" baseline="0">
              <a:latin typeface="Times New Roman" pitchFamily="18" charset="0"/>
              <a:cs typeface="Times New Roman" pitchFamily="18" charset="0"/>
            </a:rPr>
            <a:t>язків</a:t>
          </a:r>
          <a:endParaRPr lang="ru-RU" sz="1400">
            <a:latin typeface="Times New Roman" pitchFamily="18" charset="0"/>
            <a:cs typeface="Times New Roman" pitchFamily="18" charset="0"/>
          </a:endParaRPr>
        </a:p>
      </dgm:t>
    </dgm:pt>
    <dgm:pt modelId="{79EE557E-561E-4868-B47F-E0CC6F242A8C}" type="parTrans" cxnId="{5DF90FA1-97BB-4E23-BC17-3396C763DB4B}">
      <dgm:prSet/>
      <dgm:spPr/>
      <dgm:t>
        <a:bodyPr/>
        <a:lstStyle/>
        <a:p>
          <a:endParaRPr lang="ru-RU" sz="1400">
            <a:latin typeface="Times New Roman" pitchFamily="18" charset="0"/>
            <a:cs typeface="Times New Roman" pitchFamily="18" charset="0"/>
          </a:endParaRPr>
        </a:p>
      </dgm:t>
    </dgm:pt>
    <dgm:pt modelId="{E9F7BE40-C68A-4BB8-91FB-90CE6BC7E638}" type="sibTrans" cxnId="{5DF90FA1-97BB-4E23-BC17-3396C763DB4B}">
      <dgm:prSet/>
      <dgm:spPr/>
      <dgm:t>
        <a:bodyPr/>
        <a:lstStyle/>
        <a:p>
          <a:endParaRPr lang="ru-RU" sz="1400">
            <a:latin typeface="Times New Roman" pitchFamily="18" charset="0"/>
            <a:cs typeface="Times New Roman" pitchFamily="18" charset="0"/>
          </a:endParaRPr>
        </a:p>
      </dgm:t>
    </dgm:pt>
    <dgm:pt modelId="{4ED89579-D24B-4B77-B576-57A474644294}">
      <dgm:prSet custT="1"/>
      <dgm:spPr/>
      <dgm:t>
        <a:bodyPr/>
        <a:lstStyle/>
        <a:p>
          <a:pPr>
            <a:lnSpc>
              <a:spcPct val="150000"/>
            </a:lnSpc>
          </a:pPr>
          <a:r>
            <a:rPr lang="uk-UA" sz="1400">
              <a:latin typeface="Times New Roman" pitchFamily="18" charset="0"/>
              <a:cs typeface="Times New Roman" pitchFamily="18" charset="0"/>
            </a:rPr>
            <a:t>При звільненні у запас чи відставку виплачується вихідна допомога, яка включає в себе компенсацію, пов</a:t>
          </a:r>
          <a:r>
            <a:rPr lang="uk-UA" sz="1400">
              <a:latin typeface="Times New Roman"/>
              <a:cs typeface="Times New Roman"/>
            </a:rPr>
            <a:t>’</a:t>
          </a:r>
          <a:r>
            <a:rPr lang="uk-UA" sz="1400">
              <a:latin typeface="Times New Roman" pitchFamily="18" charset="0"/>
              <a:cs typeface="Times New Roman" pitchFamily="18" charset="0"/>
            </a:rPr>
            <a:t>язану з вимушеною втратою робочого (службового) місця та матеріальну допомогу. Компенсація виплачується в залежності від вислуги років, та виплачується впродовж часу пошуку нового місця роботи, - від 6 до 36 місяців. </a:t>
          </a:r>
          <a:endParaRPr lang="ru-RU" sz="1400">
            <a:latin typeface="Times New Roman" pitchFamily="18" charset="0"/>
            <a:cs typeface="Times New Roman" pitchFamily="18" charset="0"/>
          </a:endParaRPr>
        </a:p>
      </dgm:t>
    </dgm:pt>
    <dgm:pt modelId="{E24504C7-06A1-46D5-A23A-5522477D1452}" type="parTrans" cxnId="{68924BC1-20BC-4F38-B554-4274F497954E}">
      <dgm:prSet/>
      <dgm:spPr/>
      <dgm:t>
        <a:bodyPr/>
        <a:lstStyle/>
        <a:p>
          <a:endParaRPr lang="ru-RU" sz="1400">
            <a:latin typeface="Times New Roman" pitchFamily="18" charset="0"/>
            <a:cs typeface="Times New Roman" pitchFamily="18" charset="0"/>
          </a:endParaRPr>
        </a:p>
      </dgm:t>
    </dgm:pt>
    <dgm:pt modelId="{2DCB358A-610F-4FE7-97F0-2DB0C821CA18}" type="sibTrans" cxnId="{68924BC1-20BC-4F38-B554-4274F497954E}">
      <dgm:prSet/>
      <dgm:spPr/>
      <dgm:t>
        <a:bodyPr/>
        <a:lstStyle/>
        <a:p>
          <a:endParaRPr lang="ru-RU" sz="1400">
            <a:latin typeface="Times New Roman" pitchFamily="18" charset="0"/>
            <a:cs typeface="Times New Roman" pitchFamily="18" charset="0"/>
          </a:endParaRPr>
        </a:p>
      </dgm:t>
    </dgm:pt>
    <dgm:pt modelId="{121FFB43-FF9E-4477-A0E5-749541755CB2}" type="pres">
      <dgm:prSet presAssocID="{F3687019-F85C-43D9-8F9C-EA18529010E5}" presName="diagram" presStyleCnt="0">
        <dgm:presLayoutVars>
          <dgm:chPref val="1"/>
          <dgm:dir/>
          <dgm:animOne val="branch"/>
          <dgm:animLvl val="lvl"/>
          <dgm:resizeHandles/>
        </dgm:presLayoutVars>
      </dgm:prSet>
      <dgm:spPr/>
      <dgm:t>
        <a:bodyPr/>
        <a:lstStyle/>
        <a:p>
          <a:endParaRPr lang="ru-RU"/>
        </a:p>
      </dgm:t>
    </dgm:pt>
    <dgm:pt modelId="{5AE89F50-0DA7-4547-8887-223A7518299F}" type="pres">
      <dgm:prSet presAssocID="{9D7BC66E-9BF2-482F-A74B-6FC292ED6668}" presName="root" presStyleCnt="0"/>
      <dgm:spPr/>
      <dgm:t>
        <a:bodyPr/>
        <a:lstStyle/>
        <a:p>
          <a:endParaRPr lang="ru-RU"/>
        </a:p>
      </dgm:t>
    </dgm:pt>
    <dgm:pt modelId="{0EFD285C-81B1-4E13-8270-6D2E71D6E70F}" type="pres">
      <dgm:prSet presAssocID="{9D7BC66E-9BF2-482F-A74B-6FC292ED6668}" presName="rootComposite" presStyleCnt="0"/>
      <dgm:spPr/>
      <dgm:t>
        <a:bodyPr/>
        <a:lstStyle/>
        <a:p>
          <a:endParaRPr lang="ru-RU"/>
        </a:p>
      </dgm:t>
    </dgm:pt>
    <dgm:pt modelId="{6D9B5463-4497-4906-9527-C228ABEAB3BD}" type="pres">
      <dgm:prSet presAssocID="{9D7BC66E-9BF2-482F-A74B-6FC292ED6668}" presName="rootText" presStyleLbl="node1" presStyleIdx="0" presStyleCnt="1" custScaleY="58696" custLinFactNeighborY="-250"/>
      <dgm:spPr/>
      <dgm:t>
        <a:bodyPr/>
        <a:lstStyle/>
        <a:p>
          <a:endParaRPr lang="ru-RU"/>
        </a:p>
      </dgm:t>
    </dgm:pt>
    <dgm:pt modelId="{0E422D8A-0344-4C99-BFAD-4E9912C7FBDF}" type="pres">
      <dgm:prSet presAssocID="{9D7BC66E-9BF2-482F-A74B-6FC292ED6668}" presName="rootConnector" presStyleLbl="node1" presStyleIdx="0" presStyleCnt="1"/>
      <dgm:spPr/>
      <dgm:t>
        <a:bodyPr/>
        <a:lstStyle/>
        <a:p>
          <a:endParaRPr lang="ru-RU"/>
        </a:p>
      </dgm:t>
    </dgm:pt>
    <dgm:pt modelId="{447A5F6F-1699-4385-AFCE-98C7F73B0CC2}" type="pres">
      <dgm:prSet presAssocID="{9D7BC66E-9BF2-482F-A74B-6FC292ED6668}" presName="childShape" presStyleCnt="0"/>
      <dgm:spPr/>
      <dgm:t>
        <a:bodyPr/>
        <a:lstStyle/>
        <a:p>
          <a:endParaRPr lang="ru-RU"/>
        </a:p>
      </dgm:t>
    </dgm:pt>
    <dgm:pt modelId="{31595E7A-9521-483C-ACED-549DAF8643AE}" type="pres">
      <dgm:prSet presAssocID="{79EE557E-561E-4868-B47F-E0CC6F242A8C}" presName="Name13" presStyleLbl="parChTrans1D2" presStyleIdx="0" presStyleCnt="2"/>
      <dgm:spPr/>
      <dgm:t>
        <a:bodyPr/>
        <a:lstStyle/>
        <a:p>
          <a:endParaRPr lang="ru-RU"/>
        </a:p>
      </dgm:t>
    </dgm:pt>
    <dgm:pt modelId="{0C08B370-81B1-44D7-A415-4761A4F4A2E1}" type="pres">
      <dgm:prSet presAssocID="{D687ECA9-39F4-46EB-96B6-5AE929EEF2E5}" presName="childText" presStyleLbl="bgAcc1" presStyleIdx="0" presStyleCnt="2" custLinFactNeighborX="1729" custLinFactNeighborY="4981">
        <dgm:presLayoutVars>
          <dgm:bulletEnabled val="1"/>
        </dgm:presLayoutVars>
      </dgm:prSet>
      <dgm:spPr/>
      <dgm:t>
        <a:bodyPr/>
        <a:lstStyle/>
        <a:p>
          <a:endParaRPr lang="ru-RU"/>
        </a:p>
      </dgm:t>
    </dgm:pt>
    <dgm:pt modelId="{C7429B97-3BCD-4F35-A079-2C042CCE2F6C}" type="pres">
      <dgm:prSet presAssocID="{E24504C7-06A1-46D5-A23A-5522477D1452}" presName="Name13" presStyleLbl="parChTrans1D2" presStyleIdx="1" presStyleCnt="2"/>
      <dgm:spPr/>
      <dgm:t>
        <a:bodyPr/>
        <a:lstStyle/>
        <a:p>
          <a:endParaRPr lang="ru-RU"/>
        </a:p>
      </dgm:t>
    </dgm:pt>
    <dgm:pt modelId="{E82924B9-BD23-4923-B7FD-03B059AC540E}" type="pres">
      <dgm:prSet presAssocID="{4ED89579-D24B-4B77-B576-57A474644294}" presName="childText" presStyleLbl="bgAcc1" presStyleIdx="1" presStyleCnt="2">
        <dgm:presLayoutVars>
          <dgm:bulletEnabled val="1"/>
        </dgm:presLayoutVars>
      </dgm:prSet>
      <dgm:spPr/>
      <dgm:t>
        <a:bodyPr/>
        <a:lstStyle/>
        <a:p>
          <a:endParaRPr lang="ru-RU"/>
        </a:p>
      </dgm:t>
    </dgm:pt>
  </dgm:ptLst>
  <dgm:cxnLst>
    <dgm:cxn modelId="{863928A8-CDC4-4A68-BC50-222784C5A1FE}" srcId="{F3687019-F85C-43D9-8F9C-EA18529010E5}" destId="{9D7BC66E-9BF2-482F-A74B-6FC292ED6668}" srcOrd="0" destOrd="0" parTransId="{F10AC5A5-95AF-4462-B93D-7028DB7A6BEE}" sibTransId="{912BE437-133F-423F-AE35-EDEB5DD27242}"/>
    <dgm:cxn modelId="{68924BC1-20BC-4F38-B554-4274F497954E}" srcId="{9D7BC66E-9BF2-482F-A74B-6FC292ED6668}" destId="{4ED89579-D24B-4B77-B576-57A474644294}" srcOrd="1" destOrd="0" parTransId="{E24504C7-06A1-46D5-A23A-5522477D1452}" sibTransId="{2DCB358A-610F-4FE7-97F0-2DB0C821CA18}"/>
    <dgm:cxn modelId="{8F54C728-E7C2-4941-96E2-DC51EB0DA155}" type="presOf" srcId="{E24504C7-06A1-46D5-A23A-5522477D1452}" destId="{C7429B97-3BCD-4F35-A079-2C042CCE2F6C}" srcOrd="0" destOrd="0" presId="urn:microsoft.com/office/officeart/2005/8/layout/hierarchy3"/>
    <dgm:cxn modelId="{5DF90FA1-97BB-4E23-BC17-3396C763DB4B}" srcId="{9D7BC66E-9BF2-482F-A74B-6FC292ED6668}" destId="{D687ECA9-39F4-46EB-96B6-5AE929EEF2E5}" srcOrd="0" destOrd="0" parTransId="{79EE557E-561E-4868-B47F-E0CC6F242A8C}" sibTransId="{E9F7BE40-C68A-4BB8-91FB-90CE6BC7E638}"/>
    <dgm:cxn modelId="{097BB99B-1C56-4239-9A67-EAF4B8EFFA97}" type="presOf" srcId="{F3687019-F85C-43D9-8F9C-EA18529010E5}" destId="{121FFB43-FF9E-4477-A0E5-749541755CB2}" srcOrd="0" destOrd="0" presId="urn:microsoft.com/office/officeart/2005/8/layout/hierarchy3"/>
    <dgm:cxn modelId="{BBE8BA31-BAFC-405D-826E-2E723DE137A8}" type="presOf" srcId="{9D7BC66E-9BF2-482F-A74B-6FC292ED6668}" destId="{6D9B5463-4497-4906-9527-C228ABEAB3BD}" srcOrd="0" destOrd="0" presId="urn:microsoft.com/office/officeart/2005/8/layout/hierarchy3"/>
    <dgm:cxn modelId="{00C00304-2C51-4C1D-8440-AA0099AF0841}" type="presOf" srcId="{79EE557E-561E-4868-B47F-E0CC6F242A8C}" destId="{31595E7A-9521-483C-ACED-549DAF8643AE}" srcOrd="0" destOrd="0" presId="urn:microsoft.com/office/officeart/2005/8/layout/hierarchy3"/>
    <dgm:cxn modelId="{46422D59-65F7-4ACD-BF8D-60C33C8E6EE0}" type="presOf" srcId="{D687ECA9-39F4-46EB-96B6-5AE929EEF2E5}" destId="{0C08B370-81B1-44D7-A415-4761A4F4A2E1}" srcOrd="0" destOrd="0" presId="urn:microsoft.com/office/officeart/2005/8/layout/hierarchy3"/>
    <dgm:cxn modelId="{AFE63B0F-131B-43EE-ACF9-2B842FCFF5A8}" type="presOf" srcId="{4ED89579-D24B-4B77-B576-57A474644294}" destId="{E82924B9-BD23-4923-B7FD-03B059AC540E}" srcOrd="0" destOrd="0" presId="urn:microsoft.com/office/officeart/2005/8/layout/hierarchy3"/>
    <dgm:cxn modelId="{242E2472-454C-4B77-8CF0-C71A81E711BF}" type="presOf" srcId="{9D7BC66E-9BF2-482F-A74B-6FC292ED6668}" destId="{0E422D8A-0344-4C99-BFAD-4E9912C7FBDF}" srcOrd="1" destOrd="0" presId="urn:microsoft.com/office/officeart/2005/8/layout/hierarchy3"/>
    <dgm:cxn modelId="{CF031CFB-5875-4E8B-A533-4A3AF7A4C54F}" type="presParOf" srcId="{121FFB43-FF9E-4477-A0E5-749541755CB2}" destId="{5AE89F50-0DA7-4547-8887-223A7518299F}" srcOrd="0" destOrd="0" presId="urn:microsoft.com/office/officeart/2005/8/layout/hierarchy3"/>
    <dgm:cxn modelId="{E0951BA4-FE07-4247-A3DE-39BAB7E8C1CE}" type="presParOf" srcId="{5AE89F50-0DA7-4547-8887-223A7518299F}" destId="{0EFD285C-81B1-4E13-8270-6D2E71D6E70F}" srcOrd="0" destOrd="0" presId="urn:microsoft.com/office/officeart/2005/8/layout/hierarchy3"/>
    <dgm:cxn modelId="{B13FAE4F-6DAD-42AD-86F1-1E40C0A2FFDA}" type="presParOf" srcId="{0EFD285C-81B1-4E13-8270-6D2E71D6E70F}" destId="{6D9B5463-4497-4906-9527-C228ABEAB3BD}" srcOrd="0" destOrd="0" presId="urn:microsoft.com/office/officeart/2005/8/layout/hierarchy3"/>
    <dgm:cxn modelId="{58FD9C1F-3B4A-4FB1-AEF2-F5559ED0CD47}" type="presParOf" srcId="{0EFD285C-81B1-4E13-8270-6D2E71D6E70F}" destId="{0E422D8A-0344-4C99-BFAD-4E9912C7FBDF}" srcOrd="1" destOrd="0" presId="urn:microsoft.com/office/officeart/2005/8/layout/hierarchy3"/>
    <dgm:cxn modelId="{FB3E24C8-6859-468E-9E1A-733715F8F1E0}" type="presParOf" srcId="{5AE89F50-0DA7-4547-8887-223A7518299F}" destId="{447A5F6F-1699-4385-AFCE-98C7F73B0CC2}" srcOrd="1" destOrd="0" presId="urn:microsoft.com/office/officeart/2005/8/layout/hierarchy3"/>
    <dgm:cxn modelId="{4759B4F4-9A29-4D2B-B0B4-64A214FDD8FA}" type="presParOf" srcId="{447A5F6F-1699-4385-AFCE-98C7F73B0CC2}" destId="{31595E7A-9521-483C-ACED-549DAF8643AE}" srcOrd="0" destOrd="0" presId="urn:microsoft.com/office/officeart/2005/8/layout/hierarchy3"/>
    <dgm:cxn modelId="{E1EE863A-A615-4EE3-A605-F3E77D65C731}" type="presParOf" srcId="{447A5F6F-1699-4385-AFCE-98C7F73B0CC2}" destId="{0C08B370-81B1-44D7-A415-4761A4F4A2E1}" srcOrd="1" destOrd="0" presId="urn:microsoft.com/office/officeart/2005/8/layout/hierarchy3"/>
    <dgm:cxn modelId="{EC31C310-C779-4D15-93BD-59F9904DDBFB}" type="presParOf" srcId="{447A5F6F-1699-4385-AFCE-98C7F73B0CC2}" destId="{C7429B97-3BCD-4F35-A079-2C042CCE2F6C}" srcOrd="2" destOrd="0" presId="urn:microsoft.com/office/officeart/2005/8/layout/hierarchy3"/>
    <dgm:cxn modelId="{B822095D-0872-4E16-93DC-41487F29D48D}" type="presParOf" srcId="{447A5F6F-1699-4385-AFCE-98C7F73B0CC2}" destId="{E82924B9-BD23-4923-B7FD-03B059AC540E}" srcOrd="3" destOrd="0" presId="urn:microsoft.com/office/officeart/2005/8/layout/hierarchy3"/>
  </dgm:cxnLst>
  <dgm:bg/>
  <dgm:whole/>
</dgm:dataModel>
</file>

<file path=word/diagrams/data3.xml><?xml version="1.0" encoding="utf-8"?>
<dgm:dataModel xmlns:dgm="http://schemas.openxmlformats.org/drawingml/2006/diagram" xmlns:a="http://schemas.openxmlformats.org/drawingml/2006/main">
  <dgm:ptLst>
    <dgm:pt modelId="{80508658-C2B9-4CAA-ADD2-1C1696D2945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8C70B020-42AF-4298-801D-6958A9F48CB0}">
      <dgm:prSet phldrT="[Текст]" custT="1"/>
      <dgm:spPr/>
      <dgm:t>
        <a:bodyPr/>
        <a:lstStyle/>
        <a:p>
          <a:r>
            <a:rPr lang="ru-RU" sz="1400">
              <a:latin typeface="Times New Roman" panose="02020603050405020304" pitchFamily="18" charset="0"/>
              <a:cs typeface="Times New Roman" panose="02020603050405020304" pitchFamily="18" charset="0"/>
            </a:rPr>
            <a:t>Пенсія за вислугу років</a:t>
          </a:r>
        </a:p>
      </dgm:t>
    </dgm:pt>
    <dgm:pt modelId="{C2D18A07-ABF9-4A8B-9B0B-FC94B71F442B}" type="parTrans" cxnId="{44BC61E5-EF54-4777-878E-AE84F3D22BE5}">
      <dgm:prSet/>
      <dgm:spPr/>
      <dgm:t>
        <a:bodyPr/>
        <a:lstStyle/>
        <a:p>
          <a:endParaRPr lang="ru-RU" sz="1400">
            <a:latin typeface="Times New Roman" panose="02020603050405020304" pitchFamily="18" charset="0"/>
            <a:cs typeface="Times New Roman" panose="02020603050405020304" pitchFamily="18" charset="0"/>
          </a:endParaRPr>
        </a:p>
      </dgm:t>
    </dgm:pt>
    <dgm:pt modelId="{46CE460B-5873-4385-A62A-301812AE2FA9}" type="sibTrans" cxnId="{44BC61E5-EF54-4777-878E-AE84F3D22BE5}">
      <dgm:prSet/>
      <dgm:spPr/>
      <dgm:t>
        <a:bodyPr/>
        <a:lstStyle/>
        <a:p>
          <a:endParaRPr lang="ru-RU" sz="1400">
            <a:latin typeface="Times New Roman" panose="02020603050405020304" pitchFamily="18" charset="0"/>
            <a:cs typeface="Times New Roman" panose="02020603050405020304" pitchFamily="18" charset="0"/>
          </a:endParaRPr>
        </a:p>
      </dgm:t>
    </dgm:pt>
    <dgm:pt modelId="{A3201A79-10E9-43D5-930E-2865B7009B60}">
      <dgm:prSet phldrT="[Текст]" custT="1"/>
      <dgm:spPr/>
      <dgm:t>
        <a:bodyPr/>
        <a:lstStyle/>
        <a:p>
          <a:r>
            <a:rPr lang="ru-RU" sz="1400">
              <a:latin typeface="Times New Roman" panose="02020603050405020304" pitchFamily="18" charset="0"/>
              <a:cs typeface="Times New Roman" panose="02020603050405020304" pitchFamily="18" charset="0"/>
            </a:rPr>
            <a:t>Пенсія по інвалідності</a:t>
          </a:r>
        </a:p>
      </dgm:t>
    </dgm:pt>
    <dgm:pt modelId="{87C6DB6C-58E4-4681-9C68-41CDC2721BC5}" type="parTrans" cxnId="{838A4C06-4595-4D04-BE66-24E8100F91A4}">
      <dgm:prSet/>
      <dgm:spPr/>
      <dgm:t>
        <a:bodyPr/>
        <a:lstStyle/>
        <a:p>
          <a:endParaRPr lang="ru-RU" sz="1400">
            <a:latin typeface="Times New Roman" panose="02020603050405020304" pitchFamily="18" charset="0"/>
            <a:cs typeface="Times New Roman" panose="02020603050405020304" pitchFamily="18" charset="0"/>
          </a:endParaRPr>
        </a:p>
      </dgm:t>
    </dgm:pt>
    <dgm:pt modelId="{D55672D9-9D4A-4E63-A2D9-9B6198FC1E4E}" type="sibTrans" cxnId="{838A4C06-4595-4D04-BE66-24E8100F91A4}">
      <dgm:prSet/>
      <dgm:spPr/>
      <dgm:t>
        <a:bodyPr/>
        <a:lstStyle/>
        <a:p>
          <a:endParaRPr lang="ru-RU" sz="1400">
            <a:latin typeface="Times New Roman" panose="02020603050405020304" pitchFamily="18" charset="0"/>
            <a:cs typeface="Times New Roman" panose="02020603050405020304" pitchFamily="18" charset="0"/>
          </a:endParaRPr>
        </a:p>
      </dgm:t>
    </dgm:pt>
    <dgm:pt modelId="{71F3F829-6AB4-42B4-A1DB-6DFD9C404A64}">
      <dgm:prSet phldrT="[Текст]" custT="1"/>
      <dgm:spPr/>
      <dgm:t>
        <a:bodyPr/>
        <a:lstStyle/>
        <a:p>
          <a:r>
            <a:rPr lang="ru-RU" sz="1400">
              <a:latin typeface="Times New Roman" panose="02020603050405020304" pitchFamily="18" charset="0"/>
              <a:cs typeface="Times New Roman" panose="02020603050405020304" pitchFamily="18" charset="0"/>
            </a:rPr>
            <a:t>Пенсія в разі втрати годувальника</a:t>
          </a:r>
        </a:p>
      </dgm:t>
    </dgm:pt>
    <dgm:pt modelId="{1B51603B-0390-4CCD-8E4D-4A14849FDC3B}" type="parTrans" cxnId="{60D2E8C8-588F-4B26-AE93-E15C59118935}">
      <dgm:prSet/>
      <dgm:spPr/>
      <dgm:t>
        <a:bodyPr/>
        <a:lstStyle/>
        <a:p>
          <a:endParaRPr lang="ru-RU" sz="1400">
            <a:latin typeface="Times New Roman" panose="02020603050405020304" pitchFamily="18" charset="0"/>
            <a:cs typeface="Times New Roman" panose="02020603050405020304" pitchFamily="18" charset="0"/>
          </a:endParaRPr>
        </a:p>
      </dgm:t>
    </dgm:pt>
    <dgm:pt modelId="{0B88CDFE-8697-4CDA-AA95-F00799559DB7}" type="sibTrans" cxnId="{60D2E8C8-588F-4B26-AE93-E15C59118935}">
      <dgm:prSet/>
      <dgm:spPr/>
      <dgm:t>
        <a:bodyPr/>
        <a:lstStyle/>
        <a:p>
          <a:endParaRPr lang="ru-RU" sz="1400">
            <a:latin typeface="Times New Roman" panose="02020603050405020304" pitchFamily="18" charset="0"/>
            <a:cs typeface="Times New Roman" panose="02020603050405020304" pitchFamily="18" charset="0"/>
          </a:endParaRPr>
        </a:p>
      </dgm:t>
    </dgm:pt>
    <dgm:pt modelId="{5B1DBF4C-D91B-456A-B094-8B932065D081}">
      <dgm:prSet custT="1"/>
      <dgm:spPr/>
      <dgm:t>
        <a:bodyPr/>
        <a:lstStyle/>
        <a:p>
          <a:pPr algn="just"/>
          <a:r>
            <a:rPr lang="ru-RU" sz="1400">
              <a:latin typeface="Times New Roman" panose="02020603050405020304" pitchFamily="18" charset="0"/>
              <a:cs typeface="Times New Roman" panose="02020603050405020304" pitchFamily="18" charset="0"/>
            </a:rPr>
            <a:t>Мають право особи офіцерського складу, прапорщики і мічмани, військовослужбовці надстрокової служби та військової служби за контрактом, особи, які мають право на пенсію за цим Законом при наявності встановленої цим Законом вислуги на військовій службі, службі в органах внутрішніх справ, Національній поліції, Службі судової охорони і в державній пожежній охороні, службі в Державній службі спеціального зв’язку та захисту інформації України, в органах і підрозділах цивільного захисту, податкової міліції, Державної кримінально-виконавчої служби України.</a:t>
          </a:r>
        </a:p>
      </dgm:t>
    </dgm:pt>
    <dgm:pt modelId="{C5E60B15-552C-4EE2-9EF4-7572F0F624AF}" type="parTrans" cxnId="{654A7225-6193-480C-B974-8A5783550AD2}">
      <dgm:prSet/>
      <dgm:spPr/>
      <dgm:t>
        <a:bodyPr/>
        <a:lstStyle/>
        <a:p>
          <a:endParaRPr lang="ru-RU" sz="1400">
            <a:latin typeface="Times New Roman" panose="02020603050405020304" pitchFamily="18" charset="0"/>
            <a:cs typeface="Times New Roman" panose="02020603050405020304" pitchFamily="18" charset="0"/>
          </a:endParaRPr>
        </a:p>
      </dgm:t>
    </dgm:pt>
    <dgm:pt modelId="{E9F00618-F6F3-4E14-AC3C-1EC4B86F5112}" type="sibTrans" cxnId="{654A7225-6193-480C-B974-8A5783550AD2}">
      <dgm:prSet/>
      <dgm:spPr/>
      <dgm:t>
        <a:bodyPr/>
        <a:lstStyle/>
        <a:p>
          <a:endParaRPr lang="ru-RU" sz="1400">
            <a:latin typeface="Times New Roman" panose="02020603050405020304" pitchFamily="18" charset="0"/>
            <a:cs typeface="Times New Roman" panose="02020603050405020304" pitchFamily="18" charset="0"/>
          </a:endParaRPr>
        </a:p>
      </dgm:t>
    </dgm:pt>
    <dgm:pt modelId="{6A2E1138-5BC2-47B2-B85C-55401AE82381}">
      <dgm:prSet custT="1"/>
      <dgm:spPr/>
      <dgm:t>
        <a:bodyPr/>
        <a:lstStyle/>
        <a:p>
          <a:pPr algn="just"/>
          <a:r>
            <a:rPr lang="ru-RU" sz="1400">
              <a:latin typeface="Times New Roman" panose="02020603050405020304" pitchFamily="18" charset="0"/>
              <a:cs typeface="Times New Roman" panose="02020603050405020304" pitchFamily="18" charset="0"/>
            </a:rPr>
            <a:t>Мають право військовослужбовці, особи, які мають право на пенсію за ЗУ "Про пенсійне забезпечення осіб, звільнених з військової служби, та деяких інших осіб" які стали особами з інвалідністю за умов, передбачених цим Законом.</a:t>
          </a:r>
        </a:p>
      </dgm:t>
    </dgm:pt>
    <dgm:pt modelId="{ACF5DB37-4FCE-4B6A-B3B3-3C4E83CA739F}" type="parTrans" cxnId="{BEE49245-DA18-49B9-90B3-5FE27F10B126}">
      <dgm:prSet/>
      <dgm:spPr/>
      <dgm:t>
        <a:bodyPr/>
        <a:lstStyle/>
        <a:p>
          <a:endParaRPr lang="ru-RU" sz="1400"/>
        </a:p>
      </dgm:t>
    </dgm:pt>
    <dgm:pt modelId="{681C3B5D-7681-41C1-88E8-BB905FDE2B45}" type="sibTrans" cxnId="{BEE49245-DA18-49B9-90B3-5FE27F10B126}">
      <dgm:prSet/>
      <dgm:spPr/>
      <dgm:t>
        <a:bodyPr/>
        <a:lstStyle/>
        <a:p>
          <a:endParaRPr lang="ru-RU" sz="1400"/>
        </a:p>
      </dgm:t>
    </dgm:pt>
    <dgm:pt modelId="{06D5A514-E698-41E1-B7E4-722C1DDDE457}">
      <dgm:prSet custT="1"/>
      <dgm:spPr/>
      <dgm:t>
        <a:bodyPr/>
        <a:lstStyle/>
        <a:p>
          <a:pPr algn="just"/>
          <a:r>
            <a:rPr lang="ru-RU" sz="1400">
              <a:latin typeface="Times New Roman" panose="02020603050405020304" pitchFamily="18" charset="0"/>
              <a:cs typeface="Times New Roman" panose="02020603050405020304" pitchFamily="18" charset="0"/>
            </a:rPr>
            <a:t>Мають право члени сімей військовослужбовців, осіб, які мають право на пенсію за цим Законом, які загинули чи померли або пропали безвісти.</a:t>
          </a:r>
        </a:p>
      </dgm:t>
    </dgm:pt>
    <dgm:pt modelId="{36736329-D3F4-4091-B211-AF12407AC418}" type="parTrans" cxnId="{D53644EE-B98D-40F9-8B3B-FABB24418F53}">
      <dgm:prSet/>
      <dgm:spPr/>
      <dgm:t>
        <a:bodyPr/>
        <a:lstStyle/>
        <a:p>
          <a:endParaRPr lang="ru-RU" sz="1400"/>
        </a:p>
      </dgm:t>
    </dgm:pt>
    <dgm:pt modelId="{7E3FD2F2-6EAD-4C0B-B575-EBF60A6E3E8C}" type="sibTrans" cxnId="{D53644EE-B98D-40F9-8B3B-FABB24418F53}">
      <dgm:prSet/>
      <dgm:spPr/>
      <dgm:t>
        <a:bodyPr/>
        <a:lstStyle/>
        <a:p>
          <a:endParaRPr lang="ru-RU" sz="1400"/>
        </a:p>
      </dgm:t>
    </dgm:pt>
    <dgm:pt modelId="{B5B3919B-8D2B-4890-9861-6E85340F4DB8}" type="pres">
      <dgm:prSet presAssocID="{80508658-C2B9-4CAA-ADD2-1C1696D2945A}" presName="linear" presStyleCnt="0">
        <dgm:presLayoutVars>
          <dgm:dir/>
          <dgm:animLvl val="lvl"/>
          <dgm:resizeHandles val="exact"/>
        </dgm:presLayoutVars>
      </dgm:prSet>
      <dgm:spPr/>
      <dgm:t>
        <a:bodyPr/>
        <a:lstStyle/>
        <a:p>
          <a:endParaRPr lang="ru-RU"/>
        </a:p>
      </dgm:t>
    </dgm:pt>
    <dgm:pt modelId="{05414693-D8A0-4067-AD01-02F3E550B821}" type="pres">
      <dgm:prSet presAssocID="{8C70B020-42AF-4298-801D-6958A9F48CB0}" presName="parentLin" presStyleCnt="0"/>
      <dgm:spPr/>
    </dgm:pt>
    <dgm:pt modelId="{DA19EE23-AF91-4DBB-9C0E-63D4F671642E}" type="pres">
      <dgm:prSet presAssocID="{8C70B020-42AF-4298-801D-6958A9F48CB0}" presName="parentLeftMargin" presStyleLbl="node1" presStyleIdx="0" presStyleCnt="3"/>
      <dgm:spPr/>
      <dgm:t>
        <a:bodyPr/>
        <a:lstStyle/>
        <a:p>
          <a:endParaRPr lang="ru-RU"/>
        </a:p>
      </dgm:t>
    </dgm:pt>
    <dgm:pt modelId="{5C3D9F16-08A4-4934-B07C-328749DB9552}" type="pres">
      <dgm:prSet presAssocID="{8C70B020-42AF-4298-801D-6958A9F48CB0}" presName="parentText" presStyleLbl="node1" presStyleIdx="0" presStyleCnt="3">
        <dgm:presLayoutVars>
          <dgm:chMax val="0"/>
          <dgm:bulletEnabled val="1"/>
        </dgm:presLayoutVars>
      </dgm:prSet>
      <dgm:spPr/>
      <dgm:t>
        <a:bodyPr/>
        <a:lstStyle/>
        <a:p>
          <a:endParaRPr lang="ru-RU"/>
        </a:p>
      </dgm:t>
    </dgm:pt>
    <dgm:pt modelId="{8EE69FDA-1C9A-4893-A2B6-4EC1A361B7DC}" type="pres">
      <dgm:prSet presAssocID="{8C70B020-42AF-4298-801D-6958A9F48CB0}" presName="negativeSpace" presStyleCnt="0"/>
      <dgm:spPr/>
    </dgm:pt>
    <dgm:pt modelId="{85671D25-E216-482E-A891-2E2B71775DDD}" type="pres">
      <dgm:prSet presAssocID="{8C70B020-42AF-4298-801D-6958A9F48CB0}" presName="childText" presStyleLbl="conFgAcc1" presStyleIdx="0" presStyleCnt="3">
        <dgm:presLayoutVars>
          <dgm:bulletEnabled val="1"/>
        </dgm:presLayoutVars>
      </dgm:prSet>
      <dgm:spPr/>
      <dgm:t>
        <a:bodyPr/>
        <a:lstStyle/>
        <a:p>
          <a:endParaRPr lang="ru-RU"/>
        </a:p>
      </dgm:t>
    </dgm:pt>
    <dgm:pt modelId="{8B259C7E-F9E8-48B7-82BE-676CCB205FC9}" type="pres">
      <dgm:prSet presAssocID="{46CE460B-5873-4385-A62A-301812AE2FA9}" presName="spaceBetweenRectangles" presStyleCnt="0"/>
      <dgm:spPr/>
    </dgm:pt>
    <dgm:pt modelId="{49742248-9341-4963-B01A-563D5C0576BF}" type="pres">
      <dgm:prSet presAssocID="{A3201A79-10E9-43D5-930E-2865B7009B60}" presName="parentLin" presStyleCnt="0"/>
      <dgm:spPr/>
    </dgm:pt>
    <dgm:pt modelId="{8BEE265B-B8FB-4711-A9B7-D280621E8518}" type="pres">
      <dgm:prSet presAssocID="{A3201A79-10E9-43D5-930E-2865B7009B60}" presName="parentLeftMargin" presStyleLbl="node1" presStyleIdx="0" presStyleCnt="3"/>
      <dgm:spPr/>
      <dgm:t>
        <a:bodyPr/>
        <a:lstStyle/>
        <a:p>
          <a:endParaRPr lang="ru-RU"/>
        </a:p>
      </dgm:t>
    </dgm:pt>
    <dgm:pt modelId="{6F71004A-5E50-44D8-8447-0F0549FDCFF7}" type="pres">
      <dgm:prSet presAssocID="{A3201A79-10E9-43D5-930E-2865B7009B60}" presName="parentText" presStyleLbl="node1" presStyleIdx="1" presStyleCnt="3">
        <dgm:presLayoutVars>
          <dgm:chMax val="0"/>
          <dgm:bulletEnabled val="1"/>
        </dgm:presLayoutVars>
      </dgm:prSet>
      <dgm:spPr/>
      <dgm:t>
        <a:bodyPr/>
        <a:lstStyle/>
        <a:p>
          <a:endParaRPr lang="ru-RU"/>
        </a:p>
      </dgm:t>
    </dgm:pt>
    <dgm:pt modelId="{581D166A-CA3F-46CF-97C8-7E7C381C1E77}" type="pres">
      <dgm:prSet presAssocID="{A3201A79-10E9-43D5-930E-2865B7009B60}" presName="negativeSpace" presStyleCnt="0"/>
      <dgm:spPr/>
    </dgm:pt>
    <dgm:pt modelId="{43BB6EB3-93C2-4789-A09F-F046A6B70541}" type="pres">
      <dgm:prSet presAssocID="{A3201A79-10E9-43D5-930E-2865B7009B60}" presName="childText" presStyleLbl="conFgAcc1" presStyleIdx="1" presStyleCnt="3">
        <dgm:presLayoutVars>
          <dgm:bulletEnabled val="1"/>
        </dgm:presLayoutVars>
      </dgm:prSet>
      <dgm:spPr/>
      <dgm:t>
        <a:bodyPr/>
        <a:lstStyle/>
        <a:p>
          <a:endParaRPr lang="ru-RU"/>
        </a:p>
      </dgm:t>
    </dgm:pt>
    <dgm:pt modelId="{79340193-6A61-4D8E-B69B-C27E063E9F3E}" type="pres">
      <dgm:prSet presAssocID="{D55672D9-9D4A-4E63-A2D9-9B6198FC1E4E}" presName="spaceBetweenRectangles" presStyleCnt="0"/>
      <dgm:spPr/>
    </dgm:pt>
    <dgm:pt modelId="{4AC0455E-8275-4757-8E35-1C25A4F68383}" type="pres">
      <dgm:prSet presAssocID="{71F3F829-6AB4-42B4-A1DB-6DFD9C404A64}" presName="parentLin" presStyleCnt="0"/>
      <dgm:spPr/>
    </dgm:pt>
    <dgm:pt modelId="{D74EF119-8175-46E8-B8B9-144E434BE2E1}" type="pres">
      <dgm:prSet presAssocID="{71F3F829-6AB4-42B4-A1DB-6DFD9C404A64}" presName="parentLeftMargin" presStyleLbl="node1" presStyleIdx="1" presStyleCnt="3"/>
      <dgm:spPr/>
      <dgm:t>
        <a:bodyPr/>
        <a:lstStyle/>
        <a:p>
          <a:endParaRPr lang="ru-RU"/>
        </a:p>
      </dgm:t>
    </dgm:pt>
    <dgm:pt modelId="{94EC8F37-F5CB-44FD-BE55-F4BDBD228DBF}" type="pres">
      <dgm:prSet presAssocID="{71F3F829-6AB4-42B4-A1DB-6DFD9C404A64}" presName="parentText" presStyleLbl="node1" presStyleIdx="2" presStyleCnt="3">
        <dgm:presLayoutVars>
          <dgm:chMax val="0"/>
          <dgm:bulletEnabled val="1"/>
        </dgm:presLayoutVars>
      </dgm:prSet>
      <dgm:spPr/>
      <dgm:t>
        <a:bodyPr/>
        <a:lstStyle/>
        <a:p>
          <a:endParaRPr lang="ru-RU"/>
        </a:p>
      </dgm:t>
    </dgm:pt>
    <dgm:pt modelId="{09A7846F-6DC9-41E1-B388-DDDDE043006E}" type="pres">
      <dgm:prSet presAssocID="{71F3F829-6AB4-42B4-A1DB-6DFD9C404A64}" presName="negativeSpace" presStyleCnt="0"/>
      <dgm:spPr/>
    </dgm:pt>
    <dgm:pt modelId="{27E456BA-BA71-42BD-BCD5-47E8E20323D5}" type="pres">
      <dgm:prSet presAssocID="{71F3F829-6AB4-42B4-A1DB-6DFD9C404A64}" presName="childText" presStyleLbl="conFgAcc1" presStyleIdx="2" presStyleCnt="3">
        <dgm:presLayoutVars>
          <dgm:bulletEnabled val="1"/>
        </dgm:presLayoutVars>
      </dgm:prSet>
      <dgm:spPr/>
      <dgm:t>
        <a:bodyPr/>
        <a:lstStyle/>
        <a:p>
          <a:endParaRPr lang="ru-RU"/>
        </a:p>
      </dgm:t>
    </dgm:pt>
  </dgm:ptLst>
  <dgm:cxnLst>
    <dgm:cxn modelId="{5F6D16ED-8830-4F76-AB7A-850A009F7554}" type="presOf" srcId="{8C70B020-42AF-4298-801D-6958A9F48CB0}" destId="{DA19EE23-AF91-4DBB-9C0E-63D4F671642E}" srcOrd="0" destOrd="0" presId="urn:microsoft.com/office/officeart/2005/8/layout/list1"/>
    <dgm:cxn modelId="{60D2E8C8-588F-4B26-AE93-E15C59118935}" srcId="{80508658-C2B9-4CAA-ADD2-1C1696D2945A}" destId="{71F3F829-6AB4-42B4-A1DB-6DFD9C404A64}" srcOrd="2" destOrd="0" parTransId="{1B51603B-0390-4CCD-8E4D-4A14849FDC3B}" sibTransId="{0B88CDFE-8697-4CDA-AA95-F00799559DB7}"/>
    <dgm:cxn modelId="{D53644EE-B98D-40F9-8B3B-FABB24418F53}" srcId="{71F3F829-6AB4-42B4-A1DB-6DFD9C404A64}" destId="{06D5A514-E698-41E1-B7E4-722C1DDDE457}" srcOrd="0" destOrd="0" parTransId="{36736329-D3F4-4091-B211-AF12407AC418}" sibTransId="{7E3FD2F2-6EAD-4C0B-B575-EBF60A6E3E8C}"/>
    <dgm:cxn modelId="{972A39CE-EC25-435F-BC36-8DE38E9A80CE}" type="presOf" srcId="{A3201A79-10E9-43D5-930E-2865B7009B60}" destId="{6F71004A-5E50-44D8-8447-0F0549FDCFF7}" srcOrd="1" destOrd="0" presId="urn:microsoft.com/office/officeart/2005/8/layout/list1"/>
    <dgm:cxn modelId="{44BC61E5-EF54-4777-878E-AE84F3D22BE5}" srcId="{80508658-C2B9-4CAA-ADD2-1C1696D2945A}" destId="{8C70B020-42AF-4298-801D-6958A9F48CB0}" srcOrd="0" destOrd="0" parTransId="{C2D18A07-ABF9-4A8B-9B0B-FC94B71F442B}" sibTransId="{46CE460B-5873-4385-A62A-301812AE2FA9}"/>
    <dgm:cxn modelId="{B2FE7A93-7890-441E-BA50-3699D60F02F3}" type="presOf" srcId="{80508658-C2B9-4CAA-ADD2-1C1696D2945A}" destId="{B5B3919B-8D2B-4890-9861-6E85340F4DB8}" srcOrd="0" destOrd="0" presId="urn:microsoft.com/office/officeart/2005/8/layout/list1"/>
    <dgm:cxn modelId="{12A2B1D0-8077-4465-A2BB-0F5BB0430B3D}" type="presOf" srcId="{6A2E1138-5BC2-47B2-B85C-55401AE82381}" destId="{43BB6EB3-93C2-4789-A09F-F046A6B70541}" srcOrd="0" destOrd="0" presId="urn:microsoft.com/office/officeart/2005/8/layout/list1"/>
    <dgm:cxn modelId="{838A4C06-4595-4D04-BE66-24E8100F91A4}" srcId="{80508658-C2B9-4CAA-ADD2-1C1696D2945A}" destId="{A3201A79-10E9-43D5-930E-2865B7009B60}" srcOrd="1" destOrd="0" parTransId="{87C6DB6C-58E4-4681-9C68-41CDC2721BC5}" sibTransId="{D55672D9-9D4A-4E63-A2D9-9B6198FC1E4E}"/>
    <dgm:cxn modelId="{8C1AD9E2-8F8D-4020-9C03-086611CA5FB1}" type="presOf" srcId="{71F3F829-6AB4-42B4-A1DB-6DFD9C404A64}" destId="{94EC8F37-F5CB-44FD-BE55-F4BDBD228DBF}" srcOrd="1" destOrd="0" presId="urn:microsoft.com/office/officeart/2005/8/layout/list1"/>
    <dgm:cxn modelId="{BEE49245-DA18-49B9-90B3-5FE27F10B126}" srcId="{A3201A79-10E9-43D5-930E-2865B7009B60}" destId="{6A2E1138-5BC2-47B2-B85C-55401AE82381}" srcOrd="0" destOrd="0" parTransId="{ACF5DB37-4FCE-4B6A-B3B3-3C4E83CA739F}" sibTransId="{681C3B5D-7681-41C1-88E8-BB905FDE2B45}"/>
    <dgm:cxn modelId="{654A7225-6193-480C-B974-8A5783550AD2}" srcId="{8C70B020-42AF-4298-801D-6958A9F48CB0}" destId="{5B1DBF4C-D91B-456A-B094-8B932065D081}" srcOrd="0" destOrd="0" parTransId="{C5E60B15-552C-4EE2-9EF4-7572F0F624AF}" sibTransId="{E9F00618-F6F3-4E14-AC3C-1EC4B86F5112}"/>
    <dgm:cxn modelId="{31CF0C9A-73CD-4E9F-8B49-205B5DFDD690}" type="presOf" srcId="{8C70B020-42AF-4298-801D-6958A9F48CB0}" destId="{5C3D9F16-08A4-4934-B07C-328749DB9552}" srcOrd="1" destOrd="0" presId="urn:microsoft.com/office/officeart/2005/8/layout/list1"/>
    <dgm:cxn modelId="{80AE7DF1-3B6B-48C4-8DE1-782AA13D557B}" type="presOf" srcId="{5B1DBF4C-D91B-456A-B094-8B932065D081}" destId="{85671D25-E216-482E-A891-2E2B71775DDD}" srcOrd="0" destOrd="0" presId="urn:microsoft.com/office/officeart/2005/8/layout/list1"/>
    <dgm:cxn modelId="{9CB92356-07AE-430F-A85F-055A1A1ED88F}" type="presOf" srcId="{71F3F829-6AB4-42B4-A1DB-6DFD9C404A64}" destId="{D74EF119-8175-46E8-B8B9-144E434BE2E1}" srcOrd="0" destOrd="0" presId="urn:microsoft.com/office/officeart/2005/8/layout/list1"/>
    <dgm:cxn modelId="{E8AD3B75-897E-4956-98AD-70B0C196D037}" type="presOf" srcId="{A3201A79-10E9-43D5-930E-2865B7009B60}" destId="{8BEE265B-B8FB-4711-A9B7-D280621E8518}" srcOrd="0" destOrd="0" presId="urn:microsoft.com/office/officeart/2005/8/layout/list1"/>
    <dgm:cxn modelId="{43CAC30F-61B3-40F3-90EB-83900F78A905}" type="presOf" srcId="{06D5A514-E698-41E1-B7E4-722C1DDDE457}" destId="{27E456BA-BA71-42BD-BCD5-47E8E20323D5}" srcOrd="0" destOrd="0" presId="urn:microsoft.com/office/officeart/2005/8/layout/list1"/>
    <dgm:cxn modelId="{0EEBEEA7-6565-4FB6-93B8-143966C947FD}" type="presParOf" srcId="{B5B3919B-8D2B-4890-9861-6E85340F4DB8}" destId="{05414693-D8A0-4067-AD01-02F3E550B821}" srcOrd="0" destOrd="0" presId="urn:microsoft.com/office/officeart/2005/8/layout/list1"/>
    <dgm:cxn modelId="{8A294A6C-97D8-4477-A1E6-36518E77756A}" type="presParOf" srcId="{05414693-D8A0-4067-AD01-02F3E550B821}" destId="{DA19EE23-AF91-4DBB-9C0E-63D4F671642E}" srcOrd="0" destOrd="0" presId="urn:microsoft.com/office/officeart/2005/8/layout/list1"/>
    <dgm:cxn modelId="{F801D4DF-1411-4E84-9993-3C1716D09F64}" type="presParOf" srcId="{05414693-D8A0-4067-AD01-02F3E550B821}" destId="{5C3D9F16-08A4-4934-B07C-328749DB9552}" srcOrd="1" destOrd="0" presId="urn:microsoft.com/office/officeart/2005/8/layout/list1"/>
    <dgm:cxn modelId="{FDEF63A2-4A99-46D9-A7F2-7AE6055E91D1}" type="presParOf" srcId="{B5B3919B-8D2B-4890-9861-6E85340F4DB8}" destId="{8EE69FDA-1C9A-4893-A2B6-4EC1A361B7DC}" srcOrd="1" destOrd="0" presId="urn:microsoft.com/office/officeart/2005/8/layout/list1"/>
    <dgm:cxn modelId="{796B7BED-3FDA-4C8D-9533-0D6820D3F304}" type="presParOf" srcId="{B5B3919B-8D2B-4890-9861-6E85340F4DB8}" destId="{85671D25-E216-482E-A891-2E2B71775DDD}" srcOrd="2" destOrd="0" presId="urn:microsoft.com/office/officeart/2005/8/layout/list1"/>
    <dgm:cxn modelId="{814F2ECE-5AEA-4E2E-96C2-D20DE6082899}" type="presParOf" srcId="{B5B3919B-8D2B-4890-9861-6E85340F4DB8}" destId="{8B259C7E-F9E8-48B7-82BE-676CCB205FC9}" srcOrd="3" destOrd="0" presId="urn:microsoft.com/office/officeart/2005/8/layout/list1"/>
    <dgm:cxn modelId="{9E132FA9-15EC-46B8-BD15-6BC8D978C247}" type="presParOf" srcId="{B5B3919B-8D2B-4890-9861-6E85340F4DB8}" destId="{49742248-9341-4963-B01A-563D5C0576BF}" srcOrd="4" destOrd="0" presId="urn:microsoft.com/office/officeart/2005/8/layout/list1"/>
    <dgm:cxn modelId="{1E1AFC68-AC87-44A0-AFE4-A23E43DA5755}" type="presParOf" srcId="{49742248-9341-4963-B01A-563D5C0576BF}" destId="{8BEE265B-B8FB-4711-A9B7-D280621E8518}" srcOrd="0" destOrd="0" presId="urn:microsoft.com/office/officeart/2005/8/layout/list1"/>
    <dgm:cxn modelId="{2A132B82-DFEA-41BA-A0FB-B2174CED8C99}" type="presParOf" srcId="{49742248-9341-4963-B01A-563D5C0576BF}" destId="{6F71004A-5E50-44D8-8447-0F0549FDCFF7}" srcOrd="1" destOrd="0" presId="urn:microsoft.com/office/officeart/2005/8/layout/list1"/>
    <dgm:cxn modelId="{B5C5A303-60EF-40FC-95D7-9D868817CADF}" type="presParOf" srcId="{B5B3919B-8D2B-4890-9861-6E85340F4DB8}" destId="{581D166A-CA3F-46CF-97C8-7E7C381C1E77}" srcOrd="5" destOrd="0" presId="urn:microsoft.com/office/officeart/2005/8/layout/list1"/>
    <dgm:cxn modelId="{2862B335-5A6F-40A4-A165-A709481A3E6F}" type="presParOf" srcId="{B5B3919B-8D2B-4890-9861-6E85340F4DB8}" destId="{43BB6EB3-93C2-4789-A09F-F046A6B70541}" srcOrd="6" destOrd="0" presId="urn:microsoft.com/office/officeart/2005/8/layout/list1"/>
    <dgm:cxn modelId="{B9C1BA66-623F-49FA-AD20-EBAB8752651C}" type="presParOf" srcId="{B5B3919B-8D2B-4890-9861-6E85340F4DB8}" destId="{79340193-6A61-4D8E-B69B-C27E063E9F3E}" srcOrd="7" destOrd="0" presId="urn:microsoft.com/office/officeart/2005/8/layout/list1"/>
    <dgm:cxn modelId="{20A0FD32-FAE3-45B8-A68F-8B23EB209E78}" type="presParOf" srcId="{B5B3919B-8D2B-4890-9861-6E85340F4DB8}" destId="{4AC0455E-8275-4757-8E35-1C25A4F68383}" srcOrd="8" destOrd="0" presId="urn:microsoft.com/office/officeart/2005/8/layout/list1"/>
    <dgm:cxn modelId="{7FDFCE2A-4059-4DCF-9A44-0C0F53FDA100}" type="presParOf" srcId="{4AC0455E-8275-4757-8E35-1C25A4F68383}" destId="{D74EF119-8175-46E8-B8B9-144E434BE2E1}" srcOrd="0" destOrd="0" presId="urn:microsoft.com/office/officeart/2005/8/layout/list1"/>
    <dgm:cxn modelId="{B3F395A2-0E8F-4503-88C3-3C673E4B06BD}" type="presParOf" srcId="{4AC0455E-8275-4757-8E35-1C25A4F68383}" destId="{94EC8F37-F5CB-44FD-BE55-F4BDBD228DBF}" srcOrd="1" destOrd="0" presId="urn:microsoft.com/office/officeart/2005/8/layout/list1"/>
    <dgm:cxn modelId="{C4EB45BD-0B8A-4543-89A2-E40EF8832828}" type="presParOf" srcId="{B5B3919B-8D2B-4890-9861-6E85340F4DB8}" destId="{09A7846F-6DC9-41E1-B388-DDDDE043006E}" srcOrd="9" destOrd="0" presId="urn:microsoft.com/office/officeart/2005/8/layout/list1"/>
    <dgm:cxn modelId="{17E1947D-D287-454F-BC2D-15FBC1A69724}" type="presParOf" srcId="{B5B3919B-8D2B-4890-9861-6E85340F4DB8}" destId="{27E456BA-BA71-42BD-BCD5-47E8E20323D5}" srcOrd="10" destOrd="0" presId="urn:microsoft.com/office/officeart/2005/8/layout/list1"/>
  </dgm:cxnLst>
  <dgm:bg/>
  <dgm:whole/>
</dgm:dataModel>
</file>

<file path=word/diagrams/data4.xml><?xml version="1.0" encoding="utf-8"?>
<dgm:dataModel xmlns:dgm="http://schemas.openxmlformats.org/drawingml/2006/diagram" xmlns:a="http://schemas.openxmlformats.org/drawingml/2006/main">
  <dgm:ptLst>
    <dgm:pt modelId="{D7FD7C89-0B47-472B-AD75-B6748DC91068}" type="doc">
      <dgm:prSet loTypeId="urn:microsoft.com/office/officeart/2005/8/layout/vList2" loCatId="list" qsTypeId="urn:microsoft.com/office/officeart/2005/8/quickstyle/simple1" qsCatId="simple" csTypeId="urn:microsoft.com/office/officeart/2005/8/colors/accent3_2" csCatId="accent3" phldr="1"/>
      <dgm:spPr/>
      <dgm:t>
        <a:bodyPr/>
        <a:lstStyle/>
        <a:p>
          <a:endParaRPr lang="ru-RU"/>
        </a:p>
      </dgm:t>
    </dgm:pt>
    <dgm:pt modelId="{C6607010-6C6D-43C6-A262-9108911A3BAE}">
      <dgm:prSet phldrT="[Текст]" custT="1"/>
      <dgm:spPr/>
      <dgm:t>
        <a:bodyPr/>
        <a:lstStyle/>
        <a:p>
          <a:pPr algn="just"/>
          <a:r>
            <a:rPr lang="ru-RU" sz="1400" b="0" i="0">
              <a:latin typeface="Times New Roman" pitchFamily="18" charset="0"/>
              <a:cs typeface="Times New Roman" pitchFamily="18" charset="0"/>
            </a:rPr>
            <a:t>особи офіцерського складу, прапорщики і мічмани, військовослужбовці надстрокової служби та військової служби за контрактом;</a:t>
          </a:r>
          <a:endParaRPr lang="ru-RU" sz="1400">
            <a:latin typeface="Times New Roman" pitchFamily="18" charset="0"/>
            <a:cs typeface="Times New Roman" pitchFamily="18" charset="0"/>
          </a:endParaRPr>
        </a:p>
      </dgm:t>
    </dgm:pt>
    <dgm:pt modelId="{A2C012A8-45FE-4574-871A-278963973782}" type="parTrans" cxnId="{C783E775-7E23-4748-A2D0-224AE4024BD1}">
      <dgm:prSet/>
      <dgm:spPr/>
      <dgm:t>
        <a:bodyPr/>
        <a:lstStyle/>
        <a:p>
          <a:endParaRPr lang="ru-RU" sz="1200">
            <a:latin typeface="Times New Roman" pitchFamily="18" charset="0"/>
            <a:cs typeface="Times New Roman" pitchFamily="18" charset="0"/>
          </a:endParaRPr>
        </a:p>
      </dgm:t>
    </dgm:pt>
    <dgm:pt modelId="{ABF4C7DD-D4C5-4FFB-8913-67FF1EB6B9C6}" type="sibTrans" cxnId="{C783E775-7E23-4748-A2D0-224AE4024BD1}">
      <dgm:prSet/>
      <dgm:spPr/>
      <dgm:t>
        <a:bodyPr/>
        <a:lstStyle/>
        <a:p>
          <a:endParaRPr lang="ru-RU" sz="1200">
            <a:latin typeface="Times New Roman" pitchFamily="18" charset="0"/>
            <a:cs typeface="Times New Roman" pitchFamily="18" charset="0"/>
          </a:endParaRPr>
        </a:p>
      </dgm:t>
    </dgm:pt>
    <dgm:pt modelId="{78F8338F-A550-4A98-BF1D-E9C557276E0D}">
      <dgm:prSet phldrT="[Текст]" custT="1"/>
      <dgm:spPr/>
      <dgm:t>
        <a:bodyPr/>
        <a:lstStyle/>
        <a:p>
          <a:pPr algn="just"/>
          <a:r>
            <a:rPr lang="uk-UA" sz="1400">
              <a:latin typeface="Times New Roman" pitchFamily="18" charset="0"/>
              <a:cs typeface="Times New Roman" pitchFamily="18" charset="0"/>
            </a:rPr>
            <a:t>особи начальницького і рядового складу органів внутрішніх справ України, поліцейські, співробітники</a:t>
          </a:r>
          <a:r>
            <a:rPr lang="ru-RU" sz="1400">
              <a:latin typeface="Times New Roman" pitchFamily="18" charset="0"/>
              <a:cs typeface="Times New Roman" pitchFamily="18" charset="0"/>
            </a:rPr>
            <a:t> </a:t>
          </a:r>
          <a:r>
            <a:rPr lang="uk-UA" sz="1400">
              <a:latin typeface="Times New Roman" pitchFamily="18" charset="0"/>
              <a:cs typeface="Times New Roman" pitchFamily="18" charset="0"/>
            </a:rPr>
            <a:t> Служби судової охорони, особи начальницького складу податкової міліції, особи начальницького і рядового складу Державної кримінально-виконавчої служби України, особи начальницького і рядового складу органів і підрозділів цивільного захисту;</a:t>
          </a:r>
          <a:endParaRPr lang="ru-RU" sz="1400">
            <a:latin typeface="Times New Roman" pitchFamily="18" charset="0"/>
            <a:cs typeface="Times New Roman" pitchFamily="18" charset="0"/>
          </a:endParaRPr>
        </a:p>
      </dgm:t>
    </dgm:pt>
    <dgm:pt modelId="{8513C222-BA91-4D73-90A8-0861BDA34130}" type="parTrans" cxnId="{8B625BD6-B3D6-4969-B2EC-247797326C58}">
      <dgm:prSet/>
      <dgm:spPr/>
      <dgm:t>
        <a:bodyPr/>
        <a:lstStyle/>
        <a:p>
          <a:endParaRPr lang="ru-RU" sz="1200">
            <a:latin typeface="Times New Roman" pitchFamily="18" charset="0"/>
            <a:cs typeface="Times New Roman" pitchFamily="18" charset="0"/>
          </a:endParaRPr>
        </a:p>
      </dgm:t>
    </dgm:pt>
    <dgm:pt modelId="{83368A78-F00A-4F18-B5D2-165983141AF8}" type="sibTrans" cxnId="{8B625BD6-B3D6-4969-B2EC-247797326C58}">
      <dgm:prSet/>
      <dgm:spPr/>
      <dgm:t>
        <a:bodyPr/>
        <a:lstStyle/>
        <a:p>
          <a:endParaRPr lang="ru-RU" sz="1200">
            <a:latin typeface="Times New Roman" pitchFamily="18" charset="0"/>
            <a:cs typeface="Times New Roman" pitchFamily="18" charset="0"/>
          </a:endParaRPr>
        </a:p>
      </dgm:t>
    </dgm:pt>
    <dgm:pt modelId="{3F23E867-66E3-4A93-A69D-03B54487F7E7}">
      <dgm:prSet phldrT="[Текст]" custT="1"/>
      <dgm:spPr/>
      <dgm:t>
        <a:bodyPr/>
        <a:lstStyle/>
        <a:p>
          <a:pPr algn="just"/>
          <a:r>
            <a:rPr lang="uk-UA" sz="1400">
              <a:latin typeface="Times New Roman" pitchFamily="18" charset="0"/>
              <a:cs typeface="Times New Roman" pitchFamily="18" charset="0"/>
            </a:rPr>
            <a:t>особи із числа військовослужбовців Збройних Сил, інших військових формувань, органів державної безпеки і внутрішніх справ колишнього Союзу РСР, Національної гвардії України, Прикордонних військ України, військ цивільної оборони України;</a:t>
          </a:r>
          <a:endParaRPr lang="ru-RU" sz="1400">
            <a:latin typeface="Times New Roman" pitchFamily="18" charset="0"/>
            <a:cs typeface="Times New Roman" pitchFamily="18" charset="0"/>
          </a:endParaRPr>
        </a:p>
      </dgm:t>
    </dgm:pt>
    <dgm:pt modelId="{61897737-E89F-4C25-899F-6AC73544A6A2}" type="parTrans" cxnId="{8E6D18C0-465C-47B1-A465-FF682382FCE7}">
      <dgm:prSet/>
      <dgm:spPr/>
      <dgm:t>
        <a:bodyPr/>
        <a:lstStyle/>
        <a:p>
          <a:endParaRPr lang="ru-RU" sz="1200">
            <a:latin typeface="Times New Roman" pitchFamily="18" charset="0"/>
            <a:cs typeface="Times New Roman" pitchFamily="18" charset="0"/>
          </a:endParaRPr>
        </a:p>
      </dgm:t>
    </dgm:pt>
    <dgm:pt modelId="{3E0F1889-397B-433D-81EC-5678280F7C02}" type="sibTrans" cxnId="{8E6D18C0-465C-47B1-A465-FF682382FCE7}">
      <dgm:prSet/>
      <dgm:spPr/>
      <dgm:t>
        <a:bodyPr/>
        <a:lstStyle/>
        <a:p>
          <a:endParaRPr lang="ru-RU" sz="1200">
            <a:latin typeface="Times New Roman" pitchFamily="18" charset="0"/>
            <a:cs typeface="Times New Roman" pitchFamily="18" charset="0"/>
          </a:endParaRPr>
        </a:p>
      </dgm:t>
    </dgm:pt>
    <dgm:pt modelId="{635D4555-EFCB-49C4-A6AB-4D904400582C}">
      <dgm:prSet custT="1"/>
      <dgm:spPr/>
      <dgm:t>
        <a:bodyPr/>
        <a:lstStyle/>
        <a:p>
          <a:pPr algn="just"/>
          <a:endParaRPr lang="ru-RU" sz="1200">
            <a:latin typeface="Times New Roman" pitchFamily="18" charset="0"/>
            <a:cs typeface="Times New Roman" pitchFamily="18" charset="0"/>
          </a:endParaRPr>
        </a:p>
      </dgm:t>
    </dgm:pt>
    <dgm:pt modelId="{2424FED7-7524-4DAA-9252-75A82ABB55B9}" type="parTrans" cxnId="{421034EF-A7D8-4CBA-A832-B24442DE2490}">
      <dgm:prSet/>
      <dgm:spPr/>
      <dgm:t>
        <a:bodyPr/>
        <a:lstStyle/>
        <a:p>
          <a:endParaRPr lang="ru-RU" sz="1200">
            <a:latin typeface="Times New Roman" pitchFamily="18" charset="0"/>
            <a:cs typeface="Times New Roman" pitchFamily="18" charset="0"/>
          </a:endParaRPr>
        </a:p>
      </dgm:t>
    </dgm:pt>
    <dgm:pt modelId="{B93595A2-CDF6-469E-BCF9-B4E80ABC2D58}" type="sibTrans" cxnId="{421034EF-A7D8-4CBA-A832-B24442DE2490}">
      <dgm:prSet/>
      <dgm:spPr/>
      <dgm:t>
        <a:bodyPr/>
        <a:lstStyle/>
        <a:p>
          <a:endParaRPr lang="ru-RU" sz="1200">
            <a:latin typeface="Times New Roman" pitchFamily="18" charset="0"/>
            <a:cs typeface="Times New Roman" pitchFamily="18" charset="0"/>
          </a:endParaRPr>
        </a:p>
      </dgm:t>
    </dgm:pt>
    <dgm:pt modelId="{E8E459FC-203B-4B66-BAD7-ABD5A9E72FC3}">
      <dgm:prSet phldrT="[Текст]" custT="1"/>
      <dgm:spPr/>
      <dgm:t>
        <a:bodyPr/>
        <a:lstStyle/>
        <a:p>
          <a:pPr algn="just"/>
          <a:r>
            <a:rPr lang="uk-UA" sz="1400">
              <a:latin typeface="Times New Roman" pitchFamily="18" charset="0"/>
              <a:cs typeface="Times New Roman" pitchFamily="18" charset="0"/>
            </a:rPr>
            <a:t>особи начальницького і рядового складу державної пожежної охорони, особи начальницького і рядового складу Державної служби спеціального зв’язку та захисту інформації України;</a:t>
          </a:r>
          <a:endParaRPr lang="ru-RU" sz="1400">
            <a:latin typeface="Times New Roman" pitchFamily="18" charset="0"/>
            <a:cs typeface="Times New Roman" pitchFamily="18" charset="0"/>
          </a:endParaRPr>
        </a:p>
      </dgm:t>
    </dgm:pt>
    <dgm:pt modelId="{C14E84CA-7592-4A17-95AD-25585045A8D0}" type="parTrans" cxnId="{2CD1E7DE-E3FD-43FD-882C-D9BF8F5FCC8C}">
      <dgm:prSet/>
      <dgm:spPr/>
      <dgm:t>
        <a:bodyPr/>
        <a:lstStyle/>
        <a:p>
          <a:endParaRPr lang="ru-RU">
            <a:latin typeface="Times New Roman" pitchFamily="18" charset="0"/>
            <a:cs typeface="Times New Roman" pitchFamily="18" charset="0"/>
          </a:endParaRPr>
        </a:p>
      </dgm:t>
    </dgm:pt>
    <dgm:pt modelId="{11B00F5A-91D8-4FD6-94A6-8A4C231D8DB6}" type="sibTrans" cxnId="{2CD1E7DE-E3FD-43FD-882C-D9BF8F5FCC8C}">
      <dgm:prSet/>
      <dgm:spPr/>
      <dgm:t>
        <a:bodyPr/>
        <a:lstStyle/>
        <a:p>
          <a:endParaRPr lang="ru-RU">
            <a:latin typeface="Times New Roman" pitchFamily="18" charset="0"/>
            <a:cs typeface="Times New Roman" pitchFamily="18" charset="0"/>
          </a:endParaRPr>
        </a:p>
      </dgm:t>
    </dgm:pt>
    <dgm:pt modelId="{885B5120-9653-436E-AD5A-F0A270AF9C9C}">
      <dgm:prSet phldrT="[Текст]" custT="1"/>
      <dgm:spPr/>
      <dgm:t>
        <a:bodyPr/>
        <a:lstStyle/>
        <a:p>
          <a:pPr algn="just"/>
          <a:r>
            <a:rPr lang="uk-UA" sz="1400">
              <a:latin typeface="Times New Roman" pitchFamily="18" charset="0"/>
              <a:cs typeface="Times New Roman" pitchFamily="18" charset="0"/>
            </a:rPr>
            <a:t>громадяни інших держав із числа військовослужбовців збройних сил та інших військових формувань, утворених відповідно до законодавства цих держав, які постійно проживають в Україні, і відповідно до міжнародних договорів, згода на обов’язковість яких надана Верховною Радою України, їх пенсійне забезпечення здійснюється згідно із законодавством держави, на території якої вони проживають;</a:t>
          </a:r>
          <a:endParaRPr lang="ru-RU" sz="1400">
            <a:latin typeface="Times New Roman" pitchFamily="18" charset="0"/>
            <a:cs typeface="Times New Roman" pitchFamily="18" charset="0"/>
          </a:endParaRPr>
        </a:p>
      </dgm:t>
    </dgm:pt>
    <dgm:pt modelId="{C2369670-473A-48C3-B119-066708B526A1}" type="parTrans" cxnId="{A23DD268-2523-45D4-BAD6-C797A9CCF09F}">
      <dgm:prSet/>
      <dgm:spPr/>
      <dgm:t>
        <a:bodyPr/>
        <a:lstStyle/>
        <a:p>
          <a:endParaRPr lang="ru-RU">
            <a:latin typeface="Times New Roman" pitchFamily="18" charset="0"/>
            <a:cs typeface="Times New Roman" pitchFamily="18" charset="0"/>
          </a:endParaRPr>
        </a:p>
      </dgm:t>
    </dgm:pt>
    <dgm:pt modelId="{C523666D-80DD-4E7C-9168-708D0986E0B7}" type="sibTrans" cxnId="{A23DD268-2523-45D4-BAD6-C797A9CCF09F}">
      <dgm:prSet/>
      <dgm:spPr/>
      <dgm:t>
        <a:bodyPr/>
        <a:lstStyle/>
        <a:p>
          <a:endParaRPr lang="ru-RU">
            <a:latin typeface="Times New Roman" pitchFamily="18" charset="0"/>
            <a:cs typeface="Times New Roman" pitchFamily="18" charset="0"/>
          </a:endParaRPr>
        </a:p>
      </dgm:t>
    </dgm:pt>
    <dgm:pt modelId="{E7A7B8E0-FAC0-4893-8FE9-25DF2F63BDD3}">
      <dgm:prSet phldrT="[Текст]" custT="1"/>
      <dgm:spPr/>
      <dgm:t>
        <a:bodyPr/>
        <a:lstStyle/>
        <a:p>
          <a:pPr algn="just"/>
          <a:r>
            <a:rPr lang="uk-UA" sz="1400">
              <a:latin typeface="Times New Roman" pitchFamily="18" charset="0"/>
              <a:cs typeface="Times New Roman" pitchFamily="18" charset="0"/>
            </a:rPr>
            <a:t>особи, зазначені у статтях 3 і 4 цього Закону;</a:t>
          </a:r>
          <a:endParaRPr lang="ru-RU" sz="1400">
            <a:latin typeface="Times New Roman" pitchFamily="18" charset="0"/>
            <a:cs typeface="Times New Roman" pitchFamily="18" charset="0"/>
          </a:endParaRPr>
        </a:p>
      </dgm:t>
    </dgm:pt>
    <dgm:pt modelId="{A48064B5-09F9-4067-AEE6-5B1F33E2A9FF}" type="parTrans" cxnId="{20E2926E-30A3-465A-829C-50B9D176297F}">
      <dgm:prSet/>
      <dgm:spPr/>
      <dgm:t>
        <a:bodyPr/>
        <a:lstStyle/>
        <a:p>
          <a:endParaRPr lang="ru-RU">
            <a:latin typeface="Times New Roman" pitchFamily="18" charset="0"/>
            <a:cs typeface="Times New Roman" pitchFamily="18" charset="0"/>
          </a:endParaRPr>
        </a:p>
      </dgm:t>
    </dgm:pt>
    <dgm:pt modelId="{7CAB7042-0FF5-4056-94C3-E0BE15921C1A}" type="sibTrans" cxnId="{20E2926E-30A3-465A-829C-50B9D176297F}">
      <dgm:prSet/>
      <dgm:spPr/>
      <dgm:t>
        <a:bodyPr/>
        <a:lstStyle/>
        <a:p>
          <a:endParaRPr lang="ru-RU">
            <a:latin typeface="Times New Roman" pitchFamily="18" charset="0"/>
            <a:cs typeface="Times New Roman" pitchFamily="18" charset="0"/>
          </a:endParaRPr>
        </a:p>
      </dgm:t>
    </dgm:pt>
    <dgm:pt modelId="{081D136B-CF9F-4B9D-BC66-84EBDE2AD6A8}">
      <dgm:prSet phldrT="[Текст]" custT="1"/>
      <dgm:spPr/>
      <dgm:t>
        <a:bodyPr/>
        <a:lstStyle/>
        <a:p>
          <a:pPr algn="just"/>
          <a:r>
            <a:rPr lang="uk-UA" sz="1400">
              <a:latin typeface="Times New Roman" pitchFamily="18" charset="0"/>
              <a:cs typeface="Times New Roman" pitchFamily="18" charset="0"/>
            </a:rPr>
            <a:t>особи із числа військовослужбовців строкової служби та члени сімей осіб офіцерського складу, прапорщиків і мічманів, військовослужбовців надстрокової служби і військової служби за контрактом та деяких інших осіб, які мають право на пенсію за цим Законом, у передбачених цим Законом випадках;</a:t>
          </a:r>
          <a:endParaRPr lang="ru-RU" sz="1400">
            <a:latin typeface="Times New Roman" pitchFamily="18" charset="0"/>
            <a:cs typeface="Times New Roman" pitchFamily="18" charset="0"/>
          </a:endParaRPr>
        </a:p>
      </dgm:t>
    </dgm:pt>
    <dgm:pt modelId="{AAEAE624-60E4-43E1-8324-5421567234BB}" type="parTrans" cxnId="{AFC28FA7-9B19-4335-9513-152400FC1165}">
      <dgm:prSet/>
      <dgm:spPr/>
      <dgm:t>
        <a:bodyPr/>
        <a:lstStyle/>
        <a:p>
          <a:endParaRPr lang="ru-RU">
            <a:latin typeface="Times New Roman" pitchFamily="18" charset="0"/>
            <a:cs typeface="Times New Roman" pitchFamily="18" charset="0"/>
          </a:endParaRPr>
        </a:p>
      </dgm:t>
    </dgm:pt>
    <dgm:pt modelId="{6683530B-AADE-4EB0-A14F-BBF175594AE2}" type="sibTrans" cxnId="{AFC28FA7-9B19-4335-9513-152400FC1165}">
      <dgm:prSet/>
      <dgm:spPr/>
      <dgm:t>
        <a:bodyPr/>
        <a:lstStyle/>
        <a:p>
          <a:endParaRPr lang="ru-RU">
            <a:latin typeface="Times New Roman" pitchFamily="18" charset="0"/>
            <a:cs typeface="Times New Roman" pitchFamily="18" charset="0"/>
          </a:endParaRPr>
        </a:p>
      </dgm:t>
    </dgm:pt>
    <dgm:pt modelId="{EDA01BFD-BA9D-4521-943A-32A0725D6917}">
      <dgm:prSet phldrT="[Текст]" custT="1"/>
      <dgm:spPr/>
      <dgm:t>
        <a:bodyPr/>
        <a:lstStyle/>
        <a:p>
          <a:pPr algn="just"/>
          <a:r>
            <a:rPr lang="uk-UA" sz="1400">
              <a:latin typeface="Times New Roman" pitchFamily="18" charset="0"/>
              <a:cs typeface="Times New Roman" pitchFamily="18" charset="0"/>
            </a:rPr>
            <a:t>державні службовці та працівники навчальних, медичних закладів та науково-дослідних установ Міністерства внутрішніх справ України або поліції з числа колишніх працівників міліції, які станом на день опублікування Закону України "Про Національну поліцію" проходили службу в органах внутрішніх справ та мали календарну вислугу не менше п’яти років і продовжили роботу в Міністерстві внутрішніх справ України або поліції (їх територіальних органах, закладах та установах) на посадах, що заміщуються державними службовцями відповідно до Закону України "Про державну службу", а в навчальних, медичних закладах та науково-дослідних установах - на будь-яких посадах.</a:t>
          </a:r>
          <a:endParaRPr lang="ru-RU" sz="1400">
            <a:latin typeface="Times New Roman" pitchFamily="18" charset="0"/>
            <a:cs typeface="Times New Roman" pitchFamily="18" charset="0"/>
          </a:endParaRPr>
        </a:p>
      </dgm:t>
    </dgm:pt>
    <dgm:pt modelId="{6F8225E6-5887-48CC-BEF5-53D2A9C6DB62}" type="parTrans" cxnId="{A80D2976-AF58-4DAC-862C-1316A90B8DB6}">
      <dgm:prSet/>
      <dgm:spPr/>
      <dgm:t>
        <a:bodyPr/>
        <a:lstStyle/>
        <a:p>
          <a:endParaRPr lang="ru-RU">
            <a:latin typeface="Times New Roman" pitchFamily="18" charset="0"/>
            <a:cs typeface="Times New Roman" pitchFamily="18" charset="0"/>
          </a:endParaRPr>
        </a:p>
      </dgm:t>
    </dgm:pt>
    <dgm:pt modelId="{62475220-1158-4070-9DF6-19ECCA689206}" type="sibTrans" cxnId="{A80D2976-AF58-4DAC-862C-1316A90B8DB6}">
      <dgm:prSet/>
      <dgm:spPr/>
      <dgm:t>
        <a:bodyPr/>
        <a:lstStyle/>
        <a:p>
          <a:endParaRPr lang="ru-RU">
            <a:latin typeface="Times New Roman" pitchFamily="18" charset="0"/>
            <a:cs typeface="Times New Roman" pitchFamily="18" charset="0"/>
          </a:endParaRPr>
        </a:p>
      </dgm:t>
    </dgm:pt>
    <dgm:pt modelId="{C9CDC183-62CC-4070-85B4-ACDE5FE3E94E}">
      <dgm:prSet phldrT="[Текст]" custT="1"/>
      <dgm:spPr/>
      <dgm:t>
        <a:bodyPr/>
        <a:lstStyle/>
        <a:p>
          <a:pPr algn="ctr"/>
          <a:r>
            <a:rPr lang="ru-RU" sz="1400" b="1">
              <a:latin typeface="Times New Roman" pitchFamily="18" charset="0"/>
              <a:cs typeface="Times New Roman" pitchFamily="18" charset="0"/>
            </a:rPr>
            <a:t>Особи, які мають право на пенсійне забезпечення</a:t>
          </a:r>
        </a:p>
      </dgm:t>
    </dgm:pt>
    <dgm:pt modelId="{5CAE4794-0DA4-43C6-8F6B-D727A0C674EA}" type="sibTrans" cxnId="{E0BEF83F-9745-4E4C-8DF8-BA87E2A0A0BD}">
      <dgm:prSet/>
      <dgm:spPr/>
      <dgm:t>
        <a:bodyPr/>
        <a:lstStyle/>
        <a:p>
          <a:endParaRPr lang="ru-RU" sz="1200">
            <a:latin typeface="Times New Roman" pitchFamily="18" charset="0"/>
            <a:cs typeface="Times New Roman" pitchFamily="18" charset="0"/>
          </a:endParaRPr>
        </a:p>
      </dgm:t>
    </dgm:pt>
    <dgm:pt modelId="{9438D7E9-2B81-470A-8FB0-B4AB300B2F63}" type="parTrans" cxnId="{E0BEF83F-9745-4E4C-8DF8-BA87E2A0A0BD}">
      <dgm:prSet/>
      <dgm:spPr/>
      <dgm:t>
        <a:bodyPr/>
        <a:lstStyle/>
        <a:p>
          <a:endParaRPr lang="ru-RU" sz="1200">
            <a:latin typeface="Times New Roman" pitchFamily="18" charset="0"/>
            <a:cs typeface="Times New Roman" pitchFamily="18" charset="0"/>
          </a:endParaRPr>
        </a:p>
      </dgm:t>
    </dgm:pt>
    <dgm:pt modelId="{A9690725-9F92-4712-9AD5-FB789391A1C3}">
      <dgm:prSet phldrT="[Текст]" custT="1"/>
      <dgm:spPr/>
      <dgm:t>
        <a:bodyPr/>
        <a:lstStyle/>
        <a:p>
          <a:pPr algn="l"/>
          <a:endParaRPr lang="ru-RU" sz="1400">
            <a:latin typeface="Times New Roman" pitchFamily="18" charset="0"/>
            <a:cs typeface="Times New Roman" pitchFamily="18" charset="0"/>
          </a:endParaRPr>
        </a:p>
      </dgm:t>
    </dgm:pt>
    <dgm:pt modelId="{0F914339-7C56-419E-A5B5-39D7F7A0FDC2}" type="parTrans" cxnId="{5A0AD5FF-228B-4A98-81DD-087BE7E0A87B}">
      <dgm:prSet/>
      <dgm:spPr/>
      <dgm:t>
        <a:bodyPr/>
        <a:lstStyle/>
        <a:p>
          <a:endParaRPr lang="ru-RU"/>
        </a:p>
      </dgm:t>
    </dgm:pt>
    <dgm:pt modelId="{9DB30E0C-5FDF-44EF-B4E2-ACC471CF83F1}" type="sibTrans" cxnId="{5A0AD5FF-228B-4A98-81DD-087BE7E0A87B}">
      <dgm:prSet/>
      <dgm:spPr/>
      <dgm:t>
        <a:bodyPr/>
        <a:lstStyle/>
        <a:p>
          <a:endParaRPr lang="ru-RU"/>
        </a:p>
      </dgm:t>
    </dgm:pt>
    <dgm:pt modelId="{6491DF88-428E-41DC-9DED-7F53E41ABAD7}" type="pres">
      <dgm:prSet presAssocID="{D7FD7C89-0B47-472B-AD75-B6748DC91068}" presName="linear" presStyleCnt="0">
        <dgm:presLayoutVars>
          <dgm:animLvl val="lvl"/>
          <dgm:resizeHandles val="exact"/>
        </dgm:presLayoutVars>
      </dgm:prSet>
      <dgm:spPr/>
      <dgm:t>
        <a:bodyPr/>
        <a:lstStyle/>
        <a:p>
          <a:endParaRPr lang="ru-RU"/>
        </a:p>
      </dgm:t>
    </dgm:pt>
    <dgm:pt modelId="{713DA310-701E-4FFB-8F7D-B668136FB19E}" type="pres">
      <dgm:prSet presAssocID="{C9CDC183-62CC-4070-85B4-ACDE5FE3E94E}" presName="parentText" presStyleLbl="node1" presStyleIdx="0" presStyleCnt="1" custScaleY="68623" custLinFactNeighborY="-20368">
        <dgm:presLayoutVars>
          <dgm:chMax val="0"/>
          <dgm:bulletEnabled val="1"/>
        </dgm:presLayoutVars>
      </dgm:prSet>
      <dgm:spPr/>
      <dgm:t>
        <a:bodyPr/>
        <a:lstStyle/>
        <a:p>
          <a:endParaRPr lang="ru-RU"/>
        </a:p>
      </dgm:t>
    </dgm:pt>
    <dgm:pt modelId="{12F45D57-C513-4122-B120-A39E68C48D06}" type="pres">
      <dgm:prSet presAssocID="{C9CDC183-62CC-4070-85B4-ACDE5FE3E94E}" presName="childText" presStyleLbl="revTx" presStyleIdx="0" presStyleCnt="1" custScaleY="103056">
        <dgm:presLayoutVars>
          <dgm:bulletEnabled val="1"/>
        </dgm:presLayoutVars>
      </dgm:prSet>
      <dgm:spPr/>
      <dgm:t>
        <a:bodyPr/>
        <a:lstStyle/>
        <a:p>
          <a:endParaRPr lang="ru-RU"/>
        </a:p>
      </dgm:t>
    </dgm:pt>
  </dgm:ptLst>
  <dgm:cxnLst>
    <dgm:cxn modelId="{BEB3D041-3DCB-4C79-B1C9-2B3753D1B962}" type="presOf" srcId="{D7FD7C89-0B47-472B-AD75-B6748DC91068}" destId="{6491DF88-428E-41DC-9DED-7F53E41ABAD7}" srcOrd="0" destOrd="0" presId="urn:microsoft.com/office/officeart/2005/8/layout/vList2"/>
    <dgm:cxn modelId="{C783E775-7E23-4748-A2D0-224AE4024BD1}" srcId="{C9CDC183-62CC-4070-85B4-ACDE5FE3E94E}" destId="{C6607010-6C6D-43C6-A262-9108911A3BAE}" srcOrd="1" destOrd="0" parTransId="{A2C012A8-45FE-4574-871A-278963973782}" sibTransId="{ABF4C7DD-D4C5-4FFB-8913-67FF1EB6B9C6}"/>
    <dgm:cxn modelId="{42A56150-886E-44C6-9777-AB47EB8D5512}" type="presOf" srcId="{A9690725-9F92-4712-9AD5-FB789391A1C3}" destId="{12F45D57-C513-4122-B120-A39E68C48D06}" srcOrd="0" destOrd="0" presId="urn:microsoft.com/office/officeart/2005/8/layout/vList2"/>
    <dgm:cxn modelId="{E85735B6-09D2-46C9-94D1-E32B2A4987FB}" type="presOf" srcId="{635D4555-EFCB-49C4-A6AB-4D904400582C}" destId="{12F45D57-C513-4122-B120-A39E68C48D06}" srcOrd="0" destOrd="9" presId="urn:microsoft.com/office/officeart/2005/8/layout/vList2"/>
    <dgm:cxn modelId="{2CD1E7DE-E3FD-43FD-882C-D9BF8F5FCC8C}" srcId="{C9CDC183-62CC-4070-85B4-ACDE5FE3E94E}" destId="{E8E459FC-203B-4B66-BAD7-ABD5A9E72FC3}" srcOrd="4" destOrd="0" parTransId="{C14E84CA-7592-4A17-95AD-25585045A8D0}" sibTransId="{11B00F5A-91D8-4FD6-94A6-8A4C231D8DB6}"/>
    <dgm:cxn modelId="{AFC28FA7-9B19-4335-9513-152400FC1165}" srcId="{C9CDC183-62CC-4070-85B4-ACDE5FE3E94E}" destId="{081D136B-CF9F-4B9D-BC66-84EBDE2AD6A8}" srcOrd="7" destOrd="0" parTransId="{AAEAE624-60E4-43E1-8324-5421567234BB}" sibTransId="{6683530B-AADE-4EB0-A14F-BBF175594AE2}"/>
    <dgm:cxn modelId="{359AA3DC-C498-473B-95AA-CBCE227DE12C}" type="presOf" srcId="{EDA01BFD-BA9D-4521-943A-32A0725D6917}" destId="{12F45D57-C513-4122-B120-A39E68C48D06}" srcOrd="0" destOrd="8" presId="urn:microsoft.com/office/officeart/2005/8/layout/vList2"/>
    <dgm:cxn modelId="{E0BEF83F-9745-4E4C-8DF8-BA87E2A0A0BD}" srcId="{D7FD7C89-0B47-472B-AD75-B6748DC91068}" destId="{C9CDC183-62CC-4070-85B4-ACDE5FE3E94E}" srcOrd="0" destOrd="0" parTransId="{9438D7E9-2B81-470A-8FB0-B4AB300B2F63}" sibTransId="{5CAE4794-0DA4-43C6-8F6B-D727A0C674EA}"/>
    <dgm:cxn modelId="{23BD5C36-F6EC-4E31-9AF2-827A733109C2}" type="presOf" srcId="{3F23E867-66E3-4A93-A69D-03B54487F7E7}" destId="{12F45D57-C513-4122-B120-A39E68C48D06}" srcOrd="0" destOrd="3" presId="urn:microsoft.com/office/officeart/2005/8/layout/vList2"/>
    <dgm:cxn modelId="{5A0AD5FF-228B-4A98-81DD-087BE7E0A87B}" srcId="{C9CDC183-62CC-4070-85B4-ACDE5FE3E94E}" destId="{A9690725-9F92-4712-9AD5-FB789391A1C3}" srcOrd="0" destOrd="0" parTransId="{0F914339-7C56-419E-A5B5-39D7F7A0FDC2}" sibTransId="{9DB30E0C-5FDF-44EF-B4E2-ACC471CF83F1}"/>
    <dgm:cxn modelId="{62861184-0C76-4DDF-A6C9-D8BC4AA89D51}" type="presOf" srcId="{885B5120-9653-436E-AD5A-F0A270AF9C9C}" destId="{12F45D57-C513-4122-B120-A39E68C48D06}" srcOrd="0" destOrd="5" presId="urn:microsoft.com/office/officeart/2005/8/layout/vList2"/>
    <dgm:cxn modelId="{628286BA-1732-4CC8-BC53-A7D4715373E7}" type="presOf" srcId="{C6607010-6C6D-43C6-A262-9108911A3BAE}" destId="{12F45D57-C513-4122-B120-A39E68C48D06}" srcOrd="0" destOrd="1" presId="urn:microsoft.com/office/officeart/2005/8/layout/vList2"/>
    <dgm:cxn modelId="{F03086F2-E6E5-4063-B8C0-4E47AD25AA22}" type="presOf" srcId="{081D136B-CF9F-4B9D-BC66-84EBDE2AD6A8}" destId="{12F45D57-C513-4122-B120-A39E68C48D06}" srcOrd="0" destOrd="7" presId="urn:microsoft.com/office/officeart/2005/8/layout/vList2"/>
    <dgm:cxn modelId="{C90E5575-0C4C-463B-A568-B4EFAD0E59B6}" type="presOf" srcId="{C9CDC183-62CC-4070-85B4-ACDE5FE3E94E}" destId="{713DA310-701E-4FFB-8F7D-B668136FB19E}" srcOrd="0" destOrd="0" presId="urn:microsoft.com/office/officeart/2005/8/layout/vList2"/>
    <dgm:cxn modelId="{8B625BD6-B3D6-4969-B2EC-247797326C58}" srcId="{C9CDC183-62CC-4070-85B4-ACDE5FE3E94E}" destId="{78F8338F-A550-4A98-BF1D-E9C557276E0D}" srcOrd="2" destOrd="0" parTransId="{8513C222-BA91-4D73-90A8-0861BDA34130}" sibTransId="{83368A78-F00A-4F18-B5D2-165983141AF8}"/>
    <dgm:cxn modelId="{A80D2976-AF58-4DAC-862C-1316A90B8DB6}" srcId="{C9CDC183-62CC-4070-85B4-ACDE5FE3E94E}" destId="{EDA01BFD-BA9D-4521-943A-32A0725D6917}" srcOrd="8" destOrd="0" parTransId="{6F8225E6-5887-48CC-BEF5-53D2A9C6DB62}" sibTransId="{62475220-1158-4070-9DF6-19ECCA689206}"/>
    <dgm:cxn modelId="{A27E38A1-D890-4923-BB7E-0A89FFA4A242}" type="presOf" srcId="{E8E459FC-203B-4B66-BAD7-ABD5A9E72FC3}" destId="{12F45D57-C513-4122-B120-A39E68C48D06}" srcOrd="0" destOrd="4" presId="urn:microsoft.com/office/officeart/2005/8/layout/vList2"/>
    <dgm:cxn modelId="{20E2926E-30A3-465A-829C-50B9D176297F}" srcId="{C9CDC183-62CC-4070-85B4-ACDE5FE3E94E}" destId="{E7A7B8E0-FAC0-4893-8FE9-25DF2F63BDD3}" srcOrd="6" destOrd="0" parTransId="{A48064B5-09F9-4067-AEE6-5B1F33E2A9FF}" sibTransId="{7CAB7042-0FF5-4056-94C3-E0BE15921C1A}"/>
    <dgm:cxn modelId="{8E6D18C0-465C-47B1-A465-FF682382FCE7}" srcId="{C9CDC183-62CC-4070-85B4-ACDE5FE3E94E}" destId="{3F23E867-66E3-4A93-A69D-03B54487F7E7}" srcOrd="3" destOrd="0" parTransId="{61897737-E89F-4C25-899F-6AC73544A6A2}" sibTransId="{3E0F1889-397B-433D-81EC-5678280F7C02}"/>
    <dgm:cxn modelId="{C5EF5306-D6EE-4071-983B-C2E7BEA49BD0}" type="presOf" srcId="{78F8338F-A550-4A98-BF1D-E9C557276E0D}" destId="{12F45D57-C513-4122-B120-A39E68C48D06}" srcOrd="0" destOrd="2" presId="urn:microsoft.com/office/officeart/2005/8/layout/vList2"/>
    <dgm:cxn modelId="{80950F4D-786F-430A-89A8-680A28563AAE}" type="presOf" srcId="{E7A7B8E0-FAC0-4893-8FE9-25DF2F63BDD3}" destId="{12F45D57-C513-4122-B120-A39E68C48D06}" srcOrd="0" destOrd="6" presId="urn:microsoft.com/office/officeart/2005/8/layout/vList2"/>
    <dgm:cxn modelId="{421034EF-A7D8-4CBA-A832-B24442DE2490}" srcId="{C9CDC183-62CC-4070-85B4-ACDE5FE3E94E}" destId="{635D4555-EFCB-49C4-A6AB-4D904400582C}" srcOrd="9" destOrd="0" parTransId="{2424FED7-7524-4DAA-9252-75A82ABB55B9}" sibTransId="{B93595A2-CDF6-469E-BCF9-B4E80ABC2D58}"/>
    <dgm:cxn modelId="{A23DD268-2523-45D4-BAD6-C797A9CCF09F}" srcId="{C9CDC183-62CC-4070-85B4-ACDE5FE3E94E}" destId="{885B5120-9653-436E-AD5A-F0A270AF9C9C}" srcOrd="5" destOrd="0" parTransId="{C2369670-473A-48C3-B119-066708B526A1}" sibTransId="{C523666D-80DD-4E7C-9168-708D0986E0B7}"/>
    <dgm:cxn modelId="{ADDFBF9D-8E51-4488-8039-7EC5FE40B062}" type="presParOf" srcId="{6491DF88-428E-41DC-9DED-7F53E41ABAD7}" destId="{713DA310-701E-4FFB-8F7D-B668136FB19E}" srcOrd="0" destOrd="0" presId="urn:microsoft.com/office/officeart/2005/8/layout/vList2"/>
    <dgm:cxn modelId="{B80133EE-3E49-4047-97A6-8713C5833755}" type="presParOf" srcId="{6491DF88-428E-41DC-9DED-7F53E41ABAD7}" destId="{12F45D57-C513-4122-B120-A39E68C48D06}" srcOrd="1" destOrd="0" presId="urn:microsoft.com/office/officeart/2005/8/layout/vList2"/>
  </dgm:cxnLst>
  <dgm:bg/>
  <dgm:whole/>
</dgm:dataModel>
</file>

<file path=word/diagrams/data5.xml><?xml version="1.0" encoding="utf-8"?>
<dgm:dataModel xmlns:dgm="http://schemas.openxmlformats.org/drawingml/2006/diagram" xmlns:a="http://schemas.openxmlformats.org/drawingml/2006/main">
  <dgm:ptLst>
    <dgm:pt modelId="{A6466B0A-EC1D-42AC-B8A2-774F5DF6D1F5}" type="doc">
      <dgm:prSet loTypeId="urn:microsoft.com/office/officeart/2005/8/layout/hierarchy4" loCatId="list" qsTypeId="urn:microsoft.com/office/officeart/2005/8/quickstyle/simple3" qsCatId="simple" csTypeId="urn:microsoft.com/office/officeart/2005/8/colors/accent3_2" csCatId="accent3" phldr="1"/>
      <dgm:spPr/>
      <dgm:t>
        <a:bodyPr/>
        <a:lstStyle/>
        <a:p>
          <a:endParaRPr lang="ru-RU"/>
        </a:p>
      </dgm:t>
    </dgm:pt>
    <dgm:pt modelId="{AA8D724E-9E47-4B0E-8118-EAC24E6D0A19}">
      <dgm:prSet phldrT="[Текст]" custT="1"/>
      <dgm:spPr/>
      <dgm:t>
        <a:bodyPr/>
        <a:lstStyle/>
        <a:p>
          <a:r>
            <a:rPr lang="ru-RU" sz="1400">
              <a:latin typeface="Times New Roman" pitchFamily="18" charset="0"/>
              <a:cs typeface="Times New Roman" pitchFamily="18" charset="0"/>
            </a:rPr>
            <a:t>Надбавки та допомога до пенс</a:t>
          </a:r>
          <a:r>
            <a:rPr lang="uk-UA" sz="1400">
              <a:latin typeface="Times New Roman" pitchFamily="18" charset="0"/>
              <a:cs typeface="Times New Roman" pitchFamily="18" charset="0"/>
            </a:rPr>
            <a:t>ії за вислугу років</a:t>
          </a:r>
          <a:endParaRPr lang="ru-RU" sz="1400">
            <a:latin typeface="Times New Roman" pitchFamily="18" charset="0"/>
            <a:cs typeface="Times New Roman" pitchFamily="18" charset="0"/>
          </a:endParaRPr>
        </a:p>
      </dgm:t>
    </dgm:pt>
    <dgm:pt modelId="{DCACB36B-8802-48B8-AF29-1E4F60CBD69D}" type="parTrans" cxnId="{6BADFCF9-9907-4087-B07E-00439FACB77F}">
      <dgm:prSet/>
      <dgm:spPr/>
      <dgm:t>
        <a:bodyPr/>
        <a:lstStyle/>
        <a:p>
          <a:endParaRPr lang="ru-RU" sz="1400">
            <a:latin typeface="Times New Roman" pitchFamily="18" charset="0"/>
            <a:cs typeface="Times New Roman" pitchFamily="18" charset="0"/>
          </a:endParaRPr>
        </a:p>
      </dgm:t>
    </dgm:pt>
    <dgm:pt modelId="{759086E4-B214-46C6-B101-E009AB8BE02A}" type="sibTrans" cxnId="{6BADFCF9-9907-4087-B07E-00439FACB77F}">
      <dgm:prSet/>
      <dgm:spPr/>
      <dgm:t>
        <a:bodyPr/>
        <a:lstStyle/>
        <a:p>
          <a:endParaRPr lang="ru-RU" sz="1400">
            <a:latin typeface="Times New Roman" pitchFamily="18" charset="0"/>
            <a:cs typeface="Times New Roman" pitchFamily="18" charset="0"/>
          </a:endParaRPr>
        </a:p>
      </dgm:t>
    </dgm:pt>
    <dgm:pt modelId="{E9B88C87-C76F-41DB-AF3F-DC42CBB6FA35}">
      <dgm:prSet phldrT="[Текст]" custT="1"/>
      <dgm:spPr/>
      <dgm:t>
        <a:bodyPr/>
        <a:lstStyle/>
        <a:p>
          <a:r>
            <a:rPr lang="ru-RU" sz="1400" b="0" i="0">
              <a:latin typeface="Times New Roman" pitchFamily="18" charset="0"/>
              <a:cs typeface="Times New Roman" pitchFamily="18" charset="0"/>
            </a:rPr>
            <a:t>надбавка непрацюючим пенсіонерам, які мають на своєму утриманні непрацездатних членів сім’ї, що належать до осіб, які забезпечуються пенсією в разі втрати годувальника (стаття 30), - на кожного непрацездатного члена сім’ї в розмірі 50 процентів прожиткового мінімуму для осіб, які втратили працездатність</a:t>
          </a:r>
          <a:endParaRPr lang="ru-RU" sz="1400">
            <a:latin typeface="Times New Roman" pitchFamily="18" charset="0"/>
            <a:cs typeface="Times New Roman" pitchFamily="18" charset="0"/>
          </a:endParaRPr>
        </a:p>
      </dgm:t>
    </dgm:pt>
    <dgm:pt modelId="{471F3BD9-9B73-4038-8B1F-AF61DDBE4FB2}" type="parTrans" cxnId="{D320AA7E-985A-4B05-9B49-A0CE2573AE09}">
      <dgm:prSet/>
      <dgm:spPr/>
      <dgm:t>
        <a:bodyPr/>
        <a:lstStyle/>
        <a:p>
          <a:endParaRPr lang="ru-RU" sz="1400">
            <a:latin typeface="Times New Roman" pitchFamily="18" charset="0"/>
            <a:cs typeface="Times New Roman" pitchFamily="18" charset="0"/>
          </a:endParaRPr>
        </a:p>
      </dgm:t>
    </dgm:pt>
    <dgm:pt modelId="{91E4A35B-B49A-4F97-B682-D2FCE7CC87C9}" type="sibTrans" cxnId="{D320AA7E-985A-4B05-9B49-A0CE2573AE09}">
      <dgm:prSet/>
      <dgm:spPr/>
      <dgm:t>
        <a:bodyPr/>
        <a:lstStyle/>
        <a:p>
          <a:endParaRPr lang="ru-RU" sz="1400">
            <a:latin typeface="Times New Roman" pitchFamily="18" charset="0"/>
            <a:cs typeface="Times New Roman" pitchFamily="18" charset="0"/>
          </a:endParaRPr>
        </a:p>
      </dgm:t>
    </dgm:pt>
    <dgm:pt modelId="{A6C07E34-2399-4748-AAE0-A5D0AED89624}">
      <dgm:prSet phldrT="[Текст]" custT="1"/>
      <dgm:spPr/>
      <dgm:t>
        <a:bodyPr/>
        <a:lstStyle/>
        <a:p>
          <a:r>
            <a:rPr lang="ru-RU" sz="1400" b="0" i="0">
              <a:latin typeface="Times New Roman" pitchFamily="18" charset="0"/>
              <a:cs typeface="Times New Roman" pitchFamily="18" charset="0"/>
            </a:rPr>
            <a:t>надбавка особам, які мають особливі заслуги перед Батьківщиною, у порядку і на умовах, передбачених статтею 16 Закону України "Про статус ветеранів війни, гарантії їх соціального захисту", а особам, які мають особливі трудові заслуги перед Батьківщиною, - у порядку і на умовах, передбачених статтею 9 Закону України "Про основні засади соціального захисту ветеранів праці та інших громадян похилого віку в Україні"</a:t>
          </a:r>
          <a:endParaRPr lang="ru-RU" sz="1400">
            <a:latin typeface="Times New Roman" pitchFamily="18" charset="0"/>
            <a:cs typeface="Times New Roman" pitchFamily="18" charset="0"/>
          </a:endParaRPr>
        </a:p>
      </dgm:t>
    </dgm:pt>
    <dgm:pt modelId="{D7A65CD0-3ACC-410A-BE62-DE085CB4C3FE}" type="parTrans" cxnId="{DC3109B8-3167-4F74-80EC-6D9735A8879C}">
      <dgm:prSet/>
      <dgm:spPr/>
      <dgm:t>
        <a:bodyPr/>
        <a:lstStyle/>
        <a:p>
          <a:endParaRPr lang="ru-RU" sz="1400">
            <a:latin typeface="Times New Roman" pitchFamily="18" charset="0"/>
            <a:cs typeface="Times New Roman" pitchFamily="18" charset="0"/>
          </a:endParaRPr>
        </a:p>
      </dgm:t>
    </dgm:pt>
    <dgm:pt modelId="{98F24DBF-A3E9-42B5-AE0D-36A9687F9217}" type="sibTrans" cxnId="{DC3109B8-3167-4F74-80EC-6D9735A8879C}">
      <dgm:prSet/>
      <dgm:spPr/>
      <dgm:t>
        <a:bodyPr/>
        <a:lstStyle/>
        <a:p>
          <a:endParaRPr lang="ru-RU" sz="1400">
            <a:latin typeface="Times New Roman" pitchFamily="18" charset="0"/>
            <a:cs typeface="Times New Roman" pitchFamily="18" charset="0"/>
          </a:endParaRPr>
        </a:p>
      </dgm:t>
    </dgm:pt>
    <dgm:pt modelId="{ED5FDB65-277A-4D29-B604-D064A3196BBB}">
      <dgm:prSet phldrT="[Текст]" custT="1"/>
      <dgm:spPr/>
      <dgm:t>
        <a:bodyPr/>
        <a:lstStyle/>
        <a:p>
          <a:r>
            <a:rPr lang="ru-RU" sz="1400" b="0" i="0">
              <a:latin typeface="Times New Roman" pitchFamily="18" charset="0"/>
              <a:cs typeface="Times New Roman" pitchFamily="18" charset="0"/>
            </a:rPr>
            <a:t>надбавки та допомога можуть  нараховуватися одночасно</a:t>
          </a:r>
          <a:endParaRPr lang="ru-RU" sz="1400">
            <a:latin typeface="Times New Roman" pitchFamily="18" charset="0"/>
            <a:cs typeface="Times New Roman" pitchFamily="18" charset="0"/>
          </a:endParaRPr>
        </a:p>
      </dgm:t>
    </dgm:pt>
    <dgm:pt modelId="{8B9C64DC-AB8F-4270-85FD-4A0549DD2E40}" type="parTrans" cxnId="{48B71D06-CF79-4CBD-B1EA-B0D3EB01BC75}">
      <dgm:prSet/>
      <dgm:spPr/>
      <dgm:t>
        <a:bodyPr/>
        <a:lstStyle/>
        <a:p>
          <a:endParaRPr lang="ru-RU" sz="1400">
            <a:latin typeface="Times New Roman" pitchFamily="18" charset="0"/>
            <a:cs typeface="Times New Roman" pitchFamily="18" charset="0"/>
          </a:endParaRPr>
        </a:p>
      </dgm:t>
    </dgm:pt>
    <dgm:pt modelId="{27424FE1-497F-4C2A-B705-4441E832AEBB}" type="sibTrans" cxnId="{48B71D06-CF79-4CBD-B1EA-B0D3EB01BC75}">
      <dgm:prSet/>
      <dgm:spPr/>
      <dgm:t>
        <a:bodyPr/>
        <a:lstStyle/>
        <a:p>
          <a:endParaRPr lang="ru-RU" sz="1400">
            <a:latin typeface="Times New Roman" pitchFamily="18" charset="0"/>
            <a:cs typeface="Times New Roman" pitchFamily="18" charset="0"/>
          </a:endParaRPr>
        </a:p>
      </dgm:t>
    </dgm:pt>
    <dgm:pt modelId="{8EF9FF95-3375-4549-9F4E-FE9E6F9E795D}">
      <dgm:prSet phldrT="[Текст]" custT="1"/>
      <dgm:spPr/>
      <dgm:t>
        <a:bodyPr/>
        <a:lstStyle/>
        <a:p>
          <a:r>
            <a:rPr lang="ru-RU" sz="1400" b="0" i="0">
              <a:latin typeface="Times New Roman" pitchFamily="18" charset="0"/>
              <a:cs typeface="Times New Roman" pitchFamily="18" charset="0"/>
            </a:rPr>
            <a:t>державна соціальна допомога на догляд особам з інвалідністю </a:t>
          </a:r>
          <a:r>
            <a:rPr lang="en-US" sz="1400" b="0" i="0">
              <a:latin typeface="Times New Roman" pitchFamily="18" charset="0"/>
              <a:cs typeface="Times New Roman" pitchFamily="18" charset="0"/>
            </a:rPr>
            <a:t>I </a:t>
          </a:r>
          <a:r>
            <a:rPr lang="ru-RU" sz="1400" b="0" i="0">
              <a:latin typeface="Times New Roman" pitchFamily="18" charset="0"/>
              <a:cs typeface="Times New Roman" pitchFamily="18" charset="0"/>
            </a:rPr>
            <a:t>групи внаслідок причин, вказаних у пункті "б" статті 20 цього Закону, або внаслідок трудового каліцтва, професійного чи загального захворювання, або одиноким пенсіонерам, які за висновком лікарсько-консультативної комісії потребують догляду, у порядку і на умовах, передбачених Законом України Про державну соціальну допомогу особам, які не мають права на пенсію, та особам з інвалідністю"</a:t>
          </a:r>
          <a:endParaRPr lang="ru-RU" sz="1400">
            <a:latin typeface="Times New Roman" pitchFamily="18" charset="0"/>
            <a:cs typeface="Times New Roman" pitchFamily="18" charset="0"/>
          </a:endParaRPr>
        </a:p>
      </dgm:t>
    </dgm:pt>
    <dgm:pt modelId="{EA7B4F2A-57B6-4E6A-B141-457FC6244CDC}" type="sibTrans" cxnId="{A3E6B280-AE81-4259-9277-9EEC48C532AE}">
      <dgm:prSet/>
      <dgm:spPr/>
      <dgm:t>
        <a:bodyPr/>
        <a:lstStyle/>
        <a:p>
          <a:endParaRPr lang="ru-RU" sz="1400">
            <a:latin typeface="Times New Roman" pitchFamily="18" charset="0"/>
            <a:cs typeface="Times New Roman" pitchFamily="18" charset="0"/>
          </a:endParaRPr>
        </a:p>
      </dgm:t>
    </dgm:pt>
    <dgm:pt modelId="{BE544A07-40AE-4BCF-81D0-FFE47DC29374}" type="parTrans" cxnId="{A3E6B280-AE81-4259-9277-9EEC48C532AE}">
      <dgm:prSet/>
      <dgm:spPr/>
      <dgm:t>
        <a:bodyPr/>
        <a:lstStyle/>
        <a:p>
          <a:endParaRPr lang="ru-RU" sz="1400">
            <a:latin typeface="Times New Roman" pitchFamily="18" charset="0"/>
            <a:cs typeface="Times New Roman" pitchFamily="18" charset="0"/>
          </a:endParaRPr>
        </a:p>
      </dgm:t>
    </dgm:pt>
    <dgm:pt modelId="{51CDBB44-7A00-441E-B885-61DF6BE2BF1F}" type="pres">
      <dgm:prSet presAssocID="{A6466B0A-EC1D-42AC-B8A2-774F5DF6D1F5}" presName="Name0" presStyleCnt="0">
        <dgm:presLayoutVars>
          <dgm:chPref val="1"/>
          <dgm:dir/>
          <dgm:animOne val="branch"/>
          <dgm:animLvl val="lvl"/>
          <dgm:resizeHandles/>
        </dgm:presLayoutVars>
      </dgm:prSet>
      <dgm:spPr/>
      <dgm:t>
        <a:bodyPr/>
        <a:lstStyle/>
        <a:p>
          <a:endParaRPr lang="ru-RU"/>
        </a:p>
      </dgm:t>
    </dgm:pt>
    <dgm:pt modelId="{3C675A12-B839-4973-83A5-E218659F2196}" type="pres">
      <dgm:prSet presAssocID="{AA8D724E-9E47-4B0E-8118-EAC24E6D0A19}" presName="vertOne" presStyleCnt="0"/>
      <dgm:spPr/>
    </dgm:pt>
    <dgm:pt modelId="{E658B257-BD41-485A-A82A-E77D398BD9AF}" type="pres">
      <dgm:prSet presAssocID="{AA8D724E-9E47-4B0E-8118-EAC24E6D0A19}" presName="txOne" presStyleLbl="node0" presStyleIdx="0" presStyleCnt="1" custScaleY="60571">
        <dgm:presLayoutVars>
          <dgm:chPref val="3"/>
        </dgm:presLayoutVars>
      </dgm:prSet>
      <dgm:spPr/>
      <dgm:t>
        <a:bodyPr/>
        <a:lstStyle/>
        <a:p>
          <a:endParaRPr lang="ru-RU"/>
        </a:p>
      </dgm:t>
    </dgm:pt>
    <dgm:pt modelId="{456CFE27-A63B-4AC9-BD6F-D095A7E44C2B}" type="pres">
      <dgm:prSet presAssocID="{AA8D724E-9E47-4B0E-8118-EAC24E6D0A19}" presName="parTransOne" presStyleCnt="0"/>
      <dgm:spPr/>
    </dgm:pt>
    <dgm:pt modelId="{9DE8DEEE-10CF-48E9-8D04-2200377C1FFC}" type="pres">
      <dgm:prSet presAssocID="{AA8D724E-9E47-4B0E-8118-EAC24E6D0A19}" presName="horzOne" presStyleCnt="0"/>
      <dgm:spPr/>
    </dgm:pt>
    <dgm:pt modelId="{0D6D9E0F-309E-4B56-9DC5-5E1FCC9DF9C8}" type="pres">
      <dgm:prSet presAssocID="{E9B88C87-C76F-41DB-AF3F-DC42CBB6FA35}" presName="vertTwo" presStyleCnt="0"/>
      <dgm:spPr/>
    </dgm:pt>
    <dgm:pt modelId="{A484C684-AA00-456F-B438-216DEDE7BA4E}" type="pres">
      <dgm:prSet presAssocID="{E9B88C87-C76F-41DB-AF3F-DC42CBB6FA35}" presName="txTwo" presStyleLbl="node2" presStyleIdx="0" presStyleCnt="2">
        <dgm:presLayoutVars>
          <dgm:chPref val="3"/>
        </dgm:presLayoutVars>
      </dgm:prSet>
      <dgm:spPr/>
      <dgm:t>
        <a:bodyPr/>
        <a:lstStyle/>
        <a:p>
          <a:endParaRPr lang="ru-RU"/>
        </a:p>
      </dgm:t>
    </dgm:pt>
    <dgm:pt modelId="{81BF0815-267C-4278-B361-1678E65A6C3C}" type="pres">
      <dgm:prSet presAssocID="{E9B88C87-C76F-41DB-AF3F-DC42CBB6FA35}" presName="parTransTwo" presStyleCnt="0"/>
      <dgm:spPr/>
    </dgm:pt>
    <dgm:pt modelId="{A5D25B86-2891-4F12-888D-B9098F96E12E}" type="pres">
      <dgm:prSet presAssocID="{E9B88C87-C76F-41DB-AF3F-DC42CBB6FA35}" presName="horzTwo" presStyleCnt="0"/>
      <dgm:spPr/>
    </dgm:pt>
    <dgm:pt modelId="{4907A266-3737-4D37-B491-0A92B1CF6DCB}" type="pres">
      <dgm:prSet presAssocID="{A6C07E34-2399-4748-AAE0-A5D0AED89624}" presName="vertThree" presStyleCnt="0"/>
      <dgm:spPr/>
    </dgm:pt>
    <dgm:pt modelId="{0448C499-1FDB-4FB6-9B95-D90A9A432F7F}" type="pres">
      <dgm:prSet presAssocID="{A6C07E34-2399-4748-AAE0-A5D0AED89624}" presName="txThree" presStyleLbl="node3" presStyleIdx="0" presStyleCnt="2">
        <dgm:presLayoutVars>
          <dgm:chPref val="3"/>
        </dgm:presLayoutVars>
      </dgm:prSet>
      <dgm:spPr/>
      <dgm:t>
        <a:bodyPr/>
        <a:lstStyle/>
        <a:p>
          <a:endParaRPr lang="ru-RU"/>
        </a:p>
      </dgm:t>
    </dgm:pt>
    <dgm:pt modelId="{3109EA5F-C204-4578-9B97-E1FFD56FAD82}" type="pres">
      <dgm:prSet presAssocID="{A6C07E34-2399-4748-AAE0-A5D0AED89624}" presName="horzThree" presStyleCnt="0"/>
      <dgm:spPr/>
    </dgm:pt>
    <dgm:pt modelId="{D57D1BCE-7759-45B0-8A6D-3A88ADBDB8B2}" type="pres">
      <dgm:prSet presAssocID="{91E4A35B-B49A-4F97-B682-D2FCE7CC87C9}" presName="sibSpaceTwo" presStyleCnt="0"/>
      <dgm:spPr/>
    </dgm:pt>
    <dgm:pt modelId="{725AF808-0017-4DD7-A289-990A1908D967}" type="pres">
      <dgm:prSet presAssocID="{8EF9FF95-3375-4549-9F4E-FE9E6F9E795D}" presName="vertTwo" presStyleCnt="0"/>
      <dgm:spPr/>
    </dgm:pt>
    <dgm:pt modelId="{48367563-0AEC-4228-974A-4F7DBA1BD7E4}" type="pres">
      <dgm:prSet presAssocID="{8EF9FF95-3375-4549-9F4E-FE9E6F9E795D}" presName="txTwo" presStyleLbl="node2" presStyleIdx="1" presStyleCnt="2">
        <dgm:presLayoutVars>
          <dgm:chPref val="3"/>
        </dgm:presLayoutVars>
      </dgm:prSet>
      <dgm:spPr/>
      <dgm:t>
        <a:bodyPr/>
        <a:lstStyle/>
        <a:p>
          <a:endParaRPr lang="ru-RU"/>
        </a:p>
      </dgm:t>
    </dgm:pt>
    <dgm:pt modelId="{28E24B79-D078-4561-AE30-A490544892C3}" type="pres">
      <dgm:prSet presAssocID="{8EF9FF95-3375-4549-9F4E-FE9E6F9E795D}" presName="parTransTwo" presStyleCnt="0"/>
      <dgm:spPr/>
    </dgm:pt>
    <dgm:pt modelId="{E1C153CD-3CCE-4D86-9B25-A06DE71A6953}" type="pres">
      <dgm:prSet presAssocID="{8EF9FF95-3375-4549-9F4E-FE9E6F9E795D}" presName="horzTwo" presStyleCnt="0"/>
      <dgm:spPr/>
    </dgm:pt>
    <dgm:pt modelId="{A720B5DF-DDBC-44E0-BE91-D8A253A6DC42}" type="pres">
      <dgm:prSet presAssocID="{ED5FDB65-277A-4D29-B604-D064A3196BBB}" presName="vertThree" presStyleCnt="0"/>
      <dgm:spPr/>
    </dgm:pt>
    <dgm:pt modelId="{85F72421-00B7-4F2E-8C4E-5F5D3F7AC7F5}" type="pres">
      <dgm:prSet presAssocID="{ED5FDB65-277A-4D29-B604-D064A3196BBB}" presName="txThree" presStyleLbl="node3" presStyleIdx="1" presStyleCnt="2">
        <dgm:presLayoutVars>
          <dgm:chPref val="3"/>
        </dgm:presLayoutVars>
      </dgm:prSet>
      <dgm:spPr/>
      <dgm:t>
        <a:bodyPr/>
        <a:lstStyle/>
        <a:p>
          <a:endParaRPr lang="ru-RU"/>
        </a:p>
      </dgm:t>
    </dgm:pt>
    <dgm:pt modelId="{1A947DCB-BE83-42C9-B99F-1B26FD3BB0F8}" type="pres">
      <dgm:prSet presAssocID="{ED5FDB65-277A-4D29-B604-D064A3196BBB}" presName="horzThree" presStyleCnt="0"/>
      <dgm:spPr/>
    </dgm:pt>
  </dgm:ptLst>
  <dgm:cxnLst>
    <dgm:cxn modelId="{DC3109B8-3167-4F74-80EC-6D9735A8879C}" srcId="{E9B88C87-C76F-41DB-AF3F-DC42CBB6FA35}" destId="{A6C07E34-2399-4748-AAE0-A5D0AED89624}" srcOrd="0" destOrd="0" parTransId="{D7A65CD0-3ACC-410A-BE62-DE085CB4C3FE}" sibTransId="{98F24DBF-A3E9-42B5-AE0D-36A9687F9217}"/>
    <dgm:cxn modelId="{A3E6B280-AE81-4259-9277-9EEC48C532AE}" srcId="{AA8D724E-9E47-4B0E-8118-EAC24E6D0A19}" destId="{8EF9FF95-3375-4549-9F4E-FE9E6F9E795D}" srcOrd="1" destOrd="0" parTransId="{BE544A07-40AE-4BCF-81D0-FFE47DC29374}" sibTransId="{EA7B4F2A-57B6-4E6A-B141-457FC6244CDC}"/>
    <dgm:cxn modelId="{65BD46E8-D1EA-4297-8176-4CE7994F775F}" type="presOf" srcId="{E9B88C87-C76F-41DB-AF3F-DC42CBB6FA35}" destId="{A484C684-AA00-456F-B438-216DEDE7BA4E}" srcOrd="0" destOrd="0" presId="urn:microsoft.com/office/officeart/2005/8/layout/hierarchy4"/>
    <dgm:cxn modelId="{6BADFCF9-9907-4087-B07E-00439FACB77F}" srcId="{A6466B0A-EC1D-42AC-B8A2-774F5DF6D1F5}" destId="{AA8D724E-9E47-4B0E-8118-EAC24E6D0A19}" srcOrd="0" destOrd="0" parTransId="{DCACB36B-8802-48B8-AF29-1E4F60CBD69D}" sibTransId="{759086E4-B214-46C6-B101-E009AB8BE02A}"/>
    <dgm:cxn modelId="{B36498E0-5A6D-4F38-ADD6-C8742D152D22}" type="presOf" srcId="{ED5FDB65-277A-4D29-B604-D064A3196BBB}" destId="{85F72421-00B7-4F2E-8C4E-5F5D3F7AC7F5}" srcOrd="0" destOrd="0" presId="urn:microsoft.com/office/officeart/2005/8/layout/hierarchy4"/>
    <dgm:cxn modelId="{4F105BDC-C38C-47C3-962C-DF15F36DD5CF}" type="presOf" srcId="{AA8D724E-9E47-4B0E-8118-EAC24E6D0A19}" destId="{E658B257-BD41-485A-A82A-E77D398BD9AF}" srcOrd="0" destOrd="0" presId="urn:microsoft.com/office/officeart/2005/8/layout/hierarchy4"/>
    <dgm:cxn modelId="{7F6E1871-506E-4A86-A07B-7CC6A9582E05}" type="presOf" srcId="{A6C07E34-2399-4748-AAE0-A5D0AED89624}" destId="{0448C499-1FDB-4FB6-9B95-D90A9A432F7F}" srcOrd="0" destOrd="0" presId="urn:microsoft.com/office/officeart/2005/8/layout/hierarchy4"/>
    <dgm:cxn modelId="{04CFDAA5-18E2-49D1-9FCE-5DE405CDE028}" type="presOf" srcId="{8EF9FF95-3375-4549-9F4E-FE9E6F9E795D}" destId="{48367563-0AEC-4228-974A-4F7DBA1BD7E4}" srcOrd="0" destOrd="0" presId="urn:microsoft.com/office/officeart/2005/8/layout/hierarchy4"/>
    <dgm:cxn modelId="{48B71D06-CF79-4CBD-B1EA-B0D3EB01BC75}" srcId="{8EF9FF95-3375-4549-9F4E-FE9E6F9E795D}" destId="{ED5FDB65-277A-4D29-B604-D064A3196BBB}" srcOrd="0" destOrd="0" parTransId="{8B9C64DC-AB8F-4270-85FD-4A0549DD2E40}" sibTransId="{27424FE1-497F-4C2A-B705-4441E832AEBB}"/>
    <dgm:cxn modelId="{695AC6D1-DA96-4825-9F8D-4495FBE015E9}" type="presOf" srcId="{A6466B0A-EC1D-42AC-B8A2-774F5DF6D1F5}" destId="{51CDBB44-7A00-441E-B885-61DF6BE2BF1F}" srcOrd="0" destOrd="0" presId="urn:microsoft.com/office/officeart/2005/8/layout/hierarchy4"/>
    <dgm:cxn modelId="{D320AA7E-985A-4B05-9B49-A0CE2573AE09}" srcId="{AA8D724E-9E47-4B0E-8118-EAC24E6D0A19}" destId="{E9B88C87-C76F-41DB-AF3F-DC42CBB6FA35}" srcOrd="0" destOrd="0" parTransId="{471F3BD9-9B73-4038-8B1F-AF61DDBE4FB2}" sibTransId="{91E4A35B-B49A-4F97-B682-D2FCE7CC87C9}"/>
    <dgm:cxn modelId="{A67C9CFB-2BA7-47E8-BDC5-3C107D8F07B7}" type="presParOf" srcId="{51CDBB44-7A00-441E-B885-61DF6BE2BF1F}" destId="{3C675A12-B839-4973-83A5-E218659F2196}" srcOrd="0" destOrd="0" presId="urn:microsoft.com/office/officeart/2005/8/layout/hierarchy4"/>
    <dgm:cxn modelId="{6A1A5B0E-37DE-4B3A-94C0-5F8BB702DCE6}" type="presParOf" srcId="{3C675A12-B839-4973-83A5-E218659F2196}" destId="{E658B257-BD41-485A-A82A-E77D398BD9AF}" srcOrd="0" destOrd="0" presId="urn:microsoft.com/office/officeart/2005/8/layout/hierarchy4"/>
    <dgm:cxn modelId="{C6662CE8-E677-4725-AE07-AD6D4778998D}" type="presParOf" srcId="{3C675A12-B839-4973-83A5-E218659F2196}" destId="{456CFE27-A63B-4AC9-BD6F-D095A7E44C2B}" srcOrd="1" destOrd="0" presId="urn:microsoft.com/office/officeart/2005/8/layout/hierarchy4"/>
    <dgm:cxn modelId="{F5CCDBC1-850A-4929-A931-F1BE2698726D}" type="presParOf" srcId="{3C675A12-B839-4973-83A5-E218659F2196}" destId="{9DE8DEEE-10CF-48E9-8D04-2200377C1FFC}" srcOrd="2" destOrd="0" presId="urn:microsoft.com/office/officeart/2005/8/layout/hierarchy4"/>
    <dgm:cxn modelId="{9000BCD5-0BF9-4652-9969-26DC83472ED1}" type="presParOf" srcId="{9DE8DEEE-10CF-48E9-8D04-2200377C1FFC}" destId="{0D6D9E0F-309E-4B56-9DC5-5E1FCC9DF9C8}" srcOrd="0" destOrd="0" presId="urn:microsoft.com/office/officeart/2005/8/layout/hierarchy4"/>
    <dgm:cxn modelId="{2735ECC4-B87E-48EE-805B-F374F42CB88B}" type="presParOf" srcId="{0D6D9E0F-309E-4B56-9DC5-5E1FCC9DF9C8}" destId="{A484C684-AA00-456F-B438-216DEDE7BA4E}" srcOrd="0" destOrd="0" presId="urn:microsoft.com/office/officeart/2005/8/layout/hierarchy4"/>
    <dgm:cxn modelId="{C1C17F70-43EF-4DB9-9232-0C1A1B99EE1C}" type="presParOf" srcId="{0D6D9E0F-309E-4B56-9DC5-5E1FCC9DF9C8}" destId="{81BF0815-267C-4278-B361-1678E65A6C3C}" srcOrd="1" destOrd="0" presId="urn:microsoft.com/office/officeart/2005/8/layout/hierarchy4"/>
    <dgm:cxn modelId="{08C1EDFD-F2B1-4F34-88F3-0537D101BE9A}" type="presParOf" srcId="{0D6D9E0F-309E-4B56-9DC5-5E1FCC9DF9C8}" destId="{A5D25B86-2891-4F12-888D-B9098F96E12E}" srcOrd="2" destOrd="0" presId="urn:microsoft.com/office/officeart/2005/8/layout/hierarchy4"/>
    <dgm:cxn modelId="{E01C2147-B219-4AA0-96F5-BA8BADE42587}" type="presParOf" srcId="{A5D25B86-2891-4F12-888D-B9098F96E12E}" destId="{4907A266-3737-4D37-B491-0A92B1CF6DCB}" srcOrd="0" destOrd="0" presId="urn:microsoft.com/office/officeart/2005/8/layout/hierarchy4"/>
    <dgm:cxn modelId="{4511A930-FEF7-4BCE-BDB4-548EBEECB68A}" type="presParOf" srcId="{4907A266-3737-4D37-B491-0A92B1CF6DCB}" destId="{0448C499-1FDB-4FB6-9B95-D90A9A432F7F}" srcOrd="0" destOrd="0" presId="urn:microsoft.com/office/officeart/2005/8/layout/hierarchy4"/>
    <dgm:cxn modelId="{CA1635C3-7462-46C4-8A99-3B66C06E1669}" type="presParOf" srcId="{4907A266-3737-4D37-B491-0A92B1CF6DCB}" destId="{3109EA5F-C204-4578-9B97-E1FFD56FAD82}" srcOrd="1" destOrd="0" presId="urn:microsoft.com/office/officeart/2005/8/layout/hierarchy4"/>
    <dgm:cxn modelId="{D51663D7-29C1-48A8-A235-B58BD7226531}" type="presParOf" srcId="{9DE8DEEE-10CF-48E9-8D04-2200377C1FFC}" destId="{D57D1BCE-7759-45B0-8A6D-3A88ADBDB8B2}" srcOrd="1" destOrd="0" presId="urn:microsoft.com/office/officeart/2005/8/layout/hierarchy4"/>
    <dgm:cxn modelId="{CB3261E3-CC81-4132-B0DB-2FA0624605A9}" type="presParOf" srcId="{9DE8DEEE-10CF-48E9-8D04-2200377C1FFC}" destId="{725AF808-0017-4DD7-A289-990A1908D967}" srcOrd="2" destOrd="0" presId="urn:microsoft.com/office/officeart/2005/8/layout/hierarchy4"/>
    <dgm:cxn modelId="{EE8CCE1B-A1F9-481E-B8A4-BFAA8442B59A}" type="presParOf" srcId="{725AF808-0017-4DD7-A289-990A1908D967}" destId="{48367563-0AEC-4228-974A-4F7DBA1BD7E4}" srcOrd="0" destOrd="0" presId="urn:microsoft.com/office/officeart/2005/8/layout/hierarchy4"/>
    <dgm:cxn modelId="{BFCCA839-A3F8-43A6-B8E7-6AECC6F48700}" type="presParOf" srcId="{725AF808-0017-4DD7-A289-990A1908D967}" destId="{28E24B79-D078-4561-AE30-A490544892C3}" srcOrd="1" destOrd="0" presId="urn:microsoft.com/office/officeart/2005/8/layout/hierarchy4"/>
    <dgm:cxn modelId="{A6A13B70-25F1-46EF-A956-DE334F77A6CD}" type="presParOf" srcId="{725AF808-0017-4DD7-A289-990A1908D967}" destId="{E1C153CD-3CCE-4D86-9B25-A06DE71A6953}" srcOrd="2" destOrd="0" presId="urn:microsoft.com/office/officeart/2005/8/layout/hierarchy4"/>
    <dgm:cxn modelId="{00D5B691-3321-4567-A204-55C83A7A3424}" type="presParOf" srcId="{E1C153CD-3CCE-4D86-9B25-A06DE71A6953}" destId="{A720B5DF-DDBC-44E0-BE91-D8A253A6DC42}" srcOrd="0" destOrd="0" presId="urn:microsoft.com/office/officeart/2005/8/layout/hierarchy4"/>
    <dgm:cxn modelId="{F8651B19-F844-4709-81D3-EC192CE6CB8E}" type="presParOf" srcId="{A720B5DF-DDBC-44E0-BE91-D8A253A6DC42}" destId="{85F72421-00B7-4F2E-8C4E-5F5D3F7AC7F5}" srcOrd="0" destOrd="0" presId="urn:microsoft.com/office/officeart/2005/8/layout/hierarchy4"/>
    <dgm:cxn modelId="{5AB00255-8425-4D54-AF9D-ADBEA853EA7D}" type="presParOf" srcId="{A720B5DF-DDBC-44E0-BE91-D8A253A6DC42}" destId="{1A947DCB-BE83-42C9-B99F-1B26FD3BB0F8}" srcOrd="1" destOrd="0" presId="urn:microsoft.com/office/officeart/2005/8/layout/hierarchy4"/>
  </dgm:cxnLst>
  <dgm:bg/>
  <dgm:whole/>
</dgm:dataModel>
</file>

<file path=word/diagrams/data6.xml><?xml version="1.0" encoding="utf-8"?>
<dgm:dataModel xmlns:dgm="http://schemas.openxmlformats.org/drawingml/2006/diagram" xmlns:a="http://schemas.openxmlformats.org/drawingml/2006/main">
  <dgm:ptLst>
    <dgm:pt modelId="{D714F8F7-3386-469B-A7C8-D73FBB05E40F}" type="doc">
      <dgm:prSet loTypeId="urn:microsoft.com/office/officeart/2005/8/layout/process4" loCatId="list" qsTypeId="urn:microsoft.com/office/officeart/2005/8/quickstyle/simple1" qsCatId="simple" csTypeId="urn:microsoft.com/office/officeart/2005/8/colors/accent2_2" csCatId="accent2" phldr="1"/>
      <dgm:spPr/>
      <dgm:t>
        <a:bodyPr/>
        <a:lstStyle/>
        <a:p>
          <a:endParaRPr lang="ru-RU"/>
        </a:p>
      </dgm:t>
    </dgm:pt>
    <dgm:pt modelId="{A321662C-5C51-49DD-AEDD-BD5728CD8EDE}">
      <dgm:prSet custT="1"/>
      <dgm:spPr/>
      <dgm:t>
        <a:bodyPr/>
        <a:lstStyle/>
        <a:p>
          <a:r>
            <a:rPr lang="ru-RU" sz="1400" b="0" i="0">
              <a:latin typeface="Times New Roman" pitchFamily="18" charset="0"/>
              <a:cs typeface="Times New Roman" pitchFamily="18" charset="0"/>
            </a:rPr>
            <a:t>якщо інвалідність настала в період проходження ними служби або не пізніше трьох місяців після звільнення зі служби</a:t>
          </a:r>
          <a:endParaRPr lang="ru-RU" sz="1400">
            <a:latin typeface="Times New Roman" pitchFamily="18" charset="0"/>
            <a:cs typeface="Times New Roman" pitchFamily="18" charset="0"/>
          </a:endParaRPr>
        </a:p>
      </dgm:t>
    </dgm:pt>
    <dgm:pt modelId="{69E84E5B-29C1-43E8-BC65-25AD94798892}" type="parTrans" cxnId="{88030E32-855A-4821-99C8-36805475BD13}">
      <dgm:prSet/>
      <dgm:spPr/>
      <dgm:t>
        <a:bodyPr/>
        <a:lstStyle/>
        <a:p>
          <a:endParaRPr lang="ru-RU" sz="1200">
            <a:latin typeface="Times New Roman" pitchFamily="18" charset="0"/>
            <a:cs typeface="Times New Roman" pitchFamily="18" charset="0"/>
          </a:endParaRPr>
        </a:p>
      </dgm:t>
    </dgm:pt>
    <dgm:pt modelId="{B44B4BA1-8545-41C5-B66C-3A5DEA0CFAA9}" type="sibTrans" cxnId="{88030E32-855A-4821-99C8-36805475BD13}">
      <dgm:prSet/>
      <dgm:spPr/>
      <dgm:t>
        <a:bodyPr/>
        <a:lstStyle/>
        <a:p>
          <a:endParaRPr lang="ru-RU" sz="1200">
            <a:latin typeface="Times New Roman" pitchFamily="18" charset="0"/>
            <a:cs typeface="Times New Roman" pitchFamily="18" charset="0"/>
          </a:endParaRPr>
        </a:p>
      </dgm:t>
    </dgm:pt>
    <dgm:pt modelId="{59518F9F-3DF3-4B48-9FD6-4FDFD87DCADB}">
      <dgm:prSet custT="1"/>
      <dgm:spPr/>
      <dgm:t>
        <a:bodyPr/>
        <a:lstStyle/>
        <a:p>
          <a:r>
            <a:rPr lang="ru-RU" sz="1400" b="0" i="0">
              <a:latin typeface="Times New Roman" pitchFamily="18" charset="0"/>
              <a:cs typeface="Times New Roman" pitchFamily="18" charset="0"/>
            </a:rPr>
            <a:t>якщо інвалідність настала пізніше тримісячного терміну після звільнення зі служби, але внаслідок захворювання (травми, поранення, контузії, каліцтва тощо), яке виникло в період проходження військової служби чи під час перебування в полоні або заручником, якщо полонення чи захоплення заручником не було добровільним і особа, яка має право на пенсію за цим Законом, перебуваючи в полоні або заручником, не вчинила злочину проти миру і людства</a:t>
          </a:r>
          <a:endParaRPr lang="ru-RU" sz="1400">
            <a:latin typeface="Times New Roman" pitchFamily="18" charset="0"/>
            <a:cs typeface="Times New Roman" pitchFamily="18" charset="0"/>
          </a:endParaRPr>
        </a:p>
      </dgm:t>
    </dgm:pt>
    <dgm:pt modelId="{63E8AA63-4885-4712-B6EC-C6DFAD236BC7}" type="parTrans" cxnId="{4FB7CBE1-0250-4473-BA8B-4BB3B554746C}">
      <dgm:prSet/>
      <dgm:spPr/>
      <dgm:t>
        <a:bodyPr/>
        <a:lstStyle/>
        <a:p>
          <a:endParaRPr lang="ru-RU" sz="1200"/>
        </a:p>
      </dgm:t>
    </dgm:pt>
    <dgm:pt modelId="{560FD385-E902-4CAB-81DD-26FE9F966FA9}" type="sibTrans" cxnId="{4FB7CBE1-0250-4473-BA8B-4BB3B554746C}">
      <dgm:prSet/>
      <dgm:spPr/>
      <dgm:t>
        <a:bodyPr/>
        <a:lstStyle/>
        <a:p>
          <a:endParaRPr lang="ru-RU" sz="1200"/>
        </a:p>
      </dgm:t>
    </dgm:pt>
    <dgm:pt modelId="{0967D93F-DFD5-4D06-B448-2CE9394F11B5}">
      <dgm:prSet custT="1"/>
      <dgm:spPr/>
      <dgm:t>
        <a:bodyPr/>
        <a:lstStyle/>
        <a:p>
          <a:r>
            <a:rPr lang="ru-RU" sz="1400">
              <a:latin typeface="Times New Roman" pitchFamily="18" charset="0"/>
              <a:cs typeface="Times New Roman" pitchFamily="18" charset="0"/>
            </a:rPr>
            <a:t>групи і причини інвалідності, а також час її настання встановлюються медико-соціальними експертними комісіями, які діють на підставі положення про них, що затверджується КМУ</a:t>
          </a:r>
        </a:p>
      </dgm:t>
    </dgm:pt>
    <dgm:pt modelId="{DBD9A26F-7167-4490-9108-E6F2AF7480DC}" type="parTrans" cxnId="{0A1B2DAA-963F-43C9-940C-D68E63CF9501}">
      <dgm:prSet/>
      <dgm:spPr/>
      <dgm:t>
        <a:bodyPr/>
        <a:lstStyle/>
        <a:p>
          <a:endParaRPr lang="ru-RU"/>
        </a:p>
      </dgm:t>
    </dgm:pt>
    <dgm:pt modelId="{AC0960DB-8823-47E2-989B-7237C7E8DE19}" type="sibTrans" cxnId="{0A1B2DAA-963F-43C9-940C-D68E63CF9501}">
      <dgm:prSet/>
      <dgm:spPr/>
      <dgm:t>
        <a:bodyPr/>
        <a:lstStyle/>
        <a:p>
          <a:endParaRPr lang="ru-RU"/>
        </a:p>
      </dgm:t>
    </dgm:pt>
    <dgm:pt modelId="{83C87539-07A7-4403-9941-F3B729ED7B62}" type="pres">
      <dgm:prSet presAssocID="{D714F8F7-3386-469B-A7C8-D73FBB05E40F}" presName="Name0" presStyleCnt="0">
        <dgm:presLayoutVars>
          <dgm:dir/>
          <dgm:animLvl val="lvl"/>
          <dgm:resizeHandles val="exact"/>
        </dgm:presLayoutVars>
      </dgm:prSet>
      <dgm:spPr/>
      <dgm:t>
        <a:bodyPr/>
        <a:lstStyle/>
        <a:p>
          <a:endParaRPr lang="ru-RU"/>
        </a:p>
      </dgm:t>
    </dgm:pt>
    <dgm:pt modelId="{02CA2FDE-7124-4920-8012-2BEC11AD32A9}" type="pres">
      <dgm:prSet presAssocID="{0967D93F-DFD5-4D06-B448-2CE9394F11B5}" presName="boxAndChildren" presStyleCnt="0"/>
      <dgm:spPr/>
      <dgm:t>
        <a:bodyPr/>
        <a:lstStyle/>
        <a:p>
          <a:endParaRPr lang="ru-RU"/>
        </a:p>
      </dgm:t>
    </dgm:pt>
    <dgm:pt modelId="{3AE00E2B-F1B1-43CF-8290-26EA4D66195D}" type="pres">
      <dgm:prSet presAssocID="{0967D93F-DFD5-4D06-B448-2CE9394F11B5}" presName="parentTextBox" presStyleLbl="node1" presStyleIdx="0" presStyleCnt="3"/>
      <dgm:spPr/>
      <dgm:t>
        <a:bodyPr/>
        <a:lstStyle/>
        <a:p>
          <a:endParaRPr lang="ru-RU"/>
        </a:p>
      </dgm:t>
    </dgm:pt>
    <dgm:pt modelId="{990B4078-8EC1-4442-8A5A-9CC0465E8A60}" type="pres">
      <dgm:prSet presAssocID="{560FD385-E902-4CAB-81DD-26FE9F966FA9}" presName="sp" presStyleCnt="0"/>
      <dgm:spPr/>
      <dgm:t>
        <a:bodyPr/>
        <a:lstStyle/>
        <a:p>
          <a:endParaRPr lang="ru-RU"/>
        </a:p>
      </dgm:t>
    </dgm:pt>
    <dgm:pt modelId="{661EFE5E-CE12-435C-AD83-12122D3A3D75}" type="pres">
      <dgm:prSet presAssocID="{59518F9F-3DF3-4B48-9FD6-4FDFD87DCADB}" presName="arrowAndChildren" presStyleCnt="0"/>
      <dgm:spPr/>
      <dgm:t>
        <a:bodyPr/>
        <a:lstStyle/>
        <a:p>
          <a:endParaRPr lang="ru-RU"/>
        </a:p>
      </dgm:t>
    </dgm:pt>
    <dgm:pt modelId="{9B548038-E488-439C-9600-70F6283361A0}" type="pres">
      <dgm:prSet presAssocID="{59518F9F-3DF3-4B48-9FD6-4FDFD87DCADB}" presName="parentTextArrow" presStyleLbl="node1" presStyleIdx="1" presStyleCnt="3"/>
      <dgm:spPr/>
      <dgm:t>
        <a:bodyPr/>
        <a:lstStyle/>
        <a:p>
          <a:endParaRPr lang="ru-RU"/>
        </a:p>
      </dgm:t>
    </dgm:pt>
    <dgm:pt modelId="{67927FF6-771A-4921-9771-2C41B799A0CD}" type="pres">
      <dgm:prSet presAssocID="{B44B4BA1-8545-41C5-B66C-3A5DEA0CFAA9}" presName="sp" presStyleCnt="0"/>
      <dgm:spPr/>
      <dgm:t>
        <a:bodyPr/>
        <a:lstStyle/>
        <a:p>
          <a:endParaRPr lang="ru-RU"/>
        </a:p>
      </dgm:t>
    </dgm:pt>
    <dgm:pt modelId="{67C34D51-312E-42D9-8EEC-C75FD181EE2E}" type="pres">
      <dgm:prSet presAssocID="{A321662C-5C51-49DD-AEDD-BD5728CD8EDE}" presName="arrowAndChildren" presStyleCnt="0"/>
      <dgm:spPr/>
      <dgm:t>
        <a:bodyPr/>
        <a:lstStyle/>
        <a:p>
          <a:endParaRPr lang="ru-RU"/>
        </a:p>
      </dgm:t>
    </dgm:pt>
    <dgm:pt modelId="{7503863E-AB12-4F14-A98A-B02F50A23F17}" type="pres">
      <dgm:prSet presAssocID="{A321662C-5C51-49DD-AEDD-BD5728CD8EDE}" presName="parentTextArrow" presStyleLbl="node1" presStyleIdx="2" presStyleCnt="3"/>
      <dgm:spPr/>
      <dgm:t>
        <a:bodyPr/>
        <a:lstStyle/>
        <a:p>
          <a:endParaRPr lang="ru-RU"/>
        </a:p>
      </dgm:t>
    </dgm:pt>
  </dgm:ptLst>
  <dgm:cxnLst>
    <dgm:cxn modelId="{1A1071E2-1FF5-4305-B2DB-F7AEE3501227}" type="presOf" srcId="{59518F9F-3DF3-4B48-9FD6-4FDFD87DCADB}" destId="{9B548038-E488-439C-9600-70F6283361A0}" srcOrd="0" destOrd="0" presId="urn:microsoft.com/office/officeart/2005/8/layout/process4"/>
    <dgm:cxn modelId="{024C364B-3441-46CC-B341-6522BCF90C2E}" type="presOf" srcId="{D714F8F7-3386-469B-A7C8-D73FBB05E40F}" destId="{83C87539-07A7-4403-9941-F3B729ED7B62}" srcOrd="0" destOrd="0" presId="urn:microsoft.com/office/officeart/2005/8/layout/process4"/>
    <dgm:cxn modelId="{E9C507B7-4880-457D-A4E2-26539C309C8E}" type="presOf" srcId="{A321662C-5C51-49DD-AEDD-BD5728CD8EDE}" destId="{7503863E-AB12-4F14-A98A-B02F50A23F17}" srcOrd="0" destOrd="0" presId="urn:microsoft.com/office/officeart/2005/8/layout/process4"/>
    <dgm:cxn modelId="{0A1B2DAA-963F-43C9-940C-D68E63CF9501}" srcId="{D714F8F7-3386-469B-A7C8-D73FBB05E40F}" destId="{0967D93F-DFD5-4D06-B448-2CE9394F11B5}" srcOrd="2" destOrd="0" parTransId="{DBD9A26F-7167-4490-9108-E6F2AF7480DC}" sibTransId="{AC0960DB-8823-47E2-989B-7237C7E8DE19}"/>
    <dgm:cxn modelId="{7E0B2CDE-BBEC-4867-B842-5468042295CF}" type="presOf" srcId="{0967D93F-DFD5-4D06-B448-2CE9394F11B5}" destId="{3AE00E2B-F1B1-43CF-8290-26EA4D66195D}" srcOrd="0" destOrd="0" presId="urn:microsoft.com/office/officeart/2005/8/layout/process4"/>
    <dgm:cxn modelId="{4FB7CBE1-0250-4473-BA8B-4BB3B554746C}" srcId="{D714F8F7-3386-469B-A7C8-D73FBB05E40F}" destId="{59518F9F-3DF3-4B48-9FD6-4FDFD87DCADB}" srcOrd="1" destOrd="0" parTransId="{63E8AA63-4885-4712-B6EC-C6DFAD236BC7}" sibTransId="{560FD385-E902-4CAB-81DD-26FE9F966FA9}"/>
    <dgm:cxn modelId="{88030E32-855A-4821-99C8-36805475BD13}" srcId="{D714F8F7-3386-469B-A7C8-D73FBB05E40F}" destId="{A321662C-5C51-49DD-AEDD-BD5728CD8EDE}" srcOrd="0" destOrd="0" parTransId="{69E84E5B-29C1-43E8-BC65-25AD94798892}" sibTransId="{B44B4BA1-8545-41C5-B66C-3A5DEA0CFAA9}"/>
    <dgm:cxn modelId="{A61676B1-E77E-479F-A543-1926E615788A}" type="presParOf" srcId="{83C87539-07A7-4403-9941-F3B729ED7B62}" destId="{02CA2FDE-7124-4920-8012-2BEC11AD32A9}" srcOrd="0" destOrd="0" presId="urn:microsoft.com/office/officeart/2005/8/layout/process4"/>
    <dgm:cxn modelId="{5176F0D7-0447-43A3-8917-554DCC913B98}" type="presParOf" srcId="{02CA2FDE-7124-4920-8012-2BEC11AD32A9}" destId="{3AE00E2B-F1B1-43CF-8290-26EA4D66195D}" srcOrd="0" destOrd="0" presId="urn:microsoft.com/office/officeart/2005/8/layout/process4"/>
    <dgm:cxn modelId="{F7A60085-9ABF-47B9-A234-6E77F5194A68}" type="presParOf" srcId="{83C87539-07A7-4403-9941-F3B729ED7B62}" destId="{990B4078-8EC1-4442-8A5A-9CC0465E8A60}" srcOrd="1" destOrd="0" presId="urn:microsoft.com/office/officeart/2005/8/layout/process4"/>
    <dgm:cxn modelId="{6B8483E6-467E-4CA2-AF60-FDAC2DB860AF}" type="presParOf" srcId="{83C87539-07A7-4403-9941-F3B729ED7B62}" destId="{661EFE5E-CE12-435C-AD83-12122D3A3D75}" srcOrd="2" destOrd="0" presId="urn:microsoft.com/office/officeart/2005/8/layout/process4"/>
    <dgm:cxn modelId="{759BC135-114C-43DD-BC1F-DEB459B47F15}" type="presParOf" srcId="{661EFE5E-CE12-435C-AD83-12122D3A3D75}" destId="{9B548038-E488-439C-9600-70F6283361A0}" srcOrd="0" destOrd="0" presId="urn:microsoft.com/office/officeart/2005/8/layout/process4"/>
    <dgm:cxn modelId="{FE8B37A0-B1E7-4A32-8D63-E94CC2CA2932}" type="presParOf" srcId="{83C87539-07A7-4403-9941-F3B729ED7B62}" destId="{67927FF6-771A-4921-9771-2C41B799A0CD}" srcOrd="3" destOrd="0" presId="urn:microsoft.com/office/officeart/2005/8/layout/process4"/>
    <dgm:cxn modelId="{52B2FE27-BCE6-40A4-9E9C-321516480FD5}" type="presParOf" srcId="{83C87539-07A7-4403-9941-F3B729ED7B62}" destId="{67C34D51-312E-42D9-8EEC-C75FD181EE2E}" srcOrd="4" destOrd="0" presId="urn:microsoft.com/office/officeart/2005/8/layout/process4"/>
    <dgm:cxn modelId="{AA341A81-0F91-4150-8422-668FC89A9B6C}" type="presParOf" srcId="{67C34D51-312E-42D9-8EEC-C75FD181EE2E}" destId="{7503863E-AB12-4F14-A98A-B02F50A23F17}" srcOrd="0" destOrd="0" presId="urn:microsoft.com/office/officeart/2005/8/layout/process4"/>
  </dgm:cxnLst>
  <dgm:bg/>
  <dgm:whole/>
</dgm:dataModel>
</file>

<file path=word/diagrams/data7.xml><?xml version="1.0" encoding="utf-8"?>
<dgm:dataModel xmlns:dgm="http://schemas.openxmlformats.org/drawingml/2006/diagram" xmlns:a="http://schemas.openxmlformats.org/drawingml/2006/main">
  <dgm:ptLst>
    <dgm:pt modelId="{1A904220-9A34-4BC5-BD44-C210B6785288}" type="doc">
      <dgm:prSet loTypeId="urn:microsoft.com/office/officeart/2005/8/layout/vList5" loCatId="list" qsTypeId="urn:microsoft.com/office/officeart/2005/8/quickstyle/simple1" qsCatId="simple" csTypeId="urn:microsoft.com/office/officeart/2005/8/colors/accent3_2" csCatId="accent3" phldr="1"/>
      <dgm:spPr/>
      <dgm:t>
        <a:bodyPr/>
        <a:lstStyle/>
        <a:p>
          <a:endParaRPr lang="ru-RU"/>
        </a:p>
      </dgm:t>
    </dgm:pt>
    <dgm:pt modelId="{AC79B602-F9F8-4681-9AC7-84E8EEE8EF65}">
      <dgm:prSet phldrT="[Текст]" custT="1"/>
      <dgm:spPr/>
      <dgm:t>
        <a:bodyPr/>
        <a:lstStyle/>
        <a:p>
          <a:r>
            <a:rPr lang="ru-RU" sz="1400" b="0">
              <a:latin typeface="Times New Roman" pitchFamily="18" charset="0"/>
              <a:cs typeface="Times New Roman" pitchFamily="18" charset="0"/>
            </a:rPr>
            <a:t>Залежно від причини інвалідності особи з інвалідністю з числа військовослужбовців, осіб, які мають право на пенсію за цим Законом поділяються на такі категорії:</a:t>
          </a:r>
        </a:p>
      </dgm:t>
    </dgm:pt>
    <dgm:pt modelId="{1BCCF6E6-B87A-4192-8743-7F5030E765F5}" type="parTrans" cxnId="{8BC1FE1E-545D-4588-ACC9-82347A662FB4}">
      <dgm:prSet/>
      <dgm:spPr/>
      <dgm:t>
        <a:bodyPr/>
        <a:lstStyle/>
        <a:p>
          <a:endParaRPr lang="ru-RU">
            <a:latin typeface="Times New Roman" pitchFamily="18" charset="0"/>
            <a:cs typeface="Times New Roman" pitchFamily="18" charset="0"/>
          </a:endParaRPr>
        </a:p>
      </dgm:t>
    </dgm:pt>
    <dgm:pt modelId="{420976E9-5E3E-462A-AF18-E11289F73E6E}" type="sibTrans" cxnId="{8BC1FE1E-545D-4588-ACC9-82347A662FB4}">
      <dgm:prSet/>
      <dgm:spPr/>
      <dgm:t>
        <a:bodyPr/>
        <a:lstStyle/>
        <a:p>
          <a:endParaRPr lang="ru-RU">
            <a:latin typeface="Times New Roman" pitchFamily="18" charset="0"/>
            <a:cs typeface="Times New Roman" pitchFamily="18" charset="0"/>
          </a:endParaRPr>
        </a:p>
      </dgm:t>
    </dgm:pt>
    <dgm:pt modelId="{D24E5C95-0B5D-457F-842A-FA59DCA334C8}">
      <dgm:prSet phldrT="[Текст]" custT="1"/>
      <dgm:spPr/>
      <dgm:t>
        <a:bodyPr/>
        <a:lstStyle/>
        <a:p>
          <a:r>
            <a:rPr lang="ru-RU" sz="1400">
              <a:latin typeface="Times New Roman" pitchFamily="18" charset="0"/>
              <a:cs typeface="Times New Roman" pitchFamily="18" charset="0"/>
            </a:rPr>
            <a:t>Особиз інвалідністю внаслідок війни</a:t>
          </a:r>
        </a:p>
      </dgm:t>
    </dgm:pt>
    <dgm:pt modelId="{306423B1-B412-4D18-B77B-D4D99E5AB7F0}" type="parTrans" cxnId="{623E20B6-315B-4E58-83FC-2C108FF9E741}">
      <dgm:prSet/>
      <dgm:spPr/>
      <dgm:t>
        <a:bodyPr/>
        <a:lstStyle/>
        <a:p>
          <a:endParaRPr lang="ru-RU">
            <a:latin typeface="Times New Roman" pitchFamily="18" charset="0"/>
            <a:cs typeface="Times New Roman" pitchFamily="18" charset="0"/>
          </a:endParaRPr>
        </a:p>
      </dgm:t>
    </dgm:pt>
    <dgm:pt modelId="{D8F63D39-621F-4CCA-8939-DF4EB9E4D4A5}" type="sibTrans" cxnId="{623E20B6-315B-4E58-83FC-2C108FF9E741}">
      <dgm:prSet/>
      <dgm:spPr/>
      <dgm:t>
        <a:bodyPr/>
        <a:lstStyle/>
        <a:p>
          <a:endParaRPr lang="ru-RU">
            <a:latin typeface="Times New Roman" pitchFamily="18" charset="0"/>
            <a:cs typeface="Times New Roman" pitchFamily="18" charset="0"/>
          </a:endParaRPr>
        </a:p>
      </dgm:t>
    </dgm:pt>
    <dgm:pt modelId="{52C54B05-6E48-48EF-A06A-013521377B59}">
      <dgm:prSet phldrT="[Текст]" custT="1"/>
      <dgm:spPr/>
      <dgm:t>
        <a:bodyPr/>
        <a:lstStyle/>
        <a:p>
          <a:pPr algn="just"/>
          <a:r>
            <a:rPr lang="ru-RU" sz="1400" b="0" i="0">
              <a:latin typeface="Times New Roman" pitchFamily="18" charset="0"/>
              <a:cs typeface="Times New Roman" pitchFamily="18" charset="0"/>
            </a:rPr>
            <a:t>при настанні інвалідності внаслідок поранення, контузії, каліцтва, захворювання, одержаних під час захисту Батьківщини, виконання обов’язків військової служби (службових обов’язків) чи пов’язаних з перебуванням на фронті, у партизанських загонах і з’єднаннях, підпільних організаціях і групах та інших формуваннях, визнаних такими законодавством України, в районі воєнних дій, на прифронтових дільницях залізниць, на спорудженні оборонних рубежів, військово-морських баз та аеродромів у період громадянської та Другої світової воєн або з участю у бойових діях у мирний час, а також інші особи, зазначені у статті 7 Закону України "Про статус ветеранів війни, гарантії їх соціального захисту"</a:t>
          </a:r>
          <a:endParaRPr lang="ru-RU" sz="1400">
            <a:latin typeface="Times New Roman" pitchFamily="18" charset="0"/>
            <a:cs typeface="Times New Roman" pitchFamily="18" charset="0"/>
          </a:endParaRPr>
        </a:p>
      </dgm:t>
    </dgm:pt>
    <dgm:pt modelId="{AD6ED77E-F201-4950-AE4E-BD7131BE4049}" type="parTrans" cxnId="{42EA560E-678F-4F22-9621-1EDC1B6D284C}">
      <dgm:prSet/>
      <dgm:spPr/>
      <dgm:t>
        <a:bodyPr/>
        <a:lstStyle/>
        <a:p>
          <a:endParaRPr lang="ru-RU">
            <a:latin typeface="Times New Roman" pitchFamily="18" charset="0"/>
            <a:cs typeface="Times New Roman" pitchFamily="18" charset="0"/>
          </a:endParaRPr>
        </a:p>
      </dgm:t>
    </dgm:pt>
    <dgm:pt modelId="{833971ED-CD7D-4B2E-A592-B8B864035B69}" type="sibTrans" cxnId="{42EA560E-678F-4F22-9621-1EDC1B6D284C}">
      <dgm:prSet/>
      <dgm:spPr/>
      <dgm:t>
        <a:bodyPr/>
        <a:lstStyle/>
        <a:p>
          <a:endParaRPr lang="ru-RU">
            <a:latin typeface="Times New Roman" pitchFamily="18" charset="0"/>
            <a:cs typeface="Times New Roman" pitchFamily="18" charset="0"/>
          </a:endParaRPr>
        </a:p>
      </dgm:t>
    </dgm:pt>
    <dgm:pt modelId="{3C87180F-02E7-42B8-AAEB-487F27102B61}">
      <dgm:prSet phldrT="[Текст]" custT="1"/>
      <dgm:spPr/>
      <dgm:t>
        <a:bodyPr/>
        <a:lstStyle/>
        <a:p>
          <a:r>
            <a:rPr lang="ru-RU" sz="1400">
              <a:latin typeface="Times New Roman" pitchFamily="18" charset="0"/>
              <a:cs typeface="Times New Roman" pitchFamily="18" charset="0"/>
            </a:rPr>
            <a:t>Інші особи з інвалідністюз числа військовослужбовців,осіб, які мають право на пенсію за цим Законом</a:t>
          </a:r>
        </a:p>
      </dgm:t>
    </dgm:pt>
    <dgm:pt modelId="{F3FE2B30-2CFA-4D4E-81BD-913F72E35EA4}" type="parTrans" cxnId="{7487C30F-B7F0-4B54-BF23-74E398525636}">
      <dgm:prSet/>
      <dgm:spPr/>
      <dgm:t>
        <a:bodyPr/>
        <a:lstStyle/>
        <a:p>
          <a:endParaRPr lang="ru-RU">
            <a:latin typeface="Times New Roman" pitchFamily="18" charset="0"/>
            <a:cs typeface="Times New Roman" pitchFamily="18" charset="0"/>
          </a:endParaRPr>
        </a:p>
      </dgm:t>
    </dgm:pt>
    <dgm:pt modelId="{72872D11-D5F1-4B10-AF17-F640AD60102F}" type="sibTrans" cxnId="{7487C30F-B7F0-4B54-BF23-74E398525636}">
      <dgm:prSet/>
      <dgm:spPr/>
      <dgm:t>
        <a:bodyPr/>
        <a:lstStyle/>
        <a:p>
          <a:endParaRPr lang="ru-RU">
            <a:latin typeface="Times New Roman" pitchFamily="18" charset="0"/>
            <a:cs typeface="Times New Roman" pitchFamily="18" charset="0"/>
          </a:endParaRPr>
        </a:p>
      </dgm:t>
    </dgm:pt>
    <dgm:pt modelId="{2D12716E-F026-4AAB-A461-AF1D7C0886A5}">
      <dgm:prSet phldrT="[Текст]" custT="1"/>
      <dgm:spPr/>
      <dgm:t>
        <a:bodyPr/>
        <a:lstStyle/>
        <a:p>
          <a:pPr algn="just"/>
          <a:r>
            <a:rPr lang="ru-RU" sz="1600" b="0" i="0">
              <a:latin typeface="Times New Roman" pitchFamily="18" charset="0"/>
              <a:cs typeface="Times New Roman" pitchFamily="18" charset="0"/>
            </a:rPr>
            <a:t> </a:t>
          </a:r>
          <a:r>
            <a:rPr lang="ru-RU" sz="1400" b="0" i="0">
              <a:latin typeface="Times New Roman" pitchFamily="18" charset="0"/>
              <a:cs typeface="Times New Roman" pitchFamily="18" charset="0"/>
            </a:rPr>
            <a:t>при настанні інвалідності внаслідок каліцтва, одержаного в результаті нещасного випадку, не пов’язаного з виконанням обов’язків військової служби (службових обов’язків), або внаслідок захворювання, пов’язаного з проходженням служби</a:t>
          </a:r>
          <a:endParaRPr lang="ru-RU" sz="1600">
            <a:latin typeface="Times New Roman" pitchFamily="18" charset="0"/>
            <a:cs typeface="Times New Roman" pitchFamily="18" charset="0"/>
          </a:endParaRPr>
        </a:p>
      </dgm:t>
    </dgm:pt>
    <dgm:pt modelId="{CD0C1A7C-0E56-448F-8E85-F019815E8B80}" type="parTrans" cxnId="{6C57FBC2-FDE1-4B0A-8614-8A8065335D8F}">
      <dgm:prSet/>
      <dgm:spPr/>
      <dgm:t>
        <a:bodyPr/>
        <a:lstStyle/>
        <a:p>
          <a:endParaRPr lang="ru-RU">
            <a:latin typeface="Times New Roman" pitchFamily="18" charset="0"/>
            <a:cs typeface="Times New Roman" pitchFamily="18" charset="0"/>
          </a:endParaRPr>
        </a:p>
      </dgm:t>
    </dgm:pt>
    <dgm:pt modelId="{A298ADBB-CEFB-4A98-9B8F-F38BEB71C6DE}" type="sibTrans" cxnId="{6C57FBC2-FDE1-4B0A-8614-8A8065335D8F}">
      <dgm:prSet/>
      <dgm:spPr/>
      <dgm:t>
        <a:bodyPr/>
        <a:lstStyle/>
        <a:p>
          <a:endParaRPr lang="ru-RU">
            <a:latin typeface="Times New Roman" pitchFamily="18" charset="0"/>
            <a:cs typeface="Times New Roman" pitchFamily="18" charset="0"/>
          </a:endParaRPr>
        </a:p>
      </dgm:t>
    </dgm:pt>
    <dgm:pt modelId="{F4CA1A0D-9C73-4C02-8D8E-1E9B608E2570}">
      <dgm:prSet/>
      <dgm:spPr/>
      <dgm:t>
        <a:bodyPr/>
        <a:lstStyle/>
        <a:p>
          <a:pPr algn="l"/>
          <a:endParaRPr lang="ru-RU" sz="1600">
            <a:latin typeface="Times New Roman" pitchFamily="18" charset="0"/>
            <a:cs typeface="Times New Roman" pitchFamily="18" charset="0"/>
          </a:endParaRPr>
        </a:p>
      </dgm:t>
    </dgm:pt>
    <dgm:pt modelId="{CB1CBE13-FB95-4BEC-A0E7-1B00A8AB1730}" type="parTrans" cxnId="{942931C5-11CF-42DD-BFCB-1ACA71178FB9}">
      <dgm:prSet/>
      <dgm:spPr/>
      <dgm:t>
        <a:bodyPr/>
        <a:lstStyle/>
        <a:p>
          <a:endParaRPr lang="ru-RU">
            <a:latin typeface="Times New Roman" pitchFamily="18" charset="0"/>
            <a:cs typeface="Times New Roman" pitchFamily="18" charset="0"/>
          </a:endParaRPr>
        </a:p>
      </dgm:t>
    </dgm:pt>
    <dgm:pt modelId="{62D1F19C-0AAC-4042-81E3-133105E13D85}" type="sibTrans" cxnId="{942931C5-11CF-42DD-BFCB-1ACA71178FB9}">
      <dgm:prSet/>
      <dgm:spPr/>
      <dgm:t>
        <a:bodyPr/>
        <a:lstStyle/>
        <a:p>
          <a:endParaRPr lang="ru-RU">
            <a:latin typeface="Times New Roman" pitchFamily="18" charset="0"/>
            <a:cs typeface="Times New Roman" pitchFamily="18" charset="0"/>
          </a:endParaRPr>
        </a:p>
      </dgm:t>
    </dgm:pt>
    <dgm:pt modelId="{7EFD35B6-5AC2-4CD4-8119-A406A0E0BCC3}" type="pres">
      <dgm:prSet presAssocID="{1A904220-9A34-4BC5-BD44-C210B6785288}" presName="Name0" presStyleCnt="0">
        <dgm:presLayoutVars>
          <dgm:dir/>
          <dgm:animLvl val="lvl"/>
          <dgm:resizeHandles val="exact"/>
        </dgm:presLayoutVars>
      </dgm:prSet>
      <dgm:spPr/>
      <dgm:t>
        <a:bodyPr/>
        <a:lstStyle/>
        <a:p>
          <a:endParaRPr lang="ru-RU"/>
        </a:p>
      </dgm:t>
    </dgm:pt>
    <dgm:pt modelId="{B9C1F607-ACDD-432D-A4CB-ADE6B127FFD2}" type="pres">
      <dgm:prSet presAssocID="{AC79B602-F9F8-4681-9AC7-84E8EEE8EF65}" presName="linNode" presStyleCnt="0"/>
      <dgm:spPr/>
      <dgm:t>
        <a:bodyPr/>
        <a:lstStyle/>
        <a:p>
          <a:endParaRPr lang="ru-RU"/>
        </a:p>
      </dgm:t>
    </dgm:pt>
    <dgm:pt modelId="{5DFE70ED-9E78-4573-A37A-C59E571D3EFC}" type="pres">
      <dgm:prSet presAssocID="{AC79B602-F9F8-4681-9AC7-84E8EEE8EF65}" presName="parentText" presStyleLbl="node1" presStyleIdx="0" presStyleCnt="3" custScaleX="277778" custScaleY="36613">
        <dgm:presLayoutVars>
          <dgm:chMax val="1"/>
          <dgm:bulletEnabled val="1"/>
        </dgm:presLayoutVars>
      </dgm:prSet>
      <dgm:spPr/>
      <dgm:t>
        <a:bodyPr/>
        <a:lstStyle/>
        <a:p>
          <a:endParaRPr lang="ru-RU"/>
        </a:p>
      </dgm:t>
    </dgm:pt>
    <dgm:pt modelId="{A4662AD4-0BAB-4024-9E10-29C724974842}" type="pres">
      <dgm:prSet presAssocID="{420976E9-5E3E-462A-AF18-E11289F73E6E}" presName="sp" presStyleCnt="0"/>
      <dgm:spPr/>
      <dgm:t>
        <a:bodyPr/>
        <a:lstStyle/>
        <a:p>
          <a:endParaRPr lang="ru-RU"/>
        </a:p>
      </dgm:t>
    </dgm:pt>
    <dgm:pt modelId="{EE6BB3CD-0FBF-490C-9F98-7A6BC7374183}" type="pres">
      <dgm:prSet presAssocID="{D24E5C95-0B5D-457F-842A-FA59DCA334C8}" presName="linNode" presStyleCnt="0"/>
      <dgm:spPr/>
      <dgm:t>
        <a:bodyPr/>
        <a:lstStyle/>
        <a:p>
          <a:endParaRPr lang="ru-RU"/>
        </a:p>
      </dgm:t>
    </dgm:pt>
    <dgm:pt modelId="{D49C1D19-AA1F-4960-9B70-078F70DF3AC8}" type="pres">
      <dgm:prSet presAssocID="{D24E5C95-0B5D-457F-842A-FA59DCA334C8}" presName="parentText" presStyleLbl="node1" presStyleIdx="1" presStyleCnt="3">
        <dgm:presLayoutVars>
          <dgm:chMax val="1"/>
          <dgm:bulletEnabled val="1"/>
        </dgm:presLayoutVars>
      </dgm:prSet>
      <dgm:spPr/>
      <dgm:t>
        <a:bodyPr/>
        <a:lstStyle/>
        <a:p>
          <a:endParaRPr lang="ru-RU"/>
        </a:p>
      </dgm:t>
    </dgm:pt>
    <dgm:pt modelId="{98A21B72-1960-4780-9E04-5ADD27F5281A}" type="pres">
      <dgm:prSet presAssocID="{D24E5C95-0B5D-457F-842A-FA59DCA334C8}" presName="descendantText" presStyleLbl="alignAccFollowNode1" presStyleIdx="0" presStyleCnt="2" custScaleY="161721">
        <dgm:presLayoutVars>
          <dgm:bulletEnabled val="1"/>
        </dgm:presLayoutVars>
      </dgm:prSet>
      <dgm:spPr/>
      <dgm:t>
        <a:bodyPr/>
        <a:lstStyle/>
        <a:p>
          <a:endParaRPr lang="ru-RU"/>
        </a:p>
      </dgm:t>
    </dgm:pt>
    <dgm:pt modelId="{A704B7D7-24C5-4686-8684-FDDFBF01730E}" type="pres">
      <dgm:prSet presAssocID="{D8F63D39-621F-4CCA-8939-DF4EB9E4D4A5}" presName="sp" presStyleCnt="0"/>
      <dgm:spPr/>
      <dgm:t>
        <a:bodyPr/>
        <a:lstStyle/>
        <a:p>
          <a:endParaRPr lang="ru-RU"/>
        </a:p>
      </dgm:t>
    </dgm:pt>
    <dgm:pt modelId="{684CF7B8-30A8-4CA0-89B9-DEE0C6DA4A71}" type="pres">
      <dgm:prSet presAssocID="{3C87180F-02E7-42B8-AAEB-487F27102B61}" presName="linNode" presStyleCnt="0"/>
      <dgm:spPr/>
      <dgm:t>
        <a:bodyPr/>
        <a:lstStyle/>
        <a:p>
          <a:endParaRPr lang="ru-RU"/>
        </a:p>
      </dgm:t>
    </dgm:pt>
    <dgm:pt modelId="{CF1A52BF-1C12-47B4-9655-16AE6539C5AE}" type="pres">
      <dgm:prSet presAssocID="{3C87180F-02E7-42B8-AAEB-487F27102B61}" presName="parentText" presStyleLbl="node1" presStyleIdx="2" presStyleCnt="3">
        <dgm:presLayoutVars>
          <dgm:chMax val="1"/>
          <dgm:bulletEnabled val="1"/>
        </dgm:presLayoutVars>
      </dgm:prSet>
      <dgm:spPr/>
      <dgm:t>
        <a:bodyPr/>
        <a:lstStyle/>
        <a:p>
          <a:endParaRPr lang="ru-RU"/>
        </a:p>
      </dgm:t>
    </dgm:pt>
    <dgm:pt modelId="{84D95828-46D7-4A03-B848-98E5CBC2BB24}" type="pres">
      <dgm:prSet presAssocID="{3C87180F-02E7-42B8-AAEB-487F27102B61}" presName="descendantText" presStyleLbl="alignAccFollowNode1" presStyleIdx="1" presStyleCnt="2">
        <dgm:presLayoutVars>
          <dgm:bulletEnabled val="1"/>
        </dgm:presLayoutVars>
      </dgm:prSet>
      <dgm:spPr/>
      <dgm:t>
        <a:bodyPr/>
        <a:lstStyle/>
        <a:p>
          <a:endParaRPr lang="ru-RU"/>
        </a:p>
      </dgm:t>
    </dgm:pt>
  </dgm:ptLst>
  <dgm:cxnLst>
    <dgm:cxn modelId="{6C57FBC2-FDE1-4B0A-8614-8A8065335D8F}" srcId="{3C87180F-02E7-42B8-AAEB-487F27102B61}" destId="{2D12716E-F026-4AAB-A461-AF1D7C0886A5}" srcOrd="0" destOrd="0" parTransId="{CD0C1A7C-0E56-448F-8E85-F019815E8B80}" sibTransId="{A298ADBB-CEFB-4A98-9B8F-F38BEB71C6DE}"/>
    <dgm:cxn modelId="{D8AE181E-1F7B-45AB-887B-0D14FF92ED35}" type="presOf" srcId="{1A904220-9A34-4BC5-BD44-C210B6785288}" destId="{7EFD35B6-5AC2-4CD4-8119-A406A0E0BCC3}" srcOrd="0" destOrd="0" presId="urn:microsoft.com/office/officeart/2005/8/layout/vList5"/>
    <dgm:cxn modelId="{7487C30F-B7F0-4B54-BF23-74E398525636}" srcId="{1A904220-9A34-4BC5-BD44-C210B6785288}" destId="{3C87180F-02E7-42B8-AAEB-487F27102B61}" srcOrd="2" destOrd="0" parTransId="{F3FE2B30-2CFA-4D4E-81BD-913F72E35EA4}" sibTransId="{72872D11-D5F1-4B10-AF17-F640AD60102F}"/>
    <dgm:cxn modelId="{8EC38415-4842-42C0-966B-FCBDC8E08659}" type="presOf" srcId="{2D12716E-F026-4AAB-A461-AF1D7C0886A5}" destId="{84D95828-46D7-4A03-B848-98E5CBC2BB24}" srcOrd="0" destOrd="0" presId="urn:microsoft.com/office/officeart/2005/8/layout/vList5"/>
    <dgm:cxn modelId="{8BC1FE1E-545D-4588-ACC9-82347A662FB4}" srcId="{1A904220-9A34-4BC5-BD44-C210B6785288}" destId="{AC79B602-F9F8-4681-9AC7-84E8EEE8EF65}" srcOrd="0" destOrd="0" parTransId="{1BCCF6E6-B87A-4192-8743-7F5030E765F5}" sibTransId="{420976E9-5E3E-462A-AF18-E11289F73E6E}"/>
    <dgm:cxn modelId="{1F6CE007-69BA-44ED-8E17-337B2B930BD2}" type="presOf" srcId="{3C87180F-02E7-42B8-AAEB-487F27102B61}" destId="{CF1A52BF-1C12-47B4-9655-16AE6539C5AE}" srcOrd="0" destOrd="0" presId="urn:microsoft.com/office/officeart/2005/8/layout/vList5"/>
    <dgm:cxn modelId="{E7C94327-1BE9-4495-9C45-D36E42F0CF6F}" type="presOf" srcId="{F4CA1A0D-9C73-4C02-8D8E-1E9B608E2570}" destId="{84D95828-46D7-4A03-B848-98E5CBC2BB24}" srcOrd="0" destOrd="1" presId="urn:microsoft.com/office/officeart/2005/8/layout/vList5"/>
    <dgm:cxn modelId="{623E20B6-315B-4E58-83FC-2C108FF9E741}" srcId="{1A904220-9A34-4BC5-BD44-C210B6785288}" destId="{D24E5C95-0B5D-457F-842A-FA59DCA334C8}" srcOrd="1" destOrd="0" parTransId="{306423B1-B412-4D18-B77B-D4D99E5AB7F0}" sibTransId="{D8F63D39-621F-4CCA-8939-DF4EB9E4D4A5}"/>
    <dgm:cxn modelId="{079B58A8-B9D9-4EF9-B3CE-41D58FA0AA8A}" type="presOf" srcId="{AC79B602-F9F8-4681-9AC7-84E8EEE8EF65}" destId="{5DFE70ED-9E78-4573-A37A-C59E571D3EFC}" srcOrd="0" destOrd="0" presId="urn:microsoft.com/office/officeart/2005/8/layout/vList5"/>
    <dgm:cxn modelId="{75CB21AE-007A-420D-AF26-80B79C6B969D}" type="presOf" srcId="{D24E5C95-0B5D-457F-842A-FA59DCA334C8}" destId="{D49C1D19-AA1F-4960-9B70-078F70DF3AC8}" srcOrd="0" destOrd="0" presId="urn:microsoft.com/office/officeart/2005/8/layout/vList5"/>
    <dgm:cxn modelId="{942931C5-11CF-42DD-BFCB-1ACA71178FB9}" srcId="{3C87180F-02E7-42B8-AAEB-487F27102B61}" destId="{F4CA1A0D-9C73-4C02-8D8E-1E9B608E2570}" srcOrd="1" destOrd="0" parTransId="{CB1CBE13-FB95-4BEC-A0E7-1B00A8AB1730}" sibTransId="{62D1F19C-0AAC-4042-81E3-133105E13D85}"/>
    <dgm:cxn modelId="{42EA560E-678F-4F22-9621-1EDC1B6D284C}" srcId="{D24E5C95-0B5D-457F-842A-FA59DCA334C8}" destId="{52C54B05-6E48-48EF-A06A-013521377B59}" srcOrd="0" destOrd="0" parTransId="{AD6ED77E-F201-4950-AE4E-BD7131BE4049}" sibTransId="{833971ED-CD7D-4B2E-A592-B8B864035B69}"/>
    <dgm:cxn modelId="{98807771-3BC7-4137-ABA7-2F853F7C96A2}" type="presOf" srcId="{52C54B05-6E48-48EF-A06A-013521377B59}" destId="{98A21B72-1960-4780-9E04-5ADD27F5281A}" srcOrd="0" destOrd="0" presId="urn:microsoft.com/office/officeart/2005/8/layout/vList5"/>
    <dgm:cxn modelId="{BAF8A875-CE06-4874-9F3A-C50D10B08E41}" type="presParOf" srcId="{7EFD35B6-5AC2-4CD4-8119-A406A0E0BCC3}" destId="{B9C1F607-ACDD-432D-A4CB-ADE6B127FFD2}" srcOrd="0" destOrd="0" presId="urn:microsoft.com/office/officeart/2005/8/layout/vList5"/>
    <dgm:cxn modelId="{06BB00ED-F355-4A9F-A840-167E64BCAF99}" type="presParOf" srcId="{B9C1F607-ACDD-432D-A4CB-ADE6B127FFD2}" destId="{5DFE70ED-9E78-4573-A37A-C59E571D3EFC}" srcOrd="0" destOrd="0" presId="urn:microsoft.com/office/officeart/2005/8/layout/vList5"/>
    <dgm:cxn modelId="{0F484C56-B528-4FA1-90FA-5930FB244CD6}" type="presParOf" srcId="{7EFD35B6-5AC2-4CD4-8119-A406A0E0BCC3}" destId="{A4662AD4-0BAB-4024-9E10-29C724974842}" srcOrd="1" destOrd="0" presId="urn:microsoft.com/office/officeart/2005/8/layout/vList5"/>
    <dgm:cxn modelId="{703338A6-FDFA-4814-B841-511926671B52}" type="presParOf" srcId="{7EFD35B6-5AC2-4CD4-8119-A406A0E0BCC3}" destId="{EE6BB3CD-0FBF-490C-9F98-7A6BC7374183}" srcOrd="2" destOrd="0" presId="urn:microsoft.com/office/officeart/2005/8/layout/vList5"/>
    <dgm:cxn modelId="{86534909-494B-4B3E-86B7-833E03ADA66D}" type="presParOf" srcId="{EE6BB3CD-0FBF-490C-9F98-7A6BC7374183}" destId="{D49C1D19-AA1F-4960-9B70-078F70DF3AC8}" srcOrd="0" destOrd="0" presId="urn:microsoft.com/office/officeart/2005/8/layout/vList5"/>
    <dgm:cxn modelId="{475D975F-CD05-4EA1-923C-A0A5405DFB96}" type="presParOf" srcId="{EE6BB3CD-0FBF-490C-9F98-7A6BC7374183}" destId="{98A21B72-1960-4780-9E04-5ADD27F5281A}" srcOrd="1" destOrd="0" presId="urn:microsoft.com/office/officeart/2005/8/layout/vList5"/>
    <dgm:cxn modelId="{ACC43AE8-03FE-41E6-A341-96A5BF39EE23}" type="presParOf" srcId="{7EFD35B6-5AC2-4CD4-8119-A406A0E0BCC3}" destId="{A704B7D7-24C5-4686-8684-FDDFBF01730E}" srcOrd="3" destOrd="0" presId="urn:microsoft.com/office/officeart/2005/8/layout/vList5"/>
    <dgm:cxn modelId="{4ED0E50C-0671-4EF2-90FF-28903E14C9E5}" type="presParOf" srcId="{7EFD35B6-5AC2-4CD4-8119-A406A0E0BCC3}" destId="{684CF7B8-30A8-4CA0-89B9-DEE0C6DA4A71}" srcOrd="4" destOrd="0" presId="urn:microsoft.com/office/officeart/2005/8/layout/vList5"/>
    <dgm:cxn modelId="{6CF19B26-A014-4A31-A721-9A293EB989BD}" type="presParOf" srcId="{684CF7B8-30A8-4CA0-89B9-DEE0C6DA4A71}" destId="{CF1A52BF-1C12-47B4-9655-16AE6539C5AE}" srcOrd="0" destOrd="0" presId="urn:microsoft.com/office/officeart/2005/8/layout/vList5"/>
    <dgm:cxn modelId="{0E9659A3-BDA2-423D-A31A-7220828B4D71}" type="presParOf" srcId="{684CF7B8-30A8-4CA0-89B9-DEE0C6DA4A71}" destId="{84D95828-46D7-4A03-B848-98E5CBC2BB24}" srcOrd="1" destOrd="0" presId="urn:microsoft.com/office/officeart/2005/8/layout/vList5"/>
  </dgm:cxnLst>
  <dgm:bg/>
  <dgm:whole/>
</dgm:dataModel>
</file>

<file path=word/diagrams/data8.xml><?xml version="1.0" encoding="utf-8"?>
<dgm:dataModel xmlns:dgm="http://schemas.openxmlformats.org/drawingml/2006/diagram" xmlns:a="http://schemas.openxmlformats.org/drawingml/2006/main">
  <dgm:ptLst>
    <dgm:pt modelId="{4F108EDC-1EF6-4FA2-B72D-37D5B1BE01B2}" type="doc">
      <dgm:prSet loTypeId="urn:microsoft.com/office/officeart/2005/8/layout/hierarchy1" loCatId="hierarchy" qsTypeId="urn:microsoft.com/office/officeart/2005/8/quickstyle/simple1" qsCatId="simple" csTypeId="urn:microsoft.com/office/officeart/2005/8/colors/accent2_1" csCatId="accent2" phldr="1"/>
      <dgm:spPr/>
      <dgm:t>
        <a:bodyPr/>
        <a:lstStyle/>
        <a:p>
          <a:endParaRPr lang="ru-RU"/>
        </a:p>
      </dgm:t>
    </dgm:pt>
    <dgm:pt modelId="{C6117E28-D161-4CBB-A3DF-4CBE47C17CE9}">
      <dgm:prSet phldrT="[Текст]" custT="1"/>
      <dgm:spPr/>
      <dgm:t>
        <a:bodyPr/>
        <a:lstStyle/>
        <a:p>
          <a:r>
            <a:rPr lang="ru-RU" sz="1400" b="0">
              <a:latin typeface="Times New Roman" pitchFamily="18" charset="0"/>
              <a:cs typeface="Times New Roman" pitchFamily="18" charset="0"/>
            </a:rPr>
            <a:t>Пенсії по інвалідності військовослужбовцям, особам, які мають право на пенсію за цим Законом призначаються в таких розмірах</a:t>
          </a:r>
        </a:p>
      </dgm:t>
    </dgm:pt>
    <dgm:pt modelId="{7618347C-C153-4D51-B591-8E9E12B78B71}" type="sibTrans" cxnId="{3CE6499B-F693-42E3-AD09-A58FCA7F8103}">
      <dgm:prSet/>
      <dgm:spPr/>
      <dgm:t>
        <a:bodyPr/>
        <a:lstStyle/>
        <a:p>
          <a:endParaRPr lang="ru-RU" sz="1200">
            <a:latin typeface="Times New Roman" pitchFamily="18" charset="0"/>
            <a:cs typeface="Times New Roman" pitchFamily="18" charset="0"/>
          </a:endParaRPr>
        </a:p>
      </dgm:t>
    </dgm:pt>
    <dgm:pt modelId="{ADE2CE0D-2B94-4506-A105-5B622903941B}" type="parTrans" cxnId="{3CE6499B-F693-42E3-AD09-A58FCA7F8103}">
      <dgm:prSet/>
      <dgm:spPr/>
      <dgm:t>
        <a:bodyPr/>
        <a:lstStyle/>
        <a:p>
          <a:endParaRPr lang="ru-RU" sz="1200">
            <a:latin typeface="Times New Roman" pitchFamily="18" charset="0"/>
            <a:cs typeface="Times New Roman" pitchFamily="18" charset="0"/>
          </a:endParaRPr>
        </a:p>
      </dgm:t>
    </dgm:pt>
    <dgm:pt modelId="{A98F371B-B1D5-4696-A1FD-718332C7EDF2}">
      <dgm:prSet custT="1"/>
      <dgm:spPr/>
      <dgm:t>
        <a:bodyPr/>
        <a:lstStyle/>
        <a:p>
          <a:r>
            <a:rPr lang="ru-RU" sz="1400" b="0" i="0">
              <a:latin typeface="Times New Roman" pitchFamily="18" charset="0"/>
              <a:cs typeface="Times New Roman" pitchFamily="18" charset="0"/>
            </a:rPr>
            <a:t>іншим особам з інвалідністю </a:t>
          </a:r>
          <a:r>
            <a:rPr lang="en-US" sz="1400" b="0" i="0">
              <a:latin typeface="Times New Roman" pitchFamily="18" charset="0"/>
              <a:cs typeface="Times New Roman" pitchFamily="18" charset="0"/>
            </a:rPr>
            <a:t>I </a:t>
          </a:r>
          <a:r>
            <a:rPr lang="ru-RU" sz="1400" b="0" i="0">
              <a:latin typeface="Times New Roman" pitchFamily="18" charset="0"/>
              <a:cs typeface="Times New Roman" pitchFamily="18" charset="0"/>
            </a:rPr>
            <a:t>групи - 70 процентів </a:t>
          </a:r>
          <a:r>
            <a:rPr lang="en-US" sz="1400" b="0" i="0">
              <a:latin typeface="Times New Roman" pitchFamily="18" charset="0"/>
              <a:cs typeface="Times New Roman" pitchFamily="18" charset="0"/>
            </a:rPr>
            <a:t>II</a:t>
          </a:r>
          <a:r>
            <a:rPr lang="ru-RU" sz="1400" b="0" i="0">
              <a:latin typeface="Times New Roman" pitchFamily="18" charset="0"/>
              <a:cs typeface="Times New Roman" pitchFamily="18" charset="0"/>
            </a:rPr>
            <a:t> відповідних сум грошового забезпечення (заробітку)</a:t>
          </a:r>
          <a:endParaRPr lang="ru-RU" sz="1400">
            <a:latin typeface="Times New Roman" pitchFamily="18" charset="0"/>
            <a:cs typeface="Times New Roman" pitchFamily="18" charset="0"/>
          </a:endParaRPr>
        </a:p>
      </dgm:t>
    </dgm:pt>
    <dgm:pt modelId="{35FE4EDD-245F-4667-B639-BD6D3B3EC27B}" type="parTrans" cxnId="{B74C3BBA-EDC2-4B17-B90B-FECC16AD869A}">
      <dgm:prSet/>
      <dgm:spPr/>
      <dgm:t>
        <a:bodyPr/>
        <a:lstStyle/>
        <a:p>
          <a:endParaRPr lang="ru-RU" sz="1200">
            <a:latin typeface="Times New Roman" pitchFamily="18" charset="0"/>
            <a:cs typeface="Times New Roman" pitchFamily="18" charset="0"/>
          </a:endParaRPr>
        </a:p>
      </dgm:t>
    </dgm:pt>
    <dgm:pt modelId="{4461CA2C-E3E5-46D5-AE14-2A4CD7FDFFA7}" type="sibTrans" cxnId="{B74C3BBA-EDC2-4B17-B90B-FECC16AD869A}">
      <dgm:prSet/>
      <dgm:spPr/>
      <dgm:t>
        <a:bodyPr/>
        <a:lstStyle/>
        <a:p>
          <a:endParaRPr lang="ru-RU" sz="1200">
            <a:latin typeface="Times New Roman" pitchFamily="18" charset="0"/>
            <a:cs typeface="Times New Roman" pitchFamily="18" charset="0"/>
          </a:endParaRPr>
        </a:p>
      </dgm:t>
    </dgm:pt>
    <dgm:pt modelId="{D4914183-EEF7-426E-9354-F84B4C4BA04D}">
      <dgm:prSet custT="1"/>
      <dgm:spPr/>
      <dgm:t>
        <a:bodyPr/>
        <a:lstStyle/>
        <a:p>
          <a:r>
            <a:rPr lang="ru-RU" sz="1400" b="0" i="0">
              <a:latin typeface="Times New Roman" pitchFamily="18" charset="0"/>
              <a:cs typeface="Times New Roman" pitchFamily="18" charset="0"/>
            </a:rPr>
            <a:t>особам з інвалідністю внаслідок війни </a:t>
          </a:r>
          <a:r>
            <a:rPr lang="en-US" sz="1400" b="0" i="0">
              <a:latin typeface="Times New Roman" pitchFamily="18" charset="0"/>
              <a:cs typeface="Times New Roman" pitchFamily="18" charset="0"/>
            </a:rPr>
            <a:t>I </a:t>
          </a:r>
          <a:r>
            <a:rPr lang="ru-RU" sz="1400" b="0" i="0">
              <a:latin typeface="Times New Roman" pitchFamily="18" charset="0"/>
              <a:cs typeface="Times New Roman" pitchFamily="18" charset="0"/>
            </a:rPr>
            <a:t>групи - 100 процентів відповідних сум грошового забезпечення (заробітку)</a:t>
          </a:r>
          <a:endParaRPr lang="ru-RU" sz="1400">
            <a:latin typeface="Times New Roman" pitchFamily="18" charset="0"/>
            <a:cs typeface="Times New Roman" pitchFamily="18" charset="0"/>
          </a:endParaRPr>
        </a:p>
      </dgm:t>
    </dgm:pt>
    <dgm:pt modelId="{CD6EAD38-D837-446B-B7A2-A9DEB97725AF}" type="parTrans" cxnId="{693BD456-76F9-4E13-B13C-7C3D8D98BFC7}">
      <dgm:prSet/>
      <dgm:spPr/>
      <dgm:t>
        <a:bodyPr/>
        <a:lstStyle/>
        <a:p>
          <a:endParaRPr lang="ru-RU" sz="1200"/>
        </a:p>
      </dgm:t>
    </dgm:pt>
    <dgm:pt modelId="{6269CE31-2487-41EF-BAB3-7AFEF6BBA86B}" type="sibTrans" cxnId="{693BD456-76F9-4E13-B13C-7C3D8D98BFC7}">
      <dgm:prSet/>
      <dgm:spPr/>
      <dgm:t>
        <a:bodyPr/>
        <a:lstStyle/>
        <a:p>
          <a:endParaRPr lang="ru-RU" sz="1200"/>
        </a:p>
      </dgm:t>
    </dgm:pt>
    <dgm:pt modelId="{4AFBD5D9-723B-466B-938F-E1EA30C34DB9}">
      <dgm:prSet custT="1"/>
      <dgm:spPr/>
      <dgm:t>
        <a:bodyPr/>
        <a:lstStyle/>
        <a:p>
          <a:r>
            <a:rPr lang="ru-RU" sz="1400" b="0" i="0">
              <a:latin typeface="Times New Roman" pitchFamily="18" charset="0"/>
              <a:cs typeface="Times New Roman" pitchFamily="18" charset="0"/>
            </a:rPr>
            <a:t>особам з інвалідністю внаслідок війни </a:t>
          </a:r>
          <a:r>
            <a:rPr lang="en-US" sz="1400" b="0" i="0">
              <a:latin typeface="Times New Roman" pitchFamily="18" charset="0"/>
              <a:cs typeface="Times New Roman" pitchFamily="18" charset="0"/>
            </a:rPr>
            <a:t>II </a:t>
          </a:r>
          <a:r>
            <a:rPr lang="ru-RU" sz="1400" b="0" i="0">
              <a:latin typeface="Times New Roman" pitchFamily="18" charset="0"/>
              <a:cs typeface="Times New Roman" pitchFamily="18" charset="0"/>
            </a:rPr>
            <a:t>групи - 80 процентів відповідних сум грошового забезпечення (заробітку)</a:t>
          </a:r>
          <a:endParaRPr lang="ru-RU" sz="1400">
            <a:latin typeface="Times New Roman" pitchFamily="18" charset="0"/>
            <a:cs typeface="Times New Roman" pitchFamily="18" charset="0"/>
          </a:endParaRPr>
        </a:p>
      </dgm:t>
    </dgm:pt>
    <dgm:pt modelId="{8858AD80-F125-4DAC-90EA-A476B3FD7287}" type="sibTrans" cxnId="{EE5FD430-8C9F-4D1C-AB70-64ACA736684A}">
      <dgm:prSet/>
      <dgm:spPr/>
      <dgm:t>
        <a:bodyPr/>
        <a:lstStyle/>
        <a:p>
          <a:endParaRPr lang="ru-RU" sz="1200"/>
        </a:p>
      </dgm:t>
    </dgm:pt>
    <dgm:pt modelId="{D4E5E479-335E-405F-B37D-99EAAFFEDA01}" type="parTrans" cxnId="{EE5FD430-8C9F-4D1C-AB70-64ACA736684A}">
      <dgm:prSet/>
      <dgm:spPr/>
      <dgm:t>
        <a:bodyPr/>
        <a:lstStyle/>
        <a:p>
          <a:endParaRPr lang="ru-RU" sz="1200"/>
        </a:p>
      </dgm:t>
    </dgm:pt>
    <dgm:pt modelId="{7208EF16-BC4D-485E-95C1-6EAC9624F4D2}">
      <dgm:prSet custT="1"/>
      <dgm:spPr/>
      <dgm:t>
        <a:bodyPr/>
        <a:lstStyle/>
        <a:p>
          <a:r>
            <a:rPr lang="ru-RU" sz="1400" b="0" i="0">
              <a:latin typeface="Times New Roman" pitchFamily="18" charset="0"/>
              <a:cs typeface="Times New Roman" pitchFamily="18" charset="0"/>
            </a:rPr>
            <a:t>особам з інвалідністю внаслідок війни </a:t>
          </a:r>
          <a:r>
            <a:rPr lang="en-US" sz="1400" b="0" i="0">
              <a:latin typeface="Times New Roman" pitchFamily="18" charset="0"/>
              <a:cs typeface="Times New Roman" pitchFamily="18" charset="0"/>
            </a:rPr>
            <a:t>III </a:t>
          </a:r>
          <a:r>
            <a:rPr lang="ru-RU" sz="1400" b="0" i="0">
              <a:latin typeface="Times New Roman" pitchFamily="18" charset="0"/>
              <a:cs typeface="Times New Roman" pitchFamily="18" charset="0"/>
            </a:rPr>
            <a:t>групи - 60 процентів відповідних сум грошового забезпечення (заробітку)</a:t>
          </a:r>
          <a:endParaRPr lang="ru-RU" sz="1400">
            <a:latin typeface="Times New Roman" pitchFamily="18" charset="0"/>
            <a:cs typeface="Times New Roman" pitchFamily="18" charset="0"/>
          </a:endParaRPr>
        </a:p>
      </dgm:t>
    </dgm:pt>
    <dgm:pt modelId="{4D126D29-62E3-402E-991E-DB34E1096ECC}" type="parTrans" cxnId="{A6CA872F-B295-4AD6-B39E-F4805F93BC96}">
      <dgm:prSet/>
      <dgm:spPr/>
      <dgm:t>
        <a:bodyPr/>
        <a:lstStyle/>
        <a:p>
          <a:endParaRPr lang="ru-RU" sz="1200"/>
        </a:p>
      </dgm:t>
    </dgm:pt>
    <dgm:pt modelId="{46ED69EE-00EF-42E9-A340-EBBACAC82987}" type="sibTrans" cxnId="{A6CA872F-B295-4AD6-B39E-F4805F93BC96}">
      <dgm:prSet/>
      <dgm:spPr/>
      <dgm:t>
        <a:bodyPr/>
        <a:lstStyle/>
        <a:p>
          <a:endParaRPr lang="ru-RU" sz="1200"/>
        </a:p>
      </dgm:t>
    </dgm:pt>
    <dgm:pt modelId="{90AD2811-AD98-4C8F-8AA9-3ADC66CC3FC0}">
      <dgm:prSet custT="1"/>
      <dgm:spPr/>
      <dgm:t>
        <a:bodyPr/>
        <a:lstStyle/>
        <a:p>
          <a:r>
            <a:rPr lang="ru-RU" sz="1400" b="0" i="0">
              <a:latin typeface="Times New Roman" pitchFamily="18" charset="0"/>
              <a:cs typeface="Times New Roman" pitchFamily="18" charset="0"/>
            </a:rPr>
            <a:t>іншим особам з інвалідністю </a:t>
          </a:r>
          <a:r>
            <a:rPr lang="en-US" sz="1400" b="0" i="0">
              <a:latin typeface="Times New Roman" pitchFamily="18" charset="0"/>
              <a:cs typeface="Times New Roman" pitchFamily="18" charset="0"/>
            </a:rPr>
            <a:t>II </a:t>
          </a:r>
          <a:r>
            <a:rPr lang="ru-RU" sz="1400" b="0" i="0">
              <a:latin typeface="Times New Roman" pitchFamily="18" charset="0"/>
              <a:cs typeface="Times New Roman" pitchFamily="18" charset="0"/>
            </a:rPr>
            <a:t>групи - 60 процентівт відповідних сум грошового забезпечення (заробітку)</a:t>
          </a:r>
          <a:endParaRPr lang="ru-RU" sz="1400">
            <a:latin typeface="Times New Roman" pitchFamily="18" charset="0"/>
            <a:cs typeface="Times New Roman" pitchFamily="18" charset="0"/>
          </a:endParaRPr>
        </a:p>
      </dgm:t>
    </dgm:pt>
    <dgm:pt modelId="{695BFEF8-A02D-47E6-B52E-D2EAAC70E447}" type="parTrans" cxnId="{4383EE08-D22C-41C1-9E4C-078A5B265B38}">
      <dgm:prSet/>
      <dgm:spPr/>
      <dgm:t>
        <a:bodyPr/>
        <a:lstStyle/>
        <a:p>
          <a:endParaRPr lang="ru-RU" sz="1200"/>
        </a:p>
      </dgm:t>
    </dgm:pt>
    <dgm:pt modelId="{CD8F9800-AE04-4A77-AD02-665D7D396ADA}" type="sibTrans" cxnId="{4383EE08-D22C-41C1-9E4C-078A5B265B38}">
      <dgm:prSet/>
      <dgm:spPr/>
      <dgm:t>
        <a:bodyPr/>
        <a:lstStyle/>
        <a:p>
          <a:endParaRPr lang="ru-RU" sz="1200"/>
        </a:p>
      </dgm:t>
    </dgm:pt>
    <dgm:pt modelId="{F6132C0E-786B-48D2-A85E-2ECF46B3C6F6}">
      <dgm:prSet custT="1"/>
      <dgm:spPr/>
      <dgm:t>
        <a:bodyPr/>
        <a:lstStyle/>
        <a:p>
          <a:r>
            <a:rPr lang="ru-RU" sz="1400" b="0" i="0">
              <a:latin typeface="Times New Roman" pitchFamily="18" charset="0"/>
              <a:cs typeface="Times New Roman" pitchFamily="18" charset="0"/>
            </a:rPr>
            <a:t>іншим особам з інвалідністю </a:t>
          </a:r>
          <a:r>
            <a:rPr lang="en-US" sz="1400" b="0" i="0">
              <a:latin typeface="Times New Roman" pitchFamily="18" charset="0"/>
              <a:cs typeface="Times New Roman" pitchFamily="18" charset="0"/>
            </a:rPr>
            <a:t>III </a:t>
          </a:r>
          <a:r>
            <a:rPr lang="ru-RU" sz="1400" b="0" i="0">
              <a:latin typeface="Times New Roman" pitchFamily="18" charset="0"/>
              <a:cs typeface="Times New Roman" pitchFamily="18" charset="0"/>
            </a:rPr>
            <a:t>групи - 40 процентів відповідних сум грошового забезпечення (заробітку)</a:t>
          </a:r>
          <a:endParaRPr lang="ru-RU" sz="1400">
            <a:latin typeface="Times New Roman" pitchFamily="18" charset="0"/>
            <a:cs typeface="Times New Roman" pitchFamily="18" charset="0"/>
          </a:endParaRPr>
        </a:p>
      </dgm:t>
    </dgm:pt>
    <dgm:pt modelId="{D5804901-84A3-4FF3-9C6D-2E8978D96F6D}" type="sibTrans" cxnId="{3C742DEB-E036-4D18-869A-7A333505EBCE}">
      <dgm:prSet/>
      <dgm:spPr/>
      <dgm:t>
        <a:bodyPr/>
        <a:lstStyle/>
        <a:p>
          <a:endParaRPr lang="ru-RU" sz="1200"/>
        </a:p>
      </dgm:t>
    </dgm:pt>
    <dgm:pt modelId="{F925DBF0-2436-4D16-B8CF-34379F15615D}" type="parTrans" cxnId="{3C742DEB-E036-4D18-869A-7A333505EBCE}">
      <dgm:prSet/>
      <dgm:spPr/>
      <dgm:t>
        <a:bodyPr/>
        <a:lstStyle/>
        <a:p>
          <a:endParaRPr lang="ru-RU" sz="1200"/>
        </a:p>
      </dgm:t>
    </dgm:pt>
    <dgm:pt modelId="{1DAD9FFA-3119-46EA-B9EA-179B564DD0EB}" type="pres">
      <dgm:prSet presAssocID="{4F108EDC-1EF6-4FA2-B72D-37D5B1BE01B2}" presName="hierChild1" presStyleCnt="0">
        <dgm:presLayoutVars>
          <dgm:chPref val="1"/>
          <dgm:dir/>
          <dgm:animOne val="branch"/>
          <dgm:animLvl val="lvl"/>
          <dgm:resizeHandles/>
        </dgm:presLayoutVars>
      </dgm:prSet>
      <dgm:spPr/>
      <dgm:t>
        <a:bodyPr/>
        <a:lstStyle/>
        <a:p>
          <a:endParaRPr lang="ru-RU"/>
        </a:p>
      </dgm:t>
    </dgm:pt>
    <dgm:pt modelId="{C10D3A7F-A0CA-4D0A-90D1-3DB5E7CA380A}" type="pres">
      <dgm:prSet presAssocID="{C6117E28-D161-4CBB-A3DF-4CBE47C17CE9}" presName="hierRoot1" presStyleCnt="0"/>
      <dgm:spPr/>
    </dgm:pt>
    <dgm:pt modelId="{30DC9418-04C7-4C72-8157-4C50554E6345}" type="pres">
      <dgm:prSet presAssocID="{C6117E28-D161-4CBB-A3DF-4CBE47C17CE9}" presName="composite" presStyleCnt="0"/>
      <dgm:spPr/>
    </dgm:pt>
    <dgm:pt modelId="{022AE61A-D238-4CF4-98FE-809042175FE9}" type="pres">
      <dgm:prSet presAssocID="{C6117E28-D161-4CBB-A3DF-4CBE47C17CE9}" presName="background" presStyleLbl="node0" presStyleIdx="0" presStyleCnt="1"/>
      <dgm:spPr/>
    </dgm:pt>
    <dgm:pt modelId="{EBCD953F-7B43-41F8-9D62-B91E88255993}" type="pres">
      <dgm:prSet presAssocID="{C6117E28-D161-4CBB-A3DF-4CBE47C17CE9}" presName="text" presStyleLbl="fgAcc0" presStyleIdx="0" presStyleCnt="1" custScaleX="158795" custScaleY="150366">
        <dgm:presLayoutVars>
          <dgm:chPref val="3"/>
        </dgm:presLayoutVars>
      </dgm:prSet>
      <dgm:spPr/>
      <dgm:t>
        <a:bodyPr/>
        <a:lstStyle/>
        <a:p>
          <a:endParaRPr lang="ru-RU"/>
        </a:p>
      </dgm:t>
    </dgm:pt>
    <dgm:pt modelId="{07A3E3E7-5F19-4434-A5C5-6A59CEDF41DA}" type="pres">
      <dgm:prSet presAssocID="{C6117E28-D161-4CBB-A3DF-4CBE47C17CE9}" presName="hierChild2" presStyleCnt="0"/>
      <dgm:spPr/>
    </dgm:pt>
    <dgm:pt modelId="{1DDB1D6D-A56A-4E08-AFB7-332C6EEDB9CA}" type="pres">
      <dgm:prSet presAssocID="{CD6EAD38-D837-446B-B7A2-A9DEB97725AF}" presName="Name10" presStyleLbl="parChTrans1D2" presStyleIdx="0" presStyleCnt="2"/>
      <dgm:spPr/>
      <dgm:t>
        <a:bodyPr/>
        <a:lstStyle/>
        <a:p>
          <a:endParaRPr lang="ru-RU"/>
        </a:p>
      </dgm:t>
    </dgm:pt>
    <dgm:pt modelId="{1219584D-DEE0-412A-8A20-5EA1E92689F9}" type="pres">
      <dgm:prSet presAssocID="{D4914183-EEF7-426E-9354-F84B4C4BA04D}" presName="hierRoot2" presStyleCnt="0"/>
      <dgm:spPr/>
    </dgm:pt>
    <dgm:pt modelId="{4CF4FC40-E71D-4593-BA81-01DF45693837}" type="pres">
      <dgm:prSet presAssocID="{D4914183-EEF7-426E-9354-F84B4C4BA04D}" presName="composite2" presStyleCnt="0"/>
      <dgm:spPr/>
    </dgm:pt>
    <dgm:pt modelId="{E565B608-51D3-412D-9445-0CA791BF5D9E}" type="pres">
      <dgm:prSet presAssocID="{D4914183-EEF7-426E-9354-F84B4C4BA04D}" presName="background2" presStyleLbl="node2" presStyleIdx="0" presStyleCnt="2"/>
      <dgm:spPr/>
    </dgm:pt>
    <dgm:pt modelId="{F71298F3-934D-43C5-B3CC-711835876A23}" type="pres">
      <dgm:prSet presAssocID="{D4914183-EEF7-426E-9354-F84B4C4BA04D}" presName="text2" presStyleLbl="fgAcc2" presStyleIdx="0" presStyleCnt="2">
        <dgm:presLayoutVars>
          <dgm:chPref val="3"/>
        </dgm:presLayoutVars>
      </dgm:prSet>
      <dgm:spPr/>
      <dgm:t>
        <a:bodyPr/>
        <a:lstStyle/>
        <a:p>
          <a:endParaRPr lang="ru-RU"/>
        </a:p>
      </dgm:t>
    </dgm:pt>
    <dgm:pt modelId="{13165875-FA42-4242-9BEF-DC9939AC05F9}" type="pres">
      <dgm:prSet presAssocID="{D4914183-EEF7-426E-9354-F84B4C4BA04D}" presName="hierChild3" presStyleCnt="0"/>
      <dgm:spPr/>
    </dgm:pt>
    <dgm:pt modelId="{9E24FFA0-AD73-4529-8BA9-3DC0F2BACEE2}" type="pres">
      <dgm:prSet presAssocID="{D4E5E479-335E-405F-B37D-99EAAFFEDA01}" presName="Name17" presStyleLbl="parChTrans1D3" presStyleIdx="0" presStyleCnt="2"/>
      <dgm:spPr/>
      <dgm:t>
        <a:bodyPr/>
        <a:lstStyle/>
        <a:p>
          <a:endParaRPr lang="ru-RU"/>
        </a:p>
      </dgm:t>
    </dgm:pt>
    <dgm:pt modelId="{DEEC4D98-FFF3-476D-9FB9-7908DBD48683}" type="pres">
      <dgm:prSet presAssocID="{4AFBD5D9-723B-466B-938F-E1EA30C34DB9}" presName="hierRoot3" presStyleCnt="0"/>
      <dgm:spPr/>
    </dgm:pt>
    <dgm:pt modelId="{4366FA7F-9639-40AB-8E13-CBF767C5E8B6}" type="pres">
      <dgm:prSet presAssocID="{4AFBD5D9-723B-466B-938F-E1EA30C34DB9}" presName="composite3" presStyleCnt="0"/>
      <dgm:spPr/>
    </dgm:pt>
    <dgm:pt modelId="{B7992CC3-5D45-4A8B-959B-517B93A30916}" type="pres">
      <dgm:prSet presAssocID="{4AFBD5D9-723B-466B-938F-E1EA30C34DB9}" presName="background3" presStyleLbl="node3" presStyleIdx="0" presStyleCnt="2"/>
      <dgm:spPr/>
    </dgm:pt>
    <dgm:pt modelId="{BFC07FBF-97D2-47DD-A027-5181C8E34376}" type="pres">
      <dgm:prSet presAssocID="{4AFBD5D9-723B-466B-938F-E1EA30C34DB9}" presName="text3" presStyleLbl="fgAcc3" presStyleIdx="0" presStyleCnt="2">
        <dgm:presLayoutVars>
          <dgm:chPref val="3"/>
        </dgm:presLayoutVars>
      </dgm:prSet>
      <dgm:spPr/>
      <dgm:t>
        <a:bodyPr/>
        <a:lstStyle/>
        <a:p>
          <a:endParaRPr lang="ru-RU"/>
        </a:p>
      </dgm:t>
    </dgm:pt>
    <dgm:pt modelId="{016E5664-0F2B-45AB-9D55-69B562384BF2}" type="pres">
      <dgm:prSet presAssocID="{4AFBD5D9-723B-466B-938F-E1EA30C34DB9}" presName="hierChild4" presStyleCnt="0"/>
      <dgm:spPr/>
    </dgm:pt>
    <dgm:pt modelId="{52BB28AD-B447-4634-ABD2-DBBF2EAA7E64}" type="pres">
      <dgm:prSet presAssocID="{4D126D29-62E3-402E-991E-DB34E1096ECC}" presName="Name23" presStyleLbl="parChTrans1D4" presStyleIdx="0" presStyleCnt="2"/>
      <dgm:spPr/>
      <dgm:t>
        <a:bodyPr/>
        <a:lstStyle/>
        <a:p>
          <a:endParaRPr lang="ru-RU"/>
        </a:p>
      </dgm:t>
    </dgm:pt>
    <dgm:pt modelId="{D232793C-0AF9-4009-9EFC-7676010497E4}" type="pres">
      <dgm:prSet presAssocID="{7208EF16-BC4D-485E-95C1-6EAC9624F4D2}" presName="hierRoot4" presStyleCnt="0"/>
      <dgm:spPr/>
    </dgm:pt>
    <dgm:pt modelId="{DCB25E9D-7494-42E8-ABE3-4187906B207C}" type="pres">
      <dgm:prSet presAssocID="{7208EF16-BC4D-485E-95C1-6EAC9624F4D2}" presName="composite4" presStyleCnt="0"/>
      <dgm:spPr/>
    </dgm:pt>
    <dgm:pt modelId="{FE5B0F8F-3E9A-4383-9085-7BA38E72EA02}" type="pres">
      <dgm:prSet presAssocID="{7208EF16-BC4D-485E-95C1-6EAC9624F4D2}" presName="background4" presStyleLbl="node4" presStyleIdx="0" presStyleCnt="2"/>
      <dgm:spPr/>
    </dgm:pt>
    <dgm:pt modelId="{78E99435-66C7-4EF3-9AA5-6C3322CA9C0F}" type="pres">
      <dgm:prSet presAssocID="{7208EF16-BC4D-485E-95C1-6EAC9624F4D2}" presName="text4" presStyleLbl="fgAcc4" presStyleIdx="0" presStyleCnt="2">
        <dgm:presLayoutVars>
          <dgm:chPref val="3"/>
        </dgm:presLayoutVars>
      </dgm:prSet>
      <dgm:spPr/>
      <dgm:t>
        <a:bodyPr/>
        <a:lstStyle/>
        <a:p>
          <a:endParaRPr lang="ru-RU"/>
        </a:p>
      </dgm:t>
    </dgm:pt>
    <dgm:pt modelId="{98C3C87F-0D54-4461-AB89-24539FFAB881}" type="pres">
      <dgm:prSet presAssocID="{7208EF16-BC4D-485E-95C1-6EAC9624F4D2}" presName="hierChild5" presStyleCnt="0"/>
      <dgm:spPr/>
    </dgm:pt>
    <dgm:pt modelId="{C797ECDD-5F54-46EA-9E5D-7773145664F7}" type="pres">
      <dgm:prSet presAssocID="{35FE4EDD-245F-4667-B639-BD6D3B3EC27B}" presName="Name10" presStyleLbl="parChTrans1D2" presStyleIdx="1" presStyleCnt="2"/>
      <dgm:spPr/>
      <dgm:t>
        <a:bodyPr/>
        <a:lstStyle/>
        <a:p>
          <a:endParaRPr lang="ru-RU"/>
        </a:p>
      </dgm:t>
    </dgm:pt>
    <dgm:pt modelId="{DCB70B44-2C06-4957-AE4F-39CF5D66F05B}" type="pres">
      <dgm:prSet presAssocID="{A98F371B-B1D5-4696-A1FD-718332C7EDF2}" presName="hierRoot2" presStyleCnt="0"/>
      <dgm:spPr/>
    </dgm:pt>
    <dgm:pt modelId="{4E39B23C-3F7C-46F2-BFC5-4DC013CAC535}" type="pres">
      <dgm:prSet presAssocID="{A98F371B-B1D5-4696-A1FD-718332C7EDF2}" presName="composite2" presStyleCnt="0"/>
      <dgm:spPr/>
    </dgm:pt>
    <dgm:pt modelId="{8A5B5361-5C75-4BD4-9B16-B7838089852C}" type="pres">
      <dgm:prSet presAssocID="{A98F371B-B1D5-4696-A1FD-718332C7EDF2}" presName="background2" presStyleLbl="node2" presStyleIdx="1" presStyleCnt="2"/>
      <dgm:spPr/>
    </dgm:pt>
    <dgm:pt modelId="{DEBB1676-7774-4F34-8EFA-26625E19B8B0}" type="pres">
      <dgm:prSet presAssocID="{A98F371B-B1D5-4696-A1FD-718332C7EDF2}" presName="text2" presStyleLbl="fgAcc2" presStyleIdx="1" presStyleCnt="2">
        <dgm:presLayoutVars>
          <dgm:chPref val="3"/>
        </dgm:presLayoutVars>
      </dgm:prSet>
      <dgm:spPr/>
      <dgm:t>
        <a:bodyPr/>
        <a:lstStyle/>
        <a:p>
          <a:endParaRPr lang="ru-RU"/>
        </a:p>
      </dgm:t>
    </dgm:pt>
    <dgm:pt modelId="{41B4AD7F-7A4A-48C0-84D6-3C1F82AC4FA8}" type="pres">
      <dgm:prSet presAssocID="{A98F371B-B1D5-4696-A1FD-718332C7EDF2}" presName="hierChild3" presStyleCnt="0"/>
      <dgm:spPr/>
    </dgm:pt>
    <dgm:pt modelId="{2B4BDE74-C9F7-4C79-954B-6133F9CD9DE2}" type="pres">
      <dgm:prSet presAssocID="{695BFEF8-A02D-47E6-B52E-D2EAAC70E447}" presName="Name17" presStyleLbl="parChTrans1D3" presStyleIdx="1" presStyleCnt="2"/>
      <dgm:spPr/>
      <dgm:t>
        <a:bodyPr/>
        <a:lstStyle/>
        <a:p>
          <a:endParaRPr lang="ru-RU"/>
        </a:p>
      </dgm:t>
    </dgm:pt>
    <dgm:pt modelId="{7FC331A8-BFE1-4A14-8C9F-0332EFB6C9BB}" type="pres">
      <dgm:prSet presAssocID="{90AD2811-AD98-4C8F-8AA9-3ADC66CC3FC0}" presName="hierRoot3" presStyleCnt="0"/>
      <dgm:spPr/>
    </dgm:pt>
    <dgm:pt modelId="{4B56658A-7764-4DB9-988F-6941C468112C}" type="pres">
      <dgm:prSet presAssocID="{90AD2811-AD98-4C8F-8AA9-3ADC66CC3FC0}" presName="composite3" presStyleCnt="0"/>
      <dgm:spPr/>
    </dgm:pt>
    <dgm:pt modelId="{2B35538D-E6D7-429F-A646-6E094C692225}" type="pres">
      <dgm:prSet presAssocID="{90AD2811-AD98-4C8F-8AA9-3ADC66CC3FC0}" presName="background3" presStyleLbl="node3" presStyleIdx="1" presStyleCnt="2"/>
      <dgm:spPr/>
    </dgm:pt>
    <dgm:pt modelId="{4998C072-AF79-4764-9CD4-7354A6A9A993}" type="pres">
      <dgm:prSet presAssocID="{90AD2811-AD98-4C8F-8AA9-3ADC66CC3FC0}" presName="text3" presStyleLbl="fgAcc3" presStyleIdx="1" presStyleCnt="2">
        <dgm:presLayoutVars>
          <dgm:chPref val="3"/>
        </dgm:presLayoutVars>
      </dgm:prSet>
      <dgm:spPr/>
      <dgm:t>
        <a:bodyPr/>
        <a:lstStyle/>
        <a:p>
          <a:endParaRPr lang="ru-RU"/>
        </a:p>
      </dgm:t>
    </dgm:pt>
    <dgm:pt modelId="{451D3663-773F-49F8-AC95-BDC92CDE5D41}" type="pres">
      <dgm:prSet presAssocID="{90AD2811-AD98-4C8F-8AA9-3ADC66CC3FC0}" presName="hierChild4" presStyleCnt="0"/>
      <dgm:spPr/>
    </dgm:pt>
    <dgm:pt modelId="{050B575D-D883-4D3A-B0D6-7C1E44E5A767}" type="pres">
      <dgm:prSet presAssocID="{F925DBF0-2436-4D16-B8CF-34379F15615D}" presName="Name23" presStyleLbl="parChTrans1D4" presStyleIdx="1" presStyleCnt="2"/>
      <dgm:spPr/>
      <dgm:t>
        <a:bodyPr/>
        <a:lstStyle/>
        <a:p>
          <a:endParaRPr lang="ru-RU"/>
        </a:p>
      </dgm:t>
    </dgm:pt>
    <dgm:pt modelId="{DD6C7D7B-2471-49BD-9988-B677FEC517A9}" type="pres">
      <dgm:prSet presAssocID="{F6132C0E-786B-48D2-A85E-2ECF46B3C6F6}" presName="hierRoot4" presStyleCnt="0"/>
      <dgm:spPr/>
    </dgm:pt>
    <dgm:pt modelId="{9FCBCD00-3415-4E18-B10C-908663CEE249}" type="pres">
      <dgm:prSet presAssocID="{F6132C0E-786B-48D2-A85E-2ECF46B3C6F6}" presName="composite4" presStyleCnt="0"/>
      <dgm:spPr/>
    </dgm:pt>
    <dgm:pt modelId="{6ADDDAF1-6F22-4A89-82AC-B69B717C876B}" type="pres">
      <dgm:prSet presAssocID="{F6132C0E-786B-48D2-A85E-2ECF46B3C6F6}" presName="background4" presStyleLbl="node4" presStyleIdx="1" presStyleCnt="2"/>
      <dgm:spPr/>
    </dgm:pt>
    <dgm:pt modelId="{F98C4267-CA1A-4521-A70A-913B8F93403A}" type="pres">
      <dgm:prSet presAssocID="{F6132C0E-786B-48D2-A85E-2ECF46B3C6F6}" presName="text4" presStyleLbl="fgAcc4" presStyleIdx="1" presStyleCnt="2">
        <dgm:presLayoutVars>
          <dgm:chPref val="3"/>
        </dgm:presLayoutVars>
      </dgm:prSet>
      <dgm:spPr/>
      <dgm:t>
        <a:bodyPr/>
        <a:lstStyle/>
        <a:p>
          <a:endParaRPr lang="ru-RU"/>
        </a:p>
      </dgm:t>
    </dgm:pt>
    <dgm:pt modelId="{87A0B60D-D682-4B81-AA65-1A2034728748}" type="pres">
      <dgm:prSet presAssocID="{F6132C0E-786B-48D2-A85E-2ECF46B3C6F6}" presName="hierChild5" presStyleCnt="0"/>
      <dgm:spPr/>
    </dgm:pt>
  </dgm:ptLst>
  <dgm:cxnLst>
    <dgm:cxn modelId="{916BC1BD-B9EB-4444-A68B-A3BBC4212E65}" type="presOf" srcId="{695BFEF8-A02D-47E6-B52E-D2EAAC70E447}" destId="{2B4BDE74-C9F7-4C79-954B-6133F9CD9DE2}" srcOrd="0" destOrd="0" presId="urn:microsoft.com/office/officeart/2005/8/layout/hierarchy1"/>
    <dgm:cxn modelId="{EC06970E-7528-469B-8108-C432F82ADC66}" type="presOf" srcId="{4AFBD5D9-723B-466B-938F-E1EA30C34DB9}" destId="{BFC07FBF-97D2-47DD-A027-5181C8E34376}" srcOrd="0" destOrd="0" presId="urn:microsoft.com/office/officeart/2005/8/layout/hierarchy1"/>
    <dgm:cxn modelId="{B850D5CE-D086-4714-B616-604F239A3185}" type="presOf" srcId="{A98F371B-B1D5-4696-A1FD-718332C7EDF2}" destId="{DEBB1676-7774-4F34-8EFA-26625E19B8B0}" srcOrd="0" destOrd="0" presId="urn:microsoft.com/office/officeart/2005/8/layout/hierarchy1"/>
    <dgm:cxn modelId="{3C742DEB-E036-4D18-869A-7A333505EBCE}" srcId="{90AD2811-AD98-4C8F-8AA9-3ADC66CC3FC0}" destId="{F6132C0E-786B-48D2-A85E-2ECF46B3C6F6}" srcOrd="0" destOrd="0" parTransId="{F925DBF0-2436-4D16-B8CF-34379F15615D}" sibTransId="{D5804901-84A3-4FF3-9C6D-2E8978D96F6D}"/>
    <dgm:cxn modelId="{3CE6499B-F693-42E3-AD09-A58FCA7F8103}" srcId="{4F108EDC-1EF6-4FA2-B72D-37D5B1BE01B2}" destId="{C6117E28-D161-4CBB-A3DF-4CBE47C17CE9}" srcOrd="0" destOrd="0" parTransId="{ADE2CE0D-2B94-4506-A105-5B622903941B}" sibTransId="{7618347C-C153-4D51-B591-8E9E12B78B71}"/>
    <dgm:cxn modelId="{66DA58B5-A6F2-4ECC-9565-1C46944FE5F9}" type="presOf" srcId="{D4E5E479-335E-405F-B37D-99EAAFFEDA01}" destId="{9E24FFA0-AD73-4529-8BA9-3DC0F2BACEE2}" srcOrd="0" destOrd="0" presId="urn:microsoft.com/office/officeart/2005/8/layout/hierarchy1"/>
    <dgm:cxn modelId="{333F20C2-4F5B-4AEE-A958-4ED3F690BC46}" type="presOf" srcId="{CD6EAD38-D837-446B-B7A2-A9DEB97725AF}" destId="{1DDB1D6D-A56A-4E08-AFB7-332C6EEDB9CA}" srcOrd="0" destOrd="0" presId="urn:microsoft.com/office/officeart/2005/8/layout/hierarchy1"/>
    <dgm:cxn modelId="{66B76B03-AD49-414B-8081-B056D3FF8A17}" type="presOf" srcId="{D4914183-EEF7-426E-9354-F84B4C4BA04D}" destId="{F71298F3-934D-43C5-B3CC-711835876A23}" srcOrd="0" destOrd="0" presId="urn:microsoft.com/office/officeart/2005/8/layout/hierarchy1"/>
    <dgm:cxn modelId="{A6CA872F-B295-4AD6-B39E-F4805F93BC96}" srcId="{4AFBD5D9-723B-466B-938F-E1EA30C34DB9}" destId="{7208EF16-BC4D-485E-95C1-6EAC9624F4D2}" srcOrd="0" destOrd="0" parTransId="{4D126D29-62E3-402E-991E-DB34E1096ECC}" sibTransId="{46ED69EE-00EF-42E9-A340-EBBACAC82987}"/>
    <dgm:cxn modelId="{693BD456-76F9-4E13-B13C-7C3D8D98BFC7}" srcId="{C6117E28-D161-4CBB-A3DF-4CBE47C17CE9}" destId="{D4914183-EEF7-426E-9354-F84B4C4BA04D}" srcOrd="0" destOrd="0" parTransId="{CD6EAD38-D837-446B-B7A2-A9DEB97725AF}" sibTransId="{6269CE31-2487-41EF-BAB3-7AFEF6BBA86B}"/>
    <dgm:cxn modelId="{C23E6278-5374-41CC-8829-998C5447043C}" type="presOf" srcId="{C6117E28-D161-4CBB-A3DF-4CBE47C17CE9}" destId="{EBCD953F-7B43-41F8-9D62-B91E88255993}" srcOrd="0" destOrd="0" presId="urn:microsoft.com/office/officeart/2005/8/layout/hierarchy1"/>
    <dgm:cxn modelId="{4383EE08-D22C-41C1-9E4C-078A5B265B38}" srcId="{A98F371B-B1D5-4696-A1FD-718332C7EDF2}" destId="{90AD2811-AD98-4C8F-8AA9-3ADC66CC3FC0}" srcOrd="0" destOrd="0" parTransId="{695BFEF8-A02D-47E6-B52E-D2EAAC70E447}" sibTransId="{CD8F9800-AE04-4A77-AD02-665D7D396ADA}"/>
    <dgm:cxn modelId="{11E0A119-0818-4650-849D-F20D4E3E5745}" type="presOf" srcId="{7208EF16-BC4D-485E-95C1-6EAC9624F4D2}" destId="{78E99435-66C7-4EF3-9AA5-6C3322CA9C0F}" srcOrd="0" destOrd="0" presId="urn:microsoft.com/office/officeart/2005/8/layout/hierarchy1"/>
    <dgm:cxn modelId="{AC91C3D1-2B83-4C3D-969F-23717FEC19B8}" type="presOf" srcId="{F6132C0E-786B-48D2-A85E-2ECF46B3C6F6}" destId="{F98C4267-CA1A-4521-A70A-913B8F93403A}" srcOrd="0" destOrd="0" presId="urn:microsoft.com/office/officeart/2005/8/layout/hierarchy1"/>
    <dgm:cxn modelId="{D4008F21-A9F1-4F93-AA8C-3941F0DA144D}" type="presOf" srcId="{90AD2811-AD98-4C8F-8AA9-3ADC66CC3FC0}" destId="{4998C072-AF79-4764-9CD4-7354A6A9A993}" srcOrd="0" destOrd="0" presId="urn:microsoft.com/office/officeart/2005/8/layout/hierarchy1"/>
    <dgm:cxn modelId="{97EDF8C8-BCF3-485F-8B04-1269E5C4569E}" type="presOf" srcId="{4F108EDC-1EF6-4FA2-B72D-37D5B1BE01B2}" destId="{1DAD9FFA-3119-46EA-B9EA-179B564DD0EB}" srcOrd="0" destOrd="0" presId="urn:microsoft.com/office/officeart/2005/8/layout/hierarchy1"/>
    <dgm:cxn modelId="{A04B3132-CC1E-4011-939C-7B2FF547F351}" type="presOf" srcId="{4D126D29-62E3-402E-991E-DB34E1096ECC}" destId="{52BB28AD-B447-4634-ABD2-DBBF2EAA7E64}" srcOrd="0" destOrd="0" presId="urn:microsoft.com/office/officeart/2005/8/layout/hierarchy1"/>
    <dgm:cxn modelId="{EB41C0A3-1069-4ADE-AAE1-7A3B2C4C1FDD}" type="presOf" srcId="{35FE4EDD-245F-4667-B639-BD6D3B3EC27B}" destId="{C797ECDD-5F54-46EA-9E5D-7773145664F7}" srcOrd="0" destOrd="0" presId="urn:microsoft.com/office/officeart/2005/8/layout/hierarchy1"/>
    <dgm:cxn modelId="{5F314EAD-9374-40A6-BB66-63ECCBDA2D0A}" type="presOf" srcId="{F925DBF0-2436-4D16-B8CF-34379F15615D}" destId="{050B575D-D883-4D3A-B0D6-7C1E44E5A767}" srcOrd="0" destOrd="0" presId="urn:microsoft.com/office/officeart/2005/8/layout/hierarchy1"/>
    <dgm:cxn modelId="{EE5FD430-8C9F-4D1C-AB70-64ACA736684A}" srcId="{D4914183-EEF7-426E-9354-F84B4C4BA04D}" destId="{4AFBD5D9-723B-466B-938F-E1EA30C34DB9}" srcOrd="0" destOrd="0" parTransId="{D4E5E479-335E-405F-B37D-99EAAFFEDA01}" sibTransId="{8858AD80-F125-4DAC-90EA-A476B3FD7287}"/>
    <dgm:cxn modelId="{B74C3BBA-EDC2-4B17-B90B-FECC16AD869A}" srcId="{C6117E28-D161-4CBB-A3DF-4CBE47C17CE9}" destId="{A98F371B-B1D5-4696-A1FD-718332C7EDF2}" srcOrd="1" destOrd="0" parTransId="{35FE4EDD-245F-4667-B639-BD6D3B3EC27B}" sibTransId="{4461CA2C-E3E5-46D5-AE14-2A4CD7FDFFA7}"/>
    <dgm:cxn modelId="{87BEEFA2-880B-4CCC-85F3-E58D68304DBE}" type="presParOf" srcId="{1DAD9FFA-3119-46EA-B9EA-179B564DD0EB}" destId="{C10D3A7F-A0CA-4D0A-90D1-3DB5E7CA380A}" srcOrd="0" destOrd="0" presId="urn:microsoft.com/office/officeart/2005/8/layout/hierarchy1"/>
    <dgm:cxn modelId="{665FF7D3-B707-42C6-82AB-78ABA918C63E}" type="presParOf" srcId="{C10D3A7F-A0CA-4D0A-90D1-3DB5E7CA380A}" destId="{30DC9418-04C7-4C72-8157-4C50554E6345}" srcOrd="0" destOrd="0" presId="urn:microsoft.com/office/officeart/2005/8/layout/hierarchy1"/>
    <dgm:cxn modelId="{DCF719E6-9BC5-4862-9F98-42EA283A6978}" type="presParOf" srcId="{30DC9418-04C7-4C72-8157-4C50554E6345}" destId="{022AE61A-D238-4CF4-98FE-809042175FE9}" srcOrd="0" destOrd="0" presId="urn:microsoft.com/office/officeart/2005/8/layout/hierarchy1"/>
    <dgm:cxn modelId="{54291D8D-AE53-4703-895D-A8D3132373E0}" type="presParOf" srcId="{30DC9418-04C7-4C72-8157-4C50554E6345}" destId="{EBCD953F-7B43-41F8-9D62-B91E88255993}" srcOrd="1" destOrd="0" presId="urn:microsoft.com/office/officeart/2005/8/layout/hierarchy1"/>
    <dgm:cxn modelId="{4CBA53CD-FBB0-4F60-AC8B-8A6435E09168}" type="presParOf" srcId="{C10D3A7F-A0CA-4D0A-90D1-3DB5E7CA380A}" destId="{07A3E3E7-5F19-4434-A5C5-6A59CEDF41DA}" srcOrd="1" destOrd="0" presId="urn:microsoft.com/office/officeart/2005/8/layout/hierarchy1"/>
    <dgm:cxn modelId="{86715B03-3106-4567-85DA-588E5B31FACB}" type="presParOf" srcId="{07A3E3E7-5F19-4434-A5C5-6A59CEDF41DA}" destId="{1DDB1D6D-A56A-4E08-AFB7-332C6EEDB9CA}" srcOrd="0" destOrd="0" presId="urn:microsoft.com/office/officeart/2005/8/layout/hierarchy1"/>
    <dgm:cxn modelId="{3A439FBF-1828-48BC-90FC-30FE38AF0439}" type="presParOf" srcId="{07A3E3E7-5F19-4434-A5C5-6A59CEDF41DA}" destId="{1219584D-DEE0-412A-8A20-5EA1E92689F9}" srcOrd="1" destOrd="0" presId="urn:microsoft.com/office/officeart/2005/8/layout/hierarchy1"/>
    <dgm:cxn modelId="{026B63B1-8F95-4AC9-9A26-0B18BD1EE6CB}" type="presParOf" srcId="{1219584D-DEE0-412A-8A20-5EA1E92689F9}" destId="{4CF4FC40-E71D-4593-BA81-01DF45693837}" srcOrd="0" destOrd="0" presId="urn:microsoft.com/office/officeart/2005/8/layout/hierarchy1"/>
    <dgm:cxn modelId="{3356C40B-3968-4023-9FA2-E2C059EC1601}" type="presParOf" srcId="{4CF4FC40-E71D-4593-BA81-01DF45693837}" destId="{E565B608-51D3-412D-9445-0CA791BF5D9E}" srcOrd="0" destOrd="0" presId="urn:microsoft.com/office/officeart/2005/8/layout/hierarchy1"/>
    <dgm:cxn modelId="{2837A73F-D89D-469B-9FD0-38D26BDBEEFB}" type="presParOf" srcId="{4CF4FC40-E71D-4593-BA81-01DF45693837}" destId="{F71298F3-934D-43C5-B3CC-711835876A23}" srcOrd="1" destOrd="0" presId="urn:microsoft.com/office/officeart/2005/8/layout/hierarchy1"/>
    <dgm:cxn modelId="{54F97002-D8F5-4F7A-A938-9B368D6C5A45}" type="presParOf" srcId="{1219584D-DEE0-412A-8A20-5EA1E92689F9}" destId="{13165875-FA42-4242-9BEF-DC9939AC05F9}" srcOrd="1" destOrd="0" presId="urn:microsoft.com/office/officeart/2005/8/layout/hierarchy1"/>
    <dgm:cxn modelId="{F46B5819-B152-4FE9-9E88-298AA5A0384A}" type="presParOf" srcId="{13165875-FA42-4242-9BEF-DC9939AC05F9}" destId="{9E24FFA0-AD73-4529-8BA9-3DC0F2BACEE2}" srcOrd="0" destOrd="0" presId="urn:microsoft.com/office/officeart/2005/8/layout/hierarchy1"/>
    <dgm:cxn modelId="{A94D55EE-D391-47C9-AB9A-368723F62D57}" type="presParOf" srcId="{13165875-FA42-4242-9BEF-DC9939AC05F9}" destId="{DEEC4D98-FFF3-476D-9FB9-7908DBD48683}" srcOrd="1" destOrd="0" presId="urn:microsoft.com/office/officeart/2005/8/layout/hierarchy1"/>
    <dgm:cxn modelId="{D1173783-53F6-400E-B8EA-191BBC74E692}" type="presParOf" srcId="{DEEC4D98-FFF3-476D-9FB9-7908DBD48683}" destId="{4366FA7F-9639-40AB-8E13-CBF767C5E8B6}" srcOrd="0" destOrd="0" presId="urn:microsoft.com/office/officeart/2005/8/layout/hierarchy1"/>
    <dgm:cxn modelId="{7852AB2A-DAC4-4EFF-B041-8B7D950E0A9E}" type="presParOf" srcId="{4366FA7F-9639-40AB-8E13-CBF767C5E8B6}" destId="{B7992CC3-5D45-4A8B-959B-517B93A30916}" srcOrd="0" destOrd="0" presId="urn:microsoft.com/office/officeart/2005/8/layout/hierarchy1"/>
    <dgm:cxn modelId="{C47DEC0D-7B77-4971-9693-4461A498FD22}" type="presParOf" srcId="{4366FA7F-9639-40AB-8E13-CBF767C5E8B6}" destId="{BFC07FBF-97D2-47DD-A027-5181C8E34376}" srcOrd="1" destOrd="0" presId="urn:microsoft.com/office/officeart/2005/8/layout/hierarchy1"/>
    <dgm:cxn modelId="{E8160FBC-48A8-4588-BFDB-379BD7215ED0}" type="presParOf" srcId="{DEEC4D98-FFF3-476D-9FB9-7908DBD48683}" destId="{016E5664-0F2B-45AB-9D55-69B562384BF2}" srcOrd="1" destOrd="0" presId="urn:microsoft.com/office/officeart/2005/8/layout/hierarchy1"/>
    <dgm:cxn modelId="{27D1D549-4244-433F-993F-BEDBBFAA2F26}" type="presParOf" srcId="{016E5664-0F2B-45AB-9D55-69B562384BF2}" destId="{52BB28AD-B447-4634-ABD2-DBBF2EAA7E64}" srcOrd="0" destOrd="0" presId="urn:microsoft.com/office/officeart/2005/8/layout/hierarchy1"/>
    <dgm:cxn modelId="{AFCA134E-6237-4392-9C76-49341F9185D4}" type="presParOf" srcId="{016E5664-0F2B-45AB-9D55-69B562384BF2}" destId="{D232793C-0AF9-4009-9EFC-7676010497E4}" srcOrd="1" destOrd="0" presId="urn:microsoft.com/office/officeart/2005/8/layout/hierarchy1"/>
    <dgm:cxn modelId="{C1A5B4FB-41C4-462C-9A9D-F2E24E698AA0}" type="presParOf" srcId="{D232793C-0AF9-4009-9EFC-7676010497E4}" destId="{DCB25E9D-7494-42E8-ABE3-4187906B207C}" srcOrd="0" destOrd="0" presId="urn:microsoft.com/office/officeart/2005/8/layout/hierarchy1"/>
    <dgm:cxn modelId="{D58A1E92-F145-49EE-A723-4A403A7D3B83}" type="presParOf" srcId="{DCB25E9D-7494-42E8-ABE3-4187906B207C}" destId="{FE5B0F8F-3E9A-4383-9085-7BA38E72EA02}" srcOrd="0" destOrd="0" presId="urn:microsoft.com/office/officeart/2005/8/layout/hierarchy1"/>
    <dgm:cxn modelId="{E14705A4-0CE5-4CED-B5FE-F13607EFF861}" type="presParOf" srcId="{DCB25E9D-7494-42E8-ABE3-4187906B207C}" destId="{78E99435-66C7-4EF3-9AA5-6C3322CA9C0F}" srcOrd="1" destOrd="0" presId="urn:microsoft.com/office/officeart/2005/8/layout/hierarchy1"/>
    <dgm:cxn modelId="{EFE42B54-D19C-4909-8B34-9E961E110D11}" type="presParOf" srcId="{D232793C-0AF9-4009-9EFC-7676010497E4}" destId="{98C3C87F-0D54-4461-AB89-24539FFAB881}" srcOrd="1" destOrd="0" presId="urn:microsoft.com/office/officeart/2005/8/layout/hierarchy1"/>
    <dgm:cxn modelId="{1F9C0325-F255-4523-9E15-A981C9A2BDE4}" type="presParOf" srcId="{07A3E3E7-5F19-4434-A5C5-6A59CEDF41DA}" destId="{C797ECDD-5F54-46EA-9E5D-7773145664F7}" srcOrd="2" destOrd="0" presId="urn:microsoft.com/office/officeart/2005/8/layout/hierarchy1"/>
    <dgm:cxn modelId="{49E9859E-4390-42CC-BD1A-96935AA5129D}" type="presParOf" srcId="{07A3E3E7-5F19-4434-A5C5-6A59CEDF41DA}" destId="{DCB70B44-2C06-4957-AE4F-39CF5D66F05B}" srcOrd="3" destOrd="0" presId="urn:microsoft.com/office/officeart/2005/8/layout/hierarchy1"/>
    <dgm:cxn modelId="{6E555A1E-F168-46A4-A49A-7BBB878336BE}" type="presParOf" srcId="{DCB70B44-2C06-4957-AE4F-39CF5D66F05B}" destId="{4E39B23C-3F7C-46F2-BFC5-4DC013CAC535}" srcOrd="0" destOrd="0" presId="urn:microsoft.com/office/officeart/2005/8/layout/hierarchy1"/>
    <dgm:cxn modelId="{67581D77-D4C3-4987-8145-D5340501EDCD}" type="presParOf" srcId="{4E39B23C-3F7C-46F2-BFC5-4DC013CAC535}" destId="{8A5B5361-5C75-4BD4-9B16-B7838089852C}" srcOrd="0" destOrd="0" presId="urn:microsoft.com/office/officeart/2005/8/layout/hierarchy1"/>
    <dgm:cxn modelId="{367F0E36-BF7F-45B6-AEDA-0AE3DDD78631}" type="presParOf" srcId="{4E39B23C-3F7C-46F2-BFC5-4DC013CAC535}" destId="{DEBB1676-7774-4F34-8EFA-26625E19B8B0}" srcOrd="1" destOrd="0" presId="urn:microsoft.com/office/officeart/2005/8/layout/hierarchy1"/>
    <dgm:cxn modelId="{1B30D475-9712-48E9-84C9-8CD31C5E855C}" type="presParOf" srcId="{DCB70B44-2C06-4957-AE4F-39CF5D66F05B}" destId="{41B4AD7F-7A4A-48C0-84D6-3C1F82AC4FA8}" srcOrd="1" destOrd="0" presId="urn:microsoft.com/office/officeart/2005/8/layout/hierarchy1"/>
    <dgm:cxn modelId="{BB8D2DBC-DD4A-4966-8DCF-DF091B13F36A}" type="presParOf" srcId="{41B4AD7F-7A4A-48C0-84D6-3C1F82AC4FA8}" destId="{2B4BDE74-C9F7-4C79-954B-6133F9CD9DE2}" srcOrd="0" destOrd="0" presId="urn:microsoft.com/office/officeart/2005/8/layout/hierarchy1"/>
    <dgm:cxn modelId="{E14306B0-1768-46ED-BEC3-E52666B97A00}" type="presParOf" srcId="{41B4AD7F-7A4A-48C0-84D6-3C1F82AC4FA8}" destId="{7FC331A8-BFE1-4A14-8C9F-0332EFB6C9BB}" srcOrd="1" destOrd="0" presId="urn:microsoft.com/office/officeart/2005/8/layout/hierarchy1"/>
    <dgm:cxn modelId="{118DF2DA-28EF-4FE6-B5E9-FB9043031F90}" type="presParOf" srcId="{7FC331A8-BFE1-4A14-8C9F-0332EFB6C9BB}" destId="{4B56658A-7764-4DB9-988F-6941C468112C}" srcOrd="0" destOrd="0" presId="urn:microsoft.com/office/officeart/2005/8/layout/hierarchy1"/>
    <dgm:cxn modelId="{901F74CA-4283-4019-B5E3-1B1AEC9132BE}" type="presParOf" srcId="{4B56658A-7764-4DB9-988F-6941C468112C}" destId="{2B35538D-E6D7-429F-A646-6E094C692225}" srcOrd="0" destOrd="0" presId="urn:microsoft.com/office/officeart/2005/8/layout/hierarchy1"/>
    <dgm:cxn modelId="{78114510-9EDA-4983-95C7-F897B79708B0}" type="presParOf" srcId="{4B56658A-7764-4DB9-988F-6941C468112C}" destId="{4998C072-AF79-4764-9CD4-7354A6A9A993}" srcOrd="1" destOrd="0" presId="urn:microsoft.com/office/officeart/2005/8/layout/hierarchy1"/>
    <dgm:cxn modelId="{8F0119DF-0B1C-445F-B7D4-96D8D162C96C}" type="presParOf" srcId="{7FC331A8-BFE1-4A14-8C9F-0332EFB6C9BB}" destId="{451D3663-773F-49F8-AC95-BDC92CDE5D41}" srcOrd="1" destOrd="0" presId="urn:microsoft.com/office/officeart/2005/8/layout/hierarchy1"/>
    <dgm:cxn modelId="{7F9FCA06-78F6-4E63-935D-957AE2BC7948}" type="presParOf" srcId="{451D3663-773F-49F8-AC95-BDC92CDE5D41}" destId="{050B575D-D883-4D3A-B0D6-7C1E44E5A767}" srcOrd="0" destOrd="0" presId="urn:microsoft.com/office/officeart/2005/8/layout/hierarchy1"/>
    <dgm:cxn modelId="{82E37399-1790-4FC2-B09C-62CA9C1A9F1C}" type="presParOf" srcId="{451D3663-773F-49F8-AC95-BDC92CDE5D41}" destId="{DD6C7D7B-2471-49BD-9988-B677FEC517A9}" srcOrd="1" destOrd="0" presId="urn:microsoft.com/office/officeart/2005/8/layout/hierarchy1"/>
    <dgm:cxn modelId="{0CF04212-3355-42C1-BF74-CD2C79E48C69}" type="presParOf" srcId="{DD6C7D7B-2471-49BD-9988-B677FEC517A9}" destId="{9FCBCD00-3415-4E18-B10C-908663CEE249}" srcOrd="0" destOrd="0" presId="urn:microsoft.com/office/officeart/2005/8/layout/hierarchy1"/>
    <dgm:cxn modelId="{71EB893A-D0D1-425B-89EA-F8BE40B5597F}" type="presParOf" srcId="{9FCBCD00-3415-4E18-B10C-908663CEE249}" destId="{6ADDDAF1-6F22-4A89-82AC-B69B717C876B}" srcOrd="0" destOrd="0" presId="urn:microsoft.com/office/officeart/2005/8/layout/hierarchy1"/>
    <dgm:cxn modelId="{75368DA4-3855-4783-B174-9EF6B7FF10AC}" type="presParOf" srcId="{9FCBCD00-3415-4E18-B10C-908663CEE249}" destId="{F98C4267-CA1A-4521-A70A-913B8F93403A}" srcOrd="1" destOrd="0" presId="urn:microsoft.com/office/officeart/2005/8/layout/hierarchy1"/>
    <dgm:cxn modelId="{CE7363F0-7D94-4141-8DC2-A86AFE751FDD}" type="presParOf" srcId="{DD6C7D7B-2471-49BD-9988-B677FEC517A9}" destId="{87A0B60D-D682-4B81-AA65-1A2034728748}" srcOrd="1" destOrd="0" presId="urn:microsoft.com/office/officeart/2005/8/layout/hierarchy1"/>
  </dgm:cxnLst>
  <dgm:bg/>
  <dgm:whole/>
</dgm:dataModel>
</file>

<file path=word/diagrams/data9.xml><?xml version="1.0" encoding="utf-8"?>
<dgm:dataModel xmlns:dgm="http://schemas.openxmlformats.org/drawingml/2006/diagram" xmlns:a="http://schemas.openxmlformats.org/drawingml/2006/main">
  <dgm:ptLst>
    <dgm:pt modelId="{2092BB4B-2E89-4595-9D63-AC992FCCB7B1}" type="doc">
      <dgm:prSet loTypeId="urn:microsoft.com/office/officeart/2005/8/layout/radial3" loCatId="relationship" qsTypeId="urn:microsoft.com/office/officeart/2005/8/quickstyle/simple1" qsCatId="simple" csTypeId="urn:microsoft.com/office/officeart/2005/8/colors/colorful3" csCatId="colorful" phldr="1"/>
      <dgm:spPr/>
      <dgm:t>
        <a:bodyPr/>
        <a:lstStyle/>
        <a:p>
          <a:endParaRPr lang="ru-RU"/>
        </a:p>
      </dgm:t>
    </dgm:pt>
    <dgm:pt modelId="{AE48B201-F662-44A9-89B3-6CB2DE1EE765}">
      <dgm:prSet phldrT="[Текст]" custT="1"/>
      <dgm:spPr/>
      <dgm:t>
        <a:bodyPr/>
        <a:lstStyle/>
        <a:p>
          <a:r>
            <a:rPr lang="ru-RU" sz="1400">
              <a:latin typeface="Times New Roman" pitchFamily="18" charset="0"/>
              <a:cs typeface="Times New Roman" pitchFamily="18" charset="0"/>
            </a:rPr>
            <a:t>Мінімальні розміри пенсій по інвалідності встановлюються особам з інвалідністю внаслідок війни з числа солдатів і матросів строкової служби </a:t>
          </a:r>
        </a:p>
      </dgm:t>
    </dgm:pt>
    <dgm:pt modelId="{0342DF0B-6B1E-4034-8B12-2E4B5A55CFC6}" type="parTrans" cxnId="{F1C8C26E-30BA-420E-891F-4FA46411368E}">
      <dgm:prSet/>
      <dgm:spPr/>
      <dgm:t>
        <a:bodyPr/>
        <a:lstStyle/>
        <a:p>
          <a:endParaRPr lang="ru-RU" sz="1400">
            <a:latin typeface="Times New Roman" pitchFamily="18" charset="0"/>
            <a:cs typeface="Times New Roman" pitchFamily="18" charset="0"/>
          </a:endParaRPr>
        </a:p>
      </dgm:t>
    </dgm:pt>
    <dgm:pt modelId="{5A211EBD-5096-45DF-B96D-1BB302291813}" type="sibTrans" cxnId="{F1C8C26E-30BA-420E-891F-4FA46411368E}">
      <dgm:prSet/>
      <dgm:spPr/>
      <dgm:t>
        <a:bodyPr/>
        <a:lstStyle/>
        <a:p>
          <a:endParaRPr lang="ru-RU" sz="1400">
            <a:latin typeface="Times New Roman" pitchFamily="18" charset="0"/>
            <a:cs typeface="Times New Roman" pitchFamily="18" charset="0"/>
          </a:endParaRPr>
        </a:p>
      </dgm:t>
    </dgm:pt>
    <dgm:pt modelId="{E2106CD9-3246-4A43-81BA-E34172C52B2D}">
      <dgm:prSet phldrT="[Текст]" custT="1"/>
      <dgm:spPr/>
      <dgm:t>
        <a:bodyPr/>
        <a:lstStyle/>
        <a:p>
          <a:r>
            <a:rPr lang="en-US" sz="1400">
              <a:latin typeface="Times New Roman" pitchFamily="18" charset="0"/>
              <a:cs typeface="Times New Roman" pitchFamily="18" charset="0"/>
            </a:rPr>
            <a:t>I </a:t>
          </a:r>
          <a:r>
            <a:rPr lang="ru-RU" sz="1400">
              <a:latin typeface="Times New Roman" pitchFamily="18" charset="0"/>
              <a:cs typeface="Times New Roman" pitchFamily="18" charset="0"/>
            </a:rPr>
            <a:t>групи - у розмірі 120 відсотків прожиткового мінімуму для осіб, які втратили працездатність</a:t>
          </a:r>
        </a:p>
      </dgm:t>
    </dgm:pt>
    <dgm:pt modelId="{1996D7AE-336A-4AFF-BCC2-79C9D772286A}" type="parTrans" cxnId="{0DD83CC0-3F08-4B9D-924C-ABD1438298BF}">
      <dgm:prSet/>
      <dgm:spPr/>
      <dgm:t>
        <a:bodyPr/>
        <a:lstStyle/>
        <a:p>
          <a:endParaRPr lang="ru-RU" sz="1400">
            <a:latin typeface="Times New Roman" pitchFamily="18" charset="0"/>
            <a:cs typeface="Times New Roman" pitchFamily="18" charset="0"/>
          </a:endParaRPr>
        </a:p>
      </dgm:t>
    </dgm:pt>
    <dgm:pt modelId="{88750CE3-4C4F-4D2B-864F-F506FBABC47E}" type="sibTrans" cxnId="{0DD83CC0-3F08-4B9D-924C-ABD1438298BF}">
      <dgm:prSet/>
      <dgm:spPr/>
      <dgm:t>
        <a:bodyPr/>
        <a:lstStyle/>
        <a:p>
          <a:endParaRPr lang="ru-RU" sz="1400">
            <a:latin typeface="Times New Roman" pitchFamily="18" charset="0"/>
            <a:cs typeface="Times New Roman" pitchFamily="18" charset="0"/>
          </a:endParaRPr>
        </a:p>
      </dgm:t>
    </dgm:pt>
    <dgm:pt modelId="{90FB2748-0EF1-4FF2-A478-EF9006CC16C8}">
      <dgm:prSet phldrT="[Текст]" custT="1"/>
      <dgm:spPr/>
      <dgm:t>
        <a:bodyPr/>
        <a:lstStyle/>
        <a:p>
          <a:r>
            <a:rPr lang="en-US" sz="1400">
              <a:latin typeface="Times New Roman" pitchFamily="18" charset="0"/>
              <a:cs typeface="Times New Roman" pitchFamily="18" charset="0"/>
            </a:rPr>
            <a:t>II </a:t>
          </a:r>
          <a:r>
            <a:rPr lang="ru-RU" sz="1400">
              <a:latin typeface="Times New Roman" pitchFamily="18" charset="0"/>
              <a:cs typeface="Times New Roman" pitchFamily="18" charset="0"/>
            </a:rPr>
            <a:t>групи - у розм</a:t>
          </a:r>
          <a:r>
            <a:rPr lang="uk-UA" sz="1400">
              <a:latin typeface="Times New Roman" pitchFamily="18" charset="0"/>
              <a:cs typeface="Times New Roman" pitchFamily="18" charset="0"/>
            </a:rPr>
            <a:t>ірі 110 відсотків </a:t>
          </a:r>
          <a:r>
            <a:rPr lang="ru-RU" sz="1400">
              <a:latin typeface="Times New Roman" pitchFamily="18" charset="0"/>
              <a:cs typeface="Times New Roman" pitchFamily="18" charset="0"/>
            </a:rPr>
            <a:t>прожиткового мінімуму для осіб, які втратили працездатність</a:t>
          </a:r>
        </a:p>
      </dgm:t>
    </dgm:pt>
    <dgm:pt modelId="{3AD1D5FF-E239-4C5A-BF41-7ACFB6CCD409}" type="parTrans" cxnId="{C06573C5-E00E-4E87-B263-FC80A9DFBE90}">
      <dgm:prSet/>
      <dgm:spPr/>
      <dgm:t>
        <a:bodyPr/>
        <a:lstStyle/>
        <a:p>
          <a:endParaRPr lang="ru-RU" sz="1400">
            <a:latin typeface="Times New Roman" pitchFamily="18" charset="0"/>
            <a:cs typeface="Times New Roman" pitchFamily="18" charset="0"/>
          </a:endParaRPr>
        </a:p>
      </dgm:t>
    </dgm:pt>
    <dgm:pt modelId="{0434343E-1EBD-4E34-971F-0CF31207417A}" type="sibTrans" cxnId="{C06573C5-E00E-4E87-B263-FC80A9DFBE90}">
      <dgm:prSet/>
      <dgm:spPr/>
      <dgm:t>
        <a:bodyPr/>
        <a:lstStyle/>
        <a:p>
          <a:endParaRPr lang="ru-RU" sz="1400">
            <a:latin typeface="Times New Roman" pitchFamily="18" charset="0"/>
            <a:cs typeface="Times New Roman" pitchFamily="18" charset="0"/>
          </a:endParaRPr>
        </a:p>
      </dgm:t>
    </dgm:pt>
    <dgm:pt modelId="{A8EC106F-F870-401F-9230-AE008A986D21}">
      <dgm:prSet custT="1"/>
      <dgm:spPr/>
      <dgm:t>
        <a:bodyPr/>
        <a:lstStyle/>
        <a:p>
          <a:r>
            <a:rPr lang="en-US" sz="1400">
              <a:latin typeface="Times New Roman" pitchFamily="18" charset="0"/>
              <a:cs typeface="Times New Roman" pitchFamily="18" charset="0"/>
            </a:rPr>
            <a:t>III </a:t>
          </a:r>
          <a:r>
            <a:rPr lang="ru-RU" sz="1400">
              <a:latin typeface="Times New Roman" pitchFamily="18" charset="0"/>
              <a:cs typeface="Times New Roman" pitchFamily="18" charset="0"/>
            </a:rPr>
            <a:t>групи - у розм</a:t>
          </a:r>
          <a:r>
            <a:rPr lang="uk-UA" sz="1400">
              <a:latin typeface="Times New Roman" pitchFamily="18" charset="0"/>
              <a:cs typeface="Times New Roman" pitchFamily="18" charset="0"/>
            </a:rPr>
            <a:t>ірі 1</a:t>
          </a:r>
          <a:r>
            <a:rPr lang="en-US" sz="1400">
              <a:latin typeface="Times New Roman" pitchFamily="18" charset="0"/>
              <a:cs typeface="Times New Roman" pitchFamily="18" charset="0"/>
            </a:rPr>
            <a:t>0</a:t>
          </a:r>
          <a:r>
            <a:rPr lang="uk-UA" sz="1400">
              <a:latin typeface="Times New Roman" pitchFamily="18" charset="0"/>
              <a:cs typeface="Times New Roman" pitchFamily="18" charset="0"/>
            </a:rPr>
            <a:t>0 відсотків </a:t>
          </a:r>
          <a:r>
            <a:rPr lang="ru-RU" sz="1400">
              <a:latin typeface="Times New Roman" pitchFamily="18" charset="0"/>
              <a:cs typeface="Times New Roman" pitchFamily="18" charset="0"/>
            </a:rPr>
            <a:t>прожиткового мінімуму для осіб, які втратили працездатність</a:t>
          </a:r>
        </a:p>
      </dgm:t>
    </dgm:pt>
    <dgm:pt modelId="{3C16DB55-4F9C-4347-848B-75DCBDB58066}" type="parTrans" cxnId="{76DDA7C9-3F52-4BF7-9881-43119C3F1395}">
      <dgm:prSet/>
      <dgm:spPr/>
      <dgm:t>
        <a:bodyPr/>
        <a:lstStyle/>
        <a:p>
          <a:endParaRPr lang="ru-RU"/>
        </a:p>
      </dgm:t>
    </dgm:pt>
    <dgm:pt modelId="{254677E7-D365-4A72-9AC6-BBBC7769BDCD}" type="sibTrans" cxnId="{76DDA7C9-3F52-4BF7-9881-43119C3F1395}">
      <dgm:prSet/>
      <dgm:spPr/>
      <dgm:t>
        <a:bodyPr/>
        <a:lstStyle/>
        <a:p>
          <a:endParaRPr lang="ru-RU"/>
        </a:p>
      </dgm:t>
    </dgm:pt>
    <dgm:pt modelId="{72B4EAEC-81C8-4158-B9D8-08641AB6BC05}" type="pres">
      <dgm:prSet presAssocID="{2092BB4B-2E89-4595-9D63-AC992FCCB7B1}" presName="composite" presStyleCnt="0">
        <dgm:presLayoutVars>
          <dgm:chMax val="1"/>
          <dgm:dir/>
          <dgm:resizeHandles val="exact"/>
        </dgm:presLayoutVars>
      </dgm:prSet>
      <dgm:spPr/>
      <dgm:t>
        <a:bodyPr/>
        <a:lstStyle/>
        <a:p>
          <a:endParaRPr lang="ru-RU"/>
        </a:p>
      </dgm:t>
    </dgm:pt>
    <dgm:pt modelId="{F61F5AFD-D924-4BD8-A19B-31C8324F4BC3}" type="pres">
      <dgm:prSet presAssocID="{2092BB4B-2E89-4595-9D63-AC992FCCB7B1}" presName="radial" presStyleCnt="0">
        <dgm:presLayoutVars>
          <dgm:animLvl val="ctr"/>
        </dgm:presLayoutVars>
      </dgm:prSet>
      <dgm:spPr/>
    </dgm:pt>
    <dgm:pt modelId="{2C09B263-F0CD-41DA-B779-4FE451EB31D9}" type="pres">
      <dgm:prSet presAssocID="{AE48B201-F662-44A9-89B3-6CB2DE1EE765}" presName="centerShape" presStyleLbl="vennNode1" presStyleIdx="0" presStyleCnt="4" custScaleY="81869"/>
      <dgm:spPr/>
      <dgm:t>
        <a:bodyPr/>
        <a:lstStyle/>
        <a:p>
          <a:endParaRPr lang="ru-RU"/>
        </a:p>
      </dgm:t>
    </dgm:pt>
    <dgm:pt modelId="{44072909-4FDB-486D-B095-0643E3A4092E}" type="pres">
      <dgm:prSet presAssocID="{E2106CD9-3246-4A43-81BA-E34172C52B2D}" presName="node" presStyleLbl="vennNode1" presStyleIdx="1" presStyleCnt="4" custScaleX="117747" custScaleY="124845">
        <dgm:presLayoutVars>
          <dgm:bulletEnabled val="1"/>
        </dgm:presLayoutVars>
      </dgm:prSet>
      <dgm:spPr/>
      <dgm:t>
        <a:bodyPr/>
        <a:lstStyle/>
        <a:p>
          <a:endParaRPr lang="ru-RU"/>
        </a:p>
      </dgm:t>
    </dgm:pt>
    <dgm:pt modelId="{247EF15A-498C-40E9-8C08-4657B974EA3A}" type="pres">
      <dgm:prSet presAssocID="{A8EC106F-F870-401F-9230-AE008A986D21}" presName="node" presStyleLbl="vennNode1" presStyleIdx="2" presStyleCnt="4">
        <dgm:presLayoutVars>
          <dgm:bulletEnabled val="1"/>
        </dgm:presLayoutVars>
      </dgm:prSet>
      <dgm:spPr/>
      <dgm:t>
        <a:bodyPr/>
        <a:lstStyle/>
        <a:p>
          <a:endParaRPr lang="ru-RU"/>
        </a:p>
      </dgm:t>
    </dgm:pt>
    <dgm:pt modelId="{4FCF5A4C-1757-47FA-B90B-18EFCD9D5A12}" type="pres">
      <dgm:prSet presAssocID="{90FB2748-0EF1-4FF2-A478-EF9006CC16C8}" presName="node" presStyleLbl="vennNode1" presStyleIdx="3" presStyleCnt="4" custScaleY="109026">
        <dgm:presLayoutVars>
          <dgm:bulletEnabled val="1"/>
        </dgm:presLayoutVars>
      </dgm:prSet>
      <dgm:spPr/>
      <dgm:t>
        <a:bodyPr/>
        <a:lstStyle/>
        <a:p>
          <a:endParaRPr lang="ru-RU"/>
        </a:p>
      </dgm:t>
    </dgm:pt>
  </dgm:ptLst>
  <dgm:cxnLst>
    <dgm:cxn modelId="{4D5E410D-FDDC-4745-9212-B21BD13FE525}" type="presOf" srcId="{E2106CD9-3246-4A43-81BA-E34172C52B2D}" destId="{44072909-4FDB-486D-B095-0643E3A4092E}" srcOrd="0" destOrd="0" presId="urn:microsoft.com/office/officeart/2005/8/layout/radial3"/>
    <dgm:cxn modelId="{F1C8C26E-30BA-420E-891F-4FA46411368E}" srcId="{2092BB4B-2E89-4595-9D63-AC992FCCB7B1}" destId="{AE48B201-F662-44A9-89B3-6CB2DE1EE765}" srcOrd="0" destOrd="0" parTransId="{0342DF0B-6B1E-4034-8B12-2E4B5A55CFC6}" sibTransId="{5A211EBD-5096-45DF-B96D-1BB302291813}"/>
    <dgm:cxn modelId="{CA61429A-6EC4-43C0-ACC5-EDDF573FE27C}" type="presOf" srcId="{AE48B201-F662-44A9-89B3-6CB2DE1EE765}" destId="{2C09B263-F0CD-41DA-B779-4FE451EB31D9}" srcOrd="0" destOrd="0" presId="urn:microsoft.com/office/officeart/2005/8/layout/radial3"/>
    <dgm:cxn modelId="{C06573C5-E00E-4E87-B263-FC80A9DFBE90}" srcId="{AE48B201-F662-44A9-89B3-6CB2DE1EE765}" destId="{90FB2748-0EF1-4FF2-A478-EF9006CC16C8}" srcOrd="2" destOrd="0" parTransId="{3AD1D5FF-E239-4C5A-BF41-7ACFB6CCD409}" sibTransId="{0434343E-1EBD-4E34-971F-0CF31207417A}"/>
    <dgm:cxn modelId="{159C8733-A7F1-469A-9FEA-D6173D27D195}" type="presOf" srcId="{2092BB4B-2E89-4595-9D63-AC992FCCB7B1}" destId="{72B4EAEC-81C8-4158-B9D8-08641AB6BC05}" srcOrd="0" destOrd="0" presId="urn:microsoft.com/office/officeart/2005/8/layout/radial3"/>
    <dgm:cxn modelId="{76DDA7C9-3F52-4BF7-9881-43119C3F1395}" srcId="{AE48B201-F662-44A9-89B3-6CB2DE1EE765}" destId="{A8EC106F-F870-401F-9230-AE008A986D21}" srcOrd="1" destOrd="0" parTransId="{3C16DB55-4F9C-4347-848B-75DCBDB58066}" sibTransId="{254677E7-D365-4A72-9AC6-BBBC7769BDCD}"/>
    <dgm:cxn modelId="{3BA1DF1D-7B74-4317-975D-107A5573B2E2}" type="presOf" srcId="{A8EC106F-F870-401F-9230-AE008A986D21}" destId="{247EF15A-498C-40E9-8C08-4657B974EA3A}" srcOrd="0" destOrd="0" presId="urn:microsoft.com/office/officeart/2005/8/layout/radial3"/>
    <dgm:cxn modelId="{F24E03E4-2A3E-4F98-95E8-404EC010D5D9}" type="presOf" srcId="{90FB2748-0EF1-4FF2-A478-EF9006CC16C8}" destId="{4FCF5A4C-1757-47FA-B90B-18EFCD9D5A12}" srcOrd="0" destOrd="0" presId="urn:microsoft.com/office/officeart/2005/8/layout/radial3"/>
    <dgm:cxn modelId="{0DD83CC0-3F08-4B9D-924C-ABD1438298BF}" srcId="{AE48B201-F662-44A9-89B3-6CB2DE1EE765}" destId="{E2106CD9-3246-4A43-81BA-E34172C52B2D}" srcOrd="0" destOrd="0" parTransId="{1996D7AE-336A-4AFF-BCC2-79C9D772286A}" sibTransId="{88750CE3-4C4F-4D2B-864F-F506FBABC47E}"/>
    <dgm:cxn modelId="{21038517-5A35-4F95-BE6D-449ED49DC668}" type="presParOf" srcId="{72B4EAEC-81C8-4158-B9D8-08641AB6BC05}" destId="{F61F5AFD-D924-4BD8-A19B-31C8324F4BC3}" srcOrd="0" destOrd="0" presId="urn:microsoft.com/office/officeart/2005/8/layout/radial3"/>
    <dgm:cxn modelId="{B1690A71-50BA-4EC9-9FE9-957C04FC2EC0}" type="presParOf" srcId="{F61F5AFD-D924-4BD8-A19B-31C8324F4BC3}" destId="{2C09B263-F0CD-41DA-B779-4FE451EB31D9}" srcOrd="0" destOrd="0" presId="urn:microsoft.com/office/officeart/2005/8/layout/radial3"/>
    <dgm:cxn modelId="{0F251750-24B5-4BFF-B504-BC380EB8BF7A}" type="presParOf" srcId="{F61F5AFD-D924-4BD8-A19B-31C8324F4BC3}" destId="{44072909-4FDB-486D-B095-0643E3A4092E}" srcOrd="1" destOrd="0" presId="urn:microsoft.com/office/officeart/2005/8/layout/radial3"/>
    <dgm:cxn modelId="{96BD770D-F750-4EFC-88F9-57D4A037E225}" type="presParOf" srcId="{F61F5AFD-D924-4BD8-A19B-31C8324F4BC3}" destId="{247EF15A-498C-40E9-8C08-4657B974EA3A}" srcOrd="2" destOrd="0" presId="urn:microsoft.com/office/officeart/2005/8/layout/radial3"/>
    <dgm:cxn modelId="{ACB156D9-530D-49FC-8A0D-B98AF9DCDF28}" type="presParOf" srcId="{F61F5AFD-D924-4BD8-A19B-31C8324F4BC3}" destId="{4FCF5A4C-1757-47FA-B90B-18EFCD9D5A12}" srcOrd="3" destOrd="0" presId="urn:microsoft.com/office/officeart/2005/8/layout/radial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2CD5542-E4E5-460C-85BB-DBAFAD7E61AA}">
      <dsp:nvSpPr>
        <dsp:cNvPr id="0" name=""/>
        <dsp:cNvSpPr/>
      </dsp:nvSpPr>
      <dsp:spPr>
        <a:xfrm>
          <a:off x="2893" y="573604"/>
          <a:ext cx="5478138" cy="1266551"/>
        </a:xfrm>
        <a:prstGeom prst="roundRect">
          <a:avLst>
            <a:gd name="adj" fmla="val 10000"/>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Закони</a:t>
          </a:r>
        </a:p>
      </dsp:txBody>
      <dsp:txXfrm>
        <a:off x="2893" y="573604"/>
        <a:ext cx="5478138" cy="1266551"/>
      </dsp:txXfrm>
    </dsp:sp>
    <dsp:sp modelId="{4882F4C6-8E51-4729-90A7-71A763BB6442}">
      <dsp:nvSpPr>
        <dsp:cNvPr id="0" name=""/>
        <dsp:cNvSpPr/>
      </dsp:nvSpPr>
      <dsp:spPr>
        <a:xfrm>
          <a:off x="550707" y="1840155"/>
          <a:ext cx="547813" cy="859595"/>
        </a:xfrm>
        <a:custGeom>
          <a:avLst/>
          <a:gdLst/>
          <a:ahLst/>
          <a:cxnLst/>
          <a:rect l="0" t="0" r="0" b="0"/>
          <a:pathLst>
            <a:path>
              <a:moveTo>
                <a:pt x="0" y="0"/>
              </a:moveTo>
              <a:lnTo>
                <a:pt x="0" y="859595"/>
              </a:lnTo>
              <a:lnTo>
                <a:pt x="547813" y="859595"/>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00214-DB8C-4C99-B17B-F85BEBEF085F}">
      <dsp:nvSpPr>
        <dsp:cNvPr id="0" name=""/>
        <dsp:cNvSpPr/>
      </dsp:nvSpPr>
      <dsp:spPr>
        <a:xfrm>
          <a:off x="1098521" y="2156793"/>
          <a:ext cx="4092723" cy="1085915"/>
        </a:xfrm>
        <a:prstGeom prst="roundRect">
          <a:avLst>
            <a:gd name="adj" fmla="val 10000"/>
          </a:avLst>
        </a:prstGeom>
        <a:solidFill>
          <a:schemeClr val="lt1">
            <a:alpha val="9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«Про пенсійне забезпечення осіб, звільнених з військової служби та деяких інших осіб»</a:t>
          </a:r>
        </a:p>
      </dsp:txBody>
      <dsp:txXfrm>
        <a:off x="1098521" y="2156793"/>
        <a:ext cx="4092723" cy="1085915"/>
      </dsp:txXfrm>
    </dsp:sp>
    <dsp:sp modelId="{01EF1301-59AE-4D2D-9F17-FE80DC181C8B}">
      <dsp:nvSpPr>
        <dsp:cNvPr id="0" name=""/>
        <dsp:cNvSpPr/>
      </dsp:nvSpPr>
      <dsp:spPr>
        <a:xfrm>
          <a:off x="550707" y="1840155"/>
          <a:ext cx="571949" cy="2330530"/>
        </a:xfrm>
        <a:custGeom>
          <a:avLst/>
          <a:gdLst/>
          <a:ahLst/>
          <a:cxnLst/>
          <a:rect l="0" t="0" r="0" b="0"/>
          <a:pathLst>
            <a:path>
              <a:moveTo>
                <a:pt x="0" y="0"/>
              </a:moveTo>
              <a:lnTo>
                <a:pt x="0" y="2330530"/>
              </a:lnTo>
              <a:lnTo>
                <a:pt x="571949" y="2330530"/>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9E630-943F-4C55-BB63-B697FA899632}">
      <dsp:nvSpPr>
        <dsp:cNvPr id="0" name=""/>
        <dsp:cNvSpPr/>
      </dsp:nvSpPr>
      <dsp:spPr>
        <a:xfrm>
          <a:off x="1122656" y="3537409"/>
          <a:ext cx="4037947" cy="1266551"/>
        </a:xfrm>
        <a:prstGeom prst="roundRect">
          <a:avLst>
            <a:gd name="adj" fmla="val 10000"/>
          </a:avLst>
        </a:prstGeom>
        <a:solidFill>
          <a:schemeClr val="lt1">
            <a:alpha val="90000"/>
            <a:hueOff val="0"/>
            <a:satOff val="0"/>
            <a:lumOff val="0"/>
            <a:alphaOff val="0"/>
          </a:schemeClr>
        </a:solidFill>
        <a:ln w="25400" cap="flat" cmpd="sng" algn="ctr">
          <a:solidFill>
            <a:schemeClr val="accent2">
              <a:shade val="80000"/>
              <a:hueOff val="-17936"/>
              <a:satOff val="-2012"/>
              <a:lumOff val="1284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«Про загальнообов’язкове державне пенсійне страхування»</a:t>
          </a:r>
        </a:p>
      </dsp:txBody>
      <dsp:txXfrm>
        <a:off x="1122656" y="3537409"/>
        <a:ext cx="4037947" cy="1266551"/>
      </dsp:txXfrm>
    </dsp:sp>
    <dsp:sp modelId="{56B47C1B-E285-43BF-9B10-F0D9C60F8095}">
      <dsp:nvSpPr>
        <dsp:cNvPr id="0" name=""/>
        <dsp:cNvSpPr/>
      </dsp:nvSpPr>
      <dsp:spPr>
        <a:xfrm>
          <a:off x="550707" y="1840155"/>
          <a:ext cx="547813" cy="3935656"/>
        </a:xfrm>
        <a:custGeom>
          <a:avLst/>
          <a:gdLst/>
          <a:ahLst/>
          <a:cxnLst/>
          <a:rect l="0" t="0" r="0" b="0"/>
          <a:pathLst>
            <a:path>
              <a:moveTo>
                <a:pt x="0" y="0"/>
              </a:moveTo>
              <a:lnTo>
                <a:pt x="0" y="3935656"/>
              </a:lnTo>
              <a:lnTo>
                <a:pt x="547813" y="3935656"/>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7C335-E67F-4011-A206-EB56CADF126D}">
      <dsp:nvSpPr>
        <dsp:cNvPr id="0" name=""/>
        <dsp:cNvSpPr/>
      </dsp:nvSpPr>
      <dsp:spPr>
        <a:xfrm>
          <a:off x="1098521" y="5142535"/>
          <a:ext cx="4108205" cy="1266551"/>
        </a:xfrm>
        <a:prstGeom prst="roundRect">
          <a:avLst>
            <a:gd name="adj" fmla="val 10000"/>
          </a:avLst>
        </a:prstGeom>
        <a:solidFill>
          <a:schemeClr val="lt1">
            <a:alpha val="90000"/>
            <a:hueOff val="0"/>
            <a:satOff val="0"/>
            <a:lumOff val="0"/>
            <a:alphaOff val="0"/>
          </a:schemeClr>
        </a:solidFill>
        <a:ln w="25400" cap="flat" cmpd="sng" algn="ctr">
          <a:solidFill>
            <a:schemeClr val="accent2">
              <a:shade val="80000"/>
              <a:hueOff val="-35872"/>
              <a:satOff val="-4024"/>
              <a:lumOff val="2568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«Про соціальний і правовий захист військовослужбовців та членів їх сімей» </a:t>
          </a:r>
          <a:endParaRPr lang="ru-RU" sz="1400" kern="1200"/>
        </a:p>
      </dsp:txBody>
      <dsp:txXfrm>
        <a:off x="1098521" y="5142535"/>
        <a:ext cx="4108205" cy="1266551"/>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F7B673-C0E5-4382-80FA-CDFD92F2C4A7}">
      <dsp:nvSpPr>
        <dsp:cNvPr id="0" name=""/>
        <dsp:cNvSpPr/>
      </dsp:nvSpPr>
      <dsp:spPr>
        <a:xfrm>
          <a:off x="1323995" y="2861773"/>
          <a:ext cx="3389589" cy="24469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М</a:t>
          </a:r>
          <a:r>
            <a:rPr lang="uk-UA" sz="1400" b="0" i="0" kern="1200">
              <a:latin typeface="Times New Roman" pitchFamily="18" charset="0"/>
              <a:cs typeface="Times New Roman" pitchFamily="18" charset="0"/>
            </a:rPr>
            <a:t>інімальні розміри пенсій по інвалідності встановлюються </a:t>
          </a:r>
          <a:r>
            <a:rPr lang="ru-RU" sz="1400" b="0" i="0" kern="1200">
              <a:latin typeface="Times New Roman" pitchFamily="18" charset="0"/>
              <a:cs typeface="Times New Roman" pitchFamily="18" charset="0"/>
            </a:rPr>
            <a:t>іншим особам з інвалідністю з числа солдатів і матросів строкової служби </a:t>
          </a:r>
          <a:r>
            <a:rPr lang="en-US" sz="1400" b="0" i="0" kern="1200">
              <a:latin typeface="Times New Roman" pitchFamily="18" charset="0"/>
              <a:cs typeface="Times New Roman" pitchFamily="18" charset="0"/>
            </a:rPr>
            <a:t>III </a:t>
          </a:r>
          <a:r>
            <a:rPr lang="ru-RU" sz="1400" b="0" i="0" kern="1200">
              <a:latin typeface="Times New Roman" pitchFamily="18" charset="0"/>
              <a:cs typeface="Times New Roman" pitchFamily="18" charset="0"/>
            </a:rPr>
            <a:t>групи - 100 відсотків прожиткового мінімуму для осіб, які втратили працездатність</a:t>
          </a:r>
          <a:endParaRPr lang="ru-RU" sz="1400" kern="1200">
            <a:latin typeface="Times New Roman" pitchFamily="18" charset="0"/>
            <a:cs typeface="Times New Roman" pitchFamily="18" charset="0"/>
          </a:endParaRPr>
        </a:p>
      </dsp:txBody>
      <dsp:txXfrm>
        <a:off x="1323995" y="2861773"/>
        <a:ext cx="3389589" cy="2446935"/>
      </dsp:txXfrm>
    </dsp:sp>
    <dsp:sp modelId="{2F845B9C-333F-4539-97FA-74915A978A0D}">
      <dsp:nvSpPr>
        <dsp:cNvPr id="0" name=""/>
        <dsp:cNvSpPr/>
      </dsp:nvSpPr>
      <dsp:spPr>
        <a:xfrm rot="16200000">
          <a:off x="2892298" y="2707856"/>
          <a:ext cx="252983" cy="54851"/>
        </a:xfrm>
        <a:custGeom>
          <a:avLst/>
          <a:gdLst/>
          <a:ahLst/>
          <a:cxnLst/>
          <a:rect l="0" t="0" r="0" b="0"/>
          <a:pathLst>
            <a:path>
              <a:moveTo>
                <a:pt x="0" y="27425"/>
              </a:moveTo>
              <a:lnTo>
                <a:pt x="252983" y="2742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3012465" y="2728957"/>
        <a:ext cx="12649" cy="12649"/>
      </dsp:txXfrm>
    </dsp:sp>
    <dsp:sp modelId="{9B7F6C28-D40B-4482-97C3-FA95692A34D9}">
      <dsp:nvSpPr>
        <dsp:cNvPr id="0" name=""/>
        <dsp:cNvSpPr/>
      </dsp:nvSpPr>
      <dsp:spPr>
        <a:xfrm>
          <a:off x="2098875" y="768961"/>
          <a:ext cx="1839828" cy="1839828"/>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i="0" kern="1200">
              <a:latin typeface="Times New Roman" pitchFamily="18" charset="0"/>
              <a:cs typeface="Times New Roman" pitchFamily="18" charset="0"/>
            </a:rPr>
            <a:t>I </a:t>
          </a:r>
          <a:r>
            <a:rPr lang="ru-RU" sz="1300" b="0" i="0" kern="1200">
              <a:latin typeface="Times New Roman" pitchFamily="18" charset="0"/>
              <a:cs typeface="Times New Roman" pitchFamily="18" charset="0"/>
            </a:rPr>
            <a:t>групи - у розмірі 110 відсотків прожиткового мінімуму для осіб, які втратили працездатність  </a:t>
          </a:r>
          <a:endParaRPr lang="ru-RU" sz="1300" kern="1200"/>
        </a:p>
      </dsp:txBody>
      <dsp:txXfrm>
        <a:off x="2098875" y="768961"/>
        <a:ext cx="1839828" cy="1839828"/>
      </dsp:txXfrm>
    </dsp:sp>
    <dsp:sp modelId="{8B945CCA-1647-4FFA-9816-8C800BB666E7}">
      <dsp:nvSpPr>
        <dsp:cNvPr id="0" name=""/>
        <dsp:cNvSpPr/>
      </dsp:nvSpPr>
      <dsp:spPr>
        <a:xfrm rot="12600000">
          <a:off x="4293959" y="4809007"/>
          <a:ext cx="51866" cy="54851"/>
        </a:xfrm>
        <a:custGeom>
          <a:avLst/>
          <a:gdLst/>
          <a:ahLst/>
          <a:cxnLst/>
          <a:rect l="0" t="0" r="0" b="0"/>
          <a:pathLst>
            <a:path>
              <a:moveTo>
                <a:pt x="0" y="27425"/>
              </a:moveTo>
              <a:lnTo>
                <a:pt x="51866" y="2742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2600000">
        <a:off x="4318596" y="4835136"/>
        <a:ext cx="2593" cy="2593"/>
      </dsp:txXfrm>
    </dsp:sp>
    <dsp:sp modelId="{51EC98B0-8496-4687-9672-9ED3F4332A74}">
      <dsp:nvSpPr>
        <dsp:cNvPr id="0" name=""/>
        <dsp:cNvSpPr/>
      </dsp:nvSpPr>
      <dsp:spPr>
        <a:xfrm>
          <a:off x="4174188" y="4363509"/>
          <a:ext cx="1839828" cy="1839828"/>
        </a:xfrm>
        <a:prstGeom prst="ellipse">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0" i="0" kern="1200">
              <a:latin typeface="Times New Roman" pitchFamily="18" charset="0"/>
              <a:cs typeface="Times New Roman" pitchFamily="18" charset="0"/>
            </a:rPr>
            <a:t>II </a:t>
          </a:r>
          <a:r>
            <a:rPr lang="ru-RU" sz="1400" b="0" i="0" kern="1200">
              <a:latin typeface="Times New Roman" pitchFamily="18" charset="0"/>
              <a:cs typeface="Times New Roman" pitchFamily="18" charset="0"/>
            </a:rPr>
            <a:t>групи - 105 відсотків прожиткового мінімуму для осіб, які втратили працездатність  </a:t>
          </a:r>
          <a:endParaRPr lang="ru-RU" sz="1400" kern="1200">
            <a:latin typeface="Times New Roman" pitchFamily="18" charset="0"/>
            <a:cs typeface="Times New Roman" pitchFamily="18" charset="0"/>
          </a:endParaRPr>
        </a:p>
      </dsp:txBody>
      <dsp:txXfrm>
        <a:off x="4174188" y="4363509"/>
        <a:ext cx="1839828" cy="1839828"/>
      </dsp:txXfrm>
    </dsp:sp>
    <dsp:sp modelId="{D8EF17A5-F521-4FDD-92E0-1CA9FCADBA53}">
      <dsp:nvSpPr>
        <dsp:cNvPr id="0" name=""/>
        <dsp:cNvSpPr/>
      </dsp:nvSpPr>
      <dsp:spPr>
        <a:xfrm rot="19800000">
          <a:off x="1691753" y="4809007"/>
          <a:ext cx="51866" cy="54851"/>
        </a:xfrm>
        <a:custGeom>
          <a:avLst/>
          <a:gdLst/>
          <a:ahLst/>
          <a:cxnLst/>
          <a:rect l="0" t="0" r="0" b="0"/>
          <a:pathLst>
            <a:path>
              <a:moveTo>
                <a:pt x="0" y="27425"/>
              </a:moveTo>
              <a:lnTo>
                <a:pt x="51866" y="2742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rot="19800000">
        <a:off x="1716390" y="4835136"/>
        <a:ext cx="2593" cy="2593"/>
      </dsp:txXfrm>
    </dsp:sp>
    <dsp:sp modelId="{A11EFA40-3609-4EDA-8523-3A9FC2828C63}">
      <dsp:nvSpPr>
        <dsp:cNvPr id="0" name=""/>
        <dsp:cNvSpPr/>
      </dsp:nvSpPr>
      <dsp:spPr>
        <a:xfrm>
          <a:off x="23562" y="4363509"/>
          <a:ext cx="1839828" cy="1839828"/>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0" i="0" kern="1200">
              <a:latin typeface="Times New Roman" pitchFamily="18" charset="0"/>
              <a:cs typeface="Times New Roman" pitchFamily="18" charset="0"/>
            </a:rPr>
            <a:t>III </a:t>
          </a:r>
          <a:r>
            <a:rPr lang="ru-RU" sz="1400" b="0" i="0" kern="1200">
              <a:latin typeface="Times New Roman" pitchFamily="18" charset="0"/>
              <a:cs typeface="Times New Roman" pitchFamily="18" charset="0"/>
            </a:rPr>
            <a:t>групи - 100 відсотків прожиткового мінімуму для осіб, які втратили працездатність</a:t>
          </a:r>
          <a:endParaRPr lang="ru-RU" sz="1400" kern="1200">
            <a:latin typeface="Times New Roman" pitchFamily="18" charset="0"/>
            <a:cs typeface="Times New Roman" pitchFamily="18" charset="0"/>
          </a:endParaRPr>
        </a:p>
      </dsp:txBody>
      <dsp:txXfrm>
        <a:off x="23562" y="4363509"/>
        <a:ext cx="1839828" cy="1839828"/>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317E83-F3EE-4479-89BA-3F854C03FEF1}">
      <dsp:nvSpPr>
        <dsp:cNvPr id="0" name=""/>
        <dsp:cNvSpPr/>
      </dsp:nvSpPr>
      <dsp:spPr>
        <a:xfrm>
          <a:off x="0" y="0"/>
          <a:ext cx="5985903" cy="2653336"/>
        </a:xfrm>
        <a:prstGeom prst="rect">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Мінімальні розміри пенсій </a:t>
          </a:r>
        </a:p>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по інвалідності встановлюються:</a:t>
          </a:r>
          <a:endParaRPr lang="ru-RU" sz="1400" kern="1200">
            <a:latin typeface="Times New Roman" pitchFamily="18" charset="0"/>
            <a:cs typeface="Times New Roman" pitchFamily="18" charset="0"/>
          </a:endParaRPr>
        </a:p>
      </dsp:txBody>
      <dsp:txXfrm>
        <a:off x="0" y="0"/>
        <a:ext cx="5985903" cy="2653336"/>
      </dsp:txXfrm>
    </dsp:sp>
    <dsp:sp modelId="{5FD3253E-64D9-4DCA-8C34-82F1DA5061AF}">
      <dsp:nvSpPr>
        <dsp:cNvPr id="0" name=""/>
        <dsp:cNvSpPr/>
      </dsp:nvSpPr>
      <dsp:spPr>
        <a:xfrm>
          <a:off x="0" y="2668492"/>
          <a:ext cx="1993352" cy="557200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b="0" i="0" kern="1200">
              <a:latin typeface="Times New Roman" pitchFamily="18" charset="0"/>
              <a:cs typeface="Times New Roman" pitchFamily="18" charset="0"/>
            </a:rPr>
            <a:t>особам з інвалідністю з числа єфрейторів (старших солдатів) і сержантів, старших матросів і старшин строкової служби - у розмірі 110 відсотків відповідних мінімальних розмірів пенсій, передбачених для осіб з інвалідністю з числа солдатів і матросів строкової служби</a:t>
          </a:r>
          <a:endParaRPr lang="ru-RU" sz="1500" kern="1200">
            <a:latin typeface="Times New Roman" pitchFamily="18" charset="0"/>
            <a:cs typeface="Times New Roman" pitchFamily="18" charset="0"/>
          </a:endParaRPr>
        </a:p>
      </dsp:txBody>
      <dsp:txXfrm>
        <a:off x="0" y="2668492"/>
        <a:ext cx="1993352" cy="5572006"/>
      </dsp:txXfrm>
    </dsp:sp>
    <dsp:sp modelId="{AAB55273-77B2-4463-8CE9-E70BA5645BD4}">
      <dsp:nvSpPr>
        <dsp:cNvPr id="0" name=""/>
        <dsp:cNvSpPr/>
      </dsp:nvSpPr>
      <dsp:spPr>
        <a:xfrm>
          <a:off x="1996275" y="2653336"/>
          <a:ext cx="1993352" cy="5572006"/>
        </a:xfrm>
        <a:prstGeom prst="rec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b="0" i="0" kern="1200">
              <a:latin typeface="Times New Roman" pitchFamily="18" charset="0"/>
              <a:cs typeface="Times New Roman" pitchFamily="18" charset="0"/>
            </a:rPr>
            <a:t>з числа прапорщиків і мічманів, військовослужбовців надстрокової служби та військової служби за контрактом, осіб молодшого начальницького і рядового складу органів внутрішніх справ, Державної кримінально-виконавчої служби України і державної пожежної охорони, осіб молодшого складу Національної поліції, Служби судової охорони - 120 відсотків відповідних мінімальних розмірів пенсій, передбачених для осіб з інвалідністю з числа солдатів і матросів строкової служби</a:t>
          </a:r>
          <a:endParaRPr lang="ru-RU" sz="1500" kern="1200">
            <a:latin typeface="Times New Roman" pitchFamily="18" charset="0"/>
            <a:cs typeface="Times New Roman" pitchFamily="18" charset="0"/>
          </a:endParaRPr>
        </a:p>
      </dsp:txBody>
      <dsp:txXfrm>
        <a:off x="1996275" y="2653336"/>
        <a:ext cx="1993352" cy="5572006"/>
      </dsp:txXfrm>
    </dsp:sp>
    <dsp:sp modelId="{5F8A6BEA-1314-4260-B9D7-AA7A040A44D7}">
      <dsp:nvSpPr>
        <dsp:cNvPr id="0" name=""/>
        <dsp:cNvSpPr/>
      </dsp:nvSpPr>
      <dsp:spPr>
        <a:xfrm>
          <a:off x="3989628" y="2653336"/>
          <a:ext cx="1993352" cy="5572006"/>
        </a:xfrm>
        <a:prstGeom prst="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b="0" i="0" kern="1200">
              <a:latin typeface="Times New Roman" pitchFamily="18" charset="0"/>
              <a:cs typeface="Times New Roman" pitchFamily="18" charset="0"/>
            </a:rPr>
            <a:t>з числа осіб офіцерського складу та осіб начальницького складу (крім молодшого) органів внутрішніх справ, Державної кримінально-виконавчої служби України і державної пожежної охорони, осіб середнього і вищого складу Національної поліції, Служби судової охорони - 130 відсотків відповідних мінімальних розмірів пенсій, передбачених для осіб з інвалідністю з числа солдатів і матросів строкової служби</a:t>
          </a:r>
          <a:endParaRPr lang="ru-RU" sz="1500" kern="1200">
            <a:latin typeface="Times New Roman" pitchFamily="18" charset="0"/>
            <a:cs typeface="Times New Roman" pitchFamily="18" charset="0"/>
          </a:endParaRPr>
        </a:p>
      </dsp:txBody>
      <dsp:txXfrm>
        <a:off x="3989628" y="2653336"/>
        <a:ext cx="1993352" cy="5572006"/>
      </dsp:txXfrm>
    </dsp:sp>
    <dsp:sp modelId="{6A04ACAD-7D4B-4DA9-A464-9D68D51ADFB6}">
      <dsp:nvSpPr>
        <dsp:cNvPr id="0" name=""/>
        <dsp:cNvSpPr/>
      </dsp:nvSpPr>
      <dsp:spPr>
        <a:xfrm>
          <a:off x="0" y="8225343"/>
          <a:ext cx="5985903" cy="619111"/>
        </a:xfrm>
        <a:prstGeom prst="rect">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7A0177E-752E-4232-80CF-E8C30650652E}">
      <dsp:nvSpPr>
        <dsp:cNvPr id="0" name=""/>
        <dsp:cNvSpPr/>
      </dsp:nvSpPr>
      <dsp:spPr>
        <a:xfrm>
          <a:off x="0" y="6480093"/>
          <a:ext cx="5492115" cy="25369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Надбавки і підвищення до пенсій по інвалідності внаслідок Чорнобильської катастрофи нарахоуються і в порядку, встановленому Законом України "Про статус і соціальний захист громадян, які постраждали внаслідок Чорнобильської катастрофи".</a:t>
          </a:r>
        </a:p>
      </dsp:txBody>
      <dsp:txXfrm>
        <a:off x="0" y="6480093"/>
        <a:ext cx="5492115" cy="2536924"/>
      </dsp:txXfrm>
    </dsp:sp>
    <dsp:sp modelId="{0F3B495C-2B83-4737-8EB0-16BAF5AEE232}">
      <dsp:nvSpPr>
        <dsp:cNvPr id="0" name=""/>
        <dsp:cNvSpPr/>
      </dsp:nvSpPr>
      <dsp:spPr>
        <a:xfrm rot="10800000">
          <a:off x="0" y="4608026"/>
          <a:ext cx="5492115" cy="191012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державна соціальна допомога на догляд у порядку і на умовах, передбачених Законом України "Про державну соціальну допомогу особам, які не мають права на пенсію, та особам з інвалідністю"</a:t>
          </a:r>
          <a:endParaRPr lang="ru-RU" sz="1400" kern="1200">
            <a:latin typeface="Times New Roman" pitchFamily="18" charset="0"/>
            <a:cs typeface="Times New Roman" pitchFamily="18" charset="0"/>
          </a:endParaRPr>
        </a:p>
      </dsp:txBody>
      <dsp:txXfrm rot="10800000">
        <a:off x="0" y="4608026"/>
        <a:ext cx="5492115" cy="1910121"/>
      </dsp:txXfrm>
    </dsp:sp>
    <dsp:sp modelId="{EC16A050-6A6F-454E-8A4C-F337AB19E208}">
      <dsp:nvSpPr>
        <dsp:cNvPr id="0" name=""/>
        <dsp:cNvSpPr/>
      </dsp:nvSpPr>
      <dsp:spPr>
        <a:xfrm rot="10800000">
          <a:off x="0" y="2603766"/>
          <a:ext cx="5492115" cy="204231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надбавка непрацюючим особам з інвалідністю, які мають на своєму утриманні непрацездатних членів сім’ї (стаття 30), - на кожного непрацездатного члена сім’ї в розмірі 50 процентів прожиткового мінімуму для осіб, які втратили працездатність</a:t>
          </a:r>
          <a:endParaRPr lang="ru-RU" sz="1400" kern="1200">
            <a:latin typeface="Times New Roman" pitchFamily="18" charset="0"/>
            <a:cs typeface="Times New Roman" pitchFamily="18" charset="0"/>
          </a:endParaRPr>
        </a:p>
      </dsp:txBody>
      <dsp:txXfrm rot="10800000">
        <a:off x="0" y="2603766"/>
        <a:ext cx="5492115" cy="2042313"/>
      </dsp:txXfrm>
    </dsp:sp>
    <dsp:sp modelId="{61E6FA5A-C443-494F-AAF0-85679DE7E2E7}">
      <dsp:nvSpPr>
        <dsp:cNvPr id="0" name=""/>
        <dsp:cNvSpPr/>
      </dsp:nvSpPr>
      <dsp:spPr>
        <a:xfrm rot="10800000">
          <a:off x="0" y="149747"/>
          <a:ext cx="5492115" cy="263866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До пенсії по інвалідності, що призначається особам офіцерського складу, прапорщикам і мічманам, військовослужбовцям надстрокової служби та військової служби за контрактом, особам, які мають право на пенсію за цим Законом (у тому числі до обчисленої в мінімальному розмірі), нараховується</a:t>
          </a:r>
          <a:endParaRPr lang="ru-RU" sz="1400" b="0" kern="1200">
            <a:latin typeface="Times New Roman" pitchFamily="18" charset="0"/>
            <a:cs typeface="Times New Roman" pitchFamily="18" charset="0"/>
          </a:endParaRPr>
        </a:p>
      </dsp:txBody>
      <dsp:txXfrm rot="10800000">
        <a:off x="0" y="149747"/>
        <a:ext cx="5492115" cy="2638663"/>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51B53CC-F552-4AA7-A077-2AD6E9A3040B}">
      <dsp:nvSpPr>
        <dsp:cNvPr id="0" name=""/>
        <dsp:cNvSpPr/>
      </dsp:nvSpPr>
      <dsp:spPr>
        <a:xfrm>
          <a:off x="0" y="0"/>
          <a:ext cx="5486400" cy="1275875"/>
        </a:xfrm>
        <a:prstGeom prst="round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Строки призначення пенсій по інвалідності</a:t>
          </a:r>
        </a:p>
      </dsp:txBody>
      <dsp:txXfrm>
        <a:off x="0" y="0"/>
        <a:ext cx="5486400" cy="1275875"/>
      </dsp:txXfrm>
    </dsp:sp>
    <dsp:sp modelId="{FE941307-D97B-4700-B657-7841320990D2}">
      <dsp:nvSpPr>
        <dsp:cNvPr id="0" name=""/>
        <dsp:cNvSpPr/>
      </dsp:nvSpPr>
      <dsp:spPr>
        <a:xfrm>
          <a:off x="0" y="1368475"/>
          <a:ext cx="5486400" cy="376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just" defTabSz="622300">
            <a:lnSpc>
              <a:spcPct val="150000"/>
            </a:lnSpc>
            <a:spcBef>
              <a:spcPct val="0"/>
            </a:spcBef>
            <a:spcAft>
              <a:spcPct val="20000"/>
            </a:spcAft>
            <a:buChar char="••"/>
          </a:pPr>
          <a:r>
            <a:rPr lang="ru-RU" sz="1400" b="0" i="0" kern="1200">
              <a:latin typeface="Times New Roman" pitchFamily="18" charset="0"/>
              <a:cs typeface="Times New Roman" pitchFamily="18" charset="0"/>
            </a:rPr>
            <a:t>Пенсії по інвалідності військовослужбовцям, особам, які мають право на пенсію за цим Законом призначаються на весь час інвалідності, встановленої медико-соціальною експертною комісією, а особам з інвалідністю, які досягли пенсійного віку, встановленого статтею 26 Закону України "Про загальнообов’язкове державне пенсійне страхування" - довічно. Повторний огляд цих осіб з інвалідністю провадиться лише за їх заявою.</a:t>
          </a:r>
          <a:endParaRPr lang="ru-RU" sz="1400" kern="1200">
            <a:latin typeface="Times New Roman" pitchFamily="18" charset="0"/>
            <a:cs typeface="Times New Roman" pitchFamily="18" charset="0"/>
          </a:endParaRPr>
        </a:p>
        <a:p>
          <a:pPr marL="114300" lvl="1" indent="-114300" algn="just" defTabSz="622300">
            <a:lnSpc>
              <a:spcPct val="150000"/>
            </a:lnSpc>
            <a:spcBef>
              <a:spcPct val="0"/>
            </a:spcBef>
            <a:spcAft>
              <a:spcPct val="20000"/>
            </a:spcAft>
            <a:buChar char="••"/>
          </a:pPr>
          <a:r>
            <a:rPr lang="ru-RU" sz="1400" b="0" i="0" kern="1200">
              <a:latin typeface="Times New Roman" pitchFamily="18" charset="0"/>
              <a:cs typeface="Times New Roman" pitchFamily="18" charset="0"/>
            </a:rPr>
            <a:t>В разі визнання пенсіонера, який не досяг пенсійного віку, працездатним пенсія виплачується йому до кінця місяця, в якому його визнано працездатним, але не довше ніж до дня, по який встановлено інвалідність.</a:t>
          </a:r>
          <a:endParaRPr lang="ru-RU" sz="1400" kern="1200">
            <a:latin typeface="Times New Roman" pitchFamily="18" charset="0"/>
            <a:cs typeface="Times New Roman" pitchFamily="18" charset="0"/>
          </a:endParaRPr>
        </a:p>
      </dsp:txBody>
      <dsp:txXfrm>
        <a:off x="0" y="1368475"/>
        <a:ext cx="5486400" cy="3767400"/>
      </dsp:txXfrm>
    </dsp:sp>
    <dsp:sp modelId="{5969C13B-B27B-4417-B1EE-F4C2BD7CC09F}">
      <dsp:nvSpPr>
        <dsp:cNvPr id="0" name=""/>
        <dsp:cNvSpPr/>
      </dsp:nvSpPr>
      <dsp:spPr>
        <a:xfrm>
          <a:off x="0" y="5579720"/>
          <a:ext cx="5486400" cy="1216800"/>
        </a:xfrm>
        <a:prstGeom prst="roundRect">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Перерахування пенсії при зміні групи інвалідності</a:t>
          </a:r>
        </a:p>
      </dsp:txBody>
      <dsp:txXfrm>
        <a:off x="0" y="5579720"/>
        <a:ext cx="5486400" cy="1216800"/>
      </dsp:txXfrm>
    </dsp:sp>
    <dsp:sp modelId="{04C5F61B-7B5D-4D9F-AC2A-4531DF627FAD}">
      <dsp:nvSpPr>
        <dsp:cNvPr id="0" name=""/>
        <dsp:cNvSpPr/>
      </dsp:nvSpPr>
      <dsp:spPr>
        <a:xfrm>
          <a:off x="0" y="6445274"/>
          <a:ext cx="5486400" cy="24891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114300" lvl="1" indent="-114300" algn="just" defTabSz="622300">
            <a:lnSpc>
              <a:spcPct val="150000"/>
            </a:lnSpc>
            <a:spcBef>
              <a:spcPct val="0"/>
            </a:spcBef>
            <a:spcAft>
              <a:spcPct val="20000"/>
            </a:spcAft>
            <a:buChar char="••"/>
          </a:pPr>
          <a:endParaRPr lang="ru-RU" sz="1400" kern="1200">
            <a:latin typeface="Times New Roman" pitchFamily="18" charset="0"/>
            <a:cs typeface="Times New Roman" pitchFamily="18" charset="0"/>
          </a:endParaRPr>
        </a:p>
        <a:p>
          <a:pPr marL="114300" lvl="1" indent="-114300" algn="just" defTabSz="622300">
            <a:lnSpc>
              <a:spcPct val="150000"/>
            </a:lnSpc>
            <a:spcBef>
              <a:spcPct val="0"/>
            </a:spcBef>
            <a:spcAft>
              <a:spcPct val="20000"/>
            </a:spcAft>
            <a:buChar char="••"/>
          </a:pPr>
          <a:r>
            <a:rPr lang="ru-RU" sz="1400" b="0" i="0" kern="1200">
              <a:latin typeface="Times New Roman" pitchFamily="18" charset="0"/>
              <a:cs typeface="Times New Roman" pitchFamily="18" charset="0"/>
            </a:rPr>
            <a:t>Із зміною групи інвалідності, що настала після призначення пенсії, відповідно змінюється і розмір пенсії. Якщо при цьому у особи з інвалідністю внаслідок війни здоров’я погіршується у зв’язку із загальним захворюванням, трудовим каліцтвом або професійним захворюванням, пенсія перераховується за новою групою інвалідності із збереженням її причини.</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20000"/>
            </a:spcAft>
            <a:buChar char="••"/>
          </a:pPr>
          <a:endParaRPr lang="ru-RU" sz="1400" kern="1200">
            <a:latin typeface="Times New Roman" pitchFamily="18" charset="0"/>
            <a:cs typeface="Times New Roman" pitchFamily="18" charset="0"/>
          </a:endParaRPr>
        </a:p>
      </dsp:txBody>
      <dsp:txXfrm>
        <a:off x="0" y="6445274"/>
        <a:ext cx="5486400" cy="2489174"/>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BC2F81-EA89-40A2-94FD-8E12BB423076}">
      <dsp:nvSpPr>
        <dsp:cNvPr id="0" name=""/>
        <dsp:cNvSpPr/>
      </dsp:nvSpPr>
      <dsp:spPr>
        <a:xfrm>
          <a:off x="0" y="0"/>
          <a:ext cx="5481954" cy="541907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ctr" defTabSz="622300">
            <a:lnSpc>
              <a:spcPct val="90000"/>
            </a:lnSpc>
            <a:spcBef>
              <a:spcPct val="0"/>
            </a:spcBef>
            <a:spcAft>
              <a:spcPct val="35000"/>
            </a:spcAft>
          </a:pPr>
          <a:endParaRPr lang="ru-RU" sz="1400" b="0" i="0" kern="1200">
            <a:latin typeface="Times New Roman" pitchFamily="18" charset="0"/>
            <a:cs typeface="Times New Roman" pitchFamily="18" charset="0"/>
          </a:endParaRPr>
        </a:p>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Умови поновлення виплати пенсії</a:t>
          </a:r>
        </a:p>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 в разі переривання інвалідності</a:t>
          </a:r>
          <a:endParaRPr lang="ru-RU" sz="1400" b="0" kern="1200">
            <a:latin typeface="Times New Roman" pitchFamily="18" charset="0"/>
            <a:cs typeface="Times New Roman" pitchFamily="18" charset="0"/>
          </a:endParaRPr>
        </a:p>
      </dsp:txBody>
      <dsp:txXfrm>
        <a:off x="0" y="0"/>
        <a:ext cx="5481954" cy="2926297"/>
      </dsp:txXfrm>
    </dsp:sp>
    <dsp:sp modelId="{87D72C73-9650-4FB7-86C1-CE6B219AF8B9}">
      <dsp:nvSpPr>
        <dsp:cNvPr id="0" name=""/>
        <dsp:cNvSpPr/>
      </dsp:nvSpPr>
      <dsp:spPr>
        <a:xfrm>
          <a:off x="0" y="1250379"/>
          <a:ext cx="2740977" cy="6669975"/>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150000"/>
            </a:lnSpc>
            <a:spcBef>
              <a:spcPct val="0"/>
            </a:spcBef>
            <a:spcAft>
              <a:spcPct val="35000"/>
            </a:spcAft>
          </a:pPr>
          <a:r>
            <a:rPr lang="ru-RU" sz="1400" b="0" i="0" kern="1200">
              <a:latin typeface="Times New Roman" pitchFamily="18" charset="0"/>
              <a:cs typeface="Times New Roman" pitchFamily="18" charset="0"/>
            </a:rPr>
            <a:t>В разі порушення особою з інвалідністю з числа військовослужбовців, осіб, які мають право на пенсію за цим Законом строку повторного огляду у медико-соціальних експертних комісіях виплата їй пенсії зупиняється, а при визнанні її знову особою з інвалідністю - поновлюється з дня зупинення, але не більш як за один місяць до дня повторного огляду.</a:t>
          </a:r>
          <a:endParaRPr lang="ru-RU" sz="1400" kern="1200">
            <a:latin typeface="Times New Roman" pitchFamily="18" charset="0"/>
            <a:cs typeface="Times New Roman" pitchFamily="18" charset="0"/>
          </a:endParaRPr>
        </a:p>
      </dsp:txBody>
      <dsp:txXfrm>
        <a:off x="0" y="1250379"/>
        <a:ext cx="2740977" cy="6669975"/>
      </dsp:txXfrm>
    </dsp:sp>
    <dsp:sp modelId="{5259FCD6-CDE3-4ABC-96AB-C540EE7252B5}">
      <dsp:nvSpPr>
        <dsp:cNvPr id="0" name=""/>
        <dsp:cNvSpPr/>
      </dsp:nvSpPr>
      <dsp:spPr>
        <a:xfrm>
          <a:off x="2740977" y="1254068"/>
          <a:ext cx="2740977" cy="6666286"/>
        </a:xfrm>
        <a:prstGeom prst="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150000"/>
            </a:lnSpc>
            <a:spcBef>
              <a:spcPct val="0"/>
            </a:spcBef>
            <a:spcAft>
              <a:spcPct val="35000"/>
            </a:spcAft>
          </a:pPr>
          <a:r>
            <a:rPr lang="ru-RU" sz="1400" b="0" i="0" kern="1200">
              <a:latin typeface="Times New Roman" pitchFamily="18" charset="0"/>
              <a:cs typeface="Times New Roman" pitchFamily="18" charset="0"/>
            </a:rPr>
            <a:t>В разі порушення особою з інвалідністю строку повторного огляду з поважної причини виплата їй пенсії поновлюється з дня зупинення, але не більш як за 3 роки до дня повторного огляду, якщо медико-соціальна експертна комісія визнає її за цей період особою з інвалідністю. Якщо за цих умов при повторному огляді встановлено іншу групу інвалідності (вищу або нижчу), пенсія за зазначений час виплачується за попередньою групою інвалідності.</a:t>
          </a:r>
          <a:endParaRPr lang="ru-RU" sz="1400" kern="1200">
            <a:latin typeface="Times New Roman" pitchFamily="18" charset="0"/>
            <a:cs typeface="Times New Roman" pitchFamily="18" charset="0"/>
          </a:endParaRPr>
        </a:p>
      </dsp:txBody>
      <dsp:txXfrm>
        <a:off x="2740977" y="1254068"/>
        <a:ext cx="2740977" cy="6666286"/>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3B83EB1-ADBE-431C-B49D-53C5482E7564}">
      <dsp:nvSpPr>
        <dsp:cNvPr id="0" name=""/>
        <dsp:cNvSpPr/>
      </dsp:nvSpPr>
      <dsp:spPr>
        <a:xfrm>
          <a:off x="280416" y="0"/>
          <a:ext cx="5020270" cy="13862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Умови призначення пенсій в раз</a:t>
          </a:r>
          <a:r>
            <a:rPr lang="uk-UA" sz="1400" kern="1200">
              <a:latin typeface="Times New Roman" pitchFamily="18" charset="0"/>
              <a:cs typeface="Times New Roman" pitchFamily="18" charset="0"/>
            </a:rPr>
            <a:t>і втрати годувальника</a:t>
          </a:r>
          <a:endParaRPr lang="ru-RU" sz="1400" kern="1200">
            <a:latin typeface="Times New Roman" pitchFamily="18" charset="0"/>
            <a:cs typeface="Times New Roman" pitchFamily="18" charset="0"/>
          </a:endParaRPr>
        </a:p>
      </dsp:txBody>
      <dsp:txXfrm>
        <a:off x="280416" y="0"/>
        <a:ext cx="5020270" cy="1386297"/>
      </dsp:txXfrm>
    </dsp:sp>
    <dsp:sp modelId="{266ED8E7-3562-47F3-83E2-CE09AF3B78E6}">
      <dsp:nvSpPr>
        <dsp:cNvPr id="0" name=""/>
        <dsp:cNvSpPr/>
      </dsp:nvSpPr>
      <dsp:spPr>
        <a:xfrm>
          <a:off x="782443" y="1386297"/>
          <a:ext cx="229325" cy="1882804"/>
        </a:xfrm>
        <a:custGeom>
          <a:avLst/>
          <a:gdLst/>
          <a:ahLst/>
          <a:cxnLst/>
          <a:rect l="0" t="0" r="0" b="0"/>
          <a:pathLst>
            <a:path>
              <a:moveTo>
                <a:pt x="0" y="0"/>
              </a:moveTo>
              <a:lnTo>
                <a:pt x="0" y="1882804"/>
              </a:lnTo>
              <a:lnTo>
                <a:pt x="229325" y="18828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664E58-E523-41B1-8D2C-B60299AF71F9}">
      <dsp:nvSpPr>
        <dsp:cNvPr id="0" name=""/>
        <dsp:cNvSpPr/>
      </dsp:nvSpPr>
      <dsp:spPr>
        <a:xfrm>
          <a:off x="1011769" y="2014034"/>
          <a:ext cx="4466916" cy="25101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50000"/>
            </a:lnSpc>
            <a:spcBef>
              <a:spcPct val="0"/>
            </a:spcBef>
            <a:spcAft>
              <a:spcPct val="35000"/>
            </a:spcAft>
          </a:pPr>
          <a:r>
            <a:rPr lang="ru-RU" sz="1400" b="0" i="0" kern="1200">
              <a:latin typeface="Times New Roman" pitchFamily="18" charset="0"/>
              <a:cs typeface="Times New Roman" pitchFamily="18" charset="0"/>
            </a:rPr>
            <a:t>Пенсії в разі втрати годувальника сім’ям військовослужбовців, осіб, які мають право на пенсію за цим Законом призначаються, якщо годувальник помер у період проходження служби або не пізніше 3 місяців після звільнення зі служби чи пізніше цього строку, але внаслідок поранення, контузії, каліцтва або захворювання, одержаних у період проходження служби.</a:t>
          </a:r>
          <a:endParaRPr lang="ru-RU" sz="1400" kern="1200">
            <a:latin typeface="Times New Roman" pitchFamily="18" charset="0"/>
            <a:cs typeface="Times New Roman" pitchFamily="18" charset="0"/>
          </a:endParaRPr>
        </a:p>
      </dsp:txBody>
      <dsp:txXfrm>
        <a:off x="1011769" y="2014034"/>
        <a:ext cx="4466916" cy="2510135"/>
      </dsp:txXfrm>
    </dsp:sp>
    <dsp:sp modelId="{32BFA9AA-D7D9-40DF-80AA-6F5CC2AF9517}">
      <dsp:nvSpPr>
        <dsp:cNvPr id="0" name=""/>
        <dsp:cNvSpPr/>
      </dsp:nvSpPr>
      <dsp:spPr>
        <a:xfrm>
          <a:off x="782443" y="1386297"/>
          <a:ext cx="229325" cy="5020473"/>
        </a:xfrm>
        <a:custGeom>
          <a:avLst/>
          <a:gdLst/>
          <a:ahLst/>
          <a:cxnLst/>
          <a:rect l="0" t="0" r="0" b="0"/>
          <a:pathLst>
            <a:path>
              <a:moveTo>
                <a:pt x="0" y="0"/>
              </a:moveTo>
              <a:lnTo>
                <a:pt x="0" y="5020473"/>
              </a:lnTo>
              <a:lnTo>
                <a:pt x="229325" y="50204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F7493-E63A-4712-9205-A9C1CAE8E8ED}">
      <dsp:nvSpPr>
        <dsp:cNvPr id="0" name=""/>
        <dsp:cNvSpPr/>
      </dsp:nvSpPr>
      <dsp:spPr>
        <a:xfrm>
          <a:off x="1011769" y="5151703"/>
          <a:ext cx="4433340" cy="25101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50000"/>
            </a:lnSpc>
            <a:spcBef>
              <a:spcPct val="0"/>
            </a:spcBef>
            <a:spcAft>
              <a:spcPct val="35000"/>
            </a:spcAft>
          </a:pPr>
          <a:r>
            <a:rPr lang="ru-RU" sz="1400" b="0" i="0" kern="1200">
              <a:latin typeface="Times New Roman" pitchFamily="18" charset="0"/>
              <a:cs typeface="Times New Roman" pitchFamily="18" charset="0"/>
            </a:rPr>
            <a:t>Пенсії в разі втрати годувальника сім’ям пенсіонерів з числа цих військовослужбовців, осіб, які мають право на пенсію за цим Законом призначаються, якщо годувальник помер у період одержання пенсії або не пізніше 5 років після припинення її виплати. При цьому сім’ї військовослужбовців, які пропали безвісти в період бойових дій, прирівнюються до сімей загиблих на фронті.</a:t>
          </a:r>
          <a:endParaRPr lang="ru-RU" sz="1400" kern="1200">
            <a:latin typeface="Times New Roman" pitchFamily="18" charset="0"/>
            <a:cs typeface="Times New Roman" pitchFamily="18" charset="0"/>
          </a:endParaRPr>
        </a:p>
      </dsp:txBody>
      <dsp:txXfrm>
        <a:off x="1011769" y="5151703"/>
        <a:ext cx="4433340" cy="2510135"/>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A129D66-7FED-49CC-87F4-BD1491F2549E}">
      <dsp:nvSpPr>
        <dsp:cNvPr id="0" name=""/>
        <dsp:cNvSpPr/>
      </dsp:nvSpPr>
      <dsp:spPr>
        <a:xfrm>
          <a:off x="0" y="0"/>
          <a:ext cx="5472166" cy="17121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Члени сім</a:t>
          </a:r>
          <a:r>
            <a:rPr lang="ru-RU" sz="1400" kern="1200">
              <a:latin typeface="Times New Roman"/>
              <a:cs typeface="Times New Roman"/>
            </a:rPr>
            <a:t>’</a:t>
          </a:r>
          <a:r>
            <a:rPr lang="ru-RU" sz="1400" kern="1200">
              <a:latin typeface="Times New Roman" pitchFamily="18" charset="0"/>
              <a:cs typeface="Times New Roman" pitchFamily="18" charset="0"/>
            </a:rPr>
            <a:t>ї, які мають право на пенсію в разі втрати годувальника  </a:t>
          </a:r>
        </a:p>
      </dsp:txBody>
      <dsp:txXfrm>
        <a:off x="0" y="0"/>
        <a:ext cx="5472166" cy="1712197"/>
      </dsp:txXfrm>
    </dsp:sp>
    <dsp:sp modelId="{F813DA81-6491-41F9-9A62-77E297E18AF1}">
      <dsp:nvSpPr>
        <dsp:cNvPr id="0" name=""/>
        <dsp:cNvSpPr/>
      </dsp:nvSpPr>
      <dsp:spPr>
        <a:xfrm>
          <a:off x="7903" y="1886919"/>
          <a:ext cx="5461484" cy="174917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Непрацездатні члени сім</a:t>
          </a:r>
          <a:r>
            <a:rPr lang="ru-RU" sz="1400" kern="1200">
              <a:latin typeface="Times New Roman"/>
              <a:cs typeface="Times New Roman"/>
            </a:rPr>
            <a:t>’</a:t>
          </a:r>
          <a:r>
            <a:rPr lang="ru-RU" sz="1400" kern="1200">
              <a:latin typeface="Times New Roman" pitchFamily="18" charset="0"/>
              <a:cs typeface="Times New Roman" pitchFamily="18" charset="0"/>
            </a:rPr>
            <a:t>ї загиблих, померлих, або таких, що пропали безвісти військовослужбовців, осіб, які мають право на пенсію за цим Законом, які перебували на їх утриманні </a:t>
          </a:r>
        </a:p>
      </dsp:txBody>
      <dsp:txXfrm>
        <a:off x="7903" y="1886919"/>
        <a:ext cx="5461484" cy="1749178"/>
      </dsp:txXfrm>
    </dsp:sp>
    <dsp:sp modelId="{6E3B70C0-F17F-42D2-BEAB-EC032991BA52}">
      <dsp:nvSpPr>
        <dsp:cNvPr id="0" name=""/>
        <dsp:cNvSpPr/>
      </dsp:nvSpPr>
      <dsp:spPr>
        <a:xfrm>
          <a:off x="7903" y="3810430"/>
          <a:ext cx="2674575" cy="50178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Незалежно від перебування на утриманні годувальника пенсія призначається: непрацездатним дітям; непрацездатним батькам і дружині (чоловікові), якщо вони після смерті годувальника втратили джерело засобів до існування, а також непрацездатним батькам і дружині (чоловікові) військовослужбовців, осіб, які мають право на пенсію за цим Законом, які загинули чи померли або пропали безвісти в період проходження служби або пізніше внаслідок поранення, контузії, каліцтва чи захворювання, що мали місце під час служби.</a:t>
          </a:r>
          <a:endParaRPr lang="ru-RU" sz="1400" kern="1200">
            <a:latin typeface="Times New Roman" pitchFamily="18" charset="0"/>
            <a:cs typeface="Times New Roman" pitchFamily="18" charset="0"/>
          </a:endParaRPr>
        </a:p>
      </dsp:txBody>
      <dsp:txXfrm>
        <a:off x="7903" y="3810430"/>
        <a:ext cx="2674575" cy="5017868"/>
      </dsp:txXfrm>
    </dsp:sp>
    <dsp:sp modelId="{107CE476-04DE-4AB5-83E2-47FBF408A504}">
      <dsp:nvSpPr>
        <dsp:cNvPr id="0" name=""/>
        <dsp:cNvSpPr/>
      </dsp:nvSpPr>
      <dsp:spPr>
        <a:xfrm>
          <a:off x="2794811" y="3810430"/>
          <a:ext cx="2674575" cy="50178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Батьки військовослужбовців, інших осіб, які мають право на пенсію за Законом України "Про пенсійне забезпечення осіб, звільнених з військової служби, та деяких інших осіб", за умов визначених у статті 30 цього Закону</a:t>
          </a:r>
          <a:endParaRPr lang="ru-RU" sz="1400" kern="1200">
            <a:latin typeface="Times New Roman" pitchFamily="18" charset="0"/>
            <a:cs typeface="Times New Roman" pitchFamily="18" charset="0"/>
          </a:endParaRPr>
        </a:p>
      </dsp:txBody>
      <dsp:txXfrm>
        <a:off x="2794811" y="3810430"/>
        <a:ext cx="2674575" cy="5017868"/>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4BD1177-48B7-4C2D-9F26-295C95A0FAF9}">
      <dsp:nvSpPr>
        <dsp:cNvPr id="0" name=""/>
        <dsp:cNvSpPr/>
      </dsp:nvSpPr>
      <dsp:spPr>
        <a:xfrm>
          <a:off x="1885" y="973"/>
          <a:ext cx="2528584" cy="4038451"/>
        </a:xfrm>
        <a:prstGeom prst="roundRect">
          <a:avLst>
            <a:gd name="adj" fmla="val 10000"/>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uk-UA" sz="1700" kern="1200">
              <a:latin typeface="Times New Roman" pitchFamily="18" charset="0"/>
              <a:cs typeface="Times New Roman" pitchFamily="18" charset="0"/>
            </a:rPr>
            <a:t>•</a:t>
          </a:r>
          <a:r>
            <a:rPr lang="uk-UA" sz="1400" kern="1200">
              <a:latin typeface="Times New Roman" pitchFamily="18" charset="0"/>
              <a:cs typeface="Times New Roman" pitchFamily="18" charset="0"/>
            </a:rPr>
            <a:t>Дітям, які втратили обох батьків,за період перебування на повному державному утриманні пенсія виплачується у повному розмірі.                                                                    •Іншим дітям, які перебувають на повному державному утриманні, виплачується 50 процентів призначеної пенсії.</a:t>
          </a:r>
          <a:endParaRPr lang="ru-RU" sz="1700" kern="1200">
            <a:latin typeface="Times New Roman" pitchFamily="18" charset="0"/>
            <a:cs typeface="Times New Roman" pitchFamily="18" charset="0"/>
          </a:endParaRPr>
        </a:p>
      </dsp:txBody>
      <dsp:txXfrm>
        <a:off x="1885" y="973"/>
        <a:ext cx="2528584" cy="4038451"/>
      </dsp:txXfrm>
    </dsp:sp>
    <dsp:sp modelId="{D0161712-D925-49E6-8500-B5846B2753DA}">
      <dsp:nvSpPr>
        <dsp:cNvPr id="0" name=""/>
        <dsp:cNvSpPr/>
      </dsp:nvSpPr>
      <dsp:spPr>
        <a:xfrm>
          <a:off x="1885" y="4190175"/>
          <a:ext cx="2528584" cy="4038451"/>
        </a:xfrm>
        <a:prstGeom prst="roundRect">
          <a:avLst>
            <a:gd name="adj" fmla="val 10000"/>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a:cs typeface="Times New Roman"/>
            </a:rPr>
            <a:t>•</a:t>
          </a:r>
          <a:r>
            <a:rPr lang="uk-UA" sz="1400" kern="1200">
              <a:latin typeface="Times New Roman" pitchFamily="18" charset="0"/>
              <a:cs typeface="Times New Roman" pitchFamily="18" charset="0"/>
            </a:rPr>
            <a:t>Усиновителі мають право на пенсію нарівні з батьками, а усиновителі -нарівні з рідними дітьми.   </a:t>
          </a:r>
          <a:r>
            <a:rPr lang="uk-UA" sz="1400" kern="1200">
              <a:latin typeface="Times New Roman"/>
              <a:cs typeface="Times New Roman"/>
            </a:rPr>
            <a:t>•</a:t>
          </a:r>
          <a:r>
            <a:rPr lang="uk-UA" sz="1400" kern="1200">
              <a:latin typeface="Times New Roman" pitchFamily="18" charset="0"/>
              <a:cs typeface="Times New Roman" pitchFamily="18" charset="0"/>
            </a:rPr>
            <a:t>Неповнолітні, які мають право на пенсію в разі втрати годувальника, зберігають це право і при їх усиновленні.                                                     </a:t>
          </a:r>
          <a:endParaRPr lang="ru-RU" sz="1400" kern="1200">
            <a:latin typeface="Times New Roman" pitchFamily="18" charset="0"/>
            <a:cs typeface="Times New Roman" pitchFamily="18" charset="0"/>
          </a:endParaRPr>
        </a:p>
      </dsp:txBody>
      <dsp:txXfrm>
        <a:off x="1885" y="4190175"/>
        <a:ext cx="2528584" cy="4038451"/>
      </dsp:txXfrm>
    </dsp:sp>
    <dsp:sp modelId="{BB574A1A-6D08-459F-8580-2375E772617F}">
      <dsp:nvSpPr>
        <dsp:cNvPr id="0" name=""/>
        <dsp:cNvSpPr/>
      </dsp:nvSpPr>
      <dsp:spPr>
        <a:xfrm>
          <a:off x="2955272" y="973"/>
          <a:ext cx="2528584" cy="4038451"/>
        </a:xfrm>
        <a:prstGeom prst="roundRect">
          <a:avLst>
            <a:gd name="adj" fmla="val 10000"/>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a:cs typeface="Times New Roman"/>
            </a:rPr>
            <a:t>•</a:t>
          </a:r>
          <a:r>
            <a:rPr lang="ru-RU" sz="1400" b="0" i="0" kern="1200">
              <a:latin typeface="Times New Roman" pitchFamily="18" charset="0"/>
              <a:cs typeface="Times New Roman" pitchFamily="18" charset="0"/>
            </a:rPr>
            <a:t>Вітчим і мачуха мають право на пенсію нарівні з батьком і матір’ю за умови, якщо виховували або утримували померлого пасинка чи падчерку не менш як 5 років.    </a:t>
          </a:r>
          <a:r>
            <a:rPr lang="ru-RU" sz="1400" b="0" i="0" kern="1200">
              <a:latin typeface="Times New Roman"/>
              <a:cs typeface="Times New Roman"/>
            </a:rPr>
            <a:t>•</a:t>
          </a:r>
          <a:r>
            <a:rPr lang="ru-RU" sz="1400" b="0" i="0" kern="1200">
              <a:latin typeface="Times New Roman" pitchFamily="18" charset="0"/>
              <a:cs typeface="Times New Roman" pitchFamily="18" charset="0"/>
            </a:rPr>
            <a:t>Пасинок і падчерка, якщо вони не одержували аліментів від батьків, мають право на пенсію нарівні з рідними дітьми.</a:t>
          </a:r>
          <a:endParaRPr lang="ru-RU" sz="1400" kern="1200">
            <a:latin typeface="Times New Roman" pitchFamily="18" charset="0"/>
            <a:cs typeface="Times New Roman" pitchFamily="18" charset="0"/>
          </a:endParaRPr>
        </a:p>
      </dsp:txBody>
      <dsp:txXfrm>
        <a:off x="2955272" y="973"/>
        <a:ext cx="2528584" cy="4038451"/>
      </dsp:txXfrm>
    </dsp:sp>
    <dsp:sp modelId="{4DFE82D1-28C5-447C-8CA9-3AAA37B97A5E}">
      <dsp:nvSpPr>
        <dsp:cNvPr id="0" name=""/>
        <dsp:cNvSpPr/>
      </dsp:nvSpPr>
      <dsp:spPr>
        <a:xfrm>
          <a:off x="2955272" y="4190175"/>
          <a:ext cx="2528584" cy="4038451"/>
        </a:xfrm>
        <a:prstGeom prst="roundRect">
          <a:avLst>
            <a:gd name="adj" fmla="val 10000"/>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a:cs typeface="Times New Roman"/>
            </a:rPr>
            <a:t>•</a:t>
          </a:r>
          <a:r>
            <a:rPr lang="ru-RU" sz="1400" b="0" i="0" kern="1200">
              <a:latin typeface="Times New Roman" pitchFamily="18" charset="0"/>
              <a:cs typeface="Times New Roman" pitchFamily="18" charset="0"/>
            </a:rPr>
            <a:t>Пенсія, призначена в разі смерті одного з подружжя, зберігається і при повторному одруженні пенсіонера.</a:t>
          </a:r>
          <a:endParaRPr lang="ru-RU" sz="1400" kern="1200">
            <a:latin typeface="Times New Roman" pitchFamily="18" charset="0"/>
            <a:cs typeface="Times New Roman" pitchFamily="18" charset="0"/>
          </a:endParaRPr>
        </a:p>
      </dsp:txBody>
      <dsp:txXfrm>
        <a:off x="2955272" y="4190175"/>
        <a:ext cx="2528584" cy="4038451"/>
      </dsp:txXfrm>
    </dsp:sp>
  </dsp:spTree>
</dsp:drawing>
</file>

<file path=word/diagrams/drawing1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FFE6BE0-35B7-46AA-8122-74115E88E56D}">
      <dsp:nvSpPr>
        <dsp:cNvPr id="0" name=""/>
        <dsp:cNvSpPr/>
      </dsp:nvSpPr>
      <dsp:spPr>
        <a:xfrm>
          <a:off x="0" y="2189"/>
          <a:ext cx="6225086" cy="826028"/>
        </a:xfrm>
        <a:prstGeom prst="round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i="0" kern="1200">
              <a:latin typeface="Times New Roman" pitchFamily="18" charset="0"/>
              <a:cs typeface="Times New Roman" pitchFamily="18" charset="0"/>
            </a:rPr>
            <a:t>Деякі умови призначення та  обчислення пенсій в разі втрати годувальника</a:t>
          </a:r>
        </a:p>
      </dsp:txBody>
      <dsp:txXfrm>
        <a:off x="0" y="2189"/>
        <a:ext cx="6225086" cy="826028"/>
      </dsp:txXfrm>
    </dsp:sp>
    <dsp:sp modelId="{9ED8A5F5-5394-47B5-BF0A-D46A5488F7E8}">
      <dsp:nvSpPr>
        <dsp:cNvPr id="0" name=""/>
        <dsp:cNvSpPr/>
      </dsp:nvSpPr>
      <dsp:spPr>
        <a:xfrm>
          <a:off x="0" y="839343"/>
          <a:ext cx="6225086" cy="1177987"/>
        </a:xfrm>
        <a:prstGeom prst="roundRect">
          <a:avLst/>
        </a:prstGeom>
        <a:solidFill>
          <a:schemeClr val="accent2">
            <a:shade val="80000"/>
            <a:hueOff val="-8968"/>
            <a:satOff val="-1006"/>
            <a:lumOff val="64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b="0" i="0" kern="1200">
              <a:latin typeface="Times New Roman" pitchFamily="18" charset="0"/>
              <a:cs typeface="Times New Roman" pitchFamily="18" charset="0"/>
            </a:rPr>
            <a:t>Пенсії в разі втрати годувальника, які призначаються членам сімей військовослужбовців, осіб, які мають право на пенсію за цим Законом, не можуть бути нижче двох визначених законом розмірів прожиткового мінімуму для осіб, які втратили працездатність.</a:t>
          </a:r>
          <a:endParaRPr lang="ru-RU" sz="1400" kern="1200">
            <a:latin typeface="Times New Roman" pitchFamily="18" charset="0"/>
            <a:cs typeface="Times New Roman" pitchFamily="18" charset="0"/>
          </a:endParaRPr>
        </a:p>
      </dsp:txBody>
      <dsp:txXfrm>
        <a:off x="0" y="839343"/>
        <a:ext cx="6225086" cy="1177987"/>
      </dsp:txXfrm>
    </dsp:sp>
    <dsp:sp modelId="{D1DFBE0D-D962-4830-A623-8232BAB60FB0}">
      <dsp:nvSpPr>
        <dsp:cNvPr id="0" name=""/>
        <dsp:cNvSpPr/>
      </dsp:nvSpPr>
      <dsp:spPr>
        <a:xfrm>
          <a:off x="0" y="2028455"/>
          <a:ext cx="6225086" cy="1177987"/>
        </a:xfrm>
        <a:prstGeom prst="roundRect">
          <a:avLst/>
        </a:prstGeom>
        <a:solidFill>
          <a:schemeClr val="accent2">
            <a:shade val="8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just" defTabSz="622300">
            <a:lnSpc>
              <a:spcPct val="90000"/>
            </a:lnSpc>
            <a:spcBef>
              <a:spcPct val="0"/>
            </a:spcBef>
            <a:spcAft>
              <a:spcPct val="35000"/>
            </a:spcAft>
          </a:pPr>
          <a:r>
            <a:rPr lang="ru-RU" sz="1400" b="0" i="0" kern="1200">
              <a:latin typeface="Times New Roman" pitchFamily="18" charset="0"/>
              <a:cs typeface="Times New Roman" pitchFamily="18" charset="0"/>
            </a:rPr>
            <a:t>Сім’ям військовослужбовців строкової служби, до складу яких входять діти, що втратили обох батьків (круглі сироти), пенсія в разі втрати годувальника може обчислюватись із загальної суми заробітку обох батьків за нормами, встановленими Законом України "Про загальнообов’язкове державне пенсійне страхування".</a:t>
          </a:r>
          <a:endParaRPr lang="ru-RU" sz="1400" kern="1200">
            <a:latin typeface="Times New Roman" pitchFamily="18" charset="0"/>
            <a:cs typeface="Times New Roman" pitchFamily="18" charset="0"/>
          </a:endParaRPr>
        </a:p>
      </dsp:txBody>
      <dsp:txXfrm>
        <a:off x="0" y="2028455"/>
        <a:ext cx="6225086" cy="1177987"/>
      </dsp:txXfrm>
    </dsp:sp>
    <dsp:sp modelId="{551B53CC-F552-4AA7-A077-2AD6E9A3040B}">
      <dsp:nvSpPr>
        <dsp:cNvPr id="0" name=""/>
        <dsp:cNvSpPr/>
      </dsp:nvSpPr>
      <dsp:spPr>
        <a:xfrm>
          <a:off x="0" y="3217567"/>
          <a:ext cx="6225086" cy="1177987"/>
        </a:xfrm>
        <a:prstGeom prst="roundRect">
          <a:avLst/>
        </a:prstGeom>
        <a:solidFill>
          <a:schemeClr val="accent2">
            <a:shade val="80000"/>
            <a:hueOff val="-26904"/>
            <a:satOff val="-3018"/>
            <a:lumOff val="192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Період, на який призначається пенсія в разі втрати годувальника. Зміна розміру пенсії</a:t>
          </a:r>
          <a:endParaRPr lang="ru-RU" sz="1400" kern="1200">
            <a:latin typeface="Times New Roman" pitchFamily="18" charset="0"/>
            <a:cs typeface="Times New Roman" pitchFamily="18" charset="0"/>
          </a:endParaRPr>
        </a:p>
      </dsp:txBody>
      <dsp:txXfrm>
        <a:off x="0" y="3217567"/>
        <a:ext cx="6225086" cy="1177987"/>
      </dsp:txXfrm>
    </dsp:sp>
    <dsp:sp modelId="{FE941307-D97B-4700-B657-7841320990D2}">
      <dsp:nvSpPr>
        <dsp:cNvPr id="0" name=""/>
        <dsp:cNvSpPr/>
      </dsp:nvSpPr>
      <dsp:spPr>
        <a:xfrm>
          <a:off x="0" y="4395554"/>
          <a:ext cx="6225086" cy="18273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7646"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b="0" i="0" kern="1200">
              <a:latin typeface="Times New Roman" pitchFamily="18" charset="0"/>
              <a:cs typeface="Times New Roman" pitchFamily="18" charset="0"/>
            </a:rPr>
            <a:t>Пенсія в разі втрати годувальника встановлюється на весь період, протягом якого член сім’ї померлого вважається непрацездатним (стаття 30), а членам сім’ї, які досягли пенсійного віку, встановленого статтею 26 Закону України "Про загальнообов’язкове державне пенсійне страхування", - довічно.</a:t>
          </a:r>
          <a:endParaRPr lang="ru-RU" sz="1400" kern="1200">
            <a:latin typeface="Times New Roman" pitchFamily="18" charset="0"/>
            <a:cs typeface="Times New Roman" pitchFamily="18" charset="0"/>
          </a:endParaRPr>
        </a:p>
        <a:p>
          <a:pPr marL="114300" lvl="1" indent="-114300" algn="just" defTabSz="622300">
            <a:lnSpc>
              <a:spcPct val="90000"/>
            </a:lnSpc>
            <a:spcBef>
              <a:spcPct val="0"/>
            </a:spcBef>
            <a:spcAft>
              <a:spcPct val="20000"/>
            </a:spcAft>
            <a:buChar char="••"/>
          </a:pPr>
          <a:r>
            <a:rPr lang="ru-RU" sz="1400" b="0" i="0" kern="1200">
              <a:latin typeface="Times New Roman" pitchFamily="18" charset="0"/>
              <a:cs typeface="Times New Roman" pitchFamily="18" charset="0"/>
            </a:rPr>
            <a:t>Зміна розміру пенсії, якщо у складі сім’ї, якій було призначено пенсію у разі втрати годувальника, станеться зміна, внаслідок якої окремі члени сім’ї або сім’я в цілому втратять право на пенсію, перерахунок пенсії або припинення її виплати провадиться з першого числа місяця, що йде за тим місяцем, у якому сталася зміна.</a:t>
          </a:r>
          <a:endParaRPr lang="ru-RU" sz="1400" kern="1200">
            <a:latin typeface="Times New Roman" pitchFamily="18" charset="0"/>
            <a:cs typeface="Times New Roman" pitchFamily="18" charset="0"/>
          </a:endParaRPr>
        </a:p>
      </dsp:txBody>
      <dsp:txXfrm>
        <a:off x="0" y="4395554"/>
        <a:ext cx="6225086" cy="1827341"/>
      </dsp:txXfrm>
    </dsp:sp>
    <dsp:sp modelId="{5969C13B-B27B-4417-B1EE-F4C2BD7CC09F}">
      <dsp:nvSpPr>
        <dsp:cNvPr id="0" name=""/>
        <dsp:cNvSpPr/>
      </dsp:nvSpPr>
      <dsp:spPr>
        <a:xfrm>
          <a:off x="0" y="6222896"/>
          <a:ext cx="6225086" cy="883019"/>
        </a:xfrm>
        <a:prstGeom prst="roundRect">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Призначення однієї пенсії в разі втрати годувальника на всіх членів сім’ї. Виділення частки пенсії</a:t>
          </a:r>
          <a:endParaRPr lang="ru-RU" sz="1400" kern="1200">
            <a:latin typeface="Times New Roman" pitchFamily="18" charset="0"/>
            <a:cs typeface="Times New Roman" pitchFamily="18" charset="0"/>
          </a:endParaRPr>
        </a:p>
      </dsp:txBody>
      <dsp:txXfrm>
        <a:off x="0" y="6222896"/>
        <a:ext cx="6225086" cy="883019"/>
      </dsp:txXfrm>
    </dsp:sp>
    <dsp:sp modelId="{04C5F61B-7B5D-4D9F-AC2A-4531DF627FAD}">
      <dsp:nvSpPr>
        <dsp:cNvPr id="0" name=""/>
        <dsp:cNvSpPr/>
      </dsp:nvSpPr>
      <dsp:spPr>
        <a:xfrm>
          <a:off x="0" y="7105915"/>
          <a:ext cx="6225086" cy="1727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7646"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ru-RU" sz="1400" b="0" i="0" kern="1200">
              <a:latin typeface="Times New Roman" pitchFamily="18" charset="0"/>
              <a:cs typeface="Times New Roman" pitchFamily="18" charset="0"/>
            </a:rPr>
            <a:t>На всіх членів сім’ї, які мають право на пенсію, призначається одна спільна пенсія, крім випадку, зазначеного у частині четвертій цієї статті.</a:t>
          </a:r>
          <a:endParaRPr lang="ru-RU" sz="1400" kern="1200">
            <a:latin typeface="Times New Roman" pitchFamily="18" charset="0"/>
            <a:cs typeface="Times New Roman" pitchFamily="18" charset="0"/>
          </a:endParaRPr>
        </a:p>
        <a:p>
          <a:pPr marL="114300" lvl="1" indent="-114300" algn="just" defTabSz="622300">
            <a:lnSpc>
              <a:spcPct val="90000"/>
            </a:lnSpc>
            <a:spcBef>
              <a:spcPct val="0"/>
            </a:spcBef>
            <a:spcAft>
              <a:spcPct val="20000"/>
            </a:spcAft>
            <a:buChar char="••"/>
          </a:pPr>
          <a:r>
            <a:rPr lang="ru-RU" sz="1400" b="0" i="0" kern="1200">
              <a:latin typeface="Times New Roman" pitchFamily="18" charset="0"/>
              <a:cs typeface="Times New Roman" pitchFamily="18" charset="0"/>
            </a:rPr>
            <a:t>На вимогу члена сім’ї його частка пенсії виділяється і виплачується йому окремо.</a:t>
          </a:r>
        </a:p>
        <a:p>
          <a:pPr marL="114300" lvl="1" indent="-114300" algn="just" defTabSz="622300">
            <a:lnSpc>
              <a:spcPct val="90000"/>
            </a:lnSpc>
            <a:spcBef>
              <a:spcPct val="0"/>
            </a:spcBef>
            <a:spcAft>
              <a:spcPct val="20000"/>
            </a:spcAft>
            <a:buChar char="••"/>
          </a:pPr>
          <a:r>
            <a:rPr lang="ru-RU" sz="1400" b="0" i="0" kern="1200">
              <a:latin typeface="Times New Roman" pitchFamily="18" charset="0"/>
              <a:cs typeface="Times New Roman" pitchFamily="18" charset="0"/>
            </a:rPr>
            <a:t>Виділення частки пенсії провадиться з першого числа місяця, що йде за тим місяцем, в якому надійшла заява про поділ пенсії.</a:t>
          </a:r>
        </a:p>
        <a:p>
          <a:pPr marL="114300" lvl="1" indent="-114300" algn="just" defTabSz="622300">
            <a:lnSpc>
              <a:spcPct val="90000"/>
            </a:lnSpc>
            <a:spcBef>
              <a:spcPct val="0"/>
            </a:spcBef>
            <a:spcAft>
              <a:spcPct val="20000"/>
            </a:spcAft>
            <a:buChar char="••"/>
          </a:pPr>
          <a:r>
            <a:rPr lang="ru-RU" sz="1400" b="0" i="0" kern="1200">
              <a:latin typeface="Times New Roman" pitchFamily="18" charset="0"/>
              <a:cs typeface="Times New Roman" pitchFamily="18" charset="0"/>
            </a:rPr>
            <a:t>Пенсія в разі втрати годувальника призначається кожному з батьків, дружині (чоловікові) загиблої (померлої) або пропалої безвісти особи офіцерського складу, прапорщика і мічмана, військовослужбовця надстрокової служби і військової служби за контрактом або іншій особі.</a:t>
          </a:r>
        </a:p>
        <a:p>
          <a:pPr marL="114300" lvl="1" indent="-114300" algn="l" defTabSz="622300">
            <a:lnSpc>
              <a:spcPct val="90000"/>
            </a:lnSpc>
            <a:spcBef>
              <a:spcPct val="0"/>
            </a:spcBef>
            <a:spcAft>
              <a:spcPct val="20000"/>
            </a:spcAft>
            <a:buChar char="••"/>
          </a:pPr>
          <a:endParaRPr lang="ru-RU" sz="1400" kern="1200">
            <a:latin typeface="Times New Roman" pitchFamily="18" charset="0"/>
            <a:cs typeface="Times New Roman" pitchFamily="18" charset="0"/>
          </a:endParaRPr>
        </a:p>
      </dsp:txBody>
      <dsp:txXfrm>
        <a:off x="0" y="7105915"/>
        <a:ext cx="6225086" cy="1727135"/>
      </dsp:txXfrm>
    </dsp:sp>
  </dsp:spTree>
</dsp:drawing>
</file>

<file path=word/diagrams/drawing1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64003D-1F5E-4C55-BBDA-14E6E5DFD97E}">
      <dsp:nvSpPr>
        <dsp:cNvPr id="0" name=""/>
        <dsp:cNvSpPr/>
      </dsp:nvSpPr>
      <dsp:spPr>
        <a:xfrm>
          <a:off x="2944494" y="1781078"/>
          <a:ext cx="1363464" cy="473268"/>
        </a:xfrm>
        <a:custGeom>
          <a:avLst/>
          <a:gdLst/>
          <a:ahLst/>
          <a:cxnLst/>
          <a:rect l="0" t="0" r="0" b="0"/>
          <a:pathLst>
            <a:path>
              <a:moveTo>
                <a:pt x="0" y="0"/>
              </a:moveTo>
              <a:lnTo>
                <a:pt x="0" y="236634"/>
              </a:lnTo>
              <a:lnTo>
                <a:pt x="1363464" y="236634"/>
              </a:lnTo>
              <a:lnTo>
                <a:pt x="1363464" y="47326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2D37C8-4BDA-42E2-9556-6AB6BAF9619F}">
      <dsp:nvSpPr>
        <dsp:cNvPr id="0" name=""/>
        <dsp:cNvSpPr/>
      </dsp:nvSpPr>
      <dsp:spPr>
        <a:xfrm>
          <a:off x="1581030" y="1781078"/>
          <a:ext cx="1363464" cy="473268"/>
        </a:xfrm>
        <a:custGeom>
          <a:avLst/>
          <a:gdLst/>
          <a:ahLst/>
          <a:cxnLst/>
          <a:rect l="0" t="0" r="0" b="0"/>
          <a:pathLst>
            <a:path>
              <a:moveTo>
                <a:pt x="1363464" y="0"/>
              </a:moveTo>
              <a:lnTo>
                <a:pt x="1363464" y="236634"/>
              </a:lnTo>
              <a:lnTo>
                <a:pt x="0" y="236634"/>
              </a:lnTo>
              <a:lnTo>
                <a:pt x="0" y="473268"/>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882C4C-42C3-43BD-B1BE-C55F9B7EB26C}">
      <dsp:nvSpPr>
        <dsp:cNvPr id="0" name=""/>
        <dsp:cNvSpPr/>
      </dsp:nvSpPr>
      <dsp:spPr>
        <a:xfrm>
          <a:off x="888" y="654248"/>
          <a:ext cx="5887213" cy="112683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kern="1200">
              <a:latin typeface="Times New Roman" pitchFamily="18" charset="0"/>
              <a:cs typeface="Times New Roman" pitchFamily="18" charset="0"/>
            </a:rPr>
            <a:t>Пенсія за минулий час при несвоєчасному зверненні призначається:</a:t>
          </a:r>
          <a:endParaRPr lang="ru-RU" sz="1400" kern="1200">
            <a:latin typeface="Times New Roman" pitchFamily="18" charset="0"/>
            <a:cs typeface="Times New Roman" pitchFamily="18" charset="0"/>
          </a:endParaRPr>
        </a:p>
      </dsp:txBody>
      <dsp:txXfrm>
        <a:off x="888" y="654248"/>
        <a:ext cx="5887213" cy="1126830"/>
      </dsp:txXfrm>
    </dsp:sp>
    <dsp:sp modelId="{9E35026E-2CA8-43E0-A737-8E283A64D69A}">
      <dsp:nvSpPr>
        <dsp:cNvPr id="0" name=""/>
        <dsp:cNvSpPr/>
      </dsp:nvSpPr>
      <dsp:spPr>
        <a:xfrm>
          <a:off x="454200" y="2254346"/>
          <a:ext cx="2253660" cy="112683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 дня виникнення права на пенсію</a:t>
          </a:r>
          <a:endParaRPr lang="ru-RU" sz="1400" kern="1200">
            <a:latin typeface="Times New Roman" pitchFamily="18" charset="0"/>
            <a:cs typeface="Times New Roman" pitchFamily="18" charset="0"/>
          </a:endParaRPr>
        </a:p>
      </dsp:txBody>
      <dsp:txXfrm>
        <a:off x="454200" y="2254346"/>
        <a:ext cx="2253660" cy="1126830"/>
      </dsp:txXfrm>
    </dsp:sp>
    <dsp:sp modelId="{9153D528-C87A-4001-926F-C8E87DDA861F}">
      <dsp:nvSpPr>
        <dsp:cNvPr id="0" name=""/>
        <dsp:cNvSpPr/>
      </dsp:nvSpPr>
      <dsp:spPr>
        <a:xfrm>
          <a:off x="3181129" y="2254346"/>
          <a:ext cx="2253660" cy="112683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але не більш як за 12 місяців перед зверненням за пенсією</a:t>
          </a:r>
          <a:endParaRPr lang="ru-RU" sz="1400" kern="1200">
            <a:latin typeface="Times New Roman" pitchFamily="18" charset="0"/>
            <a:cs typeface="Times New Roman" pitchFamily="18" charset="0"/>
          </a:endParaRPr>
        </a:p>
      </dsp:txBody>
      <dsp:txXfrm>
        <a:off x="3181129" y="2254346"/>
        <a:ext cx="2253660" cy="11268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3E60C3-0E00-4E8A-809D-9373FF96FAFA}">
      <dsp:nvSpPr>
        <dsp:cNvPr id="0" name=""/>
        <dsp:cNvSpPr/>
      </dsp:nvSpPr>
      <dsp:spPr>
        <a:xfrm>
          <a:off x="1415" y="543253"/>
          <a:ext cx="5390328" cy="1267304"/>
        </a:xfrm>
        <a:prstGeom prst="roundRect">
          <a:avLst>
            <a:gd name="adj" fmla="val 10000"/>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Постанови Каб</a:t>
          </a:r>
          <a:r>
            <a:rPr lang="uk-UA" sz="1400" kern="1200">
              <a:latin typeface="Times New Roman" pitchFamily="18" charset="0"/>
              <a:cs typeface="Times New Roman" pitchFamily="18" charset="0"/>
            </a:rPr>
            <a:t>інету Міністрів України</a:t>
          </a:r>
          <a:endParaRPr lang="ru-RU" sz="1400" kern="1200">
            <a:latin typeface="Times New Roman" pitchFamily="18" charset="0"/>
            <a:cs typeface="Times New Roman" pitchFamily="18" charset="0"/>
          </a:endParaRPr>
        </a:p>
      </dsp:txBody>
      <dsp:txXfrm>
        <a:off x="1415" y="543253"/>
        <a:ext cx="5390328" cy="1267304"/>
      </dsp:txXfrm>
    </dsp:sp>
    <dsp:sp modelId="{BBCF00AB-8AC0-4CCA-9F89-6C43C1BBCE5C}">
      <dsp:nvSpPr>
        <dsp:cNvPr id="0" name=""/>
        <dsp:cNvSpPr/>
      </dsp:nvSpPr>
      <dsp:spPr>
        <a:xfrm>
          <a:off x="540448" y="1810558"/>
          <a:ext cx="576975" cy="2010882"/>
        </a:xfrm>
        <a:custGeom>
          <a:avLst/>
          <a:gdLst/>
          <a:ahLst/>
          <a:cxnLst/>
          <a:rect l="0" t="0" r="0" b="0"/>
          <a:pathLst>
            <a:path>
              <a:moveTo>
                <a:pt x="0" y="0"/>
              </a:moveTo>
              <a:lnTo>
                <a:pt x="0" y="2010882"/>
              </a:lnTo>
              <a:lnTo>
                <a:pt x="576975" y="2010882"/>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B30685-7949-4A25-B14D-221E41F255F4}">
      <dsp:nvSpPr>
        <dsp:cNvPr id="0" name=""/>
        <dsp:cNvSpPr/>
      </dsp:nvSpPr>
      <dsp:spPr>
        <a:xfrm>
          <a:off x="1117424" y="2115889"/>
          <a:ext cx="4301029" cy="3411102"/>
        </a:xfrm>
        <a:prstGeom prst="roundRect">
          <a:avLst>
            <a:gd name="adj" fmla="val 10000"/>
          </a:avLst>
        </a:prstGeom>
        <a:solidFill>
          <a:schemeClr val="lt1">
            <a:alpha val="90000"/>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 «Про порядок обчислення вислуги років, призначення та виплати пенсій і грошової допомоги особам офіцерського складу, прапорщикам,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 поліцейським, співробітникам Служби судової охорони та членам їхніх сімей» від 17 липня 1992 р. №393</a:t>
          </a:r>
        </a:p>
      </dsp:txBody>
      <dsp:txXfrm>
        <a:off x="1117424" y="2115889"/>
        <a:ext cx="4301029" cy="3411102"/>
      </dsp:txXfrm>
    </dsp:sp>
    <dsp:sp modelId="{9786B70B-9CB6-4558-ABA2-EC274294C2D8}">
      <dsp:nvSpPr>
        <dsp:cNvPr id="0" name=""/>
        <dsp:cNvSpPr/>
      </dsp:nvSpPr>
      <dsp:spPr>
        <a:xfrm>
          <a:off x="540448" y="1810558"/>
          <a:ext cx="540862" cy="5156833"/>
        </a:xfrm>
        <a:custGeom>
          <a:avLst/>
          <a:gdLst/>
          <a:ahLst/>
          <a:cxnLst/>
          <a:rect l="0" t="0" r="0" b="0"/>
          <a:pathLst>
            <a:path>
              <a:moveTo>
                <a:pt x="0" y="0"/>
              </a:moveTo>
              <a:lnTo>
                <a:pt x="0" y="5156833"/>
              </a:lnTo>
              <a:lnTo>
                <a:pt x="540862" y="5156833"/>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8A6323-429D-4F27-9981-3EF96EA6B342}">
      <dsp:nvSpPr>
        <dsp:cNvPr id="0" name=""/>
        <dsp:cNvSpPr/>
      </dsp:nvSpPr>
      <dsp:spPr>
        <a:xfrm>
          <a:off x="1081311" y="6154206"/>
          <a:ext cx="4335276" cy="1626370"/>
        </a:xfrm>
        <a:prstGeom prst="roundRect">
          <a:avLst>
            <a:gd name="adj" fmla="val 10000"/>
          </a:avLst>
        </a:prstGeom>
        <a:solidFill>
          <a:schemeClr val="lt1">
            <a:alpha val="90000"/>
            <a:hueOff val="0"/>
            <a:satOff val="0"/>
            <a:lumOff val="0"/>
            <a:alphaOff val="0"/>
          </a:schemeClr>
        </a:solidFill>
        <a:ln w="25400" cap="flat" cmpd="sng" algn="ctr">
          <a:solidFill>
            <a:schemeClr val="accent2">
              <a:shade val="80000"/>
              <a:hueOff val="-35872"/>
              <a:satOff val="-4024"/>
              <a:lumOff val="2568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«Про грошове забезпечення військовослужбовців, осіб </a:t>
          </a:r>
          <a:r>
            <a:rPr lang="ru-RU" sz="1400" i="0" kern="1200">
              <a:latin typeface="Times New Roman" panose="02020603050405020304" pitchFamily="18" charset="0"/>
              <a:cs typeface="Times New Roman" panose="02020603050405020304" pitchFamily="18" charset="0"/>
            </a:rPr>
            <a:t>рядового і начальницького складу та деяких інших осіб» від 30 серпня 2017 р. №704</a:t>
          </a:r>
        </a:p>
      </dsp:txBody>
      <dsp:txXfrm>
        <a:off x="1081311" y="6154206"/>
        <a:ext cx="4335276" cy="1626370"/>
      </dsp:txXfrm>
    </dsp:sp>
  </dsp:spTree>
</dsp:drawing>
</file>

<file path=word/diagrams/drawing2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063A051-EC34-4710-B11E-689C54456DEE}">
      <dsp:nvSpPr>
        <dsp:cNvPr id="0" name=""/>
        <dsp:cNvSpPr/>
      </dsp:nvSpPr>
      <dsp:spPr>
        <a:xfrm>
          <a:off x="0" y="0"/>
          <a:ext cx="6106729" cy="1458921"/>
        </a:xfrm>
        <a:prstGeom prst="rect">
          <a:avLst/>
        </a:prstGeom>
        <a:solidFill>
          <a:schemeClr val="accent6">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latin typeface="Times New Roman" pitchFamily="18" charset="0"/>
              <a:cs typeface="Times New Roman" pitchFamily="18" charset="0"/>
            </a:rPr>
            <a:t>ПРИЗНАЧЕННЯ ПЕНСІЙ</a:t>
          </a:r>
          <a:endParaRPr lang="ru-RU" sz="1400" b="1" kern="1200">
            <a:latin typeface="Times New Roman" pitchFamily="18" charset="0"/>
            <a:cs typeface="Times New Roman" pitchFamily="18" charset="0"/>
          </a:endParaRPr>
        </a:p>
      </dsp:txBody>
      <dsp:txXfrm>
        <a:off x="0" y="0"/>
        <a:ext cx="6106729" cy="1458921"/>
      </dsp:txXfrm>
    </dsp:sp>
    <dsp:sp modelId="{55C081B5-0E7C-4515-B989-7C73B6078C31}">
      <dsp:nvSpPr>
        <dsp:cNvPr id="0" name=""/>
        <dsp:cNvSpPr/>
      </dsp:nvSpPr>
      <dsp:spPr>
        <a:xfrm>
          <a:off x="0" y="1458921"/>
          <a:ext cx="3053364" cy="3063734"/>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Пенсію згідно із Законом призначають органи Пенсійного фонду України</a:t>
          </a:r>
          <a:endParaRPr lang="ru-RU" sz="1400" kern="1200">
            <a:latin typeface="Times New Roman" pitchFamily="18" charset="0"/>
            <a:cs typeface="Times New Roman" pitchFamily="18" charset="0"/>
          </a:endParaRPr>
        </a:p>
      </dsp:txBody>
      <dsp:txXfrm>
        <a:off x="0" y="1458921"/>
        <a:ext cx="3053364" cy="3063734"/>
      </dsp:txXfrm>
    </dsp:sp>
    <dsp:sp modelId="{D094CE31-D2CE-4989-932A-594FC58656E7}">
      <dsp:nvSpPr>
        <dsp:cNvPr id="0" name=""/>
        <dsp:cNvSpPr/>
      </dsp:nvSpPr>
      <dsp:spPr>
        <a:xfrm>
          <a:off x="3053364" y="1458921"/>
          <a:ext cx="3053364" cy="3063734"/>
        </a:xfrm>
        <a:prstGeom prst="rect">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Документом, який підтверджує призначення пенсії, є пенсійне посвідчення, що видається органом Пенсійного фонду України</a:t>
          </a:r>
          <a:endParaRPr lang="ru-RU" sz="1400" kern="1200">
            <a:latin typeface="Times New Roman" pitchFamily="18" charset="0"/>
            <a:cs typeface="Times New Roman" pitchFamily="18" charset="0"/>
          </a:endParaRPr>
        </a:p>
      </dsp:txBody>
      <dsp:txXfrm>
        <a:off x="3053364" y="1458921"/>
        <a:ext cx="3053364" cy="3063734"/>
      </dsp:txXfrm>
    </dsp:sp>
    <dsp:sp modelId="{9D793234-367B-4F4D-A137-44DBB61B2A5A}">
      <dsp:nvSpPr>
        <dsp:cNvPr id="0" name=""/>
        <dsp:cNvSpPr/>
      </dsp:nvSpPr>
      <dsp:spPr>
        <a:xfrm>
          <a:off x="0" y="4522656"/>
          <a:ext cx="6106729" cy="340414"/>
        </a:xfrm>
        <a:prstGeom prst="rect">
          <a:avLst/>
        </a:prstGeom>
        <a:solidFill>
          <a:schemeClr val="accent6">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Tree>
</dsp:drawing>
</file>

<file path=word/diagrams/drawing2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C22B341-B21C-40A3-930C-69DE3FD656D6}">
      <dsp:nvSpPr>
        <dsp:cNvPr id="0" name=""/>
        <dsp:cNvSpPr/>
      </dsp:nvSpPr>
      <dsp:spPr>
        <a:xfrm>
          <a:off x="3199" y="266704"/>
          <a:ext cx="5470475" cy="255581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Наразі законодавством встановлено певне обмеження з питань максимального розміру військової пенсії — це 70 % суми грошового забезпечення військовослужбовців перед звільненням. Однак деякі військові пенсіонери звільнилися до того часу, коли почало діяти таке законодавство, і пенсія їм призначена з більшим відсотком.</a:t>
          </a:r>
        </a:p>
      </dsp:txBody>
      <dsp:txXfrm>
        <a:off x="3199" y="266704"/>
        <a:ext cx="5470475" cy="2555819"/>
      </dsp:txXfrm>
    </dsp:sp>
    <dsp:sp modelId="{75FCE93E-3804-449D-9F8E-355C42A83CD1}">
      <dsp:nvSpPr>
        <dsp:cNvPr id="0" name=""/>
        <dsp:cNvSpPr/>
      </dsp:nvSpPr>
      <dsp:spPr>
        <a:xfrm rot="5400000">
          <a:off x="2618770" y="2942191"/>
          <a:ext cx="239333" cy="239333"/>
        </a:xfrm>
        <a:prstGeom prst="rightArrow">
          <a:avLst>
            <a:gd name="adj1" fmla="val 667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32449D-EBB0-4E6F-9D5C-94EC125C5644}">
      <dsp:nvSpPr>
        <dsp:cNvPr id="0" name=""/>
        <dsp:cNvSpPr/>
      </dsp:nvSpPr>
      <dsp:spPr>
        <a:xfrm>
          <a:off x="3199" y="3301191"/>
          <a:ext cx="5470475" cy="1367618"/>
        </a:xfrm>
        <a:prstGeom prst="roundRect">
          <a:avLst>
            <a:gd name="adj" fmla="val 1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Рішення Великої Палати Верховного Суду у зразковій справі від 04.02.2019 № Пз/9901/58/18 (№ 240/5401/18) — щодо зменшення відсоткового значення грошового забезпечення під час перерахунку пенсій військовим.</a:t>
          </a:r>
          <a:endParaRPr lang="ru-RU" sz="1400" kern="1200">
            <a:latin typeface="Times New Roman" pitchFamily="18" charset="0"/>
            <a:cs typeface="Times New Roman" pitchFamily="18" charset="0"/>
          </a:endParaRPr>
        </a:p>
      </dsp:txBody>
      <dsp:txXfrm>
        <a:off x="3199" y="3301191"/>
        <a:ext cx="5470475" cy="1367618"/>
      </dsp:txXfrm>
    </dsp:sp>
    <dsp:sp modelId="{2A693F01-A270-48BF-91F8-A132A8259660}">
      <dsp:nvSpPr>
        <dsp:cNvPr id="0" name=""/>
        <dsp:cNvSpPr/>
      </dsp:nvSpPr>
      <dsp:spPr>
        <a:xfrm rot="5400000">
          <a:off x="2618770" y="4788476"/>
          <a:ext cx="239333" cy="239333"/>
        </a:xfrm>
        <a:prstGeom prst="rightArrow">
          <a:avLst>
            <a:gd name="adj1" fmla="val 667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5E6E5C-4B81-43CA-9E32-A3C107676958}">
      <dsp:nvSpPr>
        <dsp:cNvPr id="0" name=""/>
        <dsp:cNvSpPr/>
      </dsp:nvSpPr>
      <dsp:spPr>
        <a:xfrm>
          <a:off x="3199" y="5147476"/>
          <a:ext cx="5470475" cy="1367618"/>
        </a:xfrm>
        <a:prstGeom prst="roundRect">
          <a:avLst>
            <a:gd name="adj" fmla="val 1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Захищено право позивача — військового пенсіонера та визнано протиправними дії Головного управління Пенсійного фонду України в Житомирській області щодо зменшення відсоткового значення розміру пенсії з 83 % до 70 % суми грошового забезпечення.</a:t>
          </a:r>
          <a:endParaRPr lang="ru-RU" sz="1400" kern="1200">
            <a:latin typeface="Times New Roman" pitchFamily="18" charset="0"/>
            <a:cs typeface="Times New Roman" pitchFamily="18" charset="0"/>
          </a:endParaRPr>
        </a:p>
      </dsp:txBody>
      <dsp:txXfrm>
        <a:off x="3199" y="5147476"/>
        <a:ext cx="5470475" cy="1367618"/>
      </dsp:txXfrm>
    </dsp:sp>
  </dsp:spTree>
</dsp:drawing>
</file>

<file path=word/diagrams/drawing2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C22B341-B21C-40A3-930C-69DE3FD656D6}">
      <dsp:nvSpPr>
        <dsp:cNvPr id="0" name=""/>
        <dsp:cNvSpPr/>
      </dsp:nvSpPr>
      <dsp:spPr>
        <a:xfrm>
          <a:off x="1075" y="552681"/>
          <a:ext cx="5476607" cy="295456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Постановою Кабінету Міністрів України від 21 лютого 2018 року № 103 визначено порядок виплати перерахованих підвищених пенсій з 1 січня 2018 року, а саме: з 1 січня 2018 року — 50 %; з 1 січня 2019 року по 31 грудня 2019 року — 75 %; з 1 січня 2020 року — 100 % суми підвищення пенсії, визначеного станом на 1 березня 2018 року.</a:t>
          </a:r>
          <a:endParaRPr lang="ru-RU" sz="1400" kern="1200">
            <a:latin typeface="Times New Roman" pitchFamily="18" charset="0"/>
            <a:cs typeface="Times New Roman" pitchFamily="18" charset="0"/>
          </a:endParaRPr>
        </a:p>
      </dsp:txBody>
      <dsp:txXfrm>
        <a:off x="1075" y="552681"/>
        <a:ext cx="5476607" cy="2954561"/>
      </dsp:txXfrm>
    </dsp:sp>
    <dsp:sp modelId="{75FCE93E-3804-449D-9F8E-355C42A83CD1}">
      <dsp:nvSpPr>
        <dsp:cNvPr id="0" name=""/>
        <dsp:cNvSpPr/>
      </dsp:nvSpPr>
      <dsp:spPr>
        <a:xfrm rot="5400000">
          <a:off x="2619578" y="3627043"/>
          <a:ext cx="239601" cy="239601"/>
        </a:xfrm>
        <a:prstGeom prst="rightArrow">
          <a:avLst>
            <a:gd name="adj1" fmla="val 667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32449D-EBB0-4E6F-9D5C-94EC125C5644}">
      <dsp:nvSpPr>
        <dsp:cNvPr id="0" name=""/>
        <dsp:cNvSpPr/>
      </dsp:nvSpPr>
      <dsp:spPr>
        <a:xfrm>
          <a:off x="1075" y="3986445"/>
          <a:ext cx="5476607" cy="1369151"/>
        </a:xfrm>
        <a:prstGeom prst="roundRect">
          <a:avLst>
            <a:gd name="adj" fmla="val 1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Рішення Великої Палати Верховного Суду у зразковій справі від 06.08.2019 р. № Пз/9901/12/19 (№ 160/3586/19) — щодо розстрочення виплат сум підвищеної пенсії військовослужбовців у відставці.</a:t>
          </a:r>
          <a:endParaRPr lang="ru-RU" sz="1400" kern="1200">
            <a:latin typeface="Times New Roman" pitchFamily="18" charset="0"/>
            <a:cs typeface="Times New Roman" pitchFamily="18" charset="0"/>
          </a:endParaRPr>
        </a:p>
      </dsp:txBody>
      <dsp:txXfrm>
        <a:off x="1075" y="3986445"/>
        <a:ext cx="5476607" cy="1369151"/>
      </dsp:txXfrm>
    </dsp:sp>
    <dsp:sp modelId="{2A693F01-A270-48BF-91F8-A132A8259660}">
      <dsp:nvSpPr>
        <dsp:cNvPr id="0" name=""/>
        <dsp:cNvSpPr/>
      </dsp:nvSpPr>
      <dsp:spPr>
        <a:xfrm rot="5400000">
          <a:off x="2619578" y="5475398"/>
          <a:ext cx="239601" cy="239601"/>
        </a:xfrm>
        <a:prstGeom prst="rightArrow">
          <a:avLst>
            <a:gd name="adj1" fmla="val 667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5E6E5C-4B81-43CA-9E32-A3C107676958}">
      <dsp:nvSpPr>
        <dsp:cNvPr id="0" name=""/>
        <dsp:cNvSpPr/>
      </dsp:nvSpPr>
      <dsp:spPr>
        <a:xfrm>
          <a:off x="1075" y="5834800"/>
          <a:ext cx="5476607" cy="1369151"/>
        </a:xfrm>
        <a:prstGeom prst="roundRect">
          <a:avLst>
            <a:gd name="adj" fmla="val 10000"/>
          </a:avLst>
        </a:prstGeom>
        <a:solidFill>
          <a:schemeClr val="accent3">
            <a:tint val="40000"/>
            <a:alpha val="90000"/>
            <a:hueOff val="10716850"/>
            <a:satOff val="-13793"/>
            <a:lumOff val="-1075"/>
            <a:alphaOff val="0"/>
          </a:schemeClr>
        </a:solidFill>
        <a:ln w="25400" cap="flat" cmpd="sng" algn="ctr">
          <a:solidFill>
            <a:schemeClr val="accent3">
              <a:tint val="40000"/>
              <a:alpha val="90000"/>
              <a:hueOff val="10716850"/>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Визначено, що виплата пенсій проводиться за поточний місяць загальною сумою у встановлений строк, але не пізніше останнього числа місяця, а нараховані суми пенсії, не отримані пенсіонером з вини органу Пенсійного фонду України, виплачують за минулий час без обмеження будь-яким строком з нарахуванням компенсації втрати частини доходів. Тобто військову пенсію слід перераховувати з моменту набуття на неї права без урахування часових і відсоткових показників.</a:t>
          </a:r>
          <a:endParaRPr lang="ru-RU" sz="1400" kern="1200">
            <a:latin typeface="Times New Roman" pitchFamily="18" charset="0"/>
            <a:cs typeface="Times New Roman" pitchFamily="18" charset="0"/>
          </a:endParaRPr>
        </a:p>
      </dsp:txBody>
      <dsp:txXfrm>
        <a:off x="1075" y="5834800"/>
        <a:ext cx="5476607" cy="1369151"/>
      </dsp:txXfrm>
    </dsp:sp>
  </dsp:spTree>
</dsp:drawing>
</file>

<file path=word/diagrams/drawing2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C22B341-B21C-40A3-930C-69DE3FD656D6}">
      <dsp:nvSpPr>
        <dsp:cNvPr id="0" name=""/>
        <dsp:cNvSpPr/>
      </dsp:nvSpPr>
      <dsp:spPr>
        <a:xfrm>
          <a:off x="3199" y="438153"/>
          <a:ext cx="5474898" cy="285369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Постанова №103 внесла зміни до форми Довідки про види грошового забезпечення, необхідної для перерахунку пенсії, яке відбулося у 2018 році. </a:t>
          </a:r>
        </a:p>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З 2018 року Довідка не містила додаткових видів грошового забезпечення. На підставі нових довідок органи Пенсйного Фонду здійснювали перерахунок без урахування додаткових видів грошового забезпечення. </a:t>
          </a:r>
          <a:endParaRPr lang="ru-RU" sz="1400" kern="1200">
            <a:latin typeface="Times New Roman" pitchFamily="18" charset="0"/>
            <a:cs typeface="Times New Roman" pitchFamily="18" charset="0"/>
          </a:endParaRPr>
        </a:p>
      </dsp:txBody>
      <dsp:txXfrm>
        <a:off x="3199" y="438153"/>
        <a:ext cx="5474898" cy="2853695"/>
      </dsp:txXfrm>
    </dsp:sp>
    <dsp:sp modelId="{75FCE93E-3804-449D-9F8E-355C42A83CD1}">
      <dsp:nvSpPr>
        <dsp:cNvPr id="0" name=""/>
        <dsp:cNvSpPr/>
      </dsp:nvSpPr>
      <dsp:spPr>
        <a:xfrm rot="5400000">
          <a:off x="2620885" y="3411611"/>
          <a:ext cx="239526" cy="239526"/>
        </a:xfrm>
        <a:prstGeom prst="rightArrow">
          <a:avLst>
            <a:gd name="adj1" fmla="val 667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32449D-EBB0-4E6F-9D5C-94EC125C5644}">
      <dsp:nvSpPr>
        <dsp:cNvPr id="0" name=""/>
        <dsp:cNvSpPr/>
      </dsp:nvSpPr>
      <dsp:spPr>
        <a:xfrm>
          <a:off x="3199" y="3770901"/>
          <a:ext cx="5474898" cy="1368724"/>
        </a:xfrm>
        <a:prstGeom prst="roundRect">
          <a:avLst>
            <a:gd name="adj" fmla="val 1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Рішення Верховного Суду у складі колегії суддів Касаційного адміністративного суду в постанові від 17 грудня 2019 року у зразковій справі №160/8324/19 (№Пз/9901/20/19) – щодо видачі оновленої довідки про розмір грошового забезпечення із зазначенням відомостей про розмір щомісячних додаткових видів грошового забезпечення.</a:t>
          </a:r>
          <a:endParaRPr lang="ru-RU" sz="1400" kern="1200">
            <a:latin typeface="Times New Roman" pitchFamily="18" charset="0"/>
            <a:cs typeface="Times New Roman" pitchFamily="18" charset="0"/>
          </a:endParaRPr>
        </a:p>
      </dsp:txBody>
      <dsp:txXfrm>
        <a:off x="3199" y="3770901"/>
        <a:ext cx="5474898" cy="1368724"/>
      </dsp:txXfrm>
    </dsp:sp>
    <dsp:sp modelId="{2A693F01-A270-48BF-91F8-A132A8259660}">
      <dsp:nvSpPr>
        <dsp:cNvPr id="0" name=""/>
        <dsp:cNvSpPr/>
      </dsp:nvSpPr>
      <dsp:spPr>
        <a:xfrm rot="5400000">
          <a:off x="2620885" y="5259389"/>
          <a:ext cx="239526" cy="239526"/>
        </a:xfrm>
        <a:prstGeom prst="rightArrow">
          <a:avLst>
            <a:gd name="adj1" fmla="val 667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5E6E5C-4B81-43CA-9E32-A3C107676958}">
      <dsp:nvSpPr>
        <dsp:cNvPr id="0" name=""/>
        <dsp:cNvSpPr/>
      </dsp:nvSpPr>
      <dsp:spPr>
        <a:xfrm>
          <a:off x="3199" y="5618680"/>
          <a:ext cx="5474898" cy="1368724"/>
        </a:xfrm>
        <a:prstGeom prst="roundRect">
          <a:avLst>
            <a:gd name="adj" fmla="val 10000"/>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Суд вказав на обов</a:t>
          </a:r>
          <a:r>
            <a:rPr lang="uk-UA" sz="1400" kern="1200">
              <a:latin typeface="Times New Roman"/>
              <a:cs typeface="Times New Roman"/>
            </a:rPr>
            <a:t>’</a:t>
          </a:r>
          <a:r>
            <a:rPr lang="uk-UA" sz="1400" kern="1200">
              <a:latin typeface="Times New Roman" pitchFamily="18" charset="0"/>
              <a:cs typeface="Times New Roman" pitchFamily="18" charset="0"/>
            </a:rPr>
            <a:t>язок органу, де військовослужбовець проходив службу, видати нову довідку про види грошових забезпечень з урахуванням їх додаткових видів. </a:t>
          </a:r>
          <a:endParaRPr lang="ru-RU" sz="1400" kern="1200">
            <a:latin typeface="Times New Roman" pitchFamily="18" charset="0"/>
            <a:cs typeface="Times New Roman" pitchFamily="18" charset="0"/>
          </a:endParaRPr>
        </a:p>
      </dsp:txBody>
      <dsp:txXfrm>
        <a:off x="3199" y="5618680"/>
        <a:ext cx="5474898" cy="1368724"/>
      </dsp:txXfrm>
    </dsp:sp>
  </dsp:spTree>
</dsp:drawing>
</file>

<file path=word/diagrams/drawing2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2EAC981-2D85-4B90-B07C-4FBEC735D876}">
      <dsp:nvSpPr>
        <dsp:cNvPr id="0" name=""/>
        <dsp:cNvSpPr/>
      </dsp:nvSpPr>
      <dsp:spPr>
        <a:xfrm>
          <a:off x="2866935" y="2142528"/>
          <a:ext cx="2034599" cy="448476"/>
        </a:xfrm>
        <a:custGeom>
          <a:avLst/>
          <a:gdLst/>
          <a:ahLst/>
          <a:cxnLst/>
          <a:rect l="0" t="0" r="0" b="0"/>
          <a:pathLst>
            <a:path>
              <a:moveTo>
                <a:pt x="0" y="0"/>
              </a:moveTo>
              <a:lnTo>
                <a:pt x="0" y="294263"/>
              </a:lnTo>
              <a:lnTo>
                <a:pt x="2034599" y="294263"/>
              </a:lnTo>
              <a:lnTo>
                <a:pt x="2034599" y="448476"/>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42E534-43B2-4E13-8C33-33B4C59AC85F}">
      <dsp:nvSpPr>
        <dsp:cNvPr id="0" name=""/>
        <dsp:cNvSpPr/>
      </dsp:nvSpPr>
      <dsp:spPr>
        <a:xfrm>
          <a:off x="2821215" y="2142528"/>
          <a:ext cx="91440" cy="448476"/>
        </a:xfrm>
        <a:custGeom>
          <a:avLst/>
          <a:gdLst/>
          <a:ahLst/>
          <a:cxnLst/>
          <a:rect l="0" t="0" r="0" b="0"/>
          <a:pathLst>
            <a:path>
              <a:moveTo>
                <a:pt x="45720" y="0"/>
              </a:moveTo>
              <a:lnTo>
                <a:pt x="45720" y="448476"/>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48E0CF-D193-431A-B9F3-2DA85A324143}">
      <dsp:nvSpPr>
        <dsp:cNvPr id="0" name=""/>
        <dsp:cNvSpPr/>
      </dsp:nvSpPr>
      <dsp:spPr>
        <a:xfrm>
          <a:off x="832336" y="2142528"/>
          <a:ext cx="2034599" cy="448476"/>
        </a:xfrm>
        <a:custGeom>
          <a:avLst/>
          <a:gdLst/>
          <a:ahLst/>
          <a:cxnLst/>
          <a:rect l="0" t="0" r="0" b="0"/>
          <a:pathLst>
            <a:path>
              <a:moveTo>
                <a:pt x="2034599" y="0"/>
              </a:moveTo>
              <a:lnTo>
                <a:pt x="2034599" y="294263"/>
              </a:lnTo>
              <a:lnTo>
                <a:pt x="0" y="294263"/>
              </a:lnTo>
              <a:lnTo>
                <a:pt x="0" y="448476"/>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529E97-2A7D-4BA6-883F-F4523DE6F100}">
      <dsp:nvSpPr>
        <dsp:cNvPr id="0" name=""/>
        <dsp:cNvSpPr/>
      </dsp:nvSpPr>
      <dsp:spPr>
        <a:xfrm>
          <a:off x="1483709" y="344457"/>
          <a:ext cx="2766452" cy="1798070"/>
        </a:xfrm>
        <a:prstGeom prst="roundRect">
          <a:avLst>
            <a:gd name="adj" fmla="val 10000"/>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551F28-55BC-4FE4-8600-418C0FA2D6B9}">
      <dsp:nvSpPr>
        <dsp:cNvPr id="0" name=""/>
        <dsp:cNvSpPr/>
      </dsp:nvSpPr>
      <dsp:spPr>
        <a:xfrm>
          <a:off x="1668673" y="520173"/>
          <a:ext cx="2766452" cy="1798070"/>
        </a:xfrm>
        <a:prstGeom prst="roundRect">
          <a:avLst>
            <a:gd name="adj" fmla="val 10000"/>
          </a:avLst>
        </a:prstGeom>
        <a:solidFill>
          <a:schemeClr val="lt1">
            <a:alpha val="90000"/>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Система пенсійного забезпечення військовослужбовців США</a:t>
          </a:r>
        </a:p>
      </dsp:txBody>
      <dsp:txXfrm>
        <a:off x="1668673" y="520173"/>
        <a:ext cx="2766452" cy="1798070"/>
      </dsp:txXfrm>
    </dsp:sp>
    <dsp:sp modelId="{B2BB395B-6881-4D48-A726-AFCB52DF3666}">
      <dsp:nvSpPr>
        <dsp:cNvPr id="0" name=""/>
        <dsp:cNvSpPr/>
      </dsp:nvSpPr>
      <dsp:spPr>
        <a:xfrm>
          <a:off x="0" y="2591005"/>
          <a:ext cx="1664672" cy="1057066"/>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5C447C-42B8-4ABD-92E4-8DA3A4E8DDC0}">
      <dsp:nvSpPr>
        <dsp:cNvPr id="0" name=""/>
        <dsp:cNvSpPr/>
      </dsp:nvSpPr>
      <dsp:spPr>
        <a:xfrm>
          <a:off x="184963" y="2766720"/>
          <a:ext cx="1664672" cy="1057066"/>
        </a:xfrm>
        <a:prstGeom prst="roundRect">
          <a:avLst>
            <a:gd name="adj" fmla="val 10000"/>
          </a:avLst>
        </a:prstGeom>
        <a:solidFill>
          <a:schemeClr val="lt1">
            <a:alpha val="90000"/>
            <a:hueOff val="0"/>
            <a:satOff val="0"/>
            <a:lumOff val="0"/>
            <a:alphaOff val="0"/>
          </a:schemeClr>
        </a:solidFill>
        <a:ln w="25400" cap="flat" cmpd="sng" algn="ctr">
          <a:solidFill>
            <a:schemeClr val="accent6">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Військова пенсія</a:t>
          </a:r>
        </a:p>
      </dsp:txBody>
      <dsp:txXfrm>
        <a:off x="184963" y="2766720"/>
        <a:ext cx="1664672" cy="1057066"/>
      </dsp:txXfrm>
    </dsp:sp>
    <dsp:sp modelId="{82268E85-6C0B-4B29-BD3C-B975489F0B2B}">
      <dsp:nvSpPr>
        <dsp:cNvPr id="0" name=""/>
        <dsp:cNvSpPr/>
      </dsp:nvSpPr>
      <dsp:spPr>
        <a:xfrm>
          <a:off x="2034599" y="2591005"/>
          <a:ext cx="1664672" cy="1057066"/>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754D16-DE36-4A46-8A70-A6ACE8B59D14}">
      <dsp:nvSpPr>
        <dsp:cNvPr id="0" name=""/>
        <dsp:cNvSpPr/>
      </dsp:nvSpPr>
      <dsp:spPr>
        <a:xfrm>
          <a:off x="2219563" y="2766720"/>
          <a:ext cx="1664672" cy="1057066"/>
        </a:xfrm>
        <a:prstGeom prst="roundRect">
          <a:avLst>
            <a:gd name="adj" fmla="val 10000"/>
          </a:avLst>
        </a:prstGeom>
        <a:solidFill>
          <a:schemeClr val="lt1">
            <a:alpha val="90000"/>
            <a:hueOff val="0"/>
            <a:satOff val="0"/>
            <a:lumOff val="0"/>
            <a:alphaOff val="0"/>
          </a:schemeClr>
        </a:solidFill>
        <a:ln w="25400" cap="flat" cmpd="sng" algn="ctr">
          <a:solidFill>
            <a:schemeClr val="accent6">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Пенсія за програмою федерального соціального страхування</a:t>
          </a:r>
        </a:p>
      </dsp:txBody>
      <dsp:txXfrm>
        <a:off x="2219563" y="2766720"/>
        <a:ext cx="1664672" cy="1057066"/>
      </dsp:txXfrm>
    </dsp:sp>
    <dsp:sp modelId="{78085FC3-030F-4BC6-B4C6-9808208E41DD}">
      <dsp:nvSpPr>
        <dsp:cNvPr id="0" name=""/>
        <dsp:cNvSpPr/>
      </dsp:nvSpPr>
      <dsp:spPr>
        <a:xfrm>
          <a:off x="4069199" y="2591005"/>
          <a:ext cx="1664672" cy="1057066"/>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F1BBA7-AFC2-421F-B73A-88B5F9869D3A}">
      <dsp:nvSpPr>
        <dsp:cNvPr id="0" name=""/>
        <dsp:cNvSpPr/>
      </dsp:nvSpPr>
      <dsp:spPr>
        <a:xfrm>
          <a:off x="4254162" y="2766720"/>
          <a:ext cx="1664672" cy="1057066"/>
        </a:xfrm>
        <a:prstGeom prst="roundRect">
          <a:avLst>
            <a:gd name="adj" fmla="val 10000"/>
          </a:avLst>
        </a:prstGeom>
        <a:solidFill>
          <a:schemeClr val="lt1">
            <a:alpha val="90000"/>
            <a:hueOff val="0"/>
            <a:satOff val="0"/>
            <a:lumOff val="0"/>
            <a:alphaOff val="0"/>
          </a:schemeClr>
        </a:solidFill>
        <a:ln w="25400" cap="flat" cmpd="sng" algn="ctr">
          <a:solidFill>
            <a:schemeClr val="accent6">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Особисті відрахування війсковослужбовців на персоналізовані пенсійні рахунки</a:t>
          </a:r>
        </a:p>
      </dsp:txBody>
      <dsp:txXfrm>
        <a:off x="4254162" y="2766720"/>
        <a:ext cx="1664672" cy="1057066"/>
      </dsp:txXfrm>
    </dsp:sp>
  </dsp:spTree>
</dsp:drawing>
</file>

<file path=word/diagrams/drawing2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32A728F-6184-450F-9347-F0A5B980F65F}">
      <dsp:nvSpPr>
        <dsp:cNvPr id="0" name=""/>
        <dsp:cNvSpPr/>
      </dsp:nvSpPr>
      <dsp:spPr>
        <a:xfrm>
          <a:off x="0" y="0"/>
          <a:ext cx="5487669" cy="96012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Військовослужбовці США, які звільняються </a:t>
          </a:r>
        </a:p>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зі Збройний Сил США мають право на отримання </a:t>
          </a:r>
        </a:p>
      </dsp:txBody>
      <dsp:txXfrm>
        <a:off x="0" y="0"/>
        <a:ext cx="5487669" cy="960120"/>
      </dsp:txXfrm>
    </dsp:sp>
    <dsp:sp modelId="{98F4FC4F-970B-49EB-B8B2-D68F410A4F52}">
      <dsp:nvSpPr>
        <dsp:cNvPr id="0" name=""/>
        <dsp:cNvSpPr/>
      </dsp:nvSpPr>
      <dsp:spPr>
        <a:xfrm>
          <a:off x="2679" y="960120"/>
          <a:ext cx="1827436"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від одного до трьох видів пенсійного забезпечення</a:t>
          </a:r>
        </a:p>
      </dsp:txBody>
      <dsp:txXfrm>
        <a:off x="2679" y="960120"/>
        <a:ext cx="1827436" cy="2016252"/>
      </dsp:txXfrm>
    </dsp:sp>
    <dsp:sp modelId="{1CC9B48A-E0CD-4652-BA08-7DE5818CF82D}">
      <dsp:nvSpPr>
        <dsp:cNvPr id="0" name=""/>
        <dsp:cNvSpPr/>
      </dsp:nvSpPr>
      <dsp:spPr>
        <a:xfrm>
          <a:off x="1830116" y="960120"/>
          <a:ext cx="1827436"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перекваліфікації</a:t>
          </a:r>
        </a:p>
      </dsp:txBody>
      <dsp:txXfrm>
        <a:off x="1830116" y="960120"/>
        <a:ext cx="1827436" cy="2016252"/>
      </dsp:txXfrm>
    </dsp:sp>
    <dsp:sp modelId="{F8CE86D1-C86E-4FA6-B166-73E30C4E8933}">
      <dsp:nvSpPr>
        <dsp:cNvPr id="0" name=""/>
        <dsp:cNvSpPr/>
      </dsp:nvSpPr>
      <dsp:spPr>
        <a:xfrm>
          <a:off x="3657553" y="960120"/>
          <a:ext cx="1827436"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допомоги і сприяння у працевлаштуванні</a:t>
          </a:r>
        </a:p>
      </dsp:txBody>
      <dsp:txXfrm>
        <a:off x="3657553" y="960120"/>
        <a:ext cx="1827436" cy="2016252"/>
      </dsp:txXfrm>
    </dsp:sp>
    <dsp:sp modelId="{DDF02D7C-3141-4786-815A-6FD9762083DF}">
      <dsp:nvSpPr>
        <dsp:cNvPr id="0" name=""/>
        <dsp:cNvSpPr/>
      </dsp:nvSpPr>
      <dsp:spPr>
        <a:xfrm>
          <a:off x="0" y="2976372"/>
          <a:ext cx="5487669" cy="22402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97171E-386C-4AFC-804C-47B827A09026}">
      <dsp:nvSpPr>
        <dsp:cNvPr id="0" name=""/>
        <dsp:cNvSpPr/>
      </dsp:nvSpPr>
      <dsp:spPr>
        <a:xfrm>
          <a:off x="495068" y="0"/>
          <a:ext cx="4479385" cy="927577"/>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150000"/>
            </a:lnSpc>
            <a:spcBef>
              <a:spcPct val="0"/>
            </a:spcBef>
            <a:spcAft>
              <a:spcPct val="35000"/>
            </a:spcAft>
          </a:pPr>
          <a:r>
            <a:rPr lang="uk-UA" sz="1400" kern="1200">
              <a:latin typeface="Times New Roman" pitchFamily="18" charset="0"/>
              <a:cs typeface="Times New Roman" pitchFamily="18" charset="0"/>
            </a:rPr>
            <a:t>Пенсійне забезпечення військовослужбовців у Великобританії</a:t>
          </a:r>
          <a:endParaRPr lang="ru-RU" sz="1400" kern="1200">
            <a:latin typeface="Times New Roman" pitchFamily="18" charset="0"/>
            <a:cs typeface="Times New Roman" pitchFamily="18" charset="0"/>
          </a:endParaRPr>
        </a:p>
      </dsp:txBody>
      <dsp:txXfrm>
        <a:off x="495068" y="0"/>
        <a:ext cx="4479385" cy="927577"/>
      </dsp:txXfrm>
    </dsp:sp>
    <dsp:sp modelId="{0F6A2666-D233-49BE-BB90-9308D859D25F}">
      <dsp:nvSpPr>
        <dsp:cNvPr id="0" name=""/>
        <dsp:cNvSpPr/>
      </dsp:nvSpPr>
      <dsp:spPr>
        <a:xfrm>
          <a:off x="943007" y="927577"/>
          <a:ext cx="456377" cy="1511790"/>
        </a:xfrm>
        <a:custGeom>
          <a:avLst/>
          <a:gdLst/>
          <a:ahLst/>
          <a:cxnLst/>
          <a:rect l="0" t="0" r="0" b="0"/>
          <a:pathLst>
            <a:path>
              <a:moveTo>
                <a:pt x="0" y="0"/>
              </a:moveTo>
              <a:lnTo>
                <a:pt x="0" y="1511790"/>
              </a:lnTo>
              <a:lnTo>
                <a:pt x="456377" y="151179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B8B00D-68FF-4619-B3B5-5490A605E6AC}">
      <dsp:nvSpPr>
        <dsp:cNvPr id="0" name=""/>
        <dsp:cNvSpPr/>
      </dsp:nvSpPr>
      <dsp:spPr>
        <a:xfrm>
          <a:off x="1399384" y="1434779"/>
          <a:ext cx="3214687" cy="200917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50000"/>
            </a:lnSpc>
            <a:spcBef>
              <a:spcPct val="0"/>
            </a:spcBef>
            <a:spcAft>
              <a:spcPct val="35000"/>
            </a:spcAft>
          </a:pPr>
          <a:r>
            <a:rPr lang="ru-RU" sz="1400" kern="1200">
              <a:latin typeface="Times New Roman" pitchFamily="18" charset="0"/>
              <a:cs typeface="Times New Roman" pitchFamily="18" charset="0"/>
            </a:rPr>
            <a:t>Пенсійне забезпечення визначається твердою грошовою сумою із урахуванням вислуги років (мінімально від 16 до 22 років та вище)</a:t>
          </a:r>
        </a:p>
      </dsp:txBody>
      <dsp:txXfrm>
        <a:off x="1399384" y="1434779"/>
        <a:ext cx="3214687" cy="2009179"/>
      </dsp:txXfrm>
    </dsp:sp>
    <dsp:sp modelId="{F207F577-0A69-40E7-9E26-96576886EC50}">
      <dsp:nvSpPr>
        <dsp:cNvPr id="0" name=""/>
        <dsp:cNvSpPr/>
      </dsp:nvSpPr>
      <dsp:spPr>
        <a:xfrm>
          <a:off x="943007" y="927577"/>
          <a:ext cx="456377" cy="4023265"/>
        </a:xfrm>
        <a:custGeom>
          <a:avLst/>
          <a:gdLst/>
          <a:ahLst/>
          <a:cxnLst/>
          <a:rect l="0" t="0" r="0" b="0"/>
          <a:pathLst>
            <a:path>
              <a:moveTo>
                <a:pt x="0" y="0"/>
              </a:moveTo>
              <a:lnTo>
                <a:pt x="0" y="4023265"/>
              </a:lnTo>
              <a:lnTo>
                <a:pt x="456377" y="40232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0B425-70BA-46FE-8174-4D99292A2841}">
      <dsp:nvSpPr>
        <dsp:cNvPr id="0" name=""/>
        <dsp:cNvSpPr/>
      </dsp:nvSpPr>
      <dsp:spPr>
        <a:xfrm>
          <a:off x="1399384" y="3946253"/>
          <a:ext cx="3214687" cy="200917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50000"/>
            </a:lnSpc>
            <a:spcBef>
              <a:spcPct val="0"/>
            </a:spcBef>
            <a:spcAft>
              <a:spcPct val="35000"/>
            </a:spcAft>
          </a:pPr>
          <a:r>
            <a:rPr lang="ru-RU" sz="1400" kern="1200">
              <a:latin typeface="Times New Roman" pitchFamily="18" charset="0"/>
              <a:cs typeface="Times New Roman" pitchFamily="18" charset="0"/>
            </a:rPr>
            <a:t>Запроваджена державна система переп</a:t>
          </a:r>
          <a:r>
            <a:rPr lang="uk-UA" sz="1400" kern="1200">
              <a:latin typeface="Times New Roman" pitchFamily="18" charset="0"/>
              <a:cs typeface="Times New Roman" pitchFamily="18" charset="0"/>
            </a:rPr>
            <a:t>ідготовки військовослужбовців звільнених у запас чи  відставку</a:t>
          </a:r>
          <a:endParaRPr lang="ru-RU" sz="1400" kern="1200">
            <a:latin typeface="Times New Roman" pitchFamily="18" charset="0"/>
            <a:cs typeface="Times New Roman" pitchFamily="18" charset="0"/>
          </a:endParaRPr>
        </a:p>
      </dsp:txBody>
      <dsp:txXfrm>
        <a:off x="1399384" y="3946253"/>
        <a:ext cx="3214687" cy="2009179"/>
      </dsp:txXfrm>
    </dsp:sp>
    <dsp:sp modelId="{D2AC8E2C-B78E-42BB-8C06-0B49F98C5CDF}">
      <dsp:nvSpPr>
        <dsp:cNvPr id="0" name=""/>
        <dsp:cNvSpPr/>
      </dsp:nvSpPr>
      <dsp:spPr>
        <a:xfrm>
          <a:off x="943007" y="927577"/>
          <a:ext cx="456377" cy="6534740"/>
        </a:xfrm>
        <a:custGeom>
          <a:avLst/>
          <a:gdLst/>
          <a:ahLst/>
          <a:cxnLst/>
          <a:rect l="0" t="0" r="0" b="0"/>
          <a:pathLst>
            <a:path>
              <a:moveTo>
                <a:pt x="0" y="0"/>
              </a:moveTo>
              <a:lnTo>
                <a:pt x="0" y="6534740"/>
              </a:lnTo>
              <a:lnTo>
                <a:pt x="456377" y="653474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73D960-C1AC-4AB7-97DF-316F7AD2CE3A}">
      <dsp:nvSpPr>
        <dsp:cNvPr id="0" name=""/>
        <dsp:cNvSpPr/>
      </dsp:nvSpPr>
      <dsp:spPr>
        <a:xfrm>
          <a:off x="1399384" y="6457728"/>
          <a:ext cx="3214687" cy="200917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50000"/>
            </a:lnSpc>
            <a:spcBef>
              <a:spcPct val="0"/>
            </a:spcBef>
            <a:spcAft>
              <a:spcPct val="35000"/>
            </a:spcAft>
          </a:pPr>
          <a:r>
            <a:rPr lang="uk-UA" sz="1400" kern="1200">
              <a:latin typeface="Times New Roman" pitchFamily="18" charset="0"/>
              <a:cs typeface="Times New Roman" pitchFamily="18" charset="0"/>
            </a:rPr>
            <a:t>Особа та її сім</a:t>
          </a:r>
          <a:r>
            <a:rPr lang="uk-UA" sz="1400" kern="1200">
              <a:latin typeface="Times New Roman"/>
              <a:cs typeface="Times New Roman"/>
            </a:rPr>
            <a:t>҆я мають право на безкоштовне медичне обслуговування, безоплатне забезпечення в деяких випадках медикаментами та санаторно-курортне лікування (у разі інвалідності тощо)</a:t>
          </a:r>
          <a:endParaRPr lang="ru-RU" sz="1400" kern="1200">
            <a:latin typeface="Times New Roman" pitchFamily="18" charset="0"/>
            <a:cs typeface="Times New Roman" pitchFamily="18" charset="0"/>
          </a:endParaRPr>
        </a:p>
      </dsp:txBody>
      <dsp:txXfrm>
        <a:off x="1399384" y="6457728"/>
        <a:ext cx="3214687" cy="2009179"/>
      </dsp:txXfrm>
    </dsp:sp>
  </dsp:spTree>
</dsp:drawing>
</file>

<file path=word/diagrams/drawing2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D9B5463-4497-4906-9527-C228ABEAB3BD}">
      <dsp:nvSpPr>
        <dsp:cNvPr id="0" name=""/>
        <dsp:cNvSpPr/>
      </dsp:nvSpPr>
      <dsp:spPr>
        <a:xfrm>
          <a:off x="1004589" y="1366"/>
          <a:ext cx="3477220" cy="173861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150000"/>
            </a:lnSpc>
            <a:spcBef>
              <a:spcPct val="0"/>
            </a:spcBef>
            <a:spcAft>
              <a:spcPct val="35000"/>
            </a:spcAft>
          </a:pPr>
          <a:r>
            <a:rPr lang="uk-UA" sz="1400" kern="1200">
              <a:latin typeface="Times New Roman" pitchFamily="18" charset="0"/>
              <a:cs typeface="Times New Roman" pitchFamily="18" charset="0"/>
            </a:rPr>
            <a:t>Пенсійне забезпечення військовослужбовців у Франції</a:t>
          </a:r>
          <a:endParaRPr lang="ru-RU" sz="1400" kern="1200">
            <a:latin typeface="Times New Roman" pitchFamily="18" charset="0"/>
            <a:cs typeface="Times New Roman" pitchFamily="18" charset="0"/>
          </a:endParaRPr>
        </a:p>
      </dsp:txBody>
      <dsp:txXfrm>
        <a:off x="1004589" y="1366"/>
        <a:ext cx="3477220" cy="1738610"/>
      </dsp:txXfrm>
    </dsp:sp>
    <dsp:sp modelId="{31595E7A-9521-483C-ACED-549DAF8643AE}">
      <dsp:nvSpPr>
        <dsp:cNvPr id="0" name=""/>
        <dsp:cNvSpPr/>
      </dsp:nvSpPr>
      <dsp:spPr>
        <a:xfrm>
          <a:off x="1352311" y="1739976"/>
          <a:ext cx="347722" cy="1303957"/>
        </a:xfrm>
        <a:custGeom>
          <a:avLst/>
          <a:gdLst/>
          <a:ahLst/>
          <a:cxnLst/>
          <a:rect l="0" t="0" r="0" b="0"/>
          <a:pathLst>
            <a:path>
              <a:moveTo>
                <a:pt x="0" y="0"/>
              </a:moveTo>
              <a:lnTo>
                <a:pt x="0" y="1303957"/>
              </a:lnTo>
              <a:lnTo>
                <a:pt x="347722" y="13039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08B370-81B1-44D7-A415-4761A4F4A2E1}">
      <dsp:nvSpPr>
        <dsp:cNvPr id="0" name=""/>
        <dsp:cNvSpPr/>
      </dsp:nvSpPr>
      <dsp:spPr>
        <a:xfrm>
          <a:off x="1700033" y="2174629"/>
          <a:ext cx="2781776" cy="173861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50000"/>
            </a:lnSpc>
            <a:spcBef>
              <a:spcPct val="0"/>
            </a:spcBef>
            <a:spcAft>
              <a:spcPct val="35000"/>
            </a:spcAft>
          </a:pPr>
          <a:r>
            <a:rPr lang="uk-UA" sz="1400" kern="1200">
              <a:latin typeface="Times New Roman" pitchFamily="18" charset="0"/>
              <a:cs typeface="Times New Roman" pitchFamily="18" charset="0"/>
            </a:rPr>
            <a:t>Існує два види пенсій для військовослужбовців:</a:t>
          </a:r>
        </a:p>
        <a:p>
          <a:pPr lvl="0" algn="ctr" defTabSz="622300">
            <a:lnSpc>
              <a:spcPct val="150000"/>
            </a:lnSpc>
            <a:spcBef>
              <a:spcPct val="0"/>
            </a:spcBef>
            <a:spcAft>
              <a:spcPct val="35000"/>
            </a:spcAft>
          </a:pPr>
          <a:r>
            <a:rPr lang="uk-UA" sz="1400" kern="1200">
              <a:latin typeface="Times New Roman" pitchFamily="18" charset="0"/>
              <a:cs typeface="Times New Roman" pitchFamily="18" charset="0"/>
            </a:rPr>
            <a:t>• пенсія за вислугу років (мінімамальна вислуга 15 років)</a:t>
          </a:r>
        </a:p>
        <a:p>
          <a:pPr lvl="0" algn="ctr" defTabSz="622300">
            <a:lnSpc>
              <a:spcPct val="150000"/>
            </a:lnSpc>
            <a:spcBef>
              <a:spcPct val="0"/>
            </a:spcBef>
            <a:spcAft>
              <a:spcPct val="35000"/>
            </a:spcAft>
          </a:pPr>
          <a:r>
            <a:rPr lang="uk-UA" sz="1400" kern="1200">
              <a:latin typeface="Times New Roman" pitchFamily="18" charset="0"/>
              <a:cs typeface="Times New Roman" pitchFamily="18" charset="0"/>
            </a:rPr>
            <a:t>•за інвалідністю</a:t>
          </a:r>
          <a:endParaRPr lang="ru-RU" sz="1400" kern="1200">
            <a:latin typeface="Times New Roman" pitchFamily="18" charset="0"/>
            <a:cs typeface="Times New Roman" pitchFamily="18" charset="0"/>
          </a:endParaRPr>
        </a:p>
      </dsp:txBody>
      <dsp:txXfrm>
        <a:off x="1700033" y="2174629"/>
        <a:ext cx="2781776" cy="1738610"/>
      </dsp:txXfrm>
    </dsp:sp>
    <dsp:sp modelId="{C7429B97-3BCD-4F35-A079-2C042CCE2F6C}">
      <dsp:nvSpPr>
        <dsp:cNvPr id="0" name=""/>
        <dsp:cNvSpPr/>
      </dsp:nvSpPr>
      <dsp:spPr>
        <a:xfrm>
          <a:off x="1352311" y="1739976"/>
          <a:ext cx="347722" cy="3477220"/>
        </a:xfrm>
        <a:custGeom>
          <a:avLst/>
          <a:gdLst/>
          <a:ahLst/>
          <a:cxnLst/>
          <a:rect l="0" t="0" r="0" b="0"/>
          <a:pathLst>
            <a:path>
              <a:moveTo>
                <a:pt x="0" y="0"/>
              </a:moveTo>
              <a:lnTo>
                <a:pt x="0" y="3477220"/>
              </a:lnTo>
              <a:lnTo>
                <a:pt x="347722" y="347722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2924B9-BD23-4923-B7FD-03B059AC540E}">
      <dsp:nvSpPr>
        <dsp:cNvPr id="0" name=""/>
        <dsp:cNvSpPr/>
      </dsp:nvSpPr>
      <dsp:spPr>
        <a:xfrm>
          <a:off x="1700033" y="4347891"/>
          <a:ext cx="2781776" cy="173861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50000"/>
            </a:lnSpc>
            <a:spcBef>
              <a:spcPct val="0"/>
            </a:spcBef>
            <a:spcAft>
              <a:spcPct val="35000"/>
            </a:spcAft>
          </a:pPr>
          <a:r>
            <a:rPr lang="uk-UA" sz="1400" kern="1200">
              <a:latin typeface="Times New Roman" pitchFamily="18" charset="0"/>
              <a:cs typeface="Times New Roman" pitchFamily="18" charset="0"/>
            </a:rPr>
            <a:t>Для членів родини військовослужбовця пенсія у зв</a:t>
          </a:r>
          <a:r>
            <a:rPr lang="uk-UA" sz="1400" kern="1200">
              <a:latin typeface="Times New Roman"/>
              <a:cs typeface="Times New Roman"/>
            </a:rPr>
            <a:t>’</a:t>
          </a:r>
          <a:r>
            <a:rPr lang="uk-UA" sz="1400" kern="1200">
              <a:latin typeface="Times New Roman" pitchFamily="18" charset="0"/>
              <a:cs typeface="Times New Roman" pitchFamily="18" charset="0"/>
            </a:rPr>
            <a:t>язку з втратою годувальника  </a:t>
          </a:r>
          <a:endParaRPr lang="ru-RU" sz="1400" kern="1200">
            <a:latin typeface="Times New Roman" pitchFamily="18" charset="0"/>
            <a:cs typeface="Times New Roman" pitchFamily="18" charset="0"/>
          </a:endParaRPr>
        </a:p>
      </dsp:txBody>
      <dsp:txXfrm>
        <a:off x="1700033" y="4347891"/>
        <a:ext cx="2781776" cy="1738610"/>
      </dsp:txXfrm>
    </dsp:sp>
    <dsp:sp modelId="{9C28898C-93CC-4912-B0C1-40DCF8E5BA3D}">
      <dsp:nvSpPr>
        <dsp:cNvPr id="0" name=""/>
        <dsp:cNvSpPr/>
      </dsp:nvSpPr>
      <dsp:spPr>
        <a:xfrm>
          <a:off x="1352311" y="1739976"/>
          <a:ext cx="347722" cy="5650483"/>
        </a:xfrm>
        <a:custGeom>
          <a:avLst/>
          <a:gdLst/>
          <a:ahLst/>
          <a:cxnLst/>
          <a:rect l="0" t="0" r="0" b="0"/>
          <a:pathLst>
            <a:path>
              <a:moveTo>
                <a:pt x="0" y="0"/>
              </a:moveTo>
              <a:lnTo>
                <a:pt x="0" y="5650483"/>
              </a:lnTo>
              <a:lnTo>
                <a:pt x="347722" y="5650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BC3AF6-2AD5-4B74-80D3-1313CB582B67}">
      <dsp:nvSpPr>
        <dsp:cNvPr id="0" name=""/>
        <dsp:cNvSpPr/>
      </dsp:nvSpPr>
      <dsp:spPr>
        <a:xfrm>
          <a:off x="1700033" y="6521154"/>
          <a:ext cx="2781776" cy="173861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50000"/>
            </a:lnSpc>
            <a:spcBef>
              <a:spcPct val="0"/>
            </a:spcBef>
            <a:spcAft>
              <a:spcPct val="35000"/>
            </a:spcAft>
          </a:pPr>
          <a:r>
            <a:rPr lang="uk-UA" sz="1400" kern="1200">
              <a:latin typeface="Times New Roman" pitchFamily="18" charset="0"/>
              <a:cs typeface="Times New Roman" pitchFamily="18" charset="0"/>
            </a:rPr>
            <a:t>Пенсія французького військового не може бути скорочена до розміру трудової пенсії за віком або інших пенсій, що сплачуються громадянам на загальних засадах</a:t>
          </a:r>
          <a:endParaRPr lang="ru-RU" sz="1400" kern="1200">
            <a:latin typeface="Times New Roman" pitchFamily="18" charset="0"/>
            <a:cs typeface="Times New Roman" pitchFamily="18" charset="0"/>
          </a:endParaRPr>
        </a:p>
      </dsp:txBody>
      <dsp:txXfrm>
        <a:off x="1700033" y="6521154"/>
        <a:ext cx="2781776" cy="1738610"/>
      </dsp:txXfrm>
    </dsp:sp>
  </dsp:spTree>
</dsp:drawing>
</file>

<file path=word/diagrams/drawing2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D9B5463-4497-4906-9527-C228ABEAB3BD}">
      <dsp:nvSpPr>
        <dsp:cNvPr id="0" name=""/>
        <dsp:cNvSpPr/>
      </dsp:nvSpPr>
      <dsp:spPr>
        <a:xfrm>
          <a:off x="0" y="0"/>
          <a:ext cx="5486400" cy="161014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Пенсійне забезпечення військовослужбовців у ФРН</a:t>
          </a:r>
          <a:endParaRPr lang="ru-RU" sz="1400" kern="1200">
            <a:latin typeface="Times New Roman" pitchFamily="18" charset="0"/>
            <a:cs typeface="Times New Roman" pitchFamily="18" charset="0"/>
          </a:endParaRPr>
        </a:p>
      </dsp:txBody>
      <dsp:txXfrm>
        <a:off x="0" y="0"/>
        <a:ext cx="5486400" cy="1610148"/>
      </dsp:txXfrm>
    </dsp:sp>
    <dsp:sp modelId="{31595E7A-9521-483C-ACED-549DAF8643AE}">
      <dsp:nvSpPr>
        <dsp:cNvPr id="0" name=""/>
        <dsp:cNvSpPr/>
      </dsp:nvSpPr>
      <dsp:spPr>
        <a:xfrm>
          <a:off x="548639" y="1610148"/>
          <a:ext cx="548640" cy="2200888"/>
        </a:xfrm>
        <a:custGeom>
          <a:avLst/>
          <a:gdLst/>
          <a:ahLst/>
          <a:cxnLst/>
          <a:rect l="0" t="0" r="0" b="0"/>
          <a:pathLst>
            <a:path>
              <a:moveTo>
                <a:pt x="0" y="0"/>
              </a:moveTo>
              <a:lnTo>
                <a:pt x="0" y="2200888"/>
              </a:lnTo>
              <a:lnTo>
                <a:pt x="548640" y="2200888"/>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08B370-81B1-44D7-A415-4761A4F4A2E1}">
      <dsp:nvSpPr>
        <dsp:cNvPr id="0" name=""/>
        <dsp:cNvSpPr/>
      </dsp:nvSpPr>
      <dsp:spPr>
        <a:xfrm>
          <a:off x="1097279" y="2439437"/>
          <a:ext cx="4389120" cy="274320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50000"/>
            </a:lnSpc>
            <a:spcBef>
              <a:spcPct val="0"/>
            </a:spcBef>
            <a:spcAft>
              <a:spcPct val="35000"/>
            </a:spcAft>
          </a:pPr>
          <a:r>
            <a:rPr lang="uk-UA" sz="1400" kern="1200">
              <a:latin typeface="Times New Roman" pitchFamily="18" charset="0"/>
              <a:cs typeface="Times New Roman" pitchFamily="18" charset="0"/>
            </a:rPr>
            <a:t>Військовослужбовці,</a:t>
          </a:r>
          <a:r>
            <a:rPr lang="uk-UA" sz="1400" kern="1200" baseline="0">
              <a:latin typeface="Times New Roman" pitchFamily="18" charset="0"/>
              <a:cs typeface="Times New Roman" pitchFamily="18" charset="0"/>
            </a:rPr>
            <a:t> які звільняються в запас або у відставку, призначається військова пенсія, якщо в момент припинення військової служби вислуга становить 10 років або вони втратили працездатність при виконанні службових обов</a:t>
          </a:r>
          <a:r>
            <a:rPr lang="uk-UA" sz="1400" kern="1200" baseline="0">
              <a:latin typeface="Times New Roman"/>
              <a:cs typeface="Times New Roman"/>
            </a:rPr>
            <a:t>’</a:t>
          </a:r>
          <a:r>
            <a:rPr lang="uk-UA" sz="1400" kern="1200" baseline="0">
              <a:latin typeface="Times New Roman" pitchFamily="18" charset="0"/>
              <a:cs typeface="Times New Roman" pitchFamily="18" charset="0"/>
            </a:rPr>
            <a:t>язків</a:t>
          </a:r>
          <a:endParaRPr lang="ru-RU" sz="1400" kern="1200">
            <a:latin typeface="Times New Roman" pitchFamily="18" charset="0"/>
            <a:cs typeface="Times New Roman" pitchFamily="18" charset="0"/>
          </a:endParaRPr>
        </a:p>
      </dsp:txBody>
      <dsp:txXfrm>
        <a:off x="1097279" y="2439437"/>
        <a:ext cx="4389120" cy="2743200"/>
      </dsp:txXfrm>
    </dsp:sp>
    <dsp:sp modelId="{C7429B97-3BCD-4F35-A079-2C042CCE2F6C}">
      <dsp:nvSpPr>
        <dsp:cNvPr id="0" name=""/>
        <dsp:cNvSpPr/>
      </dsp:nvSpPr>
      <dsp:spPr>
        <a:xfrm>
          <a:off x="548639" y="1610148"/>
          <a:ext cx="548640" cy="5493249"/>
        </a:xfrm>
        <a:custGeom>
          <a:avLst/>
          <a:gdLst/>
          <a:ahLst/>
          <a:cxnLst/>
          <a:rect l="0" t="0" r="0" b="0"/>
          <a:pathLst>
            <a:path>
              <a:moveTo>
                <a:pt x="0" y="0"/>
              </a:moveTo>
              <a:lnTo>
                <a:pt x="0" y="5493249"/>
              </a:lnTo>
              <a:lnTo>
                <a:pt x="548640" y="549324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2924B9-BD23-4923-B7FD-03B059AC540E}">
      <dsp:nvSpPr>
        <dsp:cNvPr id="0" name=""/>
        <dsp:cNvSpPr/>
      </dsp:nvSpPr>
      <dsp:spPr>
        <a:xfrm>
          <a:off x="1097279" y="5731798"/>
          <a:ext cx="4389120" cy="274320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150000"/>
            </a:lnSpc>
            <a:spcBef>
              <a:spcPct val="0"/>
            </a:spcBef>
            <a:spcAft>
              <a:spcPct val="35000"/>
            </a:spcAft>
          </a:pPr>
          <a:r>
            <a:rPr lang="uk-UA" sz="1400" kern="1200">
              <a:latin typeface="Times New Roman" pitchFamily="18" charset="0"/>
              <a:cs typeface="Times New Roman" pitchFamily="18" charset="0"/>
            </a:rPr>
            <a:t>При звільненні у запас чи відставку виплачується вихідна допомога, яка включає в себе компенсацію, пов</a:t>
          </a:r>
          <a:r>
            <a:rPr lang="uk-UA" sz="1400" kern="1200">
              <a:latin typeface="Times New Roman"/>
              <a:cs typeface="Times New Roman"/>
            </a:rPr>
            <a:t>’</a:t>
          </a:r>
          <a:r>
            <a:rPr lang="uk-UA" sz="1400" kern="1200">
              <a:latin typeface="Times New Roman" pitchFamily="18" charset="0"/>
              <a:cs typeface="Times New Roman" pitchFamily="18" charset="0"/>
            </a:rPr>
            <a:t>язану з вимушеною втратою робочого (службового) місця та матеріальну допомогу. Компенсація виплачується в залежності від вислуги років, та виплачується впродовж часу пошуку нового місця роботи, - від 6 до 36 місяців. </a:t>
          </a:r>
          <a:endParaRPr lang="ru-RU" sz="1400" kern="1200">
            <a:latin typeface="Times New Roman" pitchFamily="18" charset="0"/>
            <a:cs typeface="Times New Roman" pitchFamily="18" charset="0"/>
          </a:endParaRPr>
        </a:p>
      </dsp:txBody>
      <dsp:txXfrm>
        <a:off x="1097279" y="5731798"/>
        <a:ext cx="4389120" cy="274320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5671D25-E216-482E-A891-2E2B71775DDD}">
      <dsp:nvSpPr>
        <dsp:cNvPr id="0" name=""/>
        <dsp:cNvSpPr/>
      </dsp:nvSpPr>
      <dsp:spPr>
        <a:xfrm>
          <a:off x="0" y="545095"/>
          <a:ext cx="5385238" cy="28381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7954" tIns="708152" rIns="417954" bIns="99568" numCol="1" spcCol="1270" anchor="t"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Мають право особи офіцерського складу, прапорщики і мічмани, військовослужбовці надстрокової служби та військової служби за контрактом, особи, які мають право на пенсію за цим Законом при наявності встановленої цим Законом вислуги на військовій службі, службі в органах внутрішніх справ, Національній поліції, Службі судової охорони і в державній пожежній охороні, службі в Державній службі спеціального зв’язку та захисту інформації України, в органах і підрозділах цивільного захисту, податкової міліції, Державної кримінально-виконавчої служби України.</a:t>
          </a:r>
        </a:p>
      </dsp:txBody>
      <dsp:txXfrm>
        <a:off x="0" y="545095"/>
        <a:ext cx="5385238" cy="2838150"/>
      </dsp:txXfrm>
    </dsp:sp>
    <dsp:sp modelId="{5C3D9F16-08A4-4934-B07C-328749DB9552}">
      <dsp:nvSpPr>
        <dsp:cNvPr id="0" name=""/>
        <dsp:cNvSpPr/>
      </dsp:nvSpPr>
      <dsp:spPr>
        <a:xfrm>
          <a:off x="269261" y="43255"/>
          <a:ext cx="3769666" cy="1003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484" tIns="0" rIns="142484"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Пенсія за вислугу років</a:t>
          </a:r>
        </a:p>
      </dsp:txBody>
      <dsp:txXfrm>
        <a:off x="269261" y="43255"/>
        <a:ext cx="3769666" cy="1003680"/>
      </dsp:txXfrm>
    </dsp:sp>
    <dsp:sp modelId="{43BB6EB3-93C2-4789-A09F-F046A6B70541}">
      <dsp:nvSpPr>
        <dsp:cNvPr id="0" name=""/>
        <dsp:cNvSpPr/>
      </dsp:nvSpPr>
      <dsp:spPr>
        <a:xfrm>
          <a:off x="0" y="4068685"/>
          <a:ext cx="5385238" cy="17671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7954" tIns="708152" rIns="417954" bIns="99568" numCol="1" spcCol="1270" anchor="t"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Мають право військовослужбовці, особи, які мають право на пенсію за ЗУ "Про пенсійне забезпечення осіб, звільнених з військової служби, та деяких інших осіб" які стали особами з інвалідністю за умов, передбачених цим Законом.</a:t>
          </a:r>
        </a:p>
      </dsp:txBody>
      <dsp:txXfrm>
        <a:off x="0" y="4068685"/>
        <a:ext cx="5385238" cy="1767150"/>
      </dsp:txXfrm>
    </dsp:sp>
    <dsp:sp modelId="{6F71004A-5E50-44D8-8447-0F0549FDCFF7}">
      <dsp:nvSpPr>
        <dsp:cNvPr id="0" name=""/>
        <dsp:cNvSpPr/>
      </dsp:nvSpPr>
      <dsp:spPr>
        <a:xfrm>
          <a:off x="269261" y="3566845"/>
          <a:ext cx="3769666" cy="1003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484" tIns="0" rIns="142484"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Пенсія по інвалідності</a:t>
          </a:r>
        </a:p>
      </dsp:txBody>
      <dsp:txXfrm>
        <a:off x="269261" y="3566845"/>
        <a:ext cx="3769666" cy="1003680"/>
      </dsp:txXfrm>
    </dsp:sp>
    <dsp:sp modelId="{27E456BA-BA71-42BD-BCD5-47E8E20323D5}">
      <dsp:nvSpPr>
        <dsp:cNvPr id="0" name=""/>
        <dsp:cNvSpPr/>
      </dsp:nvSpPr>
      <dsp:spPr>
        <a:xfrm>
          <a:off x="0" y="6521274"/>
          <a:ext cx="5385238" cy="13655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7954" tIns="708152" rIns="417954" bIns="99568" numCol="1" spcCol="1270" anchor="t"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Мають право члени сімей військовослужбовців, осіб, які мають право на пенсію за цим Законом, які загинули чи померли або пропали безвісти.</a:t>
          </a:r>
        </a:p>
      </dsp:txBody>
      <dsp:txXfrm>
        <a:off x="0" y="6521274"/>
        <a:ext cx="5385238" cy="1365525"/>
      </dsp:txXfrm>
    </dsp:sp>
    <dsp:sp modelId="{94EC8F37-F5CB-44FD-BE55-F4BDBD228DBF}">
      <dsp:nvSpPr>
        <dsp:cNvPr id="0" name=""/>
        <dsp:cNvSpPr/>
      </dsp:nvSpPr>
      <dsp:spPr>
        <a:xfrm>
          <a:off x="269261" y="6019435"/>
          <a:ext cx="3769666" cy="1003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484" tIns="0" rIns="142484" bIns="0" numCol="1" spcCol="1270" anchor="ctr" anchorCtr="0">
          <a:noAutofit/>
        </a:bodyPr>
        <a:lstStyle/>
        <a:p>
          <a:pPr lvl="0" algn="l"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Пенсія в разі втрати годувальника</a:t>
          </a:r>
        </a:p>
      </dsp:txBody>
      <dsp:txXfrm>
        <a:off x="269261" y="6019435"/>
        <a:ext cx="3769666" cy="100368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13DA310-701E-4FFB-8F7D-B668136FB19E}">
      <dsp:nvSpPr>
        <dsp:cNvPr id="0" name=""/>
        <dsp:cNvSpPr/>
      </dsp:nvSpPr>
      <dsp:spPr>
        <a:xfrm>
          <a:off x="0" y="0"/>
          <a:ext cx="5989864" cy="80931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Особи, які мають право на пенсійне забезпечення</a:t>
          </a:r>
        </a:p>
      </dsp:txBody>
      <dsp:txXfrm>
        <a:off x="0" y="0"/>
        <a:ext cx="5989864" cy="809312"/>
      </dsp:txXfrm>
    </dsp:sp>
    <dsp:sp modelId="{12F45D57-C513-4122-B120-A39E68C48D06}">
      <dsp:nvSpPr>
        <dsp:cNvPr id="0" name=""/>
        <dsp:cNvSpPr/>
      </dsp:nvSpPr>
      <dsp:spPr>
        <a:xfrm>
          <a:off x="0" y="823872"/>
          <a:ext cx="5989864" cy="77949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178" tIns="17780" rIns="99568" bIns="17780" numCol="1" spcCol="1270" anchor="t" anchorCtr="0">
          <a:noAutofit/>
        </a:bodyPr>
        <a:lstStyle/>
        <a:p>
          <a:pPr marL="114300" lvl="1" indent="-114300" algn="l" defTabSz="622300">
            <a:lnSpc>
              <a:spcPct val="90000"/>
            </a:lnSpc>
            <a:spcBef>
              <a:spcPct val="0"/>
            </a:spcBef>
            <a:spcAft>
              <a:spcPct val="20000"/>
            </a:spcAft>
            <a:buChar char="••"/>
          </a:pPr>
          <a:endParaRPr lang="ru-RU" sz="1400" kern="1200">
            <a:latin typeface="Times New Roman" pitchFamily="18" charset="0"/>
            <a:cs typeface="Times New Roman" pitchFamily="18" charset="0"/>
          </a:endParaRPr>
        </a:p>
        <a:p>
          <a:pPr marL="114300" lvl="1" indent="-114300" algn="just" defTabSz="622300">
            <a:lnSpc>
              <a:spcPct val="90000"/>
            </a:lnSpc>
            <a:spcBef>
              <a:spcPct val="0"/>
            </a:spcBef>
            <a:spcAft>
              <a:spcPct val="20000"/>
            </a:spcAft>
            <a:buChar char="••"/>
          </a:pPr>
          <a:r>
            <a:rPr lang="ru-RU" sz="1400" b="0" i="0" kern="1200">
              <a:latin typeface="Times New Roman" pitchFamily="18" charset="0"/>
              <a:cs typeface="Times New Roman" pitchFamily="18" charset="0"/>
            </a:rPr>
            <a:t>особи офіцерського складу, прапорщики і мічмани, військовослужбовці надстрокової служби та військової служби за контрактом;</a:t>
          </a:r>
          <a:endParaRPr lang="ru-RU" sz="1400" kern="1200">
            <a:latin typeface="Times New Roman" pitchFamily="18" charset="0"/>
            <a:cs typeface="Times New Roman" pitchFamily="18" charset="0"/>
          </a:endParaRPr>
        </a:p>
        <a:p>
          <a:pPr marL="114300" lvl="1" indent="-114300" algn="just" defTabSz="622300">
            <a:lnSpc>
              <a:spcPct val="90000"/>
            </a:lnSpc>
            <a:spcBef>
              <a:spcPct val="0"/>
            </a:spcBef>
            <a:spcAft>
              <a:spcPct val="20000"/>
            </a:spcAft>
            <a:buChar char="••"/>
          </a:pPr>
          <a:r>
            <a:rPr lang="uk-UA" sz="1400" kern="1200">
              <a:latin typeface="Times New Roman" pitchFamily="18" charset="0"/>
              <a:cs typeface="Times New Roman" pitchFamily="18" charset="0"/>
            </a:rPr>
            <a:t>особи начальницького і рядового складу органів внутрішніх справ України, поліцейські, співробітники</a:t>
          </a:r>
          <a:r>
            <a:rPr lang="ru-RU" sz="1400" kern="1200">
              <a:latin typeface="Times New Roman" pitchFamily="18" charset="0"/>
              <a:cs typeface="Times New Roman" pitchFamily="18" charset="0"/>
            </a:rPr>
            <a:t> </a:t>
          </a:r>
          <a:r>
            <a:rPr lang="uk-UA" sz="1400" kern="1200">
              <a:latin typeface="Times New Roman" pitchFamily="18" charset="0"/>
              <a:cs typeface="Times New Roman" pitchFamily="18" charset="0"/>
            </a:rPr>
            <a:t> Служби судової охорони, особи начальницького складу податкової міліції, особи начальницького і рядового складу Державної кримінально-виконавчої служби України, особи начальницького і рядового складу органів і підрозділів цивільного захисту;</a:t>
          </a:r>
          <a:endParaRPr lang="ru-RU" sz="1400" kern="1200">
            <a:latin typeface="Times New Roman" pitchFamily="18" charset="0"/>
            <a:cs typeface="Times New Roman" pitchFamily="18" charset="0"/>
          </a:endParaRPr>
        </a:p>
        <a:p>
          <a:pPr marL="114300" lvl="1" indent="-114300" algn="just" defTabSz="622300">
            <a:lnSpc>
              <a:spcPct val="90000"/>
            </a:lnSpc>
            <a:spcBef>
              <a:spcPct val="0"/>
            </a:spcBef>
            <a:spcAft>
              <a:spcPct val="20000"/>
            </a:spcAft>
            <a:buChar char="••"/>
          </a:pPr>
          <a:r>
            <a:rPr lang="uk-UA" sz="1400" kern="1200">
              <a:latin typeface="Times New Roman" pitchFamily="18" charset="0"/>
              <a:cs typeface="Times New Roman" pitchFamily="18" charset="0"/>
            </a:rPr>
            <a:t>особи із числа військовослужбовців Збройних Сил, інших військових формувань, органів державної безпеки і внутрішніх справ колишнього Союзу РСР, Національної гвардії України, Прикордонних військ України, військ цивільної оборони України;</a:t>
          </a:r>
          <a:endParaRPr lang="ru-RU" sz="1400" kern="1200">
            <a:latin typeface="Times New Roman" pitchFamily="18" charset="0"/>
            <a:cs typeface="Times New Roman" pitchFamily="18" charset="0"/>
          </a:endParaRPr>
        </a:p>
        <a:p>
          <a:pPr marL="114300" lvl="1" indent="-114300" algn="just" defTabSz="622300">
            <a:lnSpc>
              <a:spcPct val="90000"/>
            </a:lnSpc>
            <a:spcBef>
              <a:spcPct val="0"/>
            </a:spcBef>
            <a:spcAft>
              <a:spcPct val="20000"/>
            </a:spcAft>
            <a:buChar char="••"/>
          </a:pPr>
          <a:r>
            <a:rPr lang="uk-UA" sz="1400" kern="1200">
              <a:latin typeface="Times New Roman" pitchFamily="18" charset="0"/>
              <a:cs typeface="Times New Roman" pitchFamily="18" charset="0"/>
            </a:rPr>
            <a:t>особи начальницького і рядового складу державної пожежної охорони, особи начальницького і рядового складу Державної служби спеціального зв’язку та захисту інформації України;</a:t>
          </a:r>
          <a:endParaRPr lang="ru-RU" sz="1400" kern="1200">
            <a:latin typeface="Times New Roman" pitchFamily="18" charset="0"/>
            <a:cs typeface="Times New Roman" pitchFamily="18" charset="0"/>
          </a:endParaRPr>
        </a:p>
        <a:p>
          <a:pPr marL="114300" lvl="1" indent="-114300" algn="just" defTabSz="622300">
            <a:lnSpc>
              <a:spcPct val="90000"/>
            </a:lnSpc>
            <a:spcBef>
              <a:spcPct val="0"/>
            </a:spcBef>
            <a:spcAft>
              <a:spcPct val="20000"/>
            </a:spcAft>
            <a:buChar char="••"/>
          </a:pPr>
          <a:r>
            <a:rPr lang="uk-UA" sz="1400" kern="1200">
              <a:latin typeface="Times New Roman" pitchFamily="18" charset="0"/>
              <a:cs typeface="Times New Roman" pitchFamily="18" charset="0"/>
            </a:rPr>
            <a:t>громадяни інших держав із числа військовослужбовців збройних сил та інших військових формувань, утворених відповідно до законодавства цих держав, які постійно проживають в Україні, і відповідно до міжнародних договорів, згода на обов’язковість яких надана Верховною Радою України, їх пенсійне забезпечення здійснюється згідно із законодавством держави, на території якої вони проживають;</a:t>
          </a:r>
          <a:endParaRPr lang="ru-RU" sz="1400" kern="1200">
            <a:latin typeface="Times New Roman" pitchFamily="18" charset="0"/>
            <a:cs typeface="Times New Roman" pitchFamily="18" charset="0"/>
          </a:endParaRPr>
        </a:p>
        <a:p>
          <a:pPr marL="114300" lvl="1" indent="-114300" algn="just" defTabSz="622300">
            <a:lnSpc>
              <a:spcPct val="90000"/>
            </a:lnSpc>
            <a:spcBef>
              <a:spcPct val="0"/>
            </a:spcBef>
            <a:spcAft>
              <a:spcPct val="20000"/>
            </a:spcAft>
            <a:buChar char="••"/>
          </a:pPr>
          <a:r>
            <a:rPr lang="uk-UA" sz="1400" kern="1200">
              <a:latin typeface="Times New Roman" pitchFamily="18" charset="0"/>
              <a:cs typeface="Times New Roman" pitchFamily="18" charset="0"/>
            </a:rPr>
            <a:t>особи, зазначені у статтях 3 і 4 цього Закону;</a:t>
          </a:r>
          <a:endParaRPr lang="ru-RU" sz="1400" kern="1200">
            <a:latin typeface="Times New Roman" pitchFamily="18" charset="0"/>
            <a:cs typeface="Times New Roman" pitchFamily="18" charset="0"/>
          </a:endParaRPr>
        </a:p>
        <a:p>
          <a:pPr marL="114300" lvl="1" indent="-114300" algn="just" defTabSz="622300">
            <a:lnSpc>
              <a:spcPct val="90000"/>
            </a:lnSpc>
            <a:spcBef>
              <a:spcPct val="0"/>
            </a:spcBef>
            <a:spcAft>
              <a:spcPct val="20000"/>
            </a:spcAft>
            <a:buChar char="••"/>
          </a:pPr>
          <a:r>
            <a:rPr lang="uk-UA" sz="1400" kern="1200">
              <a:latin typeface="Times New Roman" pitchFamily="18" charset="0"/>
              <a:cs typeface="Times New Roman" pitchFamily="18" charset="0"/>
            </a:rPr>
            <a:t>особи із числа військовослужбовців строкової служби та члени сімей осіб офіцерського складу, прапорщиків і мічманів, військовослужбовців надстрокової служби і військової служби за контрактом та деяких інших осіб, які мають право на пенсію за цим Законом, у передбачених цим Законом випадках;</a:t>
          </a:r>
          <a:endParaRPr lang="ru-RU" sz="1400" kern="1200">
            <a:latin typeface="Times New Roman" pitchFamily="18" charset="0"/>
            <a:cs typeface="Times New Roman" pitchFamily="18" charset="0"/>
          </a:endParaRPr>
        </a:p>
        <a:p>
          <a:pPr marL="114300" lvl="1" indent="-114300" algn="just" defTabSz="622300">
            <a:lnSpc>
              <a:spcPct val="90000"/>
            </a:lnSpc>
            <a:spcBef>
              <a:spcPct val="0"/>
            </a:spcBef>
            <a:spcAft>
              <a:spcPct val="20000"/>
            </a:spcAft>
            <a:buChar char="••"/>
          </a:pPr>
          <a:r>
            <a:rPr lang="uk-UA" sz="1400" kern="1200">
              <a:latin typeface="Times New Roman" pitchFamily="18" charset="0"/>
              <a:cs typeface="Times New Roman" pitchFamily="18" charset="0"/>
            </a:rPr>
            <a:t>державні службовці та працівники навчальних, медичних закладів та науково-дослідних установ Міністерства внутрішніх справ України або поліції з числа колишніх працівників міліції, які станом на день опублікування Закону України "Про Національну поліцію" проходили службу в органах внутрішніх справ та мали календарну вислугу не менше п’яти років і продовжили роботу в Міністерстві внутрішніх справ України або поліції (їх територіальних органах, закладах та установах) на посадах, що заміщуються державними службовцями відповідно до Закону України "Про державну службу", а в навчальних, медичних закладах та науково-дослідних установах - на будь-яких посадах.</a:t>
          </a:r>
          <a:endParaRPr lang="ru-RU" sz="1400" kern="1200">
            <a:latin typeface="Times New Roman" pitchFamily="18" charset="0"/>
            <a:cs typeface="Times New Roman" pitchFamily="18" charset="0"/>
          </a:endParaRPr>
        </a:p>
        <a:p>
          <a:pPr marL="114300" lvl="1" indent="-114300" algn="just" defTabSz="533400">
            <a:lnSpc>
              <a:spcPct val="90000"/>
            </a:lnSpc>
            <a:spcBef>
              <a:spcPct val="0"/>
            </a:spcBef>
            <a:spcAft>
              <a:spcPct val="20000"/>
            </a:spcAft>
            <a:buChar char="••"/>
          </a:pPr>
          <a:endParaRPr lang="ru-RU" sz="1200" kern="1200">
            <a:latin typeface="Times New Roman" pitchFamily="18" charset="0"/>
            <a:cs typeface="Times New Roman" pitchFamily="18" charset="0"/>
          </a:endParaRPr>
        </a:p>
      </dsp:txBody>
      <dsp:txXfrm>
        <a:off x="0" y="823872"/>
        <a:ext cx="5989864" cy="7794929"/>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658B257-BD41-485A-A82A-E77D398BD9AF}">
      <dsp:nvSpPr>
        <dsp:cNvPr id="0" name=""/>
        <dsp:cNvSpPr/>
      </dsp:nvSpPr>
      <dsp:spPr>
        <a:xfrm>
          <a:off x="2228" y="3819"/>
          <a:ext cx="6032907" cy="2004501"/>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Надбавки та допомога до пенс</a:t>
          </a:r>
          <a:r>
            <a:rPr lang="uk-UA" sz="1400" kern="1200">
              <a:latin typeface="Times New Roman" pitchFamily="18" charset="0"/>
              <a:cs typeface="Times New Roman" pitchFamily="18" charset="0"/>
            </a:rPr>
            <a:t>ії за вислугу років</a:t>
          </a:r>
          <a:endParaRPr lang="ru-RU" sz="1400" kern="1200">
            <a:latin typeface="Times New Roman" pitchFamily="18" charset="0"/>
            <a:cs typeface="Times New Roman" pitchFamily="18" charset="0"/>
          </a:endParaRPr>
        </a:p>
      </dsp:txBody>
      <dsp:txXfrm>
        <a:off x="2228" y="3819"/>
        <a:ext cx="6032907" cy="2004501"/>
      </dsp:txXfrm>
    </dsp:sp>
    <dsp:sp modelId="{A484C684-AA00-456F-B438-216DEDE7BA4E}">
      <dsp:nvSpPr>
        <dsp:cNvPr id="0" name=""/>
        <dsp:cNvSpPr/>
      </dsp:nvSpPr>
      <dsp:spPr>
        <a:xfrm>
          <a:off x="2228" y="2134280"/>
          <a:ext cx="2894869" cy="330934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надбавка непрацюючим пенсіонерам, які мають на своєму утриманні непрацездатних членів сім’ї, що належать до осіб, які забезпечуються пенсією в разі втрати годувальника (стаття 30), - на кожного непрацездатного члена сім’ї в розмірі 50 процентів прожиткового мінімуму для осіб, які втратили працездатність</a:t>
          </a:r>
          <a:endParaRPr lang="ru-RU" sz="1400" kern="1200">
            <a:latin typeface="Times New Roman" pitchFamily="18" charset="0"/>
            <a:cs typeface="Times New Roman" pitchFamily="18" charset="0"/>
          </a:endParaRPr>
        </a:p>
      </dsp:txBody>
      <dsp:txXfrm>
        <a:off x="2228" y="2134280"/>
        <a:ext cx="2894869" cy="3309342"/>
      </dsp:txXfrm>
    </dsp:sp>
    <dsp:sp modelId="{0448C499-1FDB-4FB6-9B95-D90A9A432F7F}">
      <dsp:nvSpPr>
        <dsp:cNvPr id="0" name=""/>
        <dsp:cNvSpPr/>
      </dsp:nvSpPr>
      <dsp:spPr>
        <a:xfrm>
          <a:off x="2228" y="5569581"/>
          <a:ext cx="2894869" cy="330934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надбавка особам, які мають особливі заслуги перед Батьківщиною, у порядку і на умовах, передбачених статтею 16 Закону України "Про статус ветеранів війни, гарантії їх соціального захисту", а особам, які мають особливі трудові заслуги перед Батьківщиною, - у порядку і на умовах, передбачених статтею 9 Закону України "Про основні засади соціального захисту ветеранів праці та інших громадян похилого віку в Україні"</a:t>
          </a:r>
          <a:endParaRPr lang="ru-RU" sz="1400" kern="1200">
            <a:latin typeface="Times New Roman" pitchFamily="18" charset="0"/>
            <a:cs typeface="Times New Roman" pitchFamily="18" charset="0"/>
          </a:endParaRPr>
        </a:p>
      </dsp:txBody>
      <dsp:txXfrm>
        <a:off x="2228" y="5569581"/>
        <a:ext cx="2894869" cy="3309342"/>
      </dsp:txXfrm>
    </dsp:sp>
    <dsp:sp modelId="{48367563-0AEC-4228-974A-4F7DBA1BD7E4}">
      <dsp:nvSpPr>
        <dsp:cNvPr id="0" name=""/>
        <dsp:cNvSpPr/>
      </dsp:nvSpPr>
      <dsp:spPr>
        <a:xfrm>
          <a:off x="3140267" y="2134280"/>
          <a:ext cx="2894869" cy="330934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державна соціальна допомога на догляд особам з інвалідністю </a:t>
          </a:r>
          <a:r>
            <a:rPr lang="en-US" sz="1400" b="0" i="0" kern="1200">
              <a:latin typeface="Times New Roman" pitchFamily="18" charset="0"/>
              <a:cs typeface="Times New Roman" pitchFamily="18" charset="0"/>
            </a:rPr>
            <a:t>I </a:t>
          </a:r>
          <a:r>
            <a:rPr lang="ru-RU" sz="1400" b="0" i="0" kern="1200">
              <a:latin typeface="Times New Roman" pitchFamily="18" charset="0"/>
              <a:cs typeface="Times New Roman" pitchFamily="18" charset="0"/>
            </a:rPr>
            <a:t>групи внаслідок причин, вказаних у пункті "б" статті 20 цього Закону, або внаслідок трудового каліцтва, професійного чи загального захворювання, або одиноким пенсіонерам, які за висновком лікарсько-консультативної комісії потребують догляду, у порядку і на умовах, передбачених Законом України Про державну соціальну допомогу особам, які не мають права на пенсію, та особам з інвалідністю"</a:t>
          </a:r>
          <a:endParaRPr lang="ru-RU" sz="1400" kern="1200">
            <a:latin typeface="Times New Roman" pitchFamily="18" charset="0"/>
            <a:cs typeface="Times New Roman" pitchFamily="18" charset="0"/>
          </a:endParaRPr>
        </a:p>
      </dsp:txBody>
      <dsp:txXfrm>
        <a:off x="3140267" y="2134280"/>
        <a:ext cx="2894869" cy="3309342"/>
      </dsp:txXfrm>
    </dsp:sp>
    <dsp:sp modelId="{85F72421-00B7-4F2E-8C4E-5F5D3F7AC7F5}">
      <dsp:nvSpPr>
        <dsp:cNvPr id="0" name=""/>
        <dsp:cNvSpPr/>
      </dsp:nvSpPr>
      <dsp:spPr>
        <a:xfrm>
          <a:off x="3140267" y="5569581"/>
          <a:ext cx="2894869" cy="3309342"/>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надбавки та допомога можуть  нараховуватися одночасно</a:t>
          </a:r>
          <a:endParaRPr lang="ru-RU" sz="1400" kern="1200">
            <a:latin typeface="Times New Roman" pitchFamily="18" charset="0"/>
            <a:cs typeface="Times New Roman" pitchFamily="18" charset="0"/>
          </a:endParaRPr>
        </a:p>
      </dsp:txBody>
      <dsp:txXfrm>
        <a:off x="3140267" y="5569581"/>
        <a:ext cx="2894869" cy="3309342"/>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E00E2B-F1B1-43CF-8290-26EA4D66195D}">
      <dsp:nvSpPr>
        <dsp:cNvPr id="0" name=""/>
        <dsp:cNvSpPr/>
      </dsp:nvSpPr>
      <dsp:spPr>
        <a:xfrm>
          <a:off x="0" y="5399267"/>
          <a:ext cx="5554988" cy="177216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групи і причини інвалідності, а також час її настання встановлюються медико-соціальними експертними комісіями, які діють на підставі положення про них, що затверджується КМУ</a:t>
          </a:r>
        </a:p>
      </dsp:txBody>
      <dsp:txXfrm>
        <a:off x="0" y="5399267"/>
        <a:ext cx="5554988" cy="1772160"/>
      </dsp:txXfrm>
    </dsp:sp>
    <dsp:sp modelId="{9B548038-E488-439C-9600-70F6283361A0}">
      <dsp:nvSpPr>
        <dsp:cNvPr id="0" name=""/>
        <dsp:cNvSpPr/>
      </dsp:nvSpPr>
      <dsp:spPr>
        <a:xfrm rot="10800000">
          <a:off x="0" y="2700267"/>
          <a:ext cx="5554988" cy="2725582"/>
        </a:xfrm>
        <a:prstGeom prst="upArrowCallou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якщо інвалідність настала пізніше тримісячного терміну після звільнення зі служби, але внаслідок захворювання (травми, поранення, контузії, каліцтва тощо), яке виникло в період проходження військової служби чи під час перебування в полоні або заручником, якщо полонення чи захоплення заручником не було добровільним і особа, яка має право на пенсію за цим Законом, перебуваючи в полоні або заручником, не вчинила злочину проти миру і людства</a:t>
          </a:r>
          <a:endParaRPr lang="ru-RU" sz="1400" kern="1200">
            <a:latin typeface="Times New Roman" pitchFamily="18" charset="0"/>
            <a:cs typeface="Times New Roman" pitchFamily="18" charset="0"/>
          </a:endParaRPr>
        </a:p>
      </dsp:txBody>
      <dsp:txXfrm rot="10800000">
        <a:off x="0" y="2700267"/>
        <a:ext cx="5554988" cy="2725582"/>
      </dsp:txXfrm>
    </dsp:sp>
    <dsp:sp modelId="{7503863E-AB12-4F14-A98A-B02F50A23F17}">
      <dsp:nvSpPr>
        <dsp:cNvPr id="0" name=""/>
        <dsp:cNvSpPr/>
      </dsp:nvSpPr>
      <dsp:spPr>
        <a:xfrm rot="10800000">
          <a:off x="0" y="1267"/>
          <a:ext cx="5554988" cy="2725582"/>
        </a:xfrm>
        <a:prstGeom prst="upArrowCallou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якщо інвалідність настала в період проходження ними служби або не пізніше трьох місяців після звільнення зі служби</a:t>
          </a:r>
          <a:endParaRPr lang="ru-RU" sz="1400" kern="1200">
            <a:latin typeface="Times New Roman" pitchFamily="18" charset="0"/>
            <a:cs typeface="Times New Roman" pitchFamily="18" charset="0"/>
          </a:endParaRPr>
        </a:p>
      </dsp:txBody>
      <dsp:txXfrm rot="10800000">
        <a:off x="0" y="1267"/>
        <a:ext cx="5554988" cy="2725582"/>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FE70ED-9E78-4573-A37A-C59E571D3EFC}">
      <dsp:nvSpPr>
        <dsp:cNvPr id="0" name=""/>
        <dsp:cNvSpPr/>
      </dsp:nvSpPr>
      <dsp:spPr>
        <a:xfrm>
          <a:off x="0" y="328"/>
          <a:ext cx="5491499" cy="1147783"/>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0" kern="1200">
              <a:latin typeface="Times New Roman" pitchFamily="18" charset="0"/>
              <a:cs typeface="Times New Roman" pitchFamily="18" charset="0"/>
            </a:rPr>
            <a:t>Залежно від причини інвалідності особи з інвалідністю з числа військовослужбовців, осіб, які мають право на пенсію за цим Законом поділяються на такі категорії:</a:t>
          </a:r>
        </a:p>
      </dsp:txBody>
      <dsp:txXfrm>
        <a:off x="0" y="328"/>
        <a:ext cx="5491499" cy="1147783"/>
      </dsp:txXfrm>
    </dsp:sp>
    <dsp:sp modelId="{98A21B72-1960-4780-9E04-5ADD27F5281A}">
      <dsp:nvSpPr>
        <dsp:cNvPr id="0" name=""/>
        <dsp:cNvSpPr/>
      </dsp:nvSpPr>
      <dsp:spPr>
        <a:xfrm rot="5400000">
          <a:off x="1706295" y="1575500"/>
          <a:ext cx="4055842" cy="3514556"/>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622300">
            <a:lnSpc>
              <a:spcPct val="90000"/>
            </a:lnSpc>
            <a:spcBef>
              <a:spcPct val="0"/>
            </a:spcBef>
            <a:spcAft>
              <a:spcPct val="15000"/>
            </a:spcAft>
            <a:buChar char="••"/>
          </a:pPr>
          <a:r>
            <a:rPr lang="ru-RU" sz="1400" b="0" i="0" kern="1200">
              <a:latin typeface="Times New Roman" pitchFamily="18" charset="0"/>
              <a:cs typeface="Times New Roman" pitchFamily="18" charset="0"/>
            </a:rPr>
            <a:t>при настанні інвалідності внаслідок поранення, контузії, каліцтва, захворювання, одержаних під час захисту Батьківщини, виконання обов’язків військової служби (службових обов’язків) чи пов’язаних з перебуванням на фронті, у партизанських загонах і з’єднаннях, підпільних організаціях і групах та інших формуваннях, визнаних такими законодавством України, в районі воєнних дій, на прифронтових дільницях залізниць, на спорудженні оборонних рубежів, військово-морських баз та аеродромів у період громадянської та Другої світової воєн або з участю у бойових діях у мирний час, а також інші особи, зазначені у статті 7 Закону України "Про статус ветеранів війни, гарантії їх соціального захисту"</a:t>
          </a:r>
          <a:endParaRPr lang="ru-RU" sz="1400" kern="1200">
            <a:latin typeface="Times New Roman" pitchFamily="18" charset="0"/>
            <a:cs typeface="Times New Roman" pitchFamily="18" charset="0"/>
          </a:endParaRPr>
        </a:p>
      </dsp:txBody>
      <dsp:txXfrm rot="5400000">
        <a:off x="1706295" y="1575500"/>
        <a:ext cx="4055842" cy="3514556"/>
      </dsp:txXfrm>
    </dsp:sp>
    <dsp:sp modelId="{D49C1D19-AA1F-4960-9B70-078F70DF3AC8}">
      <dsp:nvSpPr>
        <dsp:cNvPr id="0" name=""/>
        <dsp:cNvSpPr/>
      </dsp:nvSpPr>
      <dsp:spPr>
        <a:xfrm>
          <a:off x="0" y="1765325"/>
          <a:ext cx="1976938" cy="313490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Особиз інвалідністю внаслідок війни</a:t>
          </a:r>
        </a:p>
      </dsp:txBody>
      <dsp:txXfrm>
        <a:off x="0" y="1765325"/>
        <a:ext cx="1976938" cy="3134906"/>
      </dsp:txXfrm>
    </dsp:sp>
    <dsp:sp modelId="{84D95828-46D7-4A03-B848-98E5CBC2BB24}">
      <dsp:nvSpPr>
        <dsp:cNvPr id="0" name=""/>
        <dsp:cNvSpPr/>
      </dsp:nvSpPr>
      <dsp:spPr>
        <a:xfrm rot="5400000">
          <a:off x="2483904" y="5325902"/>
          <a:ext cx="2507925" cy="3517992"/>
        </a:xfrm>
        <a:prstGeom prst="round2SameRect">
          <a:avLst/>
        </a:prstGeom>
        <a:solidFill>
          <a:schemeClr val="accent3">
            <a:alpha val="90000"/>
            <a:tint val="40000"/>
            <a:hueOff val="0"/>
            <a:satOff val="0"/>
            <a:lumOff val="0"/>
            <a:alphaOff val="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just" defTabSz="711200">
            <a:lnSpc>
              <a:spcPct val="90000"/>
            </a:lnSpc>
            <a:spcBef>
              <a:spcPct val="0"/>
            </a:spcBef>
            <a:spcAft>
              <a:spcPct val="15000"/>
            </a:spcAft>
            <a:buChar char="••"/>
          </a:pPr>
          <a:r>
            <a:rPr lang="ru-RU" sz="1600" b="0" i="0" kern="1200">
              <a:latin typeface="Times New Roman" pitchFamily="18" charset="0"/>
              <a:cs typeface="Times New Roman" pitchFamily="18" charset="0"/>
            </a:rPr>
            <a:t> </a:t>
          </a:r>
          <a:r>
            <a:rPr lang="ru-RU" sz="1400" b="0" i="0" kern="1200">
              <a:latin typeface="Times New Roman" pitchFamily="18" charset="0"/>
              <a:cs typeface="Times New Roman" pitchFamily="18" charset="0"/>
            </a:rPr>
            <a:t>при настанні інвалідності внаслідок каліцтва, одержаного в результаті нещасного випадку, не пов’язаного з виконанням обов’язків військової служби (службових обов’язків), або внаслідок захворювання, пов’язаного з проходженням служби</a:t>
          </a:r>
          <a:endParaRPr lang="ru-RU" sz="1600" kern="1200">
            <a:latin typeface="Times New Roman" pitchFamily="18" charset="0"/>
            <a:cs typeface="Times New Roman" pitchFamily="18" charset="0"/>
          </a:endParaRPr>
        </a:p>
        <a:p>
          <a:pPr marL="171450" lvl="1" indent="-171450" algn="l" defTabSz="711200">
            <a:lnSpc>
              <a:spcPct val="90000"/>
            </a:lnSpc>
            <a:spcBef>
              <a:spcPct val="0"/>
            </a:spcBef>
            <a:spcAft>
              <a:spcPct val="15000"/>
            </a:spcAft>
            <a:buChar char="••"/>
          </a:pPr>
          <a:endParaRPr lang="ru-RU" sz="1600" kern="1200">
            <a:latin typeface="Times New Roman" pitchFamily="18" charset="0"/>
            <a:cs typeface="Times New Roman" pitchFamily="18" charset="0"/>
          </a:endParaRPr>
        </a:p>
      </dsp:txBody>
      <dsp:txXfrm rot="5400000">
        <a:off x="2483904" y="5325902"/>
        <a:ext cx="2507925" cy="3517992"/>
      </dsp:txXfrm>
    </dsp:sp>
    <dsp:sp modelId="{CF1A52BF-1C12-47B4-9655-16AE6539C5AE}">
      <dsp:nvSpPr>
        <dsp:cNvPr id="0" name=""/>
        <dsp:cNvSpPr/>
      </dsp:nvSpPr>
      <dsp:spPr>
        <a:xfrm>
          <a:off x="0" y="5517445"/>
          <a:ext cx="1978870" cy="313490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Інші особи з інвалідністюз числа військовослужбовців,осіб, які мають право на пенсію за цим Законом</a:t>
          </a:r>
        </a:p>
      </dsp:txBody>
      <dsp:txXfrm>
        <a:off x="0" y="5517445"/>
        <a:ext cx="1978870" cy="3134906"/>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50B575D-D883-4D3A-B0D6-7C1E44E5A767}">
      <dsp:nvSpPr>
        <dsp:cNvPr id="0" name=""/>
        <dsp:cNvSpPr/>
      </dsp:nvSpPr>
      <dsp:spPr>
        <a:xfrm>
          <a:off x="4146460" y="6327677"/>
          <a:ext cx="91440" cy="655375"/>
        </a:xfrm>
        <a:custGeom>
          <a:avLst/>
          <a:gdLst/>
          <a:ahLst/>
          <a:cxnLst/>
          <a:rect l="0" t="0" r="0" b="0"/>
          <a:pathLst>
            <a:path>
              <a:moveTo>
                <a:pt x="45720" y="0"/>
              </a:moveTo>
              <a:lnTo>
                <a:pt x="45720" y="65537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4BDE74-C9F7-4C79-954B-6133F9CD9DE2}">
      <dsp:nvSpPr>
        <dsp:cNvPr id="0" name=""/>
        <dsp:cNvSpPr/>
      </dsp:nvSpPr>
      <dsp:spPr>
        <a:xfrm>
          <a:off x="4146460" y="4241367"/>
          <a:ext cx="91440" cy="655375"/>
        </a:xfrm>
        <a:custGeom>
          <a:avLst/>
          <a:gdLst/>
          <a:ahLst/>
          <a:cxnLst/>
          <a:rect l="0" t="0" r="0" b="0"/>
          <a:pathLst>
            <a:path>
              <a:moveTo>
                <a:pt x="45720" y="0"/>
              </a:moveTo>
              <a:lnTo>
                <a:pt x="45720" y="65537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97ECDD-5F54-46EA-9E5D-7773145664F7}">
      <dsp:nvSpPr>
        <dsp:cNvPr id="0" name=""/>
        <dsp:cNvSpPr/>
      </dsp:nvSpPr>
      <dsp:spPr>
        <a:xfrm>
          <a:off x="2815077" y="2155057"/>
          <a:ext cx="1377102" cy="655375"/>
        </a:xfrm>
        <a:custGeom>
          <a:avLst/>
          <a:gdLst/>
          <a:ahLst/>
          <a:cxnLst/>
          <a:rect l="0" t="0" r="0" b="0"/>
          <a:pathLst>
            <a:path>
              <a:moveTo>
                <a:pt x="0" y="0"/>
              </a:moveTo>
              <a:lnTo>
                <a:pt x="0" y="446619"/>
              </a:lnTo>
              <a:lnTo>
                <a:pt x="1377102" y="446619"/>
              </a:lnTo>
              <a:lnTo>
                <a:pt x="1377102" y="655375"/>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BB28AD-B447-4634-ABD2-DBBF2EAA7E64}">
      <dsp:nvSpPr>
        <dsp:cNvPr id="0" name=""/>
        <dsp:cNvSpPr/>
      </dsp:nvSpPr>
      <dsp:spPr>
        <a:xfrm>
          <a:off x="1392255" y="6327677"/>
          <a:ext cx="91440" cy="655375"/>
        </a:xfrm>
        <a:custGeom>
          <a:avLst/>
          <a:gdLst/>
          <a:ahLst/>
          <a:cxnLst/>
          <a:rect l="0" t="0" r="0" b="0"/>
          <a:pathLst>
            <a:path>
              <a:moveTo>
                <a:pt x="45720" y="0"/>
              </a:moveTo>
              <a:lnTo>
                <a:pt x="45720" y="65537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24FFA0-AD73-4529-8BA9-3DC0F2BACEE2}">
      <dsp:nvSpPr>
        <dsp:cNvPr id="0" name=""/>
        <dsp:cNvSpPr/>
      </dsp:nvSpPr>
      <dsp:spPr>
        <a:xfrm>
          <a:off x="1392255" y="4241367"/>
          <a:ext cx="91440" cy="655375"/>
        </a:xfrm>
        <a:custGeom>
          <a:avLst/>
          <a:gdLst/>
          <a:ahLst/>
          <a:cxnLst/>
          <a:rect l="0" t="0" r="0" b="0"/>
          <a:pathLst>
            <a:path>
              <a:moveTo>
                <a:pt x="45720" y="0"/>
              </a:moveTo>
              <a:lnTo>
                <a:pt x="45720" y="655375"/>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DB1D6D-A56A-4E08-AFB7-332C6EEDB9CA}">
      <dsp:nvSpPr>
        <dsp:cNvPr id="0" name=""/>
        <dsp:cNvSpPr/>
      </dsp:nvSpPr>
      <dsp:spPr>
        <a:xfrm>
          <a:off x="1437975" y="2155057"/>
          <a:ext cx="1377102" cy="655375"/>
        </a:xfrm>
        <a:custGeom>
          <a:avLst/>
          <a:gdLst/>
          <a:ahLst/>
          <a:cxnLst/>
          <a:rect l="0" t="0" r="0" b="0"/>
          <a:pathLst>
            <a:path>
              <a:moveTo>
                <a:pt x="1377102" y="0"/>
              </a:moveTo>
              <a:lnTo>
                <a:pt x="1377102" y="446619"/>
              </a:lnTo>
              <a:lnTo>
                <a:pt x="0" y="446619"/>
              </a:lnTo>
              <a:lnTo>
                <a:pt x="0" y="655375"/>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2AE61A-D238-4CF4-98FE-809042175FE9}">
      <dsp:nvSpPr>
        <dsp:cNvPr id="0" name=""/>
        <dsp:cNvSpPr/>
      </dsp:nvSpPr>
      <dsp:spPr>
        <a:xfrm>
          <a:off x="1025902" y="3417"/>
          <a:ext cx="3578350" cy="2151639"/>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CD953F-7B43-41F8-9D62-B91E88255993}">
      <dsp:nvSpPr>
        <dsp:cNvPr id="0" name=""/>
        <dsp:cNvSpPr/>
      </dsp:nvSpPr>
      <dsp:spPr>
        <a:xfrm>
          <a:off x="1276284" y="241280"/>
          <a:ext cx="3578350" cy="2151639"/>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latin typeface="Times New Roman" pitchFamily="18" charset="0"/>
              <a:cs typeface="Times New Roman" pitchFamily="18" charset="0"/>
            </a:rPr>
            <a:t>Пенсії по інвалідності військовослужбовцям, особам, які мають право на пенсію за цим Законом призначаються в таких розмірах</a:t>
          </a:r>
        </a:p>
      </dsp:txBody>
      <dsp:txXfrm>
        <a:off x="1276284" y="241280"/>
        <a:ext cx="3578350" cy="2151639"/>
      </dsp:txXfrm>
    </dsp:sp>
    <dsp:sp modelId="{E565B608-51D3-412D-9445-0CA791BF5D9E}">
      <dsp:nvSpPr>
        <dsp:cNvPr id="0" name=""/>
        <dsp:cNvSpPr/>
      </dsp:nvSpPr>
      <dsp:spPr>
        <a:xfrm>
          <a:off x="311255" y="2810432"/>
          <a:ext cx="2253440" cy="1430934"/>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1298F3-934D-43C5-B3CC-711835876A23}">
      <dsp:nvSpPr>
        <dsp:cNvPr id="0" name=""/>
        <dsp:cNvSpPr/>
      </dsp:nvSpPr>
      <dsp:spPr>
        <a:xfrm>
          <a:off x="561637" y="3048295"/>
          <a:ext cx="2253440" cy="1430934"/>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особам з інвалідністю внаслідок війни </a:t>
          </a:r>
          <a:r>
            <a:rPr lang="en-US" sz="1400" b="0" i="0" kern="1200">
              <a:latin typeface="Times New Roman" pitchFamily="18" charset="0"/>
              <a:cs typeface="Times New Roman" pitchFamily="18" charset="0"/>
            </a:rPr>
            <a:t>I </a:t>
          </a:r>
          <a:r>
            <a:rPr lang="ru-RU" sz="1400" b="0" i="0" kern="1200">
              <a:latin typeface="Times New Roman" pitchFamily="18" charset="0"/>
              <a:cs typeface="Times New Roman" pitchFamily="18" charset="0"/>
            </a:rPr>
            <a:t>групи - 100 процентів відповідних сум грошового забезпечення (заробітку)</a:t>
          </a:r>
          <a:endParaRPr lang="ru-RU" sz="1400" kern="1200">
            <a:latin typeface="Times New Roman" pitchFamily="18" charset="0"/>
            <a:cs typeface="Times New Roman" pitchFamily="18" charset="0"/>
          </a:endParaRPr>
        </a:p>
      </dsp:txBody>
      <dsp:txXfrm>
        <a:off x="561637" y="3048295"/>
        <a:ext cx="2253440" cy="1430934"/>
      </dsp:txXfrm>
    </dsp:sp>
    <dsp:sp modelId="{B7992CC3-5D45-4A8B-959B-517B93A30916}">
      <dsp:nvSpPr>
        <dsp:cNvPr id="0" name=""/>
        <dsp:cNvSpPr/>
      </dsp:nvSpPr>
      <dsp:spPr>
        <a:xfrm>
          <a:off x="311255" y="4896743"/>
          <a:ext cx="2253440" cy="1430934"/>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C07FBF-97D2-47DD-A027-5181C8E34376}">
      <dsp:nvSpPr>
        <dsp:cNvPr id="0" name=""/>
        <dsp:cNvSpPr/>
      </dsp:nvSpPr>
      <dsp:spPr>
        <a:xfrm>
          <a:off x="561637" y="5134606"/>
          <a:ext cx="2253440" cy="1430934"/>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особам з інвалідністю внаслідок війни </a:t>
          </a:r>
          <a:r>
            <a:rPr lang="en-US" sz="1400" b="0" i="0" kern="1200">
              <a:latin typeface="Times New Roman" pitchFamily="18" charset="0"/>
              <a:cs typeface="Times New Roman" pitchFamily="18" charset="0"/>
            </a:rPr>
            <a:t>II </a:t>
          </a:r>
          <a:r>
            <a:rPr lang="ru-RU" sz="1400" b="0" i="0" kern="1200">
              <a:latin typeface="Times New Roman" pitchFamily="18" charset="0"/>
              <a:cs typeface="Times New Roman" pitchFamily="18" charset="0"/>
            </a:rPr>
            <a:t>групи - 80 процентів відповідних сум грошового забезпечення (заробітку)</a:t>
          </a:r>
          <a:endParaRPr lang="ru-RU" sz="1400" kern="1200">
            <a:latin typeface="Times New Roman" pitchFamily="18" charset="0"/>
            <a:cs typeface="Times New Roman" pitchFamily="18" charset="0"/>
          </a:endParaRPr>
        </a:p>
      </dsp:txBody>
      <dsp:txXfrm>
        <a:off x="561637" y="5134606"/>
        <a:ext cx="2253440" cy="1430934"/>
      </dsp:txXfrm>
    </dsp:sp>
    <dsp:sp modelId="{FE5B0F8F-3E9A-4383-9085-7BA38E72EA02}">
      <dsp:nvSpPr>
        <dsp:cNvPr id="0" name=""/>
        <dsp:cNvSpPr/>
      </dsp:nvSpPr>
      <dsp:spPr>
        <a:xfrm>
          <a:off x="311255" y="6983053"/>
          <a:ext cx="2253440" cy="1430934"/>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E99435-66C7-4EF3-9AA5-6C3322CA9C0F}">
      <dsp:nvSpPr>
        <dsp:cNvPr id="0" name=""/>
        <dsp:cNvSpPr/>
      </dsp:nvSpPr>
      <dsp:spPr>
        <a:xfrm>
          <a:off x="561637" y="7220916"/>
          <a:ext cx="2253440" cy="1430934"/>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особам з інвалідністю внаслідок війни </a:t>
          </a:r>
          <a:r>
            <a:rPr lang="en-US" sz="1400" b="0" i="0" kern="1200">
              <a:latin typeface="Times New Roman" pitchFamily="18" charset="0"/>
              <a:cs typeface="Times New Roman" pitchFamily="18" charset="0"/>
            </a:rPr>
            <a:t>III </a:t>
          </a:r>
          <a:r>
            <a:rPr lang="ru-RU" sz="1400" b="0" i="0" kern="1200">
              <a:latin typeface="Times New Roman" pitchFamily="18" charset="0"/>
              <a:cs typeface="Times New Roman" pitchFamily="18" charset="0"/>
            </a:rPr>
            <a:t>групи - 60 процентів відповідних сум грошового забезпечення (заробітку)</a:t>
          </a:r>
          <a:endParaRPr lang="ru-RU" sz="1400" kern="1200">
            <a:latin typeface="Times New Roman" pitchFamily="18" charset="0"/>
            <a:cs typeface="Times New Roman" pitchFamily="18" charset="0"/>
          </a:endParaRPr>
        </a:p>
      </dsp:txBody>
      <dsp:txXfrm>
        <a:off x="561637" y="7220916"/>
        <a:ext cx="2253440" cy="1430934"/>
      </dsp:txXfrm>
    </dsp:sp>
    <dsp:sp modelId="{8A5B5361-5C75-4BD4-9B16-B7838089852C}">
      <dsp:nvSpPr>
        <dsp:cNvPr id="0" name=""/>
        <dsp:cNvSpPr/>
      </dsp:nvSpPr>
      <dsp:spPr>
        <a:xfrm>
          <a:off x="3065460" y="2810432"/>
          <a:ext cx="2253440" cy="1430934"/>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BB1676-7774-4F34-8EFA-26625E19B8B0}">
      <dsp:nvSpPr>
        <dsp:cNvPr id="0" name=""/>
        <dsp:cNvSpPr/>
      </dsp:nvSpPr>
      <dsp:spPr>
        <a:xfrm>
          <a:off x="3315842" y="3048295"/>
          <a:ext cx="2253440" cy="1430934"/>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іншим особам з інвалідністю </a:t>
          </a:r>
          <a:r>
            <a:rPr lang="en-US" sz="1400" b="0" i="0" kern="1200">
              <a:latin typeface="Times New Roman" pitchFamily="18" charset="0"/>
              <a:cs typeface="Times New Roman" pitchFamily="18" charset="0"/>
            </a:rPr>
            <a:t>I </a:t>
          </a:r>
          <a:r>
            <a:rPr lang="ru-RU" sz="1400" b="0" i="0" kern="1200">
              <a:latin typeface="Times New Roman" pitchFamily="18" charset="0"/>
              <a:cs typeface="Times New Roman" pitchFamily="18" charset="0"/>
            </a:rPr>
            <a:t>групи - 70 процентів </a:t>
          </a:r>
          <a:r>
            <a:rPr lang="en-US" sz="1400" b="0" i="0" kern="1200">
              <a:latin typeface="Times New Roman" pitchFamily="18" charset="0"/>
              <a:cs typeface="Times New Roman" pitchFamily="18" charset="0"/>
            </a:rPr>
            <a:t>II</a:t>
          </a:r>
          <a:r>
            <a:rPr lang="ru-RU" sz="1400" b="0" i="0" kern="1200">
              <a:latin typeface="Times New Roman" pitchFamily="18" charset="0"/>
              <a:cs typeface="Times New Roman" pitchFamily="18" charset="0"/>
            </a:rPr>
            <a:t> відповідних сум грошового забезпечення (заробітку)</a:t>
          </a:r>
          <a:endParaRPr lang="ru-RU" sz="1400" kern="1200">
            <a:latin typeface="Times New Roman" pitchFamily="18" charset="0"/>
            <a:cs typeface="Times New Roman" pitchFamily="18" charset="0"/>
          </a:endParaRPr>
        </a:p>
      </dsp:txBody>
      <dsp:txXfrm>
        <a:off x="3315842" y="3048295"/>
        <a:ext cx="2253440" cy="1430934"/>
      </dsp:txXfrm>
    </dsp:sp>
    <dsp:sp modelId="{2B35538D-E6D7-429F-A646-6E094C692225}">
      <dsp:nvSpPr>
        <dsp:cNvPr id="0" name=""/>
        <dsp:cNvSpPr/>
      </dsp:nvSpPr>
      <dsp:spPr>
        <a:xfrm>
          <a:off x="3065460" y="4896743"/>
          <a:ext cx="2253440" cy="1430934"/>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98C072-AF79-4764-9CD4-7354A6A9A993}">
      <dsp:nvSpPr>
        <dsp:cNvPr id="0" name=""/>
        <dsp:cNvSpPr/>
      </dsp:nvSpPr>
      <dsp:spPr>
        <a:xfrm>
          <a:off x="3315842" y="5134606"/>
          <a:ext cx="2253440" cy="1430934"/>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іншим особам з інвалідністю </a:t>
          </a:r>
          <a:r>
            <a:rPr lang="en-US" sz="1400" b="0" i="0" kern="1200">
              <a:latin typeface="Times New Roman" pitchFamily="18" charset="0"/>
              <a:cs typeface="Times New Roman" pitchFamily="18" charset="0"/>
            </a:rPr>
            <a:t>II </a:t>
          </a:r>
          <a:r>
            <a:rPr lang="ru-RU" sz="1400" b="0" i="0" kern="1200">
              <a:latin typeface="Times New Roman" pitchFamily="18" charset="0"/>
              <a:cs typeface="Times New Roman" pitchFamily="18" charset="0"/>
            </a:rPr>
            <a:t>групи - 60 процентівт відповідних сум грошового забезпечення (заробітку)</a:t>
          </a:r>
          <a:endParaRPr lang="ru-RU" sz="1400" kern="1200">
            <a:latin typeface="Times New Roman" pitchFamily="18" charset="0"/>
            <a:cs typeface="Times New Roman" pitchFamily="18" charset="0"/>
          </a:endParaRPr>
        </a:p>
      </dsp:txBody>
      <dsp:txXfrm>
        <a:off x="3315842" y="5134606"/>
        <a:ext cx="2253440" cy="1430934"/>
      </dsp:txXfrm>
    </dsp:sp>
    <dsp:sp modelId="{6ADDDAF1-6F22-4A89-82AC-B69B717C876B}">
      <dsp:nvSpPr>
        <dsp:cNvPr id="0" name=""/>
        <dsp:cNvSpPr/>
      </dsp:nvSpPr>
      <dsp:spPr>
        <a:xfrm>
          <a:off x="3065460" y="6983053"/>
          <a:ext cx="2253440" cy="1430934"/>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8C4267-CA1A-4521-A70A-913B8F93403A}">
      <dsp:nvSpPr>
        <dsp:cNvPr id="0" name=""/>
        <dsp:cNvSpPr/>
      </dsp:nvSpPr>
      <dsp:spPr>
        <a:xfrm>
          <a:off x="3315842" y="7220916"/>
          <a:ext cx="2253440" cy="1430934"/>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itchFamily="18" charset="0"/>
              <a:cs typeface="Times New Roman" pitchFamily="18" charset="0"/>
            </a:rPr>
            <a:t>іншим особам з інвалідністю </a:t>
          </a:r>
          <a:r>
            <a:rPr lang="en-US" sz="1400" b="0" i="0" kern="1200">
              <a:latin typeface="Times New Roman" pitchFamily="18" charset="0"/>
              <a:cs typeface="Times New Roman" pitchFamily="18" charset="0"/>
            </a:rPr>
            <a:t>III </a:t>
          </a:r>
          <a:r>
            <a:rPr lang="ru-RU" sz="1400" b="0" i="0" kern="1200">
              <a:latin typeface="Times New Roman" pitchFamily="18" charset="0"/>
              <a:cs typeface="Times New Roman" pitchFamily="18" charset="0"/>
            </a:rPr>
            <a:t>групи - 40 процентів відповідних сум грошового забезпечення (заробітку)</a:t>
          </a:r>
          <a:endParaRPr lang="ru-RU" sz="1400" kern="1200">
            <a:latin typeface="Times New Roman" pitchFamily="18" charset="0"/>
            <a:cs typeface="Times New Roman" pitchFamily="18" charset="0"/>
          </a:endParaRPr>
        </a:p>
      </dsp:txBody>
      <dsp:txXfrm>
        <a:off x="3315842" y="7220916"/>
        <a:ext cx="2253440" cy="1430934"/>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09B263-F0CD-41DA-B779-4FE451EB31D9}">
      <dsp:nvSpPr>
        <dsp:cNvPr id="0" name=""/>
        <dsp:cNvSpPr/>
      </dsp:nvSpPr>
      <dsp:spPr>
        <a:xfrm>
          <a:off x="1059328" y="2550822"/>
          <a:ext cx="3373760" cy="2762064"/>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Мінімальні розміри пенсій по інвалідності встановлюються особам з інвалідністю внаслідок війни з числа солдатів і матросів строкової служби </a:t>
          </a:r>
        </a:p>
      </dsp:txBody>
      <dsp:txXfrm>
        <a:off x="1059328" y="2550822"/>
        <a:ext cx="3373760" cy="2762064"/>
      </dsp:txXfrm>
    </dsp:sp>
    <dsp:sp modelId="{44072909-4FDB-486D-B095-0643E3A4092E}">
      <dsp:nvSpPr>
        <dsp:cNvPr id="0" name=""/>
        <dsp:cNvSpPr/>
      </dsp:nvSpPr>
      <dsp:spPr>
        <a:xfrm>
          <a:off x="1753083" y="683915"/>
          <a:ext cx="1986250" cy="2105985"/>
        </a:xfrm>
        <a:prstGeom prst="ellipse">
          <a:avLst/>
        </a:prstGeom>
        <a:solidFill>
          <a:schemeClr val="accent3">
            <a:alpha val="50000"/>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 </a:t>
          </a:r>
          <a:r>
            <a:rPr lang="ru-RU" sz="1400" kern="1200">
              <a:latin typeface="Times New Roman" pitchFamily="18" charset="0"/>
              <a:cs typeface="Times New Roman" pitchFamily="18" charset="0"/>
            </a:rPr>
            <a:t>групи - у розмірі 120 відсотків прожиткового мінімуму для осіб, які втратили працездатність</a:t>
          </a:r>
        </a:p>
      </dsp:txBody>
      <dsp:txXfrm>
        <a:off x="1753083" y="683915"/>
        <a:ext cx="1986250" cy="2105985"/>
      </dsp:txXfrm>
    </dsp:sp>
    <dsp:sp modelId="{247EF15A-498C-40E9-8C08-4657B974EA3A}">
      <dsp:nvSpPr>
        <dsp:cNvPr id="0" name=""/>
        <dsp:cNvSpPr/>
      </dsp:nvSpPr>
      <dsp:spPr>
        <a:xfrm>
          <a:off x="3803648" y="4185887"/>
          <a:ext cx="1686880" cy="1686880"/>
        </a:xfrm>
        <a:prstGeom prst="ellipse">
          <a:avLst/>
        </a:prstGeom>
        <a:solidFill>
          <a:schemeClr val="accent3">
            <a:alpha val="50000"/>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III </a:t>
          </a:r>
          <a:r>
            <a:rPr lang="ru-RU" sz="1400" kern="1200">
              <a:latin typeface="Times New Roman" pitchFamily="18" charset="0"/>
              <a:cs typeface="Times New Roman" pitchFamily="18" charset="0"/>
            </a:rPr>
            <a:t>групи - у розм</a:t>
          </a:r>
          <a:r>
            <a:rPr lang="uk-UA" sz="1400" kern="1200">
              <a:latin typeface="Times New Roman" pitchFamily="18" charset="0"/>
              <a:cs typeface="Times New Roman" pitchFamily="18" charset="0"/>
            </a:rPr>
            <a:t>ірі 1</a:t>
          </a:r>
          <a:r>
            <a:rPr lang="en-US" sz="1400" kern="1200">
              <a:latin typeface="Times New Roman" pitchFamily="18" charset="0"/>
              <a:cs typeface="Times New Roman" pitchFamily="18" charset="0"/>
            </a:rPr>
            <a:t>0</a:t>
          </a:r>
          <a:r>
            <a:rPr lang="uk-UA" sz="1400" kern="1200">
              <a:latin typeface="Times New Roman" pitchFamily="18" charset="0"/>
              <a:cs typeface="Times New Roman" pitchFamily="18" charset="0"/>
            </a:rPr>
            <a:t>0 відсотків </a:t>
          </a:r>
          <a:r>
            <a:rPr lang="ru-RU" sz="1400" kern="1200">
              <a:latin typeface="Times New Roman" pitchFamily="18" charset="0"/>
              <a:cs typeface="Times New Roman" pitchFamily="18" charset="0"/>
            </a:rPr>
            <a:t>прожиткового мінімуму для осіб, які втратили працездатність</a:t>
          </a:r>
        </a:p>
      </dsp:txBody>
      <dsp:txXfrm>
        <a:off x="3803648" y="4185887"/>
        <a:ext cx="1686880" cy="1686880"/>
      </dsp:txXfrm>
    </dsp:sp>
    <dsp:sp modelId="{4FCF5A4C-1757-47FA-B90B-18EFCD9D5A12}">
      <dsp:nvSpPr>
        <dsp:cNvPr id="0" name=""/>
        <dsp:cNvSpPr/>
      </dsp:nvSpPr>
      <dsp:spPr>
        <a:xfrm>
          <a:off x="1889" y="4109758"/>
          <a:ext cx="1686880" cy="1839138"/>
        </a:xfrm>
        <a:prstGeom prst="ellipse">
          <a:avLst/>
        </a:prstGeom>
        <a:solidFill>
          <a:schemeClr val="accent3">
            <a:alpha val="50000"/>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II </a:t>
          </a:r>
          <a:r>
            <a:rPr lang="ru-RU" sz="1400" kern="1200">
              <a:latin typeface="Times New Roman" pitchFamily="18" charset="0"/>
              <a:cs typeface="Times New Roman" pitchFamily="18" charset="0"/>
            </a:rPr>
            <a:t>групи - у розм</a:t>
          </a:r>
          <a:r>
            <a:rPr lang="uk-UA" sz="1400" kern="1200">
              <a:latin typeface="Times New Roman" pitchFamily="18" charset="0"/>
              <a:cs typeface="Times New Roman" pitchFamily="18" charset="0"/>
            </a:rPr>
            <a:t>ірі 110 відсотків </a:t>
          </a:r>
          <a:r>
            <a:rPr lang="ru-RU" sz="1400" kern="1200">
              <a:latin typeface="Times New Roman" pitchFamily="18" charset="0"/>
              <a:cs typeface="Times New Roman" pitchFamily="18" charset="0"/>
            </a:rPr>
            <a:t>прожиткового мінімуму для осіб, які втратили працездатність</a:t>
          </a:r>
        </a:p>
      </dsp:txBody>
      <dsp:txXfrm>
        <a:off x="1889" y="4109758"/>
        <a:ext cx="1686880" cy="18391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8.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A3002-2179-4D01-9173-D0DC06D3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17332</Words>
  <Characters>98799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фантом</dc:creator>
  <cp:lastModifiedBy>User</cp:lastModifiedBy>
  <cp:revision>2</cp:revision>
  <cp:lastPrinted>2021-02-16T07:24:00Z</cp:lastPrinted>
  <dcterms:created xsi:type="dcterms:W3CDTF">2021-02-18T09:43:00Z</dcterms:created>
  <dcterms:modified xsi:type="dcterms:W3CDTF">2021-02-18T09:43:00Z</dcterms:modified>
</cp:coreProperties>
</file>