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AC3" w:rsidRPr="0063506C" w:rsidRDefault="00134AC3" w:rsidP="00134AC3">
      <w:pPr>
        <w:spacing w:after="0" w:line="240" w:lineRule="auto"/>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t>МІНІСТЕРСТВО ОСВІТИ І НАУКИ УКРАЇНИ</w:t>
      </w:r>
    </w:p>
    <w:p w:rsidR="00134AC3" w:rsidRPr="0063506C" w:rsidRDefault="00134AC3" w:rsidP="00134AC3">
      <w:pPr>
        <w:spacing w:after="0" w:line="240" w:lineRule="auto"/>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t>ЗАПОРІЗЬКИЙ НАЦІОНАЛЬНИЙ УНІВЕРСИТЕТ</w:t>
      </w:r>
    </w:p>
    <w:p w:rsidR="00134AC3" w:rsidRPr="0063506C" w:rsidRDefault="00134AC3" w:rsidP="00134AC3">
      <w:pPr>
        <w:spacing w:after="0" w:line="240" w:lineRule="auto"/>
        <w:jc w:val="center"/>
        <w:rPr>
          <w:rFonts w:ascii="Times New Roman" w:eastAsia="Times New Roman" w:hAnsi="Times New Roman" w:cs="Times New Roman"/>
          <w:sz w:val="28"/>
          <w:szCs w:val="28"/>
          <w:lang w:val="uk-UA"/>
        </w:rPr>
      </w:pPr>
    </w:p>
    <w:p w:rsidR="00134AC3" w:rsidRPr="0063506C" w:rsidRDefault="00134AC3" w:rsidP="00134AC3">
      <w:pPr>
        <w:spacing w:after="0" w:line="240" w:lineRule="auto"/>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t>БІОЛОГІЧНИЙ ФАКУЛЬТЕТ</w:t>
      </w:r>
    </w:p>
    <w:p w:rsidR="00134AC3" w:rsidRPr="0063506C" w:rsidRDefault="00134AC3" w:rsidP="00134AC3">
      <w:pPr>
        <w:spacing w:after="0" w:line="240" w:lineRule="auto"/>
        <w:jc w:val="center"/>
        <w:rPr>
          <w:rFonts w:ascii="Times New Roman" w:eastAsia="Times New Roman" w:hAnsi="Times New Roman" w:cs="Times New Roman"/>
          <w:sz w:val="28"/>
          <w:szCs w:val="28"/>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8"/>
          <w:u w:val="single"/>
          <w:lang w:val="uk-UA"/>
        </w:rPr>
      </w:pPr>
      <w:r w:rsidRPr="0063506C">
        <w:rPr>
          <w:rFonts w:ascii="Times New Roman" w:eastAsia="Times New Roman" w:hAnsi="Times New Roman" w:cs="Times New Roman"/>
          <w:sz w:val="28"/>
          <w:szCs w:val="28"/>
          <w:u w:val="single"/>
          <w:lang w:val="uk-UA"/>
        </w:rPr>
        <w:t>Кафедра генетики</w:t>
      </w:r>
      <w:r w:rsidR="00A07F92" w:rsidRPr="0063506C">
        <w:rPr>
          <w:rFonts w:ascii="Times New Roman" w:eastAsia="Times New Roman" w:hAnsi="Times New Roman" w:cs="Times New Roman"/>
          <w:sz w:val="28"/>
          <w:szCs w:val="28"/>
          <w:u w:val="single"/>
          <w:lang w:val="uk-UA"/>
        </w:rPr>
        <w:t xml:space="preserve"> та рослинних ресурсів</w:t>
      </w: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(повна назва кафедри)</w:t>
      </w: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p>
    <w:p w:rsidR="00134AC3" w:rsidRPr="0063506C" w:rsidRDefault="00134AC3" w:rsidP="00134AC3">
      <w:pPr>
        <w:spacing w:after="0" w:line="240" w:lineRule="auto"/>
        <w:jc w:val="center"/>
        <w:rPr>
          <w:rFonts w:ascii="Times New Roman" w:eastAsia="Times New Roman" w:hAnsi="Times New Roman" w:cs="Times New Roman"/>
          <w:b/>
          <w:sz w:val="36"/>
          <w:szCs w:val="36"/>
          <w:lang w:val="uk-UA"/>
        </w:rPr>
      </w:pPr>
      <w:r w:rsidRPr="0063506C">
        <w:rPr>
          <w:rFonts w:ascii="Times New Roman" w:eastAsia="Times New Roman" w:hAnsi="Times New Roman" w:cs="Times New Roman"/>
          <w:b/>
          <w:sz w:val="36"/>
          <w:szCs w:val="36"/>
          <w:lang w:val="uk-UA"/>
        </w:rPr>
        <w:t xml:space="preserve">Кваліфікаційна </w:t>
      </w:r>
      <w:r w:rsidR="00D02ACB" w:rsidRPr="0063506C">
        <w:rPr>
          <w:rFonts w:ascii="Times New Roman" w:eastAsia="Times New Roman" w:hAnsi="Times New Roman" w:cs="Times New Roman"/>
          <w:b/>
          <w:sz w:val="36"/>
          <w:szCs w:val="36"/>
          <w:lang w:val="uk-UA"/>
        </w:rPr>
        <w:t>робота</w:t>
      </w: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4"/>
          <w:lang w:val="uk-UA"/>
        </w:rPr>
        <w:t>____________________</w:t>
      </w:r>
      <w:r w:rsidRPr="0063506C">
        <w:rPr>
          <w:rFonts w:ascii="Times New Roman" w:eastAsia="Times New Roman" w:hAnsi="Times New Roman" w:cs="Times New Roman"/>
          <w:sz w:val="28"/>
          <w:szCs w:val="24"/>
          <w:u w:val="single"/>
          <w:lang w:val="uk-UA"/>
        </w:rPr>
        <w:t xml:space="preserve">         магістра</w:t>
      </w:r>
      <w:r w:rsidRPr="0063506C">
        <w:rPr>
          <w:rFonts w:ascii="Times New Roman" w:eastAsia="Times New Roman" w:hAnsi="Times New Roman" w:cs="Times New Roman"/>
          <w:sz w:val="28"/>
          <w:szCs w:val="24"/>
          <w:lang w:val="uk-UA"/>
        </w:rPr>
        <w:t>_______________________</w:t>
      </w:r>
    </w:p>
    <w:p w:rsidR="00134AC3" w:rsidRPr="0063506C" w:rsidRDefault="00134AC3" w:rsidP="00134AC3">
      <w:pPr>
        <w:spacing w:after="0" w:line="240" w:lineRule="auto"/>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(рівень вищої освіти)</w:t>
      </w:r>
    </w:p>
    <w:p w:rsidR="00134AC3" w:rsidRPr="0063506C" w:rsidRDefault="00134AC3" w:rsidP="00134AC3">
      <w:pPr>
        <w:spacing w:after="0" w:line="240" w:lineRule="auto"/>
        <w:jc w:val="center"/>
        <w:rPr>
          <w:rFonts w:ascii="Times New Roman" w:eastAsia="Times New Roman" w:hAnsi="Times New Roman" w:cs="Times New Roman"/>
          <w:sz w:val="28"/>
          <w:szCs w:val="28"/>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8"/>
          <w:lang w:val="uk-UA"/>
        </w:rPr>
        <w:t xml:space="preserve">на тему </w:t>
      </w:r>
      <w:r w:rsidR="00C128A4" w:rsidRPr="00965019">
        <w:rPr>
          <w:rFonts w:ascii="Times New Roman" w:eastAsia="Times New Roman" w:hAnsi="Times New Roman" w:cs="Times New Roman"/>
          <w:sz w:val="28"/>
          <w:szCs w:val="28"/>
          <w:u w:val="single"/>
          <w:lang w:val="uk-UA"/>
        </w:rPr>
        <w:t>ВИКОРИСТАННЯ НАГІДКІВ ЛІКАРСЬКИХ ДЛЯ ОЗЕЛЕНЕННЯ НА ПРИШКІЛЬНІЙ ДІЛЯНЦІ В МЕЖАХ ПОЗАКЛАСНОЇ РОБОТИ УЧНІВ</w:t>
      </w: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p>
    <w:p w:rsidR="00BD1FC4" w:rsidRPr="0063506C" w:rsidRDefault="00BD1FC4" w:rsidP="00134AC3">
      <w:pPr>
        <w:spacing w:after="0" w:line="240" w:lineRule="auto"/>
        <w:jc w:val="center"/>
        <w:rPr>
          <w:rFonts w:ascii="Times New Roman" w:eastAsia="Times New Roman" w:hAnsi="Times New Roman" w:cs="Times New Roman"/>
          <w:sz w:val="28"/>
          <w:szCs w:val="24"/>
          <w:lang w:val="uk-UA"/>
        </w:rPr>
      </w:pPr>
    </w:p>
    <w:p w:rsidR="00BD1FC4" w:rsidRPr="0063506C" w:rsidRDefault="00BD1FC4" w:rsidP="00134AC3">
      <w:pPr>
        <w:spacing w:after="0" w:line="240" w:lineRule="auto"/>
        <w:jc w:val="center"/>
        <w:rPr>
          <w:rFonts w:ascii="Times New Roman" w:eastAsia="Times New Roman" w:hAnsi="Times New Roman" w:cs="Times New Roman"/>
          <w:sz w:val="28"/>
          <w:szCs w:val="24"/>
          <w:lang w:val="uk-UA"/>
        </w:rPr>
      </w:pPr>
    </w:p>
    <w:p w:rsidR="00134AC3" w:rsidRPr="0063506C" w:rsidRDefault="00E82990" w:rsidP="00134AC3">
      <w:pPr>
        <w:spacing w:after="0" w:line="240" w:lineRule="auto"/>
        <w:ind w:left="2835"/>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Виконав: студент _</w:t>
      </w:r>
      <w:r w:rsidRPr="0063506C">
        <w:rPr>
          <w:rFonts w:ascii="Times New Roman" w:eastAsia="Times New Roman" w:hAnsi="Times New Roman" w:cs="Times New Roman"/>
          <w:sz w:val="28"/>
          <w:szCs w:val="28"/>
          <w:u w:val="single"/>
          <w:lang w:val="en-US"/>
        </w:rPr>
        <w:t>II</w:t>
      </w:r>
      <w:r w:rsidR="00E82060" w:rsidRPr="0063506C">
        <w:rPr>
          <w:rFonts w:ascii="Times New Roman" w:eastAsia="Times New Roman" w:hAnsi="Times New Roman" w:cs="Times New Roman"/>
          <w:sz w:val="28"/>
          <w:szCs w:val="28"/>
          <w:u w:val="single"/>
          <w:lang w:val="uk-UA"/>
        </w:rPr>
        <w:t xml:space="preserve">  </w:t>
      </w:r>
      <w:r w:rsidR="00134AC3" w:rsidRPr="0063506C">
        <w:rPr>
          <w:rFonts w:ascii="Times New Roman" w:eastAsia="Times New Roman" w:hAnsi="Times New Roman" w:cs="Times New Roman"/>
          <w:sz w:val="28"/>
          <w:szCs w:val="28"/>
          <w:lang w:val="uk-UA"/>
        </w:rPr>
        <w:t xml:space="preserve"> курсу, групи_</w:t>
      </w:r>
      <w:r w:rsidRPr="0063506C">
        <w:rPr>
          <w:rFonts w:ascii="Times New Roman" w:eastAsia="Times New Roman" w:hAnsi="Times New Roman" w:cs="Times New Roman"/>
          <w:sz w:val="28"/>
          <w:szCs w:val="28"/>
          <w:u w:val="single"/>
        </w:rPr>
        <w:t>8.091</w:t>
      </w:r>
      <w:r w:rsidR="00A07F92" w:rsidRPr="0063506C">
        <w:rPr>
          <w:rFonts w:ascii="Times New Roman" w:eastAsia="Times New Roman" w:hAnsi="Times New Roman" w:cs="Times New Roman"/>
          <w:sz w:val="28"/>
          <w:szCs w:val="28"/>
          <w:u w:val="single"/>
          <w:lang w:val="uk-UA"/>
        </w:rPr>
        <w:t>9-з</w:t>
      </w:r>
      <w:r w:rsidR="00134AC3" w:rsidRPr="0063506C">
        <w:rPr>
          <w:rFonts w:ascii="Times New Roman" w:eastAsia="Times New Roman" w:hAnsi="Times New Roman" w:cs="Times New Roman"/>
          <w:sz w:val="28"/>
          <w:szCs w:val="28"/>
          <w:lang w:val="uk-UA"/>
        </w:rPr>
        <w:t>_____</w:t>
      </w:r>
    </w:p>
    <w:p w:rsidR="00134AC3" w:rsidRPr="0063506C" w:rsidRDefault="00134AC3" w:rsidP="00134AC3">
      <w:pPr>
        <w:spacing w:after="0" w:line="240" w:lineRule="auto"/>
        <w:ind w:left="2835"/>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спеціальності _______</w:t>
      </w:r>
      <w:r w:rsidRPr="0063506C">
        <w:rPr>
          <w:rFonts w:ascii="Times New Roman" w:eastAsia="Times New Roman" w:hAnsi="Times New Roman" w:cs="Times New Roman"/>
          <w:sz w:val="28"/>
          <w:szCs w:val="28"/>
          <w:u w:val="single"/>
          <w:lang w:val="uk-UA"/>
        </w:rPr>
        <w:t>091 Біологія</w:t>
      </w:r>
      <w:r w:rsidRPr="0063506C">
        <w:rPr>
          <w:rFonts w:ascii="Times New Roman" w:eastAsia="Times New Roman" w:hAnsi="Times New Roman" w:cs="Times New Roman"/>
          <w:sz w:val="28"/>
          <w:szCs w:val="28"/>
          <w:lang w:val="uk-UA"/>
        </w:rPr>
        <w:t>_____________</w:t>
      </w:r>
    </w:p>
    <w:p w:rsidR="00134AC3" w:rsidRPr="0063506C" w:rsidRDefault="00134AC3" w:rsidP="00134AC3">
      <w:pPr>
        <w:spacing w:after="0" w:line="240" w:lineRule="auto"/>
        <w:ind w:left="2835"/>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(код і назва спеціальності)</w:t>
      </w:r>
    </w:p>
    <w:p w:rsidR="00134AC3" w:rsidRPr="0063506C" w:rsidRDefault="00134AC3" w:rsidP="00134AC3">
      <w:pPr>
        <w:spacing w:after="0" w:line="240" w:lineRule="auto"/>
        <w:ind w:left="2835"/>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8"/>
          <w:lang w:val="uk-UA"/>
        </w:rPr>
        <w:t xml:space="preserve">освітньої програми </w:t>
      </w:r>
      <w:r w:rsidRPr="0063506C">
        <w:rPr>
          <w:rFonts w:ascii="Times New Roman" w:eastAsia="Times New Roman" w:hAnsi="Times New Roman" w:cs="Times New Roman"/>
          <w:sz w:val="28"/>
          <w:szCs w:val="24"/>
          <w:lang w:val="uk-UA"/>
        </w:rPr>
        <w:t>_______</w:t>
      </w:r>
      <w:r w:rsidRPr="0063506C">
        <w:rPr>
          <w:rFonts w:ascii="Times New Roman" w:eastAsia="Times New Roman" w:hAnsi="Times New Roman" w:cs="Times New Roman"/>
          <w:sz w:val="28"/>
          <w:szCs w:val="24"/>
          <w:u w:val="single"/>
          <w:lang w:val="uk-UA"/>
        </w:rPr>
        <w:t>Біологія</w:t>
      </w:r>
      <w:r w:rsidRPr="0063506C">
        <w:rPr>
          <w:rFonts w:ascii="Times New Roman" w:eastAsia="Times New Roman" w:hAnsi="Times New Roman" w:cs="Times New Roman"/>
          <w:sz w:val="28"/>
          <w:szCs w:val="24"/>
          <w:lang w:val="uk-UA"/>
        </w:rPr>
        <w:t>____________</w:t>
      </w:r>
    </w:p>
    <w:p w:rsidR="00134AC3" w:rsidRPr="0063506C" w:rsidRDefault="00134AC3" w:rsidP="00134AC3">
      <w:pPr>
        <w:spacing w:after="0" w:line="240" w:lineRule="auto"/>
        <w:ind w:left="2835"/>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(код і назва освітньої програми)</w:t>
      </w:r>
    </w:p>
    <w:p w:rsidR="00134AC3" w:rsidRPr="0063506C" w:rsidRDefault="00134AC3" w:rsidP="00134AC3">
      <w:pPr>
        <w:spacing w:after="0" w:line="240" w:lineRule="auto"/>
        <w:ind w:left="2835"/>
        <w:rPr>
          <w:rFonts w:ascii="Times New Roman" w:eastAsia="Times New Roman" w:hAnsi="Times New Roman" w:cs="Times New Roman"/>
          <w:sz w:val="28"/>
          <w:szCs w:val="28"/>
          <w:lang w:val="uk-UA"/>
        </w:rPr>
      </w:pPr>
    </w:p>
    <w:p w:rsidR="00134AC3" w:rsidRPr="0063506C" w:rsidRDefault="00134AC3" w:rsidP="00134AC3">
      <w:pPr>
        <w:spacing w:after="0" w:line="240" w:lineRule="auto"/>
        <w:ind w:left="2835"/>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__</w:t>
      </w:r>
      <w:r w:rsidRPr="0063506C">
        <w:rPr>
          <w:rFonts w:ascii="Times New Roman" w:eastAsia="Times New Roman" w:hAnsi="Times New Roman" w:cs="Times New Roman"/>
          <w:sz w:val="28"/>
          <w:szCs w:val="28"/>
          <w:u w:val="single"/>
          <w:lang w:val="uk-UA"/>
        </w:rPr>
        <w:t xml:space="preserve">           </w:t>
      </w:r>
      <w:r w:rsidRPr="0063506C">
        <w:rPr>
          <w:rFonts w:ascii="Times New Roman" w:eastAsia="Times New Roman" w:hAnsi="Times New Roman" w:cs="Times New Roman"/>
          <w:sz w:val="28"/>
          <w:szCs w:val="28"/>
          <w:lang w:val="uk-UA"/>
        </w:rPr>
        <w:t>_______________</w:t>
      </w:r>
      <w:r w:rsidR="006F11C5" w:rsidRPr="0063506C">
        <w:rPr>
          <w:rFonts w:ascii="Times New Roman" w:eastAsia="Times New Roman" w:hAnsi="Times New Roman" w:cs="Times New Roman"/>
          <w:sz w:val="28"/>
          <w:szCs w:val="28"/>
          <w:u w:val="single"/>
          <w:lang w:val="uk-UA"/>
        </w:rPr>
        <w:t>Бикова</w:t>
      </w:r>
      <w:r w:rsidRPr="0063506C">
        <w:rPr>
          <w:rFonts w:ascii="Times New Roman" w:eastAsia="Times New Roman" w:hAnsi="Times New Roman" w:cs="Times New Roman"/>
          <w:sz w:val="28"/>
          <w:szCs w:val="28"/>
          <w:u w:val="single"/>
          <w:lang w:val="uk-UA"/>
        </w:rPr>
        <w:t xml:space="preserve"> </w:t>
      </w:r>
      <w:r w:rsidR="006F11C5" w:rsidRPr="0063506C">
        <w:rPr>
          <w:rFonts w:ascii="Times New Roman" w:eastAsia="Times New Roman" w:hAnsi="Times New Roman" w:cs="Times New Roman"/>
          <w:sz w:val="28"/>
          <w:szCs w:val="28"/>
          <w:u w:val="single"/>
          <w:lang w:val="uk-UA"/>
        </w:rPr>
        <w:t>К</w:t>
      </w:r>
      <w:r w:rsidRPr="0063506C">
        <w:rPr>
          <w:rFonts w:ascii="Times New Roman" w:eastAsia="Times New Roman" w:hAnsi="Times New Roman" w:cs="Times New Roman"/>
          <w:sz w:val="28"/>
          <w:szCs w:val="28"/>
          <w:u w:val="single"/>
          <w:lang w:val="uk-UA"/>
        </w:rPr>
        <w:t>.</w:t>
      </w:r>
      <w:r w:rsidR="006F11C5" w:rsidRPr="0063506C">
        <w:rPr>
          <w:rFonts w:ascii="Times New Roman" w:eastAsia="Times New Roman" w:hAnsi="Times New Roman" w:cs="Times New Roman"/>
          <w:sz w:val="28"/>
          <w:szCs w:val="28"/>
          <w:u w:val="single"/>
          <w:lang w:val="uk-UA"/>
        </w:rPr>
        <w:t>О</w:t>
      </w:r>
      <w:r w:rsidRPr="0063506C">
        <w:rPr>
          <w:rFonts w:ascii="Times New Roman" w:eastAsia="Times New Roman" w:hAnsi="Times New Roman" w:cs="Times New Roman"/>
          <w:sz w:val="28"/>
          <w:szCs w:val="28"/>
          <w:lang w:val="uk-UA"/>
        </w:rPr>
        <w:t>.___________</w:t>
      </w:r>
    </w:p>
    <w:p w:rsidR="00134AC3" w:rsidRPr="0063506C" w:rsidRDefault="00134AC3" w:rsidP="00134AC3">
      <w:pPr>
        <w:spacing w:after="0" w:line="240" w:lineRule="auto"/>
        <w:ind w:left="2835"/>
        <w:jc w:val="center"/>
        <w:rPr>
          <w:rFonts w:ascii="Times New Roman" w:eastAsia="Times New Roman" w:hAnsi="Times New Roman" w:cs="Times New Roman"/>
          <w:b/>
          <w:sz w:val="24"/>
          <w:szCs w:val="24"/>
          <w:lang w:val="uk-UA"/>
        </w:rPr>
      </w:pPr>
      <w:r w:rsidRPr="0063506C">
        <w:rPr>
          <w:rFonts w:ascii="Times New Roman" w:eastAsia="Times New Roman" w:hAnsi="Times New Roman" w:cs="Times New Roman"/>
          <w:bCs/>
          <w:sz w:val="24"/>
          <w:szCs w:val="24"/>
          <w:vertAlign w:val="superscript"/>
          <w:lang w:val="uk-UA"/>
        </w:rPr>
        <w:t xml:space="preserve">                            (ініціали  та прізвище)</w:t>
      </w:r>
    </w:p>
    <w:p w:rsidR="00134AC3" w:rsidRPr="0063506C" w:rsidRDefault="00134AC3" w:rsidP="00134AC3">
      <w:pPr>
        <w:spacing w:after="0" w:line="240" w:lineRule="auto"/>
        <w:ind w:left="2835"/>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4"/>
          <w:lang w:val="uk-UA"/>
        </w:rPr>
        <w:t xml:space="preserve">Керівник </w:t>
      </w:r>
      <w:r w:rsidR="00BD1FC4" w:rsidRPr="0063506C">
        <w:rPr>
          <w:rFonts w:ascii="Times New Roman" w:eastAsia="Times New Roman" w:hAnsi="Times New Roman" w:cs="Times New Roman"/>
          <w:sz w:val="28"/>
          <w:szCs w:val="24"/>
          <w:u w:val="single"/>
          <w:lang w:val="uk-UA"/>
        </w:rPr>
        <w:t xml:space="preserve">доцент, доцент, к.б.н. </w:t>
      </w:r>
      <w:r w:rsidR="006F11C5" w:rsidRPr="0063506C">
        <w:rPr>
          <w:rFonts w:ascii="Times New Roman" w:eastAsia="Times New Roman" w:hAnsi="Times New Roman" w:cs="Times New Roman"/>
          <w:sz w:val="28"/>
          <w:szCs w:val="24"/>
          <w:u w:val="single"/>
          <w:lang w:val="uk-UA"/>
        </w:rPr>
        <w:t>Приступа І</w:t>
      </w:r>
      <w:r w:rsidR="00BD1FC4" w:rsidRPr="0063506C">
        <w:rPr>
          <w:rFonts w:ascii="Times New Roman" w:eastAsia="Times New Roman" w:hAnsi="Times New Roman" w:cs="Times New Roman"/>
          <w:sz w:val="28"/>
          <w:szCs w:val="24"/>
          <w:u w:val="single"/>
          <w:lang w:val="uk-UA"/>
        </w:rPr>
        <w:t>.В.</w:t>
      </w:r>
      <w:r w:rsidRPr="0063506C">
        <w:rPr>
          <w:rFonts w:ascii="Times New Roman" w:eastAsia="Times New Roman" w:hAnsi="Times New Roman" w:cs="Times New Roman"/>
          <w:sz w:val="28"/>
          <w:szCs w:val="24"/>
          <w:lang w:val="uk-UA"/>
        </w:rPr>
        <w:t>______</w:t>
      </w:r>
    </w:p>
    <w:p w:rsidR="00134AC3" w:rsidRPr="0063506C" w:rsidRDefault="00134AC3" w:rsidP="00134AC3">
      <w:pPr>
        <w:spacing w:after="0" w:line="240" w:lineRule="auto"/>
        <w:ind w:left="2835"/>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 xml:space="preserve">(посада, вчене звання, науковий ступінь, прізвище та ініціали)   </w:t>
      </w:r>
    </w:p>
    <w:p w:rsidR="00134AC3" w:rsidRPr="0063506C" w:rsidRDefault="00134AC3" w:rsidP="00134AC3">
      <w:pPr>
        <w:spacing w:after="0" w:line="240" w:lineRule="auto"/>
        <w:ind w:left="2835"/>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4"/>
          <w:lang w:val="uk-UA"/>
        </w:rPr>
        <w:t>Рецензент_</w:t>
      </w:r>
      <w:r w:rsidR="00965019">
        <w:rPr>
          <w:rFonts w:ascii="Times New Roman" w:eastAsia="Times New Roman" w:hAnsi="Times New Roman" w:cs="Times New Roman"/>
          <w:sz w:val="28"/>
          <w:szCs w:val="24"/>
          <w:u w:val="single"/>
          <w:lang w:val="uk-UA"/>
        </w:rPr>
        <w:t>професор</w:t>
      </w:r>
      <w:r w:rsidR="00E82990" w:rsidRPr="0063506C">
        <w:rPr>
          <w:rFonts w:ascii="Times New Roman" w:eastAsia="Times New Roman" w:hAnsi="Times New Roman" w:cs="Times New Roman"/>
          <w:sz w:val="28"/>
          <w:szCs w:val="24"/>
          <w:u w:val="single"/>
          <w:lang w:val="uk-UA"/>
        </w:rPr>
        <w:t xml:space="preserve">, </w:t>
      </w:r>
      <w:r w:rsidR="00965019">
        <w:rPr>
          <w:rFonts w:ascii="Times New Roman" w:eastAsia="Times New Roman" w:hAnsi="Times New Roman" w:cs="Times New Roman"/>
          <w:sz w:val="28"/>
          <w:szCs w:val="24"/>
          <w:u w:val="single"/>
          <w:lang w:val="uk-UA"/>
        </w:rPr>
        <w:t>д.</w:t>
      </w:r>
      <w:r w:rsidR="00E82990" w:rsidRPr="0063506C">
        <w:rPr>
          <w:rFonts w:ascii="Times New Roman" w:eastAsia="Times New Roman" w:hAnsi="Times New Roman" w:cs="Times New Roman"/>
          <w:sz w:val="28"/>
          <w:szCs w:val="24"/>
          <w:u w:val="single"/>
          <w:lang w:val="uk-UA"/>
        </w:rPr>
        <w:t xml:space="preserve">б.н. </w:t>
      </w:r>
      <w:r w:rsidR="00965019">
        <w:rPr>
          <w:rFonts w:ascii="Times New Roman" w:eastAsia="Times New Roman" w:hAnsi="Times New Roman" w:cs="Times New Roman"/>
          <w:sz w:val="28"/>
          <w:szCs w:val="24"/>
          <w:u w:val="single"/>
          <w:lang w:val="uk-UA"/>
        </w:rPr>
        <w:t>Лях В.О</w:t>
      </w:r>
      <w:bookmarkStart w:id="0" w:name="_GoBack"/>
      <w:bookmarkEnd w:id="0"/>
      <w:r w:rsidR="00E82990" w:rsidRPr="0063506C">
        <w:rPr>
          <w:rFonts w:ascii="Times New Roman" w:eastAsia="Times New Roman" w:hAnsi="Times New Roman" w:cs="Times New Roman"/>
          <w:sz w:val="28"/>
          <w:szCs w:val="24"/>
          <w:u w:val="single"/>
          <w:lang w:val="uk-UA"/>
        </w:rPr>
        <w:t>.</w:t>
      </w:r>
      <w:r w:rsidRPr="0063506C">
        <w:rPr>
          <w:rFonts w:ascii="Times New Roman" w:eastAsia="Times New Roman" w:hAnsi="Times New Roman" w:cs="Times New Roman"/>
          <w:sz w:val="28"/>
          <w:szCs w:val="24"/>
          <w:lang w:val="uk-UA"/>
        </w:rPr>
        <w:t>_____________</w:t>
      </w:r>
    </w:p>
    <w:p w:rsidR="00134AC3" w:rsidRPr="0063506C" w:rsidRDefault="00134AC3" w:rsidP="00134AC3">
      <w:pPr>
        <w:spacing w:after="0" w:line="240" w:lineRule="auto"/>
        <w:ind w:left="2835"/>
        <w:jc w:val="center"/>
        <w:rPr>
          <w:rFonts w:ascii="Times New Roman" w:eastAsia="Times New Roman" w:hAnsi="Times New Roman" w:cs="Times New Roman"/>
          <w:sz w:val="16"/>
          <w:szCs w:val="24"/>
          <w:lang w:val="uk-UA"/>
        </w:rPr>
      </w:pPr>
      <w:r w:rsidRPr="0063506C">
        <w:rPr>
          <w:rFonts w:ascii="Times New Roman" w:eastAsia="Times New Roman" w:hAnsi="Times New Roman" w:cs="Times New Roman"/>
          <w:sz w:val="16"/>
          <w:szCs w:val="24"/>
          <w:lang w:val="uk-UA"/>
        </w:rPr>
        <w:t xml:space="preserve">(посада, вчене звання, науковий ступінь, прізвище та ініціали)   </w:t>
      </w:r>
    </w:p>
    <w:p w:rsidR="00134AC3" w:rsidRPr="0063506C" w:rsidRDefault="00134AC3" w:rsidP="00134AC3">
      <w:pPr>
        <w:spacing w:after="0" w:line="240" w:lineRule="auto"/>
        <w:jc w:val="right"/>
        <w:rPr>
          <w:rFonts w:ascii="Times New Roman" w:eastAsia="Times New Roman" w:hAnsi="Times New Roman" w:cs="Times New Roman"/>
          <w:sz w:val="28"/>
          <w:szCs w:val="24"/>
          <w:lang w:val="uk-UA"/>
        </w:rPr>
      </w:pPr>
    </w:p>
    <w:p w:rsidR="00134AC3" w:rsidRPr="0063506C" w:rsidRDefault="00134AC3" w:rsidP="00134AC3">
      <w:pPr>
        <w:spacing w:after="0" w:line="240" w:lineRule="auto"/>
        <w:jc w:val="right"/>
        <w:rPr>
          <w:rFonts w:ascii="Times New Roman" w:eastAsia="Times New Roman" w:hAnsi="Times New Roman" w:cs="Times New Roman"/>
          <w:sz w:val="28"/>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p>
    <w:p w:rsidR="00BD1FC4" w:rsidRPr="0063506C" w:rsidRDefault="00BD1FC4" w:rsidP="00134AC3">
      <w:pPr>
        <w:spacing w:after="0" w:line="240" w:lineRule="auto"/>
        <w:jc w:val="center"/>
        <w:rPr>
          <w:rFonts w:ascii="Times New Roman" w:eastAsia="Times New Roman" w:hAnsi="Times New Roman" w:cs="Times New Roman"/>
          <w:sz w:val="28"/>
          <w:szCs w:val="24"/>
          <w:lang w:val="uk-UA"/>
        </w:rPr>
      </w:pPr>
    </w:p>
    <w:p w:rsidR="00E82990" w:rsidRPr="0063506C" w:rsidRDefault="00E82990" w:rsidP="00134AC3">
      <w:pPr>
        <w:spacing w:after="0" w:line="240" w:lineRule="auto"/>
        <w:jc w:val="center"/>
        <w:rPr>
          <w:rFonts w:ascii="Times New Roman" w:eastAsia="Times New Roman" w:hAnsi="Times New Roman" w:cs="Times New Roman"/>
          <w:sz w:val="28"/>
          <w:szCs w:val="24"/>
          <w:lang w:val="uk-UA"/>
        </w:rPr>
      </w:pPr>
    </w:p>
    <w:p w:rsidR="00E82990" w:rsidRPr="0063506C" w:rsidRDefault="00E82990" w:rsidP="00134AC3">
      <w:pPr>
        <w:spacing w:after="0" w:line="240" w:lineRule="auto"/>
        <w:jc w:val="center"/>
        <w:rPr>
          <w:rFonts w:ascii="Times New Roman" w:eastAsia="Times New Roman" w:hAnsi="Times New Roman" w:cs="Times New Roman"/>
          <w:sz w:val="28"/>
          <w:szCs w:val="24"/>
          <w:lang w:val="uk-UA"/>
        </w:rPr>
      </w:pPr>
    </w:p>
    <w:p w:rsidR="00E82990" w:rsidRPr="0063506C" w:rsidRDefault="00E82990" w:rsidP="00134AC3">
      <w:pPr>
        <w:spacing w:after="0" w:line="240" w:lineRule="auto"/>
        <w:jc w:val="center"/>
        <w:rPr>
          <w:rFonts w:ascii="Times New Roman" w:eastAsia="Times New Roman" w:hAnsi="Times New Roman" w:cs="Times New Roman"/>
          <w:sz w:val="28"/>
          <w:szCs w:val="24"/>
          <w:lang w:val="uk-UA"/>
        </w:rPr>
      </w:pPr>
    </w:p>
    <w:p w:rsidR="00E82990" w:rsidRPr="0063506C" w:rsidRDefault="00E82990" w:rsidP="00134AC3">
      <w:pPr>
        <w:spacing w:after="0" w:line="240" w:lineRule="auto"/>
        <w:jc w:val="center"/>
        <w:rPr>
          <w:rFonts w:ascii="Times New Roman" w:eastAsia="Times New Roman" w:hAnsi="Times New Roman" w:cs="Times New Roman"/>
          <w:sz w:val="28"/>
          <w:szCs w:val="24"/>
          <w:lang w:val="uk-UA"/>
        </w:rPr>
      </w:pPr>
    </w:p>
    <w:p w:rsidR="00BD1FC4" w:rsidRPr="0063506C" w:rsidRDefault="00BD1FC4" w:rsidP="00134AC3">
      <w:pPr>
        <w:spacing w:after="0" w:line="240" w:lineRule="auto"/>
        <w:jc w:val="center"/>
        <w:rPr>
          <w:rFonts w:ascii="Times New Roman" w:eastAsia="Times New Roman" w:hAnsi="Times New Roman" w:cs="Times New Roman"/>
          <w:sz w:val="28"/>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p>
    <w:p w:rsidR="00134AC3" w:rsidRPr="0063506C" w:rsidRDefault="00134AC3" w:rsidP="00134AC3">
      <w:pPr>
        <w:spacing w:after="0" w:line="240" w:lineRule="auto"/>
        <w:jc w:val="center"/>
        <w:rPr>
          <w:rFonts w:ascii="Times New Roman" w:eastAsia="Times New Roman" w:hAnsi="Times New Roman" w:cs="Times New Roman"/>
          <w:sz w:val="28"/>
          <w:szCs w:val="24"/>
          <w:lang w:val="uk-UA"/>
        </w:rPr>
      </w:pPr>
      <w:r w:rsidRPr="0063506C">
        <w:rPr>
          <w:rFonts w:ascii="Times New Roman" w:eastAsia="Times New Roman" w:hAnsi="Times New Roman" w:cs="Times New Roman"/>
          <w:sz w:val="28"/>
          <w:szCs w:val="24"/>
          <w:lang w:val="uk-UA"/>
        </w:rPr>
        <w:t xml:space="preserve">Запоріжжя </w:t>
      </w:r>
    </w:p>
    <w:p w:rsidR="00134AC3" w:rsidRPr="0063506C" w:rsidRDefault="00134AC3" w:rsidP="00BD1FC4">
      <w:pPr>
        <w:spacing w:after="0" w:line="240" w:lineRule="auto"/>
        <w:jc w:val="center"/>
        <w:rPr>
          <w:rFonts w:ascii="Times New Roman" w:hAnsi="Times New Roman" w:cs="Times New Roman"/>
          <w:b/>
          <w:bCs/>
          <w:sz w:val="28"/>
          <w:szCs w:val="28"/>
          <w:lang w:val="uk-UA"/>
        </w:rPr>
      </w:pPr>
      <w:r w:rsidRPr="0063506C">
        <w:rPr>
          <w:rFonts w:ascii="Times New Roman" w:eastAsia="Times New Roman" w:hAnsi="Times New Roman" w:cs="Times New Roman"/>
          <w:sz w:val="28"/>
          <w:szCs w:val="24"/>
          <w:lang w:val="uk-UA"/>
        </w:rPr>
        <w:t>20</w:t>
      </w:r>
      <w:r w:rsidR="00BD1FC4" w:rsidRPr="0063506C">
        <w:rPr>
          <w:rFonts w:ascii="Times New Roman" w:eastAsia="Times New Roman" w:hAnsi="Times New Roman" w:cs="Times New Roman"/>
          <w:sz w:val="28"/>
          <w:szCs w:val="24"/>
          <w:lang w:val="uk-UA"/>
        </w:rPr>
        <w:t>2</w:t>
      </w:r>
      <w:r w:rsidR="006F11C5" w:rsidRPr="0063506C">
        <w:rPr>
          <w:rFonts w:ascii="Times New Roman" w:eastAsia="Times New Roman" w:hAnsi="Times New Roman" w:cs="Times New Roman"/>
          <w:sz w:val="28"/>
          <w:szCs w:val="24"/>
          <w:lang w:val="uk-UA"/>
        </w:rPr>
        <w:t>1</w:t>
      </w:r>
    </w:p>
    <w:p w:rsidR="00134AC3" w:rsidRPr="0063506C" w:rsidRDefault="00134AC3">
      <w:pPr>
        <w:spacing w:after="0" w:line="360" w:lineRule="auto"/>
        <w:jc w:val="both"/>
        <w:rPr>
          <w:rFonts w:ascii="Times New Roman" w:eastAsia="Droid Sans Fallback" w:hAnsi="Times New Roman" w:cs="Times New Roman"/>
          <w:b/>
          <w:bCs/>
          <w:kern w:val="2"/>
          <w:sz w:val="28"/>
          <w:szCs w:val="28"/>
          <w:lang w:val="uk-UA" w:eastAsia="zh-CN" w:bidi="hi-IN"/>
        </w:rPr>
      </w:pPr>
      <w:r w:rsidRPr="0063506C">
        <w:rPr>
          <w:rFonts w:ascii="Times New Roman" w:hAnsi="Times New Roman" w:cs="Times New Roman"/>
          <w:b/>
          <w:bCs/>
          <w:sz w:val="28"/>
          <w:szCs w:val="28"/>
          <w:lang w:val="uk-UA"/>
        </w:rPr>
        <w:br w:type="page"/>
      </w:r>
    </w:p>
    <w:p w:rsidR="0068644B" w:rsidRPr="0063506C" w:rsidRDefault="0068644B" w:rsidP="0068644B">
      <w:pPr>
        <w:pStyle w:val="Standard"/>
        <w:jc w:val="center"/>
        <w:rPr>
          <w:rFonts w:ascii="Times New Roman" w:hAnsi="Times New Roman" w:cs="Times New Roman"/>
          <w:b/>
          <w:bCs/>
          <w:sz w:val="28"/>
          <w:szCs w:val="28"/>
        </w:rPr>
      </w:pPr>
      <w:r w:rsidRPr="0063506C">
        <w:rPr>
          <w:rFonts w:ascii="Times New Roman" w:hAnsi="Times New Roman" w:cs="Times New Roman"/>
          <w:b/>
          <w:bCs/>
          <w:sz w:val="28"/>
          <w:szCs w:val="28"/>
        </w:rPr>
        <w:lastRenderedPageBreak/>
        <w:t>МІНІСТЕРСТВО ОСВІТИ І НАУКИ УКРАЇНИ</w:t>
      </w:r>
    </w:p>
    <w:p w:rsidR="0068644B" w:rsidRPr="0063506C" w:rsidRDefault="0068644B" w:rsidP="0068644B">
      <w:pPr>
        <w:pStyle w:val="Standard"/>
        <w:jc w:val="center"/>
        <w:rPr>
          <w:rFonts w:ascii="Times New Roman" w:hAnsi="Times New Roman" w:cs="Times New Roman"/>
          <w:b/>
          <w:bCs/>
          <w:sz w:val="28"/>
          <w:szCs w:val="28"/>
        </w:rPr>
      </w:pPr>
      <w:r w:rsidRPr="0063506C">
        <w:rPr>
          <w:rFonts w:ascii="Times New Roman" w:hAnsi="Times New Roman" w:cs="Times New Roman"/>
          <w:b/>
          <w:bCs/>
          <w:sz w:val="28"/>
          <w:szCs w:val="28"/>
        </w:rPr>
        <w:t>ЗАПОРІЗЬКИЙ НАЦІОНАЛЬНИЙ УНІВЕРСИТЕТ</w:t>
      </w:r>
    </w:p>
    <w:p w:rsidR="0068644B" w:rsidRPr="0063506C" w:rsidRDefault="0068644B" w:rsidP="0068644B">
      <w:pPr>
        <w:pStyle w:val="Textbody"/>
        <w:spacing w:after="0"/>
        <w:jc w:val="center"/>
        <w:rPr>
          <w:rFonts w:ascii="Times New Roman" w:hAnsi="Times New Roman" w:cs="Times New Roman"/>
          <w:b/>
          <w:bCs/>
          <w:sz w:val="28"/>
          <w:szCs w:val="28"/>
        </w:rPr>
      </w:pPr>
    </w:p>
    <w:tbl>
      <w:tblPr>
        <w:tblW w:w="9638" w:type="dxa"/>
        <w:tblInd w:w="45" w:type="dxa"/>
        <w:tblCellMar>
          <w:top w:w="55" w:type="dxa"/>
          <w:left w:w="55" w:type="dxa"/>
          <w:bottom w:w="55" w:type="dxa"/>
          <w:right w:w="55" w:type="dxa"/>
        </w:tblCellMar>
        <w:tblLook w:val="0000" w:firstRow="0" w:lastRow="0" w:firstColumn="0" w:lastColumn="0" w:noHBand="0" w:noVBand="0"/>
      </w:tblPr>
      <w:tblGrid>
        <w:gridCol w:w="9638"/>
      </w:tblGrid>
      <w:tr w:rsidR="0068644B" w:rsidRPr="0063506C" w:rsidTr="0068644B">
        <w:tc>
          <w:tcPr>
            <w:tcW w:w="9638" w:type="dxa"/>
            <w:shd w:val="clear" w:color="auto" w:fill="auto"/>
          </w:tcPr>
          <w:p w:rsidR="0068644B" w:rsidRPr="0063506C" w:rsidRDefault="00BD1FC4" w:rsidP="00BD1FC4">
            <w:pPr>
              <w:pStyle w:val="Standard"/>
              <w:rPr>
                <w:rFonts w:ascii="Times New Roman" w:hAnsi="Times New Roman" w:cs="Times New Roman"/>
                <w:sz w:val="28"/>
                <w:szCs w:val="28"/>
              </w:rPr>
            </w:pPr>
            <w:bookmarkStart w:id="1" w:name="__RefHeading__95164_128638147"/>
            <w:bookmarkEnd w:id="1"/>
            <w:r w:rsidRPr="0063506C">
              <w:rPr>
                <w:rFonts w:ascii="Times New Roman" w:hAnsi="Times New Roman" w:cs="Times New Roman"/>
                <w:sz w:val="28"/>
                <w:szCs w:val="28"/>
              </w:rPr>
              <w:t>Біологічний ф</w:t>
            </w:r>
            <w:r w:rsidR="0068644B" w:rsidRPr="0063506C">
              <w:rPr>
                <w:rFonts w:ascii="Times New Roman" w:hAnsi="Times New Roman" w:cs="Times New Roman"/>
                <w:sz w:val="28"/>
                <w:szCs w:val="28"/>
              </w:rPr>
              <w:t xml:space="preserve">акультет </w:t>
            </w:r>
            <w:bookmarkStart w:id="2" w:name="__RefHeading__95162_128638147"/>
            <w:bookmarkEnd w:id="2"/>
          </w:p>
        </w:tc>
      </w:tr>
      <w:tr w:rsidR="0068644B" w:rsidRPr="0063506C" w:rsidTr="0068644B">
        <w:tc>
          <w:tcPr>
            <w:tcW w:w="9638" w:type="dxa"/>
            <w:shd w:val="clear" w:color="auto" w:fill="auto"/>
          </w:tcPr>
          <w:p w:rsidR="0068644B" w:rsidRPr="0063506C" w:rsidRDefault="0068644B" w:rsidP="00A07F92">
            <w:pPr>
              <w:pStyle w:val="Standard"/>
              <w:rPr>
                <w:rFonts w:ascii="Times New Roman" w:hAnsi="Times New Roman" w:cs="Times New Roman"/>
                <w:sz w:val="28"/>
                <w:szCs w:val="28"/>
              </w:rPr>
            </w:pPr>
            <w:bookmarkStart w:id="3" w:name="__RefHeading__95166_128638147"/>
            <w:bookmarkEnd w:id="3"/>
            <w:r w:rsidRPr="0063506C">
              <w:rPr>
                <w:rFonts w:ascii="Times New Roman" w:hAnsi="Times New Roman" w:cs="Times New Roman"/>
                <w:sz w:val="28"/>
                <w:szCs w:val="28"/>
              </w:rPr>
              <w:t xml:space="preserve">Кафедра </w:t>
            </w:r>
            <w:r w:rsidRPr="0063506C">
              <w:rPr>
                <w:rFonts w:ascii="Times New Roman CYR" w:hAnsi="Times New Roman CYR" w:cs="Times New Roman CYR"/>
                <w:sz w:val="28"/>
                <w:szCs w:val="28"/>
              </w:rPr>
              <w:t>генетики</w:t>
            </w:r>
            <w:r w:rsidR="00A07F92" w:rsidRPr="0063506C">
              <w:rPr>
                <w:rFonts w:ascii="Times New Roman CYR" w:hAnsi="Times New Roman CYR" w:cs="Times New Roman CYR"/>
                <w:sz w:val="28"/>
                <w:szCs w:val="28"/>
              </w:rPr>
              <w:t xml:space="preserve"> та рослинних ресурсів</w:t>
            </w:r>
          </w:p>
        </w:tc>
      </w:tr>
      <w:tr w:rsidR="0068644B" w:rsidRPr="0063506C" w:rsidTr="0068644B">
        <w:tc>
          <w:tcPr>
            <w:tcW w:w="9638" w:type="dxa"/>
            <w:shd w:val="clear" w:color="auto" w:fill="auto"/>
          </w:tcPr>
          <w:p w:rsidR="0068644B" w:rsidRPr="0063506C" w:rsidRDefault="0068644B" w:rsidP="0068644B">
            <w:pPr>
              <w:pStyle w:val="Standard"/>
              <w:rPr>
                <w:rFonts w:ascii="Times New Roman" w:hAnsi="Times New Roman" w:cs="Times New Roman"/>
                <w:sz w:val="28"/>
                <w:szCs w:val="28"/>
              </w:rPr>
            </w:pPr>
            <w:r w:rsidRPr="0063506C">
              <w:rPr>
                <w:rFonts w:ascii="Times New Roman" w:hAnsi="Times New Roman" w:cs="Times New Roman"/>
                <w:sz w:val="28"/>
                <w:szCs w:val="28"/>
              </w:rPr>
              <w:t>Рівень вищої освіти   магістр</w:t>
            </w:r>
          </w:p>
        </w:tc>
      </w:tr>
      <w:tr w:rsidR="0068644B" w:rsidRPr="0063506C" w:rsidTr="0068644B">
        <w:tc>
          <w:tcPr>
            <w:tcW w:w="9638" w:type="dxa"/>
            <w:shd w:val="clear" w:color="auto" w:fill="auto"/>
          </w:tcPr>
          <w:p w:rsidR="0068644B" w:rsidRPr="0063506C" w:rsidRDefault="0068644B" w:rsidP="0068644B">
            <w:pPr>
              <w:pStyle w:val="Standard"/>
              <w:rPr>
                <w:rFonts w:ascii="Times New Roman" w:hAnsi="Times New Roman" w:cs="Times New Roman"/>
                <w:sz w:val="28"/>
                <w:szCs w:val="28"/>
              </w:rPr>
            </w:pPr>
            <w:r w:rsidRPr="0063506C">
              <w:rPr>
                <w:rFonts w:ascii="Times New Roman" w:hAnsi="Times New Roman" w:cs="Times New Roman"/>
                <w:sz w:val="28"/>
                <w:szCs w:val="28"/>
              </w:rPr>
              <w:t>Спеціальність   </w:t>
            </w:r>
            <w:r w:rsidR="00AF6FD6" w:rsidRPr="0063506C">
              <w:rPr>
                <w:rFonts w:ascii="Times New Roman" w:hAnsi="Times New Roman" w:cs="Times New Roman"/>
                <w:sz w:val="28"/>
                <w:szCs w:val="28"/>
              </w:rPr>
              <w:t>014 Середня освіта</w:t>
            </w:r>
          </w:p>
        </w:tc>
      </w:tr>
      <w:tr w:rsidR="0068644B" w:rsidRPr="0063506C" w:rsidTr="0068644B">
        <w:tc>
          <w:tcPr>
            <w:tcW w:w="9638" w:type="dxa"/>
            <w:shd w:val="clear" w:color="auto" w:fill="auto"/>
          </w:tcPr>
          <w:p w:rsidR="0068644B" w:rsidRPr="0063506C" w:rsidRDefault="0068644B" w:rsidP="003E72B9">
            <w:pPr>
              <w:pStyle w:val="Standard"/>
              <w:rPr>
                <w:rFonts w:ascii="Times New Roman" w:hAnsi="Times New Roman" w:cs="Times New Roman"/>
                <w:sz w:val="28"/>
                <w:szCs w:val="28"/>
              </w:rPr>
            </w:pPr>
            <w:r w:rsidRPr="0063506C">
              <w:rPr>
                <w:rFonts w:ascii="Times New Roman" w:hAnsi="Times New Roman" w:cs="Times New Roman"/>
                <w:sz w:val="28"/>
                <w:szCs w:val="28"/>
              </w:rPr>
              <w:t>Освітня програма   </w:t>
            </w:r>
            <w:r w:rsidR="00AF6FD6" w:rsidRPr="0063506C">
              <w:rPr>
                <w:rFonts w:ascii="Times New Roman CYR" w:hAnsi="Times New Roman CYR" w:cs="Times New Roman CYR"/>
                <w:sz w:val="28"/>
                <w:szCs w:val="28"/>
              </w:rPr>
              <w:t>Середня освіта (Природничі науки)</w:t>
            </w:r>
          </w:p>
        </w:tc>
      </w:tr>
    </w:tbl>
    <w:p w:rsidR="0068644B" w:rsidRPr="0063506C" w:rsidRDefault="0068644B" w:rsidP="0068644B">
      <w:pPr>
        <w:rPr>
          <w:rFonts w:ascii="Times New Roman" w:hAnsi="Times New Roman" w:cs="Times New Roman"/>
          <w:vanish/>
          <w:sz w:val="28"/>
          <w:szCs w:val="28"/>
          <w:lang w:val="uk-UA"/>
        </w:rPr>
      </w:pPr>
    </w:p>
    <w:tbl>
      <w:tblPr>
        <w:tblW w:w="5298" w:type="dxa"/>
        <w:jc w:val="right"/>
        <w:tblCellMar>
          <w:top w:w="55" w:type="dxa"/>
          <w:left w:w="55" w:type="dxa"/>
          <w:bottom w:w="55" w:type="dxa"/>
          <w:right w:w="55" w:type="dxa"/>
        </w:tblCellMar>
        <w:tblLook w:val="0000" w:firstRow="0" w:lastRow="0" w:firstColumn="0" w:lastColumn="0" w:noHBand="0" w:noVBand="0"/>
      </w:tblPr>
      <w:tblGrid>
        <w:gridCol w:w="993"/>
        <w:gridCol w:w="142"/>
        <w:gridCol w:w="1700"/>
        <w:gridCol w:w="993"/>
        <w:gridCol w:w="1470"/>
      </w:tblGrid>
      <w:tr w:rsidR="0068644B" w:rsidRPr="0063506C" w:rsidTr="0068644B">
        <w:trPr>
          <w:jc w:val="right"/>
        </w:trPr>
        <w:tc>
          <w:tcPr>
            <w:tcW w:w="2834" w:type="dxa"/>
            <w:gridSpan w:val="3"/>
            <w:shd w:val="clear" w:color="auto" w:fill="auto"/>
          </w:tcPr>
          <w:p w:rsidR="0068644B" w:rsidRPr="0063506C" w:rsidRDefault="0068644B" w:rsidP="0068644B">
            <w:pPr>
              <w:pStyle w:val="Standard"/>
              <w:rPr>
                <w:rFonts w:ascii="Times New Roman" w:hAnsi="Times New Roman" w:cs="Times New Roman"/>
                <w:b/>
                <w:bCs/>
                <w:sz w:val="28"/>
                <w:szCs w:val="28"/>
              </w:rPr>
            </w:pPr>
          </w:p>
          <w:p w:rsidR="0068644B" w:rsidRPr="0063506C" w:rsidRDefault="0068644B" w:rsidP="0068644B">
            <w:pPr>
              <w:pStyle w:val="Standard"/>
              <w:rPr>
                <w:rFonts w:ascii="Times New Roman" w:hAnsi="Times New Roman" w:cs="Times New Roman"/>
                <w:b/>
                <w:bCs/>
                <w:sz w:val="28"/>
                <w:szCs w:val="28"/>
              </w:rPr>
            </w:pPr>
            <w:r w:rsidRPr="0063506C">
              <w:rPr>
                <w:rFonts w:ascii="Times New Roman" w:hAnsi="Times New Roman" w:cs="Times New Roman"/>
                <w:b/>
                <w:bCs/>
                <w:sz w:val="28"/>
                <w:szCs w:val="28"/>
              </w:rPr>
              <w:t>ЗАТВЕРДЖУЮ</w:t>
            </w:r>
          </w:p>
        </w:tc>
        <w:tc>
          <w:tcPr>
            <w:tcW w:w="2463" w:type="dxa"/>
            <w:gridSpan w:val="2"/>
            <w:shd w:val="clear" w:color="auto" w:fill="auto"/>
          </w:tcPr>
          <w:p w:rsidR="0068644B" w:rsidRPr="0063506C" w:rsidRDefault="0068644B" w:rsidP="0068644B">
            <w:pPr>
              <w:pStyle w:val="Standard"/>
              <w:rPr>
                <w:rFonts w:ascii="Times New Roman" w:hAnsi="Times New Roman" w:cs="Times New Roman"/>
                <w:sz w:val="28"/>
                <w:szCs w:val="28"/>
              </w:rPr>
            </w:pPr>
          </w:p>
        </w:tc>
      </w:tr>
      <w:tr w:rsidR="0068644B" w:rsidRPr="0063506C" w:rsidTr="0068644B">
        <w:trPr>
          <w:jc w:val="right"/>
        </w:trPr>
        <w:tc>
          <w:tcPr>
            <w:tcW w:w="2834" w:type="dxa"/>
            <w:gridSpan w:val="3"/>
            <w:shd w:val="clear" w:color="auto" w:fill="auto"/>
          </w:tcPr>
          <w:p w:rsidR="0068644B" w:rsidRPr="0063506C" w:rsidRDefault="0068644B" w:rsidP="0068644B">
            <w:pPr>
              <w:pStyle w:val="Standard"/>
              <w:rPr>
                <w:rFonts w:ascii="Times New Roman" w:hAnsi="Times New Roman" w:cs="Times New Roman"/>
                <w:sz w:val="28"/>
                <w:szCs w:val="28"/>
              </w:rPr>
            </w:pPr>
            <w:r w:rsidRPr="0063506C">
              <w:rPr>
                <w:rFonts w:ascii="Times New Roman" w:hAnsi="Times New Roman" w:cs="Times New Roman"/>
                <w:sz w:val="28"/>
                <w:szCs w:val="28"/>
              </w:rPr>
              <w:t>Завідувач кафедри</w:t>
            </w:r>
          </w:p>
        </w:tc>
        <w:tc>
          <w:tcPr>
            <w:tcW w:w="2463" w:type="dxa"/>
            <w:gridSpan w:val="2"/>
            <w:shd w:val="clear" w:color="auto" w:fill="auto"/>
          </w:tcPr>
          <w:p w:rsidR="0068644B" w:rsidRPr="0063506C" w:rsidRDefault="0068644B" w:rsidP="0068644B">
            <w:pPr>
              <w:pStyle w:val="Standard"/>
              <w:rPr>
                <w:rFonts w:ascii="Times New Roman" w:hAnsi="Times New Roman" w:cs="Times New Roman"/>
                <w:sz w:val="28"/>
                <w:szCs w:val="28"/>
              </w:rPr>
            </w:pPr>
            <w:r w:rsidRPr="0063506C">
              <w:rPr>
                <w:rFonts w:ascii="Times New Roman CYR" w:hAnsi="Times New Roman CYR" w:cs="Times New Roman CYR"/>
                <w:sz w:val="28"/>
                <w:szCs w:val="28"/>
              </w:rPr>
              <w:t xml:space="preserve">                В.</w:t>
            </w:r>
            <w:r w:rsidRPr="0063506C">
              <w:rPr>
                <w:rFonts w:ascii="Times New Roman" w:hAnsi="Times New Roman" w:cs="Times New Roman"/>
                <w:sz w:val="28"/>
                <w:szCs w:val="28"/>
              </w:rPr>
              <w:t> </w:t>
            </w:r>
            <w:r w:rsidRPr="0063506C">
              <w:rPr>
                <w:rFonts w:ascii="Times New Roman CYR" w:hAnsi="Times New Roman CYR" w:cs="Times New Roman CYR"/>
                <w:sz w:val="28"/>
                <w:szCs w:val="28"/>
              </w:rPr>
              <w:t>О. Лях</w:t>
            </w:r>
          </w:p>
        </w:tc>
      </w:tr>
      <w:tr w:rsidR="0068644B" w:rsidRPr="0063506C" w:rsidTr="0068644B">
        <w:trPr>
          <w:jc w:val="right"/>
        </w:trPr>
        <w:tc>
          <w:tcPr>
            <w:tcW w:w="5297" w:type="dxa"/>
            <w:gridSpan w:val="5"/>
            <w:shd w:val="clear" w:color="auto" w:fill="auto"/>
          </w:tcPr>
          <w:p w:rsidR="0068644B" w:rsidRPr="0063506C" w:rsidRDefault="0068644B" w:rsidP="0068644B">
            <w:pPr>
              <w:pStyle w:val="Standard"/>
              <w:rPr>
                <w:rFonts w:ascii="Times New Roman" w:hAnsi="Times New Roman" w:cs="Times New Roman"/>
                <w:sz w:val="28"/>
                <w:szCs w:val="28"/>
              </w:rPr>
            </w:pPr>
            <w:r w:rsidRPr="0063506C">
              <w:rPr>
                <w:rFonts w:ascii="Times New Roman" w:hAnsi="Times New Roman" w:cs="Times New Roman"/>
                <w:sz w:val="28"/>
                <w:szCs w:val="28"/>
              </w:rPr>
              <w:t>____________________________________</w:t>
            </w:r>
          </w:p>
        </w:tc>
      </w:tr>
      <w:tr w:rsidR="0068644B" w:rsidRPr="0063506C" w:rsidTr="0068644B">
        <w:trPr>
          <w:jc w:val="right"/>
        </w:trPr>
        <w:tc>
          <w:tcPr>
            <w:tcW w:w="992" w:type="dxa"/>
            <w:shd w:val="clear" w:color="auto" w:fill="auto"/>
          </w:tcPr>
          <w:p w:rsidR="0068644B" w:rsidRPr="0063506C" w:rsidRDefault="0068644B" w:rsidP="00AF6FD6">
            <w:pPr>
              <w:pStyle w:val="Standard"/>
              <w:rPr>
                <w:rFonts w:ascii="Times New Roman" w:hAnsi="Times New Roman" w:cs="Times New Roman"/>
                <w:sz w:val="28"/>
                <w:szCs w:val="28"/>
              </w:rPr>
            </w:pPr>
            <w:r w:rsidRPr="0063506C">
              <w:rPr>
                <w:rFonts w:ascii="Times New Roman" w:hAnsi="Times New Roman" w:cs="Times New Roman"/>
                <w:sz w:val="28"/>
                <w:szCs w:val="28"/>
              </w:rPr>
              <w:t>“</w:t>
            </w:r>
            <w:r w:rsidR="00AF6FD6" w:rsidRPr="0063506C">
              <w:rPr>
                <w:rFonts w:ascii="Times New Roman" w:hAnsi="Times New Roman" w:cs="Times New Roman"/>
                <w:sz w:val="28"/>
                <w:szCs w:val="28"/>
                <w:u w:val="single"/>
              </w:rPr>
              <w:t>___</w:t>
            </w:r>
            <w:r w:rsidRPr="0063506C">
              <w:rPr>
                <w:rFonts w:ascii="Times New Roman" w:hAnsi="Times New Roman" w:cs="Times New Roman"/>
                <w:sz w:val="28"/>
                <w:szCs w:val="28"/>
                <w:u w:val="single"/>
              </w:rPr>
              <w:t>_</w:t>
            </w:r>
            <w:r w:rsidRPr="0063506C">
              <w:rPr>
                <w:rFonts w:ascii="Times New Roman" w:hAnsi="Times New Roman" w:cs="Times New Roman"/>
                <w:sz w:val="28"/>
                <w:szCs w:val="28"/>
              </w:rPr>
              <w:t>”</w:t>
            </w:r>
          </w:p>
        </w:tc>
        <w:tc>
          <w:tcPr>
            <w:tcW w:w="142" w:type="dxa"/>
            <w:shd w:val="clear" w:color="auto" w:fill="auto"/>
          </w:tcPr>
          <w:p w:rsidR="0068644B" w:rsidRPr="0063506C" w:rsidRDefault="0068644B" w:rsidP="0068644B">
            <w:pPr>
              <w:pStyle w:val="Standard"/>
              <w:rPr>
                <w:rFonts w:ascii="Times New Roman" w:hAnsi="Times New Roman" w:cs="Times New Roman"/>
                <w:sz w:val="28"/>
                <w:szCs w:val="28"/>
              </w:rPr>
            </w:pPr>
          </w:p>
        </w:tc>
        <w:tc>
          <w:tcPr>
            <w:tcW w:w="2693" w:type="dxa"/>
            <w:gridSpan w:val="2"/>
            <w:shd w:val="clear" w:color="auto" w:fill="auto"/>
          </w:tcPr>
          <w:p w:rsidR="0068644B" w:rsidRPr="0063506C" w:rsidRDefault="0068644B" w:rsidP="0068644B">
            <w:pPr>
              <w:pStyle w:val="Standard"/>
              <w:rPr>
                <w:rFonts w:ascii="Times New Roman" w:hAnsi="Times New Roman" w:cs="Times New Roman"/>
                <w:sz w:val="28"/>
                <w:szCs w:val="28"/>
                <w:u w:val="single"/>
              </w:rPr>
            </w:pPr>
            <w:r w:rsidRPr="0063506C">
              <w:rPr>
                <w:rFonts w:ascii="Times New Roman" w:hAnsi="Times New Roman" w:cs="Times New Roman"/>
                <w:sz w:val="28"/>
                <w:szCs w:val="28"/>
                <w:u w:val="single"/>
              </w:rPr>
              <w:t>__________________</w:t>
            </w:r>
          </w:p>
        </w:tc>
        <w:tc>
          <w:tcPr>
            <w:tcW w:w="1470" w:type="dxa"/>
            <w:shd w:val="clear" w:color="auto" w:fill="auto"/>
          </w:tcPr>
          <w:p w:rsidR="0068644B" w:rsidRPr="0063506C" w:rsidRDefault="0068644B" w:rsidP="00AF6FD6">
            <w:pPr>
              <w:pStyle w:val="Standard"/>
            </w:pPr>
            <w:r w:rsidRPr="0063506C">
              <w:rPr>
                <w:rFonts w:ascii="Times New Roman" w:hAnsi="Times New Roman" w:cs="Times New Roman"/>
                <w:bCs/>
                <w:sz w:val="28"/>
                <w:szCs w:val="28"/>
              </w:rPr>
              <w:t>20</w:t>
            </w:r>
            <w:r w:rsidR="00AF6FD6" w:rsidRPr="0063506C">
              <w:rPr>
                <w:rFonts w:ascii="Times New Roman" w:hAnsi="Times New Roman" w:cs="Times New Roman"/>
                <w:bCs/>
                <w:sz w:val="28"/>
                <w:szCs w:val="28"/>
                <w:u w:val="single"/>
              </w:rPr>
              <w:t>__</w:t>
            </w:r>
            <w:r w:rsidRPr="0063506C">
              <w:rPr>
                <w:rFonts w:ascii="Times New Roman" w:hAnsi="Times New Roman" w:cs="Times New Roman"/>
                <w:bCs/>
                <w:sz w:val="28"/>
                <w:szCs w:val="28"/>
              </w:rPr>
              <w:t xml:space="preserve"> року</w:t>
            </w:r>
          </w:p>
        </w:tc>
      </w:tr>
    </w:tbl>
    <w:p w:rsidR="0068644B" w:rsidRPr="0063506C" w:rsidRDefault="0068644B" w:rsidP="0068644B">
      <w:pPr>
        <w:rPr>
          <w:rFonts w:ascii="Times New Roman" w:hAnsi="Times New Roman" w:cs="Times New Roman"/>
          <w:vanish/>
          <w:sz w:val="28"/>
          <w:szCs w:val="28"/>
          <w:lang w:val="uk-UA"/>
        </w:rPr>
      </w:pPr>
    </w:p>
    <w:tbl>
      <w:tblPr>
        <w:tblStyle w:val="a5"/>
        <w:tblW w:w="9689" w:type="dxa"/>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5" w:type="dxa"/>
          <w:left w:w="55" w:type="dxa"/>
          <w:bottom w:w="55" w:type="dxa"/>
          <w:right w:w="55" w:type="dxa"/>
        </w:tblCellMar>
        <w:tblLook w:val="04A0" w:firstRow="1" w:lastRow="0" w:firstColumn="1" w:lastColumn="0" w:noHBand="0" w:noVBand="1"/>
      </w:tblPr>
      <w:tblGrid>
        <w:gridCol w:w="2058"/>
        <w:gridCol w:w="1255"/>
        <w:gridCol w:w="1254"/>
        <w:gridCol w:w="5122"/>
      </w:tblGrid>
      <w:tr w:rsidR="0068644B" w:rsidRPr="0063506C" w:rsidTr="0068644B">
        <w:tc>
          <w:tcPr>
            <w:tcW w:w="9689" w:type="dxa"/>
            <w:gridSpan w:val="4"/>
            <w:shd w:val="clear" w:color="auto" w:fill="auto"/>
          </w:tcPr>
          <w:p w:rsidR="0068644B" w:rsidRPr="0063506C" w:rsidRDefault="0068644B" w:rsidP="0068644B">
            <w:pPr>
              <w:pStyle w:val="Standard"/>
              <w:rPr>
                <w:rFonts w:ascii="Times New Roman" w:hAnsi="Times New Roman" w:cs="Times New Roman"/>
                <w:b/>
                <w:bCs/>
                <w:spacing w:val="60"/>
                <w:sz w:val="28"/>
                <w:szCs w:val="28"/>
              </w:rPr>
            </w:pPr>
          </w:p>
          <w:p w:rsidR="0068644B" w:rsidRPr="0063506C" w:rsidRDefault="0068644B" w:rsidP="0068644B">
            <w:pPr>
              <w:pStyle w:val="Standard"/>
              <w:jc w:val="center"/>
              <w:rPr>
                <w:rFonts w:ascii="Times New Roman" w:hAnsi="Times New Roman" w:cs="Times New Roman"/>
                <w:b/>
                <w:bCs/>
                <w:spacing w:val="60"/>
                <w:sz w:val="28"/>
                <w:szCs w:val="28"/>
              </w:rPr>
            </w:pPr>
          </w:p>
          <w:p w:rsidR="0068644B" w:rsidRPr="0063506C" w:rsidRDefault="0068644B" w:rsidP="0068644B">
            <w:pPr>
              <w:pStyle w:val="Standard"/>
              <w:jc w:val="center"/>
            </w:pPr>
            <w:bookmarkStart w:id="4" w:name="__RefHeading__95178_128638147"/>
            <w:bookmarkEnd w:id="4"/>
            <w:r w:rsidRPr="0063506C">
              <w:rPr>
                <w:rFonts w:ascii="Times New Roman" w:hAnsi="Times New Roman" w:cs="Times New Roman"/>
                <w:b/>
                <w:bCs/>
                <w:spacing w:val="60"/>
                <w:sz w:val="28"/>
                <w:szCs w:val="28"/>
              </w:rPr>
              <w:t>ЗАВДАННЯ</w:t>
            </w:r>
          </w:p>
          <w:p w:rsidR="0068644B" w:rsidRPr="0063506C" w:rsidRDefault="0068644B" w:rsidP="00A07F92">
            <w:pPr>
              <w:pStyle w:val="Standard"/>
              <w:jc w:val="center"/>
            </w:pPr>
            <w:bookmarkStart w:id="5" w:name="__RefHeading__95180_128638147"/>
            <w:bookmarkEnd w:id="5"/>
            <w:r w:rsidRPr="0063506C">
              <w:rPr>
                <w:rFonts w:ascii="Times New Roman" w:hAnsi="Times New Roman" w:cs="Times New Roman"/>
                <w:sz w:val="28"/>
                <w:szCs w:val="28"/>
              </w:rPr>
              <w:t>НА КВАЛІФІКАЦІЙНУ РОБОТУ МАГІСТРА СТУДЕНТ</w:t>
            </w:r>
            <w:r w:rsidR="00A07F92" w:rsidRPr="0063506C">
              <w:rPr>
                <w:rFonts w:ascii="Times New Roman" w:hAnsi="Times New Roman" w:cs="Times New Roman"/>
                <w:sz w:val="28"/>
                <w:szCs w:val="28"/>
                <w:lang w:val="ru-RU"/>
              </w:rPr>
              <w:t>Ц</w:t>
            </w:r>
            <w:r w:rsidR="00A07F92" w:rsidRPr="0063506C">
              <w:rPr>
                <w:rFonts w:ascii="Times New Roman" w:hAnsi="Times New Roman" w:cs="Times New Roman"/>
                <w:sz w:val="28"/>
                <w:szCs w:val="28"/>
              </w:rPr>
              <w:t>І</w:t>
            </w:r>
          </w:p>
        </w:tc>
      </w:tr>
      <w:tr w:rsidR="0068644B" w:rsidRPr="0063506C" w:rsidTr="0068644B">
        <w:tc>
          <w:tcPr>
            <w:tcW w:w="9689" w:type="dxa"/>
            <w:gridSpan w:val="4"/>
            <w:shd w:val="clear" w:color="auto" w:fill="auto"/>
          </w:tcPr>
          <w:p w:rsidR="0068644B" w:rsidRPr="0063506C" w:rsidRDefault="0068644B" w:rsidP="006F11C5">
            <w:pPr>
              <w:pStyle w:val="Standard"/>
              <w:jc w:val="center"/>
              <w:rPr>
                <w:u w:val="single"/>
              </w:rPr>
            </w:pPr>
            <w:r w:rsidRPr="0063506C">
              <w:rPr>
                <w:rFonts w:ascii="Times New Roman CYR" w:hAnsi="Times New Roman CYR" w:cs="Times New Roman CYR"/>
                <w:sz w:val="28"/>
                <w:szCs w:val="28"/>
              </w:rPr>
              <w:t>____________________</w:t>
            </w:r>
            <w:r w:rsidR="006F11C5" w:rsidRPr="0063506C">
              <w:rPr>
                <w:rFonts w:ascii="Times New Roman CYR" w:hAnsi="Times New Roman CYR" w:cs="Times New Roman CYR"/>
                <w:sz w:val="28"/>
                <w:szCs w:val="28"/>
                <w:u w:val="single"/>
              </w:rPr>
              <w:t>Биковій Карині Олександрівні</w:t>
            </w:r>
            <w:r w:rsidRPr="0063506C">
              <w:rPr>
                <w:rFonts w:ascii="Times New Roman CYR" w:hAnsi="Times New Roman CYR" w:cs="Times New Roman CYR"/>
                <w:sz w:val="28"/>
                <w:szCs w:val="28"/>
              </w:rPr>
              <w:t>_____________________</w:t>
            </w:r>
          </w:p>
        </w:tc>
      </w:tr>
      <w:tr w:rsidR="0068644B" w:rsidRPr="0063506C" w:rsidTr="0068644B">
        <w:tc>
          <w:tcPr>
            <w:tcW w:w="9689" w:type="dxa"/>
            <w:gridSpan w:val="4"/>
            <w:shd w:val="clear" w:color="auto" w:fill="auto"/>
          </w:tcPr>
          <w:p w:rsidR="0068644B" w:rsidRPr="0063506C" w:rsidRDefault="0068644B" w:rsidP="0068644B">
            <w:pPr>
              <w:pStyle w:val="Standard"/>
            </w:pPr>
          </w:p>
        </w:tc>
      </w:tr>
      <w:tr w:rsidR="00D02ACB" w:rsidRPr="0063506C" w:rsidTr="00A07F92">
        <w:trPr>
          <w:trHeight w:val="410"/>
        </w:trPr>
        <w:tc>
          <w:tcPr>
            <w:tcW w:w="9689" w:type="dxa"/>
            <w:gridSpan w:val="4"/>
            <w:shd w:val="clear" w:color="auto" w:fill="auto"/>
            <w:tcMar>
              <w:top w:w="0" w:type="dxa"/>
              <w:left w:w="10" w:type="dxa"/>
              <w:bottom w:w="0" w:type="dxa"/>
              <w:right w:w="10" w:type="dxa"/>
            </w:tcMar>
          </w:tcPr>
          <w:p w:rsidR="00D02ACB" w:rsidRPr="0063506C" w:rsidRDefault="00D02ACB" w:rsidP="006F11C5">
            <w:pPr>
              <w:pStyle w:val="Standard"/>
              <w:spacing w:line="276" w:lineRule="auto"/>
              <w:jc w:val="both"/>
              <w:rPr>
                <w:rFonts w:ascii="Times New Roman CYR" w:hAnsi="Times New Roman CYR" w:cs="Times New Roman CYR"/>
                <w:sz w:val="28"/>
                <w:szCs w:val="28"/>
                <w:u w:val="single"/>
              </w:rPr>
            </w:pPr>
            <w:r w:rsidRPr="0063506C">
              <w:rPr>
                <w:rFonts w:ascii="Times New Roman" w:hAnsi="Times New Roman" w:cs="Times New Roman"/>
                <w:sz w:val="28"/>
                <w:szCs w:val="28"/>
              </w:rPr>
              <w:t>1. Тема роботи</w:t>
            </w:r>
            <w:r w:rsidRPr="0063506C">
              <w:rPr>
                <w:rFonts w:ascii="Times New Roman CYR" w:hAnsi="Times New Roman CYR" w:cs="Times New Roman CYR"/>
                <w:sz w:val="28"/>
                <w:szCs w:val="28"/>
                <w:u w:val="single"/>
              </w:rPr>
              <w:t xml:space="preserve"> </w:t>
            </w:r>
            <w:r w:rsidR="006F11C5" w:rsidRPr="0063506C">
              <w:rPr>
                <w:rFonts w:ascii="Times New Roman CYR" w:hAnsi="Times New Roman CYR" w:cs="Times New Roman CYR"/>
                <w:sz w:val="28"/>
                <w:szCs w:val="28"/>
                <w:u w:val="single"/>
              </w:rPr>
              <w:t>Використання нагідків лікарських для озеленення на пришкільній ділянці в межах позакласної роботи учнів</w:t>
            </w:r>
            <w:r w:rsidR="006F11C5" w:rsidRPr="0063506C">
              <w:rPr>
                <w:rFonts w:ascii="Times New Roman CYR" w:hAnsi="Times New Roman CYR" w:cs="Times New Roman CYR"/>
                <w:sz w:val="28"/>
                <w:szCs w:val="28"/>
              </w:rPr>
              <w:t>______________________</w:t>
            </w:r>
          </w:p>
        </w:tc>
      </w:tr>
      <w:tr w:rsidR="0068644B" w:rsidRPr="0063506C" w:rsidTr="0068644B">
        <w:trPr>
          <w:trHeight w:val="422"/>
        </w:trPr>
        <w:tc>
          <w:tcPr>
            <w:tcW w:w="2058" w:type="dxa"/>
            <w:shd w:val="clear" w:color="auto" w:fill="auto"/>
            <w:tcMar>
              <w:top w:w="0" w:type="dxa"/>
              <w:left w:w="10" w:type="dxa"/>
              <w:bottom w:w="0" w:type="dxa"/>
              <w:right w:w="10" w:type="dxa"/>
            </w:tcMar>
          </w:tcPr>
          <w:p w:rsidR="0068644B" w:rsidRPr="0063506C" w:rsidRDefault="0068644B" w:rsidP="0068644B">
            <w:pPr>
              <w:pStyle w:val="Standard"/>
              <w:spacing w:line="276" w:lineRule="auto"/>
              <w:ind w:left="132" w:hanging="132"/>
              <w:jc w:val="both"/>
            </w:pPr>
            <w:r w:rsidRPr="0063506C">
              <w:rPr>
                <w:rFonts w:ascii="Times New Roman" w:hAnsi="Times New Roman" w:cs="Times New Roman"/>
                <w:sz w:val="28"/>
                <w:szCs w:val="28"/>
              </w:rPr>
              <w:t>керівник роботи</w:t>
            </w:r>
          </w:p>
        </w:tc>
        <w:tc>
          <w:tcPr>
            <w:tcW w:w="7631" w:type="dxa"/>
            <w:gridSpan w:val="3"/>
            <w:shd w:val="clear" w:color="auto" w:fill="auto"/>
            <w:tcMar>
              <w:top w:w="0" w:type="dxa"/>
              <w:left w:w="10" w:type="dxa"/>
              <w:bottom w:w="0" w:type="dxa"/>
              <w:right w:w="10" w:type="dxa"/>
            </w:tcMar>
          </w:tcPr>
          <w:p w:rsidR="0068644B" w:rsidRPr="0063506C" w:rsidRDefault="0068644B" w:rsidP="006F11C5">
            <w:pPr>
              <w:pStyle w:val="Standard"/>
              <w:spacing w:line="276" w:lineRule="auto"/>
              <w:ind w:left="-113"/>
              <w:jc w:val="both"/>
            </w:pPr>
            <w:r w:rsidRPr="0063506C">
              <w:rPr>
                <w:rFonts w:ascii="Times New Roman" w:hAnsi="Times New Roman" w:cs="Times New Roman"/>
                <w:sz w:val="28"/>
                <w:szCs w:val="28"/>
              </w:rPr>
              <w:t xml:space="preserve">  </w:t>
            </w:r>
            <w:r w:rsidR="006F11C5" w:rsidRPr="0063506C">
              <w:rPr>
                <w:rFonts w:ascii="Times New Roman CYR" w:hAnsi="Times New Roman CYR" w:cs="Times New Roman CYR"/>
                <w:sz w:val="28"/>
                <w:szCs w:val="28"/>
                <w:u w:val="single"/>
              </w:rPr>
              <w:t>Приступа І</w:t>
            </w:r>
            <w:r w:rsidR="003E72B9" w:rsidRPr="0063506C">
              <w:rPr>
                <w:rFonts w:ascii="Times New Roman CYR" w:hAnsi="Times New Roman CYR" w:cs="Times New Roman CYR"/>
                <w:sz w:val="28"/>
                <w:szCs w:val="28"/>
                <w:u w:val="single"/>
              </w:rPr>
              <w:t>.В., к</w:t>
            </w:r>
            <w:r w:rsidRPr="0063506C">
              <w:rPr>
                <w:rFonts w:ascii="Times New Roman CYR" w:hAnsi="Times New Roman CYR" w:cs="Times New Roman CYR"/>
                <w:sz w:val="28"/>
                <w:szCs w:val="28"/>
                <w:u w:val="single"/>
              </w:rPr>
              <w:t xml:space="preserve">. б. н., </w:t>
            </w:r>
            <w:r w:rsidR="003E72B9" w:rsidRPr="0063506C">
              <w:rPr>
                <w:rFonts w:ascii="Times New Roman CYR" w:hAnsi="Times New Roman CYR" w:cs="Times New Roman CYR"/>
                <w:sz w:val="28"/>
                <w:szCs w:val="28"/>
                <w:u w:val="single"/>
              </w:rPr>
              <w:t>доц</w:t>
            </w:r>
            <w:r w:rsidR="00ED6745" w:rsidRPr="0063506C">
              <w:rPr>
                <w:rFonts w:ascii="Times New Roman CYR" w:hAnsi="Times New Roman CYR" w:cs="Times New Roman CYR"/>
                <w:sz w:val="28"/>
                <w:szCs w:val="28"/>
                <w:u w:val="single"/>
              </w:rPr>
              <w:t>.</w:t>
            </w:r>
            <w:r w:rsidR="00ED6745" w:rsidRPr="0063506C">
              <w:rPr>
                <w:rFonts w:ascii="Times New Roman CYR" w:hAnsi="Times New Roman CYR" w:cs="Times New Roman CYR"/>
                <w:sz w:val="28"/>
                <w:szCs w:val="28"/>
              </w:rPr>
              <w:t>___________________</w:t>
            </w:r>
            <w:r w:rsidR="00D02ACB" w:rsidRPr="0063506C">
              <w:rPr>
                <w:rFonts w:ascii="Times New Roman CYR" w:hAnsi="Times New Roman CYR" w:cs="Times New Roman CYR"/>
                <w:sz w:val="28"/>
                <w:szCs w:val="28"/>
              </w:rPr>
              <w:t>___________</w:t>
            </w:r>
          </w:p>
        </w:tc>
      </w:tr>
      <w:tr w:rsidR="0068644B" w:rsidRPr="0063506C" w:rsidTr="0068644B">
        <w:trPr>
          <w:trHeight w:val="439"/>
        </w:trPr>
        <w:tc>
          <w:tcPr>
            <w:tcW w:w="3313" w:type="dxa"/>
            <w:gridSpan w:val="2"/>
            <w:shd w:val="clear" w:color="auto" w:fill="auto"/>
            <w:tcMar>
              <w:top w:w="0" w:type="dxa"/>
              <w:left w:w="10" w:type="dxa"/>
              <w:bottom w:w="0" w:type="dxa"/>
              <w:right w:w="10" w:type="dxa"/>
            </w:tcMar>
          </w:tcPr>
          <w:p w:rsidR="0068644B" w:rsidRPr="0063506C" w:rsidRDefault="0068644B" w:rsidP="0068644B">
            <w:pPr>
              <w:pStyle w:val="Standard"/>
              <w:spacing w:line="276" w:lineRule="auto"/>
              <w:ind w:left="-113" w:firstLine="113"/>
              <w:jc w:val="both"/>
            </w:pPr>
            <w:r w:rsidRPr="0063506C">
              <w:rPr>
                <w:rFonts w:ascii="Times New Roman" w:hAnsi="Times New Roman" w:cs="Times New Roman"/>
                <w:sz w:val="28"/>
                <w:szCs w:val="28"/>
              </w:rPr>
              <w:t xml:space="preserve">затверджена наказом ЗНУ </w:t>
            </w:r>
          </w:p>
        </w:tc>
        <w:tc>
          <w:tcPr>
            <w:tcW w:w="6376" w:type="dxa"/>
            <w:gridSpan w:val="2"/>
            <w:shd w:val="clear" w:color="auto" w:fill="auto"/>
          </w:tcPr>
          <w:p w:rsidR="0068644B" w:rsidRPr="0063506C" w:rsidRDefault="0068644B" w:rsidP="00A07F92">
            <w:pPr>
              <w:pStyle w:val="Standard"/>
              <w:spacing w:line="276" w:lineRule="auto"/>
              <w:jc w:val="both"/>
              <w:rPr>
                <w:rFonts w:ascii="Times New Roman" w:hAnsi="Times New Roman" w:cs="Times New Roman"/>
                <w:u w:val="single"/>
              </w:rPr>
            </w:pPr>
            <w:r w:rsidRPr="0063506C">
              <w:rPr>
                <w:rFonts w:ascii="Times New Roman" w:hAnsi="Times New Roman" w:cs="Times New Roman"/>
                <w:sz w:val="28"/>
                <w:szCs w:val="28"/>
                <w:u w:val="single"/>
              </w:rPr>
              <w:t>від</w:t>
            </w:r>
            <w:r w:rsidRPr="0063506C">
              <w:rPr>
                <w:rFonts w:ascii="Times New Roman" w:hAnsi="Times New Roman" w:cs="Times New Roman"/>
                <w:sz w:val="28"/>
                <w:u w:val="single"/>
              </w:rPr>
              <w:t xml:space="preserve"> «</w:t>
            </w:r>
            <w:r w:rsidR="00A07F92" w:rsidRPr="0063506C">
              <w:rPr>
                <w:rFonts w:ascii="Times New Roman" w:hAnsi="Times New Roman" w:cs="Times New Roman"/>
                <w:sz w:val="28"/>
                <w:u w:val="single"/>
              </w:rPr>
              <w:t xml:space="preserve">   </w:t>
            </w:r>
            <w:r w:rsidRPr="0063506C">
              <w:rPr>
                <w:rFonts w:ascii="Times New Roman" w:hAnsi="Times New Roman" w:cs="Times New Roman"/>
                <w:sz w:val="28"/>
                <w:u w:val="single"/>
              </w:rPr>
              <w:t xml:space="preserve">» </w:t>
            </w:r>
            <w:r w:rsidR="00A07F92" w:rsidRPr="0063506C">
              <w:rPr>
                <w:rFonts w:ascii="Times New Roman" w:hAnsi="Times New Roman" w:cs="Times New Roman"/>
                <w:sz w:val="28"/>
                <w:u w:val="single"/>
              </w:rPr>
              <w:t xml:space="preserve">                   </w:t>
            </w:r>
            <w:r w:rsidRPr="0063506C">
              <w:rPr>
                <w:rFonts w:ascii="Times New Roman" w:hAnsi="Times New Roman" w:cs="Times New Roman"/>
                <w:sz w:val="28"/>
                <w:u w:val="single"/>
              </w:rPr>
              <w:t xml:space="preserve"> 20</w:t>
            </w:r>
            <w:r w:rsidR="00A07F92" w:rsidRPr="0063506C">
              <w:rPr>
                <w:rFonts w:ascii="Times New Roman" w:hAnsi="Times New Roman" w:cs="Times New Roman"/>
                <w:sz w:val="28"/>
                <w:u w:val="single"/>
              </w:rPr>
              <w:t xml:space="preserve">     </w:t>
            </w:r>
            <w:r w:rsidRPr="0063506C">
              <w:rPr>
                <w:rFonts w:ascii="Times New Roman" w:hAnsi="Times New Roman" w:cs="Times New Roman"/>
                <w:sz w:val="28"/>
                <w:u w:val="single"/>
              </w:rPr>
              <w:t xml:space="preserve"> р. № </w:t>
            </w:r>
            <w:r w:rsidR="00A07F92" w:rsidRPr="0063506C">
              <w:rPr>
                <w:rFonts w:ascii="Times New Roman" w:hAnsi="Times New Roman" w:cs="Times New Roman"/>
                <w:sz w:val="28"/>
                <w:u w:val="single"/>
              </w:rPr>
              <w:t xml:space="preserve">      </w:t>
            </w:r>
            <w:r w:rsidRPr="0063506C">
              <w:rPr>
                <w:rFonts w:ascii="Times New Roman" w:hAnsi="Times New Roman" w:cs="Times New Roman"/>
                <w:sz w:val="28"/>
              </w:rPr>
              <w:t>_______________</w:t>
            </w:r>
          </w:p>
        </w:tc>
      </w:tr>
      <w:tr w:rsidR="0068644B" w:rsidRPr="0063506C" w:rsidTr="0068644B">
        <w:trPr>
          <w:trHeight w:val="422"/>
        </w:trPr>
        <w:tc>
          <w:tcPr>
            <w:tcW w:w="4567" w:type="dxa"/>
            <w:gridSpan w:val="3"/>
            <w:shd w:val="clear" w:color="auto" w:fill="auto"/>
            <w:tcMar>
              <w:top w:w="0" w:type="dxa"/>
              <w:left w:w="10" w:type="dxa"/>
              <w:bottom w:w="0" w:type="dxa"/>
              <w:right w:w="10" w:type="dxa"/>
            </w:tcMar>
          </w:tcPr>
          <w:p w:rsidR="0068644B" w:rsidRPr="0063506C" w:rsidRDefault="0068644B" w:rsidP="0068644B">
            <w:pPr>
              <w:pStyle w:val="Standard"/>
              <w:spacing w:line="276" w:lineRule="auto"/>
              <w:ind w:left="-113" w:firstLine="113"/>
              <w:jc w:val="both"/>
            </w:pPr>
            <w:r w:rsidRPr="0063506C">
              <w:rPr>
                <w:rFonts w:ascii="Times New Roman" w:hAnsi="Times New Roman" w:cs="Times New Roman"/>
                <w:sz w:val="28"/>
                <w:szCs w:val="28"/>
              </w:rPr>
              <w:t>2. Строк подання студентом роботи</w:t>
            </w:r>
          </w:p>
        </w:tc>
        <w:tc>
          <w:tcPr>
            <w:tcW w:w="5122" w:type="dxa"/>
            <w:shd w:val="clear" w:color="auto" w:fill="auto"/>
            <w:tcMar>
              <w:top w:w="0" w:type="dxa"/>
              <w:left w:w="10" w:type="dxa"/>
              <w:bottom w:w="0" w:type="dxa"/>
              <w:right w:w="10" w:type="dxa"/>
            </w:tcMar>
          </w:tcPr>
          <w:p w:rsidR="0068644B" w:rsidRPr="0063506C" w:rsidRDefault="0068644B" w:rsidP="00A07F92">
            <w:pPr>
              <w:pStyle w:val="Standard"/>
              <w:spacing w:line="276" w:lineRule="auto"/>
              <w:ind w:left="-113"/>
              <w:jc w:val="both"/>
              <w:rPr>
                <w:u w:val="single"/>
              </w:rPr>
            </w:pPr>
            <w:r w:rsidRPr="0063506C">
              <w:rPr>
                <w:rFonts w:ascii="Times New Roman" w:hAnsi="Times New Roman" w:cs="Times New Roman"/>
                <w:sz w:val="28"/>
                <w:szCs w:val="28"/>
              </w:rPr>
              <w:t xml:space="preserve">  </w:t>
            </w:r>
            <w:r w:rsidRPr="0063506C">
              <w:rPr>
                <w:rFonts w:ascii="Times New Roman CYR" w:hAnsi="Times New Roman CYR" w:cs="Times New Roman CYR"/>
                <w:sz w:val="28"/>
                <w:szCs w:val="28"/>
                <w:u w:val="single"/>
              </w:rPr>
              <w:t>грудень</w:t>
            </w:r>
            <w:r w:rsidRPr="0063506C">
              <w:rPr>
                <w:rFonts w:ascii="Times New Roman" w:hAnsi="Times New Roman" w:cs="Times New Roman"/>
                <w:sz w:val="28"/>
                <w:szCs w:val="28"/>
                <w:u w:val="single"/>
              </w:rPr>
              <w:t>  20</w:t>
            </w:r>
            <w:r w:rsidR="00A07F92" w:rsidRPr="0063506C">
              <w:rPr>
                <w:rFonts w:ascii="Times New Roman" w:hAnsi="Times New Roman" w:cs="Times New Roman"/>
                <w:sz w:val="28"/>
                <w:szCs w:val="28"/>
                <w:u w:val="single"/>
              </w:rPr>
              <w:t>20</w:t>
            </w:r>
            <w:r w:rsidRPr="0063506C">
              <w:rPr>
                <w:rFonts w:ascii="Times New Roman" w:hAnsi="Times New Roman" w:cs="Times New Roman"/>
                <w:sz w:val="28"/>
                <w:szCs w:val="28"/>
                <w:u w:val="single"/>
              </w:rPr>
              <w:t xml:space="preserve"> </w:t>
            </w:r>
            <w:r w:rsidRPr="0063506C">
              <w:rPr>
                <w:rFonts w:ascii="Times New Roman CYR" w:hAnsi="Times New Roman CYR" w:cs="Times New Roman CYR"/>
                <w:sz w:val="28"/>
                <w:szCs w:val="28"/>
                <w:u w:val="single"/>
              </w:rPr>
              <w:t>року</w:t>
            </w:r>
            <w:r w:rsidRPr="0063506C">
              <w:rPr>
                <w:rFonts w:ascii="Times New Roman CYR" w:hAnsi="Times New Roman CYR" w:cs="Times New Roman CYR"/>
                <w:sz w:val="28"/>
                <w:szCs w:val="28"/>
              </w:rPr>
              <w:t>____________________</w:t>
            </w:r>
          </w:p>
        </w:tc>
      </w:tr>
      <w:tr w:rsidR="00D02ACB" w:rsidRPr="0063506C" w:rsidTr="00A07F92">
        <w:trPr>
          <w:trHeight w:val="439"/>
        </w:trPr>
        <w:tc>
          <w:tcPr>
            <w:tcW w:w="9689" w:type="dxa"/>
            <w:gridSpan w:val="4"/>
            <w:shd w:val="clear" w:color="auto" w:fill="auto"/>
            <w:tcMar>
              <w:top w:w="0" w:type="dxa"/>
              <w:left w:w="10" w:type="dxa"/>
              <w:bottom w:w="0" w:type="dxa"/>
              <w:right w:w="10" w:type="dxa"/>
            </w:tcMar>
          </w:tcPr>
          <w:p w:rsidR="00D02ACB" w:rsidRPr="0063506C" w:rsidRDefault="00D02ACB" w:rsidP="00AF6FD6">
            <w:pPr>
              <w:pStyle w:val="Standard"/>
              <w:spacing w:line="276" w:lineRule="auto"/>
              <w:ind w:left="80" w:hanging="80"/>
              <w:jc w:val="both"/>
            </w:pPr>
            <w:r w:rsidRPr="0063506C">
              <w:rPr>
                <w:rFonts w:ascii="Times New Roman" w:hAnsi="Times New Roman" w:cs="Times New Roman"/>
                <w:sz w:val="28"/>
                <w:szCs w:val="28"/>
              </w:rPr>
              <w:t>3. Вихідні дані до роботи</w:t>
            </w:r>
            <w:r w:rsidRPr="0063506C">
              <w:rPr>
                <w:rFonts w:ascii="Times New Roman CYR" w:hAnsi="Times New Roman CYR" w:cs="Times New Roman CYR"/>
                <w:sz w:val="28"/>
                <w:szCs w:val="28"/>
                <w:u w:val="single"/>
              </w:rPr>
              <w:t xml:space="preserve"> літературний огляд за темою </w:t>
            </w:r>
          </w:p>
        </w:tc>
      </w:tr>
      <w:tr w:rsidR="0068644B" w:rsidRPr="0063506C" w:rsidTr="0068644B">
        <w:trPr>
          <w:trHeight w:val="439"/>
        </w:trPr>
        <w:tc>
          <w:tcPr>
            <w:tcW w:w="9689" w:type="dxa"/>
            <w:gridSpan w:val="4"/>
            <w:shd w:val="clear" w:color="auto" w:fill="auto"/>
            <w:tcMar>
              <w:top w:w="0" w:type="dxa"/>
              <w:left w:w="10" w:type="dxa"/>
              <w:bottom w:w="0" w:type="dxa"/>
              <w:right w:w="10" w:type="dxa"/>
            </w:tcMar>
          </w:tcPr>
          <w:p w:rsidR="00AF6FD6" w:rsidRPr="0063506C" w:rsidRDefault="0068644B" w:rsidP="00AF6FD6">
            <w:pPr>
              <w:pStyle w:val="Standard"/>
              <w:ind w:left="-113" w:firstLine="113"/>
              <w:jc w:val="both"/>
              <w:rPr>
                <w:rFonts w:ascii="Times New Roman" w:hAnsi="Times New Roman" w:cs="Times New Roman"/>
                <w:sz w:val="28"/>
                <w:szCs w:val="28"/>
              </w:rPr>
            </w:pPr>
            <w:r w:rsidRPr="0063506C">
              <w:rPr>
                <w:rFonts w:ascii="Times New Roman" w:hAnsi="Times New Roman" w:cs="Times New Roman"/>
                <w:sz w:val="28"/>
                <w:szCs w:val="28"/>
              </w:rPr>
              <w:t>4. Зміст розрахунково</w:t>
            </w:r>
            <w:r w:rsidR="00FF1774" w:rsidRPr="0063506C">
              <w:rPr>
                <w:rFonts w:ascii="Times New Roman" w:hAnsi="Times New Roman" w:cs="Times New Roman"/>
                <w:sz w:val="28"/>
                <w:szCs w:val="28"/>
              </w:rPr>
              <w:t>–</w:t>
            </w:r>
            <w:r w:rsidRPr="0063506C">
              <w:rPr>
                <w:rFonts w:ascii="Times New Roman" w:hAnsi="Times New Roman" w:cs="Times New Roman"/>
                <w:sz w:val="28"/>
                <w:szCs w:val="28"/>
              </w:rPr>
              <w:t xml:space="preserve">пояснювальної записки (перелік питань, які потрібно </w:t>
            </w:r>
            <w:r w:rsidR="00D02ACB" w:rsidRPr="0063506C">
              <w:rPr>
                <w:rFonts w:ascii="Times New Roman" w:hAnsi="Times New Roman" w:cs="Times New Roman"/>
                <w:sz w:val="28"/>
                <w:szCs w:val="28"/>
              </w:rPr>
              <w:t>розробити)</w:t>
            </w:r>
            <w:r w:rsidR="00AF6FD6" w:rsidRPr="0063506C">
              <w:rPr>
                <w:rFonts w:ascii="Times New Roman" w:hAnsi="Times New Roman" w:cs="Times New Roman"/>
                <w:sz w:val="28"/>
                <w:szCs w:val="28"/>
              </w:rPr>
              <w:t>____________________________________________________________</w:t>
            </w:r>
          </w:p>
          <w:p w:rsidR="00AF6FD6" w:rsidRPr="0063506C" w:rsidRDefault="00D02ACB" w:rsidP="00AF6FD6">
            <w:pPr>
              <w:pStyle w:val="Standard"/>
              <w:ind w:left="-113" w:firstLine="113"/>
              <w:jc w:val="both"/>
              <w:rPr>
                <w:rFonts w:ascii="Times New Roman" w:hAnsi="Times New Roman"/>
                <w:sz w:val="28"/>
                <w:szCs w:val="28"/>
                <w:u w:val="single"/>
              </w:rPr>
            </w:pPr>
            <w:r w:rsidRPr="0063506C">
              <w:rPr>
                <w:rFonts w:ascii="Times New Roman" w:hAnsi="Times New Roman"/>
                <w:sz w:val="28"/>
                <w:szCs w:val="28"/>
                <w:u w:val="single"/>
              </w:rPr>
              <w:t xml:space="preserve"> </w:t>
            </w:r>
            <w:r w:rsidR="00AF6FD6" w:rsidRPr="0063506C">
              <w:rPr>
                <w:rFonts w:ascii="Times New Roman" w:hAnsi="Times New Roman"/>
                <w:sz w:val="28"/>
                <w:szCs w:val="28"/>
                <w:u w:val="single"/>
              </w:rPr>
              <w:t>1. Основні теоретичні відомості;</w:t>
            </w:r>
            <w:r w:rsidR="00AF6FD6" w:rsidRPr="0063506C">
              <w:rPr>
                <w:rFonts w:ascii="Times New Roman" w:hAnsi="Times New Roman"/>
                <w:sz w:val="28"/>
                <w:szCs w:val="28"/>
              </w:rPr>
              <w:t>________________________________________</w:t>
            </w:r>
          </w:p>
          <w:p w:rsidR="00AF6FD6" w:rsidRPr="0063506C" w:rsidRDefault="00AF6FD6" w:rsidP="00AF6FD6">
            <w:pPr>
              <w:pStyle w:val="Standard"/>
              <w:ind w:left="-113" w:firstLine="113"/>
              <w:jc w:val="both"/>
              <w:rPr>
                <w:rFonts w:ascii="Times New Roman" w:hAnsi="Times New Roman"/>
                <w:sz w:val="28"/>
                <w:szCs w:val="28"/>
                <w:u w:val="single"/>
              </w:rPr>
            </w:pPr>
            <w:r w:rsidRPr="0063506C">
              <w:rPr>
                <w:rFonts w:ascii="Times New Roman" w:hAnsi="Times New Roman"/>
                <w:sz w:val="28"/>
                <w:szCs w:val="28"/>
                <w:u w:val="single"/>
              </w:rPr>
              <w:t xml:space="preserve"> 2. Матеріали та методи дослідження;</w:t>
            </w:r>
            <w:r w:rsidRPr="0063506C">
              <w:rPr>
                <w:rFonts w:ascii="Times New Roman" w:hAnsi="Times New Roman"/>
                <w:sz w:val="28"/>
                <w:szCs w:val="28"/>
              </w:rPr>
              <w:t>____________________________________</w:t>
            </w:r>
          </w:p>
          <w:p w:rsidR="00AF6FD6" w:rsidRPr="0063506C" w:rsidRDefault="00AF6FD6" w:rsidP="00AF6FD6">
            <w:pPr>
              <w:pStyle w:val="Standard"/>
              <w:ind w:left="-113" w:firstLine="113"/>
              <w:jc w:val="both"/>
              <w:rPr>
                <w:rFonts w:ascii="Times New Roman" w:hAnsi="Times New Roman"/>
                <w:sz w:val="28"/>
                <w:szCs w:val="28"/>
                <w:u w:val="single"/>
              </w:rPr>
            </w:pPr>
            <w:r w:rsidRPr="0063506C">
              <w:rPr>
                <w:rFonts w:ascii="Times New Roman" w:hAnsi="Times New Roman"/>
                <w:sz w:val="28"/>
                <w:szCs w:val="28"/>
                <w:u w:val="single"/>
              </w:rPr>
              <w:t xml:space="preserve"> 3. Експериментальна частина;</w:t>
            </w:r>
            <w:r w:rsidRPr="0063506C">
              <w:rPr>
                <w:rFonts w:ascii="Times New Roman" w:hAnsi="Times New Roman"/>
                <w:sz w:val="28"/>
                <w:szCs w:val="28"/>
              </w:rPr>
              <w:t>__________________________________________</w:t>
            </w:r>
          </w:p>
          <w:p w:rsidR="0068644B" w:rsidRPr="0063506C" w:rsidRDefault="00AF6FD6" w:rsidP="00AF6FD6">
            <w:pPr>
              <w:pStyle w:val="Standard"/>
              <w:spacing w:line="276" w:lineRule="auto"/>
              <w:ind w:left="-113" w:firstLine="113"/>
              <w:jc w:val="both"/>
            </w:pPr>
            <w:r w:rsidRPr="0063506C">
              <w:rPr>
                <w:rFonts w:ascii="Times New Roman" w:hAnsi="Times New Roman"/>
                <w:sz w:val="28"/>
                <w:szCs w:val="28"/>
                <w:u w:val="single"/>
              </w:rPr>
              <w:t xml:space="preserve"> 4. Висновки.</w:t>
            </w:r>
            <w:r w:rsidRPr="0063506C">
              <w:rPr>
                <w:rFonts w:ascii="Times New Roman" w:hAnsi="Times New Roman"/>
                <w:sz w:val="28"/>
                <w:szCs w:val="28"/>
              </w:rPr>
              <w:t>_________________________________________________________</w:t>
            </w:r>
          </w:p>
        </w:tc>
      </w:tr>
      <w:tr w:rsidR="0068644B" w:rsidRPr="0063506C" w:rsidTr="0068644B">
        <w:trPr>
          <w:trHeight w:val="422"/>
        </w:trPr>
        <w:tc>
          <w:tcPr>
            <w:tcW w:w="9689" w:type="dxa"/>
            <w:gridSpan w:val="4"/>
            <w:shd w:val="clear" w:color="auto" w:fill="auto"/>
            <w:tcMar>
              <w:top w:w="0" w:type="dxa"/>
              <w:left w:w="10" w:type="dxa"/>
              <w:bottom w:w="0" w:type="dxa"/>
              <w:right w:w="10" w:type="dxa"/>
            </w:tcMar>
          </w:tcPr>
          <w:p w:rsidR="0068644B" w:rsidRPr="0063506C" w:rsidRDefault="0068644B" w:rsidP="0068644B">
            <w:pPr>
              <w:pStyle w:val="Standard"/>
              <w:spacing w:line="276" w:lineRule="auto"/>
              <w:ind w:left="-113" w:firstLine="113"/>
              <w:jc w:val="both"/>
            </w:pPr>
            <w:r w:rsidRPr="0063506C">
              <w:rPr>
                <w:rFonts w:ascii="Times New Roman" w:hAnsi="Times New Roman" w:cs="Times New Roman"/>
                <w:sz w:val="28"/>
                <w:szCs w:val="28"/>
              </w:rPr>
              <w:t>5. Перелік графічного матеріалу (з точним зазначенням обов'язкових креслень):</w:t>
            </w:r>
          </w:p>
        </w:tc>
      </w:tr>
      <w:tr w:rsidR="0068644B" w:rsidRPr="0063506C" w:rsidTr="0068644B">
        <w:trPr>
          <w:trHeight w:val="210"/>
        </w:trPr>
        <w:tc>
          <w:tcPr>
            <w:tcW w:w="9689" w:type="dxa"/>
            <w:gridSpan w:val="4"/>
            <w:shd w:val="clear" w:color="auto" w:fill="auto"/>
            <w:tcMar>
              <w:top w:w="0" w:type="dxa"/>
              <w:left w:w="10" w:type="dxa"/>
              <w:bottom w:w="0" w:type="dxa"/>
              <w:right w:w="10" w:type="dxa"/>
            </w:tcMar>
          </w:tcPr>
          <w:p w:rsidR="0068644B" w:rsidRPr="0063506C" w:rsidRDefault="0063506C" w:rsidP="00A94D0D">
            <w:pPr>
              <w:pStyle w:val="Standard"/>
              <w:jc w:val="both"/>
              <w:rPr>
                <w:rFonts w:ascii="Times New Roman CYR" w:hAnsi="Times New Roman CYR" w:cs="Times New Roman CYR"/>
                <w:sz w:val="28"/>
                <w:szCs w:val="28"/>
                <w:u w:val="single"/>
              </w:rPr>
            </w:pPr>
            <w:r w:rsidRPr="0063506C">
              <w:rPr>
                <w:rFonts w:ascii="Times New Roman" w:hAnsi="Times New Roman"/>
                <w:kern w:val="1"/>
                <w:sz w:val="28"/>
                <w:szCs w:val="28"/>
                <w:u w:val="single"/>
              </w:rPr>
              <w:t>2</w:t>
            </w:r>
            <w:r w:rsidR="00A94D0D" w:rsidRPr="0063506C">
              <w:rPr>
                <w:rFonts w:ascii="Times New Roman" w:hAnsi="Times New Roman"/>
                <w:kern w:val="1"/>
                <w:sz w:val="28"/>
                <w:szCs w:val="28"/>
                <w:u w:val="single"/>
              </w:rPr>
              <w:t xml:space="preserve"> таблиці, 1</w:t>
            </w:r>
            <w:r w:rsidRPr="0063506C">
              <w:rPr>
                <w:rFonts w:ascii="Times New Roman" w:hAnsi="Times New Roman"/>
                <w:kern w:val="1"/>
                <w:sz w:val="28"/>
                <w:szCs w:val="28"/>
                <w:u w:val="single"/>
              </w:rPr>
              <w:t>6</w:t>
            </w:r>
            <w:r w:rsidR="00A94D0D" w:rsidRPr="0063506C">
              <w:rPr>
                <w:rFonts w:ascii="Times New Roman" w:hAnsi="Times New Roman"/>
                <w:kern w:val="1"/>
                <w:sz w:val="28"/>
                <w:szCs w:val="28"/>
                <w:u w:val="single"/>
              </w:rPr>
              <w:t xml:space="preserve"> рисунок</w:t>
            </w:r>
            <w:r w:rsidRPr="0063506C">
              <w:rPr>
                <w:rFonts w:ascii="Times New Roman" w:hAnsi="Times New Roman"/>
                <w:kern w:val="1"/>
                <w:sz w:val="28"/>
                <w:szCs w:val="28"/>
                <w:u w:val="single"/>
              </w:rPr>
              <w:t>ів</w:t>
            </w:r>
            <w:r w:rsidR="0068644B" w:rsidRPr="0063506C">
              <w:rPr>
                <w:rFonts w:ascii="Times New Roman" w:hAnsi="Times New Roman"/>
                <w:kern w:val="1"/>
                <w:sz w:val="28"/>
                <w:szCs w:val="28"/>
              </w:rPr>
              <w:t>__________________________</w:t>
            </w:r>
            <w:r w:rsidR="00D02ACB" w:rsidRPr="0063506C">
              <w:rPr>
                <w:rFonts w:ascii="Times New Roman" w:hAnsi="Times New Roman"/>
                <w:kern w:val="1"/>
                <w:sz w:val="28"/>
                <w:szCs w:val="28"/>
              </w:rPr>
              <w:t>_____________________</w:t>
            </w:r>
          </w:p>
        </w:tc>
      </w:tr>
    </w:tbl>
    <w:p w:rsidR="0068644B" w:rsidRPr="0063506C" w:rsidRDefault="0068644B" w:rsidP="0068644B">
      <w:pPr>
        <w:spacing w:after="0" w:line="240" w:lineRule="auto"/>
        <w:rPr>
          <w:rFonts w:ascii="Times New Roman" w:eastAsia="Droid Sans Fallback" w:hAnsi="Times New Roman" w:cs="FreeSans"/>
          <w:kern w:val="2"/>
          <w:sz w:val="28"/>
          <w:szCs w:val="28"/>
          <w:lang w:val="uk-UA" w:eastAsia="zh-CN" w:bidi="hi-IN"/>
        </w:rPr>
      </w:pPr>
      <w:r w:rsidRPr="0063506C">
        <w:rPr>
          <w:rFonts w:ascii="Times New Roman" w:hAnsi="Times New Roman"/>
          <w:sz w:val="28"/>
          <w:szCs w:val="28"/>
          <w:lang w:val="uk-UA"/>
        </w:rPr>
        <w:br w:type="page"/>
      </w:r>
    </w:p>
    <w:p w:rsidR="0068644B" w:rsidRPr="0063506C" w:rsidRDefault="0068644B" w:rsidP="0068644B">
      <w:pPr>
        <w:pStyle w:val="Standard"/>
        <w:spacing w:line="348" w:lineRule="auto"/>
        <w:jc w:val="both"/>
        <w:rPr>
          <w:rFonts w:ascii="Times New Roman" w:hAnsi="Times New Roman"/>
          <w:sz w:val="28"/>
          <w:szCs w:val="28"/>
        </w:rPr>
        <w:sectPr w:rsidR="0068644B" w:rsidRPr="0063506C" w:rsidSect="0068644B">
          <w:headerReference w:type="default" r:id="rId8"/>
          <w:footerReference w:type="default" r:id="rId9"/>
          <w:pgSz w:w="11906" w:h="16838"/>
          <w:pgMar w:top="1134" w:right="850" w:bottom="1134" w:left="1701" w:header="0" w:footer="0" w:gutter="0"/>
          <w:cols w:space="708"/>
          <w:formProt w:val="0"/>
          <w:docGrid w:linePitch="360" w:charSpace="4096"/>
        </w:sectPr>
      </w:pPr>
    </w:p>
    <w:p w:rsidR="0068644B" w:rsidRPr="0063506C" w:rsidRDefault="0068644B" w:rsidP="0068644B">
      <w:pPr>
        <w:pStyle w:val="Standard"/>
        <w:spacing w:line="348" w:lineRule="auto"/>
        <w:jc w:val="both"/>
      </w:pPr>
      <w:r w:rsidRPr="0063506C">
        <w:rPr>
          <w:rFonts w:ascii="Times New Roman" w:hAnsi="Times New Roman"/>
          <w:sz w:val="28"/>
          <w:szCs w:val="28"/>
        </w:rPr>
        <w:lastRenderedPageBreak/>
        <w:t>6. Консультанти розділів роботи</w:t>
      </w:r>
    </w:p>
    <w:tbl>
      <w:tblPr>
        <w:tblW w:w="9632" w:type="dxa"/>
        <w:tblInd w:w="98" w:type="dxa"/>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1100"/>
        <w:gridCol w:w="5148"/>
        <w:gridCol w:w="1701"/>
        <w:gridCol w:w="1683"/>
      </w:tblGrid>
      <w:tr w:rsidR="0068644B" w:rsidRPr="0063506C" w:rsidTr="0068644B">
        <w:trPr>
          <w:cantSplit/>
          <w:trHeight w:val="448"/>
        </w:trPr>
        <w:tc>
          <w:tcPr>
            <w:tcW w:w="1100"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r w:rsidRPr="0063506C">
              <w:rPr>
                <w:rFonts w:ascii="Times New Roman" w:hAnsi="Times New Roman"/>
                <w:sz w:val="28"/>
                <w:szCs w:val="28"/>
              </w:rPr>
              <w:t>Розділ</w:t>
            </w:r>
          </w:p>
        </w:tc>
        <w:tc>
          <w:tcPr>
            <w:tcW w:w="5147" w:type="dxa"/>
            <w:vMerge w:val="restart"/>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bookmarkStart w:id="6" w:name="__RefHeading__95182_128638147"/>
            <w:bookmarkEnd w:id="6"/>
            <w:r w:rsidRPr="0063506C">
              <w:rPr>
                <w:rFonts w:ascii="Times New Roman" w:hAnsi="Times New Roman"/>
                <w:sz w:val="28"/>
                <w:szCs w:val="28"/>
              </w:rPr>
              <w:t>Консультант</w:t>
            </w:r>
          </w:p>
        </w:tc>
        <w:tc>
          <w:tcPr>
            <w:tcW w:w="3384"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r w:rsidRPr="0063506C">
              <w:rPr>
                <w:rFonts w:ascii="Times New Roman" w:hAnsi="Times New Roman"/>
                <w:sz w:val="28"/>
                <w:szCs w:val="28"/>
              </w:rPr>
              <w:t>Підпис, дата</w:t>
            </w:r>
          </w:p>
        </w:tc>
      </w:tr>
      <w:tr w:rsidR="0068644B" w:rsidRPr="0063506C" w:rsidTr="0068644B">
        <w:trPr>
          <w:cantSplit/>
          <w:trHeight w:val="538"/>
        </w:trPr>
        <w:tc>
          <w:tcPr>
            <w:tcW w:w="1100" w:type="dxa"/>
            <w:vMerge/>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spacing w:line="348" w:lineRule="auto"/>
              <w:jc w:val="center"/>
              <w:rPr>
                <w:lang w:val="uk-UA"/>
              </w:rPr>
            </w:pPr>
          </w:p>
        </w:tc>
        <w:tc>
          <w:tcPr>
            <w:tcW w:w="5147" w:type="dxa"/>
            <w:vMerge/>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spacing w:line="348" w:lineRule="auto"/>
              <w:rPr>
                <w:lang w:val="uk-UA"/>
              </w:rPr>
            </w:pPr>
          </w:p>
        </w:tc>
        <w:tc>
          <w:tcPr>
            <w:tcW w:w="1701"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r w:rsidRPr="0063506C">
              <w:rPr>
                <w:rFonts w:ascii="Times New Roman" w:hAnsi="Times New Roman"/>
                <w:sz w:val="28"/>
                <w:szCs w:val="28"/>
              </w:rPr>
              <w:t xml:space="preserve">завдання </w:t>
            </w:r>
            <w:r w:rsidRPr="0063506C">
              <w:rPr>
                <w:rFonts w:ascii="Times New Roman" w:hAnsi="Times New Roman"/>
                <w:sz w:val="28"/>
                <w:szCs w:val="28"/>
              </w:rPr>
              <w:br/>
              <w:t>видав</w:t>
            </w: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r w:rsidRPr="0063506C">
              <w:rPr>
                <w:rFonts w:ascii="Times New Roman" w:hAnsi="Times New Roman"/>
                <w:sz w:val="28"/>
                <w:szCs w:val="28"/>
              </w:rPr>
              <w:t>завдання прийняв</w:t>
            </w:r>
          </w:p>
        </w:tc>
      </w:tr>
      <w:tr w:rsidR="0068644B" w:rsidRPr="0063506C" w:rsidTr="0068644B">
        <w:tc>
          <w:tcPr>
            <w:tcW w:w="1100"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pStyle w:val="Standard"/>
              <w:spacing w:line="348" w:lineRule="auto"/>
              <w:jc w:val="center"/>
              <w:rPr>
                <w:rFonts w:ascii="Times New Roman" w:hAnsi="Times New Roman"/>
                <w:sz w:val="28"/>
                <w:szCs w:val="28"/>
              </w:rPr>
            </w:pPr>
          </w:p>
        </w:tc>
        <w:tc>
          <w:tcPr>
            <w:tcW w:w="5147"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0E48C9">
            <w:pPr>
              <w:pStyle w:val="Standard"/>
              <w:spacing w:line="348" w:lineRule="auto"/>
              <w:jc w:val="center"/>
            </w:pPr>
          </w:p>
        </w:tc>
        <w:tc>
          <w:tcPr>
            <w:tcW w:w="1701" w:type="dxa"/>
            <w:tcBorders>
              <w:top w:val="single" w:sz="4" w:space="0" w:color="000001"/>
              <w:left w:val="single" w:sz="4" w:space="0" w:color="000001"/>
              <w:bottom w:val="single" w:sz="4" w:space="0" w:color="000001"/>
            </w:tcBorders>
            <w:shd w:val="clear" w:color="auto" w:fill="auto"/>
            <w:tcMar>
              <w:left w:w="103" w:type="dxa"/>
            </w:tcMar>
            <w:vAlign w:val="center"/>
          </w:tcPr>
          <w:p w:rsidR="0068644B" w:rsidRPr="0063506C" w:rsidRDefault="0068644B" w:rsidP="0068644B">
            <w:pPr>
              <w:pStyle w:val="Standard"/>
              <w:spacing w:line="348" w:lineRule="auto"/>
              <w:rPr>
                <w:rFonts w:ascii="Times New Roman" w:hAnsi="Times New Roman"/>
                <w:sz w:val="28"/>
                <w:szCs w:val="28"/>
              </w:rPr>
            </w:pPr>
          </w:p>
        </w:tc>
        <w:tc>
          <w:tcPr>
            <w:tcW w:w="1683"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68644B" w:rsidRPr="0063506C" w:rsidRDefault="0068644B" w:rsidP="0068644B">
            <w:pPr>
              <w:pStyle w:val="Standard"/>
              <w:spacing w:line="348" w:lineRule="auto"/>
              <w:rPr>
                <w:rFonts w:ascii="Times New Roman" w:hAnsi="Times New Roman"/>
                <w:sz w:val="28"/>
                <w:szCs w:val="28"/>
              </w:rPr>
            </w:pPr>
          </w:p>
        </w:tc>
      </w:tr>
    </w:tbl>
    <w:p w:rsidR="0068644B" w:rsidRPr="0063506C" w:rsidRDefault="0068644B" w:rsidP="0068644B">
      <w:pPr>
        <w:pStyle w:val="Standard"/>
        <w:spacing w:line="348" w:lineRule="auto"/>
        <w:rPr>
          <w:rFonts w:ascii="Times New Roman" w:hAnsi="Times New Roman"/>
        </w:rPr>
      </w:pPr>
    </w:p>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cs="Times New Roman"/>
          <w:sz w:val="28"/>
          <w:szCs w:val="28"/>
        </w:rPr>
        <w:t xml:space="preserve">7. Дата видачі завдання </w:t>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r w:rsidRPr="0063506C">
        <w:rPr>
          <w:rFonts w:ascii="Times New Roman" w:hAnsi="Times New Roman" w:cs="Times New Roman"/>
          <w:sz w:val="28"/>
          <w:szCs w:val="28"/>
          <w:u w:val="single"/>
        </w:rPr>
        <w:tab/>
      </w:r>
    </w:p>
    <w:p w:rsidR="0068644B" w:rsidRPr="0063506C" w:rsidRDefault="0068644B" w:rsidP="0068644B">
      <w:pPr>
        <w:pStyle w:val="Standard"/>
        <w:spacing w:line="348" w:lineRule="auto"/>
        <w:jc w:val="center"/>
        <w:rPr>
          <w:rFonts w:ascii="Times New Roman" w:hAnsi="Times New Roman"/>
          <w:sz w:val="20"/>
          <w:szCs w:val="20"/>
        </w:rPr>
      </w:pPr>
      <w:r w:rsidRPr="0063506C">
        <w:rPr>
          <w:rFonts w:ascii="Times New Roman" w:hAnsi="Times New Roman"/>
          <w:b/>
          <w:bCs/>
          <w:sz w:val="28"/>
          <w:szCs w:val="28"/>
        </w:rPr>
        <w:t>КАЛЕНДАРНИЙ ПЛАН</w:t>
      </w:r>
    </w:p>
    <w:tbl>
      <w:tblPr>
        <w:tblW w:w="9645" w:type="dxa"/>
        <w:tblBorders>
          <w:top w:val="single" w:sz="2" w:space="0" w:color="000001"/>
          <w:left w:val="single" w:sz="2" w:space="0" w:color="000001"/>
          <w:bottom w:val="single" w:sz="2" w:space="0" w:color="000001"/>
          <w:insideH w:val="single" w:sz="2" w:space="0" w:color="000001"/>
        </w:tblBorders>
        <w:tblCellMar>
          <w:top w:w="55" w:type="dxa"/>
          <w:left w:w="46" w:type="dxa"/>
          <w:bottom w:w="55" w:type="dxa"/>
          <w:right w:w="55" w:type="dxa"/>
        </w:tblCellMar>
        <w:tblLook w:val="04A0" w:firstRow="1" w:lastRow="0" w:firstColumn="1" w:lastColumn="0" w:noHBand="0" w:noVBand="1"/>
      </w:tblPr>
      <w:tblGrid>
        <w:gridCol w:w="717"/>
        <w:gridCol w:w="4807"/>
        <w:gridCol w:w="2573"/>
        <w:gridCol w:w="1548"/>
      </w:tblGrid>
      <w:tr w:rsidR="0068644B" w:rsidRPr="0063506C"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w:t>
            </w:r>
            <w:r w:rsidRPr="0063506C">
              <w:rPr>
                <w:rFonts w:ascii="Times New Roman" w:eastAsia="Droid Sans Fallback" w:hAnsi="Times New Roman" w:cs="FreeSans"/>
                <w:kern w:val="2"/>
                <w:sz w:val="28"/>
                <w:szCs w:val="28"/>
                <w:lang w:val="uk-UA" w:eastAsia="zh-CN" w:bidi="hi-IN"/>
              </w:rPr>
              <w:br/>
              <w:t>з/п</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Назва етапів кваліфікаційної роботи</w:t>
            </w:r>
          </w:p>
        </w:tc>
        <w:tc>
          <w:tcPr>
            <w:tcW w:w="2573"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lang w:val="uk-UA" w:eastAsia="zh-CN" w:bidi="hi-IN"/>
              </w:rPr>
              <w:t>Строк виконання етапів роботи</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tcPr>
          <w:p w:rsidR="0068644B" w:rsidRPr="0063506C" w:rsidRDefault="0068644B" w:rsidP="00A94D0D">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Примітк</w:t>
            </w:r>
            <w:r w:rsidR="00A94D0D" w:rsidRPr="0063506C">
              <w:rPr>
                <w:rFonts w:ascii="Times New Roman" w:eastAsia="Droid Sans Fallback" w:hAnsi="Times New Roman" w:cs="FreeSans"/>
                <w:kern w:val="2"/>
                <w:sz w:val="28"/>
                <w:szCs w:val="28"/>
                <w:lang w:val="uk-UA" w:eastAsia="zh-CN" w:bidi="hi-IN"/>
              </w:rPr>
              <w:t>и</w:t>
            </w:r>
          </w:p>
        </w:tc>
      </w:tr>
      <w:tr w:rsidR="0068644B" w:rsidRPr="0063506C"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1.</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Поповнення джерел літератури за темою кваліфікаційної роботи</w:t>
            </w:r>
          </w:p>
        </w:tc>
        <w:tc>
          <w:tcPr>
            <w:tcW w:w="2573" w:type="dxa"/>
            <w:tcBorders>
              <w:top w:val="single" w:sz="2" w:space="0" w:color="000001"/>
              <w:left w:val="single" w:sz="2" w:space="0" w:color="000001"/>
              <w:bottom w:val="single" w:sz="2" w:space="0" w:color="000001"/>
            </w:tcBorders>
            <w:shd w:val="clear" w:color="auto" w:fill="auto"/>
            <w:tcMar>
              <w:left w:w="46" w:type="dxa"/>
            </w:tcMar>
            <w:vAlign w:val="center"/>
          </w:tcPr>
          <w:p w:rsidR="0068644B" w:rsidRPr="0063506C" w:rsidRDefault="00730B85" w:rsidP="001F3D28">
            <w:pPr>
              <w:widowControl w:val="0"/>
              <w:suppressAutoHyphens/>
              <w:spacing w:after="0" w:line="240" w:lineRule="auto"/>
              <w:jc w:val="center"/>
              <w:rPr>
                <w:lang w:val="uk-UA"/>
              </w:rPr>
            </w:pPr>
            <w:r w:rsidRPr="0063506C">
              <w:rPr>
                <w:rFonts w:ascii="Times New Roman" w:eastAsia="Droid Sans Fallback" w:hAnsi="Times New Roman" w:cs="FreeSans"/>
                <w:kern w:val="2"/>
                <w:sz w:val="28"/>
                <w:szCs w:val="28"/>
                <w:lang w:val="uk-UA" w:eastAsia="zh-CN" w:bidi="hi-IN"/>
              </w:rPr>
              <w:t>Ж</w:t>
            </w:r>
            <w:r w:rsidR="0068644B" w:rsidRPr="0063506C">
              <w:rPr>
                <w:rFonts w:ascii="Times New Roman" w:eastAsia="Droid Sans Fallback" w:hAnsi="Times New Roman" w:cs="FreeSans"/>
                <w:kern w:val="2"/>
                <w:sz w:val="28"/>
                <w:szCs w:val="28"/>
                <w:lang w:val="uk-UA" w:eastAsia="zh-CN" w:bidi="hi-IN"/>
              </w:rPr>
              <w:t>овтень</w:t>
            </w:r>
            <w:r w:rsidRPr="0063506C">
              <w:rPr>
                <w:rFonts w:ascii="Times New Roman" w:eastAsia="Droid Sans Fallback" w:hAnsi="Times New Roman" w:cs="FreeSans"/>
                <w:kern w:val="2"/>
                <w:sz w:val="28"/>
                <w:szCs w:val="28"/>
                <w:lang w:val="uk-UA" w:eastAsia="zh-CN" w:bidi="hi-IN"/>
              </w:rPr>
              <w:t>-</w:t>
            </w:r>
            <w:r w:rsidR="0068644B" w:rsidRPr="0063506C">
              <w:rPr>
                <w:rFonts w:ascii="Times New Roman" w:eastAsia="Droid Sans Fallback" w:hAnsi="Times New Roman" w:cs="FreeSans"/>
                <w:kern w:val="2"/>
                <w:sz w:val="28"/>
                <w:szCs w:val="28"/>
                <w:lang w:val="uk-UA" w:eastAsia="zh-CN" w:bidi="hi-IN"/>
              </w:rPr>
              <w:t>листопад 20</w:t>
            </w:r>
            <w:r w:rsidR="001F3D28" w:rsidRPr="0063506C">
              <w:rPr>
                <w:rFonts w:ascii="Times New Roman" w:eastAsia="Droid Sans Fallback" w:hAnsi="Times New Roman" w:cs="FreeSans"/>
                <w:kern w:val="2"/>
                <w:sz w:val="28"/>
                <w:szCs w:val="28"/>
                <w:lang w:val="uk-UA" w:eastAsia="zh-CN" w:bidi="hi-IN"/>
              </w:rPr>
              <w:t>20</w:t>
            </w:r>
            <w:r w:rsidR="0068644B" w:rsidRPr="0063506C">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r w:rsidR="0068644B" w:rsidRPr="0063506C" w:rsidTr="0068644B">
        <w:tc>
          <w:tcPr>
            <w:tcW w:w="71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2.</w:t>
            </w:r>
          </w:p>
        </w:tc>
        <w:tc>
          <w:tcPr>
            <w:tcW w:w="4807" w:type="dxa"/>
            <w:tcBorders>
              <w:top w:val="single" w:sz="2" w:space="0" w:color="000001"/>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Оформлення розділу з огляду літератури</w:t>
            </w:r>
          </w:p>
        </w:tc>
        <w:tc>
          <w:tcPr>
            <w:tcW w:w="2573" w:type="dxa"/>
            <w:tcBorders>
              <w:top w:val="single" w:sz="2" w:space="0" w:color="000001"/>
              <w:left w:val="single" w:sz="2" w:space="0" w:color="000001"/>
              <w:bottom w:val="single" w:sz="2" w:space="0" w:color="000001"/>
            </w:tcBorders>
            <w:shd w:val="clear" w:color="auto" w:fill="auto"/>
            <w:tcMar>
              <w:left w:w="46" w:type="dxa"/>
            </w:tcMar>
            <w:vAlign w:val="center"/>
          </w:tcPr>
          <w:p w:rsidR="0068644B" w:rsidRPr="0063506C" w:rsidRDefault="00730B85" w:rsidP="001F3D28">
            <w:pPr>
              <w:widowControl w:val="0"/>
              <w:suppressAutoHyphens/>
              <w:spacing w:after="0" w:line="240" w:lineRule="auto"/>
              <w:jc w:val="center"/>
              <w:rPr>
                <w:lang w:val="uk-UA"/>
              </w:rPr>
            </w:pPr>
            <w:r w:rsidRPr="0063506C">
              <w:rPr>
                <w:rFonts w:ascii="Times New Roman" w:eastAsia="Droid Sans Fallback" w:hAnsi="Times New Roman" w:cs="FreeSans"/>
                <w:kern w:val="2"/>
                <w:sz w:val="28"/>
                <w:szCs w:val="28"/>
                <w:lang w:val="uk-UA" w:eastAsia="zh-CN" w:bidi="hi-IN"/>
              </w:rPr>
              <w:t>Л</w:t>
            </w:r>
            <w:r w:rsidR="0068644B" w:rsidRPr="0063506C">
              <w:rPr>
                <w:rFonts w:ascii="Times New Roman" w:eastAsia="Droid Sans Fallback" w:hAnsi="Times New Roman" w:cs="FreeSans"/>
                <w:kern w:val="2"/>
                <w:sz w:val="28"/>
                <w:szCs w:val="28"/>
                <w:lang w:val="uk-UA" w:eastAsia="zh-CN" w:bidi="hi-IN"/>
              </w:rPr>
              <w:t>истопад</w:t>
            </w:r>
            <w:r w:rsidRPr="0063506C">
              <w:rPr>
                <w:rFonts w:ascii="Times New Roman" w:eastAsia="Droid Sans Fallback" w:hAnsi="Times New Roman" w:cs="FreeSans"/>
                <w:kern w:val="2"/>
                <w:sz w:val="28"/>
                <w:szCs w:val="28"/>
                <w:lang w:val="uk-UA" w:eastAsia="zh-CN" w:bidi="hi-IN"/>
              </w:rPr>
              <w:t>-</w:t>
            </w:r>
            <w:r w:rsidR="0068644B" w:rsidRPr="0063506C">
              <w:rPr>
                <w:rFonts w:ascii="Times New Roman" w:eastAsia="Droid Sans Fallback" w:hAnsi="Times New Roman" w:cs="FreeSans"/>
                <w:kern w:val="2"/>
                <w:sz w:val="28"/>
                <w:szCs w:val="28"/>
                <w:lang w:val="uk-UA" w:eastAsia="zh-CN" w:bidi="hi-IN"/>
              </w:rPr>
              <w:t>грудень 20</w:t>
            </w:r>
            <w:r w:rsidR="001F3D28" w:rsidRPr="0063506C">
              <w:rPr>
                <w:rFonts w:ascii="Times New Roman" w:eastAsia="Droid Sans Fallback" w:hAnsi="Times New Roman" w:cs="FreeSans"/>
                <w:kern w:val="2"/>
                <w:sz w:val="28"/>
                <w:szCs w:val="28"/>
                <w:lang w:val="uk-UA" w:eastAsia="zh-CN" w:bidi="hi-IN"/>
              </w:rPr>
              <w:t>20</w:t>
            </w:r>
            <w:r w:rsidR="0068644B" w:rsidRPr="0063506C">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2" w:space="0" w:color="000001"/>
              <w:left w:val="single" w:sz="2" w:space="0" w:color="000001"/>
              <w:bottom w:val="single" w:sz="2" w:space="0" w:color="000001"/>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r w:rsidR="0068644B" w:rsidRPr="0063506C"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3.</w:t>
            </w:r>
          </w:p>
        </w:tc>
        <w:tc>
          <w:tcPr>
            <w:tcW w:w="480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68644B" w:rsidP="0068644B">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Формування розділу «Матеріали та методи дослідження»</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68644B" w:rsidRPr="0063506C" w:rsidRDefault="00730B85" w:rsidP="001F3D28">
            <w:pPr>
              <w:widowControl w:val="0"/>
              <w:suppressAutoHyphens/>
              <w:spacing w:after="0" w:line="240" w:lineRule="auto"/>
              <w:jc w:val="center"/>
              <w:rPr>
                <w:lang w:val="uk-UA"/>
              </w:rPr>
            </w:pPr>
            <w:r w:rsidRPr="0063506C">
              <w:rPr>
                <w:rFonts w:ascii="Times New Roman" w:eastAsia="Droid Sans Fallback" w:hAnsi="Times New Roman" w:cs="FreeSans"/>
                <w:kern w:val="2"/>
                <w:sz w:val="28"/>
                <w:szCs w:val="28"/>
                <w:lang w:val="uk-UA" w:eastAsia="zh-CN" w:bidi="hi-IN"/>
              </w:rPr>
              <w:t>С</w:t>
            </w:r>
            <w:r w:rsidR="0068644B" w:rsidRPr="0063506C">
              <w:rPr>
                <w:rFonts w:ascii="Times New Roman" w:eastAsia="Droid Sans Fallback" w:hAnsi="Times New Roman" w:cs="FreeSans"/>
                <w:kern w:val="2"/>
                <w:sz w:val="28"/>
                <w:szCs w:val="28"/>
                <w:lang w:val="uk-UA" w:eastAsia="zh-CN" w:bidi="hi-IN"/>
              </w:rPr>
              <w:t>ічень</w:t>
            </w:r>
            <w:r w:rsidRPr="0063506C">
              <w:rPr>
                <w:rFonts w:ascii="Times New Roman" w:eastAsia="Droid Sans Fallback" w:hAnsi="Times New Roman" w:cs="FreeSans"/>
                <w:kern w:val="2"/>
                <w:sz w:val="28"/>
                <w:szCs w:val="28"/>
                <w:lang w:val="uk-UA" w:eastAsia="zh-CN" w:bidi="hi-IN"/>
              </w:rPr>
              <w:t>-</w:t>
            </w:r>
            <w:r w:rsidR="0068644B" w:rsidRPr="0063506C">
              <w:rPr>
                <w:rFonts w:ascii="Times New Roman" w:eastAsia="Droid Sans Fallback" w:hAnsi="Times New Roman" w:cs="FreeSans"/>
                <w:kern w:val="2"/>
                <w:sz w:val="28"/>
                <w:szCs w:val="28"/>
                <w:lang w:val="uk-UA" w:eastAsia="zh-CN" w:bidi="hi-IN"/>
              </w:rPr>
              <w:t>лютий 20</w:t>
            </w:r>
            <w:r w:rsidR="00A07F92" w:rsidRPr="0063506C">
              <w:rPr>
                <w:rFonts w:ascii="Times New Roman" w:eastAsia="Droid Sans Fallback" w:hAnsi="Times New Roman" w:cs="FreeSans"/>
                <w:kern w:val="2"/>
                <w:sz w:val="28"/>
                <w:szCs w:val="28"/>
                <w:lang w:val="uk-UA" w:eastAsia="zh-CN" w:bidi="hi-IN"/>
              </w:rPr>
              <w:t>2</w:t>
            </w:r>
            <w:r w:rsidR="001F3D28" w:rsidRPr="0063506C">
              <w:rPr>
                <w:rFonts w:ascii="Times New Roman" w:eastAsia="Droid Sans Fallback" w:hAnsi="Times New Roman" w:cs="FreeSans"/>
                <w:kern w:val="2"/>
                <w:sz w:val="28"/>
                <w:szCs w:val="28"/>
                <w:lang w:val="uk-UA" w:eastAsia="zh-CN" w:bidi="hi-IN"/>
              </w:rPr>
              <w:t>1</w:t>
            </w:r>
            <w:r w:rsidR="0068644B" w:rsidRPr="0063506C">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r w:rsidR="0068644B" w:rsidRPr="0063506C"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A94D0D"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4</w:t>
            </w:r>
            <w:r w:rsidR="0068644B" w:rsidRPr="0063506C">
              <w:rPr>
                <w:rFonts w:ascii="Times New Roman" w:eastAsia="Droid Sans Fallback" w:hAnsi="Times New Roman" w:cs="Times New Roman"/>
                <w:kern w:val="2"/>
                <w:sz w:val="28"/>
                <w:szCs w:val="28"/>
                <w:shd w:val="clear" w:color="auto" w:fill="FFFFFF"/>
                <w:lang w:val="uk-UA" w:eastAsia="zh-CN"/>
              </w:rPr>
              <w:t>.</w:t>
            </w:r>
          </w:p>
        </w:tc>
        <w:tc>
          <w:tcPr>
            <w:tcW w:w="480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1F3D28" w:rsidP="00D64E86">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Проведення експерименту</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68644B" w:rsidRPr="0063506C" w:rsidRDefault="001F3D28" w:rsidP="0068644B">
            <w:pPr>
              <w:widowControl w:val="0"/>
              <w:suppressAutoHyphens/>
              <w:spacing w:after="0" w:line="240" w:lineRule="auto"/>
              <w:jc w:val="center"/>
              <w:rPr>
                <w:lang w:val="uk-UA"/>
              </w:rPr>
            </w:pPr>
            <w:r w:rsidRPr="0063506C">
              <w:rPr>
                <w:rFonts w:ascii="Times New Roman" w:eastAsia="Droid Sans Fallback" w:hAnsi="Times New Roman" w:cs="FreeSans"/>
                <w:kern w:val="2"/>
                <w:sz w:val="28"/>
                <w:szCs w:val="28"/>
                <w:lang w:val="uk-UA" w:eastAsia="zh-CN" w:bidi="hi-IN"/>
              </w:rPr>
              <w:t>Травень</w:t>
            </w:r>
            <w:r w:rsidR="00730B85" w:rsidRPr="0063506C">
              <w:rPr>
                <w:rFonts w:ascii="Times New Roman" w:eastAsia="Droid Sans Fallback" w:hAnsi="Times New Roman" w:cs="FreeSans"/>
                <w:kern w:val="2"/>
                <w:sz w:val="28"/>
                <w:szCs w:val="28"/>
                <w:lang w:val="uk-UA" w:eastAsia="zh-CN" w:bidi="hi-IN"/>
              </w:rPr>
              <w:t>-</w:t>
            </w:r>
            <w:r w:rsidR="0068644B" w:rsidRPr="0063506C">
              <w:rPr>
                <w:rFonts w:ascii="Times New Roman" w:eastAsia="Droid Sans Fallback" w:hAnsi="Times New Roman" w:cs="FreeSans"/>
                <w:kern w:val="2"/>
                <w:sz w:val="28"/>
                <w:szCs w:val="28"/>
                <w:lang w:val="uk-UA" w:eastAsia="zh-CN" w:bidi="hi-IN"/>
              </w:rPr>
              <w:t>жовтень</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r w:rsidR="0068644B" w:rsidRPr="0063506C" w:rsidTr="0068644B">
        <w:tc>
          <w:tcPr>
            <w:tcW w:w="71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A94D0D"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5</w:t>
            </w:r>
            <w:r w:rsidR="0068644B" w:rsidRPr="0063506C">
              <w:rPr>
                <w:rFonts w:ascii="Times New Roman" w:eastAsia="Droid Sans Fallback" w:hAnsi="Times New Roman" w:cs="Times New Roman"/>
                <w:kern w:val="2"/>
                <w:sz w:val="28"/>
                <w:szCs w:val="28"/>
                <w:shd w:val="clear" w:color="auto" w:fill="FFFFFF"/>
                <w:lang w:val="uk-UA" w:eastAsia="zh-CN"/>
              </w:rPr>
              <w:t>.</w:t>
            </w:r>
          </w:p>
        </w:tc>
        <w:tc>
          <w:tcPr>
            <w:tcW w:w="4807" w:type="dxa"/>
            <w:tcBorders>
              <w:top w:val="single" w:sz="4" w:space="0" w:color="00000A"/>
              <w:left w:val="single" w:sz="2" w:space="0" w:color="000001"/>
              <w:bottom w:val="single" w:sz="4" w:space="0" w:color="00000A"/>
            </w:tcBorders>
            <w:shd w:val="clear" w:color="auto" w:fill="auto"/>
            <w:tcMar>
              <w:left w:w="46" w:type="dxa"/>
            </w:tcMar>
          </w:tcPr>
          <w:p w:rsidR="0068644B" w:rsidRPr="0063506C" w:rsidRDefault="0068644B" w:rsidP="0068644B">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Формування експериментальної частини, оформлення кваліфікаційної роботи</w:t>
            </w:r>
          </w:p>
        </w:tc>
        <w:tc>
          <w:tcPr>
            <w:tcW w:w="2573" w:type="dxa"/>
            <w:tcBorders>
              <w:top w:val="single" w:sz="4" w:space="0" w:color="00000A"/>
              <w:left w:val="single" w:sz="2" w:space="0" w:color="000001"/>
              <w:bottom w:val="single" w:sz="4" w:space="0" w:color="00000A"/>
            </w:tcBorders>
            <w:shd w:val="clear" w:color="auto" w:fill="auto"/>
            <w:tcMar>
              <w:left w:w="46" w:type="dxa"/>
            </w:tcMar>
            <w:vAlign w:val="center"/>
          </w:tcPr>
          <w:p w:rsidR="0068644B" w:rsidRPr="0063506C" w:rsidRDefault="00730B85" w:rsidP="001F3D28">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w:t>
            </w:r>
            <w:r w:rsidR="0068644B" w:rsidRPr="0063506C">
              <w:rPr>
                <w:rFonts w:ascii="Times New Roman" w:eastAsia="Droid Sans Fallback" w:hAnsi="Times New Roman" w:cs="FreeSans"/>
                <w:kern w:val="2"/>
                <w:sz w:val="28"/>
                <w:szCs w:val="28"/>
                <w:lang w:val="uk-UA" w:eastAsia="zh-CN" w:bidi="hi-IN"/>
              </w:rPr>
              <w:t>ересень</w:t>
            </w:r>
            <w:r w:rsidRPr="0063506C">
              <w:rPr>
                <w:rFonts w:ascii="Times New Roman" w:eastAsia="Droid Sans Fallback" w:hAnsi="Times New Roman" w:cs="FreeSans"/>
                <w:kern w:val="2"/>
                <w:sz w:val="28"/>
                <w:szCs w:val="28"/>
                <w:lang w:val="uk-UA" w:eastAsia="zh-CN" w:bidi="hi-IN"/>
              </w:rPr>
              <w:t>-</w:t>
            </w:r>
            <w:r w:rsidR="0068644B" w:rsidRPr="0063506C">
              <w:rPr>
                <w:rFonts w:ascii="Times New Roman" w:eastAsia="Droid Sans Fallback" w:hAnsi="Times New Roman" w:cs="FreeSans"/>
                <w:kern w:val="2"/>
                <w:sz w:val="28"/>
                <w:szCs w:val="28"/>
                <w:lang w:val="uk-UA" w:eastAsia="zh-CN" w:bidi="hi-IN"/>
              </w:rPr>
              <w:t>листопад 20</w:t>
            </w:r>
            <w:r w:rsidR="00A07F92" w:rsidRPr="0063506C">
              <w:rPr>
                <w:rFonts w:ascii="Times New Roman" w:eastAsia="Droid Sans Fallback" w:hAnsi="Times New Roman" w:cs="FreeSans"/>
                <w:kern w:val="2"/>
                <w:sz w:val="28"/>
                <w:szCs w:val="28"/>
                <w:lang w:val="uk-UA" w:eastAsia="zh-CN" w:bidi="hi-IN"/>
              </w:rPr>
              <w:t>2</w:t>
            </w:r>
            <w:r w:rsidR="001F3D28" w:rsidRPr="0063506C">
              <w:rPr>
                <w:rFonts w:ascii="Times New Roman" w:eastAsia="Droid Sans Fallback" w:hAnsi="Times New Roman" w:cs="FreeSans"/>
                <w:kern w:val="2"/>
                <w:sz w:val="28"/>
                <w:szCs w:val="28"/>
                <w:lang w:val="uk-UA" w:eastAsia="zh-CN" w:bidi="hi-IN"/>
              </w:rPr>
              <w:t>1</w:t>
            </w:r>
            <w:r w:rsidR="0068644B" w:rsidRPr="0063506C">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4" w:space="0" w:color="00000A"/>
              <w:left w:val="single" w:sz="2" w:space="0" w:color="000001"/>
              <w:bottom w:val="single" w:sz="4" w:space="0" w:color="00000A"/>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r w:rsidR="0068644B" w:rsidRPr="0063506C" w:rsidTr="0068644B">
        <w:tc>
          <w:tcPr>
            <w:tcW w:w="717" w:type="dxa"/>
            <w:tcBorders>
              <w:top w:val="single" w:sz="4" w:space="0" w:color="00000A"/>
              <w:left w:val="single" w:sz="2" w:space="0" w:color="000001"/>
              <w:bottom w:val="single" w:sz="2" w:space="0" w:color="000001"/>
            </w:tcBorders>
            <w:shd w:val="clear" w:color="auto" w:fill="auto"/>
            <w:tcMar>
              <w:left w:w="46" w:type="dxa"/>
            </w:tcMar>
          </w:tcPr>
          <w:p w:rsidR="0068644B" w:rsidRPr="0063506C" w:rsidRDefault="00A94D0D"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Times New Roman"/>
                <w:kern w:val="2"/>
                <w:sz w:val="28"/>
                <w:szCs w:val="28"/>
                <w:shd w:val="clear" w:color="auto" w:fill="FFFFFF"/>
                <w:lang w:val="uk-UA" w:eastAsia="zh-CN"/>
              </w:rPr>
              <w:t>6</w:t>
            </w:r>
            <w:r w:rsidR="0068644B" w:rsidRPr="0063506C">
              <w:rPr>
                <w:rFonts w:ascii="Times New Roman" w:eastAsia="Droid Sans Fallback" w:hAnsi="Times New Roman" w:cs="Times New Roman"/>
                <w:kern w:val="2"/>
                <w:sz w:val="28"/>
                <w:szCs w:val="28"/>
                <w:shd w:val="clear" w:color="auto" w:fill="FFFFFF"/>
                <w:lang w:val="uk-UA" w:eastAsia="zh-CN"/>
              </w:rPr>
              <w:t>.</w:t>
            </w:r>
          </w:p>
        </w:tc>
        <w:tc>
          <w:tcPr>
            <w:tcW w:w="4807" w:type="dxa"/>
            <w:tcBorders>
              <w:top w:val="single" w:sz="4" w:space="0" w:color="00000A"/>
              <w:left w:val="single" w:sz="2" w:space="0" w:color="000001"/>
              <w:bottom w:val="single" w:sz="2" w:space="0" w:color="000001"/>
            </w:tcBorders>
            <w:shd w:val="clear" w:color="auto" w:fill="auto"/>
            <w:tcMar>
              <w:left w:w="46" w:type="dxa"/>
            </w:tcMar>
          </w:tcPr>
          <w:p w:rsidR="0068644B" w:rsidRPr="0063506C" w:rsidRDefault="0068644B" w:rsidP="0068644B">
            <w:pPr>
              <w:widowControl w:val="0"/>
              <w:suppressAutoHyphens/>
              <w:spacing w:after="0" w:line="240" w:lineRule="auto"/>
              <w:textAlignment w:val="baseline"/>
              <w:rPr>
                <w:lang w:val="uk-UA"/>
              </w:rPr>
            </w:pPr>
            <w:r w:rsidRPr="0063506C">
              <w:rPr>
                <w:rFonts w:ascii="Times New Roman" w:eastAsia="Droid Sans Fallback" w:hAnsi="Times New Roman" w:cs="FreeSans"/>
                <w:kern w:val="2"/>
                <w:sz w:val="28"/>
                <w:szCs w:val="28"/>
                <w:lang w:val="uk-UA" w:eastAsia="zh-CN" w:bidi="hi-IN"/>
              </w:rPr>
              <w:t>Оформлення матеріалів до захисту, попередній захист кваліфікаційної роботи</w:t>
            </w:r>
          </w:p>
        </w:tc>
        <w:tc>
          <w:tcPr>
            <w:tcW w:w="2573" w:type="dxa"/>
            <w:tcBorders>
              <w:top w:val="single" w:sz="4" w:space="0" w:color="00000A"/>
              <w:left w:val="single" w:sz="2" w:space="0" w:color="000001"/>
              <w:bottom w:val="single" w:sz="2" w:space="0" w:color="000001"/>
            </w:tcBorders>
            <w:shd w:val="clear" w:color="auto" w:fill="auto"/>
            <w:tcMar>
              <w:left w:w="46" w:type="dxa"/>
            </w:tcMar>
            <w:vAlign w:val="center"/>
          </w:tcPr>
          <w:p w:rsidR="0068644B" w:rsidRPr="0063506C" w:rsidRDefault="001F3D28" w:rsidP="001F3D28">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Г</w:t>
            </w:r>
            <w:r w:rsidR="0068644B" w:rsidRPr="0063506C">
              <w:rPr>
                <w:rFonts w:ascii="Times New Roman" w:eastAsia="Droid Sans Fallback" w:hAnsi="Times New Roman" w:cs="FreeSans"/>
                <w:kern w:val="2"/>
                <w:sz w:val="28"/>
                <w:szCs w:val="28"/>
                <w:lang w:val="uk-UA" w:eastAsia="zh-CN" w:bidi="hi-IN"/>
              </w:rPr>
              <w:t>рудень 20</w:t>
            </w:r>
            <w:r w:rsidR="00A07F92" w:rsidRPr="0063506C">
              <w:rPr>
                <w:rFonts w:ascii="Times New Roman" w:eastAsia="Droid Sans Fallback" w:hAnsi="Times New Roman" w:cs="FreeSans"/>
                <w:kern w:val="2"/>
                <w:sz w:val="28"/>
                <w:szCs w:val="28"/>
                <w:lang w:val="uk-UA" w:eastAsia="zh-CN" w:bidi="hi-IN"/>
              </w:rPr>
              <w:t>2</w:t>
            </w:r>
            <w:r w:rsidRPr="0063506C">
              <w:rPr>
                <w:rFonts w:ascii="Times New Roman" w:eastAsia="Droid Sans Fallback" w:hAnsi="Times New Roman" w:cs="FreeSans"/>
                <w:kern w:val="2"/>
                <w:sz w:val="28"/>
                <w:szCs w:val="28"/>
                <w:lang w:val="uk-UA" w:eastAsia="zh-CN" w:bidi="hi-IN"/>
              </w:rPr>
              <w:t>1</w:t>
            </w:r>
            <w:r w:rsidR="0068644B" w:rsidRPr="0063506C">
              <w:rPr>
                <w:rFonts w:ascii="Times New Roman" w:eastAsia="Droid Sans Fallback" w:hAnsi="Times New Roman" w:cs="FreeSans"/>
                <w:kern w:val="2"/>
                <w:sz w:val="28"/>
                <w:szCs w:val="28"/>
                <w:lang w:val="uk-UA" w:eastAsia="zh-CN" w:bidi="hi-IN"/>
              </w:rPr>
              <w:t xml:space="preserve"> року</w:t>
            </w:r>
          </w:p>
        </w:tc>
        <w:tc>
          <w:tcPr>
            <w:tcW w:w="1548" w:type="dxa"/>
            <w:tcBorders>
              <w:top w:val="single" w:sz="4" w:space="0" w:color="00000A"/>
              <w:left w:val="single" w:sz="2" w:space="0" w:color="000001"/>
              <w:bottom w:val="single" w:sz="2" w:space="0" w:color="000001"/>
              <w:right w:val="single" w:sz="2" w:space="0" w:color="000001"/>
            </w:tcBorders>
            <w:shd w:val="clear" w:color="auto" w:fill="auto"/>
            <w:tcMar>
              <w:left w:w="46" w:type="dxa"/>
            </w:tcMar>
            <w:vAlign w:val="center"/>
          </w:tcPr>
          <w:p w:rsidR="0068644B" w:rsidRPr="0063506C" w:rsidRDefault="0068644B" w:rsidP="0068644B">
            <w:pPr>
              <w:widowControl w:val="0"/>
              <w:suppressAutoHyphens/>
              <w:spacing w:after="0" w:line="240" w:lineRule="auto"/>
              <w:jc w:val="center"/>
              <w:textAlignment w:val="baseline"/>
              <w:rPr>
                <w:lang w:val="uk-UA"/>
              </w:rPr>
            </w:pPr>
            <w:r w:rsidRPr="0063506C">
              <w:rPr>
                <w:rFonts w:ascii="Times New Roman" w:eastAsia="Droid Sans Fallback" w:hAnsi="Times New Roman" w:cs="FreeSans"/>
                <w:kern w:val="2"/>
                <w:sz w:val="28"/>
                <w:szCs w:val="28"/>
                <w:lang w:val="uk-UA" w:eastAsia="zh-CN" w:bidi="hi-IN"/>
              </w:rPr>
              <w:t>виконано</w:t>
            </w:r>
          </w:p>
        </w:tc>
      </w:tr>
    </w:tbl>
    <w:p w:rsidR="0068644B" w:rsidRPr="0063506C" w:rsidRDefault="0068644B" w:rsidP="0068644B">
      <w:pPr>
        <w:pStyle w:val="Standard"/>
        <w:spacing w:line="348" w:lineRule="auto"/>
        <w:jc w:val="center"/>
        <w:rPr>
          <w:rFonts w:ascii="Times New Roman" w:hAnsi="Times New Roman"/>
          <w:b/>
          <w:bCs/>
          <w:sz w:val="28"/>
          <w:szCs w:val="28"/>
        </w:rPr>
      </w:pPr>
      <w:bookmarkStart w:id="7" w:name="__RefHeading__95184_128638147"/>
      <w:bookmarkEnd w:id="7"/>
    </w:p>
    <w:tbl>
      <w:tblPr>
        <w:tblW w:w="9640" w:type="dxa"/>
        <w:tblInd w:w="55" w:type="dxa"/>
        <w:tblCellMar>
          <w:top w:w="55" w:type="dxa"/>
          <w:left w:w="55" w:type="dxa"/>
          <w:bottom w:w="55" w:type="dxa"/>
          <w:right w:w="55" w:type="dxa"/>
        </w:tblCellMar>
        <w:tblLook w:val="0000" w:firstRow="0" w:lastRow="0" w:firstColumn="0" w:lastColumn="0" w:noHBand="0" w:noVBand="0"/>
      </w:tblPr>
      <w:tblGrid>
        <w:gridCol w:w="2902"/>
        <w:gridCol w:w="3761"/>
        <w:gridCol w:w="2977"/>
      </w:tblGrid>
      <w:tr w:rsidR="0068644B" w:rsidRPr="0063506C" w:rsidTr="0068644B">
        <w:trPr>
          <w:trHeight w:val="324"/>
        </w:trPr>
        <w:tc>
          <w:tcPr>
            <w:tcW w:w="2902" w:type="dxa"/>
            <w:shd w:val="clear" w:color="auto" w:fill="auto"/>
          </w:tcPr>
          <w:p w:rsidR="0068644B" w:rsidRPr="0063506C" w:rsidRDefault="0068644B" w:rsidP="0068644B">
            <w:pPr>
              <w:pStyle w:val="Standard"/>
              <w:spacing w:line="348" w:lineRule="auto"/>
              <w:ind w:left="-55" w:firstLine="55"/>
            </w:pPr>
            <w:r w:rsidRPr="0063506C">
              <w:rPr>
                <w:rFonts w:ascii="Times New Roman" w:hAnsi="Times New Roman"/>
                <w:sz w:val="28"/>
                <w:szCs w:val="28"/>
              </w:rPr>
              <w:t>Студент</w:t>
            </w:r>
            <w:r w:rsidR="00A07F92" w:rsidRPr="0063506C">
              <w:rPr>
                <w:rFonts w:ascii="Times New Roman" w:hAnsi="Times New Roman"/>
                <w:sz w:val="28"/>
                <w:szCs w:val="28"/>
              </w:rPr>
              <w:t>ка</w:t>
            </w:r>
          </w:p>
        </w:tc>
        <w:tc>
          <w:tcPr>
            <w:tcW w:w="3761" w:type="dxa"/>
            <w:shd w:val="clear" w:color="auto" w:fill="auto"/>
          </w:tcPr>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sz w:val="28"/>
                <w:szCs w:val="28"/>
              </w:rPr>
              <w:t xml:space="preserve">        ___________________</w:t>
            </w:r>
          </w:p>
        </w:tc>
        <w:tc>
          <w:tcPr>
            <w:tcW w:w="2977" w:type="dxa"/>
            <w:shd w:val="clear" w:color="auto" w:fill="auto"/>
          </w:tcPr>
          <w:p w:rsidR="0068644B" w:rsidRPr="0063506C" w:rsidRDefault="006F11C5" w:rsidP="006F11C5">
            <w:pPr>
              <w:pStyle w:val="Standard"/>
              <w:spacing w:line="348" w:lineRule="auto"/>
            </w:pPr>
            <w:r w:rsidRPr="0063506C">
              <w:rPr>
                <w:rFonts w:ascii="Times New Roman CYR" w:hAnsi="Times New Roman CYR" w:cs="Times New Roman CYR"/>
                <w:sz w:val="28"/>
                <w:szCs w:val="28"/>
              </w:rPr>
              <w:t>К</w:t>
            </w:r>
            <w:r w:rsidR="0068644B" w:rsidRPr="0063506C">
              <w:rPr>
                <w:rFonts w:ascii="Times New Roman CYR" w:hAnsi="Times New Roman CYR" w:cs="Times New Roman CYR"/>
                <w:sz w:val="28"/>
                <w:szCs w:val="28"/>
              </w:rPr>
              <w:t>.</w:t>
            </w:r>
            <w:r w:rsidRPr="0063506C">
              <w:rPr>
                <w:rFonts w:ascii="Times New Roman CYR" w:hAnsi="Times New Roman CYR" w:cs="Times New Roman CYR"/>
                <w:sz w:val="28"/>
                <w:szCs w:val="28"/>
              </w:rPr>
              <w:t>О</w:t>
            </w:r>
            <w:r w:rsidR="0068644B" w:rsidRPr="0063506C">
              <w:rPr>
                <w:rFonts w:ascii="Times New Roman CYR" w:hAnsi="Times New Roman CYR" w:cs="Times New Roman CYR"/>
                <w:sz w:val="28"/>
                <w:szCs w:val="28"/>
              </w:rPr>
              <w:t>.</w:t>
            </w:r>
            <w:r w:rsidR="00D64E86" w:rsidRPr="0063506C">
              <w:rPr>
                <w:rFonts w:ascii="Times New Roman CYR" w:hAnsi="Times New Roman CYR" w:cs="Times New Roman CYR"/>
                <w:sz w:val="28"/>
                <w:szCs w:val="28"/>
              </w:rPr>
              <w:t xml:space="preserve"> </w:t>
            </w:r>
            <w:r w:rsidRPr="0063506C">
              <w:rPr>
                <w:rFonts w:ascii="Times New Roman CYR" w:hAnsi="Times New Roman CYR" w:cs="Times New Roman CYR"/>
                <w:sz w:val="28"/>
                <w:szCs w:val="28"/>
              </w:rPr>
              <w:t>Бикова</w:t>
            </w:r>
          </w:p>
        </w:tc>
      </w:tr>
      <w:tr w:rsidR="0068644B" w:rsidRPr="0063506C" w:rsidTr="0068644B">
        <w:trPr>
          <w:trHeight w:val="314"/>
        </w:trPr>
        <w:tc>
          <w:tcPr>
            <w:tcW w:w="2902" w:type="dxa"/>
            <w:shd w:val="clear" w:color="auto" w:fill="auto"/>
          </w:tcPr>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sz w:val="28"/>
                <w:szCs w:val="28"/>
              </w:rPr>
              <w:t>Керівник роботи</w:t>
            </w:r>
          </w:p>
        </w:tc>
        <w:tc>
          <w:tcPr>
            <w:tcW w:w="3761" w:type="dxa"/>
            <w:shd w:val="clear" w:color="auto" w:fill="auto"/>
          </w:tcPr>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sz w:val="28"/>
                <w:szCs w:val="28"/>
              </w:rPr>
              <w:t xml:space="preserve">        ___________________</w:t>
            </w:r>
          </w:p>
        </w:tc>
        <w:tc>
          <w:tcPr>
            <w:tcW w:w="2977" w:type="dxa"/>
            <w:shd w:val="clear" w:color="auto" w:fill="auto"/>
          </w:tcPr>
          <w:p w:rsidR="0068644B" w:rsidRPr="0063506C" w:rsidRDefault="006F11C5" w:rsidP="006F11C5">
            <w:pPr>
              <w:pStyle w:val="Standard"/>
              <w:spacing w:line="348" w:lineRule="auto"/>
              <w:rPr>
                <w:rFonts w:ascii="Times New Roman" w:hAnsi="Times New Roman"/>
                <w:sz w:val="28"/>
                <w:szCs w:val="28"/>
              </w:rPr>
            </w:pPr>
            <w:r w:rsidRPr="0063506C">
              <w:rPr>
                <w:rFonts w:ascii="Times New Roman CYR" w:hAnsi="Times New Roman CYR" w:cs="Times New Roman CYR"/>
                <w:sz w:val="28"/>
                <w:szCs w:val="28"/>
              </w:rPr>
              <w:t>І</w:t>
            </w:r>
            <w:r w:rsidR="0068644B" w:rsidRPr="0063506C">
              <w:rPr>
                <w:rFonts w:ascii="Times New Roman CYR" w:hAnsi="Times New Roman CYR" w:cs="Times New Roman CYR"/>
                <w:sz w:val="28"/>
                <w:szCs w:val="28"/>
              </w:rPr>
              <w:t>.</w:t>
            </w:r>
            <w:r w:rsidR="0068644B" w:rsidRPr="0063506C">
              <w:rPr>
                <w:rFonts w:ascii="Times New Roman" w:hAnsi="Times New Roman" w:cs="Times New Roman"/>
                <w:sz w:val="28"/>
                <w:szCs w:val="28"/>
              </w:rPr>
              <w:t> </w:t>
            </w:r>
            <w:r w:rsidR="005E4CF4" w:rsidRPr="0063506C">
              <w:rPr>
                <w:rFonts w:ascii="Times New Roman CYR" w:hAnsi="Times New Roman CYR" w:cs="Times New Roman CYR"/>
                <w:sz w:val="28"/>
                <w:szCs w:val="28"/>
              </w:rPr>
              <w:t>В</w:t>
            </w:r>
            <w:r w:rsidR="0068644B" w:rsidRPr="0063506C">
              <w:rPr>
                <w:rFonts w:ascii="Times New Roman CYR" w:hAnsi="Times New Roman CYR" w:cs="Times New Roman CYR"/>
                <w:sz w:val="28"/>
                <w:szCs w:val="28"/>
              </w:rPr>
              <w:t xml:space="preserve">. </w:t>
            </w:r>
            <w:r w:rsidRPr="0063506C">
              <w:rPr>
                <w:rFonts w:ascii="Times New Roman CYR" w:hAnsi="Times New Roman CYR" w:cs="Times New Roman CYR"/>
                <w:sz w:val="28"/>
                <w:szCs w:val="28"/>
              </w:rPr>
              <w:t>Приступа</w:t>
            </w:r>
          </w:p>
        </w:tc>
      </w:tr>
      <w:tr w:rsidR="0068644B" w:rsidRPr="0063506C" w:rsidTr="0068644B">
        <w:trPr>
          <w:trHeight w:val="324"/>
        </w:trPr>
        <w:tc>
          <w:tcPr>
            <w:tcW w:w="9640" w:type="dxa"/>
            <w:gridSpan w:val="3"/>
            <w:shd w:val="clear" w:color="auto" w:fill="auto"/>
          </w:tcPr>
          <w:p w:rsidR="0068644B" w:rsidRPr="0063506C" w:rsidRDefault="0068644B" w:rsidP="0068644B">
            <w:pPr>
              <w:pStyle w:val="Standard"/>
              <w:spacing w:line="348" w:lineRule="auto"/>
              <w:rPr>
                <w:rFonts w:ascii="Times New Roman" w:hAnsi="Times New Roman"/>
                <w:b/>
                <w:bCs/>
                <w:sz w:val="28"/>
                <w:szCs w:val="28"/>
              </w:rPr>
            </w:pPr>
            <w:r w:rsidRPr="0063506C">
              <w:rPr>
                <w:rFonts w:ascii="Times New Roman" w:hAnsi="Times New Roman"/>
                <w:b/>
                <w:bCs/>
                <w:sz w:val="28"/>
                <w:szCs w:val="28"/>
              </w:rPr>
              <w:t>Нормоконтроль пройдено</w:t>
            </w:r>
          </w:p>
        </w:tc>
      </w:tr>
      <w:tr w:rsidR="0068644B" w:rsidRPr="0063506C" w:rsidTr="0068644B">
        <w:trPr>
          <w:trHeight w:val="314"/>
        </w:trPr>
        <w:tc>
          <w:tcPr>
            <w:tcW w:w="2902" w:type="dxa"/>
            <w:shd w:val="clear" w:color="auto" w:fill="auto"/>
          </w:tcPr>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sz w:val="28"/>
                <w:szCs w:val="28"/>
              </w:rPr>
              <w:t>Нормоконтролер</w:t>
            </w:r>
          </w:p>
        </w:tc>
        <w:tc>
          <w:tcPr>
            <w:tcW w:w="3761" w:type="dxa"/>
            <w:shd w:val="clear" w:color="auto" w:fill="auto"/>
          </w:tcPr>
          <w:p w:rsidR="0068644B" w:rsidRPr="0063506C" w:rsidRDefault="0068644B" w:rsidP="0068644B">
            <w:pPr>
              <w:pStyle w:val="Standard"/>
              <w:spacing w:line="348" w:lineRule="auto"/>
              <w:rPr>
                <w:rFonts w:ascii="Times New Roman" w:hAnsi="Times New Roman"/>
                <w:sz w:val="28"/>
                <w:szCs w:val="28"/>
              </w:rPr>
            </w:pPr>
            <w:r w:rsidRPr="0063506C">
              <w:rPr>
                <w:rFonts w:ascii="Times New Roman" w:hAnsi="Times New Roman"/>
                <w:sz w:val="28"/>
                <w:szCs w:val="28"/>
              </w:rPr>
              <w:t xml:space="preserve">        ___________________</w:t>
            </w:r>
          </w:p>
        </w:tc>
        <w:tc>
          <w:tcPr>
            <w:tcW w:w="2977" w:type="dxa"/>
            <w:shd w:val="clear" w:color="auto" w:fill="auto"/>
          </w:tcPr>
          <w:p w:rsidR="0068644B" w:rsidRPr="0063506C" w:rsidRDefault="0068644B" w:rsidP="006F11C5">
            <w:pPr>
              <w:pStyle w:val="Standard"/>
              <w:spacing w:line="348" w:lineRule="auto"/>
            </w:pPr>
            <w:r w:rsidRPr="0063506C">
              <w:rPr>
                <w:rFonts w:ascii="Times New Roman CYR" w:hAnsi="Times New Roman CYR" w:cs="Times New Roman CYR"/>
                <w:sz w:val="28"/>
                <w:szCs w:val="28"/>
              </w:rPr>
              <w:t>О.</w:t>
            </w:r>
            <w:r w:rsidRPr="0063506C">
              <w:rPr>
                <w:rFonts w:ascii="Times New Roman" w:hAnsi="Times New Roman" w:cs="Times New Roman"/>
                <w:sz w:val="28"/>
                <w:szCs w:val="28"/>
              </w:rPr>
              <w:t> </w:t>
            </w:r>
            <w:r w:rsidR="006F11C5" w:rsidRPr="0063506C">
              <w:rPr>
                <w:rFonts w:ascii="Times New Roman" w:hAnsi="Times New Roman" w:cs="Times New Roman"/>
                <w:sz w:val="28"/>
                <w:szCs w:val="28"/>
              </w:rPr>
              <w:t>А</w:t>
            </w:r>
            <w:r w:rsidRPr="0063506C">
              <w:rPr>
                <w:rFonts w:ascii="Times New Roman CYR" w:hAnsi="Times New Roman CYR" w:cs="Times New Roman CYR"/>
                <w:sz w:val="28"/>
                <w:szCs w:val="28"/>
              </w:rPr>
              <w:t>.</w:t>
            </w:r>
            <w:r w:rsidRPr="0063506C">
              <w:rPr>
                <w:rFonts w:ascii="Times New Roman" w:hAnsi="Times New Roman" w:cs="Times New Roman"/>
                <w:sz w:val="28"/>
                <w:szCs w:val="28"/>
              </w:rPr>
              <w:t> </w:t>
            </w:r>
            <w:r w:rsidR="006F11C5" w:rsidRPr="0063506C">
              <w:rPr>
                <w:rFonts w:ascii="Times New Roman CYR" w:hAnsi="Times New Roman CYR" w:cs="Times New Roman CYR"/>
                <w:sz w:val="28"/>
                <w:szCs w:val="28"/>
              </w:rPr>
              <w:t>Бойка</w:t>
            </w:r>
          </w:p>
        </w:tc>
      </w:tr>
    </w:tbl>
    <w:p w:rsidR="0068644B" w:rsidRPr="0063506C" w:rsidRDefault="0068644B" w:rsidP="0068644B">
      <w:pPr>
        <w:rPr>
          <w:lang w:val="uk-UA"/>
        </w:rPr>
      </w:pPr>
    </w:p>
    <w:p w:rsidR="0068644B" w:rsidRPr="0063506C" w:rsidRDefault="0068644B">
      <w:pPr>
        <w:rPr>
          <w:lang w:val="uk-UA"/>
        </w:rPr>
        <w:sectPr w:rsidR="0068644B" w:rsidRPr="0063506C" w:rsidSect="0068644B">
          <w:type w:val="continuous"/>
          <w:pgSz w:w="11906" w:h="16838"/>
          <w:pgMar w:top="1134" w:right="1701" w:bottom="1134" w:left="567" w:header="0" w:footer="0" w:gutter="0"/>
          <w:cols w:space="708"/>
          <w:formProt w:val="0"/>
          <w:docGrid w:linePitch="360" w:charSpace="4096"/>
        </w:sectPr>
      </w:pPr>
    </w:p>
    <w:p w:rsidR="00D64E86" w:rsidRPr="0063506C" w:rsidRDefault="00D64E86">
      <w:pPr>
        <w:spacing w:after="0" w:line="360" w:lineRule="auto"/>
        <w:jc w:val="both"/>
        <w:rPr>
          <w:rFonts w:ascii="Times New Roman" w:eastAsia="Times New Roman" w:hAnsi="Times New Roman" w:cs="Times New Roman"/>
          <w:kern w:val="1"/>
          <w:sz w:val="28"/>
          <w:szCs w:val="28"/>
          <w:lang w:val="uk-UA" w:eastAsia="zh-CN"/>
        </w:rPr>
      </w:pPr>
      <w:r w:rsidRPr="0063506C">
        <w:rPr>
          <w:rFonts w:ascii="Times New Roman" w:hAnsi="Times New Roman"/>
          <w:kern w:val="1"/>
          <w:sz w:val="28"/>
          <w:szCs w:val="28"/>
          <w:lang w:val="uk-UA"/>
        </w:rPr>
        <w:lastRenderedPageBreak/>
        <w:br w:type="page"/>
      </w:r>
    </w:p>
    <w:p w:rsidR="0068644B" w:rsidRPr="0063506C" w:rsidRDefault="0068644B" w:rsidP="0068644B">
      <w:pPr>
        <w:pStyle w:val="11"/>
        <w:widowControl w:val="0"/>
        <w:suppressAutoHyphens/>
        <w:spacing w:after="0" w:line="360" w:lineRule="auto"/>
        <w:ind w:left="0"/>
        <w:jc w:val="center"/>
        <w:rPr>
          <w:lang w:val="uk-UA"/>
        </w:rPr>
      </w:pPr>
      <w:r w:rsidRPr="0063506C">
        <w:rPr>
          <w:rFonts w:ascii="Times New Roman" w:hAnsi="Times New Roman"/>
          <w:kern w:val="1"/>
          <w:sz w:val="28"/>
          <w:szCs w:val="28"/>
          <w:lang w:val="uk-UA"/>
        </w:rPr>
        <w:lastRenderedPageBreak/>
        <w:t>РЕФЕРАТ</w:t>
      </w:r>
    </w:p>
    <w:p w:rsidR="0068644B" w:rsidRPr="0063506C" w:rsidRDefault="0068644B" w:rsidP="0068644B">
      <w:pPr>
        <w:pStyle w:val="11"/>
        <w:widowControl w:val="0"/>
        <w:suppressAutoHyphens/>
        <w:spacing w:after="0" w:line="360" w:lineRule="auto"/>
        <w:ind w:left="0"/>
        <w:jc w:val="center"/>
        <w:rPr>
          <w:rFonts w:ascii="Times New Roman" w:hAnsi="Times New Roman"/>
          <w:kern w:val="1"/>
          <w:sz w:val="28"/>
          <w:szCs w:val="28"/>
          <w:lang w:val="uk-UA"/>
        </w:rPr>
      </w:pPr>
    </w:p>
    <w:p w:rsidR="0068644B" w:rsidRPr="0063506C" w:rsidRDefault="0068644B" w:rsidP="0068644B">
      <w:pPr>
        <w:pStyle w:val="11"/>
        <w:widowControl w:val="0"/>
        <w:suppressAutoHyphens/>
        <w:spacing w:after="0" w:line="360" w:lineRule="auto"/>
        <w:ind w:left="0"/>
        <w:jc w:val="center"/>
        <w:rPr>
          <w:rFonts w:ascii="Times New Roman" w:hAnsi="Times New Roman"/>
          <w:kern w:val="1"/>
          <w:sz w:val="28"/>
          <w:szCs w:val="28"/>
          <w:lang w:val="uk-UA"/>
        </w:rPr>
      </w:pPr>
    </w:p>
    <w:p w:rsidR="002F75EA" w:rsidRPr="0063506C" w:rsidRDefault="002F75EA" w:rsidP="002F75EA">
      <w:pPr>
        <w:spacing w:after="0" w:line="360" w:lineRule="auto"/>
        <w:ind w:firstLine="709"/>
        <w:jc w:val="both"/>
        <w:rPr>
          <w:rFonts w:ascii="Times New Roman" w:eastAsia="Calibri" w:hAnsi="Times New Roman" w:cs="Times New Roman"/>
          <w:bCs/>
          <w:sz w:val="28"/>
          <w:szCs w:val="28"/>
          <w:bdr w:val="none" w:sz="0" w:space="0" w:color="auto" w:frame="1"/>
          <w:lang w:val="uk-UA"/>
        </w:rPr>
      </w:pPr>
      <w:r w:rsidRPr="0063506C">
        <w:rPr>
          <w:rFonts w:ascii="Times New Roman" w:eastAsia="Calibri" w:hAnsi="Times New Roman" w:cs="Times New Roman"/>
          <w:bCs/>
          <w:color w:val="000000"/>
          <w:sz w:val="28"/>
          <w:szCs w:val="28"/>
          <w:bdr w:val="none" w:sz="0" w:space="0" w:color="auto" w:frame="1"/>
          <w:lang w:val="uk-UA"/>
        </w:rPr>
        <w:t>Кваліфікаційна робота магістра</w:t>
      </w:r>
      <w:r w:rsidRPr="0063506C">
        <w:rPr>
          <w:rFonts w:ascii="Times New Roman" w:eastAsia="Calibri" w:hAnsi="Times New Roman" w:cs="Times New Roman"/>
          <w:b/>
          <w:sz w:val="36"/>
          <w:szCs w:val="28"/>
          <w:lang w:val="uk-UA"/>
        </w:rPr>
        <w:t xml:space="preserve"> </w:t>
      </w:r>
      <w:r w:rsidRPr="0063506C">
        <w:rPr>
          <w:rFonts w:ascii="Times New Roman" w:eastAsia="Calibri" w:hAnsi="Times New Roman" w:cs="Times New Roman"/>
          <w:sz w:val="28"/>
          <w:szCs w:val="28"/>
          <w:lang w:val="uk-UA"/>
        </w:rPr>
        <w:t>«</w:t>
      </w:r>
      <w:r w:rsidR="00C64595" w:rsidRPr="0063506C">
        <w:rPr>
          <w:rFonts w:ascii="Times New Roman" w:eastAsia="Calibri" w:hAnsi="Times New Roman" w:cs="Times New Roman"/>
          <w:sz w:val="28"/>
          <w:szCs w:val="28"/>
          <w:lang w:val="uk-UA"/>
        </w:rPr>
        <w:t>Використання нагідків лікарських для озеленення на пришкільній ділянці в межах позакласної роботи учнів</w:t>
      </w:r>
      <w:r w:rsidRPr="0063506C">
        <w:rPr>
          <w:rFonts w:ascii="Times New Roman" w:eastAsia="Calibri" w:hAnsi="Times New Roman" w:cs="Times New Roman"/>
          <w:color w:val="000000" w:themeColor="text1"/>
          <w:sz w:val="28"/>
          <w:szCs w:val="28"/>
          <w:lang w:val="uk-UA"/>
        </w:rPr>
        <w:t>»</w:t>
      </w:r>
      <w:r w:rsidRPr="0063506C">
        <w:rPr>
          <w:rFonts w:ascii="Times New Roman" w:eastAsia="Calibri" w:hAnsi="Times New Roman" w:cs="Times New Roman"/>
          <w:bCs/>
          <w:color w:val="000000" w:themeColor="text1"/>
          <w:sz w:val="28"/>
          <w:szCs w:val="28"/>
          <w:bdr w:val="none" w:sz="0" w:space="0" w:color="auto" w:frame="1"/>
          <w:lang w:val="uk-UA"/>
        </w:rPr>
        <w:t>:</w:t>
      </w:r>
      <w:r w:rsidRPr="0063506C">
        <w:rPr>
          <w:rFonts w:ascii="Times New Roman" w:eastAsia="Calibri" w:hAnsi="Times New Roman" w:cs="Times New Roman"/>
          <w:bCs/>
          <w:color w:val="FF0000"/>
          <w:sz w:val="28"/>
          <w:szCs w:val="28"/>
          <w:bdr w:val="none" w:sz="0" w:space="0" w:color="auto" w:frame="1"/>
          <w:lang w:val="uk-UA"/>
        </w:rPr>
        <w:t xml:space="preserve"> </w:t>
      </w:r>
      <w:r w:rsidRPr="0063506C">
        <w:rPr>
          <w:rFonts w:ascii="Times New Roman" w:eastAsia="Calibri" w:hAnsi="Times New Roman" w:cs="Times New Roman"/>
          <w:bCs/>
          <w:sz w:val="28"/>
          <w:szCs w:val="28"/>
          <w:bdr w:val="none" w:sz="0" w:space="0" w:color="auto" w:frame="1"/>
          <w:lang w:val="uk-UA"/>
        </w:rPr>
        <w:t>7</w:t>
      </w:r>
      <w:r w:rsidR="0063506C" w:rsidRPr="0063506C">
        <w:rPr>
          <w:rFonts w:ascii="Times New Roman" w:eastAsia="Calibri" w:hAnsi="Times New Roman" w:cs="Times New Roman"/>
          <w:bCs/>
          <w:sz w:val="28"/>
          <w:szCs w:val="28"/>
          <w:bdr w:val="none" w:sz="0" w:space="0" w:color="auto" w:frame="1"/>
          <w:lang w:val="uk-UA"/>
        </w:rPr>
        <w:t>3</w:t>
      </w:r>
      <w:r w:rsidR="00C64595" w:rsidRPr="0063506C">
        <w:rPr>
          <w:rFonts w:ascii="Times New Roman" w:eastAsia="Calibri" w:hAnsi="Times New Roman" w:cs="Times New Roman"/>
          <w:bCs/>
          <w:sz w:val="28"/>
          <w:szCs w:val="28"/>
          <w:bdr w:val="none" w:sz="0" w:space="0" w:color="auto" w:frame="1"/>
          <w:lang w:val="uk-UA"/>
        </w:rPr>
        <w:t> </w:t>
      </w:r>
      <w:r w:rsidRPr="0063506C">
        <w:rPr>
          <w:rFonts w:ascii="Times New Roman" w:eastAsia="Calibri" w:hAnsi="Times New Roman" w:cs="Times New Roman"/>
          <w:bCs/>
          <w:sz w:val="28"/>
          <w:szCs w:val="28"/>
          <w:bdr w:val="none" w:sz="0" w:space="0" w:color="auto" w:frame="1"/>
          <w:lang w:val="uk-UA"/>
        </w:rPr>
        <w:t xml:space="preserve">с., </w:t>
      </w:r>
      <w:r w:rsidR="0063506C" w:rsidRPr="0063506C">
        <w:rPr>
          <w:rFonts w:ascii="Times New Roman" w:eastAsia="Calibri" w:hAnsi="Times New Roman" w:cs="Times New Roman"/>
          <w:bCs/>
          <w:sz w:val="28"/>
          <w:szCs w:val="28"/>
          <w:bdr w:val="none" w:sz="0" w:space="0" w:color="auto" w:frame="1"/>
          <w:lang w:val="uk-UA"/>
        </w:rPr>
        <w:t>16</w:t>
      </w:r>
      <w:r w:rsidR="00C64595" w:rsidRPr="0063506C">
        <w:rPr>
          <w:lang w:val="uk-UA"/>
        </w:rPr>
        <w:t> </w:t>
      </w:r>
      <w:r w:rsidRPr="0063506C">
        <w:rPr>
          <w:rFonts w:ascii="Times New Roman" w:eastAsia="Calibri" w:hAnsi="Times New Roman" w:cs="Times New Roman"/>
          <w:bCs/>
          <w:sz w:val="28"/>
          <w:szCs w:val="28"/>
          <w:bdr w:val="none" w:sz="0" w:space="0" w:color="auto" w:frame="1"/>
          <w:lang w:val="uk-UA"/>
        </w:rPr>
        <w:t xml:space="preserve">рис., </w:t>
      </w:r>
      <w:r w:rsidR="0063506C" w:rsidRPr="0063506C">
        <w:rPr>
          <w:rFonts w:ascii="Times New Roman" w:eastAsia="Calibri" w:hAnsi="Times New Roman" w:cs="Times New Roman"/>
          <w:bCs/>
          <w:sz w:val="28"/>
          <w:szCs w:val="28"/>
          <w:bdr w:val="none" w:sz="0" w:space="0" w:color="auto" w:frame="1"/>
          <w:lang w:val="uk-UA"/>
        </w:rPr>
        <w:t>2</w:t>
      </w:r>
      <w:r w:rsidR="00C64595" w:rsidRPr="0063506C">
        <w:rPr>
          <w:rFonts w:ascii="Times New Roman" w:eastAsia="Calibri" w:hAnsi="Times New Roman" w:cs="Times New Roman"/>
          <w:bCs/>
          <w:sz w:val="28"/>
          <w:szCs w:val="28"/>
          <w:bdr w:val="none" w:sz="0" w:space="0" w:color="auto" w:frame="1"/>
          <w:lang w:val="uk-UA"/>
        </w:rPr>
        <w:t> </w:t>
      </w:r>
      <w:r w:rsidRPr="0063506C">
        <w:rPr>
          <w:rFonts w:ascii="Times New Roman" w:eastAsia="Calibri" w:hAnsi="Times New Roman" w:cs="Times New Roman"/>
          <w:bCs/>
          <w:sz w:val="28"/>
          <w:szCs w:val="28"/>
          <w:bdr w:val="none" w:sz="0" w:space="0" w:color="auto" w:frame="1"/>
          <w:lang w:val="uk-UA"/>
        </w:rPr>
        <w:t xml:space="preserve">табл., </w:t>
      </w:r>
      <w:r w:rsidR="0063506C" w:rsidRPr="0063506C">
        <w:rPr>
          <w:rFonts w:ascii="Times New Roman" w:eastAsia="Calibri" w:hAnsi="Times New Roman" w:cs="Times New Roman"/>
          <w:bCs/>
          <w:sz w:val="28"/>
          <w:szCs w:val="28"/>
          <w:bdr w:val="none" w:sz="0" w:space="0" w:color="auto" w:frame="1"/>
          <w:lang w:val="uk-UA"/>
        </w:rPr>
        <w:t>95</w:t>
      </w:r>
      <w:r w:rsidR="00C64595" w:rsidRPr="0063506C">
        <w:rPr>
          <w:rFonts w:ascii="Times New Roman" w:eastAsia="Calibri" w:hAnsi="Times New Roman" w:cs="Times New Roman"/>
          <w:bCs/>
          <w:sz w:val="28"/>
          <w:szCs w:val="28"/>
          <w:bdr w:val="none" w:sz="0" w:space="0" w:color="auto" w:frame="1"/>
          <w:lang w:val="uk-UA"/>
        </w:rPr>
        <w:t> </w:t>
      </w:r>
      <w:r w:rsidRPr="0063506C">
        <w:rPr>
          <w:rFonts w:ascii="Times New Roman" w:eastAsia="Calibri" w:hAnsi="Times New Roman" w:cs="Times New Roman"/>
          <w:bCs/>
          <w:sz w:val="28"/>
          <w:szCs w:val="28"/>
          <w:bdr w:val="none" w:sz="0" w:space="0" w:color="auto" w:frame="1"/>
          <w:lang w:val="uk-UA"/>
        </w:rPr>
        <w:t>джерел.</w:t>
      </w:r>
    </w:p>
    <w:p w:rsidR="002F75EA" w:rsidRPr="0063506C" w:rsidRDefault="002F75EA" w:rsidP="002F75EA">
      <w:pPr>
        <w:spacing w:after="0" w:line="360" w:lineRule="auto"/>
        <w:ind w:firstLine="709"/>
        <w:jc w:val="both"/>
        <w:rPr>
          <w:rFonts w:ascii="Times New Roman" w:eastAsia="Calibri" w:hAnsi="Times New Roman" w:cs="Times New Roman"/>
          <w:bCs/>
          <w:color w:val="000000"/>
          <w:sz w:val="28"/>
          <w:szCs w:val="28"/>
          <w:bdr w:val="none" w:sz="0" w:space="0" w:color="auto" w:frame="1"/>
          <w:lang w:val="uk-UA"/>
        </w:rPr>
      </w:pPr>
      <w:r w:rsidRPr="0063506C">
        <w:rPr>
          <w:rFonts w:ascii="Times New Roman" w:eastAsia="Calibri" w:hAnsi="Times New Roman" w:cs="Times New Roman"/>
          <w:color w:val="000000"/>
          <w:sz w:val="28"/>
          <w:szCs w:val="28"/>
          <w:bdr w:val="none" w:sz="0" w:space="0" w:color="auto" w:frame="1"/>
          <w:lang w:val="uk-UA"/>
        </w:rPr>
        <w:t xml:space="preserve">Об’єктом дослідження </w:t>
      </w:r>
      <w:r w:rsidRPr="0063506C">
        <w:rPr>
          <w:rFonts w:ascii="Times New Roman" w:eastAsia="Calibri" w:hAnsi="Times New Roman" w:cs="Times New Roman"/>
          <w:bCs/>
          <w:color w:val="000000"/>
          <w:sz w:val="28"/>
          <w:szCs w:val="28"/>
          <w:bdr w:val="none" w:sz="0" w:space="0" w:color="auto" w:frame="1"/>
          <w:lang w:val="uk-UA"/>
        </w:rPr>
        <w:t xml:space="preserve">є </w:t>
      </w:r>
      <w:r w:rsidR="001F3D28" w:rsidRPr="0063506C">
        <w:rPr>
          <w:rFonts w:ascii="Times New Roman" w:eastAsia="Calibri" w:hAnsi="Times New Roman" w:cs="Times New Roman"/>
          <w:bCs/>
          <w:color w:val="000000"/>
          <w:sz w:val="28"/>
          <w:szCs w:val="28"/>
          <w:bdr w:val="none" w:sz="0" w:space="0" w:color="auto" w:frame="1"/>
          <w:lang w:val="uk-UA"/>
        </w:rPr>
        <w:t xml:space="preserve">нагідки лікарські, як обєкт досліджень в навчально-науково-дослідних проектах </w:t>
      </w:r>
      <w:r w:rsidRPr="0063506C">
        <w:rPr>
          <w:rFonts w:ascii="Times New Roman" w:eastAsia="Calibri" w:hAnsi="Times New Roman" w:cs="Times New Roman"/>
          <w:bCs/>
          <w:color w:val="000000"/>
          <w:sz w:val="28"/>
          <w:szCs w:val="28"/>
          <w:bdr w:val="none" w:sz="0" w:space="0" w:color="auto" w:frame="1"/>
          <w:lang w:val="uk-UA"/>
        </w:rPr>
        <w:t>в закладах середньої освіти.</w:t>
      </w:r>
    </w:p>
    <w:p w:rsidR="002F75EA" w:rsidRPr="0063506C" w:rsidRDefault="002F75EA" w:rsidP="002F75EA">
      <w:pPr>
        <w:spacing w:after="0" w:line="360" w:lineRule="auto"/>
        <w:ind w:firstLine="709"/>
        <w:jc w:val="both"/>
        <w:rPr>
          <w:rFonts w:ascii="Times New Roman" w:eastAsia="Calibri" w:hAnsi="Times New Roman" w:cs="Times New Roman"/>
          <w:bCs/>
          <w:color w:val="000000"/>
          <w:sz w:val="28"/>
          <w:szCs w:val="28"/>
          <w:bdr w:val="none" w:sz="0" w:space="0" w:color="auto" w:frame="1"/>
          <w:lang w:val="uk-UA"/>
        </w:rPr>
      </w:pPr>
      <w:r w:rsidRPr="0063506C">
        <w:rPr>
          <w:rFonts w:ascii="Times New Roman" w:eastAsia="Calibri" w:hAnsi="Times New Roman" w:cs="Times New Roman"/>
          <w:sz w:val="28"/>
          <w:szCs w:val="28"/>
          <w:lang w:val="uk-UA"/>
        </w:rPr>
        <w:t>Мета роботи:</w:t>
      </w:r>
      <w:r w:rsidRPr="0063506C">
        <w:rPr>
          <w:rFonts w:ascii="Times New Roman" w:eastAsia="Calibri" w:hAnsi="Times New Roman" w:cs="Times New Roman"/>
          <w:color w:val="0D0D0D"/>
          <w:sz w:val="28"/>
          <w:szCs w:val="28"/>
          <w:lang w:val="uk-UA"/>
        </w:rPr>
        <w:t xml:space="preserve"> </w:t>
      </w:r>
      <w:r w:rsidRPr="0063506C">
        <w:rPr>
          <w:rFonts w:ascii="Times New Roman" w:eastAsia="Calibri" w:hAnsi="Times New Roman" w:cs="Times New Roman"/>
          <w:sz w:val="28"/>
          <w:szCs w:val="28"/>
          <w:lang w:val="uk-UA"/>
        </w:rPr>
        <w:t>розроб</w:t>
      </w:r>
      <w:r w:rsidR="001F3D28" w:rsidRPr="0063506C">
        <w:rPr>
          <w:rFonts w:ascii="Times New Roman" w:eastAsia="Calibri" w:hAnsi="Times New Roman" w:cs="Times New Roman"/>
          <w:sz w:val="28"/>
          <w:szCs w:val="28"/>
          <w:lang w:val="uk-UA"/>
        </w:rPr>
        <w:t>ити</w:t>
      </w:r>
      <w:r w:rsidRPr="0063506C">
        <w:rPr>
          <w:rFonts w:ascii="Times New Roman" w:eastAsia="Calibri" w:hAnsi="Times New Roman" w:cs="Times New Roman"/>
          <w:sz w:val="28"/>
          <w:szCs w:val="28"/>
          <w:lang w:val="uk-UA"/>
        </w:rPr>
        <w:t xml:space="preserve"> </w:t>
      </w:r>
      <w:r w:rsidRPr="0063506C">
        <w:rPr>
          <w:rFonts w:ascii="Times New Roman" w:eastAsia="Calibri" w:hAnsi="Times New Roman" w:cs="Times New Roman"/>
          <w:color w:val="0D0D0D"/>
          <w:sz w:val="28"/>
          <w:szCs w:val="28"/>
          <w:lang w:val="uk-UA"/>
        </w:rPr>
        <w:t xml:space="preserve">й </w:t>
      </w:r>
      <w:r w:rsidR="001F3D28" w:rsidRPr="0063506C">
        <w:rPr>
          <w:rFonts w:ascii="Times New Roman" w:eastAsia="Calibri" w:hAnsi="Times New Roman" w:cs="Times New Roman"/>
          <w:color w:val="0D0D0D"/>
          <w:sz w:val="28"/>
          <w:szCs w:val="28"/>
          <w:lang w:val="uk-UA"/>
        </w:rPr>
        <w:t>втілити навчально-науково-дослідний проект для розширення кругозору учнів, наочності для природничих дисциплін, формуванню міжпредметних звязків та основних і предметних компетенцій.</w:t>
      </w:r>
      <w:r w:rsidRPr="0063506C">
        <w:rPr>
          <w:rFonts w:ascii="Times New Roman" w:eastAsia="Calibri" w:hAnsi="Times New Roman" w:cs="Times New Roman"/>
          <w:color w:val="0D0D0D"/>
          <w:sz w:val="28"/>
          <w:szCs w:val="28"/>
          <w:lang w:val="uk-UA"/>
        </w:rPr>
        <w:t xml:space="preserve"> </w:t>
      </w:r>
    </w:p>
    <w:p w:rsidR="002F75EA" w:rsidRPr="0063506C" w:rsidRDefault="002F75EA" w:rsidP="002F75EA">
      <w:pPr>
        <w:widowControl w:val="0"/>
        <w:spacing w:after="0" w:line="360" w:lineRule="auto"/>
        <w:ind w:firstLine="709"/>
        <w:jc w:val="both"/>
        <w:rPr>
          <w:rFonts w:ascii="Times New Roman" w:eastAsia="Calibri" w:hAnsi="Times New Roman" w:cs="Times New Roman"/>
          <w:color w:val="0D0D0D"/>
          <w:sz w:val="28"/>
          <w:szCs w:val="28"/>
          <w:lang w:val="uk-UA"/>
        </w:rPr>
      </w:pPr>
      <w:r w:rsidRPr="0063506C">
        <w:rPr>
          <w:rFonts w:ascii="Times New Roman" w:eastAsia="Calibri" w:hAnsi="Times New Roman" w:cs="Times New Roman"/>
          <w:color w:val="0D0D0D"/>
          <w:sz w:val="28"/>
          <w:szCs w:val="28"/>
          <w:lang w:val="uk-UA"/>
        </w:rPr>
        <w:t xml:space="preserve">Методи дослідження – аналіз, зіставлення, узагальнення даних за проблемою дослідження на основі вивчення </w:t>
      </w:r>
      <w:r w:rsidRPr="0063506C">
        <w:rPr>
          <w:rFonts w:ascii="Times New Roman" w:eastAsia="Calibri" w:hAnsi="Times New Roman" w:cs="Times New Roman"/>
          <w:bCs/>
          <w:sz w:val="28"/>
          <w:szCs w:val="28"/>
          <w:lang w:val="uk-UA"/>
        </w:rPr>
        <w:t xml:space="preserve">методичної </w:t>
      </w:r>
      <w:r w:rsidR="00C64595" w:rsidRPr="0063506C">
        <w:rPr>
          <w:rFonts w:ascii="Times New Roman" w:eastAsia="Calibri" w:hAnsi="Times New Roman" w:cs="Times New Roman"/>
          <w:bCs/>
          <w:sz w:val="28"/>
          <w:szCs w:val="28"/>
          <w:lang w:val="uk-UA"/>
        </w:rPr>
        <w:t xml:space="preserve">та біологічної </w:t>
      </w:r>
      <w:r w:rsidRPr="0063506C">
        <w:rPr>
          <w:rFonts w:ascii="Times New Roman" w:eastAsia="Calibri" w:hAnsi="Times New Roman" w:cs="Times New Roman"/>
          <w:bCs/>
          <w:sz w:val="28"/>
          <w:szCs w:val="28"/>
          <w:lang w:val="uk-UA"/>
        </w:rPr>
        <w:t>літератури з проблематики дослідження</w:t>
      </w:r>
      <w:r w:rsidRPr="0063506C">
        <w:rPr>
          <w:rFonts w:ascii="Times New Roman" w:eastAsia="Calibri" w:hAnsi="Times New Roman" w:cs="Times New Roman"/>
          <w:color w:val="0D0D0D"/>
          <w:sz w:val="28"/>
          <w:szCs w:val="28"/>
          <w:lang w:val="uk-UA"/>
        </w:rPr>
        <w:t xml:space="preserve">; </w:t>
      </w:r>
      <w:r w:rsidR="00C64595" w:rsidRPr="0063506C">
        <w:rPr>
          <w:rFonts w:ascii="Times New Roman" w:eastAsia="Calibri" w:hAnsi="Times New Roman" w:cs="Times New Roman"/>
          <w:color w:val="0D0D0D"/>
          <w:sz w:val="28"/>
          <w:szCs w:val="28"/>
          <w:lang w:val="uk-UA"/>
        </w:rPr>
        <w:t>проекту</w:t>
      </w:r>
      <w:r w:rsidRPr="0063506C">
        <w:rPr>
          <w:rFonts w:ascii="Times New Roman" w:eastAsia="Calibri" w:hAnsi="Times New Roman" w:cs="Times New Roman"/>
          <w:color w:val="0D0D0D"/>
          <w:sz w:val="28"/>
          <w:szCs w:val="28"/>
          <w:lang w:val="uk-UA"/>
        </w:rPr>
        <w:t xml:space="preserve">вання; якісний і кількісний аналіз результатів </w:t>
      </w:r>
      <w:r w:rsidR="00C64595" w:rsidRPr="0063506C">
        <w:rPr>
          <w:rFonts w:ascii="Times New Roman" w:eastAsia="Calibri" w:hAnsi="Times New Roman" w:cs="Times New Roman"/>
          <w:color w:val="0D0D0D"/>
          <w:sz w:val="28"/>
          <w:szCs w:val="28"/>
          <w:lang w:val="uk-UA"/>
        </w:rPr>
        <w:t>навчально-науково-дослідного</w:t>
      </w:r>
      <w:r w:rsidRPr="0063506C">
        <w:rPr>
          <w:rFonts w:ascii="Times New Roman" w:eastAsia="Calibri" w:hAnsi="Times New Roman" w:cs="Times New Roman"/>
          <w:color w:val="0D0D0D"/>
          <w:sz w:val="28"/>
          <w:szCs w:val="28"/>
          <w:lang w:val="uk-UA"/>
        </w:rPr>
        <w:t xml:space="preserve"> експерименту</w:t>
      </w:r>
      <w:r w:rsidR="00C64595" w:rsidRPr="0063506C">
        <w:rPr>
          <w:rFonts w:ascii="Times New Roman" w:eastAsia="Calibri" w:hAnsi="Times New Roman" w:cs="Times New Roman"/>
          <w:color w:val="0D0D0D"/>
          <w:sz w:val="28"/>
          <w:szCs w:val="28"/>
          <w:lang w:val="uk-UA"/>
        </w:rPr>
        <w:t xml:space="preserve"> в рамках виконання проекту</w:t>
      </w:r>
      <w:r w:rsidRPr="0063506C">
        <w:rPr>
          <w:rFonts w:ascii="Times New Roman" w:eastAsia="Calibri" w:hAnsi="Times New Roman" w:cs="Times New Roman"/>
          <w:color w:val="0D0D0D"/>
          <w:sz w:val="28"/>
          <w:szCs w:val="28"/>
          <w:lang w:val="uk-UA"/>
        </w:rPr>
        <w:t>.</w:t>
      </w:r>
    </w:p>
    <w:p w:rsidR="002F75EA" w:rsidRPr="0063506C" w:rsidRDefault="002F75EA" w:rsidP="002F75EA">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 xml:space="preserve">Наукова новизна роботи полягає у розробці </w:t>
      </w:r>
      <w:r w:rsidR="00C64595" w:rsidRPr="0063506C">
        <w:rPr>
          <w:rFonts w:ascii="Times New Roman" w:eastAsia="Calibri" w:hAnsi="Times New Roman" w:cs="Times New Roman"/>
          <w:sz w:val="28"/>
          <w:szCs w:val="28"/>
          <w:lang w:val="uk-UA"/>
        </w:rPr>
        <w:t>навчально-науково-дослідного проекту</w:t>
      </w:r>
      <w:r w:rsidRPr="0063506C">
        <w:rPr>
          <w:rFonts w:ascii="Times New Roman" w:eastAsia="Calibri" w:hAnsi="Times New Roman" w:cs="Times New Roman"/>
          <w:sz w:val="28"/>
          <w:szCs w:val="28"/>
          <w:lang w:val="uk-UA"/>
        </w:rPr>
        <w:t xml:space="preserve"> в класах </w:t>
      </w:r>
      <w:r w:rsidR="00C64595" w:rsidRPr="0063506C">
        <w:rPr>
          <w:rFonts w:ascii="Times New Roman" w:eastAsia="Calibri" w:hAnsi="Times New Roman" w:cs="Times New Roman"/>
          <w:sz w:val="28"/>
          <w:szCs w:val="28"/>
          <w:lang w:val="uk-UA"/>
        </w:rPr>
        <w:t>з поглибленим вивченням природничих наук для втілення його в озелененні пришкільних територій та використанні при вивченні природничих наук</w:t>
      </w:r>
      <w:r w:rsidRPr="0063506C">
        <w:rPr>
          <w:rFonts w:ascii="Times New Roman" w:eastAsia="Calibri" w:hAnsi="Times New Roman" w:cs="Times New Roman"/>
          <w:sz w:val="28"/>
          <w:szCs w:val="28"/>
          <w:lang w:val="uk-UA"/>
        </w:rPr>
        <w:t>.</w:t>
      </w:r>
    </w:p>
    <w:p w:rsidR="00C64595" w:rsidRPr="0063506C" w:rsidRDefault="002F75EA" w:rsidP="001F3D28">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 xml:space="preserve">Практичне значення роботи полягає у розробці </w:t>
      </w:r>
      <w:r w:rsidR="00C64595" w:rsidRPr="0063506C">
        <w:rPr>
          <w:rFonts w:ascii="Times New Roman" w:eastAsia="Calibri" w:hAnsi="Times New Roman" w:cs="Times New Roman"/>
          <w:sz w:val="28"/>
          <w:szCs w:val="28"/>
          <w:lang w:val="uk-UA"/>
        </w:rPr>
        <w:t>навчально-науково-дослідного проекту з</w:t>
      </w:r>
      <w:r w:rsidRPr="0063506C">
        <w:rPr>
          <w:rFonts w:ascii="Times New Roman" w:eastAsia="Calibri" w:hAnsi="Times New Roman" w:cs="Times New Roman"/>
          <w:sz w:val="28"/>
          <w:szCs w:val="28"/>
          <w:lang w:val="uk-UA"/>
        </w:rPr>
        <w:t xml:space="preserve"> учн</w:t>
      </w:r>
      <w:r w:rsidR="00C64595" w:rsidRPr="0063506C">
        <w:rPr>
          <w:rFonts w:ascii="Times New Roman" w:eastAsia="Calibri" w:hAnsi="Times New Roman" w:cs="Times New Roman"/>
          <w:sz w:val="28"/>
          <w:szCs w:val="28"/>
          <w:lang w:val="uk-UA"/>
        </w:rPr>
        <w:t xml:space="preserve">ями для озеленення пришкільної території та розширенні кругозору учнів, наочності для природничих дисциплін. </w:t>
      </w:r>
    </w:p>
    <w:p w:rsidR="001F3D28" w:rsidRPr="0063506C" w:rsidRDefault="00C64595" w:rsidP="001F3D28">
      <w:pPr>
        <w:spacing w:after="0" w:line="360" w:lineRule="auto"/>
        <w:ind w:firstLine="709"/>
        <w:jc w:val="both"/>
        <w:rPr>
          <w:rFonts w:ascii="Times New Roman" w:eastAsia="Calibri" w:hAnsi="Times New Roman" w:cs="Times New Roman"/>
          <w:color w:val="000000"/>
          <w:sz w:val="28"/>
          <w:szCs w:val="28"/>
          <w:bdr w:val="none" w:sz="0" w:space="0" w:color="auto" w:frame="1"/>
          <w:lang w:val="uk-UA"/>
        </w:rPr>
      </w:pPr>
      <w:r w:rsidRPr="0063506C">
        <w:rPr>
          <w:rFonts w:ascii="Times New Roman" w:eastAsia="Calibri" w:hAnsi="Times New Roman" w:cs="Times New Roman"/>
          <w:color w:val="000000"/>
          <w:sz w:val="28"/>
          <w:szCs w:val="28"/>
          <w:bdr w:val="none" w:sz="0" w:space="0" w:color="auto" w:frame="1"/>
          <w:lang w:val="uk-UA"/>
        </w:rPr>
        <w:t>НАГІДКИ ЛІКАРСЬКІ</w:t>
      </w:r>
      <w:r w:rsidR="001F3D28" w:rsidRPr="0063506C">
        <w:rPr>
          <w:rFonts w:ascii="Times New Roman" w:eastAsia="Calibri" w:hAnsi="Times New Roman" w:cs="Times New Roman"/>
          <w:color w:val="000000"/>
          <w:sz w:val="28"/>
          <w:szCs w:val="28"/>
          <w:bdr w:val="none" w:sz="0" w:space="0" w:color="auto" w:frame="1"/>
          <w:lang w:val="uk-UA"/>
        </w:rPr>
        <w:t>, </w:t>
      </w:r>
      <w:r w:rsidRPr="0063506C">
        <w:rPr>
          <w:rFonts w:ascii="Times New Roman" w:eastAsia="Calibri" w:hAnsi="Times New Roman" w:cs="Times New Roman"/>
          <w:color w:val="000000"/>
          <w:sz w:val="28"/>
          <w:szCs w:val="28"/>
          <w:bdr w:val="none" w:sz="0" w:space="0" w:color="auto" w:frame="1"/>
          <w:lang w:val="uk-UA"/>
        </w:rPr>
        <w:t>ПОЗАКЛАСНА РОБОТА</w:t>
      </w:r>
      <w:r w:rsidR="001F3D28" w:rsidRPr="0063506C">
        <w:rPr>
          <w:rFonts w:ascii="Times New Roman" w:eastAsia="Calibri" w:hAnsi="Times New Roman" w:cs="Times New Roman"/>
          <w:color w:val="000000"/>
          <w:sz w:val="28"/>
          <w:szCs w:val="28"/>
          <w:bdr w:val="none" w:sz="0" w:space="0" w:color="auto" w:frame="1"/>
          <w:lang w:val="uk-UA"/>
        </w:rPr>
        <w:t>, </w:t>
      </w:r>
      <w:r w:rsidRPr="0063506C">
        <w:rPr>
          <w:rFonts w:ascii="Times New Roman" w:eastAsia="Calibri" w:hAnsi="Times New Roman" w:cs="Times New Roman"/>
          <w:color w:val="000000"/>
          <w:sz w:val="28"/>
          <w:szCs w:val="28"/>
          <w:bdr w:val="none" w:sz="0" w:space="0" w:color="auto" w:frame="1"/>
          <w:lang w:val="uk-UA"/>
        </w:rPr>
        <w:t>ПРИШКІЛЬНА ДІЛЯНКА</w:t>
      </w:r>
      <w:r w:rsidR="001F3D28" w:rsidRPr="0063506C">
        <w:rPr>
          <w:rFonts w:ascii="Times New Roman" w:eastAsia="Calibri" w:hAnsi="Times New Roman" w:cs="Times New Roman"/>
          <w:color w:val="000000"/>
          <w:sz w:val="28"/>
          <w:szCs w:val="28"/>
          <w:bdr w:val="none" w:sz="0" w:space="0" w:color="auto" w:frame="1"/>
          <w:lang w:val="uk-UA"/>
        </w:rPr>
        <w:t>, </w:t>
      </w:r>
      <w:r w:rsidR="00F5359D" w:rsidRPr="0063506C">
        <w:rPr>
          <w:rFonts w:ascii="Times New Roman" w:eastAsia="Calibri" w:hAnsi="Times New Roman" w:cs="Times New Roman"/>
          <w:color w:val="000000"/>
          <w:sz w:val="28"/>
          <w:szCs w:val="28"/>
          <w:bdr w:val="none" w:sz="0" w:space="0" w:color="auto" w:frame="1"/>
          <w:lang w:val="uk-UA"/>
        </w:rPr>
        <w:t>МІЖПРЕДМЕТНІ ЗВЯЗКИ</w:t>
      </w:r>
      <w:r w:rsidR="001F3D28" w:rsidRPr="0063506C">
        <w:rPr>
          <w:rFonts w:ascii="Times New Roman" w:eastAsia="Calibri" w:hAnsi="Times New Roman" w:cs="Times New Roman"/>
          <w:color w:val="000000"/>
          <w:sz w:val="28"/>
          <w:szCs w:val="28"/>
          <w:bdr w:val="none" w:sz="0" w:space="0" w:color="auto" w:frame="1"/>
          <w:lang w:val="uk-UA"/>
        </w:rPr>
        <w:t xml:space="preserve">, </w:t>
      </w:r>
      <w:r w:rsidR="00F5359D" w:rsidRPr="0063506C">
        <w:rPr>
          <w:rFonts w:ascii="Times New Roman" w:eastAsia="Calibri" w:hAnsi="Times New Roman" w:cs="Times New Roman"/>
          <w:color w:val="000000"/>
          <w:sz w:val="28"/>
          <w:szCs w:val="28"/>
          <w:bdr w:val="none" w:sz="0" w:space="0" w:color="auto" w:frame="1"/>
          <w:lang w:val="uk-UA"/>
        </w:rPr>
        <w:t>ПРИРОДНИЧІ НАУКИ</w:t>
      </w:r>
      <w:r w:rsidR="001F3D28" w:rsidRPr="0063506C">
        <w:rPr>
          <w:rFonts w:ascii="Times New Roman" w:eastAsia="Calibri" w:hAnsi="Times New Roman" w:cs="Times New Roman"/>
          <w:color w:val="000000"/>
          <w:sz w:val="28"/>
          <w:szCs w:val="28"/>
          <w:bdr w:val="none" w:sz="0" w:space="0" w:color="auto" w:frame="1"/>
          <w:lang w:val="uk-UA"/>
        </w:rPr>
        <w:t xml:space="preserve">, </w:t>
      </w:r>
      <w:r w:rsidR="00F5359D" w:rsidRPr="0063506C">
        <w:rPr>
          <w:rFonts w:ascii="Times New Roman" w:eastAsia="Calibri" w:hAnsi="Times New Roman" w:cs="Times New Roman"/>
          <w:color w:val="000000"/>
          <w:sz w:val="28"/>
          <w:szCs w:val="28"/>
          <w:bdr w:val="none" w:sz="0" w:space="0" w:color="auto" w:frame="1"/>
          <w:lang w:val="uk-UA"/>
        </w:rPr>
        <w:t>ПРОЕКТАНА ТЕХНОЛОГІЯ НАВЧАННЯ</w:t>
      </w:r>
      <w:r w:rsidR="001F3D28" w:rsidRPr="0063506C">
        <w:rPr>
          <w:rFonts w:ascii="Times New Roman" w:eastAsia="Calibri" w:hAnsi="Times New Roman" w:cs="Times New Roman"/>
          <w:color w:val="000000"/>
          <w:sz w:val="28"/>
          <w:szCs w:val="28"/>
          <w:bdr w:val="none" w:sz="0" w:space="0" w:color="auto" w:frame="1"/>
          <w:lang w:val="uk-UA"/>
        </w:rPr>
        <w:t>.</w:t>
      </w:r>
    </w:p>
    <w:p w:rsidR="006A301F" w:rsidRPr="0063506C" w:rsidRDefault="006A301F" w:rsidP="006A301F">
      <w:pPr>
        <w:pStyle w:val="15"/>
        <w:pBdr>
          <w:top w:val="nil"/>
          <w:left w:val="nil"/>
          <w:bottom w:val="nil"/>
          <w:right w:val="nil"/>
          <w:between w:val="nil"/>
        </w:pBdr>
        <w:spacing w:line="360" w:lineRule="auto"/>
        <w:ind w:right="-1" w:firstLine="709"/>
        <w:jc w:val="both"/>
        <w:rPr>
          <w:rFonts w:ascii="Times New Roman" w:eastAsia="Times New Roman" w:hAnsi="Times New Roman" w:cs="Times New Roman"/>
          <w:sz w:val="28"/>
          <w:szCs w:val="28"/>
        </w:rPr>
      </w:pPr>
    </w:p>
    <w:p w:rsidR="0068644B" w:rsidRPr="0063506C" w:rsidRDefault="0068644B">
      <w:pPr>
        <w:spacing w:after="0" w:line="360" w:lineRule="auto"/>
        <w:jc w:val="both"/>
        <w:rPr>
          <w:rFonts w:ascii="Times New Roman" w:hAnsi="Times New Roman" w:cs="Times New Roman"/>
          <w:sz w:val="28"/>
          <w:lang w:val="uk-UA"/>
        </w:rPr>
      </w:pPr>
      <w:r w:rsidRPr="0063506C">
        <w:rPr>
          <w:rFonts w:ascii="Times New Roman" w:hAnsi="Times New Roman" w:cs="Times New Roman"/>
          <w:sz w:val="28"/>
          <w:lang w:val="uk-UA"/>
        </w:rPr>
        <w:br w:type="page"/>
      </w:r>
    </w:p>
    <w:p w:rsidR="0068644B" w:rsidRPr="0063506C"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r w:rsidRPr="0063506C">
        <w:rPr>
          <w:rFonts w:ascii="Times New Roman" w:hAnsi="Times New Roman"/>
          <w:kern w:val="1"/>
          <w:sz w:val="28"/>
          <w:szCs w:val="28"/>
          <w:lang w:val="uk-UA"/>
        </w:rPr>
        <w:lastRenderedPageBreak/>
        <w:t>ABSTRACT</w:t>
      </w:r>
    </w:p>
    <w:p w:rsidR="0068644B" w:rsidRPr="0063506C" w:rsidRDefault="0068644B" w:rsidP="000E48C9">
      <w:pPr>
        <w:pStyle w:val="12"/>
        <w:widowControl w:val="0"/>
        <w:suppressAutoHyphens/>
        <w:spacing w:after="0" w:line="360" w:lineRule="auto"/>
        <w:ind w:left="0" w:firstLine="851"/>
        <w:jc w:val="center"/>
        <w:rPr>
          <w:rFonts w:ascii="Times New Roman" w:hAnsi="Times New Roman"/>
          <w:kern w:val="1"/>
          <w:sz w:val="28"/>
          <w:szCs w:val="28"/>
          <w:lang w:val="uk-UA"/>
        </w:rPr>
      </w:pP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Qualification work of the master "Use of marigolds for landscaping on the school site within the extracurricular activities of students": 7</w:t>
      </w:r>
      <w:r w:rsidR="0063506C" w:rsidRPr="0063506C">
        <w:rPr>
          <w:rFonts w:ascii="Times New Roman" w:hAnsi="Times New Roman"/>
          <w:kern w:val="1"/>
          <w:sz w:val="28"/>
          <w:szCs w:val="28"/>
          <w:lang w:val="uk-UA"/>
        </w:rPr>
        <w:t>3</w:t>
      </w:r>
      <w:r w:rsidRPr="0063506C">
        <w:rPr>
          <w:rFonts w:ascii="Times New Roman" w:hAnsi="Times New Roman"/>
          <w:kern w:val="1"/>
          <w:sz w:val="28"/>
          <w:szCs w:val="28"/>
          <w:lang w:val="uk-UA"/>
        </w:rPr>
        <w:t xml:space="preserve"> pp., </w:t>
      </w:r>
      <w:r w:rsidR="0063506C" w:rsidRPr="0063506C">
        <w:rPr>
          <w:rFonts w:ascii="Times New Roman" w:hAnsi="Times New Roman"/>
          <w:kern w:val="1"/>
          <w:sz w:val="28"/>
          <w:szCs w:val="28"/>
          <w:lang w:val="uk-UA"/>
        </w:rPr>
        <w:t>16</w:t>
      </w:r>
      <w:r w:rsidRPr="0063506C">
        <w:rPr>
          <w:rFonts w:ascii="Times New Roman" w:hAnsi="Times New Roman"/>
          <w:kern w:val="1"/>
          <w:sz w:val="28"/>
          <w:szCs w:val="28"/>
          <w:lang w:val="uk-UA"/>
        </w:rPr>
        <w:t xml:space="preserve"> figures, </w:t>
      </w:r>
      <w:r w:rsidR="0063506C" w:rsidRPr="0063506C">
        <w:rPr>
          <w:rFonts w:ascii="Times New Roman" w:hAnsi="Times New Roman"/>
          <w:kern w:val="1"/>
          <w:sz w:val="28"/>
          <w:szCs w:val="28"/>
          <w:lang w:val="uk-UA"/>
        </w:rPr>
        <w:t>2</w:t>
      </w:r>
      <w:r w:rsidRPr="0063506C">
        <w:rPr>
          <w:rFonts w:ascii="Times New Roman" w:hAnsi="Times New Roman"/>
          <w:kern w:val="1"/>
          <w:sz w:val="28"/>
          <w:szCs w:val="28"/>
          <w:lang w:val="uk-UA"/>
        </w:rPr>
        <w:t xml:space="preserve"> tables, </w:t>
      </w:r>
      <w:r w:rsidR="0063506C" w:rsidRPr="0063506C">
        <w:rPr>
          <w:rFonts w:ascii="Times New Roman" w:hAnsi="Times New Roman"/>
          <w:kern w:val="1"/>
          <w:sz w:val="28"/>
          <w:szCs w:val="28"/>
          <w:lang w:val="uk-UA"/>
        </w:rPr>
        <w:t>95</w:t>
      </w:r>
      <w:r w:rsidRPr="0063506C">
        <w:rPr>
          <w:rFonts w:ascii="Times New Roman" w:hAnsi="Times New Roman"/>
          <w:kern w:val="1"/>
          <w:sz w:val="28"/>
          <w:szCs w:val="28"/>
          <w:lang w:val="uk-UA"/>
        </w:rPr>
        <w:t xml:space="preserve"> sources.</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The object of research is calendula, as an object of research in educational and research projects in secondary education.</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Purpose: to develop and implement an educational and research project to expand the horizons of students, clarity for natural sciences, the formation of interdisciplinary links and basic and subject competencies.</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Research methods - analysis, comparison, generalization of data on the research problem on the basis of studying the methodological and biological literature on research issues; designing; qualitative and quantitative analysis of the results of educational and research experiments in the framework of the project.</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The scientific novelty of the work is the development of educational and research project in classes with in-depth study of natural sciences for its implementation in landscaping of school grounds and use in the study of natural sciences.</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The practical significance of the work is to develop an educational and research project with students for landscaping the school grounds and expand the horizons of students, clarity for natural sciences.</w:t>
      </w:r>
    </w:p>
    <w:p w:rsidR="00F5359D" w:rsidRPr="0063506C" w:rsidRDefault="00F5359D" w:rsidP="00F5359D">
      <w:pPr>
        <w:pStyle w:val="12"/>
        <w:widowControl w:val="0"/>
        <w:suppressAutoHyphens/>
        <w:spacing w:after="0" w:line="360" w:lineRule="auto"/>
        <w:ind w:left="0"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MEDICAL REMINDERS, EXTRACURRICULAR WORK, SCHOOL SECTION, INTERDISCIPLINARY RELATIONS, NATURAL SCIENCES, DESIGNED TEACHING TECHNOLOGY.</w:t>
      </w:r>
    </w:p>
    <w:p w:rsidR="0068644B" w:rsidRPr="0063506C" w:rsidRDefault="0068644B" w:rsidP="00F5359D">
      <w:pPr>
        <w:pStyle w:val="12"/>
        <w:widowControl w:val="0"/>
        <w:suppressAutoHyphens/>
        <w:spacing w:after="0" w:line="360" w:lineRule="auto"/>
        <w:ind w:left="0" w:firstLine="720"/>
        <w:jc w:val="both"/>
        <w:rPr>
          <w:rFonts w:ascii="Times New Roman" w:hAnsi="Times New Roman"/>
          <w:sz w:val="28"/>
          <w:lang w:val="uk-UA"/>
        </w:rPr>
      </w:pPr>
      <w:r w:rsidRPr="0063506C">
        <w:rPr>
          <w:rFonts w:ascii="Times New Roman" w:hAnsi="Times New Roman"/>
          <w:sz w:val="28"/>
          <w:lang w:val="uk-UA"/>
        </w:rPr>
        <w:br w:type="page"/>
      </w:r>
    </w:p>
    <w:p w:rsidR="00532A2E" w:rsidRPr="0063506C" w:rsidRDefault="0068644B" w:rsidP="00F2708A">
      <w:pPr>
        <w:spacing w:after="0" w:line="360" w:lineRule="auto"/>
        <w:jc w:val="center"/>
        <w:rPr>
          <w:rFonts w:ascii="Times New Roman" w:hAnsi="Times New Roman" w:cs="Times New Roman"/>
          <w:sz w:val="28"/>
          <w:szCs w:val="28"/>
          <w:lang w:val="uk-UA"/>
        </w:rPr>
      </w:pPr>
      <w:r w:rsidRPr="0063506C">
        <w:rPr>
          <w:rFonts w:ascii="Times New Roman" w:hAnsi="Times New Roman" w:cs="Times New Roman"/>
          <w:sz w:val="28"/>
          <w:szCs w:val="28"/>
          <w:lang w:val="uk-UA"/>
        </w:rPr>
        <w:lastRenderedPageBreak/>
        <w:t>ЗМІСТ</w:t>
      </w:r>
    </w:p>
    <w:p w:rsidR="0068644B" w:rsidRPr="0063506C" w:rsidRDefault="0068644B" w:rsidP="00F2708A">
      <w:pPr>
        <w:spacing w:after="0" w:line="360" w:lineRule="auto"/>
        <w:jc w:val="both"/>
        <w:rPr>
          <w:rFonts w:ascii="Times New Roman" w:hAnsi="Times New Roman" w:cs="Times New Roman"/>
          <w:sz w:val="28"/>
          <w:szCs w:val="28"/>
          <w:lang w:val="uk-UA"/>
        </w:rPr>
      </w:pPr>
    </w:p>
    <w:p w:rsidR="00F2708A" w:rsidRPr="0063506C" w:rsidRDefault="00F2708A" w:rsidP="008A7842">
      <w:pPr>
        <w:spacing w:after="0" w:line="360" w:lineRule="auto"/>
        <w:jc w:val="both"/>
        <w:rPr>
          <w:rFonts w:ascii="Times New Roman" w:hAnsi="Times New Roman" w:cs="Times New Roman"/>
          <w:sz w:val="28"/>
          <w:szCs w:val="28"/>
          <w:lang w:val="uk-UA"/>
        </w:rPr>
      </w:pPr>
    </w:p>
    <w:sdt>
      <w:sdtPr>
        <w:rPr>
          <w:rFonts w:ascii="Times New Roman" w:hAnsi="Times New Roman" w:cs="Times New Roman"/>
          <w:b/>
          <w:bCs/>
          <w:sz w:val="28"/>
          <w:szCs w:val="28"/>
          <w:lang w:val="uk-UA"/>
        </w:rPr>
        <w:id w:val="21217860"/>
        <w:docPartObj>
          <w:docPartGallery w:val="Table of Contents"/>
          <w:docPartUnique/>
        </w:docPartObj>
      </w:sdtPr>
      <w:sdtEndPr>
        <w:rPr>
          <w:b w:val="0"/>
          <w:bCs w:val="0"/>
          <w:sz w:val="22"/>
          <w:szCs w:val="22"/>
        </w:rPr>
      </w:sdtEndPr>
      <w:sdtContent>
        <w:p w:rsidR="008A7842" w:rsidRPr="0063506C" w:rsidRDefault="009437FB" w:rsidP="008A7842">
          <w:pPr>
            <w:pStyle w:val="14"/>
            <w:tabs>
              <w:tab w:val="right" w:leader="dot" w:pos="9628"/>
            </w:tabs>
            <w:spacing w:line="360" w:lineRule="auto"/>
            <w:rPr>
              <w:rFonts w:ascii="Times New Roman" w:hAnsi="Times New Roman" w:cs="Times New Roman"/>
              <w:noProof/>
              <w:sz w:val="28"/>
              <w:szCs w:val="28"/>
              <w:lang w:val="uk-UA" w:eastAsia="uk-UA"/>
            </w:rPr>
          </w:pPr>
          <w:r w:rsidRPr="0063506C">
            <w:rPr>
              <w:rFonts w:ascii="Times New Roman" w:hAnsi="Times New Roman" w:cs="Times New Roman"/>
              <w:sz w:val="28"/>
              <w:szCs w:val="28"/>
              <w:lang w:val="uk-UA"/>
            </w:rPr>
            <w:fldChar w:fldCharType="begin"/>
          </w:r>
          <w:r w:rsidR="007D4784" w:rsidRPr="0063506C">
            <w:rPr>
              <w:rFonts w:ascii="Times New Roman" w:hAnsi="Times New Roman" w:cs="Times New Roman"/>
              <w:sz w:val="28"/>
              <w:szCs w:val="28"/>
              <w:lang w:val="uk-UA"/>
            </w:rPr>
            <w:instrText xml:space="preserve"> TOC \o "1-3" \h \z \u </w:instrText>
          </w:r>
          <w:r w:rsidRPr="0063506C">
            <w:rPr>
              <w:rFonts w:ascii="Times New Roman" w:hAnsi="Times New Roman" w:cs="Times New Roman"/>
              <w:sz w:val="28"/>
              <w:szCs w:val="28"/>
              <w:lang w:val="uk-UA"/>
            </w:rPr>
            <w:fldChar w:fldCharType="separate"/>
          </w:r>
          <w:hyperlink w:anchor="_Toc90308773" w:history="1">
            <w:r w:rsidR="008A7842" w:rsidRPr="0063506C">
              <w:rPr>
                <w:rStyle w:val="af3"/>
                <w:rFonts w:ascii="Times New Roman" w:hAnsi="Times New Roman" w:cs="Times New Roman"/>
                <w:noProof/>
                <w:kern w:val="1"/>
                <w:sz w:val="28"/>
                <w:szCs w:val="28"/>
                <w:lang w:val="uk-UA"/>
              </w:rPr>
              <w:t>ВСТУП</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_Toc90308773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7</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4" w:history="1">
            <w:r w:rsidR="008A7842" w:rsidRPr="0063506C">
              <w:rPr>
                <w:rStyle w:val="af3"/>
                <w:rFonts w:ascii="Times New Roman" w:hAnsi="Times New Roman" w:cs="Times New Roman"/>
                <w:noProof/>
                <w:sz w:val="28"/>
                <w:szCs w:val="28"/>
                <w:lang w:eastAsia="en-US"/>
              </w:rPr>
              <w:t>1 ОГЛЯД НАУКОВОЇ ЛІТЕРАТУРИ</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_Toc90308774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9</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5" w:history="1">
            <w:r w:rsidR="008A7842" w:rsidRPr="0063506C">
              <w:rPr>
                <w:rStyle w:val="af3"/>
                <w:rFonts w:ascii="Times New Roman" w:hAnsi="Times New Roman" w:cs="Times New Roman"/>
                <w:noProof/>
                <w:sz w:val="28"/>
                <w:szCs w:val="28"/>
                <w:lang w:eastAsia="en-US"/>
              </w:rPr>
              <w:t>1.1 Місце позакласної роботи у навчально-виховному процесі</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_Toc90308775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9</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6" w:history="1">
            <w:r w:rsidR="008A7842" w:rsidRPr="0063506C">
              <w:rPr>
                <w:rStyle w:val="af3"/>
                <w:rFonts w:ascii="Times New Roman" w:hAnsi="Times New Roman" w:cs="Times New Roman"/>
                <w:noProof/>
                <w:sz w:val="28"/>
                <w:szCs w:val="28"/>
                <w:lang w:val="uk-UA" w:eastAsia="en-US"/>
              </w:rPr>
              <w:t>1.2 Сучасні методологічні прийоми активізації позакласної діяльності</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_Toc90308776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14</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7" w:history="1">
            <w:r w:rsidR="008A7842" w:rsidRPr="0063506C">
              <w:rPr>
                <w:rStyle w:val="af3"/>
                <w:rFonts w:ascii="Times New Roman" w:hAnsi="Times New Roman" w:cs="Times New Roman"/>
                <w:noProof/>
                <w:sz w:val="28"/>
                <w:szCs w:val="28"/>
                <w:lang w:eastAsia="en-US"/>
              </w:rPr>
              <w:t>1.3 Пріоритетні форми позакласної роботи в загальноосвітніх закладах</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_Toc90308777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20</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8" w:history="1">
            <w:r w:rsidR="008A7842" w:rsidRPr="0063506C">
              <w:rPr>
                <w:rStyle w:val="af3"/>
                <w:rFonts w:ascii="Times New Roman" w:hAnsi="Times New Roman" w:cs="Times New Roman"/>
                <w:noProof/>
                <w:sz w:val="28"/>
                <w:szCs w:val="28"/>
                <w:lang w:val="uk-UA" w:eastAsia="en-US"/>
              </w:rPr>
              <w:t>1</w:t>
            </w:r>
            <w:r w:rsidR="008A7842" w:rsidRPr="0063506C">
              <w:rPr>
                <w:rStyle w:val="af3"/>
                <w:rFonts w:ascii="Times New Roman" w:hAnsi="Times New Roman" w:cs="Times New Roman"/>
                <w:noProof/>
                <w:sz w:val="28"/>
                <w:szCs w:val="28"/>
                <w:lang w:eastAsia="en-US"/>
              </w:rPr>
              <w:t>.</w:t>
            </w:r>
            <w:r w:rsidR="008A7842" w:rsidRPr="0063506C">
              <w:rPr>
                <w:rStyle w:val="af3"/>
                <w:rFonts w:ascii="Times New Roman" w:hAnsi="Times New Roman" w:cs="Times New Roman"/>
                <w:noProof/>
                <w:sz w:val="28"/>
                <w:szCs w:val="28"/>
                <w:lang w:val="uk-UA" w:eastAsia="en-US"/>
              </w:rPr>
              <w:t>4</w:t>
            </w:r>
            <w:r w:rsidR="008A7842" w:rsidRPr="0063506C">
              <w:rPr>
                <w:rStyle w:val="af3"/>
                <w:rFonts w:ascii="Times New Roman" w:hAnsi="Times New Roman" w:cs="Times New Roman"/>
                <w:noProof/>
                <w:sz w:val="28"/>
                <w:szCs w:val="28"/>
                <w:lang w:eastAsia="en-US"/>
              </w:rPr>
              <w:t xml:space="preserve"> Організація позакласної роботи з природничих наук</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_Toc90308778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22</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79" w:history="1">
            <w:r w:rsidR="008A7842" w:rsidRPr="0063506C">
              <w:rPr>
                <w:rStyle w:val="af3"/>
                <w:rFonts w:ascii="Times New Roman" w:hAnsi="Times New Roman" w:cs="Times New Roman"/>
                <w:noProof/>
                <w:sz w:val="28"/>
                <w:szCs w:val="28"/>
                <w:lang w:val="uk-UA" w:eastAsia="en-US"/>
              </w:rPr>
              <w:t xml:space="preserve">1.5 Ботанічна характеристика </w:t>
            </w:r>
            <w:r w:rsidR="008A7842" w:rsidRPr="0063506C">
              <w:rPr>
                <w:rStyle w:val="af3"/>
                <w:rFonts w:ascii="Times New Roman" w:hAnsi="Times New Roman" w:cs="Times New Roman"/>
                <w:i/>
                <w:noProof/>
                <w:sz w:val="28"/>
                <w:szCs w:val="28"/>
                <w:lang w:val="uk-UA" w:eastAsia="en-US"/>
              </w:rPr>
              <w:t xml:space="preserve">Caléndula </w:t>
            </w:r>
            <w:r w:rsidR="008A7842" w:rsidRPr="0063506C">
              <w:rPr>
                <w:rStyle w:val="af3"/>
                <w:rFonts w:ascii="Times New Roman" w:hAnsi="Times New Roman" w:cs="Times New Roman"/>
                <w:i/>
                <w:iCs/>
                <w:noProof/>
                <w:sz w:val="28"/>
                <w:szCs w:val="28"/>
                <w:shd w:val="clear" w:color="auto" w:fill="F9F9F9"/>
              </w:rPr>
              <w:t>officinalis</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_Toc90308779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27</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0" w:history="1">
            <w:r w:rsidR="008A7842" w:rsidRPr="0063506C">
              <w:rPr>
                <w:rStyle w:val="af3"/>
                <w:rFonts w:ascii="Times New Roman" w:eastAsiaTheme="majorEastAsia" w:hAnsi="Times New Roman" w:cs="Times New Roman"/>
                <w:bCs/>
                <w:noProof/>
                <w:sz w:val="28"/>
                <w:szCs w:val="28"/>
                <w:lang w:val="uk-UA" w:eastAsia="en-US"/>
              </w:rPr>
              <w:t xml:space="preserve">1.6 Застосування </w:t>
            </w:r>
            <w:r w:rsidR="008A7842" w:rsidRPr="0063506C">
              <w:rPr>
                <w:rStyle w:val="af3"/>
                <w:rFonts w:ascii="Times New Roman" w:eastAsiaTheme="majorEastAsia" w:hAnsi="Times New Roman" w:cs="Times New Roman"/>
                <w:bCs/>
                <w:i/>
                <w:noProof/>
                <w:sz w:val="28"/>
                <w:szCs w:val="28"/>
                <w:lang w:val="uk-UA" w:eastAsia="en-US"/>
              </w:rPr>
              <w:t xml:space="preserve">Caléndula </w:t>
            </w:r>
            <w:r w:rsidR="008A7842" w:rsidRPr="0063506C">
              <w:rPr>
                <w:rStyle w:val="af3"/>
                <w:rFonts w:ascii="Times New Roman" w:eastAsiaTheme="majorEastAsia" w:hAnsi="Times New Roman" w:cs="Times New Roman"/>
                <w:i/>
                <w:iCs/>
                <w:noProof/>
                <w:sz w:val="28"/>
                <w:szCs w:val="28"/>
                <w:shd w:val="clear" w:color="auto" w:fill="F9F9F9"/>
              </w:rPr>
              <w:t>officinalis</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_Toc90308780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35</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1" w:history="1">
            <w:r w:rsidR="008A7842" w:rsidRPr="0063506C">
              <w:rPr>
                <w:rStyle w:val="af3"/>
                <w:rFonts w:ascii="Times New Roman" w:eastAsiaTheme="majorEastAsia" w:hAnsi="Times New Roman" w:cs="Times New Roman"/>
                <w:bCs/>
                <w:noProof/>
                <w:sz w:val="28"/>
                <w:szCs w:val="28"/>
                <w:lang w:val="uk-UA" w:eastAsia="en-US"/>
              </w:rPr>
              <w:t xml:space="preserve">1.7 Характеристика сортів </w:t>
            </w:r>
            <w:r w:rsidR="008A7842" w:rsidRPr="0063506C">
              <w:rPr>
                <w:rStyle w:val="af3"/>
                <w:rFonts w:ascii="Times New Roman" w:eastAsiaTheme="majorEastAsia" w:hAnsi="Times New Roman" w:cs="Times New Roman"/>
                <w:bCs/>
                <w:i/>
                <w:noProof/>
                <w:sz w:val="28"/>
                <w:szCs w:val="28"/>
                <w:lang w:val="uk-UA" w:eastAsia="en-US"/>
              </w:rPr>
              <w:t xml:space="preserve">Caléndula </w:t>
            </w:r>
            <w:r w:rsidR="008A7842" w:rsidRPr="0063506C">
              <w:rPr>
                <w:rStyle w:val="af3"/>
                <w:rFonts w:ascii="Times New Roman" w:eastAsiaTheme="majorEastAsia" w:hAnsi="Times New Roman" w:cs="Times New Roman"/>
                <w:i/>
                <w:iCs/>
                <w:noProof/>
                <w:sz w:val="28"/>
                <w:szCs w:val="28"/>
                <w:shd w:val="clear" w:color="auto" w:fill="F9F9F9"/>
              </w:rPr>
              <w:t>officinalis</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_Toc90308781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40</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2" w:history="1">
            <w:r w:rsidR="008A7842" w:rsidRPr="0063506C">
              <w:rPr>
                <w:rStyle w:val="af3"/>
                <w:rFonts w:ascii="Times New Roman" w:hAnsi="Times New Roman" w:cs="Times New Roman"/>
                <w:noProof/>
                <w:kern w:val="1"/>
                <w:sz w:val="28"/>
                <w:szCs w:val="28"/>
                <w:lang w:val="uk-UA"/>
              </w:rPr>
              <w:t>2 МАТЕРІАЛИ ТА МЕТОДИ ДОСЛІДЖЕНЬ</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_Toc90308782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48</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3" w:history="1">
            <w:r w:rsidR="008A7842" w:rsidRPr="0063506C">
              <w:rPr>
                <w:rStyle w:val="af3"/>
                <w:rFonts w:ascii="Times New Roman" w:hAnsi="Times New Roman" w:cs="Times New Roman"/>
                <w:noProof/>
                <w:sz w:val="28"/>
                <w:szCs w:val="28"/>
                <w:lang w:val="uk-UA"/>
              </w:rPr>
              <w:t>2.1 Методи дослідження</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_Toc90308783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48</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4" w:history="1">
            <w:r w:rsidR="008A7842" w:rsidRPr="0063506C">
              <w:rPr>
                <w:rStyle w:val="af3"/>
                <w:rFonts w:ascii="Times New Roman" w:hAnsi="Times New Roman" w:cs="Times New Roman"/>
                <w:noProof/>
                <w:sz w:val="28"/>
                <w:szCs w:val="28"/>
                <w:lang w:val="uk-UA"/>
              </w:rPr>
              <w:t>2.2 Матеріали дослідження</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_Toc90308784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49</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5" w:history="1">
            <w:r w:rsidR="008A7842" w:rsidRPr="0063506C">
              <w:rPr>
                <w:rStyle w:val="af3"/>
                <w:rFonts w:ascii="Times New Roman" w:hAnsi="Times New Roman" w:cs="Times New Roman"/>
                <w:noProof/>
                <w:sz w:val="28"/>
                <w:szCs w:val="28"/>
                <w:lang w:val="uk-UA"/>
              </w:rPr>
              <w:t>2.3 Розрахунок основних статистичних показників</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_Toc90308785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50</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6" w:history="1">
            <w:r w:rsidR="008A7842" w:rsidRPr="0063506C">
              <w:rPr>
                <w:rStyle w:val="af3"/>
                <w:rFonts w:ascii="Times New Roman" w:hAnsi="Times New Roman" w:cs="Times New Roman"/>
                <w:noProof/>
                <w:kern w:val="1"/>
                <w:sz w:val="28"/>
                <w:szCs w:val="28"/>
                <w:lang w:val="uk-UA"/>
              </w:rPr>
              <w:t>3 ЕКСПЕРИМЕНТАЛЬНА ЧАСТИНА</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_Toc90308786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52</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7" w:history="1">
            <w:r w:rsidR="008A7842" w:rsidRPr="0063506C">
              <w:rPr>
                <w:rStyle w:val="af3"/>
                <w:rFonts w:ascii="Times New Roman" w:hAnsi="Times New Roman" w:cs="Times New Roman"/>
                <w:noProof/>
                <w:kern w:val="1"/>
                <w:sz w:val="28"/>
                <w:szCs w:val="28"/>
                <w:lang w:val="uk-UA"/>
              </w:rPr>
              <w:t>ВИСНОВКИ</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_Toc90308787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62</w:t>
            </w:r>
            <w:r w:rsidR="008A7842" w:rsidRPr="0063506C">
              <w:rPr>
                <w:rFonts w:ascii="Times New Roman" w:hAnsi="Times New Roman" w:cs="Times New Roman"/>
                <w:noProof/>
                <w:webHidden/>
                <w:sz w:val="28"/>
                <w:szCs w:val="28"/>
              </w:rPr>
              <w:fldChar w:fldCharType="end"/>
            </w:r>
          </w:hyperlink>
        </w:p>
        <w:p w:rsidR="008A7842" w:rsidRPr="0063506C" w:rsidRDefault="00EB2F80" w:rsidP="008A7842">
          <w:pPr>
            <w:pStyle w:val="14"/>
            <w:tabs>
              <w:tab w:val="right" w:leader="dot" w:pos="9628"/>
            </w:tabs>
            <w:spacing w:line="360" w:lineRule="auto"/>
            <w:rPr>
              <w:rFonts w:ascii="Times New Roman" w:hAnsi="Times New Roman" w:cs="Times New Roman"/>
              <w:noProof/>
              <w:sz w:val="28"/>
              <w:szCs w:val="28"/>
              <w:lang w:val="uk-UA" w:eastAsia="uk-UA"/>
            </w:rPr>
          </w:pPr>
          <w:hyperlink w:anchor="_Toc90308788" w:history="1">
            <w:r w:rsidR="008A7842" w:rsidRPr="0063506C">
              <w:rPr>
                <w:rStyle w:val="af3"/>
                <w:rFonts w:ascii="Times New Roman" w:hAnsi="Times New Roman" w:cs="Times New Roman"/>
                <w:noProof/>
                <w:sz w:val="28"/>
                <w:szCs w:val="28"/>
                <w:lang w:val="uk-UA"/>
              </w:rPr>
              <w:t>ПЕРЕЛІК ПОСИЛАНЬ</w:t>
            </w:r>
            <w:r w:rsidR="008A7842" w:rsidRPr="0063506C">
              <w:rPr>
                <w:rFonts w:ascii="Times New Roman" w:hAnsi="Times New Roman" w:cs="Times New Roman"/>
                <w:noProof/>
                <w:webHidden/>
                <w:sz w:val="28"/>
                <w:szCs w:val="28"/>
              </w:rPr>
              <w:tab/>
            </w:r>
            <w:r w:rsidR="008A7842" w:rsidRPr="0063506C">
              <w:rPr>
                <w:rFonts w:ascii="Times New Roman" w:hAnsi="Times New Roman" w:cs="Times New Roman"/>
                <w:noProof/>
                <w:webHidden/>
                <w:sz w:val="28"/>
                <w:szCs w:val="28"/>
              </w:rPr>
              <w:fldChar w:fldCharType="begin"/>
            </w:r>
            <w:r w:rsidR="008A7842" w:rsidRPr="0063506C">
              <w:rPr>
                <w:rFonts w:ascii="Times New Roman" w:hAnsi="Times New Roman" w:cs="Times New Roman"/>
                <w:noProof/>
                <w:webHidden/>
                <w:sz w:val="28"/>
                <w:szCs w:val="28"/>
              </w:rPr>
              <w:instrText xml:space="preserve"> PAGEREF _Toc90308788 \h </w:instrText>
            </w:r>
            <w:r w:rsidR="008A7842" w:rsidRPr="0063506C">
              <w:rPr>
                <w:rFonts w:ascii="Times New Roman" w:hAnsi="Times New Roman" w:cs="Times New Roman"/>
                <w:noProof/>
                <w:webHidden/>
                <w:sz w:val="28"/>
                <w:szCs w:val="28"/>
              </w:rPr>
            </w:r>
            <w:r w:rsidR="008A7842" w:rsidRPr="0063506C">
              <w:rPr>
                <w:rFonts w:ascii="Times New Roman" w:hAnsi="Times New Roman" w:cs="Times New Roman"/>
                <w:noProof/>
                <w:webHidden/>
                <w:sz w:val="28"/>
                <w:szCs w:val="28"/>
              </w:rPr>
              <w:fldChar w:fldCharType="separate"/>
            </w:r>
            <w:r w:rsidR="00965019">
              <w:rPr>
                <w:rFonts w:ascii="Times New Roman" w:hAnsi="Times New Roman" w:cs="Times New Roman"/>
                <w:noProof/>
                <w:webHidden/>
                <w:sz w:val="28"/>
                <w:szCs w:val="28"/>
              </w:rPr>
              <w:t>63</w:t>
            </w:r>
            <w:r w:rsidR="008A7842" w:rsidRPr="0063506C">
              <w:rPr>
                <w:rFonts w:ascii="Times New Roman" w:hAnsi="Times New Roman" w:cs="Times New Roman"/>
                <w:noProof/>
                <w:webHidden/>
                <w:sz w:val="28"/>
                <w:szCs w:val="28"/>
              </w:rPr>
              <w:fldChar w:fldCharType="end"/>
            </w:r>
          </w:hyperlink>
        </w:p>
        <w:p w:rsidR="007D4784" w:rsidRPr="0063506C" w:rsidRDefault="009437FB" w:rsidP="008A7842">
          <w:pPr>
            <w:spacing w:after="0" w:line="360" w:lineRule="auto"/>
            <w:jc w:val="both"/>
            <w:rPr>
              <w:rFonts w:ascii="Times New Roman" w:hAnsi="Times New Roman" w:cs="Times New Roman"/>
              <w:sz w:val="28"/>
              <w:szCs w:val="28"/>
              <w:lang w:val="uk-UA"/>
            </w:rPr>
          </w:pPr>
          <w:r w:rsidRPr="0063506C">
            <w:rPr>
              <w:rFonts w:ascii="Times New Roman" w:hAnsi="Times New Roman" w:cs="Times New Roman"/>
              <w:sz w:val="28"/>
              <w:szCs w:val="28"/>
              <w:lang w:val="uk-UA"/>
            </w:rPr>
            <w:fldChar w:fldCharType="end"/>
          </w:r>
        </w:p>
      </w:sdtContent>
    </w:sdt>
    <w:p w:rsidR="0068644B" w:rsidRPr="0063506C" w:rsidRDefault="0068644B">
      <w:pPr>
        <w:spacing w:after="0" w:line="360" w:lineRule="auto"/>
        <w:jc w:val="both"/>
        <w:rPr>
          <w:rFonts w:ascii="Times New Roman" w:hAnsi="Times New Roman" w:cs="Times New Roman"/>
          <w:sz w:val="28"/>
          <w:lang w:val="uk-UA"/>
        </w:rPr>
      </w:pPr>
      <w:r w:rsidRPr="0063506C">
        <w:rPr>
          <w:rFonts w:ascii="Times New Roman" w:hAnsi="Times New Roman" w:cs="Times New Roman"/>
          <w:sz w:val="28"/>
          <w:lang w:val="uk-UA"/>
        </w:rPr>
        <w:br w:type="page"/>
      </w:r>
    </w:p>
    <w:p w:rsidR="00F54D19" w:rsidRPr="0063506C" w:rsidRDefault="00F54D19" w:rsidP="00F5732F">
      <w:pPr>
        <w:pStyle w:val="1"/>
        <w:jc w:val="center"/>
        <w:rPr>
          <w:rFonts w:ascii="Times New Roman" w:hAnsi="Times New Roman" w:cs="Times New Roman"/>
          <w:b w:val="0"/>
          <w:color w:val="auto"/>
          <w:kern w:val="1"/>
          <w:lang w:val="uk-UA"/>
        </w:rPr>
        <w:sectPr w:rsidR="00F54D19" w:rsidRPr="0063506C" w:rsidSect="00F5732F">
          <w:type w:val="continuous"/>
          <w:pgSz w:w="11906" w:h="16838"/>
          <w:pgMar w:top="1134" w:right="567" w:bottom="1134" w:left="1701" w:header="709" w:footer="709" w:gutter="0"/>
          <w:cols w:space="708"/>
          <w:docGrid w:linePitch="360"/>
        </w:sectPr>
      </w:pPr>
    </w:p>
    <w:p w:rsidR="0068644B" w:rsidRPr="0063506C" w:rsidRDefault="0068644B" w:rsidP="00F5732F">
      <w:pPr>
        <w:pStyle w:val="1"/>
        <w:jc w:val="center"/>
        <w:rPr>
          <w:rFonts w:ascii="Times New Roman" w:hAnsi="Times New Roman" w:cs="Times New Roman"/>
          <w:b w:val="0"/>
          <w:color w:val="auto"/>
          <w:kern w:val="1"/>
          <w:lang w:val="uk-UA"/>
        </w:rPr>
      </w:pPr>
      <w:bookmarkStart w:id="8" w:name="_Toc90308773"/>
      <w:r w:rsidRPr="0063506C">
        <w:rPr>
          <w:rFonts w:ascii="Times New Roman" w:hAnsi="Times New Roman" w:cs="Times New Roman"/>
          <w:b w:val="0"/>
          <w:color w:val="auto"/>
          <w:kern w:val="1"/>
          <w:lang w:val="uk-UA"/>
        </w:rPr>
        <w:lastRenderedPageBreak/>
        <w:t>ВСТУП</w:t>
      </w:r>
      <w:bookmarkEnd w:id="8"/>
    </w:p>
    <w:p w:rsidR="0068644B" w:rsidRPr="0063506C"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68644B" w:rsidRPr="0063506C" w:rsidRDefault="0068644B" w:rsidP="0068644B">
      <w:pPr>
        <w:pStyle w:val="12"/>
        <w:widowControl w:val="0"/>
        <w:suppressAutoHyphens/>
        <w:spacing w:after="0" w:line="360" w:lineRule="auto"/>
        <w:ind w:left="0"/>
        <w:jc w:val="center"/>
        <w:rPr>
          <w:rFonts w:ascii="Times New Roman" w:hAnsi="Times New Roman"/>
          <w:kern w:val="1"/>
          <w:sz w:val="28"/>
          <w:szCs w:val="28"/>
          <w:lang w:val="uk-UA"/>
        </w:rPr>
      </w:pPr>
    </w:p>
    <w:p w:rsidR="00824047" w:rsidRPr="0063506C" w:rsidRDefault="004D24AD" w:rsidP="003128DF">
      <w:pPr>
        <w:spacing w:after="0" w:line="360" w:lineRule="auto"/>
        <w:ind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 xml:space="preserve">Для комфортного середовища люди з давніх часів оточували себе рослинами не лише в рамках ведення господарської діяльності, а й для відпочинку. Озеленення відіграє важливу роль для психологічного комфорту людини, а також виконує декоративну та санітарногігієнічну функції. </w:t>
      </w:r>
    </w:p>
    <w:p w:rsidR="00553E83" w:rsidRPr="0063506C" w:rsidRDefault="004D24AD" w:rsidP="00553E83">
      <w:pPr>
        <w:spacing w:after="0" w:line="360" w:lineRule="auto"/>
        <w:ind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В багатьох закладах освівти є пришкільна територія. Рослини, які вирощуються на території школи є наочним матеріалом для занять, виконанню дослідницьких робіт Малої академії наук, міні-проетів. Рослинні обєкти розширюють біологічні</w:t>
      </w:r>
      <w:r w:rsidR="001D0C9E" w:rsidRPr="0063506C">
        <w:rPr>
          <w:rFonts w:ascii="Times New Roman" w:eastAsia="Times New Roman" w:hAnsi="Times New Roman" w:cs="Times New Roman"/>
          <w:sz w:val="28"/>
          <w:szCs w:val="28"/>
          <w:lang w:val="uk-UA"/>
        </w:rPr>
        <w:t xml:space="preserve"> знання учнів, ілюструють їх. С</w:t>
      </w:r>
      <w:r w:rsidRPr="0063506C">
        <w:rPr>
          <w:rFonts w:ascii="Times New Roman" w:eastAsia="Times New Roman" w:hAnsi="Times New Roman" w:cs="Times New Roman"/>
          <w:sz w:val="28"/>
          <w:szCs w:val="28"/>
          <w:lang w:val="uk-UA"/>
        </w:rPr>
        <w:t>ьогодні актуальним є формування у учнів основних ключових та міжпредметних компететностей, які чудово реалізуються при виконанні проетів на пришкільній території. Озеленен</w:t>
      </w:r>
      <w:r w:rsidR="001D0C9E" w:rsidRPr="0063506C">
        <w:rPr>
          <w:rFonts w:ascii="Times New Roman" w:eastAsia="Times New Roman" w:hAnsi="Times New Roman" w:cs="Times New Roman"/>
          <w:sz w:val="28"/>
          <w:szCs w:val="28"/>
          <w:lang w:val="uk-UA"/>
        </w:rPr>
        <w:t>ня</w:t>
      </w:r>
      <w:r w:rsidRPr="0063506C">
        <w:rPr>
          <w:rFonts w:ascii="Times New Roman" w:eastAsia="Times New Roman" w:hAnsi="Times New Roman" w:cs="Times New Roman"/>
          <w:sz w:val="28"/>
          <w:szCs w:val="28"/>
          <w:lang w:val="uk-UA"/>
        </w:rPr>
        <w:t xml:space="preserve"> сприяє формуванню у чнів різного віку укологічному стилю мислення та поведінки, розвитку дослідницьких та творчих здібностей. Догляд за рослинами в межах позакласної роботи сприяє розвитку життєзабезпечувальних навичок. Виконання проетів сприяє саморозвитку учнів та їх самонавчанню та навчанню в продовж життя. </w:t>
      </w:r>
      <w:r w:rsidR="00553E83" w:rsidRPr="0063506C">
        <w:rPr>
          <w:rFonts w:ascii="Times New Roman" w:eastAsia="Times New Roman" w:hAnsi="Times New Roman" w:cs="Times New Roman"/>
          <w:sz w:val="28"/>
          <w:szCs w:val="28"/>
          <w:lang w:val="uk-UA"/>
        </w:rPr>
        <w:t>У учнів формуються</w:t>
      </w:r>
      <w:r w:rsidR="003128DF" w:rsidRPr="0063506C">
        <w:rPr>
          <w:rFonts w:ascii="Times New Roman" w:eastAsia="Times New Roman" w:hAnsi="Times New Roman" w:cs="Times New Roman"/>
          <w:sz w:val="28"/>
          <w:szCs w:val="28"/>
          <w:lang w:val="uk-UA"/>
        </w:rPr>
        <w:t xml:space="preserve"> навички</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спостереження та догляду за рослинами, реалізовуються ключові компетентності, які сприяють</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об’єднанню окремих знань у систему,</w:t>
      </w:r>
      <w:r w:rsidR="00553E83" w:rsidRPr="0063506C">
        <w:rPr>
          <w:rFonts w:ascii="Times New Roman" w:eastAsia="Times New Roman" w:hAnsi="Times New Roman" w:cs="Times New Roman"/>
          <w:sz w:val="28"/>
          <w:szCs w:val="28"/>
          <w:lang w:val="uk-UA"/>
        </w:rPr>
        <w:t xml:space="preserve"> через формування міжпредметних звязків між природничими та точними науками,</w:t>
      </w:r>
      <w:r w:rsidR="003128DF" w:rsidRPr="0063506C">
        <w:rPr>
          <w:rFonts w:ascii="Times New Roman" w:eastAsia="Times New Roman" w:hAnsi="Times New Roman" w:cs="Times New Roman"/>
          <w:sz w:val="28"/>
          <w:szCs w:val="28"/>
          <w:lang w:val="uk-UA"/>
        </w:rPr>
        <w:t xml:space="preserve"> забезпечують їх</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інтеграцію і тим самим полегшують розуміння учнями</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навчального матеріалу, формують практичні уміння та навички.</w:t>
      </w:r>
    </w:p>
    <w:p w:rsidR="003128DF" w:rsidRPr="0063506C" w:rsidRDefault="00553E83" w:rsidP="003128DF">
      <w:pPr>
        <w:spacing w:after="0" w:line="360" w:lineRule="auto"/>
        <w:ind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Озеленення пришкільної території, яке с</w:t>
      </w:r>
      <w:r w:rsidR="003128DF" w:rsidRPr="0063506C">
        <w:rPr>
          <w:rFonts w:ascii="Times New Roman" w:eastAsia="Times New Roman" w:hAnsi="Times New Roman" w:cs="Times New Roman"/>
          <w:sz w:val="28"/>
          <w:szCs w:val="28"/>
          <w:lang w:val="uk-UA"/>
        </w:rPr>
        <w:t>творене при багатьох закладах освіти може бути використане у педагогічній</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діяльності вчителя біології</w:t>
      </w:r>
      <w:r w:rsidRPr="0063506C">
        <w:rPr>
          <w:rFonts w:ascii="Times New Roman" w:eastAsia="Times New Roman" w:hAnsi="Times New Roman" w:cs="Times New Roman"/>
          <w:sz w:val="28"/>
          <w:szCs w:val="28"/>
          <w:lang w:val="uk-UA"/>
        </w:rPr>
        <w:t xml:space="preserve"> та природничих наук</w:t>
      </w:r>
      <w:r w:rsidR="003128DF" w:rsidRPr="0063506C">
        <w:rPr>
          <w:rFonts w:ascii="Times New Roman" w:eastAsia="Times New Roman" w:hAnsi="Times New Roman" w:cs="Times New Roman"/>
          <w:sz w:val="28"/>
          <w:szCs w:val="28"/>
          <w:lang w:val="uk-UA"/>
        </w:rPr>
        <w:t>, для набуття досвіду оформлення</w:t>
      </w:r>
      <w:r w:rsidR="00824047" w:rsidRPr="0063506C">
        <w:rPr>
          <w:rFonts w:ascii="Times New Roman" w:eastAsia="Times New Roman" w:hAnsi="Times New Roman" w:cs="Times New Roman"/>
          <w:sz w:val="28"/>
          <w:szCs w:val="28"/>
          <w:lang w:val="uk-UA"/>
        </w:rPr>
        <w:t xml:space="preserve"> </w:t>
      </w:r>
      <w:r w:rsidR="003128DF" w:rsidRPr="0063506C">
        <w:rPr>
          <w:rFonts w:ascii="Times New Roman" w:eastAsia="Times New Roman" w:hAnsi="Times New Roman" w:cs="Times New Roman"/>
          <w:sz w:val="28"/>
          <w:szCs w:val="28"/>
          <w:lang w:val="uk-UA"/>
        </w:rPr>
        <w:t>пришкільних територій рослинами</w:t>
      </w:r>
      <w:r w:rsidRPr="0063506C">
        <w:rPr>
          <w:rFonts w:ascii="Times New Roman" w:eastAsia="Times New Roman" w:hAnsi="Times New Roman" w:cs="Times New Roman"/>
          <w:sz w:val="28"/>
          <w:szCs w:val="28"/>
          <w:lang w:val="uk-UA"/>
        </w:rPr>
        <w:t>, оцінці декоративності рослин, виконанні дослідницьких робіт.</w:t>
      </w:r>
      <w:r w:rsidR="003128DF" w:rsidRPr="0063506C">
        <w:rPr>
          <w:rFonts w:ascii="Times New Roman" w:eastAsia="Times New Roman" w:hAnsi="Times New Roman" w:cs="Times New Roman"/>
          <w:sz w:val="28"/>
          <w:szCs w:val="28"/>
          <w:lang w:val="uk-UA"/>
        </w:rPr>
        <w:t xml:space="preserve"> </w:t>
      </w:r>
    </w:p>
    <w:p w:rsidR="00553E83" w:rsidRPr="0063506C" w:rsidRDefault="00553E83" w:rsidP="003128DF">
      <w:pPr>
        <w:spacing w:after="0" w:line="360" w:lineRule="auto"/>
        <w:ind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 xml:space="preserve">Розширення асортименту рослин на пришкільній ділянці надасть можливість всебічно задіяти зацікавленість учнів різних ланок. </w:t>
      </w:r>
    </w:p>
    <w:p w:rsidR="00F5359D" w:rsidRPr="0063506C" w:rsidRDefault="002F75EA" w:rsidP="003128DF">
      <w:pPr>
        <w:spacing w:after="0" w:line="360" w:lineRule="auto"/>
        <w:ind w:firstLine="709"/>
        <w:jc w:val="both"/>
        <w:rPr>
          <w:rFonts w:ascii="Times New Roman" w:eastAsia="Calibri" w:hAnsi="Times New Roman" w:cs="Times New Roman"/>
          <w:bCs/>
          <w:color w:val="000000"/>
          <w:sz w:val="28"/>
          <w:szCs w:val="28"/>
          <w:bdr w:val="none" w:sz="0" w:space="0" w:color="auto" w:frame="1"/>
          <w:lang w:val="uk-UA"/>
        </w:rPr>
      </w:pPr>
      <w:r w:rsidRPr="0063506C">
        <w:rPr>
          <w:rFonts w:ascii="Times New Roman" w:eastAsia="Calibri" w:hAnsi="Times New Roman" w:cs="Times New Roman"/>
          <w:color w:val="000000"/>
          <w:sz w:val="28"/>
          <w:szCs w:val="28"/>
          <w:bdr w:val="none" w:sz="0" w:space="0" w:color="auto" w:frame="1"/>
          <w:lang w:val="uk-UA"/>
        </w:rPr>
        <w:lastRenderedPageBreak/>
        <w:t xml:space="preserve">Об’єктом дослідження </w:t>
      </w:r>
      <w:r w:rsidRPr="0063506C">
        <w:rPr>
          <w:rFonts w:ascii="Times New Roman" w:eastAsia="Calibri" w:hAnsi="Times New Roman" w:cs="Times New Roman"/>
          <w:bCs/>
          <w:color w:val="000000"/>
          <w:sz w:val="28"/>
          <w:szCs w:val="28"/>
          <w:bdr w:val="none" w:sz="0" w:space="0" w:color="auto" w:frame="1"/>
          <w:lang w:val="uk-UA"/>
        </w:rPr>
        <w:t xml:space="preserve">є </w:t>
      </w:r>
      <w:r w:rsidR="00F5359D" w:rsidRPr="0063506C">
        <w:rPr>
          <w:rFonts w:ascii="Times New Roman" w:eastAsia="Calibri" w:hAnsi="Times New Roman" w:cs="Times New Roman"/>
          <w:bCs/>
          <w:color w:val="000000"/>
          <w:sz w:val="28"/>
          <w:szCs w:val="28"/>
          <w:bdr w:val="none" w:sz="0" w:space="0" w:color="auto" w:frame="1"/>
          <w:lang w:val="uk-UA"/>
        </w:rPr>
        <w:t>нагідки лікарські, як обєкт досліджень в навчально-науково-дослідних проектах в закладах середньої освіти.</w:t>
      </w:r>
    </w:p>
    <w:p w:rsidR="002F75EA" w:rsidRPr="0063506C" w:rsidRDefault="002F75EA" w:rsidP="002F75EA">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Предмет дослідження –</w:t>
      </w:r>
      <w:r w:rsidR="00F5359D" w:rsidRPr="0063506C">
        <w:rPr>
          <w:rFonts w:ascii="Times New Roman" w:eastAsia="Calibri" w:hAnsi="Times New Roman" w:cs="Times New Roman"/>
          <w:sz w:val="28"/>
          <w:szCs w:val="28"/>
          <w:lang w:val="uk-UA"/>
        </w:rPr>
        <w:t xml:space="preserve"> позакласна робота в учнями </w:t>
      </w:r>
      <w:r w:rsidRPr="0063506C">
        <w:rPr>
          <w:rFonts w:ascii="Times New Roman" w:eastAsia="Calibri" w:hAnsi="Times New Roman" w:cs="Times New Roman"/>
          <w:sz w:val="28"/>
          <w:szCs w:val="28"/>
          <w:lang w:val="uk-UA"/>
        </w:rPr>
        <w:t>старшої школи у процесі навчання природничих наук.</w:t>
      </w:r>
    </w:p>
    <w:p w:rsidR="002F75EA" w:rsidRPr="0063506C" w:rsidRDefault="002F75EA" w:rsidP="00F5359D">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 xml:space="preserve">Метою даної роботи є </w:t>
      </w:r>
      <w:r w:rsidR="00F5359D" w:rsidRPr="0063506C">
        <w:rPr>
          <w:rFonts w:ascii="Times New Roman" w:eastAsia="Calibri" w:hAnsi="Times New Roman" w:cs="Times New Roman"/>
          <w:sz w:val="28"/>
          <w:szCs w:val="28"/>
          <w:lang w:val="uk-UA"/>
        </w:rPr>
        <w:t>розроб</w:t>
      </w:r>
      <w:r w:rsidR="001D6646" w:rsidRPr="0063506C">
        <w:rPr>
          <w:rFonts w:ascii="Times New Roman" w:eastAsia="Calibri" w:hAnsi="Times New Roman" w:cs="Times New Roman"/>
          <w:sz w:val="28"/>
          <w:szCs w:val="28"/>
          <w:lang w:val="uk-UA"/>
        </w:rPr>
        <w:t>лення</w:t>
      </w:r>
      <w:r w:rsidR="00F5359D" w:rsidRPr="0063506C">
        <w:rPr>
          <w:rFonts w:ascii="Times New Roman" w:eastAsia="Calibri" w:hAnsi="Times New Roman" w:cs="Times New Roman"/>
          <w:sz w:val="28"/>
          <w:szCs w:val="28"/>
          <w:lang w:val="uk-UA"/>
        </w:rPr>
        <w:t xml:space="preserve"> й виконанання навчально-науково-дослідного проекту для розширення кругозору учнів, наочності для природничих дисциплін, формуванню міжпредметних звязків та основних і предметних компетенцій.</w:t>
      </w:r>
    </w:p>
    <w:p w:rsidR="002F75EA" w:rsidRPr="0063506C" w:rsidRDefault="002F75EA" w:rsidP="002F75EA">
      <w:pPr>
        <w:spacing w:after="0" w:line="360" w:lineRule="auto"/>
        <w:ind w:firstLine="709"/>
        <w:jc w:val="both"/>
        <w:rPr>
          <w:rFonts w:ascii="Times New Roman" w:eastAsia="Calibri" w:hAnsi="Times New Roman" w:cs="Times New Roman"/>
          <w:bCs/>
          <w:sz w:val="28"/>
          <w:szCs w:val="28"/>
          <w:lang w:val="uk-UA"/>
        </w:rPr>
      </w:pPr>
      <w:r w:rsidRPr="0063506C">
        <w:rPr>
          <w:rFonts w:ascii="Times New Roman" w:eastAsia="Calibri" w:hAnsi="Times New Roman" w:cs="Times New Roman"/>
          <w:bCs/>
          <w:sz w:val="28"/>
          <w:szCs w:val="28"/>
          <w:lang w:val="uk-UA"/>
        </w:rPr>
        <w:t>Для реалізації мети дослідження були поставлені такі завдання:</w:t>
      </w:r>
    </w:p>
    <w:p w:rsidR="002F75EA" w:rsidRPr="0063506C" w:rsidRDefault="002F75EA" w:rsidP="002F75EA">
      <w:pPr>
        <w:spacing w:after="0" w:line="360" w:lineRule="auto"/>
        <w:ind w:firstLine="709"/>
        <w:jc w:val="both"/>
        <w:rPr>
          <w:rFonts w:ascii="Times New Roman" w:eastAsia="Calibri" w:hAnsi="Times New Roman" w:cs="Times New Roman"/>
          <w:bCs/>
          <w:sz w:val="28"/>
          <w:szCs w:val="28"/>
          <w:lang w:val="uk-UA"/>
        </w:rPr>
      </w:pPr>
      <w:r w:rsidRPr="0063506C">
        <w:rPr>
          <w:rFonts w:ascii="Times New Roman" w:eastAsia="Calibri" w:hAnsi="Times New Roman" w:cs="Times New Roman"/>
          <w:bCs/>
          <w:sz w:val="28"/>
          <w:szCs w:val="28"/>
          <w:lang w:val="uk-UA"/>
        </w:rPr>
        <w:t>1. </w:t>
      </w:r>
      <w:r w:rsidR="00F5359D" w:rsidRPr="0063506C">
        <w:rPr>
          <w:rFonts w:ascii="Times New Roman" w:eastAsia="Calibri" w:hAnsi="Times New Roman" w:cs="Times New Roman"/>
          <w:bCs/>
          <w:sz w:val="28"/>
          <w:szCs w:val="28"/>
          <w:lang w:val="uk-UA"/>
        </w:rPr>
        <w:t>Закласти навчально-науково-дослідний проект в рамках позакласної роботи учнів з використанням декількох сортів нагідок лікарських</w:t>
      </w:r>
      <w:r w:rsidRPr="0063506C">
        <w:rPr>
          <w:rFonts w:ascii="Times New Roman" w:eastAsia="Calibri" w:hAnsi="Times New Roman" w:cs="Times New Roman"/>
          <w:bCs/>
          <w:sz w:val="28"/>
          <w:szCs w:val="28"/>
          <w:lang w:val="uk-UA"/>
        </w:rPr>
        <w:t>.</w:t>
      </w:r>
    </w:p>
    <w:p w:rsidR="002F75EA" w:rsidRPr="0063506C" w:rsidRDefault="002F75EA" w:rsidP="002F75EA">
      <w:pPr>
        <w:spacing w:after="0" w:line="360" w:lineRule="auto"/>
        <w:ind w:firstLine="709"/>
        <w:jc w:val="both"/>
        <w:rPr>
          <w:rFonts w:ascii="Times New Roman" w:eastAsia="Calibri" w:hAnsi="Times New Roman" w:cs="Times New Roman"/>
          <w:bCs/>
          <w:sz w:val="28"/>
          <w:szCs w:val="28"/>
          <w:lang w:val="uk-UA"/>
        </w:rPr>
      </w:pPr>
      <w:r w:rsidRPr="0063506C">
        <w:rPr>
          <w:rFonts w:ascii="Times New Roman" w:eastAsia="Calibri" w:hAnsi="Times New Roman" w:cs="Times New Roman"/>
          <w:bCs/>
          <w:sz w:val="28"/>
          <w:szCs w:val="28"/>
          <w:lang w:val="uk-UA"/>
        </w:rPr>
        <w:t>2. </w:t>
      </w:r>
      <w:r w:rsidR="00F5359D" w:rsidRPr="0063506C">
        <w:rPr>
          <w:rFonts w:ascii="Times New Roman" w:eastAsia="Calibri" w:hAnsi="Times New Roman" w:cs="Times New Roman"/>
          <w:bCs/>
          <w:sz w:val="28"/>
          <w:szCs w:val="28"/>
          <w:lang w:val="uk-UA"/>
        </w:rPr>
        <w:t>Виміряти морфометричні показники рослин та разом з учнями розробити шкалу декоративності нагідок.</w:t>
      </w:r>
    </w:p>
    <w:p w:rsidR="002F75EA" w:rsidRPr="0063506C" w:rsidRDefault="002F75EA" w:rsidP="002F75EA">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 xml:space="preserve">3. </w:t>
      </w:r>
      <w:r w:rsidR="00F5359D" w:rsidRPr="0063506C">
        <w:rPr>
          <w:rFonts w:ascii="Times New Roman" w:eastAsia="Calibri" w:hAnsi="Times New Roman" w:cs="Times New Roman"/>
          <w:sz w:val="28"/>
          <w:szCs w:val="28"/>
          <w:lang w:val="uk-UA"/>
        </w:rPr>
        <w:t>Провести захист проекту та рекомендувати певні сорти нагідок для озеленення пришкільної території</w:t>
      </w:r>
      <w:r w:rsidRPr="0063506C">
        <w:rPr>
          <w:rFonts w:ascii="Times New Roman" w:eastAsia="Calibri" w:hAnsi="Times New Roman" w:cs="Times New Roman"/>
          <w:sz w:val="28"/>
          <w:szCs w:val="28"/>
          <w:lang w:val="uk-UA"/>
        </w:rPr>
        <w:t>.</w:t>
      </w:r>
    </w:p>
    <w:p w:rsidR="002F75EA" w:rsidRPr="0063506C" w:rsidRDefault="002F75EA" w:rsidP="002F75EA">
      <w:pPr>
        <w:widowControl w:val="0"/>
        <w:spacing w:after="0" w:line="360" w:lineRule="auto"/>
        <w:ind w:firstLine="709"/>
        <w:jc w:val="both"/>
        <w:rPr>
          <w:rFonts w:ascii="Times New Roman" w:eastAsia="Calibri" w:hAnsi="Times New Roman" w:cs="Times New Roman"/>
          <w:color w:val="0D0D0D"/>
          <w:sz w:val="28"/>
          <w:szCs w:val="28"/>
          <w:lang w:val="uk-UA"/>
        </w:rPr>
      </w:pPr>
      <w:r w:rsidRPr="0063506C">
        <w:rPr>
          <w:rFonts w:ascii="Times New Roman" w:eastAsia="Calibri" w:hAnsi="Times New Roman" w:cs="Times New Roman"/>
          <w:color w:val="0D0D0D"/>
          <w:sz w:val="28"/>
          <w:szCs w:val="28"/>
          <w:lang w:val="uk-UA"/>
        </w:rPr>
        <w:t>Методи дослідження:</w:t>
      </w:r>
    </w:p>
    <w:p w:rsidR="002F75EA" w:rsidRPr="0063506C" w:rsidRDefault="002F75EA" w:rsidP="002F75EA">
      <w:pPr>
        <w:widowControl w:val="0"/>
        <w:numPr>
          <w:ilvl w:val="0"/>
          <w:numId w:val="22"/>
        </w:numPr>
        <w:spacing w:after="0" w:line="360" w:lineRule="auto"/>
        <w:contextualSpacing/>
        <w:jc w:val="both"/>
        <w:rPr>
          <w:rFonts w:ascii="Times New Roman" w:eastAsia="Times New Roman" w:hAnsi="Times New Roman" w:cs="Times New Roman"/>
          <w:color w:val="0D0D0D"/>
          <w:sz w:val="28"/>
          <w:szCs w:val="28"/>
          <w:lang w:val="uk-UA"/>
        </w:rPr>
      </w:pPr>
      <w:r w:rsidRPr="0063506C">
        <w:rPr>
          <w:rFonts w:ascii="Times New Roman" w:eastAsia="Times New Roman" w:hAnsi="Times New Roman" w:cs="Times New Roman"/>
          <w:color w:val="0D0D0D"/>
          <w:sz w:val="28"/>
          <w:szCs w:val="28"/>
          <w:lang w:val="uk-UA"/>
        </w:rPr>
        <w:t xml:space="preserve">теоретичні – аналіз, систематизація, узагальнення даних з проблеми дослідження на основі вивчення літератури; </w:t>
      </w:r>
    </w:p>
    <w:p w:rsidR="002F75EA" w:rsidRPr="0063506C" w:rsidRDefault="002F75EA" w:rsidP="002F75EA">
      <w:pPr>
        <w:widowControl w:val="0"/>
        <w:numPr>
          <w:ilvl w:val="0"/>
          <w:numId w:val="22"/>
        </w:numPr>
        <w:spacing w:after="0" w:line="360" w:lineRule="auto"/>
        <w:contextualSpacing/>
        <w:jc w:val="both"/>
        <w:rPr>
          <w:rFonts w:ascii="Times New Roman" w:eastAsia="Times New Roman" w:hAnsi="Times New Roman" w:cs="Times New Roman"/>
          <w:color w:val="0D0D0D"/>
          <w:sz w:val="28"/>
          <w:szCs w:val="28"/>
          <w:lang w:val="uk-UA"/>
        </w:rPr>
      </w:pPr>
      <w:r w:rsidRPr="0063506C">
        <w:rPr>
          <w:rFonts w:ascii="Times New Roman" w:eastAsia="Times New Roman" w:hAnsi="Times New Roman" w:cs="Times New Roman"/>
          <w:color w:val="0D0D0D"/>
          <w:sz w:val="28"/>
          <w:szCs w:val="28"/>
          <w:lang w:val="uk-UA"/>
        </w:rPr>
        <w:t xml:space="preserve">емпіричні – </w:t>
      </w:r>
      <w:r w:rsidR="00C64595" w:rsidRPr="0063506C">
        <w:rPr>
          <w:rFonts w:ascii="Times New Roman" w:eastAsia="Times New Roman" w:hAnsi="Times New Roman" w:cs="Times New Roman"/>
          <w:color w:val="0D0D0D"/>
          <w:sz w:val="28"/>
          <w:szCs w:val="28"/>
          <w:lang w:val="uk-UA"/>
        </w:rPr>
        <w:t>навчально-науково-дослідний проект</w:t>
      </w:r>
      <w:r w:rsidRPr="0063506C">
        <w:rPr>
          <w:rFonts w:ascii="Times New Roman" w:eastAsia="Times New Roman" w:hAnsi="Times New Roman" w:cs="Times New Roman"/>
          <w:color w:val="0D0D0D"/>
          <w:sz w:val="28"/>
          <w:szCs w:val="28"/>
          <w:lang w:val="uk-UA"/>
        </w:rPr>
        <w:t>, якісний і кількісний аналіз отриманих результатів.</w:t>
      </w:r>
    </w:p>
    <w:p w:rsidR="000F4AC9" w:rsidRPr="0063506C" w:rsidRDefault="002F75EA" w:rsidP="002F75EA">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 xml:space="preserve">Наукова новизна даної роботи полягає у </w:t>
      </w:r>
      <w:r w:rsidR="000F4AC9" w:rsidRPr="0063506C">
        <w:rPr>
          <w:rFonts w:ascii="Times New Roman" w:eastAsia="Calibri" w:hAnsi="Times New Roman" w:cs="Times New Roman"/>
          <w:sz w:val="28"/>
          <w:szCs w:val="28"/>
          <w:lang w:val="uk-UA"/>
        </w:rPr>
        <w:t>полягає у розробці навчально-науково-дослідного проекту в класах з поглибленим вивченням біології для втілення його в озелененні пришкільних територій та використанні при вивченні природничих наук.</w:t>
      </w:r>
    </w:p>
    <w:p w:rsidR="002F75EA" w:rsidRPr="0063506C" w:rsidRDefault="002F75EA" w:rsidP="000F4AC9">
      <w:pPr>
        <w:spacing w:after="0" w:line="360" w:lineRule="auto"/>
        <w:ind w:firstLine="709"/>
        <w:jc w:val="both"/>
        <w:rPr>
          <w:rFonts w:ascii="Times New Roman" w:eastAsia="Calibri" w:hAnsi="Times New Roman" w:cs="Times New Roman"/>
          <w:sz w:val="28"/>
          <w:szCs w:val="28"/>
          <w:lang w:val="uk-UA"/>
        </w:rPr>
      </w:pPr>
      <w:r w:rsidRPr="0063506C">
        <w:rPr>
          <w:rFonts w:ascii="Times New Roman" w:eastAsia="Calibri" w:hAnsi="Times New Roman" w:cs="Times New Roman"/>
          <w:sz w:val="28"/>
          <w:szCs w:val="28"/>
          <w:lang w:val="uk-UA"/>
        </w:rPr>
        <w:t>Практичне</w:t>
      </w:r>
      <w:r w:rsidRPr="0063506C">
        <w:rPr>
          <w:rFonts w:ascii="Times New Roman" w:eastAsia="Calibri" w:hAnsi="Times New Roman" w:cs="Times New Roman"/>
          <w:i/>
          <w:sz w:val="28"/>
          <w:szCs w:val="28"/>
          <w:lang w:val="uk-UA"/>
        </w:rPr>
        <w:t xml:space="preserve"> </w:t>
      </w:r>
      <w:r w:rsidRPr="0063506C">
        <w:rPr>
          <w:rFonts w:ascii="Times New Roman" w:eastAsia="Calibri" w:hAnsi="Times New Roman" w:cs="Times New Roman"/>
          <w:sz w:val="28"/>
          <w:szCs w:val="28"/>
          <w:lang w:val="uk-UA"/>
        </w:rPr>
        <w:t xml:space="preserve">значення даної роботи </w:t>
      </w:r>
      <w:r w:rsidR="000F4AC9" w:rsidRPr="0063506C">
        <w:rPr>
          <w:rFonts w:ascii="Times New Roman" w:eastAsia="Calibri" w:hAnsi="Times New Roman" w:cs="Times New Roman"/>
          <w:sz w:val="28"/>
          <w:szCs w:val="28"/>
          <w:lang w:val="uk-UA"/>
        </w:rPr>
        <w:t>полягає у розробці навчально-науково-дослідного проекту з учнями для озеленення пришкільної території та розширенні кругозору учнів, наочності для природничих дисциплін.</w:t>
      </w:r>
    </w:p>
    <w:p w:rsidR="00E81BF8" w:rsidRPr="0063506C" w:rsidRDefault="002F75EA" w:rsidP="00553E83">
      <w:pPr>
        <w:spacing w:after="0" w:line="360" w:lineRule="auto"/>
        <w:ind w:firstLine="709"/>
        <w:jc w:val="both"/>
        <w:rPr>
          <w:rFonts w:ascii="Times New Roman" w:hAnsi="Times New Roman"/>
          <w:sz w:val="28"/>
          <w:szCs w:val="28"/>
          <w:lang w:val="uk-UA"/>
        </w:rPr>
      </w:pPr>
      <w:r w:rsidRPr="0063506C">
        <w:rPr>
          <w:rFonts w:ascii="Times New Roman" w:hAnsi="Times New Roman" w:cs="Times New Roman"/>
          <w:sz w:val="28"/>
          <w:szCs w:val="28"/>
          <w:lang w:val="uk-UA"/>
        </w:rPr>
        <w:t xml:space="preserve">Апробація кваліфікаційної роботи. </w:t>
      </w:r>
      <w:r w:rsidRPr="0063506C">
        <w:rPr>
          <w:rFonts w:ascii="Times New Roman" w:eastAsia="Calibri" w:hAnsi="Times New Roman" w:cs="Times New Roman"/>
          <w:sz w:val="28"/>
          <w:szCs w:val="28"/>
          <w:lang w:val="uk-UA"/>
        </w:rPr>
        <w:t>Кваліфікаційна робота доповідалася на науково методичному семінарі кафедри генетики та рослинних ресурсів (протокол №</w:t>
      </w:r>
      <w:r w:rsidR="000F4AC9" w:rsidRPr="0063506C">
        <w:rPr>
          <w:rFonts w:ascii="Times New Roman" w:eastAsia="Calibri" w:hAnsi="Times New Roman" w:cs="Times New Roman"/>
          <w:sz w:val="28"/>
          <w:szCs w:val="28"/>
          <w:lang w:val="uk-UA"/>
        </w:rPr>
        <w:t>__</w:t>
      </w:r>
      <w:r w:rsidRPr="0063506C">
        <w:rPr>
          <w:rFonts w:ascii="Times New Roman" w:eastAsia="Calibri" w:hAnsi="Times New Roman" w:cs="Times New Roman"/>
          <w:sz w:val="28"/>
          <w:szCs w:val="28"/>
          <w:lang w:val="uk-UA"/>
        </w:rPr>
        <w:t xml:space="preserve"> від </w:t>
      </w:r>
      <w:r w:rsidR="000F4AC9" w:rsidRPr="0063506C">
        <w:rPr>
          <w:rFonts w:ascii="Times New Roman" w:eastAsia="Calibri" w:hAnsi="Times New Roman" w:cs="Times New Roman"/>
          <w:sz w:val="28"/>
          <w:szCs w:val="28"/>
          <w:lang w:val="uk-UA"/>
        </w:rPr>
        <w:t>____</w:t>
      </w:r>
      <w:r w:rsidRPr="0063506C">
        <w:rPr>
          <w:rFonts w:ascii="Times New Roman" w:eastAsia="Calibri" w:hAnsi="Times New Roman" w:cs="Times New Roman"/>
          <w:sz w:val="28"/>
          <w:szCs w:val="28"/>
          <w:lang w:val="uk-UA"/>
        </w:rPr>
        <w:t>.202</w:t>
      </w:r>
      <w:r w:rsidR="000F4AC9" w:rsidRPr="0063506C">
        <w:rPr>
          <w:rFonts w:ascii="Times New Roman" w:eastAsia="Calibri" w:hAnsi="Times New Roman" w:cs="Times New Roman"/>
          <w:sz w:val="28"/>
          <w:szCs w:val="28"/>
          <w:lang w:val="uk-UA"/>
        </w:rPr>
        <w:t>1</w:t>
      </w:r>
      <w:r w:rsidRPr="0063506C">
        <w:rPr>
          <w:rFonts w:ascii="Times New Roman" w:eastAsia="Calibri" w:hAnsi="Times New Roman" w:cs="Times New Roman"/>
          <w:sz w:val="28"/>
          <w:szCs w:val="28"/>
          <w:lang w:val="uk-UA"/>
        </w:rPr>
        <w:t xml:space="preserve"> р.)</w:t>
      </w:r>
      <w:r w:rsidR="00553E83" w:rsidRPr="0063506C">
        <w:rPr>
          <w:rFonts w:ascii="Times New Roman" w:eastAsia="Calibri" w:hAnsi="Times New Roman" w:cs="Times New Roman"/>
          <w:sz w:val="28"/>
          <w:szCs w:val="28"/>
          <w:lang w:val="uk-UA"/>
        </w:rPr>
        <w:t xml:space="preserve">. </w:t>
      </w:r>
      <w:r w:rsidR="00E81BF8" w:rsidRPr="0063506C">
        <w:rPr>
          <w:rFonts w:ascii="Times New Roman" w:hAnsi="Times New Roman"/>
          <w:sz w:val="28"/>
          <w:szCs w:val="28"/>
          <w:lang w:val="uk-UA"/>
        </w:rPr>
        <w:br w:type="page"/>
      </w:r>
    </w:p>
    <w:p w:rsidR="00A07F92" w:rsidRPr="0063506C" w:rsidRDefault="00A07F92" w:rsidP="00704E85">
      <w:pPr>
        <w:pStyle w:val="1"/>
        <w:spacing w:before="0" w:line="360" w:lineRule="auto"/>
        <w:ind w:firstLine="709"/>
        <w:jc w:val="center"/>
        <w:rPr>
          <w:rFonts w:ascii="Times New Roman" w:hAnsi="Times New Roman" w:cs="Times New Roman"/>
          <w:b w:val="0"/>
          <w:color w:val="auto"/>
          <w:lang w:eastAsia="en-US"/>
        </w:rPr>
      </w:pPr>
      <w:bookmarkStart w:id="9" w:name="_Toc90308774"/>
      <w:r w:rsidRPr="0063506C">
        <w:rPr>
          <w:rFonts w:ascii="Times New Roman" w:hAnsi="Times New Roman" w:cs="Times New Roman"/>
          <w:b w:val="0"/>
          <w:color w:val="auto"/>
          <w:lang w:eastAsia="en-US"/>
        </w:rPr>
        <w:lastRenderedPageBreak/>
        <w:t>1 ОГЛЯД НАУКОВОЇ ЛІТЕРАТУРИ</w:t>
      </w:r>
      <w:bookmarkEnd w:id="9"/>
    </w:p>
    <w:p w:rsidR="00A07F92" w:rsidRPr="0063506C" w:rsidRDefault="00A07F92" w:rsidP="00704E85">
      <w:pPr>
        <w:pStyle w:val="1"/>
        <w:spacing w:before="0" w:line="360" w:lineRule="auto"/>
        <w:ind w:firstLine="709"/>
        <w:jc w:val="both"/>
        <w:rPr>
          <w:rFonts w:ascii="Times New Roman" w:hAnsi="Times New Roman" w:cs="Times New Roman"/>
          <w:b w:val="0"/>
          <w:color w:val="auto"/>
          <w:lang w:eastAsia="en-US"/>
        </w:rPr>
      </w:pPr>
      <w:bookmarkStart w:id="10" w:name="_Toc90308775"/>
      <w:r w:rsidRPr="0063506C">
        <w:rPr>
          <w:rFonts w:ascii="Times New Roman" w:hAnsi="Times New Roman" w:cs="Times New Roman"/>
          <w:b w:val="0"/>
          <w:color w:val="auto"/>
          <w:lang w:eastAsia="en-US"/>
        </w:rPr>
        <w:t xml:space="preserve">1.1 </w:t>
      </w:r>
      <w:r w:rsidR="0048666D" w:rsidRPr="0063506C">
        <w:rPr>
          <w:rFonts w:ascii="Times New Roman" w:hAnsi="Times New Roman" w:cs="Times New Roman"/>
          <w:b w:val="0"/>
          <w:color w:val="auto"/>
          <w:lang w:eastAsia="en-US"/>
        </w:rPr>
        <w:t>Місце позакласної роботи у навчально-виховному процесі</w:t>
      </w:r>
      <w:bookmarkEnd w:id="10"/>
    </w:p>
    <w:p w:rsidR="00A07F92" w:rsidRPr="0063506C"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A07F92" w:rsidRPr="0063506C" w:rsidRDefault="00A07F92" w:rsidP="00A07F92">
      <w:pPr>
        <w:spacing w:after="0" w:line="360" w:lineRule="auto"/>
        <w:ind w:firstLine="709"/>
        <w:jc w:val="both"/>
        <w:rPr>
          <w:rFonts w:ascii="Times New Roman" w:eastAsiaTheme="minorHAnsi" w:hAnsi="Times New Roman" w:cs="FreeSans"/>
          <w:kern w:val="2"/>
          <w:sz w:val="28"/>
          <w:szCs w:val="24"/>
          <w:lang w:val="uk-UA" w:eastAsia="en-US" w:bidi="hi-IN"/>
        </w:rPr>
      </w:pPr>
    </w:p>
    <w:p w:rsidR="0048666D"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робота поєднує триєдину функцію навчання, виховання і розвитку особистості у будь-якому загальноосвітньому закладі. Сьогодні завданням освіти є вдосконалення соціального виховання і розвитку креативних здібностей учнів, як основних компететностей навчання. Соціальне виховання повинно досягати двох цілей: успішності соціалізації і саморозвитку людини як суб'єкта діяльності і як особистості.</w:t>
      </w:r>
    </w:p>
    <w:p w:rsidR="0048666D"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Вміло організована в навчальному закладі позакласна робота формує і розвиває особистість учня, підвищує мотивацію навчання того чи іншого навчального предмета, розвиває самостійність і надає можливість самореалізації особистості.</w:t>
      </w:r>
    </w:p>
    <w:p w:rsidR="0048666D"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та виховна робота розвиває й удосконалює закладені в людині розумові і фізичні здібності, коригує небажані соціальні відхилення в її поведінці та свідомості, формує в учня потребу в постійному саморозвитку, самореалізації фізичного, розумового і духовного потенціалу, що сприє формуванню ключових компететностей навчання.</w:t>
      </w:r>
    </w:p>
    <w:p w:rsidR="0048666D"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Проблеми взаємодії позакласної роботи з навчальним та виховним процесом широко висвітлені в роботах відомих вітчизняних вчених і педагогів-практиків, таких як А.Г. Харчев, П.М. Мальковская, В.Г. Немирівський, Т.З. Калечиц, Л.Є. Нікітіна та ін. Даними авторами виокремлюються загальні принципи організації позакласної роботи. Найбільш загальним принципом, на їх думку, є добровільність у виборі форм і напрямків позакласної діяльності. Але при цьому спрацьовує і принцип різноманітності наданих у навчальному закладі виховних послуг: гуртки та клуби за інтересами, спортивні секції та суспільно - значущі форми позакласної діяльності </w:t>
      </w:r>
      <w:r w:rsidR="00206B34" w:rsidRPr="0063506C">
        <w:rPr>
          <w:sz w:val="28"/>
          <w:szCs w:val="25"/>
          <w:lang w:val="uk-UA"/>
        </w:rPr>
        <w:t>[1]</w:t>
      </w:r>
      <w:r w:rsidRPr="0063506C">
        <w:rPr>
          <w:sz w:val="28"/>
          <w:szCs w:val="25"/>
          <w:lang w:val="uk-UA"/>
        </w:rPr>
        <w:t>.</w:t>
      </w:r>
    </w:p>
    <w:p w:rsidR="0048666D"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Успіху позаурочної виховної роботи сприяє чітка організація всієї системи позакласної роботи в навчальному закладі, так і роботи конкретних </w:t>
      </w:r>
      <w:r w:rsidRPr="0063506C">
        <w:rPr>
          <w:sz w:val="28"/>
          <w:szCs w:val="25"/>
          <w:lang w:val="uk-UA"/>
        </w:rPr>
        <w:lastRenderedPageBreak/>
        <w:t>гуртків, спортивних секцій або клубів за інтересами. Здійснення комплексного підходу до виховання вимагає, щоб при організації всіх заходів вирішувалася не тільки одна профільна, але і передбачалися кілька інших виховних завда</w:t>
      </w:r>
      <w:r w:rsidR="00206B34" w:rsidRPr="0063506C">
        <w:rPr>
          <w:sz w:val="28"/>
          <w:szCs w:val="25"/>
          <w:lang w:val="uk-UA"/>
        </w:rPr>
        <w:t>ч</w:t>
      </w:r>
      <w:r w:rsidRPr="0063506C">
        <w:rPr>
          <w:sz w:val="28"/>
          <w:szCs w:val="25"/>
          <w:lang w:val="uk-UA"/>
        </w:rPr>
        <w:t>.</w:t>
      </w:r>
    </w:p>
    <w:p w:rsidR="00A07F92" w:rsidRPr="0063506C" w:rsidRDefault="0048666D" w:rsidP="0048666D">
      <w:pPr>
        <w:pStyle w:val="af2"/>
        <w:spacing w:before="0" w:beforeAutospacing="0" w:after="0" w:afterAutospacing="0" w:line="360" w:lineRule="auto"/>
        <w:ind w:firstLine="709"/>
        <w:jc w:val="both"/>
        <w:rPr>
          <w:sz w:val="28"/>
          <w:szCs w:val="25"/>
          <w:lang w:val="uk-UA"/>
        </w:rPr>
      </w:pPr>
      <w:r w:rsidRPr="0063506C">
        <w:rPr>
          <w:sz w:val="28"/>
          <w:szCs w:val="25"/>
          <w:lang w:val="uk-UA"/>
        </w:rPr>
        <w:t>При виборі змісту, організаційних форм діяльності необхідно також дотримуватися принцип</w:t>
      </w:r>
      <w:r w:rsidR="00206B34" w:rsidRPr="0063506C">
        <w:rPr>
          <w:sz w:val="28"/>
          <w:szCs w:val="25"/>
          <w:lang w:val="uk-UA"/>
        </w:rPr>
        <w:t>ів</w:t>
      </w:r>
      <w:r w:rsidRPr="0063506C">
        <w:rPr>
          <w:sz w:val="28"/>
          <w:szCs w:val="25"/>
          <w:lang w:val="uk-UA"/>
        </w:rPr>
        <w:t xml:space="preserve"> врахування вікових та індивідуальних особливостей учнів. Важливою умовою дієвості всіх видів виховної роботи є забезпечення їх єдності та взаємодії</w:t>
      </w:r>
      <w:r w:rsidR="00206B34" w:rsidRPr="0063506C">
        <w:rPr>
          <w:sz w:val="28"/>
          <w:szCs w:val="25"/>
          <w:lang w:val="uk-UA"/>
        </w:rPr>
        <w:t xml:space="preserve"> [1].</w:t>
      </w:r>
    </w:p>
    <w:p w:rsidR="006F11C5" w:rsidRPr="0063506C" w:rsidRDefault="00206B34" w:rsidP="00206B34">
      <w:pPr>
        <w:pStyle w:val="af2"/>
        <w:spacing w:after="0" w:line="360" w:lineRule="auto"/>
        <w:ind w:firstLine="709"/>
        <w:jc w:val="both"/>
        <w:rPr>
          <w:sz w:val="28"/>
          <w:szCs w:val="25"/>
          <w:lang w:val="uk-UA"/>
        </w:rPr>
      </w:pPr>
      <w:r w:rsidRPr="0063506C">
        <w:rPr>
          <w:sz w:val="28"/>
          <w:szCs w:val="25"/>
          <w:lang w:val="uk-UA"/>
        </w:rPr>
        <w:t>Для формування ключових і предметних компетентностей у зміст кожного предмету як в позашкільному, так і в загальноосвітньому закладах закладено наскрізні змістові лінії: «Екологічна безпека та сталий розвиток», «Громадянська відповідальність», «Здоров'я і безпека», «Підприємливість і фінансова грамотність» (рис. 1) [2].</w:t>
      </w:r>
    </w:p>
    <w:p w:rsidR="00206B34" w:rsidRPr="0063506C" w:rsidRDefault="00206B34" w:rsidP="00704E85">
      <w:pPr>
        <w:pStyle w:val="af2"/>
        <w:spacing w:before="0" w:beforeAutospacing="0" w:after="0" w:afterAutospacing="0" w:line="360" w:lineRule="auto"/>
        <w:ind w:firstLine="709"/>
        <w:rPr>
          <w:noProof/>
          <w:lang w:val="uk-UA" w:eastAsia="uk-UA"/>
        </w:rPr>
      </w:pPr>
    </w:p>
    <w:p w:rsidR="00206B34" w:rsidRPr="0063506C" w:rsidRDefault="00206B34" w:rsidP="00206B34">
      <w:pPr>
        <w:pStyle w:val="af2"/>
        <w:spacing w:before="0" w:beforeAutospacing="0" w:after="0" w:afterAutospacing="0" w:line="360" w:lineRule="auto"/>
        <w:jc w:val="center"/>
        <w:rPr>
          <w:rFonts w:ascii="Georgia" w:hAnsi="Georgia"/>
          <w:sz w:val="25"/>
          <w:szCs w:val="25"/>
          <w:lang w:val="uk-UA"/>
        </w:rPr>
      </w:pPr>
      <w:r w:rsidRPr="0063506C">
        <w:rPr>
          <w:noProof/>
        </w:rPr>
        <w:drawing>
          <wp:inline distT="0" distB="0" distL="0" distR="0" wp14:anchorId="4A74053E" wp14:editId="5FF9ECAC">
            <wp:extent cx="5910101" cy="3057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956" t="30424" r="20558" b="38765"/>
                    <a:stretch/>
                  </pic:blipFill>
                  <pic:spPr bwMode="auto">
                    <a:xfrm>
                      <a:off x="0" y="0"/>
                      <a:ext cx="5941654" cy="3073849"/>
                    </a:xfrm>
                    <a:prstGeom prst="rect">
                      <a:avLst/>
                    </a:prstGeom>
                    <a:ln>
                      <a:noFill/>
                    </a:ln>
                    <a:extLst>
                      <a:ext uri="{53640926-AAD7-44D8-BBD7-CCE9431645EC}">
                        <a14:shadowObscured xmlns:a14="http://schemas.microsoft.com/office/drawing/2010/main"/>
                      </a:ext>
                    </a:extLst>
                  </pic:spPr>
                </pic:pic>
              </a:graphicData>
            </a:graphic>
          </wp:inline>
        </w:drawing>
      </w:r>
    </w:p>
    <w:p w:rsidR="00206B34" w:rsidRPr="0063506C" w:rsidRDefault="00206B34" w:rsidP="00206B34">
      <w:pPr>
        <w:pStyle w:val="af2"/>
        <w:spacing w:after="0" w:line="360" w:lineRule="auto"/>
        <w:ind w:firstLine="709"/>
        <w:rPr>
          <w:sz w:val="28"/>
          <w:szCs w:val="25"/>
          <w:lang w:val="uk-UA"/>
        </w:rPr>
      </w:pPr>
      <w:r w:rsidRPr="0063506C">
        <w:rPr>
          <w:sz w:val="28"/>
          <w:szCs w:val="25"/>
          <w:lang w:val="uk-UA"/>
        </w:rPr>
        <w:t>Рисунок 1.1 – Взаємозв’язок закладів позашкільної та загальної середньої освіти у формуванні ключових і предметних компетентностей [2]</w:t>
      </w:r>
    </w:p>
    <w:p w:rsidR="00206B34" w:rsidRPr="0063506C" w:rsidRDefault="00206B34" w:rsidP="00206B34">
      <w:pPr>
        <w:pStyle w:val="af2"/>
        <w:spacing w:before="0" w:beforeAutospacing="0" w:after="0" w:afterAutospacing="0" w:line="360" w:lineRule="auto"/>
        <w:ind w:firstLine="709"/>
        <w:rPr>
          <w:sz w:val="28"/>
          <w:szCs w:val="25"/>
          <w:lang w:val="uk-UA"/>
        </w:rPr>
      </w:pPr>
    </w:p>
    <w:p w:rsidR="00E76DEC" w:rsidRPr="0063506C" w:rsidRDefault="003F56C8" w:rsidP="00E76DEC">
      <w:pPr>
        <w:pStyle w:val="af2"/>
        <w:spacing w:before="0" w:beforeAutospacing="0" w:after="0" w:afterAutospacing="0" w:line="360" w:lineRule="auto"/>
        <w:ind w:firstLine="709"/>
        <w:jc w:val="both"/>
        <w:rPr>
          <w:sz w:val="28"/>
          <w:szCs w:val="25"/>
          <w:lang w:val="uk-UA"/>
        </w:rPr>
      </w:pPr>
      <w:r w:rsidRPr="0063506C">
        <w:rPr>
          <w:rFonts w:ascii="Georgia" w:hAnsi="Georgia"/>
          <w:sz w:val="25"/>
          <w:szCs w:val="25"/>
          <w:lang w:val="uk-UA"/>
        </w:rPr>
        <w:t>Приз</w:t>
      </w:r>
      <w:r w:rsidRPr="0063506C">
        <w:rPr>
          <w:sz w:val="28"/>
          <w:szCs w:val="25"/>
          <w:lang w:val="uk-UA"/>
        </w:rPr>
        <w:t>начення наскрізних інтегрованих змістових ліній – формування в</w:t>
      </w:r>
      <w:r w:rsidR="00F1287A" w:rsidRPr="0063506C">
        <w:rPr>
          <w:sz w:val="28"/>
          <w:szCs w:val="25"/>
          <w:lang w:val="uk-UA"/>
        </w:rPr>
        <w:t xml:space="preserve"> </w:t>
      </w:r>
      <w:r w:rsidRPr="0063506C">
        <w:rPr>
          <w:sz w:val="28"/>
          <w:szCs w:val="25"/>
          <w:lang w:val="uk-UA"/>
        </w:rPr>
        <w:t>учнів здатності застосовувати знання й уміння з різних предметів у</w:t>
      </w:r>
      <w:r w:rsidR="00F1287A" w:rsidRPr="0063506C">
        <w:rPr>
          <w:sz w:val="28"/>
          <w:szCs w:val="25"/>
          <w:lang w:val="uk-UA"/>
        </w:rPr>
        <w:t xml:space="preserve"> </w:t>
      </w:r>
      <w:r w:rsidRPr="0063506C">
        <w:rPr>
          <w:sz w:val="28"/>
          <w:szCs w:val="25"/>
          <w:lang w:val="uk-UA"/>
        </w:rPr>
        <w:t xml:space="preserve">реальних </w:t>
      </w:r>
      <w:r w:rsidRPr="0063506C">
        <w:rPr>
          <w:sz w:val="28"/>
          <w:szCs w:val="25"/>
          <w:lang w:val="uk-UA"/>
        </w:rPr>
        <w:lastRenderedPageBreak/>
        <w:t>життєвих ситуаціях або виконання практичних завдань наближених до</w:t>
      </w:r>
      <w:r w:rsidR="00F1287A" w:rsidRPr="0063506C">
        <w:rPr>
          <w:sz w:val="28"/>
          <w:szCs w:val="25"/>
          <w:lang w:val="uk-UA"/>
        </w:rPr>
        <w:t xml:space="preserve"> </w:t>
      </w:r>
      <w:r w:rsidRPr="0063506C">
        <w:rPr>
          <w:sz w:val="28"/>
          <w:szCs w:val="25"/>
          <w:lang w:val="uk-UA"/>
        </w:rPr>
        <w:t>життя.</w:t>
      </w:r>
      <w:r w:rsidR="00F1287A" w:rsidRPr="0063506C">
        <w:rPr>
          <w:sz w:val="28"/>
          <w:szCs w:val="25"/>
          <w:lang w:val="uk-UA"/>
        </w:rPr>
        <w:t xml:space="preserve"> </w:t>
      </w:r>
      <w:r w:rsidRPr="0063506C">
        <w:rPr>
          <w:sz w:val="28"/>
          <w:szCs w:val="25"/>
          <w:lang w:val="uk-UA"/>
        </w:rPr>
        <w:t>Результатом вивчення наскрізних змістових ліній є процес формування</w:t>
      </w:r>
      <w:r w:rsidR="00F1287A" w:rsidRPr="0063506C">
        <w:rPr>
          <w:sz w:val="28"/>
          <w:szCs w:val="25"/>
          <w:lang w:val="uk-UA"/>
        </w:rPr>
        <w:t xml:space="preserve"> </w:t>
      </w:r>
      <w:r w:rsidRPr="0063506C">
        <w:rPr>
          <w:sz w:val="28"/>
          <w:szCs w:val="25"/>
          <w:lang w:val="uk-UA"/>
        </w:rPr>
        <w:t>ключових компетентностей, які характеризуються доповненням досвіду з</w:t>
      </w:r>
      <w:r w:rsidR="00F1287A" w:rsidRPr="0063506C">
        <w:rPr>
          <w:sz w:val="28"/>
          <w:szCs w:val="25"/>
          <w:lang w:val="uk-UA"/>
        </w:rPr>
        <w:t xml:space="preserve"> </w:t>
      </w:r>
      <w:r w:rsidRPr="0063506C">
        <w:rPr>
          <w:sz w:val="28"/>
          <w:szCs w:val="25"/>
          <w:lang w:val="uk-UA"/>
        </w:rPr>
        <w:t>урахуванням природних нахилів та здібностей учнів, їхніх</w:t>
      </w:r>
      <w:r w:rsidR="00F1287A" w:rsidRPr="0063506C">
        <w:rPr>
          <w:sz w:val="28"/>
          <w:szCs w:val="25"/>
          <w:lang w:val="uk-UA"/>
        </w:rPr>
        <w:t xml:space="preserve"> </w:t>
      </w:r>
      <w:r w:rsidRPr="0063506C">
        <w:rPr>
          <w:sz w:val="28"/>
          <w:szCs w:val="25"/>
          <w:lang w:val="uk-UA"/>
        </w:rPr>
        <w:t>професійних намірів, наявних готових знань з різних предметів.</w:t>
      </w:r>
      <w:r w:rsidR="00F1287A" w:rsidRPr="0063506C">
        <w:rPr>
          <w:sz w:val="28"/>
          <w:szCs w:val="25"/>
          <w:lang w:val="uk-UA"/>
        </w:rPr>
        <w:t xml:space="preserve"> </w:t>
      </w:r>
    </w:p>
    <w:p w:rsidR="00E76DEC" w:rsidRPr="0063506C" w:rsidRDefault="003F56C8" w:rsidP="00E76DEC">
      <w:pPr>
        <w:pStyle w:val="af2"/>
        <w:spacing w:before="0" w:beforeAutospacing="0" w:after="0" w:afterAutospacing="0" w:line="360" w:lineRule="auto"/>
        <w:ind w:firstLine="709"/>
        <w:jc w:val="both"/>
        <w:rPr>
          <w:sz w:val="28"/>
          <w:szCs w:val="25"/>
          <w:lang w:val="uk-UA"/>
        </w:rPr>
      </w:pPr>
      <w:r w:rsidRPr="0063506C">
        <w:rPr>
          <w:sz w:val="28"/>
          <w:szCs w:val="25"/>
          <w:lang w:val="uk-UA"/>
        </w:rPr>
        <w:t>Змістова лінія «Екологічна безпека та сталий розвиток» націлена на</w:t>
      </w:r>
      <w:r w:rsidR="00F1287A" w:rsidRPr="0063506C">
        <w:rPr>
          <w:sz w:val="28"/>
          <w:szCs w:val="25"/>
          <w:lang w:val="uk-UA"/>
        </w:rPr>
        <w:t xml:space="preserve"> </w:t>
      </w:r>
      <w:r w:rsidRPr="0063506C">
        <w:rPr>
          <w:sz w:val="28"/>
          <w:szCs w:val="25"/>
          <w:lang w:val="uk-UA"/>
        </w:rPr>
        <w:t>формування соціальної активності, відповідальності та екологічної свідомості в</w:t>
      </w:r>
      <w:r w:rsidR="00F1287A" w:rsidRPr="0063506C">
        <w:rPr>
          <w:sz w:val="28"/>
          <w:szCs w:val="25"/>
          <w:lang w:val="uk-UA"/>
        </w:rPr>
        <w:t xml:space="preserve"> </w:t>
      </w:r>
      <w:r w:rsidRPr="0063506C">
        <w:rPr>
          <w:sz w:val="28"/>
          <w:szCs w:val="25"/>
          <w:lang w:val="uk-UA"/>
        </w:rPr>
        <w:t>учнів, готовності брати участь у вирішенні питань збереження</w:t>
      </w:r>
      <w:r w:rsidR="00F1287A" w:rsidRPr="0063506C">
        <w:rPr>
          <w:sz w:val="28"/>
          <w:szCs w:val="25"/>
          <w:lang w:val="uk-UA"/>
        </w:rPr>
        <w:t xml:space="preserve"> </w:t>
      </w:r>
      <w:r w:rsidRPr="0063506C">
        <w:rPr>
          <w:sz w:val="28"/>
          <w:szCs w:val="25"/>
          <w:lang w:val="uk-UA"/>
        </w:rPr>
        <w:t>довкілля і розвитку суспільства, усвідомлення важливості сталого розвитку для</w:t>
      </w:r>
      <w:r w:rsidR="00F1287A" w:rsidRPr="0063506C">
        <w:rPr>
          <w:sz w:val="28"/>
          <w:szCs w:val="25"/>
          <w:lang w:val="uk-UA"/>
        </w:rPr>
        <w:t xml:space="preserve"> </w:t>
      </w:r>
      <w:r w:rsidRPr="0063506C">
        <w:rPr>
          <w:sz w:val="28"/>
          <w:szCs w:val="25"/>
          <w:lang w:val="uk-UA"/>
        </w:rPr>
        <w:t>майбутніх поколінь.</w:t>
      </w:r>
      <w:r w:rsidR="00F1287A" w:rsidRPr="0063506C">
        <w:rPr>
          <w:sz w:val="28"/>
          <w:szCs w:val="25"/>
          <w:lang w:val="uk-UA"/>
        </w:rPr>
        <w:t xml:space="preserve"> </w:t>
      </w:r>
    </w:p>
    <w:p w:rsidR="00E76DEC" w:rsidRPr="0063506C" w:rsidRDefault="003F56C8" w:rsidP="00E76DEC">
      <w:pPr>
        <w:pStyle w:val="af2"/>
        <w:spacing w:before="0" w:beforeAutospacing="0" w:after="0" w:afterAutospacing="0" w:line="360" w:lineRule="auto"/>
        <w:ind w:firstLine="709"/>
        <w:jc w:val="both"/>
        <w:rPr>
          <w:sz w:val="28"/>
          <w:szCs w:val="25"/>
          <w:lang w:val="uk-UA"/>
        </w:rPr>
      </w:pPr>
      <w:r w:rsidRPr="0063506C">
        <w:rPr>
          <w:sz w:val="28"/>
          <w:szCs w:val="25"/>
          <w:lang w:val="uk-UA"/>
        </w:rPr>
        <w:t>«Громадянська відповідальність» націлена на формування</w:t>
      </w:r>
      <w:r w:rsidR="00F1287A" w:rsidRPr="0063506C">
        <w:rPr>
          <w:sz w:val="28"/>
          <w:szCs w:val="25"/>
          <w:lang w:val="uk-UA"/>
        </w:rPr>
        <w:t xml:space="preserve"> </w:t>
      </w:r>
      <w:r w:rsidRPr="0063506C">
        <w:rPr>
          <w:sz w:val="28"/>
          <w:szCs w:val="25"/>
          <w:lang w:val="uk-UA"/>
        </w:rPr>
        <w:t>відповідального члена громади і суспільства, який розуміє принципи і</w:t>
      </w:r>
      <w:r w:rsidR="00F1287A" w:rsidRPr="0063506C">
        <w:rPr>
          <w:sz w:val="28"/>
          <w:szCs w:val="25"/>
          <w:lang w:val="uk-UA"/>
        </w:rPr>
        <w:t xml:space="preserve"> </w:t>
      </w:r>
      <w:r w:rsidRPr="0063506C">
        <w:rPr>
          <w:sz w:val="28"/>
          <w:szCs w:val="25"/>
          <w:lang w:val="uk-UA"/>
        </w:rPr>
        <w:t>механізми функціонування суспільства, а також важливість національної</w:t>
      </w:r>
      <w:r w:rsidR="00F1287A" w:rsidRPr="0063506C">
        <w:rPr>
          <w:sz w:val="28"/>
          <w:szCs w:val="25"/>
          <w:lang w:val="uk-UA"/>
        </w:rPr>
        <w:t xml:space="preserve"> </w:t>
      </w:r>
      <w:r w:rsidRPr="0063506C">
        <w:rPr>
          <w:sz w:val="28"/>
          <w:szCs w:val="25"/>
          <w:lang w:val="uk-UA"/>
        </w:rPr>
        <w:t>ініціативи; спирається у своїй діяльності на культурні традиції і вектори</w:t>
      </w:r>
      <w:r w:rsidR="00F1287A" w:rsidRPr="0063506C">
        <w:rPr>
          <w:sz w:val="28"/>
          <w:szCs w:val="25"/>
          <w:lang w:val="uk-UA"/>
        </w:rPr>
        <w:t xml:space="preserve"> </w:t>
      </w:r>
      <w:r w:rsidRPr="0063506C">
        <w:rPr>
          <w:sz w:val="28"/>
          <w:szCs w:val="25"/>
          <w:lang w:val="uk-UA"/>
        </w:rPr>
        <w:t>розвитку держави.</w:t>
      </w:r>
      <w:r w:rsidR="00F1287A" w:rsidRPr="0063506C">
        <w:rPr>
          <w:sz w:val="28"/>
          <w:szCs w:val="25"/>
          <w:lang w:val="uk-UA"/>
        </w:rPr>
        <w:t xml:space="preserve"> </w:t>
      </w:r>
    </w:p>
    <w:p w:rsidR="00E76DEC" w:rsidRPr="0063506C" w:rsidRDefault="003F56C8" w:rsidP="00E76DEC">
      <w:pPr>
        <w:pStyle w:val="af2"/>
        <w:spacing w:before="0" w:beforeAutospacing="0" w:after="0" w:afterAutospacing="0" w:line="360" w:lineRule="auto"/>
        <w:ind w:firstLine="709"/>
        <w:jc w:val="both"/>
        <w:rPr>
          <w:sz w:val="28"/>
          <w:szCs w:val="25"/>
          <w:lang w:val="uk-UA"/>
        </w:rPr>
      </w:pPr>
      <w:r w:rsidRPr="0063506C">
        <w:rPr>
          <w:sz w:val="28"/>
          <w:szCs w:val="25"/>
          <w:lang w:val="uk-UA"/>
        </w:rPr>
        <w:t>Змістова лінія «Здоров’я і безпека» спрямована на формування</w:t>
      </w:r>
      <w:r w:rsidR="00F1287A" w:rsidRPr="0063506C">
        <w:rPr>
          <w:sz w:val="28"/>
          <w:szCs w:val="25"/>
          <w:lang w:val="uk-UA"/>
        </w:rPr>
        <w:t xml:space="preserve"> </w:t>
      </w:r>
      <w:r w:rsidRPr="0063506C">
        <w:rPr>
          <w:sz w:val="28"/>
          <w:szCs w:val="25"/>
          <w:lang w:val="uk-UA"/>
        </w:rPr>
        <w:t>особистості учня як духовно, емоційно, соціально і фізично</w:t>
      </w:r>
      <w:r w:rsidR="00F1287A" w:rsidRPr="0063506C">
        <w:rPr>
          <w:sz w:val="28"/>
          <w:szCs w:val="25"/>
          <w:lang w:val="uk-UA"/>
        </w:rPr>
        <w:t xml:space="preserve"> </w:t>
      </w:r>
      <w:r w:rsidRPr="0063506C">
        <w:rPr>
          <w:sz w:val="28"/>
          <w:szCs w:val="25"/>
          <w:lang w:val="uk-UA"/>
        </w:rPr>
        <w:t>повноцінного члена суспільства, здатного дотримуватися здорового способу</w:t>
      </w:r>
      <w:r w:rsidR="00F1287A" w:rsidRPr="0063506C">
        <w:rPr>
          <w:sz w:val="28"/>
          <w:szCs w:val="25"/>
          <w:lang w:val="uk-UA"/>
        </w:rPr>
        <w:t xml:space="preserve"> </w:t>
      </w:r>
      <w:r w:rsidRPr="0063506C">
        <w:rPr>
          <w:sz w:val="28"/>
          <w:szCs w:val="25"/>
          <w:lang w:val="uk-UA"/>
        </w:rPr>
        <w:t>життя і формувати безпечне життєве середовище.</w:t>
      </w:r>
      <w:r w:rsidR="00F1287A" w:rsidRPr="0063506C">
        <w:rPr>
          <w:sz w:val="28"/>
          <w:szCs w:val="25"/>
          <w:lang w:val="uk-UA"/>
        </w:rPr>
        <w:t xml:space="preserve"> </w:t>
      </w:r>
    </w:p>
    <w:p w:rsidR="00FE6181" w:rsidRPr="0063506C" w:rsidRDefault="003F56C8" w:rsidP="00E76DEC">
      <w:pPr>
        <w:pStyle w:val="af2"/>
        <w:spacing w:before="0" w:beforeAutospacing="0" w:after="0" w:afterAutospacing="0" w:line="360" w:lineRule="auto"/>
        <w:ind w:firstLine="709"/>
        <w:jc w:val="both"/>
        <w:rPr>
          <w:sz w:val="28"/>
          <w:szCs w:val="25"/>
          <w:lang w:val="uk-UA"/>
        </w:rPr>
      </w:pPr>
      <w:r w:rsidRPr="0063506C">
        <w:rPr>
          <w:sz w:val="28"/>
          <w:szCs w:val="25"/>
          <w:lang w:val="uk-UA"/>
        </w:rPr>
        <w:t>Змістова лінія «Підприємливість і фінансова грамотність» націлена на</w:t>
      </w:r>
      <w:r w:rsidR="00F1287A" w:rsidRPr="0063506C">
        <w:rPr>
          <w:sz w:val="28"/>
          <w:szCs w:val="25"/>
          <w:lang w:val="uk-UA"/>
        </w:rPr>
        <w:t xml:space="preserve"> </w:t>
      </w:r>
      <w:r w:rsidRPr="0063506C">
        <w:rPr>
          <w:sz w:val="28"/>
          <w:szCs w:val="25"/>
          <w:lang w:val="uk-UA"/>
        </w:rPr>
        <w:t>розвиток лідерських ініціатив, здатність успішно діяти в технологічному</w:t>
      </w:r>
      <w:r w:rsidR="00F1287A" w:rsidRPr="0063506C">
        <w:rPr>
          <w:sz w:val="28"/>
          <w:szCs w:val="25"/>
          <w:lang w:val="uk-UA"/>
        </w:rPr>
        <w:t xml:space="preserve"> </w:t>
      </w:r>
      <w:r w:rsidRPr="0063506C">
        <w:rPr>
          <w:sz w:val="28"/>
          <w:szCs w:val="25"/>
          <w:lang w:val="uk-UA"/>
        </w:rPr>
        <w:t>швидкозмінному середовищі, забезпечення кращого розуміння молодим</w:t>
      </w:r>
      <w:r w:rsidR="00F1287A" w:rsidRPr="0063506C">
        <w:rPr>
          <w:sz w:val="28"/>
          <w:szCs w:val="25"/>
          <w:lang w:val="uk-UA"/>
        </w:rPr>
        <w:t xml:space="preserve"> </w:t>
      </w:r>
      <w:r w:rsidRPr="0063506C">
        <w:rPr>
          <w:sz w:val="28"/>
          <w:szCs w:val="25"/>
          <w:lang w:val="uk-UA"/>
        </w:rPr>
        <w:t>поколінням українців практичних аспектів фінансових питань (здійснення</w:t>
      </w:r>
      <w:r w:rsidR="00F1287A" w:rsidRPr="0063506C">
        <w:rPr>
          <w:sz w:val="28"/>
          <w:szCs w:val="25"/>
          <w:lang w:val="uk-UA"/>
        </w:rPr>
        <w:t xml:space="preserve"> </w:t>
      </w:r>
      <w:r w:rsidRPr="0063506C">
        <w:rPr>
          <w:sz w:val="28"/>
          <w:szCs w:val="25"/>
          <w:lang w:val="uk-UA"/>
        </w:rPr>
        <w:t>заощаджень, інвестування, страхування, кредитування тощо) [3].</w:t>
      </w:r>
      <w:r w:rsidR="00F1287A" w:rsidRPr="0063506C">
        <w:rPr>
          <w:sz w:val="28"/>
          <w:szCs w:val="25"/>
          <w:lang w:val="uk-UA"/>
        </w:rPr>
        <w:t xml:space="preserve"> </w:t>
      </w:r>
    </w:p>
    <w:p w:rsidR="00FE6181" w:rsidRPr="0063506C" w:rsidRDefault="003F56C8" w:rsidP="00E76DEC">
      <w:pPr>
        <w:pStyle w:val="af2"/>
        <w:spacing w:before="0" w:beforeAutospacing="0" w:after="0" w:afterAutospacing="0" w:line="360" w:lineRule="auto"/>
        <w:ind w:firstLine="709"/>
        <w:jc w:val="both"/>
        <w:rPr>
          <w:sz w:val="28"/>
          <w:szCs w:val="25"/>
          <w:lang w:val="uk-UA"/>
        </w:rPr>
      </w:pPr>
      <w:r w:rsidRPr="0063506C">
        <w:rPr>
          <w:sz w:val="28"/>
          <w:szCs w:val="25"/>
          <w:lang w:val="uk-UA"/>
        </w:rPr>
        <w:t>Заклади освіти не лише покликані</w:t>
      </w:r>
      <w:r w:rsidR="00F1287A" w:rsidRPr="0063506C">
        <w:rPr>
          <w:sz w:val="28"/>
          <w:szCs w:val="25"/>
          <w:lang w:val="uk-UA"/>
        </w:rPr>
        <w:t xml:space="preserve"> </w:t>
      </w:r>
      <w:r w:rsidRPr="0063506C">
        <w:rPr>
          <w:sz w:val="28"/>
          <w:szCs w:val="25"/>
          <w:lang w:val="uk-UA"/>
        </w:rPr>
        <w:t>дати учням глибокі й міцні знання, а й мають забезпечувати всебічний розвиток</w:t>
      </w:r>
      <w:r w:rsidR="00F1287A" w:rsidRPr="0063506C">
        <w:rPr>
          <w:sz w:val="28"/>
          <w:szCs w:val="25"/>
          <w:lang w:val="uk-UA"/>
        </w:rPr>
        <w:t xml:space="preserve"> </w:t>
      </w:r>
      <w:r w:rsidRPr="0063506C">
        <w:rPr>
          <w:sz w:val="28"/>
          <w:szCs w:val="25"/>
          <w:lang w:val="uk-UA"/>
        </w:rPr>
        <w:t xml:space="preserve">індивідуальності </w:t>
      </w:r>
      <w:r w:rsidR="00FE6181" w:rsidRPr="0063506C">
        <w:rPr>
          <w:sz w:val="28"/>
          <w:szCs w:val="25"/>
          <w:lang w:val="uk-UA"/>
        </w:rPr>
        <w:t>учня</w:t>
      </w:r>
      <w:r w:rsidRPr="0063506C">
        <w:rPr>
          <w:sz w:val="28"/>
          <w:szCs w:val="25"/>
          <w:lang w:val="uk-UA"/>
        </w:rPr>
        <w:t xml:space="preserve"> на основі виявлення її задатків і здібностей,</w:t>
      </w:r>
      <w:r w:rsidR="00F1287A" w:rsidRPr="0063506C">
        <w:rPr>
          <w:sz w:val="28"/>
          <w:szCs w:val="25"/>
          <w:lang w:val="uk-UA"/>
        </w:rPr>
        <w:t xml:space="preserve"> </w:t>
      </w:r>
      <w:r w:rsidRPr="0063506C">
        <w:rPr>
          <w:sz w:val="28"/>
          <w:szCs w:val="25"/>
          <w:lang w:val="uk-UA"/>
        </w:rPr>
        <w:t>здійснювати розумове (світоглядне), моральне (зокрема такі його аспекти, як</w:t>
      </w:r>
      <w:r w:rsidR="00F1287A" w:rsidRPr="0063506C">
        <w:rPr>
          <w:sz w:val="28"/>
          <w:szCs w:val="25"/>
          <w:lang w:val="uk-UA"/>
        </w:rPr>
        <w:t xml:space="preserve"> </w:t>
      </w:r>
      <w:r w:rsidRPr="0063506C">
        <w:rPr>
          <w:sz w:val="28"/>
          <w:szCs w:val="25"/>
          <w:lang w:val="uk-UA"/>
        </w:rPr>
        <w:t>етичне, гуманістичне, патріотичне, громадянське, екологічне), естетичне</w:t>
      </w:r>
      <w:r w:rsidR="00F1287A" w:rsidRPr="0063506C">
        <w:rPr>
          <w:sz w:val="28"/>
          <w:szCs w:val="25"/>
          <w:lang w:val="uk-UA"/>
        </w:rPr>
        <w:t xml:space="preserve"> </w:t>
      </w:r>
      <w:r w:rsidRPr="0063506C">
        <w:rPr>
          <w:sz w:val="28"/>
          <w:szCs w:val="25"/>
          <w:lang w:val="uk-UA"/>
        </w:rPr>
        <w:t>(формування естетичної культури), трудове (розвиток активності) та фізичне</w:t>
      </w:r>
      <w:r w:rsidR="00F1287A" w:rsidRPr="0063506C">
        <w:rPr>
          <w:sz w:val="28"/>
          <w:szCs w:val="25"/>
          <w:lang w:val="uk-UA"/>
        </w:rPr>
        <w:t xml:space="preserve"> </w:t>
      </w:r>
      <w:r w:rsidRPr="0063506C">
        <w:rPr>
          <w:sz w:val="28"/>
          <w:szCs w:val="25"/>
          <w:lang w:val="uk-UA"/>
        </w:rPr>
        <w:t xml:space="preserve">(особливо санітарно-гігієнічне) </w:t>
      </w:r>
      <w:r w:rsidRPr="0063506C">
        <w:rPr>
          <w:sz w:val="28"/>
          <w:szCs w:val="25"/>
          <w:lang w:val="uk-UA"/>
        </w:rPr>
        <w:lastRenderedPageBreak/>
        <w:t>виховання; прищеплювати свідоме</w:t>
      </w:r>
      <w:r w:rsidR="00F1287A" w:rsidRPr="0063506C">
        <w:rPr>
          <w:sz w:val="28"/>
          <w:szCs w:val="25"/>
          <w:lang w:val="uk-UA"/>
        </w:rPr>
        <w:t xml:space="preserve"> </w:t>
      </w:r>
      <w:r w:rsidRPr="0063506C">
        <w:rPr>
          <w:sz w:val="28"/>
          <w:szCs w:val="25"/>
          <w:lang w:val="uk-UA"/>
        </w:rPr>
        <w:t>ставлення до праці, розвивати необхідні практичні вміння та навички,</w:t>
      </w:r>
      <w:r w:rsidR="00F1287A" w:rsidRPr="0063506C">
        <w:rPr>
          <w:sz w:val="28"/>
          <w:szCs w:val="25"/>
          <w:lang w:val="uk-UA"/>
        </w:rPr>
        <w:t xml:space="preserve"> </w:t>
      </w:r>
      <w:r w:rsidRPr="0063506C">
        <w:rPr>
          <w:sz w:val="28"/>
          <w:szCs w:val="25"/>
          <w:lang w:val="uk-UA"/>
        </w:rPr>
        <w:t>прагнення до самостійного оволодіння знаннями, інтерес до дослідницької</w:t>
      </w:r>
      <w:r w:rsidR="00F1287A" w:rsidRPr="0063506C">
        <w:rPr>
          <w:sz w:val="28"/>
          <w:szCs w:val="25"/>
          <w:lang w:val="uk-UA"/>
        </w:rPr>
        <w:t xml:space="preserve"> </w:t>
      </w:r>
      <w:r w:rsidRPr="0063506C">
        <w:rPr>
          <w:sz w:val="28"/>
          <w:szCs w:val="25"/>
          <w:lang w:val="uk-UA"/>
        </w:rPr>
        <w:t xml:space="preserve">діяльності тощо. </w:t>
      </w:r>
      <w:r w:rsidR="00F1287A" w:rsidRPr="0063506C">
        <w:rPr>
          <w:sz w:val="28"/>
          <w:szCs w:val="25"/>
          <w:lang w:val="uk-UA"/>
        </w:rPr>
        <w:t xml:space="preserve"> </w:t>
      </w:r>
    </w:p>
    <w:p w:rsidR="00FE6181" w:rsidRPr="0063506C" w:rsidRDefault="003F56C8"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Позаурочна робота – це форма організації учнів для виконання ними після</w:t>
      </w:r>
      <w:r w:rsidR="00F1287A" w:rsidRPr="0063506C">
        <w:rPr>
          <w:sz w:val="28"/>
          <w:szCs w:val="25"/>
          <w:lang w:val="uk-UA"/>
        </w:rPr>
        <w:t xml:space="preserve"> </w:t>
      </w:r>
      <w:r w:rsidRPr="0063506C">
        <w:rPr>
          <w:sz w:val="28"/>
          <w:szCs w:val="25"/>
          <w:lang w:val="uk-UA"/>
        </w:rPr>
        <w:t>уроків обов'язкових, пов'язаних із вивченням курсу, практичних робіт за</w:t>
      </w:r>
      <w:r w:rsidR="00F1287A" w:rsidRPr="0063506C">
        <w:rPr>
          <w:sz w:val="28"/>
          <w:szCs w:val="25"/>
          <w:lang w:val="uk-UA"/>
        </w:rPr>
        <w:t xml:space="preserve"> </w:t>
      </w:r>
      <w:r w:rsidRPr="0063506C">
        <w:rPr>
          <w:sz w:val="28"/>
          <w:szCs w:val="25"/>
          <w:lang w:val="uk-UA"/>
        </w:rPr>
        <w:t>індивідуальним або груповими завданнями учителя. За змістом ця робота</w:t>
      </w:r>
      <w:r w:rsidR="00F1287A" w:rsidRPr="0063506C">
        <w:rPr>
          <w:sz w:val="28"/>
          <w:szCs w:val="25"/>
          <w:lang w:val="uk-UA"/>
        </w:rPr>
        <w:t xml:space="preserve"> </w:t>
      </w:r>
      <w:r w:rsidRPr="0063506C">
        <w:rPr>
          <w:sz w:val="28"/>
          <w:szCs w:val="25"/>
          <w:lang w:val="uk-UA"/>
        </w:rPr>
        <w:t>збігається з навчальними заняттями, і її результати оцінюються учителем [4</w:t>
      </w:r>
      <w:r w:rsidR="00FE6181" w:rsidRPr="0063506C">
        <w:rPr>
          <w:sz w:val="28"/>
          <w:szCs w:val="25"/>
          <w:lang w:val="uk-UA"/>
        </w:rPr>
        <w:t>].</w:t>
      </w:r>
    </w:p>
    <w:p w:rsidR="00015192"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робота дає можливості не лише для розширення й</w:t>
      </w:r>
      <w:r w:rsidR="00F1287A" w:rsidRPr="0063506C">
        <w:rPr>
          <w:sz w:val="28"/>
          <w:szCs w:val="25"/>
          <w:lang w:val="uk-UA"/>
        </w:rPr>
        <w:t xml:space="preserve"> </w:t>
      </w:r>
      <w:r w:rsidRPr="0063506C">
        <w:rPr>
          <w:sz w:val="28"/>
          <w:szCs w:val="25"/>
          <w:lang w:val="uk-UA"/>
        </w:rPr>
        <w:t>поглиблення знань, а й для розвитку творчої активності й самостійності учнів,</w:t>
      </w:r>
      <w:r w:rsidR="00F1287A" w:rsidRPr="0063506C">
        <w:rPr>
          <w:sz w:val="28"/>
          <w:szCs w:val="25"/>
          <w:lang w:val="uk-UA"/>
        </w:rPr>
        <w:t xml:space="preserve"> </w:t>
      </w:r>
      <w:r w:rsidRPr="0063506C">
        <w:rPr>
          <w:sz w:val="28"/>
          <w:szCs w:val="25"/>
          <w:lang w:val="uk-UA"/>
        </w:rPr>
        <w:t>їхніх нахилів, здібностей, кругозору, трудового, морального, естетичного,</w:t>
      </w:r>
      <w:r w:rsidR="00F1287A" w:rsidRPr="0063506C">
        <w:rPr>
          <w:sz w:val="28"/>
          <w:szCs w:val="25"/>
          <w:lang w:val="uk-UA"/>
        </w:rPr>
        <w:t xml:space="preserve"> </w:t>
      </w:r>
      <w:r w:rsidRPr="0063506C">
        <w:rPr>
          <w:sz w:val="28"/>
          <w:szCs w:val="25"/>
          <w:lang w:val="uk-UA"/>
        </w:rPr>
        <w:t>екологічного виховання, підвищення інтересу до предмета. Позакласна робота</w:t>
      </w:r>
      <w:r w:rsidR="00F1287A" w:rsidRPr="0063506C">
        <w:rPr>
          <w:sz w:val="28"/>
          <w:szCs w:val="25"/>
          <w:lang w:val="uk-UA"/>
        </w:rPr>
        <w:t xml:space="preserve"> </w:t>
      </w:r>
      <w:r w:rsidRPr="0063506C">
        <w:rPr>
          <w:sz w:val="28"/>
          <w:szCs w:val="25"/>
          <w:lang w:val="uk-UA"/>
        </w:rPr>
        <w:t>допомагає формувати учнівський колектив і виховує почуття</w:t>
      </w:r>
      <w:r w:rsidR="00F1287A" w:rsidRPr="0063506C">
        <w:rPr>
          <w:sz w:val="28"/>
          <w:szCs w:val="25"/>
          <w:lang w:val="uk-UA"/>
        </w:rPr>
        <w:t xml:space="preserve"> </w:t>
      </w:r>
      <w:r w:rsidRPr="0063506C">
        <w:rPr>
          <w:sz w:val="28"/>
          <w:szCs w:val="25"/>
          <w:lang w:val="uk-UA"/>
        </w:rPr>
        <w:t xml:space="preserve">відповідальності перед ним. </w:t>
      </w:r>
    </w:p>
    <w:p w:rsidR="00015192"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t>У процесі позакласної роботи учні навчаються знаходити науково обґрунтовані рішення під час розв'язування</w:t>
      </w:r>
      <w:r w:rsidR="00F1287A" w:rsidRPr="0063506C">
        <w:rPr>
          <w:sz w:val="28"/>
          <w:szCs w:val="25"/>
          <w:lang w:val="uk-UA"/>
        </w:rPr>
        <w:t xml:space="preserve"> </w:t>
      </w:r>
      <w:r w:rsidRPr="0063506C">
        <w:rPr>
          <w:sz w:val="28"/>
          <w:szCs w:val="25"/>
          <w:lang w:val="uk-UA"/>
        </w:rPr>
        <w:t>конкретних практичних завдань у різних життєвих ситуаціях, проводити</w:t>
      </w:r>
      <w:r w:rsidR="00F1287A" w:rsidRPr="0063506C">
        <w:rPr>
          <w:sz w:val="28"/>
          <w:szCs w:val="25"/>
          <w:lang w:val="uk-UA"/>
        </w:rPr>
        <w:t xml:space="preserve"> </w:t>
      </w:r>
      <w:r w:rsidRPr="0063506C">
        <w:rPr>
          <w:sz w:val="28"/>
          <w:szCs w:val="25"/>
          <w:lang w:val="uk-UA"/>
        </w:rPr>
        <w:t>досліди, спостереження, орієнтуватися в сучасній науково-популярній</w:t>
      </w:r>
      <w:r w:rsidR="00F1287A" w:rsidRPr="0063506C">
        <w:rPr>
          <w:sz w:val="28"/>
          <w:szCs w:val="25"/>
          <w:lang w:val="uk-UA"/>
        </w:rPr>
        <w:t xml:space="preserve"> </w:t>
      </w:r>
      <w:r w:rsidRPr="0063506C">
        <w:rPr>
          <w:sz w:val="28"/>
          <w:szCs w:val="25"/>
          <w:lang w:val="uk-UA"/>
        </w:rPr>
        <w:t>літературі з різних галузей знань, уміло користуватися нею.</w:t>
      </w:r>
      <w:r w:rsidR="00F1287A" w:rsidRPr="0063506C">
        <w:rPr>
          <w:sz w:val="28"/>
          <w:szCs w:val="25"/>
          <w:lang w:val="uk-UA"/>
        </w:rPr>
        <w:t xml:space="preserve"> </w:t>
      </w:r>
    </w:p>
    <w:p w:rsidR="00015192"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пізнавальна діяльність сприяє реалізації диференційованого</w:t>
      </w:r>
      <w:r w:rsidR="00F1287A" w:rsidRPr="0063506C">
        <w:rPr>
          <w:sz w:val="28"/>
          <w:szCs w:val="25"/>
          <w:lang w:val="uk-UA"/>
        </w:rPr>
        <w:t xml:space="preserve"> </w:t>
      </w:r>
      <w:r w:rsidRPr="0063506C">
        <w:rPr>
          <w:sz w:val="28"/>
          <w:szCs w:val="25"/>
          <w:lang w:val="uk-UA"/>
        </w:rPr>
        <w:t>підходу до навчання й виховання зі збереженням єдиного та обов'язкового</w:t>
      </w:r>
      <w:r w:rsidR="00F1287A" w:rsidRPr="0063506C">
        <w:rPr>
          <w:sz w:val="28"/>
          <w:szCs w:val="25"/>
          <w:lang w:val="uk-UA"/>
        </w:rPr>
        <w:t xml:space="preserve"> </w:t>
      </w:r>
      <w:r w:rsidRPr="0063506C">
        <w:rPr>
          <w:sz w:val="28"/>
          <w:szCs w:val="25"/>
          <w:lang w:val="uk-UA"/>
        </w:rPr>
        <w:t>навчального плану</w:t>
      </w:r>
      <w:r w:rsidR="00C02292" w:rsidRPr="0063506C">
        <w:rPr>
          <w:sz w:val="28"/>
          <w:szCs w:val="25"/>
          <w:lang w:val="uk-UA"/>
        </w:rPr>
        <w:t xml:space="preserve"> [5].</w:t>
      </w:r>
      <w:r w:rsidRPr="0063506C">
        <w:rPr>
          <w:sz w:val="28"/>
          <w:szCs w:val="25"/>
          <w:lang w:val="uk-UA"/>
        </w:rPr>
        <w:t xml:space="preserve"> </w:t>
      </w:r>
    </w:p>
    <w:p w:rsidR="00015192"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t>Індивідуальний підхід у позакласній роботі формує</w:t>
      </w:r>
      <w:r w:rsidR="00F1287A" w:rsidRPr="0063506C">
        <w:rPr>
          <w:sz w:val="28"/>
          <w:szCs w:val="25"/>
          <w:lang w:val="uk-UA"/>
        </w:rPr>
        <w:t xml:space="preserve"> </w:t>
      </w:r>
      <w:r w:rsidRPr="0063506C">
        <w:rPr>
          <w:sz w:val="28"/>
          <w:szCs w:val="25"/>
          <w:lang w:val="uk-UA"/>
        </w:rPr>
        <w:t>позитивне ставлення учнів до предмета, оскільки навчання у</w:t>
      </w:r>
      <w:r w:rsidR="00F1287A" w:rsidRPr="0063506C">
        <w:rPr>
          <w:sz w:val="28"/>
          <w:szCs w:val="25"/>
          <w:lang w:val="uk-UA"/>
        </w:rPr>
        <w:t xml:space="preserve"> </w:t>
      </w:r>
      <w:r w:rsidRPr="0063506C">
        <w:rPr>
          <w:sz w:val="28"/>
          <w:szCs w:val="25"/>
          <w:lang w:val="uk-UA"/>
        </w:rPr>
        <w:t>вільний час у невимушеній атмосфері дає змогу донести до учнів теоретичні знання в доступнішій формі.</w:t>
      </w:r>
      <w:r w:rsidR="00F1287A" w:rsidRPr="0063506C">
        <w:rPr>
          <w:sz w:val="28"/>
          <w:szCs w:val="25"/>
          <w:lang w:val="uk-UA"/>
        </w:rPr>
        <w:t xml:space="preserve"> </w:t>
      </w:r>
    </w:p>
    <w:p w:rsidR="00015192"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робота має профорієнтаційне значення, задовольняючи</w:t>
      </w:r>
      <w:r w:rsidR="00F1287A" w:rsidRPr="0063506C">
        <w:rPr>
          <w:sz w:val="28"/>
          <w:szCs w:val="25"/>
          <w:lang w:val="uk-UA"/>
        </w:rPr>
        <w:t xml:space="preserve"> </w:t>
      </w:r>
      <w:r w:rsidRPr="0063506C">
        <w:rPr>
          <w:sz w:val="28"/>
          <w:szCs w:val="25"/>
          <w:lang w:val="uk-UA"/>
        </w:rPr>
        <w:t>потреби учнів у розвитку творчих, конструювальних та</w:t>
      </w:r>
      <w:r w:rsidR="00F1287A" w:rsidRPr="0063506C">
        <w:rPr>
          <w:sz w:val="28"/>
          <w:szCs w:val="25"/>
          <w:lang w:val="uk-UA"/>
        </w:rPr>
        <w:t xml:space="preserve"> </w:t>
      </w:r>
      <w:r w:rsidRPr="0063506C">
        <w:rPr>
          <w:sz w:val="28"/>
          <w:szCs w:val="25"/>
          <w:lang w:val="uk-UA"/>
        </w:rPr>
        <w:t>експериментальних умінь. Крім того, вона відіграє важливу роль у формуванні</w:t>
      </w:r>
      <w:r w:rsidR="00F1287A" w:rsidRPr="0063506C">
        <w:rPr>
          <w:sz w:val="28"/>
          <w:szCs w:val="25"/>
          <w:lang w:val="uk-UA"/>
        </w:rPr>
        <w:t xml:space="preserve"> </w:t>
      </w:r>
      <w:r w:rsidRPr="0063506C">
        <w:rPr>
          <w:sz w:val="28"/>
          <w:szCs w:val="25"/>
          <w:lang w:val="uk-UA"/>
        </w:rPr>
        <w:t>діалектико-матеріалістичного розуміння розвитку природи, оскільки лише на</w:t>
      </w:r>
      <w:r w:rsidR="00F1287A" w:rsidRPr="0063506C">
        <w:rPr>
          <w:sz w:val="28"/>
          <w:szCs w:val="25"/>
          <w:lang w:val="uk-UA"/>
        </w:rPr>
        <w:t xml:space="preserve"> </w:t>
      </w:r>
      <w:r w:rsidRPr="0063506C">
        <w:rPr>
          <w:sz w:val="28"/>
          <w:szCs w:val="25"/>
          <w:lang w:val="uk-UA"/>
        </w:rPr>
        <w:t>багатьох прикладах учні можуть самостійно дійти висновку про те,</w:t>
      </w:r>
      <w:r w:rsidR="00F1287A" w:rsidRPr="0063506C">
        <w:rPr>
          <w:sz w:val="28"/>
          <w:szCs w:val="25"/>
          <w:lang w:val="uk-UA"/>
        </w:rPr>
        <w:t xml:space="preserve"> </w:t>
      </w:r>
      <w:r w:rsidRPr="0063506C">
        <w:rPr>
          <w:sz w:val="28"/>
          <w:szCs w:val="25"/>
          <w:lang w:val="uk-UA"/>
        </w:rPr>
        <w:t>що зв'язок між формами руху матерії є проявом законів діалектики</w:t>
      </w:r>
      <w:r w:rsidR="00C02292" w:rsidRPr="0063506C">
        <w:rPr>
          <w:sz w:val="28"/>
          <w:szCs w:val="25"/>
          <w:lang w:val="uk-UA"/>
        </w:rPr>
        <w:t xml:space="preserve"> [5]</w:t>
      </w:r>
      <w:r w:rsidRPr="0063506C">
        <w:rPr>
          <w:sz w:val="28"/>
          <w:szCs w:val="25"/>
          <w:lang w:val="uk-UA"/>
        </w:rPr>
        <w:t>.</w:t>
      </w:r>
      <w:r w:rsidR="00F1287A" w:rsidRPr="0063506C">
        <w:rPr>
          <w:sz w:val="28"/>
          <w:szCs w:val="25"/>
          <w:lang w:val="uk-UA"/>
        </w:rPr>
        <w:t xml:space="preserve"> </w:t>
      </w:r>
    </w:p>
    <w:p w:rsidR="003F56C8" w:rsidRPr="0063506C" w:rsidRDefault="003F56C8" w:rsidP="00015192">
      <w:pPr>
        <w:pStyle w:val="af2"/>
        <w:spacing w:before="0" w:beforeAutospacing="0" w:after="0" w:afterAutospacing="0" w:line="360" w:lineRule="auto"/>
        <w:ind w:firstLine="709"/>
        <w:jc w:val="both"/>
        <w:rPr>
          <w:sz w:val="28"/>
          <w:szCs w:val="25"/>
          <w:lang w:val="uk-UA"/>
        </w:rPr>
      </w:pPr>
      <w:r w:rsidRPr="0063506C">
        <w:rPr>
          <w:sz w:val="28"/>
          <w:szCs w:val="25"/>
          <w:lang w:val="uk-UA"/>
        </w:rPr>
        <w:lastRenderedPageBreak/>
        <w:t>Отже, організація й проведення позакласної роботи дає змогу розв'язати</w:t>
      </w:r>
      <w:r w:rsidR="00F1287A" w:rsidRPr="0063506C">
        <w:rPr>
          <w:sz w:val="28"/>
          <w:szCs w:val="25"/>
          <w:lang w:val="uk-UA"/>
        </w:rPr>
        <w:t xml:space="preserve"> </w:t>
      </w:r>
      <w:r w:rsidRPr="0063506C">
        <w:rPr>
          <w:sz w:val="28"/>
          <w:szCs w:val="25"/>
          <w:lang w:val="uk-UA"/>
        </w:rPr>
        <w:t>багато проблем, які виникли на сучасному етапі перебудови освіти в Україні, а</w:t>
      </w:r>
      <w:r w:rsidR="00F1287A" w:rsidRPr="0063506C">
        <w:rPr>
          <w:sz w:val="28"/>
          <w:szCs w:val="25"/>
          <w:lang w:val="uk-UA"/>
        </w:rPr>
        <w:t xml:space="preserve"> </w:t>
      </w:r>
      <w:r w:rsidRPr="0063506C">
        <w:rPr>
          <w:sz w:val="28"/>
          <w:szCs w:val="25"/>
          <w:lang w:val="uk-UA"/>
        </w:rPr>
        <w:t>саме:</w:t>
      </w:r>
    </w:p>
    <w:p w:rsidR="003F56C8" w:rsidRPr="0063506C" w:rsidRDefault="003F56C8" w:rsidP="00015192">
      <w:pPr>
        <w:pStyle w:val="af2"/>
        <w:numPr>
          <w:ilvl w:val="0"/>
          <w:numId w:val="15"/>
        </w:numPr>
        <w:tabs>
          <w:tab w:val="left" w:pos="993"/>
        </w:tabs>
        <w:spacing w:before="0" w:beforeAutospacing="0" w:after="0" w:line="360" w:lineRule="auto"/>
        <w:ind w:left="0" w:firstLine="709"/>
        <w:jc w:val="both"/>
        <w:rPr>
          <w:sz w:val="28"/>
          <w:szCs w:val="25"/>
          <w:lang w:val="uk-UA"/>
        </w:rPr>
      </w:pPr>
      <w:r w:rsidRPr="0063506C">
        <w:rPr>
          <w:sz w:val="28"/>
          <w:szCs w:val="25"/>
          <w:lang w:val="uk-UA"/>
        </w:rPr>
        <w:t>уникнути перевантаження програм із біології й наблизити</w:t>
      </w:r>
      <w:r w:rsidR="00015192" w:rsidRPr="0063506C">
        <w:rPr>
          <w:sz w:val="28"/>
          <w:szCs w:val="25"/>
          <w:lang w:val="uk-UA"/>
        </w:rPr>
        <w:t xml:space="preserve"> </w:t>
      </w:r>
      <w:r w:rsidRPr="0063506C">
        <w:rPr>
          <w:sz w:val="28"/>
          <w:szCs w:val="25"/>
          <w:lang w:val="uk-UA"/>
        </w:rPr>
        <w:t>біологічну освіту до життєвих потреб учнів;</w:t>
      </w:r>
    </w:p>
    <w:p w:rsidR="003F56C8" w:rsidRPr="0063506C" w:rsidRDefault="003F56C8" w:rsidP="00015192">
      <w:pPr>
        <w:pStyle w:val="af2"/>
        <w:numPr>
          <w:ilvl w:val="0"/>
          <w:numId w:val="15"/>
        </w:numPr>
        <w:tabs>
          <w:tab w:val="left" w:pos="993"/>
        </w:tabs>
        <w:spacing w:before="0" w:beforeAutospacing="0" w:after="0" w:line="360" w:lineRule="auto"/>
        <w:ind w:left="0" w:firstLine="709"/>
        <w:jc w:val="both"/>
        <w:rPr>
          <w:sz w:val="28"/>
          <w:szCs w:val="25"/>
          <w:lang w:val="uk-UA"/>
        </w:rPr>
      </w:pPr>
      <w:r w:rsidRPr="0063506C">
        <w:rPr>
          <w:sz w:val="28"/>
          <w:szCs w:val="25"/>
          <w:lang w:val="uk-UA"/>
        </w:rPr>
        <w:t>повніше задовольнити пізнавальні інтереси школярів;</w:t>
      </w:r>
    </w:p>
    <w:p w:rsidR="00015192" w:rsidRPr="0063506C" w:rsidRDefault="003F56C8" w:rsidP="00FB10A1">
      <w:pPr>
        <w:pStyle w:val="af2"/>
        <w:numPr>
          <w:ilvl w:val="0"/>
          <w:numId w:val="15"/>
        </w:numPr>
        <w:tabs>
          <w:tab w:val="left" w:pos="993"/>
        </w:tabs>
        <w:spacing w:before="0" w:beforeAutospacing="0" w:after="0" w:afterAutospacing="0" w:line="360" w:lineRule="auto"/>
        <w:ind w:left="0" w:firstLine="709"/>
        <w:jc w:val="both"/>
        <w:rPr>
          <w:sz w:val="28"/>
          <w:szCs w:val="25"/>
          <w:lang w:val="uk-UA"/>
        </w:rPr>
      </w:pPr>
      <w:r w:rsidRPr="0063506C">
        <w:rPr>
          <w:sz w:val="28"/>
          <w:szCs w:val="25"/>
          <w:lang w:val="uk-UA"/>
        </w:rPr>
        <w:t>органічно поєднати навчальну мету, навчальний матеріал та</w:t>
      </w:r>
      <w:r w:rsidR="00015192" w:rsidRPr="0063506C">
        <w:rPr>
          <w:sz w:val="28"/>
          <w:szCs w:val="25"/>
          <w:lang w:val="uk-UA"/>
        </w:rPr>
        <w:t xml:space="preserve"> </w:t>
      </w:r>
      <w:r w:rsidRPr="0063506C">
        <w:rPr>
          <w:sz w:val="28"/>
          <w:szCs w:val="25"/>
          <w:lang w:val="uk-UA"/>
        </w:rPr>
        <w:t>безпосередній життєвий досвід підлітка з його участю в практичних завданнях,</w:t>
      </w:r>
      <w:r w:rsidR="00F1287A" w:rsidRPr="0063506C">
        <w:rPr>
          <w:sz w:val="28"/>
          <w:szCs w:val="25"/>
          <w:lang w:val="uk-UA"/>
        </w:rPr>
        <w:t xml:space="preserve"> </w:t>
      </w:r>
      <w:r w:rsidRPr="0063506C">
        <w:rPr>
          <w:sz w:val="28"/>
          <w:szCs w:val="25"/>
          <w:lang w:val="uk-UA"/>
        </w:rPr>
        <w:t>що збагачує життєвий досвід</w:t>
      </w:r>
      <w:r w:rsidR="00C02292" w:rsidRPr="0063506C">
        <w:rPr>
          <w:sz w:val="28"/>
          <w:szCs w:val="25"/>
          <w:lang w:val="uk-UA"/>
        </w:rPr>
        <w:t xml:space="preserve"> [5]</w:t>
      </w:r>
      <w:r w:rsidRPr="0063506C">
        <w:rPr>
          <w:sz w:val="28"/>
          <w:szCs w:val="25"/>
          <w:lang w:val="uk-UA"/>
        </w:rPr>
        <w:t>.</w:t>
      </w:r>
      <w:r w:rsidR="00F1287A" w:rsidRPr="0063506C">
        <w:rPr>
          <w:sz w:val="28"/>
          <w:szCs w:val="25"/>
          <w:lang w:val="uk-UA"/>
        </w:rPr>
        <w:t xml:space="preserve"> </w:t>
      </w:r>
    </w:p>
    <w:p w:rsidR="00FB10A1" w:rsidRPr="0063506C" w:rsidRDefault="003F56C8" w:rsidP="00FB10A1">
      <w:pPr>
        <w:pStyle w:val="af2"/>
        <w:spacing w:before="0" w:beforeAutospacing="0" w:after="0" w:afterAutospacing="0" w:line="360" w:lineRule="auto"/>
        <w:ind w:firstLine="709"/>
        <w:jc w:val="both"/>
        <w:rPr>
          <w:sz w:val="28"/>
          <w:szCs w:val="25"/>
          <w:lang w:val="uk-UA"/>
        </w:rPr>
      </w:pPr>
      <w:r w:rsidRPr="0063506C">
        <w:rPr>
          <w:sz w:val="28"/>
          <w:szCs w:val="25"/>
          <w:lang w:val="uk-UA"/>
        </w:rPr>
        <w:t>Позакласна діяльність із предмета дає змогу зробити навчально-виховний</w:t>
      </w:r>
      <w:r w:rsidR="00F1287A" w:rsidRPr="0063506C">
        <w:rPr>
          <w:sz w:val="28"/>
          <w:szCs w:val="25"/>
          <w:lang w:val="uk-UA"/>
        </w:rPr>
        <w:t xml:space="preserve"> </w:t>
      </w:r>
      <w:r w:rsidRPr="0063506C">
        <w:rPr>
          <w:sz w:val="28"/>
          <w:szCs w:val="25"/>
          <w:lang w:val="uk-UA"/>
        </w:rPr>
        <w:t>процес у навчальному закладі цілісним, гармонійно комплексним,</w:t>
      </w:r>
      <w:r w:rsidR="00F1287A" w:rsidRPr="0063506C">
        <w:rPr>
          <w:sz w:val="28"/>
          <w:szCs w:val="25"/>
          <w:lang w:val="uk-UA"/>
        </w:rPr>
        <w:t xml:space="preserve"> </w:t>
      </w:r>
      <w:r w:rsidRPr="0063506C">
        <w:rPr>
          <w:sz w:val="28"/>
          <w:szCs w:val="25"/>
          <w:lang w:val="uk-UA"/>
        </w:rPr>
        <w:t>індивідуально-особистісним.</w:t>
      </w:r>
      <w:r w:rsidR="00F1287A" w:rsidRPr="0063506C">
        <w:rPr>
          <w:sz w:val="28"/>
          <w:szCs w:val="25"/>
          <w:lang w:val="uk-UA"/>
        </w:rPr>
        <w:t xml:space="preserve"> </w:t>
      </w:r>
      <w:r w:rsidRPr="0063506C">
        <w:rPr>
          <w:sz w:val="28"/>
          <w:szCs w:val="25"/>
          <w:lang w:val="uk-UA"/>
        </w:rPr>
        <w:t xml:space="preserve">Позакласна робота сприяє розв'язанню важливого завдання </w:t>
      </w:r>
      <w:r w:rsidR="00CF41D7" w:rsidRPr="0063506C">
        <w:rPr>
          <w:sz w:val="28"/>
          <w:szCs w:val="25"/>
          <w:lang w:val="uk-UA"/>
        </w:rPr>
        <w:t>–</w:t>
      </w:r>
      <w:r w:rsidRPr="0063506C">
        <w:rPr>
          <w:sz w:val="28"/>
          <w:szCs w:val="25"/>
          <w:lang w:val="uk-UA"/>
        </w:rPr>
        <w:t xml:space="preserve"> вибору</w:t>
      </w:r>
      <w:r w:rsidR="00F1287A" w:rsidRPr="0063506C">
        <w:rPr>
          <w:sz w:val="28"/>
          <w:szCs w:val="25"/>
          <w:lang w:val="uk-UA"/>
        </w:rPr>
        <w:t xml:space="preserve"> </w:t>
      </w:r>
      <w:r w:rsidRPr="0063506C">
        <w:rPr>
          <w:sz w:val="28"/>
          <w:szCs w:val="25"/>
          <w:lang w:val="uk-UA"/>
        </w:rPr>
        <w:t>учнями професії та підготовки до неї. В позакласній роботі</w:t>
      </w:r>
      <w:r w:rsidR="00F1287A" w:rsidRPr="0063506C">
        <w:rPr>
          <w:sz w:val="28"/>
          <w:szCs w:val="25"/>
          <w:lang w:val="uk-UA"/>
        </w:rPr>
        <w:t xml:space="preserve"> </w:t>
      </w:r>
      <w:r w:rsidRPr="0063506C">
        <w:rPr>
          <w:sz w:val="28"/>
          <w:szCs w:val="25"/>
          <w:lang w:val="uk-UA"/>
        </w:rPr>
        <w:t>формуються професійні інтереси, розширюється світогляд, здобуваються деякі</w:t>
      </w:r>
      <w:r w:rsidR="00F1287A" w:rsidRPr="0063506C">
        <w:rPr>
          <w:sz w:val="28"/>
          <w:szCs w:val="25"/>
          <w:lang w:val="uk-UA"/>
        </w:rPr>
        <w:t xml:space="preserve"> </w:t>
      </w:r>
      <w:r w:rsidRPr="0063506C">
        <w:rPr>
          <w:sz w:val="28"/>
          <w:szCs w:val="25"/>
          <w:lang w:val="uk-UA"/>
        </w:rPr>
        <w:t>спеціальні знання, вміння й навички; учні можуть випробувати себе</w:t>
      </w:r>
      <w:r w:rsidR="00F1287A" w:rsidRPr="0063506C">
        <w:rPr>
          <w:sz w:val="28"/>
          <w:szCs w:val="25"/>
          <w:lang w:val="uk-UA"/>
        </w:rPr>
        <w:t xml:space="preserve"> </w:t>
      </w:r>
      <w:r w:rsidRPr="0063506C">
        <w:rPr>
          <w:sz w:val="28"/>
          <w:szCs w:val="25"/>
          <w:lang w:val="uk-UA"/>
        </w:rPr>
        <w:t>в обраній ними галузі знань. Для цього в навчальних закладах проводять лекції,</w:t>
      </w:r>
      <w:r w:rsidR="00F1287A" w:rsidRPr="0063506C">
        <w:rPr>
          <w:sz w:val="28"/>
          <w:szCs w:val="25"/>
          <w:lang w:val="uk-UA"/>
        </w:rPr>
        <w:t xml:space="preserve"> </w:t>
      </w:r>
      <w:r w:rsidRPr="0063506C">
        <w:rPr>
          <w:sz w:val="28"/>
          <w:szCs w:val="25"/>
          <w:lang w:val="uk-UA"/>
        </w:rPr>
        <w:t>бесіди, диспути про різні професії, екскурсії, знайомлять з відповідною</w:t>
      </w:r>
      <w:r w:rsidR="00F1287A" w:rsidRPr="0063506C">
        <w:rPr>
          <w:sz w:val="28"/>
          <w:szCs w:val="25"/>
          <w:lang w:val="uk-UA"/>
        </w:rPr>
        <w:t xml:space="preserve"> </w:t>
      </w:r>
      <w:r w:rsidRPr="0063506C">
        <w:rPr>
          <w:sz w:val="28"/>
          <w:szCs w:val="25"/>
          <w:lang w:val="uk-UA"/>
        </w:rPr>
        <w:t>літературою.</w:t>
      </w:r>
      <w:r w:rsidR="00F1287A" w:rsidRPr="0063506C">
        <w:rPr>
          <w:sz w:val="28"/>
          <w:szCs w:val="25"/>
          <w:lang w:val="uk-UA"/>
        </w:rPr>
        <w:t xml:space="preserve"> </w:t>
      </w:r>
    </w:p>
    <w:p w:rsidR="00FB10A1" w:rsidRPr="0063506C" w:rsidRDefault="003F56C8" w:rsidP="00FB10A1">
      <w:pPr>
        <w:pStyle w:val="af2"/>
        <w:spacing w:before="0" w:beforeAutospacing="0" w:after="0" w:afterAutospacing="0" w:line="360" w:lineRule="auto"/>
        <w:ind w:firstLine="709"/>
        <w:jc w:val="both"/>
        <w:rPr>
          <w:sz w:val="28"/>
          <w:szCs w:val="25"/>
          <w:lang w:val="uk-UA"/>
        </w:rPr>
      </w:pPr>
      <w:r w:rsidRPr="0063506C">
        <w:rPr>
          <w:sz w:val="28"/>
          <w:szCs w:val="25"/>
          <w:lang w:val="uk-UA"/>
        </w:rPr>
        <w:t>У педагогічній теорії та практиці роботи закладів позашкільної освіти та</w:t>
      </w:r>
      <w:r w:rsidR="00F1287A" w:rsidRPr="0063506C">
        <w:rPr>
          <w:sz w:val="28"/>
          <w:szCs w:val="25"/>
          <w:lang w:val="uk-UA"/>
        </w:rPr>
        <w:t xml:space="preserve"> </w:t>
      </w:r>
      <w:r w:rsidRPr="0063506C">
        <w:rPr>
          <w:sz w:val="28"/>
          <w:szCs w:val="25"/>
          <w:lang w:val="uk-UA"/>
        </w:rPr>
        <w:t>шкіл виокремлюють три форми позакласної роботи з біології: індивідуальну,</w:t>
      </w:r>
      <w:r w:rsidR="00F1287A" w:rsidRPr="0063506C">
        <w:rPr>
          <w:sz w:val="28"/>
          <w:szCs w:val="25"/>
          <w:lang w:val="uk-UA"/>
        </w:rPr>
        <w:t xml:space="preserve"> </w:t>
      </w:r>
      <w:r w:rsidRPr="0063506C">
        <w:rPr>
          <w:sz w:val="28"/>
          <w:szCs w:val="25"/>
          <w:lang w:val="uk-UA"/>
        </w:rPr>
        <w:t>групову та масову</w:t>
      </w:r>
      <w:r w:rsidR="00C02292" w:rsidRPr="0063506C">
        <w:rPr>
          <w:sz w:val="28"/>
          <w:szCs w:val="25"/>
          <w:lang w:val="uk-UA"/>
        </w:rPr>
        <w:t xml:space="preserve"> [5]</w:t>
      </w:r>
      <w:r w:rsidRPr="0063506C">
        <w:rPr>
          <w:sz w:val="28"/>
          <w:szCs w:val="25"/>
          <w:lang w:val="uk-UA"/>
        </w:rPr>
        <w:t>.</w:t>
      </w:r>
      <w:r w:rsidR="00F1287A" w:rsidRPr="0063506C">
        <w:rPr>
          <w:sz w:val="28"/>
          <w:szCs w:val="25"/>
          <w:lang w:val="uk-UA"/>
        </w:rPr>
        <w:t xml:space="preserve"> </w:t>
      </w:r>
    </w:p>
    <w:p w:rsidR="00FB10A1" w:rsidRPr="0063506C" w:rsidRDefault="003F56C8" w:rsidP="00FB10A1">
      <w:pPr>
        <w:pStyle w:val="af2"/>
        <w:spacing w:before="0" w:beforeAutospacing="0" w:after="0" w:afterAutospacing="0" w:line="360" w:lineRule="auto"/>
        <w:ind w:firstLine="709"/>
        <w:jc w:val="both"/>
        <w:rPr>
          <w:sz w:val="28"/>
          <w:szCs w:val="25"/>
          <w:lang w:val="uk-UA"/>
        </w:rPr>
      </w:pPr>
      <w:r w:rsidRPr="0063506C">
        <w:rPr>
          <w:sz w:val="28"/>
          <w:szCs w:val="25"/>
          <w:lang w:val="uk-UA"/>
        </w:rPr>
        <w:t>Індивідуальна форма передбачає такі види позакласної роботи: робота з</w:t>
      </w:r>
      <w:r w:rsidR="00F1287A" w:rsidRPr="0063506C">
        <w:rPr>
          <w:sz w:val="28"/>
          <w:szCs w:val="25"/>
          <w:lang w:val="uk-UA"/>
        </w:rPr>
        <w:t xml:space="preserve"> </w:t>
      </w:r>
      <w:r w:rsidRPr="0063506C">
        <w:rPr>
          <w:sz w:val="28"/>
          <w:szCs w:val="25"/>
          <w:lang w:val="uk-UA"/>
        </w:rPr>
        <w:t>науково-популярною літературою, довідниками, словниками; підготовка</w:t>
      </w:r>
      <w:r w:rsidR="00F1287A" w:rsidRPr="0063506C">
        <w:rPr>
          <w:sz w:val="28"/>
          <w:szCs w:val="25"/>
          <w:lang w:val="uk-UA"/>
        </w:rPr>
        <w:t xml:space="preserve"> </w:t>
      </w:r>
      <w:r w:rsidRPr="0063506C">
        <w:rPr>
          <w:sz w:val="28"/>
          <w:szCs w:val="25"/>
          <w:lang w:val="uk-UA"/>
        </w:rPr>
        <w:t>доповідей, рефератів; досліди й спостереження в природі, теплиці, куточку</w:t>
      </w:r>
      <w:r w:rsidR="00F1287A" w:rsidRPr="0063506C">
        <w:rPr>
          <w:sz w:val="28"/>
          <w:szCs w:val="25"/>
          <w:lang w:val="uk-UA"/>
        </w:rPr>
        <w:t xml:space="preserve"> </w:t>
      </w:r>
      <w:r w:rsidRPr="0063506C">
        <w:rPr>
          <w:sz w:val="28"/>
          <w:szCs w:val="25"/>
          <w:lang w:val="uk-UA"/>
        </w:rPr>
        <w:t>живої природи; виготовлення годівниць для птахів; шефство над</w:t>
      </w:r>
      <w:r w:rsidR="00F1287A" w:rsidRPr="0063506C">
        <w:rPr>
          <w:sz w:val="28"/>
          <w:szCs w:val="25"/>
          <w:lang w:val="uk-UA"/>
        </w:rPr>
        <w:t xml:space="preserve"> </w:t>
      </w:r>
      <w:r w:rsidRPr="0063506C">
        <w:rPr>
          <w:sz w:val="28"/>
          <w:szCs w:val="25"/>
          <w:lang w:val="uk-UA"/>
        </w:rPr>
        <w:t>сільськогосподарськими тваринами; проведення фенологічних спостережень;</w:t>
      </w:r>
      <w:r w:rsidR="00F1287A" w:rsidRPr="0063506C">
        <w:rPr>
          <w:sz w:val="28"/>
          <w:szCs w:val="25"/>
          <w:lang w:val="uk-UA"/>
        </w:rPr>
        <w:t xml:space="preserve"> </w:t>
      </w:r>
      <w:r w:rsidRPr="0063506C">
        <w:rPr>
          <w:sz w:val="28"/>
          <w:szCs w:val="25"/>
          <w:lang w:val="uk-UA"/>
        </w:rPr>
        <w:t>самоспостереження; виготовлення таблиць, моделей, обладнання для</w:t>
      </w:r>
      <w:r w:rsidR="00F1287A" w:rsidRPr="0063506C">
        <w:rPr>
          <w:sz w:val="28"/>
          <w:szCs w:val="25"/>
          <w:lang w:val="uk-UA"/>
        </w:rPr>
        <w:t xml:space="preserve"> </w:t>
      </w:r>
      <w:r w:rsidRPr="0063506C">
        <w:rPr>
          <w:sz w:val="28"/>
          <w:szCs w:val="25"/>
          <w:lang w:val="uk-UA"/>
        </w:rPr>
        <w:t xml:space="preserve">навчальних занять, кабінету біології. </w:t>
      </w:r>
    </w:p>
    <w:p w:rsidR="00FB10A1" w:rsidRPr="0063506C" w:rsidRDefault="003F56C8" w:rsidP="00FB10A1">
      <w:pPr>
        <w:pStyle w:val="af2"/>
        <w:spacing w:before="0" w:beforeAutospacing="0" w:after="0" w:afterAutospacing="0" w:line="360" w:lineRule="auto"/>
        <w:ind w:firstLine="709"/>
        <w:jc w:val="both"/>
        <w:rPr>
          <w:sz w:val="28"/>
          <w:szCs w:val="25"/>
          <w:lang w:val="uk-UA"/>
        </w:rPr>
      </w:pPr>
      <w:r w:rsidRPr="0063506C">
        <w:rPr>
          <w:sz w:val="28"/>
          <w:szCs w:val="25"/>
          <w:lang w:val="uk-UA"/>
        </w:rPr>
        <w:t>До групової форми належать: робота в</w:t>
      </w:r>
      <w:r w:rsidR="00F1287A" w:rsidRPr="0063506C">
        <w:rPr>
          <w:sz w:val="28"/>
          <w:szCs w:val="25"/>
          <w:lang w:val="uk-UA"/>
        </w:rPr>
        <w:t xml:space="preserve"> </w:t>
      </w:r>
      <w:r w:rsidRPr="0063506C">
        <w:rPr>
          <w:sz w:val="28"/>
          <w:szCs w:val="25"/>
          <w:lang w:val="uk-UA"/>
        </w:rPr>
        <w:t>гуртках, учнівських об'єднаннях (товариствах, клубах), випуск біологічного</w:t>
      </w:r>
      <w:r w:rsidR="00F1287A" w:rsidRPr="0063506C">
        <w:rPr>
          <w:sz w:val="28"/>
          <w:szCs w:val="25"/>
          <w:lang w:val="uk-UA"/>
        </w:rPr>
        <w:t xml:space="preserve"> </w:t>
      </w:r>
      <w:r w:rsidRPr="0063506C">
        <w:rPr>
          <w:sz w:val="28"/>
          <w:szCs w:val="25"/>
          <w:lang w:val="uk-UA"/>
        </w:rPr>
        <w:t>бюлетеня, стендів рослин Червоної книги тощо, до масової</w:t>
      </w:r>
      <w:r w:rsidR="00CF41D7" w:rsidRPr="0063506C">
        <w:rPr>
          <w:sz w:val="28"/>
          <w:szCs w:val="25"/>
          <w:lang w:val="uk-UA"/>
        </w:rPr>
        <w:t>–</w:t>
      </w:r>
      <w:r w:rsidRPr="0063506C">
        <w:rPr>
          <w:sz w:val="28"/>
          <w:szCs w:val="25"/>
          <w:lang w:val="uk-UA"/>
        </w:rPr>
        <w:t xml:space="preserve"> біологічні вечори,</w:t>
      </w:r>
      <w:r w:rsidR="00F1287A" w:rsidRPr="0063506C">
        <w:rPr>
          <w:sz w:val="28"/>
          <w:szCs w:val="25"/>
          <w:lang w:val="uk-UA"/>
        </w:rPr>
        <w:t xml:space="preserve"> </w:t>
      </w:r>
      <w:r w:rsidRPr="0063506C">
        <w:rPr>
          <w:sz w:val="28"/>
          <w:szCs w:val="25"/>
          <w:lang w:val="uk-UA"/>
        </w:rPr>
        <w:t xml:space="preserve">олімпіади, тижні біології, декади, </w:t>
      </w:r>
      <w:r w:rsidRPr="0063506C">
        <w:rPr>
          <w:sz w:val="28"/>
          <w:szCs w:val="25"/>
          <w:lang w:val="uk-UA"/>
        </w:rPr>
        <w:lastRenderedPageBreak/>
        <w:t>місячники, вікторини, конференції, лекції,</w:t>
      </w:r>
      <w:r w:rsidR="00F1287A" w:rsidRPr="0063506C">
        <w:rPr>
          <w:sz w:val="28"/>
          <w:szCs w:val="25"/>
          <w:lang w:val="uk-UA"/>
        </w:rPr>
        <w:t xml:space="preserve"> </w:t>
      </w:r>
      <w:r w:rsidRPr="0063506C">
        <w:rPr>
          <w:sz w:val="28"/>
          <w:szCs w:val="25"/>
          <w:lang w:val="uk-UA"/>
        </w:rPr>
        <w:t>біологічні товариства, учнівські лісництва, екскурсії та ін.</w:t>
      </w:r>
      <w:r w:rsidR="00F1287A" w:rsidRPr="0063506C">
        <w:rPr>
          <w:sz w:val="28"/>
          <w:szCs w:val="25"/>
          <w:lang w:val="uk-UA"/>
        </w:rPr>
        <w:t xml:space="preserve"> </w:t>
      </w:r>
    </w:p>
    <w:p w:rsidR="003F56C8" w:rsidRPr="0063506C" w:rsidRDefault="003F56C8" w:rsidP="00FB10A1">
      <w:pPr>
        <w:pStyle w:val="af2"/>
        <w:spacing w:before="0" w:beforeAutospacing="0" w:after="0" w:afterAutospacing="0" w:line="360" w:lineRule="auto"/>
        <w:ind w:firstLine="709"/>
        <w:jc w:val="both"/>
        <w:rPr>
          <w:sz w:val="28"/>
          <w:szCs w:val="25"/>
          <w:lang w:val="uk-UA"/>
        </w:rPr>
      </w:pPr>
      <w:r w:rsidRPr="0063506C">
        <w:rPr>
          <w:sz w:val="28"/>
          <w:szCs w:val="25"/>
          <w:lang w:val="uk-UA"/>
        </w:rPr>
        <w:t>Поділ позакласної роботи на окремі форми та види є умовним: окремі їхні</w:t>
      </w:r>
      <w:r w:rsidR="00F1287A" w:rsidRPr="0063506C">
        <w:rPr>
          <w:sz w:val="28"/>
          <w:szCs w:val="25"/>
          <w:lang w:val="uk-UA"/>
        </w:rPr>
        <w:t xml:space="preserve"> </w:t>
      </w:r>
      <w:r w:rsidRPr="0063506C">
        <w:rPr>
          <w:sz w:val="28"/>
          <w:szCs w:val="25"/>
          <w:lang w:val="uk-UA"/>
        </w:rPr>
        <w:t>елементи тісно пов'язані між собою, взаємно інтегруються. Наприклад,</w:t>
      </w:r>
      <w:r w:rsidR="00F1287A" w:rsidRPr="0063506C">
        <w:rPr>
          <w:sz w:val="28"/>
          <w:szCs w:val="25"/>
          <w:lang w:val="uk-UA"/>
        </w:rPr>
        <w:t xml:space="preserve"> </w:t>
      </w:r>
      <w:r w:rsidRPr="0063506C">
        <w:rPr>
          <w:sz w:val="28"/>
          <w:szCs w:val="25"/>
          <w:lang w:val="uk-UA"/>
        </w:rPr>
        <w:t>готуючись до біологічного вечора, учні виконують індивідуальні,</w:t>
      </w:r>
      <w:r w:rsidR="00F1287A" w:rsidRPr="0063506C">
        <w:rPr>
          <w:sz w:val="28"/>
          <w:szCs w:val="25"/>
          <w:lang w:val="uk-UA"/>
        </w:rPr>
        <w:t xml:space="preserve"> </w:t>
      </w:r>
      <w:r w:rsidRPr="0063506C">
        <w:rPr>
          <w:sz w:val="28"/>
          <w:szCs w:val="25"/>
          <w:lang w:val="uk-UA"/>
        </w:rPr>
        <w:t>групові та масові завдання</w:t>
      </w:r>
      <w:r w:rsidR="00C02292" w:rsidRPr="0063506C">
        <w:rPr>
          <w:sz w:val="28"/>
          <w:szCs w:val="25"/>
          <w:lang w:val="uk-UA"/>
        </w:rPr>
        <w:t xml:space="preserve"> [5]</w:t>
      </w:r>
      <w:r w:rsidRPr="0063506C">
        <w:rPr>
          <w:sz w:val="28"/>
          <w:szCs w:val="25"/>
          <w:lang w:val="uk-UA"/>
        </w:rPr>
        <w:t>.</w:t>
      </w:r>
    </w:p>
    <w:p w:rsidR="003F56C8" w:rsidRPr="0063506C" w:rsidRDefault="003F56C8" w:rsidP="005D0322">
      <w:pPr>
        <w:pStyle w:val="Standard"/>
        <w:spacing w:line="360" w:lineRule="auto"/>
        <w:rPr>
          <w:rFonts w:ascii="Times New Roman" w:hAnsi="Times New Roman" w:cs="Times New Roman"/>
          <w:sz w:val="28"/>
        </w:rPr>
      </w:pPr>
    </w:p>
    <w:p w:rsidR="003F56C8" w:rsidRPr="0063506C" w:rsidRDefault="003F56C8" w:rsidP="005D0322">
      <w:pPr>
        <w:pStyle w:val="Standard"/>
        <w:spacing w:line="360" w:lineRule="auto"/>
        <w:rPr>
          <w:rFonts w:ascii="Times New Roman" w:hAnsi="Times New Roman" w:cs="Times New Roman"/>
          <w:sz w:val="28"/>
        </w:rPr>
      </w:pPr>
    </w:p>
    <w:p w:rsidR="00A07F92" w:rsidRPr="0063506C" w:rsidRDefault="00A07F92" w:rsidP="00704E85">
      <w:pPr>
        <w:pStyle w:val="1"/>
        <w:spacing w:before="0" w:line="360" w:lineRule="auto"/>
        <w:ind w:firstLine="709"/>
        <w:jc w:val="both"/>
        <w:rPr>
          <w:rFonts w:ascii="Times New Roman" w:hAnsi="Times New Roman" w:cs="Times New Roman"/>
          <w:b w:val="0"/>
          <w:color w:val="auto"/>
          <w:lang w:val="uk-UA" w:eastAsia="en-US"/>
        </w:rPr>
      </w:pPr>
      <w:bookmarkStart w:id="11" w:name="_Toc90308776"/>
      <w:r w:rsidRPr="0063506C">
        <w:rPr>
          <w:rFonts w:ascii="Times New Roman" w:hAnsi="Times New Roman" w:cs="Times New Roman"/>
          <w:b w:val="0"/>
          <w:color w:val="auto"/>
          <w:lang w:val="uk-UA" w:eastAsia="en-US"/>
        </w:rPr>
        <w:t xml:space="preserve">1.2 </w:t>
      </w:r>
      <w:r w:rsidR="00C02292" w:rsidRPr="0063506C">
        <w:rPr>
          <w:rFonts w:ascii="Times New Roman" w:hAnsi="Times New Roman" w:cs="Times New Roman"/>
          <w:b w:val="0"/>
          <w:color w:val="auto"/>
          <w:lang w:val="uk-UA" w:eastAsia="en-US"/>
        </w:rPr>
        <w:t>Сучасні методологічні прийоми активізації позакласної діяльності</w:t>
      </w:r>
      <w:bookmarkEnd w:id="11"/>
    </w:p>
    <w:p w:rsidR="00A07F92" w:rsidRPr="0063506C" w:rsidRDefault="00A07F92" w:rsidP="00704E85">
      <w:pPr>
        <w:pStyle w:val="af2"/>
        <w:spacing w:before="0" w:beforeAutospacing="0" w:after="0" w:afterAutospacing="0" w:line="360" w:lineRule="auto"/>
        <w:ind w:firstLine="709"/>
        <w:rPr>
          <w:rFonts w:ascii="Georgia" w:hAnsi="Georgia"/>
          <w:sz w:val="25"/>
          <w:szCs w:val="25"/>
          <w:lang w:val="uk-UA"/>
        </w:rPr>
      </w:pPr>
    </w:p>
    <w:p w:rsidR="00A07F92" w:rsidRPr="0063506C" w:rsidRDefault="00A07F92" w:rsidP="00704E85">
      <w:pPr>
        <w:pStyle w:val="af2"/>
        <w:spacing w:before="0" w:beforeAutospacing="0" w:after="0" w:afterAutospacing="0" w:line="360" w:lineRule="auto"/>
        <w:ind w:firstLine="709"/>
        <w:jc w:val="both"/>
        <w:rPr>
          <w:sz w:val="28"/>
          <w:szCs w:val="25"/>
          <w:lang w:val="uk-UA"/>
        </w:rPr>
      </w:pP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Сучасному вчителю, керівнику гуртка чи спортивної секції, учитель продовження освіти необхідно вільно володіти в педагогічній практиці основними методологічними прийомами або методами організації позакласної діяльності.</w:t>
      </w:r>
    </w:p>
    <w:p w:rsidR="00A25CC9"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Інтерактивні форми позакласної діяльності </w:t>
      </w:r>
      <w:r w:rsidR="00E20B94" w:rsidRPr="0063506C">
        <w:rPr>
          <w:sz w:val="28"/>
          <w:szCs w:val="25"/>
          <w:lang w:val="uk-UA"/>
        </w:rPr>
        <w:t>–</w:t>
      </w:r>
      <w:r w:rsidRPr="0063506C">
        <w:rPr>
          <w:sz w:val="28"/>
          <w:szCs w:val="25"/>
          <w:lang w:val="uk-UA"/>
        </w:rPr>
        <w:t xml:space="preserve"> форми організації навчального заняття або позакласного заходи, що передбачають посилений розумову працю, фізичну, комунікативну активність або швидке прийняття рішення. До таких форм можна віднести експрес-вікторини, мозковий штурм, естафети, міні-конкурси та ін.</w:t>
      </w:r>
      <w:r w:rsidR="005D0322" w:rsidRPr="0063506C">
        <w:rPr>
          <w:sz w:val="28"/>
          <w:szCs w:val="25"/>
          <w:lang w:val="uk-UA"/>
        </w:rPr>
        <w:t xml:space="preserve"> Основні групи інтерактивних методів навчання додані до рисуноку 1.2 [5, 7, 8].</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Бесіда </w:t>
      </w:r>
      <w:r w:rsidR="00E20B94" w:rsidRPr="0063506C">
        <w:rPr>
          <w:sz w:val="28"/>
          <w:szCs w:val="25"/>
          <w:lang w:val="uk-UA"/>
        </w:rPr>
        <w:t>–</w:t>
      </w:r>
      <w:r w:rsidRPr="0063506C">
        <w:rPr>
          <w:sz w:val="28"/>
          <w:szCs w:val="25"/>
          <w:lang w:val="uk-UA"/>
        </w:rPr>
        <w:t xml:space="preserve"> метод навчання і виховання, що передбачає діалог між учителем і учнями переважно з питань педагога. Бесіда активізує розумову роботу учнів, підтримує увагу та інтерес, розвиває мова: кожне запитання </w:t>
      </w:r>
      <w:r w:rsidR="00E20B94" w:rsidRPr="0063506C">
        <w:rPr>
          <w:sz w:val="28"/>
          <w:szCs w:val="25"/>
          <w:lang w:val="uk-UA"/>
        </w:rPr>
        <w:t>–</w:t>
      </w:r>
      <w:r w:rsidRPr="0063506C">
        <w:rPr>
          <w:sz w:val="28"/>
          <w:szCs w:val="25"/>
          <w:lang w:val="uk-UA"/>
        </w:rPr>
        <w:t xml:space="preserve"> завдання, яке вирішують учні. Види бесід: підготовча, яка повідомляє, евристична, що відтворює, узагальнююча, повторительная. Бесіди різних видів можуть поєднуватися, перетинатися, змінюватись в залежності від микроцели на певному етапі навчального заняття та позакласного заходу</w:t>
      </w:r>
      <w:r w:rsidR="005D0322" w:rsidRPr="0063506C">
        <w:rPr>
          <w:sz w:val="28"/>
          <w:szCs w:val="25"/>
          <w:lang w:val="uk-UA"/>
        </w:rPr>
        <w:t xml:space="preserve"> [5, 7, 9, 10].</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Евристична бесіда використовується в тому випадку, коли педагог не повідомляє істину, а вчить її знаходити. На основі аналізу відомих їм фактів і </w:t>
      </w:r>
      <w:r w:rsidRPr="0063506C">
        <w:rPr>
          <w:sz w:val="28"/>
          <w:szCs w:val="25"/>
          <w:lang w:val="uk-UA"/>
        </w:rPr>
        <w:lastRenderedPageBreak/>
        <w:t>явищ, а також самостійних спостережень учні приходять до висновку по темі нового (пізнавального) матеріалу.</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Відтворювальна бесіда використовується при закріпленні вивченого матеріалу, а також при повторенні і обґрунтуванні виконаних дій.</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Повідомляє бесіда застосовується педагогом у тих випадках, коли новий матеріал не може бути отриманий евристично.</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Узагальнююча бесіда проводиться зазвичай в кінці навчального заняття (позакласного заходу) та в кінці вивчення великої теми, розділу, курсу</w:t>
      </w:r>
      <w:r w:rsidR="005D0322" w:rsidRPr="0063506C">
        <w:rPr>
          <w:sz w:val="28"/>
          <w:szCs w:val="25"/>
          <w:lang w:val="uk-UA"/>
        </w:rPr>
        <w:t xml:space="preserve"> [5, 7, 9, 10].</w:t>
      </w:r>
    </w:p>
    <w:p w:rsidR="005D0322" w:rsidRPr="0063506C" w:rsidRDefault="005D0322" w:rsidP="00C02292">
      <w:pPr>
        <w:pStyle w:val="af2"/>
        <w:spacing w:before="0" w:beforeAutospacing="0" w:after="0" w:afterAutospacing="0" w:line="360" w:lineRule="auto"/>
        <w:ind w:firstLine="709"/>
        <w:jc w:val="both"/>
        <w:rPr>
          <w:sz w:val="28"/>
          <w:szCs w:val="25"/>
          <w:lang w:val="uk-UA"/>
        </w:rPr>
      </w:pPr>
    </w:p>
    <w:p w:rsidR="005D0322" w:rsidRPr="0063506C" w:rsidRDefault="005D0322" w:rsidP="005D0322">
      <w:pPr>
        <w:pStyle w:val="af2"/>
        <w:spacing w:before="0" w:beforeAutospacing="0" w:after="0" w:afterAutospacing="0" w:line="360" w:lineRule="auto"/>
        <w:jc w:val="center"/>
        <w:rPr>
          <w:sz w:val="28"/>
          <w:szCs w:val="25"/>
          <w:lang w:val="uk-UA"/>
        </w:rPr>
      </w:pPr>
      <w:r w:rsidRPr="0063506C">
        <w:rPr>
          <w:noProof/>
          <w:sz w:val="28"/>
          <w:szCs w:val="25"/>
        </w:rPr>
        <w:drawing>
          <wp:inline distT="0" distB="0" distL="0" distR="0" wp14:anchorId="11F96877" wp14:editId="282958E0">
            <wp:extent cx="6048375" cy="41700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jpg"/>
                    <pic:cNvPicPr/>
                  </pic:nvPicPr>
                  <pic:blipFill>
                    <a:blip r:embed="rId11">
                      <a:extLst>
                        <a:ext uri="{BEBA8EAE-BF5A-486C-A8C5-ECC9F3942E4B}">
                          <a14:imgProps xmlns:a14="http://schemas.microsoft.com/office/drawing/2010/main">
                            <a14:imgLayer r:embed="rId12">
                              <a14:imgEffect>
                                <a14:sharpenSoften amount="72000"/>
                              </a14:imgEffect>
                              <a14:imgEffect>
                                <a14:saturation sat="246000"/>
                              </a14:imgEffect>
                              <a14:imgEffect>
                                <a14:brightnessContrast bright="-8000" contrast="38000"/>
                              </a14:imgEffect>
                            </a14:imgLayer>
                          </a14:imgProps>
                        </a:ext>
                        <a:ext uri="{28A0092B-C50C-407E-A947-70E740481C1C}">
                          <a14:useLocalDpi xmlns:a14="http://schemas.microsoft.com/office/drawing/2010/main" val="0"/>
                        </a:ext>
                      </a:extLst>
                    </a:blip>
                    <a:stretch>
                      <a:fillRect/>
                    </a:stretch>
                  </pic:blipFill>
                  <pic:spPr>
                    <a:xfrm>
                      <a:off x="0" y="0"/>
                      <a:ext cx="6070230" cy="4185139"/>
                    </a:xfrm>
                    <a:prstGeom prst="rect">
                      <a:avLst/>
                    </a:prstGeom>
                  </pic:spPr>
                </pic:pic>
              </a:graphicData>
            </a:graphic>
          </wp:inline>
        </w:drawing>
      </w:r>
    </w:p>
    <w:p w:rsidR="005D0322" w:rsidRPr="0063506C" w:rsidRDefault="005D0322" w:rsidP="00C02292">
      <w:pPr>
        <w:pStyle w:val="af2"/>
        <w:spacing w:before="0" w:beforeAutospacing="0" w:after="0" w:afterAutospacing="0" w:line="360" w:lineRule="auto"/>
        <w:ind w:firstLine="709"/>
        <w:jc w:val="both"/>
        <w:rPr>
          <w:sz w:val="28"/>
          <w:szCs w:val="25"/>
          <w:lang w:val="uk-UA"/>
        </w:rPr>
      </w:pPr>
    </w:p>
    <w:p w:rsidR="005D0322" w:rsidRPr="0063506C" w:rsidRDefault="005D0322" w:rsidP="005D0322">
      <w:pPr>
        <w:pStyle w:val="af2"/>
        <w:spacing w:before="0" w:beforeAutospacing="0" w:after="0" w:afterAutospacing="0" w:line="360" w:lineRule="auto"/>
        <w:ind w:firstLine="709"/>
        <w:jc w:val="both"/>
        <w:rPr>
          <w:sz w:val="28"/>
          <w:szCs w:val="25"/>
        </w:rPr>
      </w:pPr>
      <w:r w:rsidRPr="0063506C">
        <w:rPr>
          <w:sz w:val="28"/>
          <w:szCs w:val="25"/>
          <w:lang w:val="uk-UA"/>
        </w:rPr>
        <w:t>Рисунок 1.2 –</w:t>
      </w:r>
      <w:r w:rsidRPr="0063506C">
        <w:t xml:space="preserve"> </w:t>
      </w:r>
      <w:r w:rsidRPr="0063506C">
        <w:rPr>
          <w:sz w:val="28"/>
          <w:szCs w:val="25"/>
          <w:lang w:val="uk-UA"/>
        </w:rPr>
        <w:t xml:space="preserve">Групи інтерактивних методів навчання за О. Л. Пишко </w:t>
      </w:r>
    </w:p>
    <w:p w:rsidR="005D0322" w:rsidRPr="0063506C" w:rsidRDefault="005D0322" w:rsidP="00C02292">
      <w:pPr>
        <w:pStyle w:val="af2"/>
        <w:spacing w:before="0" w:beforeAutospacing="0" w:after="0" w:afterAutospacing="0" w:line="360" w:lineRule="auto"/>
        <w:ind w:firstLine="709"/>
        <w:jc w:val="both"/>
        <w:rPr>
          <w:sz w:val="28"/>
          <w:szCs w:val="25"/>
          <w:lang w:val="uk-UA"/>
        </w:rPr>
      </w:pPr>
    </w:p>
    <w:p w:rsidR="00C0229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Діалог </w:t>
      </w:r>
      <w:r w:rsidR="00E20B94" w:rsidRPr="0063506C">
        <w:rPr>
          <w:sz w:val="28"/>
          <w:szCs w:val="25"/>
          <w:lang w:val="uk-UA"/>
        </w:rPr>
        <w:t>–</w:t>
      </w:r>
      <w:r w:rsidRPr="0063506C">
        <w:rPr>
          <w:sz w:val="28"/>
          <w:szCs w:val="25"/>
          <w:lang w:val="uk-UA"/>
        </w:rPr>
        <w:t xml:space="preserve"> вид усного мовлення (рідше письмовій), що характеризується зміною висловлювань двох чи декількох (у цьому випадку іноді вживають термін «полілог») говорять осіб. Репліки (висловлювання) говорять пов'язані </w:t>
      </w:r>
      <w:r w:rsidRPr="0063506C">
        <w:rPr>
          <w:sz w:val="28"/>
          <w:szCs w:val="25"/>
          <w:lang w:val="uk-UA"/>
        </w:rPr>
        <w:lastRenderedPageBreak/>
        <w:t xml:space="preserve">між собою за змістом і складають разом єдине ціле, тому діалог </w:t>
      </w:r>
      <w:r w:rsidR="00E20B94" w:rsidRPr="0063506C">
        <w:rPr>
          <w:sz w:val="28"/>
          <w:szCs w:val="25"/>
          <w:lang w:val="uk-UA"/>
        </w:rPr>
        <w:t>–</w:t>
      </w:r>
      <w:r w:rsidRPr="0063506C">
        <w:rPr>
          <w:sz w:val="28"/>
          <w:szCs w:val="25"/>
          <w:lang w:val="uk-UA"/>
        </w:rPr>
        <w:t xml:space="preserve"> вид зв'язного мовлення або тексту. У діалозі важливу роль відіграють ситуація, жест, міміка, інтонація. Для діалогу характерні деякі стилістичні особливості: питання, вигуки, еліптичні конструкції, вигуки й частки, обігу та ін.</w:t>
      </w:r>
      <w:r w:rsidR="005D0322" w:rsidRPr="0063506C">
        <w:rPr>
          <w:sz w:val="28"/>
          <w:szCs w:val="25"/>
          <w:lang w:val="uk-UA"/>
        </w:rPr>
        <w:t xml:space="preserve"> </w:t>
      </w:r>
      <w:r w:rsidR="005D0322" w:rsidRPr="0063506C">
        <w:rPr>
          <w:color w:val="000000"/>
          <w:sz w:val="28"/>
          <w:szCs w:val="28"/>
          <w:shd w:val="clear" w:color="auto" w:fill="F4FFE4"/>
          <w:lang w:val="uk-UA"/>
        </w:rPr>
        <w:t xml:space="preserve">[5, 7]. </w:t>
      </w:r>
      <w:r w:rsidR="005D0322" w:rsidRPr="0063506C">
        <w:rPr>
          <w:sz w:val="28"/>
          <w:szCs w:val="25"/>
          <w:lang w:val="uk-UA"/>
        </w:rPr>
        <w:t>Різновиди діалогів за комунікативною функцією зображені на малюнку 1.3. [11].</w:t>
      </w:r>
    </w:p>
    <w:p w:rsidR="005D0322" w:rsidRPr="0063506C" w:rsidRDefault="005D0322" w:rsidP="00C02292">
      <w:pPr>
        <w:pStyle w:val="af2"/>
        <w:spacing w:before="0" w:beforeAutospacing="0" w:after="0" w:afterAutospacing="0" w:line="360" w:lineRule="auto"/>
        <w:ind w:firstLine="709"/>
        <w:jc w:val="both"/>
        <w:rPr>
          <w:sz w:val="28"/>
          <w:szCs w:val="25"/>
          <w:lang w:val="uk-UA"/>
        </w:rPr>
      </w:pPr>
    </w:p>
    <w:p w:rsidR="005D0322" w:rsidRPr="0063506C" w:rsidRDefault="005D0322" w:rsidP="00761297">
      <w:pPr>
        <w:pStyle w:val="af2"/>
        <w:spacing w:before="0" w:beforeAutospacing="0" w:after="0" w:afterAutospacing="0" w:line="360" w:lineRule="auto"/>
        <w:jc w:val="center"/>
        <w:rPr>
          <w:sz w:val="28"/>
          <w:szCs w:val="25"/>
          <w:lang w:val="uk-UA"/>
        </w:rPr>
      </w:pPr>
      <w:r w:rsidRPr="0063506C">
        <w:rPr>
          <w:noProof/>
          <w:sz w:val="28"/>
          <w:szCs w:val="25"/>
        </w:rPr>
        <w:drawing>
          <wp:inline distT="0" distB="0" distL="0" distR="0" wp14:anchorId="55435354" wp14:editId="12E0A213">
            <wp:extent cx="5769187" cy="2181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 названия.png"/>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20000" contrast="58000"/>
                              </a14:imgEffect>
                            </a14:imgLayer>
                          </a14:imgProps>
                        </a:ext>
                        <a:ext uri="{28A0092B-C50C-407E-A947-70E740481C1C}">
                          <a14:useLocalDpi xmlns:a14="http://schemas.microsoft.com/office/drawing/2010/main" val="0"/>
                        </a:ext>
                      </a:extLst>
                    </a:blip>
                    <a:stretch>
                      <a:fillRect/>
                    </a:stretch>
                  </pic:blipFill>
                  <pic:spPr>
                    <a:xfrm>
                      <a:off x="0" y="0"/>
                      <a:ext cx="5815767" cy="2198836"/>
                    </a:xfrm>
                    <a:prstGeom prst="rect">
                      <a:avLst/>
                    </a:prstGeom>
                  </pic:spPr>
                </pic:pic>
              </a:graphicData>
            </a:graphic>
          </wp:inline>
        </w:drawing>
      </w:r>
    </w:p>
    <w:p w:rsidR="005D0322" w:rsidRPr="0063506C" w:rsidRDefault="005D0322" w:rsidP="005D0322">
      <w:pPr>
        <w:pStyle w:val="af2"/>
        <w:spacing w:before="0" w:beforeAutospacing="0" w:after="0" w:afterAutospacing="0" w:line="360" w:lineRule="auto"/>
        <w:ind w:firstLine="709"/>
        <w:jc w:val="center"/>
        <w:rPr>
          <w:sz w:val="28"/>
          <w:szCs w:val="25"/>
          <w:lang w:val="uk-UA"/>
        </w:rPr>
      </w:pPr>
    </w:p>
    <w:p w:rsidR="005D0322" w:rsidRPr="0063506C" w:rsidRDefault="005D0322" w:rsidP="00761297">
      <w:pPr>
        <w:pStyle w:val="af2"/>
        <w:spacing w:before="0" w:beforeAutospacing="0" w:after="0" w:afterAutospacing="0" w:line="360" w:lineRule="auto"/>
        <w:ind w:firstLine="709"/>
        <w:jc w:val="both"/>
        <w:rPr>
          <w:color w:val="000000"/>
          <w:sz w:val="28"/>
          <w:szCs w:val="28"/>
          <w:shd w:val="clear" w:color="auto" w:fill="F4FFE4"/>
          <w:lang w:val="uk-UA"/>
        </w:rPr>
      </w:pPr>
      <w:r w:rsidRPr="0063506C">
        <w:rPr>
          <w:sz w:val="28"/>
          <w:szCs w:val="28"/>
          <w:lang w:val="uk-UA"/>
        </w:rPr>
        <w:t xml:space="preserve">Рисунок 1.3 – </w:t>
      </w:r>
      <w:r w:rsidRPr="0063506C">
        <w:rPr>
          <w:color w:val="000000"/>
          <w:sz w:val="28"/>
          <w:szCs w:val="28"/>
          <w:shd w:val="clear" w:color="auto" w:fill="F4FFE4"/>
          <w:lang w:val="uk-UA"/>
        </w:rPr>
        <w:t>Різновиди діалогу за комунікативною функцією [11].</w:t>
      </w:r>
    </w:p>
    <w:p w:rsidR="005D0322" w:rsidRPr="0063506C" w:rsidRDefault="005D0322" w:rsidP="005D0322">
      <w:pPr>
        <w:pStyle w:val="af2"/>
        <w:spacing w:before="0" w:beforeAutospacing="0" w:after="0" w:afterAutospacing="0" w:line="360" w:lineRule="auto"/>
        <w:ind w:firstLine="709"/>
        <w:jc w:val="center"/>
        <w:rPr>
          <w:sz w:val="28"/>
          <w:szCs w:val="25"/>
          <w:lang w:val="uk-UA"/>
        </w:rPr>
      </w:pP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Демонстрація </w:t>
      </w:r>
      <w:r w:rsidR="00E20B94" w:rsidRPr="0063506C">
        <w:rPr>
          <w:sz w:val="28"/>
          <w:szCs w:val="25"/>
          <w:lang w:val="uk-UA"/>
        </w:rPr>
        <w:t>–</w:t>
      </w:r>
      <w:r w:rsidRPr="0063506C">
        <w:rPr>
          <w:sz w:val="28"/>
          <w:szCs w:val="25"/>
          <w:lang w:val="uk-UA"/>
        </w:rPr>
        <w:t xml:space="preserve"> методичний прийом, показ на занятті (позакласному заході) всім навчаються таблиць, схем, моделей, картин, діапозитивів, відеофільмів, телепередач, фотографій, проецируем</w:t>
      </w:r>
      <w:r w:rsidR="00761297" w:rsidRPr="0063506C">
        <w:rPr>
          <w:sz w:val="28"/>
          <w:szCs w:val="25"/>
          <w:lang w:val="uk-UA"/>
        </w:rPr>
        <w:t>и</w:t>
      </w:r>
      <w:r w:rsidRPr="0063506C">
        <w:rPr>
          <w:sz w:val="28"/>
          <w:szCs w:val="25"/>
          <w:lang w:val="uk-UA"/>
        </w:rPr>
        <w:t>х на екран за допомогою суча</w:t>
      </w:r>
      <w:r w:rsidR="005D0322" w:rsidRPr="0063506C">
        <w:rPr>
          <w:sz w:val="28"/>
          <w:szCs w:val="25"/>
          <w:lang w:val="uk-UA"/>
        </w:rPr>
        <w:t xml:space="preserve">сної електронної і відеотехніки </w:t>
      </w:r>
      <w:r w:rsidR="005D0322" w:rsidRPr="0063506C">
        <w:rPr>
          <w:color w:val="000000"/>
          <w:sz w:val="28"/>
          <w:szCs w:val="28"/>
          <w:shd w:val="clear" w:color="auto" w:fill="F4FFE4"/>
          <w:lang w:val="uk-UA"/>
        </w:rPr>
        <w:t>[7, 12].</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Диференційований підхід </w:t>
      </w:r>
      <w:r w:rsidR="00E20B94" w:rsidRPr="0063506C">
        <w:rPr>
          <w:sz w:val="28"/>
          <w:szCs w:val="25"/>
          <w:lang w:val="uk-UA"/>
        </w:rPr>
        <w:t>–</w:t>
      </w:r>
      <w:r w:rsidRPr="0063506C">
        <w:rPr>
          <w:sz w:val="28"/>
          <w:szCs w:val="25"/>
          <w:lang w:val="uk-UA"/>
        </w:rPr>
        <w:t xml:space="preserve"> форма організації праці учнів на основі їх об'єднання, в рамках навчального колективу, в невеликі групи по інтересам, за рівнем готовності, а змішаних </w:t>
      </w:r>
      <w:r w:rsidR="00E20B94" w:rsidRPr="0063506C">
        <w:rPr>
          <w:sz w:val="28"/>
          <w:szCs w:val="25"/>
          <w:lang w:val="uk-UA"/>
        </w:rPr>
        <w:t>–</w:t>
      </w:r>
      <w:r w:rsidRPr="0063506C">
        <w:rPr>
          <w:sz w:val="28"/>
          <w:szCs w:val="25"/>
          <w:lang w:val="uk-UA"/>
        </w:rPr>
        <w:t xml:space="preserve"> за національним складом, за ступенем володіння російською (іноземною) мовою. Кожна група отримує завдання різного характеру, неоднаковою ступеня труднощі. Диференційований підхід дозволяє в рамках підліткового колективу підтягти відстаючих, дати можливість для розвитку кожної підлітковій групі (кожної особистості). Поділ на групи не є постійним. Для різних видів роботи можуть створюватис</w:t>
      </w:r>
      <w:r w:rsidR="005D0322" w:rsidRPr="0063506C">
        <w:rPr>
          <w:sz w:val="28"/>
          <w:szCs w:val="25"/>
          <w:lang w:val="uk-UA"/>
        </w:rPr>
        <w:t xml:space="preserve">я різні за складом творчі групи </w:t>
      </w:r>
      <w:r w:rsidR="005D0322" w:rsidRPr="0063506C">
        <w:rPr>
          <w:color w:val="000000"/>
          <w:sz w:val="28"/>
          <w:szCs w:val="28"/>
          <w:shd w:val="clear" w:color="auto" w:fill="F4FFE4"/>
          <w:lang w:val="uk-UA"/>
        </w:rPr>
        <w:t>[7, 13, 14].</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lastRenderedPageBreak/>
        <w:t>Дозування навчального матеріалу. При організації та проведенні позакласного заняття (заходу) педагогу необхідно продумати насиченість кожного етапу заняття або заходу. Така робота сприяє попередженню перевантаження учнів, стомлюваності, забезпечує оптимальні умови засвоєння навчал</w:t>
      </w:r>
      <w:r w:rsidR="005D0322" w:rsidRPr="0063506C">
        <w:rPr>
          <w:sz w:val="28"/>
          <w:szCs w:val="25"/>
          <w:lang w:val="uk-UA"/>
        </w:rPr>
        <w:t xml:space="preserve">ьного (пізнавального) матеріалу </w:t>
      </w:r>
      <w:r w:rsidR="005D0322" w:rsidRPr="0063506C">
        <w:rPr>
          <w:color w:val="000000"/>
          <w:sz w:val="28"/>
          <w:szCs w:val="28"/>
          <w:shd w:val="clear" w:color="auto" w:fill="F4FFE4"/>
          <w:lang w:val="uk-UA"/>
        </w:rPr>
        <w:t>[7].</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Доказ </w:t>
      </w:r>
      <w:r w:rsidR="00E20B94" w:rsidRPr="0063506C">
        <w:rPr>
          <w:sz w:val="28"/>
          <w:szCs w:val="25"/>
          <w:lang w:val="uk-UA"/>
        </w:rPr>
        <w:t>–</w:t>
      </w:r>
      <w:r w:rsidRPr="0063506C">
        <w:rPr>
          <w:sz w:val="28"/>
          <w:szCs w:val="25"/>
          <w:lang w:val="uk-UA"/>
        </w:rPr>
        <w:t xml:space="preserve"> методичний прийом, що розвиває мислення і мова і складається в обґрунтуванні будь-якого твердження за допомогою інших думок, тверджень, вже доведених або які приймаються без доказів (очевидних або недоказових). Завдання з пропозицією «доведи» широко використовуються як на навчальних заняттях, так і під час проведення позакласного заходу</w:t>
      </w:r>
      <w:r w:rsidR="005D0322" w:rsidRPr="0063506C">
        <w:rPr>
          <w:sz w:val="28"/>
          <w:szCs w:val="25"/>
          <w:lang w:val="uk-UA"/>
        </w:rPr>
        <w:t xml:space="preserve"> </w:t>
      </w:r>
      <w:r w:rsidR="005D0322" w:rsidRPr="0063506C">
        <w:rPr>
          <w:color w:val="000000"/>
          <w:sz w:val="28"/>
          <w:szCs w:val="28"/>
          <w:shd w:val="clear" w:color="auto" w:fill="F4FFE4"/>
          <w:lang w:val="uk-UA"/>
        </w:rPr>
        <w:t>[7].</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Закріплення знань, умінь і навичок </w:t>
      </w:r>
      <w:r w:rsidR="00E20B94" w:rsidRPr="0063506C">
        <w:rPr>
          <w:sz w:val="28"/>
          <w:szCs w:val="25"/>
          <w:lang w:val="uk-UA"/>
        </w:rPr>
        <w:t>–</w:t>
      </w:r>
      <w:r w:rsidRPr="0063506C">
        <w:rPr>
          <w:sz w:val="28"/>
          <w:szCs w:val="25"/>
          <w:lang w:val="uk-UA"/>
        </w:rPr>
        <w:t xml:space="preserve"> вид навчальної діяльності учнів, що організовується і перевіряється педагогом, спрямованої на здійснення принципу міцності засвоєння навчального (пізнавального) матеріалу. Закріплення знань здійснюється шляхом повторення нового матеріалу в різних варіантах і поєднаннях, у перебудованому вигляді, з новими прикладами, а також за допомогою виконання практичних дій, вправ, практичних завдань. Закріплення на навчальному занятті проводиться зазвичай після пояснення нового матеріалу</w:t>
      </w:r>
      <w:r w:rsidR="005D0322" w:rsidRPr="0063506C">
        <w:rPr>
          <w:sz w:val="28"/>
          <w:szCs w:val="25"/>
          <w:lang w:val="uk-UA"/>
        </w:rPr>
        <w:t xml:space="preserve"> </w:t>
      </w:r>
      <w:r w:rsidR="005D0322" w:rsidRPr="0063506C">
        <w:rPr>
          <w:color w:val="000000"/>
          <w:sz w:val="28"/>
          <w:szCs w:val="28"/>
          <w:shd w:val="clear" w:color="auto" w:fill="F4FFE4"/>
          <w:lang w:val="uk-UA"/>
        </w:rPr>
        <w:t>[7, 15, 16].</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Тестування - сучасний вид перевірки засвоєння навчального (теоретичного) матеріалу, визначення психологічного типу особистості підлітка, його схильностей і інтересів. Тестування передбачає дві методики виконання: комп'ютерний варіант і варіант на паперових носіях. Викладачі складають короткі завдання по вивчених темах або блоку навчального матеріалу, пропонують різні варіанти їх рішення (відповіді), з яких лише один варіант вірний. Студентам пропонується за певну (обмежену) час визначити правильний варіант відповіді або на а</w:t>
      </w:r>
      <w:r w:rsidR="005D0322" w:rsidRPr="0063506C">
        <w:rPr>
          <w:sz w:val="28"/>
          <w:szCs w:val="25"/>
          <w:lang w:val="uk-UA"/>
        </w:rPr>
        <w:t xml:space="preserve">ркушах паперу, або в комп'ютері </w:t>
      </w:r>
      <w:r w:rsidR="005D0322" w:rsidRPr="0063506C">
        <w:rPr>
          <w:color w:val="000000"/>
          <w:sz w:val="28"/>
          <w:szCs w:val="28"/>
          <w:shd w:val="clear" w:color="auto" w:fill="F4FFE4"/>
          <w:lang w:val="uk-UA"/>
        </w:rPr>
        <w:t>[7, 17-21].</w:t>
      </w:r>
    </w:p>
    <w:p w:rsidR="00C0229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Комп'ютер </w:t>
      </w:r>
      <w:r w:rsidR="00E20B94" w:rsidRPr="0063506C">
        <w:rPr>
          <w:sz w:val="28"/>
          <w:szCs w:val="25"/>
          <w:lang w:val="uk-UA"/>
        </w:rPr>
        <w:t>–</w:t>
      </w:r>
      <w:r w:rsidRPr="0063506C">
        <w:rPr>
          <w:sz w:val="28"/>
          <w:szCs w:val="25"/>
          <w:lang w:val="uk-UA"/>
        </w:rPr>
        <w:t xml:space="preserve"> сучасний технічний засіб навчання, розвитку і пошуку інформації в Інтернеті, яке застосовується в наступних видах</w:t>
      </w:r>
      <w:r w:rsidR="005D0322" w:rsidRPr="0063506C">
        <w:rPr>
          <w:sz w:val="28"/>
          <w:szCs w:val="25"/>
          <w:lang w:val="uk-UA"/>
        </w:rPr>
        <w:t xml:space="preserve"> </w:t>
      </w:r>
      <w:r w:rsidR="005D0322" w:rsidRPr="0063506C">
        <w:rPr>
          <w:color w:val="000000"/>
          <w:sz w:val="28"/>
          <w:szCs w:val="28"/>
          <w:shd w:val="clear" w:color="auto" w:fill="F4FFE4"/>
          <w:lang w:val="uk-UA"/>
        </w:rPr>
        <w:t>[7]:</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lastRenderedPageBreak/>
        <w:t>• розробка і використання учнями комп'ютерних програм, за якими вони працюють самостійно на персональних комп'ютерах або в комп'ютерних класах;</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використання готових комп'ютерних програм, розвиваючі ігри, тестування;</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контроль і самоконтроль (перевіряються знання та вміння);</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спілкування з друзями інших регіонів і країн через Інтернет, передача інформації за допомогою електронної пошти;</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моделювання і конструювання; узагальнення досліджуваного теоретичного матеріалу, а також реферування та редагування написаного тексту;</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аналіз і відбір навчальних текстів, необхідної інформації та їх оцінка за певними критеріями;</w:t>
      </w:r>
    </w:p>
    <w:p w:rsidR="005D0322" w:rsidRPr="0063506C" w:rsidRDefault="00C02292" w:rsidP="005D0322">
      <w:pPr>
        <w:pStyle w:val="af2"/>
        <w:spacing w:before="0" w:beforeAutospacing="0" w:after="0" w:afterAutospacing="0" w:line="360" w:lineRule="auto"/>
        <w:ind w:firstLine="709"/>
        <w:jc w:val="both"/>
        <w:rPr>
          <w:color w:val="000000"/>
          <w:sz w:val="28"/>
          <w:szCs w:val="28"/>
          <w:shd w:val="clear" w:color="auto" w:fill="F4FFE4"/>
          <w:lang w:val="uk-UA"/>
        </w:rPr>
      </w:pPr>
      <w:r w:rsidRPr="0063506C">
        <w:rPr>
          <w:sz w:val="28"/>
          <w:szCs w:val="25"/>
          <w:lang w:val="uk-UA"/>
        </w:rPr>
        <w:t>• кількісне вивчення звучної мови або надрукованих текстів і ін</w:t>
      </w:r>
      <w:r w:rsidR="005D0322" w:rsidRPr="0063506C">
        <w:rPr>
          <w:sz w:val="28"/>
          <w:szCs w:val="25"/>
          <w:lang w:val="uk-UA"/>
        </w:rPr>
        <w:t xml:space="preserve">. </w:t>
      </w:r>
      <w:r w:rsidR="005D0322" w:rsidRPr="0063506C">
        <w:rPr>
          <w:color w:val="000000"/>
          <w:sz w:val="28"/>
          <w:szCs w:val="28"/>
          <w:shd w:val="clear" w:color="auto" w:fill="F4FFE4"/>
          <w:lang w:val="uk-UA"/>
        </w:rPr>
        <w:t>[7].</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Повторення навчального (пізнавального) матеріалу </w:t>
      </w:r>
      <w:r w:rsidR="00E20B94" w:rsidRPr="0063506C">
        <w:rPr>
          <w:sz w:val="28"/>
          <w:szCs w:val="25"/>
          <w:lang w:val="uk-UA"/>
        </w:rPr>
        <w:t>–</w:t>
      </w:r>
      <w:r w:rsidRPr="0063506C">
        <w:rPr>
          <w:sz w:val="28"/>
          <w:szCs w:val="25"/>
          <w:lang w:val="uk-UA"/>
        </w:rPr>
        <w:t xml:space="preserve"> повернення в ході навчального заняття (позакласного заходу) до раніше вивченого з метою його закріплення, зв'язування з новим матеріалом, узагальнення і систематизації вивченого. Повторення забезпечує міцність засвоєння знань. Зазвичай повторення проводиться на нових прикладах, в іншому порядку, із застосуванням нових способів діяльності (підготовка учнями узагальнюючих таблиць, схем, доповідей тощо)</w:t>
      </w:r>
      <w:r w:rsidR="005D0322" w:rsidRPr="0063506C">
        <w:rPr>
          <w:sz w:val="28"/>
          <w:szCs w:val="25"/>
          <w:lang w:val="uk-UA"/>
        </w:rPr>
        <w:t xml:space="preserve"> </w:t>
      </w:r>
      <w:r w:rsidR="005D0322" w:rsidRPr="0063506C">
        <w:rPr>
          <w:color w:val="000000"/>
          <w:sz w:val="28"/>
          <w:szCs w:val="28"/>
          <w:shd w:val="clear" w:color="auto" w:fill="F4FFE4"/>
          <w:lang w:val="uk-UA"/>
        </w:rPr>
        <w:t>[7, 22-25].</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Індивідуальне навчання (консультація) </w:t>
      </w:r>
      <w:r w:rsidR="00E20B94" w:rsidRPr="0063506C">
        <w:rPr>
          <w:sz w:val="28"/>
          <w:szCs w:val="25"/>
          <w:lang w:val="uk-UA"/>
        </w:rPr>
        <w:t>–</w:t>
      </w:r>
      <w:r w:rsidRPr="0063506C">
        <w:rPr>
          <w:sz w:val="28"/>
          <w:szCs w:val="25"/>
          <w:lang w:val="uk-UA"/>
        </w:rPr>
        <w:t xml:space="preserve"> форма організації навчальних занять з окремими учнями поза навчального колективу. Найчастіше використовується з учнями, яким наказано навчання на дому. Індивідуальне навчання зазвичай складається в роз'ясненні складних теоретичних питань, у спільному виконанні завдань з урахуванням методичних вказівок викладача, самостійної роботи під керівництвом педагога. Як правило, індивідуальні консультації даються педагогом при підготовці доповідей, виконання тривалої творчої роботи (при використанні проектної методики)</w:t>
      </w:r>
      <w:r w:rsidR="005D0322" w:rsidRPr="0063506C">
        <w:rPr>
          <w:sz w:val="28"/>
          <w:szCs w:val="25"/>
          <w:lang w:val="uk-UA"/>
        </w:rPr>
        <w:t xml:space="preserve"> </w:t>
      </w:r>
      <w:r w:rsidR="005D0322" w:rsidRPr="0063506C">
        <w:rPr>
          <w:color w:val="000000"/>
          <w:sz w:val="28"/>
          <w:szCs w:val="28"/>
          <w:shd w:val="clear" w:color="auto" w:fill="F4FFE4"/>
          <w:lang w:val="uk-UA"/>
        </w:rPr>
        <w:t>[7, 26].</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lastRenderedPageBreak/>
        <w:t xml:space="preserve">Розвиток мовлення учнів </w:t>
      </w:r>
      <w:r w:rsidR="00E20B94" w:rsidRPr="0063506C">
        <w:rPr>
          <w:sz w:val="28"/>
          <w:szCs w:val="25"/>
          <w:lang w:val="uk-UA"/>
        </w:rPr>
        <w:t>–</w:t>
      </w:r>
      <w:r w:rsidRPr="0063506C">
        <w:rPr>
          <w:sz w:val="28"/>
          <w:szCs w:val="25"/>
          <w:lang w:val="uk-UA"/>
        </w:rPr>
        <w:t xml:space="preserve"> процес оволодіння мовленням: засобами мови (фонетикою, лексикою, граматикою, культурою мовлення, стилями) і механізмами мови </w:t>
      </w:r>
      <w:r w:rsidR="00E20B94" w:rsidRPr="0063506C">
        <w:rPr>
          <w:sz w:val="28"/>
          <w:szCs w:val="25"/>
          <w:lang w:val="uk-UA"/>
        </w:rPr>
        <w:t>–</w:t>
      </w:r>
      <w:r w:rsidRPr="0063506C">
        <w:rPr>
          <w:sz w:val="28"/>
          <w:szCs w:val="25"/>
          <w:lang w:val="uk-UA"/>
        </w:rPr>
        <w:t xml:space="preserve"> її сприйняттям і виразом своїх думок. Процес розвитку мовлення протікає у людей різного віку. Термін «розвиток мовлення» використовується також у вузькому методичному значенні: спеціальна навчальна діяльність педагога і учнів, спрямована на оволодіння мовою, а також відповідний розділ курсу методики російської або іноземної мови. Вона включає організацію мовленнєвих ситуацій, мовної середовища, словникову роботу, синтаксичні вправи, роботу над текстом (зв'язним мовленням), інтонаціями, над виправленням і вдосконаленням мови.</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Вся робота з розвитку мовлення спирається на курс граматики, лексики, фонетики, словотвору, стилістики, а також на теорію мови і тексту, яка не входить в програму для учнів, але використовується як основа методики розвитку мовлення учнів</w:t>
      </w:r>
      <w:r w:rsidR="005D0322" w:rsidRPr="0063506C">
        <w:rPr>
          <w:sz w:val="28"/>
          <w:szCs w:val="25"/>
          <w:lang w:val="uk-UA"/>
        </w:rPr>
        <w:t xml:space="preserve"> </w:t>
      </w:r>
      <w:r w:rsidR="005D0322" w:rsidRPr="0063506C">
        <w:rPr>
          <w:color w:val="000000"/>
          <w:sz w:val="28"/>
          <w:szCs w:val="28"/>
          <w:shd w:val="clear" w:color="auto" w:fill="F4FFE4"/>
          <w:lang w:val="uk-UA"/>
        </w:rPr>
        <w:t>[7, 27-30].</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Рольова гра </w:t>
      </w:r>
      <w:r w:rsidR="00E20B94" w:rsidRPr="0063506C">
        <w:rPr>
          <w:sz w:val="28"/>
          <w:szCs w:val="25"/>
          <w:lang w:val="uk-UA"/>
        </w:rPr>
        <w:t>–</w:t>
      </w:r>
      <w:r w:rsidRPr="0063506C">
        <w:rPr>
          <w:sz w:val="28"/>
          <w:szCs w:val="25"/>
          <w:lang w:val="uk-UA"/>
        </w:rPr>
        <w:t xml:space="preserve"> методичний прийом навчання та активізації позакласної роботи школярів. Суть рольової гри полягає у створенні таких ситуацій, в яких кожен учасник отримує вигадане ім'я, соціальну роль </w:t>
      </w:r>
      <w:r w:rsidR="00E20B94" w:rsidRPr="0063506C">
        <w:rPr>
          <w:sz w:val="28"/>
          <w:szCs w:val="25"/>
          <w:lang w:val="uk-UA"/>
        </w:rPr>
        <w:t>–</w:t>
      </w:r>
      <w:r w:rsidRPr="0063506C">
        <w:rPr>
          <w:sz w:val="28"/>
          <w:szCs w:val="25"/>
          <w:lang w:val="uk-UA"/>
        </w:rPr>
        <w:t xml:space="preserve"> туриста, екскурсовода, журналіста, медсестри, педагога і т. д. Ведучий керує ходом бесіди. Рольова гра створює мотивацію, близьку до природної, збуджує інтерес, підвищує емоційний рівень учбової праці учнів</w:t>
      </w:r>
      <w:r w:rsidR="005D0322" w:rsidRPr="0063506C">
        <w:rPr>
          <w:sz w:val="28"/>
          <w:szCs w:val="25"/>
          <w:lang w:val="uk-UA"/>
        </w:rPr>
        <w:t xml:space="preserve"> </w:t>
      </w:r>
      <w:r w:rsidR="005D0322" w:rsidRPr="0063506C">
        <w:rPr>
          <w:color w:val="000000"/>
          <w:sz w:val="28"/>
          <w:szCs w:val="28"/>
          <w:shd w:val="clear" w:color="auto" w:fill="F4FFE4"/>
          <w:lang w:val="uk-UA"/>
        </w:rPr>
        <w:t>[7, 31-38].</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Самоконтроль </w:t>
      </w:r>
      <w:r w:rsidR="00E20B94" w:rsidRPr="0063506C">
        <w:rPr>
          <w:sz w:val="28"/>
          <w:szCs w:val="25"/>
          <w:lang w:val="uk-UA"/>
        </w:rPr>
        <w:t>–</w:t>
      </w:r>
      <w:r w:rsidRPr="0063506C">
        <w:rPr>
          <w:sz w:val="28"/>
          <w:szCs w:val="25"/>
          <w:lang w:val="uk-UA"/>
        </w:rPr>
        <w:t xml:space="preserve"> необхідний етап навчального дії. Реалізується в таких прийомах: перевірка правильності написаного тексту; застосування словників і довідників; вивірка своєї відповіді за заздалегідь складеним планом; самоспостереження за вимовою, темпом, виразністю мови і правильністю читання тексту і т. д.</w:t>
      </w:r>
      <w:r w:rsidR="005D0322" w:rsidRPr="0063506C">
        <w:rPr>
          <w:sz w:val="28"/>
          <w:szCs w:val="25"/>
          <w:lang w:val="uk-UA"/>
        </w:rPr>
        <w:t xml:space="preserve"> </w:t>
      </w:r>
      <w:r w:rsidR="005D0322" w:rsidRPr="0063506C">
        <w:rPr>
          <w:color w:val="000000"/>
          <w:sz w:val="28"/>
          <w:szCs w:val="28"/>
          <w:shd w:val="clear" w:color="auto" w:fill="F4FFE4"/>
          <w:lang w:val="uk-UA"/>
        </w:rPr>
        <w:t>[7].</w:t>
      </w:r>
    </w:p>
    <w:p w:rsidR="005D032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Самостійна робота </w:t>
      </w:r>
      <w:r w:rsidR="00E20B94" w:rsidRPr="0063506C">
        <w:rPr>
          <w:sz w:val="28"/>
          <w:szCs w:val="25"/>
          <w:lang w:val="uk-UA"/>
        </w:rPr>
        <w:t>–</w:t>
      </w:r>
      <w:r w:rsidRPr="0063506C">
        <w:rPr>
          <w:sz w:val="28"/>
          <w:szCs w:val="25"/>
          <w:lang w:val="uk-UA"/>
        </w:rPr>
        <w:t xml:space="preserve"> пізнавальна, навчальна діяльність, що виконується за завданням вчителя, під його керівництвом, але без його безпосередньої участі. Може мати місце при вивченні нового навчального матеріалу, закріплення знань, підготовку реферату або доповіді, творчої роботи, зборі колекції або гербарію, проектуванні п</w:t>
      </w:r>
      <w:r w:rsidR="005D0322" w:rsidRPr="0063506C">
        <w:rPr>
          <w:sz w:val="28"/>
          <w:szCs w:val="25"/>
          <w:lang w:val="uk-UA"/>
        </w:rPr>
        <w:t xml:space="preserve">роекту </w:t>
      </w:r>
      <w:r w:rsidR="005D0322" w:rsidRPr="0063506C">
        <w:rPr>
          <w:color w:val="000000"/>
          <w:sz w:val="28"/>
          <w:szCs w:val="28"/>
          <w:shd w:val="clear" w:color="auto" w:fill="F4FFE4"/>
          <w:lang w:val="uk-UA"/>
        </w:rPr>
        <w:t>[7, 39-43].</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lastRenderedPageBreak/>
        <w:t xml:space="preserve">Метод проектів </w:t>
      </w:r>
      <w:r w:rsidR="00E20B94" w:rsidRPr="0063506C">
        <w:rPr>
          <w:sz w:val="28"/>
          <w:szCs w:val="25"/>
          <w:lang w:val="uk-UA"/>
        </w:rPr>
        <w:t>–</w:t>
      </w:r>
      <w:r w:rsidRPr="0063506C">
        <w:rPr>
          <w:sz w:val="28"/>
          <w:szCs w:val="25"/>
          <w:lang w:val="uk-UA"/>
        </w:rPr>
        <w:t xml:space="preserve"> в даний час найбільш популярний метод навчання серед вчителів-експериментаторів. Найбільш ефективне застосування проектного методу можливо з використанням комп'ютера. У проектному процесі виділяють три основні стадії, або фази. На першій висувається плідна ідея (змістовне ядро, сенс подальших дій). На другий (середній) </w:t>
      </w:r>
      <w:r w:rsidR="00E20B94" w:rsidRPr="0063506C">
        <w:rPr>
          <w:sz w:val="28"/>
          <w:szCs w:val="25"/>
          <w:lang w:val="uk-UA"/>
        </w:rPr>
        <w:t>–</w:t>
      </w:r>
      <w:r w:rsidRPr="0063506C">
        <w:rPr>
          <w:sz w:val="28"/>
          <w:szCs w:val="25"/>
          <w:lang w:val="uk-UA"/>
        </w:rPr>
        <w:t xml:space="preserve"> з недиференційованою ідеї вимальовується багатопланова панорама бажаного (побудова технології подальших дій або прийомів майбутньої запланованої моделі), Завершальна фаза проектування </w:t>
      </w:r>
      <w:r w:rsidR="00E20B94" w:rsidRPr="0063506C">
        <w:rPr>
          <w:sz w:val="28"/>
          <w:szCs w:val="25"/>
          <w:lang w:val="uk-UA"/>
        </w:rPr>
        <w:t>–</w:t>
      </w:r>
      <w:r w:rsidRPr="0063506C">
        <w:rPr>
          <w:sz w:val="28"/>
          <w:szCs w:val="25"/>
          <w:lang w:val="uk-UA"/>
        </w:rPr>
        <w:t xml:space="preserve"> складання проектно-технологічної документації.</w:t>
      </w:r>
    </w:p>
    <w:p w:rsidR="005D0322" w:rsidRPr="0063506C" w:rsidRDefault="00C02292" w:rsidP="005D0322">
      <w:pPr>
        <w:pStyle w:val="af2"/>
        <w:spacing w:before="0" w:beforeAutospacing="0" w:after="0" w:afterAutospacing="0" w:line="360" w:lineRule="auto"/>
        <w:ind w:firstLine="709"/>
        <w:jc w:val="both"/>
        <w:rPr>
          <w:color w:val="000000"/>
          <w:sz w:val="28"/>
          <w:szCs w:val="28"/>
          <w:shd w:val="clear" w:color="auto" w:fill="F4FFE4"/>
          <w:lang w:val="uk-UA"/>
        </w:rPr>
      </w:pPr>
      <w:r w:rsidRPr="0063506C">
        <w:rPr>
          <w:sz w:val="28"/>
          <w:szCs w:val="25"/>
          <w:lang w:val="uk-UA"/>
        </w:rPr>
        <w:t>Проектний метод передбачає принципово інший підхід: «Подумай, уяви, поміркуй над тим, яким шляхом і якими зас</w:t>
      </w:r>
      <w:r w:rsidR="005D0322" w:rsidRPr="0063506C">
        <w:rPr>
          <w:sz w:val="28"/>
          <w:szCs w:val="25"/>
          <w:lang w:val="uk-UA"/>
        </w:rPr>
        <w:t>обами це можна було б виконати» </w:t>
      </w:r>
      <w:r w:rsidR="005D0322" w:rsidRPr="0063506C">
        <w:rPr>
          <w:color w:val="000000"/>
          <w:sz w:val="28"/>
          <w:szCs w:val="28"/>
          <w:shd w:val="clear" w:color="auto" w:fill="F4FFE4"/>
          <w:lang w:val="uk-UA"/>
        </w:rPr>
        <w:t>[7, 44-49].</w:t>
      </w:r>
    </w:p>
    <w:p w:rsidR="00CC342A" w:rsidRPr="0063506C" w:rsidRDefault="00CC342A" w:rsidP="005D0322">
      <w:pPr>
        <w:pStyle w:val="af2"/>
        <w:spacing w:before="0" w:beforeAutospacing="0" w:after="0" w:afterAutospacing="0" w:line="360" w:lineRule="auto"/>
        <w:ind w:firstLine="709"/>
        <w:jc w:val="both"/>
        <w:rPr>
          <w:color w:val="000000"/>
          <w:sz w:val="28"/>
          <w:szCs w:val="28"/>
          <w:shd w:val="clear" w:color="auto" w:fill="F4FFE4"/>
          <w:lang w:val="uk-UA"/>
        </w:rPr>
      </w:pPr>
    </w:p>
    <w:p w:rsidR="00CC342A" w:rsidRPr="0063506C" w:rsidRDefault="00CC342A" w:rsidP="005D0322">
      <w:pPr>
        <w:pStyle w:val="af2"/>
        <w:spacing w:before="0" w:beforeAutospacing="0" w:after="0" w:afterAutospacing="0" w:line="360" w:lineRule="auto"/>
        <w:ind w:firstLine="709"/>
        <w:jc w:val="both"/>
        <w:rPr>
          <w:sz w:val="28"/>
          <w:szCs w:val="25"/>
          <w:lang w:val="uk-UA"/>
        </w:rPr>
      </w:pPr>
    </w:p>
    <w:p w:rsidR="00C02292" w:rsidRPr="0063506C" w:rsidRDefault="005D0322" w:rsidP="005D0322">
      <w:pPr>
        <w:pStyle w:val="1"/>
        <w:spacing w:before="0" w:line="360" w:lineRule="auto"/>
        <w:ind w:firstLine="709"/>
        <w:jc w:val="both"/>
        <w:rPr>
          <w:rFonts w:ascii="Times New Roman" w:hAnsi="Times New Roman" w:cs="Times New Roman"/>
          <w:b w:val="0"/>
          <w:color w:val="auto"/>
          <w:lang w:eastAsia="en-US"/>
        </w:rPr>
      </w:pPr>
      <w:bookmarkStart w:id="12" w:name="_Toc90308777"/>
      <w:r w:rsidRPr="0063506C">
        <w:rPr>
          <w:rFonts w:ascii="Times New Roman" w:hAnsi="Times New Roman" w:cs="Times New Roman"/>
          <w:b w:val="0"/>
          <w:color w:val="auto"/>
          <w:lang w:eastAsia="en-US"/>
        </w:rPr>
        <w:t xml:space="preserve">1.3 </w:t>
      </w:r>
      <w:r w:rsidR="00C02292" w:rsidRPr="0063506C">
        <w:rPr>
          <w:rFonts w:ascii="Times New Roman" w:hAnsi="Times New Roman" w:cs="Times New Roman"/>
          <w:b w:val="0"/>
          <w:color w:val="auto"/>
          <w:lang w:eastAsia="en-US"/>
        </w:rPr>
        <w:t>Пріоритетні форми позакласної роботи в загальноосвітніх закладах</w:t>
      </w:r>
      <w:bookmarkEnd w:id="12"/>
    </w:p>
    <w:p w:rsidR="00CC342A" w:rsidRPr="0063506C" w:rsidRDefault="00CC342A" w:rsidP="00CC342A">
      <w:pPr>
        <w:rPr>
          <w:lang w:eastAsia="en-US"/>
        </w:rPr>
      </w:pPr>
    </w:p>
    <w:p w:rsidR="00CC342A" w:rsidRPr="0063506C" w:rsidRDefault="00CC342A" w:rsidP="00CC342A">
      <w:pPr>
        <w:rPr>
          <w:lang w:eastAsia="en-US"/>
        </w:rPr>
      </w:pP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Найчастіше пріоритетними для дітей і підлітків в загальноосвітніх закладах є ігрові, театральні, дискусійні, ситуативно-творчі, психологічні, змагальні форми виховної та позакласної роботи, що дозволяють учням усвідомити самих себе.</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Найбільш популярними формами позакласної діяльності є</w:t>
      </w:r>
      <w:r w:rsidR="005D0322" w:rsidRPr="0063506C">
        <w:rPr>
          <w:sz w:val="28"/>
          <w:szCs w:val="25"/>
          <w:lang w:val="uk-UA"/>
        </w:rPr>
        <w:t xml:space="preserve"> </w:t>
      </w:r>
      <w:r w:rsidR="005D0322" w:rsidRPr="0063506C">
        <w:rPr>
          <w:color w:val="000000"/>
          <w:sz w:val="28"/>
          <w:szCs w:val="28"/>
          <w:shd w:val="clear" w:color="auto" w:fill="F4FFE4"/>
          <w:lang w:val="uk-UA"/>
        </w:rPr>
        <w:t>[7, 49-55]</w:t>
      </w:r>
      <w:r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1. Предметні тижні з навчальних предметів соціально-гуманітарного, математичного та природничого циклів.</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2. Навчально-пізнавальна діяльність: загальношкільні предметні олімпіади та громадські огляди знань, вшанування призерів та переможців загальношкільних, міських (районних) і обласних (окружних, регіональних, республіканських) предметних олімпіад та конкурсів; чемпіонати «знавців віртуального світу» (знавців інформаційно-комунікаційних технологій), фестивалі творчих та науково-дослідницьких проектів; загальношкільні </w:t>
      </w:r>
      <w:r w:rsidRPr="0063506C">
        <w:rPr>
          <w:sz w:val="28"/>
          <w:szCs w:val="25"/>
          <w:lang w:val="uk-UA"/>
        </w:rPr>
        <w:lastRenderedPageBreak/>
        <w:t>конкурси «Кращий учень» (по паралелях класів), «Кращий випускник школи (ліцею, гімназії)», «Найкраще портфоліо учня»</w:t>
      </w:r>
      <w:r w:rsidR="005D0322" w:rsidRPr="0063506C">
        <w:rPr>
          <w:sz w:val="28"/>
          <w:szCs w:val="25"/>
          <w:lang w:val="uk-UA"/>
        </w:rPr>
        <w:t xml:space="preserve"> </w:t>
      </w:r>
      <w:r w:rsidR="005D0322" w:rsidRPr="0063506C">
        <w:rPr>
          <w:color w:val="000000"/>
          <w:sz w:val="28"/>
          <w:szCs w:val="28"/>
          <w:shd w:val="clear" w:color="auto" w:fill="F4FFE4"/>
          <w:lang w:val="uk-UA"/>
        </w:rPr>
        <w:t>[7, 49-55]</w:t>
      </w:r>
      <w:r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3. Героїко-патріотичні та військово-спортивні заходи: робота шкільних музеїв, тематичні вечори та свята; організація і проведення екскурсій та тематичних екскурсійних поїздок, військово-спортивних ігор «Зірниця» та «Орлятко», змагань «Безпечне колесо», загонів ЮІР (юних інспекторів дорожнього руху) і ЮДП (юних друзів пожежників).</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4. Масові свята (колективно-творчі справи): тематичні свята, фестивалі творчості та фантазії; конкурси: «Алло, ми шукаємо таланти», «А ну-мо, хлопці», «Міс школа», КВК, професій, саморобок; інтелектуальні турніри знавців; конкурси інсценованої або стройової пісні, театральних постановок, читців та авторської творчості, малюнків і плакатів.</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5. Спеціалізовані (тематичні) або профорієнтаційні акції: ярмарки знань і майбутніх професій; свята та фестивалі народної творчості, національних звичаїв і традицій; фестивалі науки і творчості, гуртків і клубів за інтересами; тиждень дитячої книги або бібліофілів.</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6. Суспільно корисні і соціально значущі заходи: трудові десанти і суботники; тимурівська діяльність, рейди Айболитя і чистоти; пошукова та краєзнавча робота; операції «Подарунок далеким друзям», «Подарунок ветерану»; акції милосердя: «Допоможи дітям-інвалідам», «Наш подарунок дитячому будинку», «Допоможи людям старшого віку».</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7. Спортивна і туристична діяльність: організація і проведення туристських зльотів, «робинзонад» і змагань, одно </w:t>
      </w:r>
      <w:r w:rsidR="00E20B94" w:rsidRPr="0063506C">
        <w:rPr>
          <w:sz w:val="28"/>
          <w:szCs w:val="25"/>
          <w:lang w:val="uk-UA"/>
        </w:rPr>
        <w:t>–</w:t>
      </w:r>
      <w:r w:rsidRPr="0063506C">
        <w:rPr>
          <w:sz w:val="28"/>
          <w:szCs w:val="25"/>
          <w:lang w:val="uk-UA"/>
        </w:rPr>
        <w:t xml:space="preserve"> та багатоденних пішохідних, комбінованих, гірських, вело-мото походів і експедицій; вечорів туристів, «Малих олімпійських ігор», турнірів (чемпіонатів) з волейболу, баскетболу, легкої і важкої атлетики, гімнастики, боротьби, шахів та шашок (нардам, більярду); спортивних естафет (з учнями, батьками); змагань «Мама, тато, я </w:t>
      </w:r>
      <w:r w:rsidR="00E20B94" w:rsidRPr="0063506C">
        <w:rPr>
          <w:sz w:val="28"/>
          <w:szCs w:val="25"/>
          <w:lang w:val="uk-UA"/>
        </w:rPr>
        <w:t>–</w:t>
      </w:r>
      <w:r w:rsidRPr="0063506C">
        <w:rPr>
          <w:sz w:val="28"/>
          <w:szCs w:val="25"/>
          <w:lang w:val="uk-UA"/>
        </w:rPr>
        <w:t xml:space="preserve"> спортивна сім'я», «найспортивніший клас»</w:t>
      </w:r>
      <w:r w:rsidR="005D0322" w:rsidRPr="0063506C">
        <w:rPr>
          <w:sz w:val="28"/>
          <w:szCs w:val="25"/>
          <w:lang w:val="uk-UA"/>
        </w:rPr>
        <w:t xml:space="preserve"> </w:t>
      </w:r>
      <w:r w:rsidR="005D0322" w:rsidRPr="0063506C">
        <w:rPr>
          <w:color w:val="000000"/>
          <w:sz w:val="28"/>
          <w:szCs w:val="28"/>
          <w:shd w:val="clear" w:color="auto" w:fill="F4FFE4"/>
          <w:lang w:val="uk-UA"/>
        </w:rPr>
        <w:t>[7, 49-55]</w:t>
      </w:r>
      <w:r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Найбільш поширені форми дозвіллєвого спілкування: «вогники», круглі столи, дискотеки, вечори, вечорниці, виїзди за місто, відвідування музеїв, </w:t>
      </w:r>
      <w:r w:rsidRPr="0063506C">
        <w:rPr>
          <w:sz w:val="28"/>
          <w:szCs w:val="25"/>
          <w:lang w:val="uk-UA"/>
        </w:rPr>
        <w:lastRenderedPageBreak/>
        <w:t>зустрічі з цікавими людьми; робота гуртків і клубів за інтересами, спортивних секцій; «мозкові штурми», дискусії та інтерактив.</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Стають популярними нові ігрові форми: за типом гри програми «Нова цивілізація», інтенсивного спілкування (цільові тренінги, навчальні та розвиваючі інтелектуальні та психологічні ігри), комунікативно-лінгвістичні (тренінги спілкування, творчі ігрові вечора), комунікативні (дискусії, мозкові атаки, ділові, сюжетно-рольові ігри)</w:t>
      </w:r>
      <w:r w:rsidR="005D0322" w:rsidRPr="0063506C">
        <w:rPr>
          <w:sz w:val="28"/>
          <w:szCs w:val="25"/>
          <w:lang w:val="uk-UA"/>
        </w:rPr>
        <w:t xml:space="preserve"> </w:t>
      </w:r>
      <w:r w:rsidR="005D0322" w:rsidRPr="0063506C">
        <w:rPr>
          <w:color w:val="000000"/>
          <w:sz w:val="28"/>
          <w:szCs w:val="28"/>
          <w:shd w:val="clear" w:color="auto" w:fill="F4FFE4"/>
          <w:lang w:val="uk-UA"/>
        </w:rPr>
        <w:t>[7, 49-55]</w:t>
      </w:r>
      <w:r w:rsidRPr="0063506C">
        <w:rPr>
          <w:sz w:val="28"/>
          <w:szCs w:val="25"/>
          <w:lang w:val="uk-UA"/>
        </w:rPr>
        <w:t>.</w:t>
      </w:r>
    </w:p>
    <w:p w:rsidR="00A07F92" w:rsidRPr="0063506C" w:rsidRDefault="00A07F92" w:rsidP="00213009">
      <w:pPr>
        <w:pStyle w:val="af2"/>
        <w:spacing w:before="0" w:beforeAutospacing="0" w:after="0" w:afterAutospacing="0" w:line="360" w:lineRule="auto"/>
        <w:ind w:firstLine="709"/>
        <w:rPr>
          <w:rFonts w:ascii="Georgia" w:hAnsi="Georgia"/>
          <w:sz w:val="25"/>
          <w:szCs w:val="25"/>
          <w:lang w:val="uk-UA"/>
        </w:rPr>
      </w:pPr>
    </w:p>
    <w:p w:rsidR="00A07F92" w:rsidRPr="0063506C" w:rsidRDefault="00A07F92" w:rsidP="00213009">
      <w:pPr>
        <w:pStyle w:val="af2"/>
        <w:spacing w:before="0" w:beforeAutospacing="0" w:after="0" w:afterAutospacing="0" w:line="360" w:lineRule="auto"/>
        <w:ind w:firstLine="709"/>
        <w:rPr>
          <w:rFonts w:ascii="Georgia" w:hAnsi="Georgia"/>
          <w:sz w:val="25"/>
          <w:szCs w:val="25"/>
          <w:lang w:val="uk-UA"/>
        </w:rPr>
      </w:pPr>
    </w:p>
    <w:p w:rsidR="00A07F92" w:rsidRPr="0063506C" w:rsidRDefault="00A07F92" w:rsidP="00213009">
      <w:pPr>
        <w:pStyle w:val="1"/>
        <w:spacing w:before="0" w:line="360" w:lineRule="auto"/>
        <w:ind w:firstLine="709"/>
        <w:jc w:val="both"/>
        <w:rPr>
          <w:rFonts w:ascii="Times New Roman" w:hAnsi="Times New Roman" w:cs="Times New Roman"/>
          <w:b w:val="0"/>
          <w:color w:val="auto"/>
          <w:lang w:val="uk-UA" w:eastAsia="en-US"/>
        </w:rPr>
      </w:pPr>
      <w:bookmarkStart w:id="13" w:name="_Toc90308778"/>
      <w:r w:rsidRPr="0063506C">
        <w:rPr>
          <w:rFonts w:ascii="Times New Roman" w:hAnsi="Times New Roman" w:cs="Times New Roman"/>
          <w:b w:val="0"/>
          <w:color w:val="auto"/>
          <w:lang w:val="uk-UA" w:eastAsia="en-US"/>
        </w:rPr>
        <w:t>1</w:t>
      </w:r>
      <w:r w:rsidRPr="0063506C">
        <w:rPr>
          <w:rFonts w:ascii="Times New Roman" w:hAnsi="Times New Roman" w:cs="Times New Roman"/>
          <w:b w:val="0"/>
          <w:color w:val="auto"/>
          <w:lang w:eastAsia="en-US"/>
        </w:rPr>
        <w:t>.</w:t>
      </w:r>
      <w:r w:rsidR="005D0322" w:rsidRPr="0063506C">
        <w:rPr>
          <w:rFonts w:ascii="Times New Roman" w:hAnsi="Times New Roman" w:cs="Times New Roman"/>
          <w:b w:val="0"/>
          <w:color w:val="auto"/>
          <w:lang w:val="uk-UA" w:eastAsia="en-US"/>
        </w:rPr>
        <w:t>4</w:t>
      </w:r>
      <w:r w:rsidRPr="0063506C">
        <w:rPr>
          <w:rFonts w:ascii="Times New Roman" w:hAnsi="Times New Roman" w:cs="Times New Roman"/>
          <w:b w:val="0"/>
          <w:color w:val="auto"/>
          <w:lang w:eastAsia="en-US"/>
        </w:rPr>
        <w:t xml:space="preserve"> </w:t>
      </w:r>
      <w:r w:rsidR="00C02292" w:rsidRPr="0063506C">
        <w:rPr>
          <w:rFonts w:ascii="Times New Roman" w:hAnsi="Times New Roman" w:cs="Times New Roman"/>
          <w:b w:val="0"/>
          <w:color w:val="auto"/>
          <w:lang w:eastAsia="en-US"/>
        </w:rPr>
        <w:t>Організація позакласної роботи з природничих наук</w:t>
      </w:r>
      <w:bookmarkEnd w:id="13"/>
    </w:p>
    <w:p w:rsidR="00A07F92" w:rsidRPr="0063506C" w:rsidRDefault="00A07F92" w:rsidP="00213009">
      <w:pPr>
        <w:pStyle w:val="af2"/>
        <w:spacing w:before="0" w:beforeAutospacing="0" w:after="0" w:afterAutospacing="0" w:line="360" w:lineRule="auto"/>
        <w:ind w:firstLine="709"/>
        <w:rPr>
          <w:rFonts w:ascii="Georgia" w:hAnsi="Georgia"/>
          <w:sz w:val="25"/>
          <w:szCs w:val="25"/>
          <w:lang w:val="uk-UA"/>
        </w:rPr>
      </w:pPr>
    </w:p>
    <w:p w:rsidR="00213009" w:rsidRPr="0063506C" w:rsidRDefault="00213009" w:rsidP="00213009">
      <w:pPr>
        <w:pStyle w:val="af2"/>
        <w:spacing w:before="0" w:beforeAutospacing="0" w:after="0" w:afterAutospacing="0" w:line="360" w:lineRule="auto"/>
        <w:ind w:firstLine="709"/>
        <w:rPr>
          <w:rFonts w:ascii="Georgia" w:hAnsi="Georgia"/>
          <w:sz w:val="25"/>
          <w:szCs w:val="25"/>
          <w:lang w:val="uk-UA"/>
        </w:rPr>
      </w:pP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Організація позаурочної роботи з природничих наук зумовлюється насамперед необхідністю тривалих спостережень за об'єктами природи, які не вкладаються в розклад навчальних занять. Такі роботи мають попередній характер. Тому педагогу необхідно своєчасно організувати учнів для постановки дослідів і спостережень за ними в куточку живої природи, аби одержати результати до конкретного уроку.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У процесі вивчення рослин у класі можна організувати різноманітні самостійні роботи з використанням рослин з куточку живої природи. Такі роботи сприяють успішнішому засвоєнню учнями анатомоморфологічних, екологічних і систематичних понять розділу, ефективному оволодінню вміннями правильно проводити спостереження, з'ясуванню таксономічного положення різних видів</w:t>
      </w:r>
      <w:r w:rsidR="005D0322" w:rsidRPr="0063506C">
        <w:rPr>
          <w:sz w:val="28"/>
          <w:szCs w:val="25"/>
          <w:lang w:val="uk-UA"/>
        </w:rPr>
        <w:t xml:space="preserve"> </w:t>
      </w:r>
      <w:r w:rsidR="005D0322" w:rsidRPr="0063506C">
        <w:rPr>
          <w:color w:val="000000"/>
          <w:sz w:val="28"/>
          <w:szCs w:val="28"/>
          <w:shd w:val="clear" w:color="auto" w:fill="F4FFE4"/>
          <w:lang w:val="uk-UA"/>
        </w:rPr>
        <w:t>[5, 56-58]</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На розвиток пізнавальної самостійності учнів позитивно впливає проведення лабораторних робіт із використанням живих тварин (евглени зеленої, інфузорії туфельки, дощового черв'яка, трубочника, молюсків тощо), вирощених у куточку живої природи. Зазвичай на таких заняттях роботі з натуральними об'єктами відводиться більша частина навчального часу, оскільки вона виконується на етапі вивчення нового матеріалу й має </w:t>
      </w:r>
      <w:r w:rsidRPr="0063506C">
        <w:rPr>
          <w:sz w:val="28"/>
          <w:szCs w:val="25"/>
          <w:lang w:val="uk-UA"/>
        </w:rPr>
        <w:lastRenderedPageBreak/>
        <w:t>репродуктивний або пошуковий характер. Для успішного проведення таких занять слід попередньо підготувати роздатковий матеріал та інструктивні картки, в яких зазначено тему лабораторної роботи, мету, обладнання й матеріали, хід роботи, а також наведено завдання або запитання</w:t>
      </w:r>
      <w:r w:rsidR="005D0322" w:rsidRPr="0063506C">
        <w:rPr>
          <w:sz w:val="28"/>
          <w:szCs w:val="25"/>
          <w:lang w:val="uk-UA"/>
        </w:rPr>
        <w:t xml:space="preserve"> </w:t>
      </w:r>
      <w:r w:rsidR="005D0322" w:rsidRPr="0063506C">
        <w:rPr>
          <w:color w:val="000000"/>
          <w:sz w:val="28"/>
          <w:szCs w:val="28"/>
          <w:shd w:val="clear" w:color="auto" w:fill="F4FFE4"/>
          <w:lang w:val="uk-UA"/>
        </w:rPr>
        <w:t>[5, 56-58]</w:t>
      </w:r>
      <w:r w:rsidR="005D0322"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У куточку живої природи учні можуть вивчати особливості росту й розвитку кімнатних рослин, вплив факторів довкілля на загальний розвиток рослин. Закладаючи досліди, учні задовольняють свою цікавість і здобувають навички дослідної роботи, що може стати їм у пригоді в подальшому житті (наприклад, якщо хтось із них вирощуватиме культурні рослини у виробничих умовах на великих площах).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Робота в куточку живої природи виховує в учнів інтерес і любов до природи й свідоме ставлення до неї, розширює світогляд, розвиває допитливість. Проведення дослідів у куточку живої природи визначається змістом курсу, що дає змогу спланувати різноманітні роботи з урахуванням вікових особливостей учнів та посильності навантаження, а також дібрати природний матеріал</w:t>
      </w:r>
      <w:r w:rsidR="005D0322" w:rsidRPr="0063506C">
        <w:rPr>
          <w:sz w:val="28"/>
          <w:szCs w:val="25"/>
          <w:lang w:val="uk-UA"/>
        </w:rPr>
        <w:t xml:space="preserve"> </w:t>
      </w:r>
      <w:r w:rsidR="005D0322" w:rsidRPr="0063506C">
        <w:rPr>
          <w:color w:val="000000"/>
          <w:sz w:val="28"/>
          <w:szCs w:val="28"/>
          <w:shd w:val="clear" w:color="auto" w:fill="F4FFE4"/>
          <w:lang w:val="uk-UA"/>
        </w:rPr>
        <w:t>[5, 56-58]</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Організація позаурочної роботи на шкільній навчально-дослідній земельній ділянці. Позаурочна робота на шкільній навчально-дослідній земельній ділянці має виховне значення лише за умови старанно продуманої організації учнів, яка здійснюється поступово, протягом усього навчального року. Восени учні під час уроку знайомляться з навчальнодослідною ділянкою та її територіальним планом. Потім у процесі вивчення кожної теми учням дають завдання для проведення дослідів безпосередньо на ділянці</w:t>
      </w:r>
      <w:r w:rsidR="005D0322" w:rsidRPr="0063506C">
        <w:rPr>
          <w:sz w:val="28"/>
          <w:szCs w:val="25"/>
          <w:lang w:val="uk-UA"/>
        </w:rPr>
        <w:t xml:space="preserve"> </w:t>
      </w:r>
      <w:r w:rsidR="005D0322" w:rsidRPr="0063506C">
        <w:rPr>
          <w:color w:val="000000"/>
          <w:sz w:val="28"/>
          <w:szCs w:val="28"/>
          <w:shd w:val="clear" w:color="auto" w:fill="F4FFE4"/>
          <w:lang w:val="uk-UA"/>
        </w:rPr>
        <w:t>[5, 59-61]</w:t>
      </w:r>
      <w:r w:rsidR="005D0322"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Працюючи в шкільному плодово-декоративному розсаднику, учні удосконалюють свої знання й набувають важливих практичних умінь і навичок. Зокрема, з питань статевого й вегетативного розмноження плодовоягідних рослин та вирощування садибного матеріалу вони набувають таких важливих практичних умінь і навичок, як підготовка насіння плодових порід до сівби, висівання насіння, пікірування, окулірування, прищеплення бічних пагонів для керування ростом рослини, формування крони тощо. Учні старших класів на </w:t>
      </w:r>
      <w:r w:rsidRPr="0063506C">
        <w:rPr>
          <w:sz w:val="28"/>
          <w:szCs w:val="25"/>
          <w:lang w:val="uk-UA"/>
        </w:rPr>
        <w:lastRenderedPageBreak/>
        <w:t>ділянці ставлять досліди навчального характеру, які дають змогу полегшити засвоєння понять про гібридологічний метод, закони спадковості, гетерозис, поліплоїдію, мутагенез, методи селекції, взаємозв'язки організму та середовища, періодичність біологічних явищ. Правильно поставлені досліди й спостереження сприяють розвиткові в учнів уміння самостійно проводити їх у природі, прищеплюють інтерес до сільського господарства й бажання працювати в ньому</w:t>
      </w:r>
      <w:r w:rsidR="005D0322" w:rsidRPr="0063506C">
        <w:rPr>
          <w:sz w:val="28"/>
          <w:szCs w:val="25"/>
          <w:lang w:val="uk-UA"/>
        </w:rPr>
        <w:t xml:space="preserve"> </w:t>
      </w:r>
      <w:r w:rsidR="005D0322" w:rsidRPr="0063506C">
        <w:rPr>
          <w:color w:val="000000"/>
          <w:sz w:val="28"/>
          <w:szCs w:val="28"/>
          <w:shd w:val="clear" w:color="auto" w:fill="F4FFE4"/>
          <w:lang w:val="uk-UA"/>
        </w:rPr>
        <w:t>[5, 59-61]</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Проведення дослідів дає змогу якнайповніше реалізувати принцип зв'язку теорії з практикою. Опора на теоретичні знання в процесі практичної діяльності надає роботі учнів осмисленого характеру. Педагоги багатьох шкіл та позашкільних навчальних закладів України використовують земельну ділянку як навчальну лабораторію, адже набагато ефективніше вивчати рослини на живих об'єктах, у природі. Такі важливі питання, як різні способи розмноження, штучне запилення й щеплення, біологічні особливості сільськогосподарських рослин, стануть цілком доступними, якщо вивчаються в процесі практичних робіт на заняттях у природі. Результати виконання завдань на ділянці учні фіксують у щоденниках, гербаріях, колекціях, фотографіях тощо, що є дуже цінним дидактичним матеріалом для занять. Одним із важливих завдань учнів під час виконання роботи на навчально-дослідній ділянці є ведення щоденників дослідної роботи, в яких зазначаються мета, план роботи й календарність її виконання, наприкінці робляться висновки</w:t>
      </w:r>
      <w:r w:rsidR="005D0322" w:rsidRPr="0063506C">
        <w:rPr>
          <w:sz w:val="28"/>
          <w:szCs w:val="25"/>
          <w:lang w:val="uk-UA"/>
        </w:rPr>
        <w:t xml:space="preserve"> </w:t>
      </w:r>
      <w:r w:rsidR="005D0322" w:rsidRPr="0063506C">
        <w:rPr>
          <w:color w:val="000000"/>
          <w:sz w:val="28"/>
          <w:szCs w:val="28"/>
          <w:shd w:val="clear" w:color="auto" w:fill="F4FFE4"/>
          <w:lang w:val="uk-UA"/>
        </w:rPr>
        <w:t>[5, 59-61]</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Методика організації та проведення дослідів. Оволодіння методикою й технікою правильного проведення дослідів має виховне, пізнавальне й заразом профорієнтаційне значення. Навчання проведенню дослідів на навчально-дослідній земельній ділянці об'єднує й розвиває багато навичок, потрібних не лише в сільськогосподарському виробництві, а й для будь-якого точного спостереження та експерименту. Складаючи план дослідної роботи, завжди треба передбачати вивчення літературних джерел (книжок, брошур, періодичних видань), проведення зустрічей із науковцями тощо. Слід планувати також вивчення й опанування учнями методики й техніки виконання </w:t>
      </w:r>
      <w:r w:rsidRPr="0063506C">
        <w:rPr>
          <w:sz w:val="28"/>
          <w:szCs w:val="25"/>
          <w:lang w:val="uk-UA"/>
        </w:rPr>
        <w:lastRenderedPageBreak/>
        <w:t>певних операцій, прийомів праці, складання схем та варіантів досліду, розрахунків кількості добрив, стимуляторів, отрутохімікатів та їх застосування, складання кормових раціонів тощо. Не можна забувати й про економічне планування: розрахунки й економічну оцінку вартості засівного й садибного матеріалу, добрив, отрутохімікатів тощо, кількості та вартості робочої сили, передбачуваної продукції, науково-господарського ефекту від застосування того чи іншого заходу</w:t>
      </w:r>
      <w:r w:rsidR="005D0322" w:rsidRPr="0063506C">
        <w:rPr>
          <w:sz w:val="28"/>
          <w:szCs w:val="25"/>
          <w:lang w:val="uk-UA"/>
        </w:rPr>
        <w:t xml:space="preserve"> </w:t>
      </w:r>
      <w:r w:rsidR="005D0322" w:rsidRPr="0063506C">
        <w:rPr>
          <w:color w:val="000000"/>
          <w:sz w:val="28"/>
          <w:szCs w:val="28"/>
          <w:shd w:val="clear" w:color="auto" w:fill="F4FFE4"/>
          <w:lang w:val="uk-UA"/>
        </w:rPr>
        <w:t>[5, 62-64]</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Важливо навчити учнів також організаційному плануванню: реєструвати час початку й закінчення досліду, хто, коли й яку роботу має виконати, як і в якій формі підбивати підсумки досліду, брати участь у виставках, популяризувати й упроваджувати результати дослідної роботи в масову практику. До складання плану й контролю за його реалізацією слід залучати як учнівський колектив, так і окремих учнів, що підвищує їхню відповідальність за виконання наміченого</w:t>
      </w:r>
      <w:r w:rsidR="005D0322" w:rsidRPr="0063506C">
        <w:rPr>
          <w:sz w:val="28"/>
          <w:szCs w:val="25"/>
          <w:lang w:val="uk-UA"/>
        </w:rPr>
        <w:t xml:space="preserve"> </w:t>
      </w:r>
      <w:r w:rsidR="005D0322" w:rsidRPr="0063506C">
        <w:rPr>
          <w:color w:val="000000"/>
          <w:sz w:val="28"/>
          <w:szCs w:val="28"/>
          <w:shd w:val="clear" w:color="auto" w:fill="F4FFE4"/>
          <w:lang w:val="uk-UA"/>
        </w:rPr>
        <w:t>[5, 62-64]</w:t>
      </w:r>
      <w:r w:rsidR="005D0322" w:rsidRPr="0063506C">
        <w:rPr>
          <w:sz w:val="28"/>
          <w:szCs w:val="25"/>
          <w:lang w:val="uk-UA"/>
        </w:rPr>
        <w:t>.</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Мета планування – навчити учнів раціонально й продумано здійснювати дослідну й практичну роботу, виховати з них творчих працівників. Учитель, керівник гуртка, складаючи план дослідної роботи, передбачає в своєму робочому плані методику й техніку навчання учнів, юннатів певним операціям, процесам роботи, додержанню їхньої послідовності. Слід пам'ятати, що неправильно завчені прийоми роботи дуже важко викорінювати. Отже, треба від самого початку навчити учнів</w:t>
      </w:r>
      <w:r w:rsidR="005D0322" w:rsidRPr="0063506C">
        <w:rPr>
          <w:sz w:val="28"/>
          <w:szCs w:val="25"/>
          <w:lang w:val="uk-UA"/>
        </w:rPr>
        <w:t xml:space="preserve"> </w:t>
      </w:r>
      <w:r w:rsidR="005D0322" w:rsidRPr="0063506C">
        <w:rPr>
          <w:color w:val="000000"/>
          <w:sz w:val="28"/>
          <w:szCs w:val="28"/>
          <w:shd w:val="clear" w:color="auto" w:fill="F4FFE4"/>
          <w:lang w:val="uk-UA"/>
        </w:rPr>
        <w:t>[5]</w:t>
      </w:r>
      <w:r w:rsidRPr="0063506C">
        <w:rPr>
          <w:sz w:val="28"/>
          <w:szCs w:val="25"/>
          <w:lang w:val="uk-UA"/>
        </w:rPr>
        <w:t>:</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 xml:space="preserve">правильному положенню тулуба, ніг, рук, голови під час виконання роботи;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 xml:space="preserve">правильно користуватися знаряддями праці;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 xml:space="preserve">виконувати окремі операції, застосовувати прийоми роботи з даної теми, а коли вони опановані, слід домогтися правильного темпу їх виконання.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Навчальна й дослідна робота учнів має бути суспільно корисною та посильною для них. Глибокому усвідомленню мети досліду, практичної роботи допомагає змагання між окремими учнями за краще їх проведення, за здобуття найвищих результатів. Перш ніж закладати дослід, учитель ознайомлює учнів із </w:t>
      </w:r>
      <w:r w:rsidRPr="0063506C">
        <w:rPr>
          <w:sz w:val="28"/>
          <w:szCs w:val="25"/>
          <w:lang w:val="uk-UA"/>
        </w:rPr>
        <w:lastRenderedPageBreak/>
        <w:t>такими поняттями: дослідна ділянка, облікова площа, захисна смуга, повторність досліду, варіанти досліду, контрольний варіант і контрольна ділянка, виключка, облік урожаю, п</w:t>
      </w:r>
      <w:r w:rsidR="005D0322" w:rsidRPr="0063506C">
        <w:rPr>
          <w:sz w:val="28"/>
          <w:szCs w:val="25"/>
          <w:lang w:val="uk-UA"/>
        </w:rPr>
        <w:t xml:space="preserve">родуктивність та оцінка досліду </w:t>
      </w:r>
      <w:r w:rsidR="005D0322" w:rsidRPr="0063506C">
        <w:rPr>
          <w:color w:val="000000"/>
          <w:sz w:val="28"/>
          <w:szCs w:val="28"/>
          <w:shd w:val="clear" w:color="auto" w:fill="F4FFE4"/>
          <w:lang w:val="uk-UA"/>
        </w:rPr>
        <w:t>[5, 62-64]</w:t>
      </w:r>
      <w:r w:rsidR="005D0322" w:rsidRPr="0063506C">
        <w:rPr>
          <w:sz w:val="28"/>
          <w:szCs w:val="25"/>
          <w:lang w:val="uk-UA"/>
        </w:rPr>
        <w:t xml:space="preserve">. </w:t>
      </w:r>
      <w:r w:rsidRPr="0063506C">
        <w:rPr>
          <w:sz w:val="28"/>
          <w:szCs w:val="25"/>
          <w:lang w:val="uk-UA"/>
        </w:rPr>
        <w:t xml:space="preserve">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 xml:space="preserve">Збудженню інтересу й закріпленню знань учнів особливо сприяють: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 xml:space="preserve">різні практичні, лабораторні роботи, досліди з рослинами й тваринами, які дають порівняно швидкі ефект і результати; </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показ і вивчення явищ, об'єктів у їхньому русі й розвитку;</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жвава, цікава розповідь учителя, диспути учнів, демонстрування наочних посібників, кінофільмів, робота з мікроскопом;</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наявність у роботі нового або елементів нового;</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ознайомлення з досягненнями біологічної науки, новими об'єктами для</w:t>
      </w:r>
    </w:p>
    <w:p w:rsidR="00C02292" w:rsidRPr="0063506C" w:rsidRDefault="00C02292" w:rsidP="00C0229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вивчення;</w:t>
      </w:r>
    </w:p>
    <w:p w:rsidR="00C02292" w:rsidRPr="0063506C" w:rsidRDefault="00C02292" w:rsidP="005D0322">
      <w:pPr>
        <w:pStyle w:val="af2"/>
        <w:spacing w:before="0" w:beforeAutospacing="0" w:after="0" w:afterAutospacing="0" w:line="360" w:lineRule="auto"/>
        <w:ind w:firstLine="709"/>
        <w:jc w:val="both"/>
        <w:rPr>
          <w:sz w:val="28"/>
          <w:szCs w:val="25"/>
          <w:lang w:val="uk-UA"/>
        </w:rPr>
      </w:pPr>
      <w:r w:rsidRPr="0063506C">
        <w:rPr>
          <w:sz w:val="28"/>
          <w:szCs w:val="25"/>
          <w:lang w:val="uk-UA"/>
        </w:rPr>
        <w:t>–</w:t>
      </w:r>
      <w:r w:rsidRPr="0063506C">
        <w:rPr>
          <w:sz w:val="28"/>
          <w:szCs w:val="25"/>
          <w:lang w:val="uk-UA"/>
        </w:rPr>
        <w:tab/>
        <w:t>самостійність у роботі, подолання перешкод і відпо</w:t>
      </w:r>
      <w:r w:rsidR="005D0322" w:rsidRPr="0063506C">
        <w:rPr>
          <w:sz w:val="28"/>
          <w:szCs w:val="25"/>
          <w:lang w:val="uk-UA"/>
        </w:rPr>
        <w:t xml:space="preserve">відальність за доручену справу </w:t>
      </w:r>
      <w:r w:rsidR="005D0322" w:rsidRPr="0063506C">
        <w:rPr>
          <w:color w:val="000000"/>
          <w:sz w:val="28"/>
          <w:szCs w:val="28"/>
          <w:shd w:val="clear" w:color="auto" w:fill="F4FFE4"/>
          <w:lang w:val="uk-UA"/>
        </w:rPr>
        <w:t>[5]</w:t>
      </w:r>
      <w:r w:rsidR="005D0322" w:rsidRPr="0063506C">
        <w:rPr>
          <w:sz w:val="28"/>
          <w:szCs w:val="25"/>
          <w:lang w:val="uk-UA"/>
        </w:rPr>
        <w:t>.</w:t>
      </w:r>
    </w:p>
    <w:p w:rsidR="00A07F92" w:rsidRPr="0063506C" w:rsidRDefault="00C02292" w:rsidP="00C02292">
      <w:pPr>
        <w:pStyle w:val="af2"/>
        <w:spacing w:before="0" w:beforeAutospacing="0" w:after="0" w:afterAutospacing="0" w:line="360" w:lineRule="auto"/>
        <w:ind w:firstLine="709"/>
        <w:jc w:val="both"/>
        <w:rPr>
          <w:rFonts w:ascii="Georgia" w:hAnsi="Georgia"/>
          <w:sz w:val="28"/>
          <w:szCs w:val="25"/>
          <w:lang w:val="uk-UA"/>
        </w:rPr>
      </w:pPr>
      <w:r w:rsidRPr="0063506C">
        <w:rPr>
          <w:sz w:val="28"/>
          <w:szCs w:val="25"/>
          <w:lang w:val="uk-UA"/>
        </w:rPr>
        <w:t xml:space="preserve">Виконання позаурочної роботи може бути різним залежно від характеру завдання й часу, необхідного для проведення тих чи інших дослідів або спостережень. Іноді виконання завдань доводиться переносити на веснянолітній період. До позаурочних робіт належать і літні завдання, що передбачені програмою. Учні проводять фенологічні спостереження за ростом і розвитком рослин у природі, на шкільній навчально-дослідній земельній ділянці. Наприклад, улітку учням пропонується скласти гербарій бур'янів і кормових рослин, навчитися розпізнавати найпоширеніші бур'яни, кормові й лікарські рослини, провести спостереження за ростом і розвитком рослин. Учитель має добру нагоду збагатити кабінет біології цікавими об'єктами за допомогою учнів, які під час літніх канікул вирушають у різні райони України, а також близьке й далеке зарубіжжя. Заздалегідь дізнавшися про це, вчитель дає учням індивідуальні завдання привезти певні об'єкти, потрібні для кабінету, враховуючи вимоги охорони природи. При цьому вчитель завжди націлює учнів на якісне виконання й оформлення роботи, яку потім оцінює. Дуже </w:t>
      </w:r>
      <w:r w:rsidRPr="0063506C">
        <w:rPr>
          <w:sz w:val="28"/>
          <w:szCs w:val="25"/>
          <w:lang w:val="uk-UA"/>
        </w:rPr>
        <w:lastRenderedPageBreak/>
        <w:t>важливо передбачити групові літні завдання, насамперед тривалі досліди на шкільній навчально-дослідній земельній ділянці. Кожна група учнів має брати участь у плануванні закріпленого за нею досліду, його закладанні з використанням агротехнічних прийомів, які сприяють розвитку рослин на дослідних і контрольних ділянках протягом літа. Для цього вчителю необхідно своєчасно підготувати докладний інструктаж для учнів із кожного завдання</w:t>
      </w:r>
      <w:r w:rsidR="005D0322" w:rsidRPr="0063506C">
        <w:rPr>
          <w:sz w:val="28"/>
          <w:szCs w:val="25"/>
          <w:lang w:val="uk-UA"/>
        </w:rPr>
        <w:t xml:space="preserve"> </w:t>
      </w:r>
      <w:r w:rsidR="005D0322" w:rsidRPr="0063506C">
        <w:rPr>
          <w:color w:val="000000"/>
          <w:sz w:val="28"/>
          <w:szCs w:val="28"/>
          <w:shd w:val="clear" w:color="auto" w:fill="F4FFE4"/>
          <w:lang w:val="uk-UA"/>
        </w:rPr>
        <w:t>[5]</w:t>
      </w:r>
      <w:r w:rsidR="005D0322" w:rsidRPr="0063506C">
        <w:rPr>
          <w:sz w:val="28"/>
          <w:szCs w:val="25"/>
          <w:lang w:val="uk-UA"/>
        </w:rPr>
        <w:t>.</w:t>
      </w:r>
    </w:p>
    <w:p w:rsidR="005D0322" w:rsidRPr="0063506C" w:rsidRDefault="005D0322">
      <w:pPr>
        <w:spacing w:after="0" w:line="360" w:lineRule="auto"/>
        <w:jc w:val="both"/>
        <w:rPr>
          <w:rFonts w:ascii="Georgia" w:eastAsia="Times New Roman" w:hAnsi="Georgia" w:cs="Times New Roman"/>
          <w:sz w:val="25"/>
          <w:szCs w:val="25"/>
          <w:lang w:val="uk-UA"/>
        </w:rPr>
      </w:pPr>
    </w:p>
    <w:p w:rsidR="00CC342A" w:rsidRPr="0063506C" w:rsidRDefault="00CC342A">
      <w:pPr>
        <w:spacing w:after="0" w:line="360" w:lineRule="auto"/>
        <w:jc w:val="both"/>
        <w:rPr>
          <w:rFonts w:ascii="Georgia" w:eastAsia="Times New Roman" w:hAnsi="Georgia" w:cs="Times New Roman"/>
          <w:sz w:val="25"/>
          <w:szCs w:val="25"/>
          <w:lang w:val="uk-UA"/>
        </w:rPr>
      </w:pPr>
    </w:p>
    <w:p w:rsidR="00A07F92" w:rsidRPr="0063506C" w:rsidRDefault="00A07F92" w:rsidP="00213009">
      <w:pPr>
        <w:pStyle w:val="1"/>
        <w:spacing w:before="0" w:line="360" w:lineRule="auto"/>
        <w:ind w:firstLine="709"/>
        <w:jc w:val="both"/>
        <w:rPr>
          <w:rFonts w:ascii="Arial" w:hAnsi="Arial" w:cs="Arial"/>
          <w:b w:val="0"/>
          <w:bCs w:val="0"/>
          <w:i/>
          <w:iCs/>
          <w:color w:val="000000"/>
          <w:sz w:val="21"/>
          <w:szCs w:val="21"/>
          <w:shd w:val="clear" w:color="auto" w:fill="F9F9F9"/>
          <w:lang w:val="uk-UA"/>
        </w:rPr>
      </w:pPr>
      <w:bookmarkStart w:id="14" w:name="_Toc90308779"/>
      <w:r w:rsidRPr="0063506C">
        <w:rPr>
          <w:rFonts w:ascii="Times New Roman" w:hAnsi="Times New Roman" w:cs="Times New Roman"/>
          <w:b w:val="0"/>
          <w:color w:val="auto"/>
          <w:lang w:val="uk-UA" w:eastAsia="en-US"/>
        </w:rPr>
        <w:t>1.</w:t>
      </w:r>
      <w:r w:rsidR="005D0322" w:rsidRPr="0063506C">
        <w:rPr>
          <w:rFonts w:ascii="Times New Roman" w:hAnsi="Times New Roman" w:cs="Times New Roman"/>
          <w:b w:val="0"/>
          <w:color w:val="auto"/>
          <w:lang w:val="uk-UA" w:eastAsia="en-US"/>
        </w:rPr>
        <w:t>5</w:t>
      </w:r>
      <w:r w:rsidRPr="0063506C">
        <w:rPr>
          <w:rFonts w:ascii="Times New Roman" w:hAnsi="Times New Roman" w:cs="Times New Roman"/>
          <w:b w:val="0"/>
          <w:color w:val="auto"/>
          <w:lang w:val="uk-UA" w:eastAsia="en-US"/>
        </w:rPr>
        <w:t xml:space="preserve"> </w:t>
      </w:r>
      <w:r w:rsidR="005D0322" w:rsidRPr="0063506C">
        <w:rPr>
          <w:rFonts w:ascii="Times New Roman" w:hAnsi="Times New Roman" w:cs="Times New Roman"/>
          <w:b w:val="0"/>
          <w:color w:val="auto"/>
          <w:lang w:val="uk-UA" w:eastAsia="en-US"/>
        </w:rPr>
        <w:t xml:space="preserve">Ботанічна характеристика </w:t>
      </w:r>
      <w:r w:rsidR="005D0322" w:rsidRPr="0063506C">
        <w:rPr>
          <w:rFonts w:ascii="Times New Roman" w:hAnsi="Times New Roman" w:cs="Times New Roman"/>
          <w:b w:val="0"/>
          <w:i/>
          <w:color w:val="auto"/>
          <w:lang w:val="uk-UA" w:eastAsia="en-US"/>
        </w:rPr>
        <w:t xml:space="preserve">Caléndula </w:t>
      </w:r>
      <w:r w:rsidR="005D0322" w:rsidRPr="0063506C">
        <w:rPr>
          <w:rFonts w:ascii="Times New Roman" w:hAnsi="Times New Roman" w:cs="Times New Roman"/>
          <w:b w:val="0"/>
          <w:bCs w:val="0"/>
          <w:i/>
          <w:iCs/>
          <w:color w:val="000000"/>
          <w:shd w:val="clear" w:color="auto" w:fill="F9F9F9"/>
        </w:rPr>
        <w:t>officinalis</w:t>
      </w:r>
      <w:bookmarkEnd w:id="14"/>
    </w:p>
    <w:p w:rsidR="00A07F92" w:rsidRPr="0063506C" w:rsidRDefault="00A07F92" w:rsidP="00A07F92">
      <w:pPr>
        <w:pStyle w:val="af2"/>
        <w:spacing w:before="0" w:beforeAutospacing="0" w:after="0" w:afterAutospacing="0" w:line="360" w:lineRule="auto"/>
        <w:ind w:firstLine="709"/>
        <w:rPr>
          <w:rFonts w:ascii="Georgia" w:hAnsi="Georgia"/>
          <w:sz w:val="25"/>
          <w:szCs w:val="25"/>
          <w:lang w:val="uk-UA"/>
        </w:rPr>
      </w:pPr>
    </w:p>
    <w:p w:rsidR="00150F7C" w:rsidRPr="0063506C" w:rsidRDefault="00150F7C" w:rsidP="00A07F92">
      <w:pPr>
        <w:pStyle w:val="af2"/>
        <w:spacing w:before="0" w:beforeAutospacing="0" w:after="0" w:afterAutospacing="0" w:line="360" w:lineRule="auto"/>
        <w:ind w:firstLine="709"/>
        <w:rPr>
          <w:rFonts w:ascii="Georgia" w:hAnsi="Georgia"/>
          <w:sz w:val="25"/>
          <w:szCs w:val="25"/>
          <w:lang w:val="uk-UA"/>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 xml:space="preserve">Календула лікарська </w:t>
      </w:r>
      <w:r w:rsidRPr="0063506C">
        <w:rPr>
          <w:rFonts w:ascii="Times New Roman" w:eastAsia="Times New Roman" w:hAnsi="Times New Roman" w:cs="Times New Roman"/>
          <w:i/>
          <w:sz w:val="28"/>
          <w:szCs w:val="24"/>
          <w:lang w:val="uk-UA" w:eastAsia="zh-CN"/>
        </w:rPr>
        <w:t>(</w:t>
      </w:r>
      <w:r w:rsidRPr="0063506C">
        <w:rPr>
          <w:rFonts w:ascii="Times New Roman" w:eastAsia="Times New Roman" w:hAnsi="Times New Roman" w:cs="Times New Roman"/>
          <w:i/>
          <w:sz w:val="28"/>
          <w:szCs w:val="24"/>
          <w:lang w:val="en-US" w:eastAsia="zh-CN"/>
        </w:rPr>
        <w:t>Calendula</w:t>
      </w:r>
      <w:r w:rsidRPr="0063506C">
        <w:rPr>
          <w:rFonts w:ascii="Times New Roman" w:eastAsia="Times New Roman" w:hAnsi="Times New Roman" w:cs="Times New Roman"/>
          <w:i/>
          <w:sz w:val="28"/>
          <w:szCs w:val="24"/>
          <w:lang w:val="uk-UA" w:eastAsia="zh-CN"/>
        </w:rPr>
        <w:t xml:space="preserve"> </w:t>
      </w:r>
      <w:r w:rsidRPr="0063506C">
        <w:rPr>
          <w:rFonts w:ascii="Times New Roman" w:eastAsia="Times New Roman" w:hAnsi="Times New Roman" w:cs="Times New Roman"/>
          <w:i/>
          <w:sz w:val="28"/>
          <w:szCs w:val="24"/>
          <w:lang w:val="en-US" w:eastAsia="zh-CN"/>
        </w:rPr>
        <w:t>officinalis</w:t>
      </w:r>
      <w:r w:rsidRPr="0063506C">
        <w:rPr>
          <w:rFonts w:ascii="Times New Roman" w:eastAsia="Times New Roman" w:hAnsi="Times New Roman" w:cs="Times New Roman"/>
          <w:i/>
          <w:sz w:val="28"/>
          <w:szCs w:val="24"/>
          <w:lang w:val="uk-UA" w:eastAsia="zh-CN"/>
        </w:rPr>
        <w:t xml:space="preserve"> </w:t>
      </w:r>
      <w:r w:rsidRPr="0063506C">
        <w:rPr>
          <w:rFonts w:ascii="Times New Roman" w:eastAsia="Times New Roman" w:hAnsi="Times New Roman" w:cs="Times New Roman"/>
          <w:sz w:val="28"/>
          <w:szCs w:val="24"/>
          <w:lang w:val="en-US" w:eastAsia="zh-CN"/>
        </w:rPr>
        <w:t>L</w:t>
      </w:r>
      <w:r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i/>
          <w:sz w:val="28"/>
          <w:szCs w:val="24"/>
          <w:lang w:val="uk-UA" w:eastAsia="zh-CN"/>
        </w:rPr>
        <w:t xml:space="preserve">) </w:t>
      </w:r>
      <w:r w:rsidRPr="0063506C">
        <w:rPr>
          <w:rFonts w:ascii="Times New Roman" w:eastAsia="Times New Roman" w:hAnsi="Times New Roman" w:cs="Times New Roman"/>
          <w:sz w:val="28"/>
          <w:szCs w:val="24"/>
          <w:lang w:val="uk-UA" w:eastAsia="zh-CN"/>
        </w:rPr>
        <w:t>(рис1.4) – однорічна трав'яниста рослина, яка належить до родини айстрових (</w:t>
      </w:r>
      <w:r w:rsidRPr="0063506C">
        <w:rPr>
          <w:rFonts w:ascii="Times New Roman" w:eastAsia="Times New Roman" w:hAnsi="Times New Roman" w:cs="Times New Roman"/>
          <w:i/>
          <w:sz w:val="28"/>
          <w:szCs w:val="24"/>
          <w:lang w:eastAsia="zh-CN"/>
        </w:rPr>
        <w:t>Asteraceae</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Корінь у календули стрижневий, гіллястий. Стебло календули прямостояче, нерідко розгалужене, ребристе, покрите короткими, жорсткими,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у верхній частині залізистими волосками, висотою 15-80см. Товщина квітконосів стебла у суцвіть 1,5-2,5мм. Листя чергове, 3-15см довжини. Нижні – черешкові, ланцетні; верхні – сидячі, стеблообгортні [</w:t>
      </w:r>
      <w:r w:rsidR="00CF6652" w:rsidRPr="0063506C">
        <w:rPr>
          <w:rFonts w:ascii="Times New Roman" w:eastAsia="Times New Roman" w:hAnsi="Times New Roman" w:cs="Times New Roman"/>
          <w:sz w:val="28"/>
          <w:szCs w:val="24"/>
          <w:lang w:val="uk-UA" w:eastAsia="zh-CN"/>
        </w:rPr>
        <w:t>64-70</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Квітки золотисто-жовті або помаранчеві, зібрані в кошики, досягають 3-5см в діаметрі у немахрових і до 8-10см у махрових форм, розташовуються поодиноко на кінці стебла і його розгалуженнях. Розрізняють черепитчату, хризантемовидну, променисту, анемовидну і герберовидну форми суцвіть.</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Внутрішні квітки трубчасті, п'ятизубчасті, довжиною до 3-10 мм, мають 5 тичинок, зрощених пильниками в трубку. Маточка знаходит</w:t>
      </w:r>
      <w:r w:rsidRPr="0063506C">
        <w:rPr>
          <w:rFonts w:ascii="Times New Roman" w:eastAsia="Times New Roman" w:hAnsi="Times New Roman" w:cs="Times New Roman"/>
          <w:sz w:val="28"/>
          <w:szCs w:val="24"/>
          <w:lang w:eastAsia="zh-CN"/>
        </w:rPr>
        <w:t xml:space="preserve">ься в рудиментарному стані, тому трубчасті квітки виконують чоловічу функцію. </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Обгортка суцвіть напівкуляста, плеската, 1-2-рядна, складається з лінійних, до верхівки загострених листочків, густо опушених, з щільною серединною жилкою і пленчатим напівпрозорим краєм. Квітколоже голе, плоске або злегка опукле [</w:t>
      </w:r>
      <w:r w:rsidR="00CF6652" w:rsidRPr="0063506C">
        <w:rPr>
          <w:rFonts w:ascii="Times New Roman" w:eastAsia="Times New Roman" w:hAnsi="Times New Roman" w:cs="Times New Roman"/>
          <w:sz w:val="28"/>
          <w:szCs w:val="24"/>
          <w:lang w:val="uk-UA" w:eastAsia="zh-CN"/>
        </w:rPr>
        <w:t>71</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p>
    <w:p w:rsidR="005D0322" w:rsidRPr="0063506C" w:rsidRDefault="005D0322" w:rsidP="005D0322">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24"/>
        </w:rPr>
        <w:lastRenderedPageBreak/>
        <w:drawing>
          <wp:inline distT="0" distB="0" distL="0" distR="0" wp14:anchorId="4EB65D3C" wp14:editId="4523B8B0">
            <wp:extent cx="5927561" cy="4276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940072" cy="4285752"/>
                    </a:xfrm>
                    <a:prstGeom prst="rect">
                      <a:avLst/>
                    </a:prstGeom>
                    <a:solidFill>
                      <a:srgbClr val="FFFFFF"/>
                    </a:solidFill>
                    <a:ln w="9525">
                      <a:noFill/>
                      <a:miter lim="800000"/>
                      <a:headEnd/>
                      <a:tailEnd/>
                    </a:ln>
                  </pic:spPr>
                </pic:pic>
              </a:graphicData>
            </a:graphic>
          </wp:inline>
        </w:drawing>
      </w:r>
    </w:p>
    <w:p w:rsidR="00CC342A" w:rsidRPr="0063506C" w:rsidRDefault="00CC342A" w:rsidP="005D0322">
      <w:pPr>
        <w:suppressAutoHyphens/>
        <w:spacing w:after="0" w:line="360" w:lineRule="auto"/>
        <w:ind w:firstLine="709"/>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Рисунок 1.4 - Календула лікарська (</w:t>
      </w:r>
      <w:r w:rsidRPr="0063506C">
        <w:rPr>
          <w:rFonts w:ascii="Times New Roman" w:eastAsia="Times New Roman" w:hAnsi="Times New Roman" w:cs="Times New Roman"/>
          <w:i/>
          <w:sz w:val="28"/>
          <w:szCs w:val="24"/>
          <w:lang w:eastAsia="zh-CN"/>
        </w:rPr>
        <w:t>Calendula</w:t>
      </w:r>
      <w:r w:rsidRPr="0063506C">
        <w:rPr>
          <w:rFonts w:ascii="Times New Roman" w:eastAsia="Times New Roman" w:hAnsi="Times New Roman" w:cs="Times New Roman"/>
          <w:i/>
          <w:sz w:val="28"/>
          <w:szCs w:val="24"/>
          <w:lang w:val="uk-UA" w:eastAsia="zh-CN"/>
        </w:rPr>
        <w:t xml:space="preserve"> </w:t>
      </w:r>
      <w:r w:rsidRPr="0063506C">
        <w:rPr>
          <w:rFonts w:ascii="Times New Roman" w:eastAsia="Times New Roman" w:hAnsi="Times New Roman" w:cs="Times New Roman"/>
          <w:i/>
          <w:sz w:val="28"/>
          <w:szCs w:val="24"/>
          <w:lang w:eastAsia="zh-CN"/>
        </w:rPr>
        <w:t>officinalis</w:t>
      </w:r>
      <w:r w:rsidRPr="0063506C">
        <w:rPr>
          <w:rFonts w:ascii="Times New Roman" w:eastAsia="Times New Roman" w:hAnsi="Times New Roman" w:cs="Times New Roman"/>
          <w:i/>
          <w:sz w:val="28"/>
          <w:szCs w:val="24"/>
          <w:lang w:val="uk-UA" w:eastAsia="zh-CN"/>
        </w:rPr>
        <w:t xml:space="preserve"> </w:t>
      </w:r>
      <w:r w:rsidRPr="0063506C">
        <w:rPr>
          <w:rFonts w:ascii="Times New Roman" w:eastAsia="Times New Roman" w:hAnsi="Times New Roman" w:cs="Times New Roman"/>
          <w:sz w:val="28"/>
          <w:szCs w:val="24"/>
          <w:lang w:eastAsia="zh-CN"/>
        </w:rPr>
        <w:t>L</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Махров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сть суцвіть обумовлена формуванням переважно жіночих язичкових квіток, у яких повністю придушене розвиток тичинок і сильно розростається віночок. Махров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сть певною мірою залежить від гідротермальних умов в період формування генеративних пагон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в: вона вище в прохолодні та вологі роки.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Махров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сть суцвіть, як мутація, може штучно викликатися обробкою насіння різними мутагенами. Так, махров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сть може виникнути при впливі на насіння диметилсульфатом. Даний мутаген впливає на мейотичний поділ: у махрових рослин, починаючи з профази, перший поділ мейозу протікає зі значними порушеннями [</w:t>
      </w:r>
      <w:r w:rsidR="00CF6652" w:rsidRPr="0063506C">
        <w:rPr>
          <w:rFonts w:ascii="Times New Roman" w:eastAsia="Times New Roman" w:hAnsi="Times New Roman" w:cs="Times New Roman"/>
          <w:sz w:val="28"/>
          <w:szCs w:val="24"/>
          <w:lang w:val="uk-UA" w:eastAsia="zh-CN"/>
        </w:rPr>
        <w:t>72</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Плоди – вигнуті сім'янки. За таку своєрідною форми плодів рослини календули отримали в народі назву "нігтики".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lastRenderedPageBreak/>
        <w:t>Для календули характерна яскраво виражена гетерокарпичность (різноякісність насіння). Зовнішні сім'янки найбільші, довжиною до 2-3см, серповидно-вигнуті (когтепод</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бн</w:t>
      </w:r>
      <w:r w:rsidRPr="0063506C">
        <w:rPr>
          <w:rFonts w:ascii="Times New Roman" w:eastAsia="Times New Roman" w:hAnsi="Times New Roman" w:cs="Times New Roman"/>
          <w:sz w:val="28"/>
          <w:szCs w:val="24"/>
          <w:lang w:val="uk-UA" w:eastAsia="zh-CN"/>
        </w:rPr>
        <w:t>і</w:t>
      </w:r>
      <w:r w:rsidRPr="0063506C">
        <w:rPr>
          <w:rFonts w:ascii="Times New Roman" w:eastAsia="Times New Roman" w:hAnsi="Times New Roman" w:cs="Times New Roman"/>
          <w:sz w:val="28"/>
          <w:szCs w:val="24"/>
          <w:lang w:eastAsia="zh-CN"/>
        </w:rPr>
        <w:t xml:space="preserve">), жовтувато-бурі; на їх спинній стороні і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довгому, зверненому всередину носику є поздовжні ряди шипиків. Серединні сім'янки дугоподібні (лад'єподібні), довжиною 10-20 мм, світло-бурі, на спинці остробугорчаті, всередині килеваті. Внутрішні сім'янки кільцеподібні, довжиною 5-10 мм, темно-бурі, зі спинної боку горбкуваті або шипуваті.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Плоди розташовуються в залежності від ступеня махровості в кілька рядів. Кількісне співвідношення трьох типів насіння в кошику залежить від кількості рядів насіння. У немахрових суцвіть з 2-3 рядами зовнішні серповидно-вигнуті насіння складають приблизно 25% від загальної кількості насіння в суцвітті, серединні лад'єподібні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біля 34-38%, дрібні кільцеподібні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біля 37-41%. У міру збільшення кількості рядів зміст кільцеподібних насіння збільшується, а лад'єподібних і серповидно-вигнутих зменшується.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У повністю махрових суцвіттях (з кількістю рядів насіння більше 9) майже всі (понад 95%) насіння дрібні кільцеподібні, розташовуються в суцвітті щільно, куполоподібно</w:t>
      </w:r>
      <w:r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eastAsia="zh-CN"/>
        </w:rPr>
        <w:t>[</w:t>
      </w:r>
      <w:r w:rsidR="00CF6652" w:rsidRPr="0063506C">
        <w:rPr>
          <w:rFonts w:ascii="Times New Roman" w:eastAsia="Times New Roman" w:hAnsi="Times New Roman" w:cs="Times New Roman"/>
          <w:sz w:val="28"/>
          <w:szCs w:val="24"/>
          <w:lang w:val="uk-UA" w:eastAsia="zh-CN"/>
        </w:rPr>
        <w:t>73</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Махров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сть впливає і на масу насіння. Багато авторів називають масу 1000 насінин в межах 8-15 р. Тут необхідно враховувати, що маса насіння календули знаходиться в прямій залежності від співвідношення типів насіння в суцвітті і кількості рядів насіння. Маса 1000 насінин у немахрових суцвіть з великою кількістю великих серповидно-вигнутих і лад'єподібних насіння становить у середньому 18 гр. У махрових суцвіть з переважною більшістю дрібних кільцеподібних насіння цей показник не перевищує 7-8 гр. Цвіте календула з червня по листопад.</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p>
    <w:p w:rsidR="005D0322" w:rsidRPr="0063506C" w:rsidRDefault="005D0322" w:rsidP="00CC342A">
      <w:pPr>
        <w:suppressAutoHyphens/>
        <w:spacing w:after="0" w:line="360" w:lineRule="auto"/>
        <w:jc w:val="center"/>
        <w:rPr>
          <w:rFonts w:ascii="Times New Roman" w:eastAsia="Times New Roman" w:hAnsi="Times New Roman" w:cs="Times New Roman"/>
          <w:sz w:val="28"/>
          <w:szCs w:val="24"/>
          <w:lang w:eastAsia="zh-CN"/>
        </w:rPr>
      </w:pPr>
      <w:r w:rsidRPr="0063506C">
        <w:rPr>
          <w:rFonts w:ascii="Times New Roman" w:eastAsia="Times New Roman" w:hAnsi="Times New Roman" w:cs="Times New Roman"/>
          <w:noProof/>
          <w:sz w:val="28"/>
          <w:szCs w:val="24"/>
        </w:rPr>
        <w:lastRenderedPageBreak/>
        <w:drawing>
          <wp:inline distT="0" distB="0" distL="0" distR="0" wp14:anchorId="06711560" wp14:editId="3B4DCAC2">
            <wp:extent cx="5467350" cy="69253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endula_officinalis_01.jpg"/>
                    <pic:cNvPicPr/>
                  </pic:nvPicPr>
                  <pic:blipFill>
                    <a:blip r:embed="rId16">
                      <a:extLst>
                        <a:ext uri="{28A0092B-C50C-407E-A947-70E740481C1C}">
                          <a14:useLocalDpi xmlns:a14="http://schemas.microsoft.com/office/drawing/2010/main" val="0"/>
                        </a:ext>
                      </a:extLst>
                    </a:blip>
                    <a:stretch>
                      <a:fillRect/>
                    </a:stretch>
                  </pic:blipFill>
                  <pic:spPr>
                    <a:xfrm>
                      <a:off x="0" y="0"/>
                      <a:ext cx="5473914" cy="6933626"/>
                    </a:xfrm>
                    <a:prstGeom prst="rect">
                      <a:avLst/>
                    </a:prstGeom>
                  </pic:spPr>
                </pic:pic>
              </a:graphicData>
            </a:graphic>
          </wp:inline>
        </w:drawing>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 xml:space="preserve">Рисунок 1.5 – Будова календули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Календула лікарська вважається невибагливою рослиною, що пояснюється, перш за все, її унікальною екологічною пластичністю. Будучи за походженням рослиною південною, календула, тим не менш, здатна успішно виростати практично по всій території України, Росії і ближнього зарубіжжя. </w:t>
      </w:r>
      <w:r w:rsidRPr="0063506C">
        <w:rPr>
          <w:rFonts w:ascii="Times New Roman" w:eastAsia="Times New Roman" w:hAnsi="Times New Roman" w:cs="Times New Roman"/>
          <w:sz w:val="28"/>
          <w:szCs w:val="24"/>
          <w:lang w:eastAsia="zh-CN"/>
        </w:rPr>
        <w:lastRenderedPageBreak/>
        <w:t>Без збитку для врожаю календула переносить різкі коливання денних і нічних температур у високогірних районах Таджик</w:t>
      </w:r>
      <w:r w:rsidRPr="0063506C">
        <w:rPr>
          <w:rFonts w:ascii="Times New Roman" w:eastAsia="Times New Roman" w:hAnsi="Times New Roman" w:cs="Times New Roman"/>
          <w:sz w:val="28"/>
          <w:szCs w:val="24"/>
          <w:lang w:val="uk-UA" w:eastAsia="zh-CN"/>
        </w:rPr>
        <w:t>і</w:t>
      </w:r>
      <w:r w:rsidRPr="0063506C">
        <w:rPr>
          <w:rFonts w:ascii="Times New Roman" w:eastAsia="Times New Roman" w:hAnsi="Times New Roman" w:cs="Times New Roman"/>
          <w:sz w:val="28"/>
          <w:szCs w:val="24"/>
          <w:lang w:eastAsia="zh-CN"/>
        </w:rPr>
        <w:t xml:space="preserve">стану.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Нормальне плодоношення і дозрівання насіння календули можливо при посіві в грунт і в північній частині країни [</w:t>
      </w:r>
      <w:r w:rsidR="00CF6652" w:rsidRPr="0063506C">
        <w:rPr>
          <w:rFonts w:ascii="Times New Roman" w:eastAsia="Times New Roman" w:hAnsi="Times New Roman" w:cs="Times New Roman"/>
          <w:sz w:val="28"/>
          <w:szCs w:val="24"/>
          <w:lang w:val="uk-UA" w:eastAsia="zh-CN"/>
        </w:rPr>
        <w:t>74</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Календула – рослина холодостійка. Сходи її здатні добре витримувати короткочасні заморожування. Для росту і розвитку календуле цілком достатньо температури 8-12°С. Насіння починає проростати при температурі 2-4°С, але краще, за спостереженнями, проростають при температурі від 15 до 20°С. Сухі і жаркі погодні умови викликають стрес рослини. При цьому розвиток рослин прискорюється, скорочується час цвітіння і знижується врожайність суцвіть, зменшується кількість махрових суцвіть. Навпаки, якщо в період формування генеративного пагону і у фазі бутонізації умови будуть прохолодні та вологі, спостерігається різке підвищення махровості і збільшення врожайності суцвіть. З точки зору обробітку календули для отримання суцвіть, такі погодні умови сприятливі впродовж всього періоду цвітіння.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При вирощуванні на насіння календули прохолодна і волога погода грає негативну роль, особливо в період формування і дозрівання насіння. При підвищеній вологості і холодної погоди насіння можуть проростати безпосередньо в суцвіттях, що знижує їх врожайність і посівні якості.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Календула здатна рости на багатьох типах ґрунтів, але найбільш високі врожаї дає на родючих чорноземах. Трохи менше її врожайність на сірих лісових ґрунтах. На заболочених або піщаних грунтах врожайність календули низька [</w:t>
      </w:r>
      <w:r w:rsidR="00CF6652" w:rsidRPr="0063506C">
        <w:rPr>
          <w:rFonts w:ascii="Times New Roman" w:eastAsia="Times New Roman" w:hAnsi="Times New Roman" w:cs="Times New Roman"/>
          <w:sz w:val="28"/>
          <w:szCs w:val="24"/>
          <w:lang w:val="uk-UA" w:eastAsia="zh-CN"/>
        </w:rPr>
        <w:t>75</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Календула є рослиною довгого дня виключно з низьким фотопер</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одом: іноді рослини зацвітають при довжині дня 6,5 год. Багатьма авторами наголошується, що календула – рослина світлолюбива, краще росте на відкритих сонячних місцях. Встановлено, що зменшення інтенсивності освітлення викликає збільшення висоти рослин календули і подовження часу цвітіння [</w:t>
      </w:r>
      <w:r w:rsidR="00CF6652" w:rsidRPr="0063506C">
        <w:rPr>
          <w:rFonts w:ascii="Times New Roman" w:eastAsia="Times New Roman" w:hAnsi="Times New Roman" w:cs="Times New Roman"/>
          <w:sz w:val="28"/>
          <w:szCs w:val="24"/>
          <w:lang w:val="uk-UA" w:eastAsia="zh-CN"/>
        </w:rPr>
        <w:t>76</w:t>
      </w:r>
      <w:r w:rsidRPr="0063506C">
        <w:rPr>
          <w:rFonts w:ascii="Times New Roman" w:eastAsia="Times New Roman" w:hAnsi="Times New Roman" w:cs="Times New Roman"/>
          <w:sz w:val="28"/>
          <w:szCs w:val="24"/>
          <w:lang w:eastAsia="zh-CN"/>
        </w:rPr>
        <w:t xml:space="preserve">].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lastRenderedPageBreak/>
        <w:t xml:space="preserve">Вегетаційний період у календули залежить від проведення зборів суцвіть і становить у сорту Кальта від 92-98 днів (без збору) до 160-175 днів (при систематичному зборі суцвіть).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Виділяють наступні фази росту і розвитку календули лікарської:</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Сходи в залежності від температури і вологості грунту, за спостереженнями, у сорту Кальта з'являються через 7-20 днів після посіву. У період вегетативного розвитку спостерігається інтенсивний ріст рослин.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Фаза бутонізації настає через 27-38 днів після появи сходу. У цій фазі триває зростання надземної частини календули. Тривалість фази змінюється в залежності від умов вегетації.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Початок фази цвітіння спостерігалося через 32-44 дня після появи сходів (кінець червня - початок липня). У фазу цвітіння відбувається відновлення інтенсивного приросту біомаси за рахунок сильного розгалуження і утворення нових квітконосів. У цей період чиста продуктивність фотосинтезу листя максимальна і становить 14,7 г/м</w:t>
      </w:r>
      <w:r w:rsidRPr="0063506C">
        <w:rPr>
          <w:rFonts w:ascii="Times New Roman" w:eastAsia="Times New Roman" w:hAnsi="Times New Roman" w:cs="Times New Roman"/>
          <w:sz w:val="28"/>
          <w:szCs w:val="24"/>
          <w:vertAlign w:val="superscript"/>
          <w:lang w:eastAsia="zh-CN"/>
        </w:rPr>
        <w:t>2</w:t>
      </w:r>
      <w:r w:rsidRPr="0063506C">
        <w:rPr>
          <w:rFonts w:ascii="Times New Roman" w:eastAsia="Times New Roman" w:hAnsi="Times New Roman" w:cs="Times New Roman"/>
          <w:sz w:val="28"/>
          <w:szCs w:val="24"/>
          <w:lang w:eastAsia="zh-CN"/>
        </w:rPr>
        <w:t xml:space="preserve"> у добу.</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Час цвітіння у календули залежить від місця розташування на рослині: чим нижче порядок розгалуження і вище ярус пагону, тим раніше цвітіння настає і тим воно триваліше [</w:t>
      </w:r>
      <w:r w:rsidR="00CF6652" w:rsidRPr="0063506C">
        <w:rPr>
          <w:rFonts w:ascii="Times New Roman" w:eastAsia="Times New Roman" w:hAnsi="Times New Roman" w:cs="Times New Roman"/>
          <w:sz w:val="28"/>
          <w:szCs w:val="24"/>
          <w:lang w:val="uk-UA" w:eastAsia="zh-CN"/>
        </w:rPr>
        <w:t>77</w:t>
      </w:r>
      <w:r w:rsidRPr="0063506C">
        <w:rPr>
          <w:rFonts w:ascii="Times New Roman" w:eastAsia="Times New Roman" w:hAnsi="Times New Roman" w:cs="Times New Roman"/>
          <w:sz w:val="28"/>
          <w:szCs w:val="24"/>
          <w:lang w:eastAsia="zh-CN"/>
        </w:rPr>
        <w:t xml:space="preserve">].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При обробленні календули для отримання лікарської сировини суцвіття систематично видаляють, що подовжує фази цвітіння до кінця періоду вегетації, викликаючи інтенсивне освіта суцвіть на нових пагонах. Якщо суцвіття не видаляти, то рослина різко знижує темпи утворення нових цветоносних пагонів, розміри суцвіть зменшуються. За спостереженнями, 14-денна затримка збору суцвіть, коли на суцвіттях почався процес наливу насіння, призводить до зниження щоденного формування врожаю в 6,5 рази, і згодом темпи цвітіння не відновлюються.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Кількість суцвіть на одній рослині за тривалістю цвітіння 3 місяці може </w:t>
      </w:r>
      <w:proofErr w:type="gramStart"/>
      <w:r w:rsidRPr="0063506C">
        <w:rPr>
          <w:rFonts w:ascii="Times New Roman" w:eastAsia="Times New Roman" w:hAnsi="Times New Roman" w:cs="Times New Roman"/>
          <w:sz w:val="28"/>
          <w:szCs w:val="24"/>
          <w:lang w:eastAsia="zh-CN"/>
        </w:rPr>
        <w:t>становити  26</w:t>
      </w:r>
      <w:proofErr w:type="gramEnd"/>
      <w:r w:rsidRPr="0063506C">
        <w:rPr>
          <w:rFonts w:ascii="Times New Roman" w:eastAsia="Times New Roman" w:hAnsi="Times New Roman" w:cs="Times New Roman"/>
          <w:sz w:val="28"/>
          <w:szCs w:val="24"/>
          <w:lang w:eastAsia="zh-CN"/>
        </w:rPr>
        <w:t xml:space="preserve">-99 шт., 4 місяці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32-140 шт. Біологічна врожайність суцвіть календули може коливатися в залежності від умов зростання від 1,5 до 2,5 т/га </w:t>
      </w:r>
      <w:r w:rsidRPr="0063506C">
        <w:rPr>
          <w:rFonts w:ascii="Times New Roman" w:eastAsia="Times New Roman" w:hAnsi="Times New Roman" w:cs="Times New Roman"/>
          <w:sz w:val="28"/>
          <w:szCs w:val="24"/>
          <w:lang w:eastAsia="zh-CN"/>
        </w:rPr>
        <w:lastRenderedPageBreak/>
        <w:t>сухих суцвіть. Однак господарська врожайність істотно менше і складає від 0,5 до 2 т/га, що часто обумовлено несвоєчасним і неповним збором суцвіть.</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Початок фази плодоносіння – на 65-73 день після появи сходів (якщо не проводиться збір суцвіть). У цю фазу зростання рослин сповільнюється і поступово зупиняється.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Розрізняють наступні фази формування насіння календули лікарської:</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У період пофарбованого бутона: маса 1000 насінин - 2,02м (сира маса) і 0,31г (суха), вологість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84%. Тривалість 4-5 днів. Забарвлення насіння в цій фазі темно-зелене.</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Фаза наливу: сира маса 1000 насінин–12,61 гр. суха,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5,5 г, вологість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56,4%. Тривалість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14-15 днів. Забарвлення насіння світло-зелена.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Фаза дозрівання насіння: сира маса 1000 насінин–6,21 гр., суха маса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5,57 г (судячи по масі, автори аналізували насіння махрових суцвіть), вологість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10,3</w:t>
      </w:r>
      <w:proofErr w:type="gramStart"/>
      <w:r w:rsidRPr="0063506C">
        <w:rPr>
          <w:rFonts w:ascii="Times New Roman" w:eastAsia="Times New Roman" w:hAnsi="Times New Roman" w:cs="Times New Roman"/>
          <w:sz w:val="28"/>
          <w:szCs w:val="24"/>
          <w:lang w:eastAsia="zh-CN"/>
        </w:rPr>
        <w:t>%.Тривалість</w:t>
      </w:r>
      <w:proofErr w:type="gramEnd"/>
      <w:r w:rsidRPr="0063506C">
        <w:rPr>
          <w:rFonts w:ascii="Times New Roman" w:eastAsia="Times New Roman" w:hAnsi="Times New Roman" w:cs="Times New Roman"/>
          <w:sz w:val="28"/>
          <w:szCs w:val="24"/>
          <w:lang w:eastAsia="zh-CN"/>
        </w:rPr>
        <w:t xml:space="preserve"> 8-9 днів. Насіння </w:t>
      </w:r>
      <w:r w:rsidRPr="0063506C">
        <w:rPr>
          <w:rFonts w:ascii="Times New Roman" w:eastAsia="Times New Roman" w:hAnsi="Times New Roman" w:cs="Times New Roman"/>
          <w:sz w:val="28"/>
          <w:szCs w:val="24"/>
          <w:lang w:val="uk-UA" w:eastAsia="zh-CN"/>
        </w:rPr>
        <w:t>мають</w:t>
      </w:r>
      <w:r w:rsidRPr="0063506C">
        <w:rPr>
          <w:rFonts w:ascii="Times New Roman" w:eastAsia="Times New Roman" w:hAnsi="Times New Roman" w:cs="Times New Roman"/>
          <w:sz w:val="28"/>
          <w:szCs w:val="24"/>
          <w:lang w:eastAsia="zh-CN"/>
        </w:rPr>
        <w:t xml:space="preserve"> світ</w:t>
      </w:r>
      <w:r w:rsidRPr="0063506C">
        <w:rPr>
          <w:rFonts w:ascii="Times New Roman" w:eastAsia="Times New Roman" w:hAnsi="Times New Roman" w:cs="Times New Roman"/>
          <w:sz w:val="28"/>
          <w:szCs w:val="24"/>
          <w:lang w:val="uk-UA" w:eastAsia="zh-CN"/>
        </w:rPr>
        <w:t>ло</w:t>
      </w:r>
      <w:r w:rsidRPr="0063506C">
        <w:rPr>
          <w:rFonts w:ascii="Times New Roman" w:eastAsia="Times New Roman" w:hAnsi="Times New Roman" w:cs="Times New Roman"/>
          <w:sz w:val="28"/>
          <w:szCs w:val="24"/>
          <w:lang w:eastAsia="zh-CN"/>
        </w:rPr>
        <w:t>-коричневе забарвлення.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Насіння зберігають свою схожість протягом 3-5 років. Різна схожість насіння обумовлена, в першу чергу, термінами збору і зрілістю насіння.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Виростити календулу на присадибній ділянці неважко, так як рослина це невибаглива, добре переносить весняні заморозки, стійкий до багатьох хвороб і шкідників і може довго радувати вас своїми яскравими квітами.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Для розміщення календули слід вибрати сонячне, не затінене деревами місце ділянки. Часто рекомендують сіяти календулу між грядками садових і городних культур. Це дозволяє раціонально використовувати земельну ділянку, а також може допомогти в боротьбі з кліщами, метеликами </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 xml:space="preserve"> багатьма шкідниками. Сусідство з календулою може врятувати айстри від чорної ніжки, а гладіолуси від трипсів [</w:t>
      </w:r>
      <w:r w:rsidR="00CF6652" w:rsidRPr="0063506C">
        <w:rPr>
          <w:rFonts w:ascii="Times New Roman" w:eastAsia="Times New Roman" w:hAnsi="Times New Roman" w:cs="Times New Roman"/>
          <w:sz w:val="28"/>
          <w:szCs w:val="24"/>
          <w:lang w:val="uk-UA" w:eastAsia="zh-CN"/>
        </w:rPr>
        <w:t>78</w:t>
      </w:r>
      <w:r w:rsidRPr="0063506C">
        <w:rPr>
          <w:rFonts w:ascii="Times New Roman" w:eastAsia="Times New Roman" w:hAnsi="Times New Roman" w:cs="Times New Roman"/>
          <w:sz w:val="28"/>
          <w:szCs w:val="24"/>
          <w:lang w:eastAsia="zh-CN"/>
        </w:rPr>
        <w:t xml:space="preserve">].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Разом з тим, треба мати на увазі аллелопатичні особливості рослин: календула, як і багато лікарські та інші рослини, виділяє в грунт корінням речовини, які при закритті посадці можуть затримувати зростання деяких рослин (редиски, базиліка).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lastRenderedPageBreak/>
        <w:t>Восени при перекопуванні бажано внести з розрахунку на 1м</w:t>
      </w:r>
      <w:r w:rsidRPr="0063506C">
        <w:rPr>
          <w:rFonts w:ascii="Times New Roman" w:eastAsia="Times New Roman" w:hAnsi="Times New Roman" w:cs="Times New Roman"/>
          <w:sz w:val="28"/>
          <w:szCs w:val="24"/>
          <w:vertAlign w:val="superscript"/>
          <w:lang w:eastAsia="zh-CN"/>
        </w:rPr>
        <w:t>2</w:t>
      </w:r>
      <w:r w:rsidRPr="0063506C">
        <w:rPr>
          <w:rFonts w:ascii="Times New Roman" w:eastAsia="Times New Roman" w:hAnsi="Times New Roman" w:cs="Times New Roman"/>
          <w:sz w:val="28"/>
          <w:szCs w:val="24"/>
          <w:lang w:eastAsia="zh-CN"/>
        </w:rPr>
        <w:t xml:space="preserve"> 3-4кг перегною, 15-20 г фосфорних (суперфосфат) і 20-30 г. калійних (хлористий калій) добрив. Азотні добрива (сечовина)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30-35 г/м</w:t>
      </w:r>
      <w:r w:rsidRPr="0063506C">
        <w:rPr>
          <w:rFonts w:ascii="Times New Roman" w:eastAsia="Times New Roman" w:hAnsi="Times New Roman" w:cs="Times New Roman"/>
          <w:sz w:val="28"/>
          <w:szCs w:val="24"/>
          <w:vertAlign w:val="superscript"/>
          <w:lang w:eastAsia="zh-CN"/>
        </w:rPr>
        <w:t>2</w:t>
      </w:r>
      <w:r w:rsidRPr="0063506C">
        <w:rPr>
          <w:rFonts w:ascii="Times New Roman" w:eastAsia="Times New Roman" w:hAnsi="Times New Roman" w:cs="Times New Roman"/>
          <w:sz w:val="28"/>
          <w:szCs w:val="24"/>
          <w:lang w:eastAsia="zh-CN"/>
        </w:rPr>
        <w:t xml:space="preserve">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краще вносити навесні перед посівом, так як при осінньому внесення деякі форми азоту вимиваються з талими водами.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Навесні при досягненні "фізичної зрілості" ґрунт розрівнюють граблями. Наступ фізичної зрілості грунту можна визначити старим вірним способом: взяти грудку ґрунту, стиснути в кулаці, підняти до рівня пояса і відпустити. Якщо при цьому грудка розпалася, значить, грунт досить підсохлий і його можна обробляти</w:t>
      </w:r>
      <w:r w:rsidR="00CF6652" w:rsidRPr="0063506C">
        <w:rPr>
          <w:rFonts w:ascii="Times New Roman" w:eastAsia="Times New Roman" w:hAnsi="Times New Roman" w:cs="Times New Roman"/>
          <w:sz w:val="28"/>
          <w:szCs w:val="24"/>
          <w:lang w:val="uk-UA" w:eastAsia="zh-CN"/>
        </w:rPr>
        <w:t xml:space="preserve"> </w:t>
      </w:r>
      <w:r w:rsidR="00CF6652" w:rsidRPr="0063506C">
        <w:rPr>
          <w:rFonts w:ascii="Times New Roman" w:eastAsia="Times New Roman" w:hAnsi="Times New Roman" w:cs="Times New Roman"/>
          <w:sz w:val="28"/>
          <w:szCs w:val="24"/>
          <w:lang w:eastAsia="zh-CN"/>
        </w:rPr>
        <w:t>[</w:t>
      </w:r>
      <w:r w:rsidR="00CF6652" w:rsidRPr="0063506C">
        <w:rPr>
          <w:rFonts w:ascii="Times New Roman" w:eastAsia="Times New Roman" w:hAnsi="Times New Roman" w:cs="Times New Roman"/>
          <w:sz w:val="28"/>
          <w:szCs w:val="24"/>
          <w:lang w:val="uk-UA" w:eastAsia="zh-CN"/>
        </w:rPr>
        <w:t>71</w:t>
      </w:r>
      <w:r w:rsidR="00CF6652"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Насіння календули висівають рано навесні, так як сходи не бояться короткочасних заморозків. Сіють насіння на глибину 2-3 см.</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Схема посіву залежить від його призначення. Якщо хочете мати ефектні окремі </w:t>
      </w:r>
      <w:proofErr w:type="gramStart"/>
      <w:r w:rsidRPr="0063506C">
        <w:rPr>
          <w:rFonts w:ascii="Times New Roman" w:eastAsia="Times New Roman" w:hAnsi="Times New Roman" w:cs="Times New Roman"/>
          <w:sz w:val="28"/>
          <w:szCs w:val="24"/>
          <w:lang w:eastAsia="zh-CN"/>
        </w:rPr>
        <w:t>рослини,то</w:t>
      </w:r>
      <w:proofErr w:type="gramEnd"/>
      <w:r w:rsidRPr="0063506C">
        <w:rPr>
          <w:rFonts w:ascii="Times New Roman" w:eastAsia="Times New Roman" w:hAnsi="Times New Roman" w:cs="Times New Roman"/>
          <w:sz w:val="28"/>
          <w:szCs w:val="24"/>
          <w:lang w:eastAsia="zh-CN"/>
        </w:rPr>
        <w:t xml:space="preserve"> їх можна розташовувати за схемою 30х30 см або навіть 40х40 см. Якщо ж потрібні товсті квіткові рядки, скажімо, для оформлення доріжки або з невеликої площі ви хочете зібрати якомога більше лікарських суцвіть, то рослини можна розташовувати рядами з відстанню між рослинами в рядах 7-10 см і міжряддями 30-50 см.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Сходи з'являються через 1-2 тижні, і після цього догляд за календулою полягатиме лише в прополці бур'янів і поливу рослин в гостру посуху.</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До кінця червня починається цвітіння календули. Якщо ви хочете продовжити рясне цвітіння до глибокої осені, то можете відразу приступати до збору суцвіть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квіткових кошиків. Чим більше суцвіть ви зберете, тим більше їх розпуститься знову. Якщо суцвіття не збирати взагалі, то цвітіння триватиме до кінця липня. При частковому зборі суцвіть цвітіння може тривати досить довго, але не дуже рясно</w:t>
      </w:r>
      <w:r w:rsidR="00CF6652" w:rsidRPr="0063506C">
        <w:rPr>
          <w:rFonts w:ascii="Times New Roman" w:eastAsia="Times New Roman" w:hAnsi="Times New Roman" w:cs="Times New Roman"/>
          <w:sz w:val="28"/>
          <w:szCs w:val="24"/>
          <w:lang w:val="uk-UA" w:eastAsia="zh-CN"/>
        </w:rPr>
        <w:t xml:space="preserve"> </w:t>
      </w:r>
      <w:r w:rsidR="00CF6652" w:rsidRPr="0063506C">
        <w:rPr>
          <w:rFonts w:ascii="Times New Roman" w:eastAsia="Times New Roman" w:hAnsi="Times New Roman" w:cs="Times New Roman"/>
          <w:sz w:val="28"/>
          <w:szCs w:val="24"/>
          <w:lang w:eastAsia="zh-CN"/>
        </w:rPr>
        <w:t>[</w:t>
      </w:r>
      <w:r w:rsidR="00CF6652" w:rsidRPr="0063506C">
        <w:rPr>
          <w:rFonts w:ascii="Times New Roman" w:eastAsia="Times New Roman" w:hAnsi="Times New Roman" w:cs="Times New Roman"/>
          <w:sz w:val="28"/>
          <w:szCs w:val="24"/>
          <w:lang w:val="uk-UA" w:eastAsia="zh-CN"/>
        </w:rPr>
        <w:t>75</w:t>
      </w:r>
      <w:r w:rsidR="00CF6652"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Суцвіття збирають, коли краєві квітки ("пелюстки") візьмуть горизонтальне положення. Обриваються суцвіття у самого заснування квітконосу. Зібрані суцвіття розкладаються в один шар і сушаться в темному і </w:t>
      </w:r>
      <w:r w:rsidRPr="0063506C">
        <w:rPr>
          <w:rFonts w:ascii="Times New Roman" w:eastAsia="Times New Roman" w:hAnsi="Times New Roman" w:cs="Times New Roman"/>
          <w:sz w:val="28"/>
          <w:szCs w:val="24"/>
          <w:lang w:eastAsia="zh-CN"/>
        </w:rPr>
        <w:lastRenderedPageBreak/>
        <w:t>провітрюваному місці, наприклад, на горищі або стелажах. Коли при натисканні пальцем суцвіття розпадається, сушіння можна вважати закінченою.</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Зберігаються висушені суцвіття в тканинних мішечках або в коробках до 2 років. У поліетиленових мішках або в щільно закритій скляній тарі зберігати лікарську сировину не рекомендується, так як термін придатності при цьому скорочується [</w:t>
      </w:r>
      <w:r w:rsidR="00CF6652" w:rsidRPr="0063506C">
        <w:rPr>
          <w:rFonts w:ascii="Times New Roman" w:eastAsia="Times New Roman" w:hAnsi="Times New Roman" w:cs="Times New Roman"/>
          <w:sz w:val="28"/>
          <w:szCs w:val="24"/>
          <w:lang w:val="uk-UA" w:eastAsia="zh-CN"/>
        </w:rPr>
        <w:t>79</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p>
    <w:p w:rsidR="005D0322" w:rsidRPr="0063506C" w:rsidRDefault="005D0322">
      <w:pPr>
        <w:spacing w:after="0" w:line="360" w:lineRule="auto"/>
        <w:jc w:val="both"/>
        <w:rPr>
          <w:sz w:val="28"/>
          <w:szCs w:val="25"/>
          <w:lang w:val="uk-UA"/>
        </w:rPr>
      </w:pPr>
    </w:p>
    <w:p w:rsidR="005D0322" w:rsidRPr="0063506C" w:rsidRDefault="005D0322" w:rsidP="005D0322">
      <w:pPr>
        <w:keepNext/>
        <w:keepLines/>
        <w:spacing w:after="0" w:line="360" w:lineRule="auto"/>
        <w:ind w:firstLine="709"/>
        <w:jc w:val="both"/>
        <w:outlineLvl w:val="0"/>
        <w:rPr>
          <w:rFonts w:ascii="Arial" w:eastAsiaTheme="majorEastAsia" w:hAnsi="Arial" w:cs="Arial"/>
          <w:i/>
          <w:iCs/>
          <w:color w:val="000000"/>
          <w:sz w:val="21"/>
          <w:szCs w:val="21"/>
          <w:shd w:val="clear" w:color="auto" w:fill="F9F9F9"/>
          <w:lang w:val="uk-UA"/>
        </w:rPr>
      </w:pPr>
      <w:bookmarkStart w:id="15" w:name="_Toc90308780"/>
      <w:r w:rsidRPr="0063506C">
        <w:rPr>
          <w:rFonts w:ascii="Times New Roman" w:eastAsiaTheme="majorEastAsia" w:hAnsi="Times New Roman" w:cs="Times New Roman"/>
          <w:bCs/>
          <w:sz w:val="28"/>
          <w:szCs w:val="28"/>
          <w:lang w:val="uk-UA" w:eastAsia="en-US"/>
        </w:rPr>
        <w:t xml:space="preserve">1.6 Застосування </w:t>
      </w:r>
      <w:r w:rsidRPr="0063506C">
        <w:rPr>
          <w:rFonts w:ascii="Times New Roman" w:eastAsiaTheme="majorEastAsia" w:hAnsi="Times New Roman" w:cs="Times New Roman"/>
          <w:bCs/>
          <w:i/>
          <w:sz w:val="28"/>
          <w:szCs w:val="28"/>
          <w:lang w:val="uk-UA" w:eastAsia="en-US"/>
        </w:rPr>
        <w:t xml:space="preserve">Caléndula </w:t>
      </w:r>
      <w:r w:rsidRPr="0063506C">
        <w:rPr>
          <w:rFonts w:ascii="Times New Roman" w:eastAsiaTheme="majorEastAsia" w:hAnsi="Times New Roman" w:cs="Times New Roman"/>
          <w:i/>
          <w:iCs/>
          <w:color w:val="000000"/>
          <w:sz w:val="28"/>
          <w:szCs w:val="28"/>
          <w:shd w:val="clear" w:color="auto" w:fill="F9F9F9"/>
        </w:rPr>
        <w:t>officinalis</w:t>
      </w:r>
      <w:bookmarkEnd w:id="15"/>
    </w:p>
    <w:p w:rsidR="005D0322" w:rsidRPr="0063506C" w:rsidRDefault="005D0322">
      <w:pPr>
        <w:spacing w:after="0" w:line="360" w:lineRule="auto"/>
        <w:jc w:val="both"/>
        <w:rPr>
          <w:sz w:val="28"/>
          <w:szCs w:val="25"/>
          <w:lang w:val="uk-UA"/>
        </w:rPr>
      </w:pPr>
    </w:p>
    <w:p w:rsidR="005D0322" w:rsidRPr="0063506C" w:rsidRDefault="005D0322">
      <w:pPr>
        <w:spacing w:after="0" w:line="360" w:lineRule="auto"/>
        <w:jc w:val="both"/>
        <w:rPr>
          <w:sz w:val="28"/>
          <w:szCs w:val="25"/>
          <w:lang w:val="uk-UA"/>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eastAsia="zh-CN"/>
        </w:rPr>
      </w:pPr>
      <w:r w:rsidRPr="0063506C">
        <w:rPr>
          <w:rFonts w:ascii="Times New Roman" w:eastAsia="Times New Roman" w:hAnsi="Times New Roman" w:cs="Times New Roman"/>
          <w:sz w:val="28"/>
          <w:szCs w:val="28"/>
          <w:lang w:val="uk-UA" w:eastAsia="zh-CN"/>
        </w:rPr>
        <w:t xml:space="preserve">Широким спектром своїх лікувальних властивостей календула зобов'язана речовинам, що містяться в її складі. </w:t>
      </w:r>
      <w:r w:rsidRPr="0063506C">
        <w:rPr>
          <w:rFonts w:ascii="Times New Roman" w:eastAsia="Times New Roman" w:hAnsi="Times New Roman" w:cs="Times New Roman"/>
          <w:sz w:val="28"/>
          <w:szCs w:val="28"/>
          <w:lang w:eastAsia="zh-CN"/>
        </w:rPr>
        <w:t xml:space="preserve">Головне з них – календен. Окрім нього, в квітках містяться декілька органічних кислот (перш за все яблучна і пентадецилова, частково – саліцилова), смоли, каротин. Терпкий аромат рослини обумовлюється наявністю ефірного масла. Каротин, який міститься в </w:t>
      </w:r>
      <w:r w:rsidRPr="0063506C">
        <w:rPr>
          <w:rFonts w:ascii="Times New Roman" w:eastAsia="Times New Roman" w:hAnsi="Times New Roman" w:cs="Times New Roman"/>
          <w:sz w:val="28"/>
          <w:szCs w:val="28"/>
          <w:lang w:val="uk-UA" w:eastAsia="zh-CN"/>
        </w:rPr>
        <w:t>календулі</w:t>
      </w:r>
      <w:r w:rsidRPr="0063506C">
        <w:rPr>
          <w:rFonts w:ascii="Times New Roman" w:eastAsia="Times New Roman" w:hAnsi="Times New Roman" w:cs="Times New Roman"/>
          <w:sz w:val="28"/>
          <w:szCs w:val="28"/>
          <w:lang w:eastAsia="zh-CN"/>
        </w:rPr>
        <w:t>, впливає на колір рослини: у помаранчевих квітках його удвічі більше, ніж в білих [</w:t>
      </w:r>
      <w:r w:rsidR="00CF6652" w:rsidRPr="0063506C">
        <w:rPr>
          <w:rFonts w:ascii="Times New Roman" w:eastAsia="Times New Roman" w:hAnsi="Times New Roman" w:cs="Times New Roman"/>
          <w:sz w:val="28"/>
          <w:szCs w:val="28"/>
          <w:lang w:val="uk-UA" w:eastAsia="zh-CN"/>
        </w:rPr>
        <w:t>81</w:t>
      </w:r>
      <w:r w:rsidRPr="0063506C">
        <w:rPr>
          <w:rFonts w:ascii="Times New Roman" w:eastAsia="Times New Roman" w:hAnsi="Times New Roman" w:cs="Times New Roman"/>
          <w:sz w:val="28"/>
          <w:szCs w:val="28"/>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eastAsia="zh-CN"/>
        </w:rPr>
        <w:t>У різних частинах рослини різний хімічний склад. Найбільша кількість корисних речовин міститься в квітках календули, є корисні елементи в листі і в стеблі, а ось коріння рослини не вважається цілющим [</w:t>
      </w:r>
      <w:r w:rsidR="00CF6652" w:rsidRPr="0063506C">
        <w:rPr>
          <w:rFonts w:ascii="Times New Roman" w:eastAsia="Times New Roman" w:hAnsi="Times New Roman" w:cs="Times New Roman"/>
          <w:sz w:val="28"/>
          <w:szCs w:val="28"/>
          <w:lang w:val="uk-UA" w:eastAsia="zh-CN"/>
        </w:rPr>
        <w:t>82-85</w:t>
      </w:r>
      <w:r w:rsidRPr="0063506C">
        <w:rPr>
          <w:rFonts w:ascii="Times New Roman" w:eastAsia="Times New Roman" w:hAnsi="Times New Roman" w:cs="Times New Roman"/>
          <w:sz w:val="28"/>
          <w:szCs w:val="28"/>
          <w:lang w:eastAsia="zh-CN"/>
        </w:rPr>
        <w:t xml:space="preserve">]. У квітках календули </w:t>
      </w:r>
      <w:r w:rsidRPr="0063506C">
        <w:rPr>
          <w:rFonts w:ascii="Times New Roman" w:eastAsia="Times New Roman" w:hAnsi="Times New Roman" w:cs="Times New Roman"/>
          <w:sz w:val="28"/>
          <w:szCs w:val="28"/>
          <w:lang w:val="uk-UA" w:eastAsia="zh-CN"/>
        </w:rPr>
        <w:t xml:space="preserve">міститься </w:t>
      </w:r>
      <w:r w:rsidRPr="0063506C">
        <w:rPr>
          <w:rFonts w:ascii="Times New Roman" w:eastAsia="Times New Roman" w:hAnsi="Times New Roman" w:cs="Times New Roman"/>
          <w:sz w:val="28"/>
          <w:szCs w:val="28"/>
          <w:lang w:eastAsia="zh-CN"/>
        </w:rPr>
        <w:t>до 3 % карот</w:t>
      </w:r>
      <w:r w:rsidRPr="0063506C">
        <w:rPr>
          <w:rFonts w:ascii="Times New Roman" w:eastAsia="Times New Roman" w:hAnsi="Times New Roman" w:cs="Times New Roman"/>
          <w:sz w:val="28"/>
          <w:szCs w:val="28"/>
          <w:lang w:val="uk-UA" w:eastAsia="zh-CN"/>
        </w:rPr>
        <w:t>и</w:t>
      </w:r>
      <w:r w:rsidRPr="0063506C">
        <w:rPr>
          <w:rFonts w:ascii="Times New Roman" w:eastAsia="Times New Roman" w:hAnsi="Times New Roman" w:cs="Times New Roman"/>
          <w:sz w:val="28"/>
          <w:szCs w:val="28"/>
          <w:lang w:eastAsia="zh-CN"/>
        </w:rPr>
        <w:t>ноїд</w:t>
      </w:r>
      <w:r w:rsidRPr="0063506C">
        <w:rPr>
          <w:rFonts w:ascii="Times New Roman" w:eastAsia="Times New Roman" w:hAnsi="Times New Roman" w:cs="Times New Roman"/>
          <w:sz w:val="28"/>
          <w:szCs w:val="28"/>
          <w:lang w:val="uk-UA" w:eastAsia="zh-CN"/>
        </w:rPr>
        <w:t>і</w:t>
      </w:r>
      <w:r w:rsidRPr="0063506C">
        <w:rPr>
          <w:rFonts w:ascii="Times New Roman" w:eastAsia="Times New Roman" w:hAnsi="Times New Roman" w:cs="Times New Roman"/>
          <w:sz w:val="28"/>
          <w:szCs w:val="28"/>
          <w:lang w:eastAsia="zh-CN"/>
        </w:rPr>
        <w:t>в і до 0,8 % флавоноїд</w:t>
      </w:r>
      <w:r w:rsidRPr="0063506C">
        <w:rPr>
          <w:rFonts w:ascii="Times New Roman" w:eastAsia="Times New Roman" w:hAnsi="Times New Roman" w:cs="Times New Roman"/>
          <w:sz w:val="28"/>
          <w:szCs w:val="28"/>
          <w:lang w:val="uk-UA" w:eastAsia="zh-CN"/>
        </w:rPr>
        <w:t>і</w:t>
      </w:r>
      <w:r w:rsidRPr="0063506C">
        <w:rPr>
          <w:rFonts w:ascii="Times New Roman" w:eastAsia="Times New Roman" w:hAnsi="Times New Roman" w:cs="Times New Roman"/>
          <w:sz w:val="28"/>
          <w:szCs w:val="28"/>
          <w:lang w:eastAsia="zh-CN"/>
        </w:rPr>
        <w:t xml:space="preserve">в. Саме завдяки </w:t>
      </w:r>
      <w:r w:rsidRPr="0063506C">
        <w:rPr>
          <w:rFonts w:ascii="Times New Roman" w:eastAsia="Times New Roman" w:hAnsi="Times New Roman" w:cs="Times New Roman"/>
          <w:sz w:val="28"/>
          <w:szCs w:val="28"/>
          <w:lang w:val="uk-UA" w:eastAsia="zh-CN"/>
        </w:rPr>
        <w:t>їм</w:t>
      </w:r>
      <w:r w:rsidRPr="0063506C">
        <w:rPr>
          <w:rFonts w:ascii="Times New Roman" w:eastAsia="Times New Roman" w:hAnsi="Times New Roman" w:cs="Times New Roman"/>
          <w:sz w:val="28"/>
          <w:szCs w:val="28"/>
          <w:lang w:eastAsia="zh-CN"/>
        </w:rPr>
        <w:t xml:space="preserve"> препарати з календули мають сильну фармакологічну активність. Доведена їх сильна протизапальна і антимікробна дія при місцевому використанні, зокрема, водні настої пригнічують активність вірусу </w:t>
      </w:r>
      <w:r w:rsidRPr="0063506C">
        <w:rPr>
          <w:rFonts w:ascii="Times New Roman" w:eastAsia="Times New Roman" w:hAnsi="Times New Roman" w:cs="Times New Roman"/>
          <w:sz w:val="28"/>
          <w:szCs w:val="28"/>
          <w:lang w:val="en-US" w:eastAsia="zh-CN"/>
        </w:rPr>
        <w:t>herpes</w:t>
      </w:r>
      <w:r w:rsidRPr="0063506C">
        <w:rPr>
          <w:rFonts w:ascii="Times New Roman" w:eastAsia="Times New Roman" w:hAnsi="Times New Roman" w:cs="Times New Roman"/>
          <w:sz w:val="28"/>
          <w:szCs w:val="28"/>
          <w:lang w:eastAsia="zh-CN"/>
        </w:rPr>
        <w:t>, а спирт</w:t>
      </w:r>
      <w:r w:rsidRPr="0063506C">
        <w:rPr>
          <w:rFonts w:ascii="Times New Roman" w:eastAsia="Times New Roman" w:hAnsi="Times New Roman" w:cs="Times New Roman"/>
          <w:sz w:val="28"/>
          <w:szCs w:val="28"/>
          <w:lang w:val="uk-UA" w:eastAsia="zh-CN"/>
        </w:rPr>
        <w:t>ов</w:t>
      </w:r>
      <w:r w:rsidRPr="0063506C">
        <w:rPr>
          <w:rFonts w:ascii="Times New Roman" w:eastAsia="Times New Roman" w:hAnsi="Times New Roman" w:cs="Times New Roman"/>
          <w:sz w:val="28"/>
          <w:szCs w:val="28"/>
          <w:lang w:eastAsia="zh-CN"/>
        </w:rPr>
        <w:t>а настоянка ефективна відносно вірусу грипу тип</w:t>
      </w:r>
      <w:r w:rsidRPr="0063506C">
        <w:rPr>
          <w:rFonts w:ascii="Times New Roman" w:eastAsia="Times New Roman" w:hAnsi="Times New Roman" w:cs="Times New Roman"/>
          <w:sz w:val="28"/>
          <w:szCs w:val="28"/>
          <w:lang w:val="uk-UA" w:eastAsia="zh-CN"/>
        </w:rPr>
        <w:t>у</w:t>
      </w:r>
      <w:r w:rsidRPr="0063506C">
        <w:rPr>
          <w:rFonts w:ascii="Times New Roman" w:eastAsia="Times New Roman" w:hAnsi="Times New Roman" w:cs="Times New Roman"/>
          <w:sz w:val="28"/>
          <w:szCs w:val="28"/>
          <w:lang w:val="en-US" w:eastAsia="zh-CN"/>
        </w:rPr>
        <w:t>A</w:t>
      </w:r>
      <w:r w:rsidRPr="0063506C">
        <w:rPr>
          <w:rFonts w:ascii="Times New Roman" w:eastAsia="Times New Roman" w:hAnsi="Times New Roman" w:cs="Times New Roman"/>
          <w:sz w:val="28"/>
          <w:szCs w:val="28"/>
          <w:lang w:eastAsia="zh-CN"/>
        </w:rPr>
        <w:t xml:space="preserve">. </w:t>
      </w:r>
      <w:r w:rsidRPr="0063506C">
        <w:rPr>
          <w:rFonts w:ascii="Times New Roman" w:eastAsia="Times New Roman" w:hAnsi="Times New Roman" w:cs="Times New Roman"/>
          <w:sz w:val="28"/>
          <w:szCs w:val="28"/>
          <w:lang w:val="uk-UA" w:eastAsia="zh-CN"/>
        </w:rPr>
        <w:t>Наявність каротиноїдів впливає на насиченість забарвлення пелюсток: чим більше каротіноїдов, тим яскравіше квітка. До каротіноїдів відносяться лютєїн, тритерпенові сапоніни (2</w:t>
      </w:r>
      <w:r w:rsidR="00CF41D7" w:rsidRPr="0063506C">
        <w:rPr>
          <w:rFonts w:ascii="Times New Roman" w:eastAsia="Times New Roman" w:hAnsi="Times New Roman" w:cs="Times New Roman"/>
          <w:sz w:val="28"/>
          <w:szCs w:val="28"/>
          <w:lang w:val="uk-UA" w:eastAsia="zh-CN"/>
        </w:rPr>
        <w:t>–</w:t>
      </w:r>
      <w:r w:rsidRPr="0063506C">
        <w:rPr>
          <w:rFonts w:ascii="Times New Roman" w:eastAsia="Times New Roman" w:hAnsi="Times New Roman" w:cs="Times New Roman"/>
          <w:sz w:val="28"/>
          <w:szCs w:val="28"/>
          <w:lang w:val="uk-UA" w:eastAsia="zh-CN"/>
        </w:rPr>
        <w:t xml:space="preserve">10 %) і полісахариди (до 15 %). Лютєїн – дуже цінна речовина, оскільки укріплює зір. Запах квітів та її фітонцидні властивості обумовлені наявністю </w:t>
      </w:r>
      <w:r w:rsidRPr="0063506C">
        <w:rPr>
          <w:rFonts w:ascii="Times New Roman" w:eastAsia="Times New Roman" w:hAnsi="Times New Roman" w:cs="Times New Roman"/>
          <w:sz w:val="28"/>
          <w:szCs w:val="28"/>
          <w:lang w:val="uk-UA" w:eastAsia="zh-CN"/>
        </w:rPr>
        <w:lastRenderedPageBreak/>
        <w:t>ефірних масел, яких в квітках рослини міститься 0,02 %. Також в квітках присутні гірка речовина календен (до 19 %), до 4 % слизу, до 3,4 % смол, фітонциди, органічні кислоти, глікозиди, дубильні речовини, сапоніни, до 8 % органічних кислот, вітамін С, калій, кальцій, магній, ряд мікроелементів та ін. Завдяки цим речовинам календула і знайшла таке широке застосування в офіційній і народній медицині [</w:t>
      </w:r>
      <w:r w:rsidR="00CF6652" w:rsidRPr="0063506C">
        <w:rPr>
          <w:rFonts w:ascii="Times New Roman" w:eastAsia="Times New Roman" w:hAnsi="Times New Roman" w:cs="Times New Roman"/>
          <w:sz w:val="28"/>
          <w:szCs w:val="28"/>
          <w:lang w:val="uk-UA" w:eastAsia="zh-CN"/>
        </w:rPr>
        <w:t>82</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Отримуваний з квіток екстракт надає антисептичної  і протизапальної дії, сприяє зміцненню стінок судин, стимулює відновлення клітин, володіє противірусними властивостями.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eastAsia="zh-CN"/>
        </w:rPr>
      </w:pPr>
      <w:r w:rsidRPr="0063506C">
        <w:rPr>
          <w:rFonts w:ascii="Times New Roman" w:eastAsia="Times New Roman" w:hAnsi="Times New Roman" w:cs="Times New Roman"/>
          <w:sz w:val="28"/>
          <w:szCs w:val="28"/>
          <w:lang w:eastAsia="zh-CN"/>
        </w:rPr>
        <w:t>У надземних частинах рослини знайдено до 10 % гіркої речовини календена, а також сапонін, який в процесі приготування лікарських препаратів переходить в олеанолову і глюкуронову кислот</w:t>
      </w:r>
      <w:r w:rsidRPr="0063506C">
        <w:rPr>
          <w:rFonts w:ascii="Times New Roman" w:eastAsia="Times New Roman" w:hAnsi="Times New Roman" w:cs="Times New Roman"/>
          <w:sz w:val="28"/>
          <w:szCs w:val="28"/>
          <w:lang w:val="uk-UA" w:eastAsia="zh-CN"/>
        </w:rPr>
        <w:t>и</w:t>
      </w:r>
      <w:r w:rsidRPr="0063506C">
        <w:rPr>
          <w:rFonts w:ascii="Times New Roman" w:eastAsia="Times New Roman" w:hAnsi="Times New Roman" w:cs="Times New Roman"/>
          <w:sz w:val="28"/>
          <w:szCs w:val="28"/>
          <w:lang w:eastAsia="zh-CN"/>
        </w:rPr>
        <w:t xml:space="preserve">.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eastAsia="zh-CN"/>
        </w:rPr>
        <w:t>У насінні містяться алкалоїди і жирне масло, представлене гліцер</w:t>
      </w:r>
      <w:r w:rsidRPr="0063506C">
        <w:rPr>
          <w:rFonts w:ascii="Times New Roman" w:eastAsia="Times New Roman" w:hAnsi="Times New Roman" w:cs="Times New Roman"/>
          <w:sz w:val="28"/>
          <w:szCs w:val="28"/>
          <w:lang w:val="uk-UA" w:eastAsia="zh-CN"/>
        </w:rPr>
        <w:t>и</w:t>
      </w:r>
      <w:r w:rsidRPr="0063506C">
        <w:rPr>
          <w:rFonts w:ascii="Times New Roman" w:eastAsia="Times New Roman" w:hAnsi="Times New Roman" w:cs="Times New Roman"/>
          <w:sz w:val="28"/>
          <w:szCs w:val="28"/>
          <w:lang w:eastAsia="zh-CN"/>
        </w:rPr>
        <w:t>дам</w:t>
      </w:r>
      <w:r w:rsidRPr="0063506C">
        <w:rPr>
          <w:rFonts w:ascii="Times New Roman" w:eastAsia="Times New Roman" w:hAnsi="Times New Roman" w:cs="Times New Roman"/>
          <w:sz w:val="28"/>
          <w:szCs w:val="28"/>
          <w:lang w:val="uk-UA" w:eastAsia="zh-CN"/>
        </w:rPr>
        <w:t xml:space="preserve">и </w:t>
      </w:r>
      <w:r w:rsidRPr="0063506C">
        <w:rPr>
          <w:rFonts w:ascii="Times New Roman" w:eastAsia="Times New Roman" w:hAnsi="Times New Roman" w:cs="Times New Roman"/>
          <w:sz w:val="28"/>
          <w:szCs w:val="28"/>
          <w:lang w:eastAsia="zh-CN"/>
        </w:rPr>
        <w:t>переважно лаурінової і пальмітиново</w:t>
      </w:r>
      <w:r w:rsidRPr="0063506C">
        <w:rPr>
          <w:rFonts w:ascii="Times New Roman" w:eastAsia="Times New Roman" w:hAnsi="Times New Roman" w:cs="Times New Roman"/>
          <w:sz w:val="28"/>
          <w:szCs w:val="28"/>
          <w:lang w:val="uk-UA" w:eastAsia="zh-CN"/>
        </w:rPr>
        <w:t>ї</w:t>
      </w:r>
      <w:r w:rsidRPr="0063506C">
        <w:rPr>
          <w:rFonts w:ascii="Times New Roman" w:eastAsia="Times New Roman" w:hAnsi="Times New Roman" w:cs="Times New Roman"/>
          <w:sz w:val="28"/>
          <w:szCs w:val="28"/>
          <w:lang w:eastAsia="zh-CN"/>
        </w:rPr>
        <w:t xml:space="preserve"> кислот. А в корінні виявлені інулін і ряд трітерпенових глікозидів, що є похідними олеанолової кислоти.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Завдяки наявності вітамінів, мікроелементів і інших цілющих речовин календула є однією з найулюбленіших і популярніших в народі лікарських рослин. Вона володіє бактерицидною та протизапальною властивостями. Настої, настоянки, мазі та інші препарати з календули знижують артеріальний тиск, уповільнюють серцевий ритм, збільшують амплітуду серцевих скорочень, заспокоюють нервову систему [</w:t>
      </w:r>
      <w:r w:rsidR="00CF6652" w:rsidRPr="0063506C">
        <w:rPr>
          <w:rFonts w:ascii="Times New Roman" w:eastAsia="Times New Roman" w:hAnsi="Times New Roman" w:cs="Times New Roman"/>
          <w:sz w:val="28"/>
          <w:szCs w:val="28"/>
          <w:lang w:val="uk-UA" w:eastAsia="zh-CN"/>
        </w:rPr>
        <w:t>83</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Хороша календула не тільки як самостійні ліки, але і в комбінації з іншими травами і навіть хімічними лікарськими препаратами. Так, у поєднанні з ромашкою календула підвищує жовчевиділення, а у поєднанні з сульфаніламідами і антибіотиками дуже ефективна при лікуванні ангін. Позитивна дія препаратів календули відмічена при гастритах, виразковій хворобі шлунку і дванадцятипалої кишки, коліті, ентероколітах, захворюваннях печінки і жовчного міхура [</w:t>
      </w:r>
      <w:r w:rsidR="00CF6652" w:rsidRPr="0063506C">
        <w:rPr>
          <w:rFonts w:ascii="Times New Roman" w:eastAsia="Times New Roman" w:hAnsi="Times New Roman" w:cs="Times New Roman"/>
          <w:sz w:val="28"/>
          <w:szCs w:val="28"/>
          <w:lang w:val="uk-UA" w:eastAsia="zh-CN"/>
        </w:rPr>
        <w:t>84</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36"/>
          <w:lang w:val="uk-UA" w:eastAsia="zh-CN"/>
        </w:rPr>
      </w:pPr>
      <w:r w:rsidRPr="0063506C">
        <w:rPr>
          <w:rFonts w:ascii="Times New Roman" w:eastAsia="Times New Roman" w:hAnsi="Times New Roman" w:cs="Times New Roman"/>
          <w:sz w:val="28"/>
          <w:szCs w:val="28"/>
          <w:lang w:val="uk-UA" w:eastAsia="zh-CN"/>
        </w:rPr>
        <w:t xml:space="preserve">Використання календули настільки багатогранне, що уразить уяву будь-кого. Пелюстки календули є відмінним харчовим фарбником, а висушені </w:t>
      </w:r>
      <w:r w:rsidRPr="0063506C">
        <w:rPr>
          <w:rFonts w:ascii="Times New Roman" w:eastAsia="Times New Roman" w:hAnsi="Times New Roman" w:cs="Times New Roman"/>
          <w:sz w:val="28"/>
          <w:szCs w:val="28"/>
          <w:lang w:val="uk-UA" w:eastAsia="zh-CN"/>
        </w:rPr>
        <w:lastRenderedPageBreak/>
        <w:t>кошики відмінна приправа до різних супів і соусів. З пелюсток шляхом вичавлювання здобувають масляний екстракт, який є не тільки корисним, але і оригінальним харчовим фарбником. Але найголовніша властивістькалендули-це надзвичайна лікарська дія [</w:t>
      </w:r>
      <w:r w:rsidR="00CF6652" w:rsidRPr="0063506C">
        <w:rPr>
          <w:rFonts w:ascii="Times New Roman" w:eastAsia="Times New Roman" w:hAnsi="Times New Roman" w:cs="Times New Roman"/>
          <w:sz w:val="28"/>
          <w:szCs w:val="28"/>
          <w:lang w:val="uk-UA" w:eastAsia="zh-CN"/>
        </w:rPr>
        <w:t>85</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Календула дуже широко використовується в медицині.З календули виробляється багато фармацевтичних препаратів: мазі, настійки, настої, креми і пігулки. У кожному препараті виділено одне або декілька властивостей рослини, що роблять вплив на організм. Тому вони рекомендовані від тих або інших недуг. Основні властивості лікарських форм і фітопрепаратів з календули: протизапальні, ранозагоювальні, бактерицидні, спазмолітичні і жовчогінні. Завдяки своїй протизапальній активності, здатності відновлювати клітки слизових оболонок шлунку і кишечника, загоювати виразки і ерозії препарати календули найчастіше призначають при захворюваннях шлунку, кишечника і печінки. Механізм захисної дії препаратів календули наступний: вони знижують агресивність шлункового соку і підвищують еластичність слизистої оболонки шлунку. Настойки і пігулки з календули призначають також при серцевих захворюваннях, що супроводжуються порушенням ритму, задишкою, набряками, при гіпертонічній хворобі 1-ої та 2-ої стадій і при гіпертонічній хворобі в клімактеричному періоді, оскільки вони надають м'яку гіпотензивну дію, а також сприяють нормалізації сердечної діяльності і зменшують набряки [</w:t>
      </w:r>
      <w:r w:rsidR="00CF6652" w:rsidRPr="0063506C">
        <w:rPr>
          <w:rFonts w:ascii="Times New Roman" w:eastAsia="Times New Roman" w:hAnsi="Times New Roman" w:cs="Times New Roman"/>
          <w:sz w:val="28"/>
          <w:szCs w:val="28"/>
          <w:lang w:val="uk-UA" w:eastAsia="zh-CN"/>
        </w:rPr>
        <w:t>86</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 xml:space="preserve">Зовнішнє вживання препаратів з календули теж повністю виправдало себе. Доведено, що настойка календули є ефективнішою, ніж препарати йоду, для лікування ран і порізів, оскільки календула володіє унікальною здатністю прискорювати регенерацію тканин, зменшувати запальні процеси і викликати загоювання ран. Завдяки цим властивостям настойка, настій і мазь промислового виробництва використовуються для лікування гнійних ран, карбункулів, фурункулів, виразок, опіків, легких поранень, при запальних захворюваннях порожнини рота і глотки </w:t>
      </w:r>
      <w:r w:rsidRPr="0063506C">
        <w:rPr>
          <w:rFonts w:ascii="Times New Roman" w:eastAsia="Times New Roman" w:hAnsi="Times New Roman" w:cs="Times New Roman"/>
          <w:sz w:val="28"/>
          <w:szCs w:val="28"/>
          <w:lang w:eastAsia="zh-CN"/>
        </w:rPr>
        <w:t>[</w:t>
      </w:r>
      <w:r w:rsidR="00CF6652" w:rsidRPr="0063506C">
        <w:rPr>
          <w:rFonts w:ascii="Times New Roman" w:eastAsia="Times New Roman" w:hAnsi="Times New Roman" w:cs="Times New Roman"/>
          <w:sz w:val="28"/>
          <w:szCs w:val="28"/>
          <w:lang w:val="uk-UA" w:eastAsia="zh-CN"/>
        </w:rPr>
        <w:t>87</w:t>
      </w:r>
      <w:r w:rsidRPr="0063506C">
        <w:rPr>
          <w:rFonts w:ascii="Times New Roman" w:eastAsia="Times New Roman" w:hAnsi="Times New Roman" w:cs="Times New Roman"/>
          <w:sz w:val="28"/>
          <w:szCs w:val="28"/>
          <w:lang w:eastAsia="zh-CN"/>
        </w:rPr>
        <w:t>]</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lastRenderedPageBreak/>
        <w:t>Календула випускається також у складі інших трав, що підсилюють її позитивну дію і що збагачують іншими якостями. З метою посилення жовчоутворення і жовчовиділення, а також підвищення секреторної активності шлунку виготовляють трав'яний збір, до складу якого окрім календули входять ромашкааптечна і деревій звичайний. Дія такого комбінованого препарату приводить до стійкого поліпшення жовчовидільної функції печінки і усунення застою жовчі в жовчному міхурі [</w:t>
      </w:r>
      <w:r w:rsidR="00CF6652" w:rsidRPr="0063506C">
        <w:rPr>
          <w:rFonts w:ascii="Times New Roman" w:eastAsia="Times New Roman" w:hAnsi="Times New Roman" w:cs="Times New Roman"/>
          <w:sz w:val="28"/>
          <w:szCs w:val="28"/>
          <w:lang w:val="uk-UA" w:eastAsia="zh-CN"/>
        </w:rPr>
        <w:t>88</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До достоїнств препаратів з календули відноситься їх мінімальну токсичність, яка дозволяє збільшувати дозування і тривалість прийому без побоювання за здоров'я. Проте, не дивлячись на активність календули, її дія тривала, тому препарати з цієї рослини потрібно приймати довго, інколи навіть до року. Лише так можна досягти доброго і стабільного результату лікування</w:t>
      </w:r>
      <w:r w:rsidR="00CF6652" w:rsidRPr="0063506C">
        <w:rPr>
          <w:rFonts w:ascii="Times New Roman" w:eastAsia="Times New Roman" w:hAnsi="Times New Roman" w:cs="Times New Roman"/>
          <w:sz w:val="28"/>
          <w:szCs w:val="28"/>
          <w:lang w:val="uk-UA" w:eastAsia="zh-CN"/>
        </w:rPr>
        <w:t> </w:t>
      </w:r>
      <w:r w:rsidRPr="0063506C">
        <w:rPr>
          <w:rFonts w:ascii="Times New Roman" w:eastAsia="Times New Roman" w:hAnsi="Times New Roman" w:cs="Times New Roman"/>
          <w:sz w:val="28"/>
          <w:szCs w:val="28"/>
          <w:lang w:eastAsia="zh-CN"/>
        </w:rPr>
        <w:t>[</w:t>
      </w:r>
      <w:r w:rsidR="00CF6652" w:rsidRPr="0063506C">
        <w:rPr>
          <w:rFonts w:ascii="Times New Roman" w:eastAsia="Times New Roman" w:hAnsi="Times New Roman" w:cs="Times New Roman"/>
          <w:sz w:val="28"/>
          <w:szCs w:val="28"/>
          <w:lang w:val="uk-UA" w:eastAsia="zh-CN"/>
        </w:rPr>
        <w:t>89</w:t>
      </w:r>
      <w:r w:rsidRPr="0063506C">
        <w:rPr>
          <w:rFonts w:ascii="Times New Roman" w:eastAsia="Times New Roman" w:hAnsi="Times New Roman" w:cs="Times New Roman"/>
          <w:sz w:val="28"/>
          <w:szCs w:val="28"/>
          <w:lang w:eastAsia="zh-CN"/>
        </w:rPr>
        <w:t>]</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 xml:space="preserve">У народній медицині особливою популярністю з давніх часів користувалися настої календули. Наполяжи календули застосовували при захворюваннях печінки і жовчного міхура, жовтяниці, захворюваннях селезінки, спазмах шлунку, при каменях в сечовому міхурі при кашлі, гіпертонічній хворобі, серцевих неврозах, золотусі, рахіті. А зовнішньо настій використовували ще частіше. З його допомогою заліковували рани, порізи, виразки. Настоєм календули полоскали рот і горло, ним лікували молочницю і кашель, застосовували у вигляді клізм для лікування проктитів і парапроктитів, а також при ерозії шийки матки у жінок.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Найкоштовніше в рослині – квітки, що володіють великим набором цілющих властивостей. Саме з цієї частини календули робили настої і настойки, мазі і креми. Вони були підручним засобом при будь-якій хворобі.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 xml:space="preserve">Квітки рослини заварювали як чай і пили при гіпертонії, серцевих захворюваннях, що супроводяться серцебиттям, задишкою і набряками. А спиртову настійку вживали при гастриті, виразковій хворобі шлунку і дванадцятипалої кишки, коліті і ентероколітах. Сік з квіток і листя рослини вважався ефективним засобом при стенокардії, гіпертонічній хворобі, </w:t>
      </w:r>
      <w:r w:rsidRPr="0063506C">
        <w:rPr>
          <w:rFonts w:ascii="Times New Roman" w:eastAsia="Times New Roman" w:hAnsi="Times New Roman" w:cs="Times New Roman"/>
          <w:sz w:val="28"/>
          <w:szCs w:val="28"/>
          <w:lang w:val="uk-UA" w:eastAsia="zh-CN"/>
        </w:rPr>
        <w:lastRenderedPageBreak/>
        <w:t>атеросклерозі, неврозах і клімаксі. Соком календули лікували гастрит, виразкову хворобу шлунку і дванадцятипалої кишки, коліт і ентероколіти, а зовнішньо – нежить, тріщини заднього проходу, запалення прямої кишки, ерозії шийки матки, білі, тріхомонадний кольпіт. У народній медицині відзначають протизапальне,бактерицидне,седативне, антитоксичне, спазмолітичне,сечогінне властивості календули лікарської.</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 xml:space="preserve">Календула широко застосовується і в гомеопатії.  Календула практично не має побічних дій і протипоказань, а алергічні реакції украй рідкі </w:t>
      </w:r>
      <w:r w:rsidRPr="0063506C">
        <w:rPr>
          <w:rFonts w:ascii="Times New Roman" w:eastAsia="Times New Roman" w:hAnsi="Times New Roman" w:cs="Times New Roman"/>
          <w:sz w:val="28"/>
          <w:szCs w:val="28"/>
          <w:lang w:eastAsia="zh-CN"/>
        </w:rPr>
        <w:t>[</w:t>
      </w:r>
      <w:r w:rsidR="00426B1D" w:rsidRPr="0063506C">
        <w:rPr>
          <w:rFonts w:ascii="Times New Roman" w:eastAsia="Times New Roman" w:hAnsi="Times New Roman" w:cs="Times New Roman"/>
          <w:sz w:val="28"/>
          <w:szCs w:val="28"/>
          <w:lang w:val="uk-UA" w:eastAsia="zh-CN"/>
        </w:rPr>
        <w:t>89</w:t>
      </w:r>
      <w:r w:rsidRPr="0063506C">
        <w:rPr>
          <w:rFonts w:ascii="Times New Roman" w:eastAsia="Times New Roman" w:hAnsi="Times New Roman" w:cs="Times New Roman"/>
          <w:sz w:val="28"/>
          <w:szCs w:val="28"/>
          <w:lang w:eastAsia="zh-CN"/>
        </w:rPr>
        <w:t>]</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color w:val="000000"/>
          <w:sz w:val="28"/>
          <w:szCs w:val="17"/>
          <w:lang w:val="uk-UA" w:eastAsia="zh-CN"/>
        </w:rPr>
        <w:t>Календула культивується як декоративна рослина в багатьох країнах Західної і Східної Європи (Німеччини, Австрії, Угорщини, Польщі), у тому числі на Україні, а також в США, Середній Азії, на Кавказі.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8"/>
          <w:lang w:eastAsia="zh-CN"/>
        </w:rPr>
        <w:t>В даний час селекція календули ведеться по двох напрямах: декоративному і медичному. У нас в країні переважае другий напрямок</w:t>
      </w:r>
      <w:r w:rsidRPr="0063506C">
        <w:rPr>
          <w:rFonts w:ascii="Times New Roman" w:eastAsia="Times New Roman" w:hAnsi="Times New Roman" w:cs="Times New Roman"/>
          <w:sz w:val="28"/>
          <w:szCs w:val="28"/>
          <w:lang w:val="uk-UA" w:eastAsia="zh-CN"/>
        </w:rPr>
        <w:t>. У Америці і Європі, навпаки, велику увагу приділяють декоративним якостям цієї рослини. Види календули зарубіжної селекції мають велику різноманітність форм і розмірів.Зарубіжними селекціонерами виведені види котрі мають різноманітне забарвлення квітів, розміри куща, а також різноманітні форми листя [</w:t>
      </w:r>
      <w:r w:rsidR="00426B1D" w:rsidRPr="0063506C">
        <w:rPr>
          <w:rFonts w:ascii="Times New Roman" w:eastAsia="Times New Roman" w:hAnsi="Times New Roman" w:cs="Times New Roman"/>
          <w:sz w:val="28"/>
          <w:szCs w:val="28"/>
          <w:lang w:val="uk-UA" w:eastAsia="zh-CN"/>
        </w:rPr>
        <w:t>90</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Застосовують для рабаток, бордюрів, клумб і груп. Як </w:t>
      </w:r>
      <w:r w:rsidRPr="0063506C">
        <w:rPr>
          <w:rFonts w:ascii="Times New Roman" w:eastAsia="Times New Roman" w:hAnsi="Times New Roman" w:cs="Times New Roman"/>
          <w:sz w:val="28"/>
          <w:szCs w:val="24"/>
          <w:lang w:val="uk-UA" w:eastAsia="zh-CN"/>
        </w:rPr>
        <w:t>зрізочна</w:t>
      </w:r>
      <w:r w:rsidRPr="0063506C">
        <w:rPr>
          <w:rFonts w:ascii="Times New Roman" w:eastAsia="Times New Roman" w:hAnsi="Times New Roman" w:cs="Times New Roman"/>
          <w:sz w:val="28"/>
          <w:szCs w:val="24"/>
          <w:lang w:eastAsia="zh-CN"/>
        </w:rPr>
        <w:t xml:space="preserve"> культура </w:t>
      </w:r>
      <w:r w:rsidRPr="0063506C">
        <w:rPr>
          <w:rFonts w:ascii="Times New Roman" w:eastAsia="Times New Roman" w:hAnsi="Times New Roman" w:cs="Times New Roman"/>
          <w:sz w:val="28"/>
          <w:szCs w:val="24"/>
          <w:lang w:val="uk-UA" w:eastAsia="zh-CN"/>
        </w:rPr>
        <w:t>вирощується</w:t>
      </w:r>
      <w:r w:rsidRPr="0063506C">
        <w:rPr>
          <w:rFonts w:ascii="Times New Roman" w:eastAsia="Times New Roman" w:hAnsi="Times New Roman" w:cs="Times New Roman"/>
          <w:sz w:val="28"/>
          <w:szCs w:val="24"/>
          <w:lang w:eastAsia="zh-CN"/>
        </w:rPr>
        <w:t xml:space="preserve"> практично цілорічно, особливо в зимовий час.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Для зимової вигонки потрібн</w:t>
      </w:r>
      <w:r w:rsidRPr="0063506C">
        <w:rPr>
          <w:rFonts w:ascii="Times New Roman" w:eastAsia="Times New Roman" w:hAnsi="Times New Roman" w:cs="Times New Roman"/>
          <w:sz w:val="28"/>
          <w:szCs w:val="24"/>
          <w:lang w:val="uk-UA" w:eastAsia="zh-CN"/>
        </w:rPr>
        <w:t>е додаткове світло</w:t>
      </w:r>
      <w:r w:rsidRPr="0063506C">
        <w:rPr>
          <w:rFonts w:ascii="Times New Roman" w:eastAsia="Times New Roman" w:hAnsi="Times New Roman" w:cs="Times New Roman"/>
          <w:sz w:val="28"/>
          <w:szCs w:val="24"/>
          <w:lang w:eastAsia="zh-CN"/>
        </w:rPr>
        <w:t xml:space="preserve"> і невисокі температури (12-14°). Для вирощування в теплицях </w:t>
      </w:r>
      <w:r w:rsidRPr="0063506C">
        <w:rPr>
          <w:rFonts w:ascii="Times New Roman" w:eastAsia="Times New Roman" w:hAnsi="Times New Roman" w:cs="Times New Roman"/>
          <w:sz w:val="28"/>
          <w:szCs w:val="24"/>
          <w:lang w:val="uk-UA" w:eastAsia="zh-CN"/>
        </w:rPr>
        <w:t xml:space="preserve">для зрізки використовують </w:t>
      </w:r>
      <w:r w:rsidRPr="0063506C">
        <w:rPr>
          <w:rFonts w:ascii="Times New Roman" w:eastAsia="Times New Roman" w:hAnsi="Times New Roman" w:cs="Times New Roman"/>
          <w:sz w:val="28"/>
          <w:szCs w:val="24"/>
          <w:lang w:eastAsia="zh-CN"/>
        </w:rPr>
        <w:t xml:space="preserve">старі розкидисті </w:t>
      </w:r>
      <w:proofErr w:type="gramStart"/>
      <w:r w:rsidRPr="0063506C">
        <w:rPr>
          <w:rFonts w:ascii="Times New Roman" w:eastAsia="Times New Roman" w:hAnsi="Times New Roman" w:cs="Times New Roman"/>
          <w:sz w:val="28"/>
          <w:szCs w:val="24"/>
          <w:lang w:eastAsia="zh-CN"/>
        </w:rPr>
        <w:t>сорти,</w:t>
      </w:r>
      <w:r w:rsidRPr="0063506C">
        <w:rPr>
          <w:rFonts w:ascii="Times New Roman" w:eastAsia="Times New Roman" w:hAnsi="Times New Roman" w:cs="Times New Roman"/>
          <w:sz w:val="28"/>
          <w:szCs w:val="24"/>
          <w:lang w:val="uk-UA" w:eastAsia="zh-CN"/>
        </w:rPr>
        <w:t>а</w:t>
      </w:r>
      <w:proofErr w:type="gramEnd"/>
      <w:r w:rsidRPr="0063506C">
        <w:rPr>
          <w:rFonts w:ascii="Times New Roman" w:eastAsia="Times New Roman" w:hAnsi="Times New Roman" w:cs="Times New Roman"/>
          <w:sz w:val="28"/>
          <w:szCs w:val="24"/>
          <w:lang w:eastAsia="zh-CN"/>
        </w:rPr>
        <w:t xml:space="preserve"> так</w:t>
      </w:r>
      <w:r w:rsidRPr="0063506C">
        <w:rPr>
          <w:rFonts w:ascii="Times New Roman" w:eastAsia="Times New Roman" w:hAnsi="Times New Roman" w:cs="Times New Roman"/>
          <w:sz w:val="28"/>
          <w:szCs w:val="24"/>
          <w:lang w:val="uk-UA" w:eastAsia="zh-CN"/>
        </w:rPr>
        <w:t xml:space="preserve">ож  </w:t>
      </w:r>
      <w:r w:rsidRPr="0063506C">
        <w:rPr>
          <w:rFonts w:ascii="Times New Roman" w:eastAsia="Times New Roman" w:hAnsi="Times New Roman" w:cs="Times New Roman"/>
          <w:sz w:val="28"/>
          <w:szCs w:val="24"/>
          <w:lang w:eastAsia="zh-CN"/>
        </w:rPr>
        <w:t>знову 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дселекц</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йован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 xml:space="preserve"> з колонновид</w:t>
      </w:r>
      <w:r w:rsidRPr="0063506C">
        <w:rPr>
          <w:rFonts w:ascii="Times New Roman" w:eastAsia="Times New Roman" w:hAnsi="Times New Roman" w:cs="Times New Roman"/>
          <w:sz w:val="28"/>
          <w:szCs w:val="24"/>
          <w:lang w:val="uk-UA" w:eastAsia="zh-CN"/>
        </w:rPr>
        <w:t>ним</w:t>
      </w:r>
      <w:r w:rsidRPr="0063506C">
        <w:rPr>
          <w:rFonts w:ascii="Times New Roman" w:eastAsia="Times New Roman" w:hAnsi="Times New Roman" w:cs="Times New Roman"/>
          <w:sz w:val="28"/>
          <w:szCs w:val="24"/>
          <w:lang w:eastAsia="zh-CN"/>
        </w:rPr>
        <w:t xml:space="preserve"> кущем, а також з різним типом суцвіття (черепицеподібні, хризантемов</w:t>
      </w:r>
      <w:r w:rsidRPr="0063506C">
        <w:rPr>
          <w:rFonts w:ascii="Times New Roman" w:eastAsia="Times New Roman" w:hAnsi="Times New Roman" w:cs="Times New Roman"/>
          <w:sz w:val="28"/>
          <w:szCs w:val="24"/>
          <w:lang w:val="uk-UA" w:eastAsia="zh-CN"/>
        </w:rPr>
        <w:t>идні</w:t>
      </w:r>
      <w:r w:rsidRPr="0063506C">
        <w:rPr>
          <w:rFonts w:ascii="Times New Roman" w:eastAsia="Times New Roman" w:hAnsi="Times New Roman" w:cs="Times New Roman"/>
          <w:sz w:val="28"/>
          <w:szCs w:val="24"/>
          <w:lang w:eastAsia="zh-CN"/>
        </w:rPr>
        <w:t>, променисті і анемоновид</w:t>
      </w:r>
      <w:r w:rsidRPr="0063506C">
        <w:rPr>
          <w:rFonts w:ascii="Times New Roman" w:eastAsia="Times New Roman" w:hAnsi="Times New Roman" w:cs="Times New Roman"/>
          <w:sz w:val="28"/>
          <w:szCs w:val="24"/>
          <w:lang w:val="uk-UA" w:eastAsia="zh-CN"/>
        </w:rPr>
        <w:t>ні</w:t>
      </w:r>
      <w:r w:rsidRPr="0063506C">
        <w:rPr>
          <w:rFonts w:ascii="Times New Roman" w:eastAsia="Times New Roman" w:hAnsi="Times New Roman" w:cs="Times New Roman"/>
          <w:sz w:val="28"/>
          <w:szCs w:val="24"/>
          <w:lang w:eastAsia="zh-CN"/>
        </w:rPr>
        <w:t>) [</w:t>
      </w:r>
      <w:r w:rsidR="00426B1D" w:rsidRPr="0063506C">
        <w:rPr>
          <w:rFonts w:ascii="Times New Roman" w:eastAsia="Times New Roman" w:hAnsi="Times New Roman" w:cs="Times New Roman"/>
          <w:sz w:val="28"/>
          <w:szCs w:val="24"/>
          <w:lang w:val="uk-UA" w:eastAsia="zh-CN"/>
        </w:rPr>
        <w:t>91</w:t>
      </w:r>
      <w:r w:rsidRPr="0063506C">
        <w:rPr>
          <w:rFonts w:ascii="Times New Roman" w:eastAsia="Times New Roman" w:hAnsi="Times New Roman" w:cs="Times New Roman"/>
          <w:sz w:val="28"/>
          <w:szCs w:val="24"/>
          <w:lang w:eastAsia="zh-CN"/>
        </w:rPr>
        <w:t>].</w:t>
      </w:r>
    </w:p>
    <w:p w:rsidR="005D0322" w:rsidRPr="0063506C" w:rsidRDefault="005D0322">
      <w:pPr>
        <w:spacing w:after="0" w:line="360" w:lineRule="auto"/>
        <w:jc w:val="both"/>
        <w:rPr>
          <w:sz w:val="28"/>
          <w:szCs w:val="25"/>
          <w:lang w:val="uk-UA"/>
        </w:rPr>
      </w:pPr>
    </w:p>
    <w:p w:rsidR="00CC342A" w:rsidRPr="0063506C" w:rsidRDefault="00CC342A">
      <w:pPr>
        <w:spacing w:after="0" w:line="360" w:lineRule="auto"/>
        <w:jc w:val="both"/>
        <w:rPr>
          <w:sz w:val="28"/>
          <w:szCs w:val="25"/>
          <w:lang w:val="uk-UA"/>
        </w:rPr>
      </w:pPr>
      <w:r w:rsidRPr="0063506C">
        <w:rPr>
          <w:sz w:val="28"/>
          <w:szCs w:val="25"/>
          <w:lang w:val="uk-UA"/>
        </w:rPr>
        <w:br w:type="page"/>
      </w:r>
    </w:p>
    <w:p w:rsidR="005D0322" w:rsidRPr="0063506C" w:rsidRDefault="005D0322" w:rsidP="005D0322">
      <w:pPr>
        <w:keepNext/>
        <w:keepLines/>
        <w:spacing w:after="0" w:line="360" w:lineRule="auto"/>
        <w:ind w:firstLine="709"/>
        <w:jc w:val="both"/>
        <w:outlineLvl w:val="0"/>
        <w:rPr>
          <w:rFonts w:ascii="Arial" w:eastAsiaTheme="majorEastAsia" w:hAnsi="Arial" w:cs="Arial"/>
          <w:i/>
          <w:iCs/>
          <w:color w:val="000000"/>
          <w:sz w:val="21"/>
          <w:szCs w:val="21"/>
          <w:shd w:val="clear" w:color="auto" w:fill="F9F9F9"/>
          <w:lang w:val="uk-UA"/>
        </w:rPr>
      </w:pPr>
      <w:bookmarkStart w:id="16" w:name="_Toc90308781"/>
      <w:r w:rsidRPr="0063506C">
        <w:rPr>
          <w:rFonts w:ascii="Times New Roman" w:eastAsiaTheme="majorEastAsia" w:hAnsi="Times New Roman" w:cs="Times New Roman"/>
          <w:bCs/>
          <w:sz w:val="28"/>
          <w:szCs w:val="28"/>
          <w:lang w:val="uk-UA" w:eastAsia="en-US"/>
        </w:rPr>
        <w:lastRenderedPageBreak/>
        <w:t>1.</w:t>
      </w:r>
      <w:r w:rsidR="00A535B9" w:rsidRPr="0063506C">
        <w:rPr>
          <w:rFonts w:ascii="Times New Roman" w:eastAsiaTheme="majorEastAsia" w:hAnsi="Times New Roman" w:cs="Times New Roman"/>
          <w:bCs/>
          <w:sz w:val="28"/>
          <w:szCs w:val="28"/>
          <w:lang w:val="uk-UA" w:eastAsia="en-US"/>
        </w:rPr>
        <w:t>7</w:t>
      </w:r>
      <w:r w:rsidRPr="0063506C">
        <w:rPr>
          <w:rFonts w:ascii="Times New Roman" w:eastAsiaTheme="majorEastAsia" w:hAnsi="Times New Roman" w:cs="Times New Roman"/>
          <w:bCs/>
          <w:sz w:val="28"/>
          <w:szCs w:val="28"/>
          <w:lang w:val="uk-UA" w:eastAsia="en-US"/>
        </w:rPr>
        <w:t xml:space="preserve"> </w:t>
      </w:r>
      <w:r w:rsidR="008A7842" w:rsidRPr="0063506C">
        <w:rPr>
          <w:rFonts w:ascii="Times New Roman" w:eastAsiaTheme="majorEastAsia" w:hAnsi="Times New Roman" w:cs="Times New Roman"/>
          <w:bCs/>
          <w:sz w:val="28"/>
          <w:szCs w:val="28"/>
          <w:lang w:val="uk-UA" w:eastAsia="en-US"/>
        </w:rPr>
        <w:t>Характеристика сортів</w:t>
      </w:r>
      <w:r w:rsidRPr="0063506C">
        <w:rPr>
          <w:rFonts w:ascii="Times New Roman" w:eastAsiaTheme="majorEastAsia" w:hAnsi="Times New Roman" w:cs="Times New Roman"/>
          <w:bCs/>
          <w:sz w:val="28"/>
          <w:szCs w:val="28"/>
          <w:lang w:val="uk-UA" w:eastAsia="en-US"/>
        </w:rPr>
        <w:t xml:space="preserve"> </w:t>
      </w:r>
      <w:r w:rsidRPr="0063506C">
        <w:rPr>
          <w:rFonts w:ascii="Times New Roman" w:eastAsiaTheme="majorEastAsia" w:hAnsi="Times New Roman" w:cs="Times New Roman"/>
          <w:bCs/>
          <w:i/>
          <w:sz w:val="28"/>
          <w:szCs w:val="28"/>
          <w:lang w:val="uk-UA" w:eastAsia="en-US"/>
        </w:rPr>
        <w:t xml:space="preserve">Caléndula </w:t>
      </w:r>
      <w:r w:rsidRPr="0063506C">
        <w:rPr>
          <w:rFonts w:ascii="Times New Roman" w:eastAsiaTheme="majorEastAsia" w:hAnsi="Times New Roman" w:cs="Times New Roman"/>
          <w:i/>
          <w:iCs/>
          <w:color w:val="000000"/>
          <w:sz w:val="28"/>
          <w:szCs w:val="28"/>
          <w:shd w:val="clear" w:color="auto" w:fill="F9F9F9"/>
        </w:rPr>
        <w:t>officinalis</w:t>
      </w:r>
      <w:bookmarkEnd w:id="16"/>
    </w:p>
    <w:p w:rsidR="005D0322" w:rsidRPr="0063506C" w:rsidRDefault="005D0322">
      <w:pPr>
        <w:spacing w:after="0" w:line="360" w:lineRule="auto"/>
        <w:jc w:val="both"/>
        <w:rPr>
          <w:sz w:val="28"/>
          <w:szCs w:val="25"/>
          <w:lang w:val="uk-UA"/>
        </w:rPr>
      </w:pPr>
    </w:p>
    <w:p w:rsidR="005D0322" w:rsidRPr="0063506C" w:rsidRDefault="005D0322">
      <w:pPr>
        <w:spacing w:after="0" w:line="360" w:lineRule="auto"/>
        <w:jc w:val="both"/>
        <w:rPr>
          <w:sz w:val="28"/>
          <w:szCs w:val="25"/>
          <w:lang w:val="uk-UA"/>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Низькорослі сорти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Звичайні низькорослі сорти: садова група Фієста Гітана включає повний набір забарвлень і окремо сорти з помаранчевою і жовтою (“Титану Оранж” і “Титану Йеллоу”), висота рослин на початку цвітіння 12-15см, кущі компактн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суцвіття густомахрові, 6-7см в діаметрі, раноквітнучі [</w:t>
      </w:r>
      <w:r w:rsidR="00426B1D" w:rsidRPr="0063506C">
        <w:rPr>
          <w:rFonts w:ascii="Times New Roman" w:eastAsia="Times New Roman" w:hAnsi="Times New Roman" w:cs="Times New Roman"/>
          <w:sz w:val="28"/>
          <w:szCs w:val="24"/>
          <w:lang w:val="uk-UA" w:eastAsia="zh-CN"/>
        </w:rPr>
        <w:t>92</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Садова група Бон-Бон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серія, заввишки 25-30см, раноквітнуча, суцвіття махрові, плоскі, діаметром 6-8см, абрикосового, помаранчевого і жовтого забарвлення, а також в суміші.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Садова група Джипсі Фестиваль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серія включає 2 сорти по забарвленню і суміш (помаранчевий і золотисто-жовтий) заввишки до 30см, густомахрові суцвіття діаметром 6-7см [</w:t>
      </w:r>
      <w:r w:rsidR="00426B1D" w:rsidRPr="0063506C">
        <w:rPr>
          <w:rFonts w:ascii="Times New Roman" w:eastAsia="Times New Roman" w:hAnsi="Times New Roman" w:cs="Times New Roman"/>
          <w:sz w:val="28"/>
          <w:szCs w:val="24"/>
          <w:lang w:val="uk-UA" w:eastAsia="zh-CN"/>
        </w:rPr>
        <w:t>93</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 xml:space="preserve">Група Бон-Бон </w:t>
      </w:r>
      <w:r w:rsidR="00E20B94"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кущі дуже компактні, квітки великі (діаметр 6-8см), махрові, абрикосового, помаранчевого і жовтого забарвлення, висота рослин 25-30см.</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Сорти групи “Каблуна”</w:t>
      </w:r>
      <w:r w:rsidRPr="0063506C">
        <w:rPr>
          <w:rFonts w:ascii="Times New Roman" w:eastAsia="Times New Roman" w:hAnsi="Times New Roman" w:cs="Times New Roman"/>
          <w:sz w:val="28"/>
          <w:szCs w:val="24"/>
          <w:lang w:val="uk-UA" w:eastAsia="zh-CN"/>
        </w:rPr>
        <w:t xml:space="preserve"> (рисунок 1.6)</w:t>
      </w:r>
      <w:r w:rsidRPr="0063506C">
        <w:rPr>
          <w:rFonts w:ascii="Times New Roman" w:eastAsia="Times New Roman" w:hAnsi="Times New Roman" w:cs="Times New Roman"/>
          <w:sz w:val="28"/>
          <w:szCs w:val="24"/>
          <w:lang w:eastAsia="zh-CN"/>
        </w:rPr>
        <w:t xml:space="preserve"> мають незвичайну форму золотисто-жовтих або помаранчевих суцвіть з сильно розрослими трубчастими квітками (анемоновидна форма) і також можуть використовуватися на зрізку.</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У групі Патіо рослини низькі 25-30см, з компактною формою куща. Вони гарні для міксбордер</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в. Сорт “Каліпсо” можна вирощувати навіть в горщику на підвіконні. Суцвіття у нього махрові, яскраві і великі, до 10</w:t>
      </w:r>
      <w:r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eastAsia="zh-CN"/>
        </w:rPr>
        <w:t>см в діаметрі.</w:t>
      </w:r>
    </w:p>
    <w:p w:rsidR="00CC342A" w:rsidRPr="0063506C" w:rsidRDefault="00CC342A" w:rsidP="00CC342A">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Середньорослі сорти</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“Гольд Кеніг” </w:t>
      </w:r>
      <w:r w:rsidR="00E20B94"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компактний 35-45см заввишки, із середньою кількістю листя. Пагони міцні, ребристі. Листя великі, довгасті,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Суцвіття махрові і напівмахрові, 4-5см в діаметрі, язичкові квітки подовжені, весловидн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золотисто-жовті,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рожево-коричневі.</w:t>
      </w:r>
    </w:p>
    <w:p w:rsidR="00CC342A" w:rsidRPr="0063506C" w:rsidRDefault="00CC342A" w:rsidP="00CC342A">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Зонненшайн</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компактний 40-50см заввишки. Пагони міцні, ребристі,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Листя великі, довгасті,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Суцвіття </w:t>
      </w:r>
      <w:r w:rsidRPr="0063506C">
        <w:rPr>
          <w:rFonts w:ascii="Times New Roman" w:eastAsia="Times New Roman" w:hAnsi="Times New Roman" w:cs="Times New Roman"/>
          <w:sz w:val="28"/>
          <w:szCs w:val="24"/>
          <w:lang w:val="uk-UA" w:eastAsia="zh-CN"/>
        </w:rPr>
        <w:lastRenderedPageBreak/>
        <w:t>напівмахрові, 6-7,5см в діаметрі, язичкові квітки довгі, яскраво жовті, закручені донизу, трубчасті - такого ж кольору [</w:t>
      </w:r>
      <w:r w:rsidR="00426B1D" w:rsidRPr="0063506C">
        <w:rPr>
          <w:rFonts w:ascii="Times New Roman" w:eastAsia="Times New Roman" w:hAnsi="Times New Roman" w:cs="Times New Roman"/>
          <w:sz w:val="28"/>
          <w:szCs w:val="24"/>
          <w:lang w:val="uk-UA" w:eastAsia="zh-CN"/>
        </w:rPr>
        <w:t>94</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24"/>
        </w:rPr>
        <w:drawing>
          <wp:inline distT="0" distB="0" distL="0" distR="0" wp14:anchorId="326847DF" wp14:editId="659A1638">
            <wp:extent cx="4909820" cy="371986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923762" cy="3730427"/>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jc w:val="center"/>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 xml:space="preserve">Рисунок 1.6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Календула сорту </w:t>
      </w:r>
      <w:r w:rsidRPr="0063506C">
        <w:rPr>
          <w:rFonts w:ascii="Times New Roman" w:eastAsia="Times New Roman" w:hAnsi="Times New Roman" w:cs="Times New Roman"/>
          <w:sz w:val="28"/>
          <w:szCs w:val="24"/>
          <w:lang w:eastAsia="zh-CN"/>
        </w:rPr>
        <w:t>“Каблуна”</w:t>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“Майстерштюк</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компактний 35-45см заввишки. Пагони міцні, ребристі,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Листя великі, подовжені, розширені у верхній частині, інтенсивно-зелені. Суцвіття махрові і напівмахрові, 6-8см в діаметрі, кілька ввігнуті, язичкові квітки весловидн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яскраво-помаранчеві,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світло-коричневі [</w:t>
      </w:r>
      <w:r w:rsidR="00426B1D" w:rsidRPr="0063506C">
        <w:rPr>
          <w:rFonts w:ascii="Times New Roman" w:eastAsia="Times New Roman" w:hAnsi="Times New Roman" w:cs="Times New Roman"/>
          <w:sz w:val="28"/>
          <w:szCs w:val="24"/>
          <w:lang w:val="uk-UA" w:eastAsia="zh-CN"/>
        </w:rPr>
        <w:t>95</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Оранж </w:t>
      </w:r>
      <w:proofErr w:type="gramStart"/>
      <w:r w:rsidRPr="0063506C">
        <w:rPr>
          <w:rFonts w:ascii="Times New Roman" w:eastAsia="Times New Roman" w:hAnsi="Times New Roman" w:cs="Times New Roman"/>
          <w:sz w:val="28"/>
          <w:szCs w:val="24"/>
          <w:lang w:val="uk-UA" w:eastAsia="zh-CN"/>
        </w:rPr>
        <w:t>Кеніг</w:t>
      </w:r>
      <w:r w:rsidRPr="0063506C">
        <w:rPr>
          <w:rFonts w:ascii="Times New Roman" w:eastAsia="Times New Roman" w:hAnsi="Times New Roman" w:cs="Times New Roman"/>
          <w:sz w:val="28"/>
          <w:szCs w:val="24"/>
          <w:lang w:eastAsia="zh-CN"/>
        </w:rPr>
        <w:t>”</w:t>
      </w:r>
      <w:r w:rsidR="00CF41D7" w:rsidRPr="0063506C">
        <w:rPr>
          <w:rFonts w:ascii="Times New Roman" w:eastAsia="Times New Roman" w:hAnsi="Times New Roman" w:cs="Times New Roman"/>
          <w:sz w:val="28"/>
          <w:szCs w:val="24"/>
          <w:lang w:val="uk-UA" w:eastAsia="zh-CN"/>
        </w:rPr>
        <w:t>–</w:t>
      </w:r>
      <w:proofErr w:type="gramEnd"/>
      <w:r w:rsidRPr="0063506C">
        <w:rPr>
          <w:rFonts w:ascii="Times New Roman" w:eastAsia="Times New Roman" w:hAnsi="Times New Roman" w:cs="Times New Roman"/>
          <w:sz w:val="28"/>
          <w:szCs w:val="24"/>
          <w:lang w:val="uk-UA" w:eastAsia="zh-CN"/>
        </w:rPr>
        <w:t xml:space="preserve"> Кущик розкидистий 40-50см заввишки, густо облистяний. Пагони ребристі,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Листя великі, подовжені,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Суцвіття махрові і напівмахрові, 7-8см в діаметрі, щільні,черепитчаті, язичкові квітки яскраво-помаранчеві, з жовтим підставою, блискучі,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темно-помаранчеві.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Ювель</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компактний, майже кулястий, 40-50см заввишки. Пагони неправильно п'ятигранн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Листя великі, широкі, довгасті, </w:t>
      </w:r>
      <w:r w:rsidRPr="0063506C">
        <w:rPr>
          <w:rFonts w:ascii="Times New Roman" w:eastAsia="Times New Roman" w:hAnsi="Times New Roman" w:cs="Times New Roman"/>
          <w:sz w:val="28"/>
          <w:szCs w:val="24"/>
          <w:lang w:val="uk-UA" w:eastAsia="zh-CN"/>
        </w:rPr>
        <w:lastRenderedPageBreak/>
        <w:t>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Суцвіття махрові і напівмахрові, 5-8см в діаметрі, плоскі, язичкові квітки лососево-помаранчеві,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жовті.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“Хен &amp; Чикенс</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висота 50см, суцвіття помаранчевого кольору. Сорт не був би нічим цікавий, якщо б не дрібні корзиночки суцвіть, виглядають з-під основного суцвіття, як маленькі курчата з-під квочки.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Сорти групи </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Тач оф Ред</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Висота 45см, суцвіття різних відтінків.</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p>
    <w:p w:rsidR="005D0322" w:rsidRPr="0063506C" w:rsidRDefault="005D0322" w:rsidP="00CC342A">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MS Sans Serif" w:eastAsia="Times New Roman" w:hAnsi="MS Sans Serif" w:cs="MS Sans Serif"/>
          <w:noProof/>
          <w:sz w:val="20"/>
          <w:szCs w:val="20"/>
        </w:rPr>
        <w:drawing>
          <wp:inline distT="0" distB="0" distL="0" distR="0" wp14:anchorId="635344DF" wp14:editId="0C8619BF">
            <wp:extent cx="5647690" cy="4450286"/>
            <wp:effectExtent l="0" t="0" r="0" b="0"/>
            <wp:docPr id="6" name="Рисунок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678101" cy="4474249"/>
                    </a:xfrm>
                    <a:prstGeom prst="rect">
                      <a:avLst/>
                    </a:prstGeom>
                    <a:solidFill>
                      <a:srgbClr val="FFFFFF"/>
                    </a:solidFill>
                    <a:ln w="9525">
                      <a:noFill/>
                      <a:miter lim="800000"/>
                      <a:headEnd/>
                      <a:tailEnd/>
                    </a:ln>
                  </pic:spPr>
                </pic:pic>
              </a:graphicData>
            </a:graphic>
          </wp:inline>
        </w:drawing>
      </w:r>
    </w:p>
    <w:p w:rsidR="00CC342A" w:rsidRPr="0063506C" w:rsidRDefault="00CC342A" w:rsidP="005D0322">
      <w:pPr>
        <w:suppressAutoHyphens/>
        <w:spacing w:after="0" w:line="360" w:lineRule="auto"/>
        <w:ind w:firstLine="709"/>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Рисунок 1.7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Календула сорт “ Ювель ”</w:t>
      </w:r>
    </w:p>
    <w:p w:rsidR="005D0322" w:rsidRPr="0063506C" w:rsidRDefault="005D0322" w:rsidP="005D0322">
      <w:pPr>
        <w:suppressAutoHyphens/>
        <w:spacing w:after="0" w:line="360" w:lineRule="auto"/>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Високорослі.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Так, популярна група сортів Пацифік Бьюті (Тихоокеанська Красуня) відмінно підходить для зрізу: високі рослини (60-80см), суцвіття витончені, великі, діаметром 7-9</w:t>
      </w:r>
      <w:r w:rsidR="00A535B9"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val="uk-UA" w:eastAsia="zh-CN"/>
        </w:rPr>
        <w:t xml:space="preserve">см. Сорта групи Каблуна мають незвичайну форму золотисто-жовтих або помаранчевих суцвіть з сильно розрослими трубчастими </w:t>
      </w:r>
      <w:r w:rsidRPr="0063506C">
        <w:rPr>
          <w:rFonts w:ascii="Times New Roman" w:eastAsia="Times New Roman" w:hAnsi="Times New Roman" w:cs="Times New Roman"/>
          <w:sz w:val="28"/>
          <w:szCs w:val="24"/>
          <w:lang w:val="uk-UA" w:eastAsia="zh-CN"/>
        </w:rPr>
        <w:lastRenderedPageBreak/>
        <w:t xml:space="preserve">квітками (анемоновидная форма) і також можуть використовуватися на зрізку. У гатунку </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Голден Емперор</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суцвіття темно-червоні з нижньої сторони і світло-помаранчеві зверху. А </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Радіо</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має променисту форму, язичкові квітки закручені в трубочки і утворюють своєрідні "антени".</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 xml:space="preserve"> Цікаво, що всі культивари, тією чи іншою мірою,володіють лікувальними властивостями. Так, в суцвіттях декоративного гатунку 'Каблуна Голд' зміст каротиноїдів навіть в 2 рази більше, ніж у "лікарський" “Кальта” </w:t>
      </w:r>
      <w:r w:rsidR="00A535B9" w:rsidRPr="0063506C">
        <w:rPr>
          <w:rFonts w:ascii="Times New Roman" w:eastAsia="Times New Roman" w:hAnsi="Times New Roman" w:cs="Times New Roman"/>
          <w:sz w:val="28"/>
          <w:szCs w:val="24"/>
          <w:lang w:val="uk-UA" w:eastAsia="zh-CN"/>
        </w:rPr>
        <w:t>[</w:t>
      </w:r>
      <w:r w:rsidR="00426B1D" w:rsidRPr="0063506C">
        <w:rPr>
          <w:rFonts w:ascii="Times New Roman" w:eastAsia="Times New Roman" w:hAnsi="Times New Roman" w:cs="Times New Roman"/>
          <w:sz w:val="28"/>
          <w:szCs w:val="24"/>
          <w:lang w:val="uk-UA" w:eastAsia="zh-CN"/>
        </w:rPr>
        <w:t>95</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p>
    <w:p w:rsidR="005D0322" w:rsidRPr="0063506C" w:rsidRDefault="005D0322" w:rsidP="00CC342A">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24"/>
        </w:rPr>
        <w:drawing>
          <wp:inline distT="0" distB="0" distL="0" distR="0" wp14:anchorId="0F967C19" wp14:editId="1B23780B">
            <wp:extent cx="5603240" cy="365754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623549" cy="3670798"/>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ind w:firstLine="709"/>
        <w:jc w:val="center"/>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Рисунок 1.8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Календула сорт “Радіо”</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Найбільш поширені сорти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“Гольдгельб”</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розкидистий 50-60см заввишки, густоветвистий. Пагони округлі,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Листя великі, довгасті, розширені догори,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xml:space="preserve">. Суцвіття махрові і напівмахрові, 5-6см в діаметрі, язичкові квітки веслоподібні, золотисто-жовті, загнуті вгору на кінцях,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золотисто-жовті, дрібні, вузьковоронкопоібні.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lastRenderedPageBreak/>
        <w:t>“</w:t>
      </w:r>
      <w:proofErr w:type="gramStart"/>
      <w:r w:rsidRPr="0063506C">
        <w:rPr>
          <w:rFonts w:ascii="Times New Roman" w:eastAsia="Times New Roman" w:hAnsi="Times New Roman" w:cs="Times New Roman"/>
          <w:sz w:val="28"/>
          <w:szCs w:val="24"/>
          <w:lang w:val="uk-UA" w:eastAsia="zh-CN"/>
        </w:rPr>
        <w:t>Гольдкугель</w:t>
      </w:r>
      <w:r w:rsidRPr="0063506C">
        <w:rPr>
          <w:rFonts w:ascii="Times New Roman" w:eastAsia="Times New Roman" w:hAnsi="Times New Roman" w:cs="Times New Roman"/>
          <w:sz w:val="28"/>
          <w:szCs w:val="24"/>
          <w:lang w:eastAsia="zh-CN"/>
        </w:rPr>
        <w:t>”</w:t>
      </w:r>
      <w:r w:rsidR="00CF41D7" w:rsidRPr="0063506C">
        <w:rPr>
          <w:rFonts w:ascii="Times New Roman" w:eastAsia="Times New Roman" w:hAnsi="Times New Roman" w:cs="Times New Roman"/>
          <w:sz w:val="28"/>
          <w:szCs w:val="24"/>
          <w:lang w:val="uk-UA" w:eastAsia="zh-CN"/>
        </w:rPr>
        <w:t>–</w:t>
      </w:r>
      <w:proofErr w:type="gramEnd"/>
      <w:r w:rsidRPr="0063506C">
        <w:rPr>
          <w:rFonts w:ascii="Times New Roman" w:eastAsia="Times New Roman" w:hAnsi="Times New Roman" w:cs="Times New Roman"/>
          <w:sz w:val="28"/>
          <w:szCs w:val="24"/>
          <w:lang w:val="uk-UA" w:eastAsia="zh-CN"/>
        </w:rPr>
        <w:t xml:space="preserve"> Кущик розкидистий 55-65см заввишки, густо облистяний. Пагони угловато-округлі. Листя великі, подовжені, розширені до верхівки, світло-зелен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Суцвіття махрові і напівмахрові, 7-8см в діаметрі, плоскі, язичкові квітки весловидн</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золотисто-жовті, трубчасті - жовті.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'Канариенфогель'</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Кущик розкидистий до 60см висотою, густо облистяний. Пагони міцні, неправильно п'ятикутні. Листя великі, подовжені, догори розширені. Суцвіття до 5см в діаметрі, плоскі, язичкові квітки канарково-жовті, вузькі, трубчасті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дрібні, світло-коричневі.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Голден Емперор</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що в перекладі означає "Золотий імператор". Висота 50-55см. </w:t>
      </w:r>
      <w:r w:rsidRPr="0063506C">
        <w:rPr>
          <w:rFonts w:ascii="Times New Roman" w:eastAsia="Times New Roman" w:hAnsi="Times New Roman" w:cs="Times New Roman"/>
          <w:sz w:val="28"/>
          <w:szCs w:val="24"/>
          <w:lang w:val="en-US" w:eastAsia="zh-CN"/>
        </w:rPr>
        <w:t>C</w:t>
      </w:r>
      <w:r w:rsidRPr="0063506C">
        <w:rPr>
          <w:rFonts w:ascii="Times New Roman" w:eastAsia="Times New Roman" w:hAnsi="Times New Roman" w:cs="Times New Roman"/>
          <w:sz w:val="28"/>
          <w:szCs w:val="24"/>
          <w:lang w:eastAsia="zh-CN"/>
        </w:rPr>
        <w:t>уцв</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eastAsia="zh-CN"/>
        </w:rPr>
        <w:t xml:space="preserve">ття </w:t>
      </w:r>
      <w:r w:rsidRPr="0063506C">
        <w:rPr>
          <w:rFonts w:ascii="Times New Roman" w:eastAsia="Times New Roman" w:hAnsi="Times New Roman" w:cs="Times New Roman"/>
          <w:sz w:val="28"/>
          <w:szCs w:val="24"/>
          <w:lang w:val="uk-UA" w:eastAsia="zh-CN"/>
        </w:rPr>
        <w:t>золотист</w:t>
      </w:r>
      <w:r w:rsidRPr="0063506C">
        <w:rPr>
          <w:rFonts w:ascii="Times New Roman" w:eastAsia="Times New Roman" w:hAnsi="Times New Roman" w:cs="Times New Roman"/>
          <w:sz w:val="28"/>
          <w:szCs w:val="24"/>
          <w:lang w:val="en-US" w:eastAsia="zh-CN"/>
        </w:rPr>
        <w:t>i</w:t>
      </w:r>
      <w:r w:rsidRPr="0063506C">
        <w:rPr>
          <w:rFonts w:ascii="Times New Roman" w:eastAsia="Times New Roman" w:hAnsi="Times New Roman" w:cs="Times New Roman"/>
          <w:sz w:val="28"/>
          <w:szCs w:val="24"/>
          <w:lang w:val="uk-UA" w:eastAsia="zh-CN"/>
        </w:rPr>
        <w:t>, нижня сторона язичкових квіток має більш темне забарвлення.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 xml:space="preserve">“Баллс Оранж” тобто "Помаранчеві кулі". Висота 50см. Суцвіття густо махрові, черепитчаті, дуже великі, яскраво-помаранчеві </w:t>
      </w:r>
      <w:r w:rsidRPr="0063506C">
        <w:rPr>
          <w:rFonts w:ascii="Times New Roman" w:eastAsia="Times New Roman" w:hAnsi="Times New Roman" w:cs="Times New Roman"/>
          <w:sz w:val="28"/>
          <w:szCs w:val="24"/>
          <w:lang w:eastAsia="zh-CN"/>
        </w:rPr>
        <w:t>[</w:t>
      </w:r>
      <w:r w:rsidR="00426B1D" w:rsidRPr="0063506C">
        <w:rPr>
          <w:rFonts w:ascii="Times New Roman" w:eastAsia="Times New Roman" w:hAnsi="Times New Roman" w:cs="Times New Roman"/>
          <w:sz w:val="28"/>
          <w:szCs w:val="24"/>
          <w:lang w:val="uk-UA" w:eastAsia="zh-CN"/>
        </w:rPr>
        <w:t>92</w:t>
      </w:r>
      <w:r w:rsidR="00A535B9" w:rsidRPr="0063506C">
        <w:rPr>
          <w:rFonts w:ascii="Times New Roman" w:eastAsia="Times New Roman" w:hAnsi="Times New Roman" w:cs="Times New Roman"/>
          <w:sz w:val="28"/>
          <w:szCs w:val="24"/>
          <w:lang w:val="uk-UA" w:eastAsia="zh-CN"/>
        </w:rPr>
        <w:t xml:space="preserve">, </w:t>
      </w:r>
      <w:r w:rsidR="00426B1D" w:rsidRPr="0063506C">
        <w:rPr>
          <w:rFonts w:ascii="Times New Roman" w:eastAsia="Times New Roman" w:hAnsi="Times New Roman" w:cs="Times New Roman"/>
          <w:sz w:val="28"/>
          <w:szCs w:val="24"/>
          <w:lang w:val="uk-UA" w:eastAsia="zh-CN"/>
        </w:rPr>
        <w:t>95</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Пінк Сепрайз</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тобто "Рожевий сюрприз" висота 60см. Суцвіття невеликі, махрові, кремово-рожеві.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'Танжерин Дрім' заввишки 60-70см, з крупними суцвіттями з язичковими пелюстками помаранчево-жовтого забарвлення.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Баффі оф Тач</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заввишки 60-70см, з крупними суцвіттями. Фарбування язичкових квіток комбінована: з верхньої сторони вони кремово-жовті, і пастельно-рожеві з нижньої сторони.</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Група Каблуна (</w:t>
      </w:r>
      <w:r w:rsidRPr="0063506C">
        <w:rPr>
          <w:rFonts w:ascii="Times New Roman" w:eastAsia="Times New Roman" w:hAnsi="Times New Roman" w:cs="Times New Roman"/>
          <w:i/>
          <w:sz w:val="28"/>
          <w:szCs w:val="24"/>
          <w:lang w:val="uk-UA" w:eastAsia="zh-CN"/>
        </w:rPr>
        <w:t>Cablouna</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квітки дуже великі (діаметр 8-10см), оригінальної анемоновидной форми, жовтої та помаранчевого забарвлення, висота рослин 60-75см.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Група “Пасифік”</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квітки (діаметр 7-9см</w:t>
      </w:r>
      <w:r w:rsidRPr="0063506C">
        <w:rPr>
          <w:rFonts w:ascii="Times New Roman" w:eastAsia="Times New Roman" w:hAnsi="Times New Roman" w:cs="Times New Roman"/>
          <w:sz w:val="28"/>
          <w:szCs w:val="28"/>
          <w:lang w:val="uk-UA" w:eastAsia="zh-CN"/>
        </w:rPr>
        <w:t>)</w:t>
      </w:r>
      <w:r w:rsidRPr="0063506C">
        <w:rPr>
          <w:rFonts w:ascii="Times New Roman" w:eastAsia="Times New Roman" w:hAnsi="Times New Roman" w:cs="Times New Roman"/>
          <w:color w:val="000000"/>
          <w:sz w:val="28"/>
          <w:szCs w:val="28"/>
          <w:shd w:val="clear" w:color="auto" w:fill="FFFFFF"/>
          <w:lang w:val="uk-UA" w:eastAsia="zh-CN"/>
        </w:rPr>
        <w:t xml:space="preserve"> напівкулясті</w:t>
      </w:r>
      <w:r w:rsidRPr="0063506C">
        <w:rPr>
          <w:rFonts w:ascii="Times New Roman" w:eastAsia="Times New Roman" w:hAnsi="Times New Roman" w:cs="Times New Roman"/>
          <w:sz w:val="28"/>
          <w:szCs w:val="24"/>
          <w:lang w:val="uk-UA" w:eastAsia="zh-CN"/>
        </w:rPr>
        <w:t>, на довгих міцних квітконосах, висота рослин 70см, квітки придатні для зрізки. До цієї групи належить сорт Априкосенфарбе (</w:t>
      </w:r>
      <w:r w:rsidRPr="0063506C">
        <w:rPr>
          <w:rFonts w:ascii="Times New Roman" w:eastAsia="Times New Roman" w:hAnsi="Times New Roman" w:cs="Times New Roman"/>
          <w:i/>
          <w:sz w:val="28"/>
          <w:szCs w:val="24"/>
          <w:lang w:val="uk-UA" w:eastAsia="zh-CN"/>
        </w:rPr>
        <w:t>Apricosenfarbe</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квітки світло-жовті з помаранчевими смугами і темним центром і дуже популярний сорт “Радіо”</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квітки яскраво-помаранчеві, пелюстки квіток згорнуті в трубочку.</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Для контейнерної технології використовують як звичайні низькорослі сорти, так і гібриди </w:t>
      </w:r>
      <w:r w:rsidRPr="0063506C">
        <w:rPr>
          <w:rFonts w:ascii="Times New Roman" w:eastAsia="Times New Roman" w:hAnsi="Times New Roman" w:cs="Times New Roman"/>
          <w:sz w:val="28"/>
          <w:szCs w:val="24"/>
          <w:lang w:val="en-US" w:eastAsia="zh-CN"/>
        </w:rPr>
        <w:t>F</w:t>
      </w:r>
      <w:r w:rsidRPr="0063506C">
        <w:rPr>
          <w:rFonts w:ascii="Times New Roman" w:eastAsia="Times New Roman" w:hAnsi="Times New Roman" w:cs="Times New Roman"/>
          <w:sz w:val="28"/>
          <w:szCs w:val="24"/>
          <w:lang w:val="uk-UA" w:eastAsia="zh-CN"/>
        </w:rPr>
        <w:t xml:space="preserve">1 Перший гетерозисний гібрид, отриманий у календули,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val="uk-UA" w:eastAsia="zh-CN"/>
        </w:rPr>
        <w:lastRenderedPageBreak/>
        <w:t xml:space="preserve">'Мандарин' </w:t>
      </w:r>
      <w:r w:rsidRPr="0063506C">
        <w:rPr>
          <w:rFonts w:ascii="Times New Roman" w:eastAsia="Times New Roman" w:hAnsi="Times New Roman" w:cs="Times New Roman"/>
          <w:sz w:val="28"/>
          <w:szCs w:val="24"/>
          <w:lang w:val="en-US" w:eastAsia="zh-CN"/>
        </w:rPr>
        <w:t>F</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дуже ранній, заввишки 20см, компактний, суцвіття густо махрові, до 10</w:t>
      </w:r>
      <w:r w:rsidR="00A535B9"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val="uk-UA" w:eastAsia="zh-CN"/>
        </w:rPr>
        <w:t xml:space="preserve">см діаметром, яскраво-помаранчеві; 'Эприкот Шебет' </w:t>
      </w:r>
      <w:r w:rsidRPr="0063506C">
        <w:rPr>
          <w:rFonts w:ascii="Times New Roman" w:eastAsia="Times New Roman" w:hAnsi="Times New Roman" w:cs="Times New Roman"/>
          <w:sz w:val="28"/>
          <w:szCs w:val="24"/>
          <w:lang w:val="en-US" w:eastAsia="zh-CN"/>
        </w:rPr>
        <w:t>F</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заввишки 25-30см, суцвіття махрові з нарядним лососево-жовтим забарвленням</w:t>
      </w:r>
      <w:r w:rsidR="00A535B9" w:rsidRPr="0063506C">
        <w:rPr>
          <w:rFonts w:ascii="Times New Roman" w:eastAsia="Times New Roman" w:hAnsi="Times New Roman" w:cs="Times New Roman"/>
          <w:sz w:val="28"/>
          <w:szCs w:val="24"/>
          <w:lang w:val="uk-UA" w:eastAsia="zh-CN"/>
        </w:rPr>
        <w:t> </w:t>
      </w:r>
      <w:r w:rsidRPr="0063506C">
        <w:rPr>
          <w:rFonts w:ascii="Times New Roman" w:eastAsia="Times New Roman" w:hAnsi="Times New Roman" w:cs="Times New Roman"/>
          <w:sz w:val="28"/>
          <w:szCs w:val="24"/>
          <w:lang w:val="uk-UA" w:eastAsia="zh-CN"/>
        </w:rPr>
        <w:t>[</w:t>
      </w:r>
      <w:r w:rsidR="00426B1D" w:rsidRPr="0063506C">
        <w:rPr>
          <w:rFonts w:ascii="Times New Roman" w:eastAsia="Times New Roman" w:hAnsi="Times New Roman" w:cs="Times New Roman"/>
          <w:sz w:val="28"/>
          <w:szCs w:val="24"/>
          <w:lang w:val="uk-UA" w:eastAsia="zh-CN"/>
        </w:rPr>
        <w:t>92</w:t>
      </w:r>
      <w:r w:rsidR="00A535B9" w:rsidRPr="0063506C">
        <w:rPr>
          <w:rFonts w:ascii="Times New Roman" w:eastAsia="Times New Roman" w:hAnsi="Times New Roman" w:cs="Times New Roman"/>
          <w:sz w:val="28"/>
          <w:szCs w:val="24"/>
          <w:lang w:val="uk-UA" w:eastAsia="zh-CN"/>
        </w:rPr>
        <w:t xml:space="preserve">, </w:t>
      </w:r>
      <w:r w:rsidR="00426B1D" w:rsidRPr="0063506C">
        <w:rPr>
          <w:rFonts w:ascii="Times New Roman" w:eastAsia="Times New Roman" w:hAnsi="Times New Roman" w:cs="Times New Roman"/>
          <w:sz w:val="28"/>
          <w:szCs w:val="24"/>
          <w:lang w:val="uk-UA" w:eastAsia="zh-CN"/>
        </w:rPr>
        <w:t>95</w:t>
      </w:r>
      <w:r w:rsidRPr="0063506C">
        <w:rPr>
          <w:rFonts w:ascii="Times New Roman" w:eastAsia="Times New Roman" w:hAnsi="Times New Roman" w:cs="Times New Roman"/>
          <w:sz w:val="28"/>
          <w:szCs w:val="24"/>
          <w:lang w:val="uk-UA" w:eastAsia="zh-CN"/>
        </w:rPr>
        <w:t>].</w:t>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Українська селекція</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Останнім часом українські селекціонери займаються виведенням нових сортів та форм календули.</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Все більше і більше звертаючи увагу не лише на лікувальні властивості,</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але й на декоративні якості рослини.</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Календула все частіше з'являється на клумбах,в</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парках,садах,а також завойовує популярність,</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 xml:space="preserve">як кімнатна квітка.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Найбільш коштовні сорти календули українських селекціонерів:</w:t>
      </w:r>
    </w:p>
    <w:p w:rsidR="005D0322" w:rsidRPr="0063506C" w:rsidRDefault="005D0322" w:rsidP="005D0322">
      <w:pPr>
        <w:suppressAutoHyphens/>
        <w:spacing w:after="0" w:line="360" w:lineRule="auto"/>
        <w:ind w:firstLine="720"/>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 xml:space="preserve">"Кремово-біла"(рис.1.9) – суцвіття махрові великі, діаметром 5-6см; забарвлення пелюсток кремово-біле. </w:t>
      </w:r>
      <w:r w:rsidRPr="0063506C">
        <w:rPr>
          <w:rFonts w:ascii="Times New Roman" w:eastAsia="Times New Roman" w:hAnsi="Times New Roman" w:cs="Times New Roman"/>
          <w:sz w:val="28"/>
          <w:szCs w:val="24"/>
          <w:lang w:eastAsia="zh-CN"/>
        </w:rPr>
        <w:t>Висота до 60</w:t>
      </w:r>
      <w:r w:rsidRPr="0063506C">
        <w:rPr>
          <w:rFonts w:ascii="Times New Roman" w:eastAsia="Times New Roman" w:hAnsi="Times New Roman" w:cs="Times New Roman"/>
          <w:sz w:val="28"/>
          <w:szCs w:val="24"/>
          <w:lang w:val="uk-UA" w:eastAsia="zh-CN"/>
        </w:rPr>
        <w:t>см</w:t>
      </w:r>
      <w:r w:rsidRPr="0063506C">
        <w:rPr>
          <w:rFonts w:ascii="Times New Roman" w:eastAsia="Times New Roman" w:hAnsi="Times New Roman" w:cs="Times New Roman"/>
          <w:sz w:val="28"/>
          <w:szCs w:val="24"/>
          <w:lang w:eastAsia="zh-CN"/>
        </w:rPr>
        <w:t>. Світлолюб</w:t>
      </w:r>
      <w:r w:rsidRPr="0063506C">
        <w:rPr>
          <w:rFonts w:ascii="Times New Roman" w:eastAsia="Times New Roman" w:hAnsi="Times New Roman" w:cs="Times New Roman"/>
          <w:sz w:val="28"/>
          <w:szCs w:val="24"/>
          <w:lang w:val="uk-UA" w:eastAsia="zh-CN"/>
        </w:rPr>
        <w:t>ив</w:t>
      </w:r>
      <w:r w:rsidRPr="0063506C">
        <w:rPr>
          <w:rFonts w:ascii="Times New Roman" w:eastAsia="Times New Roman" w:hAnsi="Times New Roman" w:cs="Times New Roman"/>
          <w:sz w:val="28"/>
          <w:szCs w:val="24"/>
          <w:lang w:eastAsia="zh-CN"/>
        </w:rPr>
        <w:t>а. Повної декоративності досягає на родючому грунті.</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36"/>
          <w:lang w:val="uk-UA" w:eastAsia="zh-CN"/>
        </w:rPr>
      </w:pPr>
    </w:p>
    <w:p w:rsidR="005D0322" w:rsidRPr="0063506C" w:rsidRDefault="005D0322" w:rsidP="005D0322">
      <w:pPr>
        <w:suppressAutoHyphens/>
        <w:spacing w:after="0" w:line="360" w:lineRule="auto"/>
        <w:ind w:firstLine="709"/>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36"/>
        </w:rPr>
        <w:drawing>
          <wp:inline distT="0" distB="0" distL="0" distR="0" wp14:anchorId="3AC0F0E0" wp14:editId="16E581AB">
            <wp:extent cx="4010025" cy="401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016612" cy="4016612"/>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ind w:firstLine="709"/>
        <w:jc w:val="center"/>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Рисунок 1.9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Календула сорт "Кремово-біла"</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lastRenderedPageBreak/>
        <w:t>"Рожевий сюрприз"</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гіллястий, але компактний сорт; суцвіття великі 6-7см в діаметрі, махров</w:t>
      </w:r>
      <w:r w:rsidRPr="0063506C">
        <w:rPr>
          <w:rFonts w:ascii="Times New Roman" w:eastAsia="Times New Roman" w:hAnsi="Times New Roman" w:cs="Times New Roman"/>
          <w:sz w:val="28"/>
          <w:szCs w:val="24"/>
          <w:lang w:val="uk-UA" w:eastAsia="zh-CN"/>
        </w:rPr>
        <w:t>і</w:t>
      </w:r>
      <w:r w:rsidRPr="0063506C">
        <w:rPr>
          <w:rFonts w:ascii="Times New Roman" w:eastAsia="Times New Roman" w:hAnsi="Times New Roman" w:cs="Times New Roman"/>
          <w:sz w:val="28"/>
          <w:szCs w:val="24"/>
          <w:lang w:eastAsia="zh-CN"/>
        </w:rPr>
        <w:t xml:space="preserve">; пелюстки перламутровий-рожевого забарвлення. </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 xml:space="preserve">Висота 50-60 </w:t>
      </w:r>
      <w:r w:rsidRPr="0063506C">
        <w:rPr>
          <w:rFonts w:ascii="Times New Roman" w:eastAsia="Times New Roman" w:hAnsi="Times New Roman" w:cs="Times New Roman"/>
          <w:sz w:val="28"/>
          <w:szCs w:val="24"/>
          <w:lang w:val="uk-UA" w:eastAsia="zh-CN"/>
        </w:rPr>
        <w:t>см</w:t>
      </w:r>
      <w:r w:rsidRPr="0063506C">
        <w:rPr>
          <w:rFonts w:ascii="Times New Roman" w:eastAsia="Times New Roman" w:hAnsi="Times New Roman" w:cs="Times New Roman"/>
          <w:sz w:val="28"/>
          <w:szCs w:val="24"/>
          <w:lang w:eastAsia="zh-CN"/>
        </w:rPr>
        <w:t>. Посадка через 15-25см один від одного. Цвітіння починається через 45-50 днів після появи сходів. Суцвіття цього сорту можна використовувати в лікарських цілях.</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"Сонце Єгипту"</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дуже яскравий сорт.</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 xml:space="preserve">Квітки великі, махрові, яскраво-червоні з чорною серцевиною красиво поєднуються з ясно-зеленим листям. </w:t>
      </w:r>
      <w:r w:rsidRPr="0063506C">
        <w:rPr>
          <w:rFonts w:ascii="Times New Roman" w:eastAsia="Times New Roman" w:hAnsi="Times New Roman" w:cs="Times New Roman"/>
          <w:sz w:val="28"/>
          <w:szCs w:val="24"/>
          <w:lang w:eastAsia="zh-CN"/>
        </w:rPr>
        <w:t>Висота до 50</w:t>
      </w:r>
      <w:r w:rsidRPr="0063506C">
        <w:rPr>
          <w:rFonts w:ascii="Times New Roman" w:eastAsia="Times New Roman" w:hAnsi="Times New Roman" w:cs="Times New Roman"/>
          <w:sz w:val="28"/>
          <w:szCs w:val="24"/>
          <w:lang w:val="uk-UA" w:eastAsia="zh-CN"/>
        </w:rPr>
        <w:t>см</w:t>
      </w:r>
      <w:r w:rsidRPr="0063506C">
        <w:rPr>
          <w:rFonts w:ascii="Times New Roman" w:eastAsia="Times New Roman" w:hAnsi="Times New Roman" w:cs="Times New Roman"/>
          <w:sz w:val="28"/>
          <w:szCs w:val="24"/>
          <w:lang w:eastAsia="zh-CN"/>
        </w:rPr>
        <w:t>.</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"Каблуна Епрікот"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один з самих декоративних сортів календули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великі, оригінальні суцвіття з вишуканим забарвленням. </w:t>
      </w:r>
      <w:r w:rsidRPr="0063506C">
        <w:rPr>
          <w:rFonts w:ascii="Times New Roman" w:eastAsia="Times New Roman" w:hAnsi="Times New Roman" w:cs="Times New Roman"/>
          <w:sz w:val="28"/>
          <w:szCs w:val="24"/>
          <w:lang w:eastAsia="zh-CN"/>
        </w:rPr>
        <w:t>Висота до 70</w:t>
      </w:r>
      <w:r w:rsidRPr="0063506C">
        <w:rPr>
          <w:rFonts w:ascii="Times New Roman" w:eastAsia="Times New Roman" w:hAnsi="Times New Roman" w:cs="Times New Roman"/>
          <w:sz w:val="28"/>
          <w:szCs w:val="24"/>
          <w:lang w:val="uk-UA" w:eastAsia="zh-CN"/>
        </w:rPr>
        <w:t>см</w:t>
      </w:r>
      <w:r w:rsidRPr="0063506C">
        <w:rPr>
          <w:rFonts w:ascii="Times New Roman" w:eastAsia="Times New Roman" w:hAnsi="Times New Roman" w:cs="Times New Roman"/>
          <w:sz w:val="28"/>
          <w:szCs w:val="24"/>
          <w:lang w:eastAsia="zh-CN"/>
        </w:rPr>
        <w:t xml:space="preserve">. Особливої краси суцвіття виходять при цвітінні в прохолодну погоду. "Каблуна </w:t>
      </w:r>
      <w:r w:rsidRPr="0063506C">
        <w:rPr>
          <w:rFonts w:ascii="Times New Roman" w:eastAsia="Times New Roman" w:hAnsi="Times New Roman" w:cs="Times New Roman"/>
          <w:sz w:val="28"/>
          <w:szCs w:val="24"/>
          <w:lang w:val="uk-UA" w:eastAsia="zh-CN"/>
        </w:rPr>
        <w:t>рожева</w:t>
      </w:r>
      <w:r w:rsidRPr="0063506C">
        <w:rPr>
          <w:rFonts w:ascii="Times New Roman" w:eastAsia="Times New Roman" w:hAnsi="Times New Roman" w:cs="Times New Roman"/>
          <w:sz w:val="28"/>
          <w:szCs w:val="24"/>
          <w:lang w:eastAsia="zh-CN"/>
        </w:rPr>
        <w:t>" (рис</w:t>
      </w:r>
      <w:r w:rsidRPr="0063506C">
        <w:rPr>
          <w:rFonts w:ascii="Times New Roman" w:eastAsia="Times New Roman" w:hAnsi="Times New Roman" w:cs="Times New Roman"/>
          <w:sz w:val="28"/>
          <w:szCs w:val="24"/>
          <w:lang w:val="uk-UA" w:eastAsia="zh-CN"/>
        </w:rPr>
        <w:t xml:space="preserve"> 1.10</w:t>
      </w:r>
      <w:r w:rsidRPr="0063506C">
        <w:rPr>
          <w:rFonts w:ascii="Times New Roman" w:eastAsia="Times New Roman" w:hAnsi="Times New Roman" w:cs="Times New Roman"/>
          <w:sz w:val="28"/>
          <w:szCs w:val="24"/>
          <w:lang w:eastAsia="zh-CN"/>
        </w:rPr>
        <w:t>)</w:t>
      </w:r>
      <w:r w:rsidR="00A535B9"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один з самих декоративних сортів календули </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великі, оригінальні суцвіття яскраво-оранжевого забарвлення. Висота до 50 см. Квітки на довгих цветоносах додадуть чарівності букету.</w:t>
      </w:r>
    </w:p>
    <w:p w:rsidR="005D0322" w:rsidRPr="0063506C" w:rsidRDefault="005D0322" w:rsidP="005D0322">
      <w:pPr>
        <w:suppressAutoHyphens/>
        <w:spacing w:after="0" w:line="360" w:lineRule="auto"/>
        <w:ind w:firstLine="709"/>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24"/>
        </w:rPr>
        <w:drawing>
          <wp:inline distT="0" distB="0" distL="0" distR="0" wp14:anchorId="7DAC2AC0" wp14:editId="50F0F957">
            <wp:extent cx="3411683" cy="44100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427504" cy="4430515"/>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36"/>
          <w:lang w:val="uk-UA" w:eastAsia="zh-CN"/>
        </w:rPr>
      </w:pPr>
      <w:r w:rsidRPr="0063506C">
        <w:rPr>
          <w:rFonts w:ascii="Times New Roman" w:eastAsia="Times New Roman" w:hAnsi="Times New Roman" w:cs="Times New Roman"/>
          <w:sz w:val="28"/>
          <w:szCs w:val="24"/>
          <w:lang w:val="uk-UA" w:eastAsia="zh-CN"/>
        </w:rPr>
        <w:t xml:space="preserve">Рисунок 1.10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Календула сорт "Каблуна рожева"</w:t>
      </w:r>
    </w:p>
    <w:p w:rsidR="005D0322" w:rsidRPr="0063506C" w:rsidRDefault="005D0322" w:rsidP="005D0322">
      <w:pPr>
        <w:suppressAutoHyphens/>
        <w:spacing w:after="0" w:line="360" w:lineRule="auto"/>
        <w:ind w:firstLine="720"/>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lastRenderedPageBreak/>
        <w:t>Також можна виділити такі сорти як:</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proofErr w:type="gramStart"/>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Канарка</w:t>
      </w:r>
      <w:proofErr w:type="gramEnd"/>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напівмахровий, дрібноквітковий, світло-коричневий;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Золота куля</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махровий і полумахровий, яскраво-жовтий;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Ювель</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махровий і напівмахровий, помаранчевий, крупноквітковий;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Фаворит</w:t>
      </w:r>
      <w:r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val="uk-UA" w:eastAsia="zh-CN"/>
        </w:rPr>
        <w:t xml:space="preserve">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тон блідо-жовтий з білими смужками;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“Помаранчевий Король”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суцвіття помаранчеві; </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36"/>
          <w:lang w:val="uk-UA" w:eastAsia="zh-CN"/>
        </w:rPr>
      </w:pPr>
      <w:r w:rsidRPr="0063506C">
        <w:rPr>
          <w:rFonts w:ascii="Times New Roman" w:eastAsia="Times New Roman" w:hAnsi="Times New Roman" w:cs="Times New Roman"/>
          <w:sz w:val="28"/>
          <w:szCs w:val="24"/>
          <w:lang w:val="uk-UA" w:eastAsia="zh-CN"/>
        </w:rPr>
        <w:t xml:space="preserve">“Хрізанта”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напівмахровий, крупноквітковий, яскраво-жовтий; Ювель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крупноквітковий, помаранчевий</w:t>
      </w:r>
      <w:r w:rsidRPr="0063506C">
        <w:rPr>
          <w:rFonts w:ascii="Times New Roman" w:eastAsia="Times New Roman" w:hAnsi="Times New Roman" w:cs="Times New Roman"/>
          <w:sz w:val="28"/>
          <w:szCs w:val="24"/>
          <w:lang w:eastAsia="zh-CN"/>
        </w:rPr>
        <w:t xml:space="preserve"> [</w:t>
      </w:r>
      <w:r w:rsidR="00426B1D" w:rsidRPr="0063506C">
        <w:rPr>
          <w:rFonts w:ascii="Times New Roman" w:eastAsia="Times New Roman" w:hAnsi="Times New Roman" w:cs="Times New Roman"/>
          <w:sz w:val="28"/>
          <w:szCs w:val="24"/>
          <w:lang w:val="uk-UA" w:eastAsia="zh-CN"/>
        </w:rPr>
        <w:t>92</w:t>
      </w:r>
      <w:r w:rsidRPr="0063506C">
        <w:rPr>
          <w:rFonts w:ascii="Times New Roman" w:eastAsia="Times New Roman" w:hAnsi="Times New Roman" w:cs="Times New Roman"/>
          <w:sz w:val="28"/>
          <w:szCs w:val="24"/>
          <w:lang w:eastAsia="zh-CN"/>
        </w:rPr>
        <w:t>].</w:t>
      </w:r>
    </w:p>
    <w:p w:rsidR="005D0322" w:rsidRPr="0063506C" w:rsidRDefault="00CC342A" w:rsidP="005D0322">
      <w:pPr>
        <w:suppressAutoHyphens/>
        <w:spacing w:after="0" w:line="360" w:lineRule="auto"/>
        <w:ind w:firstLine="709"/>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Отже, не сьогоднішній день існує величезна кількість сортів нагідок, які відрізняються за висотою, забарвленням та будовою квітки.</w:t>
      </w:r>
    </w:p>
    <w:p w:rsidR="005D0322" w:rsidRPr="0063506C" w:rsidRDefault="005D0322">
      <w:pPr>
        <w:spacing w:after="0" w:line="360" w:lineRule="auto"/>
        <w:jc w:val="both"/>
        <w:rPr>
          <w:sz w:val="28"/>
          <w:szCs w:val="25"/>
          <w:lang w:val="uk-UA"/>
        </w:rPr>
      </w:pPr>
    </w:p>
    <w:p w:rsidR="000A2AFE" w:rsidRPr="0063506C" w:rsidRDefault="000A2AFE">
      <w:pPr>
        <w:spacing w:after="0" w:line="360" w:lineRule="auto"/>
        <w:jc w:val="both"/>
        <w:rPr>
          <w:rFonts w:ascii="Times New Roman" w:eastAsia="Times New Roman" w:hAnsi="Times New Roman" w:cs="Times New Roman"/>
          <w:sz w:val="28"/>
          <w:szCs w:val="25"/>
          <w:lang w:val="uk-UA"/>
        </w:rPr>
      </w:pPr>
      <w:r w:rsidRPr="0063506C">
        <w:rPr>
          <w:sz w:val="28"/>
          <w:szCs w:val="25"/>
          <w:lang w:val="uk-UA"/>
        </w:rPr>
        <w:br w:type="page"/>
      </w:r>
    </w:p>
    <w:p w:rsidR="0068644B" w:rsidRPr="0063506C" w:rsidRDefault="0068644B" w:rsidP="00E702C9">
      <w:pPr>
        <w:pStyle w:val="1"/>
        <w:spacing w:before="0" w:line="360" w:lineRule="auto"/>
        <w:ind w:firstLine="709"/>
        <w:jc w:val="center"/>
        <w:rPr>
          <w:rFonts w:ascii="Times New Roman" w:hAnsi="Times New Roman" w:cs="Times New Roman"/>
          <w:b w:val="0"/>
          <w:color w:val="auto"/>
          <w:kern w:val="1"/>
          <w:lang w:val="uk-UA"/>
        </w:rPr>
      </w:pPr>
      <w:bookmarkStart w:id="17" w:name="_Toc90308782"/>
      <w:r w:rsidRPr="0063506C">
        <w:rPr>
          <w:rFonts w:ascii="Times New Roman" w:hAnsi="Times New Roman" w:cs="Times New Roman"/>
          <w:b w:val="0"/>
          <w:color w:val="auto"/>
          <w:kern w:val="1"/>
          <w:lang w:val="uk-UA"/>
        </w:rPr>
        <w:lastRenderedPageBreak/>
        <w:t>2 МАТЕРІАЛИ ТА МЕТОДИ ДОСЛІДЖЕНЬ</w:t>
      </w:r>
      <w:bookmarkEnd w:id="17"/>
    </w:p>
    <w:p w:rsidR="0068644B" w:rsidRPr="0063506C" w:rsidRDefault="00E702C9" w:rsidP="00E702C9">
      <w:pPr>
        <w:pStyle w:val="1"/>
        <w:spacing w:before="0" w:line="360" w:lineRule="auto"/>
        <w:ind w:firstLine="709"/>
        <w:rPr>
          <w:rFonts w:ascii="Times New Roman" w:hAnsi="Times New Roman" w:cs="Times New Roman"/>
          <w:b w:val="0"/>
          <w:color w:val="auto"/>
          <w:lang w:val="uk-UA"/>
        </w:rPr>
      </w:pPr>
      <w:bookmarkStart w:id="18" w:name="_Toc90308783"/>
      <w:r w:rsidRPr="0063506C">
        <w:rPr>
          <w:rFonts w:ascii="Times New Roman" w:hAnsi="Times New Roman" w:cs="Times New Roman"/>
          <w:b w:val="0"/>
          <w:color w:val="auto"/>
          <w:lang w:val="uk-UA"/>
        </w:rPr>
        <w:t xml:space="preserve">2.1 </w:t>
      </w:r>
      <w:r w:rsidR="005D0322" w:rsidRPr="0063506C">
        <w:rPr>
          <w:rFonts w:ascii="Times New Roman" w:hAnsi="Times New Roman" w:cs="Times New Roman"/>
          <w:b w:val="0"/>
          <w:color w:val="auto"/>
          <w:lang w:val="uk-UA"/>
        </w:rPr>
        <w:t>Методи дослідження</w:t>
      </w:r>
      <w:bookmarkEnd w:id="18"/>
    </w:p>
    <w:p w:rsidR="00E422B3" w:rsidRPr="0063506C" w:rsidRDefault="00E422B3" w:rsidP="00E422B3">
      <w:pPr>
        <w:pStyle w:val="15"/>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E422B3" w:rsidRPr="0063506C" w:rsidRDefault="00E422B3" w:rsidP="00E422B3">
      <w:pPr>
        <w:pStyle w:val="15"/>
        <w:pBdr>
          <w:top w:val="nil"/>
          <w:left w:val="nil"/>
          <w:bottom w:val="nil"/>
          <w:right w:val="nil"/>
          <w:between w:val="nil"/>
        </w:pBdr>
        <w:shd w:val="clear" w:color="auto" w:fill="FFFFFF"/>
        <w:spacing w:line="360" w:lineRule="auto"/>
        <w:ind w:firstLine="709"/>
        <w:jc w:val="both"/>
        <w:rPr>
          <w:rFonts w:ascii="Times New Roman" w:eastAsia="Times New Roman" w:hAnsi="Times New Roman" w:cs="Times New Roman"/>
          <w:sz w:val="28"/>
          <w:szCs w:val="28"/>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Сорти календули лікарської були висаджені на пришкільній ділянці гімназії №6 м. Запоріжжя. Учня</w:t>
      </w:r>
      <w:r w:rsidR="00CC342A" w:rsidRPr="0063506C">
        <w:rPr>
          <w:rFonts w:ascii="Times New Roman" w:eastAsia="Times New Roman" w:hAnsi="Times New Roman" w:cs="Times New Roman"/>
          <w:sz w:val="28"/>
          <w:szCs w:val="24"/>
          <w:lang w:val="uk-UA" w:eastAsia="zh-CN"/>
        </w:rPr>
        <w:t>м</w:t>
      </w:r>
      <w:r w:rsidRPr="0063506C">
        <w:rPr>
          <w:rFonts w:ascii="Times New Roman" w:eastAsia="Times New Roman" w:hAnsi="Times New Roman" w:cs="Times New Roman"/>
          <w:sz w:val="28"/>
          <w:szCs w:val="24"/>
          <w:lang w:val="uk-UA" w:eastAsia="zh-CN"/>
        </w:rPr>
        <w:t xml:space="preserve"> профільного класу було запропоновано провести ряд досліджень на запропонованому обєкті.</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У процесі роботи для вимірювання необхідних для досліду показників використовувалися такі як прилади як</w:t>
      </w:r>
      <w:r w:rsidRPr="0063506C">
        <w:rPr>
          <w:rFonts w:ascii="Times New Roman" w:eastAsia="Times New Roman" w:hAnsi="Times New Roman" w:cs="Times New Roman"/>
          <w:sz w:val="24"/>
          <w:szCs w:val="24"/>
          <w:lang w:val="uk-UA" w:eastAsia="zh-CN"/>
        </w:rPr>
        <w:t xml:space="preserve">: </w:t>
      </w:r>
      <w:r w:rsidRPr="0063506C">
        <w:rPr>
          <w:rFonts w:ascii="Times New Roman" w:eastAsia="Times New Roman" w:hAnsi="Times New Roman" w:cs="Times New Roman"/>
          <w:color w:val="000000"/>
          <w:sz w:val="28"/>
          <w:szCs w:val="24"/>
          <w:lang w:val="uk-UA" w:eastAsia="zh-CN"/>
        </w:rPr>
        <w:t>лінійка (для вимірювання висоти рослин</w:t>
      </w:r>
      <w:r w:rsidR="00442FEA" w:rsidRPr="0063506C">
        <w:rPr>
          <w:rFonts w:ascii="Times New Roman" w:eastAsia="Times New Roman" w:hAnsi="Times New Roman" w:cs="Times New Roman"/>
          <w:color w:val="000000"/>
          <w:sz w:val="28"/>
          <w:szCs w:val="24"/>
          <w:lang w:val="uk-UA" w:eastAsia="zh-CN"/>
        </w:rPr>
        <w:t xml:space="preserve"> та діаметру квітки</w:t>
      </w:r>
      <w:r w:rsidRPr="0063506C">
        <w:rPr>
          <w:rFonts w:ascii="Times New Roman" w:eastAsia="Times New Roman" w:hAnsi="Times New Roman" w:cs="Times New Roman"/>
          <w:color w:val="000000"/>
          <w:sz w:val="28"/>
          <w:szCs w:val="24"/>
          <w:lang w:val="uk-UA" w:eastAsia="zh-CN"/>
        </w:rPr>
        <w:t>), та міліметровий папір (для вимірювання площі).</w:t>
      </w:r>
    </w:p>
    <w:p w:rsidR="005D0322" w:rsidRPr="0063506C" w:rsidRDefault="005D0322" w:rsidP="005D0322">
      <w:pPr>
        <w:suppressAutoHyphens/>
        <w:spacing w:after="0" w:line="360" w:lineRule="auto"/>
        <w:ind w:firstLine="708"/>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З кожної ділянки</w:t>
      </w:r>
      <w:r w:rsidR="00CC342A"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val="uk-UA" w:eastAsia="zh-CN"/>
        </w:rPr>
        <w:t xml:space="preserve">було вибірково взято по </w:t>
      </w:r>
      <w:r w:rsidR="00442FEA" w:rsidRPr="0063506C">
        <w:rPr>
          <w:rFonts w:ascii="Times New Roman" w:eastAsia="Times New Roman" w:hAnsi="Times New Roman" w:cs="Times New Roman"/>
          <w:sz w:val="28"/>
          <w:szCs w:val="24"/>
          <w:lang w:val="uk-UA" w:eastAsia="zh-CN"/>
        </w:rPr>
        <w:t>10</w:t>
      </w:r>
      <w:r w:rsidRPr="0063506C">
        <w:rPr>
          <w:rFonts w:ascii="Times New Roman" w:eastAsia="Times New Roman" w:hAnsi="Times New Roman" w:cs="Times New Roman"/>
          <w:sz w:val="28"/>
          <w:szCs w:val="24"/>
          <w:lang w:val="uk-UA" w:eastAsia="zh-CN"/>
        </w:rPr>
        <w:t xml:space="preserve"> рослин з кожного рядка.</w:t>
      </w:r>
    </w:p>
    <w:p w:rsidR="005D0322" w:rsidRPr="0063506C" w:rsidRDefault="005D0322" w:rsidP="005D0322">
      <w:pPr>
        <w:suppressAutoHyphens/>
        <w:spacing w:after="0" w:line="360" w:lineRule="auto"/>
        <w:ind w:firstLine="720"/>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Висота рослин вимірювалася за допомогою лінійки.</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Кожна рослина вимірювалась від шийки кореня до точки росту.</w:t>
      </w:r>
      <w:r w:rsidRPr="0063506C">
        <w:rPr>
          <w:rFonts w:ascii="Times New Roman" w:eastAsia="Times New Roman" w:hAnsi="Times New Roman" w:cs="Times New Roman"/>
          <w:sz w:val="28"/>
          <w:szCs w:val="24"/>
          <w:lang w:eastAsia="zh-CN"/>
        </w:rPr>
        <w:t xml:space="preserve"> </w:t>
      </w:r>
      <w:r w:rsidR="00442FEA" w:rsidRPr="0063506C">
        <w:rPr>
          <w:rFonts w:ascii="Times New Roman" w:eastAsia="Times New Roman" w:hAnsi="Times New Roman" w:cs="Times New Roman"/>
          <w:sz w:val="28"/>
          <w:szCs w:val="24"/>
          <w:lang w:val="uk-UA" w:eastAsia="zh-CN"/>
        </w:rPr>
        <w:t xml:space="preserve">Діаметр квітки також визначали за допомогою лінійки. </w:t>
      </w:r>
      <w:r w:rsidRPr="0063506C">
        <w:rPr>
          <w:rFonts w:ascii="Times New Roman" w:eastAsia="Times New Roman" w:hAnsi="Times New Roman" w:cs="Times New Roman"/>
          <w:sz w:val="28"/>
          <w:szCs w:val="24"/>
          <w:lang w:val="uk-UA" w:eastAsia="zh-CN"/>
        </w:rPr>
        <w:t>Всі результати вносились до спеціальной таблиці</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а потім оброблялися за допомогою формул.</w:t>
      </w:r>
    </w:p>
    <w:p w:rsidR="005D0322" w:rsidRPr="0063506C" w:rsidRDefault="005D0322" w:rsidP="005D0322">
      <w:pPr>
        <w:suppressAutoHyphens/>
        <w:spacing w:after="0" w:line="360" w:lineRule="auto"/>
        <w:ind w:firstLine="709"/>
        <w:rPr>
          <w:rFonts w:ascii="Times New Roman" w:eastAsia="Times New Roman" w:hAnsi="Times New Roman" w:cs="Arial"/>
          <w:sz w:val="28"/>
          <w:szCs w:val="19"/>
          <w:lang w:val="uk-UA" w:eastAsia="zh-CN"/>
        </w:rPr>
      </w:pPr>
      <w:r w:rsidRPr="0063506C">
        <w:rPr>
          <w:rFonts w:ascii="Times New Roman" w:eastAsia="Times New Roman" w:hAnsi="Times New Roman" w:cs="Arial"/>
          <w:sz w:val="28"/>
          <w:szCs w:val="19"/>
          <w:lang w:val="uk-UA" w:eastAsia="zh-CN"/>
        </w:rPr>
        <w:t>Вимірювання площі листків</w:t>
      </w: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Для вимірювання площі листків використовувався міліметровий папір. Папір поділений на маленькі та великі квадрати, кожен з яких має певну площу. Кожен листок по черзі клали на папір обводили олівцем та підраховували кількість клітин яку займав кожен листок. Всі результати було внесено до таблиць.</w:t>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Вимірювання кількості суцвіть</w:t>
      </w:r>
    </w:p>
    <w:p w:rsidR="005D0322" w:rsidRPr="0063506C" w:rsidRDefault="005D0322" w:rsidP="005D0322">
      <w:pPr>
        <w:suppressAutoHyphens/>
        <w:spacing w:after="0" w:line="360" w:lineRule="auto"/>
        <w:ind w:firstLine="720"/>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З кожної рослини по черзі були зірвані всі суцвіття та підрахована їх кількість на кожній рослині. Всі дані було занесено у таблиці для подальшої роботи з отриманими результатами</w:t>
      </w:r>
      <w:r w:rsidR="0063506C">
        <w:rPr>
          <w:rFonts w:ascii="Times New Roman" w:eastAsia="Times New Roman" w:hAnsi="Times New Roman" w:cs="Times New Roman"/>
          <w:sz w:val="28"/>
          <w:szCs w:val="24"/>
          <w:lang w:val="uk-UA" w:eastAsia="zh-CN"/>
        </w:rPr>
        <w:t xml:space="preserve"> </w:t>
      </w:r>
      <w:r w:rsidR="0063506C" w:rsidRPr="0063506C">
        <w:rPr>
          <w:rFonts w:ascii="Times New Roman" w:eastAsia="Times New Roman" w:hAnsi="Times New Roman" w:cs="Times New Roman"/>
          <w:sz w:val="28"/>
          <w:szCs w:val="24"/>
          <w:lang w:eastAsia="zh-CN"/>
        </w:rPr>
        <w:t>[</w:t>
      </w:r>
      <w:r w:rsidR="0063506C" w:rsidRPr="0063506C">
        <w:rPr>
          <w:rFonts w:ascii="Times New Roman" w:eastAsia="Times New Roman" w:hAnsi="Times New Roman" w:cs="Times New Roman"/>
          <w:sz w:val="28"/>
          <w:szCs w:val="24"/>
          <w:lang w:val="uk-UA" w:eastAsia="zh-CN"/>
        </w:rPr>
        <w:t>9</w:t>
      </w:r>
      <w:r w:rsidR="0063506C">
        <w:rPr>
          <w:rFonts w:ascii="Times New Roman" w:eastAsia="Times New Roman" w:hAnsi="Times New Roman" w:cs="Times New Roman"/>
          <w:sz w:val="28"/>
          <w:szCs w:val="24"/>
          <w:lang w:val="uk-UA" w:eastAsia="zh-CN"/>
        </w:rPr>
        <w:t>4</w:t>
      </w:r>
      <w:r w:rsidR="0063506C" w:rsidRPr="0063506C">
        <w:rPr>
          <w:rFonts w:ascii="Times New Roman" w:eastAsia="Times New Roman" w:hAnsi="Times New Roman" w:cs="Times New Roman"/>
          <w:sz w:val="28"/>
          <w:szCs w:val="24"/>
          <w:lang w:eastAsia="zh-CN"/>
        </w:rPr>
        <w:t>].</w:t>
      </w:r>
    </w:p>
    <w:p w:rsidR="00442FEA" w:rsidRPr="0063506C" w:rsidRDefault="00442FEA">
      <w:pPr>
        <w:spacing w:after="0" w:line="360" w:lineRule="auto"/>
        <w:jc w:val="both"/>
        <w:rPr>
          <w:rFonts w:ascii="Times New Roman" w:hAnsi="Times New Roman"/>
          <w:kern w:val="1"/>
          <w:sz w:val="28"/>
          <w:szCs w:val="28"/>
          <w:lang w:val="uk-UA"/>
        </w:rPr>
      </w:pPr>
      <w:r w:rsidRPr="0063506C">
        <w:rPr>
          <w:rFonts w:ascii="Times New Roman" w:hAnsi="Times New Roman"/>
          <w:kern w:val="1"/>
          <w:sz w:val="28"/>
          <w:szCs w:val="28"/>
          <w:lang w:val="uk-UA"/>
        </w:rPr>
        <w:br w:type="page"/>
      </w:r>
    </w:p>
    <w:p w:rsidR="0068644B" w:rsidRPr="0063506C" w:rsidRDefault="0068644B" w:rsidP="00E66E17">
      <w:pPr>
        <w:pStyle w:val="1"/>
        <w:spacing w:before="0" w:line="360" w:lineRule="auto"/>
        <w:ind w:firstLine="709"/>
        <w:rPr>
          <w:rFonts w:ascii="Times New Roman" w:hAnsi="Times New Roman" w:cs="Times New Roman"/>
          <w:b w:val="0"/>
          <w:color w:val="auto"/>
          <w:lang w:val="uk-UA"/>
        </w:rPr>
      </w:pPr>
      <w:bookmarkStart w:id="19" w:name="_Toc90308784"/>
      <w:r w:rsidRPr="0063506C">
        <w:rPr>
          <w:rFonts w:ascii="Times New Roman" w:hAnsi="Times New Roman" w:cs="Times New Roman"/>
          <w:b w:val="0"/>
          <w:color w:val="auto"/>
          <w:lang w:val="uk-UA"/>
        </w:rPr>
        <w:lastRenderedPageBreak/>
        <w:t xml:space="preserve">2.2 </w:t>
      </w:r>
      <w:r w:rsidR="00E702C9" w:rsidRPr="0063506C">
        <w:rPr>
          <w:rFonts w:ascii="Times New Roman" w:hAnsi="Times New Roman" w:cs="Times New Roman"/>
          <w:b w:val="0"/>
          <w:color w:val="auto"/>
          <w:lang w:val="uk-UA"/>
        </w:rPr>
        <w:t>М</w:t>
      </w:r>
      <w:r w:rsidR="005D0322" w:rsidRPr="0063506C">
        <w:rPr>
          <w:rFonts w:ascii="Times New Roman" w:hAnsi="Times New Roman" w:cs="Times New Roman"/>
          <w:b w:val="0"/>
          <w:color w:val="auto"/>
          <w:lang w:val="uk-UA"/>
        </w:rPr>
        <w:t>атеріали дослідження</w:t>
      </w:r>
      <w:bookmarkEnd w:id="19"/>
    </w:p>
    <w:p w:rsidR="0068644B" w:rsidRPr="0063506C" w:rsidRDefault="0068644B" w:rsidP="00E66E17">
      <w:pPr>
        <w:spacing w:after="0" w:line="360" w:lineRule="auto"/>
        <w:ind w:firstLine="709"/>
        <w:jc w:val="both"/>
        <w:rPr>
          <w:rFonts w:ascii="Times New Roman" w:hAnsi="Times New Roman"/>
          <w:kern w:val="1"/>
          <w:sz w:val="28"/>
          <w:szCs w:val="28"/>
          <w:lang w:val="uk-UA"/>
        </w:rPr>
      </w:pPr>
    </w:p>
    <w:p w:rsidR="0068644B" w:rsidRPr="0063506C" w:rsidRDefault="0068644B" w:rsidP="00E66E17">
      <w:pPr>
        <w:spacing w:after="0" w:line="360" w:lineRule="auto"/>
        <w:ind w:firstLine="709"/>
        <w:jc w:val="both"/>
        <w:rPr>
          <w:rFonts w:ascii="Times New Roman" w:hAnsi="Times New Roman"/>
          <w:kern w:val="1"/>
          <w:sz w:val="28"/>
          <w:szCs w:val="28"/>
          <w:lang w:val="uk-UA"/>
        </w:rPr>
      </w:pPr>
    </w:p>
    <w:p w:rsidR="005D0322" w:rsidRPr="0063506C" w:rsidRDefault="005D0322" w:rsidP="005D0322">
      <w:pPr>
        <w:suppressAutoHyphens/>
        <w:spacing w:after="0" w:line="360" w:lineRule="auto"/>
        <w:ind w:firstLine="680"/>
        <w:jc w:val="both"/>
        <w:rPr>
          <w:rFonts w:ascii="Times New Roman" w:eastAsia="Times New Roman" w:hAnsi="Times New Roman" w:cs="Times New Roman"/>
          <w:sz w:val="28"/>
          <w:szCs w:val="28"/>
          <w:lang w:val="uk-UA" w:eastAsia="zh-CN"/>
        </w:rPr>
      </w:pPr>
      <w:r w:rsidRPr="0063506C">
        <w:rPr>
          <w:rFonts w:ascii="Times New Roman" w:eastAsia="Times New Roman" w:hAnsi="Times New Roman" w:cs="Times New Roman"/>
          <w:sz w:val="28"/>
          <w:szCs w:val="28"/>
          <w:lang w:val="uk-UA" w:eastAsia="zh-CN"/>
        </w:rPr>
        <w:t>Об’єктом дослідження служили рослини двох сортів календули лікарської (</w:t>
      </w:r>
      <w:r w:rsidRPr="0063506C">
        <w:rPr>
          <w:rFonts w:ascii="Times New Roman" w:eastAsia="Times New Roman" w:hAnsi="Times New Roman" w:cs="Times New Roman"/>
          <w:i/>
          <w:color w:val="000000"/>
          <w:sz w:val="28"/>
          <w:szCs w:val="20"/>
          <w:lang w:val="en-US" w:eastAsia="zh-CN"/>
        </w:rPr>
        <w:t>Calendula</w:t>
      </w:r>
      <w:r w:rsidRPr="0063506C">
        <w:rPr>
          <w:rFonts w:ascii="Times New Roman" w:eastAsia="Times New Roman" w:hAnsi="Times New Roman" w:cs="Times New Roman"/>
          <w:i/>
          <w:color w:val="000000"/>
          <w:sz w:val="28"/>
          <w:szCs w:val="20"/>
          <w:lang w:val="uk-UA" w:eastAsia="zh-CN"/>
        </w:rPr>
        <w:t xml:space="preserve"> </w:t>
      </w:r>
      <w:r w:rsidRPr="0063506C">
        <w:rPr>
          <w:rFonts w:ascii="Times New Roman" w:eastAsia="Times New Roman" w:hAnsi="Times New Roman" w:cs="Times New Roman"/>
          <w:i/>
          <w:color w:val="000000"/>
          <w:sz w:val="28"/>
          <w:szCs w:val="20"/>
          <w:lang w:val="en-US" w:eastAsia="zh-CN"/>
        </w:rPr>
        <w:t>officinalis</w:t>
      </w:r>
      <w:r w:rsidRPr="0063506C">
        <w:rPr>
          <w:rFonts w:ascii="Times New Roman" w:eastAsia="Times New Roman" w:hAnsi="Times New Roman" w:cs="Times New Roman"/>
          <w:color w:val="000000"/>
          <w:sz w:val="28"/>
          <w:szCs w:val="20"/>
          <w:lang w:val="uk-UA" w:eastAsia="zh-CN"/>
        </w:rPr>
        <w:t xml:space="preserve"> L.</w:t>
      </w:r>
      <w:r w:rsidRPr="0063506C">
        <w:rPr>
          <w:rFonts w:ascii="Times New Roman" w:eastAsia="Times New Roman" w:hAnsi="Times New Roman" w:cs="Times New Roman"/>
          <w:sz w:val="28"/>
          <w:szCs w:val="28"/>
          <w:lang w:val="uk-UA" w:eastAsia="zh-CN"/>
        </w:rPr>
        <w:t>): «Індійський принц» та «Рожевий сюрприз».</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8"/>
          <w:lang w:val="uk-UA" w:eastAsia="zh-CN"/>
        </w:rPr>
      </w:pPr>
    </w:p>
    <w:p w:rsidR="005D0322" w:rsidRPr="0063506C" w:rsidRDefault="005D0322" w:rsidP="005D0322">
      <w:pPr>
        <w:suppressAutoHyphens/>
        <w:spacing w:after="0" w:line="360" w:lineRule="auto"/>
        <w:ind w:firstLine="680"/>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noProof/>
          <w:sz w:val="28"/>
          <w:szCs w:val="28"/>
        </w:rPr>
        <w:drawing>
          <wp:inline distT="0" distB="0" distL="0" distR="0" wp14:anchorId="479A6688" wp14:editId="095C46C7">
            <wp:extent cx="5324475" cy="37528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324475" cy="3752850"/>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Рисунок 2.1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«Індійський принц</w:t>
      </w:r>
      <w:r w:rsidRPr="0063506C">
        <w:rPr>
          <w:rFonts w:ascii="Times New Roman" w:eastAsia="Times New Roman" w:hAnsi="Times New Roman" w:cs="Times New Roman"/>
          <w:sz w:val="28"/>
          <w:szCs w:val="28"/>
          <w:lang w:val="uk-UA" w:eastAsia="zh-CN"/>
        </w:rPr>
        <w:t>»</w:t>
      </w: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jc w:val="both"/>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jc w:val="both"/>
        <w:rPr>
          <w:rFonts w:ascii="Times New Roman" w:eastAsia="Times New Roman" w:hAnsi="Times New Roman" w:cs="Times New Roman"/>
          <w:sz w:val="28"/>
          <w:szCs w:val="20"/>
          <w:lang w:eastAsia="zh-CN"/>
        </w:rPr>
      </w:pPr>
      <w:r w:rsidRPr="0063506C">
        <w:rPr>
          <w:rFonts w:ascii="Times New Roman" w:eastAsia="Times New Roman" w:hAnsi="Times New Roman" w:cs="Times New Roman"/>
          <w:sz w:val="28"/>
          <w:szCs w:val="24"/>
          <w:lang w:val="uk-UA" w:eastAsia="zh-CN"/>
        </w:rPr>
        <w:t>«Індійський принц</w:t>
      </w:r>
      <w:r w:rsidRPr="0063506C">
        <w:rPr>
          <w:rFonts w:ascii="Times New Roman" w:eastAsia="Times New Roman" w:hAnsi="Times New Roman" w:cs="Times New Roman"/>
          <w:sz w:val="28"/>
          <w:szCs w:val="28"/>
          <w:lang w:val="uk-UA" w:eastAsia="zh-CN"/>
        </w:rPr>
        <w:t xml:space="preserve">» </w:t>
      </w:r>
      <w:r w:rsidR="00CF41D7" w:rsidRPr="0063506C">
        <w:rPr>
          <w:rFonts w:ascii="Times New Roman" w:eastAsia="Times New Roman" w:hAnsi="Times New Roman" w:cs="Times New Roman"/>
          <w:sz w:val="28"/>
          <w:szCs w:val="28"/>
          <w:lang w:val="uk-UA" w:eastAsia="zh-CN"/>
        </w:rPr>
        <w:t>–</w:t>
      </w:r>
      <w:r w:rsidRPr="0063506C">
        <w:rPr>
          <w:rFonts w:ascii="Times New Roman" w:eastAsia="Times New Roman" w:hAnsi="Times New Roman" w:cs="Times New Roman"/>
          <w:sz w:val="28"/>
          <w:szCs w:val="20"/>
          <w:lang w:val="uk-UA" w:eastAsia="zh-CN"/>
        </w:rPr>
        <w:t xml:space="preserve"> сорт з крупними, махровими суцвіттями кремово</w:t>
      </w:r>
      <w:r w:rsidRPr="0063506C">
        <w:rPr>
          <w:rFonts w:ascii="Times New Roman" w:eastAsia="Times New Roman" w:hAnsi="Times New Roman" w:cs="Times New Roman"/>
          <w:sz w:val="28"/>
          <w:szCs w:val="20"/>
          <w:lang w:eastAsia="zh-CN"/>
        </w:rPr>
        <w:t>го</w:t>
      </w:r>
      <w:r w:rsidRPr="0063506C">
        <w:rPr>
          <w:rFonts w:ascii="Times New Roman" w:eastAsia="Times New Roman" w:hAnsi="Times New Roman" w:cs="Times New Roman"/>
          <w:sz w:val="28"/>
          <w:szCs w:val="20"/>
          <w:lang w:val="uk-UA" w:eastAsia="zh-CN"/>
        </w:rPr>
        <w:t>, жовтого і білого забарвлення. Рослина формує кущики заввиш</w:t>
      </w:r>
      <w:r w:rsidRPr="0063506C">
        <w:rPr>
          <w:rFonts w:ascii="Times New Roman" w:eastAsia="Times New Roman" w:hAnsi="Times New Roman" w:cs="Times New Roman"/>
          <w:sz w:val="28"/>
          <w:szCs w:val="20"/>
          <w:lang w:eastAsia="zh-CN"/>
        </w:rPr>
        <w:t>ки 20-25 см, усипані квітками незвичайної форми, трубчастими, дуже гарними.  Ідеально підходить для зрізки в ексклюзивні букети, а також для оформлення квітників, балконів, вазонів. Рослина невибаглива, легко вирощується з насіння прямим посівом насіння в грунт. Тривале цвітіння з червня по вересень.</w:t>
      </w:r>
    </w:p>
    <w:p w:rsidR="005D0322" w:rsidRPr="0063506C" w:rsidRDefault="005D0322" w:rsidP="005D0322">
      <w:pPr>
        <w:suppressAutoHyphens/>
        <w:spacing w:after="0" w:line="360" w:lineRule="auto"/>
        <w:ind w:firstLine="709"/>
        <w:jc w:val="both"/>
        <w:rPr>
          <w:rFonts w:ascii="MS Sans Serif" w:eastAsia="Times New Roman" w:hAnsi="MS Sans Serif" w:cs="MS Sans Serif"/>
          <w:sz w:val="20"/>
          <w:szCs w:val="20"/>
          <w:lang w:eastAsia="zh-CN"/>
        </w:rPr>
      </w:pPr>
    </w:p>
    <w:p w:rsidR="005D0322" w:rsidRPr="0063506C" w:rsidRDefault="005D0322" w:rsidP="005D0322">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b/>
          <w:noProof/>
          <w:sz w:val="28"/>
          <w:szCs w:val="24"/>
        </w:rPr>
        <w:lastRenderedPageBreak/>
        <w:drawing>
          <wp:inline distT="0" distB="0" distL="0" distR="0" wp14:anchorId="3413EBD4" wp14:editId="7B4AEBF2">
            <wp:extent cx="6086475" cy="42672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6086475" cy="4267200"/>
                    </a:xfrm>
                    <a:prstGeom prst="rect">
                      <a:avLst/>
                    </a:prstGeom>
                    <a:solidFill>
                      <a:srgbClr val="FFFFFF"/>
                    </a:solidFill>
                    <a:ln w="9525">
                      <a:noFill/>
                      <a:miter lim="800000"/>
                      <a:headEnd/>
                      <a:tailEnd/>
                    </a:ln>
                  </pic:spPr>
                </pic:pic>
              </a:graphicData>
            </a:graphic>
          </wp:inline>
        </w:drawing>
      </w: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Рисунок 2.2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«Рожевий сюрприз»</w:t>
      </w:r>
    </w:p>
    <w:p w:rsidR="005D0322" w:rsidRPr="0063506C" w:rsidRDefault="005D0322" w:rsidP="005D0322">
      <w:pPr>
        <w:suppressAutoHyphens/>
        <w:spacing w:after="0" w:line="360" w:lineRule="auto"/>
        <w:rPr>
          <w:rFonts w:ascii="Times New Roman" w:eastAsia="Times New Roman" w:hAnsi="Times New Roman" w:cs="Times New Roman"/>
          <w:sz w:val="28"/>
          <w:szCs w:val="24"/>
          <w:lang w:val="uk-UA" w:eastAsia="zh-CN"/>
        </w:rPr>
      </w:pPr>
    </w:p>
    <w:p w:rsidR="005D0322" w:rsidRPr="0063506C" w:rsidRDefault="005D0322" w:rsidP="005D0322">
      <w:pPr>
        <w:suppressAutoHyphens/>
        <w:spacing w:after="0" w:line="360" w:lineRule="auto"/>
        <w:ind w:firstLine="709"/>
        <w:rPr>
          <w:rFonts w:ascii="Times New Roman" w:eastAsia="Times New Roman" w:hAnsi="Times New Roman" w:cs="Times New Roman"/>
          <w:sz w:val="28"/>
          <w:szCs w:val="20"/>
          <w:lang w:val="uk-UA" w:eastAsia="zh-CN"/>
        </w:rPr>
      </w:pPr>
      <w:r w:rsidRPr="0063506C">
        <w:rPr>
          <w:rFonts w:ascii="Times New Roman" w:eastAsia="Times New Roman" w:hAnsi="Times New Roman" w:cs="Times New Roman"/>
          <w:sz w:val="28"/>
          <w:szCs w:val="24"/>
          <w:lang w:val="uk-UA" w:eastAsia="zh-CN"/>
        </w:rPr>
        <w:t xml:space="preserve">Сорт «Рожевий сюрприз» </w:t>
      </w:r>
      <w:r w:rsidR="00CF41D7" w:rsidRPr="0063506C">
        <w:rPr>
          <w:rFonts w:ascii="Times New Roman" w:eastAsia="Times New Roman" w:hAnsi="Times New Roman" w:cs="Times New Roman"/>
          <w:sz w:val="28"/>
          <w:szCs w:val="24"/>
          <w:lang w:val="uk-UA" w:eastAsia="zh-CN"/>
        </w:rPr>
        <w:t>–</w:t>
      </w:r>
      <w:r w:rsidRPr="0063506C">
        <w:rPr>
          <w:rFonts w:ascii="Times New Roman" w:eastAsia="Times New Roman" w:hAnsi="Times New Roman" w:cs="Times New Roman"/>
          <w:sz w:val="28"/>
          <w:szCs w:val="24"/>
          <w:lang w:val="uk-UA" w:eastAsia="zh-CN"/>
        </w:rPr>
        <w:t xml:space="preserve"> к</w:t>
      </w:r>
      <w:r w:rsidRPr="0063506C">
        <w:rPr>
          <w:rFonts w:ascii="Times New Roman" w:eastAsia="Times New Roman" w:hAnsi="Times New Roman" w:cs="Times New Roman"/>
          <w:sz w:val="28"/>
          <w:szCs w:val="20"/>
          <w:lang w:val="uk-UA" w:eastAsia="zh-CN"/>
        </w:rPr>
        <w:t>омпактні кущики висотою досягають 40 см, рясно усипані великими, густомахровими суцвіттями-кошиками, діаметром до 5 см. Забарвлення суцвіть дуже ніжн</w:t>
      </w:r>
      <w:r w:rsidRPr="0063506C">
        <w:rPr>
          <w:rFonts w:ascii="Times New Roman" w:eastAsia="Times New Roman" w:hAnsi="Times New Roman" w:cs="Times New Roman"/>
          <w:sz w:val="28"/>
          <w:szCs w:val="20"/>
          <w:lang w:val="en-US" w:eastAsia="zh-CN"/>
        </w:rPr>
        <w:t>i</w:t>
      </w:r>
      <w:r w:rsidRPr="0063506C">
        <w:rPr>
          <w:rFonts w:ascii="Times New Roman" w:eastAsia="Times New Roman" w:hAnsi="Times New Roman" w:cs="Times New Roman"/>
          <w:sz w:val="28"/>
          <w:szCs w:val="20"/>
          <w:lang w:val="uk-UA" w:eastAsia="zh-CN"/>
        </w:rPr>
        <w:t>, перламутрово-рожеве</w:t>
      </w:r>
      <w:r w:rsidR="0063506C">
        <w:rPr>
          <w:rFonts w:ascii="Times New Roman" w:eastAsia="Times New Roman" w:hAnsi="Times New Roman" w:cs="Times New Roman"/>
          <w:sz w:val="28"/>
          <w:szCs w:val="20"/>
          <w:lang w:val="uk-UA" w:eastAsia="zh-CN"/>
        </w:rPr>
        <w:t xml:space="preserve"> </w:t>
      </w:r>
      <w:r w:rsidR="0063506C" w:rsidRPr="0063506C">
        <w:rPr>
          <w:rFonts w:ascii="Times New Roman" w:eastAsia="Times New Roman" w:hAnsi="Times New Roman" w:cs="Times New Roman"/>
          <w:sz w:val="28"/>
          <w:szCs w:val="24"/>
          <w:lang w:eastAsia="zh-CN"/>
        </w:rPr>
        <w:t>[</w:t>
      </w:r>
      <w:r w:rsidR="0063506C" w:rsidRPr="0063506C">
        <w:rPr>
          <w:rFonts w:ascii="Times New Roman" w:eastAsia="Times New Roman" w:hAnsi="Times New Roman" w:cs="Times New Roman"/>
          <w:sz w:val="28"/>
          <w:szCs w:val="24"/>
          <w:lang w:val="uk-UA" w:eastAsia="zh-CN"/>
        </w:rPr>
        <w:t>9</w:t>
      </w:r>
      <w:r w:rsidR="0063506C">
        <w:rPr>
          <w:rFonts w:ascii="Times New Roman" w:eastAsia="Times New Roman" w:hAnsi="Times New Roman" w:cs="Times New Roman"/>
          <w:sz w:val="28"/>
          <w:szCs w:val="24"/>
          <w:lang w:val="uk-UA" w:eastAsia="zh-CN"/>
        </w:rPr>
        <w:t>5</w:t>
      </w:r>
      <w:r w:rsidR="0063506C" w:rsidRPr="0063506C">
        <w:rPr>
          <w:rFonts w:ascii="Times New Roman" w:eastAsia="Times New Roman" w:hAnsi="Times New Roman" w:cs="Times New Roman"/>
          <w:sz w:val="28"/>
          <w:szCs w:val="24"/>
          <w:lang w:eastAsia="zh-CN"/>
        </w:rPr>
        <w:t>].</w:t>
      </w:r>
    </w:p>
    <w:p w:rsidR="002D517F" w:rsidRPr="0063506C" w:rsidRDefault="002D517F" w:rsidP="005D0322">
      <w:pPr>
        <w:suppressAutoHyphens/>
        <w:spacing w:after="0" w:line="360" w:lineRule="auto"/>
        <w:ind w:firstLine="709"/>
        <w:rPr>
          <w:rFonts w:ascii="Times New Roman" w:eastAsia="Times New Roman" w:hAnsi="Times New Roman" w:cs="Times New Roman"/>
          <w:sz w:val="28"/>
          <w:szCs w:val="20"/>
          <w:lang w:val="uk-UA" w:eastAsia="zh-CN"/>
        </w:rPr>
      </w:pPr>
    </w:p>
    <w:p w:rsidR="002D517F" w:rsidRPr="0063506C" w:rsidRDefault="002D517F" w:rsidP="005D0322">
      <w:pPr>
        <w:suppressAutoHyphens/>
        <w:spacing w:after="0" w:line="360" w:lineRule="auto"/>
        <w:ind w:firstLine="709"/>
        <w:rPr>
          <w:rFonts w:ascii="Times New Roman" w:eastAsia="Times New Roman" w:hAnsi="Times New Roman" w:cs="Times New Roman"/>
          <w:sz w:val="28"/>
          <w:szCs w:val="24"/>
          <w:lang w:val="uk-UA" w:eastAsia="zh-CN"/>
        </w:rPr>
      </w:pPr>
    </w:p>
    <w:p w:rsidR="002D517F" w:rsidRPr="0063506C" w:rsidRDefault="002D517F" w:rsidP="002D517F">
      <w:pPr>
        <w:pStyle w:val="1"/>
        <w:spacing w:before="0" w:line="360" w:lineRule="auto"/>
        <w:ind w:firstLine="709"/>
        <w:rPr>
          <w:rFonts w:ascii="Times New Roman" w:hAnsi="Times New Roman" w:cs="Times New Roman"/>
          <w:b w:val="0"/>
          <w:color w:val="auto"/>
          <w:lang w:val="uk-UA"/>
        </w:rPr>
      </w:pPr>
      <w:bookmarkStart w:id="20" w:name="_Toc90308785"/>
      <w:r w:rsidRPr="0063506C">
        <w:rPr>
          <w:rFonts w:ascii="Times New Roman" w:hAnsi="Times New Roman" w:cs="Times New Roman"/>
          <w:b w:val="0"/>
          <w:color w:val="auto"/>
          <w:lang w:val="uk-UA"/>
        </w:rPr>
        <w:t xml:space="preserve">2.3 </w:t>
      </w:r>
      <w:r w:rsidR="001D5B16" w:rsidRPr="0063506C">
        <w:rPr>
          <w:rFonts w:ascii="Times New Roman" w:hAnsi="Times New Roman" w:cs="Times New Roman"/>
          <w:b w:val="0"/>
          <w:color w:val="auto"/>
          <w:lang w:val="uk-UA"/>
        </w:rPr>
        <w:t>Розрахунок основних статистичних показників</w:t>
      </w:r>
      <w:bookmarkEnd w:id="20"/>
    </w:p>
    <w:p w:rsidR="00206E97" w:rsidRPr="0063506C" w:rsidRDefault="00206E97">
      <w:pPr>
        <w:spacing w:after="0" w:line="360" w:lineRule="auto"/>
        <w:jc w:val="both"/>
        <w:rPr>
          <w:rFonts w:ascii="Times New Roman" w:hAnsi="Times New Roman"/>
          <w:kern w:val="1"/>
          <w:sz w:val="28"/>
          <w:szCs w:val="28"/>
          <w:lang w:val="uk-UA"/>
        </w:rPr>
      </w:pPr>
    </w:p>
    <w:p w:rsidR="002D517F" w:rsidRPr="0063506C" w:rsidRDefault="002D517F">
      <w:pPr>
        <w:spacing w:after="0" w:line="360" w:lineRule="auto"/>
        <w:jc w:val="both"/>
        <w:rPr>
          <w:rFonts w:ascii="Times New Roman" w:hAnsi="Times New Roman"/>
          <w:kern w:val="1"/>
          <w:sz w:val="28"/>
          <w:szCs w:val="28"/>
          <w:lang w:val="uk-UA"/>
        </w:rPr>
      </w:pPr>
    </w:p>
    <w:p w:rsidR="002D517F" w:rsidRPr="0063506C" w:rsidRDefault="002D517F" w:rsidP="002D517F">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Обробка отриманих результатів в процесі вимірювання рослин здійснювалась за допомогою формул:</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val="uk-UA" w:eastAsia="zh-CN"/>
        </w:rPr>
      </w:pPr>
    </w:p>
    <w:p w:rsidR="002D517F" w:rsidRPr="0063506C" w:rsidRDefault="002D517F" w:rsidP="002D517F">
      <w:pPr>
        <w:suppressAutoHyphens/>
        <w:spacing w:before="280" w:after="280" w:line="240" w:lineRule="auto"/>
        <w:ind w:right="200"/>
        <w:jc w:val="right"/>
        <w:rPr>
          <w:rFonts w:ascii="Times New Roman" w:eastAsia="Times New Roman" w:hAnsi="Times New Roman" w:cs="Times New Roman"/>
          <w:sz w:val="28"/>
          <w:szCs w:val="24"/>
          <w:lang w:eastAsia="zh-CN"/>
        </w:rPr>
      </w:pPr>
      <w:r w:rsidRPr="0063506C">
        <w:rPr>
          <w:rFonts w:ascii="Times New Roman" w:eastAsia="Times New Roman" w:hAnsi="Times New Roman" w:cs="Times New Roman"/>
          <w:noProof/>
          <w:sz w:val="28"/>
          <w:szCs w:val="24"/>
        </w:rPr>
        <w:lastRenderedPageBreak/>
        <w:drawing>
          <wp:inline distT="0" distB="0" distL="0" distR="0" wp14:anchorId="044A8B25" wp14:editId="3AC8B108">
            <wp:extent cx="323850" cy="4476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23850" cy="447675"/>
                    </a:xfrm>
                    <a:prstGeom prst="rect">
                      <a:avLst/>
                    </a:prstGeom>
                    <a:solidFill>
                      <a:srgbClr val="FFFFFF"/>
                    </a:solidFill>
                    <a:ln w="9525">
                      <a:noFill/>
                      <a:miter lim="800000"/>
                      <a:headEnd/>
                      <a:tailEnd/>
                    </a:ln>
                  </pic:spPr>
                </pic:pic>
              </a:graphicData>
            </a:graphic>
          </wp:inline>
        </w:drawing>
      </w:r>
      <w:r w:rsidRPr="0063506C">
        <w:rPr>
          <w:rFonts w:ascii="Times New Roman" w:eastAsia="Times New Roman" w:hAnsi="Times New Roman" w:cs="Times New Roman"/>
          <w:noProof/>
          <w:sz w:val="28"/>
          <w:szCs w:val="24"/>
        </w:rPr>
        <w:drawing>
          <wp:inline distT="0" distB="0" distL="0" distR="0" wp14:anchorId="403C484A" wp14:editId="63AE0431">
            <wp:extent cx="1095375" cy="4191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095375" cy="419100"/>
                    </a:xfrm>
                    <a:prstGeom prst="rect">
                      <a:avLst/>
                    </a:prstGeom>
                    <a:solidFill>
                      <a:srgbClr val="FFFFFF"/>
                    </a:solidFill>
                    <a:ln w="9525">
                      <a:noFill/>
                      <a:miter lim="800000"/>
                      <a:headEnd/>
                      <a:tailEnd/>
                    </a:ln>
                  </pic:spPr>
                </pic:pic>
              </a:graphicData>
            </a:graphic>
          </wp:inline>
        </w:drawing>
      </w:r>
      <w:r w:rsidRPr="0063506C">
        <w:rPr>
          <w:rFonts w:ascii="Times New Roman" w:eastAsia="Times New Roman" w:hAnsi="Times New Roman" w:cs="Times New Roman"/>
          <w:sz w:val="28"/>
          <w:szCs w:val="24"/>
          <w:lang w:val="uk-UA" w:eastAsia="zh-CN"/>
        </w:rPr>
        <w:t xml:space="preserve">                                                (2.1),</w:t>
      </w:r>
    </w:p>
    <w:p w:rsidR="002D517F" w:rsidRPr="0063506C" w:rsidRDefault="002D517F" w:rsidP="002D517F">
      <w:pPr>
        <w:suppressAutoHyphens/>
        <w:spacing w:before="280" w:after="280" w:line="240" w:lineRule="auto"/>
        <w:ind w:right="200"/>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eastAsia="zh-CN"/>
        </w:rPr>
        <w:t>де X – середня арифметична.</w:t>
      </w:r>
    </w:p>
    <w:p w:rsidR="002D517F" w:rsidRPr="0063506C" w:rsidRDefault="002D517F" w:rsidP="002D517F">
      <w:pPr>
        <w:tabs>
          <w:tab w:val="left" w:pos="-1985"/>
        </w:tabs>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1</w:t>
      </w: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2</w:t>
      </w: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3</w:t>
      </w: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n</w:t>
      </w:r>
      <w:r w:rsidRPr="0063506C">
        <w:rPr>
          <w:rFonts w:ascii="Times New Roman" w:eastAsia="Times New Roman" w:hAnsi="Times New Roman" w:cs="Times New Roman"/>
          <w:sz w:val="28"/>
          <w:szCs w:val="28"/>
          <w:lang w:val="uk-UA" w:eastAsia="zh-CN"/>
        </w:rPr>
        <w:t>– число варіант у вибірці.</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en-US" w:eastAsia="zh-CN"/>
        </w:rPr>
        <w:t>n</w:t>
      </w:r>
      <w:r w:rsidRPr="0063506C">
        <w:rPr>
          <w:rFonts w:ascii="Times New Roman" w:eastAsia="Times New Roman" w:hAnsi="Times New Roman" w:cs="Times New Roman"/>
          <w:sz w:val="28"/>
          <w:szCs w:val="24"/>
          <w:lang w:eastAsia="zh-CN"/>
        </w:rPr>
        <w:t xml:space="preserve"> – </w:t>
      </w:r>
      <w:proofErr w:type="gramStart"/>
      <w:r w:rsidRPr="0063506C">
        <w:rPr>
          <w:rFonts w:ascii="Times New Roman" w:eastAsia="Times New Roman" w:hAnsi="Times New Roman" w:cs="Times New Roman"/>
          <w:sz w:val="28"/>
          <w:szCs w:val="24"/>
          <w:lang w:eastAsia="zh-CN"/>
        </w:rPr>
        <w:t>кількість</w:t>
      </w:r>
      <w:proofErr w:type="gramEnd"/>
      <w:r w:rsidRPr="0063506C">
        <w:rPr>
          <w:rFonts w:ascii="Times New Roman" w:eastAsia="Times New Roman" w:hAnsi="Times New Roman" w:cs="Times New Roman"/>
          <w:sz w:val="28"/>
          <w:szCs w:val="24"/>
          <w:lang w:eastAsia="zh-CN"/>
        </w:rPr>
        <w:t xml:space="preserve"> повторень.</w:t>
      </w:r>
    </w:p>
    <w:p w:rsidR="002D517F" w:rsidRPr="0063506C" w:rsidRDefault="002D517F" w:rsidP="002D517F">
      <w:pPr>
        <w:suppressAutoHyphens/>
        <w:spacing w:after="0" w:line="360" w:lineRule="auto"/>
        <w:ind w:firstLine="709"/>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Похибка середнього арифметичного визначалась за формулою:</w:t>
      </w:r>
    </w:p>
    <w:p w:rsidR="002D517F" w:rsidRPr="0063506C" w:rsidRDefault="002D517F" w:rsidP="002D517F">
      <w:pPr>
        <w:suppressAutoHyphens/>
        <w:spacing w:after="0" w:line="360" w:lineRule="auto"/>
        <w:ind w:firstLine="709"/>
        <w:rPr>
          <w:rFonts w:ascii="Times New Roman" w:eastAsia="Times New Roman" w:hAnsi="Times New Roman" w:cs="Times New Roman"/>
          <w:sz w:val="28"/>
          <w:szCs w:val="24"/>
          <w:lang w:val="uk-UA" w:eastAsia="zh-CN"/>
        </w:rPr>
      </w:pPr>
    </w:p>
    <w:p w:rsidR="002D517F" w:rsidRPr="0063506C" w:rsidRDefault="002D517F" w:rsidP="002D517F">
      <w:pPr>
        <w:suppressAutoHyphens/>
        <w:spacing w:after="0" w:line="360" w:lineRule="auto"/>
        <w:jc w:val="right"/>
        <w:rPr>
          <w:rFonts w:ascii="MS Sans Serif" w:eastAsia="MS Sans Serif" w:hAnsi="MS Sans Serif" w:cs="MS Sans Serif"/>
          <w:sz w:val="20"/>
          <w:szCs w:val="20"/>
          <w:lang w:eastAsia="zh-CN"/>
        </w:rPr>
      </w:pPr>
      <w:r w:rsidRPr="0063506C">
        <w:rPr>
          <w:rFonts w:ascii="MS Sans Serif" w:eastAsia="Times New Roman" w:hAnsi="MS Sans Serif" w:cs="MS Sans Serif"/>
          <w:noProof/>
          <w:sz w:val="20"/>
          <w:szCs w:val="20"/>
        </w:rPr>
        <w:drawing>
          <wp:inline distT="0" distB="0" distL="0" distR="0" wp14:anchorId="25E3A651" wp14:editId="29703516">
            <wp:extent cx="1333500" cy="4572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333500" cy="457200"/>
                    </a:xfrm>
                    <a:prstGeom prst="rect">
                      <a:avLst/>
                    </a:prstGeom>
                    <a:solidFill>
                      <a:srgbClr val="FFFFFF"/>
                    </a:solidFill>
                    <a:ln w="9525">
                      <a:noFill/>
                      <a:miter lim="800000"/>
                      <a:headEnd/>
                      <a:tailEnd/>
                    </a:ln>
                  </pic:spPr>
                </pic:pic>
              </a:graphicData>
            </a:graphic>
          </wp:inline>
        </w:drawing>
      </w:r>
      <w:r w:rsidRPr="0063506C">
        <w:rPr>
          <w:rFonts w:ascii="MS Sans Serif" w:eastAsia="MS Sans Serif" w:hAnsi="MS Sans Serif" w:cs="MS Sans Serif"/>
          <w:sz w:val="20"/>
          <w:szCs w:val="20"/>
          <w:lang w:eastAsia="zh-CN"/>
        </w:rPr>
        <w:t xml:space="preserve">                </w:t>
      </w:r>
      <w:r w:rsidRPr="0063506C">
        <w:rPr>
          <w:rFonts w:eastAsia="MS Sans Serif" w:cs="MS Sans Serif"/>
          <w:sz w:val="20"/>
          <w:szCs w:val="20"/>
          <w:lang w:val="uk-UA" w:eastAsia="zh-CN"/>
        </w:rPr>
        <w:t xml:space="preserve">                                                          </w:t>
      </w:r>
      <w:r w:rsidRPr="0063506C">
        <w:rPr>
          <w:rFonts w:ascii="MS Sans Serif" w:eastAsia="MS Sans Serif" w:hAnsi="MS Sans Serif" w:cs="MS Sans Serif"/>
          <w:sz w:val="20"/>
          <w:szCs w:val="20"/>
          <w:lang w:eastAsia="zh-CN"/>
        </w:rPr>
        <w:t xml:space="preserve">       </w:t>
      </w:r>
      <w:r w:rsidRPr="0063506C">
        <w:rPr>
          <w:rFonts w:ascii="Times New Roman" w:eastAsia="Times New Roman" w:hAnsi="Times New Roman" w:cs="Times New Roman"/>
          <w:sz w:val="28"/>
          <w:szCs w:val="24"/>
          <w:lang w:val="uk-UA" w:eastAsia="zh-CN"/>
        </w:rPr>
        <w:t>(2.2),</w:t>
      </w:r>
    </w:p>
    <w:p w:rsidR="002D517F" w:rsidRPr="0063506C" w:rsidRDefault="002D517F" w:rsidP="002D517F">
      <w:pPr>
        <w:suppressAutoHyphens/>
        <w:spacing w:after="0" w:line="360" w:lineRule="auto"/>
        <w:jc w:val="center"/>
        <w:rPr>
          <w:rFonts w:ascii="Times New Roman" w:eastAsia="Times New Roman" w:hAnsi="Times New Roman" w:cs="Times New Roman"/>
          <w:sz w:val="28"/>
          <w:szCs w:val="24"/>
          <w:lang w:val="uk-UA" w:eastAsia="zh-CN"/>
        </w:rPr>
      </w:pPr>
      <w:r w:rsidRPr="0063506C">
        <w:rPr>
          <w:rFonts w:ascii="MS Sans Serif" w:eastAsia="MS Sans Serif" w:hAnsi="MS Sans Serif" w:cs="MS Sans Serif"/>
          <w:sz w:val="20"/>
          <w:szCs w:val="20"/>
          <w:lang w:eastAsia="zh-CN"/>
        </w:rPr>
        <w:t xml:space="preserve">  </w:t>
      </w:r>
    </w:p>
    <w:p w:rsidR="002D517F" w:rsidRPr="0063506C" w:rsidRDefault="002D517F" w:rsidP="002D517F">
      <w:pPr>
        <w:suppressAutoHyphens/>
        <w:spacing w:after="0" w:line="360" w:lineRule="auto"/>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де</w:t>
      </w:r>
      <w:r w:rsidRPr="0063506C">
        <w:rPr>
          <w:rFonts w:ascii="Times New Roman" w:eastAsia="Times New Roman" w:hAnsi="Times New Roman" w:cs="Times New Roman"/>
          <w:sz w:val="28"/>
          <w:szCs w:val="24"/>
          <w:lang w:eastAsia="zh-CN"/>
        </w:rPr>
        <w:t xml:space="preserve">  х</w:t>
      </w:r>
      <w:r w:rsidRPr="0063506C">
        <w:rPr>
          <w:rFonts w:ascii="Times New Roman" w:eastAsia="Times New Roman" w:hAnsi="Times New Roman" w:cs="Times New Roman"/>
          <w:sz w:val="28"/>
          <w:szCs w:val="24"/>
          <w:vertAlign w:val="subscript"/>
          <w:lang w:val="en-US" w:eastAsia="zh-CN"/>
        </w:rPr>
        <w:t>i</w:t>
      </w:r>
      <w:r w:rsidRPr="0063506C">
        <w:rPr>
          <w:rFonts w:ascii="Times New Roman" w:eastAsia="Times New Roman" w:hAnsi="Times New Roman" w:cs="Times New Roman"/>
          <w:sz w:val="28"/>
          <w:szCs w:val="24"/>
          <w:lang w:eastAsia="zh-CN"/>
        </w:rPr>
        <w:t xml:space="preserve"> – число варіант у вибірці.</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m</w:t>
      </w:r>
      <w:r w:rsidRPr="0063506C">
        <w:rPr>
          <w:rFonts w:ascii="Times New Roman" w:eastAsia="Times New Roman" w:hAnsi="Times New Roman" w:cs="Times New Roman"/>
          <w:sz w:val="28"/>
          <w:szCs w:val="24"/>
          <w:lang w:eastAsia="zh-CN"/>
        </w:rPr>
        <w:t xml:space="preserve"> </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похибка середнього арифметичного</w:t>
      </w:r>
      <w:r w:rsidRPr="0063506C">
        <w:rPr>
          <w:rFonts w:ascii="Times New Roman" w:eastAsia="Times New Roman" w:hAnsi="Times New Roman" w:cs="Times New Roman"/>
          <w:sz w:val="28"/>
          <w:szCs w:val="24"/>
          <w:lang w:eastAsia="zh-CN"/>
        </w:rPr>
        <w:t>.</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en-US" w:eastAsia="zh-CN"/>
        </w:rPr>
        <w:t>n</w:t>
      </w:r>
      <w:r w:rsidRPr="0063506C">
        <w:rPr>
          <w:rFonts w:ascii="Times New Roman" w:eastAsia="Times New Roman" w:hAnsi="Times New Roman" w:cs="Times New Roman"/>
          <w:sz w:val="28"/>
          <w:szCs w:val="24"/>
          <w:lang w:eastAsia="zh-CN"/>
        </w:rPr>
        <w:t xml:space="preserve"> – </w:t>
      </w:r>
      <w:proofErr w:type="gramStart"/>
      <w:r w:rsidRPr="0063506C">
        <w:rPr>
          <w:rFonts w:ascii="Times New Roman" w:eastAsia="Times New Roman" w:hAnsi="Times New Roman" w:cs="Times New Roman"/>
          <w:sz w:val="28"/>
          <w:szCs w:val="24"/>
          <w:lang w:eastAsia="zh-CN"/>
        </w:rPr>
        <w:t>кількість</w:t>
      </w:r>
      <w:proofErr w:type="gramEnd"/>
      <w:r w:rsidRPr="0063506C">
        <w:rPr>
          <w:rFonts w:ascii="Times New Roman" w:eastAsia="Times New Roman" w:hAnsi="Times New Roman" w:cs="Times New Roman"/>
          <w:sz w:val="28"/>
          <w:szCs w:val="24"/>
          <w:lang w:eastAsia="zh-CN"/>
        </w:rPr>
        <w:t xml:space="preserve"> повторень.</w:t>
      </w:r>
    </w:p>
    <w:p w:rsidR="002D517F" w:rsidRPr="0063506C" w:rsidRDefault="002D517F" w:rsidP="002D517F">
      <w:pPr>
        <w:suppressAutoHyphens/>
        <w:spacing w:after="0" w:line="360" w:lineRule="auto"/>
        <w:ind w:firstLine="709"/>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Достовірність різниці між двома виборками (критерій Ст’юдента), що визначалась за формулою </w:t>
      </w:r>
    </w:p>
    <w:p w:rsidR="002D517F" w:rsidRPr="0063506C" w:rsidRDefault="002D517F" w:rsidP="002D517F">
      <w:pPr>
        <w:suppressAutoHyphens/>
        <w:spacing w:after="0" w:line="360" w:lineRule="auto"/>
        <w:jc w:val="right"/>
        <w:rPr>
          <w:rFonts w:ascii="Times New Roman" w:eastAsia="Times New Roman" w:hAnsi="Times New Roman" w:cs="Times New Roman"/>
          <w:sz w:val="28"/>
          <w:szCs w:val="24"/>
          <w:lang w:eastAsia="zh-CN"/>
        </w:rPr>
      </w:pPr>
      <w:r w:rsidRPr="0063506C">
        <w:rPr>
          <w:rFonts w:ascii="MS Sans Serif" w:eastAsia="Times New Roman" w:hAnsi="MS Sans Serif" w:cs="MS Sans Serif"/>
          <w:sz w:val="20"/>
          <w:szCs w:val="20"/>
          <w:lang w:val="en-US" w:eastAsia="zh-CN"/>
        </w:rPr>
        <w:fldChar w:fldCharType="begin"/>
      </w:r>
      <w:r w:rsidRPr="0063506C">
        <w:rPr>
          <w:rFonts w:ascii="MS Sans Serif" w:eastAsia="Times New Roman" w:hAnsi="MS Sans Serif" w:cs="MS Sans Serif"/>
          <w:sz w:val="20"/>
          <w:szCs w:val="20"/>
          <w:lang w:eastAsia="zh-CN"/>
        </w:rPr>
        <w:instrText xml:space="preserve"> </w:instrText>
      </w:r>
      <w:r w:rsidRPr="0063506C">
        <w:rPr>
          <w:rFonts w:ascii="MS Sans Serif" w:eastAsia="Times New Roman" w:hAnsi="MS Sans Serif" w:cs="MS Sans Serif"/>
          <w:sz w:val="20"/>
          <w:szCs w:val="20"/>
          <w:lang w:val="en-US" w:eastAsia="zh-CN"/>
        </w:rPr>
        <w:instrText>QUOTE</w:instrText>
      </w:r>
      <w:r w:rsidRPr="0063506C">
        <w:rPr>
          <w:rFonts w:ascii="MS Sans Serif" w:eastAsia="Times New Roman" w:hAnsi="MS Sans Serif" w:cs="MS Sans Serif"/>
          <w:sz w:val="20"/>
          <w:szCs w:val="20"/>
          <w:lang w:eastAsia="zh-CN"/>
        </w:rPr>
        <w:instrText xml:space="preserve">  </w:instrText>
      </w:r>
      <w:r w:rsidRPr="0063506C">
        <w:rPr>
          <w:rFonts w:ascii="MS Sans Serif" w:eastAsia="Times New Roman" w:hAnsi="MS Sans Serif" w:cs="MS Sans Serif"/>
          <w:position w:val="-19"/>
          <w:sz w:val="20"/>
          <w:szCs w:val="20"/>
          <w:lang w:val="en-US" w:eastAsia="zh-CN"/>
        </w:rPr>
        <w:fldChar w:fldCharType="separate"/>
      </w:r>
      <w:r w:rsidRPr="0063506C">
        <w:rPr>
          <w:rFonts w:ascii="MS Sans Serif" w:eastAsia="Times New Roman" w:hAnsi="MS Sans Serif" w:cs="MS Sans Serif"/>
          <w:noProof/>
          <w:position w:val="-19"/>
          <w:sz w:val="20"/>
          <w:szCs w:val="20"/>
        </w:rPr>
        <w:drawing>
          <wp:inline distT="0" distB="0" distL="0" distR="0" wp14:anchorId="50B167A8" wp14:editId="40E269A1">
            <wp:extent cx="1323553" cy="65509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327340" cy="656966"/>
                    </a:xfrm>
                    <a:prstGeom prst="rect">
                      <a:avLst/>
                    </a:prstGeom>
                    <a:solidFill>
                      <a:srgbClr val="FFFFFF"/>
                    </a:solidFill>
                    <a:ln w="9525">
                      <a:noFill/>
                      <a:miter lim="800000"/>
                      <a:headEnd/>
                      <a:tailEnd/>
                    </a:ln>
                  </pic:spPr>
                </pic:pic>
              </a:graphicData>
            </a:graphic>
          </wp:inline>
        </w:drawing>
      </w:r>
      <w:r w:rsidRPr="0063506C">
        <w:rPr>
          <w:rFonts w:ascii="MS Sans Serif" w:eastAsia="Times New Roman" w:hAnsi="MS Sans Serif" w:cs="MS Sans Serif"/>
          <w:position w:val="-19"/>
          <w:sz w:val="20"/>
          <w:szCs w:val="20"/>
          <w:lang w:val="en-US" w:eastAsia="zh-CN"/>
        </w:rPr>
        <w:fldChar w:fldCharType="end"/>
      </w:r>
      <w:r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 xml:space="preserve">                            </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(2.3),</w:t>
      </w:r>
    </w:p>
    <w:p w:rsidR="002D517F" w:rsidRPr="0063506C" w:rsidRDefault="002D517F" w:rsidP="002D517F">
      <w:pPr>
        <w:suppressAutoHyphens/>
        <w:spacing w:after="0" w:line="360" w:lineRule="auto"/>
        <w:rPr>
          <w:rFonts w:ascii="Times New Roman" w:eastAsia="Times New Roman" w:hAnsi="Times New Roman" w:cs="Times New Roman"/>
          <w:sz w:val="28"/>
          <w:szCs w:val="24"/>
          <w:lang w:eastAsia="zh-CN"/>
        </w:rPr>
      </w:pPr>
    </w:p>
    <w:p w:rsidR="002D517F" w:rsidRPr="0063506C" w:rsidRDefault="002D517F" w:rsidP="002D517F">
      <w:pPr>
        <w:suppressAutoHyphens/>
        <w:spacing w:after="0" w:line="360" w:lineRule="auto"/>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 xml:space="preserve">де </w:t>
      </w:r>
      <w:r w:rsidRPr="0063506C">
        <w:rPr>
          <w:rFonts w:ascii="Times New Roman" w:eastAsia="Times New Roman" w:hAnsi="Times New Roman" w:cs="Times New Roman"/>
          <w:sz w:val="28"/>
          <w:szCs w:val="24"/>
          <w:lang w:val="en-US" w:eastAsia="zh-CN"/>
        </w:rPr>
        <w:t>t</w:t>
      </w:r>
      <w:r w:rsidRPr="0063506C">
        <w:rPr>
          <w:rFonts w:ascii="Times New Roman" w:eastAsia="Times New Roman" w:hAnsi="Times New Roman" w:cs="Times New Roman"/>
          <w:sz w:val="28"/>
          <w:szCs w:val="24"/>
          <w:vertAlign w:val="subscript"/>
          <w:lang w:val="en-US" w:eastAsia="zh-CN"/>
        </w:rPr>
        <w:t>d</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достовірність р</w:t>
      </w:r>
      <w:r w:rsidRPr="0063506C">
        <w:rPr>
          <w:rFonts w:ascii="Times New Roman" w:eastAsia="Times New Roman" w:hAnsi="Times New Roman" w:cs="Times New Roman"/>
          <w:sz w:val="28"/>
          <w:szCs w:val="24"/>
          <w:lang w:val="uk-UA" w:eastAsia="zh-CN"/>
        </w:rPr>
        <w:t>ізниць</w:t>
      </w:r>
      <w:r w:rsidRPr="0063506C">
        <w:rPr>
          <w:rFonts w:ascii="Times New Roman" w:eastAsia="Times New Roman" w:hAnsi="Times New Roman" w:cs="Times New Roman"/>
          <w:sz w:val="28"/>
          <w:szCs w:val="24"/>
          <w:lang w:eastAsia="zh-CN"/>
        </w:rPr>
        <w:t>.</w:t>
      </w:r>
    </w:p>
    <w:p w:rsidR="002D517F" w:rsidRPr="0063506C" w:rsidRDefault="002D517F" w:rsidP="002D517F">
      <w:pPr>
        <w:tabs>
          <w:tab w:val="left" w:pos="-1985"/>
        </w:tabs>
        <w:suppressAutoHyphens/>
        <w:spacing w:after="0" w:line="360" w:lineRule="auto"/>
        <w:jc w:val="both"/>
        <w:rPr>
          <w:rFonts w:ascii="Times New Roman" w:eastAsia="Times New Roman" w:hAnsi="Times New Roman" w:cs="Times New Roman"/>
          <w:sz w:val="28"/>
          <w:szCs w:val="24"/>
          <w:lang w:val="uk-UA" w:eastAsia="zh-CN"/>
        </w:rPr>
      </w:pP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1</w:t>
      </w: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2</w:t>
      </w:r>
      <w:r w:rsidRPr="0063506C">
        <w:rPr>
          <w:rFonts w:ascii="Times New Roman" w:eastAsia="Times New Roman" w:hAnsi="Times New Roman" w:cs="Times New Roman"/>
          <w:sz w:val="28"/>
          <w:szCs w:val="24"/>
          <w:lang w:val="uk-UA" w:eastAsia="zh-CN"/>
        </w:rPr>
        <w:t>,….х</w:t>
      </w:r>
      <w:r w:rsidRPr="0063506C">
        <w:rPr>
          <w:rFonts w:ascii="Times New Roman" w:eastAsia="Times New Roman" w:hAnsi="Times New Roman" w:cs="Times New Roman"/>
          <w:sz w:val="28"/>
          <w:szCs w:val="24"/>
          <w:vertAlign w:val="subscript"/>
          <w:lang w:val="uk-UA" w:eastAsia="zh-CN"/>
        </w:rPr>
        <w:t>n</w:t>
      </w:r>
      <w:r w:rsidRPr="0063506C">
        <w:rPr>
          <w:rFonts w:ascii="Times New Roman" w:eastAsia="Times New Roman" w:hAnsi="Times New Roman" w:cs="Times New Roman"/>
          <w:sz w:val="28"/>
          <w:szCs w:val="28"/>
          <w:lang w:val="uk-UA" w:eastAsia="zh-CN"/>
        </w:rPr>
        <w:t>– число варіант у вибірці.</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val="uk-UA" w:eastAsia="zh-CN"/>
        </w:rPr>
        <w:t>m</w:t>
      </w:r>
      <w:r w:rsidRPr="0063506C">
        <w:rPr>
          <w:rFonts w:ascii="Times New Roman" w:eastAsia="Times New Roman" w:hAnsi="Times New Roman" w:cs="Times New Roman"/>
          <w:sz w:val="28"/>
          <w:szCs w:val="24"/>
          <w:lang w:eastAsia="zh-CN"/>
        </w:rPr>
        <w:t xml:space="preserve"> </w:t>
      </w:r>
      <w:r w:rsidR="00CF41D7" w:rsidRPr="0063506C">
        <w:rPr>
          <w:rFonts w:ascii="Times New Roman" w:eastAsia="Times New Roman" w:hAnsi="Times New Roman" w:cs="Times New Roman"/>
          <w:sz w:val="28"/>
          <w:szCs w:val="24"/>
          <w:lang w:eastAsia="zh-CN"/>
        </w:rPr>
        <w:t>–</w:t>
      </w:r>
      <w:r w:rsidRPr="0063506C">
        <w:rPr>
          <w:rFonts w:ascii="Times New Roman" w:eastAsia="Times New Roman" w:hAnsi="Times New Roman" w:cs="Times New Roman"/>
          <w:sz w:val="28"/>
          <w:szCs w:val="24"/>
          <w:lang w:eastAsia="zh-CN"/>
        </w:rPr>
        <w:t xml:space="preserve"> </w:t>
      </w:r>
      <w:r w:rsidRPr="0063506C">
        <w:rPr>
          <w:rFonts w:ascii="Times New Roman" w:eastAsia="Times New Roman" w:hAnsi="Times New Roman" w:cs="Times New Roman"/>
          <w:sz w:val="28"/>
          <w:szCs w:val="24"/>
          <w:lang w:val="uk-UA" w:eastAsia="zh-CN"/>
        </w:rPr>
        <w:t>похибка середнього арифметичного</w:t>
      </w:r>
      <w:r w:rsidR="0063506C">
        <w:rPr>
          <w:rFonts w:ascii="Times New Roman" w:eastAsia="Times New Roman" w:hAnsi="Times New Roman" w:cs="Times New Roman"/>
          <w:sz w:val="28"/>
          <w:szCs w:val="24"/>
          <w:lang w:val="uk-UA" w:eastAsia="zh-CN"/>
        </w:rPr>
        <w:t xml:space="preserve"> </w:t>
      </w:r>
      <w:r w:rsidR="0063506C" w:rsidRPr="0063506C">
        <w:rPr>
          <w:rFonts w:ascii="Times New Roman" w:eastAsia="Times New Roman" w:hAnsi="Times New Roman" w:cs="Times New Roman"/>
          <w:sz w:val="28"/>
          <w:szCs w:val="24"/>
          <w:lang w:eastAsia="zh-CN"/>
        </w:rPr>
        <w:t>[</w:t>
      </w:r>
      <w:r w:rsidR="0063506C" w:rsidRPr="0063506C">
        <w:rPr>
          <w:rFonts w:ascii="Times New Roman" w:eastAsia="Times New Roman" w:hAnsi="Times New Roman" w:cs="Times New Roman"/>
          <w:sz w:val="28"/>
          <w:szCs w:val="24"/>
          <w:lang w:val="uk-UA" w:eastAsia="zh-CN"/>
        </w:rPr>
        <w:t>9</w:t>
      </w:r>
      <w:r w:rsidR="0063506C">
        <w:rPr>
          <w:rFonts w:ascii="Times New Roman" w:eastAsia="Times New Roman" w:hAnsi="Times New Roman" w:cs="Times New Roman"/>
          <w:sz w:val="28"/>
          <w:szCs w:val="24"/>
          <w:lang w:val="uk-UA" w:eastAsia="zh-CN"/>
        </w:rPr>
        <w:t>4</w:t>
      </w:r>
      <w:r w:rsidR="0063506C" w:rsidRPr="0063506C">
        <w:rPr>
          <w:rFonts w:ascii="Times New Roman" w:eastAsia="Times New Roman" w:hAnsi="Times New Roman" w:cs="Times New Roman"/>
          <w:sz w:val="28"/>
          <w:szCs w:val="24"/>
          <w:lang w:eastAsia="zh-CN"/>
        </w:rPr>
        <w:t>].</w:t>
      </w:r>
    </w:p>
    <w:p w:rsidR="002D517F" w:rsidRPr="0063506C" w:rsidRDefault="002D517F" w:rsidP="002D517F">
      <w:pPr>
        <w:suppressAutoHyphens/>
        <w:spacing w:after="0" w:line="360" w:lineRule="auto"/>
        <w:jc w:val="both"/>
        <w:rPr>
          <w:rFonts w:ascii="Times New Roman" w:eastAsia="Times New Roman" w:hAnsi="Times New Roman" w:cs="Times New Roman"/>
          <w:sz w:val="28"/>
          <w:szCs w:val="24"/>
          <w:lang w:eastAsia="zh-CN"/>
        </w:rPr>
      </w:pPr>
      <w:r w:rsidRPr="0063506C">
        <w:rPr>
          <w:rFonts w:ascii="Times New Roman" w:eastAsia="Times New Roman" w:hAnsi="Times New Roman" w:cs="Times New Roman"/>
          <w:sz w:val="28"/>
          <w:szCs w:val="24"/>
          <w:lang w:eastAsia="zh-CN"/>
        </w:rPr>
        <w:tab/>
      </w:r>
      <w:r w:rsidRPr="0063506C">
        <w:rPr>
          <w:rFonts w:ascii="Times New Roman" w:eastAsia="Times New Roman" w:hAnsi="Times New Roman" w:cs="Times New Roman"/>
          <w:sz w:val="28"/>
          <w:szCs w:val="24"/>
          <w:lang w:val="uk-UA" w:eastAsia="zh-CN"/>
        </w:rPr>
        <w:t xml:space="preserve">Обчислення за формулами проводилось в програмі </w:t>
      </w:r>
      <w:r w:rsidRPr="0063506C">
        <w:rPr>
          <w:rFonts w:ascii="Times New Roman" w:eastAsia="Times New Roman" w:hAnsi="Times New Roman" w:cs="Times New Roman"/>
          <w:sz w:val="28"/>
          <w:szCs w:val="24"/>
          <w:lang w:val="en-US" w:eastAsia="zh-CN"/>
        </w:rPr>
        <w:t>Excel</w:t>
      </w:r>
      <w:r w:rsidR="0063506C">
        <w:rPr>
          <w:rFonts w:ascii="Times New Roman" w:eastAsia="Times New Roman" w:hAnsi="Times New Roman" w:cs="Times New Roman"/>
          <w:sz w:val="28"/>
          <w:szCs w:val="24"/>
          <w:lang w:eastAsia="zh-CN"/>
        </w:rPr>
        <w:t>.</w:t>
      </w:r>
    </w:p>
    <w:p w:rsidR="002D517F" w:rsidRPr="0063506C" w:rsidRDefault="002D517F">
      <w:pPr>
        <w:spacing w:after="0" w:line="360" w:lineRule="auto"/>
        <w:jc w:val="both"/>
        <w:rPr>
          <w:rFonts w:ascii="Times New Roman" w:hAnsi="Times New Roman"/>
          <w:kern w:val="1"/>
          <w:sz w:val="28"/>
          <w:szCs w:val="28"/>
          <w:lang w:val="uk-UA"/>
        </w:rPr>
      </w:pPr>
    </w:p>
    <w:p w:rsidR="00206E97" w:rsidRPr="0063506C" w:rsidRDefault="00206E97">
      <w:pPr>
        <w:spacing w:after="0" w:line="360" w:lineRule="auto"/>
        <w:jc w:val="both"/>
        <w:rPr>
          <w:rFonts w:ascii="Times New Roman" w:hAnsi="Times New Roman"/>
          <w:kern w:val="1"/>
          <w:sz w:val="28"/>
          <w:szCs w:val="28"/>
          <w:lang w:val="uk-UA"/>
        </w:rPr>
      </w:pPr>
      <w:r w:rsidRPr="0063506C">
        <w:rPr>
          <w:rFonts w:ascii="Times New Roman" w:hAnsi="Times New Roman"/>
          <w:kern w:val="1"/>
          <w:sz w:val="28"/>
          <w:szCs w:val="28"/>
          <w:lang w:val="uk-UA"/>
        </w:rPr>
        <w:br w:type="page"/>
      </w:r>
    </w:p>
    <w:p w:rsidR="0068644B" w:rsidRPr="0063506C" w:rsidRDefault="0068644B" w:rsidP="007D4784">
      <w:pPr>
        <w:pStyle w:val="1"/>
        <w:spacing w:before="0" w:line="360" w:lineRule="auto"/>
        <w:ind w:firstLine="567"/>
        <w:jc w:val="center"/>
        <w:rPr>
          <w:rFonts w:ascii="Times New Roman" w:hAnsi="Times New Roman" w:cs="Times New Roman"/>
          <w:b w:val="0"/>
          <w:color w:val="auto"/>
          <w:kern w:val="1"/>
          <w:lang w:val="uk-UA"/>
        </w:rPr>
      </w:pPr>
      <w:bookmarkStart w:id="21" w:name="_Toc90308786"/>
      <w:r w:rsidRPr="0063506C">
        <w:rPr>
          <w:rFonts w:ascii="Times New Roman" w:hAnsi="Times New Roman" w:cs="Times New Roman"/>
          <w:b w:val="0"/>
          <w:color w:val="auto"/>
          <w:kern w:val="1"/>
          <w:lang w:val="uk-UA"/>
        </w:rPr>
        <w:lastRenderedPageBreak/>
        <w:t>3 ЕКСПЕРИМЕНТАЛЬНА ЧАСТИНА</w:t>
      </w:r>
      <w:bookmarkEnd w:id="21"/>
    </w:p>
    <w:p w:rsidR="009220F6" w:rsidRPr="0063506C" w:rsidRDefault="009220F6" w:rsidP="00E40714">
      <w:pPr>
        <w:spacing w:after="0" w:line="360" w:lineRule="auto"/>
        <w:ind w:firstLine="709"/>
        <w:jc w:val="both"/>
        <w:rPr>
          <w:rFonts w:ascii="Times New Roman" w:hAnsi="Times New Roman"/>
          <w:kern w:val="1"/>
          <w:sz w:val="28"/>
          <w:szCs w:val="28"/>
          <w:lang w:val="uk-UA"/>
        </w:rPr>
      </w:pPr>
    </w:p>
    <w:p w:rsidR="00CC342A" w:rsidRPr="0063506C" w:rsidRDefault="00CC342A" w:rsidP="00E40714">
      <w:pPr>
        <w:spacing w:after="0" w:line="360" w:lineRule="auto"/>
        <w:ind w:firstLine="709"/>
        <w:jc w:val="both"/>
        <w:rPr>
          <w:rFonts w:ascii="Times New Roman" w:hAnsi="Times New Roman"/>
          <w:kern w:val="1"/>
          <w:sz w:val="28"/>
          <w:szCs w:val="28"/>
          <w:lang w:val="uk-UA"/>
        </w:rPr>
      </w:pPr>
    </w:p>
    <w:p w:rsidR="00CC342A" w:rsidRPr="0063506C" w:rsidRDefault="00CC342A"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Позакласна робота поєднує в себе величезну кількість методологічних прийомів, однак робота з рослинами потреб</w:t>
      </w:r>
      <w:r w:rsidR="00852B8C" w:rsidRPr="0063506C">
        <w:rPr>
          <w:rFonts w:ascii="Times New Roman" w:hAnsi="Times New Roman"/>
          <w:kern w:val="1"/>
          <w:sz w:val="28"/>
          <w:szCs w:val="28"/>
          <w:lang w:val="uk-UA"/>
        </w:rPr>
        <w:t>у</w:t>
      </w:r>
      <w:r w:rsidRPr="0063506C">
        <w:rPr>
          <w:rFonts w:ascii="Times New Roman" w:hAnsi="Times New Roman"/>
          <w:kern w:val="1"/>
          <w:sz w:val="28"/>
          <w:szCs w:val="28"/>
          <w:lang w:val="uk-UA"/>
        </w:rPr>
        <w:t>є навності шкільної навчально-дослідної ділянки для проведення дослідження</w:t>
      </w:r>
      <w:r w:rsidR="00852B8C" w:rsidRPr="0063506C">
        <w:rPr>
          <w:rFonts w:ascii="Times New Roman" w:hAnsi="Times New Roman"/>
          <w:kern w:val="1"/>
          <w:sz w:val="28"/>
          <w:szCs w:val="28"/>
          <w:lang w:val="uk-UA"/>
        </w:rPr>
        <w:t xml:space="preserve"> та строгого планування проведення дослідів. </w:t>
      </w:r>
    </w:p>
    <w:p w:rsidR="00852B8C" w:rsidRPr="0063506C" w:rsidRDefault="00852B8C"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Ми пропонуємо використовувати нагідки в декількох направленнях:</w:t>
      </w:r>
    </w:p>
    <w:p w:rsidR="00852B8C" w:rsidRPr="0063506C" w:rsidRDefault="00852B8C" w:rsidP="00852B8C">
      <w:pPr>
        <w:pStyle w:val="ad"/>
        <w:numPr>
          <w:ilvl w:val="0"/>
          <w:numId w:val="19"/>
        </w:numPr>
        <w:spacing w:line="360" w:lineRule="auto"/>
        <w:ind w:left="0" w:firstLine="709"/>
        <w:jc w:val="both"/>
        <w:rPr>
          <w:kern w:val="1"/>
          <w:sz w:val="28"/>
          <w:szCs w:val="28"/>
          <w:lang w:val="uk-UA"/>
        </w:rPr>
      </w:pPr>
      <w:r w:rsidRPr="0063506C">
        <w:rPr>
          <w:kern w:val="1"/>
          <w:sz w:val="28"/>
          <w:szCs w:val="28"/>
          <w:lang w:val="uk-UA"/>
        </w:rPr>
        <w:t xml:space="preserve">при вивченні будови </w:t>
      </w:r>
      <w:r w:rsidR="0080032D" w:rsidRPr="0063506C">
        <w:rPr>
          <w:kern w:val="1"/>
          <w:sz w:val="28"/>
          <w:szCs w:val="28"/>
          <w:lang w:val="uk-UA"/>
        </w:rPr>
        <w:t>вегетативних та генеративних органів</w:t>
      </w:r>
      <w:r w:rsidRPr="0063506C">
        <w:rPr>
          <w:kern w:val="1"/>
          <w:sz w:val="28"/>
          <w:szCs w:val="28"/>
          <w:lang w:val="uk-UA"/>
        </w:rPr>
        <w:t xml:space="preserve"> </w:t>
      </w:r>
      <w:r w:rsidR="0080032D" w:rsidRPr="0063506C">
        <w:rPr>
          <w:kern w:val="1"/>
          <w:sz w:val="28"/>
          <w:szCs w:val="28"/>
          <w:lang w:val="uk-UA"/>
        </w:rPr>
        <w:t xml:space="preserve">рослини </w:t>
      </w:r>
      <w:r w:rsidRPr="0063506C">
        <w:rPr>
          <w:kern w:val="1"/>
          <w:sz w:val="28"/>
          <w:szCs w:val="28"/>
          <w:lang w:val="uk-UA"/>
        </w:rPr>
        <w:t xml:space="preserve">на уроках </w:t>
      </w:r>
      <w:r w:rsidR="0080032D" w:rsidRPr="0063506C">
        <w:rPr>
          <w:kern w:val="1"/>
          <w:sz w:val="28"/>
          <w:szCs w:val="28"/>
          <w:lang w:val="uk-UA"/>
        </w:rPr>
        <w:t xml:space="preserve">біології з розділу </w:t>
      </w:r>
      <w:r w:rsidRPr="0063506C">
        <w:rPr>
          <w:kern w:val="1"/>
          <w:sz w:val="28"/>
          <w:szCs w:val="28"/>
          <w:lang w:val="uk-UA"/>
        </w:rPr>
        <w:t>ботаніки;</w:t>
      </w:r>
    </w:p>
    <w:p w:rsidR="00852B8C" w:rsidRPr="0063506C" w:rsidRDefault="00852B8C" w:rsidP="00852B8C">
      <w:pPr>
        <w:pStyle w:val="ad"/>
        <w:numPr>
          <w:ilvl w:val="0"/>
          <w:numId w:val="19"/>
        </w:numPr>
        <w:spacing w:line="360" w:lineRule="auto"/>
        <w:ind w:left="0" w:firstLine="709"/>
        <w:jc w:val="both"/>
        <w:rPr>
          <w:kern w:val="1"/>
          <w:sz w:val="28"/>
          <w:szCs w:val="28"/>
          <w:lang w:val="uk-UA"/>
        </w:rPr>
      </w:pPr>
      <w:r w:rsidRPr="0063506C">
        <w:rPr>
          <w:kern w:val="1"/>
          <w:sz w:val="28"/>
          <w:szCs w:val="28"/>
          <w:lang w:val="uk-UA"/>
        </w:rPr>
        <w:t>для озеленення пришкільної території</w:t>
      </w:r>
      <w:r w:rsidR="003325DB" w:rsidRPr="0063506C">
        <w:rPr>
          <w:kern w:val="1"/>
          <w:sz w:val="28"/>
          <w:szCs w:val="28"/>
          <w:lang w:val="uk-UA"/>
        </w:rPr>
        <w:t xml:space="preserve"> в межах позакласної роботи</w:t>
      </w:r>
      <w:r w:rsidRPr="0063506C">
        <w:rPr>
          <w:kern w:val="1"/>
          <w:sz w:val="28"/>
          <w:szCs w:val="28"/>
          <w:lang w:val="uk-UA"/>
        </w:rPr>
        <w:t>;</w:t>
      </w:r>
    </w:p>
    <w:p w:rsidR="00852B8C" w:rsidRPr="0063506C" w:rsidRDefault="0080032D" w:rsidP="00852B8C">
      <w:pPr>
        <w:pStyle w:val="ad"/>
        <w:numPr>
          <w:ilvl w:val="0"/>
          <w:numId w:val="19"/>
        </w:numPr>
        <w:spacing w:line="360" w:lineRule="auto"/>
        <w:ind w:left="0" w:firstLine="709"/>
        <w:jc w:val="both"/>
        <w:rPr>
          <w:kern w:val="1"/>
          <w:sz w:val="28"/>
          <w:szCs w:val="28"/>
          <w:lang w:val="uk-UA"/>
        </w:rPr>
      </w:pPr>
      <w:r w:rsidRPr="0063506C">
        <w:rPr>
          <w:kern w:val="1"/>
          <w:sz w:val="28"/>
          <w:szCs w:val="28"/>
          <w:lang w:val="uk-UA"/>
        </w:rPr>
        <w:t xml:space="preserve">як обєкт досліджень </w:t>
      </w:r>
      <w:r w:rsidR="00852B8C" w:rsidRPr="0063506C">
        <w:rPr>
          <w:kern w:val="1"/>
          <w:sz w:val="28"/>
          <w:szCs w:val="28"/>
          <w:lang w:val="uk-UA"/>
        </w:rPr>
        <w:t>при вивченні інтегровано курсу «</w:t>
      </w:r>
      <w:r w:rsidR="003325DB" w:rsidRPr="0063506C">
        <w:rPr>
          <w:kern w:val="1"/>
          <w:sz w:val="28"/>
          <w:szCs w:val="28"/>
          <w:lang w:val="uk-UA"/>
        </w:rPr>
        <w:t>П</w:t>
      </w:r>
      <w:r w:rsidR="00852B8C" w:rsidRPr="0063506C">
        <w:rPr>
          <w:kern w:val="1"/>
          <w:sz w:val="28"/>
          <w:szCs w:val="28"/>
          <w:lang w:val="uk-UA"/>
        </w:rPr>
        <w:t>риродничі науки», поєднавши біологічний компонент (</w:t>
      </w:r>
      <w:r w:rsidR="003325DB" w:rsidRPr="0063506C">
        <w:rPr>
          <w:kern w:val="1"/>
          <w:sz w:val="28"/>
          <w:szCs w:val="28"/>
          <w:lang w:val="uk-UA"/>
        </w:rPr>
        <w:t xml:space="preserve">вивчення таких понять як: </w:t>
      </w:r>
      <w:r w:rsidR="00852B8C" w:rsidRPr="0063506C">
        <w:rPr>
          <w:kern w:val="1"/>
          <w:sz w:val="28"/>
          <w:szCs w:val="28"/>
          <w:lang w:val="uk-UA"/>
        </w:rPr>
        <w:t xml:space="preserve">будова рослини, квітки, стебла, </w:t>
      </w:r>
      <w:r w:rsidR="003325DB" w:rsidRPr="0063506C">
        <w:rPr>
          <w:kern w:val="1"/>
          <w:sz w:val="28"/>
          <w:szCs w:val="28"/>
          <w:lang w:val="uk-UA"/>
        </w:rPr>
        <w:t xml:space="preserve">листка, </w:t>
      </w:r>
      <w:r w:rsidR="00852B8C" w:rsidRPr="0063506C">
        <w:rPr>
          <w:kern w:val="1"/>
          <w:sz w:val="28"/>
          <w:szCs w:val="28"/>
          <w:lang w:val="uk-UA"/>
        </w:rPr>
        <w:t>кореня</w:t>
      </w:r>
      <w:r w:rsidR="003325DB" w:rsidRPr="0063506C">
        <w:rPr>
          <w:kern w:val="1"/>
          <w:sz w:val="28"/>
          <w:szCs w:val="28"/>
          <w:lang w:val="uk-UA"/>
        </w:rPr>
        <w:t>, пігментів фотосинтезу тощо</w:t>
      </w:r>
      <w:r w:rsidR="00852B8C" w:rsidRPr="0063506C">
        <w:rPr>
          <w:kern w:val="1"/>
          <w:sz w:val="28"/>
          <w:szCs w:val="28"/>
          <w:lang w:val="uk-UA"/>
        </w:rPr>
        <w:t>); географічний компонет (</w:t>
      </w:r>
      <w:r w:rsidR="003325DB" w:rsidRPr="0063506C">
        <w:rPr>
          <w:kern w:val="1"/>
          <w:sz w:val="28"/>
          <w:szCs w:val="28"/>
          <w:lang w:val="uk-UA"/>
        </w:rPr>
        <w:t xml:space="preserve">учням можна запропонувати відповісти на запитання: </w:t>
      </w:r>
      <w:r w:rsidR="00852B8C" w:rsidRPr="0063506C">
        <w:rPr>
          <w:kern w:val="1"/>
          <w:sz w:val="28"/>
          <w:szCs w:val="28"/>
          <w:lang w:val="uk-UA"/>
        </w:rPr>
        <w:t>звідки походить рослина, де інтродукована, в яких країнах культивіється</w:t>
      </w:r>
      <w:r w:rsidR="003325DB" w:rsidRPr="0063506C">
        <w:rPr>
          <w:kern w:val="1"/>
          <w:sz w:val="28"/>
          <w:szCs w:val="28"/>
          <w:lang w:val="uk-UA"/>
        </w:rPr>
        <w:t xml:space="preserve"> тощо</w:t>
      </w:r>
      <w:r w:rsidR="00852B8C" w:rsidRPr="0063506C">
        <w:rPr>
          <w:kern w:val="1"/>
          <w:sz w:val="28"/>
          <w:szCs w:val="28"/>
          <w:lang w:val="uk-UA"/>
        </w:rPr>
        <w:t xml:space="preserve">); хімічний компонент </w:t>
      </w:r>
      <w:r w:rsidR="003325DB" w:rsidRPr="0063506C">
        <w:rPr>
          <w:kern w:val="1"/>
          <w:sz w:val="28"/>
          <w:szCs w:val="28"/>
          <w:lang w:val="uk-UA"/>
        </w:rPr>
        <w:t xml:space="preserve">(учні можуть виконати практичну роботу з теми «Фотосинтез, різноманітність пігментів», вивчити хімічний склад рослини та хімічні влавстивості тощо); фізичний компонент (учням можна запропонувати проблемні запитання на зразок «Чому на стебло рослини не діє сила земного тяжіння?, Як рослина поглинає світло?, Чому ми бачимо листя рослини зеленого кольору? тощо). Поєднання різноманітних компонентів з природничих наук </w:t>
      </w:r>
      <w:r w:rsidR="00231898" w:rsidRPr="0063506C">
        <w:rPr>
          <w:kern w:val="1"/>
          <w:sz w:val="28"/>
          <w:szCs w:val="28"/>
          <w:lang w:val="uk-UA"/>
        </w:rPr>
        <w:t xml:space="preserve">дозволить сформувати у учнів єдину картину світу. Якнайкраще, на нашу думку, при вивченні курсу використовувати один з екологічних законів </w:t>
      </w:r>
      <w:r w:rsidR="00231898" w:rsidRPr="0063506C">
        <w:rPr>
          <w:kern w:val="1"/>
          <w:sz w:val="28"/>
          <w:szCs w:val="28"/>
        </w:rPr>
        <w:t>Баррі Коммонера: «Все пов'язано з усім</w:t>
      </w:r>
      <w:r w:rsidR="00231898" w:rsidRPr="0063506C">
        <w:rPr>
          <w:kern w:val="1"/>
          <w:sz w:val="28"/>
          <w:szCs w:val="28"/>
          <w:lang w:val="uk-UA"/>
        </w:rPr>
        <w:t>».</w:t>
      </w:r>
    </w:p>
    <w:p w:rsidR="00852B8C" w:rsidRPr="0063506C" w:rsidRDefault="00852B8C" w:rsidP="00852B8C">
      <w:pPr>
        <w:pStyle w:val="ad"/>
        <w:numPr>
          <w:ilvl w:val="0"/>
          <w:numId w:val="19"/>
        </w:numPr>
        <w:spacing w:line="360" w:lineRule="auto"/>
        <w:ind w:left="0" w:firstLine="709"/>
        <w:contextualSpacing w:val="0"/>
        <w:jc w:val="both"/>
        <w:rPr>
          <w:sz w:val="28"/>
          <w:szCs w:val="28"/>
          <w:lang w:val="uk-UA"/>
        </w:rPr>
      </w:pPr>
      <w:r w:rsidRPr="0063506C">
        <w:rPr>
          <w:kern w:val="1"/>
          <w:sz w:val="28"/>
          <w:szCs w:val="28"/>
          <w:lang w:val="uk-UA"/>
        </w:rPr>
        <w:t>для виконання практичних робіт</w:t>
      </w:r>
      <w:r w:rsidR="003325DB" w:rsidRPr="0063506C">
        <w:rPr>
          <w:kern w:val="1"/>
          <w:sz w:val="28"/>
          <w:szCs w:val="28"/>
          <w:lang w:val="uk-UA"/>
        </w:rPr>
        <w:t>, проектів та досліджень. Н</w:t>
      </w:r>
      <w:r w:rsidRPr="0063506C">
        <w:rPr>
          <w:kern w:val="1"/>
          <w:sz w:val="28"/>
          <w:szCs w:val="28"/>
          <w:lang w:val="uk-UA"/>
        </w:rPr>
        <w:t>априклад</w:t>
      </w:r>
      <w:r w:rsidR="003325DB" w:rsidRPr="0063506C">
        <w:rPr>
          <w:kern w:val="1"/>
          <w:sz w:val="28"/>
          <w:szCs w:val="28"/>
          <w:lang w:val="uk-UA"/>
        </w:rPr>
        <w:t>, можна виконати практичні роботи</w:t>
      </w:r>
      <w:r w:rsidRPr="0063506C">
        <w:rPr>
          <w:kern w:val="1"/>
          <w:sz w:val="28"/>
          <w:szCs w:val="28"/>
          <w:lang w:val="uk-UA"/>
        </w:rPr>
        <w:t xml:space="preserve"> з таких тем:</w:t>
      </w:r>
    </w:p>
    <w:p w:rsidR="00852B8C" w:rsidRPr="0063506C" w:rsidRDefault="00852B8C" w:rsidP="00852B8C">
      <w:pPr>
        <w:pStyle w:val="ad"/>
        <w:numPr>
          <w:ilvl w:val="0"/>
          <w:numId w:val="20"/>
        </w:numPr>
        <w:tabs>
          <w:tab w:val="left" w:pos="993"/>
        </w:tabs>
        <w:spacing w:line="360" w:lineRule="auto"/>
        <w:ind w:left="0" w:firstLine="709"/>
        <w:contextualSpacing w:val="0"/>
        <w:jc w:val="both"/>
        <w:rPr>
          <w:sz w:val="28"/>
          <w:szCs w:val="28"/>
          <w:lang w:val="uk-UA"/>
        </w:rPr>
      </w:pPr>
      <w:r w:rsidRPr="0063506C">
        <w:rPr>
          <w:kern w:val="1"/>
          <w:sz w:val="28"/>
          <w:szCs w:val="28"/>
          <w:lang w:val="uk-UA"/>
        </w:rPr>
        <w:t xml:space="preserve"> </w:t>
      </w:r>
      <w:r w:rsidRPr="0063506C">
        <w:rPr>
          <w:sz w:val="28"/>
          <w:szCs w:val="28"/>
          <w:lang w:val="uk-UA"/>
        </w:rPr>
        <w:t>Створити план проведення біологічного/екологічного дослідження</w:t>
      </w:r>
    </w:p>
    <w:p w:rsidR="00852B8C" w:rsidRPr="0063506C" w:rsidRDefault="00852B8C" w:rsidP="00852B8C">
      <w:pPr>
        <w:pStyle w:val="ad"/>
        <w:numPr>
          <w:ilvl w:val="0"/>
          <w:numId w:val="20"/>
        </w:numPr>
        <w:tabs>
          <w:tab w:val="left" w:pos="993"/>
        </w:tabs>
        <w:spacing w:line="360" w:lineRule="auto"/>
        <w:ind w:left="0" w:firstLine="709"/>
        <w:contextualSpacing w:val="0"/>
        <w:jc w:val="both"/>
        <w:rPr>
          <w:sz w:val="28"/>
          <w:szCs w:val="28"/>
          <w:lang w:val="uk-UA"/>
        </w:rPr>
      </w:pPr>
      <w:r w:rsidRPr="0063506C">
        <w:rPr>
          <w:sz w:val="28"/>
          <w:szCs w:val="28"/>
          <w:lang w:val="uk-UA"/>
        </w:rPr>
        <w:lastRenderedPageBreak/>
        <w:t>Розрахувати основні статистичні показники для порівняння мінливості біологічних об’єктів (середнє арифметичне, стандартне відхилення, коефіцієнти Фішера та Стьюдента).</w:t>
      </w:r>
    </w:p>
    <w:p w:rsidR="00852B8C" w:rsidRPr="0063506C" w:rsidRDefault="00852B8C" w:rsidP="00852B8C">
      <w:pPr>
        <w:pStyle w:val="ad"/>
        <w:numPr>
          <w:ilvl w:val="0"/>
          <w:numId w:val="20"/>
        </w:numPr>
        <w:tabs>
          <w:tab w:val="left" w:pos="993"/>
        </w:tabs>
        <w:spacing w:line="360" w:lineRule="auto"/>
        <w:ind w:left="0" w:firstLine="709"/>
        <w:contextualSpacing w:val="0"/>
        <w:jc w:val="both"/>
        <w:rPr>
          <w:sz w:val="28"/>
          <w:szCs w:val="28"/>
          <w:lang w:val="uk-UA"/>
        </w:rPr>
      </w:pPr>
      <w:r w:rsidRPr="0063506C">
        <w:rPr>
          <w:sz w:val="28"/>
          <w:szCs w:val="28"/>
          <w:lang w:val="uk-UA"/>
        </w:rPr>
        <w:t>Візуалізувати результати дослідження за допомогою таблиць, діаграм, графіків.</w:t>
      </w:r>
    </w:p>
    <w:p w:rsidR="0080032D" w:rsidRPr="0063506C" w:rsidRDefault="0080032D" w:rsidP="00E40714">
      <w:pPr>
        <w:spacing w:after="0" w:line="360" w:lineRule="auto"/>
        <w:ind w:firstLine="709"/>
        <w:jc w:val="both"/>
        <w:rPr>
          <w:rFonts w:ascii="Times New Roman" w:hAnsi="Times New Roman"/>
          <w:kern w:val="1"/>
          <w:sz w:val="28"/>
          <w:szCs w:val="28"/>
          <w:lang w:val="uk-UA"/>
        </w:rPr>
      </w:pPr>
    </w:p>
    <w:p w:rsidR="0080032D" w:rsidRPr="0063506C" w:rsidRDefault="0080032D" w:rsidP="0080032D">
      <w:pPr>
        <w:spacing w:after="0" w:line="360" w:lineRule="auto"/>
        <w:jc w:val="both"/>
        <w:rPr>
          <w:rFonts w:ascii="Times New Roman" w:hAnsi="Times New Roman"/>
          <w:kern w:val="1"/>
          <w:sz w:val="28"/>
          <w:szCs w:val="28"/>
          <w:lang w:val="uk-UA"/>
        </w:rPr>
      </w:pPr>
      <w:r w:rsidRPr="0063506C">
        <w:rPr>
          <w:rFonts w:ascii="Times New Roman" w:hAnsi="Times New Roman"/>
          <w:noProof/>
          <w:kern w:val="1"/>
          <w:sz w:val="28"/>
          <w:szCs w:val="28"/>
        </w:rPr>
        <w:drawing>
          <wp:inline distT="0" distB="0" distL="0" distR="0" wp14:anchorId="48FB17E9" wp14:editId="63D117FD">
            <wp:extent cx="5886450" cy="5886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lendula-10.jpg"/>
                    <pic:cNvPicPr/>
                  </pic:nvPicPr>
                  <pic:blipFill>
                    <a:blip r:embed="rId29">
                      <a:extLst>
                        <a:ext uri="{BEBA8EAE-BF5A-486C-A8C5-ECC9F3942E4B}">
                          <a14:imgProps xmlns:a14="http://schemas.microsoft.com/office/drawing/2010/main">
                            <a14:imgLayer r:embed="rId30">
                              <a14:imgEffect>
                                <a14:backgroundRemoval t="0" b="99515" l="0" r="95955">
                                  <a14:foregroundMark x1="23463" y1="30097" x2="28317" y2="0"/>
                                  <a14:foregroundMark x1="63754" y1="647" x2="97249" y2="8252"/>
                                  <a14:foregroundMark x1="92395" y1="37379" x2="83657" y2="99676"/>
                                  <a14:foregroundMark x1="21197" y1="93204" x2="19579" y2="99838"/>
                                  <a14:foregroundMark x1="12783" y1="97896" x2="0" y2="91262"/>
                                  <a14:foregroundMark x1="8252" y1="86084" x2="0" y2="83333"/>
                                  <a14:backgroundMark x1="89159" y1="1942" x2="89159" y2="1942"/>
                                  <a14:backgroundMark x1="83172" y1="1942" x2="83172" y2="1942"/>
                                  <a14:backgroundMark x1="76699" y1="1133" x2="76699" y2="1133"/>
                                  <a14:backgroundMark x1="79450" y1="1456" x2="79450" y2="1456"/>
                                  <a14:backgroundMark x1="78479" y1="3236" x2="67961" y2="647"/>
                                  <a14:backgroundMark x1="22006" y1="97573" x2="21197" y2="92557"/>
                                  <a14:backgroundMark x1="4854" y1="95955" x2="4854" y2="95955"/>
                                  <a14:backgroundMark x1="11489" y1="98706" x2="0" y2="90129"/>
                                </a14:backgroundRemoval>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86450" cy="5886450"/>
                    </a:xfrm>
                    <a:prstGeom prst="rect">
                      <a:avLst/>
                    </a:prstGeom>
                  </pic:spPr>
                </pic:pic>
              </a:graphicData>
            </a:graphic>
          </wp:inline>
        </w:drawing>
      </w:r>
    </w:p>
    <w:p w:rsidR="0080032D" w:rsidRPr="0063506C" w:rsidRDefault="0080032D" w:rsidP="00E40714">
      <w:pPr>
        <w:spacing w:after="0" w:line="360" w:lineRule="auto"/>
        <w:ind w:firstLine="709"/>
        <w:jc w:val="both"/>
        <w:rPr>
          <w:rFonts w:ascii="Times New Roman" w:hAnsi="Times New Roman"/>
          <w:kern w:val="1"/>
          <w:sz w:val="28"/>
          <w:szCs w:val="28"/>
          <w:lang w:val="uk-UA"/>
        </w:rPr>
      </w:pPr>
    </w:p>
    <w:p w:rsidR="0080032D" w:rsidRPr="0063506C" w:rsidRDefault="0080032D"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Рисунок 3.1 – Використання нагідок при вивченні будови вегетативних та генеративних органів рослини на уроках біології</w:t>
      </w:r>
      <w:r w:rsidR="00AF7FD8" w:rsidRPr="0063506C">
        <w:rPr>
          <w:rFonts w:ascii="Times New Roman" w:hAnsi="Times New Roman"/>
          <w:kern w:val="1"/>
          <w:sz w:val="28"/>
          <w:szCs w:val="28"/>
          <w:lang w:val="uk-UA"/>
        </w:rPr>
        <w:t xml:space="preserve"> (ілюстрація з мережі інтернет)</w:t>
      </w:r>
    </w:p>
    <w:p w:rsidR="0080032D" w:rsidRPr="0063506C" w:rsidRDefault="0080032D" w:rsidP="00E40714">
      <w:pPr>
        <w:spacing w:after="0" w:line="360" w:lineRule="auto"/>
        <w:ind w:firstLine="709"/>
        <w:jc w:val="both"/>
        <w:rPr>
          <w:rFonts w:ascii="Times New Roman" w:hAnsi="Times New Roman"/>
          <w:kern w:val="1"/>
          <w:sz w:val="28"/>
          <w:szCs w:val="28"/>
          <w:lang w:val="uk-UA"/>
        </w:rPr>
      </w:pPr>
    </w:p>
    <w:p w:rsidR="005E6EAA" w:rsidRPr="0063506C" w:rsidRDefault="005E6EAA" w:rsidP="005E6EAA">
      <w:pPr>
        <w:spacing w:after="0" w:line="360" w:lineRule="auto"/>
        <w:jc w:val="both"/>
        <w:rPr>
          <w:rFonts w:ascii="Times New Roman" w:hAnsi="Times New Roman"/>
          <w:kern w:val="1"/>
          <w:sz w:val="28"/>
          <w:szCs w:val="28"/>
          <w:lang w:val="uk-UA"/>
        </w:rPr>
      </w:pPr>
      <w:r w:rsidRPr="0063506C">
        <w:rPr>
          <w:rFonts w:ascii="Times New Roman" w:hAnsi="Times New Roman"/>
          <w:noProof/>
          <w:kern w:val="1"/>
          <w:sz w:val="28"/>
          <w:szCs w:val="28"/>
        </w:rPr>
        <w:lastRenderedPageBreak/>
        <w:drawing>
          <wp:inline distT="0" distB="0" distL="0" distR="0" wp14:anchorId="679236A6" wp14:editId="6F47742A">
            <wp:extent cx="5610225" cy="473431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62000"/>
                              </a14:imgEffect>
                              <a14:imgEffect>
                                <a14:brightnessContrast bright="3000" contrast="30000"/>
                              </a14:imgEffect>
                            </a14:imgLayer>
                          </a14:imgProps>
                        </a:ext>
                        <a:ext uri="{28A0092B-C50C-407E-A947-70E740481C1C}">
                          <a14:useLocalDpi xmlns:a14="http://schemas.microsoft.com/office/drawing/2010/main" val="0"/>
                        </a:ext>
                      </a:extLst>
                    </a:blip>
                    <a:srcRect l="16405" r="16884"/>
                    <a:stretch/>
                  </pic:blipFill>
                  <pic:spPr bwMode="auto">
                    <a:xfrm>
                      <a:off x="0" y="0"/>
                      <a:ext cx="5615002" cy="4738343"/>
                    </a:xfrm>
                    <a:prstGeom prst="rect">
                      <a:avLst/>
                    </a:prstGeom>
                    <a:noFill/>
                    <a:ln>
                      <a:noFill/>
                    </a:ln>
                    <a:extLst>
                      <a:ext uri="{53640926-AAD7-44D8-BBD7-CCE9431645EC}">
                        <a14:shadowObscured xmlns:a14="http://schemas.microsoft.com/office/drawing/2010/main"/>
                      </a:ext>
                    </a:extLst>
                  </pic:spPr>
                </pic:pic>
              </a:graphicData>
            </a:graphic>
          </wp:inline>
        </w:drawing>
      </w:r>
    </w:p>
    <w:p w:rsidR="005E6EAA" w:rsidRPr="0063506C" w:rsidRDefault="005E6EAA"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Рисунок 3.2 – Тематка, яку можна використовувати при вивченні інтегрованого курсу «Природничі науки», використовуючи як обєкт дослідження нагідки лікарські</w:t>
      </w:r>
    </w:p>
    <w:p w:rsidR="005E6EAA" w:rsidRPr="0063506C" w:rsidRDefault="005E6EAA" w:rsidP="00E40714">
      <w:pPr>
        <w:spacing w:after="0" w:line="360" w:lineRule="auto"/>
        <w:ind w:firstLine="709"/>
        <w:jc w:val="both"/>
        <w:rPr>
          <w:rFonts w:ascii="Times New Roman" w:hAnsi="Times New Roman"/>
          <w:kern w:val="1"/>
          <w:sz w:val="28"/>
          <w:szCs w:val="28"/>
          <w:lang w:val="uk-UA"/>
        </w:rPr>
      </w:pPr>
    </w:p>
    <w:p w:rsidR="00630751" w:rsidRPr="0063506C" w:rsidRDefault="00630751"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Для проведення </w:t>
      </w:r>
      <w:r w:rsidR="005E6EAA" w:rsidRPr="0063506C">
        <w:rPr>
          <w:rFonts w:ascii="Times New Roman" w:hAnsi="Times New Roman"/>
          <w:kern w:val="1"/>
          <w:sz w:val="28"/>
          <w:szCs w:val="28"/>
          <w:lang w:val="uk-UA"/>
        </w:rPr>
        <w:t xml:space="preserve">експерименту в рамках </w:t>
      </w:r>
      <w:r w:rsidRPr="0063506C">
        <w:rPr>
          <w:rFonts w:ascii="Times New Roman" w:hAnsi="Times New Roman"/>
          <w:kern w:val="1"/>
          <w:sz w:val="28"/>
          <w:szCs w:val="28"/>
          <w:lang w:val="uk-UA"/>
        </w:rPr>
        <w:t>кваліфікаційної роботи ми розробили план дослідження</w:t>
      </w:r>
      <w:r w:rsidR="005E6EAA" w:rsidRPr="0063506C">
        <w:rPr>
          <w:rFonts w:ascii="Times New Roman" w:hAnsi="Times New Roman"/>
          <w:kern w:val="1"/>
          <w:sz w:val="28"/>
          <w:szCs w:val="28"/>
          <w:lang w:val="uk-UA"/>
        </w:rPr>
        <w:t xml:space="preserve"> наукового </w:t>
      </w:r>
      <w:r w:rsidRPr="0063506C">
        <w:rPr>
          <w:rFonts w:ascii="Times New Roman" w:hAnsi="Times New Roman"/>
          <w:kern w:val="1"/>
          <w:sz w:val="28"/>
          <w:szCs w:val="28"/>
          <w:lang w:val="uk-UA"/>
        </w:rPr>
        <w:t>проекту</w:t>
      </w:r>
      <w:r w:rsidR="00142584" w:rsidRPr="0063506C">
        <w:rPr>
          <w:rFonts w:ascii="Times New Roman" w:hAnsi="Times New Roman"/>
          <w:kern w:val="1"/>
          <w:sz w:val="28"/>
          <w:szCs w:val="28"/>
          <w:lang w:val="uk-UA"/>
        </w:rPr>
        <w:t>, який включав роботу з учнями різних класів та поєднував різні методологічні прийоми організації позакласної роботи</w:t>
      </w:r>
      <w:r w:rsidRPr="0063506C">
        <w:rPr>
          <w:rFonts w:ascii="Times New Roman" w:hAnsi="Times New Roman"/>
          <w:kern w:val="1"/>
          <w:sz w:val="28"/>
          <w:szCs w:val="28"/>
          <w:lang w:val="uk-UA"/>
        </w:rPr>
        <w:t>:</w:t>
      </w:r>
    </w:p>
    <w:p w:rsidR="005E6EAA" w:rsidRPr="0063506C" w:rsidRDefault="00630751" w:rsidP="005E6EAA">
      <w:pPr>
        <w:pStyle w:val="ad"/>
        <w:numPr>
          <w:ilvl w:val="0"/>
          <w:numId w:val="21"/>
        </w:numPr>
        <w:spacing w:line="360" w:lineRule="auto"/>
        <w:ind w:left="0" w:firstLine="709"/>
        <w:jc w:val="both"/>
        <w:rPr>
          <w:kern w:val="1"/>
          <w:sz w:val="28"/>
          <w:szCs w:val="28"/>
          <w:lang w:val="uk-UA"/>
        </w:rPr>
      </w:pPr>
      <w:r w:rsidRPr="0063506C">
        <w:rPr>
          <w:kern w:val="1"/>
          <w:sz w:val="28"/>
          <w:szCs w:val="28"/>
          <w:lang w:val="uk-UA"/>
        </w:rPr>
        <w:t>учні 9 класу, які планували вступати до 10 класу (методологічний прийом роботи в групі) висіяли насіння нагідок</w:t>
      </w:r>
      <w:r w:rsidR="00142584" w:rsidRPr="0063506C">
        <w:rPr>
          <w:kern w:val="1"/>
          <w:sz w:val="28"/>
          <w:szCs w:val="28"/>
          <w:lang w:val="uk-UA"/>
        </w:rPr>
        <w:t xml:space="preserve"> спочатку у стауанчики, а потім на навчально-дослідній земельній ділянці</w:t>
      </w:r>
      <w:r w:rsidR="0080032D" w:rsidRPr="0063506C">
        <w:rPr>
          <w:kern w:val="1"/>
          <w:sz w:val="28"/>
          <w:szCs w:val="28"/>
          <w:lang w:val="uk-UA"/>
        </w:rPr>
        <w:t xml:space="preserve"> (рис.3.</w:t>
      </w:r>
      <w:r w:rsidR="005E6EAA" w:rsidRPr="0063506C">
        <w:rPr>
          <w:kern w:val="1"/>
          <w:sz w:val="28"/>
          <w:szCs w:val="28"/>
          <w:lang w:val="uk-UA"/>
        </w:rPr>
        <w:t>3</w:t>
      </w:r>
      <w:r w:rsidR="0080032D" w:rsidRPr="0063506C">
        <w:rPr>
          <w:kern w:val="1"/>
          <w:sz w:val="28"/>
          <w:szCs w:val="28"/>
          <w:lang w:val="uk-UA"/>
        </w:rPr>
        <w:t>)</w:t>
      </w:r>
      <w:r w:rsidRPr="0063506C">
        <w:rPr>
          <w:kern w:val="1"/>
          <w:sz w:val="28"/>
          <w:szCs w:val="28"/>
          <w:lang w:val="uk-UA"/>
        </w:rPr>
        <w:t>;</w:t>
      </w:r>
      <w:r w:rsidR="0080032D" w:rsidRPr="0063506C">
        <w:rPr>
          <w:kern w:val="1"/>
          <w:sz w:val="28"/>
          <w:szCs w:val="28"/>
          <w:lang w:val="uk-UA"/>
        </w:rPr>
        <w:t xml:space="preserve"> </w:t>
      </w:r>
    </w:p>
    <w:p w:rsidR="005E6EAA" w:rsidRPr="0063506C" w:rsidRDefault="00630751" w:rsidP="005E6EAA">
      <w:pPr>
        <w:pStyle w:val="ad"/>
        <w:numPr>
          <w:ilvl w:val="0"/>
          <w:numId w:val="21"/>
        </w:numPr>
        <w:spacing w:line="360" w:lineRule="auto"/>
        <w:ind w:left="0" w:firstLine="709"/>
        <w:jc w:val="both"/>
        <w:rPr>
          <w:kern w:val="1"/>
          <w:sz w:val="28"/>
          <w:szCs w:val="28"/>
          <w:lang w:val="uk-UA"/>
        </w:rPr>
      </w:pPr>
      <w:r w:rsidRPr="0063506C">
        <w:rPr>
          <w:kern w:val="1"/>
          <w:sz w:val="28"/>
          <w:szCs w:val="28"/>
          <w:lang w:val="uk-UA"/>
        </w:rPr>
        <w:t>у весняно-літній період (методологічний прийом</w:t>
      </w:r>
      <w:r w:rsidR="00142584" w:rsidRPr="0063506C">
        <w:rPr>
          <w:kern w:val="1"/>
          <w:sz w:val="28"/>
          <w:szCs w:val="28"/>
          <w:lang w:val="uk-UA"/>
        </w:rPr>
        <w:t xml:space="preserve"> організації та проведення дослідів) учні провели ряд морфометричних досліджень: дослідили в</w:t>
      </w:r>
      <w:r w:rsidRPr="0063506C">
        <w:rPr>
          <w:kern w:val="1"/>
          <w:sz w:val="28"/>
          <w:szCs w:val="28"/>
          <w:lang w:val="uk-UA"/>
        </w:rPr>
        <w:t>исот</w:t>
      </w:r>
      <w:r w:rsidR="00142584" w:rsidRPr="0063506C">
        <w:rPr>
          <w:kern w:val="1"/>
          <w:sz w:val="28"/>
          <w:szCs w:val="28"/>
          <w:lang w:val="uk-UA"/>
        </w:rPr>
        <w:t>у</w:t>
      </w:r>
      <w:r w:rsidRPr="0063506C">
        <w:rPr>
          <w:kern w:val="1"/>
          <w:sz w:val="28"/>
          <w:szCs w:val="28"/>
          <w:lang w:val="uk-UA"/>
        </w:rPr>
        <w:t xml:space="preserve"> рослин</w:t>
      </w:r>
      <w:r w:rsidR="00142584" w:rsidRPr="0063506C">
        <w:rPr>
          <w:kern w:val="1"/>
          <w:sz w:val="28"/>
          <w:szCs w:val="28"/>
          <w:lang w:val="uk-UA"/>
        </w:rPr>
        <w:t xml:space="preserve">, </w:t>
      </w:r>
      <w:r w:rsidR="00442FEA" w:rsidRPr="0063506C">
        <w:rPr>
          <w:kern w:val="1"/>
          <w:sz w:val="28"/>
          <w:szCs w:val="28"/>
          <w:lang w:val="uk-UA"/>
        </w:rPr>
        <w:t>діаметр та кількість суцвіть</w:t>
      </w:r>
      <w:r w:rsidR="00142584" w:rsidRPr="0063506C">
        <w:rPr>
          <w:kern w:val="1"/>
          <w:sz w:val="28"/>
          <w:szCs w:val="28"/>
          <w:lang w:val="uk-UA"/>
        </w:rPr>
        <w:t>, в</w:t>
      </w:r>
      <w:r w:rsidRPr="0063506C">
        <w:rPr>
          <w:kern w:val="1"/>
          <w:sz w:val="28"/>
          <w:szCs w:val="28"/>
          <w:lang w:val="uk-UA"/>
        </w:rPr>
        <w:t>имірю</w:t>
      </w:r>
      <w:r w:rsidR="00142584" w:rsidRPr="0063506C">
        <w:rPr>
          <w:kern w:val="1"/>
          <w:sz w:val="28"/>
          <w:szCs w:val="28"/>
          <w:lang w:val="uk-UA"/>
        </w:rPr>
        <w:t>ли</w:t>
      </w:r>
      <w:r w:rsidRPr="0063506C">
        <w:rPr>
          <w:kern w:val="1"/>
          <w:sz w:val="28"/>
          <w:szCs w:val="28"/>
          <w:lang w:val="uk-UA"/>
        </w:rPr>
        <w:t xml:space="preserve"> площ</w:t>
      </w:r>
      <w:r w:rsidR="00142584" w:rsidRPr="0063506C">
        <w:rPr>
          <w:kern w:val="1"/>
          <w:sz w:val="28"/>
          <w:szCs w:val="28"/>
          <w:lang w:val="uk-UA"/>
        </w:rPr>
        <w:t xml:space="preserve">у </w:t>
      </w:r>
      <w:r w:rsidRPr="0063506C">
        <w:rPr>
          <w:kern w:val="1"/>
          <w:sz w:val="28"/>
          <w:szCs w:val="28"/>
          <w:lang w:val="uk-UA"/>
        </w:rPr>
        <w:t>листків</w:t>
      </w:r>
      <w:r w:rsidR="0080032D" w:rsidRPr="0063506C">
        <w:rPr>
          <w:kern w:val="1"/>
          <w:sz w:val="28"/>
          <w:szCs w:val="28"/>
          <w:lang w:val="uk-UA"/>
        </w:rPr>
        <w:t xml:space="preserve">; </w:t>
      </w:r>
    </w:p>
    <w:p w:rsidR="005E6EAA" w:rsidRPr="0063506C" w:rsidRDefault="0080032D" w:rsidP="005E6EAA">
      <w:pPr>
        <w:pStyle w:val="ad"/>
        <w:numPr>
          <w:ilvl w:val="0"/>
          <w:numId w:val="21"/>
        </w:numPr>
        <w:spacing w:line="360" w:lineRule="auto"/>
        <w:ind w:left="0" w:firstLine="709"/>
        <w:jc w:val="both"/>
        <w:rPr>
          <w:kern w:val="1"/>
          <w:sz w:val="28"/>
          <w:szCs w:val="28"/>
          <w:lang w:val="uk-UA"/>
        </w:rPr>
      </w:pPr>
      <w:r w:rsidRPr="0063506C">
        <w:rPr>
          <w:kern w:val="1"/>
          <w:sz w:val="28"/>
          <w:szCs w:val="28"/>
          <w:lang w:val="uk-UA"/>
        </w:rPr>
        <w:lastRenderedPageBreak/>
        <w:t xml:space="preserve">восени отримані дані були статистично обраховані, що дозволило учням використати на практиці основні статистичні показники для порівняння мінливості біологічних об’єктів, навчитися проводити наукове дослідження, визначати обєкт та предмет дослідження. </w:t>
      </w:r>
    </w:p>
    <w:p w:rsidR="0080032D" w:rsidRPr="0063506C" w:rsidRDefault="0080032D" w:rsidP="005E6EAA">
      <w:pPr>
        <w:pStyle w:val="ad"/>
        <w:numPr>
          <w:ilvl w:val="0"/>
          <w:numId w:val="21"/>
        </w:numPr>
        <w:spacing w:line="360" w:lineRule="auto"/>
        <w:ind w:left="0" w:firstLine="709"/>
        <w:jc w:val="both"/>
        <w:rPr>
          <w:kern w:val="1"/>
          <w:sz w:val="28"/>
          <w:szCs w:val="28"/>
          <w:lang w:val="uk-UA"/>
        </w:rPr>
      </w:pPr>
      <w:r w:rsidRPr="0063506C">
        <w:rPr>
          <w:kern w:val="1"/>
          <w:sz w:val="28"/>
          <w:szCs w:val="28"/>
          <w:lang w:val="uk-UA"/>
        </w:rPr>
        <w:t xml:space="preserve">учням було запропоновано оцінити декоративність </w:t>
      </w:r>
      <w:r w:rsidR="005E6EAA" w:rsidRPr="0063506C">
        <w:rPr>
          <w:kern w:val="1"/>
          <w:sz w:val="28"/>
          <w:szCs w:val="28"/>
          <w:lang w:val="uk-UA"/>
        </w:rPr>
        <w:t>досліджуваних</w:t>
      </w:r>
      <w:r w:rsidRPr="0063506C">
        <w:rPr>
          <w:kern w:val="1"/>
          <w:sz w:val="28"/>
          <w:szCs w:val="28"/>
          <w:lang w:val="uk-UA"/>
        </w:rPr>
        <w:t xml:space="preserve"> сортів для подальшого їх використання в озелененні на пришкільній ділянці.</w:t>
      </w:r>
    </w:p>
    <w:p w:rsidR="00231898" w:rsidRPr="0063506C" w:rsidRDefault="00231898" w:rsidP="00E40714">
      <w:pPr>
        <w:spacing w:after="0" w:line="360" w:lineRule="auto"/>
        <w:ind w:firstLine="709"/>
        <w:jc w:val="both"/>
        <w:rPr>
          <w:rFonts w:ascii="Times New Roman" w:hAnsi="Times New Roman"/>
          <w:kern w:val="1"/>
          <w:sz w:val="28"/>
          <w:szCs w:val="28"/>
          <w:lang w:val="uk-UA"/>
        </w:rPr>
      </w:pPr>
    </w:p>
    <w:p w:rsidR="00231898" w:rsidRPr="0063506C" w:rsidRDefault="00E0677D" w:rsidP="00AF7FD8">
      <w:pPr>
        <w:spacing w:after="0" w:line="360" w:lineRule="auto"/>
        <w:jc w:val="center"/>
        <w:rPr>
          <w:rFonts w:ascii="Times New Roman" w:hAnsi="Times New Roman"/>
          <w:kern w:val="1"/>
          <w:sz w:val="28"/>
          <w:szCs w:val="28"/>
          <w:lang w:val="uk-UA"/>
        </w:rPr>
      </w:pPr>
      <w:r w:rsidRPr="0063506C">
        <w:rPr>
          <w:rFonts w:ascii="Times New Roman" w:hAnsi="Times New Roman"/>
          <w:noProof/>
          <w:kern w:val="1"/>
          <w:sz w:val="28"/>
          <w:szCs w:val="28"/>
        </w:rPr>
        <w:drawing>
          <wp:inline distT="0" distB="0" distL="0" distR="0" wp14:anchorId="234064BF" wp14:editId="7865C608">
            <wp:extent cx="5895833" cy="42784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lendula-posadka.gif"/>
                    <pic:cNvPicPr/>
                  </pic:nvPicPr>
                  <pic:blipFill>
                    <a:blip r:embed="rId33">
                      <a:extLst>
                        <a:ext uri="{28A0092B-C50C-407E-A947-70E740481C1C}">
                          <a14:useLocalDpi xmlns:a14="http://schemas.microsoft.com/office/drawing/2010/main" val="0"/>
                        </a:ext>
                      </a:extLst>
                    </a:blip>
                    <a:stretch>
                      <a:fillRect/>
                    </a:stretch>
                  </pic:blipFill>
                  <pic:spPr>
                    <a:xfrm>
                      <a:off x="0" y="0"/>
                      <a:ext cx="5897870" cy="4279903"/>
                    </a:xfrm>
                    <a:prstGeom prst="rect">
                      <a:avLst/>
                    </a:prstGeom>
                  </pic:spPr>
                </pic:pic>
              </a:graphicData>
            </a:graphic>
          </wp:inline>
        </w:drawing>
      </w:r>
    </w:p>
    <w:p w:rsidR="00231898" w:rsidRPr="0063506C" w:rsidRDefault="00231898" w:rsidP="00E40714">
      <w:pPr>
        <w:spacing w:after="0" w:line="360" w:lineRule="auto"/>
        <w:ind w:firstLine="709"/>
        <w:jc w:val="both"/>
        <w:rPr>
          <w:rFonts w:ascii="Times New Roman" w:hAnsi="Times New Roman"/>
          <w:kern w:val="1"/>
          <w:sz w:val="28"/>
          <w:szCs w:val="28"/>
          <w:lang w:val="uk-UA"/>
        </w:rPr>
      </w:pPr>
    </w:p>
    <w:p w:rsidR="00AF7FD8" w:rsidRPr="0063506C" w:rsidRDefault="00E0677D" w:rsidP="00AF7FD8">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Рисунок 3.3 – Схема вирощування та розвитку нагідків</w:t>
      </w:r>
      <w:r w:rsidR="00AF7FD8" w:rsidRPr="0063506C">
        <w:rPr>
          <w:rFonts w:ascii="Times New Roman" w:hAnsi="Times New Roman"/>
          <w:kern w:val="1"/>
          <w:sz w:val="28"/>
          <w:szCs w:val="28"/>
          <w:lang w:val="uk-UA"/>
        </w:rPr>
        <w:t xml:space="preserve"> (ілюстрація з мережі інтернет)</w:t>
      </w:r>
    </w:p>
    <w:p w:rsidR="00E0677D" w:rsidRPr="0063506C" w:rsidRDefault="00E0677D" w:rsidP="00E40714">
      <w:pPr>
        <w:spacing w:after="0" w:line="360" w:lineRule="auto"/>
        <w:ind w:firstLine="709"/>
        <w:jc w:val="both"/>
        <w:rPr>
          <w:rFonts w:ascii="Times New Roman" w:hAnsi="Times New Roman"/>
          <w:kern w:val="1"/>
          <w:sz w:val="28"/>
          <w:szCs w:val="28"/>
          <w:lang w:val="uk-UA"/>
        </w:rPr>
      </w:pPr>
    </w:p>
    <w:p w:rsidR="00E0677D" w:rsidRPr="0063506C" w:rsidRDefault="00E0677D" w:rsidP="00E40714">
      <w:pPr>
        <w:spacing w:after="0" w:line="360" w:lineRule="auto"/>
        <w:ind w:firstLine="709"/>
        <w:jc w:val="both"/>
        <w:rPr>
          <w:rFonts w:ascii="Times New Roman" w:hAnsi="Times New Roman"/>
          <w:kern w:val="1"/>
          <w:sz w:val="28"/>
          <w:szCs w:val="28"/>
          <w:lang w:val="uk-UA"/>
        </w:rPr>
      </w:pPr>
    </w:p>
    <w:p w:rsidR="00442FEA" w:rsidRPr="0063506C" w:rsidRDefault="00442FEA"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Коли учні висіювали насіння, то їм необхідно було опрацювати літературний матеріал: вивчити характеристику рослини, єтапи розвиту, агротехніку, кліматичні умови вирощування. Даний прийом навчання розширює зацікавленість учнів та дозволяє застосувати знання напрактиці.</w:t>
      </w:r>
    </w:p>
    <w:p w:rsidR="00442FEA" w:rsidRPr="0063506C" w:rsidRDefault="00442FEA"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lastRenderedPageBreak/>
        <w:t xml:space="preserve">Для проведення морфометричних досліджень було відібрано по 10 випадкових рослин кожного сорту. За програмою 10 класу учні вивчають основні статистичні показники, які необхідні для проведення наукових досліджень, вчаться визначати предмет та обєкт дослідження. </w:t>
      </w:r>
    </w:p>
    <w:p w:rsidR="00442FEA" w:rsidRPr="0063506C" w:rsidRDefault="00442FEA"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Перед учнями було поставлено проблемне запитання: «Який сорт нагідок кращке використовувати для озеленення?». Учням було запропановано на основі досліджених морфометричних показників розрахувати середнє арифметичне, похибку середнього арифметичного та критерій Стюдента, використовуючи при цьому програму </w:t>
      </w:r>
      <w:r w:rsidRPr="0063506C">
        <w:rPr>
          <w:rFonts w:ascii="Times New Roman" w:hAnsi="Times New Roman"/>
          <w:kern w:val="1"/>
          <w:sz w:val="28"/>
          <w:szCs w:val="28"/>
          <w:lang w:val="en-US"/>
        </w:rPr>
        <w:t>Excel</w:t>
      </w:r>
      <w:r w:rsidRPr="0063506C">
        <w:rPr>
          <w:rFonts w:ascii="Times New Roman" w:hAnsi="Times New Roman"/>
          <w:kern w:val="1"/>
          <w:sz w:val="28"/>
          <w:szCs w:val="28"/>
          <w:lang w:val="uk-UA"/>
        </w:rPr>
        <w:t>. На основі обрахунків необхідно визначити чи відрізняються сорти між собою та який з сортів більш декоративний. Оскільки шкала декоративності рослин нагідо має багато памиетрів: висота, діаметр куща, кількість суцвіть, забарвлення, період цвітіння та ін. учням було запропоновано скласти власну шкалу декоративності рослин.</w:t>
      </w:r>
    </w:p>
    <w:p w:rsidR="00442FEA" w:rsidRPr="0063506C" w:rsidRDefault="00442FEA" w:rsidP="00E40714">
      <w:pPr>
        <w:spacing w:after="0" w:line="360" w:lineRule="auto"/>
        <w:ind w:firstLine="709"/>
        <w:jc w:val="both"/>
        <w:rPr>
          <w:rFonts w:ascii="Times New Roman" w:hAnsi="Times New Roman"/>
          <w:kern w:val="1"/>
          <w:sz w:val="28"/>
          <w:szCs w:val="28"/>
          <w:lang w:val="uk-UA"/>
        </w:rPr>
      </w:pPr>
    </w:p>
    <w:p w:rsidR="000A1534" w:rsidRPr="0063506C" w:rsidRDefault="009220F6" w:rsidP="000A153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Таблиця 3.1 </w:t>
      </w:r>
      <w:r w:rsidR="00D67079" w:rsidRPr="0063506C">
        <w:rPr>
          <w:rFonts w:ascii="Times New Roman" w:hAnsi="Times New Roman"/>
          <w:kern w:val="1"/>
          <w:sz w:val="28"/>
          <w:szCs w:val="28"/>
          <w:lang w:val="uk-UA"/>
        </w:rPr>
        <w:t>–</w:t>
      </w:r>
      <w:r w:rsidRPr="0063506C">
        <w:rPr>
          <w:rFonts w:ascii="Times New Roman" w:hAnsi="Times New Roman"/>
          <w:kern w:val="1"/>
          <w:sz w:val="28"/>
          <w:szCs w:val="28"/>
          <w:lang w:val="uk-UA"/>
        </w:rPr>
        <w:t xml:space="preserve"> </w:t>
      </w:r>
      <w:r w:rsidR="000A1534" w:rsidRPr="0063506C">
        <w:rPr>
          <w:rFonts w:ascii="Times New Roman" w:hAnsi="Times New Roman"/>
          <w:kern w:val="1"/>
          <w:sz w:val="28"/>
          <w:szCs w:val="28"/>
          <w:lang w:val="uk-UA"/>
        </w:rPr>
        <w:t>Шкала декоративності нагідок розроблена на основі досліджених морфометричних параметрів</w:t>
      </w:r>
    </w:p>
    <w:p w:rsidR="00D67079" w:rsidRPr="0063506C" w:rsidRDefault="00D67079" w:rsidP="00E40714">
      <w:pPr>
        <w:spacing w:after="0" w:line="360" w:lineRule="auto"/>
        <w:ind w:firstLine="709"/>
        <w:jc w:val="both"/>
        <w:rPr>
          <w:rFonts w:ascii="Times New Roman" w:hAnsi="Times New Roman"/>
          <w:i/>
          <w:kern w:val="1"/>
          <w:sz w:val="28"/>
          <w:szCs w:val="28"/>
          <w:lang w:val="uk-UA"/>
        </w:rPr>
      </w:pPr>
    </w:p>
    <w:tbl>
      <w:tblPr>
        <w:tblStyle w:val="16"/>
        <w:tblW w:w="0" w:type="auto"/>
        <w:tblLook w:val="04A0" w:firstRow="1" w:lastRow="0" w:firstColumn="1" w:lastColumn="0" w:noHBand="0" w:noVBand="1"/>
      </w:tblPr>
      <w:tblGrid>
        <w:gridCol w:w="2802"/>
        <w:gridCol w:w="3402"/>
        <w:gridCol w:w="3543"/>
      </w:tblGrid>
      <w:tr w:rsidR="000A1534" w:rsidRPr="0063506C" w:rsidTr="005A5A43">
        <w:tc>
          <w:tcPr>
            <w:tcW w:w="2802" w:type="dxa"/>
            <w:vMerge w:val="restart"/>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Морфометричний параметр</w:t>
            </w:r>
          </w:p>
        </w:tc>
        <w:tc>
          <w:tcPr>
            <w:tcW w:w="6945" w:type="dxa"/>
            <w:gridSpan w:val="2"/>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Оцінка</w:t>
            </w:r>
          </w:p>
        </w:tc>
      </w:tr>
      <w:tr w:rsidR="000A1534" w:rsidRPr="0063506C" w:rsidTr="005A5A43">
        <w:tc>
          <w:tcPr>
            <w:tcW w:w="2802" w:type="dxa"/>
            <w:vMerge/>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0 балів</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 бал</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Висота рослини</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висока рослина</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низькоросла, компактна</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Площа листя</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мала</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велика</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Діаметр квітки</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суцвіття дрібні</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суцвіття великі</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Кількість суцвіть</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мало</w:t>
            </w:r>
          </w:p>
        </w:tc>
        <w:tc>
          <w:tcPr>
            <w:tcW w:w="3543" w:type="dxa"/>
            <w:vAlign w:val="center"/>
          </w:tcPr>
          <w:p w:rsidR="000A1534" w:rsidRPr="0063506C" w:rsidRDefault="00C63847"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б</w:t>
            </w:r>
            <w:r w:rsidR="000A1534" w:rsidRPr="0063506C">
              <w:rPr>
                <w:rFonts w:ascii="Times New Roman" w:eastAsiaTheme="minorHAnsi" w:hAnsi="Times New Roman"/>
                <w:sz w:val="28"/>
                <w:szCs w:val="28"/>
                <w:lang w:val="uk-UA" w:eastAsia="en-US"/>
              </w:rPr>
              <w:t>агато (</w:t>
            </w:r>
            <w:r w:rsidR="000A1534" w:rsidRPr="0063506C">
              <w:rPr>
                <w:rFonts w:ascii="Times New Roman" w:eastAsiaTheme="minorHAnsi" w:hAnsi="Times New Roman"/>
                <w:sz w:val="28"/>
                <w:szCs w:val="28"/>
                <w:lang w:val="en-US" w:eastAsia="en-US"/>
              </w:rPr>
              <w:t>&gt;5</w:t>
            </w:r>
            <w:r w:rsidR="000A1534" w:rsidRPr="0063506C">
              <w:rPr>
                <w:rFonts w:ascii="Times New Roman" w:eastAsiaTheme="minorHAnsi" w:hAnsi="Times New Roman"/>
                <w:sz w:val="28"/>
                <w:szCs w:val="28"/>
                <w:lang w:val="uk-UA" w:eastAsia="en-US"/>
              </w:rPr>
              <w:t>)</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Забарвлення суцвіть</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тьмяне</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яскраве</w:t>
            </w:r>
          </w:p>
        </w:tc>
      </w:tr>
      <w:tr w:rsidR="000A1534" w:rsidRPr="0063506C" w:rsidTr="005A5A43">
        <w:tc>
          <w:tcPr>
            <w:tcW w:w="2802" w:type="dxa"/>
            <w:vAlign w:val="center"/>
          </w:tcPr>
          <w:p w:rsidR="000A1534" w:rsidRPr="0063506C" w:rsidRDefault="000A1534" w:rsidP="000A1534">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Повнота суцвіття</w:t>
            </w:r>
          </w:p>
        </w:tc>
        <w:tc>
          <w:tcPr>
            <w:tcW w:w="3402"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пусте</w:t>
            </w:r>
          </w:p>
        </w:tc>
        <w:tc>
          <w:tcPr>
            <w:tcW w:w="3543" w:type="dxa"/>
            <w:vAlign w:val="center"/>
          </w:tcPr>
          <w:p w:rsidR="000A1534" w:rsidRPr="0063506C" w:rsidRDefault="000A1534" w:rsidP="00D67079">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повне</w:t>
            </w:r>
          </w:p>
        </w:tc>
      </w:tr>
    </w:tbl>
    <w:p w:rsidR="00D67079" w:rsidRPr="0063506C" w:rsidRDefault="00D67079" w:rsidP="00E40714">
      <w:pPr>
        <w:spacing w:after="0" w:line="360" w:lineRule="auto"/>
        <w:ind w:firstLine="709"/>
        <w:jc w:val="both"/>
        <w:rPr>
          <w:rFonts w:ascii="Times New Roman" w:hAnsi="Times New Roman"/>
          <w:kern w:val="1"/>
          <w:sz w:val="28"/>
          <w:szCs w:val="28"/>
          <w:lang w:val="uk-UA"/>
        </w:rPr>
      </w:pPr>
    </w:p>
    <w:p w:rsidR="00A82F9E" w:rsidRPr="0063506C" w:rsidRDefault="000A1534"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При створенні шкали декоративності учні згадували такі поняття як форми рослин (дерева, кущі, трави) та визначали до якої форми належать нагідки. Визначали систематичне положення нагідок, згадуючи які класи </w:t>
      </w:r>
      <w:r w:rsidR="00C63847" w:rsidRPr="0063506C">
        <w:rPr>
          <w:rFonts w:ascii="Times New Roman" w:hAnsi="Times New Roman"/>
          <w:kern w:val="1"/>
          <w:sz w:val="28"/>
          <w:szCs w:val="28"/>
          <w:lang w:val="uk-UA"/>
        </w:rPr>
        <w:t xml:space="preserve">покритонасінних рослин існують, які в них особливості та як класифікувати </w:t>
      </w:r>
      <w:r w:rsidR="00C63847" w:rsidRPr="0063506C">
        <w:rPr>
          <w:rFonts w:ascii="Times New Roman" w:hAnsi="Times New Roman"/>
          <w:kern w:val="1"/>
          <w:sz w:val="28"/>
          <w:szCs w:val="28"/>
          <w:lang w:val="uk-UA"/>
        </w:rPr>
        <w:lastRenderedPageBreak/>
        <w:t>рослину за морфометричними параметрами будови стебла, листка та кореневої системи. Згадували які кореневі системи існують, будову кореня та ін.</w:t>
      </w:r>
    </w:p>
    <w:p w:rsidR="00C63847" w:rsidRPr="0063506C" w:rsidRDefault="00C63847"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Визначаючи площу листка торкнулися таких понять як осмос, дифузія, форми води, фотосинтез, транпірація, дихання, кліматичні умови та ін.</w:t>
      </w:r>
    </w:p>
    <w:p w:rsidR="00C63847" w:rsidRPr="0063506C" w:rsidRDefault="00C63847" w:rsidP="00E40714">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Характеризуючи суцвіття згадали особливості будови язичкових та трубчастих квіток у айстрових рослин, подвійне запліднення та ін. Учні опрацьовува літературу з декоративного квітникарства та навчилися визначати основі критерії декоративності квіткових рослин: махровість квіток, їх розмір та кількість та значення кольору.  Також згадали анатомічні особливості будови ока людини та особливості сприйняття кольору,  поняття колору взагалі. </w:t>
      </w:r>
    </w:p>
    <w:p w:rsidR="00A82F9E" w:rsidRPr="0063506C" w:rsidRDefault="00C63847" w:rsidP="005A5A43">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Для того, щоб поставити бали за розробленою шкалою декоративності досліджені показники занесли до таблиці Excel. Теоретично я за допомогою вчителя розібрала з учнями </w:t>
      </w:r>
      <w:r w:rsidR="005A5A43" w:rsidRPr="0063506C">
        <w:rPr>
          <w:rFonts w:ascii="Times New Roman" w:hAnsi="Times New Roman"/>
          <w:kern w:val="1"/>
          <w:sz w:val="28"/>
          <w:szCs w:val="28"/>
          <w:lang w:val="uk-UA"/>
        </w:rPr>
        <w:t xml:space="preserve">теоретичну складову, пердбачену програмою з предмету «Біологія і екологія, 10-11 класи, Профільний рівень» затверджену Міністерством освіти і науки України (наказ № 1407 від 23.10.2017 р.). </w:t>
      </w:r>
      <w:r w:rsidRPr="0063506C">
        <w:rPr>
          <w:rFonts w:ascii="Times New Roman" w:hAnsi="Times New Roman"/>
          <w:kern w:val="1"/>
          <w:sz w:val="28"/>
          <w:szCs w:val="28"/>
          <w:lang w:val="uk-UA"/>
        </w:rPr>
        <w:t xml:space="preserve"> </w:t>
      </w:r>
      <w:r w:rsidR="005A5A43" w:rsidRPr="0063506C">
        <w:rPr>
          <w:rFonts w:ascii="Times New Roman" w:hAnsi="Times New Roman"/>
          <w:kern w:val="1"/>
          <w:sz w:val="28"/>
          <w:szCs w:val="28"/>
          <w:lang w:val="uk-UA"/>
        </w:rPr>
        <w:t>«Поняття про науку та науковий метод пізнання. Загальнонаукові методи (форми) дослідження в біології та екології – емпіричні та теоретичні дослідження. Відмінності гіпотези та теорії. Поняття про об’єктивність та суб’єктивність, методи досягнення об’єктивності. Принципи планування біологічного та екологічного дослідження. Формулювання проблеми, мети, завдання. Визначення об’єкту та предмету дослідження. Принципи аналізу наукових результатів. Загальна схема представлення результатів наукових досліджень. Основні види наукових творів.»</w:t>
      </w:r>
    </w:p>
    <w:p w:rsidR="00F73077" w:rsidRPr="0063506C" w:rsidRDefault="005A5A43">
      <w:pPr>
        <w:spacing w:after="0" w:line="360" w:lineRule="auto"/>
        <w:jc w:val="both"/>
        <w:rPr>
          <w:rFonts w:ascii="Times New Roman" w:hAnsi="Times New Roman"/>
          <w:kern w:val="1"/>
          <w:sz w:val="28"/>
          <w:szCs w:val="28"/>
          <w:lang w:val="uk-UA"/>
        </w:rPr>
      </w:pPr>
      <w:r w:rsidRPr="0063506C">
        <w:rPr>
          <w:rFonts w:ascii="Times New Roman" w:hAnsi="Times New Roman"/>
          <w:kern w:val="1"/>
          <w:sz w:val="28"/>
          <w:szCs w:val="28"/>
          <w:lang w:val="uk-UA"/>
        </w:rPr>
        <w:tab/>
        <w:t>Я вбила до сторінки Excel основні статистичні показники: середня арифметичне, похибка середбного арифметичного та критерій Стьюдента. Учні вбивали виміряні ними показники морфометричних параметрів (рис.3.4). На основі сформованої таблиці ми разом побудували графік. Таким чинов поєнвши на практиці математичні обчислення, навички інформатики та біологічні дослідженн.</w:t>
      </w:r>
    </w:p>
    <w:p w:rsidR="0068644B" w:rsidRPr="0063506C" w:rsidRDefault="0068644B" w:rsidP="0068644B">
      <w:pPr>
        <w:spacing w:after="0" w:line="360" w:lineRule="auto"/>
        <w:ind w:firstLine="709"/>
        <w:jc w:val="both"/>
        <w:rPr>
          <w:rFonts w:ascii="Times New Roman" w:hAnsi="Times New Roman"/>
          <w:kern w:val="1"/>
          <w:sz w:val="28"/>
          <w:szCs w:val="28"/>
          <w:lang w:val="uk-UA"/>
        </w:rPr>
      </w:pPr>
    </w:p>
    <w:p w:rsidR="005A5A43" w:rsidRPr="0063506C" w:rsidRDefault="005A5A43" w:rsidP="0068644B">
      <w:pPr>
        <w:spacing w:after="0" w:line="360" w:lineRule="auto"/>
        <w:ind w:firstLine="709"/>
        <w:jc w:val="both"/>
        <w:rPr>
          <w:rFonts w:ascii="Times New Roman" w:hAnsi="Times New Roman"/>
          <w:kern w:val="1"/>
          <w:sz w:val="28"/>
          <w:szCs w:val="28"/>
          <w:lang w:val="uk-UA"/>
        </w:rPr>
        <w:sectPr w:rsidR="005A5A43" w:rsidRPr="0063506C" w:rsidSect="000E4E51">
          <w:headerReference w:type="even" r:id="rId34"/>
          <w:headerReference w:type="default" r:id="rId35"/>
          <w:headerReference w:type="first" r:id="rId36"/>
          <w:pgSz w:w="11906" w:h="16838"/>
          <w:pgMar w:top="1134" w:right="567" w:bottom="1134" w:left="1701" w:header="0" w:footer="0" w:gutter="0"/>
          <w:pgNumType w:start="7"/>
          <w:cols w:space="708"/>
          <w:formProt w:val="0"/>
          <w:docGrid w:linePitch="360" w:charSpace="4096"/>
        </w:sectPr>
      </w:pPr>
    </w:p>
    <w:p w:rsidR="0068644B" w:rsidRPr="0063506C" w:rsidRDefault="00EB0CCD" w:rsidP="0068644B">
      <w:pPr>
        <w:spacing w:after="0" w:line="360" w:lineRule="auto"/>
        <w:ind w:firstLine="709"/>
        <w:jc w:val="both"/>
        <w:rPr>
          <w:rFonts w:ascii="Times New Roman" w:hAnsi="Times New Roman"/>
          <w:kern w:val="1"/>
          <w:sz w:val="28"/>
          <w:szCs w:val="28"/>
          <w:lang w:val="uk-UA"/>
        </w:rPr>
      </w:pPr>
      <w:r w:rsidRPr="0063506C">
        <w:rPr>
          <w:noProof/>
        </w:rPr>
        <w:lastRenderedPageBreak/>
        <w:drawing>
          <wp:inline distT="0" distB="0" distL="0" distR="0" wp14:anchorId="736B0828" wp14:editId="6C24CC0F">
            <wp:extent cx="9251950" cy="48472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6807"/>
                    <a:stretch/>
                  </pic:blipFill>
                  <pic:spPr bwMode="auto">
                    <a:xfrm>
                      <a:off x="0" y="0"/>
                      <a:ext cx="9251950" cy="4847249"/>
                    </a:xfrm>
                    <a:prstGeom prst="rect">
                      <a:avLst/>
                    </a:prstGeom>
                    <a:ln>
                      <a:noFill/>
                    </a:ln>
                    <a:extLst>
                      <a:ext uri="{53640926-AAD7-44D8-BBD7-CCE9431645EC}">
                        <a14:shadowObscured xmlns:a14="http://schemas.microsoft.com/office/drawing/2010/main"/>
                      </a:ext>
                    </a:extLst>
                  </pic:spPr>
                </pic:pic>
              </a:graphicData>
            </a:graphic>
          </wp:inline>
        </w:drawing>
      </w:r>
    </w:p>
    <w:p w:rsidR="00EB0CCD" w:rsidRPr="0063506C" w:rsidRDefault="00EB0CCD" w:rsidP="0068644B">
      <w:pPr>
        <w:spacing w:after="0" w:line="360" w:lineRule="auto"/>
        <w:ind w:firstLine="709"/>
        <w:jc w:val="both"/>
        <w:rPr>
          <w:rFonts w:ascii="Times New Roman" w:hAnsi="Times New Roman"/>
          <w:kern w:val="1"/>
          <w:sz w:val="28"/>
          <w:szCs w:val="28"/>
          <w:lang w:val="uk-UA"/>
        </w:rPr>
      </w:pPr>
    </w:p>
    <w:p w:rsidR="00206E97" w:rsidRPr="0063506C" w:rsidRDefault="00EB0CCD" w:rsidP="00AF7FD8">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 xml:space="preserve">Рисунок 3.4 – Статистичний обрахунок досліджуваних </w:t>
      </w:r>
      <w:r w:rsidR="00AF7FD8" w:rsidRPr="0063506C">
        <w:rPr>
          <w:rFonts w:ascii="Times New Roman" w:hAnsi="Times New Roman"/>
          <w:kern w:val="1"/>
          <w:sz w:val="28"/>
          <w:szCs w:val="28"/>
          <w:lang w:val="uk-UA"/>
        </w:rPr>
        <w:t xml:space="preserve">під час навчально-науково-дослідного проекту </w:t>
      </w:r>
      <w:r w:rsidRPr="0063506C">
        <w:rPr>
          <w:rFonts w:ascii="Times New Roman" w:hAnsi="Times New Roman"/>
          <w:kern w:val="1"/>
          <w:sz w:val="28"/>
          <w:szCs w:val="28"/>
          <w:lang w:val="uk-UA"/>
        </w:rPr>
        <w:t>морфометричних показників в програмі Excel та їх візуалізація</w:t>
      </w:r>
      <w:r w:rsidR="00AF7FD8" w:rsidRPr="0063506C">
        <w:rPr>
          <w:rFonts w:ascii="Times New Roman" w:hAnsi="Times New Roman"/>
          <w:kern w:val="1"/>
          <w:sz w:val="28"/>
          <w:szCs w:val="28"/>
          <w:lang w:val="uk-UA"/>
        </w:rPr>
        <w:t xml:space="preserve"> на практичній роботі з предмету «Біологія і екологія» для учнів 10 класу      </w:t>
      </w:r>
      <w:r w:rsidR="00206E97" w:rsidRPr="0063506C">
        <w:rPr>
          <w:rFonts w:ascii="Times New Roman" w:hAnsi="Times New Roman"/>
          <w:kern w:val="1"/>
          <w:sz w:val="28"/>
          <w:szCs w:val="28"/>
          <w:lang w:val="uk-UA"/>
        </w:rPr>
        <w:br w:type="page"/>
      </w:r>
    </w:p>
    <w:p w:rsidR="005A5A43" w:rsidRPr="0063506C" w:rsidRDefault="005A5A43" w:rsidP="007D4784">
      <w:pPr>
        <w:pStyle w:val="1"/>
        <w:jc w:val="center"/>
        <w:rPr>
          <w:rFonts w:ascii="Times New Roman" w:hAnsi="Times New Roman" w:cs="Times New Roman"/>
          <w:b w:val="0"/>
          <w:color w:val="auto"/>
          <w:kern w:val="1"/>
          <w:lang w:val="uk-UA"/>
        </w:rPr>
        <w:sectPr w:rsidR="005A5A43" w:rsidRPr="0063506C" w:rsidSect="00F2708A">
          <w:headerReference w:type="default" r:id="rId38"/>
          <w:pgSz w:w="16838" w:h="11906" w:orient="landscape"/>
          <w:pgMar w:top="1701" w:right="1134" w:bottom="567" w:left="1134" w:header="0" w:footer="0" w:gutter="0"/>
          <w:cols w:space="708"/>
          <w:formProt w:val="0"/>
          <w:docGrid w:linePitch="360" w:charSpace="4096"/>
        </w:sectPr>
      </w:pPr>
    </w:p>
    <w:p w:rsidR="00EB0CCD" w:rsidRPr="0063506C" w:rsidRDefault="00EB0CCD">
      <w:pPr>
        <w:spacing w:after="0" w:line="360" w:lineRule="auto"/>
        <w:jc w:val="both"/>
        <w:rPr>
          <w:rFonts w:ascii="Times New Roman" w:hAnsi="Times New Roman" w:cs="Times New Roman"/>
          <w:kern w:val="1"/>
          <w:sz w:val="28"/>
          <w:lang w:val="uk-UA"/>
        </w:rPr>
      </w:pPr>
      <w:r w:rsidRPr="0063506C">
        <w:rPr>
          <w:rFonts w:ascii="Times New Roman" w:hAnsi="Times New Roman" w:cs="Times New Roman"/>
          <w:b/>
          <w:kern w:val="1"/>
          <w:lang w:val="uk-UA"/>
        </w:rPr>
        <w:lastRenderedPageBreak/>
        <w:tab/>
      </w:r>
      <w:r w:rsidRPr="0063506C">
        <w:rPr>
          <w:rFonts w:ascii="Times New Roman" w:hAnsi="Times New Roman" w:cs="Times New Roman"/>
          <w:kern w:val="1"/>
          <w:sz w:val="28"/>
          <w:lang w:val="uk-UA"/>
        </w:rPr>
        <w:t>Разом з учнями ми визначили, що достовірна відмінність між досліджуваними сортами спостерігається лише за показником висоти рослин, в той час як за іншими показниками суттєвих відмінностей не має. У сорту «Індійський принц» також було відмічено (візуально) більшу кількість суцвіть.</w:t>
      </w:r>
    </w:p>
    <w:p w:rsidR="00EB0CCD" w:rsidRPr="0063506C" w:rsidRDefault="00EB0CCD">
      <w:pPr>
        <w:spacing w:after="0" w:line="360" w:lineRule="auto"/>
        <w:jc w:val="both"/>
        <w:rPr>
          <w:rFonts w:ascii="Times New Roman" w:hAnsi="Times New Roman" w:cs="Times New Roman"/>
          <w:kern w:val="1"/>
          <w:sz w:val="28"/>
          <w:lang w:val="uk-UA"/>
        </w:rPr>
      </w:pPr>
      <w:r w:rsidRPr="0063506C">
        <w:rPr>
          <w:rFonts w:ascii="Times New Roman" w:hAnsi="Times New Roman" w:cs="Times New Roman"/>
          <w:kern w:val="1"/>
          <w:sz w:val="28"/>
          <w:lang w:val="uk-UA"/>
        </w:rPr>
        <w:tab/>
        <w:t>На основі отриманих досліджень було розраховано декоративність досліджуваних сортів (таб.</w:t>
      </w:r>
      <w:r w:rsidRPr="0063506C">
        <w:rPr>
          <w:sz w:val="28"/>
          <w:lang w:val="uk-UA"/>
        </w:rPr>
        <w:t> </w:t>
      </w:r>
      <w:r w:rsidRPr="0063506C">
        <w:rPr>
          <w:rFonts w:ascii="Times New Roman" w:hAnsi="Times New Roman" w:cs="Times New Roman"/>
          <w:kern w:val="1"/>
          <w:sz w:val="28"/>
          <w:lang w:val="uk-UA"/>
        </w:rPr>
        <w:t xml:space="preserve">3.2). </w:t>
      </w:r>
    </w:p>
    <w:p w:rsidR="00EB0CCD" w:rsidRPr="0063506C" w:rsidRDefault="00EB0CCD">
      <w:pPr>
        <w:spacing w:after="0" w:line="360" w:lineRule="auto"/>
        <w:jc w:val="both"/>
        <w:rPr>
          <w:rFonts w:ascii="Times New Roman" w:hAnsi="Times New Roman" w:cs="Times New Roman"/>
          <w:kern w:val="1"/>
          <w:lang w:val="uk-UA"/>
        </w:rPr>
      </w:pPr>
    </w:p>
    <w:p w:rsidR="00EB0CCD" w:rsidRPr="0063506C" w:rsidRDefault="00EB0CCD" w:rsidP="00EB0CCD">
      <w:pPr>
        <w:spacing w:after="0" w:line="360" w:lineRule="auto"/>
        <w:ind w:firstLine="709"/>
        <w:jc w:val="both"/>
        <w:rPr>
          <w:rFonts w:ascii="Times New Roman" w:hAnsi="Times New Roman"/>
          <w:kern w:val="1"/>
          <w:sz w:val="28"/>
          <w:szCs w:val="28"/>
          <w:lang w:val="uk-UA"/>
        </w:rPr>
      </w:pPr>
      <w:r w:rsidRPr="0063506C">
        <w:rPr>
          <w:rFonts w:ascii="Times New Roman" w:hAnsi="Times New Roman"/>
          <w:kern w:val="1"/>
          <w:sz w:val="28"/>
          <w:szCs w:val="28"/>
          <w:lang w:val="uk-UA"/>
        </w:rPr>
        <w:t>Таблиця 3.2 – Декоративность досліджуваних сортів</w:t>
      </w:r>
    </w:p>
    <w:p w:rsidR="00EB0CCD" w:rsidRPr="0063506C" w:rsidRDefault="00EB0CCD" w:rsidP="00EB0CCD">
      <w:pPr>
        <w:spacing w:after="0" w:line="360" w:lineRule="auto"/>
        <w:ind w:firstLine="709"/>
        <w:jc w:val="both"/>
        <w:rPr>
          <w:rFonts w:ascii="Times New Roman" w:hAnsi="Times New Roman"/>
          <w:i/>
          <w:kern w:val="1"/>
          <w:sz w:val="28"/>
          <w:szCs w:val="28"/>
          <w:lang w:val="uk-UA"/>
        </w:rPr>
      </w:pPr>
    </w:p>
    <w:tbl>
      <w:tblPr>
        <w:tblStyle w:val="16"/>
        <w:tblW w:w="0" w:type="auto"/>
        <w:tblLook w:val="04A0" w:firstRow="1" w:lastRow="0" w:firstColumn="1" w:lastColumn="0" w:noHBand="0" w:noVBand="1"/>
      </w:tblPr>
      <w:tblGrid>
        <w:gridCol w:w="2477"/>
        <w:gridCol w:w="1803"/>
        <w:gridCol w:w="1759"/>
        <w:gridCol w:w="1986"/>
        <w:gridCol w:w="1829"/>
      </w:tblGrid>
      <w:tr w:rsidR="00B06E38" w:rsidRPr="0063506C" w:rsidTr="00FE550F">
        <w:tc>
          <w:tcPr>
            <w:tcW w:w="2477" w:type="dxa"/>
            <w:vMerge w:val="restart"/>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Морфометричний параметр</w:t>
            </w:r>
          </w:p>
        </w:tc>
        <w:tc>
          <w:tcPr>
            <w:tcW w:w="3562" w:type="dxa"/>
            <w:gridSpan w:val="2"/>
          </w:tcPr>
          <w:p w:rsidR="00B06E38" w:rsidRPr="0063506C" w:rsidRDefault="00B06E38" w:rsidP="00B06E38">
            <w:pPr>
              <w:spacing w:after="0" w:line="240" w:lineRule="auto"/>
              <w:jc w:val="center"/>
              <w:rPr>
                <w:rFonts w:ascii="Times New Roman" w:eastAsiaTheme="minorHAnsi" w:hAnsi="Times New Roman" w:cs="Times New Roman"/>
                <w:sz w:val="28"/>
                <w:szCs w:val="28"/>
                <w:lang w:val="uk-UA" w:eastAsia="en-US"/>
              </w:rPr>
            </w:pPr>
            <w:r w:rsidRPr="0063506C">
              <w:rPr>
                <w:rFonts w:ascii="Times New Roman" w:hAnsi="Times New Roman" w:cs="Times New Roman"/>
                <w:bCs/>
                <w:color w:val="000000"/>
                <w:sz w:val="28"/>
              </w:rPr>
              <w:t>Індійський принц</w:t>
            </w:r>
          </w:p>
        </w:tc>
        <w:tc>
          <w:tcPr>
            <w:tcW w:w="3815" w:type="dxa"/>
            <w:gridSpan w:val="2"/>
          </w:tcPr>
          <w:p w:rsidR="00B06E38" w:rsidRPr="0063506C" w:rsidRDefault="00B06E38" w:rsidP="00B06E38">
            <w:pPr>
              <w:spacing w:after="0" w:line="240" w:lineRule="auto"/>
              <w:jc w:val="center"/>
              <w:rPr>
                <w:rFonts w:ascii="Times New Roman" w:eastAsiaTheme="minorHAnsi" w:hAnsi="Times New Roman" w:cs="Times New Roman"/>
                <w:sz w:val="28"/>
                <w:szCs w:val="28"/>
                <w:lang w:val="uk-UA" w:eastAsia="en-US"/>
              </w:rPr>
            </w:pPr>
            <w:r w:rsidRPr="0063506C">
              <w:rPr>
                <w:rFonts w:ascii="Times New Roman" w:hAnsi="Times New Roman" w:cs="Times New Roman"/>
                <w:bCs/>
                <w:color w:val="000000"/>
                <w:sz w:val="28"/>
              </w:rPr>
              <w:t>Рожевий сюрприз</w:t>
            </w:r>
          </w:p>
        </w:tc>
      </w:tr>
      <w:tr w:rsidR="00B06E38" w:rsidRPr="0063506C" w:rsidTr="00FE550F">
        <w:tc>
          <w:tcPr>
            <w:tcW w:w="2477" w:type="dxa"/>
            <w:vMerge/>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p>
        </w:tc>
        <w:tc>
          <w:tcPr>
            <w:tcW w:w="1803" w:type="dxa"/>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Показник</w:t>
            </w:r>
          </w:p>
        </w:tc>
        <w:tc>
          <w:tcPr>
            <w:tcW w:w="1759" w:type="dxa"/>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Оцінка</w:t>
            </w:r>
          </w:p>
        </w:tc>
        <w:tc>
          <w:tcPr>
            <w:tcW w:w="1986" w:type="dxa"/>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Показник</w:t>
            </w:r>
          </w:p>
        </w:tc>
        <w:tc>
          <w:tcPr>
            <w:tcW w:w="1829" w:type="dxa"/>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Оцінка</w:t>
            </w:r>
          </w:p>
        </w:tc>
      </w:tr>
      <w:tr w:rsidR="00B06E38" w:rsidRPr="0063506C" w:rsidTr="00FE550F">
        <w:tc>
          <w:tcPr>
            <w:tcW w:w="2477" w:type="dxa"/>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Висота рослини</w:t>
            </w:r>
          </w:p>
        </w:tc>
        <w:tc>
          <w:tcPr>
            <w:tcW w:w="1803" w:type="dxa"/>
            <w:vAlign w:val="center"/>
          </w:tcPr>
          <w:p w:rsidR="00B06E38" w:rsidRPr="0063506C" w:rsidRDefault="00B06E38" w:rsidP="00FE550F">
            <w:pPr>
              <w:spacing w:after="0" w:line="360" w:lineRule="auto"/>
              <w:jc w:val="center"/>
              <w:rPr>
                <w:rFonts w:ascii="Times New Roman" w:eastAsiaTheme="minorHAnsi" w:hAnsi="Times New Roman"/>
                <w:sz w:val="28"/>
                <w:szCs w:val="28"/>
                <w:lang w:val="uk-UA" w:eastAsia="en-US"/>
              </w:rPr>
            </w:pPr>
            <w:r w:rsidRPr="0063506C">
              <w:rPr>
                <w:rFonts w:ascii="Times New Roman" w:hAnsi="Times New Roman" w:cs="Times New Roman"/>
                <w:noProof/>
                <w:kern w:val="1"/>
                <w:sz w:val="28"/>
                <w:lang w:val="uk-UA" w:eastAsia="uk-UA"/>
              </w:rPr>
              <w:t>29,2</w:t>
            </w:r>
            <w:r w:rsidR="00FE550F" w:rsidRPr="0063506C">
              <w:rPr>
                <w:rFonts w:ascii="Times New Roman" w:hAnsi="Times New Roman" w:cs="Times New Roman"/>
                <w:noProof/>
                <w:kern w:val="1"/>
                <w:sz w:val="28"/>
                <w:lang w:val="uk-UA" w:eastAsia="uk-UA"/>
              </w:rPr>
              <w:t>±</w:t>
            </w:r>
            <w:r w:rsidRPr="0063506C">
              <w:rPr>
                <w:rFonts w:ascii="Times New Roman" w:hAnsi="Times New Roman" w:cs="Times New Roman"/>
                <w:noProof/>
                <w:kern w:val="1"/>
                <w:sz w:val="28"/>
                <w:lang w:val="uk-UA" w:eastAsia="uk-UA"/>
              </w:rPr>
              <w:t>0,75</w:t>
            </w:r>
          </w:p>
        </w:tc>
        <w:tc>
          <w:tcPr>
            <w:tcW w:w="175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0</w:t>
            </w:r>
          </w:p>
        </w:tc>
        <w:tc>
          <w:tcPr>
            <w:tcW w:w="1986"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22,3</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 xml:space="preserve"> 1,28</w:t>
            </w:r>
          </w:p>
        </w:tc>
        <w:tc>
          <w:tcPr>
            <w:tcW w:w="182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r>
      <w:tr w:rsidR="00B06E38" w:rsidRPr="0063506C" w:rsidTr="00FE550F">
        <w:tc>
          <w:tcPr>
            <w:tcW w:w="2477" w:type="dxa"/>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Площа листя</w:t>
            </w:r>
          </w:p>
        </w:tc>
        <w:tc>
          <w:tcPr>
            <w:tcW w:w="1803" w:type="dxa"/>
            <w:vAlign w:val="center"/>
          </w:tcPr>
          <w:p w:rsidR="00B06E38" w:rsidRPr="0063506C" w:rsidRDefault="00FE550F"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12,3</w:t>
            </w:r>
            <w:r w:rsidRPr="0063506C">
              <w:rPr>
                <w:rFonts w:ascii="Times New Roman" w:hAnsi="Times New Roman" w:cs="Times New Roman"/>
                <w:noProof/>
                <w:kern w:val="1"/>
                <w:sz w:val="28"/>
                <w:lang w:val="uk-UA" w:eastAsia="uk-UA"/>
              </w:rPr>
              <w:t>±</w:t>
            </w:r>
            <w:r w:rsidR="00B06E38" w:rsidRPr="0063506C">
              <w:rPr>
                <w:rFonts w:ascii="Times New Roman" w:eastAsiaTheme="minorHAnsi" w:hAnsi="Times New Roman"/>
                <w:sz w:val="28"/>
                <w:szCs w:val="28"/>
                <w:lang w:val="uk-UA" w:eastAsia="en-US"/>
              </w:rPr>
              <w:t>1,14</w:t>
            </w:r>
          </w:p>
        </w:tc>
        <w:tc>
          <w:tcPr>
            <w:tcW w:w="175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c>
          <w:tcPr>
            <w:tcW w:w="1986"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13,4</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0,97</w:t>
            </w:r>
          </w:p>
        </w:tc>
        <w:tc>
          <w:tcPr>
            <w:tcW w:w="182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r>
      <w:tr w:rsidR="00B06E38" w:rsidRPr="0063506C" w:rsidTr="00FE550F">
        <w:tc>
          <w:tcPr>
            <w:tcW w:w="2477" w:type="dxa"/>
            <w:vAlign w:val="center"/>
          </w:tcPr>
          <w:p w:rsidR="00B06E38" w:rsidRPr="0063506C" w:rsidRDefault="00B06E38" w:rsidP="002139D2">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 xml:space="preserve">Діаметр </w:t>
            </w:r>
            <w:r w:rsidR="002139D2" w:rsidRPr="0063506C">
              <w:rPr>
                <w:rFonts w:ascii="Times New Roman" w:eastAsiaTheme="minorHAnsi" w:hAnsi="Times New Roman"/>
                <w:sz w:val="28"/>
                <w:szCs w:val="28"/>
                <w:lang w:val="uk-UA" w:eastAsia="en-US"/>
              </w:rPr>
              <w:t>суцвіття</w:t>
            </w:r>
          </w:p>
        </w:tc>
        <w:tc>
          <w:tcPr>
            <w:tcW w:w="1803"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3,6</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0,20</w:t>
            </w:r>
          </w:p>
        </w:tc>
        <w:tc>
          <w:tcPr>
            <w:tcW w:w="175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c>
          <w:tcPr>
            <w:tcW w:w="1986"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5,3</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0,19</w:t>
            </w:r>
          </w:p>
        </w:tc>
        <w:tc>
          <w:tcPr>
            <w:tcW w:w="182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r>
      <w:tr w:rsidR="00B06E38" w:rsidRPr="0063506C" w:rsidTr="00FE550F">
        <w:tc>
          <w:tcPr>
            <w:tcW w:w="2477" w:type="dxa"/>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Кількість суцвіть</w:t>
            </w:r>
          </w:p>
        </w:tc>
        <w:tc>
          <w:tcPr>
            <w:tcW w:w="1803"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26,4</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1,14</w:t>
            </w:r>
          </w:p>
        </w:tc>
        <w:tc>
          <w:tcPr>
            <w:tcW w:w="175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c>
          <w:tcPr>
            <w:tcW w:w="1986"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18,9</w:t>
            </w:r>
            <w:r w:rsidR="00FE550F" w:rsidRPr="0063506C">
              <w:rPr>
                <w:rFonts w:ascii="Times New Roman" w:hAnsi="Times New Roman" w:cs="Times New Roman"/>
                <w:noProof/>
                <w:kern w:val="1"/>
                <w:sz w:val="28"/>
                <w:lang w:val="uk-UA" w:eastAsia="uk-UA"/>
              </w:rPr>
              <w:t>±</w:t>
            </w:r>
            <w:r w:rsidRPr="0063506C">
              <w:rPr>
                <w:rFonts w:ascii="Times New Roman" w:eastAsiaTheme="minorHAnsi" w:hAnsi="Times New Roman"/>
                <w:sz w:val="28"/>
                <w:szCs w:val="28"/>
                <w:lang w:val="uk-UA" w:eastAsia="en-US"/>
              </w:rPr>
              <w:t>0,97</w:t>
            </w:r>
          </w:p>
        </w:tc>
        <w:tc>
          <w:tcPr>
            <w:tcW w:w="1829" w:type="dxa"/>
            <w:vAlign w:val="center"/>
          </w:tcPr>
          <w:p w:rsidR="00B06E38" w:rsidRPr="0063506C" w:rsidRDefault="00B06E38" w:rsidP="00FE550F">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1</w:t>
            </w:r>
          </w:p>
        </w:tc>
      </w:tr>
      <w:tr w:rsidR="00B06E38" w:rsidRPr="0063506C" w:rsidTr="00FE550F">
        <w:tc>
          <w:tcPr>
            <w:tcW w:w="2477" w:type="dxa"/>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Забарвлення суцвіть</w:t>
            </w:r>
          </w:p>
        </w:tc>
        <w:tc>
          <w:tcPr>
            <w:tcW w:w="3562" w:type="dxa"/>
            <w:gridSpan w:val="2"/>
            <w:vMerge w:val="restart"/>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hAnsi="Times New Roman" w:cs="Times New Roman"/>
                <w:b/>
                <w:noProof/>
                <w:kern w:val="1"/>
              </w:rPr>
              <w:drawing>
                <wp:inline distT="0" distB="0" distL="0" distR="0" wp14:anchorId="5AB53A15" wp14:editId="7582215A">
                  <wp:extent cx="2087808" cy="159673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60770" t="20716" b="36761"/>
                          <a:stretch/>
                        </pic:blipFill>
                        <pic:spPr bwMode="auto">
                          <a:xfrm>
                            <a:off x="0" y="0"/>
                            <a:ext cx="2088050" cy="1596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15" w:type="dxa"/>
            <w:gridSpan w:val="2"/>
            <w:vMerge w:val="restart"/>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hAnsi="Times New Roman" w:cs="Times New Roman"/>
                <w:b/>
                <w:noProof/>
                <w:kern w:val="1"/>
              </w:rPr>
              <w:drawing>
                <wp:inline distT="0" distB="0" distL="0" distR="0" wp14:anchorId="1C465EDA" wp14:editId="52B18D10">
                  <wp:extent cx="2264875" cy="154357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sharpenSoften amount="17000"/>
                                    </a14:imgEffect>
                                  </a14:imgLayer>
                                </a14:imgProps>
                              </a:ext>
                              <a:ext uri="{28A0092B-C50C-407E-A947-70E740481C1C}">
                                <a14:useLocalDpi xmlns:a14="http://schemas.microsoft.com/office/drawing/2010/main" val="0"/>
                              </a:ext>
                            </a:extLst>
                          </a:blip>
                          <a:srcRect l="42393" t="60758" r="22386" b="5019"/>
                          <a:stretch/>
                        </pic:blipFill>
                        <pic:spPr bwMode="auto">
                          <a:xfrm>
                            <a:off x="0" y="0"/>
                            <a:ext cx="2268295" cy="15459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6E38" w:rsidRPr="0063506C" w:rsidTr="00FE550F">
        <w:tc>
          <w:tcPr>
            <w:tcW w:w="2477" w:type="dxa"/>
            <w:vAlign w:val="center"/>
          </w:tcPr>
          <w:p w:rsidR="00B06E38" w:rsidRPr="0063506C" w:rsidRDefault="00B06E38"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Повнота суцвіття</w:t>
            </w:r>
          </w:p>
        </w:tc>
        <w:tc>
          <w:tcPr>
            <w:tcW w:w="3562" w:type="dxa"/>
            <w:gridSpan w:val="2"/>
            <w:vMerge/>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c>
          <w:tcPr>
            <w:tcW w:w="3815" w:type="dxa"/>
            <w:gridSpan w:val="2"/>
            <w:vMerge/>
            <w:vAlign w:val="center"/>
          </w:tcPr>
          <w:p w:rsidR="00B06E38" w:rsidRPr="0063506C" w:rsidRDefault="00B06E38"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p>
        </w:tc>
      </w:tr>
      <w:tr w:rsidR="00FE550F" w:rsidRPr="0063506C" w:rsidTr="00A535B9">
        <w:tc>
          <w:tcPr>
            <w:tcW w:w="2477" w:type="dxa"/>
            <w:vAlign w:val="center"/>
          </w:tcPr>
          <w:p w:rsidR="00FE550F" w:rsidRPr="0063506C" w:rsidRDefault="00FE550F" w:rsidP="00A535B9">
            <w:pPr>
              <w:tabs>
                <w:tab w:val="num" w:pos="0"/>
                <w:tab w:val="left" w:pos="709"/>
                <w:tab w:val="left" w:pos="851"/>
                <w:tab w:val="left" w:pos="993"/>
              </w:tabs>
              <w:spacing w:after="0" w:line="36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Сума балів</w:t>
            </w:r>
          </w:p>
        </w:tc>
        <w:tc>
          <w:tcPr>
            <w:tcW w:w="3562" w:type="dxa"/>
            <w:gridSpan w:val="2"/>
            <w:vAlign w:val="center"/>
          </w:tcPr>
          <w:p w:rsidR="00FE550F" w:rsidRPr="0063506C" w:rsidRDefault="00FE550F"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4</w:t>
            </w:r>
          </w:p>
        </w:tc>
        <w:tc>
          <w:tcPr>
            <w:tcW w:w="3815" w:type="dxa"/>
            <w:gridSpan w:val="2"/>
            <w:vAlign w:val="center"/>
          </w:tcPr>
          <w:p w:rsidR="00FE550F" w:rsidRPr="0063506C" w:rsidRDefault="00FE550F" w:rsidP="00B06E38">
            <w:pPr>
              <w:tabs>
                <w:tab w:val="num" w:pos="0"/>
                <w:tab w:val="left" w:pos="709"/>
                <w:tab w:val="left" w:pos="851"/>
                <w:tab w:val="left" w:pos="993"/>
              </w:tabs>
              <w:spacing w:after="0" w:line="240" w:lineRule="auto"/>
              <w:jc w:val="center"/>
              <w:rPr>
                <w:rFonts w:ascii="Times New Roman" w:eastAsiaTheme="minorHAnsi" w:hAnsi="Times New Roman"/>
                <w:sz w:val="28"/>
                <w:szCs w:val="28"/>
                <w:lang w:val="uk-UA" w:eastAsia="en-US"/>
              </w:rPr>
            </w:pPr>
            <w:r w:rsidRPr="0063506C">
              <w:rPr>
                <w:rFonts w:ascii="Times New Roman" w:eastAsiaTheme="minorHAnsi" w:hAnsi="Times New Roman"/>
                <w:sz w:val="28"/>
                <w:szCs w:val="28"/>
                <w:lang w:val="uk-UA" w:eastAsia="en-US"/>
              </w:rPr>
              <w:t>5</w:t>
            </w:r>
          </w:p>
        </w:tc>
      </w:tr>
    </w:tbl>
    <w:p w:rsidR="00EB0CCD" w:rsidRPr="0063506C" w:rsidRDefault="00EB0CCD" w:rsidP="00EB0CCD">
      <w:pPr>
        <w:spacing w:after="0" w:line="360" w:lineRule="auto"/>
        <w:ind w:firstLine="709"/>
        <w:jc w:val="both"/>
        <w:rPr>
          <w:rFonts w:ascii="Times New Roman" w:hAnsi="Times New Roman"/>
          <w:kern w:val="1"/>
          <w:sz w:val="28"/>
          <w:szCs w:val="28"/>
          <w:lang w:val="uk-UA"/>
        </w:rPr>
      </w:pPr>
    </w:p>
    <w:p w:rsidR="00FE550F" w:rsidRPr="0063506C" w:rsidRDefault="00FE550F" w:rsidP="002139D2">
      <w:pPr>
        <w:spacing w:after="0" w:line="360" w:lineRule="auto"/>
        <w:jc w:val="both"/>
        <w:rPr>
          <w:rFonts w:ascii="Times New Roman" w:hAnsi="Times New Roman" w:cs="Times New Roman"/>
          <w:kern w:val="1"/>
          <w:sz w:val="28"/>
          <w:lang w:val="uk-UA"/>
        </w:rPr>
      </w:pPr>
      <w:r w:rsidRPr="0063506C">
        <w:rPr>
          <w:rFonts w:ascii="Times New Roman" w:hAnsi="Times New Roman" w:cs="Times New Roman"/>
          <w:b/>
          <w:kern w:val="1"/>
          <w:lang w:val="uk-UA"/>
        </w:rPr>
        <w:tab/>
      </w:r>
      <w:r w:rsidRPr="0063506C">
        <w:rPr>
          <w:rFonts w:ascii="Times New Roman" w:hAnsi="Times New Roman" w:cs="Times New Roman"/>
          <w:bCs/>
          <w:color w:val="000000"/>
          <w:sz w:val="28"/>
          <w:lang w:val="uk-UA"/>
        </w:rPr>
        <w:t>За висотою рослин</w:t>
      </w:r>
      <w:r w:rsidRPr="0063506C">
        <w:rPr>
          <w:rFonts w:ascii="Times New Roman" w:hAnsi="Times New Roman" w:cs="Times New Roman"/>
          <w:kern w:val="1"/>
          <w:sz w:val="28"/>
          <w:lang w:val="uk-UA"/>
        </w:rPr>
        <w:t xml:space="preserve"> 1 бал отримує сорт </w:t>
      </w:r>
      <w:r w:rsidRPr="0063506C">
        <w:rPr>
          <w:rFonts w:ascii="Times New Roman" w:hAnsi="Times New Roman" w:cs="Times New Roman"/>
          <w:bCs/>
          <w:color w:val="000000"/>
          <w:sz w:val="28"/>
          <w:lang w:val="uk-UA"/>
        </w:rPr>
        <w:t>«Рожевий сюрприз»</w:t>
      </w:r>
      <w:r w:rsidRPr="0063506C">
        <w:rPr>
          <w:rFonts w:ascii="Times New Roman" w:hAnsi="Times New Roman" w:cs="Times New Roman"/>
          <w:kern w:val="1"/>
          <w:sz w:val="28"/>
          <w:lang w:val="uk-UA"/>
        </w:rPr>
        <w:t>, так як цей показник достовірно відрізняється у порівнянні з іншим сортом.</w:t>
      </w:r>
    </w:p>
    <w:p w:rsidR="00FE550F" w:rsidRPr="0063506C" w:rsidRDefault="00FE550F" w:rsidP="002139D2">
      <w:pPr>
        <w:spacing w:after="0" w:line="360" w:lineRule="auto"/>
        <w:ind w:firstLine="708"/>
        <w:jc w:val="both"/>
        <w:rPr>
          <w:rFonts w:ascii="Times New Roman" w:hAnsi="Times New Roman" w:cs="Times New Roman"/>
          <w:kern w:val="1"/>
          <w:sz w:val="28"/>
          <w:lang w:val="uk-UA"/>
        </w:rPr>
      </w:pPr>
      <w:r w:rsidRPr="0063506C">
        <w:rPr>
          <w:rFonts w:ascii="Times New Roman" w:hAnsi="Times New Roman" w:cs="Times New Roman"/>
          <w:kern w:val="1"/>
          <w:sz w:val="28"/>
          <w:lang w:val="uk-UA"/>
        </w:rPr>
        <w:t>За показником площі листка обидва досліджувані сорти отримали по 1 балу, так як суттєвих відмінностей при статистичній обробці даних не спостерігалось.</w:t>
      </w:r>
    </w:p>
    <w:p w:rsidR="00FE550F" w:rsidRPr="0063506C" w:rsidRDefault="002139D2" w:rsidP="002139D2">
      <w:pPr>
        <w:spacing w:after="0" w:line="360" w:lineRule="auto"/>
        <w:ind w:firstLine="708"/>
        <w:jc w:val="both"/>
        <w:rPr>
          <w:rFonts w:ascii="Times New Roman" w:hAnsi="Times New Roman" w:cs="Times New Roman"/>
          <w:kern w:val="1"/>
          <w:sz w:val="28"/>
          <w:lang w:val="uk-UA"/>
        </w:rPr>
      </w:pPr>
      <w:r w:rsidRPr="0063506C">
        <w:rPr>
          <w:rFonts w:ascii="Times New Roman" w:hAnsi="Times New Roman" w:cs="Times New Roman"/>
          <w:kern w:val="1"/>
          <w:sz w:val="28"/>
          <w:lang w:val="uk-UA"/>
        </w:rPr>
        <w:t>Також по 1 балу сорти отримали за показниками діаметра та кількості суцвіть.</w:t>
      </w:r>
    </w:p>
    <w:p w:rsidR="00FE550F" w:rsidRPr="0063506C" w:rsidRDefault="00FE550F" w:rsidP="002139D2">
      <w:pPr>
        <w:spacing w:after="0" w:line="360" w:lineRule="auto"/>
        <w:ind w:firstLine="708"/>
        <w:jc w:val="both"/>
        <w:rPr>
          <w:rFonts w:ascii="Times New Roman" w:eastAsiaTheme="minorHAnsi" w:hAnsi="Times New Roman" w:cs="Times New Roman"/>
          <w:sz w:val="28"/>
          <w:szCs w:val="28"/>
          <w:lang w:val="uk-UA" w:eastAsia="en-US"/>
        </w:rPr>
      </w:pPr>
      <w:r w:rsidRPr="0063506C">
        <w:rPr>
          <w:rFonts w:ascii="Times New Roman" w:hAnsi="Times New Roman" w:cs="Times New Roman"/>
          <w:kern w:val="1"/>
          <w:sz w:val="28"/>
          <w:lang w:val="uk-UA"/>
        </w:rPr>
        <w:lastRenderedPageBreak/>
        <w:t>Разом з учнями було вирішено, що яскраве забарвлення суцвіття та його повнота вважаються більш декоративними показниками отримаєио у сорту «</w:t>
      </w:r>
      <w:r w:rsidRPr="0063506C">
        <w:rPr>
          <w:rFonts w:ascii="Times New Roman" w:hAnsi="Times New Roman" w:cs="Times New Roman"/>
          <w:bCs/>
          <w:color w:val="000000"/>
          <w:sz w:val="28"/>
          <w:lang w:val="uk-UA"/>
        </w:rPr>
        <w:t xml:space="preserve">Індійський принц» 1 бал, так як квітка більш насиченого кольору, ніж у сорту «Рожевий сюрприз», та 1 бал у сорту «Рожевий сюрприз» за махровість квітки. </w:t>
      </w:r>
    </w:p>
    <w:p w:rsidR="00EB0CCD" w:rsidRPr="0063506C" w:rsidRDefault="002139D2" w:rsidP="002139D2">
      <w:pPr>
        <w:spacing w:after="0" w:line="360" w:lineRule="auto"/>
        <w:jc w:val="both"/>
        <w:rPr>
          <w:rFonts w:ascii="Times New Roman" w:hAnsi="Times New Roman" w:cs="Times New Roman"/>
          <w:kern w:val="1"/>
          <w:sz w:val="28"/>
          <w:szCs w:val="28"/>
          <w:lang w:val="uk-UA"/>
        </w:rPr>
      </w:pPr>
      <w:r w:rsidRPr="0063506C">
        <w:rPr>
          <w:rFonts w:ascii="Times New Roman" w:hAnsi="Times New Roman" w:cs="Times New Roman"/>
          <w:kern w:val="1"/>
          <w:lang w:val="uk-UA"/>
        </w:rPr>
        <w:tab/>
      </w:r>
      <w:r w:rsidRPr="0063506C">
        <w:rPr>
          <w:rFonts w:ascii="Times New Roman" w:hAnsi="Times New Roman" w:cs="Times New Roman"/>
          <w:kern w:val="1"/>
          <w:sz w:val="28"/>
          <w:szCs w:val="28"/>
          <w:lang w:val="uk-UA"/>
        </w:rPr>
        <w:t xml:space="preserve">За розробленою шкалою з метою озеленення пришкільної території рекомендовано використовувати сорт нагідок </w:t>
      </w:r>
      <w:r w:rsidRPr="0063506C">
        <w:rPr>
          <w:rFonts w:ascii="Times New Roman" w:hAnsi="Times New Roman" w:cs="Times New Roman"/>
          <w:bCs/>
          <w:color w:val="000000"/>
          <w:sz w:val="28"/>
          <w:szCs w:val="28"/>
          <w:lang w:val="uk-UA"/>
        </w:rPr>
        <w:t>«Рожевий сюрприз»</w:t>
      </w:r>
      <w:r w:rsidRPr="0063506C">
        <w:rPr>
          <w:rFonts w:ascii="Times New Roman" w:hAnsi="Times New Roman" w:cs="Times New Roman"/>
          <w:kern w:val="1"/>
          <w:sz w:val="28"/>
          <w:szCs w:val="28"/>
          <w:lang w:val="uk-UA"/>
        </w:rPr>
        <w:t>.</w:t>
      </w:r>
    </w:p>
    <w:p w:rsidR="00B06E38" w:rsidRPr="0063506C" w:rsidRDefault="002139D2">
      <w:pPr>
        <w:spacing w:after="0" w:line="360" w:lineRule="auto"/>
        <w:jc w:val="both"/>
        <w:rPr>
          <w:rFonts w:ascii="Times New Roman" w:hAnsi="Times New Roman" w:cs="Times New Roman"/>
          <w:noProof/>
          <w:kern w:val="1"/>
          <w:sz w:val="28"/>
          <w:lang w:val="uk-UA" w:eastAsia="uk-UA"/>
        </w:rPr>
      </w:pPr>
      <w:r w:rsidRPr="0063506C">
        <w:rPr>
          <w:rFonts w:ascii="Times New Roman" w:hAnsi="Times New Roman" w:cs="Times New Roman"/>
          <w:noProof/>
          <w:kern w:val="1"/>
          <w:sz w:val="28"/>
          <w:lang w:val="uk-UA" w:eastAsia="uk-UA"/>
        </w:rPr>
        <w:tab/>
        <w:t xml:space="preserve">Слід відмітити високу зацікавленість учнів профільного напрямку у виконанні практичних робіт та проектів. Такі інноваційні технології навчання дозволяють розширити та закріпити знання учнів, отримати практичні навички роботи, ночно продемонструвати значення процесу та його місце в природі. </w:t>
      </w:r>
    </w:p>
    <w:p w:rsidR="00CA7142" w:rsidRPr="0063506C" w:rsidRDefault="002139D2" w:rsidP="00B33C4E">
      <w:pPr>
        <w:spacing w:after="0" w:line="360" w:lineRule="auto"/>
        <w:jc w:val="both"/>
        <w:rPr>
          <w:rFonts w:ascii="Times New Roman" w:hAnsi="Times New Roman" w:cs="Times New Roman"/>
          <w:noProof/>
          <w:kern w:val="1"/>
          <w:sz w:val="28"/>
          <w:lang w:val="uk-UA" w:eastAsia="uk-UA"/>
        </w:rPr>
      </w:pPr>
      <w:r w:rsidRPr="0063506C">
        <w:rPr>
          <w:rFonts w:ascii="Times New Roman" w:hAnsi="Times New Roman" w:cs="Times New Roman"/>
          <w:noProof/>
          <w:kern w:val="1"/>
          <w:sz w:val="28"/>
          <w:lang w:val="uk-UA" w:eastAsia="uk-UA"/>
        </w:rPr>
        <w:tab/>
        <w:t xml:space="preserve">По завершенню наукового проекту в рамках позакласної роботи з учнями на навчально-дослідній земельній ділянці учні, які закладали дослід, який тривав у весняно-літній період була проведена презентація їх роботи. </w:t>
      </w:r>
      <w:r w:rsidR="00CA7142" w:rsidRPr="0063506C">
        <w:rPr>
          <w:rFonts w:ascii="Times New Roman" w:hAnsi="Times New Roman" w:cs="Times New Roman"/>
          <w:noProof/>
          <w:kern w:val="1"/>
          <w:sz w:val="28"/>
          <w:lang w:val="uk-UA" w:eastAsia="uk-UA"/>
        </w:rPr>
        <w:t xml:space="preserve">Дана робота поєднує різні методичні прийоми організації позакласної роботи та інноваційні технології навчання. Серед методологічних прийомів огранізації позакласної діяльності були застовані такі як: бесіда, групове навчання, демонстація, доказ «доведи», проблемне запитання, Закріплення знань, умінь і навичок на прктиці, розвиток мовлення учнів, метод проектів, самостійна робота, дослідницька діяльність. Дані методологічні прийому формують у учнів такі ключові компетентності як: природнича компетентність (учні мають змогу на прктиці побачити як взіємодіть різні компоненти природничих наук, рис.3.2), екологічна грамотність (учні самі роблять проект з озеленення пришкільної території та дають рекомендації для озеленення), вміння вчитись впродовж життя (учні самі шукали інформацію про походження нагідок, їх викоритання, особливості вирощування, інформацію про декоративність рослин, формували </w:t>
      </w:r>
      <w:r w:rsidR="00B33C4E" w:rsidRPr="0063506C">
        <w:rPr>
          <w:rFonts w:ascii="Times New Roman" w:hAnsi="Times New Roman" w:cs="Times New Roman"/>
          <w:noProof/>
          <w:kern w:val="1"/>
          <w:sz w:val="28"/>
          <w:lang w:val="uk-UA" w:eastAsia="uk-UA"/>
        </w:rPr>
        <w:t>власний досвід вирущування, застосування агротехніки та ін., формуючи при цьому власний прктичний досвід</w:t>
      </w:r>
      <w:r w:rsidR="00CA7142" w:rsidRPr="0063506C">
        <w:rPr>
          <w:rFonts w:ascii="Times New Roman" w:hAnsi="Times New Roman" w:cs="Times New Roman"/>
          <w:noProof/>
          <w:kern w:val="1"/>
          <w:sz w:val="28"/>
          <w:lang w:val="uk-UA" w:eastAsia="uk-UA"/>
        </w:rPr>
        <w:t>)</w:t>
      </w:r>
      <w:r w:rsidR="00B33C4E" w:rsidRPr="0063506C">
        <w:rPr>
          <w:rFonts w:ascii="Times New Roman" w:hAnsi="Times New Roman" w:cs="Times New Roman"/>
          <w:noProof/>
          <w:kern w:val="1"/>
          <w:sz w:val="28"/>
          <w:lang w:val="uk-UA" w:eastAsia="uk-UA"/>
        </w:rPr>
        <w:t xml:space="preserve">, інформаційно-складову компетентність (так як шукали інформаціюю, ділились нею з однокласниками та застосовували безпосередньо на прктиці, формували медіа грамотність, алгоритмічне мислення, розуміння етики роботи з інформацією (авторське право, </w:t>
      </w:r>
      <w:r w:rsidR="00B33C4E" w:rsidRPr="0063506C">
        <w:rPr>
          <w:rFonts w:ascii="Times New Roman" w:hAnsi="Times New Roman" w:cs="Times New Roman"/>
          <w:noProof/>
          <w:kern w:val="1"/>
          <w:sz w:val="28"/>
          <w:lang w:val="uk-UA" w:eastAsia="uk-UA"/>
        </w:rPr>
        <w:lastRenderedPageBreak/>
        <w:t>інтелектуальна власність тощо), компетентність спілкування державною мовою (між собою та при захисті проекту), спілкування іноземними мовами (пошук інформації включав іноземні джерела, що сприяло застосуванню знань з іноземної мови на практиці), формуванню математичної компетентності (на практиці проводились математичні обрахунки), такі компететності як ініціативність та підприємливість (рекомендація певного сорту для озеленення території на основі проведеного дослідження), соціальна та громадська компететність (захист дослідницьогоко проекту, робота в групі), обізнаність та самовираження у сфері культури (оцінка декоративності нагідок дозволяє формувамти смак в озелененні, повагу до розмаїття смаків та ін.</w:t>
      </w:r>
    </w:p>
    <w:p w:rsidR="00EB0CCD" w:rsidRPr="0063506C" w:rsidRDefault="00B33C4E" w:rsidP="002D517F">
      <w:pPr>
        <w:spacing w:after="0" w:line="360" w:lineRule="auto"/>
        <w:ind w:firstLine="709"/>
        <w:jc w:val="both"/>
        <w:rPr>
          <w:rFonts w:ascii="Times New Roman" w:hAnsi="Times New Roman" w:cs="Times New Roman"/>
          <w:kern w:val="1"/>
          <w:sz w:val="28"/>
          <w:lang w:val="uk-UA"/>
        </w:rPr>
      </w:pPr>
      <w:r w:rsidRPr="0063506C">
        <w:rPr>
          <w:rFonts w:ascii="Times New Roman" w:hAnsi="Times New Roman" w:cs="Times New Roman"/>
          <w:kern w:val="1"/>
          <w:sz w:val="28"/>
          <w:lang w:val="uk-UA"/>
        </w:rPr>
        <w:t xml:space="preserve">Спираючись на проведене дослідження </w:t>
      </w:r>
      <w:r w:rsidR="002D517F" w:rsidRPr="0063506C">
        <w:rPr>
          <w:rFonts w:ascii="Times New Roman" w:hAnsi="Times New Roman" w:cs="Times New Roman"/>
          <w:kern w:val="1"/>
          <w:sz w:val="28"/>
          <w:lang w:val="uk-UA"/>
        </w:rPr>
        <w:t>рекомендуємо використовувати нагідки в озелененні на пришкільній ділянці в межах позакласної роботи учнів з метою формування міжпредметних звзяків та основних і предметних компетентностей з природничих наук, застосовуючи інноваційні технології навчання.</w:t>
      </w:r>
    </w:p>
    <w:p w:rsidR="00EB0CCD" w:rsidRPr="0063506C" w:rsidRDefault="00EB0CCD">
      <w:pPr>
        <w:spacing w:after="0" w:line="360" w:lineRule="auto"/>
        <w:jc w:val="both"/>
        <w:rPr>
          <w:rFonts w:ascii="Times New Roman" w:eastAsiaTheme="majorEastAsia" w:hAnsi="Times New Roman" w:cs="Times New Roman"/>
          <w:bCs/>
          <w:kern w:val="1"/>
          <w:sz w:val="28"/>
          <w:szCs w:val="28"/>
          <w:lang w:val="uk-UA"/>
        </w:rPr>
      </w:pPr>
      <w:r w:rsidRPr="0063506C">
        <w:rPr>
          <w:rFonts w:ascii="Times New Roman" w:hAnsi="Times New Roman" w:cs="Times New Roman"/>
          <w:b/>
          <w:kern w:val="1"/>
          <w:lang w:val="uk-UA"/>
        </w:rPr>
        <w:br w:type="page"/>
      </w:r>
    </w:p>
    <w:p w:rsidR="0068644B" w:rsidRPr="0063506C" w:rsidRDefault="0068644B" w:rsidP="007D4784">
      <w:pPr>
        <w:pStyle w:val="1"/>
        <w:jc w:val="center"/>
        <w:rPr>
          <w:rFonts w:ascii="Times New Roman" w:hAnsi="Times New Roman" w:cs="Times New Roman"/>
          <w:b w:val="0"/>
          <w:color w:val="auto"/>
          <w:kern w:val="1"/>
          <w:lang w:val="uk-UA"/>
        </w:rPr>
      </w:pPr>
      <w:bookmarkStart w:id="22" w:name="_Toc90308787"/>
      <w:r w:rsidRPr="0063506C">
        <w:rPr>
          <w:rFonts w:ascii="Times New Roman" w:hAnsi="Times New Roman" w:cs="Times New Roman"/>
          <w:b w:val="0"/>
          <w:color w:val="auto"/>
          <w:kern w:val="1"/>
          <w:lang w:val="uk-UA"/>
        </w:rPr>
        <w:lastRenderedPageBreak/>
        <w:t>ВИСНОВКИ</w:t>
      </w:r>
      <w:bookmarkEnd w:id="22"/>
    </w:p>
    <w:p w:rsidR="0068644B" w:rsidRPr="0063506C" w:rsidRDefault="0068644B" w:rsidP="0068644B">
      <w:pPr>
        <w:spacing w:after="0" w:line="360" w:lineRule="auto"/>
        <w:ind w:firstLine="709"/>
        <w:jc w:val="both"/>
        <w:rPr>
          <w:rFonts w:ascii="Times New Roman" w:hAnsi="Times New Roman"/>
          <w:kern w:val="1"/>
          <w:sz w:val="28"/>
          <w:szCs w:val="28"/>
          <w:lang w:val="uk-UA"/>
        </w:rPr>
      </w:pPr>
    </w:p>
    <w:p w:rsidR="0068644B" w:rsidRPr="0063506C" w:rsidRDefault="0068644B" w:rsidP="0068644B">
      <w:pPr>
        <w:spacing w:after="0" w:line="360" w:lineRule="auto"/>
        <w:ind w:firstLine="709"/>
        <w:jc w:val="both"/>
        <w:rPr>
          <w:rFonts w:ascii="Times New Roman" w:hAnsi="Times New Roman"/>
          <w:kern w:val="1"/>
          <w:sz w:val="28"/>
          <w:szCs w:val="28"/>
          <w:lang w:val="uk-UA"/>
        </w:rPr>
      </w:pPr>
    </w:p>
    <w:p w:rsidR="002F75EA" w:rsidRPr="0063506C" w:rsidRDefault="00AF7FD8" w:rsidP="001D5B16">
      <w:pPr>
        <w:pStyle w:val="15"/>
        <w:pBdr>
          <w:top w:val="nil"/>
          <w:left w:val="nil"/>
          <w:bottom w:val="nil"/>
          <w:right w:val="nil"/>
          <w:between w:val="nil"/>
        </w:pBdr>
        <w:shd w:val="clear" w:color="auto" w:fill="FFFFFF"/>
        <w:tabs>
          <w:tab w:val="left" w:pos="851"/>
        </w:tabs>
        <w:spacing w:line="360" w:lineRule="auto"/>
        <w:ind w:firstLine="709"/>
        <w:jc w:val="both"/>
        <w:rPr>
          <w:rFonts w:ascii="Times New Roman" w:eastAsiaTheme="minorEastAsia" w:hAnsi="Times New Roman" w:cs="Times New Roman"/>
          <w:noProof/>
          <w:kern w:val="1"/>
          <w:sz w:val="28"/>
          <w:szCs w:val="22"/>
          <w:lang w:eastAsia="uk-UA"/>
        </w:rPr>
      </w:pPr>
      <w:r w:rsidRPr="0063506C">
        <w:rPr>
          <w:rFonts w:ascii="Times New Roman" w:eastAsiaTheme="minorEastAsia" w:hAnsi="Times New Roman" w:cs="Times New Roman"/>
          <w:noProof/>
          <w:kern w:val="1"/>
          <w:sz w:val="28"/>
          <w:szCs w:val="22"/>
          <w:lang w:eastAsia="uk-UA"/>
        </w:rPr>
        <w:t>1. Разом з учнями та вчителем біології зробили навчально-науково-дослідний проект, використовуючи різні сорти нагідок лікарських та провели їх морфометричний аналіз.</w:t>
      </w:r>
    </w:p>
    <w:p w:rsidR="00AF7FD8" w:rsidRPr="0063506C" w:rsidRDefault="00AF7FD8" w:rsidP="001D5B16">
      <w:pPr>
        <w:pStyle w:val="15"/>
        <w:pBdr>
          <w:top w:val="nil"/>
          <w:left w:val="nil"/>
          <w:bottom w:val="nil"/>
          <w:right w:val="nil"/>
          <w:between w:val="nil"/>
        </w:pBdr>
        <w:shd w:val="clear" w:color="auto" w:fill="FFFFFF"/>
        <w:tabs>
          <w:tab w:val="left" w:pos="851"/>
        </w:tabs>
        <w:spacing w:line="360" w:lineRule="auto"/>
        <w:ind w:firstLine="709"/>
        <w:jc w:val="both"/>
        <w:rPr>
          <w:rFonts w:ascii="Times New Roman" w:eastAsiaTheme="minorEastAsia" w:hAnsi="Times New Roman" w:cs="Times New Roman"/>
          <w:noProof/>
          <w:kern w:val="1"/>
          <w:sz w:val="28"/>
          <w:szCs w:val="22"/>
          <w:lang w:eastAsia="uk-UA"/>
        </w:rPr>
      </w:pPr>
      <w:r w:rsidRPr="0063506C">
        <w:rPr>
          <w:rFonts w:ascii="Times New Roman" w:eastAsiaTheme="minorEastAsia" w:hAnsi="Times New Roman" w:cs="Times New Roman"/>
          <w:noProof/>
          <w:kern w:val="1"/>
          <w:sz w:val="28"/>
          <w:szCs w:val="22"/>
          <w:lang w:eastAsia="uk-UA"/>
        </w:rPr>
        <w:t xml:space="preserve">2. Разом з учнями розробили шкалу декоративності нагідок та на практичній роботі розрахували основні статистичні показники </w:t>
      </w:r>
      <w:r w:rsidR="001D5B16" w:rsidRPr="0063506C">
        <w:rPr>
          <w:rFonts w:ascii="Times New Roman" w:eastAsiaTheme="minorEastAsia" w:hAnsi="Times New Roman" w:cs="Times New Roman"/>
          <w:noProof/>
          <w:kern w:val="1"/>
          <w:sz w:val="28"/>
          <w:szCs w:val="22"/>
          <w:lang w:eastAsia="uk-UA"/>
        </w:rPr>
        <w:t xml:space="preserve">за якими визначали підсумковий бал шкали. </w:t>
      </w:r>
    </w:p>
    <w:p w:rsidR="001D5B16" w:rsidRPr="0063506C" w:rsidRDefault="001D5B16" w:rsidP="001D5B16">
      <w:pPr>
        <w:pStyle w:val="15"/>
        <w:pBdr>
          <w:top w:val="nil"/>
          <w:left w:val="nil"/>
          <w:bottom w:val="nil"/>
          <w:right w:val="nil"/>
          <w:between w:val="nil"/>
        </w:pBdr>
        <w:shd w:val="clear" w:color="auto" w:fill="FFFFFF"/>
        <w:tabs>
          <w:tab w:val="left" w:pos="851"/>
        </w:tabs>
        <w:spacing w:line="360" w:lineRule="auto"/>
        <w:ind w:firstLine="709"/>
        <w:jc w:val="both"/>
        <w:rPr>
          <w:rFonts w:ascii="Times New Roman" w:eastAsiaTheme="minorEastAsia" w:hAnsi="Times New Roman" w:cs="Times New Roman"/>
          <w:noProof/>
          <w:kern w:val="1"/>
          <w:sz w:val="28"/>
          <w:szCs w:val="22"/>
          <w:lang w:eastAsia="uk-UA"/>
        </w:rPr>
      </w:pPr>
      <w:r w:rsidRPr="0063506C">
        <w:rPr>
          <w:rFonts w:ascii="Times New Roman" w:eastAsiaTheme="minorEastAsia" w:hAnsi="Times New Roman" w:cs="Times New Roman"/>
          <w:noProof/>
          <w:kern w:val="1"/>
          <w:sz w:val="28"/>
          <w:szCs w:val="22"/>
          <w:lang w:eastAsia="uk-UA"/>
        </w:rPr>
        <w:t xml:space="preserve">3. Учні захистили свій навчально-наукво-дослідний проект, де рекомендували сорт «Рожевий сюрприз» для використання в озелененні на території гімназії. </w:t>
      </w:r>
    </w:p>
    <w:p w:rsidR="001D5B16" w:rsidRPr="0063506C" w:rsidRDefault="001D5B16" w:rsidP="001D5B16">
      <w:pPr>
        <w:pStyle w:val="15"/>
        <w:pBdr>
          <w:top w:val="nil"/>
          <w:left w:val="nil"/>
          <w:bottom w:val="nil"/>
          <w:right w:val="nil"/>
          <w:between w:val="nil"/>
        </w:pBdr>
        <w:shd w:val="clear" w:color="auto" w:fill="FFFFFF"/>
        <w:tabs>
          <w:tab w:val="left" w:pos="851"/>
        </w:tabs>
        <w:spacing w:line="360" w:lineRule="auto"/>
        <w:ind w:firstLine="709"/>
        <w:jc w:val="both"/>
        <w:rPr>
          <w:rFonts w:ascii="Times New Roman" w:eastAsiaTheme="minorEastAsia" w:hAnsi="Times New Roman" w:cs="Times New Roman"/>
          <w:noProof/>
          <w:kern w:val="1"/>
          <w:sz w:val="28"/>
          <w:szCs w:val="22"/>
          <w:lang w:eastAsia="uk-UA"/>
        </w:rPr>
      </w:pPr>
      <w:r w:rsidRPr="0063506C">
        <w:rPr>
          <w:rFonts w:ascii="Times New Roman" w:eastAsiaTheme="minorEastAsia" w:hAnsi="Times New Roman" w:cs="Times New Roman"/>
          <w:noProof/>
          <w:kern w:val="1"/>
          <w:sz w:val="28"/>
          <w:szCs w:val="22"/>
          <w:lang w:eastAsia="uk-UA"/>
        </w:rPr>
        <w:t>4. Навчально-науково-дослідний прект в межах позакласної роботи з використанням нагідок лікарських сприяє формуванню у учнів міжпредметних звязків, розширенню кругозору, наочності для природничих дисциплін, а також формуванню основних та предметних компететностей.</w:t>
      </w:r>
    </w:p>
    <w:p w:rsidR="004474ED" w:rsidRPr="0063506C" w:rsidRDefault="004474ED" w:rsidP="005C717E">
      <w:pPr>
        <w:pStyle w:val="15"/>
        <w:pBdr>
          <w:top w:val="nil"/>
          <w:left w:val="nil"/>
          <w:bottom w:val="nil"/>
          <w:right w:val="nil"/>
          <w:between w:val="nil"/>
        </w:pBdr>
        <w:shd w:val="clear" w:color="auto" w:fill="FFFFFF"/>
        <w:tabs>
          <w:tab w:val="left" w:pos="851"/>
        </w:tabs>
        <w:spacing w:line="360" w:lineRule="auto"/>
        <w:ind w:left="1040"/>
        <w:jc w:val="both"/>
        <w:rPr>
          <w:rFonts w:ascii="Times New Roman" w:eastAsiaTheme="minorEastAsia" w:hAnsi="Times New Roman" w:cs="Times New Roman"/>
          <w:noProof/>
          <w:kern w:val="1"/>
          <w:sz w:val="28"/>
          <w:szCs w:val="22"/>
          <w:lang w:eastAsia="uk-UA"/>
        </w:rPr>
      </w:pPr>
    </w:p>
    <w:p w:rsidR="007D4784" w:rsidRPr="0063506C" w:rsidRDefault="007D4784">
      <w:pPr>
        <w:spacing w:after="0" w:line="360" w:lineRule="auto"/>
        <w:jc w:val="both"/>
        <w:rPr>
          <w:rFonts w:ascii="Times New Roman" w:hAnsi="Times New Roman"/>
          <w:kern w:val="1"/>
          <w:sz w:val="28"/>
          <w:szCs w:val="28"/>
          <w:lang w:val="uk-UA"/>
        </w:rPr>
      </w:pPr>
      <w:r w:rsidRPr="0063506C">
        <w:rPr>
          <w:rFonts w:ascii="Times New Roman" w:hAnsi="Times New Roman"/>
          <w:kern w:val="1"/>
          <w:sz w:val="28"/>
          <w:szCs w:val="28"/>
          <w:lang w:val="uk-UA"/>
        </w:rPr>
        <w:br w:type="page"/>
      </w:r>
    </w:p>
    <w:p w:rsidR="0068644B" w:rsidRPr="0063506C" w:rsidRDefault="0068644B" w:rsidP="007D4784">
      <w:pPr>
        <w:pStyle w:val="1"/>
        <w:jc w:val="center"/>
        <w:rPr>
          <w:rFonts w:ascii="Times New Roman" w:hAnsi="Times New Roman" w:cs="Times New Roman"/>
          <w:b w:val="0"/>
          <w:color w:val="auto"/>
          <w:lang w:val="uk-UA"/>
        </w:rPr>
      </w:pPr>
      <w:bookmarkStart w:id="23" w:name="_Toc90308788"/>
      <w:r w:rsidRPr="0063506C">
        <w:rPr>
          <w:rFonts w:ascii="Times New Roman" w:hAnsi="Times New Roman" w:cs="Times New Roman"/>
          <w:b w:val="0"/>
          <w:color w:val="auto"/>
          <w:lang w:val="uk-UA"/>
        </w:rPr>
        <w:lastRenderedPageBreak/>
        <w:t>ПЕРЕЛІК ПОСИЛАНЬ</w:t>
      </w:r>
      <w:bookmarkEnd w:id="23"/>
    </w:p>
    <w:p w:rsidR="0068644B" w:rsidRPr="0063506C" w:rsidRDefault="0068644B" w:rsidP="0068644B">
      <w:pPr>
        <w:spacing w:after="0" w:line="360" w:lineRule="auto"/>
        <w:jc w:val="both"/>
        <w:rPr>
          <w:rFonts w:ascii="Times New Roman" w:hAnsi="Times New Roman"/>
          <w:sz w:val="24"/>
          <w:szCs w:val="24"/>
          <w:lang w:val="uk-UA"/>
        </w:rPr>
      </w:pPr>
    </w:p>
    <w:p w:rsidR="0068644B" w:rsidRPr="0063506C" w:rsidRDefault="0068644B" w:rsidP="0068644B">
      <w:pPr>
        <w:spacing w:after="0" w:line="360" w:lineRule="auto"/>
        <w:jc w:val="both"/>
        <w:rPr>
          <w:rFonts w:ascii="Times New Roman" w:hAnsi="Times New Roman"/>
          <w:sz w:val="24"/>
          <w:szCs w:val="24"/>
          <w:lang w:val="uk-UA"/>
        </w:rPr>
      </w:pP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Роль і місце позакласної роботи у навчально-виховному процесі</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r w:rsidRPr="0063506C">
        <w:rPr>
          <w:rFonts w:ascii="Times New Roman" w:eastAsia="Calibri" w:hAnsi="Times New Roman" w:cs="Times New Roman"/>
          <w:sz w:val="28"/>
          <w:szCs w:val="28"/>
          <w:lang w:eastAsia="en-US"/>
        </w:rPr>
        <w:t xml:space="preserve"> </w:t>
      </w:r>
      <w:hyperlink r:id="rId42" w:history="1">
        <w:r w:rsidRPr="0063506C">
          <w:rPr>
            <w:rFonts w:ascii="Times New Roman" w:eastAsia="Calibri" w:hAnsi="Times New Roman" w:cs="Times New Roman"/>
            <w:sz w:val="28"/>
            <w:szCs w:val="28"/>
            <w:lang w:val="uk-UA" w:eastAsia="en-US"/>
          </w:rPr>
          <w:t>http://ped-kopilka.com.ua/klasnomu-rukovoditelyu/vneklasnaja-rabota-v-shkole.html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Наскрізні змістовні лінії.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43" w:history="1">
        <w:r w:rsidRPr="0063506C">
          <w:rPr>
            <w:rFonts w:ascii="Times New Roman" w:eastAsia="Calibri" w:hAnsi="Times New Roman" w:cs="Times New Roman"/>
            <w:sz w:val="28"/>
            <w:szCs w:val="28"/>
            <w:lang w:val="uk-UA" w:eastAsia="en-US"/>
          </w:rPr>
          <w:t>https://mon.gov.ua/ua/osvita/zagalna-serednya-osvita/navchalni-programi/naskrizni-zmistovi-liniyi</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Б</w:t>
      </w:r>
      <w:r w:rsidR="008D5232" w:rsidRPr="0063506C">
        <w:rPr>
          <w:rFonts w:ascii="Times New Roman" w:eastAsia="Calibri" w:hAnsi="Times New Roman" w:cs="Times New Roman"/>
          <w:sz w:val="28"/>
          <w:szCs w:val="28"/>
          <w:lang w:val="uk-UA" w:eastAsia="en-US"/>
        </w:rPr>
        <w:t>іологія</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uk-UA" w:eastAsia="en-US"/>
        </w:rPr>
        <w:t>6– 9 класи.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uk-UA" w:eastAsia="en-US"/>
        </w:rPr>
        <w:t>Навчальна програма</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uk-UA" w:eastAsia="en-US"/>
        </w:rPr>
        <w:t>для загальноосвітніх навчальних закладів. Програма затверджена наказом Міністерства освіти і науки України від 07.06.2017 № 804</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r w:rsidRPr="0063506C">
        <w:rPr>
          <w:rFonts w:ascii="Times New Roman" w:eastAsia="Calibri" w:hAnsi="Times New Roman" w:cs="Times New Roman"/>
          <w:sz w:val="28"/>
          <w:szCs w:val="28"/>
          <w:lang w:eastAsia="en-US"/>
        </w:rPr>
        <w:t xml:space="preserve"> </w:t>
      </w:r>
      <w:hyperlink r:id="rId44" w:history="1">
        <w:r w:rsidRPr="0063506C">
          <w:rPr>
            <w:rFonts w:ascii="Times New Roman" w:eastAsia="Calibri" w:hAnsi="Times New Roman" w:cs="Times New Roman"/>
            <w:sz w:val="28"/>
            <w:szCs w:val="28"/>
            <w:lang w:val="uk-UA" w:eastAsia="en-US"/>
          </w:rPr>
          <w:t>https://mon.gov.ua/storage/app/media/zagalna%20serednya/programy-5-9-klas/onovlennya-12-2017/15.biologiya-6-9.docx</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Загальна методика навчання біології: навч. посібник для студ. вузів / І. В.Мороз, А. В. Степанюк, О. Д. Гончар та ін.; за заг. ред. І. В. Мороз. Київ: Либідь, 2006. 590 с. </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Грицай Н.Б. Методика позакласної роботи з біології. Дистанційний курс : навч. посіб. Рівне: Міжнародний економіко-гуманітарний університет імені академіка Степана Дем’янчука, 2010. 164 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Вербицький В.В.</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uk-UA" w:eastAsia="en-US"/>
        </w:rPr>
        <w:t>Позаурочна та позакласна освітня (неформальна) діяльність в умовах</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uk-UA" w:eastAsia="en-US"/>
        </w:rPr>
        <w:t>розвитку стратегії виховання України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r w:rsidRPr="0063506C">
        <w:rPr>
          <w:rFonts w:ascii="Times New Roman" w:eastAsia="Calibri" w:hAnsi="Times New Roman" w:cs="Times New Roman"/>
          <w:sz w:val="28"/>
          <w:szCs w:val="28"/>
          <w:lang w:eastAsia="en-US"/>
        </w:rPr>
        <w:t xml:space="preserve"> </w:t>
      </w:r>
      <w:hyperlink r:id="rId45" w:history="1">
        <w:r w:rsidRPr="0063506C">
          <w:rPr>
            <w:rFonts w:ascii="Times New Roman" w:eastAsia="Calibri" w:hAnsi="Times New Roman" w:cs="Times New Roman"/>
            <w:sz w:val="28"/>
            <w:szCs w:val="28"/>
            <w:lang w:val="uk-UA" w:eastAsia="en-US"/>
          </w:rPr>
          <w:t>https://nenc.gov.ua/wp-content/uploads/2018/02/PPOD.pdf</w:t>
        </w:r>
      </w:hyperlink>
      <w:r w:rsidR="008D5232" w:rsidRPr="0063506C">
        <w:rPr>
          <w:rFonts w:ascii="Times New Roman" w:eastAsia="Calibri" w:hAnsi="Times New Roman" w:cs="Times New Roman"/>
          <w:sz w:val="28"/>
          <w:szCs w:val="28"/>
          <w:lang w:val="uk-UA" w:eastAsia="en-US"/>
        </w:rPr>
        <w:t xml:space="preserve"> </w:t>
      </w:r>
      <w:r w:rsidRPr="0063506C">
        <w:rPr>
          <w:rFonts w:ascii="Times New Roman" w:eastAsia="Calibri" w:hAnsi="Times New Roman" w:cs="Times New Roman"/>
          <w:sz w:val="28"/>
          <w:szCs w:val="28"/>
          <w:lang w:val="uk-UA" w:eastAsia="en-US"/>
        </w:rPr>
        <w:t>(дата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Форми позакласної, позаурочної роботи Сучасні методологічні прийоми активізації позакласної діяльності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46" w:history="1">
        <w:r w:rsidRPr="0063506C">
          <w:rPr>
            <w:rFonts w:ascii="Times New Roman" w:eastAsia="Calibri" w:hAnsi="Times New Roman" w:cs="Times New Roman"/>
            <w:sz w:val="28"/>
            <w:szCs w:val="28"/>
            <w:lang w:val="uk-UA" w:eastAsia="en-US"/>
          </w:rPr>
          <w:t>http://ped-kopilka.com.ua/klasnomu-rukovoditelyu/formy-vneklasnoi-raboty.html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Пишко О. Л. Інтерактивні методи навчання як спосіб розвитку творчих здібностей учнів на уроках історії та правознавства</w:t>
      </w:r>
      <w:r w:rsidRPr="0063506C">
        <w:rPr>
          <w:rFonts w:ascii="Times New Roman" w:eastAsia="Calibri" w:hAnsi="Times New Roman" w:cs="Times New Roman"/>
          <w:sz w:val="28"/>
          <w:szCs w:val="28"/>
          <w:lang w:eastAsia="en-US"/>
        </w:rPr>
        <w:t xml:space="preserve">  //Київ: Народна освіта, 2014. № 1 (22). 11 с. </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Сутність, зміст та види бесіди як методу навчання.</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r w:rsidRPr="0063506C">
        <w:rPr>
          <w:rFonts w:ascii="Times New Roman" w:eastAsia="Calibri" w:hAnsi="Times New Roman" w:cs="Times New Roman"/>
          <w:sz w:val="28"/>
          <w:szCs w:val="28"/>
          <w:lang w:eastAsia="en-US"/>
        </w:rPr>
        <w:t xml:space="preserve"> </w:t>
      </w:r>
      <w:hyperlink r:id="rId47" w:history="1">
        <w:r w:rsidRPr="0063506C">
          <w:rPr>
            <w:rFonts w:ascii="Times New Roman" w:eastAsia="Calibri" w:hAnsi="Times New Roman" w:cs="Times New Roman"/>
            <w:sz w:val="28"/>
            <w:szCs w:val="28"/>
            <w:lang w:val="uk-UA" w:eastAsia="en-US"/>
          </w:rPr>
          <w:t>http://www.educationua.net/silovs-999-1.html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Види бесід та їх характеристика.</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r w:rsidRPr="0063506C">
        <w:rPr>
          <w:rFonts w:ascii="Times New Roman" w:eastAsia="Calibri" w:hAnsi="Times New Roman" w:cs="Times New Roman"/>
          <w:sz w:val="28"/>
          <w:szCs w:val="28"/>
          <w:lang w:eastAsia="en-US"/>
        </w:rPr>
        <w:t xml:space="preserve"> </w:t>
      </w:r>
      <w:hyperlink r:id="rId48" w:history="1">
        <w:r w:rsidRPr="0063506C">
          <w:rPr>
            <w:rFonts w:ascii="Times New Roman" w:eastAsia="Calibri" w:hAnsi="Times New Roman" w:cs="Times New Roman"/>
            <w:sz w:val="28"/>
            <w:szCs w:val="28"/>
            <w:lang w:val="uk-UA" w:eastAsia="en-US"/>
          </w:rPr>
          <w:t>http://www.novapedahohika.com/noloms-1323-1.html</w:t>
        </w:r>
      </w:hyperlink>
      <w:r w:rsidRPr="0063506C">
        <w:rPr>
          <w:rFonts w:ascii="Times New Roman" w:eastAsia="Calibri" w:hAnsi="Times New Roman" w:cs="Times New Roman"/>
          <w:sz w:val="28"/>
          <w:szCs w:val="28"/>
          <w:u w:val="single"/>
          <w:lang w:val="uk-UA" w:eastAsia="en-US"/>
        </w:rPr>
        <w:t xml:space="preserve"> </w:t>
      </w:r>
      <w:r w:rsidRPr="0063506C">
        <w:rPr>
          <w:rFonts w:ascii="Times New Roman" w:eastAsia="Calibri" w:hAnsi="Times New Roman" w:cs="Times New Roman"/>
          <w:sz w:val="28"/>
          <w:szCs w:val="28"/>
          <w:lang w:val="uk-UA" w:eastAsia="en-US"/>
        </w:rPr>
        <w:t>(дата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Д</w:t>
      </w:r>
      <w:r w:rsidR="008D5232" w:rsidRPr="0063506C">
        <w:rPr>
          <w:rFonts w:ascii="Times New Roman" w:eastAsia="Calibri" w:hAnsi="Times New Roman" w:cs="Times New Roman"/>
          <w:sz w:val="28"/>
          <w:szCs w:val="28"/>
          <w:lang w:val="uk-UA" w:eastAsia="en-US"/>
        </w:rPr>
        <w:t xml:space="preserve">іалог, складений відповідно до запропонованої ситуації, діалог-обмін думками, враженнями (офіційна і неофіційна розмова); обговорення самостійно обраної теми, українська мова.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49" w:history="1">
        <w:r w:rsidRPr="0063506C">
          <w:rPr>
            <w:rFonts w:ascii="Times New Roman" w:eastAsia="Calibri" w:hAnsi="Times New Roman" w:cs="Times New Roman"/>
            <w:sz w:val="28"/>
            <w:szCs w:val="28"/>
            <w:lang w:val="uk-UA" w:eastAsia="en-US"/>
          </w:rPr>
          <w:t>https://gorodenok.com/%D1%83%D1%80%D0%BE%D0%BA-%E2%84%96-19-%D0%B4%D1%96%D0%B0%D0%BB%D0%BE%D0%B3-%D1%81%D0%BA%D0%BB%D0%B0%D0%B4%D0%B5%D0%BD%D0%B8%D0%B9-%D0%B2%D1%96%D0%B4%D0%BF%D0%BE%D0%B2%D1%96%D0%B4%D0%BD%D0%BE-%D0%B4/</w:t>
        </w:r>
      </w:hyperlink>
      <w:r w:rsidRPr="0063506C">
        <w:rPr>
          <w:rFonts w:ascii="Times New Roman" w:eastAsia="Calibri" w:hAnsi="Times New Roman" w:cs="Times New Roman"/>
          <w:sz w:val="28"/>
          <w:szCs w:val="28"/>
          <w:u w:val="single"/>
          <w:lang w:val="uk-UA" w:eastAsia="en-US"/>
        </w:rPr>
        <w:t xml:space="preserve"> </w:t>
      </w:r>
      <w:r w:rsidRPr="0063506C">
        <w:rPr>
          <w:rFonts w:ascii="Times New Roman" w:eastAsia="Calibri" w:hAnsi="Times New Roman" w:cs="Times New Roman"/>
          <w:sz w:val="28"/>
          <w:szCs w:val="28"/>
          <w:lang w:val="uk-UA" w:eastAsia="en-US"/>
        </w:rPr>
        <w:t>(дата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eastAsia="en-US"/>
        </w:rPr>
        <w:t>Кузьміна В.В.</w:t>
      </w:r>
      <w:r w:rsidRPr="0063506C">
        <w:rPr>
          <w:rFonts w:ascii="Times New Roman" w:eastAsia="Calibri" w:hAnsi="Times New Roman" w:cs="Times New Roman"/>
          <w:sz w:val="28"/>
          <w:szCs w:val="28"/>
          <w:lang w:val="uk-UA" w:eastAsia="en-US"/>
        </w:rPr>
        <w:t xml:space="preserve"> Сучасні форми методичної роботи.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0" w:history="1">
        <w:r w:rsidRPr="0063506C">
          <w:rPr>
            <w:rFonts w:ascii="Times New Roman" w:eastAsia="Calibri" w:hAnsi="Times New Roman" w:cs="Times New Roman"/>
            <w:sz w:val="28"/>
            <w:szCs w:val="28"/>
            <w:lang w:val="uk-UA" w:eastAsia="en-US"/>
          </w:rPr>
          <w:t>https://vseosvita.ua/library/sucasni-formi-metodicnoi-roboti-237807.html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Диференційоване викладання – як підлаштувати навчання під кожного учня.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1" w:history="1">
        <w:r w:rsidRPr="0063506C">
          <w:rPr>
            <w:rFonts w:ascii="Times New Roman" w:eastAsia="Calibri" w:hAnsi="Times New Roman" w:cs="Times New Roman"/>
            <w:sz w:val="28"/>
            <w:szCs w:val="28"/>
            <w:lang w:val="uk-UA" w:eastAsia="en-US"/>
          </w:rPr>
          <w:t>https://nus.org.ua/articles/dyferentsijovane-vykladannya-yak-pidlashtuvaty-navchannya-pid-kozhnogo-uchnya/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Педагогіка: навчальні матеріали.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2" w:history="1">
        <w:r w:rsidRPr="0063506C">
          <w:rPr>
            <w:rFonts w:ascii="Times New Roman" w:eastAsia="Calibri" w:hAnsi="Times New Roman" w:cs="Times New Roman"/>
            <w:sz w:val="28"/>
            <w:szCs w:val="28"/>
            <w:lang w:val="uk-UA" w:eastAsia="en-US"/>
          </w:rPr>
          <w:t>https://pidru4niki.com/1584072017954/pedagogika/pedagogika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Фіцула М.М. Педагогіка: застосування знань, умінь і навичок на практиці.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3" w:history="1">
        <w:r w:rsidRPr="0063506C">
          <w:rPr>
            <w:rFonts w:ascii="Times New Roman" w:eastAsia="Calibri" w:hAnsi="Times New Roman" w:cs="Times New Roman"/>
            <w:sz w:val="28"/>
            <w:szCs w:val="28"/>
            <w:lang w:val="uk-UA" w:eastAsia="en-US"/>
          </w:rPr>
          <w:t>https://ukrtextbook.com/pedagogika-ficula-m-m/pedagogika-ficula-m-m-zastosuvannya-znan-umin-i-navichok-na-praktici.html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Типи та види уроків, методика підготовки та вибору.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4" w:history="1">
        <w:r w:rsidRPr="0063506C">
          <w:rPr>
            <w:rFonts w:ascii="Times New Roman" w:eastAsia="Calibri" w:hAnsi="Times New Roman" w:cs="Times New Roman"/>
            <w:sz w:val="28"/>
            <w:szCs w:val="28"/>
            <w:lang w:val="uk-UA" w:eastAsia="en-US"/>
          </w:rPr>
          <w:t>http://it-metodist.sfera.org.ua/kolegam/formy-ta-metody-roboty/tipi-ta-vidi-urokiv</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 xml:space="preserve">Ганюкова А.Є. Використання тестових технологій для контролю знань та умінь учнів.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5" w:history="1">
        <w:r w:rsidRPr="0063506C">
          <w:rPr>
            <w:rFonts w:ascii="Times New Roman" w:eastAsia="Calibri" w:hAnsi="Times New Roman" w:cs="Times New Roman"/>
            <w:sz w:val="28"/>
            <w:szCs w:val="28"/>
            <w:lang w:val="uk-UA" w:eastAsia="en-US"/>
          </w:rPr>
          <w:t>https://vseosvita.ua/library/vikoristanna-testovih-tehnologij-dla-kontrolu-znan-ta-umin-ucniv-175197.html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Андрійчук О. І. Методичні умови тестової діагностики для оцінювання навчальних досягнень старшокласників з історії.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6" w:history="1">
        <w:r w:rsidRPr="0063506C">
          <w:rPr>
            <w:rFonts w:ascii="Times New Roman" w:eastAsia="Calibri" w:hAnsi="Times New Roman" w:cs="Times New Roman"/>
            <w:sz w:val="28"/>
            <w:szCs w:val="28"/>
            <w:lang w:val="uk-UA" w:eastAsia="en-US"/>
          </w:rPr>
          <w:t>https://www.narodnaosvita.kiev.ua/?page_id=5026</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Шуліга А.Є. Тести як засіб перевірки знань школярів.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7" w:history="1">
        <w:r w:rsidRPr="0063506C">
          <w:rPr>
            <w:rFonts w:ascii="Times New Roman" w:eastAsia="Calibri" w:hAnsi="Times New Roman" w:cs="Times New Roman"/>
            <w:sz w:val="28"/>
            <w:szCs w:val="28"/>
            <w:lang w:val="uk-UA" w:eastAsia="en-US"/>
          </w:rPr>
          <w:t>https://www.historyua.com/2018/07/27/testy-yak-zasib-perevirky-znan-shkolyariv/</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Тестові технології оцінювання компетентностей учнів : посібник / за ред. Ляшенка О. І., Жука Ю. О. Київ: Педагогічна думка, 2015. 181 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Використання тестових технологій для контролю знань та умінь учнів.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8" w:history="1">
        <w:r w:rsidRPr="0063506C">
          <w:rPr>
            <w:rFonts w:ascii="Times New Roman" w:eastAsia="Calibri" w:hAnsi="Times New Roman" w:cs="Times New Roman"/>
            <w:sz w:val="28"/>
            <w:szCs w:val="28"/>
            <w:lang w:val="uk-UA" w:eastAsia="en-US"/>
          </w:rPr>
          <w:t>https://naurok.com.ua/vikoristannya-testovih-tehnologiy-dlya-kontrolyu-znan-ta-umin-uchniv-155709.html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Вашуленко О. В. Повторення як засіб формування мовної компетентності молодших школярів.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59" w:history="1">
        <w:r w:rsidRPr="0063506C">
          <w:rPr>
            <w:rFonts w:ascii="Times New Roman" w:eastAsia="Calibri" w:hAnsi="Times New Roman" w:cs="Times New Roman"/>
            <w:sz w:val="28"/>
            <w:szCs w:val="28"/>
            <w:lang w:val="uk-UA" w:eastAsia="en-US"/>
          </w:rPr>
          <w:t>http://ukped.com/statti/teorija-navchannja/4761-povtorennia-iak-zasib-formuvannia-movnoi-kompetentnosti-molodshykh-shkoliariv.html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Методи стимулювання навчальної діяльності учнів.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0" w:history="1">
        <w:r w:rsidRPr="0063506C">
          <w:rPr>
            <w:rFonts w:ascii="Times New Roman" w:eastAsia="Calibri" w:hAnsi="Times New Roman" w:cs="Times New Roman"/>
            <w:sz w:val="28"/>
            <w:szCs w:val="28"/>
            <w:lang w:val="uk-UA" w:eastAsia="en-US"/>
          </w:rPr>
          <w:t>http://bkamin-nvk.lviv.sch.in.ua/metodichna_robota/na_dopomogu_vchitelyu/metodi_stimulyuvannya_navchaljnoi_diyaljnosti_uchniv/</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Зайченко І.В. Педагогіка.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1" w:history="1">
        <w:r w:rsidRPr="0063506C">
          <w:rPr>
            <w:rFonts w:ascii="Times New Roman" w:eastAsia="Calibri" w:hAnsi="Times New Roman" w:cs="Times New Roman"/>
            <w:sz w:val="28"/>
            <w:szCs w:val="28"/>
            <w:lang w:val="uk-UA" w:eastAsia="en-US"/>
          </w:rPr>
          <w:t>https://pidru4niki.com/17000308/pedagogika/pedagogika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Вашуленко О. Застосування різних видів повторення на уроках української мови.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2" w:history="1">
        <w:r w:rsidRPr="0063506C">
          <w:rPr>
            <w:rFonts w:ascii="Times New Roman" w:eastAsia="Calibri" w:hAnsi="Times New Roman" w:cs="Times New Roman"/>
            <w:sz w:val="28"/>
            <w:szCs w:val="28"/>
            <w:lang w:val="uk-UA" w:eastAsia="en-US"/>
          </w:rPr>
          <w:t>https://lib.iitta.gov.ua/713545/1/%D0%97%D0%B0%D1%81%D1%82%D0%BE%D1%81%D1%83%D0%B2%D0%B0%D0%BD%D0%BD%D1%8F%20%D1%80%D</w:t>
        </w:r>
        <w:r w:rsidRPr="0063506C">
          <w:rPr>
            <w:rFonts w:ascii="Times New Roman" w:eastAsia="Calibri" w:hAnsi="Times New Roman" w:cs="Times New Roman"/>
            <w:sz w:val="28"/>
            <w:szCs w:val="28"/>
            <w:lang w:val="uk-UA" w:eastAsia="en-US"/>
          </w:rPr>
          <w:lastRenderedPageBreak/>
          <w:t>1%96%D0%B7%D0%BD%D0%B8%D1%85%20%D0%B2%D0%B8%D0%B4%D1%96%D0%B2%20%D0%BF%D0%BE%D0%B2%D1%82%D0%BE%D1%80.pdf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Методичні рекомендації щодо здійснення індивідуального навчання у загальноосвітніх школах.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3" w:history="1">
        <w:r w:rsidRPr="0063506C">
          <w:rPr>
            <w:rFonts w:ascii="Times New Roman" w:eastAsia="Calibri" w:hAnsi="Times New Roman" w:cs="Times New Roman"/>
            <w:sz w:val="28"/>
            <w:szCs w:val="28"/>
            <w:lang w:val="uk-UA" w:eastAsia="en-US"/>
          </w:rPr>
          <w:t>http://chortkivskyi-irc.te.sch.in.ua/individualjne_navchannya/metodichni_rekomendacii_schodo_zdijsnennya_individualjnogo_navchannya_u_zagaljnoosvitnih_shkolah/</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Методика навчання української мови.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4" w:history="1">
        <w:r w:rsidRPr="0063506C">
          <w:rPr>
            <w:rFonts w:ascii="Times New Roman" w:eastAsia="Calibri" w:hAnsi="Times New Roman" w:cs="Times New Roman"/>
            <w:sz w:val="28"/>
            <w:szCs w:val="28"/>
            <w:lang w:val="uk-UA" w:eastAsia="en-US"/>
          </w:rPr>
          <w:t>https://subject.com.ua/ukrmova/method/51.html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Вікова та педагогічна психологія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5" w:history="1">
        <w:r w:rsidRPr="0063506C">
          <w:rPr>
            <w:rFonts w:ascii="Times New Roman" w:eastAsia="Calibri" w:hAnsi="Times New Roman" w:cs="Times New Roman"/>
            <w:sz w:val="28"/>
            <w:szCs w:val="28"/>
            <w:lang w:val="uk-UA" w:eastAsia="en-US"/>
          </w:rPr>
          <w:t>https://pidru4niki.com/13990507/psihologiya/vikova_ta_pedagogichna_psihologiya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Методичні рекомендації «З</w:t>
      </w:r>
      <w:r w:rsidR="008D5232" w:rsidRPr="0063506C">
        <w:rPr>
          <w:rFonts w:ascii="Times New Roman" w:eastAsia="Calibri" w:hAnsi="Times New Roman" w:cs="Times New Roman"/>
          <w:sz w:val="28"/>
          <w:szCs w:val="28"/>
          <w:lang w:val="uk-UA" w:eastAsia="en-US"/>
        </w:rPr>
        <w:t>вичайні форми роботи - новий підхід: розвиток зв’язного мовлення учнів нової української школи</w:t>
      </w:r>
      <w:r w:rsidRPr="0063506C">
        <w:rPr>
          <w:rFonts w:ascii="Times New Roman" w:eastAsia="Calibri" w:hAnsi="Times New Roman" w:cs="Times New Roman"/>
          <w:sz w:val="28"/>
          <w:szCs w:val="28"/>
          <w:lang w:val="uk-UA"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6" w:history="1">
        <w:r w:rsidRPr="0063506C">
          <w:rPr>
            <w:rFonts w:ascii="Times New Roman" w:eastAsia="Calibri" w:hAnsi="Times New Roman" w:cs="Times New Roman"/>
            <w:sz w:val="28"/>
            <w:szCs w:val="28"/>
            <w:lang w:val="uk-UA" w:eastAsia="en-US"/>
          </w:rPr>
          <w:t>https://naurok.com.ua/metodichni-rekomendaci-zvichayni-formi-roboti---noviy-pidhid-rozvitok-zv-yaznogo-movlennya-uchniv-novo-ukra-nsko-shkoli-200770.html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Крупеник Ю.В. Розвиток зв`язного мовлення молодших школярів.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7" w:history="1">
        <w:r w:rsidRPr="0063506C">
          <w:rPr>
            <w:rFonts w:ascii="Times New Roman" w:eastAsia="Calibri" w:hAnsi="Times New Roman" w:cs="Times New Roman"/>
            <w:sz w:val="28"/>
            <w:szCs w:val="28"/>
            <w:lang w:val="uk-UA" w:eastAsia="en-US"/>
          </w:rPr>
          <w:t>https://vseosvita.ua/library/rozvitok-zvaznogo-movlenna-molodsih-skolariv-336359.html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Бандунріна А.М. Методика організації дискусій і рольових ігор.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8" w:history="1">
        <w:r w:rsidRPr="0063506C">
          <w:rPr>
            <w:rFonts w:ascii="Times New Roman" w:eastAsia="Calibri" w:hAnsi="Times New Roman" w:cs="Times New Roman"/>
            <w:sz w:val="28"/>
            <w:szCs w:val="28"/>
            <w:lang w:val="uk-UA" w:eastAsia="en-US"/>
          </w:rPr>
          <w:t>https://uchika.in.ua/metodika-organizaciyi-diskusij-i-roleovih-igor.html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Міронець Л. П., Бишенко Т. Ю. Функції біологічної гри у освітньому процесі. Природничі науки. 2018. № 15. С. 83–87.</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Скиба М.М. Дидактична гра як один з методів екологічної освіти та виховання школярів.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69" w:history="1">
        <w:r w:rsidRPr="0063506C">
          <w:rPr>
            <w:rFonts w:ascii="Times New Roman" w:eastAsia="Calibri" w:hAnsi="Times New Roman" w:cs="Times New Roman"/>
            <w:sz w:val="28"/>
            <w:szCs w:val="28"/>
            <w:lang w:val="uk-UA" w:eastAsia="en-US"/>
          </w:rPr>
          <w:t>http://enpuir.npu.edu.ua/bitstream/handle/123456789/5483/Skyba%20%D0%9C.%20%D0%9C..pdf?sequence=1&amp;isAllowed=y</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Гончарук І.О. Використання дидактичних ігор на уроках біології: навчально-методичний посібник. Вінниця: ММК, 2016. 52 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Використання дидактичних ігор на уроках інтегрованого курсу "Я досліджую світ".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0" w:history="1">
        <w:r w:rsidRPr="0063506C">
          <w:rPr>
            <w:rFonts w:ascii="Times New Roman" w:eastAsia="Calibri" w:hAnsi="Times New Roman" w:cs="Times New Roman"/>
            <w:sz w:val="28"/>
            <w:szCs w:val="28"/>
            <w:lang w:val="uk-UA" w:eastAsia="en-US"/>
          </w:rPr>
          <w:t>https://naurok.com.ua/vikoristannya-didaktichnih-igor-na-urokah-integrovanogo-kursu-ya-doslidzhuyu-svit-126266.html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Як навчання на основі ігор розвиває навички 21-го століття.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1" w:history="1">
        <w:r w:rsidRPr="0063506C">
          <w:rPr>
            <w:rFonts w:ascii="Times New Roman" w:eastAsia="Calibri" w:hAnsi="Times New Roman" w:cs="Times New Roman"/>
            <w:sz w:val="28"/>
            <w:szCs w:val="28"/>
            <w:lang w:val="uk-UA" w:eastAsia="en-US"/>
          </w:rPr>
          <w:t>https://nus.org.ua/view/yak-navchannya-na-osnovi-igor-rozvyva-navychky-21-go-stolittya/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Класифікація рольових ігор.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2" w:history="1">
        <w:r w:rsidRPr="0063506C">
          <w:rPr>
            <w:rFonts w:ascii="Times New Roman" w:eastAsia="Calibri" w:hAnsi="Times New Roman" w:cs="Times New Roman"/>
            <w:sz w:val="28"/>
            <w:szCs w:val="28"/>
            <w:lang w:val="uk-UA" w:eastAsia="en-US"/>
          </w:rPr>
          <w:t>http://www.novapedahohika.com/noloms-1363-1.html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Розробка рольових ігор до тематичних тижнів.</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3" w:history="1">
        <w:r w:rsidRPr="0063506C">
          <w:rPr>
            <w:rFonts w:ascii="Times New Roman" w:eastAsia="Calibri" w:hAnsi="Times New Roman" w:cs="Times New Roman"/>
            <w:sz w:val="28"/>
            <w:szCs w:val="28"/>
            <w:lang w:val="uk-UA" w:eastAsia="en-US"/>
          </w:rPr>
          <w:t>https://naurok.com.ua/rozrobka-rolovih-igor-do-tematichnih-tizhniv-205644.html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Слободяник О.О. Організація самостійної роботи учнів з фізики у комп’ютерно-орієнтованому навчальному середовищі.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4" w:history="1">
        <w:r w:rsidRPr="0063506C">
          <w:rPr>
            <w:rFonts w:ascii="Times New Roman" w:eastAsia="Calibri" w:hAnsi="Times New Roman" w:cs="Times New Roman"/>
            <w:sz w:val="28"/>
            <w:szCs w:val="28"/>
            <w:lang w:val="uk-UA" w:eastAsia="en-US"/>
          </w:rPr>
          <w:t>https://core.ac.uk/download/pdf/228635542.pdf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Цісарук В.Ю. Самостійна робота учнів профільної школи з використанням інформаційно-комунікаційних технологій.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5" w:history="1">
        <w:r w:rsidRPr="0063506C">
          <w:rPr>
            <w:rFonts w:ascii="Times New Roman" w:eastAsia="Calibri" w:hAnsi="Times New Roman" w:cs="Times New Roman"/>
            <w:sz w:val="28"/>
            <w:szCs w:val="28"/>
            <w:lang w:val="uk-UA" w:eastAsia="en-US"/>
          </w:rPr>
          <w:t>http://elartu.tntu.edu.ua/bitstream/lib/25254/2/MSNK_2018v2_Onishchuk_I-Human_work_of_professional_144-145.pdf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Угера М. В. Самостійна навчальна діяльність на уроках хімії як засіб формування соціально значущих якостей особистості.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6" w:history="1">
        <w:r w:rsidRPr="0063506C">
          <w:rPr>
            <w:rFonts w:ascii="Times New Roman" w:eastAsia="Calibri" w:hAnsi="Times New Roman" w:cs="Times New Roman"/>
            <w:sz w:val="28"/>
            <w:szCs w:val="28"/>
            <w:lang w:val="uk-UA" w:eastAsia="en-US"/>
          </w:rPr>
          <w:t>https://mykolaivpl.org/metodrozrobka/203-samostiino-navchalna-diialnist-uchniv-na-urokakh-khimii-iak-zasib-formuvannia-sotsialno-znachushchykh-iakostei-osobystosti.html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Лісніченко О. Самостійна робота як засіб формування навчально-пізнавальних здібностей на уроках фізики.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7" w:history="1">
        <w:r w:rsidRPr="0063506C">
          <w:rPr>
            <w:rFonts w:ascii="Times New Roman" w:eastAsia="Calibri" w:hAnsi="Times New Roman" w:cs="Times New Roman"/>
            <w:sz w:val="28"/>
            <w:szCs w:val="28"/>
            <w:lang w:val="uk-UA" w:eastAsia="en-US"/>
          </w:rPr>
          <w:t>https://phm.cuspu.edu.ua/nauka/konferentsii/fizyka-tekhnolohii-navchannia/80-2016/dydaktyka-pytannia-metodyky-navchannia-fizyky-ta-astronomii-v-serednii-ta-</w:t>
        </w:r>
        <w:r w:rsidRPr="0063506C">
          <w:rPr>
            <w:rFonts w:ascii="Times New Roman" w:eastAsia="Calibri" w:hAnsi="Times New Roman" w:cs="Times New Roman"/>
            <w:sz w:val="28"/>
            <w:szCs w:val="28"/>
            <w:lang w:val="uk-UA" w:eastAsia="en-US"/>
          </w:rPr>
          <w:lastRenderedPageBreak/>
          <w:t>vyshchii-shkoli/576-samostiyna-robota-yak-zasib-formuvannya-navchalno-piznavalnykh-zdibnostey-uchniv-na-urokakh-fizyky.html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Буков С. А. Організація самостійної роботи учнів по біології .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8" w:history="1">
        <w:r w:rsidRPr="0063506C">
          <w:rPr>
            <w:rFonts w:ascii="Times New Roman" w:eastAsia="Calibri" w:hAnsi="Times New Roman" w:cs="Times New Roman"/>
            <w:sz w:val="28"/>
            <w:szCs w:val="28"/>
            <w:lang w:val="uk-UA" w:eastAsia="en-US"/>
          </w:rPr>
          <w:t>https://vseosvita.ua/library/organizacia-samostijnoi-roboti-ucniv-po-biologii-281593.html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Женжера Ю. Метод проектів як засіб розвитку дослідницької компетентності у процесі вивчення фізики.</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79" w:history="1">
        <w:r w:rsidRPr="0063506C">
          <w:rPr>
            <w:rFonts w:ascii="Times New Roman" w:eastAsia="Calibri" w:hAnsi="Times New Roman" w:cs="Times New Roman"/>
            <w:sz w:val="28"/>
            <w:szCs w:val="28"/>
            <w:lang w:val="uk-UA" w:eastAsia="en-US"/>
          </w:rPr>
          <w:t>file:///C:/Users/user/Desktop/54-100-1-SM.pdf</w:t>
        </w:r>
      </w:hyperlink>
      <w:r w:rsidRPr="0063506C">
        <w:rPr>
          <w:rFonts w:ascii="Times New Roman" w:eastAsia="Calibri" w:hAnsi="Times New Roman" w:cs="Times New Roman"/>
          <w:sz w:val="28"/>
          <w:szCs w:val="28"/>
          <w:lang w:val="uk-UA" w:eastAsia="en-US"/>
        </w:rPr>
        <w:t>.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Проектна технологія на уроках географії, природознавства і економіки.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0" w:history="1">
        <w:r w:rsidRPr="0063506C">
          <w:rPr>
            <w:rFonts w:ascii="Times New Roman" w:eastAsia="Calibri" w:hAnsi="Times New Roman" w:cs="Times New Roman"/>
            <w:sz w:val="28"/>
            <w:szCs w:val="28"/>
            <w:lang w:val="uk-UA" w:eastAsia="en-US"/>
          </w:rPr>
          <w:t>https://naurok.com.ua/proektna-tehnologiya-na-urokah-geografi-prirodoznavstva-i-ekonomiki-11900.html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Оленич А.В. Проєктна діяльність на уроках природознавства.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1" w:history="1">
        <w:r w:rsidRPr="0063506C">
          <w:rPr>
            <w:rFonts w:ascii="Times New Roman" w:eastAsia="Calibri" w:hAnsi="Times New Roman" w:cs="Times New Roman"/>
            <w:sz w:val="28"/>
            <w:szCs w:val="28"/>
            <w:lang w:val="uk-UA" w:eastAsia="en-US"/>
          </w:rPr>
          <w:t>https://vseosvita.ua/library/proektna-dialnist-na-urokah-prirodoznavstva-194834.html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Васількова Л.М.Формування ключових компетентностей шляхом впровадженняпроектної технології на уроках природознавства та біології/ Методичні рекомендації/Л.М. Васількова. Хмельницький: Навчально-виховний комплекс №2, 2018. 30 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Пилипчук С.С. Інтеграція природничих наук у проєктній діяльності в 10-11-х класах.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2" w:history="1">
        <w:r w:rsidRPr="0063506C">
          <w:rPr>
            <w:rFonts w:ascii="Times New Roman" w:eastAsia="Calibri" w:hAnsi="Times New Roman" w:cs="Times New Roman"/>
            <w:sz w:val="28"/>
            <w:szCs w:val="28"/>
            <w:lang w:val="uk-UA" w:eastAsia="en-US"/>
          </w:rPr>
          <w:t>https://liko-school.kiev.ua/images/professional-achievements/pilipchuk/metoPilip.pdf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Манчуленко Л. Методика соціально- виховної роботи.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3" w:history="1">
        <w:r w:rsidRPr="0063506C">
          <w:rPr>
            <w:rFonts w:ascii="Times New Roman" w:eastAsia="Calibri" w:hAnsi="Times New Roman" w:cs="Times New Roman"/>
            <w:sz w:val="28"/>
            <w:szCs w:val="28"/>
            <w:lang w:val="uk-UA" w:eastAsia="en-US"/>
          </w:rPr>
          <w:t>https://psr-chnu.com.ua/docs/%D0%9C%D0%B0%D0%BD%D1%87%D1%83%D0%BB%D0%B5%D0%BD%D0%BA%D0%BE%20%D0%9C%D0%B5%D1%82%D0%BE%D0%B4%D0%B8%D0%BA%D0%B0%20%D1%81%D0%BE%D1%86%D1%96%D0%B0%D0%BB%D1%8C%D0%BD%D0%BE-%D0%B2%D0%B8%D1%85%D0%BE%D0%B2%D0%BD%D0%BE%D1%97%20</w:t>
        </w:r>
        <w:r w:rsidRPr="0063506C">
          <w:rPr>
            <w:rFonts w:ascii="Times New Roman" w:eastAsia="Calibri" w:hAnsi="Times New Roman" w:cs="Times New Roman"/>
            <w:sz w:val="28"/>
            <w:szCs w:val="28"/>
            <w:lang w:val="uk-UA" w:eastAsia="en-US"/>
          </w:rPr>
          <w:lastRenderedPageBreak/>
          <w:t>%D1%80%D0%BE%D0%B1%D0%BE%D1%82%D0%B8.pdf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Виховна робота в загальноосвітніх навчальних закладах району</w:t>
      </w:r>
      <w:r w:rsidRPr="0063506C">
        <w:rPr>
          <w:rFonts w:ascii="Times New Roman" w:eastAsia="Calibri" w:hAnsi="Times New Roman" w:cs="Times New Roman"/>
          <w:sz w:val="28"/>
          <w:szCs w:val="28"/>
          <w:lang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4" w:history="1">
        <w:r w:rsidRPr="0063506C">
          <w:rPr>
            <w:rFonts w:ascii="Times New Roman" w:eastAsia="Calibri" w:hAnsi="Times New Roman" w:cs="Times New Roman"/>
            <w:sz w:val="28"/>
            <w:szCs w:val="28"/>
            <w:lang w:val="uk-UA" w:eastAsia="en-US"/>
          </w:rPr>
          <w:t>http://zbarazh-rvo.te.sch.in.ua/metodichnij_kabinet/vihovna_robota/</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Базильчук  Л. Суть і специфіка позакласної роботи у сучасній школі.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w:t>
      </w:r>
      <w:hyperlink r:id="rId85" w:history="1">
        <w:r w:rsidRPr="0063506C">
          <w:rPr>
            <w:rFonts w:ascii="Times New Roman" w:eastAsia="Calibri" w:hAnsi="Times New Roman" w:cs="Times New Roman"/>
            <w:sz w:val="28"/>
            <w:szCs w:val="28"/>
            <w:lang w:val="uk-UA" w:eastAsia="en-US"/>
          </w:rPr>
          <w:t>https://library.udpu.edu.ua/library_files/psuh_pedagog_probl_silsk_shkolu/57/37.pdf</w:t>
        </w:r>
      </w:hyperlink>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Ковтун І. О. Виховна робота у позаурочний час.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6" w:history="1">
        <w:r w:rsidRPr="0063506C">
          <w:rPr>
            <w:rFonts w:ascii="Times New Roman" w:eastAsia="Calibri" w:hAnsi="Times New Roman" w:cs="Times New Roman"/>
            <w:sz w:val="28"/>
            <w:szCs w:val="28"/>
            <w:lang w:val="uk-UA" w:eastAsia="en-US"/>
          </w:rPr>
          <w:t>https://vseosvita.ua/library/vihovna-robota-u-pozaurocnij-cas-65483.html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8D5232">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Кондрашова, Л.В., Лаврентьєва, О.О., Зеленкова, Н.І. Методика організації виховної роботи в сучасній школі: навчальний посібник / Л.В.Кондрашова, О.О.Лаврентьєва, Н.І.Зеленкова. Кривий Ріг: КДПУ, 2008. 187 с</w:t>
      </w:r>
      <w:r w:rsidRPr="0063506C">
        <w:rPr>
          <w:rFonts w:ascii="Times New Roman" w:eastAsia="Calibri" w:hAnsi="Times New Roman" w:cs="Times New Roman"/>
          <w:sz w:val="28"/>
          <w:szCs w:val="28"/>
          <w:lang w:eastAsia="en-US"/>
        </w:rPr>
        <w:t>.</w:t>
      </w:r>
    </w:p>
    <w:p w:rsidR="008D5232" w:rsidRPr="0063506C" w:rsidRDefault="008D5232" w:rsidP="008D5232">
      <w:pPr>
        <w:pStyle w:val="ad"/>
        <w:numPr>
          <w:ilvl w:val="0"/>
          <w:numId w:val="23"/>
        </w:numPr>
        <w:tabs>
          <w:tab w:val="left" w:pos="993"/>
        </w:tabs>
        <w:spacing w:line="360" w:lineRule="auto"/>
        <w:ind w:left="0" w:firstLine="709"/>
        <w:jc w:val="both"/>
        <w:rPr>
          <w:rFonts w:eastAsia="Calibri"/>
          <w:sz w:val="28"/>
          <w:szCs w:val="28"/>
          <w:lang w:val="uk-UA" w:eastAsia="en-US"/>
        </w:rPr>
      </w:pPr>
      <w:r w:rsidRPr="0063506C">
        <w:rPr>
          <w:rFonts w:eastAsia="Calibri"/>
          <w:sz w:val="28"/>
          <w:szCs w:val="28"/>
          <w:lang w:val="uk-UA" w:eastAsia="en-US"/>
        </w:rPr>
        <w:t>Генкал  С. Розвивальне освітнє середовище як засіб формування критичного мислення учнів профільних класів на уроках біології. Педагогічні науки: теорія, історія, інноваційні технології: науковий журнал / Міністерство освіти і науки України, Сумський державний педагогічний університет імені А. С. Макаренка,  Суми: СумДПУ імені А. С. Макаренка, 2018. Вип. № 7 (81). С. 90–100.</w:t>
      </w:r>
    </w:p>
    <w:p w:rsidR="00FB3356" w:rsidRPr="0063506C" w:rsidRDefault="008D5232" w:rsidP="008D5232">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Грабовська Т., Грабовський О., Сивохоп Я. Інноваційні технології навчання як основа і засіб формування ключових компетентностей учнів. Педагогічні інновації у фаховій освіті. Ужгород, 2019. Вип. 10 - URL: https://dspace.uzhnu.edu.ua/jspui/bitstream/lib/27435/1/%D0%86%D0%9D%D0%9D%D0%9E%D0%92%D0%90%D0%A6%D0%86%D0%99%D0%9D%D0%86%20%D0%A2%D0%95%D0%A5%D0%9D%D0%9E%D0%9B%D0%9E%D0%93%D0%86%D0%87%20%D0%9D%D0%90%D0%92%D0%A7%D0%90%D0%9D%D0%9D%D0%AF%20%D0%AF%D0%9A%20%D0%9E%D0%A1%D0%9D%D0%9E</w:t>
      </w:r>
      <w:r w:rsidRPr="0063506C">
        <w:rPr>
          <w:rFonts w:ascii="Times New Roman" w:eastAsia="Calibri" w:hAnsi="Times New Roman" w:cs="Times New Roman"/>
          <w:sz w:val="28"/>
          <w:szCs w:val="28"/>
          <w:lang w:val="uk-UA" w:eastAsia="en-US"/>
        </w:rPr>
        <w:lastRenderedPageBreak/>
        <w:t>%D0%92%D0%90%20%D0%86%20%D0%97%D0%90%D0%A1%D0%86%D0%91.pdf (дата звернення 17.11.2021).</w:t>
      </w:r>
      <w:r w:rsidR="00FB3356" w:rsidRPr="0063506C">
        <w:rPr>
          <w:rFonts w:ascii="Times New Roman" w:eastAsia="Calibri" w:hAnsi="Times New Roman" w:cs="Times New Roman"/>
          <w:sz w:val="28"/>
          <w:szCs w:val="28"/>
          <w:lang w:val="uk-UA" w:eastAsia="en-US"/>
        </w:rPr>
        <w:t xml:space="preserve">Калініченко Н.А. Гуманістична спрямованість підготовки майбутніх учителів природничих наук. URL: </w:t>
      </w:r>
      <w:hyperlink r:id="rId87" w:history="1">
        <w:r w:rsidR="00FB3356" w:rsidRPr="0063506C">
          <w:rPr>
            <w:rFonts w:ascii="Times New Roman" w:eastAsia="Calibri" w:hAnsi="Times New Roman" w:cs="Times New Roman"/>
            <w:sz w:val="28"/>
            <w:szCs w:val="28"/>
            <w:lang w:val="uk-UA" w:eastAsia="en-US"/>
          </w:rPr>
          <w:t>https://www.cuspu.edu.ua/images/download-files/naukovi-zapysky/171/11.pdf</w:t>
        </w:r>
      </w:hyperlink>
      <w:r w:rsidR="00FB3356"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Організація та методика проведення позакласної роботи з природознавства.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8" w:history="1">
        <w:r w:rsidRPr="0063506C">
          <w:rPr>
            <w:rFonts w:ascii="Times New Roman" w:eastAsia="Calibri" w:hAnsi="Times New Roman" w:cs="Times New Roman"/>
            <w:sz w:val="28"/>
            <w:szCs w:val="28"/>
            <w:lang w:val="uk-UA" w:eastAsia="en-US"/>
          </w:rPr>
          <w:t>https://studopedia.com.ua/1_397740_organizatsiya-ta-metodika-provedennya-pozaklasnoi-roboti-z-prirodoznavstva.html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Ландик М.І. Зміст і види позакласної роботи з природознавства.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89" w:history="1">
        <w:r w:rsidRPr="0063506C">
          <w:rPr>
            <w:rFonts w:ascii="Times New Roman" w:eastAsia="Calibri" w:hAnsi="Times New Roman" w:cs="Times New Roman"/>
            <w:sz w:val="28"/>
            <w:szCs w:val="28"/>
            <w:lang w:val="uk-UA" w:eastAsia="en-US"/>
          </w:rPr>
          <w:t>https://vseosvita.ua/library/zmist-i-vidi-pozaklasnoi-roboti-z-prirodoznavstva-24956.html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Ландик М.І.</w:t>
      </w:r>
      <w:r w:rsidRPr="0063506C">
        <w:rPr>
          <w:rFonts w:ascii="Times New Roman" w:eastAsia="Calibri" w:hAnsi="Times New Roman" w:cs="Times New Roman"/>
          <w:sz w:val="28"/>
          <w:szCs w:val="28"/>
          <w:lang w:val="uk-UA"/>
        </w:rPr>
        <w:t xml:space="preserve"> Навчально-дослідна ділянка: планування, організація, добір і розміщення рослин, дослідницька робота молодших школярів на ділянці.</w:t>
      </w:r>
      <w:r w:rsidRPr="0063506C">
        <w:rPr>
          <w:rFonts w:ascii="Times New Roman" w:eastAsia="Calibri" w:hAnsi="Times New Roman" w:cs="Times New Roman"/>
          <w:sz w:val="28"/>
          <w:szCs w:val="28"/>
          <w:lang w:val="uk-UA" w:eastAsia="en-US"/>
        </w:rPr>
        <w:t xml:space="preserve">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90" w:history="1">
        <w:r w:rsidRPr="0063506C">
          <w:rPr>
            <w:rFonts w:ascii="Times New Roman" w:eastAsia="Calibri" w:hAnsi="Times New Roman" w:cs="Times New Roman"/>
            <w:sz w:val="28"/>
            <w:szCs w:val="28"/>
            <w:lang w:val="uk-UA" w:eastAsia="en-US"/>
          </w:rPr>
          <w:t>https://vseosvita.ua/library/navcalno-doslidna-dilanka-planuvanna-organizacia-dobir-i-rozmisenna-roslin-doslidnicka-robota-molodsih-skolariv-na-dilanci-24961.html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Організація і зміст еколого-натуралістичної та дослідницької роботи з учнями і юннатами на шкільних навчально-дослідних земельних ділянках: навчально-методичний посібник. /Автор і упорядник  О.В.Зотова, завідуюча сільськогосподарським відділом Хмельницького обласного еколого-натуралістичного центру учнівської молоді. Хмельницький: Поділля, 2000. 227с.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Організація та зміст роботи на навчально-дослідній земельній ділянці.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91" w:history="1">
        <w:r w:rsidRPr="0063506C">
          <w:rPr>
            <w:rFonts w:ascii="Times New Roman" w:eastAsia="Calibri" w:hAnsi="Times New Roman" w:cs="Times New Roman"/>
            <w:sz w:val="28"/>
            <w:szCs w:val="28"/>
            <w:lang w:val="uk-UA" w:eastAsia="en-US"/>
          </w:rPr>
          <w:t>http://voroshilova.blogspot.com/2016/10/blog-post.html</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Позакласна робота з хімії : метод. посіб. для студентів факультету хімії та фармації спеціальності «Середня освіта (Хімія)» / О. М. Чеботарьов, О. М. Рахлицька, О. М. Гузенко, Т. М. Щербакова. – Одеса: Одес. нац. ун-т імені І. І. Мечникова, 2020. 98 с</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 xml:space="preserve">Наумова Ю.М. Позакласна робота з хімії.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92" w:history="1">
        <w:r w:rsidRPr="0063506C">
          <w:rPr>
            <w:rFonts w:ascii="Times New Roman" w:eastAsia="Calibri" w:hAnsi="Times New Roman" w:cs="Times New Roman"/>
            <w:sz w:val="28"/>
            <w:szCs w:val="28"/>
            <w:lang w:val="uk-UA" w:eastAsia="en-US"/>
          </w:rPr>
          <w:t>http://www.fastiv-lyceum.edukit.kiev.ua/Files/downloads/%D0%9D%D0%B0%D1%83%D0%BC%D0%BE%D0%B2%D0%B0%20%D0%AE.%D0%9C._%D0%9F%D0%BE%D0%B7%D0%B0%D0%BA%D0%BB%D0%B0%D1%81%D0%BD%D0%B0%20%D1%80%D0%BE%D0%B1%D0%BE%D1%82%D0%B0%20%D0%B7%20%D1%85%D1%96%D0%BC%D1%96%D1%97.pdf</w:t>
        </w:r>
      </w:hyperlink>
      <w:r w:rsidRPr="0063506C">
        <w:rPr>
          <w:rFonts w:ascii="Times New Roman" w:eastAsia="Calibri" w:hAnsi="Times New Roman" w:cs="Times New Roman"/>
          <w:sz w:val="28"/>
          <w:szCs w:val="28"/>
          <w:lang w:val="uk-UA" w:eastAsia="en-US"/>
        </w:rPr>
        <w:t xml:space="preserve"> (дата звернення:12.12.2021)</w:t>
      </w:r>
    </w:p>
    <w:p w:rsidR="00FB3356" w:rsidRPr="0063506C" w:rsidRDefault="00FB3356" w:rsidP="00FB3356">
      <w:pPr>
        <w:numPr>
          <w:ilvl w:val="0"/>
          <w:numId w:val="23"/>
        </w:numPr>
        <w:tabs>
          <w:tab w:val="left" w:pos="567"/>
          <w:tab w:val="left" w:pos="993"/>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rPr>
        <w:t xml:space="preserve">Методика організація позакласної роботи з біології, її види ї значення. </w:t>
      </w:r>
      <w:r w:rsidRPr="0063506C">
        <w:rPr>
          <w:rFonts w:ascii="Times New Roman" w:eastAsia="Calibri" w:hAnsi="Times New Roman" w:cs="Times New Roman"/>
          <w:sz w:val="28"/>
          <w:szCs w:val="28"/>
          <w:lang w:val="en-US" w:eastAsia="en-US"/>
        </w:rPr>
        <w:t>URL</w:t>
      </w:r>
      <w:r w:rsidRPr="0063506C">
        <w:rPr>
          <w:rFonts w:ascii="Times New Roman" w:eastAsia="Calibri" w:hAnsi="Times New Roman" w:cs="Times New Roman"/>
          <w:sz w:val="28"/>
          <w:szCs w:val="28"/>
          <w:lang w:val="uk-UA" w:eastAsia="en-US"/>
        </w:rPr>
        <w:t xml:space="preserve">: </w:t>
      </w:r>
      <w:hyperlink r:id="rId93" w:history="1">
        <w:r w:rsidRPr="0063506C">
          <w:rPr>
            <w:rFonts w:ascii="Times New Roman" w:eastAsia="Calibri" w:hAnsi="Times New Roman" w:cs="Times New Roman"/>
            <w:sz w:val="28"/>
            <w:szCs w:val="28"/>
            <w:lang w:val="uk-UA" w:eastAsia="en-US"/>
          </w:rPr>
          <w:t>https://mybiblioteka.su/7-55570.html</w:t>
        </w:r>
      </w:hyperlink>
      <w:r w:rsidRPr="0063506C">
        <w:rPr>
          <w:rFonts w:ascii="Times New Roman" w:eastAsia="Calibri" w:hAnsi="Times New Roman" w:cs="Times New Roman"/>
          <w:sz w:val="28"/>
          <w:szCs w:val="28"/>
          <w:lang w:val="uk-UA" w:eastAsia="en-US"/>
        </w:rPr>
        <w:t xml:space="preserve"> (дата звернення:12.12.2021)</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Павлов С. Календула: русская панацея. Ленинград : Лениздат, 2006. 125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 Башкирцева Н.А. Календула – золотые цветки здоровья. Санкт-Петербург : Крылов, 2008.  85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Брем А., Ред Т., Чухно Т. Жизнь растений: новейшая ботаническая энциклопедия. Москва : Эксмо, 2004. 975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Верзилин Н. М. Путешествие с домашними растениями. Москва: Издательский Дом Мещерякова 56, 1998. 324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Каплан Б. М. Научно-методические основы учебного исследования флоры: Методическое пособие. Часть 1: Теория, проблемы и методы флористики. Москва : Лесная страна, 2010. 128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Лотова Л. И. Морфология и анатомия высших растений. Москва : КомКнига, 2007. 510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Горелова А. П., Тростенюк H. H.  Морфологические и биохимические особенности календулы лекарственной в зависимости от режима питания. Москва : Агропромиздат, 1994. 65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Жуков Л. А., Воскресенская О. Л. Морфологические и физиологические особенности онтогениза календулы лекарственной (Calendulla offiсinalis L) в посевах разной плотности. Экология, 1996. С.110–116.</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Барна М., Барна Л., Білоус Л. Декоративні лікарські рослини. Тернопіль : Підручники та Посібники, 2009. 112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Неумывакин И. П. Календула на страже здоровья. Издательство: Диляc., 2006. 128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Александрова М. С., Крестикова А. Д. Озеленение балконов. Москва : 1991. 204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Гиндич H. H., Кузнецова И. Г., Букина Н. В., Гиндич H. H. Календула лекарственная . Вопросы агротехники возделывания лекарственных культур. Вьп. 9., Часть 1. 1996.  С. 54–59.</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Цингер А. В. Занимательная ботаника: бесхитростные любительские беседы. Москва : Мир энциклопедий Аванта: Астрель, 2008. 303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Копытова Ф. И. Лекарственные растения на приусадебном участке (агротехника, сбор, хранение, использование). Москва : Знание, 1994. 31с.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Болтарева З. Е. Народна медицина українців. Київ : Наукова думка, 1990.  232с.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 Гольшенков П. П. Лекарственные растения и их использование. Саранск : 1982. 118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Губанов И. А. Лекарственные растения. Москва : МГУ, 1993. 272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Гортінський Г. Б. Кімнатні рослини – цілителі у вашому будинку.  Москва : Фітон, 2002. 304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Брешке Н. Неприхотливые комнатные растения. Внешсигма, 1997. 96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Дубовин И. Целительная календула. Алтей, 2006. 48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Кувыкина О. Клад на подоконнике: секретные материалы садовода. Москва : Издательский дом Мещерякова, 2007. 80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Ганичкина О. Декоративные растения вашего сада. Эксмо, 2008. 224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Кархут В.В. Ліки навколо нас. Київ : Здоров'я, 1978. 229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Замятина Н. Лекарственные растения. Москва: ABF, 1998.  496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Мамчур Ф. І., Гладун Я. Д. Лікарські рослини на присадибній ділянці. Київ : Урожай, 1989. 56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Лавренова Г. В., Лавренов В.К. Энциклопедия лекарственных растений . 2006. 125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lastRenderedPageBreak/>
        <w:t>Павлинова Г. К. Цветы в комнате и на балконе. Львов : Агропромиздат, 1985. 122 c.</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Александрова М. С., Крестикова А. Д., Озеленение балконов.  Москва: 1991. 254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 xml:space="preserve"> Государственный реестр селекционных достижений, допущенных к использованию. Москва: 2002. 214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Андреев Н.  Г., Андреев Л. Н. Основы агрономии и ботаники: учеб. пособ. для с/х вузов. Москва: Колос, 2004.  487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Андреев Н. Г., Андреев Л. Н. Основы агрономии и ботаники. Москва : Колос, 2006. 455 с.</w:t>
      </w:r>
    </w:p>
    <w:p w:rsidR="00CF6652" w:rsidRPr="0063506C" w:rsidRDefault="00CF6652" w:rsidP="00CF6652">
      <w:pPr>
        <w:numPr>
          <w:ilvl w:val="0"/>
          <w:numId w:val="23"/>
        </w:numPr>
        <w:tabs>
          <w:tab w:val="left" w:pos="567"/>
          <w:tab w:val="left" w:pos="1134"/>
        </w:tabs>
        <w:spacing w:after="160" w:line="360" w:lineRule="auto"/>
        <w:ind w:left="0" w:firstLine="709"/>
        <w:contextualSpacing/>
        <w:jc w:val="both"/>
        <w:rPr>
          <w:rFonts w:ascii="Times New Roman" w:eastAsia="Calibri" w:hAnsi="Times New Roman" w:cs="Times New Roman"/>
          <w:sz w:val="28"/>
          <w:szCs w:val="28"/>
          <w:lang w:val="uk-UA" w:eastAsia="en-US"/>
        </w:rPr>
      </w:pPr>
      <w:r w:rsidRPr="0063506C">
        <w:rPr>
          <w:rFonts w:ascii="Times New Roman" w:eastAsia="Calibri" w:hAnsi="Times New Roman" w:cs="Times New Roman"/>
          <w:sz w:val="28"/>
          <w:szCs w:val="28"/>
          <w:lang w:val="uk-UA" w:eastAsia="en-US"/>
        </w:rPr>
        <w:t>Шанцер И. А. Растения средней полосы Европейской России: полевой атлас. Москва : Т-во науч. изд. КМК, 2007. 480 с.</w:t>
      </w:r>
    </w:p>
    <w:p w:rsidR="00CF6652" w:rsidRPr="0063506C" w:rsidRDefault="00CF6652" w:rsidP="00CF6652">
      <w:pPr>
        <w:tabs>
          <w:tab w:val="left" w:pos="567"/>
          <w:tab w:val="left" w:pos="993"/>
        </w:tabs>
        <w:spacing w:after="160" w:line="360" w:lineRule="auto"/>
        <w:ind w:left="709"/>
        <w:contextualSpacing/>
        <w:jc w:val="both"/>
        <w:rPr>
          <w:rFonts w:ascii="Times New Roman" w:eastAsia="Calibri" w:hAnsi="Times New Roman" w:cs="Times New Roman"/>
          <w:sz w:val="28"/>
          <w:szCs w:val="28"/>
          <w:lang w:val="uk-UA" w:eastAsia="en-US"/>
        </w:rPr>
      </w:pPr>
    </w:p>
    <w:p w:rsidR="00764C0C" w:rsidRPr="0063506C" w:rsidRDefault="00764C0C" w:rsidP="00764C0C">
      <w:pPr>
        <w:tabs>
          <w:tab w:val="num" w:pos="0"/>
          <w:tab w:val="num" w:pos="142"/>
          <w:tab w:val="left" w:pos="426"/>
          <w:tab w:val="left" w:pos="851"/>
          <w:tab w:val="left" w:pos="993"/>
          <w:tab w:val="left" w:pos="1134"/>
        </w:tabs>
        <w:spacing w:line="360" w:lineRule="auto"/>
        <w:jc w:val="both"/>
        <w:rPr>
          <w:sz w:val="28"/>
          <w:szCs w:val="28"/>
        </w:rPr>
      </w:pPr>
    </w:p>
    <w:p w:rsidR="00EE65D7" w:rsidRPr="0063506C" w:rsidRDefault="003D7EE2" w:rsidP="00764C0C">
      <w:pPr>
        <w:tabs>
          <w:tab w:val="num" w:pos="0"/>
          <w:tab w:val="num" w:pos="142"/>
          <w:tab w:val="left" w:pos="426"/>
          <w:tab w:val="left" w:pos="851"/>
          <w:tab w:val="left" w:pos="993"/>
          <w:tab w:val="left" w:pos="1134"/>
        </w:tabs>
        <w:spacing w:line="360" w:lineRule="auto"/>
        <w:jc w:val="both"/>
        <w:rPr>
          <w:sz w:val="28"/>
          <w:lang w:val="uk-UA"/>
        </w:rPr>
      </w:pPr>
      <w:r w:rsidRPr="0063506C">
        <w:rPr>
          <w:sz w:val="28"/>
          <w:szCs w:val="28"/>
        </w:rPr>
        <w:t xml:space="preserve"> </w:t>
      </w:r>
      <w:r w:rsidR="00EE65D7" w:rsidRPr="0063506C">
        <w:rPr>
          <w:sz w:val="28"/>
          <w:lang w:val="uk-UA"/>
        </w:rPr>
        <w:br w:type="page"/>
      </w:r>
    </w:p>
    <w:p w:rsidR="00EE65D7" w:rsidRPr="0063506C"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lastRenderedPageBreak/>
        <w:t>Декларація</w:t>
      </w:r>
    </w:p>
    <w:p w:rsidR="00EE65D7" w:rsidRPr="0063506C"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t>академічної доброчесності</w:t>
      </w:r>
    </w:p>
    <w:p w:rsidR="00EE65D7" w:rsidRPr="0063506C" w:rsidRDefault="00EE65D7" w:rsidP="00EE65D7">
      <w:pPr>
        <w:spacing w:after="0" w:line="240" w:lineRule="auto"/>
        <w:ind w:left="-284" w:right="141" w:firstLine="709"/>
        <w:jc w:val="center"/>
        <w:rPr>
          <w:rFonts w:ascii="Times New Roman" w:eastAsia="Times New Roman" w:hAnsi="Times New Roman" w:cs="Times New Roman"/>
          <w:b/>
          <w:sz w:val="28"/>
          <w:szCs w:val="28"/>
          <w:lang w:val="uk-UA"/>
        </w:rPr>
      </w:pPr>
      <w:r w:rsidRPr="0063506C">
        <w:rPr>
          <w:rFonts w:ascii="Times New Roman" w:eastAsia="Times New Roman" w:hAnsi="Times New Roman" w:cs="Times New Roman"/>
          <w:b/>
          <w:sz w:val="28"/>
          <w:szCs w:val="28"/>
          <w:lang w:val="uk-UA"/>
        </w:rPr>
        <w:t>здобувача ступеня вищої освіти ЗНУ</w:t>
      </w: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4"/>
          <w:szCs w:val="24"/>
        </w:rPr>
      </w:pPr>
      <w:r w:rsidRPr="0063506C">
        <w:rPr>
          <w:rFonts w:ascii="Times New Roman" w:eastAsia="Times New Roman" w:hAnsi="Times New Roman" w:cs="Times New Roman"/>
          <w:sz w:val="28"/>
          <w:szCs w:val="28"/>
          <w:lang w:val="uk-UA"/>
        </w:rPr>
        <w:t xml:space="preserve">Я, </w:t>
      </w:r>
      <w:r w:rsidR="00C71833" w:rsidRPr="0063506C">
        <w:rPr>
          <w:rFonts w:ascii="Times New Roman" w:eastAsia="Times New Roman" w:hAnsi="Times New Roman" w:cs="Times New Roman"/>
          <w:sz w:val="28"/>
          <w:szCs w:val="28"/>
          <w:lang w:val="uk-UA"/>
        </w:rPr>
        <w:t>_______________________________</w:t>
      </w:r>
      <w:r w:rsidRPr="0063506C">
        <w:rPr>
          <w:rFonts w:ascii="Times New Roman" w:eastAsia="Times New Roman" w:hAnsi="Times New Roman" w:cs="Times New Roman"/>
          <w:sz w:val="28"/>
          <w:szCs w:val="28"/>
          <w:lang w:val="uk-UA"/>
        </w:rPr>
        <w:t xml:space="preserve"> , студент 2 курсу магістратури, </w:t>
      </w:r>
      <w:r w:rsidR="00C71833" w:rsidRPr="0063506C">
        <w:rPr>
          <w:rFonts w:ascii="Times New Roman" w:eastAsia="Times New Roman" w:hAnsi="Times New Roman" w:cs="Times New Roman"/>
          <w:sz w:val="28"/>
          <w:szCs w:val="28"/>
          <w:lang w:val="uk-UA"/>
        </w:rPr>
        <w:t>_________</w:t>
      </w:r>
      <w:r w:rsidRPr="0063506C">
        <w:rPr>
          <w:rFonts w:ascii="Times New Roman" w:eastAsia="Times New Roman" w:hAnsi="Times New Roman" w:cs="Times New Roman"/>
          <w:sz w:val="28"/>
          <w:szCs w:val="28"/>
          <w:lang w:val="uk-UA"/>
        </w:rPr>
        <w:t xml:space="preserve"> форми навчання, біологічного факультету, спеціальності </w:t>
      </w:r>
      <w:r w:rsidR="00C71833" w:rsidRPr="0063506C">
        <w:rPr>
          <w:rFonts w:ascii="Times New Roman" w:eastAsia="Times New Roman" w:hAnsi="Times New Roman" w:cs="Times New Roman"/>
          <w:sz w:val="28"/>
          <w:szCs w:val="28"/>
          <w:lang w:val="uk-UA"/>
        </w:rPr>
        <w:t>__________</w:t>
      </w:r>
      <w:r w:rsidRPr="0063506C">
        <w:rPr>
          <w:rFonts w:ascii="Times New Roman" w:eastAsia="Times New Roman" w:hAnsi="Times New Roman" w:cs="Times New Roman"/>
          <w:sz w:val="28"/>
          <w:szCs w:val="28"/>
          <w:lang w:val="uk-UA"/>
        </w:rPr>
        <w:t xml:space="preserve">, адреса електронної пошти </w:t>
      </w:r>
      <w:r w:rsidR="00C71833" w:rsidRPr="0063506C">
        <w:rPr>
          <w:rFonts w:ascii="Times New Roman" w:eastAsia="Times New Roman" w:hAnsi="Times New Roman" w:cs="Times New Roman"/>
          <w:sz w:val="28"/>
          <w:szCs w:val="28"/>
        </w:rPr>
        <w:t>_________________</w:t>
      </w: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4"/>
          <w:szCs w:val="24"/>
          <w:lang w:val="uk-UA"/>
        </w:rPr>
      </w:pPr>
      <w:r w:rsidRPr="0063506C">
        <w:rPr>
          <w:rFonts w:ascii="Times New Roman" w:eastAsia="Times New Roman" w:hAnsi="Times New Roman" w:cs="Times New Roman"/>
          <w:sz w:val="28"/>
          <w:szCs w:val="28"/>
          <w:lang w:val="uk-UA"/>
        </w:rPr>
        <w:t xml:space="preserve">− підтверджую, що написана мною кваліфікаційна робота магістра на тему </w:t>
      </w:r>
      <w:r w:rsidR="00C71833" w:rsidRPr="0063506C">
        <w:rPr>
          <w:rFonts w:ascii="Times New Roman" w:eastAsia="Times New Roman" w:hAnsi="Times New Roman" w:cs="Times New Roman"/>
          <w:sz w:val="28"/>
          <w:szCs w:val="28"/>
          <w:lang w:val="uk-UA"/>
        </w:rPr>
        <w:t>__________________________________________________________________________________________________________________________________________</w:t>
      </w:r>
      <w:r w:rsidRPr="0063506C">
        <w:rPr>
          <w:rFonts w:ascii="Times New Roman" w:eastAsia="Times New Roman" w:hAnsi="Times New Roman" w:cs="Times New Roman"/>
          <w:sz w:val="28"/>
          <w:szCs w:val="28"/>
          <w:lang w:val="uk-UA"/>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ознайомлений;</w:t>
      </w: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 заявляю, що надана мною для перевірки електронна версія роботи є ідентичною її друкованій версії;</w:t>
      </w: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p>
    <w:p w:rsidR="00EE65D7" w:rsidRPr="0063506C" w:rsidRDefault="00EE65D7" w:rsidP="00EE65D7">
      <w:pPr>
        <w:spacing w:after="0" w:line="240" w:lineRule="auto"/>
        <w:ind w:left="-284" w:right="141" w:firstLine="709"/>
        <w:jc w:val="both"/>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згодна на перевірку моєї роботи на відповідність критеріям академічної доброчесності у будь</w:t>
      </w:r>
      <w:r w:rsidR="00FF1774" w:rsidRPr="0063506C">
        <w:rPr>
          <w:rFonts w:ascii="Times New Roman" w:eastAsia="Times New Roman" w:hAnsi="Times New Roman" w:cs="Times New Roman"/>
          <w:sz w:val="28"/>
          <w:szCs w:val="28"/>
          <w:lang w:val="uk-UA"/>
        </w:rPr>
        <w:t>–</w:t>
      </w:r>
      <w:r w:rsidRPr="0063506C">
        <w:rPr>
          <w:rFonts w:ascii="Times New Roman" w:eastAsia="Times New Roman" w:hAnsi="Times New Roman" w:cs="Times New Roman"/>
          <w:sz w:val="28"/>
          <w:szCs w:val="28"/>
          <w:lang w:val="uk-UA"/>
        </w:rPr>
        <w:t>який спосіб, у тому числі за допомогою інтернет</w:t>
      </w:r>
      <w:r w:rsidR="00FF1774" w:rsidRPr="0063506C">
        <w:rPr>
          <w:rFonts w:ascii="Times New Roman" w:eastAsia="Times New Roman" w:hAnsi="Times New Roman" w:cs="Times New Roman"/>
          <w:sz w:val="28"/>
          <w:szCs w:val="28"/>
          <w:lang w:val="uk-UA"/>
        </w:rPr>
        <w:t>–</w:t>
      </w:r>
      <w:r w:rsidRPr="0063506C">
        <w:rPr>
          <w:rFonts w:ascii="Times New Roman" w:eastAsia="Times New Roman" w:hAnsi="Times New Roman" w:cs="Times New Roman"/>
          <w:sz w:val="28"/>
          <w:szCs w:val="28"/>
          <w:lang w:val="uk-UA"/>
        </w:rPr>
        <w:t>системи, а також на архівування моєї роботи в базі даних цієї системи.</w:t>
      </w: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63506C">
        <w:rPr>
          <w:rFonts w:ascii="Times New Roman" w:eastAsia="Times New Roman" w:hAnsi="Times New Roman" w:cs="Times New Roman"/>
          <w:sz w:val="28"/>
          <w:szCs w:val="28"/>
          <w:lang w:val="uk-UA"/>
        </w:rPr>
        <w:t>Дата__________</w:t>
      </w:r>
      <w:r w:rsidRPr="0063506C">
        <w:rPr>
          <w:rFonts w:ascii="Times New Roman" w:eastAsia="Times New Roman" w:hAnsi="Times New Roman" w:cs="Times New Roman"/>
          <w:sz w:val="28"/>
          <w:szCs w:val="28"/>
          <w:lang w:val="uk-UA"/>
        </w:rPr>
        <w:tab/>
        <w:t>Підпис___________</w:t>
      </w:r>
      <w:r w:rsidRPr="0063506C">
        <w:rPr>
          <w:rFonts w:ascii="Times New Roman" w:eastAsia="Times New Roman" w:hAnsi="Times New Roman" w:cs="Times New Roman"/>
          <w:sz w:val="28"/>
          <w:szCs w:val="28"/>
          <w:lang w:val="uk-UA"/>
        </w:rPr>
        <w:tab/>
      </w:r>
      <w:r w:rsidRPr="0063506C">
        <w:rPr>
          <w:rFonts w:ascii="Times New Roman" w:eastAsia="Times New Roman" w:hAnsi="Times New Roman" w:cs="Times New Roman"/>
          <w:sz w:val="28"/>
          <w:szCs w:val="28"/>
          <w:lang w:val="uk-UA"/>
        </w:rPr>
        <w:tab/>
      </w:r>
      <w:r w:rsidR="00C71833" w:rsidRPr="0063506C">
        <w:rPr>
          <w:rFonts w:ascii="Times New Roman" w:eastAsia="Times New Roman" w:hAnsi="Times New Roman" w:cs="Times New Roman"/>
          <w:sz w:val="28"/>
          <w:szCs w:val="28"/>
          <w:lang w:val="uk-UA"/>
        </w:rPr>
        <w:t>_____________</w:t>
      </w: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r w:rsidRPr="0063506C">
        <w:rPr>
          <w:rFonts w:ascii="Times New Roman" w:eastAsia="Times New Roman" w:hAnsi="Times New Roman" w:cs="Times New Roman"/>
          <w:sz w:val="24"/>
          <w:szCs w:val="24"/>
          <w:lang w:val="uk-UA"/>
        </w:rPr>
        <w:t xml:space="preserve">                                                                                                       (студент) </w:t>
      </w: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3506C" w:rsidRDefault="00EE65D7" w:rsidP="00EE65D7">
      <w:pPr>
        <w:spacing w:after="0" w:line="240" w:lineRule="auto"/>
        <w:ind w:left="-284" w:right="141" w:firstLine="709"/>
        <w:rPr>
          <w:rFonts w:ascii="Times New Roman" w:eastAsia="Times New Roman" w:hAnsi="Times New Roman" w:cs="Times New Roman"/>
          <w:sz w:val="24"/>
          <w:szCs w:val="24"/>
          <w:lang w:val="uk-UA"/>
        </w:rPr>
      </w:pPr>
    </w:p>
    <w:p w:rsidR="00EE65D7" w:rsidRPr="0063506C" w:rsidRDefault="00EE65D7" w:rsidP="00EE65D7">
      <w:pPr>
        <w:spacing w:after="0" w:line="240" w:lineRule="auto"/>
        <w:ind w:left="-284" w:right="141" w:firstLine="709"/>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8"/>
          <w:szCs w:val="28"/>
          <w:lang w:val="uk-UA"/>
        </w:rPr>
        <w:t>Дата__________</w:t>
      </w:r>
      <w:r w:rsidRPr="0063506C">
        <w:rPr>
          <w:rFonts w:ascii="Times New Roman" w:eastAsia="Times New Roman" w:hAnsi="Times New Roman" w:cs="Times New Roman"/>
          <w:sz w:val="28"/>
          <w:szCs w:val="28"/>
          <w:lang w:val="uk-UA"/>
        </w:rPr>
        <w:tab/>
        <w:t>Підпис___________</w:t>
      </w:r>
      <w:r w:rsidRPr="0063506C">
        <w:rPr>
          <w:rFonts w:ascii="Times New Roman" w:eastAsia="Times New Roman" w:hAnsi="Times New Roman" w:cs="Times New Roman"/>
          <w:sz w:val="28"/>
          <w:szCs w:val="28"/>
          <w:lang w:val="uk-UA"/>
        </w:rPr>
        <w:tab/>
      </w:r>
      <w:r w:rsidRPr="0063506C">
        <w:rPr>
          <w:rFonts w:ascii="Times New Roman" w:eastAsia="Times New Roman" w:hAnsi="Times New Roman" w:cs="Times New Roman"/>
          <w:sz w:val="28"/>
          <w:szCs w:val="28"/>
          <w:lang w:val="uk-UA"/>
        </w:rPr>
        <w:tab/>
      </w:r>
      <w:r w:rsidR="00C71833" w:rsidRPr="0063506C">
        <w:rPr>
          <w:rFonts w:ascii="Times New Roman" w:eastAsia="Times New Roman" w:hAnsi="Times New Roman" w:cs="Times New Roman"/>
          <w:sz w:val="28"/>
          <w:szCs w:val="28"/>
          <w:lang w:val="uk-UA"/>
        </w:rPr>
        <w:t>______________</w:t>
      </w:r>
    </w:p>
    <w:p w:rsidR="00EE65D7" w:rsidRPr="008B03E1" w:rsidRDefault="00EE65D7" w:rsidP="00EE65D7">
      <w:pPr>
        <w:spacing w:after="0" w:line="240" w:lineRule="auto"/>
        <w:ind w:left="-284" w:right="141" w:firstLine="709"/>
        <w:jc w:val="center"/>
        <w:rPr>
          <w:rFonts w:ascii="Times New Roman" w:eastAsia="Times New Roman" w:hAnsi="Times New Roman" w:cs="Times New Roman"/>
          <w:sz w:val="28"/>
          <w:szCs w:val="28"/>
          <w:lang w:val="uk-UA"/>
        </w:rPr>
      </w:pPr>
      <w:r w:rsidRPr="0063506C">
        <w:rPr>
          <w:rFonts w:ascii="Times New Roman" w:eastAsia="Times New Roman" w:hAnsi="Times New Roman" w:cs="Times New Roman"/>
          <w:sz w:val="24"/>
          <w:szCs w:val="24"/>
          <w:lang w:val="uk-UA"/>
        </w:rPr>
        <w:t xml:space="preserve">                                                                             (науковий керівник</w:t>
      </w:r>
      <w:r w:rsidRPr="0063506C">
        <w:rPr>
          <w:rFonts w:ascii="Times New Roman" w:eastAsia="Times New Roman" w:hAnsi="Times New Roman" w:cs="Times New Roman"/>
          <w:sz w:val="28"/>
          <w:szCs w:val="28"/>
          <w:lang w:val="uk-UA"/>
        </w:rPr>
        <w:t>)</w:t>
      </w:r>
    </w:p>
    <w:p w:rsidR="0068644B" w:rsidRPr="008B03E1" w:rsidRDefault="0068644B" w:rsidP="0068644B">
      <w:pPr>
        <w:jc w:val="center"/>
        <w:rPr>
          <w:rFonts w:ascii="Times New Roman" w:hAnsi="Times New Roman" w:cs="Times New Roman"/>
          <w:sz w:val="28"/>
          <w:lang w:val="uk-UA"/>
        </w:rPr>
      </w:pPr>
    </w:p>
    <w:sectPr w:rsidR="0068644B" w:rsidRPr="008B03E1" w:rsidSect="00F2708A">
      <w:pgSz w:w="11906" w:h="16838"/>
      <w:pgMar w:top="1134" w:right="567" w:bottom="1134" w:left="1701" w:header="0" w:footer="0" w:gutter="0"/>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F80" w:rsidRDefault="00EB2F80" w:rsidP="00F54D19">
      <w:pPr>
        <w:spacing w:after="0" w:line="240" w:lineRule="auto"/>
      </w:pPr>
      <w:r>
        <w:separator/>
      </w:r>
    </w:p>
  </w:endnote>
  <w:endnote w:type="continuationSeparator" w:id="0">
    <w:p w:rsidR="00EB2F80" w:rsidRDefault="00EB2F80" w:rsidP="00F54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iberation Sans">
    <w:altName w:val="Arial"/>
    <w:charset w:val="CC"/>
    <w:family w:val="swiss"/>
    <w:pitch w:val="variable"/>
  </w:font>
  <w:font w:name="Droid Sans Fallback">
    <w:panose1 w:val="00000000000000000000"/>
    <w:charset w:val="00"/>
    <w:family w:val="roman"/>
    <w:notTrueType/>
    <w:pitch w:val="default"/>
  </w:font>
  <w:font w:name="FreeSans">
    <w:altName w:val="Arial"/>
    <w:panose1 w:val="00000000000000000000"/>
    <w:charset w:val="00"/>
    <w:family w:val="roman"/>
    <w:notTrueType/>
    <w:pitch w:val="default"/>
    <w:sig w:usb0="00000003" w:usb1="00000000" w:usb2="00000000" w:usb3="00000000" w:csb0="00000001" w:csb1="00000000"/>
  </w:font>
  <w:font w:name="Liberation Serif">
    <w:altName w:val="Times New Roman"/>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Sans Serif">
    <w:altName w:val="Arial"/>
    <w:charset w:val="CC"/>
    <w:family w:val="swiss"/>
    <w:pitch w:val="variable"/>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52" w:rsidRDefault="00CF6652">
    <w:pPr>
      <w:pStyle w:val="a9"/>
      <w:jc w:val="right"/>
    </w:pPr>
  </w:p>
  <w:p w:rsidR="00CF6652" w:rsidRDefault="00CF665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F80" w:rsidRDefault="00EB2F80" w:rsidP="00F54D19">
      <w:pPr>
        <w:spacing w:after="0" w:line="240" w:lineRule="auto"/>
      </w:pPr>
      <w:r>
        <w:separator/>
      </w:r>
    </w:p>
  </w:footnote>
  <w:footnote w:type="continuationSeparator" w:id="0">
    <w:p w:rsidR="00EB2F80" w:rsidRDefault="00EB2F80" w:rsidP="00F54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52" w:rsidRPr="00F54D19" w:rsidRDefault="00CF6652">
    <w:pPr>
      <w:pStyle w:val="a7"/>
      <w:jc w:val="right"/>
      <w:rPr>
        <w:rFonts w:ascii="Times New Roman" w:hAnsi="Times New Roman"/>
        <w:sz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52" w:rsidRDefault="00CF6652" w:rsidP="0068644B">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CF6652" w:rsidRDefault="00CF6652" w:rsidP="0068644B">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453934"/>
      <w:docPartObj>
        <w:docPartGallery w:val="Page Numbers (Top of Page)"/>
        <w:docPartUnique/>
      </w:docPartObj>
    </w:sdtPr>
    <w:sdtEndPr/>
    <w:sdtContent>
      <w:p w:rsidR="00CF6652" w:rsidRDefault="00CF6652">
        <w:pPr>
          <w:pStyle w:val="a7"/>
          <w:jc w:val="right"/>
          <w:rPr>
            <w:lang w:val="uk-UA"/>
          </w:rPr>
        </w:pPr>
      </w:p>
      <w:p w:rsidR="00CF6652" w:rsidRDefault="00CF6652">
        <w:pPr>
          <w:pStyle w:val="a7"/>
          <w:jc w:val="right"/>
        </w:pPr>
        <w:r w:rsidRPr="000E4E51">
          <w:rPr>
            <w:rFonts w:ascii="Times New Roman" w:hAnsi="Times New Roman"/>
            <w:sz w:val="28"/>
          </w:rPr>
          <w:fldChar w:fldCharType="begin"/>
        </w:r>
        <w:r w:rsidRPr="000E4E51">
          <w:rPr>
            <w:rFonts w:ascii="Times New Roman" w:hAnsi="Times New Roman"/>
            <w:sz w:val="28"/>
          </w:rPr>
          <w:instrText xml:space="preserve"> PAGE   \* MERGEFORMAT </w:instrText>
        </w:r>
        <w:r w:rsidRPr="000E4E51">
          <w:rPr>
            <w:rFonts w:ascii="Times New Roman" w:hAnsi="Times New Roman"/>
            <w:sz w:val="28"/>
          </w:rPr>
          <w:fldChar w:fldCharType="separate"/>
        </w:r>
        <w:r w:rsidR="00965019">
          <w:rPr>
            <w:rFonts w:ascii="Times New Roman" w:hAnsi="Times New Roman"/>
            <w:noProof/>
            <w:sz w:val="28"/>
          </w:rPr>
          <w:t>57</w:t>
        </w:r>
        <w:r w:rsidRPr="000E4E51">
          <w:rPr>
            <w:rFonts w:ascii="Times New Roman" w:hAnsi="Times New Roman"/>
            <w:sz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52" w:rsidRPr="00142DB8" w:rsidRDefault="00CF6652" w:rsidP="0068644B">
    <w:pPr>
      <w:pStyle w:val="a7"/>
      <w:jc w:val="right"/>
      <w:rPr>
        <w:rFonts w:ascii="Times New Roman" w:hAnsi="Times New Roman"/>
        <w:sz w:val="28"/>
        <w:szCs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53786"/>
      <w:docPartObj>
        <w:docPartGallery w:val="Page Numbers (Top of Page)"/>
        <w:docPartUnique/>
      </w:docPartObj>
    </w:sdtPr>
    <w:sdtEndPr/>
    <w:sdtContent>
      <w:p w:rsidR="00CF6652" w:rsidRDefault="00CF6652">
        <w:pPr>
          <w:pStyle w:val="a7"/>
          <w:jc w:val="right"/>
          <w:rPr>
            <w:lang w:val="uk-UA"/>
          </w:rPr>
        </w:pPr>
      </w:p>
      <w:p w:rsidR="00CF6652" w:rsidRDefault="00CF6652">
        <w:pPr>
          <w:pStyle w:val="a7"/>
          <w:jc w:val="right"/>
        </w:pPr>
        <w:r w:rsidRPr="000E4E51">
          <w:rPr>
            <w:rFonts w:ascii="Times New Roman" w:hAnsi="Times New Roman"/>
            <w:sz w:val="28"/>
          </w:rPr>
          <w:fldChar w:fldCharType="begin"/>
        </w:r>
        <w:r w:rsidRPr="000E4E51">
          <w:rPr>
            <w:rFonts w:ascii="Times New Roman" w:hAnsi="Times New Roman"/>
            <w:sz w:val="28"/>
          </w:rPr>
          <w:instrText xml:space="preserve"> PAGE   \* MERGEFORMAT </w:instrText>
        </w:r>
        <w:r w:rsidRPr="000E4E51">
          <w:rPr>
            <w:rFonts w:ascii="Times New Roman" w:hAnsi="Times New Roman"/>
            <w:sz w:val="28"/>
          </w:rPr>
          <w:fldChar w:fldCharType="separate"/>
        </w:r>
        <w:r w:rsidR="00965019">
          <w:rPr>
            <w:rFonts w:ascii="Times New Roman" w:hAnsi="Times New Roman"/>
            <w:noProof/>
            <w:sz w:val="28"/>
          </w:rPr>
          <w:t>74</w:t>
        </w:r>
        <w:r w:rsidRPr="000E4E51">
          <w:rPr>
            <w:rFonts w:ascii="Times New Roman" w:hAnsi="Times New Roman"/>
            <w:sz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807"/>
    <w:multiLevelType w:val="hybridMultilevel"/>
    <w:tmpl w:val="D3E0D736"/>
    <w:lvl w:ilvl="0" w:tplc="CEA668F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2AF7DCF"/>
    <w:multiLevelType w:val="hybridMultilevel"/>
    <w:tmpl w:val="7D2461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13F25542"/>
    <w:multiLevelType w:val="hybridMultilevel"/>
    <w:tmpl w:val="079643CE"/>
    <w:lvl w:ilvl="0" w:tplc="E11A65A4">
      <w:start w:val="8"/>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47D21AF"/>
    <w:multiLevelType w:val="hybridMultilevel"/>
    <w:tmpl w:val="EA4E66F2"/>
    <w:lvl w:ilvl="0" w:tplc="BC50D79C">
      <w:start w:val="1"/>
      <w:numFmt w:val="bullet"/>
      <w:suff w:val="space"/>
      <w:lvlText w:val=""/>
      <w:lvlJc w:val="left"/>
      <w:pPr>
        <w:ind w:left="0" w:firstLine="709"/>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B63BAD"/>
    <w:multiLevelType w:val="hybridMultilevel"/>
    <w:tmpl w:val="3FF6383C"/>
    <w:lvl w:ilvl="0" w:tplc="E11A65A4">
      <w:start w:val="8"/>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3E4227F"/>
    <w:multiLevelType w:val="hybridMultilevel"/>
    <w:tmpl w:val="DD30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2001B2"/>
    <w:multiLevelType w:val="hybridMultilevel"/>
    <w:tmpl w:val="E6387642"/>
    <w:lvl w:ilvl="0" w:tplc="C794343A">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4C07810"/>
    <w:multiLevelType w:val="hybridMultilevel"/>
    <w:tmpl w:val="BAD2C04A"/>
    <w:lvl w:ilvl="0" w:tplc="E11A65A4">
      <w:start w:val="8"/>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34EF60F2"/>
    <w:multiLevelType w:val="hybridMultilevel"/>
    <w:tmpl w:val="048E3D3C"/>
    <w:lvl w:ilvl="0" w:tplc="0422000F">
      <w:start w:val="1"/>
      <w:numFmt w:val="decimal"/>
      <w:lvlText w:val="%1."/>
      <w:lvlJc w:val="left"/>
      <w:pPr>
        <w:ind w:left="575" w:hanging="360"/>
      </w:pPr>
      <w:rPr>
        <w:rFonts w:hint="default"/>
      </w:rPr>
    </w:lvl>
    <w:lvl w:ilvl="1" w:tplc="04190019">
      <w:start w:val="1"/>
      <w:numFmt w:val="lowerLetter"/>
      <w:lvlText w:val="%2."/>
      <w:lvlJc w:val="left"/>
      <w:pPr>
        <w:ind w:left="1295" w:hanging="360"/>
      </w:pPr>
    </w:lvl>
    <w:lvl w:ilvl="2" w:tplc="0419001B">
      <w:start w:val="1"/>
      <w:numFmt w:val="lowerRoman"/>
      <w:lvlText w:val="%3."/>
      <w:lvlJc w:val="right"/>
      <w:pPr>
        <w:ind w:left="2015" w:hanging="180"/>
      </w:pPr>
    </w:lvl>
    <w:lvl w:ilvl="3" w:tplc="0419000F">
      <w:start w:val="1"/>
      <w:numFmt w:val="decimal"/>
      <w:lvlText w:val="%4."/>
      <w:lvlJc w:val="left"/>
      <w:pPr>
        <w:ind w:left="2735" w:hanging="360"/>
      </w:pPr>
    </w:lvl>
    <w:lvl w:ilvl="4" w:tplc="04190019">
      <w:start w:val="1"/>
      <w:numFmt w:val="lowerLetter"/>
      <w:lvlText w:val="%5."/>
      <w:lvlJc w:val="left"/>
      <w:pPr>
        <w:ind w:left="3455" w:hanging="360"/>
      </w:pPr>
    </w:lvl>
    <w:lvl w:ilvl="5" w:tplc="0419001B">
      <w:start w:val="1"/>
      <w:numFmt w:val="lowerRoman"/>
      <w:lvlText w:val="%6."/>
      <w:lvlJc w:val="right"/>
      <w:pPr>
        <w:ind w:left="4175" w:hanging="180"/>
      </w:pPr>
    </w:lvl>
    <w:lvl w:ilvl="6" w:tplc="0419000F">
      <w:start w:val="1"/>
      <w:numFmt w:val="decimal"/>
      <w:lvlText w:val="%7."/>
      <w:lvlJc w:val="left"/>
      <w:pPr>
        <w:ind w:left="4895" w:hanging="360"/>
      </w:pPr>
    </w:lvl>
    <w:lvl w:ilvl="7" w:tplc="04190019">
      <w:start w:val="1"/>
      <w:numFmt w:val="lowerLetter"/>
      <w:lvlText w:val="%8."/>
      <w:lvlJc w:val="left"/>
      <w:pPr>
        <w:ind w:left="5615" w:hanging="360"/>
      </w:pPr>
    </w:lvl>
    <w:lvl w:ilvl="8" w:tplc="0419001B">
      <w:start w:val="1"/>
      <w:numFmt w:val="lowerRoman"/>
      <w:lvlText w:val="%9."/>
      <w:lvlJc w:val="right"/>
      <w:pPr>
        <w:ind w:left="6335" w:hanging="180"/>
      </w:pPr>
    </w:lvl>
  </w:abstractNum>
  <w:abstractNum w:abstractNumId="9">
    <w:nsid w:val="39CF74F5"/>
    <w:multiLevelType w:val="hybridMultilevel"/>
    <w:tmpl w:val="4C4C990E"/>
    <w:lvl w:ilvl="0" w:tplc="E11A65A4">
      <w:start w:val="8"/>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nsid w:val="3EE21E16"/>
    <w:multiLevelType w:val="hybridMultilevel"/>
    <w:tmpl w:val="F8CC589C"/>
    <w:lvl w:ilvl="0" w:tplc="1A80F77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38179BA"/>
    <w:multiLevelType w:val="hybridMultilevel"/>
    <w:tmpl w:val="34E6A9BC"/>
    <w:lvl w:ilvl="0" w:tplc="E11A65A4">
      <w:start w:val="8"/>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481E7B9E"/>
    <w:multiLevelType w:val="multilevel"/>
    <w:tmpl w:val="E96EC128"/>
    <w:lvl w:ilvl="0">
      <w:start w:val="1"/>
      <w:numFmt w:val="decimal"/>
      <w:lvlText w:val="%1."/>
      <w:lvlJc w:val="left"/>
      <w:pPr>
        <w:tabs>
          <w:tab w:val="num" w:pos="786"/>
        </w:tabs>
        <w:ind w:left="786" w:hanging="360"/>
      </w:pPr>
      <w:rPr>
        <w:lang w:val="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B625B4"/>
    <w:multiLevelType w:val="hybridMultilevel"/>
    <w:tmpl w:val="4B741A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1126BC1"/>
    <w:multiLevelType w:val="hybridMultilevel"/>
    <w:tmpl w:val="45ECCB3A"/>
    <w:lvl w:ilvl="0" w:tplc="04220001">
      <w:start w:val="1"/>
      <w:numFmt w:val="bullet"/>
      <w:lvlText w:val=""/>
      <w:lvlJc w:val="left"/>
      <w:pPr>
        <w:ind w:left="575" w:hanging="360"/>
      </w:pPr>
      <w:rPr>
        <w:rFonts w:ascii="Symbol" w:hAnsi="Symbol" w:hint="default"/>
      </w:rPr>
    </w:lvl>
    <w:lvl w:ilvl="1" w:tplc="04190019">
      <w:start w:val="1"/>
      <w:numFmt w:val="lowerLetter"/>
      <w:lvlText w:val="%2."/>
      <w:lvlJc w:val="left"/>
      <w:pPr>
        <w:ind w:left="1295" w:hanging="360"/>
      </w:pPr>
    </w:lvl>
    <w:lvl w:ilvl="2" w:tplc="0419001B">
      <w:start w:val="1"/>
      <w:numFmt w:val="lowerRoman"/>
      <w:lvlText w:val="%3."/>
      <w:lvlJc w:val="right"/>
      <w:pPr>
        <w:ind w:left="2015" w:hanging="180"/>
      </w:pPr>
    </w:lvl>
    <w:lvl w:ilvl="3" w:tplc="0419000F">
      <w:start w:val="1"/>
      <w:numFmt w:val="decimal"/>
      <w:lvlText w:val="%4."/>
      <w:lvlJc w:val="left"/>
      <w:pPr>
        <w:ind w:left="2735" w:hanging="360"/>
      </w:pPr>
    </w:lvl>
    <w:lvl w:ilvl="4" w:tplc="04190019">
      <w:start w:val="1"/>
      <w:numFmt w:val="lowerLetter"/>
      <w:lvlText w:val="%5."/>
      <w:lvlJc w:val="left"/>
      <w:pPr>
        <w:ind w:left="3455" w:hanging="360"/>
      </w:pPr>
    </w:lvl>
    <w:lvl w:ilvl="5" w:tplc="0419001B">
      <w:start w:val="1"/>
      <w:numFmt w:val="lowerRoman"/>
      <w:lvlText w:val="%6."/>
      <w:lvlJc w:val="right"/>
      <w:pPr>
        <w:ind w:left="4175" w:hanging="180"/>
      </w:pPr>
    </w:lvl>
    <w:lvl w:ilvl="6" w:tplc="0419000F">
      <w:start w:val="1"/>
      <w:numFmt w:val="decimal"/>
      <w:lvlText w:val="%7."/>
      <w:lvlJc w:val="left"/>
      <w:pPr>
        <w:ind w:left="4895" w:hanging="360"/>
      </w:pPr>
    </w:lvl>
    <w:lvl w:ilvl="7" w:tplc="04190019">
      <w:start w:val="1"/>
      <w:numFmt w:val="lowerLetter"/>
      <w:lvlText w:val="%8."/>
      <w:lvlJc w:val="left"/>
      <w:pPr>
        <w:ind w:left="5615" w:hanging="360"/>
      </w:pPr>
    </w:lvl>
    <w:lvl w:ilvl="8" w:tplc="0419001B">
      <w:start w:val="1"/>
      <w:numFmt w:val="lowerRoman"/>
      <w:lvlText w:val="%9."/>
      <w:lvlJc w:val="right"/>
      <w:pPr>
        <w:ind w:left="6335" w:hanging="180"/>
      </w:pPr>
    </w:lvl>
  </w:abstractNum>
  <w:abstractNum w:abstractNumId="15">
    <w:nsid w:val="54C37D47"/>
    <w:multiLevelType w:val="hybridMultilevel"/>
    <w:tmpl w:val="D966C8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5C4021B"/>
    <w:multiLevelType w:val="hybridMultilevel"/>
    <w:tmpl w:val="EDA6895C"/>
    <w:lvl w:ilvl="0" w:tplc="04A0DA1C">
      <w:start w:val="1"/>
      <w:numFmt w:val="decimal"/>
      <w:lvlText w:val="%1."/>
      <w:lvlJc w:val="left"/>
      <w:pPr>
        <w:ind w:left="1818" w:hanging="111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C9B6287"/>
    <w:multiLevelType w:val="hybridMultilevel"/>
    <w:tmpl w:val="5768B3F4"/>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610A0B24"/>
    <w:multiLevelType w:val="hybridMultilevel"/>
    <w:tmpl w:val="1A581438"/>
    <w:lvl w:ilvl="0" w:tplc="C6E284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62F5D87"/>
    <w:multiLevelType w:val="hybridMultilevel"/>
    <w:tmpl w:val="ACEE99B8"/>
    <w:lvl w:ilvl="0" w:tplc="E11A65A4">
      <w:start w:val="8"/>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63134F7"/>
    <w:multiLevelType w:val="hybridMultilevel"/>
    <w:tmpl w:val="492A242A"/>
    <w:lvl w:ilvl="0" w:tplc="9B488CBA">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1">
    <w:nsid w:val="762E0A2F"/>
    <w:multiLevelType w:val="hybridMultilevel"/>
    <w:tmpl w:val="D8BE914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79976052"/>
    <w:multiLevelType w:val="multilevel"/>
    <w:tmpl w:val="EE62AF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6"/>
  </w:num>
  <w:num w:numId="2">
    <w:abstractNumId w:val="5"/>
  </w:num>
  <w:num w:numId="3">
    <w:abstractNumId w:val="22"/>
  </w:num>
  <w:num w:numId="4">
    <w:abstractNumId w:val="9"/>
  </w:num>
  <w:num w:numId="5">
    <w:abstractNumId w:val="13"/>
  </w:num>
  <w:num w:numId="6">
    <w:abstractNumId w:val="19"/>
  </w:num>
  <w:num w:numId="7">
    <w:abstractNumId w:val="18"/>
  </w:num>
  <w:num w:numId="8">
    <w:abstractNumId w:val="6"/>
  </w:num>
  <w:num w:numId="9">
    <w:abstractNumId w:val="2"/>
  </w:num>
  <w:num w:numId="10">
    <w:abstractNumId w:val="12"/>
  </w:num>
  <w:num w:numId="11">
    <w:abstractNumId w:val="4"/>
  </w:num>
  <w:num w:numId="12">
    <w:abstractNumId w:val="20"/>
  </w:num>
  <w:num w:numId="13">
    <w:abstractNumId w:val="7"/>
  </w:num>
  <w:num w:numId="14">
    <w:abstractNumId w:val="10"/>
  </w:num>
  <w:num w:numId="15">
    <w:abstractNumId w:val="11"/>
  </w:num>
  <w:num w:numId="16">
    <w:abstractNumId w:val="0"/>
  </w:num>
  <w:num w:numId="17">
    <w:abstractNumId w:val="8"/>
  </w:num>
  <w:num w:numId="18">
    <w:abstractNumId w:val="15"/>
  </w:num>
  <w:num w:numId="19">
    <w:abstractNumId w:val="21"/>
  </w:num>
  <w:num w:numId="20">
    <w:abstractNumId w:val="14"/>
  </w:num>
  <w:num w:numId="21">
    <w:abstractNumId w:val="17"/>
  </w:num>
  <w:num w:numId="22">
    <w:abstractNumId w:val="3"/>
  </w:num>
  <w:num w:numId="2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644B"/>
    <w:rsid w:val="00006913"/>
    <w:rsid w:val="000078EB"/>
    <w:rsid w:val="00015192"/>
    <w:rsid w:val="00017C59"/>
    <w:rsid w:val="000312F3"/>
    <w:rsid w:val="0003695D"/>
    <w:rsid w:val="00050819"/>
    <w:rsid w:val="00054692"/>
    <w:rsid w:val="00055829"/>
    <w:rsid w:val="000A1534"/>
    <w:rsid w:val="000A2AFE"/>
    <w:rsid w:val="000A4E0A"/>
    <w:rsid w:val="000B13C5"/>
    <w:rsid w:val="000E48C9"/>
    <w:rsid w:val="000E4E51"/>
    <w:rsid w:val="000F4AC9"/>
    <w:rsid w:val="000F6185"/>
    <w:rsid w:val="00116A13"/>
    <w:rsid w:val="00127A9C"/>
    <w:rsid w:val="001315AB"/>
    <w:rsid w:val="00134AC3"/>
    <w:rsid w:val="00136AEF"/>
    <w:rsid w:val="0013748A"/>
    <w:rsid w:val="00142584"/>
    <w:rsid w:val="001439D1"/>
    <w:rsid w:val="00143E97"/>
    <w:rsid w:val="00145C1E"/>
    <w:rsid w:val="00150F7C"/>
    <w:rsid w:val="00166775"/>
    <w:rsid w:val="00171937"/>
    <w:rsid w:val="001723B0"/>
    <w:rsid w:val="00174E02"/>
    <w:rsid w:val="001819C1"/>
    <w:rsid w:val="00185176"/>
    <w:rsid w:val="00186217"/>
    <w:rsid w:val="0018627A"/>
    <w:rsid w:val="001938BF"/>
    <w:rsid w:val="00195378"/>
    <w:rsid w:val="001B46B9"/>
    <w:rsid w:val="001B4BDC"/>
    <w:rsid w:val="001C3EF6"/>
    <w:rsid w:val="001D0147"/>
    <w:rsid w:val="001D0C9E"/>
    <w:rsid w:val="001D5B16"/>
    <w:rsid w:val="001D6646"/>
    <w:rsid w:val="001E4503"/>
    <w:rsid w:val="001E4BBD"/>
    <w:rsid w:val="001F3D28"/>
    <w:rsid w:val="001F69C0"/>
    <w:rsid w:val="00204BAB"/>
    <w:rsid w:val="00206B34"/>
    <w:rsid w:val="00206E97"/>
    <w:rsid w:val="00212B01"/>
    <w:rsid w:val="00213009"/>
    <w:rsid w:val="002139D2"/>
    <w:rsid w:val="0021403E"/>
    <w:rsid w:val="002166C6"/>
    <w:rsid w:val="0022219F"/>
    <w:rsid w:val="00231898"/>
    <w:rsid w:val="00232228"/>
    <w:rsid w:val="002376DF"/>
    <w:rsid w:val="00242CE7"/>
    <w:rsid w:val="00261B1F"/>
    <w:rsid w:val="00266AFF"/>
    <w:rsid w:val="0028554E"/>
    <w:rsid w:val="002A781D"/>
    <w:rsid w:val="002B4773"/>
    <w:rsid w:val="002B6A87"/>
    <w:rsid w:val="002C6239"/>
    <w:rsid w:val="002D125C"/>
    <w:rsid w:val="002D3EB1"/>
    <w:rsid w:val="002D517F"/>
    <w:rsid w:val="002E1E89"/>
    <w:rsid w:val="002E5A5C"/>
    <w:rsid w:val="002F75EA"/>
    <w:rsid w:val="003011E4"/>
    <w:rsid w:val="003064D3"/>
    <w:rsid w:val="003128DF"/>
    <w:rsid w:val="00315884"/>
    <w:rsid w:val="003325DB"/>
    <w:rsid w:val="00333910"/>
    <w:rsid w:val="003574CD"/>
    <w:rsid w:val="0037619B"/>
    <w:rsid w:val="00397473"/>
    <w:rsid w:val="003A389C"/>
    <w:rsid w:val="003A657D"/>
    <w:rsid w:val="003C05F1"/>
    <w:rsid w:val="003C1EDD"/>
    <w:rsid w:val="003C24CD"/>
    <w:rsid w:val="003D12CE"/>
    <w:rsid w:val="003D7EE2"/>
    <w:rsid w:val="003E72B9"/>
    <w:rsid w:val="003F1858"/>
    <w:rsid w:val="003F56C8"/>
    <w:rsid w:val="00405345"/>
    <w:rsid w:val="004166DA"/>
    <w:rsid w:val="00426B1D"/>
    <w:rsid w:val="00442FEA"/>
    <w:rsid w:val="004474ED"/>
    <w:rsid w:val="004545A0"/>
    <w:rsid w:val="00460D3E"/>
    <w:rsid w:val="0046275F"/>
    <w:rsid w:val="00463343"/>
    <w:rsid w:val="00475A86"/>
    <w:rsid w:val="0048666D"/>
    <w:rsid w:val="004866D5"/>
    <w:rsid w:val="004B76ED"/>
    <w:rsid w:val="004C1A7A"/>
    <w:rsid w:val="004D0648"/>
    <w:rsid w:val="004D24AD"/>
    <w:rsid w:val="004E1FD4"/>
    <w:rsid w:val="00503E4A"/>
    <w:rsid w:val="00507B7C"/>
    <w:rsid w:val="00510A05"/>
    <w:rsid w:val="00513E13"/>
    <w:rsid w:val="005207FE"/>
    <w:rsid w:val="00521B84"/>
    <w:rsid w:val="00523F00"/>
    <w:rsid w:val="00532A2E"/>
    <w:rsid w:val="00532E34"/>
    <w:rsid w:val="005455CC"/>
    <w:rsid w:val="0054632C"/>
    <w:rsid w:val="00553E83"/>
    <w:rsid w:val="0057361E"/>
    <w:rsid w:val="005750E8"/>
    <w:rsid w:val="00575A28"/>
    <w:rsid w:val="00584108"/>
    <w:rsid w:val="005922FF"/>
    <w:rsid w:val="005A5A43"/>
    <w:rsid w:val="005B13C3"/>
    <w:rsid w:val="005B1B61"/>
    <w:rsid w:val="005B35C3"/>
    <w:rsid w:val="005C5D50"/>
    <w:rsid w:val="005C717E"/>
    <w:rsid w:val="005D001F"/>
    <w:rsid w:val="005D0322"/>
    <w:rsid w:val="005D447A"/>
    <w:rsid w:val="005E4CF4"/>
    <w:rsid w:val="005E6EAA"/>
    <w:rsid w:val="005E7F65"/>
    <w:rsid w:val="006023F3"/>
    <w:rsid w:val="0060561B"/>
    <w:rsid w:val="00616538"/>
    <w:rsid w:val="00630751"/>
    <w:rsid w:val="0063506C"/>
    <w:rsid w:val="006407F5"/>
    <w:rsid w:val="00643373"/>
    <w:rsid w:val="00654660"/>
    <w:rsid w:val="006568FC"/>
    <w:rsid w:val="00664446"/>
    <w:rsid w:val="0068644B"/>
    <w:rsid w:val="006A028B"/>
    <w:rsid w:val="006A301F"/>
    <w:rsid w:val="006A31F6"/>
    <w:rsid w:val="006B6E32"/>
    <w:rsid w:val="006D5D61"/>
    <w:rsid w:val="006E2B4B"/>
    <w:rsid w:val="006E5080"/>
    <w:rsid w:val="006E74B7"/>
    <w:rsid w:val="006F11C5"/>
    <w:rsid w:val="00704E85"/>
    <w:rsid w:val="00730B85"/>
    <w:rsid w:val="007409BA"/>
    <w:rsid w:val="00743CB4"/>
    <w:rsid w:val="00743D3A"/>
    <w:rsid w:val="00753FA2"/>
    <w:rsid w:val="00754326"/>
    <w:rsid w:val="00761297"/>
    <w:rsid w:val="0076191D"/>
    <w:rsid w:val="00763A72"/>
    <w:rsid w:val="00764C0C"/>
    <w:rsid w:val="00775620"/>
    <w:rsid w:val="00776A43"/>
    <w:rsid w:val="00782EE6"/>
    <w:rsid w:val="00787061"/>
    <w:rsid w:val="0079290F"/>
    <w:rsid w:val="007C6190"/>
    <w:rsid w:val="007D227C"/>
    <w:rsid w:val="007D4784"/>
    <w:rsid w:val="007E01B0"/>
    <w:rsid w:val="007E2801"/>
    <w:rsid w:val="007F135D"/>
    <w:rsid w:val="007F1705"/>
    <w:rsid w:val="007F3E2B"/>
    <w:rsid w:val="007F3FDC"/>
    <w:rsid w:val="0080032D"/>
    <w:rsid w:val="00801D35"/>
    <w:rsid w:val="00802168"/>
    <w:rsid w:val="00807550"/>
    <w:rsid w:val="00823905"/>
    <w:rsid w:val="00824047"/>
    <w:rsid w:val="00830770"/>
    <w:rsid w:val="00837AE9"/>
    <w:rsid w:val="008465C1"/>
    <w:rsid w:val="00852B8C"/>
    <w:rsid w:val="00865992"/>
    <w:rsid w:val="008779D2"/>
    <w:rsid w:val="00883853"/>
    <w:rsid w:val="0088431C"/>
    <w:rsid w:val="00893343"/>
    <w:rsid w:val="008A308F"/>
    <w:rsid w:val="008A7842"/>
    <w:rsid w:val="008B03E1"/>
    <w:rsid w:val="008B7D6B"/>
    <w:rsid w:val="008D5232"/>
    <w:rsid w:val="008E4E81"/>
    <w:rsid w:val="008E5001"/>
    <w:rsid w:val="008F7720"/>
    <w:rsid w:val="0090097B"/>
    <w:rsid w:val="00902AF8"/>
    <w:rsid w:val="0090711F"/>
    <w:rsid w:val="009220F6"/>
    <w:rsid w:val="009246D1"/>
    <w:rsid w:val="0092794D"/>
    <w:rsid w:val="00931051"/>
    <w:rsid w:val="009437FB"/>
    <w:rsid w:val="00946E0E"/>
    <w:rsid w:val="00955C5F"/>
    <w:rsid w:val="00956211"/>
    <w:rsid w:val="00963B7C"/>
    <w:rsid w:val="0096418D"/>
    <w:rsid w:val="00965019"/>
    <w:rsid w:val="00965E25"/>
    <w:rsid w:val="00971ABC"/>
    <w:rsid w:val="00972FE5"/>
    <w:rsid w:val="00993A83"/>
    <w:rsid w:val="00997766"/>
    <w:rsid w:val="00A07F92"/>
    <w:rsid w:val="00A10107"/>
    <w:rsid w:val="00A25CC9"/>
    <w:rsid w:val="00A346D2"/>
    <w:rsid w:val="00A37991"/>
    <w:rsid w:val="00A51F40"/>
    <w:rsid w:val="00A535B9"/>
    <w:rsid w:val="00A747DC"/>
    <w:rsid w:val="00A82F9E"/>
    <w:rsid w:val="00A94D0D"/>
    <w:rsid w:val="00AB33B4"/>
    <w:rsid w:val="00AC50F3"/>
    <w:rsid w:val="00AC6775"/>
    <w:rsid w:val="00AF1A59"/>
    <w:rsid w:val="00AF253E"/>
    <w:rsid w:val="00AF6FD6"/>
    <w:rsid w:val="00AF7FD8"/>
    <w:rsid w:val="00B06E38"/>
    <w:rsid w:val="00B33C4E"/>
    <w:rsid w:val="00B36F59"/>
    <w:rsid w:val="00B4024F"/>
    <w:rsid w:val="00B40411"/>
    <w:rsid w:val="00B4041B"/>
    <w:rsid w:val="00B4321D"/>
    <w:rsid w:val="00B57F57"/>
    <w:rsid w:val="00B624CB"/>
    <w:rsid w:val="00B85082"/>
    <w:rsid w:val="00B905C3"/>
    <w:rsid w:val="00B939A6"/>
    <w:rsid w:val="00BA1700"/>
    <w:rsid w:val="00BD1FC4"/>
    <w:rsid w:val="00BD4484"/>
    <w:rsid w:val="00BD74FB"/>
    <w:rsid w:val="00BE7341"/>
    <w:rsid w:val="00BF0E1E"/>
    <w:rsid w:val="00C02292"/>
    <w:rsid w:val="00C128A4"/>
    <w:rsid w:val="00C141D1"/>
    <w:rsid w:val="00C6239A"/>
    <w:rsid w:val="00C63847"/>
    <w:rsid w:val="00C64595"/>
    <w:rsid w:val="00C71833"/>
    <w:rsid w:val="00C82A91"/>
    <w:rsid w:val="00C907EC"/>
    <w:rsid w:val="00CA03B7"/>
    <w:rsid w:val="00CA56D9"/>
    <w:rsid w:val="00CA7142"/>
    <w:rsid w:val="00CB2692"/>
    <w:rsid w:val="00CC342A"/>
    <w:rsid w:val="00CF41D7"/>
    <w:rsid w:val="00CF6652"/>
    <w:rsid w:val="00D02ACB"/>
    <w:rsid w:val="00D113B9"/>
    <w:rsid w:val="00D13500"/>
    <w:rsid w:val="00D13769"/>
    <w:rsid w:val="00D26471"/>
    <w:rsid w:val="00D32B69"/>
    <w:rsid w:val="00D4546B"/>
    <w:rsid w:val="00D47076"/>
    <w:rsid w:val="00D5761E"/>
    <w:rsid w:val="00D647F2"/>
    <w:rsid w:val="00D64E86"/>
    <w:rsid w:val="00D66911"/>
    <w:rsid w:val="00D67079"/>
    <w:rsid w:val="00D70910"/>
    <w:rsid w:val="00D86588"/>
    <w:rsid w:val="00D93570"/>
    <w:rsid w:val="00D95E6D"/>
    <w:rsid w:val="00DA06C1"/>
    <w:rsid w:val="00DA0BB6"/>
    <w:rsid w:val="00DA6ED6"/>
    <w:rsid w:val="00DA71B9"/>
    <w:rsid w:val="00DA737D"/>
    <w:rsid w:val="00DC2A02"/>
    <w:rsid w:val="00DD2682"/>
    <w:rsid w:val="00DD616B"/>
    <w:rsid w:val="00E0677D"/>
    <w:rsid w:val="00E20B94"/>
    <w:rsid w:val="00E2356F"/>
    <w:rsid w:val="00E27744"/>
    <w:rsid w:val="00E40714"/>
    <w:rsid w:val="00E422B3"/>
    <w:rsid w:val="00E43A3E"/>
    <w:rsid w:val="00E46F10"/>
    <w:rsid w:val="00E50EE7"/>
    <w:rsid w:val="00E642C7"/>
    <w:rsid w:val="00E66E17"/>
    <w:rsid w:val="00E702C9"/>
    <w:rsid w:val="00E75418"/>
    <w:rsid w:val="00E76DEC"/>
    <w:rsid w:val="00E81BF8"/>
    <w:rsid w:val="00E81EA2"/>
    <w:rsid w:val="00E82060"/>
    <w:rsid w:val="00E82990"/>
    <w:rsid w:val="00E87069"/>
    <w:rsid w:val="00E87833"/>
    <w:rsid w:val="00E94E4C"/>
    <w:rsid w:val="00E95691"/>
    <w:rsid w:val="00EA1100"/>
    <w:rsid w:val="00EA4D96"/>
    <w:rsid w:val="00EB087B"/>
    <w:rsid w:val="00EB08BF"/>
    <w:rsid w:val="00EB0CCD"/>
    <w:rsid w:val="00EB1DDF"/>
    <w:rsid w:val="00EB2F80"/>
    <w:rsid w:val="00EC0CA4"/>
    <w:rsid w:val="00EC2A21"/>
    <w:rsid w:val="00ED26FD"/>
    <w:rsid w:val="00ED6745"/>
    <w:rsid w:val="00EE3076"/>
    <w:rsid w:val="00EE5628"/>
    <w:rsid w:val="00EE65D7"/>
    <w:rsid w:val="00EF3161"/>
    <w:rsid w:val="00EF3A07"/>
    <w:rsid w:val="00F1287A"/>
    <w:rsid w:val="00F24F79"/>
    <w:rsid w:val="00F2708A"/>
    <w:rsid w:val="00F5359D"/>
    <w:rsid w:val="00F54D19"/>
    <w:rsid w:val="00F55284"/>
    <w:rsid w:val="00F5732F"/>
    <w:rsid w:val="00F616C7"/>
    <w:rsid w:val="00F73077"/>
    <w:rsid w:val="00F9212E"/>
    <w:rsid w:val="00FB10A1"/>
    <w:rsid w:val="00FB3356"/>
    <w:rsid w:val="00FE550F"/>
    <w:rsid w:val="00FE6181"/>
    <w:rsid w:val="00FF1774"/>
    <w:rsid w:val="00FF5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037F2A5-00F1-40C4-B3F7-4508F839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CCD"/>
    <w:pPr>
      <w:spacing w:after="200" w:line="276" w:lineRule="auto"/>
      <w:jc w:val="left"/>
    </w:pPr>
    <w:rPr>
      <w:rFonts w:asciiTheme="minorHAnsi" w:eastAsiaTheme="minorEastAsia" w:hAnsiTheme="minorHAnsi"/>
      <w:sz w:val="22"/>
      <w:lang w:eastAsia="ru-RU"/>
    </w:rPr>
  </w:style>
  <w:style w:type="paragraph" w:styleId="1">
    <w:name w:val="heading 1"/>
    <w:basedOn w:val="a"/>
    <w:next w:val="a"/>
    <w:link w:val="10"/>
    <w:uiPriority w:val="9"/>
    <w:qFormat/>
    <w:rsid w:val="00F573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E81BF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qFormat/>
    <w:rsid w:val="0068644B"/>
    <w:pPr>
      <w:keepNext/>
      <w:spacing w:after="0" w:line="240" w:lineRule="auto"/>
      <w:jc w:val="center"/>
      <w:outlineLvl w:val="4"/>
    </w:pPr>
    <w:rPr>
      <w:rFonts w:ascii="Times New Roman" w:eastAsia="Times New Roman" w:hAnsi="Times New Roman" w:cs="Times New Roman"/>
      <w:b/>
      <w:b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Standard"/>
    <w:next w:val="a4"/>
    <w:qFormat/>
    <w:rsid w:val="0068644B"/>
    <w:pPr>
      <w:keepNext/>
      <w:spacing w:before="240" w:after="120"/>
    </w:pPr>
    <w:rPr>
      <w:rFonts w:ascii="Liberation Sans" w:hAnsi="Liberation Sans"/>
      <w:sz w:val="28"/>
      <w:szCs w:val="28"/>
    </w:rPr>
  </w:style>
  <w:style w:type="paragraph" w:customStyle="1" w:styleId="Standard">
    <w:name w:val="Standard"/>
    <w:qFormat/>
    <w:rsid w:val="0068644B"/>
    <w:pPr>
      <w:widowControl w:val="0"/>
      <w:suppressAutoHyphens/>
      <w:spacing w:line="240" w:lineRule="auto"/>
      <w:jc w:val="left"/>
      <w:textAlignment w:val="baseline"/>
    </w:pPr>
    <w:rPr>
      <w:rFonts w:ascii="Liberation Serif" w:eastAsia="Droid Sans Fallback" w:hAnsi="Liberation Serif" w:cs="FreeSans"/>
      <w:kern w:val="2"/>
      <w:sz w:val="24"/>
      <w:szCs w:val="24"/>
      <w:lang w:val="uk-UA" w:eastAsia="zh-CN" w:bidi="hi-IN"/>
    </w:rPr>
  </w:style>
  <w:style w:type="paragraph" w:customStyle="1" w:styleId="Textbody">
    <w:name w:val="Text body"/>
    <w:basedOn w:val="Standard"/>
    <w:qFormat/>
    <w:rsid w:val="0068644B"/>
    <w:pPr>
      <w:spacing w:after="140" w:line="288" w:lineRule="auto"/>
    </w:pPr>
  </w:style>
  <w:style w:type="table" w:styleId="a5">
    <w:name w:val="Table Grid"/>
    <w:basedOn w:val="a1"/>
    <w:uiPriority w:val="59"/>
    <w:rsid w:val="0068644B"/>
    <w:pPr>
      <w:spacing w:line="240" w:lineRule="auto"/>
      <w:jc w:val="left"/>
    </w:pPr>
    <w:rPr>
      <w:rFonts w:asciiTheme="minorHAnsi" w:eastAsiaTheme="minorEastAsia" w:hAnsiTheme="minorHAnsi"/>
      <w:sz w:val="24"/>
      <w:szCs w:val="24"/>
      <w:lang w:val="uk-UA" w:eastAsia="zh-CN"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6"/>
    <w:uiPriority w:val="99"/>
    <w:semiHidden/>
    <w:unhideWhenUsed/>
    <w:rsid w:val="0068644B"/>
    <w:pPr>
      <w:spacing w:after="120"/>
    </w:pPr>
  </w:style>
  <w:style w:type="character" w:customStyle="1" w:styleId="a6">
    <w:name w:val="Основной текст Знак"/>
    <w:basedOn w:val="a0"/>
    <w:link w:val="a4"/>
    <w:uiPriority w:val="99"/>
    <w:semiHidden/>
    <w:rsid w:val="0068644B"/>
    <w:rPr>
      <w:rFonts w:asciiTheme="minorHAnsi" w:eastAsiaTheme="minorEastAsia" w:hAnsiTheme="minorHAnsi"/>
      <w:sz w:val="22"/>
      <w:lang w:eastAsia="ru-RU"/>
    </w:rPr>
  </w:style>
  <w:style w:type="paragraph" w:customStyle="1" w:styleId="11">
    <w:name w:val="Абзац списка1"/>
    <w:basedOn w:val="a"/>
    <w:rsid w:val="0068644B"/>
    <w:pPr>
      <w:spacing w:after="160" w:line="254" w:lineRule="auto"/>
      <w:ind w:left="720"/>
    </w:pPr>
    <w:rPr>
      <w:rFonts w:ascii="Calibri" w:eastAsia="Times New Roman" w:hAnsi="Calibri" w:cs="Times New Roman"/>
      <w:lang w:eastAsia="zh-CN"/>
    </w:rPr>
  </w:style>
  <w:style w:type="paragraph" w:customStyle="1" w:styleId="12">
    <w:name w:val="Абзац списка1"/>
    <w:basedOn w:val="a"/>
    <w:rsid w:val="0068644B"/>
    <w:pPr>
      <w:spacing w:after="160" w:line="259" w:lineRule="auto"/>
      <w:ind w:left="720"/>
    </w:pPr>
    <w:rPr>
      <w:rFonts w:ascii="Calibri" w:eastAsia="Times New Roman" w:hAnsi="Calibri" w:cs="Times New Roman"/>
      <w:lang w:eastAsia="en-US"/>
    </w:rPr>
  </w:style>
  <w:style w:type="character" w:customStyle="1" w:styleId="50">
    <w:name w:val="Заголовок 5 Знак"/>
    <w:basedOn w:val="a0"/>
    <w:link w:val="5"/>
    <w:rsid w:val="0068644B"/>
    <w:rPr>
      <w:rFonts w:eastAsia="Times New Roman" w:cs="Times New Roman"/>
      <w:b/>
      <w:bCs/>
      <w:sz w:val="22"/>
      <w:szCs w:val="24"/>
      <w:lang w:val="uk-UA" w:eastAsia="ru-RU"/>
    </w:rPr>
  </w:style>
  <w:style w:type="paragraph" w:styleId="a7">
    <w:name w:val="header"/>
    <w:basedOn w:val="a"/>
    <w:link w:val="a8"/>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8">
    <w:name w:val="Верхний колонтитул Знак"/>
    <w:basedOn w:val="a0"/>
    <w:link w:val="a7"/>
    <w:uiPriority w:val="99"/>
    <w:rsid w:val="0068644B"/>
    <w:rPr>
      <w:rFonts w:ascii="Calibri" w:eastAsia="Times New Roman" w:hAnsi="Calibri" w:cs="Times New Roman"/>
      <w:sz w:val="22"/>
    </w:rPr>
  </w:style>
  <w:style w:type="paragraph" w:styleId="a9">
    <w:name w:val="footer"/>
    <w:basedOn w:val="a"/>
    <w:link w:val="aa"/>
    <w:uiPriority w:val="99"/>
    <w:rsid w:val="0068644B"/>
    <w:pPr>
      <w:tabs>
        <w:tab w:val="center" w:pos="4677"/>
        <w:tab w:val="right" w:pos="9355"/>
      </w:tabs>
      <w:spacing w:after="0" w:line="240" w:lineRule="auto"/>
    </w:pPr>
    <w:rPr>
      <w:rFonts w:ascii="Calibri" w:eastAsia="Times New Roman" w:hAnsi="Calibri" w:cs="Times New Roman"/>
      <w:lang w:eastAsia="en-US"/>
    </w:rPr>
  </w:style>
  <w:style w:type="character" w:customStyle="1" w:styleId="aa">
    <w:name w:val="Нижний колонтитул Знак"/>
    <w:basedOn w:val="a0"/>
    <w:link w:val="a9"/>
    <w:uiPriority w:val="99"/>
    <w:rsid w:val="0068644B"/>
    <w:rPr>
      <w:rFonts w:ascii="Calibri" w:eastAsia="Times New Roman" w:hAnsi="Calibri" w:cs="Times New Roman"/>
      <w:sz w:val="22"/>
    </w:rPr>
  </w:style>
  <w:style w:type="paragraph" w:customStyle="1" w:styleId="ab">
    <w:name w:val="Знак"/>
    <w:basedOn w:val="a"/>
    <w:autoRedefine/>
    <w:rsid w:val="0068644B"/>
    <w:pPr>
      <w:spacing w:after="160" w:line="240" w:lineRule="exact"/>
    </w:pPr>
    <w:rPr>
      <w:rFonts w:ascii="Times New Roman" w:eastAsia="Times New Roman" w:hAnsi="Times New Roman" w:cs="Times New Roman"/>
      <w:sz w:val="28"/>
      <w:szCs w:val="20"/>
      <w:lang w:val="en-US" w:eastAsia="en-US"/>
    </w:rPr>
  </w:style>
  <w:style w:type="paragraph" w:styleId="2">
    <w:name w:val="Body Text 2"/>
    <w:basedOn w:val="a"/>
    <w:link w:val="20"/>
    <w:rsid w:val="0068644B"/>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68644B"/>
    <w:rPr>
      <w:rFonts w:eastAsia="Times New Roman" w:cs="Times New Roman"/>
      <w:sz w:val="24"/>
      <w:szCs w:val="24"/>
      <w:lang w:eastAsia="ru-RU"/>
    </w:rPr>
  </w:style>
  <w:style w:type="character" w:styleId="ac">
    <w:name w:val="page number"/>
    <w:basedOn w:val="a0"/>
    <w:rsid w:val="0068644B"/>
  </w:style>
  <w:style w:type="paragraph" w:styleId="ad">
    <w:name w:val="List Paragraph"/>
    <w:basedOn w:val="a"/>
    <w:uiPriority w:val="99"/>
    <w:qFormat/>
    <w:rsid w:val="0068644B"/>
    <w:pPr>
      <w:spacing w:after="0" w:line="240" w:lineRule="auto"/>
      <w:ind w:left="720"/>
      <w:contextualSpacing/>
    </w:pPr>
    <w:rPr>
      <w:rFonts w:ascii="Times New Roman" w:eastAsia="Times New Roman" w:hAnsi="Times New Roman" w:cs="Times New Roman"/>
      <w:sz w:val="24"/>
      <w:szCs w:val="24"/>
    </w:rPr>
  </w:style>
  <w:style w:type="paragraph" w:styleId="ae">
    <w:name w:val="Body Text Indent"/>
    <w:basedOn w:val="a"/>
    <w:link w:val="af"/>
    <w:rsid w:val="0068644B"/>
    <w:pPr>
      <w:widowControl w:val="0"/>
      <w:autoSpaceDE w:val="0"/>
      <w:autoSpaceDN w:val="0"/>
      <w:adjustRightInd w:val="0"/>
      <w:spacing w:after="0" w:line="360" w:lineRule="auto"/>
      <w:ind w:firstLine="720"/>
      <w:jc w:val="both"/>
    </w:pPr>
    <w:rPr>
      <w:rFonts w:ascii="Times New Roman" w:eastAsia="Times New Roman" w:hAnsi="Times New Roman" w:cs="Times New Roman"/>
      <w:sz w:val="28"/>
      <w:szCs w:val="28"/>
      <w:lang w:val="uk-UA"/>
    </w:rPr>
  </w:style>
  <w:style w:type="character" w:customStyle="1" w:styleId="af">
    <w:name w:val="Основной текст с отступом Знак"/>
    <w:basedOn w:val="a0"/>
    <w:link w:val="ae"/>
    <w:rsid w:val="0068644B"/>
    <w:rPr>
      <w:rFonts w:eastAsia="Times New Roman" w:cs="Times New Roman"/>
      <w:szCs w:val="28"/>
      <w:lang w:val="uk-UA" w:eastAsia="ru-RU"/>
    </w:rPr>
  </w:style>
  <w:style w:type="paragraph" w:styleId="21">
    <w:name w:val="Body Text Indent 2"/>
    <w:basedOn w:val="a"/>
    <w:link w:val="22"/>
    <w:rsid w:val="0068644B"/>
    <w:pPr>
      <w:widowControl w:val="0"/>
      <w:autoSpaceDE w:val="0"/>
      <w:autoSpaceDN w:val="0"/>
      <w:adjustRightInd w:val="0"/>
      <w:spacing w:after="0" w:line="360" w:lineRule="auto"/>
      <w:ind w:firstLine="720"/>
    </w:pPr>
    <w:rPr>
      <w:rFonts w:ascii="Times New Roman" w:eastAsia="Times New Roman" w:hAnsi="Times New Roman" w:cs="Times New Roman"/>
      <w:sz w:val="28"/>
      <w:szCs w:val="28"/>
      <w:lang w:val="uk-UA"/>
    </w:rPr>
  </w:style>
  <w:style w:type="character" w:customStyle="1" w:styleId="22">
    <w:name w:val="Основной текст с отступом 2 Знак"/>
    <w:basedOn w:val="a0"/>
    <w:link w:val="21"/>
    <w:rsid w:val="0068644B"/>
    <w:rPr>
      <w:rFonts w:eastAsia="Times New Roman" w:cs="Times New Roman"/>
      <w:szCs w:val="28"/>
      <w:lang w:val="uk-UA" w:eastAsia="ru-RU"/>
    </w:rPr>
  </w:style>
  <w:style w:type="paragraph" w:styleId="31">
    <w:name w:val="Body Text Indent 3"/>
    <w:basedOn w:val="a"/>
    <w:link w:val="32"/>
    <w:rsid w:val="0068644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68644B"/>
    <w:rPr>
      <w:rFonts w:eastAsia="Times New Roman" w:cs="Times New Roman"/>
      <w:sz w:val="16"/>
      <w:szCs w:val="16"/>
      <w:lang w:eastAsia="ru-RU"/>
    </w:rPr>
  </w:style>
  <w:style w:type="paragraph" w:customStyle="1" w:styleId="FR1">
    <w:name w:val="FR1"/>
    <w:rsid w:val="0068644B"/>
    <w:pPr>
      <w:widowControl w:val="0"/>
      <w:autoSpaceDE w:val="0"/>
      <w:autoSpaceDN w:val="0"/>
      <w:adjustRightInd w:val="0"/>
      <w:spacing w:line="240" w:lineRule="auto"/>
      <w:jc w:val="left"/>
    </w:pPr>
    <w:rPr>
      <w:rFonts w:eastAsia="Times New Roman" w:cs="Times New Roman"/>
      <w:sz w:val="24"/>
      <w:szCs w:val="24"/>
      <w:lang w:val="uk-UA" w:eastAsia="ru-RU"/>
    </w:rPr>
  </w:style>
  <w:style w:type="paragraph" w:styleId="af0">
    <w:name w:val="Balloon Text"/>
    <w:basedOn w:val="a"/>
    <w:link w:val="af1"/>
    <w:rsid w:val="0068644B"/>
    <w:pPr>
      <w:spacing w:after="0" w:line="240" w:lineRule="auto"/>
    </w:pPr>
    <w:rPr>
      <w:rFonts w:ascii="Tahoma" w:eastAsia="Times New Roman" w:hAnsi="Tahoma" w:cs="Tahoma"/>
      <w:sz w:val="16"/>
      <w:szCs w:val="16"/>
      <w:lang w:eastAsia="en-US"/>
    </w:rPr>
  </w:style>
  <w:style w:type="character" w:customStyle="1" w:styleId="af1">
    <w:name w:val="Текст выноски Знак"/>
    <w:basedOn w:val="a0"/>
    <w:link w:val="af0"/>
    <w:rsid w:val="0068644B"/>
    <w:rPr>
      <w:rFonts w:ascii="Tahoma" w:eastAsia="Times New Roman" w:hAnsi="Tahoma" w:cs="Tahoma"/>
      <w:sz w:val="16"/>
      <w:szCs w:val="16"/>
    </w:rPr>
  </w:style>
  <w:style w:type="character" w:customStyle="1" w:styleId="30">
    <w:name w:val="Заголовок 3 Знак"/>
    <w:basedOn w:val="a0"/>
    <w:link w:val="3"/>
    <w:uiPriority w:val="9"/>
    <w:semiHidden/>
    <w:rsid w:val="00E81BF8"/>
    <w:rPr>
      <w:rFonts w:asciiTheme="majorHAnsi" w:eastAsiaTheme="majorEastAsia" w:hAnsiTheme="majorHAnsi" w:cstheme="majorBidi"/>
      <w:b/>
      <w:bCs/>
      <w:color w:val="4F81BD" w:themeColor="accent1"/>
      <w:sz w:val="22"/>
      <w:lang w:eastAsia="ru-RU"/>
    </w:rPr>
  </w:style>
  <w:style w:type="character" w:customStyle="1" w:styleId="mw-headline">
    <w:name w:val="mw-headline"/>
    <w:basedOn w:val="a0"/>
    <w:rsid w:val="00E81BF8"/>
  </w:style>
  <w:style w:type="paragraph" w:styleId="af2">
    <w:name w:val="Normal (Web)"/>
    <w:basedOn w:val="a"/>
    <w:uiPriority w:val="99"/>
    <w:unhideWhenUsed/>
    <w:rsid w:val="00E81BF8"/>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Hyperlink"/>
    <w:basedOn w:val="a0"/>
    <w:uiPriority w:val="99"/>
    <w:unhideWhenUsed/>
    <w:rsid w:val="00E81BF8"/>
    <w:rPr>
      <w:color w:val="0000FF"/>
      <w:u w:val="single"/>
    </w:rPr>
  </w:style>
  <w:style w:type="character" w:customStyle="1" w:styleId="10">
    <w:name w:val="Заголовок 1 Знак"/>
    <w:basedOn w:val="a0"/>
    <w:link w:val="1"/>
    <w:uiPriority w:val="9"/>
    <w:rsid w:val="00F5732F"/>
    <w:rPr>
      <w:rFonts w:asciiTheme="majorHAnsi" w:eastAsiaTheme="majorEastAsia" w:hAnsiTheme="majorHAnsi" w:cstheme="majorBidi"/>
      <w:b/>
      <w:bCs/>
      <w:color w:val="365F91" w:themeColor="accent1" w:themeShade="BF"/>
      <w:szCs w:val="28"/>
      <w:lang w:eastAsia="ru-RU"/>
    </w:rPr>
  </w:style>
  <w:style w:type="paragraph" w:customStyle="1" w:styleId="13">
    <w:name w:val="Обычный1"/>
    <w:uiPriority w:val="99"/>
    <w:rsid w:val="00136AEF"/>
    <w:pPr>
      <w:spacing w:line="240" w:lineRule="auto"/>
      <w:jc w:val="left"/>
    </w:pPr>
    <w:rPr>
      <w:rFonts w:ascii="MS Sans Serif" w:eastAsia="Calibri" w:hAnsi="MS Sans Serif" w:cs="Times New Roman"/>
      <w:sz w:val="20"/>
      <w:szCs w:val="20"/>
      <w:lang w:val="en-US" w:eastAsia="ru-RU"/>
    </w:rPr>
  </w:style>
  <w:style w:type="paragraph" w:styleId="af4">
    <w:name w:val="TOC Heading"/>
    <w:basedOn w:val="1"/>
    <w:next w:val="a"/>
    <w:uiPriority w:val="39"/>
    <w:unhideWhenUsed/>
    <w:qFormat/>
    <w:rsid w:val="007D4784"/>
    <w:pPr>
      <w:outlineLvl w:val="9"/>
    </w:pPr>
    <w:rPr>
      <w:lang w:eastAsia="en-US"/>
    </w:rPr>
  </w:style>
  <w:style w:type="paragraph" w:styleId="14">
    <w:name w:val="toc 1"/>
    <w:basedOn w:val="a"/>
    <w:next w:val="a"/>
    <w:autoRedefine/>
    <w:uiPriority w:val="39"/>
    <w:unhideWhenUsed/>
    <w:rsid w:val="007D4784"/>
    <w:pPr>
      <w:spacing w:after="100"/>
    </w:pPr>
  </w:style>
  <w:style w:type="paragraph" w:customStyle="1" w:styleId="15">
    <w:name w:val="Звичайний1"/>
    <w:rsid w:val="00006913"/>
    <w:pPr>
      <w:spacing w:line="240" w:lineRule="auto"/>
      <w:jc w:val="left"/>
    </w:pPr>
    <w:rPr>
      <w:rFonts w:ascii="Calibri" w:eastAsia="Calibri" w:hAnsi="Calibri" w:cs="Calibri"/>
      <w:sz w:val="20"/>
      <w:szCs w:val="20"/>
      <w:lang w:val="uk-UA" w:eastAsia="ru-RU"/>
    </w:rPr>
  </w:style>
  <w:style w:type="character" w:styleId="af5">
    <w:name w:val="Strong"/>
    <w:basedOn w:val="a0"/>
    <w:uiPriority w:val="22"/>
    <w:qFormat/>
    <w:rsid w:val="005D001F"/>
    <w:rPr>
      <w:b/>
      <w:bCs/>
    </w:rPr>
  </w:style>
  <w:style w:type="character" w:customStyle="1" w:styleId="apple-converted-space">
    <w:name w:val="apple-converted-space"/>
    <w:basedOn w:val="a0"/>
    <w:rsid w:val="005D001F"/>
  </w:style>
  <w:style w:type="paragraph" w:customStyle="1" w:styleId="wp-caption-text">
    <w:name w:val="wp-caption-text"/>
    <w:basedOn w:val="a"/>
    <w:rsid w:val="005D00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6">
    <w:name w:val="Сетка таблицы1"/>
    <w:basedOn w:val="a1"/>
    <w:next w:val="a5"/>
    <w:uiPriority w:val="59"/>
    <w:rsid w:val="00D67079"/>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5"/>
    <w:uiPriority w:val="59"/>
    <w:rsid w:val="001E450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
    <w:name w:val="Сетка таблицы3"/>
    <w:basedOn w:val="a1"/>
    <w:next w:val="a5"/>
    <w:uiPriority w:val="59"/>
    <w:rsid w:val="00B905C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5"/>
    <w:uiPriority w:val="59"/>
    <w:rsid w:val="0022219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1">
    <w:name w:val="Сетка таблицы5"/>
    <w:basedOn w:val="a1"/>
    <w:next w:val="a5"/>
    <w:uiPriority w:val="59"/>
    <w:rsid w:val="003064D3"/>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5"/>
    <w:uiPriority w:val="59"/>
    <w:rsid w:val="00F73077"/>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eriod">
    <w:name w:val="period"/>
    <w:basedOn w:val="a0"/>
    <w:rsid w:val="00B57F57"/>
  </w:style>
  <w:style w:type="character" w:customStyle="1" w:styleId="cit">
    <w:name w:val="cit"/>
    <w:basedOn w:val="a0"/>
    <w:rsid w:val="00B57F57"/>
  </w:style>
  <w:style w:type="character" w:customStyle="1" w:styleId="authors-list-item">
    <w:name w:val="authors-list-item"/>
    <w:basedOn w:val="a0"/>
    <w:rsid w:val="00B57F57"/>
  </w:style>
  <w:style w:type="character" w:customStyle="1" w:styleId="comma">
    <w:name w:val="comma"/>
    <w:basedOn w:val="a0"/>
    <w:rsid w:val="00B57F57"/>
  </w:style>
  <w:style w:type="character" w:customStyle="1" w:styleId="mw-cite-backlink">
    <w:name w:val="mw-cite-backlink"/>
    <w:basedOn w:val="a0"/>
    <w:rsid w:val="00B57F57"/>
  </w:style>
  <w:style w:type="character" w:customStyle="1" w:styleId="reference-text">
    <w:name w:val="reference-text"/>
    <w:basedOn w:val="a0"/>
    <w:rsid w:val="00B57F57"/>
  </w:style>
  <w:style w:type="character" w:customStyle="1" w:styleId="citation">
    <w:name w:val="citation"/>
    <w:basedOn w:val="a0"/>
    <w:rsid w:val="00B57F57"/>
  </w:style>
  <w:style w:type="character" w:styleId="af6">
    <w:name w:val="FollowedHyperlink"/>
    <w:basedOn w:val="a0"/>
    <w:uiPriority w:val="99"/>
    <w:semiHidden/>
    <w:unhideWhenUsed/>
    <w:rsid w:val="003C05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706753">
      <w:bodyDiv w:val="1"/>
      <w:marLeft w:val="0"/>
      <w:marRight w:val="0"/>
      <w:marTop w:val="0"/>
      <w:marBottom w:val="0"/>
      <w:divBdr>
        <w:top w:val="none" w:sz="0" w:space="0" w:color="auto"/>
        <w:left w:val="none" w:sz="0" w:space="0" w:color="auto"/>
        <w:bottom w:val="none" w:sz="0" w:space="0" w:color="auto"/>
        <w:right w:val="none" w:sz="0" w:space="0" w:color="auto"/>
      </w:divBdr>
    </w:div>
    <w:div w:id="485558773">
      <w:bodyDiv w:val="1"/>
      <w:marLeft w:val="0"/>
      <w:marRight w:val="0"/>
      <w:marTop w:val="0"/>
      <w:marBottom w:val="0"/>
      <w:divBdr>
        <w:top w:val="none" w:sz="0" w:space="0" w:color="auto"/>
        <w:left w:val="none" w:sz="0" w:space="0" w:color="auto"/>
        <w:bottom w:val="none" w:sz="0" w:space="0" w:color="auto"/>
        <w:right w:val="none" w:sz="0" w:space="0" w:color="auto"/>
      </w:divBdr>
      <w:divsChild>
        <w:div w:id="25522501">
          <w:marLeft w:val="0"/>
          <w:marRight w:val="0"/>
          <w:marTop w:val="0"/>
          <w:marBottom w:val="0"/>
          <w:divBdr>
            <w:top w:val="none" w:sz="0" w:space="0" w:color="auto"/>
            <w:left w:val="none" w:sz="0" w:space="0" w:color="auto"/>
            <w:bottom w:val="none" w:sz="0" w:space="0" w:color="auto"/>
            <w:right w:val="none" w:sz="0" w:space="0" w:color="auto"/>
          </w:divBdr>
          <w:divsChild>
            <w:div w:id="1194345619">
              <w:marLeft w:val="0"/>
              <w:marRight w:val="0"/>
              <w:marTop w:val="0"/>
              <w:marBottom w:val="0"/>
              <w:divBdr>
                <w:top w:val="none" w:sz="0" w:space="0" w:color="auto"/>
                <w:left w:val="none" w:sz="0" w:space="0" w:color="auto"/>
                <w:bottom w:val="none" w:sz="0" w:space="0" w:color="auto"/>
                <w:right w:val="none" w:sz="0" w:space="0" w:color="auto"/>
              </w:divBdr>
              <w:divsChild>
                <w:div w:id="997655481">
                  <w:marLeft w:val="0"/>
                  <w:marRight w:val="0"/>
                  <w:marTop w:val="0"/>
                  <w:marBottom w:val="0"/>
                  <w:divBdr>
                    <w:top w:val="none" w:sz="0" w:space="0" w:color="auto"/>
                    <w:left w:val="none" w:sz="0" w:space="0" w:color="auto"/>
                    <w:bottom w:val="none" w:sz="0" w:space="0" w:color="auto"/>
                    <w:right w:val="none" w:sz="0" w:space="0" w:color="auto"/>
                  </w:divBdr>
                </w:div>
              </w:divsChild>
            </w:div>
            <w:div w:id="644433411">
              <w:marLeft w:val="0"/>
              <w:marRight w:val="0"/>
              <w:marTop w:val="0"/>
              <w:marBottom w:val="0"/>
              <w:divBdr>
                <w:top w:val="none" w:sz="0" w:space="0" w:color="auto"/>
                <w:left w:val="none" w:sz="0" w:space="0" w:color="auto"/>
                <w:bottom w:val="none" w:sz="0" w:space="0" w:color="auto"/>
                <w:right w:val="none" w:sz="0" w:space="0" w:color="auto"/>
              </w:divBdr>
              <w:divsChild>
                <w:div w:id="555625137">
                  <w:marLeft w:val="0"/>
                  <w:marRight w:val="0"/>
                  <w:marTop w:val="0"/>
                  <w:marBottom w:val="0"/>
                  <w:divBdr>
                    <w:top w:val="none" w:sz="0" w:space="0" w:color="auto"/>
                    <w:left w:val="none" w:sz="0" w:space="0" w:color="auto"/>
                    <w:bottom w:val="none" w:sz="0" w:space="0" w:color="auto"/>
                    <w:right w:val="none" w:sz="0" w:space="0" w:color="auto"/>
                  </w:divBdr>
                  <w:divsChild>
                    <w:div w:id="1321809713">
                      <w:marLeft w:val="0"/>
                      <w:marRight w:val="0"/>
                      <w:marTop w:val="0"/>
                      <w:marBottom w:val="0"/>
                      <w:divBdr>
                        <w:top w:val="none" w:sz="0" w:space="0" w:color="auto"/>
                        <w:left w:val="none" w:sz="0" w:space="0" w:color="auto"/>
                        <w:bottom w:val="none" w:sz="0" w:space="0" w:color="auto"/>
                        <w:right w:val="none" w:sz="0" w:space="0" w:color="auto"/>
                      </w:divBdr>
                    </w:div>
                    <w:div w:id="1911504718">
                      <w:marLeft w:val="0"/>
                      <w:marRight w:val="0"/>
                      <w:marTop w:val="0"/>
                      <w:marBottom w:val="0"/>
                      <w:divBdr>
                        <w:top w:val="none" w:sz="0" w:space="0" w:color="auto"/>
                        <w:left w:val="none" w:sz="0" w:space="0" w:color="auto"/>
                        <w:bottom w:val="none" w:sz="0" w:space="0" w:color="auto"/>
                        <w:right w:val="none" w:sz="0" w:space="0" w:color="auto"/>
                      </w:divBdr>
                    </w:div>
                  </w:divsChild>
                </w:div>
                <w:div w:id="90590859">
                  <w:marLeft w:val="0"/>
                  <w:marRight w:val="0"/>
                  <w:marTop w:val="0"/>
                  <w:marBottom w:val="0"/>
                  <w:divBdr>
                    <w:top w:val="none" w:sz="0" w:space="0" w:color="auto"/>
                    <w:left w:val="none" w:sz="0" w:space="0" w:color="auto"/>
                    <w:bottom w:val="none" w:sz="0" w:space="0" w:color="auto"/>
                    <w:right w:val="none" w:sz="0" w:space="0" w:color="auto"/>
                  </w:divBdr>
                  <w:divsChild>
                    <w:div w:id="1300459703">
                      <w:marLeft w:val="0"/>
                      <w:marRight w:val="0"/>
                      <w:marTop w:val="0"/>
                      <w:marBottom w:val="0"/>
                      <w:divBdr>
                        <w:top w:val="none" w:sz="0" w:space="0" w:color="auto"/>
                        <w:left w:val="none" w:sz="0" w:space="0" w:color="auto"/>
                        <w:bottom w:val="none" w:sz="0" w:space="0" w:color="auto"/>
                        <w:right w:val="none" w:sz="0" w:space="0" w:color="auto"/>
                      </w:divBdr>
                    </w:div>
                    <w:div w:id="1089231088">
                      <w:marLeft w:val="0"/>
                      <w:marRight w:val="0"/>
                      <w:marTop w:val="0"/>
                      <w:marBottom w:val="0"/>
                      <w:divBdr>
                        <w:top w:val="none" w:sz="0" w:space="0" w:color="auto"/>
                        <w:left w:val="none" w:sz="0" w:space="0" w:color="auto"/>
                        <w:bottom w:val="none" w:sz="0" w:space="0" w:color="auto"/>
                        <w:right w:val="none" w:sz="0" w:space="0" w:color="auto"/>
                      </w:divBdr>
                    </w:div>
                  </w:divsChild>
                </w:div>
                <w:div w:id="55444163">
                  <w:marLeft w:val="0"/>
                  <w:marRight w:val="0"/>
                  <w:marTop w:val="0"/>
                  <w:marBottom w:val="0"/>
                  <w:divBdr>
                    <w:top w:val="none" w:sz="0" w:space="0" w:color="auto"/>
                    <w:left w:val="none" w:sz="0" w:space="0" w:color="auto"/>
                    <w:bottom w:val="none" w:sz="0" w:space="0" w:color="auto"/>
                    <w:right w:val="none" w:sz="0" w:space="0" w:color="auto"/>
                  </w:divBdr>
                  <w:divsChild>
                    <w:div w:id="1232156082">
                      <w:marLeft w:val="0"/>
                      <w:marRight w:val="0"/>
                      <w:marTop w:val="0"/>
                      <w:marBottom w:val="0"/>
                      <w:divBdr>
                        <w:top w:val="none" w:sz="0" w:space="0" w:color="auto"/>
                        <w:left w:val="none" w:sz="0" w:space="0" w:color="auto"/>
                        <w:bottom w:val="none" w:sz="0" w:space="0" w:color="auto"/>
                        <w:right w:val="none" w:sz="0" w:space="0" w:color="auto"/>
                      </w:divBdr>
                    </w:div>
                    <w:div w:id="103816381">
                      <w:marLeft w:val="0"/>
                      <w:marRight w:val="0"/>
                      <w:marTop w:val="0"/>
                      <w:marBottom w:val="0"/>
                      <w:divBdr>
                        <w:top w:val="none" w:sz="0" w:space="0" w:color="auto"/>
                        <w:left w:val="none" w:sz="0" w:space="0" w:color="auto"/>
                        <w:bottom w:val="none" w:sz="0" w:space="0" w:color="auto"/>
                        <w:right w:val="none" w:sz="0" w:space="0" w:color="auto"/>
                      </w:divBdr>
                    </w:div>
                  </w:divsChild>
                </w:div>
                <w:div w:id="676926510">
                  <w:marLeft w:val="0"/>
                  <w:marRight w:val="0"/>
                  <w:marTop w:val="0"/>
                  <w:marBottom w:val="0"/>
                  <w:divBdr>
                    <w:top w:val="none" w:sz="0" w:space="0" w:color="auto"/>
                    <w:left w:val="none" w:sz="0" w:space="0" w:color="auto"/>
                    <w:bottom w:val="none" w:sz="0" w:space="0" w:color="auto"/>
                    <w:right w:val="none" w:sz="0" w:space="0" w:color="auto"/>
                  </w:divBdr>
                  <w:divsChild>
                    <w:div w:id="130365600">
                      <w:marLeft w:val="0"/>
                      <w:marRight w:val="0"/>
                      <w:marTop w:val="0"/>
                      <w:marBottom w:val="0"/>
                      <w:divBdr>
                        <w:top w:val="none" w:sz="0" w:space="0" w:color="auto"/>
                        <w:left w:val="none" w:sz="0" w:space="0" w:color="auto"/>
                        <w:bottom w:val="none" w:sz="0" w:space="0" w:color="auto"/>
                        <w:right w:val="none" w:sz="0" w:space="0" w:color="auto"/>
                      </w:divBdr>
                    </w:div>
                    <w:div w:id="175257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527969">
          <w:marLeft w:val="0"/>
          <w:marRight w:val="0"/>
          <w:marTop w:val="0"/>
          <w:marBottom w:val="0"/>
          <w:divBdr>
            <w:top w:val="none" w:sz="0" w:space="0" w:color="auto"/>
            <w:left w:val="none" w:sz="0" w:space="0" w:color="auto"/>
            <w:bottom w:val="none" w:sz="0" w:space="0" w:color="auto"/>
            <w:right w:val="none" w:sz="0" w:space="0" w:color="auto"/>
          </w:divBdr>
          <w:divsChild>
            <w:div w:id="18547878">
              <w:marLeft w:val="0"/>
              <w:marRight w:val="0"/>
              <w:marTop w:val="0"/>
              <w:marBottom w:val="0"/>
              <w:divBdr>
                <w:top w:val="none" w:sz="0" w:space="0" w:color="auto"/>
                <w:left w:val="none" w:sz="0" w:space="0" w:color="auto"/>
                <w:bottom w:val="none" w:sz="0" w:space="0" w:color="auto"/>
                <w:right w:val="none" w:sz="0" w:space="0" w:color="auto"/>
              </w:divBdr>
            </w:div>
            <w:div w:id="1524438739">
              <w:marLeft w:val="0"/>
              <w:marRight w:val="0"/>
              <w:marTop w:val="0"/>
              <w:marBottom w:val="0"/>
              <w:divBdr>
                <w:top w:val="none" w:sz="0" w:space="0" w:color="auto"/>
                <w:left w:val="none" w:sz="0" w:space="0" w:color="auto"/>
                <w:bottom w:val="none" w:sz="0" w:space="0" w:color="auto"/>
                <w:right w:val="none" w:sz="0" w:space="0" w:color="auto"/>
              </w:divBdr>
            </w:div>
          </w:divsChild>
        </w:div>
        <w:div w:id="1485701851">
          <w:marLeft w:val="0"/>
          <w:marRight w:val="0"/>
          <w:marTop w:val="0"/>
          <w:marBottom w:val="0"/>
          <w:divBdr>
            <w:top w:val="none" w:sz="0" w:space="0" w:color="auto"/>
            <w:left w:val="none" w:sz="0" w:space="0" w:color="auto"/>
            <w:bottom w:val="none" w:sz="0" w:space="0" w:color="auto"/>
            <w:right w:val="none" w:sz="0" w:space="0" w:color="auto"/>
          </w:divBdr>
          <w:divsChild>
            <w:div w:id="161824056">
              <w:marLeft w:val="0"/>
              <w:marRight w:val="0"/>
              <w:marTop w:val="0"/>
              <w:marBottom w:val="0"/>
              <w:divBdr>
                <w:top w:val="none" w:sz="0" w:space="0" w:color="auto"/>
                <w:left w:val="none" w:sz="0" w:space="0" w:color="auto"/>
                <w:bottom w:val="none" w:sz="0" w:space="0" w:color="auto"/>
                <w:right w:val="none" w:sz="0" w:space="0" w:color="auto"/>
              </w:divBdr>
            </w:div>
            <w:div w:id="700017217">
              <w:marLeft w:val="0"/>
              <w:marRight w:val="0"/>
              <w:marTop w:val="0"/>
              <w:marBottom w:val="0"/>
              <w:divBdr>
                <w:top w:val="none" w:sz="0" w:space="0" w:color="auto"/>
                <w:left w:val="none" w:sz="0" w:space="0" w:color="auto"/>
                <w:bottom w:val="none" w:sz="0" w:space="0" w:color="auto"/>
                <w:right w:val="none" w:sz="0" w:space="0" w:color="auto"/>
              </w:divBdr>
            </w:div>
          </w:divsChild>
        </w:div>
        <w:div w:id="1943105315">
          <w:marLeft w:val="0"/>
          <w:marRight w:val="0"/>
          <w:marTop w:val="0"/>
          <w:marBottom w:val="0"/>
          <w:divBdr>
            <w:top w:val="none" w:sz="0" w:space="0" w:color="auto"/>
            <w:left w:val="none" w:sz="0" w:space="0" w:color="auto"/>
            <w:bottom w:val="none" w:sz="0" w:space="0" w:color="auto"/>
            <w:right w:val="none" w:sz="0" w:space="0" w:color="auto"/>
          </w:divBdr>
          <w:divsChild>
            <w:div w:id="625744093">
              <w:marLeft w:val="0"/>
              <w:marRight w:val="0"/>
              <w:marTop w:val="0"/>
              <w:marBottom w:val="0"/>
              <w:divBdr>
                <w:top w:val="none" w:sz="0" w:space="0" w:color="auto"/>
                <w:left w:val="none" w:sz="0" w:space="0" w:color="auto"/>
                <w:bottom w:val="none" w:sz="0" w:space="0" w:color="auto"/>
                <w:right w:val="none" w:sz="0" w:space="0" w:color="auto"/>
              </w:divBdr>
            </w:div>
            <w:div w:id="1623732981">
              <w:marLeft w:val="0"/>
              <w:marRight w:val="0"/>
              <w:marTop w:val="0"/>
              <w:marBottom w:val="0"/>
              <w:divBdr>
                <w:top w:val="none" w:sz="0" w:space="0" w:color="auto"/>
                <w:left w:val="none" w:sz="0" w:space="0" w:color="auto"/>
                <w:bottom w:val="none" w:sz="0" w:space="0" w:color="auto"/>
                <w:right w:val="none" w:sz="0" w:space="0" w:color="auto"/>
              </w:divBdr>
            </w:div>
          </w:divsChild>
        </w:div>
        <w:div w:id="642930848">
          <w:marLeft w:val="0"/>
          <w:marRight w:val="0"/>
          <w:marTop w:val="0"/>
          <w:marBottom w:val="0"/>
          <w:divBdr>
            <w:top w:val="none" w:sz="0" w:space="0" w:color="auto"/>
            <w:left w:val="none" w:sz="0" w:space="0" w:color="auto"/>
            <w:bottom w:val="none" w:sz="0" w:space="0" w:color="auto"/>
            <w:right w:val="none" w:sz="0" w:space="0" w:color="auto"/>
          </w:divBdr>
          <w:divsChild>
            <w:div w:id="1906261174">
              <w:marLeft w:val="0"/>
              <w:marRight w:val="0"/>
              <w:marTop w:val="0"/>
              <w:marBottom w:val="0"/>
              <w:divBdr>
                <w:top w:val="none" w:sz="0" w:space="0" w:color="auto"/>
                <w:left w:val="none" w:sz="0" w:space="0" w:color="auto"/>
                <w:bottom w:val="none" w:sz="0" w:space="0" w:color="auto"/>
                <w:right w:val="none" w:sz="0" w:space="0" w:color="auto"/>
              </w:divBdr>
              <w:divsChild>
                <w:div w:id="79949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669439">
          <w:marLeft w:val="0"/>
          <w:marRight w:val="0"/>
          <w:marTop w:val="0"/>
          <w:marBottom w:val="0"/>
          <w:divBdr>
            <w:top w:val="none" w:sz="0" w:space="0" w:color="auto"/>
            <w:left w:val="none" w:sz="0" w:space="0" w:color="auto"/>
            <w:bottom w:val="none" w:sz="0" w:space="0" w:color="auto"/>
            <w:right w:val="none" w:sz="0" w:space="0" w:color="auto"/>
          </w:divBdr>
          <w:divsChild>
            <w:div w:id="113402910">
              <w:marLeft w:val="0"/>
              <w:marRight w:val="0"/>
              <w:marTop w:val="0"/>
              <w:marBottom w:val="0"/>
              <w:divBdr>
                <w:top w:val="none" w:sz="0" w:space="0" w:color="auto"/>
                <w:left w:val="none" w:sz="0" w:space="0" w:color="auto"/>
                <w:bottom w:val="none" w:sz="0" w:space="0" w:color="auto"/>
                <w:right w:val="none" w:sz="0" w:space="0" w:color="auto"/>
              </w:divBdr>
            </w:div>
            <w:div w:id="1868180577">
              <w:marLeft w:val="0"/>
              <w:marRight w:val="0"/>
              <w:marTop w:val="0"/>
              <w:marBottom w:val="0"/>
              <w:divBdr>
                <w:top w:val="none" w:sz="0" w:space="0" w:color="auto"/>
                <w:left w:val="none" w:sz="0" w:space="0" w:color="auto"/>
                <w:bottom w:val="none" w:sz="0" w:space="0" w:color="auto"/>
                <w:right w:val="none" w:sz="0" w:space="0" w:color="auto"/>
              </w:divBdr>
            </w:div>
          </w:divsChild>
        </w:div>
        <w:div w:id="434907053">
          <w:marLeft w:val="0"/>
          <w:marRight w:val="0"/>
          <w:marTop w:val="0"/>
          <w:marBottom w:val="0"/>
          <w:divBdr>
            <w:top w:val="none" w:sz="0" w:space="0" w:color="auto"/>
            <w:left w:val="none" w:sz="0" w:space="0" w:color="auto"/>
            <w:bottom w:val="none" w:sz="0" w:space="0" w:color="auto"/>
            <w:right w:val="none" w:sz="0" w:space="0" w:color="auto"/>
          </w:divBdr>
          <w:divsChild>
            <w:div w:id="848103466">
              <w:marLeft w:val="0"/>
              <w:marRight w:val="0"/>
              <w:marTop w:val="0"/>
              <w:marBottom w:val="0"/>
              <w:divBdr>
                <w:top w:val="none" w:sz="0" w:space="0" w:color="auto"/>
                <w:left w:val="none" w:sz="0" w:space="0" w:color="auto"/>
                <w:bottom w:val="none" w:sz="0" w:space="0" w:color="auto"/>
                <w:right w:val="none" w:sz="0" w:space="0" w:color="auto"/>
              </w:divBdr>
            </w:div>
            <w:div w:id="1083725517">
              <w:marLeft w:val="0"/>
              <w:marRight w:val="0"/>
              <w:marTop w:val="0"/>
              <w:marBottom w:val="0"/>
              <w:divBdr>
                <w:top w:val="none" w:sz="0" w:space="0" w:color="auto"/>
                <w:left w:val="none" w:sz="0" w:space="0" w:color="auto"/>
                <w:bottom w:val="none" w:sz="0" w:space="0" w:color="auto"/>
                <w:right w:val="none" w:sz="0" w:space="0" w:color="auto"/>
              </w:divBdr>
            </w:div>
          </w:divsChild>
        </w:div>
        <w:div w:id="1640185578">
          <w:marLeft w:val="0"/>
          <w:marRight w:val="0"/>
          <w:marTop w:val="0"/>
          <w:marBottom w:val="0"/>
          <w:divBdr>
            <w:top w:val="none" w:sz="0" w:space="0" w:color="auto"/>
            <w:left w:val="none" w:sz="0" w:space="0" w:color="auto"/>
            <w:bottom w:val="none" w:sz="0" w:space="0" w:color="auto"/>
            <w:right w:val="none" w:sz="0" w:space="0" w:color="auto"/>
          </w:divBdr>
          <w:divsChild>
            <w:div w:id="957175787">
              <w:marLeft w:val="0"/>
              <w:marRight w:val="0"/>
              <w:marTop w:val="0"/>
              <w:marBottom w:val="0"/>
              <w:divBdr>
                <w:top w:val="none" w:sz="0" w:space="0" w:color="auto"/>
                <w:left w:val="none" w:sz="0" w:space="0" w:color="auto"/>
                <w:bottom w:val="none" w:sz="0" w:space="0" w:color="auto"/>
                <w:right w:val="none" w:sz="0" w:space="0" w:color="auto"/>
              </w:divBdr>
              <w:divsChild>
                <w:div w:id="10521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524">
          <w:marLeft w:val="0"/>
          <w:marRight w:val="0"/>
          <w:marTop w:val="0"/>
          <w:marBottom w:val="0"/>
          <w:divBdr>
            <w:top w:val="none" w:sz="0" w:space="0" w:color="auto"/>
            <w:left w:val="none" w:sz="0" w:space="0" w:color="auto"/>
            <w:bottom w:val="none" w:sz="0" w:space="0" w:color="auto"/>
            <w:right w:val="none" w:sz="0" w:space="0" w:color="auto"/>
          </w:divBdr>
          <w:divsChild>
            <w:div w:id="607011132">
              <w:marLeft w:val="0"/>
              <w:marRight w:val="0"/>
              <w:marTop w:val="0"/>
              <w:marBottom w:val="0"/>
              <w:divBdr>
                <w:top w:val="none" w:sz="0" w:space="0" w:color="auto"/>
                <w:left w:val="none" w:sz="0" w:space="0" w:color="auto"/>
                <w:bottom w:val="none" w:sz="0" w:space="0" w:color="auto"/>
                <w:right w:val="none" w:sz="0" w:space="0" w:color="auto"/>
              </w:divBdr>
            </w:div>
            <w:div w:id="760761508">
              <w:marLeft w:val="0"/>
              <w:marRight w:val="0"/>
              <w:marTop w:val="0"/>
              <w:marBottom w:val="0"/>
              <w:divBdr>
                <w:top w:val="none" w:sz="0" w:space="0" w:color="auto"/>
                <w:left w:val="none" w:sz="0" w:space="0" w:color="auto"/>
                <w:bottom w:val="none" w:sz="0" w:space="0" w:color="auto"/>
                <w:right w:val="none" w:sz="0" w:space="0" w:color="auto"/>
              </w:divBdr>
            </w:div>
          </w:divsChild>
        </w:div>
        <w:div w:id="798449441">
          <w:marLeft w:val="0"/>
          <w:marRight w:val="0"/>
          <w:marTop w:val="0"/>
          <w:marBottom w:val="0"/>
          <w:divBdr>
            <w:top w:val="none" w:sz="0" w:space="0" w:color="auto"/>
            <w:left w:val="none" w:sz="0" w:space="0" w:color="auto"/>
            <w:bottom w:val="none" w:sz="0" w:space="0" w:color="auto"/>
            <w:right w:val="none" w:sz="0" w:space="0" w:color="auto"/>
          </w:divBdr>
          <w:divsChild>
            <w:div w:id="1247765374">
              <w:marLeft w:val="0"/>
              <w:marRight w:val="0"/>
              <w:marTop w:val="0"/>
              <w:marBottom w:val="0"/>
              <w:divBdr>
                <w:top w:val="none" w:sz="0" w:space="0" w:color="auto"/>
                <w:left w:val="none" w:sz="0" w:space="0" w:color="auto"/>
                <w:bottom w:val="none" w:sz="0" w:space="0" w:color="auto"/>
                <w:right w:val="none" w:sz="0" w:space="0" w:color="auto"/>
              </w:divBdr>
            </w:div>
            <w:div w:id="1450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7049">
      <w:bodyDiv w:val="1"/>
      <w:marLeft w:val="0"/>
      <w:marRight w:val="0"/>
      <w:marTop w:val="0"/>
      <w:marBottom w:val="0"/>
      <w:divBdr>
        <w:top w:val="none" w:sz="0" w:space="0" w:color="auto"/>
        <w:left w:val="none" w:sz="0" w:space="0" w:color="auto"/>
        <w:bottom w:val="none" w:sz="0" w:space="0" w:color="auto"/>
        <w:right w:val="none" w:sz="0" w:space="0" w:color="auto"/>
      </w:divBdr>
      <w:divsChild>
        <w:div w:id="1648776493">
          <w:marLeft w:val="0"/>
          <w:marRight w:val="0"/>
          <w:marTop w:val="0"/>
          <w:marBottom w:val="0"/>
          <w:divBdr>
            <w:top w:val="none" w:sz="0" w:space="0" w:color="auto"/>
            <w:left w:val="none" w:sz="0" w:space="0" w:color="auto"/>
            <w:bottom w:val="none" w:sz="0" w:space="0" w:color="auto"/>
            <w:right w:val="none" w:sz="0" w:space="0" w:color="auto"/>
          </w:divBdr>
        </w:div>
        <w:div w:id="1091731103">
          <w:marLeft w:val="0"/>
          <w:marRight w:val="0"/>
          <w:marTop w:val="0"/>
          <w:marBottom w:val="0"/>
          <w:divBdr>
            <w:top w:val="none" w:sz="0" w:space="0" w:color="auto"/>
            <w:left w:val="none" w:sz="0" w:space="0" w:color="auto"/>
            <w:bottom w:val="none" w:sz="0" w:space="0" w:color="auto"/>
            <w:right w:val="none" w:sz="0" w:space="0" w:color="auto"/>
          </w:divBdr>
        </w:div>
        <w:div w:id="1424380090">
          <w:marLeft w:val="0"/>
          <w:marRight w:val="0"/>
          <w:marTop w:val="0"/>
          <w:marBottom w:val="0"/>
          <w:divBdr>
            <w:top w:val="none" w:sz="0" w:space="0" w:color="auto"/>
            <w:left w:val="none" w:sz="0" w:space="0" w:color="auto"/>
            <w:bottom w:val="none" w:sz="0" w:space="0" w:color="auto"/>
            <w:right w:val="none" w:sz="0" w:space="0" w:color="auto"/>
          </w:divBdr>
        </w:div>
      </w:divsChild>
    </w:div>
    <w:div w:id="699598183">
      <w:bodyDiv w:val="1"/>
      <w:marLeft w:val="0"/>
      <w:marRight w:val="0"/>
      <w:marTop w:val="0"/>
      <w:marBottom w:val="0"/>
      <w:divBdr>
        <w:top w:val="none" w:sz="0" w:space="0" w:color="auto"/>
        <w:left w:val="none" w:sz="0" w:space="0" w:color="auto"/>
        <w:bottom w:val="none" w:sz="0" w:space="0" w:color="auto"/>
        <w:right w:val="none" w:sz="0" w:space="0" w:color="auto"/>
      </w:divBdr>
      <w:divsChild>
        <w:div w:id="1951475448">
          <w:marLeft w:val="0"/>
          <w:marRight w:val="0"/>
          <w:marTop w:val="0"/>
          <w:marBottom w:val="0"/>
          <w:divBdr>
            <w:top w:val="none" w:sz="0" w:space="0" w:color="auto"/>
            <w:left w:val="none" w:sz="0" w:space="0" w:color="auto"/>
            <w:bottom w:val="none" w:sz="0" w:space="0" w:color="auto"/>
            <w:right w:val="none" w:sz="0" w:space="0" w:color="auto"/>
          </w:divBdr>
        </w:div>
        <w:div w:id="221017798">
          <w:marLeft w:val="0"/>
          <w:marRight w:val="0"/>
          <w:marTop w:val="0"/>
          <w:marBottom w:val="0"/>
          <w:divBdr>
            <w:top w:val="none" w:sz="0" w:space="0" w:color="auto"/>
            <w:left w:val="none" w:sz="0" w:space="0" w:color="auto"/>
            <w:bottom w:val="none" w:sz="0" w:space="0" w:color="auto"/>
            <w:right w:val="none" w:sz="0" w:space="0" w:color="auto"/>
          </w:divBdr>
        </w:div>
        <w:div w:id="1055812237">
          <w:marLeft w:val="0"/>
          <w:marRight w:val="0"/>
          <w:marTop w:val="0"/>
          <w:marBottom w:val="0"/>
          <w:divBdr>
            <w:top w:val="none" w:sz="0" w:space="0" w:color="auto"/>
            <w:left w:val="none" w:sz="0" w:space="0" w:color="auto"/>
            <w:bottom w:val="none" w:sz="0" w:space="0" w:color="auto"/>
            <w:right w:val="none" w:sz="0" w:space="0" w:color="auto"/>
          </w:divBdr>
        </w:div>
        <w:div w:id="1482193386">
          <w:marLeft w:val="0"/>
          <w:marRight w:val="0"/>
          <w:marTop w:val="0"/>
          <w:marBottom w:val="0"/>
          <w:divBdr>
            <w:top w:val="none" w:sz="0" w:space="0" w:color="auto"/>
            <w:left w:val="none" w:sz="0" w:space="0" w:color="auto"/>
            <w:bottom w:val="none" w:sz="0" w:space="0" w:color="auto"/>
            <w:right w:val="none" w:sz="0" w:space="0" w:color="auto"/>
          </w:divBdr>
        </w:div>
      </w:divsChild>
    </w:div>
    <w:div w:id="755630856">
      <w:bodyDiv w:val="1"/>
      <w:marLeft w:val="0"/>
      <w:marRight w:val="0"/>
      <w:marTop w:val="0"/>
      <w:marBottom w:val="0"/>
      <w:divBdr>
        <w:top w:val="none" w:sz="0" w:space="0" w:color="auto"/>
        <w:left w:val="none" w:sz="0" w:space="0" w:color="auto"/>
        <w:bottom w:val="none" w:sz="0" w:space="0" w:color="auto"/>
        <w:right w:val="none" w:sz="0" w:space="0" w:color="auto"/>
      </w:divBdr>
    </w:div>
    <w:div w:id="789590131">
      <w:bodyDiv w:val="1"/>
      <w:marLeft w:val="0"/>
      <w:marRight w:val="0"/>
      <w:marTop w:val="0"/>
      <w:marBottom w:val="0"/>
      <w:divBdr>
        <w:top w:val="none" w:sz="0" w:space="0" w:color="auto"/>
        <w:left w:val="none" w:sz="0" w:space="0" w:color="auto"/>
        <w:bottom w:val="none" w:sz="0" w:space="0" w:color="auto"/>
        <w:right w:val="none" w:sz="0" w:space="0" w:color="auto"/>
      </w:divBdr>
      <w:divsChild>
        <w:div w:id="1778939562">
          <w:marLeft w:val="0"/>
          <w:marRight w:val="0"/>
          <w:marTop w:val="0"/>
          <w:marBottom w:val="0"/>
          <w:divBdr>
            <w:top w:val="single" w:sz="8" w:space="1" w:color="E6E6E6"/>
            <w:left w:val="single" w:sz="8" w:space="1" w:color="E6E6E6"/>
            <w:bottom w:val="single" w:sz="8" w:space="1" w:color="E6E6E6"/>
            <w:right w:val="single" w:sz="8" w:space="1" w:color="E6E6E6"/>
          </w:divBdr>
        </w:div>
        <w:div w:id="1243372837">
          <w:marLeft w:val="0"/>
          <w:marRight w:val="0"/>
          <w:marTop w:val="0"/>
          <w:marBottom w:val="0"/>
          <w:divBdr>
            <w:top w:val="single" w:sz="8" w:space="1" w:color="E6E6E6"/>
            <w:left w:val="single" w:sz="8" w:space="1" w:color="E6E6E6"/>
            <w:bottom w:val="single" w:sz="8" w:space="1" w:color="E6E6E6"/>
            <w:right w:val="single" w:sz="8" w:space="1" w:color="E6E6E6"/>
          </w:divBdr>
        </w:div>
      </w:divsChild>
    </w:div>
    <w:div w:id="1034498050">
      <w:bodyDiv w:val="1"/>
      <w:marLeft w:val="0"/>
      <w:marRight w:val="0"/>
      <w:marTop w:val="0"/>
      <w:marBottom w:val="0"/>
      <w:divBdr>
        <w:top w:val="none" w:sz="0" w:space="0" w:color="auto"/>
        <w:left w:val="none" w:sz="0" w:space="0" w:color="auto"/>
        <w:bottom w:val="none" w:sz="0" w:space="0" w:color="auto"/>
        <w:right w:val="none" w:sz="0" w:space="0" w:color="auto"/>
      </w:divBdr>
      <w:divsChild>
        <w:div w:id="695037247">
          <w:marLeft w:val="0"/>
          <w:marRight w:val="0"/>
          <w:marTop w:val="0"/>
          <w:marBottom w:val="0"/>
          <w:divBdr>
            <w:top w:val="none" w:sz="0" w:space="0" w:color="auto"/>
            <w:left w:val="none" w:sz="0" w:space="0" w:color="auto"/>
            <w:bottom w:val="none" w:sz="0" w:space="0" w:color="auto"/>
            <w:right w:val="none" w:sz="0" w:space="0" w:color="auto"/>
          </w:divBdr>
          <w:divsChild>
            <w:div w:id="1139297096">
              <w:marLeft w:val="0"/>
              <w:marRight w:val="0"/>
              <w:marTop w:val="0"/>
              <w:marBottom w:val="0"/>
              <w:divBdr>
                <w:top w:val="none" w:sz="0" w:space="0" w:color="auto"/>
                <w:left w:val="none" w:sz="0" w:space="0" w:color="auto"/>
                <w:bottom w:val="none" w:sz="0" w:space="0" w:color="auto"/>
                <w:right w:val="none" w:sz="0" w:space="0" w:color="auto"/>
              </w:divBdr>
              <w:divsChild>
                <w:div w:id="617417547">
                  <w:marLeft w:val="0"/>
                  <w:marRight w:val="0"/>
                  <w:marTop w:val="0"/>
                  <w:marBottom w:val="0"/>
                  <w:divBdr>
                    <w:top w:val="none" w:sz="0" w:space="0" w:color="auto"/>
                    <w:left w:val="none" w:sz="0" w:space="0" w:color="auto"/>
                    <w:bottom w:val="none" w:sz="0" w:space="0" w:color="auto"/>
                    <w:right w:val="none" w:sz="0" w:space="0" w:color="auto"/>
                  </w:divBdr>
                  <w:divsChild>
                    <w:div w:id="1887328860">
                      <w:marLeft w:val="0"/>
                      <w:marRight w:val="0"/>
                      <w:marTop w:val="0"/>
                      <w:marBottom w:val="0"/>
                      <w:divBdr>
                        <w:top w:val="none" w:sz="0" w:space="0" w:color="auto"/>
                        <w:left w:val="none" w:sz="0" w:space="0" w:color="auto"/>
                        <w:bottom w:val="none" w:sz="0" w:space="0" w:color="auto"/>
                        <w:right w:val="none" w:sz="0" w:space="0" w:color="auto"/>
                      </w:divBdr>
                      <w:divsChild>
                        <w:div w:id="1063329794">
                          <w:marLeft w:val="0"/>
                          <w:marRight w:val="0"/>
                          <w:marTop w:val="0"/>
                          <w:marBottom w:val="0"/>
                          <w:divBdr>
                            <w:top w:val="none" w:sz="0" w:space="0" w:color="auto"/>
                            <w:left w:val="none" w:sz="0" w:space="0" w:color="auto"/>
                            <w:bottom w:val="none" w:sz="0" w:space="0" w:color="auto"/>
                            <w:right w:val="none" w:sz="0" w:space="0" w:color="auto"/>
                          </w:divBdr>
                          <w:divsChild>
                            <w:div w:id="1662850808">
                              <w:marLeft w:val="0"/>
                              <w:marRight w:val="0"/>
                              <w:marTop w:val="0"/>
                              <w:marBottom w:val="0"/>
                              <w:divBdr>
                                <w:top w:val="none" w:sz="0" w:space="0" w:color="auto"/>
                                <w:left w:val="none" w:sz="0" w:space="0" w:color="auto"/>
                                <w:bottom w:val="none" w:sz="0" w:space="0" w:color="auto"/>
                                <w:right w:val="none" w:sz="0" w:space="0" w:color="auto"/>
                              </w:divBdr>
                            </w:div>
                            <w:div w:id="2125028734">
                              <w:marLeft w:val="0"/>
                              <w:marRight w:val="0"/>
                              <w:marTop w:val="100"/>
                              <w:marBottom w:val="0"/>
                              <w:divBdr>
                                <w:top w:val="none" w:sz="0" w:space="0" w:color="auto"/>
                                <w:left w:val="none" w:sz="0" w:space="0" w:color="auto"/>
                                <w:bottom w:val="none" w:sz="0" w:space="0" w:color="auto"/>
                                <w:right w:val="none" w:sz="0" w:space="0" w:color="auto"/>
                              </w:divBdr>
                              <w:divsChild>
                                <w:div w:id="790172967">
                                  <w:marLeft w:val="0"/>
                                  <w:marRight w:val="0"/>
                                  <w:marTop w:val="0"/>
                                  <w:marBottom w:val="0"/>
                                  <w:divBdr>
                                    <w:top w:val="none" w:sz="0" w:space="0" w:color="auto"/>
                                    <w:left w:val="none" w:sz="0" w:space="0" w:color="auto"/>
                                    <w:bottom w:val="none" w:sz="0" w:space="0" w:color="auto"/>
                                    <w:right w:val="none" w:sz="0" w:space="0" w:color="auto"/>
                                  </w:divBdr>
                                  <w:divsChild>
                                    <w:div w:id="1423333610">
                                      <w:marLeft w:val="0"/>
                                      <w:marRight w:val="0"/>
                                      <w:marTop w:val="0"/>
                                      <w:marBottom w:val="0"/>
                                      <w:divBdr>
                                        <w:top w:val="none" w:sz="0" w:space="0" w:color="auto"/>
                                        <w:left w:val="none" w:sz="0" w:space="0" w:color="auto"/>
                                        <w:bottom w:val="none" w:sz="0" w:space="0" w:color="auto"/>
                                        <w:right w:val="none" w:sz="0" w:space="0" w:color="auto"/>
                                      </w:divBdr>
                                      <w:divsChild>
                                        <w:div w:id="73093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82579">
                                  <w:marLeft w:val="0"/>
                                  <w:marRight w:val="0"/>
                                  <w:marTop w:val="0"/>
                                  <w:marBottom w:val="0"/>
                                  <w:divBdr>
                                    <w:top w:val="none" w:sz="0" w:space="0" w:color="auto"/>
                                    <w:left w:val="none" w:sz="0" w:space="0" w:color="auto"/>
                                    <w:bottom w:val="none" w:sz="0" w:space="0" w:color="auto"/>
                                    <w:right w:val="none" w:sz="0" w:space="0" w:color="auto"/>
                                  </w:divBdr>
                                  <w:divsChild>
                                    <w:div w:id="274599478">
                                      <w:marLeft w:val="0"/>
                                      <w:marRight w:val="0"/>
                                      <w:marTop w:val="0"/>
                                      <w:marBottom w:val="0"/>
                                      <w:divBdr>
                                        <w:top w:val="none" w:sz="0" w:space="0" w:color="auto"/>
                                        <w:left w:val="none" w:sz="0" w:space="0" w:color="auto"/>
                                        <w:bottom w:val="none" w:sz="0" w:space="0" w:color="auto"/>
                                        <w:right w:val="none" w:sz="0" w:space="0" w:color="auto"/>
                                      </w:divBdr>
                                    </w:div>
                                  </w:divsChild>
                                </w:div>
                                <w:div w:id="905605962">
                                  <w:marLeft w:val="0"/>
                                  <w:marRight w:val="0"/>
                                  <w:marTop w:val="0"/>
                                  <w:marBottom w:val="0"/>
                                  <w:divBdr>
                                    <w:top w:val="none" w:sz="0" w:space="0" w:color="auto"/>
                                    <w:left w:val="none" w:sz="0" w:space="0" w:color="auto"/>
                                    <w:bottom w:val="none" w:sz="0" w:space="0" w:color="auto"/>
                                    <w:right w:val="none" w:sz="0" w:space="0" w:color="auto"/>
                                  </w:divBdr>
                                  <w:divsChild>
                                    <w:div w:id="183327618">
                                      <w:marLeft w:val="0"/>
                                      <w:marRight w:val="0"/>
                                      <w:marTop w:val="0"/>
                                      <w:marBottom w:val="0"/>
                                      <w:divBdr>
                                        <w:top w:val="none" w:sz="0" w:space="0" w:color="auto"/>
                                        <w:left w:val="none" w:sz="0" w:space="0" w:color="auto"/>
                                        <w:bottom w:val="none" w:sz="0" w:space="0" w:color="auto"/>
                                        <w:right w:val="none" w:sz="0" w:space="0" w:color="auto"/>
                                      </w:divBdr>
                                      <w:divsChild>
                                        <w:div w:id="332338198">
                                          <w:marLeft w:val="0"/>
                                          <w:marRight w:val="0"/>
                                          <w:marTop w:val="0"/>
                                          <w:marBottom w:val="0"/>
                                          <w:divBdr>
                                            <w:top w:val="none" w:sz="0" w:space="0" w:color="auto"/>
                                            <w:left w:val="none" w:sz="0" w:space="0" w:color="auto"/>
                                            <w:bottom w:val="none" w:sz="0" w:space="0" w:color="auto"/>
                                            <w:right w:val="none" w:sz="0" w:space="0" w:color="auto"/>
                                          </w:divBdr>
                                          <w:divsChild>
                                            <w:div w:id="137982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56644">
                      <w:marLeft w:val="0"/>
                      <w:marRight w:val="0"/>
                      <w:marTop w:val="0"/>
                      <w:marBottom w:val="0"/>
                      <w:divBdr>
                        <w:top w:val="none" w:sz="0" w:space="0" w:color="auto"/>
                        <w:left w:val="none" w:sz="0" w:space="0" w:color="auto"/>
                        <w:bottom w:val="none" w:sz="0" w:space="0" w:color="auto"/>
                        <w:right w:val="none" w:sz="0" w:space="0" w:color="auto"/>
                      </w:divBdr>
                      <w:divsChild>
                        <w:div w:id="325986574">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sChild>
                                <w:div w:id="3591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875183">
      <w:bodyDiv w:val="1"/>
      <w:marLeft w:val="0"/>
      <w:marRight w:val="0"/>
      <w:marTop w:val="0"/>
      <w:marBottom w:val="0"/>
      <w:divBdr>
        <w:top w:val="none" w:sz="0" w:space="0" w:color="auto"/>
        <w:left w:val="none" w:sz="0" w:space="0" w:color="auto"/>
        <w:bottom w:val="none" w:sz="0" w:space="0" w:color="auto"/>
        <w:right w:val="none" w:sz="0" w:space="0" w:color="auto"/>
      </w:divBdr>
    </w:div>
    <w:div w:id="1263414359">
      <w:bodyDiv w:val="1"/>
      <w:marLeft w:val="0"/>
      <w:marRight w:val="0"/>
      <w:marTop w:val="0"/>
      <w:marBottom w:val="0"/>
      <w:divBdr>
        <w:top w:val="none" w:sz="0" w:space="0" w:color="auto"/>
        <w:left w:val="none" w:sz="0" w:space="0" w:color="auto"/>
        <w:bottom w:val="none" w:sz="0" w:space="0" w:color="auto"/>
        <w:right w:val="none" w:sz="0" w:space="0" w:color="auto"/>
      </w:divBdr>
      <w:divsChild>
        <w:div w:id="65419546">
          <w:marLeft w:val="0"/>
          <w:marRight w:val="0"/>
          <w:marTop w:val="0"/>
          <w:marBottom w:val="0"/>
          <w:divBdr>
            <w:top w:val="none" w:sz="0" w:space="0" w:color="auto"/>
            <w:left w:val="none" w:sz="0" w:space="0" w:color="auto"/>
            <w:bottom w:val="none" w:sz="0" w:space="0" w:color="auto"/>
            <w:right w:val="none" w:sz="0" w:space="0" w:color="auto"/>
          </w:divBdr>
        </w:div>
        <w:div w:id="1083062615">
          <w:marLeft w:val="0"/>
          <w:marRight w:val="0"/>
          <w:marTop w:val="0"/>
          <w:marBottom w:val="0"/>
          <w:divBdr>
            <w:top w:val="none" w:sz="0" w:space="0" w:color="auto"/>
            <w:left w:val="none" w:sz="0" w:space="0" w:color="auto"/>
            <w:bottom w:val="none" w:sz="0" w:space="0" w:color="auto"/>
            <w:right w:val="none" w:sz="0" w:space="0" w:color="auto"/>
          </w:divBdr>
        </w:div>
        <w:div w:id="1776753959">
          <w:marLeft w:val="0"/>
          <w:marRight w:val="0"/>
          <w:marTop w:val="0"/>
          <w:marBottom w:val="0"/>
          <w:divBdr>
            <w:top w:val="none" w:sz="0" w:space="0" w:color="auto"/>
            <w:left w:val="none" w:sz="0" w:space="0" w:color="auto"/>
            <w:bottom w:val="none" w:sz="0" w:space="0" w:color="auto"/>
            <w:right w:val="none" w:sz="0" w:space="0" w:color="auto"/>
          </w:divBdr>
        </w:div>
        <w:div w:id="1588921824">
          <w:marLeft w:val="0"/>
          <w:marRight w:val="0"/>
          <w:marTop w:val="0"/>
          <w:marBottom w:val="0"/>
          <w:divBdr>
            <w:top w:val="none" w:sz="0" w:space="0" w:color="auto"/>
            <w:left w:val="none" w:sz="0" w:space="0" w:color="auto"/>
            <w:bottom w:val="none" w:sz="0" w:space="0" w:color="auto"/>
            <w:right w:val="none" w:sz="0" w:space="0" w:color="auto"/>
          </w:divBdr>
        </w:div>
        <w:div w:id="1759716495">
          <w:marLeft w:val="0"/>
          <w:marRight w:val="0"/>
          <w:marTop w:val="0"/>
          <w:marBottom w:val="0"/>
          <w:divBdr>
            <w:top w:val="none" w:sz="0" w:space="0" w:color="auto"/>
            <w:left w:val="none" w:sz="0" w:space="0" w:color="auto"/>
            <w:bottom w:val="none" w:sz="0" w:space="0" w:color="auto"/>
            <w:right w:val="none" w:sz="0" w:space="0" w:color="auto"/>
          </w:divBdr>
        </w:div>
        <w:div w:id="180750291">
          <w:marLeft w:val="0"/>
          <w:marRight w:val="0"/>
          <w:marTop w:val="0"/>
          <w:marBottom w:val="0"/>
          <w:divBdr>
            <w:top w:val="none" w:sz="0" w:space="0" w:color="auto"/>
            <w:left w:val="none" w:sz="0" w:space="0" w:color="auto"/>
            <w:bottom w:val="none" w:sz="0" w:space="0" w:color="auto"/>
            <w:right w:val="none" w:sz="0" w:space="0" w:color="auto"/>
          </w:divBdr>
        </w:div>
        <w:div w:id="1052459208">
          <w:marLeft w:val="0"/>
          <w:marRight w:val="0"/>
          <w:marTop w:val="0"/>
          <w:marBottom w:val="0"/>
          <w:divBdr>
            <w:top w:val="none" w:sz="0" w:space="0" w:color="auto"/>
            <w:left w:val="none" w:sz="0" w:space="0" w:color="auto"/>
            <w:bottom w:val="none" w:sz="0" w:space="0" w:color="auto"/>
            <w:right w:val="none" w:sz="0" w:space="0" w:color="auto"/>
          </w:divBdr>
        </w:div>
        <w:div w:id="1645043993">
          <w:marLeft w:val="0"/>
          <w:marRight w:val="0"/>
          <w:marTop w:val="0"/>
          <w:marBottom w:val="0"/>
          <w:divBdr>
            <w:top w:val="none" w:sz="0" w:space="0" w:color="auto"/>
            <w:left w:val="none" w:sz="0" w:space="0" w:color="auto"/>
            <w:bottom w:val="none" w:sz="0" w:space="0" w:color="auto"/>
            <w:right w:val="none" w:sz="0" w:space="0" w:color="auto"/>
          </w:divBdr>
        </w:div>
        <w:div w:id="261959859">
          <w:marLeft w:val="0"/>
          <w:marRight w:val="0"/>
          <w:marTop w:val="0"/>
          <w:marBottom w:val="0"/>
          <w:divBdr>
            <w:top w:val="none" w:sz="0" w:space="0" w:color="auto"/>
            <w:left w:val="none" w:sz="0" w:space="0" w:color="auto"/>
            <w:bottom w:val="none" w:sz="0" w:space="0" w:color="auto"/>
            <w:right w:val="none" w:sz="0" w:space="0" w:color="auto"/>
          </w:divBdr>
        </w:div>
        <w:div w:id="1762681245">
          <w:marLeft w:val="0"/>
          <w:marRight w:val="0"/>
          <w:marTop w:val="0"/>
          <w:marBottom w:val="0"/>
          <w:divBdr>
            <w:top w:val="none" w:sz="0" w:space="0" w:color="auto"/>
            <w:left w:val="none" w:sz="0" w:space="0" w:color="auto"/>
            <w:bottom w:val="none" w:sz="0" w:space="0" w:color="auto"/>
            <w:right w:val="none" w:sz="0" w:space="0" w:color="auto"/>
          </w:divBdr>
        </w:div>
        <w:div w:id="1949696104">
          <w:marLeft w:val="0"/>
          <w:marRight w:val="0"/>
          <w:marTop w:val="0"/>
          <w:marBottom w:val="0"/>
          <w:divBdr>
            <w:top w:val="none" w:sz="0" w:space="0" w:color="auto"/>
            <w:left w:val="none" w:sz="0" w:space="0" w:color="auto"/>
            <w:bottom w:val="none" w:sz="0" w:space="0" w:color="auto"/>
            <w:right w:val="none" w:sz="0" w:space="0" w:color="auto"/>
          </w:divBdr>
        </w:div>
        <w:div w:id="450780876">
          <w:marLeft w:val="0"/>
          <w:marRight w:val="0"/>
          <w:marTop w:val="0"/>
          <w:marBottom w:val="0"/>
          <w:divBdr>
            <w:top w:val="none" w:sz="0" w:space="0" w:color="auto"/>
            <w:left w:val="none" w:sz="0" w:space="0" w:color="auto"/>
            <w:bottom w:val="none" w:sz="0" w:space="0" w:color="auto"/>
            <w:right w:val="none" w:sz="0" w:space="0" w:color="auto"/>
          </w:divBdr>
        </w:div>
      </w:divsChild>
    </w:div>
    <w:div w:id="1494108448">
      <w:bodyDiv w:val="1"/>
      <w:marLeft w:val="0"/>
      <w:marRight w:val="0"/>
      <w:marTop w:val="0"/>
      <w:marBottom w:val="0"/>
      <w:divBdr>
        <w:top w:val="none" w:sz="0" w:space="0" w:color="auto"/>
        <w:left w:val="none" w:sz="0" w:space="0" w:color="auto"/>
        <w:bottom w:val="none" w:sz="0" w:space="0" w:color="auto"/>
        <w:right w:val="none" w:sz="0" w:space="0" w:color="auto"/>
      </w:divBdr>
    </w:div>
    <w:div w:id="1577201967">
      <w:bodyDiv w:val="1"/>
      <w:marLeft w:val="0"/>
      <w:marRight w:val="0"/>
      <w:marTop w:val="0"/>
      <w:marBottom w:val="0"/>
      <w:divBdr>
        <w:top w:val="none" w:sz="0" w:space="0" w:color="auto"/>
        <w:left w:val="none" w:sz="0" w:space="0" w:color="auto"/>
        <w:bottom w:val="none" w:sz="0" w:space="0" w:color="auto"/>
        <w:right w:val="none" w:sz="0" w:space="0" w:color="auto"/>
      </w:divBdr>
    </w:div>
    <w:div w:id="1931307885">
      <w:bodyDiv w:val="1"/>
      <w:marLeft w:val="0"/>
      <w:marRight w:val="0"/>
      <w:marTop w:val="0"/>
      <w:marBottom w:val="0"/>
      <w:divBdr>
        <w:top w:val="none" w:sz="0" w:space="0" w:color="auto"/>
        <w:left w:val="none" w:sz="0" w:space="0" w:color="auto"/>
        <w:bottom w:val="none" w:sz="0" w:space="0" w:color="auto"/>
        <w:right w:val="none" w:sz="0" w:space="0" w:color="auto"/>
      </w:divBdr>
    </w:div>
    <w:div w:id="206117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vashsad.ua/downloads/image/00000/calendula_&#1102;&#1074;&#1077;&#1083;&#1100;.jpg" TargetMode="External"/><Relationship Id="rId26" Type="http://schemas.openxmlformats.org/officeDocument/2006/relationships/image" Target="media/image14.jpeg"/><Relationship Id="rId39" Type="http://schemas.openxmlformats.org/officeDocument/2006/relationships/image" Target="media/image21.png"/><Relationship Id="rId21" Type="http://schemas.openxmlformats.org/officeDocument/2006/relationships/image" Target="media/image9.jpeg"/><Relationship Id="rId34" Type="http://schemas.openxmlformats.org/officeDocument/2006/relationships/header" Target="header2.xml"/><Relationship Id="rId42" Type="http://schemas.openxmlformats.org/officeDocument/2006/relationships/hyperlink" Target="http://ped-kopilka.com.ua/klasnomu-rukovoditelyu/vneklasnaja-rabota-v-shkole.html" TargetMode="External"/><Relationship Id="rId47" Type="http://schemas.openxmlformats.org/officeDocument/2006/relationships/hyperlink" Target="http://www.educationua.net/silovs-999-1.html" TargetMode="External"/><Relationship Id="rId50" Type="http://schemas.openxmlformats.org/officeDocument/2006/relationships/hyperlink" Target="https://vseosvita.ua/library/sucasni-formi-metodicnoi-roboti-237807.html" TargetMode="External"/><Relationship Id="rId55" Type="http://schemas.openxmlformats.org/officeDocument/2006/relationships/hyperlink" Target="https://vseosvita.ua/library/vikoristanna-testovih-tehnologij-dla-kontrolu-znan-ta-umin-ucniv-175197.html" TargetMode="External"/><Relationship Id="rId63" Type="http://schemas.openxmlformats.org/officeDocument/2006/relationships/hyperlink" Target="http://chortkivskyi-irc.te.sch.in.ua/individualjne_navchannya/metodichni_rekomendacii_schodo_zdijsnennya_individualjnogo_navchannya_u_zagaljnoosvitnih_shkolah/" TargetMode="External"/><Relationship Id="rId68" Type="http://schemas.openxmlformats.org/officeDocument/2006/relationships/hyperlink" Target="https://uchika.in.ua/metodika-organizaciyi-diskusij-i-roleovih-igor.html" TargetMode="External"/><Relationship Id="rId76" Type="http://schemas.openxmlformats.org/officeDocument/2006/relationships/hyperlink" Target="https://mykolaivpl.org/metodrozrobka/203-samostiino-navchalna-diialnist-uchniv-na-urokakh-khimii-iak-zasib-formuvannia-sotsialno-znachushchykh-iakostei-osobystosti.html" TargetMode="External"/><Relationship Id="rId84" Type="http://schemas.openxmlformats.org/officeDocument/2006/relationships/hyperlink" Target="http://zbarazh-rvo.te.sch.in.ua/metodichnij_kabinet/vihovna_robota/" TargetMode="External"/><Relationship Id="rId89" Type="http://schemas.openxmlformats.org/officeDocument/2006/relationships/hyperlink" Target="https://vseosvita.ua/library/zmist-i-vidi-pozaklasnoi-roboti-z-prirodoznavstva-24956.html" TargetMode="External"/><Relationship Id="rId7" Type="http://schemas.openxmlformats.org/officeDocument/2006/relationships/endnotes" Target="endnotes.xml"/><Relationship Id="rId71" Type="http://schemas.openxmlformats.org/officeDocument/2006/relationships/hyperlink" Target="https://nus.org.ua/view/yak-navchannya-na-osnovi-igor-rozvyva-navychky-21-go-stolittya/" TargetMode="External"/><Relationship Id="rId92" Type="http://schemas.openxmlformats.org/officeDocument/2006/relationships/hyperlink" Target="http://www.fastiv-lyceum.edukit.kiev.ua/Files/downloads/%D0%9D%D0%B0%D1%83%D0%BC%D0%BE%D0%B2%D0%B0%20%D0%AE.%D0%9C._%D0%9F%D0%BE%D0%B7%D0%B0%D0%BA%D0%BB%D0%B0%D1%81%D0%BD%D0%B0%20%D1%80%D0%BE%D0%B1%D0%BE%D1%82%D0%B0%20%D0%B7%20%D1%85%D1%96%D0%BC%D1%96%D1%97.pdf" TargetMode="Externa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jpeg"/><Relationship Id="rId32" Type="http://schemas.microsoft.com/office/2007/relationships/hdphoto" Target="media/hdphoto4.wdp"/><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hyperlink" Target="https://nenc.gov.ua/wp-content/uploads/2018/02/PPOD.pdf" TargetMode="External"/><Relationship Id="rId53" Type="http://schemas.openxmlformats.org/officeDocument/2006/relationships/hyperlink" Target="https://ukrtextbook.com/pedagogika-ficula-m-m/pedagogika-ficula-m-m-zastosuvannya-znan-umin-i-navichok-na-praktici.html" TargetMode="External"/><Relationship Id="rId58" Type="http://schemas.openxmlformats.org/officeDocument/2006/relationships/hyperlink" Target="https://naurok.com.ua/vikoristannya-testovih-tehnologiy-dlya-kontrolyu-znan-ta-umin-uchniv-155709.html" TargetMode="External"/><Relationship Id="rId66" Type="http://schemas.openxmlformats.org/officeDocument/2006/relationships/hyperlink" Target="https://naurok.com.ua/metodichni-rekomendaci-zvichayni-formi-roboti---noviy-pidhid-rozvitok-zv-yaznogo-movlennya-uchniv-novo-ukra-nsko-shkoli-200770.html" TargetMode="External"/><Relationship Id="rId74" Type="http://schemas.openxmlformats.org/officeDocument/2006/relationships/hyperlink" Target="https://core.ac.uk/download/pdf/228635542.pdf" TargetMode="External"/><Relationship Id="rId79" Type="http://schemas.openxmlformats.org/officeDocument/2006/relationships/hyperlink" Target="file:///C:/Users/user/Desktop/54-100-1-SM.pdf" TargetMode="External"/><Relationship Id="rId87" Type="http://schemas.openxmlformats.org/officeDocument/2006/relationships/hyperlink" Target="https://www.cuspu.edu.ua/images/download-files/naukovi-zapysky/171/11.pdf" TargetMode="External"/><Relationship Id="rId5" Type="http://schemas.openxmlformats.org/officeDocument/2006/relationships/webSettings" Target="webSettings.xml"/><Relationship Id="rId61" Type="http://schemas.openxmlformats.org/officeDocument/2006/relationships/hyperlink" Target="https://pidru4niki.com/17000308/pedagogika/pedagogika" TargetMode="External"/><Relationship Id="rId82" Type="http://schemas.openxmlformats.org/officeDocument/2006/relationships/hyperlink" Target="https://liko-school.kiev.ua/images/professional-achievements/pilipchuk/metoPilip.pdf" TargetMode="External"/><Relationship Id="rId90" Type="http://schemas.openxmlformats.org/officeDocument/2006/relationships/hyperlink" Target="https://vseosvita.ua/library/navcalno-doslidna-dilanka-planuvanna-organizacia-dobir-i-rozmisenna-roslin-doslidnicka-robota-molodsih-skolariv-na-dilanci-24961.html" TargetMode="External"/><Relationship Id="rId95" Type="http://schemas.openxmlformats.org/officeDocument/2006/relationships/theme" Target="theme/theme1.xml"/><Relationship Id="rId19" Type="http://schemas.openxmlformats.org/officeDocument/2006/relationships/image" Target="media/image7.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png"/><Relationship Id="rId30" Type="http://schemas.microsoft.com/office/2007/relationships/hdphoto" Target="media/hdphoto3.wdp"/><Relationship Id="rId35" Type="http://schemas.openxmlformats.org/officeDocument/2006/relationships/header" Target="header3.xml"/><Relationship Id="rId43" Type="http://schemas.openxmlformats.org/officeDocument/2006/relationships/hyperlink" Target="https://mon.gov.ua/ua/osvita/zagalna-serednya-osvita/navchalni-programi/naskrizni-zmistovi-liniyi" TargetMode="External"/><Relationship Id="rId48" Type="http://schemas.openxmlformats.org/officeDocument/2006/relationships/hyperlink" Target="http://www.novapedahohika.com/noloms-1323-1.html" TargetMode="External"/><Relationship Id="rId56" Type="http://schemas.openxmlformats.org/officeDocument/2006/relationships/hyperlink" Target="https://www.narodnaosvita.kiev.ua/?page_id=5026" TargetMode="External"/><Relationship Id="rId64" Type="http://schemas.openxmlformats.org/officeDocument/2006/relationships/hyperlink" Target="https://subject.com.ua/ukrmova/method/51.html" TargetMode="External"/><Relationship Id="rId69" Type="http://schemas.openxmlformats.org/officeDocument/2006/relationships/hyperlink" Target="http://enpuir.npu.edu.ua/bitstream/handle/123456789/5483/Skyba%20%D0%9C.%20%D0%9C..pdf?sequence=1&amp;isAllowed=y" TargetMode="External"/><Relationship Id="rId77" Type="http://schemas.openxmlformats.org/officeDocument/2006/relationships/hyperlink" Target="https://phm.cuspu.edu.ua/nauka/konferentsii/fizyka-tekhnolohii-navchannia/80-2016/dydaktyka-pytannia-metodyky-navchannia-fizyky-ta-astronomii-v-serednii-ta-vyshchii-shkoli/576-samostiyna-robota-yak-zasib-formuvannya-navchalno-piznavalnykh-zdibnostey-uchniv-na-urokakh-fizyky.html" TargetMode="External"/><Relationship Id="rId8" Type="http://schemas.openxmlformats.org/officeDocument/2006/relationships/header" Target="header1.xml"/><Relationship Id="rId51" Type="http://schemas.openxmlformats.org/officeDocument/2006/relationships/hyperlink" Target="https://nus.org.ua/articles/dyferentsijovane-vykladannya-yak-pidlashtuvaty-navchannya-pid-kozhnogo-uchnya/" TargetMode="External"/><Relationship Id="rId72" Type="http://schemas.openxmlformats.org/officeDocument/2006/relationships/hyperlink" Target="http://www.novapedahohika.com/noloms-1363-1.html" TargetMode="External"/><Relationship Id="rId80" Type="http://schemas.openxmlformats.org/officeDocument/2006/relationships/hyperlink" Target="https://naurok.com.ua/proektna-tehnologiya-na-urokah-geografi-prirodoznavstva-i-ekonomiki-11900.html" TargetMode="External"/><Relationship Id="rId85" Type="http://schemas.openxmlformats.org/officeDocument/2006/relationships/hyperlink" Target="https://library.udpu.edu.ua/library_files/psuh_pedagog_probl_silsk_shkolu/57/37.pdf" TargetMode="External"/><Relationship Id="rId93" Type="http://schemas.openxmlformats.org/officeDocument/2006/relationships/hyperlink" Target="https://mybiblioteka.su/7-55570.html"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9.gif"/><Relationship Id="rId38" Type="http://schemas.openxmlformats.org/officeDocument/2006/relationships/header" Target="header5.xml"/><Relationship Id="rId46" Type="http://schemas.openxmlformats.org/officeDocument/2006/relationships/hyperlink" Target="http://ped-kopilka.com.ua/klasnomu-rukovoditelyu/formy-vneklasnoi-raboty.html" TargetMode="External"/><Relationship Id="rId59" Type="http://schemas.openxmlformats.org/officeDocument/2006/relationships/hyperlink" Target="http://ukped.com/statti/teorija-navchannja/4761-povtorennia-iak-zasib-formuvannia-movnoi-kompetentnosti-molodshykh-shkoliariv.html" TargetMode="External"/><Relationship Id="rId67" Type="http://schemas.openxmlformats.org/officeDocument/2006/relationships/hyperlink" Target="https://vseosvita.ua/library/rozvitok-zvaznogo-movlenna-molodsih-skolariv-336359.html" TargetMode="External"/><Relationship Id="rId20" Type="http://schemas.openxmlformats.org/officeDocument/2006/relationships/image" Target="media/image8.jpeg"/><Relationship Id="rId41" Type="http://schemas.microsoft.com/office/2007/relationships/hdphoto" Target="media/hdphoto5.wdp"/><Relationship Id="rId54" Type="http://schemas.openxmlformats.org/officeDocument/2006/relationships/hyperlink" Target="http://it-metodist.sfera.org.ua/kolegam/formy-ta-metody-roboty/tipi-ta-vidi-urokiv" TargetMode="External"/><Relationship Id="rId62" Type="http://schemas.openxmlformats.org/officeDocument/2006/relationships/hyperlink" Target="https://lib.iitta.gov.ua/713545/1/%D0%97%D0%B0%D1%81%D1%82%D0%BE%D1%81%D1%83%D0%B2%D0%B0%D0%BD%D0%BD%D1%8F%20%D1%80%D1%96%D0%B7%D0%BD%D0%B8%D1%85%20%D0%B2%D0%B8%D0%B4%D1%96%D0%B2%20%D0%BF%D0%BE%D0%B2%D1%82%D0%BE%D1%80.pdf" TargetMode="External"/><Relationship Id="rId70" Type="http://schemas.openxmlformats.org/officeDocument/2006/relationships/hyperlink" Target="https://naurok.com.ua/vikoristannya-didaktichnih-igor-na-urokah-integrovanogo-kursu-ya-doslidzhuyu-svit-126266.html" TargetMode="External"/><Relationship Id="rId75" Type="http://schemas.openxmlformats.org/officeDocument/2006/relationships/hyperlink" Target="http://elartu.tntu.edu.ua/bitstream/lib/25254/2/MSNK_2018v2_Onishchuk_I-Human_work_of_professional_144-145.pdf" TargetMode="External"/><Relationship Id="rId83" Type="http://schemas.openxmlformats.org/officeDocument/2006/relationships/hyperlink" Target="https://psr-chnu.com.ua/docs/%D0%9C%D0%B0%D0%BD%D1%87%D1%83%D0%BB%D0%B5%D0%BD%D0%BA%D0%BE%20%D0%9C%D0%B5%D1%82%D0%BE%D0%B4%D0%B8%D0%BA%D0%B0%20%D1%81%D0%BE%D1%86%D1%96%D0%B0%D0%BB%D1%8C%D0%BD%D0%BE-%D0%B2%D0%B8%D1%85%D0%BE%D0%B2%D0%BD%D0%BE%D1%97%20%D1%80%D0%BE%D0%B1%D0%BE%D1%82%D0%B8.pdf" TargetMode="External"/><Relationship Id="rId88" Type="http://schemas.openxmlformats.org/officeDocument/2006/relationships/hyperlink" Target="https://studopedia.com.ua/1_397740_organizatsiya-ta-metodika-provedennya-pozaklasnoi-roboti-z-prirodoznavstva.html" TargetMode="External"/><Relationship Id="rId91" Type="http://schemas.openxmlformats.org/officeDocument/2006/relationships/hyperlink" Target="http://voroshilova.blogspot.com/2016/10/blog-pos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4.xml"/><Relationship Id="rId49" Type="http://schemas.openxmlformats.org/officeDocument/2006/relationships/hyperlink" Target="https://gorodenok.com/%D1%83%D1%80%D0%BE%D0%BA-%E2%84%96-19-%D0%B4%D1%96%D0%B0%D0%BB%D0%BE%D0%B3-%D1%81%D0%BA%D0%BB%D0%B0%D0%B4%D0%B5%D0%BD%D0%B8%D0%B9-%D0%B2%D1%96%D0%B4%D0%BF%D0%BE%D0%B2%D1%96%D0%B4%D0%BD%D0%BE-%D0%B4/" TargetMode="External"/><Relationship Id="rId57" Type="http://schemas.openxmlformats.org/officeDocument/2006/relationships/hyperlink" Target="https://www.historyua.com/2018/07/27/testy-yak-zasib-perevirky-znan-shkolyariv/" TargetMode="External"/><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yperlink" Target="https://mon.gov.ua/storage/app/media/zagalna%20serednya/programy-5-9-klas/onovlennya-12-2017/15.biologiya-6-9.docx" TargetMode="External"/><Relationship Id="rId52" Type="http://schemas.openxmlformats.org/officeDocument/2006/relationships/hyperlink" Target="https://pidru4niki.com/1584072017954/pedagogika/pedagogika" TargetMode="External"/><Relationship Id="rId60" Type="http://schemas.openxmlformats.org/officeDocument/2006/relationships/hyperlink" Target="http://bkamin-nvk.lviv.sch.in.ua/metodichna_robota/na_dopomogu_vchitelyu/metodi_stimulyuvannya_navchaljnoi_diyaljnosti_uchniv/" TargetMode="External"/><Relationship Id="rId65" Type="http://schemas.openxmlformats.org/officeDocument/2006/relationships/hyperlink" Target="https://pidru4niki.com/13990507/psihologiya/vikova_ta_pedagogichna_psihologiya" TargetMode="External"/><Relationship Id="rId73" Type="http://schemas.openxmlformats.org/officeDocument/2006/relationships/hyperlink" Target="https://naurok.com.ua/rozrobka-rolovih-igor-do-tematichnih-tizhniv-205644.html" TargetMode="External"/><Relationship Id="rId78" Type="http://schemas.openxmlformats.org/officeDocument/2006/relationships/hyperlink" Target="https://vseosvita.ua/library/organizacia-samostijnoi-roboti-ucniv-po-biologii-281593.html" TargetMode="External"/><Relationship Id="rId81" Type="http://schemas.openxmlformats.org/officeDocument/2006/relationships/hyperlink" Target="https://vseosvita.ua/library/proektna-dialnist-na-urokah-prirodoznavstva-194834.html" TargetMode="External"/><Relationship Id="rId86" Type="http://schemas.openxmlformats.org/officeDocument/2006/relationships/hyperlink" Target="https://vseosvita.ua/library/vihovna-robota-u-pozaurocnij-cas-65483.html"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9D5B7-304B-46DC-870C-F6A906D57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2270</TotalTime>
  <Pages>1</Pages>
  <Words>16867</Words>
  <Characters>96144</Characters>
  <Application>Microsoft Office Word</Application>
  <DocSecurity>0</DocSecurity>
  <Lines>801</Lines>
  <Paragraphs>225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112786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113</cp:revision>
  <cp:lastPrinted>2021-12-14T12:13:00Z</cp:lastPrinted>
  <dcterms:created xsi:type="dcterms:W3CDTF">2019-01-14T15:27:00Z</dcterms:created>
  <dcterms:modified xsi:type="dcterms:W3CDTF">2021-12-14T12:13:00Z</dcterms:modified>
</cp:coreProperties>
</file>