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5880100</wp:posOffset>
                </wp:positionH>
                <wp:positionV relativeFrom="paragraph">
                  <wp:posOffset>-574040</wp:posOffset>
                </wp:positionV>
                <wp:extent cx="556895" cy="564515"/>
                <wp:effectExtent l="0" t="0" r="0" b="6985"/>
                <wp:wrapNone/>
                <wp:docPr id="12088" name="Надпись 1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088" o:spid="_x0000_s1026" type="#_x0000_t202" style="position:absolute;left:0;text-align:left;margin-left:463pt;margin-top:-45.2pt;width:4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iDngIAABwFAAAOAAAAZHJzL2Uyb0RvYy54bWysVEtu2zAQ3RfoHQjuHX0gOZYQOUjsuiiQ&#10;foC0B6AlyiJKkSxJW0qLLLrvFXqHLrrorldwbtQhZTtOP0BRVAuK5My8+b3h2XnfcrSh2jApChyd&#10;hBhRUcqKiVWB37xejCYYGUtERbgUtMA31ODz6eNHZ53KaSwbySuqEYAIk3eqwI21Kg8CUza0JeZE&#10;KipAWEvdEgtHvQoqTTpAb3kQh+E46KSulJYlNQZu54MQTz1+XdPSvqxrQy3iBYbYrF+1X5duDaZn&#10;JF9pohpW7sIg/xBFS5gApweoObEErTX7BaplpZZG1vaklG0g65qV1OcA2UThT9lcN0RRnwsUx6hD&#10;mcz/gy1fbF5pxCroXRxOoFmCtNCm7eftl+3X7fftt7uPd5/QIINadcrkYHKtwMj2l7IHO5+3UVey&#10;fGuQkLOGiBW90Fp2DSUVxBq5KgdHpgOOcSDL7rmswCFZW+mB+lq3rpBQGgTo0LObQ59ob1EJl2k6&#10;nmQpRiWI0nGSRqn3QPK9sdLGPqWyRW5TYA008OBkc2WsC4bkexXny0jOqgXj3B/0ajnjGm0IUGbh&#10;vx36AzUunLKQzmxAHG4gRvDhZC5aT4EPWRQn4WWcjRbjyekoWSTpKDsNJ6Mwyi6zcZhkyXxx6wKM&#10;krxhVUXFFRN0T8co+bt27wZjIJInJOoKnKVxOnToj0mG/vtdki2zMJ2ctQWeHJRI7vr6RFSQNskt&#10;YXzYBw/D91WGGuz/viqeBa7xAwVsv+wBxVFjKasb4IOW0C9oOjwpsGmkfo9RB+NZYPNuTTTFiD8T&#10;wKksShI3z/6QpKcxHPSxZHksIaIEqAJbjIbtzA5vwFpptmrA08BiIS+AhzXzHLmPasdeGEGfzO65&#10;cDN+fPZa94/a9AcAAAD//wMAUEsDBBQABgAIAAAAIQDOZN864AAAAAsBAAAPAAAAZHJzL2Rvd25y&#10;ZXYueG1sTI/BTsMwEETvSPyDtUhcUOuktAkJcSpAAnFt6Qds4m0SEa+j2G3Sv8c90ePsjGbfFNvZ&#10;9OJMo+ssK4iXEQji2uqOGwWHn8/FCwjnkTX2lknBhRxsy/u7AnNtJ97Ree8bEUrY5aig9X7IpXR1&#10;Swbd0g7EwTva0aAPcmykHnEK5aaXqyhKpMGOw4cWB/poqf7dn4yC4/f0tMmm6ssf0t06eccurexF&#10;qceH+e0VhKfZ/4fhih/QoQxMlT2xdqJXkK2SsMUrWGTRGsQ1EcXPKYgqnOINyLKQtxvKPwAAAP//&#10;AwBQSwECLQAUAAYACAAAACEAtoM4kv4AAADhAQAAEwAAAAAAAAAAAAAAAAAAAAAAW0NvbnRlbnRf&#10;VHlwZXNdLnhtbFBLAQItABQABgAIAAAAIQA4/SH/1gAAAJQBAAALAAAAAAAAAAAAAAAAAC8BAABf&#10;cmVscy8ucmVsc1BLAQItABQABgAIAAAAIQCzKIiDngIAABwFAAAOAAAAAAAAAAAAAAAAAC4CAABk&#10;cnMvZTJvRG9jLnhtbFBLAQItABQABgAIAAAAIQDOZN864AAAAAsBAAAPAAAAAAAAAAAAAAAAAPgE&#10;AABkcnMvZG93bnJldi54bWxQSwUGAAAAAAQABADzAAAABQYAAAAA&#10;" stroked="f">
                <v:textbox>
                  <w:txbxContent>
                    <w:p w:rsidR="00836FF2" w:rsidRDefault="00836FF2" w:rsidP="001407AE"/>
                  </w:txbxContent>
                </v:textbox>
              </v:shape>
            </w:pict>
          </mc:Fallback>
        </mc:AlternateContent>
      </w:r>
      <w:bookmarkStart w:id="0" w:name="_Toc72428963"/>
      <w:bookmarkStart w:id="1" w:name="_Toc69148279"/>
      <w:bookmarkStart w:id="2" w:name="_Toc68883845"/>
      <w:bookmarkStart w:id="3" w:name="_Toc68499853"/>
      <w:bookmarkStart w:id="4" w:name="_Toc40200351"/>
      <w:bookmarkStart w:id="5" w:name="_Toc37446851"/>
      <w:r>
        <w:rPr>
          <w:rFonts w:ascii="Times New Roman" w:eastAsia="Times New Roman" w:hAnsi="Times New Roman" w:cs="Times New Roman"/>
          <w:b/>
          <w:color w:val="000000"/>
          <w:sz w:val="28"/>
          <w:szCs w:val="28"/>
          <w:lang w:val="uk-UA" w:eastAsia="ru-RU"/>
        </w:rPr>
        <w:t>МІНІСТЕРСТВО ОСВІТИ І НАУКИ УКРАЇНИ</w:t>
      </w:r>
    </w:p>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ЗАПОРІЗЬКИЙ НАЦІОНАЛЬНИЙ УНІВЕРСИТЕТ</w:t>
      </w:r>
    </w:p>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p>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ab/>
        <w:t>ФАКУЛЬТЕТ МЕНЕДЖМЕНТУ</w:t>
      </w:r>
      <w:r>
        <w:rPr>
          <w:rFonts w:ascii="Times New Roman" w:eastAsia="Times New Roman" w:hAnsi="Times New Roman" w:cs="Times New Roman"/>
          <w:b/>
          <w:color w:val="000000"/>
          <w:sz w:val="28"/>
          <w:szCs w:val="28"/>
          <w:lang w:val="uk-UA" w:eastAsia="ru-RU"/>
        </w:rPr>
        <w:tab/>
      </w:r>
    </w:p>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p>
    <w:p w:rsidR="001407AE" w:rsidRDefault="001407AE" w:rsidP="001407AE">
      <w:pPr>
        <w:spacing w:after="0" w:line="240" w:lineRule="auto"/>
        <w:ind w:left="-142" w:hanging="142"/>
        <w:jc w:val="center"/>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Кафедра бізнес - адміністрування і менеджменту зовнішньоекономічної діяльності</w:t>
      </w:r>
    </w:p>
    <w:p w:rsidR="001407AE" w:rsidRDefault="001407AE" w:rsidP="001407AE">
      <w:pPr>
        <w:spacing w:after="0" w:line="240" w:lineRule="auto"/>
        <w:ind w:left="-142" w:hanging="142"/>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ind w:left="-142" w:hanging="142"/>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16"/>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16"/>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16"/>
          <w:szCs w:val="16"/>
          <w:lang w:val="uk-UA" w:eastAsia="ru-RU"/>
        </w:rPr>
      </w:pPr>
    </w:p>
    <w:p w:rsidR="001407AE" w:rsidRDefault="001407AE" w:rsidP="001407AE">
      <w:pPr>
        <w:spacing w:after="0" w:line="240" w:lineRule="auto"/>
        <w:jc w:val="center"/>
        <w:rPr>
          <w:rFonts w:ascii="Times New Roman" w:eastAsia="Times New Roman" w:hAnsi="Times New Roman" w:cs="Times New Roman"/>
          <w:b/>
          <w:color w:val="000000"/>
          <w:sz w:val="36"/>
          <w:szCs w:val="36"/>
          <w:lang w:val="uk-UA" w:eastAsia="ru-RU"/>
        </w:rPr>
      </w:pPr>
      <w:r>
        <w:rPr>
          <w:rFonts w:ascii="Times New Roman" w:eastAsia="Times New Roman" w:hAnsi="Times New Roman" w:cs="Times New Roman"/>
          <w:b/>
          <w:color w:val="000000"/>
          <w:sz w:val="36"/>
          <w:szCs w:val="36"/>
          <w:lang w:val="uk-UA" w:eastAsia="ru-RU"/>
        </w:rPr>
        <w:t>Кваліфікаційна робота магістра</w:t>
      </w:r>
    </w:p>
    <w:p w:rsidR="001407AE" w:rsidRDefault="001407AE" w:rsidP="001407AE">
      <w:pPr>
        <w:spacing w:after="0" w:line="240" w:lineRule="auto"/>
        <w:jc w:val="center"/>
        <w:rPr>
          <w:rFonts w:ascii="Times New Roman" w:eastAsia="Times New Roman" w:hAnsi="Times New Roman" w:cs="Times New Roman"/>
          <w:color w:val="000000"/>
          <w:sz w:val="16"/>
          <w:szCs w:val="24"/>
          <w:lang w:val="uk-UA" w:eastAsia="ru-RU"/>
        </w:rPr>
      </w:pPr>
    </w:p>
    <w:p w:rsidR="001407AE" w:rsidRDefault="001407AE" w:rsidP="001407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 xml:space="preserve">на тему: «Управління імпортною діяльністю підприємства в умовах </w:t>
      </w:r>
    </w:p>
    <w:p w:rsidR="001407AE" w:rsidRDefault="001407AE" w:rsidP="001407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індустрії 4.0 »</w:t>
      </w:r>
    </w:p>
    <w:p w:rsidR="001407AE" w:rsidRDefault="001407AE" w:rsidP="001407AE">
      <w:pPr>
        <w:spacing w:after="0" w:line="240" w:lineRule="auto"/>
        <w:jc w:val="center"/>
        <w:rPr>
          <w:rFonts w:ascii="Times New Roman" w:eastAsia="Times New Roman" w:hAnsi="Times New Roman" w:cs="Times New Roman"/>
          <w:color w:val="000000"/>
          <w:sz w:val="28"/>
          <w:szCs w:val="28"/>
          <w:u w:val="single"/>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28"/>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28"/>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28"/>
          <w:szCs w:val="24"/>
          <w:lang w:val="uk-UA" w:eastAsia="ru-RU"/>
        </w:rPr>
      </w:pPr>
    </w:p>
    <w:p w:rsidR="001407AE" w:rsidRDefault="001407AE" w:rsidP="001407AE">
      <w:pPr>
        <w:spacing w:after="0" w:line="240" w:lineRule="auto"/>
        <w:jc w:val="center"/>
        <w:rPr>
          <w:rFonts w:ascii="Times New Roman" w:eastAsia="Times New Roman" w:hAnsi="Times New Roman" w:cs="Times New Roman"/>
          <w:color w:val="000000"/>
          <w:sz w:val="28"/>
          <w:szCs w:val="24"/>
          <w:lang w:val="uk-UA" w:eastAsia="ru-RU"/>
        </w:rPr>
      </w:pPr>
    </w:p>
    <w:p w:rsidR="001407AE" w:rsidRDefault="008A556B" w:rsidP="001407AE">
      <w:pPr>
        <w:tabs>
          <w:tab w:val="left" w:pos="3119"/>
          <w:tab w:val="left" w:pos="3261"/>
        </w:tabs>
        <w:spacing w:after="0" w:line="240" w:lineRule="auto"/>
        <w:ind w:left="3119"/>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lang w:val="uk-UA" w:eastAsia="ru-RU"/>
        </w:rPr>
        <w:t>Виконав : студент</w:t>
      </w:r>
      <w:r w:rsidR="001407AE">
        <w:rPr>
          <w:rFonts w:ascii="Times New Roman" w:eastAsia="Times New Roman" w:hAnsi="Times New Roman" w:cs="Times New Roman"/>
          <w:color w:val="000000"/>
          <w:sz w:val="28"/>
          <w:szCs w:val="24"/>
          <w:lang w:val="uk-UA" w:eastAsia="ru-RU"/>
        </w:rPr>
        <w:t xml:space="preserve"> </w:t>
      </w:r>
      <w:r w:rsidR="001407AE">
        <w:rPr>
          <w:rFonts w:ascii="Times New Roman" w:eastAsia="Times New Roman" w:hAnsi="Times New Roman" w:cs="Times New Roman"/>
          <w:color w:val="000000"/>
          <w:sz w:val="28"/>
          <w:szCs w:val="24"/>
          <w:u w:val="single"/>
          <w:lang w:val="uk-UA" w:eastAsia="ru-RU"/>
        </w:rPr>
        <w:t xml:space="preserve">2 </w:t>
      </w:r>
      <w:r w:rsidR="001407AE">
        <w:rPr>
          <w:rFonts w:ascii="Times New Roman" w:eastAsia="Times New Roman" w:hAnsi="Times New Roman" w:cs="Times New Roman"/>
          <w:color w:val="000000"/>
          <w:sz w:val="28"/>
          <w:szCs w:val="24"/>
          <w:lang w:val="uk-UA" w:eastAsia="ru-RU"/>
        </w:rPr>
        <w:t xml:space="preserve">курсу, групи </w:t>
      </w:r>
      <w:r w:rsidR="001407AE">
        <w:rPr>
          <w:rFonts w:ascii="Times New Roman" w:eastAsia="Times New Roman" w:hAnsi="Times New Roman" w:cs="Times New Roman"/>
          <w:color w:val="000000"/>
          <w:sz w:val="28"/>
          <w:szCs w:val="24"/>
          <w:u w:val="single"/>
          <w:lang w:val="uk-UA" w:eastAsia="ru-RU"/>
        </w:rPr>
        <w:t>8.073</w:t>
      </w:r>
      <w:r w:rsidR="001407AE">
        <w:rPr>
          <w:rFonts w:ascii="Times New Roman" w:eastAsia="Times New Roman" w:hAnsi="Times New Roman" w:cs="Times New Roman"/>
          <w:color w:val="000000"/>
          <w:sz w:val="28"/>
          <w:szCs w:val="24"/>
          <w:u w:val="single"/>
          <w:lang w:eastAsia="ru-RU"/>
        </w:rPr>
        <w:t>0</w:t>
      </w:r>
      <w:r w:rsidR="001407AE">
        <w:rPr>
          <w:rFonts w:ascii="Times New Roman" w:eastAsia="Times New Roman" w:hAnsi="Times New Roman" w:cs="Times New Roman"/>
          <w:color w:val="000000"/>
          <w:sz w:val="28"/>
          <w:szCs w:val="24"/>
          <w:u w:val="single"/>
          <w:lang w:val="uk-UA" w:eastAsia="ru-RU"/>
        </w:rPr>
        <w:t>-</w:t>
      </w:r>
      <w:r w:rsidR="00630161">
        <w:rPr>
          <w:rFonts w:ascii="Times New Roman" w:eastAsia="Times New Roman" w:hAnsi="Times New Roman" w:cs="Times New Roman"/>
          <w:color w:val="000000"/>
          <w:sz w:val="28"/>
          <w:szCs w:val="24"/>
          <w:u w:val="single"/>
          <w:lang w:eastAsia="ru-RU"/>
        </w:rPr>
        <w:t>зед</w:t>
      </w:r>
      <w:r w:rsidR="001407AE">
        <w:rPr>
          <w:rFonts w:ascii="Times New Roman" w:eastAsia="Times New Roman" w:hAnsi="Times New Roman" w:cs="Times New Roman"/>
          <w:color w:val="000000"/>
          <w:sz w:val="28"/>
          <w:szCs w:val="24"/>
          <w:u w:val="single"/>
          <w:lang w:eastAsia="ru-RU"/>
        </w:rPr>
        <w:t>-з</w:t>
      </w:r>
      <w:r w:rsidR="001407AE">
        <w:rPr>
          <w:rFonts w:ascii="Times New Roman" w:eastAsia="Times New Roman" w:hAnsi="Times New Roman" w:cs="Times New Roman"/>
          <w:color w:val="000000"/>
          <w:sz w:val="28"/>
          <w:szCs w:val="24"/>
          <w:u w:val="single"/>
          <w:lang w:eastAsia="ru-RU"/>
        </w:rPr>
        <w:tab/>
      </w:r>
    </w:p>
    <w:p w:rsidR="001407AE" w:rsidRDefault="001407AE" w:rsidP="001407AE">
      <w:pPr>
        <w:tabs>
          <w:tab w:val="left" w:pos="3119"/>
          <w:tab w:val="left" w:pos="3261"/>
        </w:tabs>
        <w:spacing w:after="0" w:line="240" w:lineRule="auto"/>
        <w:ind w:left="3119"/>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t>спеціальності 0</w:t>
      </w:r>
      <w:r>
        <w:rPr>
          <w:rFonts w:ascii="Times New Roman" w:eastAsia="Times New Roman" w:hAnsi="Times New Roman" w:cs="Times New Roman"/>
          <w:color w:val="000000"/>
          <w:sz w:val="28"/>
          <w:szCs w:val="28"/>
          <w:lang w:val="uk-UA" w:eastAsia="ru-RU"/>
        </w:rPr>
        <w:t xml:space="preserve">73 </w:t>
      </w:r>
      <w:r>
        <w:rPr>
          <w:rFonts w:ascii="Times New Roman" w:eastAsia="Times New Roman" w:hAnsi="Times New Roman" w:cs="Times New Roman"/>
          <w:color w:val="000000"/>
          <w:sz w:val="28"/>
          <w:szCs w:val="24"/>
          <w:u w:val="single"/>
          <w:lang w:val="uk-UA" w:eastAsia="ru-RU"/>
        </w:rPr>
        <w:t>Менеджмент</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4"/>
          <w:u w:val="single"/>
          <w:lang w:val="uk-UA" w:eastAsia="ru-RU"/>
        </w:rPr>
        <w:t xml:space="preserve"> </w:t>
      </w:r>
    </w:p>
    <w:p w:rsidR="001407AE" w:rsidRDefault="001407AE" w:rsidP="001407AE">
      <w:pPr>
        <w:tabs>
          <w:tab w:val="left" w:pos="3119"/>
          <w:tab w:val="left" w:pos="3261"/>
        </w:tabs>
        <w:spacing w:after="0" w:line="240" w:lineRule="auto"/>
        <w:ind w:left="3119"/>
        <w:jc w:val="both"/>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val="uk-UA" w:eastAsia="ru-RU"/>
        </w:rPr>
        <w:t>освітньо-професійної програми</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4"/>
          <w:u w:val="single"/>
          <w:lang w:val="uk-UA" w:eastAsia="ru-RU"/>
        </w:rPr>
        <w:t xml:space="preserve"> </w:t>
      </w:r>
    </w:p>
    <w:p w:rsidR="001407AE" w:rsidRDefault="001407AE" w:rsidP="001407AE">
      <w:pPr>
        <w:tabs>
          <w:tab w:val="left" w:pos="3119"/>
          <w:tab w:val="left" w:pos="3261"/>
        </w:tabs>
        <w:spacing w:after="0" w:line="240" w:lineRule="auto"/>
        <w:ind w:left="3119"/>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u w:val="single"/>
          <w:lang w:val="uk-UA" w:eastAsia="ru-RU"/>
        </w:rPr>
        <w:t>Менеджмент зовнішньоекономічної діяльності</w:t>
      </w:r>
      <w:r>
        <w:rPr>
          <w:rFonts w:ascii="Times New Roman" w:eastAsia="Times New Roman" w:hAnsi="Times New Roman" w:cs="Times New Roman"/>
          <w:color w:val="000000"/>
          <w:sz w:val="28"/>
          <w:szCs w:val="24"/>
          <w:u w:val="single"/>
          <w:lang w:val="uk-UA" w:eastAsia="ru-RU"/>
        </w:rPr>
        <w:tab/>
      </w:r>
    </w:p>
    <w:p w:rsidR="001407AE" w:rsidRDefault="001407AE" w:rsidP="001407AE">
      <w:pPr>
        <w:tabs>
          <w:tab w:val="left" w:pos="3119"/>
          <w:tab w:val="left" w:pos="3261"/>
        </w:tabs>
        <w:spacing w:after="0" w:line="240" w:lineRule="auto"/>
        <w:ind w:left="3119"/>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Овчаренко С.О.</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p>
    <w:p w:rsidR="001407AE" w:rsidRDefault="001407AE" w:rsidP="001407AE">
      <w:pPr>
        <w:tabs>
          <w:tab w:val="left" w:pos="3119"/>
          <w:tab w:val="left" w:pos="3261"/>
        </w:tabs>
        <w:spacing w:after="0" w:line="240" w:lineRule="auto"/>
        <w:ind w:left="3119"/>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t xml:space="preserve">Керівник : </w:t>
      </w:r>
      <w:r>
        <w:rPr>
          <w:rFonts w:ascii="Times New Roman" w:eastAsia="Times New Roman" w:hAnsi="Times New Roman" w:cs="Times New Roman"/>
          <w:color w:val="000000"/>
          <w:sz w:val="28"/>
          <w:szCs w:val="24"/>
          <w:u w:val="single"/>
          <w:lang w:val="uk-UA" w:eastAsia="ru-RU"/>
        </w:rPr>
        <w:t>доцент кафедри бізнес-адміністрування і менеджменту зовнішньоекономічної діяльності,</w:t>
      </w:r>
      <w:r>
        <w:rPr>
          <w:rFonts w:ascii="Times New Roman" w:eastAsia="Times New Roman" w:hAnsi="Times New Roman" w:cs="Times New Roman"/>
          <w:color w:val="000000"/>
          <w:sz w:val="28"/>
          <w:szCs w:val="24"/>
          <w:u w:val="single"/>
          <w:lang w:val="uk-UA" w:eastAsia="ru-RU"/>
        </w:rPr>
        <w:tab/>
        <w:t xml:space="preserve"> кандидат філософських наук, доцент</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tabs>
          <w:tab w:val="left" w:pos="3119"/>
          <w:tab w:val="left" w:pos="3261"/>
        </w:tabs>
        <w:spacing w:after="0" w:line="240" w:lineRule="auto"/>
        <w:ind w:left="3119"/>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u w:val="single"/>
          <w:lang w:val="uk-UA" w:eastAsia="ru-RU"/>
        </w:rPr>
        <w:t>Сухарева К.В.</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tabs>
          <w:tab w:val="left" w:pos="3119"/>
          <w:tab w:val="left" w:pos="3261"/>
        </w:tabs>
        <w:spacing w:after="0" w:line="240" w:lineRule="auto"/>
        <w:ind w:left="3119"/>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t xml:space="preserve">Рецензент : </w:t>
      </w:r>
      <w:r>
        <w:rPr>
          <w:rFonts w:ascii="Times New Roman" w:eastAsia="Times New Roman" w:hAnsi="Times New Roman" w:cs="Times New Roman"/>
          <w:color w:val="000000"/>
          <w:sz w:val="28"/>
          <w:szCs w:val="24"/>
          <w:u w:val="single"/>
          <w:lang w:val="uk-UA" w:eastAsia="ru-RU"/>
        </w:rPr>
        <w:t>завідувач кафедри бізнес-адміністрування і менеджменту зовнішньоекономічної діяльності, доктор наук з державного управління, професор</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tabs>
          <w:tab w:val="left" w:pos="3119"/>
          <w:tab w:val="left" w:pos="3261"/>
        </w:tabs>
        <w:spacing w:after="0" w:line="240" w:lineRule="auto"/>
        <w:ind w:left="3119"/>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u w:val="single"/>
          <w:lang w:val="uk-UA" w:eastAsia="ru-RU"/>
        </w:rPr>
        <w:t>Бікулов Д. Т.</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spacing w:after="0" w:line="240" w:lineRule="auto"/>
        <w:jc w:val="right"/>
        <w:rPr>
          <w:rFonts w:ascii="Times New Roman" w:eastAsia="Times New Roman" w:hAnsi="Times New Roman" w:cs="Times New Roman"/>
          <w:color w:val="000000"/>
          <w:sz w:val="28"/>
          <w:szCs w:val="24"/>
          <w:lang w:val="uk-UA" w:eastAsia="ru-RU"/>
        </w:rPr>
      </w:pPr>
    </w:p>
    <w:p w:rsidR="001407AE" w:rsidRDefault="001407AE" w:rsidP="001407AE">
      <w:pPr>
        <w:spacing w:after="0" w:line="240" w:lineRule="auto"/>
        <w:jc w:val="right"/>
        <w:rPr>
          <w:rFonts w:ascii="Times New Roman" w:eastAsia="Times New Roman" w:hAnsi="Times New Roman" w:cs="Times New Roman"/>
          <w:color w:val="000000"/>
          <w:sz w:val="28"/>
          <w:szCs w:val="24"/>
          <w:lang w:val="uk-UA" w:eastAsia="ru-RU"/>
        </w:rPr>
      </w:pPr>
    </w:p>
    <w:p w:rsidR="001407AE" w:rsidRDefault="001407AE" w:rsidP="001407AE">
      <w:pPr>
        <w:spacing w:after="0" w:line="240" w:lineRule="auto"/>
        <w:jc w:val="right"/>
        <w:rPr>
          <w:rFonts w:ascii="Times New Roman" w:eastAsia="Times New Roman" w:hAnsi="Times New Roman" w:cs="Times New Roman"/>
          <w:color w:val="000000"/>
          <w:sz w:val="28"/>
          <w:szCs w:val="24"/>
          <w:lang w:val="uk-UA" w:eastAsia="ru-RU"/>
        </w:rPr>
      </w:pPr>
    </w:p>
    <w:p w:rsidR="001407AE" w:rsidRDefault="001407AE" w:rsidP="001407AE">
      <w:pPr>
        <w:spacing w:after="0" w:line="240" w:lineRule="auto"/>
        <w:jc w:val="right"/>
        <w:rPr>
          <w:rFonts w:ascii="Times New Roman" w:eastAsia="Times New Roman" w:hAnsi="Times New Roman" w:cs="Times New Roman"/>
          <w:color w:val="000000"/>
          <w:sz w:val="28"/>
          <w:szCs w:val="24"/>
          <w:lang w:val="uk-UA" w:eastAsia="ru-RU"/>
        </w:rPr>
      </w:pPr>
    </w:p>
    <w:p w:rsidR="001407AE" w:rsidRDefault="001407AE" w:rsidP="001407AE">
      <w:pPr>
        <w:spacing w:after="0" w:line="240" w:lineRule="auto"/>
        <w:rPr>
          <w:rFonts w:ascii="Times New Roman" w:eastAsia="Times New Roman" w:hAnsi="Times New Roman" w:cs="Times New Roman"/>
          <w:color w:val="000000"/>
          <w:sz w:val="28"/>
          <w:szCs w:val="24"/>
          <w:lang w:val="uk-UA" w:eastAsia="ru-RU"/>
        </w:rPr>
      </w:pPr>
    </w:p>
    <w:p w:rsidR="001407AE" w:rsidRDefault="001407AE" w:rsidP="008A556B">
      <w:pPr>
        <w:spacing w:after="0" w:line="240" w:lineRule="auto"/>
        <w:rPr>
          <w:rFonts w:ascii="Times New Roman" w:eastAsia="Times New Roman" w:hAnsi="Times New Roman" w:cs="Times New Roman"/>
          <w:color w:val="000000"/>
          <w:sz w:val="28"/>
          <w:szCs w:val="24"/>
          <w:lang w:val="uk-UA" w:eastAsia="ru-RU"/>
        </w:rPr>
      </w:pPr>
    </w:p>
    <w:p w:rsidR="001407AE" w:rsidRPr="00162435" w:rsidRDefault="001407AE" w:rsidP="00162435">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val="uk-UA" w:eastAsia="ru-RU"/>
        </w:rPr>
        <w:t>Запоріжжя – 20</w:t>
      </w:r>
      <w:r>
        <w:rPr>
          <w:rFonts w:ascii="Times New Roman" w:eastAsia="Times New Roman" w:hAnsi="Times New Roman" w:cs="Times New Roman"/>
          <w:color w:val="000000"/>
          <w:sz w:val="28"/>
          <w:szCs w:val="24"/>
          <w:lang w:eastAsia="ru-RU"/>
        </w:rPr>
        <w:t>21</w:t>
      </w:r>
      <w:r>
        <w:rPr>
          <w:noProof/>
          <w:lang w:eastAsia="ru-RU"/>
        </w:rPr>
        <mc:AlternateContent>
          <mc:Choice Requires="wps">
            <w:drawing>
              <wp:anchor distT="0" distB="0" distL="114300" distR="114300" simplePos="0" relativeHeight="251660288" behindDoc="0" locked="0" layoutInCell="1" allowOverlap="1">
                <wp:simplePos x="0" y="0"/>
                <wp:positionH relativeFrom="margin">
                  <wp:posOffset>5530215</wp:posOffset>
                </wp:positionH>
                <wp:positionV relativeFrom="paragraph">
                  <wp:posOffset>-858520</wp:posOffset>
                </wp:positionV>
                <wp:extent cx="771525" cy="742950"/>
                <wp:effectExtent l="0" t="0" r="9525" b="0"/>
                <wp:wrapNone/>
                <wp:docPr id="268" name="Надпись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15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8" o:spid="_x0000_s1027" type="#_x0000_t202" style="position:absolute;left:0;text-align:left;margin-left:435.45pt;margin-top:-67.6pt;width:60.75pt;height:58.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aogIAACkFAAAOAAAAZHJzL2Uyb0RvYy54bWysVMuO0zAU3SPxD5b3nTyUPhJNOpoHRUjD&#10;Qxpg78ZOY+HYxnabDIgFe36Bf2DBgh2/0Pkjrp1OpwwgIUQWjq/v9bmvc3180rcCbZixXMkSJ0cx&#10;RkxWinK5KvGrl4vRDCPriKREKMlKfM0sPpk/fHDc6YKlqlGCMoMARNqi0yVunNNFFNmqYS2xR0oz&#10;CcpamZY4EM0qooZ0gN6KKI3jSdQpQ7VRFbMWTi8GJZ4H/LpmlXte15Y5JEoMsbmwmrAu/RrNj0mx&#10;MkQ3vNqFQf4hipZwCU73UBfEEbQ2/BeolldGWVW7o0q1kaprXrGQA2STxPeyuWqIZiEXKI7V+zLZ&#10;/wdbPdu8MIjTEqcTaJUkLTRp+3n7Zft1+3377ebjzSfkNVCnTtsCzK80XHD9meqh3yFnqy9V9cYi&#10;qc4bIlfs1BjVNYxQiDPxN6ODqwOO9SDL7qmi4I6snQpAfW1aVAuuX99CQ4EQ+IHOXe+7xXqHKjic&#10;TpNxOsaoAtU0S/Nx6GZECg/je6GNdY+ZapHflNgAGYIbsrm0zod1Z+LNrRKcLrgQQTCr5bkwaEOA&#10;OIvwhUzumQnpjaXy1wbE4QRiBB9e56MNRHifJ2kWn6X5aDGZTUfZIhuP8mk8G8VJfpZP4izPLhYf&#10;fIBJVjScUiYvuWS3pEyyv2v6bjwGOgVaoq7Eua9UyOuPScbh+12SLXcwo4K3JZ7tjUjhO/xIUkib&#10;FI5wMeyjn8MPVYYa3P5DVQIfPAUGMrh+2QcKBrJ4riwVvQaCGAVtg97D+wKbRpl3GHUwqyW2b9fE&#10;MIzEEwkky5Ms88MdhGw8TUEwh5rloYbICqBK7DAatudueBDW2vBVA54GWkt1CsSseaDKXVQ7OsM8&#10;hpx2b4cf+EM5WN29cPMfAAAA//8DAFBLAwQUAAYACAAAACEApLZZROIAAAAMAQAADwAAAGRycy9k&#10;b3ducmV2LnhtbEyPwU7DMAyG70i8Q2QkLmhLF9hoS9MJIcZ93QTsljVeW9E4pcm6sqcnO8HR9qff&#10;358tR9OyAXvXWJIwm0bAkEqrG6okbDerSQzMeUVatZZQwg86WObXV5lKtT3RGofCVyyEkEuVhNr7&#10;LuXclTUa5aa2Qwq3g+2N8mHsK657dQrhpuUiihbcqIbCh1p1+FJj+VUcjYTzx1B8f+7W4v1ulfhx&#10;bt8W51cj5e3N+PwEzOPo/2C46Ad1yIPT3h5JO9ZKiB+jJKASJrP7uQAWkCQRD8D2l1UsgOcZ/18i&#10;/wUAAP//AwBQSwECLQAUAAYACAAAACEAtoM4kv4AAADhAQAAEwAAAAAAAAAAAAAAAAAAAAAAW0Nv&#10;bnRlbnRfVHlwZXNdLnhtbFBLAQItABQABgAIAAAAIQA4/SH/1gAAAJQBAAALAAAAAAAAAAAAAAAA&#10;AC8BAABfcmVscy8ucmVsc1BLAQItABQABgAIAAAAIQCTKyMaogIAACkFAAAOAAAAAAAAAAAAAAAA&#10;AC4CAABkcnMvZTJvRG9jLnhtbFBLAQItABQABgAIAAAAIQCktllE4gAAAAwBAAAPAAAAAAAAAAAA&#10;AAAAAPwEAABkcnMvZG93bnJldi54bWxQSwUGAAAAAAQABADzAAAACwYAAAAA&#10;" stroked="f">
                <v:textbox>
                  <w:txbxContent>
                    <w:p w:rsidR="00836FF2" w:rsidRDefault="00836FF2" w:rsidP="001407AE"/>
                  </w:txbxContent>
                </v:textbox>
                <w10:wrap anchorx="margin"/>
              </v:shape>
            </w:pict>
          </mc:Fallback>
        </mc:AlternateContent>
      </w:r>
    </w:p>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5749290</wp:posOffset>
                </wp:positionH>
                <wp:positionV relativeFrom="paragraph">
                  <wp:posOffset>-744220</wp:posOffset>
                </wp:positionV>
                <wp:extent cx="650240" cy="776605"/>
                <wp:effectExtent l="0" t="0" r="0" b="4445"/>
                <wp:wrapNone/>
                <wp:docPr id="12087" name="Надпись 1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87" o:spid="_x0000_s1028" type="#_x0000_t202" style="position:absolute;left:0;text-align:left;margin-left:452.7pt;margin-top:-58.6pt;width:51.2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DCoAIAACMFAAAOAAAAZHJzL2Uyb0RvYy54bWysVEuO1DAQ3SNxB8v7nnyU/iSa9IiZoRHS&#10;8JEGDuC2nY5FYhvb3cmAWLDnCtyBBQt2XKHnRpSd7p4ePhJCZOHYLterV1XPPj3r2wZtuLFCyRIn&#10;JzFGXFLFhFyV+PWrxWiGkXVEMtIoyUt8wy0+mz98cNrpgqeqVg3jBgGItEWnS1w7p4sosrTmLbEn&#10;SnMJxkqZljhYmlXEDOkAvW2iNI4nUacM00ZRbi3sXg5GPA/4VcWpe1FVljvUlBi4uTCaMC79GM1P&#10;SbEyRNeC7miQf2DREiEh6AHqkjiC1kb8AtUKapRVlTuhqo1UVQnKQw6QTRL/lM11TTQPuUBxrD6U&#10;yf4/WPp889IgwaB3aTybYiRJC23aft5+2X7dft9+u/14+wkNNqhVp20BLtcanFx/rnrwC3lbfaXo&#10;G4ukuqiJXPFHxqiu5oQB18RXOTpyHXCsB1l2zxSDgGTtVADqK9P6QkJpEKBDz24OfeK9QxQ2J+M4&#10;zcBCwTSdTibxOEQgxd5ZG+uecNUiPymxARkEcLK5ss6TIcX+iI9lVSPYQjRNWJjV8qIxaENAMovw&#10;7dDvHWukPyyVdxsQhx3gCDG8zbMNEnifJ0D3PM1Hi8lsOsoW2XiUT+PZKE7y83wSZ3l2ufjgCSZZ&#10;UQvGuLwSku/lmGR/1+7dxRiEFASJuhLn43Q8dOiPScbh+12SrXBwOxvRlnh2OEQK39fHkkHapHBE&#10;NMM8uk8/VBlqsP+HqgQV+MYPEnD9sg/iS310r5ClYjcgC6OgbdBheFlgUivzDqMObmmJ7ds1MRyj&#10;5qkEaeVJ5oXgwiIbT1NYmGPL8thCJAWoEjuMhumFG56CtTZiVUOkQcxSPQI5ViJI5Y7VTsRwE0NO&#10;u1fDX/XjdTh197bNfwAAAP//AwBQSwMEFAAGAAgAAAAhADUpAP3fAAAACwEAAA8AAABkcnMvZG93&#10;bnJldi54bWxMj0FOwzAQRfdI3MEaJDaotVM1DQ1xKkACsW3pASbxNImIx1HsNuntcVewHM3T/+8X&#10;u9n24kKj7xxrSJYKBHHtTMeNhuP3x+IZhA/IBnvHpOFKHnbl/V2BuXET7+lyCI2IIexz1NCGMORS&#10;+roli37pBuL4O7nRYojn2Egz4hTDbS9XSm2kxY5jQ4sDvbdU/xzOVsPpa3pKt1P1GY7Zfr15wy6r&#10;3FXrx4f59QVEoDn8wXDTj+pQRqfKndl40WvYqnQdUQ2LJMlWIG6IUlmcU2lIE5BlIf9vKH8BAAD/&#10;/wMAUEsBAi0AFAAGAAgAAAAhALaDOJL+AAAA4QEAABMAAAAAAAAAAAAAAAAAAAAAAFtDb250ZW50&#10;X1R5cGVzXS54bWxQSwECLQAUAAYACAAAACEAOP0h/9YAAACUAQAACwAAAAAAAAAAAAAAAAAvAQAA&#10;X3JlbHMvLnJlbHNQSwECLQAUAAYACAAAACEAnFbgwqACAAAjBQAADgAAAAAAAAAAAAAAAAAuAgAA&#10;ZHJzL2Uyb0RvYy54bWxQSwECLQAUAAYACAAAACEANSkA/d8AAAALAQAADwAAAAAAAAAAAAAAAAD6&#10;BAAAZHJzL2Rvd25yZXYueG1sUEsFBgAAAAAEAAQA8wAAAAYGAAAAAA==&#10;" stroked="f">
                <v:textbox>
                  <w:txbxContent>
                    <w:p w:rsidR="00836FF2" w:rsidRDefault="00836FF2" w:rsidP="001407AE"/>
                  </w:txbxContent>
                </v:textbox>
              </v:shape>
            </w:pict>
          </mc:Fallback>
        </mc:AlternateContent>
      </w:r>
      <w:r>
        <w:rPr>
          <w:rFonts w:ascii="Times New Roman" w:eastAsia="Times New Roman" w:hAnsi="Times New Roman" w:cs="Times New Roman"/>
          <w:noProof/>
          <w:color w:val="000000"/>
          <w:sz w:val="20"/>
          <w:szCs w:val="20"/>
          <w:lang w:val="uk-UA" w:eastAsia="ru-RU"/>
        </w:rPr>
        <w:t xml:space="preserve"> </w:t>
      </w:r>
      <w:r>
        <w:rPr>
          <w:rFonts w:ascii="Times New Roman" w:eastAsia="Times New Roman" w:hAnsi="Times New Roman" w:cs="Times New Roman"/>
          <w:b/>
          <w:color w:val="000000"/>
          <w:sz w:val="28"/>
          <w:szCs w:val="28"/>
          <w:lang w:val="uk-UA" w:eastAsia="ru-RU"/>
        </w:rPr>
        <w:t>МІНІСТЕРСТВО ОСВІТИ І НАУКИ УКРАЇНИ</w:t>
      </w:r>
    </w:p>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 ЗАПОРІЗЬКИЙ НАЦІОНАЛЬНИЙ УНІВЕРСИТЕТ</w:t>
      </w:r>
    </w:p>
    <w:p w:rsidR="001407AE" w:rsidRDefault="001407AE" w:rsidP="001407AE">
      <w:pPr>
        <w:spacing w:after="0" w:line="240" w:lineRule="auto"/>
        <w:jc w:val="center"/>
        <w:rPr>
          <w:rFonts w:ascii="Times New Roman" w:eastAsia="Times New Roman" w:hAnsi="Times New Roman" w:cs="Times New Roman"/>
          <w:b/>
          <w:color w:val="000000"/>
          <w:sz w:val="28"/>
          <w:szCs w:val="28"/>
          <w:lang w:val="uk-UA" w:eastAsia="ru-RU"/>
        </w:rPr>
      </w:pPr>
    </w:p>
    <w:p w:rsidR="001407AE" w:rsidRDefault="001407AE" w:rsidP="001407AE">
      <w:pPr>
        <w:spacing w:after="0" w:line="240" w:lineRule="auto"/>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Cs/>
          <w:color w:val="000000"/>
          <w:kern w:val="32"/>
          <w:sz w:val="28"/>
          <w:szCs w:val="28"/>
          <w:lang w:val="uk-UA" w:eastAsia="ru-RU"/>
        </w:rPr>
        <w:t xml:space="preserve">Факультет </w:t>
      </w:r>
      <w:r>
        <w:rPr>
          <w:rFonts w:ascii="Times New Roman" w:eastAsia="Times New Roman" w:hAnsi="Times New Roman" w:cs="Times New Roman"/>
          <w:bCs/>
          <w:color w:val="000000"/>
          <w:kern w:val="32"/>
          <w:sz w:val="28"/>
          <w:szCs w:val="28"/>
          <w:u w:val="single"/>
          <w:lang w:val="uk-UA" w:eastAsia="ru-RU"/>
        </w:rPr>
        <w:t>менеджменту</w:t>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r>
        <w:rPr>
          <w:rFonts w:ascii="Times New Roman" w:eastAsia="Times New Roman" w:hAnsi="Times New Roman" w:cs="Times New Roman"/>
          <w:bCs/>
          <w:color w:val="000000"/>
          <w:kern w:val="32"/>
          <w:sz w:val="28"/>
          <w:szCs w:val="28"/>
          <w:u w:val="single"/>
          <w:lang w:val="uk-UA" w:eastAsia="ru-RU"/>
        </w:rPr>
        <w:tab/>
      </w:r>
    </w:p>
    <w:p w:rsidR="001407AE" w:rsidRDefault="001407AE" w:rsidP="001407AE">
      <w:pPr>
        <w:spacing w:after="0" w:line="240" w:lineRule="auto"/>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Cs/>
          <w:color w:val="000000"/>
          <w:kern w:val="32"/>
          <w:sz w:val="28"/>
          <w:szCs w:val="28"/>
          <w:lang w:val="uk-UA" w:eastAsia="ru-RU"/>
        </w:rPr>
        <w:t xml:space="preserve">Кафедра </w:t>
      </w:r>
      <w:r>
        <w:rPr>
          <w:rFonts w:ascii="Times New Roman" w:eastAsia="Times New Roman" w:hAnsi="Times New Roman" w:cs="Times New Roman"/>
          <w:bCs/>
          <w:color w:val="000000"/>
          <w:kern w:val="32"/>
          <w:sz w:val="28"/>
          <w:szCs w:val="28"/>
          <w:u w:val="single"/>
          <w:lang w:val="uk-UA" w:eastAsia="ru-RU"/>
        </w:rPr>
        <w:t xml:space="preserve">бізнес-адміністрування і </w:t>
      </w:r>
      <w:r>
        <w:rPr>
          <w:rFonts w:ascii="Times New Roman" w:eastAsia="Times New Roman" w:hAnsi="Times New Roman" w:cs="Times New Roman"/>
          <w:bCs/>
          <w:color w:val="000000"/>
          <w:spacing w:val="-20"/>
          <w:kern w:val="32"/>
          <w:sz w:val="28"/>
          <w:szCs w:val="28"/>
          <w:u w:val="single"/>
          <w:lang w:val="uk-UA" w:eastAsia="ru-RU"/>
        </w:rPr>
        <w:t>менеджменту з</w:t>
      </w:r>
      <w:r>
        <w:rPr>
          <w:rFonts w:ascii="Times New Roman" w:eastAsia="Times New Roman" w:hAnsi="Times New Roman" w:cs="Times New Roman"/>
          <w:bCs/>
          <w:color w:val="000000"/>
          <w:kern w:val="32"/>
          <w:sz w:val="28"/>
          <w:szCs w:val="28"/>
          <w:u w:val="single"/>
          <w:lang w:val="uk-UA" w:eastAsia="ru-RU"/>
        </w:rPr>
        <w:t xml:space="preserve">овнішньоекономічної </w:t>
      </w:r>
      <w:r>
        <w:rPr>
          <w:rFonts w:ascii="Times New Roman" w:eastAsia="Times New Roman" w:hAnsi="Times New Roman" w:cs="Times New Roman"/>
          <w:bCs/>
          <w:color w:val="000000"/>
          <w:spacing w:val="-20"/>
          <w:kern w:val="32"/>
          <w:sz w:val="28"/>
          <w:szCs w:val="28"/>
          <w:u w:val="single"/>
          <w:lang w:val="uk-UA" w:eastAsia="ru-RU"/>
        </w:rPr>
        <w:t>діяльності</w:t>
      </w:r>
    </w:p>
    <w:p w:rsidR="001407AE" w:rsidRDefault="001407AE" w:rsidP="001407AE">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Освітньо-кваліфікаційний рівень </w:t>
      </w:r>
      <w:r>
        <w:rPr>
          <w:rFonts w:ascii="Times New Roman" w:eastAsia="Times New Roman" w:hAnsi="Times New Roman" w:cs="Times New Roman"/>
          <w:color w:val="000000"/>
          <w:sz w:val="28"/>
          <w:szCs w:val="28"/>
          <w:u w:val="single"/>
          <w:lang w:val="uk-UA" w:eastAsia="ru-RU"/>
        </w:rPr>
        <w:t>магістр</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kern w:val="32"/>
          <w:sz w:val="28"/>
          <w:szCs w:val="28"/>
          <w:lang w:val="uk-UA" w:eastAsia="ru-RU"/>
        </w:rPr>
        <w:t xml:space="preserve">Спеціальність </w:t>
      </w:r>
      <w:r>
        <w:rPr>
          <w:rFonts w:ascii="Times New Roman" w:eastAsia="Times New Roman" w:hAnsi="Times New Roman" w:cs="Times New Roman"/>
          <w:bCs/>
          <w:color w:val="000000"/>
          <w:spacing w:val="-20"/>
          <w:kern w:val="32"/>
          <w:sz w:val="28"/>
          <w:szCs w:val="28"/>
          <w:u w:val="single"/>
          <w:lang w:val="uk-UA" w:eastAsia="ru-RU"/>
        </w:rPr>
        <w:t>073 </w:t>
      </w:r>
      <w:r>
        <w:rPr>
          <w:rFonts w:ascii="Times New Roman" w:eastAsia="Times New Roman" w:hAnsi="Times New Roman" w:cs="Times New Roman"/>
          <w:bCs/>
          <w:color w:val="000000"/>
          <w:kern w:val="32"/>
          <w:sz w:val="28"/>
          <w:szCs w:val="28"/>
          <w:u w:val="single"/>
          <w:lang w:val="uk-UA" w:eastAsia="ru-RU"/>
        </w:rPr>
        <w:t>Менеджмент</w:t>
      </w:r>
      <w:r>
        <w:rPr>
          <w:rFonts w:ascii="Times New Roman" w:eastAsia="Times New Roman" w:hAnsi="Times New Roman" w:cs="Times New Roman"/>
          <w:bCs/>
          <w:color w:val="000000"/>
          <w:spacing w:val="-20"/>
          <w:kern w:val="32"/>
          <w:sz w:val="28"/>
          <w:szCs w:val="28"/>
          <w:u w:val="single"/>
          <w:lang w:val="uk-UA" w:eastAsia="ru-RU"/>
        </w:rPr>
        <w:tab/>
      </w:r>
      <w:r>
        <w:rPr>
          <w:rFonts w:ascii="Times New Roman" w:eastAsia="Times New Roman" w:hAnsi="Times New Roman" w:cs="Times New Roman"/>
          <w:bCs/>
          <w:color w:val="000000"/>
          <w:spacing w:val="-20"/>
          <w:kern w:val="32"/>
          <w:sz w:val="28"/>
          <w:szCs w:val="28"/>
          <w:u w:val="single"/>
          <w:lang w:val="uk-UA" w:eastAsia="ru-RU"/>
        </w:rPr>
        <w:tab/>
      </w:r>
      <w:r>
        <w:rPr>
          <w:rFonts w:ascii="Times New Roman" w:eastAsia="Times New Roman" w:hAnsi="Times New Roman" w:cs="Times New Roman"/>
          <w:bCs/>
          <w:color w:val="000000"/>
          <w:spacing w:val="-20"/>
          <w:kern w:val="32"/>
          <w:sz w:val="28"/>
          <w:szCs w:val="28"/>
          <w:u w:val="single"/>
          <w:lang w:val="uk-UA" w:eastAsia="ru-RU"/>
        </w:rPr>
        <w:tab/>
      </w:r>
      <w:r>
        <w:rPr>
          <w:rFonts w:ascii="Times New Roman" w:eastAsia="Times New Roman" w:hAnsi="Times New Roman" w:cs="Times New Roman"/>
          <w:bCs/>
          <w:color w:val="000000"/>
          <w:spacing w:val="-20"/>
          <w:kern w:val="32"/>
          <w:sz w:val="28"/>
          <w:szCs w:val="28"/>
          <w:u w:val="single"/>
          <w:lang w:val="uk-UA" w:eastAsia="ru-RU"/>
        </w:rPr>
        <w:tab/>
      </w:r>
      <w:r>
        <w:rPr>
          <w:rFonts w:ascii="Times New Roman" w:eastAsia="Times New Roman" w:hAnsi="Times New Roman" w:cs="Times New Roman"/>
          <w:bCs/>
          <w:color w:val="000000"/>
          <w:spacing w:val="-20"/>
          <w:kern w:val="32"/>
          <w:sz w:val="28"/>
          <w:szCs w:val="28"/>
          <w:u w:val="single"/>
          <w:lang w:val="uk-UA" w:eastAsia="ru-RU"/>
        </w:rPr>
        <w:tab/>
      </w:r>
      <w:r>
        <w:rPr>
          <w:rFonts w:ascii="Times New Roman" w:eastAsia="Times New Roman" w:hAnsi="Times New Roman" w:cs="Times New Roman"/>
          <w:bCs/>
          <w:color w:val="000000"/>
          <w:spacing w:val="-20"/>
          <w:kern w:val="32"/>
          <w:sz w:val="28"/>
          <w:szCs w:val="28"/>
          <w:u w:val="single"/>
          <w:lang w:val="uk-UA" w:eastAsia="ru-RU"/>
        </w:rPr>
        <w:tab/>
      </w:r>
      <w:r>
        <w:rPr>
          <w:rFonts w:ascii="Times New Roman" w:eastAsia="Times New Roman" w:hAnsi="Times New Roman" w:cs="Times New Roman"/>
          <w:bCs/>
          <w:color w:val="000000"/>
          <w:spacing w:val="-20"/>
          <w:kern w:val="32"/>
          <w:sz w:val="28"/>
          <w:szCs w:val="28"/>
          <w:u w:val="single"/>
          <w:lang w:val="uk-UA" w:eastAsia="ru-RU"/>
        </w:rPr>
        <w:tab/>
      </w:r>
      <w:r>
        <w:rPr>
          <w:rFonts w:ascii="Times New Roman" w:eastAsia="Times New Roman" w:hAnsi="Times New Roman" w:cs="Times New Roman"/>
          <w:bCs/>
          <w:color w:val="000000"/>
          <w:spacing w:val="-20"/>
          <w:kern w:val="32"/>
          <w:sz w:val="28"/>
          <w:szCs w:val="28"/>
          <w:u w:val="single"/>
          <w:lang w:val="uk-UA" w:eastAsia="ru-RU"/>
        </w:rPr>
        <w:tab/>
      </w:r>
    </w:p>
    <w:p w:rsidR="001407AE" w:rsidRPr="00162435" w:rsidRDefault="001407AE" w:rsidP="001407AE">
      <w:pPr>
        <w:spacing w:after="0" w:line="240" w:lineRule="auto"/>
        <w:rPr>
          <w:rFonts w:ascii="Times New Roman" w:eastAsia="Times New Roman" w:hAnsi="Times New Roman" w:cs="Times New Roman"/>
          <w:color w:val="000000"/>
          <w:sz w:val="28"/>
          <w:szCs w:val="28"/>
          <w:lang w:eastAsia="ru-RU"/>
        </w:rPr>
      </w:pPr>
      <w:r w:rsidRPr="00162435">
        <w:rPr>
          <w:rFonts w:ascii="Times New Roman" w:eastAsia="Times New Roman" w:hAnsi="Times New Roman" w:cs="Times New Roman"/>
          <w:bCs/>
          <w:color w:val="000000"/>
          <w:kern w:val="32"/>
          <w:sz w:val="28"/>
          <w:szCs w:val="28"/>
          <w:lang w:val="uk-UA" w:eastAsia="ru-RU"/>
        </w:rPr>
        <w:t>Освітньо-професійної програми</w:t>
      </w:r>
      <w:r w:rsidRPr="00162435">
        <w:rPr>
          <w:rFonts w:ascii="Times New Roman" w:eastAsia="Times New Roman" w:hAnsi="Times New Roman" w:cs="Times New Roman"/>
          <w:bCs/>
          <w:color w:val="000000"/>
          <w:spacing w:val="-20"/>
          <w:kern w:val="32"/>
          <w:sz w:val="28"/>
          <w:szCs w:val="28"/>
          <w:u w:val="single"/>
          <w:lang w:val="uk-UA" w:eastAsia="ru-RU"/>
        </w:rPr>
        <w:t xml:space="preserve"> </w:t>
      </w:r>
      <w:r w:rsidRPr="00162435">
        <w:rPr>
          <w:rFonts w:ascii="Times New Roman" w:eastAsia="Times New Roman" w:hAnsi="Times New Roman" w:cs="Times New Roman"/>
          <w:color w:val="000000"/>
          <w:sz w:val="28"/>
          <w:szCs w:val="28"/>
          <w:u w:val="single"/>
          <w:lang w:val="uk-UA" w:eastAsia="ru-RU"/>
        </w:rPr>
        <w:t>Менеджмент зовнішньоекономічної діяльності</w:t>
      </w:r>
    </w:p>
    <w:p w:rsidR="001407AE" w:rsidRDefault="001407AE" w:rsidP="001407AE">
      <w:pPr>
        <w:spacing w:after="0" w:line="240" w:lineRule="auto"/>
        <w:rPr>
          <w:rFonts w:ascii="Times New Roman" w:eastAsia="Times New Roman" w:hAnsi="Times New Roman" w:cs="Times New Roman"/>
          <w:color w:val="000000"/>
          <w:sz w:val="28"/>
          <w:szCs w:val="28"/>
          <w:lang w:val="uk-UA" w:eastAsia="ru-RU"/>
        </w:rPr>
      </w:pPr>
    </w:p>
    <w:p w:rsidR="001407AE" w:rsidRDefault="001407AE" w:rsidP="001407AE">
      <w:pPr>
        <w:spacing w:after="0" w:line="240" w:lineRule="auto"/>
        <w:ind w:left="5103"/>
        <w:rPr>
          <w:rFonts w:ascii="Times New Roman" w:eastAsia="Calibri" w:hAnsi="Times New Roman" w:cs="Times New Roman"/>
          <w:color w:val="000000"/>
          <w:sz w:val="32"/>
          <w:szCs w:val="32"/>
          <w:lang w:val="uk-UA"/>
        </w:rPr>
      </w:pPr>
      <w:r>
        <w:rPr>
          <w:rFonts w:ascii="Times New Roman" w:eastAsia="Calibri" w:hAnsi="Times New Roman" w:cs="Times New Roman"/>
          <w:color w:val="000000"/>
          <w:sz w:val="32"/>
          <w:szCs w:val="32"/>
          <w:lang w:val="uk-UA"/>
        </w:rPr>
        <w:t>ЗАТВЕРДЖУЮ</w:t>
      </w:r>
    </w:p>
    <w:p w:rsidR="001407AE" w:rsidRDefault="001407AE" w:rsidP="001407AE">
      <w:pPr>
        <w:spacing w:after="0" w:line="240" w:lineRule="auto"/>
        <w:ind w:left="5103"/>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lang w:val="uk-UA" w:eastAsia="ru-RU"/>
        </w:rPr>
        <w:t xml:space="preserve">Завідувач кафедри </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ind w:left="5103"/>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Д.Т. Бікулов</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ind w:left="5103"/>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«____» _____________20</w:t>
      </w:r>
      <w:r>
        <w:rPr>
          <w:rFonts w:ascii="Times New Roman" w:eastAsia="Times New Roman" w:hAnsi="Times New Roman" w:cs="Times New Roman"/>
          <w:bCs/>
          <w:color w:val="000000"/>
          <w:sz w:val="28"/>
          <w:szCs w:val="28"/>
          <w:u w:val="single"/>
          <w:lang w:eastAsia="ru-RU"/>
        </w:rPr>
        <w:t>21</w:t>
      </w:r>
      <w:r>
        <w:rPr>
          <w:rFonts w:ascii="Times New Roman" w:eastAsia="Times New Roman" w:hAnsi="Times New Roman" w:cs="Times New Roman"/>
          <w:bCs/>
          <w:color w:val="000000"/>
          <w:sz w:val="28"/>
          <w:szCs w:val="28"/>
          <w:lang w:val="uk-UA" w:eastAsia="ru-RU"/>
        </w:rPr>
        <w:t xml:space="preserve"> року</w:t>
      </w:r>
    </w:p>
    <w:p w:rsidR="001407AE" w:rsidRDefault="001407AE" w:rsidP="001407AE">
      <w:pPr>
        <w:spacing w:after="0" w:line="240" w:lineRule="auto"/>
        <w:jc w:val="both"/>
        <w:rPr>
          <w:rFonts w:ascii="Times New Roman" w:eastAsia="Times New Roman" w:hAnsi="Times New Roman" w:cs="Times New Roman"/>
          <w:color w:val="000000"/>
          <w:sz w:val="24"/>
          <w:szCs w:val="24"/>
          <w:lang w:val="uk-UA" w:eastAsia="ru-RU"/>
        </w:rPr>
      </w:pPr>
    </w:p>
    <w:p w:rsidR="001407AE" w:rsidRDefault="001407AE" w:rsidP="001407AE">
      <w:pPr>
        <w:spacing w:after="0" w:line="240" w:lineRule="auto"/>
        <w:jc w:val="both"/>
        <w:rPr>
          <w:rFonts w:ascii="Times New Roman" w:eastAsia="Times New Roman" w:hAnsi="Times New Roman" w:cs="Times New Roman"/>
          <w:color w:val="000000"/>
          <w:sz w:val="24"/>
          <w:szCs w:val="24"/>
          <w:lang w:val="uk-UA" w:eastAsia="ru-RU"/>
        </w:rPr>
      </w:pPr>
    </w:p>
    <w:p w:rsidR="001407AE" w:rsidRDefault="001407AE" w:rsidP="001407AE">
      <w:pPr>
        <w:spacing w:after="0" w:line="240" w:lineRule="auto"/>
        <w:jc w:val="both"/>
        <w:rPr>
          <w:rFonts w:ascii="Times New Roman" w:eastAsia="Times New Roman" w:hAnsi="Times New Roman" w:cs="Times New Roman"/>
          <w:color w:val="000000"/>
          <w:sz w:val="24"/>
          <w:szCs w:val="24"/>
          <w:lang w:val="uk-UA" w:eastAsia="ru-RU"/>
        </w:rPr>
      </w:pPr>
    </w:p>
    <w:p w:rsidR="001407AE" w:rsidRDefault="001407AE" w:rsidP="001407AE">
      <w:pPr>
        <w:keepNext/>
        <w:spacing w:after="0" w:line="240" w:lineRule="auto"/>
        <w:jc w:val="center"/>
        <w:outlineLvl w:val="0"/>
        <w:rPr>
          <w:rFonts w:ascii="Times New Roman" w:eastAsia="Times New Roman" w:hAnsi="Times New Roman" w:cs="Times New Roman"/>
          <w:bCs/>
          <w:i/>
          <w:color w:val="000000"/>
          <w:kern w:val="32"/>
          <w:sz w:val="28"/>
          <w:szCs w:val="28"/>
          <w:lang w:val="uk-UA" w:eastAsia="ru-RU"/>
        </w:rPr>
      </w:pPr>
      <w:bookmarkStart w:id="6" w:name="_Toc524778302"/>
      <w:bookmarkStart w:id="7" w:name="_Toc482475822"/>
      <w:r>
        <w:rPr>
          <w:rFonts w:ascii="Times New Roman" w:eastAsia="Times New Roman" w:hAnsi="Times New Roman" w:cs="Times New Roman"/>
          <w:bCs/>
          <w:iCs/>
          <w:color w:val="000000"/>
          <w:kern w:val="32"/>
          <w:sz w:val="28"/>
          <w:szCs w:val="28"/>
          <w:lang w:val="uk-UA" w:eastAsia="ru-RU"/>
        </w:rPr>
        <w:t>З  А  В  Д  А  Н  Н  Я</w:t>
      </w:r>
      <w:r>
        <w:rPr>
          <w:rFonts w:ascii="Times New Roman" w:eastAsia="Times New Roman" w:hAnsi="Times New Roman" w:cs="Times New Roman"/>
          <w:bCs/>
          <w:iCs/>
          <w:color w:val="000000"/>
          <w:kern w:val="32"/>
          <w:sz w:val="28"/>
          <w:szCs w:val="28"/>
          <w:lang w:val="uk-UA" w:eastAsia="ru-RU"/>
        </w:rPr>
        <w:br/>
      </w:r>
      <w:r>
        <w:rPr>
          <w:rFonts w:ascii="Times New Roman" w:eastAsia="Times New Roman" w:hAnsi="Times New Roman" w:cs="Times New Roman"/>
          <w:bCs/>
          <w:color w:val="000000"/>
          <w:kern w:val="32"/>
          <w:sz w:val="28"/>
          <w:szCs w:val="28"/>
          <w:lang w:val="uk-UA" w:eastAsia="ru-RU"/>
        </w:rPr>
        <w:t xml:space="preserve">НА КВАЛІФІКАЦІЙНУ РОБОТУ </w:t>
      </w:r>
      <w:bookmarkEnd w:id="6"/>
      <w:bookmarkEnd w:id="7"/>
      <w:r>
        <w:rPr>
          <w:rFonts w:ascii="Times New Roman" w:eastAsia="Times New Roman" w:hAnsi="Times New Roman" w:cs="Times New Roman"/>
          <w:bCs/>
          <w:color w:val="000000"/>
          <w:kern w:val="32"/>
          <w:sz w:val="28"/>
          <w:szCs w:val="28"/>
          <w:lang w:val="uk-UA" w:eastAsia="ru-RU"/>
        </w:rPr>
        <w:t>МАГІСТРА</w:t>
      </w:r>
    </w:p>
    <w:p w:rsidR="001407AE" w:rsidRDefault="001407AE" w:rsidP="001407AE">
      <w:pPr>
        <w:spacing w:after="0" w:line="240" w:lineRule="auto"/>
        <w:rPr>
          <w:rFonts w:ascii="Times New Roman" w:eastAsia="Times New Roman" w:hAnsi="Times New Roman" w:cs="Times New Roman"/>
          <w:color w:val="000000"/>
          <w:sz w:val="24"/>
          <w:szCs w:val="24"/>
          <w:lang w:val="uk-UA" w:eastAsia="ru-RU"/>
        </w:rPr>
      </w:pPr>
    </w:p>
    <w:p w:rsidR="001407AE" w:rsidRDefault="001407AE" w:rsidP="001407AE">
      <w:pPr>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t>Овчаренко Сергій Олександрович</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p>
    <w:p w:rsidR="001407AE" w:rsidRDefault="001407AE" w:rsidP="001407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4"/>
          <w:lang w:val="uk-UA" w:eastAsia="ru-RU"/>
        </w:rPr>
        <w:t xml:space="preserve">1. </w:t>
      </w:r>
      <w:r>
        <w:rPr>
          <w:rFonts w:ascii="Times New Roman" w:eastAsia="Times New Roman" w:hAnsi="Times New Roman" w:cs="Times New Roman"/>
          <w:color w:val="000000"/>
          <w:sz w:val="28"/>
          <w:szCs w:val="24"/>
          <w:u w:val="single"/>
          <w:lang w:val="uk-UA" w:eastAsia="ru-RU"/>
        </w:rPr>
        <w:t>Тема роботи «</w:t>
      </w:r>
      <w:r>
        <w:rPr>
          <w:rFonts w:ascii="Times New Roman" w:eastAsia="Times New Roman" w:hAnsi="Times New Roman" w:cs="Times New Roman"/>
          <w:color w:val="000000"/>
          <w:sz w:val="28"/>
          <w:szCs w:val="28"/>
          <w:u w:val="single"/>
          <w:lang w:val="uk-UA" w:eastAsia="ru-RU"/>
        </w:rPr>
        <w:t xml:space="preserve">Управління імпортною діяльністю підприємства в умовах </w:t>
      </w:r>
    </w:p>
    <w:p w:rsidR="001407AE" w:rsidRDefault="001407AE" w:rsidP="001407AE">
      <w:pPr>
        <w:spacing w:after="0" w:line="240" w:lineRule="auto"/>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8"/>
          <w:u w:val="single"/>
          <w:lang w:val="uk-UA" w:eastAsia="ru-RU"/>
        </w:rPr>
        <w:t>індустрії 4.0</w:t>
      </w:r>
      <w:r>
        <w:rPr>
          <w:rFonts w:ascii="Times New Roman" w:eastAsia="Times New Roman" w:hAnsi="Times New Roman" w:cs="Times New Roman"/>
          <w:color w:val="000000"/>
          <w:sz w:val="28"/>
          <w:szCs w:val="24"/>
          <w:u w:val="single"/>
          <w:lang w:val="uk-UA" w:eastAsia="ru-RU"/>
        </w:rPr>
        <w:t>»</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p>
    <w:p w:rsidR="001407AE" w:rsidRDefault="001407AE" w:rsidP="001407AE">
      <w:pPr>
        <w:tabs>
          <w:tab w:val="left" w:pos="3119"/>
          <w:tab w:val="left" w:pos="3261"/>
        </w:tabs>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lang w:val="uk-UA" w:eastAsia="ru-RU"/>
        </w:rPr>
        <w:t xml:space="preserve">керівник роботи: </w:t>
      </w:r>
      <w:r>
        <w:rPr>
          <w:rFonts w:ascii="Times New Roman" w:eastAsia="Times New Roman" w:hAnsi="Times New Roman" w:cs="Times New Roman"/>
          <w:color w:val="000000"/>
          <w:sz w:val="28"/>
          <w:szCs w:val="28"/>
          <w:u w:val="single"/>
          <w:lang w:val="uk-UA" w:eastAsia="ru-RU"/>
        </w:rPr>
        <w:t>Сухарева К. В., доцент кафедри бізнес-адміністрування і менеджменту зовнішньоекономічної діяльності, кандидат філософських наук, доцент</w:t>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t xml:space="preserve">затверджені наказом ЗНУ від </w:t>
      </w:r>
      <w:r>
        <w:rPr>
          <w:rFonts w:ascii="Times New Roman" w:eastAsia="Times New Roman" w:hAnsi="Times New Roman" w:cs="Times New Roman"/>
          <w:color w:val="000000"/>
          <w:sz w:val="28"/>
          <w:szCs w:val="24"/>
          <w:u w:val="single"/>
          <w:lang w:val="uk-UA" w:eastAsia="ru-RU"/>
        </w:rPr>
        <w:t>13.</w:t>
      </w:r>
      <w:r>
        <w:rPr>
          <w:rFonts w:ascii="Times New Roman" w:eastAsia="Times New Roman" w:hAnsi="Times New Roman" w:cs="Times New Roman"/>
          <w:color w:val="000000"/>
          <w:sz w:val="28"/>
          <w:szCs w:val="24"/>
          <w:u w:val="single"/>
          <w:lang w:eastAsia="ru-RU"/>
        </w:rPr>
        <w:t>05</w:t>
      </w:r>
      <w:r>
        <w:rPr>
          <w:rFonts w:ascii="Times New Roman" w:eastAsia="Times New Roman" w:hAnsi="Times New Roman" w:cs="Times New Roman"/>
          <w:color w:val="000000"/>
          <w:sz w:val="28"/>
          <w:szCs w:val="24"/>
          <w:u w:val="single"/>
          <w:lang w:val="uk-UA" w:eastAsia="ru-RU"/>
        </w:rPr>
        <w:t xml:space="preserve">.2021 </w:t>
      </w:r>
      <w:r>
        <w:rPr>
          <w:rFonts w:ascii="Times New Roman" w:eastAsia="Times New Roman" w:hAnsi="Times New Roman" w:cs="Times New Roman"/>
          <w:color w:val="000000"/>
          <w:sz w:val="28"/>
          <w:szCs w:val="24"/>
          <w:lang w:val="uk-UA" w:eastAsia="ru-RU"/>
        </w:rPr>
        <w:t xml:space="preserve">року № </w:t>
      </w:r>
      <w:r>
        <w:rPr>
          <w:rFonts w:ascii="Times New Roman" w:eastAsia="Times New Roman" w:hAnsi="Times New Roman" w:cs="Times New Roman"/>
          <w:color w:val="000000"/>
          <w:sz w:val="28"/>
          <w:szCs w:val="24"/>
          <w:u w:val="single"/>
          <w:lang w:val="uk-UA" w:eastAsia="ru-RU"/>
        </w:rPr>
        <w:tab/>
        <w:t xml:space="preserve">  </w:t>
      </w:r>
      <w:r>
        <w:rPr>
          <w:rFonts w:ascii="Times New Roman" w:eastAsia="Times New Roman" w:hAnsi="Times New Roman" w:cs="Times New Roman"/>
          <w:color w:val="000000"/>
          <w:sz w:val="28"/>
          <w:szCs w:val="24"/>
          <w:u w:val="single"/>
          <w:lang w:eastAsia="ru-RU"/>
        </w:rPr>
        <w:t>696</w:t>
      </w:r>
      <w:r>
        <w:rPr>
          <w:rFonts w:ascii="Times New Roman" w:eastAsia="Times New Roman" w:hAnsi="Times New Roman" w:cs="Times New Roman"/>
          <w:color w:val="000000"/>
          <w:sz w:val="28"/>
          <w:szCs w:val="24"/>
          <w:u w:val="single"/>
          <w:lang w:val="uk-UA" w:eastAsia="ru-RU"/>
        </w:rPr>
        <w:t xml:space="preserve">-с  </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spacing w:after="0" w:line="240" w:lineRule="auto"/>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t xml:space="preserve">2. Строк подання студентом роботи </w:t>
      </w:r>
      <w:r>
        <w:rPr>
          <w:rFonts w:ascii="Times New Roman" w:eastAsia="Times New Roman" w:hAnsi="Times New Roman" w:cs="Times New Roman"/>
          <w:color w:val="000000"/>
          <w:sz w:val="28"/>
          <w:szCs w:val="24"/>
          <w:u w:val="single"/>
          <w:lang w:val="uk-UA" w:eastAsia="ru-RU"/>
        </w:rPr>
        <w:tab/>
        <w:t>2</w:t>
      </w:r>
      <w:r>
        <w:rPr>
          <w:rFonts w:ascii="Times New Roman" w:eastAsia="Times New Roman" w:hAnsi="Times New Roman" w:cs="Times New Roman"/>
          <w:color w:val="000000"/>
          <w:sz w:val="28"/>
          <w:szCs w:val="24"/>
          <w:u w:val="single"/>
          <w:lang w:eastAsia="ru-RU"/>
        </w:rPr>
        <w:t>2</w:t>
      </w:r>
      <w:r>
        <w:rPr>
          <w:rFonts w:ascii="Times New Roman" w:eastAsia="Times New Roman" w:hAnsi="Times New Roman" w:cs="Times New Roman"/>
          <w:color w:val="000000"/>
          <w:sz w:val="28"/>
          <w:szCs w:val="24"/>
          <w:u w:val="single"/>
          <w:lang w:val="uk-UA" w:eastAsia="ru-RU"/>
        </w:rPr>
        <w:t>.</w:t>
      </w:r>
      <w:r>
        <w:rPr>
          <w:rFonts w:ascii="Times New Roman" w:eastAsia="Times New Roman" w:hAnsi="Times New Roman" w:cs="Times New Roman"/>
          <w:color w:val="000000"/>
          <w:sz w:val="28"/>
          <w:szCs w:val="24"/>
          <w:u w:val="single"/>
          <w:lang w:eastAsia="ru-RU"/>
        </w:rPr>
        <w:t>11</w:t>
      </w:r>
      <w:r>
        <w:rPr>
          <w:rFonts w:ascii="Times New Roman" w:eastAsia="Times New Roman" w:hAnsi="Times New Roman" w:cs="Times New Roman"/>
          <w:color w:val="000000"/>
          <w:sz w:val="28"/>
          <w:szCs w:val="24"/>
          <w:u w:val="single"/>
          <w:lang w:val="uk-UA" w:eastAsia="ru-RU"/>
        </w:rPr>
        <w:t>.20</w:t>
      </w:r>
      <w:r>
        <w:rPr>
          <w:rFonts w:ascii="Times New Roman" w:eastAsia="Times New Roman" w:hAnsi="Times New Roman" w:cs="Times New Roman"/>
          <w:color w:val="000000"/>
          <w:sz w:val="28"/>
          <w:szCs w:val="24"/>
          <w:u w:val="single"/>
          <w:lang w:eastAsia="ru-RU"/>
        </w:rPr>
        <w:t>21</w:t>
      </w:r>
      <w:r>
        <w:rPr>
          <w:rFonts w:ascii="Times New Roman" w:eastAsia="Times New Roman" w:hAnsi="Times New Roman" w:cs="Times New Roman"/>
          <w:color w:val="000000"/>
          <w:sz w:val="28"/>
          <w:szCs w:val="24"/>
          <w:u w:val="single"/>
          <w:lang w:val="uk-UA" w:eastAsia="ru-RU"/>
        </w:rPr>
        <w:t xml:space="preserve"> р.</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spacing w:after="0" w:line="240" w:lineRule="auto"/>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t xml:space="preserve">3. Вихідні дані до роботи </w:t>
      </w:r>
      <w:r>
        <w:rPr>
          <w:rFonts w:ascii="Times New Roman" w:eastAsia="Times New Roman" w:hAnsi="Times New Roman" w:cs="Times New Roman"/>
          <w:color w:val="000000"/>
          <w:sz w:val="28"/>
          <w:szCs w:val="24"/>
          <w:u w:val="single"/>
          <w:lang w:val="uk-UA" w:eastAsia="ru-RU"/>
        </w:rPr>
        <w:t>навчальні посібники, монографії, періодичні та аналітичні вітчизняні та зарубіжні матеріали, фінансова звітність підприємства, інтернет ресурси</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spacing w:after="0" w:line="240" w:lineRule="auto"/>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t xml:space="preserve">4. Зміст розрахунково-пояснювальної записки (перелік питань, які потрібно розробити) </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62435" w:rsidRDefault="001407AE" w:rsidP="001407AE">
      <w:pPr>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 xml:space="preserve">1. </w:t>
      </w:r>
      <w:r w:rsidR="00162435" w:rsidRPr="00162435">
        <w:rPr>
          <w:rFonts w:ascii="Times New Roman" w:eastAsia="Times New Roman" w:hAnsi="Times New Roman" w:cs="Times New Roman"/>
          <w:bCs/>
          <w:iCs/>
          <w:sz w:val="28"/>
          <w:szCs w:val="28"/>
          <w:u w:val="single"/>
          <w:lang w:val="uk-UA" w:eastAsia="uk-UA"/>
        </w:rPr>
        <w:t>ТЕОРЕТИЧНІ АСПЕКТИ УПРАВЛІННЯ ІМПОРТНОЮ ДІЯЛЬНІСТЮ ПІДПРИЄМСТВА В УМОВАХ ІНДУСТРІЇ 4.0</w:t>
      </w:r>
      <w:r w:rsidR="00162435">
        <w:rPr>
          <w:rFonts w:ascii="Times New Roman" w:eastAsia="Times New Roman" w:hAnsi="Times New Roman" w:cs="Times New Roman"/>
          <w:color w:val="000000"/>
          <w:sz w:val="28"/>
          <w:szCs w:val="28"/>
          <w:u w:val="single"/>
          <w:lang w:val="uk-UA" w:eastAsia="ru-RU"/>
        </w:rPr>
        <w:tab/>
      </w:r>
      <w:r w:rsidR="00162435">
        <w:rPr>
          <w:rFonts w:ascii="Times New Roman" w:eastAsia="Times New Roman" w:hAnsi="Times New Roman" w:cs="Times New Roman"/>
          <w:color w:val="000000"/>
          <w:sz w:val="28"/>
          <w:szCs w:val="28"/>
          <w:u w:val="single"/>
          <w:lang w:val="uk-UA" w:eastAsia="ru-RU"/>
        </w:rPr>
        <w:tab/>
      </w:r>
      <w:r w:rsidR="00162435">
        <w:rPr>
          <w:rFonts w:ascii="Times New Roman" w:eastAsia="Times New Roman" w:hAnsi="Times New Roman" w:cs="Times New Roman"/>
          <w:color w:val="000000"/>
          <w:sz w:val="28"/>
          <w:szCs w:val="28"/>
          <w:u w:val="single"/>
          <w:lang w:val="uk-UA" w:eastAsia="ru-RU"/>
        </w:rPr>
        <w:tab/>
      </w:r>
      <w:r w:rsidR="00162435">
        <w:rPr>
          <w:rFonts w:ascii="Times New Roman" w:eastAsia="Times New Roman" w:hAnsi="Times New Roman" w:cs="Times New Roman"/>
          <w:color w:val="000000"/>
          <w:sz w:val="28"/>
          <w:szCs w:val="28"/>
          <w:u w:val="single"/>
          <w:lang w:val="uk-UA" w:eastAsia="ru-RU"/>
        </w:rPr>
        <w:tab/>
      </w:r>
      <w:r w:rsidR="00162435">
        <w:rPr>
          <w:rFonts w:ascii="Times New Roman" w:eastAsia="Times New Roman" w:hAnsi="Times New Roman" w:cs="Times New Roman"/>
          <w:color w:val="000000"/>
          <w:sz w:val="28"/>
          <w:szCs w:val="28"/>
          <w:u w:val="single"/>
          <w:lang w:val="uk-UA" w:eastAsia="ru-RU"/>
        </w:rPr>
        <w:tab/>
      </w:r>
    </w:p>
    <w:p w:rsidR="00162435" w:rsidRPr="00162435" w:rsidRDefault="00162435" w:rsidP="001407AE">
      <w:pPr>
        <w:spacing w:after="0" w:line="240" w:lineRule="auto"/>
        <w:jc w:val="both"/>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62435" w:rsidRDefault="001407AE" w:rsidP="001407AE">
      <w:pPr>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 xml:space="preserve">2. </w:t>
      </w:r>
      <w:r w:rsidR="00162435" w:rsidRPr="00162435">
        <w:rPr>
          <w:rFonts w:ascii="Times New Roman" w:eastAsia="Times New Roman" w:hAnsi="Times New Roman" w:cs="Times New Roman"/>
          <w:caps/>
          <w:sz w:val="28"/>
          <w:szCs w:val="28"/>
          <w:u w:val="single"/>
          <w:lang w:val="uk-UA" w:eastAsia="uk-UA"/>
        </w:rPr>
        <w:t>АНАЛІЗ УПРАВЛІННЯ ІМПОРТНОЮ ДІЯЛЬНІСТЮ ПІДПРИЄМСТВА ПСП «ЛЕНДФОРТ АЗОВ» В УМОВАХ ІНДУСТРІЇ 4.0</w:t>
      </w:r>
      <w:r w:rsidR="00162435">
        <w:rPr>
          <w:rFonts w:ascii="Times New Roman" w:eastAsia="Times New Roman" w:hAnsi="Times New Roman" w:cs="Times New Roman"/>
          <w:color w:val="000000"/>
          <w:sz w:val="28"/>
          <w:szCs w:val="28"/>
          <w:u w:val="single"/>
          <w:lang w:val="uk-UA" w:eastAsia="ru-RU"/>
        </w:rPr>
        <w:tab/>
      </w:r>
      <w:r w:rsidR="00162435">
        <w:rPr>
          <w:rFonts w:ascii="Times New Roman" w:eastAsia="Times New Roman" w:hAnsi="Times New Roman" w:cs="Times New Roman"/>
          <w:color w:val="000000"/>
          <w:sz w:val="28"/>
          <w:szCs w:val="28"/>
          <w:u w:val="single"/>
          <w:lang w:val="uk-UA" w:eastAsia="ru-RU"/>
        </w:rPr>
        <w:tab/>
      </w:r>
      <w:r w:rsidR="00162435">
        <w:rPr>
          <w:rFonts w:ascii="Times New Roman" w:eastAsia="Times New Roman" w:hAnsi="Times New Roman" w:cs="Times New Roman"/>
          <w:color w:val="000000"/>
          <w:sz w:val="28"/>
          <w:szCs w:val="28"/>
          <w:u w:val="single"/>
          <w:lang w:val="uk-UA" w:eastAsia="ru-RU"/>
        </w:rPr>
        <w:tab/>
      </w:r>
      <w:r w:rsidR="00162435">
        <w:rPr>
          <w:rFonts w:ascii="Times New Roman" w:eastAsia="Times New Roman" w:hAnsi="Times New Roman" w:cs="Times New Roman"/>
          <w:color w:val="000000"/>
          <w:sz w:val="28"/>
          <w:szCs w:val="28"/>
          <w:u w:val="single"/>
          <w:lang w:val="uk-UA" w:eastAsia="ru-RU"/>
        </w:rPr>
        <w:tab/>
      </w:r>
    </w:p>
    <w:p w:rsidR="00162435" w:rsidRDefault="00162435" w:rsidP="001407AE">
      <w:pPr>
        <w:spacing w:after="0" w:line="240" w:lineRule="auto"/>
        <w:jc w:val="both"/>
        <w:rPr>
          <w:rFonts w:ascii="Times New Roman" w:eastAsia="Times New Roman" w:hAnsi="Times New Roman" w:cs="Times New Roman"/>
          <w:color w:val="000000"/>
          <w:sz w:val="28"/>
          <w:szCs w:val="28"/>
          <w:u w:val="single"/>
          <w:lang w:val="uk-UA" w:eastAsia="ru-RU"/>
        </w:rPr>
      </w:pP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r w:rsidRPr="00162435">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u w:val="single"/>
          <w:lang w:val="uk-UA" w:eastAsia="ru-RU"/>
        </w:rPr>
        <w:t xml:space="preserve">3. </w:t>
      </w:r>
      <w:r w:rsidR="00162435" w:rsidRPr="00162435">
        <w:rPr>
          <w:rFonts w:ascii="Times New Roman" w:eastAsia="Times New Roman" w:hAnsi="Times New Roman" w:cs="Times New Roman"/>
          <w:sz w:val="28"/>
          <w:szCs w:val="28"/>
          <w:u w:val="single"/>
          <w:lang w:val="uk-UA" w:eastAsia="uk-UA"/>
        </w:rPr>
        <w:t>ВДОСКОНАЛЕННЯ УПРАВЛІННЯ ІМПОРТНОЮ ДІЯЛЬНІСТЮ ПІДПРИЄМСТВА ПСП «ЛЕНДФОРТ АЗОВ» В УМОВАХ ІНДУСТРІЇ 4.0</w:t>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200" w:line="276" w:lineRule="auto"/>
        <w:rPr>
          <w:rFonts w:ascii="Times New Roman" w:eastAsia="Times New Roman" w:hAnsi="Times New Roman" w:cs="Times New Roman"/>
          <w:color w:val="000000"/>
          <w:sz w:val="28"/>
          <w:szCs w:val="24"/>
          <w:u w:val="single"/>
          <w:lang w:val="uk-UA" w:eastAsia="ru-RU"/>
        </w:rPr>
      </w:pPr>
      <w:r>
        <w:rPr>
          <w:rFonts w:ascii="Times New Roman" w:eastAsia="Times New Roman" w:hAnsi="Times New Roman" w:cs="Times New Roman"/>
          <w:color w:val="000000"/>
          <w:sz w:val="28"/>
          <w:szCs w:val="24"/>
          <w:lang w:val="uk-UA" w:eastAsia="ru-RU"/>
        </w:rPr>
        <w:br w:type="page"/>
      </w: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page">
                  <wp:posOffset>6840220</wp:posOffset>
                </wp:positionH>
                <wp:positionV relativeFrom="paragraph">
                  <wp:posOffset>-580390</wp:posOffset>
                </wp:positionV>
                <wp:extent cx="720725" cy="495300"/>
                <wp:effectExtent l="0" t="0" r="3175" b="0"/>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207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7" o:spid="_x0000_s1029" type="#_x0000_t202" style="position:absolute;margin-left:538.6pt;margin-top:-45.7pt;width:56.75pt;height:39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xHpQIAACkFAAAOAAAAZHJzL2Uyb0RvYy54bWysVMuO0zAU3SPxD5b3bR6TPhJNOpoHRUjD&#10;Qxpg7yZOY+HYxnabFMSCPb/AP7BgwY5f6PwR107bKQNICJGFY/teH99z77k+PesajtZUGyZFjqNh&#10;iBEVhSyZWOb41cv5YIqRsUSUhEtBc7yhBp/NHj44bVVGY1lLXlKNAESYrFU5rq1VWRCYoqYNMUOp&#10;qABjJXVDLCz1Mig1aQG94UEchuOglbpUWhbUGNi96o145vGrihb2eVUZahHPMcRm/aj9uHBjMDsl&#10;2VITVbNiFwb5hygawgRceoC6IpaglWa/QDWs0NLIyg4L2QSyqlhBPQdgE4X32NzURFHPBZJj1CFN&#10;5v/BFs/WLzRiZY7j8QQjQRoo0vbz9sv26/b79tvtx9tPyFkgT60yGbjfKDhguwvZQb09Z6OuZfHG&#10;ICEvayKW9Fxr2daUlBBn5E4GR0d7HONAFu1TWcJ1ZGWlB+oq3aCKM/V6Dw0JQnAPVG5zqBbtLCpg&#10;cxKHk3iEUQGmJB2dhL6aAckcjKuF0sY+prJBbpJjDWLw15D1tbEurDsX524kZ+Wcce4Xerm45Bqt&#10;CQhn7j/P5J4bF85ZSHesR+x3IEa4w9lctF4I79MoTsKLOB3Mx9PJIJkno0E6CaeDMEov0nGYpMnV&#10;/IMLMEqympUlFddM0L0oo+Tvir5rj15OXpaozXE6gkx5Xn8kGfrvdyQbZqFHOWtyPD04kcxV+JEo&#10;gTbJLGG8nwc/h++zDDnY/31WvB6cBHox2G7ReQme7GW2kOUGBKIllA1qD+8LTGqp32HUQq/m2Lxd&#10;EU0x4k8EiCyNksQ1t18kIxAGRvrYsji2EFEAVI4tRv300vYPwkpptqzhpl7WQp6DMCvmpeIU3Ee1&#10;kzP0o+e0eztcwx+vvdfdCzf7AQAA//8DAFBLAwQUAAYACAAAACEAZv9ZVeIAAAANAQAADwAAAGRy&#10;cy9kb3ducmV2LnhtbEyPwU7DMAyG70i8Q2QkLmhLWsZKS9MJIcZ9ZRpwyxrTVjRJabKu7OnxTnD8&#10;7U+/P+eryXRsxMG3zkqI5gIY2srp1tYStq/r2T0wH5TVqnMWJfygh1VxeZGrTLuj3eBYhppRifWZ&#10;ktCE0Gec+6pBo/zc9Whp9+kGowLFoeZ6UEcqNx2PhVhyo1pLFxrV41OD1Vd5MBJOb2P5/f6xiXc3&#10;6zRMd+5leXo2Ul5fTY8PwAJO4Q+Gsz6pQ0FOe3ew2rOOskiSmFgJszRaADsjUSoSYHsaRbcL4EXO&#10;/39R/AIAAP//AwBQSwECLQAUAAYACAAAACEAtoM4kv4AAADhAQAAEwAAAAAAAAAAAAAAAAAAAAAA&#10;W0NvbnRlbnRfVHlwZXNdLnhtbFBLAQItABQABgAIAAAAIQA4/SH/1gAAAJQBAAALAAAAAAAAAAAA&#10;AAAAAC8BAABfcmVscy8ucmVsc1BLAQItABQABgAIAAAAIQB2waxHpQIAACkFAAAOAAAAAAAAAAAA&#10;AAAAAC4CAABkcnMvZTJvRG9jLnhtbFBLAQItABQABgAIAAAAIQBm/1lV4gAAAA0BAAAPAAAAAAAA&#10;AAAAAAAAAP8EAABkcnMvZG93bnJldi54bWxQSwUGAAAAAAQABADzAAAADgYAAAAA&#10;" stroked="f">
                <v:textbox>
                  <w:txbxContent>
                    <w:p w:rsidR="00836FF2" w:rsidRDefault="00836FF2" w:rsidP="001407AE"/>
                  </w:txbxContent>
                </v:textbox>
                <w10:wrap anchorx="page"/>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5995670</wp:posOffset>
                </wp:positionH>
                <wp:positionV relativeFrom="paragraph">
                  <wp:posOffset>-434340</wp:posOffset>
                </wp:positionV>
                <wp:extent cx="360680" cy="434975"/>
                <wp:effectExtent l="0" t="0" r="1270" b="3175"/>
                <wp:wrapNone/>
                <wp:docPr id="12086" name="Надпись 1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86" o:spid="_x0000_s1030" type="#_x0000_t202" style="position:absolute;margin-left:472.1pt;margin-top:-34.2pt;width:28.4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CcoQIAACMFAAAOAAAAZHJzL2Uyb0RvYy54bWysVEtu2zAQ3RfoHQjuHX0ifyRYDuKkLgqk&#10;HyDtAWiRsohKJEvSltKgi+57hd6hiy666xWcG3VI2Y7TD1AU1YIiOTNvfm84PeuaGm2YNlyKHEcn&#10;IUZMFJJyscrxm9eLwQQjY4mgpJaC5fiGGXw2e/xo2qqMxbKSNWUaAYgwWatyXFmrsiAwRcUaYk6k&#10;YgKEpdQNsXDUq4Bq0gJ6UwdxGI6CVmqqtCyYMXB72QvxzOOXJSvsy7I0zKI6xxCb9av269KtwWxK&#10;spUmquLFLgzyD1E0hAtweoC6JJagtea/QDW80NLI0p4UsglkWfKC+Rwgmyj8KZvriijmc4HiGHUo&#10;k/l/sMWLzSuNOIXexeFkhJEgDbRp+3n7Zft1+3377e7j3SfUy6BWrTIZmFwrMLLdXHZg5/M26koW&#10;bw0S8qIiYsXOtZZtxQiFWCNX5eDItMcxDmTZPpcUHJK1lR6oK3XjCgmlQYAOPbs59Il1FhVweToK&#10;RxOQFCBKTpN0PPQeSLY3VtrYp0w2yG1yrIEGHpxsrox1wZBsr+J8GVlzuuB17Q96tbyoNdoQoMzC&#10;fzv0B2q1cMpCOrMesb+BGMGHk7loPQVu0yhOwnmcDhajyXiQLJLhIB2Hk0EYpfN0FCZpcrn44AKM&#10;kqzilDJxxQXb0zFK/q7du8HoieQJidocp8N42Hfoj0mG/vtdkg23MJ01b3I8OSiRzPX1iaCQNsks&#10;4XW/Dx6G76sMNdj/fVU8C1zjewrYbtl58iXOu2PIUtIboIWW0DboMLwssKmkfo9RC1OaY/NuTTTD&#10;qH4mgFpplCRurP0hGY5jOOhjyfJYQkQBUDm2GPXbC9s/BWul+aoCTz2ZhTwHOpbcU+U+qh2JYRJ9&#10;TrtXw4368dlr3b9tsx8AAAD//wMAUEsDBBQABgAIAAAAIQC+U6i23QAAAAkBAAAPAAAAZHJzL2Rv&#10;d25yZXYueG1sTI9BTsMwEEX3SNzBGiQ2qLVbhbQNcSpAArFt6QEm8TSJiMdR7Dbp7XFWsBzN0//v&#10;5/vJduJKg28da1gtFQjiypmWaw2n74/FFoQPyAY7x6ThRh72xf1djplxIx/oegy1iCHsM9TQhNBn&#10;UvqqIYt+6Xri+Du7wWKI51BLM+AYw20n10ql0mLLsaHBnt4bqn6OF6vh/DU+Pe/G8jOcNockfcN2&#10;U7qb1o8P0+sLiEBT+INh1o/qUESn0l3YeNFp2CXJOqIaFuk2ATETSq3ivHJmZZHL/wuKXwAAAP//&#10;AwBQSwECLQAUAAYACAAAACEAtoM4kv4AAADhAQAAEwAAAAAAAAAAAAAAAAAAAAAAW0NvbnRlbnRf&#10;VHlwZXNdLnhtbFBLAQItABQABgAIAAAAIQA4/SH/1gAAAJQBAAALAAAAAAAAAAAAAAAAAC8BAABf&#10;cmVscy8ucmVsc1BLAQItABQABgAIAAAAIQAWKfCcoQIAACMFAAAOAAAAAAAAAAAAAAAAAC4CAABk&#10;cnMvZTJvRG9jLnhtbFBLAQItABQABgAIAAAAIQC+U6i23QAAAAkBAAAPAAAAAAAAAAAAAAAAAPsE&#10;AABkcnMvZG93bnJldi54bWxQSwUGAAAAAAQABADzAAAABQYAAAAA&#10;" stroked="f">
                <v:textbox>
                  <w:txbxContent>
                    <w:p w:rsidR="00836FF2" w:rsidRDefault="00836FF2" w:rsidP="001407AE"/>
                  </w:txbxContent>
                </v:textbox>
              </v:shape>
            </w:pict>
          </mc:Fallback>
        </mc:AlternateContent>
      </w:r>
      <w:r>
        <w:rPr>
          <w:rFonts w:ascii="Times New Roman" w:eastAsia="Times New Roman" w:hAnsi="Times New Roman" w:cs="Times New Roman"/>
          <w:color w:val="000000"/>
          <w:sz w:val="28"/>
          <w:szCs w:val="24"/>
          <w:lang w:val="uk-UA" w:eastAsia="ru-RU"/>
        </w:rPr>
        <w:t>5. Перелік графічного матеріалу (</w:t>
      </w:r>
      <w:r>
        <w:rPr>
          <w:rFonts w:ascii="Times New Roman" w:eastAsia="Times New Roman" w:hAnsi="Times New Roman" w:cs="Times New Roman"/>
          <w:color w:val="000000"/>
          <w:spacing w:val="-10"/>
          <w:sz w:val="28"/>
          <w:szCs w:val="24"/>
          <w:lang w:val="uk-UA" w:eastAsia="ru-RU"/>
        </w:rPr>
        <w:t>з точним зазначенням обов’язкових креслень</w:t>
      </w:r>
      <w:r>
        <w:rPr>
          <w:rFonts w:ascii="Times New Roman" w:eastAsia="Times New Roman" w:hAnsi="Times New Roman" w:cs="Times New Roman"/>
          <w:color w:val="000000"/>
          <w:sz w:val="28"/>
          <w:szCs w:val="24"/>
          <w:lang w:val="uk-UA" w:eastAsia="ru-RU"/>
        </w:rPr>
        <w:t xml:space="preserve">) </w:t>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t>12 таблиць</w:t>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r>
      <w:r w:rsidR="00791644">
        <w:rPr>
          <w:rFonts w:ascii="Times New Roman" w:eastAsia="Times New Roman" w:hAnsi="Times New Roman" w:cs="Times New Roman"/>
          <w:color w:val="000000"/>
          <w:sz w:val="28"/>
          <w:szCs w:val="24"/>
          <w:u w:val="single"/>
          <w:lang w:val="uk-UA" w:eastAsia="ru-RU"/>
        </w:rPr>
        <w:tab/>
        <w:t>3 рисунки</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spacing w:after="12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738"/>
        <w:gridCol w:w="1665"/>
        <w:gridCol w:w="1534"/>
      </w:tblGrid>
      <w:tr w:rsidR="001407AE" w:rsidTr="001407AE">
        <w:trPr>
          <w:cantSplit/>
        </w:trPr>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Розділ</w:t>
            </w:r>
          </w:p>
        </w:tc>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Прізвище, ініціали та посада</w:t>
            </w:r>
          </w:p>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консультанта</w:t>
            </w:r>
          </w:p>
        </w:tc>
        <w:tc>
          <w:tcPr>
            <w:tcW w:w="1712" w:type="pct"/>
            <w:gridSpan w:val="2"/>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Підпис, дата</w:t>
            </w:r>
          </w:p>
        </w:tc>
      </w:tr>
      <w:tr w:rsidR="001407AE" w:rsidTr="001407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07AE" w:rsidRDefault="001407AE">
            <w:pPr>
              <w:spacing w:after="0"/>
              <w:rPr>
                <w:rFonts w:ascii="Times New Roman" w:eastAsia="Times New Roman" w:hAnsi="Times New Roman" w:cs="Times New Roman"/>
                <w:color w:val="000000"/>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7AE" w:rsidRDefault="001407AE">
            <w:pPr>
              <w:spacing w:after="0"/>
              <w:rPr>
                <w:rFonts w:ascii="Times New Roman" w:eastAsia="Times New Roman" w:hAnsi="Times New Roman" w:cs="Times New Roman"/>
                <w:color w:val="000000"/>
                <w:sz w:val="24"/>
                <w:szCs w:val="24"/>
                <w:lang w:val="uk-UA" w:eastAsia="ru-RU"/>
              </w:rPr>
            </w:pPr>
          </w:p>
        </w:tc>
        <w:tc>
          <w:tcPr>
            <w:tcW w:w="891"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завдання видав</w:t>
            </w:r>
          </w:p>
        </w:tc>
        <w:tc>
          <w:tcPr>
            <w:tcW w:w="821"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завдання</w:t>
            </w:r>
          </w:p>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прийняв</w:t>
            </w:r>
          </w:p>
        </w:tc>
      </w:tr>
      <w:tr w:rsidR="001407AE" w:rsidTr="001407AE">
        <w:tc>
          <w:tcPr>
            <w:tcW w:w="753"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1</w:t>
            </w:r>
          </w:p>
        </w:tc>
        <w:tc>
          <w:tcPr>
            <w:tcW w:w="2535"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Сухарева К.В.</w:t>
            </w:r>
          </w:p>
        </w:tc>
        <w:tc>
          <w:tcPr>
            <w:tcW w:w="891" w:type="pct"/>
            <w:tcBorders>
              <w:top w:val="single" w:sz="4" w:space="0" w:color="auto"/>
              <w:left w:val="single" w:sz="4" w:space="0" w:color="auto"/>
              <w:bottom w:val="single" w:sz="4" w:space="0" w:color="auto"/>
              <w:right w:val="single" w:sz="4" w:space="0" w:color="auto"/>
            </w:tcBorders>
          </w:tcPr>
          <w:p w:rsidR="001407AE" w:rsidRDefault="001407AE">
            <w:pPr>
              <w:spacing w:after="0" w:line="240" w:lineRule="auto"/>
              <w:jc w:val="center"/>
              <w:rPr>
                <w:rFonts w:ascii="Times New Roman" w:eastAsia="Times New Roman" w:hAnsi="Times New Roman" w:cs="Times New Roman"/>
                <w:b/>
                <w:color w:val="000000"/>
                <w:sz w:val="28"/>
                <w:szCs w:val="24"/>
                <w:lang w:val="uk-UA" w:eastAsia="ru-RU"/>
              </w:rPr>
            </w:pPr>
          </w:p>
        </w:tc>
        <w:tc>
          <w:tcPr>
            <w:tcW w:w="821" w:type="pct"/>
            <w:tcBorders>
              <w:top w:val="single" w:sz="4" w:space="0" w:color="auto"/>
              <w:left w:val="single" w:sz="4" w:space="0" w:color="auto"/>
              <w:bottom w:val="single" w:sz="4" w:space="0" w:color="auto"/>
              <w:right w:val="single" w:sz="4" w:space="0" w:color="auto"/>
            </w:tcBorders>
          </w:tcPr>
          <w:p w:rsidR="001407AE" w:rsidRDefault="001407AE">
            <w:pPr>
              <w:spacing w:after="0" w:line="240" w:lineRule="auto"/>
              <w:jc w:val="center"/>
              <w:rPr>
                <w:rFonts w:ascii="Times New Roman" w:eastAsia="Times New Roman" w:hAnsi="Times New Roman" w:cs="Times New Roman"/>
                <w:b/>
                <w:color w:val="000000"/>
                <w:sz w:val="28"/>
                <w:szCs w:val="24"/>
                <w:lang w:val="uk-UA" w:eastAsia="ru-RU"/>
              </w:rPr>
            </w:pPr>
          </w:p>
        </w:tc>
      </w:tr>
      <w:tr w:rsidR="001407AE" w:rsidTr="001407AE">
        <w:tc>
          <w:tcPr>
            <w:tcW w:w="753"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2</w:t>
            </w:r>
          </w:p>
        </w:tc>
        <w:tc>
          <w:tcPr>
            <w:tcW w:w="2535"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4"/>
                <w:lang w:val="uk-UA" w:eastAsia="ru-RU"/>
              </w:rPr>
              <w:t>Сухарева К.В.</w:t>
            </w:r>
          </w:p>
        </w:tc>
        <w:tc>
          <w:tcPr>
            <w:tcW w:w="891" w:type="pct"/>
            <w:tcBorders>
              <w:top w:val="single" w:sz="4" w:space="0" w:color="auto"/>
              <w:left w:val="single" w:sz="4" w:space="0" w:color="auto"/>
              <w:bottom w:val="single" w:sz="4" w:space="0" w:color="auto"/>
              <w:right w:val="single" w:sz="4" w:space="0" w:color="auto"/>
            </w:tcBorders>
          </w:tcPr>
          <w:p w:rsidR="001407AE" w:rsidRDefault="001407AE">
            <w:pPr>
              <w:spacing w:after="0" w:line="240" w:lineRule="auto"/>
              <w:jc w:val="center"/>
              <w:rPr>
                <w:rFonts w:ascii="Times New Roman" w:eastAsia="Times New Roman" w:hAnsi="Times New Roman" w:cs="Times New Roman"/>
                <w:b/>
                <w:color w:val="000000"/>
                <w:sz w:val="28"/>
                <w:szCs w:val="24"/>
                <w:lang w:val="uk-UA" w:eastAsia="ru-RU"/>
              </w:rPr>
            </w:pPr>
          </w:p>
        </w:tc>
        <w:tc>
          <w:tcPr>
            <w:tcW w:w="821" w:type="pct"/>
            <w:tcBorders>
              <w:top w:val="single" w:sz="4" w:space="0" w:color="auto"/>
              <w:left w:val="single" w:sz="4" w:space="0" w:color="auto"/>
              <w:bottom w:val="single" w:sz="4" w:space="0" w:color="auto"/>
              <w:right w:val="single" w:sz="4" w:space="0" w:color="auto"/>
            </w:tcBorders>
          </w:tcPr>
          <w:p w:rsidR="001407AE" w:rsidRDefault="001407AE">
            <w:pPr>
              <w:spacing w:after="0" w:line="240" w:lineRule="auto"/>
              <w:jc w:val="center"/>
              <w:rPr>
                <w:rFonts w:ascii="Times New Roman" w:eastAsia="Times New Roman" w:hAnsi="Times New Roman" w:cs="Times New Roman"/>
                <w:b/>
                <w:color w:val="000000"/>
                <w:sz w:val="28"/>
                <w:szCs w:val="24"/>
                <w:lang w:val="uk-UA" w:eastAsia="ru-RU"/>
              </w:rPr>
            </w:pPr>
          </w:p>
        </w:tc>
      </w:tr>
      <w:tr w:rsidR="001407AE" w:rsidTr="001407AE">
        <w:tc>
          <w:tcPr>
            <w:tcW w:w="753"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8"/>
                <w:szCs w:val="24"/>
                <w:lang w:val="uk-UA" w:eastAsia="ru-RU"/>
              </w:rPr>
            </w:pPr>
            <w:r>
              <w:rPr>
                <w:rFonts w:ascii="Times New Roman" w:eastAsia="Times New Roman" w:hAnsi="Times New Roman" w:cs="Times New Roman"/>
                <w:color w:val="000000"/>
                <w:sz w:val="28"/>
                <w:szCs w:val="24"/>
                <w:lang w:val="uk-UA" w:eastAsia="ru-RU"/>
              </w:rPr>
              <w:t>3</w:t>
            </w:r>
          </w:p>
        </w:tc>
        <w:tc>
          <w:tcPr>
            <w:tcW w:w="2535"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4"/>
                <w:lang w:val="uk-UA" w:eastAsia="ru-RU"/>
              </w:rPr>
              <w:t>Сухарева К.В.</w:t>
            </w:r>
          </w:p>
        </w:tc>
        <w:tc>
          <w:tcPr>
            <w:tcW w:w="891" w:type="pct"/>
            <w:tcBorders>
              <w:top w:val="single" w:sz="4" w:space="0" w:color="auto"/>
              <w:left w:val="single" w:sz="4" w:space="0" w:color="auto"/>
              <w:bottom w:val="single" w:sz="4" w:space="0" w:color="auto"/>
              <w:right w:val="single" w:sz="4" w:space="0" w:color="auto"/>
            </w:tcBorders>
          </w:tcPr>
          <w:p w:rsidR="001407AE" w:rsidRDefault="001407AE">
            <w:pPr>
              <w:spacing w:after="0" w:line="240" w:lineRule="auto"/>
              <w:jc w:val="center"/>
              <w:rPr>
                <w:rFonts w:ascii="Times New Roman" w:eastAsia="Times New Roman" w:hAnsi="Times New Roman" w:cs="Times New Roman"/>
                <w:b/>
                <w:color w:val="000000"/>
                <w:sz w:val="28"/>
                <w:szCs w:val="24"/>
                <w:lang w:val="uk-UA" w:eastAsia="ru-RU"/>
              </w:rPr>
            </w:pPr>
          </w:p>
        </w:tc>
        <w:tc>
          <w:tcPr>
            <w:tcW w:w="821" w:type="pct"/>
            <w:tcBorders>
              <w:top w:val="single" w:sz="4" w:space="0" w:color="auto"/>
              <w:left w:val="single" w:sz="4" w:space="0" w:color="auto"/>
              <w:bottom w:val="single" w:sz="4" w:space="0" w:color="auto"/>
              <w:right w:val="single" w:sz="4" w:space="0" w:color="auto"/>
            </w:tcBorders>
          </w:tcPr>
          <w:p w:rsidR="001407AE" w:rsidRDefault="001407AE">
            <w:pPr>
              <w:spacing w:after="0" w:line="240" w:lineRule="auto"/>
              <w:jc w:val="center"/>
              <w:rPr>
                <w:rFonts w:ascii="Times New Roman" w:eastAsia="Times New Roman" w:hAnsi="Times New Roman" w:cs="Times New Roman"/>
                <w:b/>
                <w:color w:val="000000"/>
                <w:sz w:val="28"/>
                <w:szCs w:val="24"/>
                <w:lang w:val="uk-UA" w:eastAsia="ru-RU"/>
              </w:rPr>
            </w:pPr>
          </w:p>
        </w:tc>
      </w:tr>
    </w:tbl>
    <w:p w:rsidR="001407AE" w:rsidRDefault="001407AE" w:rsidP="001407AE">
      <w:pPr>
        <w:spacing w:after="0" w:line="240" w:lineRule="auto"/>
        <w:jc w:val="center"/>
        <w:rPr>
          <w:rFonts w:ascii="Times New Roman" w:eastAsia="Times New Roman" w:hAnsi="Times New Roman" w:cs="Times New Roman"/>
          <w:b/>
          <w:color w:val="000000"/>
          <w:sz w:val="28"/>
          <w:szCs w:val="24"/>
          <w:lang w:val="uk-UA" w:eastAsia="ru-RU"/>
        </w:rPr>
      </w:pPr>
    </w:p>
    <w:p w:rsidR="001407AE" w:rsidRDefault="001407AE" w:rsidP="001407AE">
      <w:pPr>
        <w:spacing w:after="0" w:line="240" w:lineRule="auto"/>
        <w:jc w:val="both"/>
        <w:rPr>
          <w:rFonts w:ascii="Times New Roman" w:eastAsia="Times New Roman" w:hAnsi="Times New Roman" w:cs="Times New Roman"/>
          <w:b/>
          <w:color w:val="000000"/>
          <w:sz w:val="28"/>
          <w:szCs w:val="24"/>
          <w:u w:val="single"/>
          <w:lang w:val="uk-UA" w:eastAsia="ru-RU"/>
        </w:rPr>
      </w:pPr>
      <w:r>
        <w:rPr>
          <w:rFonts w:ascii="Times New Roman" w:eastAsia="Times New Roman" w:hAnsi="Times New Roman" w:cs="Times New Roman"/>
          <w:color w:val="000000"/>
          <w:sz w:val="28"/>
          <w:szCs w:val="24"/>
          <w:lang w:val="uk-UA" w:eastAsia="ru-RU"/>
        </w:rPr>
        <w:t xml:space="preserve">7. Дата видачі завдання </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en-US" w:eastAsia="ru-RU"/>
        </w:rPr>
        <w:t>2</w:t>
      </w:r>
      <w:r>
        <w:rPr>
          <w:rFonts w:ascii="Times New Roman" w:eastAsia="Times New Roman" w:hAnsi="Times New Roman" w:cs="Times New Roman"/>
          <w:color w:val="000000"/>
          <w:sz w:val="28"/>
          <w:szCs w:val="24"/>
          <w:u w:val="single"/>
          <w:lang w:val="uk-UA" w:eastAsia="ru-RU"/>
        </w:rPr>
        <w:t>0.0</w:t>
      </w:r>
      <w:r>
        <w:rPr>
          <w:rFonts w:ascii="Times New Roman" w:eastAsia="Times New Roman" w:hAnsi="Times New Roman" w:cs="Times New Roman"/>
          <w:color w:val="000000"/>
          <w:sz w:val="28"/>
          <w:szCs w:val="24"/>
          <w:u w:val="single"/>
          <w:lang w:val="en-US" w:eastAsia="ru-RU"/>
        </w:rPr>
        <w:t>5</w:t>
      </w:r>
      <w:r>
        <w:rPr>
          <w:rFonts w:ascii="Times New Roman" w:eastAsia="Times New Roman" w:hAnsi="Times New Roman" w:cs="Times New Roman"/>
          <w:color w:val="000000"/>
          <w:sz w:val="28"/>
          <w:szCs w:val="24"/>
          <w:u w:val="single"/>
          <w:lang w:val="uk-UA" w:eastAsia="ru-RU"/>
        </w:rPr>
        <w:t>.2021 р.</w:t>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r>
        <w:rPr>
          <w:rFonts w:ascii="Times New Roman" w:eastAsia="Times New Roman" w:hAnsi="Times New Roman" w:cs="Times New Roman"/>
          <w:color w:val="000000"/>
          <w:sz w:val="28"/>
          <w:szCs w:val="24"/>
          <w:u w:val="single"/>
          <w:lang w:val="uk-UA" w:eastAsia="ru-RU"/>
        </w:rPr>
        <w:tab/>
      </w:r>
    </w:p>
    <w:p w:rsidR="001407AE" w:rsidRDefault="001407AE" w:rsidP="001407AE">
      <w:pPr>
        <w:spacing w:after="0" w:line="240" w:lineRule="auto"/>
        <w:jc w:val="both"/>
        <w:rPr>
          <w:rFonts w:ascii="Times New Roman" w:eastAsia="Times New Roman" w:hAnsi="Times New Roman" w:cs="Times New Roman"/>
          <w:b/>
          <w:color w:val="000000"/>
          <w:sz w:val="28"/>
          <w:szCs w:val="24"/>
          <w:vertAlign w:val="superscript"/>
          <w:lang w:val="uk-UA" w:eastAsia="ru-RU"/>
        </w:rPr>
      </w:pPr>
    </w:p>
    <w:p w:rsidR="001407AE" w:rsidRDefault="001407AE" w:rsidP="001407AE">
      <w:pPr>
        <w:keepNext/>
        <w:spacing w:before="240" w:after="60" w:line="240" w:lineRule="auto"/>
        <w:jc w:val="center"/>
        <w:outlineLvl w:val="3"/>
        <w:rPr>
          <w:rFonts w:ascii="Times New Roman" w:eastAsia="Times New Roman" w:hAnsi="Times New Roman" w:cs="Times New Roman"/>
          <w:bCs/>
          <w:i/>
          <w:color w:val="000000"/>
          <w:sz w:val="28"/>
          <w:szCs w:val="28"/>
          <w:lang w:val="uk-UA" w:eastAsia="ru-RU"/>
        </w:rPr>
      </w:pPr>
      <w:r>
        <w:rPr>
          <w:rFonts w:ascii="Times New Roman" w:eastAsia="Times New Roman" w:hAnsi="Times New Roman" w:cs="Times New Roman"/>
          <w:bCs/>
          <w:color w:val="000000"/>
          <w:sz w:val="28"/>
          <w:szCs w:val="28"/>
          <w:lang w:val="uk-UA" w:eastAsia="ru-RU"/>
        </w:rPr>
        <w:t>КАЛЕНДАРНИЙ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543"/>
        <w:gridCol w:w="2015"/>
        <w:gridCol w:w="1271"/>
      </w:tblGrid>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з/п</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Назва етапів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Строк виконання</w:t>
            </w:r>
          </w:p>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етапів роботи</w:t>
            </w:r>
          </w:p>
        </w:tc>
        <w:tc>
          <w:tcPr>
            <w:tcW w:w="680" w:type="pct"/>
            <w:tcBorders>
              <w:top w:val="single" w:sz="4" w:space="0" w:color="auto"/>
              <w:left w:val="single" w:sz="4" w:space="0" w:color="auto"/>
              <w:bottom w:val="single" w:sz="4" w:space="0" w:color="auto"/>
              <w:right w:val="single" w:sz="4" w:space="0" w:color="auto"/>
            </w:tcBorders>
            <w:hideMark/>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Примітка</w:t>
            </w: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Затвердження теми кваліфікаційної роботи у наукового керівника.</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20.05.2021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Затвердження змісту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en-US" w:eastAsia="uk-UA"/>
              </w:rPr>
              <w:t>30</w:t>
            </w:r>
            <w:r>
              <w:rPr>
                <w:rFonts w:ascii="Times New Roman" w:eastAsia="Calibri" w:hAnsi="Times New Roman" w:cs="Times New Roman"/>
                <w:sz w:val="24"/>
                <w:szCs w:val="24"/>
                <w:lang w:val="uk-UA" w:eastAsia="uk-UA"/>
              </w:rPr>
              <w:t>.05.2021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rPr>
          <w:trHeight w:val="241"/>
        </w:trPr>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Огляд літератури за темою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31.05.21-16.06.21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4.</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Розробка чернетки І розділу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17.06.21-23.06.21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5. </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Написання І розділу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24.06.21-27.06.21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6.</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Збір розрахунково-аналітичного матеріалу за темою.</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28.06.21-25.07.21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7.</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Розробка чернетки ІІ розділу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26.07.21-29.08.21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8.</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Написання ІІ розділу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30.08.21-06.09.21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Розробка чернетки ІІІ розділу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07.09.21-14.09.21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10.</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Написання ІІІ розділу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15.09.21-29.10.21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11.</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Оформлення кваліфікаційної роботи згідно вимог.</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30.10.21-01.11.21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12.</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Попередній захист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01.11.2021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rPr>
          <w:trHeight w:val="275"/>
        </w:trPr>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13.</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Проходження нормоконтролю.</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09</w:t>
            </w:r>
            <w:r>
              <w:rPr>
                <w:rFonts w:ascii="Times New Roman" w:eastAsia="Calibri" w:hAnsi="Times New Roman" w:cs="Times New Roman"/>
                <w:sz w:val="24"/>
                <w:szCs w:val="24"/>
                <w:lang w:val="uk-UA" w:eastAsia="uk-UA"/>
              </w:rPr>
              <w:t>.11.21-2</w:t>
            </w:r>
            <w:r>
              <w:rPr>
                <w:rFonts w:ascii="Times New Roman" w:eastAsia="Calibri" w:hAnsi="Times New Roman" w:cs="Times New Roman"/>
                <w:sz w:val="24"/>
                <w:szCs w:val="24"/>
                <w:lang w:eastAsia="uk-UA"/>
              </w:rPr>
              <w:t>2</w:t>
            </w:r>
            <w:r>
              <w:rPr>
                <w:rFonts w:ascii="Times New Roman" w:eastAsia="Calibri" w:hAnsi="Times New Roman" w:cs="Times New Roman"/>
                <w:sz w:val="24"/>
                <w:szCs w:val="24"/>
                <w:lang w:val="uk-UA" w:eastAsia="uk-UA"/>
              </w:rPr>
              <w:t>.11.21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14.</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Подання кваліфікаційної роботи на кафедру.</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2</w:t>
            </w:r>
            <w:r>
              <w:rPr>
                <w:rFonts w:ascii="Times New Roman" w:eastAsia="Calibri" w:hAnsi="Times New Roman" w:cs="Times New Roman"/>
                <w:sz w:val="24"/>
                <w:szCs w:val="24"/>
                <w:lang w:eastAsia="uk-UA"/>
              </w:rPr>
              <w:t>2</w:t>
            </w:r>
            <w:r>
              <w:rPr>
                <w:rFonts w:ascii="Times New Roman" w:eastAsia="Calibri" w:hAnsi="Times New Roman" w:cs="Times New Roman"/>
                <w:sz w:val="24"/>
                <w:szCs w:val="24"/>
                <w:lang w:val="uk-UA" w:eastAsia="uk-UA"/>
              </w:rPr>
              <w:t>.11.2021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r w:rsidR="001407AE" w:rsidTr="001407AE">
        <w:tc>
          <w:tcPr>
            <w:tcW w:w="27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15.</w:t>
            </w:r>
          </w:p>
        </w:tc>
        <w:tc>
          <w:tcPr>
            <w:tcW w:w="2966"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rPr>
                <w:rFonts w:ascii="Times New Roman" w:eastAsia="Calibri" w:hAnsi="Times New Roman" w:cs="Times New Roman"/>
                <w:color w:val="000000"/>
                <w:lang w:val="uk-UA"/>
              </w:rPr>
            </w:pPr>
            <w:r>
              <w:rPr>
                <w:rFonts w:ascii="Times New Roman" w:eastAsia="Calibri" w:hAnsi="Times New Roman" w:cs="Times New Roman"/>
                <w:color w:val="000000"/>
                <w:lang w:val="uk-UA"/>
              </w:rPr>
              <w:t>Захист кваліфікаційної роботи.</w:t>
            </w:r>
          </w:p>
        </w:tc>
        <w:tc>
          <w:tcPr>
            <w:tcW w:w="1078" w:type="pct"/>
            <w:tcBorders>
              <w:top w:val="single" w:sz="4" w:space="0" w:color="auto"/>
              <w:left w:val="single" w:sz="4" w:space="0" w:color="auto"/>
              <w:bottom w:val="single" w:sz="4" w:space="0" w:color="auto"/>
              <w:right w:val="single" w:sz="4" w:space="0" w:color="auto"/>
            </w:tcBorders>
            <w:hideMark/>
          </w:tcPr>
          <w:p w:rsidR="001407AE" w:rsidRDefault="001407AE">
            <w:pPr>
              <w:spacing w:after="0" w:line="24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грудень 20</w:t>
            </w:r>
            <w:r>
              <w:rPr>
                <w:rFonts w:ascii="Times New Roman" w:eastAsia="Calibri" w:hAnsi="Times New Roman" w:cs="Times New Roman"/>
                <w:sz w:val="24"/>
                <w:szCs w:val="24"/>
                <w:lang w:eastAsia="uk-UA"/>
              </w:rPr>
              <w:t>21</w:t>
            </w:r>
          </w:p>
        </w:tc>
        <w:tc>
          <w:tcPr>
            <w:tcW w:w="680" w:type="pct"/>
            <w:tcBorders>
              <w:top w:val="single" w:sz="4" w:space="0" w:color="auto"/>
              <w:left w:val="single" w:sz="4" w:space="0" w:color="auto"/>
              <w:bottom w:val="single" w:sz="4" w:space="0" w:color="auto"/>
              <w:right w:val="single" w:sz="4" w:space="0" w:color="auto"/>
            </w:tcBorders>
          </w:tcPr>
          <w:p w:rsidR="001407AE" w:rsidRDefault="001407AE">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p>
        </w:tc>
      </w:tr>
    </w:tbl>
    <w:p w:rsidR="001407AE" w:rsidRDefault="001407AE" w:rsidP="001407AE">
      <w:pPr>
        <w:spacing w:after="0" w:line="240" w:lineRule="auto"/>
        <w:rPr>
          <w:rFonts w:ascii="Times New Roman" w:eastAsia="Times New Roman" w:hAnsi="Times New Roman" w:cs="Times New Roman"/>
          <w:b/>
          <w:color w:val="000000"/>
          <w:lang w:val="uk-UA" w:eastAsia="ru-RU"/>
        </w:rPr>
      </w:pPr>
    </w:p>
    <w:p w:rsidR="001407AE" w:rsidRDefault="001407AE" w:rsidP="001407AE">
      <w:pPr>
        <w:spacing w:after="0" w:line="240" w:lineRule="auto"/>
        <w:jc w:val="center"/>
        <w:rPr>
          <w:rFonts w:ascii="Times New Roman" w:eastAsia="Times New Roman" w:hAnsi="Times New Roman" w:cs="Times New Roman"/>
          <w:b/>
          <w:color w:val="000000"/>
          <w:lang w:val="uk-UA" w:eastAsia="ru-RU"/>
        </w:rPr>
      </w:pPr>
    </w:p>
    <w:p w:rsidR="001407AE" w:rsidRDefault="001407AE" w:rsidP="001407AE">
      <w:pPr>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lang w:val="uk-UA" w:eastAsia="ru-RU"/>
        </w:rPr>
        <w:t>Студент</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b/>
          <w:color w:val="000000"/>
          <w:sz w:val="28"/>
          <w:szCs w:val="28"/>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r>
      <w:r w:rsidR="00FE7160">
        <w:rPr>
          <w:rFonts w:ascii="Times New Roman" w:eastAsia="Times New Roman" w:hAnsi="Times New Roman" w:cs="Times New Roman"/>
          <w:color w:val="000000"/>
          <w:sz w:val="28"/>
          <w:szCs w:val="28"/>
          <w:u w:val="single"/>
          <w:lang w:val="uk-UA" w:eastAsia="ru-RU"/>
        </w:rPr>
        <w:t>С.О. Овчаренко</w:t>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Cs/>
          <w:color w:val="000000"/>
          <w:sz w:val="24"/>
          <w:szCs w:val="24"/>
          <w:vertAlign w:val="superscript"/>
          <w:lang w:val="uk-UA" w:eastAsia="ru-RU"/>
        </w:rPr>
        <w:t xml:space="preserve">                       </w:t>
      </w:r>
      <w:r>
        <w:rPr>
          <w:rFonts w:ascii="Times New Roman" w:eastAsia="Times New Roman" w:hAnsi="Times New Roman" w:cs="Times New Roman"/>
          <w:bCs/>
          <w:color w:val="000000"/>
          <w:sz w:val="24"/>
          <w:szCs w:val="24"/>
          <w:vertAlign w:val="superscript"/>
          <w:lang w:val="uk-UA" w:eastAsia="ru-RU"/>
        </w:rPr>
        <w:tab/>
      </w:r>
      <w:r>
        <w:rPr>
          <w:rFonts w:ascii="Times New Roman" w:eastAsia="Times New Roman" w:hAnsi="Times New Roman" w:cs="Times New Roman"/>
          <w:bCs/>
          <w:color w:val="000000"/>
          <w:sz w:val="24"/>
          <w:szCs w:val="24"/>
          <w:vertAlign w:val="superscript"/>
          <w:lang w:val="uk-UA" w:eastAsia="ru-RU"/>
        </w:rPr>
        <w:tab/>
      </w:r>
      <w:r>
        <w:rPr>
          <w:rFonts w:ascii="Times New Roman" w:eastAsia="Times New Roman" w:hAnsi="Times New Roman" w:cs="Times New Roman"/>
          <w:bCs/>
          <w:color w:val="000000"/>
          <w:sz w:val="24"/>
          <w:szCs w:val="24"/>
          <w:vertAlign w:val="superscript"/>
          <w:lang w:val="uk-UA" w:eastAsia="ru-RU"/>
        </w:rPr>
        <w:tab/>
        <w:t xml:space="preserve">        ( підпис )          </w:t>
      </w:r>
      <w:r>
        <w:rPr>
          <w:rFonts w:ascii="Times New Roman" w:eastAsia="Times New Roman" w:hAnsi="Times New Roman" w:cs="Times New Roman"/>
          <w:bCs/>
          <w:color w:val="000000"/>
          <w:sz w:val="24"/>
          <w:szCs w:val="24"/>
          <w:vertAlign w:val="superscript"/>
          <w:lang w:val="uk-UA" w:eastAsia="ru-RU"/>
        </w:rPr>
        <w:tab/>
      </w:r>
      <w:r>
        <w:rPr>
          <w:rFonts w:ascii="Times New Roman" w:eastAsia="Times New Roman" w:hAnsi="Times New Roman" w:cs="Times New Roman"/>
          <w:bCs/>
          <w:color w:val="000000"/>
          <w:sz w:val="24"/>
          <w:szCs w:val="24"/>
          <w:vertAlign w:val="superscript"/>
          <w:lang w:val="uk-UA" w:eastAsia="ru-RU"/>
        </w:rPr>
        <w:tab/>
        <w:t xml:space="preserve">         (ініціали  та прізвище)</w:t>
      </w:r>
    </w:p>
    <w:p w:rsidR="001407AE" w:rsidRDefault="001407AE" w:rsidP="001407AE">
      <w:pPr>
        <w:spacing w:after="0" w:line="240" w:lineRule="auto"/>
        <w:jc w:val="both"/>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lang w:val="uk-UA" w:eastAsia="ru-RU"/>
        </w:rPr>
        <w:t xml:space="preserve">Керівник роботи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4"/>
          <w:u w:val="single"/>
          <w:lang w:val="uk-UA" w:eastAsia="ru-RU"/>
        </w:rPr>
        <w:t>К.В. Сухарева</w:t>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Cs/>
          <w:color w:val="000000"/>
          <w:sz w:val="24"/>
          <w:szCs w:val="24"/>
          <w:vertAlign w:val="superscript"/>
          <w:lang w:val="uk-UA" w:eastAsia="ru-RU"/>
        </w:rPr>
        <w:t xml:space="preserve">                                                         </w:t>
      </w:r>
      <w:r>
        <w:rPr>
          <w:rFonts w:ascii="Times New Roman" w:eastAsia="Times New Roman" w:hAnsi="Times New Roman" w:cs="Times New Roman"/>
          <w:bCs/>
          <w:color w:val="000000"/>
          <w:sz w:val="24"/>
          <w:szCs w:val="24"/>
          <w:vertAlign w:val="superscript"/>
          <w:lang w:val="uk-UA" w:eastAsia="ru-RU"/>
        </w:rPr>
        <w:tab/>
        <w:t xml:space="preserve">           (підпис )         </w:t>
      </w:r>
      <w:r>
        <w:rPr>
          <w:rFonts w:ascii="Times New Roman" w:eastAsia="Times New Roman" w:hAnsi="Times New Roman" w:cs="Times New Roman"/>
          <w:bCs/>
          <w:color w:val="000000"/>
          <w:sz w:val="24"/>
          <w:szCs w:val="24"/>
          <w:vertAlign w:val="superscript"/>
          <w:lang w:val="uk-UA" w:eastAsia="ru-RU"/>
        </w:rPr>
        <w:tab/>
        <w:t xml:space="preserve">                          (ініціали  та прізвище)</w:t>
      </w:r>
    </w:p>
    <w:p w:rsidR="001407AE" w:rsidRDefault="001407AE" w:rsidP="001407AE">
      <w:pPr>
        <w:spacing w:after="0" w:line="240" w:lineRule="auto"/>
        <w:ind w:left="2835"/>
        <w:jc w:val="both"/>
        <w:rPr>
          <w:rFonts w:ascii="Times New Roman" w:eastAsia="Times New Roman" w:hAnsi="Times New Roman" w:cs="Times New Roman"/>
          <w:b/>
          <w:color w:val="000000"/>
          <w:sz w:val="28"/>
          <w:szCs w:val="28"/>
          <w:lang w:val="uk-UA" w:eastAsia="ru-RU"/>
        </w:rPr>
      </w:pPr>
    </w:p>
    <w:p w:rsidR="001407AE" w:rsidRDefault="001407AE" w:rsidP="001407AE">
      <w:pPr>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Нормоконтроль пройдено</w:t>
      </w:r>
    </w:p>
    <w:p w:rsidR="001407AE" w:rsidRDefault="001407AE" w:rsidP="001407AE">
      <w:pPr>
        <w:spacing w:after="0" w:line="240" w:lineRule="auto"/>
        <w:rPr>
          <w:rFonts w:ascii="Times New Roman" w:eastAsia="Times New Roman" w:hAnsi="Times New Roman" w:cs="Times New Roman"/>
          <w:color w:val="000000"/>
          <w:sz w:val="28"/>
          <w:szCs w:val="28"/>
          <w:u w:val="single"/>
          <w:lang w:val="uk-UA" w:eastAsia="ru-RU"/>
        </w:rPr>
      </w:pPr>
      <w:r>
        <w:rPr>
          <w:rFonts w:ascii="Times New Roman" w:eastAsia="Times New Roman" w:hAnsi="Times New Roman" w:cs="Times New Roman"/>
          <w:color w:val="000000"/>
          <w:sz w:val="28"/>
          <w:szCs w:val="28"/>
          <w:lang w:val="uk-UA" w:eastAsia="ru-RU"/>
        </w:rPr>
        <w:t xml:space="preserve">Нормоконтролер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u w:val="single"/>
          <w:lang w:val="uk-UA" w:eastAsia="ru-RU"/>
        </w:rPr>
        <w:tab/>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u w:val="single"/>
          <w:lang w:eastAsia="ru-RU"/>
        </w:rPr>
        <w:t>С. В. Маркова</w:t>
      </w:r>
      <w:r>
        <w:rPr>
          <w:rFonts w:ascii="Times New Roman" w:eastAsia="Times New Roman" w:hAnsi="Times New Roman" w:cs="Times New Roman"/>
          <w:color w:val="000000"/>
          <w:sz w:val="28"/>
          <w:szCs w:val="28"/>
          <w:u w:val="single"/>
          <w:lang w:val="uk-UA" w:eastAsia="ru-RU"/>
        </w:rPr>
        <w:tab/>
      </w:r>
    </w:p>
    <w:p w:rsidR="001407AE" w:rsidRDefault="001407AE" w:rsidP="001407AE">
      <w:pPr>
        <w:spacing w:after="0" w:line="240" w:lineRule="auto"/>
        <w:jc w:val="both"/>
        <w:rPr>
          <w:rFonts w:ascii="Times New Roman" w:eastAsia="Calibri" w:hAnsi="Times New Roman" w:cs="Times New Roman"/>
          <w:color w:val="000000"/>
          <w:sz w:val="28"/>
          <w:szCs w:val="28"/>
          <w:lang w:val="uk-UA"/>
        </w:rPr>
      </w:pPr>
      <w:r>
        <w:rPr>
          <w:rFonts w:ascii="Times New Roman" w:eastAsia="Times New Roman" w:hAnsi="Times New Roman" w:cs="Times New Roman"/>
          <w:bCs/>
          <w:color w:val="000000"/>
          <w:sz w:val="24"/>
          <w:szCs w:val="24"/>
          <w:vertAlign w:val="superscript"/>
          <w:lang w:val="uk-UA" w:eastAsia="ru-RU"/>
        </w:rPr>
        <w:t xml:space="preserve">                                          </w:t>
      </w:r>
      <w:r>
        <w:rPr>
          <w:rFonts w:ascii="Times New Roman" w:eastAsia="Times New Roman" w:hAnsi="Times New Roman" w:cs="Times New Roman"/>
          <w:bCs/>
          <w:color w:val="000000"/>
          <w:sz w:val="24"/>
          <w:szCs w:val="24"/>
          <w:vertAlign w:val="superscript"/>
          <w:lang w:val="uk-UA" w:eastAsia="ru-RU"/>
        </w:rPr>
        <w:tab/>
      </w:r>
      <w:r>
        <w:rPr>
          <w:rFonts w:ascii="Times New Roman" w:eastAsia="Times New Roman" w:hAnsi="Times New Roman" w:cs="Times New Roman"/>
          <w:bCs/>
          <w:color w:val="000000"/>
          <w:sz w:val="24"/>
          <w:szCs w:val="24"/>
          <w:vertAlign w:val="superscript"/>
          <w:lang w:eastAsia="ru-RU"/>
        </w:rPr>
        <w:tab/>
      </w:r>
      <w:r>
        <w:rPr>
          <w:rFonts w:ascii="Times New Roman" w:eastAsia="Times New Roman" w:hAnsi="Times New Roman" w:cs="Times New Roman"/>
          <w:bCs/>
          <w:color w:val="000000"/>
          <w:sz w:val="24"/>
          <w:szCs w:val="24"/>
          <w:vertAlign w:val="superscript"/>
          <w:lang w:val="uk-UA" w:eastAsia="ru-RU"/>
        </w:rPr>
        <w:t xml:space="preserve">        (підпис )            </w:t>
      </w:r>
      <w:r>
        <w:rPr>
          <w:rFonts w:ascii="Times New Roman" w:eastAsia="Times New Roman" w:hAnsi="Times New Roman" w:cs="Times New Roman"/>
          <w:bCs/>
          <w:color w:val="000000"/>
          <w:sz w:val="24"/>
          <w:szCs w:val="24"/>
          <w:vertAlign w:val="superscript"/>
          <w:lang w:val="uk-UA" w:eastAsia="ru-RU"/>
        </w:rPr>
        <w:tab/>
      </w:r>
      <w:r>
        <w:rPr>
          <w:rFonts w:ascii="Times New Roman" w:eastAsia="Times New Roman" w:hAnsi="Times New Roman" w:cs="Times New Roman"/>
          <w:bCs/>
          <w:color w:val="000000"/>
          <w:sz w:val="24"/>
          <w:szCs w:val="24"/>
          <w:vertAlign w:val="superscript"/>
          <w:lang w:val="uk-UA" w:eastAsia="ru-RU"/>
        </w:rPr>
        <w:tab/>
        <w:t xml:space="preserve">         (ініціали  та прізвище)</w:t>
      </w:r>
      <w:bookmarkEnd w:id="0"/>
      <w:bookmarkEnd w:id="1"/>
      <w:bookmarkEnd w:id="2"/>
      <w:bookmarkEnd w:id="3"/>
      <w:bookmarkEnd w:id="4"/>
      <w:bookmarkEnd w:id="5"/>
    </w:p>
    <w:p w:rsidR="001407AE" w:rsidRDefault="001407AE" w:rsidP="001407AE">
      <w:pPr>
        <w:spacing w:line="252" w:lineRule="auto"/>
        <w:rPr>
          <w:rFonts w:ascii="Times New Roman" w:eastAsia="Times New Roman" w:hAnsi="Times New Roman" w:cs="Times New Roman"/>
          <w:caps/>
          <w:color w:val="000000"/>
          <w:sz w:val="28"/>
          <w:szCs w:val="28"/>
          <w:lang w:val="uk-UA" w:eastAsia="ru-RU"/>
        </w:rPr>
      </w:pPr>
      <w:r>
        <w:rPr>
          <w:rFonts w:ascii="Times New Roman" w:eastAsia="Times New Roman" w:hAnsi="Times New Roman" w:cs="Times New Roman"/>
          <w:caps/>
          <w:color w:val="000000"/>
          <w:sz w:val="28"/>
          <w:szCs w:val="28"/>
          <w:lang w:val="uk-UA" w:eastAsia="ru-RU"/>
        </w:rPr>
        <w:br w:type="page"/>
      </w:r>
    </w:p>
    <w:p w:rsidR="001407AE" w:rsidRDefault="001407AE" w:rsidP="00C26712">
      <w:pPr>
        <w:spacing w:after="0" w:line="240" w:lineRule="auto"/>
        <w:jc w:val="center"/>
        <w:rPr>
          <w:rFonts w:ascii="Times New Roman" w:eastAsia="Times New Roman" w:hAnsi="Times New Roman" w:cs="Times New Roman"/>
          <w:caps/>
          <w:color w:val="000000"/>
          <w:sz w:val="28"/>
          <w:szCs w:val="28"/>
          <w:lang w:val="uk-UA" w:eastAsia="ru-RU"/>
        </w:rPr>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5577840</wp:posOffset>
                </wp:positionH>
                <wp:positionV relativeFrom="paragraph">
                  <wp:posOffset>-658495</wp:posOffset>
                </wp:positionV>
                <wp:extent cx="866775" cy="657225"/>
                <wp:effectExtent l="0" t="0" r="9525" b="9525"/>
                <wp:wrapNone/>
                <wp:docPr id="12082" name="Надпись 1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082" o:spid="_x0000_s1031" type="#_x0000_t202" style="position:absolute;left:0;text-align:left;margin-left:439.2pt;margin-top:-51.85pt;width:68.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SonwIAACMFAAAOAAAAZHJzL2Uyb0RvYy54bWysVMuO0zAU3SPxD5b3nTyUPhJNOmJmKEIa&#10;HtLAB7i201g4drDdJgNiwZ5f4B9YsGDHL3T+iGun7XR4SAiRhWP73nvu61yfnvWNRBturNCqxMlJ&#10;jBFXVDOhViV+/WoxmmFkHVGMSK14iW+4xWfzhw9Ou7bgqa61ZNwgAFG26NoS1861RRRZWvOG2BPd&#10;cgXCSpuGODiaVcQM6QC9kVEax5Oo04a1RlNuLdxeDkI8D/hVxal7UVWWOyRLDLG5sJqwLv0azU9J&#10;sTKkrQXdhUH+IYqGCAVOD1CXxBG0NuIXqEZQo62u3AnVTaSrSlAecoBskvinbK5r0vKQCxTHtocy&#10;2f8HS59vXhokGPQujWcpRoo00Kbt5+2X7dft9+2324+3n9Agg1p1rS3A5LoFI9ef6x7sQt62vdL0&#10;jUVKX9RErfgjY3RXc8Ig1sRXOToyHXCsB1l2zzQDh2TtdADqK9P4QkJpEKBDz24OfeK9QxQuZ5PJ&#10;dDrGiIJoMp6m6Th4IMXeuDXWPeG6QX5TYgM0COBkc2WdD4YUexXvy2op2EJIGQ5mtbyQBm0IUGYR&#10;vh36PTWpvLLS3mxAHG4gRvDhZT7aQIH3eZJm8XmajxaT2XSULbLxKJ/Gs1Gc5Of5JM7y7HLxwQeY&#10;ZEUtGOPqSii+p2OS/V27d4MxECkQEnUlzsdQnZDXH5OMw/e7JBvhYDqlaKDmByVS+L4+VgzSJoUj&#10;Qg776H74ocpQg/0/VCWwwDd+oIDrl30gX2igZ8hSsxughdHQNug9vCywqbV5h1EHU1pi+3ZNDMdI&#10;PlVArTzJMj/W4ZABFeBgjiXLYwlRFKBK7DAathdueArWrRGrGjwNZFb6EdCxEoEqd1HtSAyTGHLa&#10;vRp+1I/PQevubZv/AAAA//8DAFBLAwQUAAYACAAAACEAAF0H7d8AAAALAQAADwAAAGRycy9kb3du&#10;cmV2LnhtbEyPwU6DQBCG7ya+w2ZMvJh2oWKhyNKoicZrax9gYKdAZGcJuy307d2e7HFmvvzz/cV2&#10;Nr040+g6ywriZQSCuLa640bB4edzkYFwHlljb5kUXMjBtry/KzDXduIdnfe+ESGEXY4KWu+HXEpX&#10;t2TQLe1AHG5HOxr0YRwbqUecQrjp5SqK1tJgx+FDiwN9tFT/7k9GwfF7enrZTNWXP6S7ZP2OXVrZ&#10;i1KPD/PbKwhPs/+H4aof1KEMTpU9sXaiV5ClWRJQBYs4ek5BXJEoTjYgqrBbgSwLeduh/AMAAP//&#10;AwBQSwECLQAUAAYACAAAACEAtoM4kv4AAADhAQAAEwAAAAAAAAAAAAAAAAAAAAAAW0NvbnRlbnRf&#10;VHlwZXNdLnhtbFBLAQItABQABgAIAAAAIQA4/SH/1gAAAJQBAAALAAAAAAAAAAAAAAAAAC8BAABf&#10;cmVscy8ucmVsc1BLAQItABQABgAIAAAAIQAhhcSonwIAACMFAAAOAAAAAAAAAAAAAAAAAC4CAABk&#10;cnMvZTJvRG9jLnhtbFBLAQItABQABgAIAAAAIQAAXQft3wAAAAsBAAAPAAAAAAAAAAAAAAAAAPkE&#10;AABkcnMvZG93bnJldi54bWxQSwUGAAAAAAQABADzAAAABQYAAAAA&#10;" stroked="f">
                <v:textbox>
                  <w:txbxContent>
                    <w:p w:rsidR="00836FF2" w:rsidRDefault="00836FF2" w:rsidP="001407AE"/>
                  </w:txbxContent>
                </v:textbox>
              </v:shape>
            </w:pict>
          </mc:Fallback>
        </mc:AlternateContent>
      </w:r>
      <w:r>
        <w:rPr>
          <w:rFonts w:ascii="Times New Roman" w:eastAsia="Times New Roman" w:hAnsi="Times New Roman" w:cs="Times New Roman"/>
          <w:caps/>
          <w:color w:val="000000"/>
          <w:sz w:val="28"/>
          <w:szCs w:val="28"/>
          <w:lang w:val="uk-UA" w:eastAsia="ru-RU"/>
        </w:rPr>
        <w:t>Реферат</w:t>
      </w:r>
    </w:p>
    <w:p w:rsidR="001407AE" w:rsidRDefault="001407AE" w:rsidP="00C26712">
      <w:pPr>
        <w:spacing w:after="0" w:line="240" w:lineRule="auto"/>
        <w:jc w:val="center"/>
        <w:rPr>
          <w:rFonts w:ascii="Times New Roman" w:eastAsia="Times New Roman" w:hAnsi="Times New Roman" w:cs="Times New Roman"/>
          <w:caps/>
          <w:color w:val="000000"/>
          <w:sz w:val="28"/>
          <w:szCs w:val="28"/>
          <w:lang w:val="uk-UA" w:eastAsia="ru-RU"/>
        </w:rPr>
      </w:pPr>
    </w:p>
    <w:p w:rsidR="001407AE" w:rsidRDefault="001407AE" w:rsidP="00C26712">
      <w:pPr>
        <w:spacing w:after="0" w:line="240" w:lineRule="auto"/>
        <w:jc w:val="center"/>
        <w:rPr>
          <w:rFonts w:ascii="Times New Roman" w:eastAsia="Times New Roman" w:hAnsi="Times New Roman" w:cs="Times New Roman"/>
          <w:caps/>
          <w:color w:val="000000"/>
          <w:sz w:val="28"/>
          <w:szCs w:val="28"/>
          <w:lang w:val="uk-UA" w:eastAsia="ru-RU"/>
        </w:rPr>
      </w:pPr>
    </w:p>
    <w:p w:rsidR="001407AE" w:rsidRDefault="00436619" w:rsidP="00791644">
      <w:pPr>
        <w:spacing w:after="0" w:line="240" w:lineRule="auto"/>
        <w:ind w:left="260"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Квалі</w:t>
      </w:r>
      <w:r w:rsidR="005D5294">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ікаційна</w:t>
      </w:r>
      <w:r w:rsidR="001407AE">
        <w:rPr>
          <w:rFonts w:ascii="Times New Roman" w:eastAsia="Times New Roman" w:hAnsi="Times New Roman" w:cs="Times New Roman"/>
          <w:sz w:val="28"/>
          <w:szCs w:val="28"/>
          <w:lang w:val="uk-UA" w:eastAsia="ru-RU"/>
        </w:rPr>
        <w:t xml:space="preserve"> робота</w:t>
      </w:r>
      <w:r>
        <w:rPr>
          <w:rFonts w:ascii="Times New Roman" w:eastAsia="Times New Roman" w:hAnsi="Times New Roman" w:cs="Times New Roman"/>
          <w:sz w:val="28"/>
          <w:szCs w:val="28"/>
          <w:lang w:val="uk-UA" w:eastAsia="ru-RU"/>
        </w:rPr>
        <w:t xml:space="preserve"> магістра</w:t>
      </w:r>
      <w:r w:rsidR="001407AE">
        <w:rPr>
          <w:rFonts w:ascii="Times New Roman" w:eastAsia="Times New Roman" w:hAnsi="Times New Roman" w:cs="Times New Roman"/>
          <w:sz w:val="28"/>
          <w:szCs w:val="28"/>
          <w:lang w:val="uk-UA" w:eastAsia="ru-RU"/>
        </w:rPr>
        <w:t xml:space="preserve"> на тему: </w:t>
      </w:r>
      <w:r w:rsidR="00D96105" w:rsidRPr="00D96105">
        <w:rPr>
          <w:rFonts w:ascii="Times New Roman" w:eastAsia="Times New Roman" w:hAnsi="Times New Roman" w:cs="Times New Roman"/>
          <w:sz w:val="28"/>
          <w:szCs w:val="28"/>
          <w:lang w:val="uk-UA" w:eastAsia="ru-RU"/>
        </w:rPr>
        <w:t>«Управління імпортною ді</w:t>
      </w:r>
      <w:r w:rsidR="00D96105">
        <w:rPr>
          <w:rFonts w:ascii="Times New Roman" w:eastAsia="Times New Roman" w:hAnsi="Times New Roman" w:cs="Times New Roman"/>
          <w:sz w:val="28"/>
          <w:szCs w:val="28"/>
          <w:lang w:val="uk-UA" w:eastAsia="ru-RU"/>
        </w:rPr>
        <w:t xml:space="preserve">яльністю підприємства в умовах </w:t>
      </w:r>
      <w:r w:rsidR="00D96105" w:rsidRPr="00D96105">
        <w:rPr>
          <w:rFonts w:ascii="Times New Roman" w:eastAsia="Times New Roman" w:hAnsi="Times New Roman" w:cs="Times New Roman"/>
          <w:sz w:val="28"/>
          <w:szCs w:val="28"/>
          <w:lang w:val="uk-UA" w:eastAsia="ru-RU"/>
        </w:rPr>
        <w:t>індустрії 4.0 »</w:t>
      </w:r>
      <w:r w:rsidR="00D96105">
        <w:rPr>
          <w:rFonts w:ascii="Times New Roman" w:eastAsia="Times New Roman" w:hAnsi="Times New Roman" w:cs="Times New Roman"/>
          <w:sz w:val="28"/>
          <w:szCs w:val="28"/>
          <w:lang w:val="uk-UA" w:eastAsia="ru-RU"/>
        </w:rPr>
        <w:t xml:space="preserve"> </w:t>
      </w:r>
      <w:r w:rsidR="00791644">
        <w:rPr>
          <w:rFonts w:ascii="Times New Roman" w:eastAsia="Times New Roman" w:hAnsi="Times New Roman" w:cs="Times New Roman"/>
          <w:sz w:val="28"/>
          <w:szCs w:val="28"/>
          <w:lang w:val="uk-UA" w:eastAsia="ru-RU"/>
        </w:rPr>
        <w:t>містить 68 сторінок, 12 таблиць, 3 рисунки</w:t>
      </w:r>
      <w:r w:rsidR="001407AE">
        <w:rPr>
          <w:rFonts w:ascii="Times New Roman" w:eastAsia="Times New Roman" w:hAnsi="Times New Roman" w:cs="Times New Roman"/>
          <w:sz w:val="28"/>
          <w:szCs w:val="28"/>
          <w:lang w:val="uk-UA" w:eastAsia="ru-RU"/>
        </w:rPr>
        <w:t>.</w:t>
      </w:r>
      <w:r w:rsidR="00791644">
        <w:rPr>
          <w:rFonts w:ascii="Times New Roman" w:eastAsia="Times New Roman" w:hAnsi="Times New Roman" w:cs="Times New Roman"/>
          <w:sz w:val="28"/>
          <w:szCs w:val="28"/>
          <w:lang w:val="uk-UA" w:eastAsia="ru-RU"/>
        </w:rPr>
        <w:t xml:space="preserve"> </w:t>
      </w:r>
      <w:r w:rsidR="001407AE">
        <w:rPr>
          <w:rFonts w:ascii="Times New Roman" w:eastAsia="Times New Roman" w:hAnsi="Times New Roman" w:cs="Times New Roman"/>
          <w:sz w:val="28"/>
          <w:szCs w:val="28"/>
          <w:lang w:val="uk-UA" w:eastAsia="ru-RU"/>
        </w:rPr>
        <w:t>Перелік по</w:t>
      </w:r>
      <w:r w:rsidR="00791644">
        <w:rPr>
          <w:rFonts w:ascii="Times New Roman" w:eastAsia="Times New Roman" w:hAnsi="Times New Roman" w:cs="Times New Roman"/>
          <w:sz w:val="28"/>
          <w:szCs w:val="28"/>
          <w:lang w:val="uk-UA" w:eastAsia="ru-RU"/>
        </w:rPr>
        <w:t>силань нараховує 52 найменування</w:t>
      </w:r>
      <w:r w:rsidR="001407AE">
        <w:rPr>
          <w:rFonts w:ascii="Times New Roman" w:eastAsia="Times New Roman" w:hAnsi="Times New Roman" w:cs="Times New Roman"/>
          <w:sz w:val="28"/>
          <w:szCs w:val="28"/>
          <w:lang w:val="uk-UA" w:eastAsia="ru-RU"/>
        </w:rPr>
        <w:t>.</w:t>
      </w:r>
    </w:p>
    <w:p w:rsidR="00DD6B8E" w:rsidRPr="00DD6B8E" w:rsidRDefault="00DD6B8E" w:rsidP="00DD6B8E">
      <w:pPr>
        <w:spacing w:after="0" w:line="240" w:lineRule="auto"/>
        <w:ind w:firstLine="708"/>
        <w:jc w:val="both"/>
        <w:rPr>
          <w:rFonts w:ascii="Times New Roman" w:eastAsia="Times New Roman" w:hAnsi="Times New Roman" w:cs="Times New Roman"/>
          <w:sz w:val="28"/>
          <w:szCs w:val="28"/>
          <w:lang w:val="uk-UA" w:eastAsia="ru-RU"/>
        </w:rPr>
      </w:pPr>
      <w:r w:rsidRPr="00DD6B8E">
        <w:rPr>
          <w:rFonts w:ascii="Times New Roman" w:eastAsia="Times New Roman" w:hAnsi="Times New Roman" w:cs="Times New Roman"/>
          <w:sz w:val="28"/>
          <w:szCs w:val="28"/>
          <w:lang w:val="uk-UA" w:eastAsia="ru-RU"/>
        </w:rPr>
        <w:t xml:space="preserve">Істотною ознакою сучасного стану розвитку ринкового середовища є швидке і невпинне зростання конкуренції, яка існує за певні товарні лінії подібних товарів і продуктів-замінників. Враховуючи масштаби впливу конкуренції на деякі підприємства, які виробляють товари та розповсюджують ці товари та послуги, все більшого значення набуває зовнішньоекономічна діяльність компаній, що суттєво позитивно впливає на зменшення </w:t>
      </w:r>
      <w:r>
        <w:rPr>
          <w:rFonts w:ascii="Times New Roman" w:eastAsia="Times New Roman" w:hAnsi="Times New Roman" w:cs="Times New Roman"/>
          <w:sz w:val="28"/>
          <w:szCs w:val="28"/>
          <w:lang w:val="uk-UA" w:eastAsia="ru-RU"/>
        </w:rPr>
        <w:t>тиску</w:t>
      </w:r>
      <w:r w:rsidRPr="00DD6B8E">
        <w:rPr>
          <w:rFonts w:ascii="Times New Roman" w:eastAsia="Times New Roman" w:hAnsi="Times New Roman" w:cs="Times New Roman"/>
          <w:sz w:val="28"/>
          <w:szCs w:val="28"/>
          <w:lang w:val="uk-UA" w:eastAsia="ru-RU"/>
        </w:rPr>
        <w:t xml:space="preserve"> мікроекономічних факторів на зовнішньоекономічну діяльність. Одним з найбільш популярних і високорентабельних видів зовнішньоекономічної діяльності </w:t>
      </w:r>
      <w:r>
        <w:rPr>
          <w:rFonts w:ascii="Times New Roman" w:eastAsia="Times New Roman" w:hAnsi="Times New Roman" w:cs="Times New Roman"/>
          <w:sz w:val="28"/>
          <w:szCs w:val="28"/>
          <w:lang w:val="uk-UA" w:eastAsia="ru-RU"/>
        </w:rPr>
        <w:t>підприємств сьогодні є імпортна діяльність, яка разом з експортною</w:t>
      </w:r>
      <w:r w:rsidRPr="00DD6B8E">
        <w:rPr>
          <w:rFonts w:ascii="Times New Roman" w:eastAsia="Times New Roman" w:hAnsi="Times New Roman" w:cs="Times New Roman"/>
          <w:sz w:val="28"/>
          <w:szCs w:val="28"/>
          <w:lang w:val="uk-UA" w:eastAsia="ru-RU"/>
        </w:rPr>
        <w:t xml:space="preserve"> займає найбільшу частку всієї зовнішньоекономічної діяльності учасників ринкової економіки та допомагає компаніям вирішувати низку важливих питань, пов’язаних з ринковою економікою. </w:t>
      </w:r>
    </w:p>
    <w:p w:rsidR="00D96105" w:rsidRPr="00771151" w:rsidRDefault="001407AE" w:rsidP="00DD6B8E">
      <w:pPr>
        <w:spacing w:after="0" w:line="24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Cs/>
          <w:sz w:val="28"/>
          <w:szCs w:val="28"/>
          <w:lang w:val="uk-UA" w:eastAsia="ru-RU"/>
        </w:rPr>
        <w:t>Мета роботи</w:t>
      </w:r>
      <w:r>
        <w:rPr>
          <w:rFonts w:ascii="Times New Roman" w:eastAsia="Times New Roman" w:hAnsi="Times New Roman" w:cs="Times New Roman"/>
          <w:sz w:val="28"/>
          <w:szCs w:val="28"/>
          <w:lang w:val="uk-UA" w:eastAsia="ru-RU"/>
        </w:rPr>
        <w:t xml:space="preserve"> полягає у з’ясуванні особливостей системи управління </w:t>
      </w:r>
      <w:r w:rsidR="00D96105">
        <w:rPr>
          <w:rFonts w:ascii="Times New Roman" w:eastAsia="Times New Roman" w:hAnsi="Times New Roman" w:cs="Times New Roman"/>
          <w:color w:val="000000"/>
          <w:sz w:val="28"/>
          <w:szCs w:val="28"/>
          <w:lang w:val="uk-UA" w:eastAsia="ru-RU"/>
        </w:rPr>
        <w:t>імпортною діяльностю</w:t>
      </w:r>
      <w:r w:rsidR="00D96105" w:rsidRPr="00771151">
        <w:rPr>
          <w:rFonts w:ascii="Times New Roman" w:eastAsia="Times New Roman" w:hAnsi="Times New Roman" w:cs="Times New Roman"/>
          <w:color w:val="000000"/>
          <w:sz w:val="28"/>
          <w:szCs w:val="28"/>
          <w:lang w:val="uk-UA" w:eastAsia="ru-RU"/>
        </w:rPr>
        <w:t xml:space="preserve"> </w:t>
      </w:r>
      <w:r w:rsidR="00D96105">
        <w:rPr>
          <w:rFonts w:ascii="Times New Roman" w:eastAsia="Times New Roman" w:hAnsi="Times New Roman" w:cs="Times New Roman"/>
          <w:color w:val="000000"/>
          <w:sz w:val="28"/>
          <w:szCs w:val="28"/>
          <w:lang w:val="uk-UA" w:eastAsia="ru-RU"/>
        </w:rPr>
        <w:t>підприємства</w:t>
      </w:r>
      <w:r w:rsidR="00D96105" w:rsidRPr="00771151">
        <w:rPr>
          <w:rFonts w:ascii="Times New Roman" w:eastAsia="Times New Roman" w:hAnsi="Times New Roman" w:cs="Times New Roman"/>
          <w:color w:val="000000"/>
          <w:sz w:val="28"/>
          <w:szCs w:val="28"/>
          <w:lang w:val="uk-UA" w:eastAsia="ru-RU"/>
        </w:rPr>
        <w:t xml:space="preserve"> та визначення потенціалу для</w:t>
      </w:r>
      <w:r w:rsidR="00DD6B8E">
        <w:rPr>
          <w:rFonts w:ascii="Times New Roman" w:eastAsia="Times New Roman" w:hAnsi="Times New Roman" w:cs="Times New Roman"/>
          <w:color w:val="000000"/>
          <w:sz w:val="28"/>
          <w:szCs w:val="28"/>
          <w:lang w:val="uk-UA" w:eastAsia="ru-RU"/>
        </w:rPr>
        <w:t xml:space="preserve"> її</w:t>
      </w:r>
      <w:r w:rsidR="00D96105" w:rsidRPr="00771151">
        <w:rPr>
          <w:rFonts w:ascii="Times New Roman" w:eastAsia="Times New Roman" w:hAnsi="Times New Roman" w:cs="Times New Roman"/>
          <w:color w:val="000000"/>
          <w:sz w:val="28"/>
          <w:szCs w:val="28"/>
          <w:lang w:val="uk-UA" w:eastAsia="ru-RU"/>
        </w:rPr>
        <w:t xml:space="preserve"> покращення</w:t>
      </w:r>
      <w:r w:rsidR="00DD6B8E">
        <w:rPr>
          <w:rFonts w:ascii="Times New Roman" w:eastAsia="Times New Roman" w:hAnsi="Times New Roman" w:cs="Times New Roman"/>
          <w:color w:val="000000"/>
          <w:sz w:val="28"/>
          <w:szCs w:val="28"/>
          <w:lang w:val="uk-UA" w:eastAsia="ru-RU"/>
        </w:rPr>
        <w:t xml:space="preserve"> та розвитку</w:t>
      </w:r>
      <w:r w:rsidR="00D96105" w:rsidRPr="00771151">
        <w:rPr>
          <w:rFonts w:ascii="Times New Roman" w:eastAsia="Times New Roman" w:hAnsi="Times New Roman" w:cs="Times New Roman"/>
          <w:color w:val="000000"/>
          <w:sz w:val="28"/>
          <w:szCs w:val="28"/>
          <w:lang w:val="uk-UA" w:eastAsia="ru-RU"/>
        </w:rPr>
        <w:t>.</w:t>
      </w:r>
    </w:p>
    <w:p w:rsidR="001407AE" w:rsidRPr="00D96105" w:rsidRDefault="001407AE" w:rsidP="00DD6B8E">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000000"/>
          <w:sz w:val="28"/>
          <w:szCs w:val="28"/>
          <w:lang w:val="uk-UA" w:eastAsia="ru-RU"/>
        </w:rPr>
        <w:t xml:space="preserve">Об’єктом кваліфікаційної роботи є </w:t>
      </w:r>
      <w:r>
        <w:rPr>
          <w:rFonts w:ascii="Times New Roman" w:eastAsia="Times New Roman" w:hAnsi="Times New Roman" w:cs="Times New Roman"/>
          <w:bCs/>
          <w:sz w:val="28"/>
          <w:szCs w:val="28"/>
          <w:lang w:val="uk-UA" w:eastAsia="ru-RU"/>
        </w:rPr>
        <w:t xml:space="preserve">система </w:t>
      </w:r>
      <w:r w:rsidR="00D96105">
        <w:rPr>
          <w:rFonts w:ascii="Times New Roman" w:eastAsia="Times New Roman" w:hAnsi="Times New Roman" w:cs="Times New Roman"/>
          <w:bCs/>
          <w:sz w:val="28"/>
          <w:szCs w:val="28"/>
          <w:lang w:val="uk-UA" w:eastAsia="ru-RU"/>
        </w:rPr>
        <w:t>у</w:t>
      </w:r>
      <w:r w:rsidR="00D96105" w:rsidRPr="00D96105">
        <w:rPr>
          <w:rFonts w:ascii="Times New Roman" w:eastAsia="Times New Roman" w:hAnsi="Times New Roman" w:cs="Times New Roman"/>
          <w:bCs/>
          <w:sz w:val="28"/>
          <w:szCs w:val="28"/>
          <w:lang w:val="uk-UA" w:eastAsia="ru-RU"/>
        </w:rPr>
        <w:t>правління імпортною ді</w:t>
      </w:r>
      <w:r w:rsidR="00D96105">
        <w:rPr>
          <w:rFonts w:ascii="Times New Roman" w:eastAsia="Times New Roman" w:hAnsi="Times New Roman" w:cs="Times New Roman"/>
          <w:bCs/>
          <w:sz w:val="28"/>
          <w:szCs w:val="28"/>
          <w:lang w:val="uk-UA" w:eastAsia="ru-RU"/>
        </w:rPr>
        <w:t>яльністю підприємства в умовах індустрії 4.0</w:t>
      </w:r>
      <w:r>
        <w:rPr>
          <w:rFonts w:ascii="Times New Roman" w:eastAsia="Times New Roman" w:hAnsi="Times New Roman" w:cs="Times New Roman"/>
          <w:bCs/>
          <w:sz w:val="28"/>
          <w:szCs w:val="28"/>
          <w:lang w:val="uk-UA" w:eastAsia="ru-RU"/>
        </w:rPr>
        <w:t>.</w:t>
      </w:r>
    </w:p>
    <w:p w:rsidR="001407AE" w:rsidRPr="00DD6B8E" w:rsidRDefault="001407AE" w:rsidP="00DD6B8E">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000000"/>
          <w:sz w:val="28"/>
          <w:szCs w:val="28"/>
          <w:lang w:val="uk-UA" w:eastAsia="ru-RU"/>
        </w:rPr>
        <w:t xml:space="preserve">Предметом дослідження є </w:t>
      </w:r>
      <w:r>
        <w:rPr>
          <w:rFonts w:ascii="Times New Roman" w:eastAsia="Times New Roman" w:hAnsi="Times New Roman" w:cs="Times New Roman"/>
          <w:sz w:val="28"/>
          <w:szCs w:val="28"/>
          <w:lang w:val="uk-UA" w:eastAsia="ru-RU"/>
        </w:rPr>
        <w:t xml:space="preserve">інструменти </w:t>
      </w:r>
      <w:r w:rsidR="00DD6B8E">
        <w:rPr>
          <w:rFonts w:ascii="Times New Roman" w:eastAsia="Times New Roman" w:hAnsi="Times New Roman" w:cs="Times New Roman"/>
          <w:bCs/>
          <w:sz w:val="28"/>
          <w:szCs w:val="28"/>
          <w:lang w:val="uk-UA" w:eastAsia="ru-RU"/>
        </w:rPr>
        <w:t>у</w:t>
      </w:r>
      <w:r w:rsidR="00DD6B8E" w:rsidRPr="00D96105">
        <w:rPr>
          <w:rFonts w:ascii="Times New Roman" w:eastAsia="Times New Roman" w:hAnsi="Times New Roman" w:cs="Times New Roman"/>
          <w:bCs/>
          <w:sz w:val="28"/>
          <w:szCs w:val="28"/>
          <w:lang w:val="uk-UA" w:eastAsia="ru-RU"/>
        </w:rPr>
        <w:t>правління імпортною ді</w:t>
      </w:r>
      <w:r w:rsidR="00DD6B8E">
        <w:rPr>
          <w:rFonts w:ascii="Times New Roman" w:eastAsia="Times New Roman" w:hAnsi="Times New Roman" w:cs="Times New Roman"/>
          <w:bCs/>
          <w:sz w:val="28"/>
          <w:szCs w:val="28"/>
          <w:lang w:val="uk-UA" w:eastAsia="ru-RU"/>
        </w:rPr>
        <w:t>яльністю підприємства в умовах індустрії 4.0.</w:t>
      </w:r>
      <w:r>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sz w:val="28"/>
          <w:szCs w:val="28"/>
          <w:lang w:val="uk-UA" w:eastAsia="ru-RU"/>
        </w:rPr>
        <w:t>у сучасних умовах ринкового становища України.</w:t>
      </w:r>
    </w:p>
    <w:p w:rsidR="001407AE" w:rsidRPr="00DD6B8E" w:rsidRDefault="001407AE" w:rsidP="00DD6B8E">
      <w:pPr>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iCs/>
          <w:sz w:val="28"/>
          <w:szCs w:val="28"/>
          <w:lang w:val="uk-UA" w:eastAsia="ru-RU"/>
        </w:rPr>
        <w:t xml:space="preserve">Методи дослідження. </w:t>
      </w:r>
      <w:r>
        <w:rPr>
          <w:rFonts w:ascii="Times New Roman" w:eastAsia="Times New Roman" w:hAnsi="Times New Roman" w:cs="Times New Roman"/>
          <w:sz w:val="28"/>
          <w:szCs w:val="28"/>
          <w:lang w:val="uk-UA" w:eastAsia="ru-RU"/>
        </w:rPr>
        <w:t xml:space="preserve">У процесі дослідження шляхів вдосконалення </w:t>
      </w:r>
      <w:r>
        <w:rPr>
          <w:rFonts w:ascii="Times New Roman" w:eastAsia="Times New Roman" w:hAnsi="Times New Roman" w:cs="Times New Roman"/>
          <w:bCs/>
          <w:sz w:val="28"/>
          <w:szCs w:val="28"/>
          <w:lang w:val="uk-UA" w:eastAsia="ru-RU"/>
        </w:rPr>
        <w:t xml:space="preserve">системи </w:t>
      </w:r>
      <w:r w:rsidR="00DD6B8E">
        <w:rPr>
          <w:rFonts w:ascii="Times New Roman" w:eastAsia="Times New Roman" w:hAnsi="Times New Roman" w:cs="Times New Roman"/>
          <w:bCs/>
          <w:sz w:val="28"/>
          <w:szCs w:val="28"/>
          <w:lang w:val="uk-UA" w:eastAsia="ru-RU"/>
        </w:rPr>
        <w:t>у</w:t>
      </w:r>
      <w:r w:rsidR="00DD6B8E" w:rsidRPr="00D96105">
        <w:rPr>
          <w:rFonts w:ascii="Times New Roman" w:eastAsia="Times New Roman" w:hAnsi="Times New Roman" w:cs="Times New Roman"/>
          <w:bCs/>
          <w:sz w:val="28"/>
          <w:szCs w:val="28"/>
          <w:lang w:val="uk-UA" w:eastAsia="ru-RU"/>
        </w:rPr>
        <w:t>правління імпортною ді</w:t>
      </w:r>
      <w:r w:rsidR="00DD6B8E">
        <w:rPr>
          <w:rFonts w:ascii="Times New Roman" w:eastAsia="Times New Roman" w:hAnsi="Times New Roman" w:cs="Times New Roman"/>
          <w:bCs/>
          <w:sz w:val="28"/>
          <w:szCs w:val="28"/>
          <w:lang w:val="uk-UA" w:eastAsia="ru-RU"/>
        </w:rPr>
        <w:t xml:space="preserve">яльністю підприємства в умовах індустрії 4.0. </w:t>
      </w:r>
      <w:r>
        <w:rPr>
          <w:rFonts w:ascii="Times New Roman" w:eastAsia="Times New Roman" w:hAnsi="Times New Roman" w:cs="Times New Roman"/>
          <w:sz w:val="28"/>
          <w:szCs w:val="28"/>
          <w:lang w:val="uk-UA" w:eastAsia="ru-RU"/>
        </w:rPr>
        <w:t>застосовувалися: методи економічного і статистичного аналізу, групування, метод порівняння, метод експертних оцінок.</w:t>
      </w:r>
    </w:p>
    <w:p w:rsidR="001407AE" w:rsidRPr="00DD6B8E" w:rsidRDefault="001407AE" w:rsidP="00DD6B8E">
      <w:pPr>
        <w:spacing w:after="0" w:line="24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Cs/>
          <w:sz w:val="28"/>
          <w:szCs w:val="28"/>
          <w:lang w:val="uk-UA" w:eastAsia="ru-RU"/>
        </w:rPr>
        <w:t xml:space="preserve">Результати дослідження </w:t>
      </w:r>
      <w:r>
        <w:rPr>
          <w:rFonts w:ascii="Times New Roman" w:eastAsia="Times New Roman" w:hAnsi="Times New Roman" w:cs="Times New Roman"/>
          <w:sz w:val="28"/>
          <w:szCs w:val="28"/>
          <w:lang w:val="uk-UA" w:eastAsia="ru-RU"/>
        </w:rPr>
        <w:t>було прийнято до розгляду</w:t>
      </w:r>
      <w:r>
        <w:rPr>
          <w:rFonts w:ascii="Times New Roman" w:eastAsia="Times New Roman" w:hAnsi="Times New Roman" w:cs="Times New Roman"/>
          <w:iCs/>
          <w:sz w:val="28"/>
          <w:szCs w:val="28"/>
          <w:lang w:val="uk-UA" w:eastAsia="ru-RU"/>
        </w:rPr>
        <w:t xml:space="preserve"> </w:t>
      </w:r>
      <w:r w:rsidR="00DD6B8E" w:rsidRPr="00E0007C">
        <w:rPr>
          <w:rFonts w:ascii="Times New Roman" w:eastAsia="Times New Roman" w:hAnsi="Times New Roman" w:cs="Times New Roman"/>
          <w:color w:val="000000"/>
          <w:sz w:val="28"/>
          <w:lang w:eastAsia="ru-RU"/>
        </w:rPr>
        <w:t>ПСП «Лендфорт Азов»</w:t>
      </w:r>
      <w:r>
        <w:rPr>
          <w:rFonts w:ascii="Times New Roman" w:eastAsia="Times New Roman" w:hAnsi="Times New Roman" w:cs="Times New Roman"/>
          <w:sz w:val="28"/>
          <w:szCs w:val="28"/>
          <w:lang w:val="uk-UA" w:eastAsia="ru-RU"/>
        </w:rPr>
        <w:t xml:space="preserve"> для забезпечення вдосконалення </w:t>
      </w:r>
      <w:r w:rsidR="00DD6B8E">
        <w:rPr>
          <w:rFonts w:ascii="Times New Roman" w:eastAsia="Times New Roman" w:hAnsi="Times New Roman" w:cs="Times New Roman"/>
          <w:bCs/>
          <w:sz w:val="28"/>
          <w:szCs w:val="28"/>
          <w:lang w:val="uk-UA" w:eastAsia="ru-RU"/>
        </w:rPr>
        <w:t>системи</w:t>
      </w:r>
      <w:r>
        <w:rPr>
          <w:rFonts w:ascii="Times New Roman" w:eastAsia="Times New Roman" w:hAnsi="Times New Roman" w:cs="Times New Roman"/>
          <w:sz w:val="28"/>
          <w:szCs w:val="28"/>
          <w:lang w:val="uk-UA" w:eastAsia="ru-RU"/>
        </w:rPr>
        <w:t xml:space="preserve"> </w:t>
      </w:r>
      <w:r w:rsidR="00DD6B8E">
        <w:rPr>
          <w:rFonts w:ascii="Times New Roman" w:eastAsia="Times New Roman" w:hAnsi="Times New Roman" w:cs="Times New Roman"/>
          <w:color w:val="000000"/>
          <w:sz w:val="28"/>
          <w:szCs w:val="28"/>
          <w:lang w:val="uk-UA" w:eastAsia="ru-RU"/>
        </w:rPr>
        <w:t>управління імпортною</w:t>
      </w:r>
      <w:r w:rsidR="00DD6B8E" w:rsidRPr="00771151">
        <w:rPr>
          <w:rFonts w:ascii="Times New Roman" w:eastAsia="Times New Roman" w:hAnsi="Times New Roman" w:cs="Times New Roman"/>
          <w:color w:val="000000"/>
          <w:sz w:val="28"/>
          <w:szCs w:val="28"/>
          <w:lang w:val="uk-UA" w:eastAsia="ru-RU"/>
        </w:rPr>
        <w:t xml:space="preserve"> </w:t>
      </w:r>
      <w:r w:rsidR="00DD6B8E">
        <w:rPr>
          <w:rFonts w:ascii="Times New Roman" w:eastAsia="Times New Roman" w:hAnsi="Times New Roman" w:cs="Times New Roman"/>
          <w:color w:val="000000"/>
          <w:sz w:val="28"/>
          <w:szCs w:val="28"/>
          <w:lang w:val="uk-UA" w:eastAsia="ru-RU"/>
        </w:rPr>
        <w:t>діяльностю</w:t>
      </w:r>
      <w:r w:rsidR="00DD6B8E" w:rsidRPr="00DD6B8E">
        <w:rPr>
          <w:rFonts w:ascii="Times New Roman" w:eastAsia="Times New Roman" w:hAnsi="Times New Roman" w:cs="Times New Roman"/>
          <w:sz w:val="28"/>
          <w:szCs w:val="28"/>
          <w:lang w:val="uk-UA" w:eastAsia="ru-RU"/>
        </w:rPr>
        <w:t xml:space="preserve"> </w:t>
      </w:r>
      <w:r w:rsidR="00DD6B8E">
        <w:rPr>
          <w:rFonts w:ascii="Times New Roman" w:eastAsia="Times New Roman" w:hAnsi="Times New Roman" w:cs="Times New Roman"/>
          <w:sz w:val="28"/>
          <w:szCs w:val="28"/>
          <w:lang w:val="uk-UA" w:eastAsia="ru-RU"/>
        </w:rPr>
        <w:t>підприємства в умовах індустрії 4.0</w:t>
      </w:r>
      <w:r>
        <w:rPr>
          <w:rFonts w:ascii="Times New Roman" w:eastAsia="Times New Roman" w:hAnsi="Times New Roman" w:cs="Times New Roman"/>
          <w:sz w:val="28"/>
          <w:szCs w:val="28"/>
          <w:lang w:val="uk-UA" w:eastAsia="ru-RU"/>
        </w:rPr>
        <w:t>.</w:t>
      </w:r>
    </w:p>
    <w:p w:rsidR="001407AE" w:rsidRDefault="001407AE" w:rsidP="00DD6B8E">
      <w:pPr>
        <w:spacing w:after="0" w:line="240" w:lineRule="auto"/>
        <w:ind w:left="260" w:firstLine="708"/>
        <w:jc w:val="both"/>
        <w:rPr>
          <w:rFonts w:ascii="Times New Roman" w:eastAsia="Times New Roman" w:hAnsi="Times New Roman" w:cs="Times New Roman"/>
          <w:sz w:val="20"/>
          <w:szCs w:val="20"/>
          <w:lang w:val="uk-UA" w:eastAsia="ru-RU"/>
        </w:rPr>
      </w:pPr>
    </w:p>
    <w:p w:rsidR="001407AE" w:rsidRDefault="00C26712" w:rsidP="00DD6B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8"/>
          <w:szCs w:val="28"/>
          <w:lang w:val="uk-UA" w:eastAsia="ru-RU"/>
        </w:rPr>
      </w:pPr>
      <w:r>
        <w:rPr>
          <w:rFonts w:ascii="Times New Roman" w:eastAsia="Times New Roman" w:hAnsi="Times New Roman" w:cs="Times New Roman"/>
          <w:bCs/>
          <w:sz w:val="28"/>
          <w:szCs w:val="28"/>
          <w:lang w:val="uk-UA" w:eastAsia="ru-RU"/>
        </w:rPr>
        <w:tab/>
      </w:r>
      <w:r w:rsidR="00DD6B8E">
        <w:rPr>
          <w:rFonts w:ascii="Times New Roman" w:eastAsia="Times New Roman" w:hAnsi="Times New Roman" w:cs="Times New Roman"/>
          <w:bCs/>
          <w:sz w:val="28"/>
          <w:szCs w:val="28"/>
          <w:lang w:val="uk-UA" w:eastAsia="ru-RU"/>
        </w:rPr>
        <w:t>ІМПОРТ</w:t>
      </w:r>
      <w:r w:rsidR="001407AE">
        <w:rPr>
          <w:rFonts w:ascii="Times New Roman" w:eastAsia="Times New Roman" w:hAnsi="Times New Roman" w:cs="Times New Roman"/>
          <w:bCs/>
          <w:sz w:val="28"/>
          <w:szCs w:val="28"/>
          <w:lang w:val="uk-UA" w:eastAsia="ru-RU"/>
        </w:rPr>
        <w:t>,</w:t>
      </w:r>
      <w:r w:rsidR="00DD6B8E">
        <w:rPr>
          <w:rFonts w:ascii="Times New Roman" w:eastAsia="Times New Roman" w:hAnsi="Times New Roman" w:cs="Times New Roman"/>
          <w:bCs/>
          <w:sz w:val="28"/>
          <w:szCs w:val="28"/>
          <w:lang w:val="uk-UA" w:eastAsia="ru-RU"/>
        </w:rPr>
        <w:t xml:space="preserve"> ЕКСПОРТ,</w:t>
      </w:r>
      <w:r w:rsidR="001407AE">
        <w:rPr>
          <w:rFonts w:ascii="Times New Roman" w:eastAsia="Times New Roman" w:hAnsi="Times New Roman" w:cs="Times New Roman"/>
          <w:bCs/>
          <w:sz w:val="28"/>
          <w:szCs w:val="28"/>
          <w:lang w:val="uk-UA" w:eastAsia="ru-RU"/>
        </w:rPr>
        <w:t xml:space="preserve"> </w:t>
      </w:r>
      <w:r w:rsidR="00DD6B8E">
        <w:rPr>
          <w:rFonts w:ascii="Times New Roman" w:eastAsia="Times New Roman" w:hAnsi="Times New Roman" w:cs="Times New Roman"/>
          <w:bCs/>
          <w:sz w:val="28"/>
          <w:szCs w:val="28"/>
          <w:lang w:val="uk-UA" w:eastAsia="ru-RU"/>
        </w:rPr>
        <w:t xml:space="preserve"> УПРАВЛІННЯ, </w:t>
      </w:r>
      <w:r w:rsidR="00791644">
        <w:rPr>
          <w:rFonts w:ascii="Times New Roman" w:eastAsia="Times New Roman" w:hAnsi="Times New Roman" w:cs="Times New Roman"/>
          <w:bCs/>
          <w:sz w:val="28"/>
          <w:szCs w:val="28"/>
          <w:lang w:val="uk-UA" w:eastAsia="ru-RU"/>
        </w:rPr>
        <w:t>ІМПОРТ</w:t>
      </w:r>
      <w:r w:rsidR="00F94A7C">
        <w:rPr>
          <w:rFonts w:ascii="Times New Roman" w:eastAsia="Times New Roman" w:hAnsi="Times New Roman" w:cs="Times New Roman"/>
          <w:bCs/>
          <w:sz w:val="28"/>
          <w:szCs w:val="28"/>
          <w:lang w:val="uk-UA" w:eastAsia="ru-RU"/>
        </w:rPr>
        <w:t>НА</w:t>
      </w:r>
      <w:r w:rsidR="00791644">
        <w:rPr>
          <w:rFonts w:ascii="Times New Roman" w:eastAsia="Times New Roman" w:hAnsi="Times New Roman" w:cs="Times New Roman"/>
          <w:bCs/>
          <w:sz w:val="28"/>
          <w:szCs w:val="28"/>
          <w:lang w:val="uk-UA" w:eastAsia="ru-RU"/>
        </w:rPr>
        <w:t xml:space="preserve"> Д</w:t>
      </w:r>
      <w:r w:rsidR="00F94A7C">
        <w:rPr>
          <w:rFonts w:ascii="Times New Roman" w:eastAsia="Times New Roman" w:hAnsi="Times New Roman" w:cs="Times New Roman"/>
          <w:bCs/>
          <w:sz w:val="28"/>
          <w:szCs w:val="28"/>
          <w:lang w:val="uk-UA" w:eastAsia="ru-RU"/>
        </w:rPr>
        <w:t>ІЯЛЬНІСТЬ, СІЛЬСЬКОГОСПОДАРСЬКЕ ПІДПРИЄМСТВО</w:t>
      </w:r>
      <w:r w:rsidR="00DD6B8E">
        <w:rPr>
          <w:rFonts w:ascii="Times New Roman" w:eastAsia="Times New Roman" w:hAnsi="Times New Roman" w:cs="Times New Roman"/>
          <w:iCs/>
          <w:sz w:val="28"/>
          <w:szCs w:val="28"/>
          <w:lang w:val="uk-UA" w:eastAsia="ru-RU"/>
        </w:rPr>
        <w:t>,  ПРОДУКЦІЯ</w:t>
      </w:r>
    </w:p>
    <w:p w:rsidR="001407AE" w:rsidRDefault="001407AE" w:rsidP="001407AE">
      <w:pPr>
        <w:spacing w:line="254" w:lineRule="auto"/>
        <w:rPr>
          <w:rFonts w:ascii="Times New Roman" w:eastAsia="Times New Roman" w:hAnsi="Times New Roman" w:cs="Times New Roman"/>
          <w:i/>
          <w:iCs/>
          <w:sz w:val="28"/>
          <w:szCs w:val="28"/>
          <w:lang w:val="uk-UA" w:eastAsia="ru-RU"/>
        </w:rPr>
      </w:pPr>
      <w:r>
        <w:rPr>
          <w:rFonts w:ascii="Times New Roman" w:eastAsia="Times New Roman" w:hAnsi="Times New Roman" w:cs="Times New Roman"/>
          <w:i/>
          <w:iCs/>
          <w:sz w:val="28"/>
          <w:szCs w:val="28"/>
          <w:lang w:val="uk-UA" w:eastAsia="ru-RU"/>
        </w:rPr>
        <w:br w:type="page"/>
      </w:r>
    </w:p>
    <w:p w:rsidR="001407AE" w:rsidRDefault="001407AE" w:rsidP="00140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aps/>
          <w:sz w:val="28"/>
          <w:szCs w:val="28"/>
          <w:lang w:val="uk-UA" w:eastAsia="uk-UA"/>
        </w:rPr>
      </w:pP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margin">
                  <wp:posOffset>5634990</wp:posOffset>
                </wp:positionH>
                <wp:positionV relativeFrom="paragraph">
                  <wp:posOffset>-609600</wp:posOffset>
                </wp:positionV>
                <wp:extent cx="609600" cy="600075"/>
                <wp:effectExtent l="0" t="0" r="0" b="9525"/>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96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6" o:spid="_x0000_s1032" type="#_x0000_t202" style="position:absolute;left:0;text-align:left;margin-left:443.7pt;margin-top:-48pt;width:48pt;height:47.2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PWogIAACkFAAAOAAAAZHJzL2Uyb0RvYy54bWysVEmO1DAU3SNxB8v76gxKDYk61eqBAqRm&#10;kBoO4HKcioVjG9tVSYNYsOcK3IEFC3ZcofpGfDvV1dUMEkJk4fj7f78/ve/jk74VaMOM5UqWODmK&#10;MWKSqorLVYlfv1qMZhhZR2RFhJKsxNfM4pP5wwfHnS5YqholKmYQgEhbdLrEjXO6iCJLG9YSe6Q0&#10;k6CslWmJA9GsosqQDtBbEaVxPIk6ZSptFGXWwunFoMTzgF/XjLoXdW2ZQ6LEEJsLqwnr0q/R/JgU&#10;K0N0w+kuDPIPUbSES3C6h7ogjqC14b9AtZwaZVXtjqhqI1XXnLKQA2STxD9lc9UQzUIuUByr92Wy&#10;/w+WPt+8NIhXJU4nE4wkaaFJ28/bL9uv2+/bbzcfbz4hr4E6ddoWYH6l4YLrz1QP/Q45W32p6BuL&#10;pDpviFyxU2NU1zBSQZyJvxkdXB1wrAdZds9UBe7I2qkA1NemRbXg+sktNBQIgR/o3PW+W6x3iMLh&#10;JM4nMWgoqGATT8fBFyk8jO+FNtY9ZqpFflNiA2QIbsjm0jof1p2JN7dK8GrBhQiCWS3PhUEbAsRZ&#10;hG+Hfs9MSG8slb82IA4nECP48DofbSDC+zxJs/gszUeLyWw6yhbZeJRP49koTvIzyCTLs4vFBx9g&#10;khUNryomL7lkt6RMsr9r+m48BjoFWqKuxPk4HQ+9+mOSUEH4fpdkyx3MqOBtiWd7I1L4Dj+SFaRN&#10;Cke4GPbR/fBDlaEGt/9QlcAHT4GBDK5f9oGCe5otVXUNBDEK2gYdhvcFNo0y7zDqYFZLbN+uiWEY&#10;iacSSJYnWeaHOwjZeJqCYA41y0MNkRSgSuwwGrbnbngQ1trwVQOeBlpLdQrErHmgimfwENWOzjCP&#10;Iafd2+EH/lAOVncv3PwHAAAA//8DAFBLAwQUAAYACAAAACEA5Q6tq+AAAAAKAQAADwAAAGRycy9k&#10;b3ducmV2LnhtbEyPTU+DQBCG7yb+h82YeDHt0moRkKUxxnovGj9uW3YEIjuL7JZif33Hkx7nnSfv&#10;R76ebCdGHHzrSMFiHoFAqpxpqVbw8ryZJSB80GR05wgV/KCHdXF+luvMuANtcSxDLdiEfKYVNCH0&#10;mZS+atBqP3c9Ev8+3WB14HOopRn0gc1tJ5dRFEurW+KERvf40GD1Ve6tguPbWH6/f2yXr1ebNEwr&#10;9xQfH61SlxfT/R2IgFP4g+G3PleHgjvt3J6MF52CJLm9YVTBLI15FBNpcs3KjpXFCmSRy/8TihMA&#10;AAD//wMAUEsBAi0AFAAGAAgAAAAhALaDOJL+AAAA4QEAABMAAAAAAAAAAAAAAAAAAAAAAFtDb250&#10;ZW50X1R5cGVzXS54bWxQSwECLQAUAAYACAAAACEAOP0h/9YAAACUAQAACwAAAAAAAAAAAAAAAAAv&#10;AQAAX3JlbHMvLnJlbHNQSwECLQAUAAYACAAAACEAhEpT1qICAAApBQAADgAAAAAAAAAAAAAAAAAu&#10;AgAAZHJzL2Uyb0RvYy54bWxQSwECLQAUAAYACAAAACEA5Q6tq+AAAAAKAQAADwAAAAAAAAAAAAAA&#10;AAD8BAAAZHJzL2Rvd25yZXYueG1sUEsFBgAAAAAEAAQA8wAAAAkGAAAAAA==&#10;" stroked="f">
                <v:textbox>
                  <w:txbxContent>
                    <w:p w:rsidR="00836FF2" w:rsidRDefault="00836FF2" w:rsidP="001407AE"/>
                  </w:txbxContent>
                </v:textbox>
                <w10:wrap anchorx="margin"/>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6015355</wp:posOffset>
                </wp:positionH>
                <wp:positionV relativeFrom="paragraph">
                  <wp:posOffset>-326390</wp:posOffset>
                </wp:positionV>
                <wp:extent cx="390525" cy="400050"/>
                <wp:effectExtent l="0" t="0" r="9525" b="0"/>
                <wp:wrapNone/>
                <wp:docPr id="12081" name="Прямоугольник 12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39E71" id="Прямоугольник 12081" o:spid="_x0000_s1026" style="position:absolute;margin-left:473.65pt;margin-top:-25.7pt;width:30.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TqpgIAABMFAAAOAAAAZHJzL2Uyb0RvYy54bWysVM2O0zAQviPxDpbv3Tgh3W2ipqv9oQhp&#10;gZUWHsCNncYisYPtNl1WSEhckXgEHoIL4mefIX0jxk5busABIXJwPPZ4/M0333h8vKortOTaCCUz&#10;HB4QjLjMFRNynuEXz6eDEUbGUslopSTP8DU3+Hhy/964bVIeqVJVjGsEQaRJ2ybDpbVNGgQmL3lN&#10;zYFquITNQumaWjD1PGCathC9roKIkMOgVZo1WuXcGFg97zfxxMcvCp7bZ0VhuEVVhgGb9aP248yN&#10;wWRM07mmTSnyDQz6DyhqKiRcugt1Ti1FCy1+C1WLXCujCnuQqzpQRSFy7nOAbELySzZXJW24zwXI&#10;Mc2OJvP/wuZPl5caCQa1i8goxEjSGsrUfVy/XX/ovnW363fdp+62+7p+333vPndfUO8HvLWNSeH4&#10;VXOpXeamuVD5S4OkOiupnPMTrVVbcsoAbeh4Du4ccIaBo2jWPlEMrqQLqzyFq0LXLiCQg1a+Ute7&#10;SvGVRTksPkjIMBpilMNWTAgZ+koGNN0ebrSxj7iqkZtkWIMQfHC6vDDWgaHp1sWDV5VgU1FV3tDz&#10;2Vml0ZKCaKb+8/ghx323SjpnqdyxPmK/AhjhDrfn0HoR3CRhFJPTKBlMD0dHg3gaDwfJERkNSJic&#10;JockTuLz6RsHMIzTUjDG5YWQfCvIMP67gm9ao5eSlyRqM5w4pnxe++jNfpLAIHx/SrIWFvqzEnWG&#10;Rzsnmrq6PpQM0qappaLq58Fd+J5l4GD796x4FbjC9wKaKXYNItAKigT9CS8JTEqlX2PUQldm2Lxa&#10;UM0xqh5LEFISxrFrY2/Ew6MIDL2/M9vfoTKHUBm2GPXTM9u3/qLRYl7CTaEnRqoTEF8hvDCcMHtU&#10;G8lC5/kMNq+Ea+1923v9fMsmPwAAAP//AwBQSwMEFAAGAAgAAAAhANs796LgAAAACwEAAA8AAABk&#10;cnMvZG93bnJldi54bWxMj8FOwzAMhu9IvENkJG5bUtaVrTSdENJOwIENiavXZG1F45Qm3crb453Y&#10;zZY//f7+YjO5TpzsEFpPGpK5AmGp8qalWsPnfjtbgQgRyWDnyWr4tQE25e1NgbnxZ/qwp12sBYdQ&#10;yFFDE2OfSxmqxjoMc99b4tvRDw4jr0MtzYBnDnedfFAqkw5b4g8N9valsdX3bnQaMEvNz/tx8bZ/&#10;HTNc15PaLr+U1vd30/MTiGin+A/DRZ/VoWSngx/JBNFpWKePC0Y1zJZJCuJCKLXiNgeekgxkWcjr&#10;DuUfAAAA//8DAFBLAQItABQABgAIAAAAIQC2gziS/gAAAOEBAAATAAAAAAAAAAAAAAAAAAAAAABb&#10;Q29udGVudF9UeXBlc10ueG1sUEsBAi0AFAAGAAgAAAAhADj9If/WAAAAlAEAAAsAAAAAAAAAAAAA&#10;AAAALwEAAF9yZWxzLy5yZWxzUEsBAi0AFAAGAAgAAAAhAKiCJOqmAgAAEwUAAA4AAAAAAAAAAAAA&#10;AAAALgIAAGRycy9lMm9Eb2MueG1sUEsBAi0AFAAGAAgAAAAhANs796LgAAAACwEAAA8AAAAAAAAA&#10;AAAAAAAAAAUAAGRycy9kb3ducmV2LnhtbFBLBQYAAAAABAAEAPMAAAANBgAAAAA=&#10;" stroked="f"/>
            </w:pict>
          </mc:Fallback>
        </mc:AlternateContent>
      </w:r>
      <w:r>
        <w:rPr>
          <w:rFonts w:ascii="Times New Roman" w:eastAsia="Times New Roman" w:hAnsi="Times New Roman" w:cs="Times New Roman"/>
          <w:caps/>
          <w:sz w:val="28"/>
          <w:szCs w:val="28"/>
          <w:lang w:val="uk-UA" w:eastAsia="uk-UA"/>
        </w:rPr>
        <w:t>Abstract</w:t>
      </w:r>
    </w:p>
    <w:p w:rsidR="001407AE" w:rsidRDefault="001407AE" w:rsidP="00140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aps/>
          <w:sz w:val="28"/>
          <w:szCs w:val="28"/>
          <w:lang w:val="uk-UA" w:eastAsia="uk-UA"/>
        </w:rPr>
      </w:pPr>
    </w:p>
    <w:p w:rsidR="001407AE" w:rsidRDefault="001407AE" w:rsidP="00140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20"/>
          <w:szCs w:val="20"/>
          <w:lang w:val="uk-UA" w:eastAsia="uk-UA"/>
        </w:rPr>
      </w:pPr>
    </w:p>
    <w:p w:rsidR="00AF362D" w:rsidRPr="00AF362D" w:rsidRDefault="001407AE"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5D5294" w:rsidRPr="005D5294">
        <w:rPr>
          <w:rFonts w:ascii="Times New Roman" w:eastAsia="Times New Roman" w:hAnsi="Times New Roman" w:cs="Times New Roman"/>
          <w:sz w:val="28"/>
          <w:szCs w:val="28"/>
          <w:lang w:val="uk-UA" w:eastAsia="uk-UA"/>
        </w:rPr>
        <w:t xml:space="preserve">Qualifying work of the master </w:t>
      </w:r>
      <w:r w:rsidR="00AF362D">
        <w:rPr>
          <w:rFonts w:ascii="Times New Roman" w:eastAsia="Times New Roman" w:hAnsi="Times New Roman" w:cs="Times New Roman"/>
          <w:sz w:val="28"/>
          <w:szCs w:val="28"/>
          <w:lang w:val="uk-UA" w:eastAsia="uk-UA"/>
        </w:rPr>
        <w:t>on the topic: "Manag</w:t>
      </w:r>
      <w:r w:rsidR="00AF362D">
        <w:rPr>
          <w:rFonts w:ascii="Times New Roman" w:eastAsia="Times New Roman" w:hAnsi="Times New Roman" w:cs="Times New Roman"/>
          <w:sz w:val="28"/>
          <w:szCs w:val="28"/>
          <w:lang w:val="en-US" w:eastAsia="uk-UA"/>
        </w:rPr>
        <w:t>ing</w:t>
      </w:r>
      <w:r w:rsidR="00AF362D" w:rsidRPr="00AF362D">
        <w:rPr>
          <w:rFonts w:ascii="Times New Roman" w:eastAsia="Times New Roman" w:hAnsi="Times New Roman" w:cs="Times New Roman"/>
          <w:sz w:val="28"/>
          <w:szCs w:val="28"/>
          <w:lang w:val="uk-UA" w:eastAsia="uk-UA"/>
        </w:rPr>
        <w:t xml:space="preserve"> enterprise</w:t>
      </w:r>
      <w:r w:rsidR="00AF362D">
        <w:rPr>
          <w:rFonts w:ascii="Times New Roman" w:eastAsia="Times New Roman" w:hAnsi="Times New Roman" w:cs="Times New Roman"/>
          <w:sz w:val="28"/>
          <w:szCs w:val="28"/>
          <w:lang w:val="en-US" w:eastAsia="uk-UA"/>
        </w:rPr>
        <w:t>’s</w:t>
      </w:r>
      <w:r w:rsidR="00AF362D">
        <w:rPr>
          <w:rFonts w:ascii="Times New Roman" w:eastAsia="Times New Roman" w:hAnsi="Times New Roman" w:cs="Times New Roman"/>
          <w:sz w:val="28"/>
          <w:szCs w:val="28"/>
          <w:lang w:val="uk-UA" w:eastAsia="uk-UA"/>
        </w:rPr>
        <w:t xml:space="preserve"> import activities</w:t>
      </w:r>
      <w:r w:rsidR="00AF362D" w:rsidRPr="00AF362D">
        <w:rPr>
          <w:rFonts w:ascii="Times New Roman" w:eastAsia="Times New Roman" w:hAnsi="Times New Roman" w:cs="Times New Roman"/>
          <w:sz w:val="28"/>
          <w:szCs w:val="28"/>
          <w:lang w:val="uk-UA" w:eastAsia="uk-UA"/>
        </w:rPr>
        <w:t xml:space="preserve"> </w:t>
      </w:r>
      <w:r w:rsidR="00AF362D">
        <w:rPr>
          <w:rFonts w:ascii="Times New Roman" w:eastAsia="Times New Roman" w:hAnsi="Times New Roman" w:cs="Times New Roman"/>
          <w:sz w:val="28"/>
          <w:szCs w:val="28"/>
          <w:lang w:val="uk-UA" w:eastAsia="uk-UA"/>
        </w:rPr>
        <w:t xml:space="preserve">in </w:t>
      </w:r>
      <w:r w:rsidR="00AF362D" w:rsidRPr="00AF362D">
        <w:rPr>
          <w:rFonts w:ascii="Times New Roman" w:eastAsia="Times New Roman" w:hAnsi="Times New Roman" w:cs="Times New Roman"/>
          <w:sz w:val="28"/>
          <w:szCs w:val="28"/>
          <w:lang w:val="uk-UA" w:eastAsia="uk-UA"/>
        </w:rPr>
        <w:t>industry 4.0" contains 68 pages, 12 tables, 3 figures. The list of links includes 52 items.</w:t>
      </w:r>
    </w:p>
    <w:p w:rsidR="00AF362D" w:rsidRPr="00AF362D" w:rsidRDefault="00AF362D"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AF362D">
        <w:rPr>
          <w:rFonts w:ascii="Times New Roman" w:eastAsia="Times New Roman" w:hAnsi="Times New Roman" w:cs="Times New Roman"/>
          <w:sz w:val="28"/>
          <w:szCs w:val="28"/>
          <w:lang w:val="uk-UA" w:eastAsia="uk-UA"/>
        </w:rPr>
        <w:t>An essential feature of the current state of development of the market environment is the rapid and relentless growth of competition that exists for certain product lines of similar products and substitute products. Given the extent of the impact of competition on some enterprises that produce goods and distribute these goods and services, the foreign economic activity of companies is becoming increasingly important, which has a significant positive effect on reducing the pressure of microeconomic factors on foreign economic activity. One of the most popular and highly profitable foreign economic activities of enterprises today is import, which together with export occupies the largest share of all foreign economic activity of market economy participants and helps companies solve a number of important issues related to the market economy.</w:t>
      </w:r>
    </w:p>
    <w:p w:rsidR="00AF362D" w:rsidRPr="00AF362D" w:rsidRDefault="00AF362D"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AF362D">
        <w:rPr>
          <w:rFonts w:ascii="Times New Roman" w:eastAsia="Times New Roman" w:hAnsi="Times New Roman" w:cs="Times New Roman"/>
          <w:sz w:val="28"/>
          <w:szCs w:val="28"/>
          <w:lang w:val="uk-UA" w:eastAsia="uk-UA"/>
        </w:rPr>
        <w:t>The purpose of the work is to clarify the features of the management system of import activities of the enterprise and determine the potential for its improvement and development.</w:t>
      </w:r>
    </w:p>
    <w:p w:rsidR="00AF362D" w:rsidRPr="00AF362D" w:rsidRDefault="00AF362D"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AF362D">
        <w:rPr>
          <w:rFonts w:ascii="Times New Roman" w:eastAsia="Times New Roman" w:hAnsi="Times New Roman" w:cs="Times New Roman"/>
          <w:sz w:val="28"/>
          <w:szCs w:val="28"/>
          <w:lang w:val="uk-UA" w:eastAsia="uk-UA"/>
        </w:rPr>
        <w:t>The object of qualification work is the management system of import activities of the enterprise in the conditions of industry 4.0.</w:t>
      </w:r>
    </w:p>
    <w:p w:rsidR="00AF362D" w:rsidRPr="00AF362D" w:rsidRDefault="00AF362D"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AF362D">
        <w:rPr>
          <w:rFonts w:ascii="Times New Roman" w:eastAsia="Times New Roman" w:hAnsi="Times New Roman" w:cs="Times New Roman"/>
          <w:sz w:val="28"/>
          <w:szCs w:val="28"/>
          <w:lang w:val="uk-UA" w:eastAsia="uk-UA"/>
        </w:rPr>
        <w:t>The subject of the study are the tools for managing the import activities of the enterprise in the conditions of industry 4.0. in the current market situation in Ukraine.</w:t>
      </w:r>
    </w:p>
    <w:p w:rsidR="00AF362D" w:rsidRPr="00AF362D" w:rsidRDefault="00AF362D"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AF362D">
        <w:rPr>
          <w:rFonts w:ascii="Times New Roman" w:eastAsia="Times New Roman" w:hAnsi="Times New Roman" w:cs="Times New Roman"/>
          <w:sz w:val="28"/>
          <w:szCs w:val="28"/>
          <w:lang w:val="uk-UA" w:eastAsia="uk-UA"/>
        </w:rPr>
        <w:t>Research methods. In the process of researching ways to improve the management system of import activities of the enterprise in the conditions of industry 4.0. applied: methods of economic and statistical analysis, grouping, method of comparison, method of expert evaluation.</w:t>
      </w:r>
    </w:p>
    <w:p w:rsidR="00AF362D" w:rsidRPr="00AF362D" w:rsidRDefault="00AF362D"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Pr="00AF362D">
        <w:rPr>
          <w:rFonts w:ascii="Times New Roman" w:eastAsia="Times New Roman" w:hAnsi="Times New Roman" w:cs="Times New Roman"/>
          <w:sz w:val="28"/>
          <w:szCs w:val="28"/>
          <w:lang w:val="uk-UA" w:eastAsia="uk-UA"/>
        </w:rPr>
        <w:t>The results of the study were accepted for consideration by PSP "Land Azov" to ensure the improvement of the management system of import activities of the enterprise in the conditions of Industry 4.0.</w:t>
      </w:r>
    </w:p>
    <w:p w:rsidR="00AF362D" w:rsidRPr="00AF362D" w:rsidRDefault="00AF362D"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p>
    <w:p w:rsidR="00AF362D" w:rsidRDefault="00A10612" w:rsidP="00AF3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ab/>
      </w:r>
      <w:r w:rsidR="00AF362D" w:rsidRPr="00AF362D">
        <w:rPr>
          <w:rFonts w:ascii="Times New Roman" w:eastAsia="Times New Roman" w:hAnsi="Times New Roman" w:cs="Times New Roman"/>
          <w:sz w:val="28"/>
          <w:szCs w:val="28"/>
          <w:lang w:val="uk-UA" w:eastAsia="uk-UA"/>
        </w:rPr>
        <w:t>IMPORT, EXPORT, MANAGEMENT, IMPORT ACTIVITY, AGRICULTURAL ENTERPRISE, PRODUCTS</w:t>
      </w:r>
    </w:p>
    <w:p w:rsidR="001407AE" w:rsidRDefault="00AF362D" w:rsidP="00AF362D">
      <w:pPr>
        <w:spacing w:line="259"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1407AE" w:rsidRDefault="001407AE" w:rsidP="001407AE">
      <w:pPr>
        <w:spacing w:after="0" w:line="360" w:lineRule="auto"/>
        <w:jc w:val="center"/>
        <w:rPr>
          <w:rFonts w:ascii="Times New Roman" w:eastAsia="Times New Roman" w:hAnsi="Times New Roman" w:cs="Times New Roman"/>
          <w:sz w:val="28"/>
          <w:szCs w:val="28"/>
          <w:lang w:val="uk-UA" w:eastAsia="uk-UA"/>
        </w:rPr>
      </w:pPr>
      <w:r>
        <w:rPr>
          <w:noProof/>
          <w:lang w:eastAsia="ru-RU"/>
        </w:rPr>
        <w:lastRenderedPageBreak/>
        <mc:AlternateContent>
          <mc:Choice Requires="wps">
            <w:drawing>
              <wp:anchor distT="0" distB="0" distL="114300" distR="114300" simplePos="0" relativeHeight="251667456" behindDoc="0" locked="0" layoutInCell="1" allowOverlap="1">
                <wp:simplePos x="0" y="0"/>
                <wp:positionH relativeFrom="margin">
                  <wp:posOffset>5644515</wp:posOffset>
                </wp:positionH>
                <wp:positionV relativeFrom="paragraph">
                  <wp:posOffset>-791845</wp:posOffset>
                </wp:positionV>
                <wp:extent cx="704850" cy="762635"/>
                <wp:effectExtent l="0" t="0" r="0" b="0"/>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5" o:spid="_x0000_s1033" type="#_x0000_t202" style="position:absolute;left:0;text-align:left;margin-left:444.45pt;margin-top:-62.35pt;width:55.5pt;height:6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rnwIAAB8FAAAOAAAAZHJzL2Uyb0RvYy54bWysVEuO1DAQ3SNxB8v7nnxIfxJNGs2HRkjD&#10;Rxo4gNt2OhaJbWx3JwNiwZ4rcAcWLNhxhZ4bUXa6m2YACSGycGxX+flV1SufPuzbBm24sULJEicn&#10;MUZcUsWEXJX41cvFaIaRdUQy0ijJS3zDLX44v3/vtNMFT1WtGsYNAhBpi06XuHZOF1Fkac1bYk+U&#10;5hKMlTItcbA0q4gZ0gF620RpHE+iThmmjaLcWti9HIx4HvCrilP3vKosd6gpMXBzYTRhXPoxmp+S&#10;YmWIrgXd0SD/wKIlQsKlB6hL4ghaG/ELVCuoUVZV7oSqNlJVJSgPMUA0SXwnmuuaaB5igeRYfUiT&#10;/X+w9NnmhUGClTidjDGSpIUibT9tP2+/bL9tv95+uP2IvAXy1GlbgPu1hgOuP1c91DvEbPWVoq8t&#10;kuqiJnLFz4xRXc0JA56JPxkdHR1wrAdZdk8Vg+vI2qkA1Fem9UmEtCBAh3rdHGrEe4cobE7jbDYG&#10;CwXTdJJOHgRuESn2h7Wx7jFXLfKTEhuQQAAnmyvrPBlS7F38XVY1gi1E04SFWS0vGoM2BOSyCF/g&#10;f8etkd5ZKn9sQBx2gCPc4W2ebSj/uzxJs/g8zUeLyWw6yhbZeJRP49koTvLzfBJneXa5eO8JJllR&#10;C8a4vBKS76WYZH9X6l1TDCIKYkRdifNxOh4q9Mcg4/D9LshWOOjMRrQlnh2cSOHr+kgyCJsUjohm&#10;mEc/0w9Zhhzs/yErQQW+8IMEXL/sg/Cme3EtFbsBWRgFZYMKw6sCk1qZtxh10KEltm/WxHCMmicS&#10;pJUnWeZbOiyy8TSFhTm2LI8tRFKAKrHDaJheuOEZWGsjVjXcNIhZqjOQYyWCVLxuB1Y7EUMXhph2&#10;L4Zv8+N18Prxrs2/AwAA//8DAFBLAwQUAAYACAAAACEAuRm8Yd4AAAALAQAADwAAAGRycy9kb3du&#10;cmV2LnhtbEyP207DMAyG75F4h8hI3KAt3VR6oukESCBud3iAtPHaisapmmzt3h5zBb6z/en353K3&#10;2EFccfK9IwWbdQQCqXGmp1bB6fixykD4oMnowREquKGHXXV/V+rCuJn2eD2EVnAI+UIr6EIYCyl9&#10;06HVfu1GJN6d3WR14HZqpZn0zOF2kNsoSqTVPfGFTo/43mHzfbhYBeev+ek5n+vPcEr3cfKm+7R2&#10;N6UeH5bXFxABl/AHw68+q0PFTrW7kPFiUJBlWc6ogtVmG6cgGMm5QNQ8ihOQVSn//1D9AAAA//8D&#10;AFBLAQItABQABgAIAAAAIQC2gziS/gAAAOEBAAATAAAAAAAAAAAAAAAAAAAAAABbQ29udGVudF9U&#10;eXBlc10ueG1sUEsBAi0AFAAGAAgAAAAhADj9If/WAAAAlAEAAAsAAAAAAAAAAAAAAAAALwEAAF9y&#10;ZWxzLy5yZWxzUEsBAi0AFAAGAAgAAAAhADr9ZKufAgAAHwUAAA4AAAAAAAAAAAAAAAAALgIAAGRy&#10;cy9lMm9Eb2MueG1sUEsBAi0AFAAGAAgAAAAhALkZvGHeAAAACwEAAA8AAAAAAAAAAAAAAAAA+QQA&#10;AGRycy9kb3ducmV2LnhtbFBLBQYAAAAABAAEAPMAAAAEBgAAAAA=&#10;" stroked="f">
                <v:textbox>
                  <w:txbxContent>
                    <w:p w:rsidR="00836FF2" w:rsidRDefault="00836FF2" w:rsidP="001407AE"/>
                  </w:txbxContent>
                </v:textbox>
                <w10:wrap anchorx="margin"/>
              </v:shape>
            </w:pict>
          </mc:Fallback>
        </mc:AlternateContent>
      </w:r>
      <w:r>
        <w:rPr>
          <w:rFonts w:ascii="Times New Roman" w:eastAsia="Times New Roman" w:hAnsi="Times New Roman" w:cs="Times New Roman"/>
          <w:sz w:val="28"/>
          <w:szCs w:val="28"/>
          <w:lang w:val="uk-UA" w:eastAsia="uk-UA"/>
        </w:rPr>
        <w:t>ЗМІСТ</w:t>
      </w:r>
    </w:p>
    <w:p w:rsidR="001407AE" w:rsidRDefault="001407AE" w:rsidP="001407AE">
      <w:pPr>
        <w:shd w:val="clear" w:color="auto" w:fill="FFFFFF"/>
        <w:spacing w:after="0" w:line="360" w:lineRule="auto"/>
        <w:rPr>
          <w:rFonts w:ascii="Times New Roman" w:eastAsia="Calibri" w:hAnsi="Times New Roman" w:cs="Times New Roman"/>
          <w:sz w:val="28"/>
          <w:szCs w:val="28"/>
          <w:lang w:val="uk-UA" w:eastAsia="uk-UA"/>
        </w:rPr>
      </w:pPr>
    </w:p>
    <w:p w:rsidR="001407AE" w:rsidRDefault="001407AE" w:rsidP="001407AE">
      <w:pPr>
        <w:shd w:val="clear" w:color="auto" w:fill="FFFFFF"/>
        <w:spacing w:after="0" w:line="360"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ЗАВДАННЯ НА КВАЛІФІКАЦІЙНУ РОБОТУ МАГІСТРА …........................2</w:t>
      </w:r>
    </w:p>
    <w:p w:rsidR="001407AE" w:rsidRDefault="001407AE" w:rsidP="001407AE">
      <w:pPr>
        <w:shd w:val="clear" w:color="auto" w:fill="FFFFFF"/>
        <w:spacing w:after="0" w:line="360"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РЕФЕРАТ.................................................................................................................4</w:t>
      </w:r>
    </w:p>
    <w:p w:rsidR="001407AE" w:rsidRDefault="001407AE" w:rsidP="001407AE">
      <w:pPr>
        <w:shd w:val="clear" w:color="auto" w:fill="FFFFFF"/>
        <w:spacing w:after="0" w:line="360"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ABSTRACT………………………………………………………………………..5</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ВСТУП………………</w:t>
      </w:r>
      <w:r w:rsidR="00162435">
        <w:rPr>
          <w:rFonts w:ascii="Times New Roman" w:eastAsia="Times New Roman" w:hAnsi="Times New Roman" w:cs="Times New Roman"/>
          <w:sz w:val="28"/>
          <w:szCs w:val="28"/>
          <w:lang w:val="uk-UA" w:eastAsia="uk-UA"/>
        </w:rPr>
        <w:t>………………………………………………………..........7</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РОЗДІЛ 1 </w:t>
      </w:r>
      <w:r w:rsidR="007E01A2" w:rsidRPr="007E01A2">
        <w:rPr>
          <w:rFonts w:ascii="Times New Roman" w:eastAsia="Times New Roman" w:hAnsi="Times New Roman" w:cs="Times New Roman"/>
          <w:sz w:val="28"/>
          <w:szCs w:val="28"/>
          <w:lang w:val="uk-UA" w:eastAsia="uk-UA"/>
        </w:rPr>
        <w:t>ТЕОРЕТИЧНІ АСПЕКТИ УПРАВЛІННЯ ІМПОРТНОЮ ДІЯЛЬНІСТЮ ПІДПРИЄМСТВА В УМОВАХ ІНДУСТРІЇ 4.0</w:t>
      </w:r>
      <w:r w:rsidR="007E01A2">
        <w:rPr>
          <w:rFonts w:ascii="Times New Roman" w:eastAsia="Times New Roman" w:hAnsi="Times New Roman" w:cs="Times New Roman"/>
          <w:sz w:val="28"/>
          <w:szCs w:val="28"/>
          <w:lang w:val="uk-UA" w:eastAsia="uk-UA"/>
        </w:rPr>
        <w:t>……………</w:t>
      </w:r>
      <w:r w:rsidRPr="007E01A2">
        <w:rPr>
          <w:rFonts w:ascii="Times New Roman" w:eastAsia="Times New Roman" w:hAnsi="Times New Roman" w:cs="Times New Roman"/>
          <w:sz w:val="28"/>
          <w:szCs w:val="28"/>
          <w:lang w:val="uk-UA" w:eastAsia="uk-UA"/>
        </w:rPr>
        <w:t>..</w:t>
      </w:r>
      <w:r w:rsidR="00162435">
        <w:rPr>
          <w:rFonts w:ascii="Times New Roman" w:eastAsia="Times New Roman" w:hAnsi="Times New Roman" w:cs="Times New Roman"/>
          <w:sz w:val="28"/>
          <w:szCs w:val="28"/>
          <w:lang w:val="uk-UA" w:eastAsia="uk-UA"/>
        </w:rPr>
        <w:t>.10</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w:t>
      </w:r>
      <w:r w:rsidR="007E01A2" w:rsidRPr="007E01A2">
        <w:rPr>
          <w:rFonts w:ascii="Times New Roman" w:eastAsia="Times New Roman" w:hAnsi="Times New Roman" w:cs="Times New Roman"/>
          <w:sz w:val="28"/>
          <w:szCs w:val="28"/>
          <w:lang w:eastAsia="uk-UA"/>
        </w:rPr>
        <w:t xml:space="preserve">Концептуальні засади управління імпортною діяльностю </w:t>
      </w:r>
      <w:r w:rsidR="007E01A2">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w:t>
      </w:r>
      <w:r w:rsidR="00162435">
        <w:rPr>
          <w:rFonts w:ascii="Times New Roman" w:eastAsia="Times New Roman" w:hAnsi="Times New Roman" w:cs="Times New Roman"/>
          <w:sz w:val="28"/>
          <w:szCs w:val="28"/>
          <w:lang w:val="uk-UA" w:eastAsia="uk-UA"/>
        </w:rPr>
        <w:t>10</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1.2 </w:t>
      </w:r>
      <w:r w:rsidR="007E01A2" w:rsidRPr="00477135">
        <w:rPr>
          <w:rFonts w:ascii="Times New Roman" w:eastAsia="Arial" w:hAnsi="Times New Roman" w:cs="Times New Roman"/>
          <w:color w:val="000000"/>
          <w:sz w:val="28"/>
          <w:lang w:val="uk-UA" w:eastAsia="ru-RU"/>
        </w:rPr>
        <w:t xml:space="preserve">Теоретичні засади </w:t>
      </w:r>
      <w:r w:rsidR="007E01A2" w:rsidRPr="00477135">
        <w:rPr>
          <w:rFonts w:ascii="Times New Roman" w:eastAsia="Times New Roman" w:hAnsi="Times New Roman" w:cs="Times New Roman"/>
          <w:color w:val="000000"/>
          <w:sz w:val="28"/>
          <w:lang w:eastAsia="ru-RU"/>
        </w:rPr>
        <w:t>становлення та розвиток</w:t>
      </w:r>
      <w:r w:rsidR="007E01A2" w:rsidRPr="00477135">
        <w:rPr>
          <w:rFonts w:ascii="Times New Roman" w:eastAsia="Times New Roman" w:hAnsi="Times New Roman" w:cs="Times New Roman"/>
          <w:color w:val="000000"/>
          <w:sz w:val="28"/>
          <w:lang w:val="uk-UA" w:eastAsia="ru-RU"/>
        </w:rPr>
        <w:t>у</w:t>
      </w:r>
      <w:r w:rsidR="007E01A2" w:rsidRPr="00477135">
        <w:rPr>
          <w:rFonts w:ascii="Times New Roman" w:eastAsia="Times New Roman" w:hAnsi="Times New Roman" w:cs="Times New Roman"/>
          <w:color w:val="000000"/>
          <w:sz w:val="28"/>
          <w:lang w:eastAsia="ru-RU"/>
        </w:rPr>
        <w:t xml:space="preserve"> індустрії-4.0 </w:t>
      </w:r>
      <w:r w:rsidR="007E01A2">
        <w:rPr>
          <w:rFonts w:ascii="Times New Roman" w:eastAsia="Times New Roman" w:hAnsi="Times New Roman" w:cs="Times New Roman"/>
          <w:sz w:val="28"/>
          <w:szCs w:val="28"/>
          <w:lang w:val="uk-UA" w:eastAsia="uk-UA"/>
        </w:rPr>
        <w:t>.</w:t>
      </w:r>
      <w:r w:rsidR="00162435">
        <w:rPr>
          <w:rFonts w:ascii="Times New Roman" w:eastAsia="Times New Roman" w:hAnsi="Times New Roman" w:cs="Times New Roman"/>
          <w:sz w:val="28"/>
          <w:szCs w:val="28"/>
          <w:lang w:val="uk-UA" w:eastAsia="uk-UA"/>
        </w:rPr>
        <w:t>……………....19</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РОЗДІЛ 2 </w:t>
      </w:r>
      <w:r w:rsidR="00740C21">
        <w:rPr>
          <w:rFonts w:ascii="Times New Roman" w:eastAsia="Times New Roman" w:hAnsi="Times New Roman" w:cs="Times New Roman"/>
          <w:sz w:val="28"/>
          <w:szCs w:val="28"/>
          <w:lang w:val="uk-UA" w:eastAsia="uk-UA"/>
        </w:rPr>
        <w:t>АНАЛІЗ</w:t>
      </w:r>
      <w:r w:rsidR="007C654D" w:rsidRPr="007C654D">
        <w:rPr>
          <w:rFonts w:ascii="Times New Roman" w:eastAsia="Times New Roman" w:hAnsi="Times New Roman" w:cs="Times New Roman"/>
          <w:sz w:val="28"/>
          <w:szCs w:val="28"/>
          <w:lang w:val="uk-UA" w:eastAsia="uk-UA"/>
        </w:rPr>
        <w:t xml:space="preserve"> УПРАВЛІННЯ ІМПОРТНОЮ ДІЯЛЬНІСТЮ ПІДПРИЄМСТВА ПСП «ЛЕНДФОРТ АЗОВ» В УМОВАХ ІНДУСТРІЇ 4.0</w:t>
      </w:r>
      <w:r w:rsidR="007C654D">
        <w:rPr>
          <w:rFonts w:ascii="Times New Roman" w:eastAsia="Times New Roman" w:hAnsi="Times New Roman" w:cs="Times New Roman"/>
          <w:sz w:val="28"/>
          <w:szCs w:val="28"/>
          <w:lang w:val="uk-UA" w:eastAsia="uk-UA"/>
        </w:rPr>
        <w:t>..</w:t>
      </w:r>
      <w:r w:rsidR="00162435">
        <w:rPr>
          <w:rFonts w:ascii="Times New Roman" w:eastAsia="Times New Roman" w:hAnsi="Times New Roman" w:cs="Times New Roman"/>
          <w:sz w:val="28"/>
          <w:szCs w:val="28"/>
          <w:lang w:val="uk-UA" w:eastAsia="uk-UA"/>
        </w:rPr>
        <w:t xml:space="preserve"> 29</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2.1 </w:t>
      </w:r>
      <w:r w:rsidR="007C654D" w:rsidRPr="007C654D">
        <w:rPr>
          <w:rFonts w:ascii="Times New Roman" w:eastAsia="Times New Roman" w:hAnsi="Times New Roman" w:cs="Times New Roman"/>
          <w:color w:val="000000"/>
          <w:sz w:val="28"/>
          <w:szCs w:val="28"/>
          <w:lang w:val="uk-UA" w:eastAsia="ru-RU"/>
        </w:rPr>
        <w:t>Огляд можливостей переходу сільськогосподарс</w:t>
      </w:r>
      <w:r w:rsidR="00296C50">
        <w:rPr>
          <w:rFonts w:ascii="Times New Roman" w:eastAsia="Times New Roman" w:hAnsi="Times New Roman" w:cs="Times New Roman"/>
          <w:color w:val="000000"/>
          <w:sz w:val="28"/>
          <w:szCs w:val="28"/>
          <w:lang w:val="uk-UA" w:eastAsia="ru-RU"/>
        </w:rPr>
        <w:t>ьких підприємств України на і</w:t>
      </w:r>
      <w:r w:rsidR="007C654D" w:rsidRPr="007C654D">
        <w:rPr>
          <w:rFonts w:ascii="Times New Roman" w:eastAsia="Times New Roman" w:hAnsi="Times New Roman" w:cs="Times New Roman"/>
          <w:color w:val="000000"/>
          <w:sz w:val="28"/>
          <w:szCs w:val="28"/>
          <w:lang w:val="uk-UA" w:eastAsia="ru-RU"/>
        </w:rPr>
        <w:t xml:space="preserve">ндустрію-4.0 </w:t>
      </w:r>
      <w:r w:rsidR="007C654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sz w:val="28"/>
          <w:szCs w:val="28"/>
          <w:lang w:val="uk-UA" w:eastAsia="uk-UA"/>
        </w:rPr>
        <w:t>….................................</w:t>
      </w:r>
      <w:r w:rsidR="00162435">
        <w:rPr>
          <w:rFonts w:ascii="Times New Roman" w:eastAsia="Times New Roman" w:hAnsi="Times New Roman" w:cs="Times New Roman"/>
          <w:sz w:val="28"/>
          <w:szCs w:val="28"/>
          <w:lang w:val="uk-UA" w:eastAsia="uk-UA"/>
        </w:rPr>
        <w:t>.............................…29</w:t>
      </w:r>
    </w:p>
    <w:p w:rsidR="001407AE" w:rsidRPr="007C654D" w:rsidRDefault="001407AE" w:rsidP="001407AE">
      <w:pPr>
        <w:shd w:val="clear" w:color="auto" w:fill="FFFFFF"/>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2.2 </w:t>
      </w:r>
      <w:r w:rsidR="007C654D" w:rsidRPr="007C654D">
        <w:rPr>
          <w:rFonts w:ascii="Times New Roman" w:eastAsia="Times New Roman" w:hAnsi="Times New Roman" w:cs="Times New Roman"/>
          <w:sz w:val="28"/>
          <w:szCs w:val="28"/>
          <w:lang w:eastAsia="uk-UA"/>
        </w:rPr>
        <w:t>Організаційно-економічна характеристика</w:t>
      </w:r>
      <w:r w:rsidR="00296C50">
        <w:rPr>
          <w:rFonts w:ascii="Times New Roman" w:eastAsia="Times New Roman" w:hAnsi="Times New Roman" w:cs="Times New Roman"/>
          <w:sz w:val="28"/>
          <w:szCs w:val="28"/>
          <w:lang w:val="uk-UA" w:eastAsia="uk-UA"/>
        </w:rPr>
        <w:t xml:space="preserve"> підприємства </w:t>
      </w:r>
      <w:r w:rsidR="007C654D" w:rsidRPr="007C654D">
        <w:rPr>
          <w:rFonts w:ascii="Times New Roman" w:eastAsia="Times New Roman" w:hAnsi="Times New Roman" w:cs="Times New Roman"/>
          <w:sz w:val="28"/>
          <w:szCs w:val="28"/>
          <w:lang w:eastAsia="uk-UA"/>
        </w:rPr>
        <w:t xml:space="preserve"> </w:t>
      </w:r>
      <w:r w:rsidR="007C654D" w:rsidRPr="007C654D">
        <w:rPr>
          <w:rFonts w:ascii="Times New Roman" w:eastAsia="Times New Roman" w:hAnsi="Times New Roman" w:cs="Times New Roman"/>
          <w:sz w:val="28"/>
          <w:szCs w:val="28"/>
          <w:lang w:val="uk-UA" w:eastAsia="uk-UA"/>
        </w:rPr>
        <w:t xml:space="preserve">ПСП </w:t>
      </w:r>
      <w:r w:rsidR="007C654D" w:rsidRPr="007C654D">
        <w:rPr>
          <w:rFonts w:ascii="Times New Roman" w:eastAsia="Times New Roman" w:hAnsi="Times New Roman" w:cs="Times New Roman"/>
          <w:sz w:val="28"/>
          <w:szCs w:val="28"/>
          <w:lang w:eastAsia="uk-UA"/>
        </w:rPr>
        <w:t>«Лендфорт Азов»</w:t>
      </w:r>
      <w:r w:rsidR="007C654D">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kern w:val="36"/>
          <w:sz w:val="28"/>
          <w:szCs w:val="28"/>
          <w:lang w:val="uk-UA" w:eastAsia="uk-UA"/>
        </w:rPr>
        <w:t>..</w:t>
      </w:r>
      <w:r w:rsidR="00296C50">
        <w:rPr>
          <w:rFonts w:ascii="Times New Roman" w:eastAsia="Times New Roman" w:hAnsi="Times New Roman" w:cs="Times New Roman"/>
          <w:bCs/>
          <w:kern w:val="36"/>
          <w:sz w:val="28"/>
          <w:szCs w:val="28"/>
          <w:lang w:val="uk-UA" w:eastAsia="uk-UA"/>
        </w:rPr>
        <w:t>...........................................................................................................</w:t>
      </w:r>
      <w:r>
        <w:rPr>
          <w:rFonts w:ascii="Times New Roman" w:eastAsia="Times New Roman" w:hAnsi="Times New Roman" w:cs="Times New Roman"/>
          <w:bCs/>
          <w:kern w:val="36"/>
          <w:sz w:val="28"/>
          <w:szCs w:val="28"/>
          <w:lang w:val="uk-UA" w:eastAsia="uk-UA"/>
        </w:rPr>
        <w:t>..36</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2.3  </w:t>
      </w:r>
      <w:r>
        <w:rPr>
          <w:rFonts w:ascii="Times New Roman" w:eastAsia="Times New Roman" w:hAnsi="Times New Roman" w:cs="Times New Roman"/>
          <w:bCs/>
          <w:kern w:val="36"/>
          <w:sz w:val="28"/>
          <w:szCs w:val="28"/>
          <w:lang w:val="uk-UA" w:eastAsia="uk-UA"/>
        </w:rPr>
        <w:t xml:space="preserve">Аналіз управління </w:t>
      </w:r>
      <w:r w:rsidR="00296C50">
        <w:rPr>
          <w:rFonts w:ascii="Times New Roman" w:eastAsia="Times New Roman" w:hAnsi="Times New Roman" w:cs="Times New Roman"/>
          <w:bCs/>
          <w:kern w:val="36"/>
          <w:sz w:val="28"/>
          <w:szCs w:val="28"/>
          <w:lang w:val="uk-UA" w:eastAsia="uk-UA"/>
        </w:rPr>
        <w:t>імпортною діяльніс</w:t>
      </w:r>
      <w:r w:rsidR="00740C21">
        <w:rPr>
          <w:rFonts w:ascii="Times New Roman" w:eastAsia="Times New Roman" w:hAnsi="Times New Roman" w:cs="Times New Roman"/>
          <w:bCs/>
          <w:kern w:val="36"/>
          <w:sz w:val="28"/>
          <w:szCs w:val="28"/>
          <w:lang w:val="uk-UA" w:eastAsia="uk-UA"/>
        </w:rPr>
        <w:t xml:space="preserve">тю підприємства </w:t>
      </w:r>
      <w:r w:rsidR="00740C21" w:rsidRPr="003D374F">
        <w:rPr>
          <w:rFonts w:ascii="Times New Roman" w:eastAsia="Times New Roman" w:hAnsi="Times New Roman" w:cs="Times New Roman"/>
          <w:color w:val="000000"/>
          <w:sz w:val="28"/>
          <w:lang w:val="uk-UA" w:eastAsia="ru-RU"/>
        </w:rPr>
        <w:t>ПСП «Лендфорт Азов»</w:t>
      </w:r>
      <w:r w:rsidR="00740C21">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bCs/>
          <w:kern w:val="36"/>
          <w:sz w:val="28"/>
          <w:szCs w:val="28"/>
          <w:lang w:val="uk-UA" w:eastAsia="uk-UA"/>
        </w:rPr>
        <w:t>………….……………………….…….……..…</w:t>
      </w:r>
      <w:r w:rsidR="00D91C67">
        <w:rPr>
          <w:rFonts w:ascii="Times New Roman" w:eastAsia="Times New Roman" w:hAnsi="Times New Roman" w:cs="Times New Roman"/>
          <w:sz w:val="28"/>
          <w:szCs w:val="28"/>
          <w:lang w:val="uk-UA" w:eastAsia="uk-UA"/>
        </w:rPr>
        <w:t>45</w:t>
      </w:r>
    </w:p>
    <w:p w:rsidR="001407AE" w:rsidRDefault="009F4540"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noProof/>
          <w:lang w:eastAsia="ru-RU"/>
        </w:rPr>
        <mc:AlternateContent>
          <mc:Choice Requires="wps">
            <w:drawing>
              <wp:anchor distT="0" distB="0" distL="114300" distR="114300" simplePos="0" relativeHeight="251658240" behindDoc="0" locked="0" layoutInCell="1" allowOverlap="1">
                <wp:simplePos x="0" y="0"/>
                <wp:positionH relativeFrom="rightMargin">
                  <wp:posOffset>161289</wp:posOffset>
                </wp:positionH>
                <wp:positionV relativeFrom="paragraph">
                  <wp:posOffset>556895</wp:posOffset>
                </wp:positionV>
                <wp:extent cx="257175" cy="889635"/>
                <wp:effectExtent l="0" t="0" r="9525" b="5715"/>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F2" w:rsidRDefault="00836FF2" w:rsidP="00140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4" o:spid="_x0000_s1034" type="#_x0000_t202" style="position:absolute;left:0;text-align:left;margin-left:12.7pt;margin-top:43.85pt;width:20.25pt;height:70.0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u8nwIAAB8FAAAOAAAAZHJzL2Uyb0RvYy54bWysVMuO0zAU3SPxD5b3nTxI2iZqOpoHRUjD&#10;Qxr4ADd2GovENrbbZEAs2PML/AMLFuz4hc4fce20nQ4PCSGycHx9r899nevZad82aMO04VIUODoJ&#10;MWKilJSLVYFfv1qMphgZSwQljRSswDfM4NP5wwezTuUslrVsKNMIQITJO1Xg2lqVB4Epa9YScyIV&#10;E6CspG6JBVGvAqpJB+htE8RhOA46qanSsmTGwOnloMRzj19VrLQvqsowi5oCQ2zWr9qvS7cG8xnJ&#10;V5qompe7MMg/RNESLsDpAeqSWILWmv8C1fJSSyMre1LKNpBVxUvmc4BsovCnbK5ropjPBYpj1KFM&#10;5v/Bls83LzXitMDxOMFIkBaatP28/bL9uv2+/Xb78fYTchqoU6dMDubXCi7Y/lz20G+fs1FXsnxj&#10;kJAXNRErdqa17GpGKMQZuZvB0dUBxziQZfdMUnBH1lZ6oL7SrSsilAUBOvTr5tAj1ltUwmGcTqJJ&#10;ilEJquk0Gz9KvQeS7y8rbewTJlvkNgXWQAEPTjZXxrpgSL43cb6MbDhd8Kbxgl4tLxqNNgTosvDf&#10;Dv2eWSOcsZDu2oA4nECM4MPpXLS+/e+zKE7C8zgbLcbTyShZJOkom4TTURhl59k4TLLkcvHBBRgl&#10;ec0pZeKKC7anYpT8Xat3QzGQyJMRdQXO0jgdOvTHJEP//S7JlluYzIa3UOeDEcldXx8LCmmT3BLe&#10;DPvgfvi+ylCD/d9XxbPANX6ggO2XvSfe1Hl3DFlKegO00BLaBr2HVwU2tdTvMOpgQgts3q6JZhg1&#10;TwVQK4uSxI20F5J0EoOgjzXLYw0RJUAV2GI0bC/s8AyslearGjwNZBbyDOhYcU+Vu6h2JIYp9Dnt&#10;Xgw35seyt7p71+Y/AAAA//8DAFBLAwQUAAYACAAAACEA4zT41t0AAAAIAQAADwAAAGRycy9kb3du&#10;cmV2LnhtbEyPzU7DMBCE70i8g7VIXBB1iJqfpnEqQAJxbekDbOJtEjW2o9ht0rdnOcFxdkYz35a7&#10;xQziSpPvnVXwsopAkG2c7m2r4Pj98ZyD8AGtxsFZUnAjD7vq/q7EQrvZ7ul6CK3gEusLVNCFMBZS&#10;+qYjg37lRrLsndxkMLCcWqknnLncDDKOolQa7C0vdDjSe0fN+XAxCk5f81OymevPcMz26/QN+6x2&#10;N6UeH5bXLYhAS/gLwy8+o0PFTLW7WO3FoCBO1pxUkGcZCPbTZAOi5nuc5SCrUv5/oPoBAAD//wMA&#10;UEsBAi0AFAAGAAgAAAAhALaDOJL+AAAA4QEAABMAAAAAAAAAAAAAAAAAAAAAAFtDb250ZW50X1R5&#10;cGVzXS54bWxQSwECLQAUAAYACAAAACEAOP0h/9YAAACUAQAACwAAAAAAAAAAAAAAAAAvAQAAX3Jl&#10;bHMvLnJlbHNQSwECLQAUAAYACAAAACEApCUrvJ8CAAAfBQAADgAAAAAAAAAAAAAAAAAuAgAAZHJz&#10;L2Uyb0RvYy54bWxQSwECLQAUAAYACAAAACEA4zT41t0AAAAIAQAADwAAAAAAAAAAAAAAAAD5BAAA&#10;ZHJzL2Rvd25yZXYueG1sUEsFBgAAAAAEAAQA8wAAAAMGAAAAAA==&#10;" stroked="f">
                <v:textbox>
                  <w:txbxContent>
                    <w:p w:rsidR="00836FF2" w:rsidRDefault="00836FF2" w:rsidP="001407AE"/>
                  </w:txbxContent>
                </v:textbox>
                <w10:wrap anchorx="margin"/>
              </v:shape>
            </w:pict>
          </mc:Fallback>
        </mc:AlternateContent>
      </w:r>
      <w:r w:rsidR="001407AE">
        <w:rPr>
          <w:rFonts w:ascii="Times New Roman" w:eastAsia="Times New Roman" w:hAnsi="Times New Roman" w:cs="Times New Roman"/>
          <w:sz w:val="28"/>
          <w:szCs w:val="28"/>
          <w:lang w:val="uk-UA" w:eastAsia="uk-UA"/>
        </w:rPr>
        <w:t xml:space="preserve">РОЗДІЛ 3 </w:t>
      </w:r>
      <w:r w:rsidRPr="009F4540">
        <w:rPr>
          <w:rFonts w:ascii="Times New Roman" w:eastAsia="Times New Roman" w:hAnsi="Times New Roman" w:cs="Times New Roman"/>
          <w:sz w:val="28"/>
          <w:szCs w:val="28"/>
          <w:lang w:val="uk-UA" w:eastAsia="uk-UA"/>
        </w:rPr>
        <w:t>ВДОСКОНАЛЕННЯ УПРАВЛІННЯ ІМПОРТНОЮ ДІЯЛЬНІСТЮ ПІДПРИЄМСТВА ПСП «ЛЕНДФОРТ АЗОВ» В УМОВАХ ІНДУСТРІЇ 4.0</w:t>
      </w:r>
      <w:r>
        <w:rPr>
          <w:rFonts w:ascii="Times New Roman" w:eastAsia="Times New Roman" w:hAnsi="Times New Roman" w:cs="Times New Roman"/>
          <w:sz w:val="28"/>
          <w:szCs w:val="28"/>
          <w:lang w:val="uk-UA" w:eastAsia="uk-UA"/>
        </w:rPr>
        <w:t>.</w:t>
      </w:r>
      <w:r w:rsidR="00F7555B">
        <w:rPr>
          <w:rFonts w:ascii="Times New Roman" w:eastAsia="Times New Roman" w:hAnsi="Times New Roman" w:cs="Times New Roman"/>
          <w:sz w:val="28"/>
          <w:szCs w:val="28"/>
          <w:lang w:val="uk-UA" w:eastAsia="uk-UA"/>
        </w:rPr>
        <w:t>..50</w:t>
      </w:r>
    </w:p>
    <w:p w:rsidR="001407AE" w:rsidRDefault="001407AE" w:rsidP="009F4540">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3.1 </w:t>
      </w:r>
      <w:r w:rsidR="009F4540">
        <w:rPr>
          <w:rFonts w:ascii="Times New Roman" w:eastAsia="Times New Roman" w:hAnsi="Times New Roman" w:cs="Times New Roman"/>
          <w:color w:val="000000"/>
          <w:sz w:val="28"/>
          <w:szCs w:val="28"/>
          <w:lang w:val="uk-UA" w:eastAsia="ru-RU"/>
        </w:rPr>
        <w:t xml:space="preserve">Підвищення ефективності управління імпортною діяльністю </w:t>
      </w:r>
      <w:r w:rsidR="009F4540">
        <w:rPr>
          <w:rFonts w:ascii="Times New Roman" w:eastAsia="Times New Roman" w:hAnsi="Times New Roman" w:cs="Times New Roman"/>
          <w:color w:val="000000"/>
          <w:sz w:val="28"/>
          <w:lang w:val="uk-UA" w:eastAsia="ru-RU"/>
        </w:rPr>
        <w:t xml:space="preserve">ПСП </w:t>
      </w:r>
      <w:r w:rsidR="009F4540" w:rsidRPr="003D374F">
        <w:rPr>
          <w:rFonts w:ascii="Times New Roman" w:eastAsia="Times New Roman" w:hAnsi="Times New Roman" w:cs="Times New Roman"/>
          <w:color w:val="000000"/>
          <w:sz w:val="28"/>
          <w:lang w:val="uk-UA" w:eastAsia="ru-RU"/>
        </w:rPr>
        <w:t>«Лендфорт Азов»</w:t>
      </w:r>
      <w:r w:rsidR="009F4540">
        <w:rPr>
          <w:rFonts w:ascii="Times New Roman" w:eastAsia="Times New Roman" w:hAnsi="Times New Roman" w:cs="Times New Roman"/>
          <w:color w:val="000000"/>
          <w:sz w:val="28"/>
          <w:lang w:val="uk-UA" w:eastAsia="ru-RU"/>
        </w:rPr>
        <w:t xml:space="preserve"> </w:t>
      </w:r>
      <w:r w:rsidR="009F4540">
        <w:rPr>
          <w:rFonts w:ascii="Times New Roman" w:eastAsia="Times New Roman" w:hAnsi="Times New Roman" w:cs="Times New Roman"/>
          <w:color w:val="000000"/>
          <w:sz w:val="28"/>
          <w:szCs w:val="28"/>
          <w:lang w:val="uk-UA" w:eastAsia="ru-RU"/>
        </w:rPr>
        <w:t xml:space="preserve">за допомогою </w:t>
      </w:r>
      <w:r w:rsidR="009F4540">
        <w:rPr>
          <w:rFonts w:ascii="Times New Roman" w:eastAsia="Times New Roman" w:hAnsi="Times New Roman" w:cs="Times New Roman"/>
          <w:sz w:val="28"/>
          <w:szCs w:val="28"/>
          <w:lang w:val="uk-UA" w:eastAsia="uk-UA"/>
        </w:rPr>
        <w:t>вдосконалення імпортної стратегії підприємства.</w:t>
      </w:r>
      <w:r>
        <w:rPr>
          <w:rFonts w:ascii="Times New Roman" w:eastAsia="Times New Roman" w:hAnsi="Times New Roman" w:cs="Times New Roman"/>
          <w:color w:val="000000"/>
          <w:sz w:val="28"/>
          <w:szCs w:val="28"/>
          <w:lang w:val="uk-UA" w:eastAsia="ru-RU"/>
        </w:rPr>
        <w:t>………………</w:t>
      </w:r>
      <w:r w:rsidR="009F454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r w:rsidR="00F7555B">
        <w:rPr>
          <w:rFonts w:ascii="Times New Roman" w:eastAsia="Times New Roman" w:hAnsi="Times New Roman" w:cs="Times New Roman"/>
          <w:sz w:val="28"/>
          <w:szCs w:val="28"/>
          <w:lang w:val="uk-UA" w:eastAsia="uk-UA"/>
        </w:rPr>
        <w:t>...50</w:t>
      </w:r>
    </w:p>
    <w:p w:rsidR="001407AE" w:rsidRDefault="001407AE" w:rsidP="001407AE">
      <w:pPr>
        <w:shd w:val="clear" w:color="auto" w:fill="FFFFFF"/>
        <w:spacing w:after="0" w:line="36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3.2</w:t>
      </w:r>
      <w:r>
        <w:rPr>
          <w:rFonts w:ascii="Times New Roman" w:eastAsia="Arial" w:hAnsi="Times New Roman" w:cs="Times New Roman"/>
          <w:sz w:val="28"/>
          <w:szCs w:val="28"/>
          <w:lang w:val="uk-UA" w:eastAsia="uk-UA"/>
        </w:rPr>
        <w:t xml:space="preserve"> </w:t>
      </w:r>
      <w:r w:rsidR="00E818EB" w:rsidRPr="00E818EB">
        <w:rPr>
          <w:rFonts w:ascii="Times New Roman" w:eastAsia="Times New Roman" w:hAnsi="Times New Roman" w:cs="Times New Roman"/>
          <w:sz w:val="28"/>
          <w:szCs w:val="28"/>
          <w:lang w:val="uk-UA" w:eastAsia="uk-UA"/>
        </w:rPr>
        <w:t>Впровадження цирових технологій індустрії 4.0 в діяльність сільськогосподарського підприємства ПСП «Лендфорт Азов»</w:t>
      </w:r>
      <w:r w:rsidR="00E818EB">
        <w:rPr>
          <w:rFonts w:ascii="Times New Roman" w:eastAsia="Times New Roman" w:hAnsi="Times New Roman" w:cs="Times New Roman"/>
          <w:sz w:val="28"/>
          <w:szCs w:val="28"/>
          <w:lang w:val="uk-UA" w:eastAsia="uk-UA"/>
        </w:rPr>
        <w:t>……………….55</w:t>
      </w:r>
    </w:p>
    <w:p w:rsidR="001407AE" w:rsidRDefault="001407AE" w:rsidP="001407AE">
      <w:pPr>
        <w:tabs>
          <w:tab w:val="center" w:pos="9153"/>
        </w:tabs>
        <w:spacing w:after="0" w:line="360" w:lineRule="auto"/>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eastAsia="uk-UA"/>
        </w:rPr>
        <w:t>ВИСНОВКИ ТА РЕКОМЕНДАЦІЇ........................................</w:t>
      </w:r>
      <w:r w:rsidR="00791644">
        <w:rPr>
          <w:rFonts w:ascii="Times New Roman" w:eastAsia="Calibri" w:hAnsi="Times New Roman" w:cs="Times New Roman"/>
          <w:sz w:val="28"/>
          <w:szCs w:val="28"/>
          <w:lang w:val="uk-UA" w:eastAsia="uk-UA"/>
        </w:rPr>
        <w:t>..............................59</w:t>
      </w:r>
    </w:p>
    <w:p w:rsidR="001407AE" w:rsidRDefault="001407AE" w:rsidP="001407AE">
      <w:pPr>
        <w:shd w:val="clear" w:color="auto" w:fill="FFFFFF"/>
        <w:spacing w:after="0" w:line="360" w:lineRule="auto"/>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ПЕРЕЛІК ПОСИЛАНЬ............................................................</w:t>
      </w:r>
      <w:r w:rsidR="00791644">
        <w:rPr>
          <w:rFonts w:ascii="Times New Roman" w:eastAsia="Calibri" w:hAnsi="Times New Roman" w:cs="Times New Roman"/>
          <w:sz w:val="28"/>
          <w:szCs w:val="28"/>
          <w:lang w:val="uk-UA" w:eastAsia="uk-UA"/>
        </w:rPr>
        <w:t>..............................63</w:t>
      </w:r>
    </w:p>
    <w:p w:rsidR="001407AE" w:rsidRDefault="001407AE" w:rsidP="001407AE">
      <w:pPr>
        <w:spacing w:line="254" w:lineRule="auto"/>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br w:type="page"/>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ВСТУП</w:t>
      </w:r>
    </w:p>
    <w:p w:rsidR="001407AE" w:rsidRDefault="001407AE" w:rsidP="00F969F6">
      <w:pPr>
        <w:spacing w:after="0" w:line="360" w:lineRule="auto"/>
        <w:rPr>
          <w:rFonts w:ascii="Times New Roman" w:eastAsia="Times New Roman" w:hAnsi="Times New Roman" w:cs="Times New Roman"/>
          <w:color w:val="000000"/>
          <w:sz w:val="28"/>
          <w:szCs w:val="28"/>
          <w:lang w:val="uk-UA" w:eastAsia="ru-RU"/>
        </w:rPr>
      </w:pPr>
    </w:p>
    <w:p w:rsidR="00F969F6" w:rsidRPr="00F969F6" w:rsidRDefault="00F969F6" w:rsidP="00F969F6">
      <w:pPr>
        <w:spacing w:after="0" w:line="360" w:lineRule="auto"/>
        <w:ind w:firstLine="720"/>
        <w:jc w:val="both"/>
        <w:rPr>
          <w:rFonts w:ascii="Times New Roman" w:eastAsia="Times New Roman" w:hAnsi="Times New Roman" w:cs="Times New Roman"/>
          <w:color w:val="000000"/>
          <w:sz w:val="28"/>
          <w:szCs w:val="28"/>
          <w:lang w:val="uk-UA" w:eastAsia="ru-RU"/>
        </w:rPr>
      </w:pPr>
      <w:r w:rsidRPr="00F969F6">
        <w:rPr>
          <w:rFonts w:ascii="Times New Roman" w:eastAsia="Times New Roman" w:hAnsi="Times New Roman" w:cs="Times New Roman"/>
          <w:color w:val="000000"/>
          <w:sz w:val="28"/>
          <w:szCs w:val="28"/>
          <w:lang w:val="uk-UA" w:eastAsia="ru-RU"/>
        </w:rPr>
        <w:t xml:space="preserve">Актуальність кваліфікаційної роботи. Зовнішня торгівля у формі імпортних операцій стає все більш важливим чинником розвитку національної економіки та економічної стабілізації країни. Зараз у промислово розвинених країнах практично немає </w:t>
      </w:r>
      <w:r w:rsidR="00771151">
        <w:rPr>
          <w:rFonts w:ascii="Times New Roman" w:eastAsia="Times New Roman" w:hAnsi="Times New Roman" w:cs="Times New Roman"/>
          <w:color w:val="000000"/>
          <w:sz w:val="28"/>
          <w:szCs w:val="28"/>
          <w:lang w:val="uk-UA" w:eastAsia="ru-RU"/>
        </w:rPr>
        <w:t>аграрноїгалузі</w:t>
      </w:r>
      <w:r w:rsidRPr="00F969F6">
        <w:rPr>
          <w:rFonts w:ascii="Times New Roman" w:eastAsia="Times New Roman" w:hAnsi="Times New Roman" w:cs="Times New Roman"/>
          <w:color w:val="000000"/>
          <w:sz w:val="28"/>
          <w:szCs w:val="28"/>
          <w:lang w:val="uk-UA" w:eastAsia="ru-RU"/>
        </w:rPr>
        <w:t>, яка б не займалася імпортом. Розвиток імпортного бізнесу відіграє особливу роль в сучасних умовах, коли відбувається процес інтеграції економіки у світове господарство.</w:t>
      </w:r>
    </w:p>
    <w:p w:rsidR="00F969F6" w:rsidRPr="00F969F6" w:rsidRDefault="00F969F6" w:rsidP="00F969F6">
      <w:pPr>
        <w:spacing w:after="0" w:line="360" w:lineRule="auto"/>
        <w:ind w:firstLine="720"/>
        <w:jc w:val="both"/>
        <w:rPr>
          <w:rFonts w:ascii="Times New Roman" w:eastAsia="Times New Roman" w:hAnsi="Times New Roman" w:cs="Times New Roman"/>
          <w:color w:val="000000"/>
          <w:sz w:val="28"/>
          <w:szCs w:val="28"/>
          <w:lang w:val="uk-UA" w:eastAsia="ru-RU"/>
        </w:rPr>
      </w:pPr>
      <w:r w:rsidRPr="00F969F6">
        <w:rPr>
          <w:rFonts w:ascii="Times New Roman" w:eastAsia="Times New Roman" w:hAnsi="Times New Roman" w:cs="Times New Roman"/>
          <w:color w:val="000000"/>
          <w:sz w:val="28"/>
          <w:szCs w:val="28"/>
          <w:lang w:val="uk-UA" w:eastAsia="ru-RU"/>
        </w:rPr>
        <w:t xml:space="preserve">Імпорт має значний вплив не тільки на економіку в цілому, а й на становище бізнесу імпортерів. Активний розвиток імпортної діяльності </w:t>
      </w:r>
      <w:r w:rsidR="00771151">
        <w:rPr>
          <w:rFonts w:ascii="Times New Roman" w:eastAsia="Times New Roman" w:hAnsi="Times New Roman" w:cs="Times New Roman"/>
          <w:color w:val="000000"/>
          <w:sz w:val="28"/>
          <w:szCs w:val="28"/>
          <w:lang w:val="uk-UA" w:eastAsia="ru-RU"/>
        </w:rPr>
        <w:t>сільськогосподарських</w:t>
      </w:r>
      <w:r w:rsidRPr="00F969F6">
        <w:rPr>
          <w:rFonts w:ascii="Times New Roman" w:eastAsia="Times New Roman" w:hAnsi="Times New Roman" w:cs="Times New Roman"/>
          <w:color w:val="000000"/>
          <w:sz w:val="28"/>
          <w:szCs w:val="28"/>
          <w:lang w:val="uk-UA" w:eastAsia="ru-RU"/>
        </w:rPr>
        <w:t xml:space="preserve"> підприємств вимагає необхідності вивчення шляхів підвищення її ефективності та вдосконалення, особливо в умовах, коли економіка країни має такі негативні характеристики, як переважання </w:t>
      </w:r>
      <w:r w:rsidR="00771151">
        <w:rPr>
          <w:rFonts w:ascii="Times New Roman" w:eastAsia="Times New Roman" w:hAnsi="Times New Roman" w:cs="Times New Roman"/>
          <w:color w:val="000000"/>
          <w:sz w:val="28"/>
          <w:szCs w:val="28"/>
          <w:lang w:val="uk-UA" w:eastAsia="ru-RU"/>
        </w:rPr>
        <w:t>сировини в структурі експорту; д</w:t>
      </w:r>
      <w:r w:rsidRPr="00F969F6">
        <w:rPr>
          <w:rFonts w:ascii="Times New Roman" w:eastAsia="Times New Roman" w:hAnsi="Times New Roman" w:cs="Times New Roman"/>
          <w:color w:val="000000"/>
          <w:sz w:val="28"/>
          <w:szCs w:val="28"/>
          <w:lang w:val="uk-UA" w:eastAsia="ru-RU"/>
        </w:rPr>
        <w:t>омінування в структурі імпорту продуктів харчування, обладнан</w:t>
      </w:r>
      <w:r w:rsidR="00771151">
        <w:rPr>
          <w:rFonts w:ascii="Times New Roman" w:eastAsia="Times New Roman" w:hAnsi="Times New Roman" w:cs="Times New Roman"/>
          <w:color w:val="000000"/>
          <w:sz w:val="28"/>
          <w:szCs w:val="28"/>
          <w:lang w:val="uk-UA" w:eastAsia="ru-RU"/>
        </w:rPr>
        <w:t>ня та іншої готової продукції; з</w:t>
      </w:r>
      <w:r w:rsidRPr="00F969F6">
        <w:rPr>
          <w:rFonts w:ascii="Times New Roman" w:eastAsia="Times New Roman" w:hAnsi="Times New Roman" w:cs="Times New Roman"/>
          <w:color w:val="000000"/>
          <w:sz w:val="28"/>
          <w:szCs w:val="28"/>
          <w:lang w:val="uk-UA" w:eastAsia="ru-RU"/>
        </w:rPr>
        <w:t>алежність частки доході</w:t>
      </w:r>
      <w:r w:rsidR="00771151">
        <w:rPr>
          <w:rFonts w:ascii="Times New Roman" w:eastAsia="Times New Roman" w:hAnsi="Times New Roman" w:cs="Times New Roman"/>
          <w:color w:val="000000"/>
          <w:sz w:val="28"/>
          <w:szCs w:val="28"/>
          <w:lang w:val="uk-UA" w:eastAsia="ru-RU"/>
        </w:rPr>
        <w:t>в бюджету від митних платежів; з</w:t>
      </w:r>
      <w:r w:rsidRPr="00F969F6">
        <w:rPr>
          <w:rFonts w:ascii="Times New Roman" w:eastAsia="Times New Roman" w:hAnsi="Times New Roman" w:cs="Times New Roman"/>
          <w:color w:val="000000"/>
          <w:sz w:val="28"/>
          <w:szCs w:val="28"/>
          <w:lang w:val="uk-UA" w:eastAsia="ru-RU"/>
        </w:rPr>
        <w:t>алежність від коливань ринку на світових ринках. Негативні характеристики, притаманні стану вітчизняної економіки, знижують ефективність імпортної діяльності підприємств і викликають необхідність пошуку шляхів її покращення.</w:t>
      </w:r>
    </w:p>
    <w:p w:rsidR="00771151" w:rsidRDefault="00F969F6" w:rsidP="00F969F6">
      <w:pPr>
        <w:spacing w:after="0" w:line="360" w:lineRule="auto"/>
        <w:ind w:firstLine="720"/>
        <w:jc w:val="both"/>
        <w:rPr>
          <w:rFonts w:ascii="Times New Roman" w:eastAsia="Times New Roman" w:hAnsi="Times New Roman" w:cs="Times New Roman"/>
          <w:color w:val="000000"/>
          <w:sz w:val="28"/>
          <w:szCs w:val="28"/>
          <w:lang w:val="uk-UA" w:eastAsia="ru-RU"/>
        </w:rPr>
      </w:pPr>
      <w:r w:rsidRPr="00F969F6">
        <w:rPr>
          <w:rFonts w:ascii="Times New Roman" w:eastAsia="Times New Roman" w:hAnsi="Times New Roman" w:cs="Times New Roman"/>
          <w:color w:val="000000"/>
          <w:sz w:val="28"/>
          <w:szCs w:val="28"/>
          <w:lang w:val="uk-UA" w:eastAsia="ru-RU"/>
        </w:rPr>
        <w:t>Для багатьох компаній в умовах зростаючої конкуренції з боку імпортної продукції, в тому числі на внутрішньому ринку, здійснення імпортн</w:t>
      </w:r>
      <w:r w:rsidR="00771151">
        <w:rPr>
          <w:rFonts w:ascii="Times New Roman" w:eastAsia="Times New Roman" w:hAnsi="Times New Roman" w:cs="Times New Roman"/>
          <w:color w:val="000000"/>
          <w:sz w:val="28"/>
          <w:szCs w:val="28"/>
          <w:lang w:val="uk-UA" w:eastAsia="ru-RU"/>
        </w:rPr>
        <w:t xml:space="preserve">ої діяльності </w:t>
      </w:r>
      <w:r w:rsidRPr="00F969F6">
        <w:rPr>
          <w:rFonts w:ascii="Times New Roman" w:eastAsia="Times New Roman" w:hAnsi="Times New Roman" w:cs="Times New Roman"/>
          <w:color w:val="000000"/>
          <w:sz w:val="28"/>
          <w:szCs w:val="28"/>
          <w:lang w:val="uk-UA" w:eastAsia="ru-RU"/>
        </w:rPr>
        <w:t>є єдиним способом утримати свої позиції. А р</w:t>
      </w:r>
      <w:r w:rsidR="00771151">
        <w:rPr>
          <w:rFonts w:ascii="Times New Roman" w:eastAsia="Times New Roman" w:hAnsi="Times New Roman" w:cs="Times New Roman"/>
          <w:color w:val="000000"/>
          <w:sz w:val="28"/>
          <w:szCs w:val="28"/>
          <w:lang w:val="uk-UA" w:eastAsia="ru-RU"/>
        </w:rPr>
        <w:t>ентабельність імпортної діяльності</w:t>
      </w:r>
      <w:r w:rsidRPr="00F969F6">
        <w:rPr>
          <w:rFonts w:ascii="Times New Roman" w:eastAsia="Times New Roman" w:hAnsi="Times New Roman" w:cs="Times New Roman"/>
          <w:color w:val="000000"/>
          <w:sz w:val="28"/>
          <w:szCs w:val="28"/>
          <w:lang w:val="uk-UA" w:eastAsia="ru-RU"/>
        </w:rPr>
        <w:t xml:space="preserve"> підприємства залежить від того, наскільки підприємство зможе протистояти негативному впливу факторів при здійсненні своїх зовнішньоторговельних операцій в непередбачуваних ринкових умовах. У цьому контексті аналіз імпортної діяльності та визначення резервів її збільшення є актуальною проблемою дослідження.</w:t>
      </w:r>
      <w:r w:rsidR="00771151">
        <w:rPr>
          <w:rFonts w:ascii="Times New Roman" w:eastAsia="Times New Roman" w:hAnsi="Times New Roman" w:cs="Times New Roman"/>
          <w:color w:val="000000"/>
          <w:sz w:val="28"/>
          <w:szCs w:val="28"/>
          <w:lang w:val="uk-UA" w:eastAsia="ru-RU"/>
        </w:rPr>
        <w:t xml:space="preserve"> </w:t>
      </w:r>
    </w:p>
    <w:p w:rsid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p>
    <w:p w:rsid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p>
    <w:p w:rsidR="00771151" w:rsidRP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sidRPr="00771151">
        <w:rPr>
          <w:rFonts w:ascii="Times New Roman" w:eastAsia="Times New Roman" w:hAnsi="Times New Roman" w:cs="Times New Roman"/>
          <w:color w:val="000000"/>
          <w:sz w:val="28"/>
          <w:szCs w:val="28"/>
          <w:lang w:val="uk-UA" w:eastAsia="ru-RU"/>
        </w:rPr>
        <w:lastRenderedPageBreak/>
        <w:t>Мета та завдання кваліфікаційної роботи. Метою роботи є аналіз поточного стану імпортної діяльності компанії та визначення потенціалу для покращення.</w:t>
      </w:r>
    </w:p>
    <w:p w:rsidR="00771151" w:rsidRP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sidRPr="00771151">
        <w:rPr>
          <w:rFonts w:ascii="Times New Roman" w:eastAsia="Times New Roman" w:hAnsi="Times New Roman" w:cs="Times New Roman"/>
          <w:color w:val="000000"/>
          <w:sz w:val="28"/>
          <w:szCs w:val="28"/>
          <w:lang w:val="uk-UA" w:eastAsia="ru-RU"/>
        </w:rPr>
        <w:t>Для цього були поставлені та вирішені такі завдання:</w:t>
      </w:r>
    </w:p>
    <w:p w:rsidR="00771151" w:rsidRPr="00771151" w:rsidRDefault="000100F0" w:rsidP="000100F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w:t>
      </w:r>
      <w:r w:rsidR="00771151" w:rsidRPr="00771151">
        <w:rPr>
          <w:rFonts w:ascii="Times New Roman" w:eastAsia="Times New Roman" w:hAnsi="Times New Roman" w:cs="Times New Roman"/>
          <w:color w:val="000000"/>
          <w:sz w:val="28"/>
          <w:szCs w:val="28"/>
          <w:lang w:val="uk-UA" w:eastAsia="ru-RU"/>
        </w:rPr>
        <w:t>рахувати характер, вид та о</w:t>
      </w:r>
      <w:r>
        <w:rPr>
          <w:rFonts w:ascii="Times New Roman" w:eastAsia="Times New Roman" w:hAnsi="Times New Roman" w:cs="Times New Roman"/>
          <w:color w:val="000000"/>
          <w:sz w:val="28"/>
          <w:szCs w:val="28"/>
          <w:lang w:val="uk-UA" w:eastAsia="ru-RU"/>
        </w:rPr>
        <w:t>рганізацію імпортної діяльності підприємства</w:t>
      </w:r>
      <w:r w:rsidR="00771151" w:rsidRPr="00771151">
        <w:rPr>
          <w:rFonts w:ascii="Times New Roman" w:eastAsia="Times New Roman" w:hAnsi="Times New Roman" w:cs="Times New Roman"/>
          <w:color w:val="000000"/>
          <w:sz w:val="28"/>
          <w:szCs w:val="28"/>
          <w:lang w:val="uk-UA" w:eastAsia="ru-RU"/>
        </w:rPr>
        <w:t>;</w:t>
      </w:r>
    </w:p>
    <w:p w:rsidR="000100F0" w:rsidRDefault="000100F0"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узагальнити фактори впливу</w:t>
      </w:r>
      <w:r w:rsidR="00771151" w:rsidRPr="00771151">
        <w:rPr>
          <w:rFonts w:ascii="Times New Roman" w:eastAsia="Times New Roman" w:hAnsi="Times New Roman" w:cs="Times New Roman"/>
          <w:color w:val="000000"/>
          <w:sz w:val="28"/>
          <w:szCs w:val="28"/>
          <w:lang w:val="uk-UA" w:eastAsia="ru-RU"/>
        </w:rPr>
        <w:t xml:space="preserve"> на імпортну діяльність компанії; </w:t>
      </w:r>
    </w:p>
    <w:p w:rsidR="00771151" w:rsidRPr="00771151" w:rsidRDefault="000100F0"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771151" w:rsidRPr="00771151">
        <w:rPr>
          <w:rFonts w:ascii="Times New Roman" w:eastAsia="Times New Roman" w:hAnsi="Times New Roman" w:cs="Times New Roman"/>
          <w:color w:val="000000"/>
          <w:sz w:val="28"/>
          <w:szCs w:val="28"/>
          <w:lang w:val="uk-UA" w:eastAsia="ru-RU"/>
        </w:rPr>
        <w:t xml:space="preserve"> узагальнити методологічні підходи до оцінки та аналі</w:t>
      </w:r>
      <w:r>
        <w:rPr>
          <w:rFonts w:ascii="Times New Roman" w:eastAsia="Times New Roman" w:hAnsi="Times New Roman" w:cs="Times New Roman"/>
          <w:color w:val="000000"/>
          <w:sz w:val="28"/>
          <w:szCs w:val="28"/>
          <w:lang w:val="uk-UA" w:eastAsia="ru-RU"/>
        </w:rPr>
        <w:t>зу імпортної діяльності підприємства</w:t>
      </w:r>
      <w:r w:rsidR="00771151" w:rsidRPr="00771151">
        <w:rPr>
          <w:rFonts w:ascii="Times New Roman" w:eastAsia="Times New Roman" w:hAnsi="Times New Roman" w:cs="Times New Roman"/>
          <w:color w:val="000000"/>
          <w:sz w:val="28"/>
          <w:szCs w:val="28"/>
          <w:lang w:val="uk-UA" w:eastAsia="ru-RU"/>
        </w:rPr>
        <w:t>;</w:t>
      </w:r>
    </w:p>
    <w:p w:rsidR="00771151" w:rsidRPr="00771151" w:rsidRDefault="000100F0"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D96105">
        <w:rPr>
          <w:rFonts w:ascii="Times New Roman" w:eastAsia="Times New Roman" w:hAnsi="Times New Roman" w:cs="Times New Roman"/>
          <w:color w:val="000000"/>
          <w:sz w:val="28"/>
          <w:szCs w:val="28"/>
          <w:lang w:val="uk-UA" w:eastAsia="ru-RU"/>
        </w:rPr>
        <w:t>про</w:t>
      </w:r>
      <w:r>
        <w:rPr>
          <w:rFonts w:ascii="Times New Roman" w:eastAsia="Times New Roman" w:hAnsi="Times New Roman" w:cs="Times New Roman"/>
          <w:color w:val="000000"/>
          <w:sz w:val="28"/>
          <w:szCs w:val="28"/>
          <w:lang w:val="uk-UA" w:eastAsia="ru-RU"/>
        </w:rPr>
        <w:t>а</w:t>
      </w:r>
      <w:r w:rsidR="00771151" w:rsidRPr="00771151">
        <w:rPr>
          <w:rFonts w:ascii="Times New Roman" w:eastAsia="Times New Roman" w:hAnsi="Times New Roman" w:cs="Times New Roman"/>
          <w:color w:val="000000"/>
          <w:sz w:val="28"/>
          <w:szCs w:val="28"/>
          <w:lang w:val="uk-UA" w:eastAsia="ru-RU"/>
        </w:rPr>
        <w:t>наліз</w:t>
      </w:r>
      <w:r w:rsidR="00D96105">
        <w:rPr>
          <w:rFonts w:ascii="Times New Roman" w:eastAsia="Times New Roman" w:hAnsi="Times New Roman" w:cs="Times New Roman"/>
          <w:color w:val="000000"/>
          <w:sz w:val="28"/>
          <w:szCs w:val="28"/>
          <w:lang w:val="uk-UA" w:eastAsia="ru-RU"/>
        </w:rPr>
        <w:t>увати основні напрямки</w:t>
      </w:r>
      <w:r w:rsidR="00771151" w:rsidRPr="00771151">
        <w:rPr>
          <w:rFonts w:ascii="Times New Roman" w:eastAsia="Times New Roman" w:hAnsi="Times New Roman" w:cs="Times New Roman"/>
          <w:color w:val="000000"/>
          <w:sz w:val="28"/>
          <w:szCs w:val="28"/>
          <w:lang w:val="uk-UA" w:eastAsia="ru-RU"/>
        </w:rPr>
        <w:t xml:space="preserve"> імпортного </w:t>
      </w:r>
      <w:r>
        <w:rPr>
          <w:rFonts w:ascii="Times New Roman" w:eastAsia="Times New Roman" w:hAnsi="Times New Roman" w:cs="Times New Roman"/>
          <w:color w:val="000000"/>
          <w:sz w:val="28"/>
          <w:szCs w:val="28"/>
          <w:lang w:val="uk-UA" w:eastAsia="ru-RU"/>
        </w:rPr>
        <w:t>діяльності</w:t>
      </w:r>
      <w:r w:rsidR="00771151" w:rsidRPr="00771151">
        <w:rPr>
          <w:rFonts w:ascii="Times New Roman" w:eastAsia="Times New Roman" w:hAnsi="Times New Roman" w:cs="Times New Roman"/>
          <w:color w:val="000000"/>
          <w:sz w:val="28"/>
          <w:szCs w:val="28"/>
          <w:lang w:val="uk-UA" w:eastAsia="ru-RU"/>
        </w:rPr>
        <w:t xml:space="preserve"> </w:t>
      </w:r>
      <w:r w:rsidRPr="000100F0">
        <w:rPr>
          <w:rFonts w:ascii="Times New Roman" w:eastAsia="Times New Roman" w:hAnsi="Times New Roman" w:cs="Times New Roman"/>
          <w:color w:val="000000"/>
          <w:sz w:val="28"/>
          <w:szCs w:val="28"/>
          <w:lang w:val="uk-UA" w:eastAsia="ru-RU"/>
        </w:rPr>
        <w:t>ПСП «Лендфорт Азов»</w:t>
      </w:r>
      <w:r w:rsidR="00771151" w:rsidRPr="00771151">
        <w:rPr>
          <w:rFonts w:ascii="Times New Roman" w:eastAsia="Times New Roman" w:hAnsi="Times New Roman" w:cs="Times New Roman"/>
          <w:color w:val="000000"/>
          <w:sz w:val="28"/>
          <w:szCs w:val="28"/>
          <w:lang w:val="uk-UA" w:eastAsia="ru-RU"/>
        </w:rPr>
        <w:t>;</w:t>
      </w:r>
    </w:p>
    <w:p w:rsidR="00771151" w:rsidRPr="00771151" w:rsidRDefault="000100F0" w:rsidP="000100F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проа</w:t>
      </w:r>
      <w:r w:rsidR="00771151" w:rsidRPr="00771151">
        <w:rPr>
          <w:rFonts w:ascii="Times New Roman" w:eastAsia="Times New Roman" w:hAnsi="Times New Roman" w:cs="Times New Roman"/>
          <w:color w:val="000000"/>
          <w:sz w:val="28"/>
          <w:szCs w:val="28"/>
          <w:lang w:val="uk-UA" w:eastAsia="ru-RU"/>
        </w:rPr>
        <w:t xml:space="preserve">налізувати стан та показники імпортної діяльності </w:t>
      </w:r>
      <w:r w:rsidRPr="00E0007C">
        <w:rPr>
          <w:rFonts w:ascii="Times New Roman" w:eastAsia="Times New Roman" w:hAnsi="Times New Roman" w:cs="Times New Roman"/>
          <w:color w:val="000000"/>
          <w:sz w:val="28"/>
          <w:lang w:eastAsia="ru-RU"/>
        </w:rPr>
        <w:t>ПСП «Лендфорт Азов»</w:t>
      </w:r>
      <w:r w:rsidR="00771151" w:rsidRPr="00771151">
        <w:rPr>
          <w:rFonts w:ascii="Times New Roman" w:eastAsia="Times New Roman" w:hAnsi="Times New Roman" w:cs="Times New Roman"/>
          <w:color w:val="000000"/>
          <w:sz w:val="28"/>
          <w:szCs w:val="28"/>
          <w:lang w:val="uk-UA" w:eastAsia="ru-RU"/>
        </w:rPr>
        <w:t>;</w:t>
      </w:r>
    </w:p>
    <w:p w:rsidR="00771151" w:rsidRPr="00771151" w:rsidRDefault="000100F0" w:rsidP="000100F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аналіз факторів</w:t>
      </w:r>
      <w:r w:rsidR="00771151" w:rsidRPr="00771151">
        <w:rPr>
          <w:rFonts w:ascii="Times New Roman" w:eastAsia="Times New Roman" w:hAnsi="Times New Roman" w:cs="Times New Roman"/>
          <w:color w:val="000000"/>
          <w:sz w:val="28"/>
          <w:szCs w:val="28"/>
          <w:lang w:val="uk-UA" w:eastAsia="ru-RU"/>
        </w:rPr>
        <w:t xml:space="preserve">, що впливають на </w:t>
      </w:r>
      <w:r>
        <w:rPr>
          <w:rFonts w:ascii="Times New Roman" w:eastAsia="Times New Roman" w:hAnsi="Times New Roman" w:cs="Times New Roman"/>
          <w:color w:val="000000"/>
          <w:sz w:val="28"/>
          <w:szCs w:val="28"/>
          <w:lang w:val="uk-UA" w:eastAsia="ru-RU"/>
        </w:rPr>
        <w:t xml:space="preserve">здійснення імпортної діяльності </w:t>
      </w:r>
      <w:r w:rsidRPr="000100F0">
        <w:rPr>
          <w:rFonts w:ascii="Times New Roman" w:eastAsia="Times New Roman" w:hAnsi="Times New Roman" w:cs="Times New Roman"/>
          <w:color w:val="000000"/>
          <w:sz w:val="28"/>
          <w:lang w:val="uk-UA" w:eastAsia="ru-RU"/>
        </w:rPr>
        <w:t>ПСП «Лендфорт Азов»</w:t>
      </w:r>
      <w:r w:rsidR="00771151" w:rsidRPr="00771151">
        <w:rPr>
          <w:rFonts w:ascii="Times New Roman" w:eastAsia="Times New Roman" w:hAnsi="Times New Roman" w:cs="Times New Roman"/>
          <w:color w:val="000000"/>
          <w:sz w:val="28"/>
          <w:szCs w:val="28"/>
          <w:lang w:val="uk-UA" w:eastAsia="ru-RU"/>
        </w:rPr>
        <w:t>;</w:t>
      </w:r>
    </w:p>
    <w:p w:rsidR="00771151" w:rsidRPr="00771151" w:rsidRDefault="000100F0" w:rsidP="000100F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с</w:t>
      </w:r>
      <w:r w:rsidR="00771151" w:rsidRPr="00771151">
        <w:rPr>
          <w:rFonts w:ascii="Times New Roman" w:eastAsia="Times New Roman" w:hAnsi="Times New Roman" w:cs="Times New Roman"/>
          <w:color w:val="000000"/>
          <w:sz w:val="28"/>
          <w:szCs w:val="28"/>
          <w:lang w:val="uk-UA" w:eastAsia="ru-RU"/>
        </w:rPr>
        <w:t>творити перспективні напрямки</w:t>
      </w:r>
      <w:r>
        <w:rPr>
          <w:rFonts w:ascii="Times New Roman" w:eastAsia="Times New Roman" w:hAnsi="Times New Roman" w:cs="Times New Roman"/>
          <w:color w:val="000000"/>
          <w:sz w:val="28"/>
          <w:szCs w:val="28"/>
          <w:lang w:val="uk-UA" w:eastAsia="ru-RU"/>
        </w:rPr>
        <w:t xml:space="preserve"> для розвитку імпортної діяльності</w:t>
      </w:r>
      <w:r w:rsidR="00771151" w:rsidRPr="00771151">
        <w:rPr>
          <w:rFonts w:ascii="Times New Roman" w:eastAsia="Times New Roman" w:hAnsi="Times New Roman" w:cs="Times New Roman"/>
          <w:color w:val="000000"/>
          <w:sz w:val="28"/>
          <w:szCs w:val="28"/>
          <w:lang w:val="uk-UA" w:eastAsia="ru-RU"/>
        </w:rPr>
        <w:t xml:space="preserve"> </w:t>
      </w:r>
      <w:r w:rsidRPr="00E0007C">
        <w:rPr>
          <w:rFonts w:ascii="Times New Roman" w:eastAsia="Times New Roman" w:hAnsi="Times New Roman" w:cs="Times New Roman"/>
          <w:color w:val="000000"/>
          <w:sz w:val="28"/>
          <w:lang w:eastAsia="ru-RU"/>
        </w:rPr>
        <w:t>ПСП «Лендфорт Азов»</w:t>
      </w:r>
      <w:r w:rsidR="00771151" w:rsidRPr="00771151">
        <w:rPr>
          <w:rFonts w:ascii="Times New Roman" w:eastAsia="Times New Roman" w:hAnsi="Times New Roman" w:cs="Times New Roman"/>
          <w:color w:val="000000"/>
          <w:sz w:val="28"/>
          <w:szCs w:val="28"/>
          <w:lang w:val="uk-UA" w:eastAsia="ru-RU"/>
        </w:rPr>
        <w:t xml:space="preserve"> та оцінити запропоновані заходи.</w:t>
      </w:r>
    </w:p>
    <w:p w:rsidR="00771151" w:rsidRP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sidRPr="00771151">
        <w:rPr>
          <w:rFonts w:ascii="Times New Roman" w:eastAsia="Times New Roman" w:hAnsi="Times New Roman" w:cs="Times New Roman"/>
          <w:color w:val="000000"/>
          <w:sz w:val="28"/>
          <w:szCs w:val="28"/>
          <w:lang w:val="uk-UA" w:eastAsia="ru-RU"/>
        </w:rPr>
        <w:t xml:space="preserve">Предметом </w:t>
      </w:r>
      <w:r w:rsidR="000100F0">
        <w:rPr>
          <w:rFonts w:ascii="Times New Roman" w:eastAsia="Times New Roman" w:hAnsi="Times New Roman" w:cs="Times New Roman"/>
          <w:color w:val="000000"/>
          <w:sz w:val="28"/>
          <w:szCs w:val="28"/>
          <w:lang w:val="uk-UA" w:eastAsia="ru-RU"/>
        </w:rPr>
        <w:t>дослідже</w:t>
      </w:r>
      <w:r w:rsidRPr="00771151">
        <w:rPr>
          <w:rFonts w:ascii="Times New Roman" w:eastAsia="Times New Roman" w:hAnsi="Times New Roman" w:cs="Times New Roman"/>
          <w:color w:val="000000"/>
          <w:sz w:val="28"/>
          <w:szCs w:val="28"/>
          <w:lang w:val="uk-UA" w:eastAsia="ru-RU"/>
        </w:rPr>
        <w:t>ння є</w:t>
      </w:r>
      <w:r w:rsidR="000100F0">
        <w:rPr>
          <w:rFonts w:ascii="Times New Roman" w:eastAsia="Times New Roman" w:hAnsi="Times New Roman" w:cs="Times New Roman"/>
          <w:color w:val="000000"/>
          <w:sz w:val="28"/>
          <w:szCs w:val="28"/>
          <w:lang w:val="uk-UA" w:eastAsia="ru-RU"/>
        </w:rPr>
        <w:t xml:space="preserve"> управління імпортною</w:t>
      </w:r>
      <w:r w:rsidRPr="00771151">
        <w:rPr>
          <w:rFonts w:ascii="Times New Roman" w:eastAsia="Times New Roman" w:hAnsi="Times New Roman" w:cs="Times New Roman"/>
          <w:color w:val="000000"/>
          <w:sz w:val="28"/>
          <w:szCs w:val="28"/>
          <w:lang w:val="uk-UA" w:eastAsia="ru-RU"/>
        </w:rPr>
        <w:t xml:space="preserve"> </w:t>
      </w:r>
      <w:r w:rsidR="000100F0">
        <w:rPr>
          <w:rFonts w:ascii="Times New Roman" w:eastAsia="Times New Roman" w:hAnsi="Times New Roman" w:cs="Times New Roman"/>
          <w:color w:val="000000"/>
          <w:sz w:val="28"/>
          <w:szCs w:val="28"/>
          <w:lang w:val="uk-UA" w:eastAsia="ru-RU"/>
        </w:rPr>
        <w:t>діяльністю</w:t>
      </w:r>
      <w:r w:rsidR="000100F0" w:rsidRPr="00771151">
        <w:rPr>
          <w:rFonts w:ascii="Times New Roman" w:eastAsia="Times New Roman" w:hAnsi="Times New Roman" w:cs="Times New Roman"/>
          <w:color w:val="000000"/>
          <w:sz w:val="28"/>
          <w:szCs w:val="28"/>
          <w:lang w:val="uk-UA" w:eastAsia="ru-RU"/>
        </w:rPr>
        <w:t xml:space="preserve"> </w:t>
      </w:r>
      <w:r w:rsidR="000100F0" w:rsidRPr="000100F0">
        <w:rPr>
          <w:rFonts w:ascii="Times New Roman" w:eastAsia="Times New Roman" w:hAnsi="Times New Roman" w:cs="Times New Roman"/>
          <w:color w:val="000000"/>
          <w:sz w:val="28"/>
          <w:lang w:val="uk-UA" w:eastAsia="ru-RU"/>
        </w:rPr>
        <w:t>ПСП «Лендфорт Азов»</w:t>
      </w:r>
      <w:r w:rsidR="000100F0">
        <w:rPr>
          <w:rFonts w:ascii="Times New Roman" w:eastAsia="Times New Roman" w:hAnsi="Times New Roman" w:cs="Times New Roman"/>
          <w:color w:val="000000"/>
          <w:sz w:val="28"/>
          <w:lang w:val="uk-UA" w:eastAsia="ru-RU"/>
        </w:rPr>
        <w:t>.</w:t>
      </w:r>
    </w:p>
    <w:p w:rsidR="00771151" w:rsidRP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sidRPr="00771151">
        <w:rPr>
          <w:rFonts w:ascii="Times New Roman" w:eastAsia="Times New Roman" w:hAnsi="Times New Roman" w:cs="Times New Roman"/>
          <w:color w:val="000000"/>
          <w:sz w:val="28"/>
          <w:szCs w:val="28"/>
          <w:lang w:val="uk-UA" w:eastAsia="ru-RU"/>
        </w:rPr>
        <w:t xml:space="preserve">Дослідження зосереджено на теоретико-методологічних засадах, а також на практичних напрямках удосконалення імпортної </w:t>
      </w:r>
      <w:r w:rsidR="000100F0">
        <w:rPr>
          <w:rFonts w:ascii="Times New Roman" w:eastAsia="Times New Roman" w:hAnsi="Times New Roman" w:cs="Times New Roman"/>
          <w:color w:val="000000"/>
          <w:sz w:val="28"/>
          <w:szCs w:val="28"/>
          <w:lang w:val="uk-UA" w:eastAsia="ru-RU"/>
        </w:rPr>
        <w:t>діяльності</w:t>
      </w:r>
      <w:r w:rsidR="000100F0" w:rsidRPr="00771151">
        <w:rPr>
          <w:rFonts w:ascii="Times New Roman" w:eastAsia="Times New Roman" w:hAnsi="Times New Roman" w:cs="Times New Roman"/>
          <w:color w:val="000000"/>
          <w:sz w:val="28"/>
          <w:szCs w:val="28"/>
          <w:lang w:val="uk-UA" w:eastAsia="ru-RU"/>
        </w:rPr>
        <w:t xml:space="preserve"> </w:t>
      </w:r>
      <w:r w:rsidR="000100F0" w:rsidRPr="00E0007C">
        <w:rPr>
          <w:rFonts w:ascii="Times New Roman" w:eastAsia="Times New Roman" w:hAnsi="Times New Roman" w:cs="Times New Roman"/>
          <w:color w:val="000000"/>
          <w:sz w:val="28"/>
          <w:lang w:eastAsia="ru-RU"/>
        </w:rPr>
        <w:t>ПСП «Лендфорт Азов»</w:t>
      </w:r>
      <w:r w:rsidRPr="00771151">
        <w:rPr>
          <w:rFonts w:ascii="Times New Roman" w:eastAsia="Times New Roman" w:hAnsi="Times New Roman" w:cs="Times New Roman"/>
          <w:color w:val="000000"/>
          <w:sz w:val="28"/>
          <w:szCs w:val="28"/>
          <w:lang w:val="uk-UA" w:eastAsia="ru-RU"/>
        </w:rPr>
        <w:t>.</w:t>
      </w:r>
    </w:p>
    <w:p w:rsidR="00771151" w:rsidRP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sidRPr="00771151">
        <w:rPr>
          <w:rFonts w:ascii="Times New Roman" w:eastAsia="Times New Roman" w:hAnsi="Times New Roman" w:cs="Times New Roman"/>
          <w:color w:val="000000"/>
          <w:sz w:val="28"/>
          <w:szCs w:val="28"/>
          <w:lang w:val="uk-UA" w:eastAsia="ru-RU"/>
        </w:rPr>
        <w:t xml:space="preserve">Методи дослідження. Теоретико-методологічною основою </w:t>
      </w:r>
      <w:r w:rsidR="000100F0">
        <w:rPr>
          <w:rFonts w:ascii="Times New Roman" w:eastAsia="Times New Roman" w:hAnsi="Times New Roman" w:cs="Times New Roman"/>
          <w:color w:val="000000"/>
          <w:sz w:val="28"/>
          <w:szCs w:val="28"/>
          <w:lang w:val="uk-UA" w:eastAsia="ru-RU"/>
        </w:rPr>
        <w:t>дослідження</w:t>
      </w:r>
      <w:r w:rsidRPr="00771151">
        <w:rPr>
          <w:rFonts w:ascii="Times New Roman" w:eastAsia="Times New Roman" w:hAnsi="Times New Roman" w:cs="Times New Roman"/>
          <w:color w:val="000000"/>
          <w:sz w:val="28"/>
          <w:szCs w:val="28"/>
          <w:lang w:val="uk-UA" w:eastAsia="ru-RU"/>
        </w:rPr>
        <w:t xml:space="preserve"> є фундаментальні положення загальної економічної теорії, наукові роботи вітчизняних і зарубіжних вчених і спеціалістів щодо планування та організації зовнішньоекономічної діяльності підприємств та контролю їх експортно-імпортної діяльності. У кваліфікаційній роботі були використані такі методи дослідження, як табличні та графічні методи, порівняння, узагальнення, </w:t>
      </w:r>
      <w:r w:rsidRPr="00771151">
        <w:rPr>
          <w:rFonts w:ascii="Times New Roman" w:eastAsia="Times New Roman" w:hAnsi="Times New Roman" w:cs="Times New Roman"/>
          <w:color w:val="000000"/>
          <w:sz w:val="28"/>
          <w:szCs w:val="28"/>
          <w:lang w:val="uk-UA" w:eastAsia="ru-RU"/>
        </w:rPr>
        <w:lastRenderedPageBreak/>
        <w:t>методи математичної статистики та економічного аналізу, метод кореляційної регресії.</w:t>
      </w:r>
    </w:p>
    <w:p w:rsidR="00771151" w:rsidRPr="00771151" w:rsidRDefault="00771151" w:rsidP="00771151">
      <w:pPr>
        <w:spacing w:after="0" w:line="360" w:lineRule="auto"/>
        <w:ind w:firstLine="720"/>
        <w:jc w:val="both"/>
        <w:rPr>
          <w:rFonts w:ascii="Times New Roman" w:eastAsia="Times New Roman" w:hAnsi="Times New Roman" w:cs="Times New Roman"/>
          <w:color w:val="000000"/>
          <w:sz w:val="28"/>
          <w:szCs w:val="28"/>
          <w:lang w:val="uk-UA" w:eastAsia="ru-RU"/>
        </w:rPr>
      </w:pPr>
      <w:r w:rsidRPr="00771151">
        <w:rPr>
          <w:rFonts w:ascii="Times New Roman" w:eastAsia="Times New Roman" w:hAnsi="Times New Roman" w:cs="Times New Roman"/>
          <w:color w:val="000000"/>
          <w:sz w:val="28"/>
          <w:szCs w:val="28"/>
          <w:lang w:val="uk-UA" w:eastAsia="ru-RU"/>
        </w:rPr>
        <w:t xml:space="preserve">Дослідницька інформаційна база. Для створення роботи використано такі джерела інформації, як підручники, підручники, монографії та публікації в журналах. Інформаційно-довідковими є нормативно-правові акти України, матеріали наукових конференцій, доповіді іноземних компаній, аналітичні та статистичні матеріали </w:t>
      </w:r>
      <w:r w:rsidR="000100F0">
        <w:rPr>
          <w:rFonts w:ascii="Times New Roman" w:eastAsia="Times New Roman" w:hAnsi="Times New Roman" w:cs="Times New Roman"/>
          <w:color w:val="000000"/>
          <w:sz w:val="28"/>
          <w:szCs w:val="28"/>
          <w:lang w:val="uk-UA" w:eastAsia="ru-RU"/>
        </w:rPr>
        <w:t>діяльності</w:t>
      </w:r>
      <w:r w:rsidR="000100F0" w:rsidRPr="00771151">
        <w:rPr>
          <w:rFonts w:ascii="Times New Roman" w:eastAsia="Times New Roman" w:hAnsi="Times New Roman" w:cs="Times New Roman"/>
          <w:color w:val="000000"/>
          <w:sz w:val="28"/>
          <w:szCs w:val="28"/>
          <w:lang w:val="uk-UA" w:eastAsia="ru-RU"/>
        </w:rPr>
        <w:t xml:space="preserve"> </w:t>
      </w:r>
      <w:r w:rsidR="000100F0" w:rsidRPr="000100F0">
        <w:rPr>
          <w:rFonts w:ascii="Times New Roman" w:eastAsia="Times New Roman" w:hAnsi="Times New Roman" w:cs="Times New Roman"/>
          <w:color w:val="000000"/>
          <w:sz w:val="28"/>
          <w:lang w:val="uk-UA" w:eastAsia="ru-RU"/>
        </w:rPr>
        <w:t>ПСП «Лендфорт Азов»</w:t>
      </w:r>
      <w:r w:rsidRPr="00771151">
        <w:rPr>
          <w:rFonts w:ascii="Times New Roman" w:eastAsia="Times New Roman" w:hAnsi="Times New Roman" w:cs="Times New Roman"/>
          <w:color w:val="000000"/>
          <w:sz w:val="28"/>
          <w:szCs w:val="28"/>
          <w:lang w:val="uk-UA" w:eastAsia="ru-RU"/>
        </w:rPr>
        <w:t>, електронні ресурси.</w:t>
      </w:r>
    </w:p>
    <w:p w:rsidR="00F969F6" w:rsidRPr="00F969F6" w:rsidRDefault="00771151" w:rsidP="000100F0">
      <w:pPr>
        <w:spacing w:after="0" w:line="360" w:lineRule="auto"/>
        <w:ind w:firstLine="720"/>
        <w:jc w:val="both"/>
        <w:rPr>
          <w:rFonts w:ascii="Times New Roman" w:eastAsia="Times New Roman" w:hAnsi="Times New Roman" w:cs="Times New Roman"/>
          <w:color w:val="000000"/>
          <w:sz w:val="28"/>
          <w:szCs w:val="28"/>
          <w:lang w:val="uk-UA" w:eastAsia="ru-RU"/>
        </w:rPr>
      </w:pPr>
      <w:r w:rsidRPr="00771151">
        <w:rPr>
          <w:rFonts w:ascii="Times New Roman" w:eastAsia="Times New Roman" w:hAnsi="Times New Roman" w:cs="Times New Roman"/>
          <w:color w:val="000000"/>
          <w:sz w:val="28"/>
          <w:szCs w:val="28"/>
          <w:lang w:val="uk-UA" w:eastAsia="ru-RU"/>
        </w:rPr>
        <w:t>Практична важливість отриманих результатів полягає в тому, що їх впровадження створює ефективн</w:t>
      </w:r>
      <w:r w:rsidR="008E67B8">
        <w:rPr>
          <w:rFonts w:ascii="Times New Roman" w:eastAsia="Times New Roman" w:hAnsi="Times New Roman" w:cs="Times New Roman"/>
          <w:color w:val="000000"/>
          <w:sz w:val="28"/>
          <w:szCs w:val="28"/>
          <w:lang w:val="uk-UA" w:eastAsia="ru-RU"/>
        </w:rPr>
        <w:t>у стратегію управління імпортною</w:t>
      </w:r>
      <w:r w:rsidRPr="00771151">
        <w:rPr>
          <w:rFonts w:ascii="Times New Roman" w:eastAsia="Times New Roman" w:hAnsi="Times New Roman" w:cs="Times New Roman"/>
          <w:color w:val="000000"/>
          <w:sz w:val="28"/>
          <w:szCs w:val="28"/>
          <w:lang w:val="uk-UA" w:eastAsia="ru-RU"/>
        </w:rPr>
        <w:t xml:space="preserve"> </w:t>
      </w:r>
      <w:r w:rsidR="008E67B8">
        <w:rPr>
          <w:rFonts w:ascii="Times New Roman" w:eastAsia="Times New Roman" w:hAnsi="Times New Roman" w:cs="Times New Roman"/>
          <w:color w:val="000000"/>
          <w:sz w:val="28"/>
          <w:szCs w:val="28"/>
          <w:lang w:val="uk-UA" w:eastAsia="ru-RU"/>
        </w:rPr>
        <w:t>діяльністю</w:t>
      </w:r>
      <w:r w:rsidR="000100F0" w:rsidRPr="00771151">
        <w:rPr>
          <w:rFonts w:ascii="Times New Roman" w:eastAsia="Times New Roman" w:hAnsi="Times New Roman" w:cs="Times New Roman"/>
          <w:color w:val="000000"/>
          <w:sz w:val="28"/>
          <w:szCs w:val="28"/>
          <w:lang w:val="uk-UA" w:eastAsia="ru-RU"/>
        </w:rPr>
        <w:t xml:space="preserve"> </w:t>
      </w:r>
      <w:r w:rsidR="000100F0" w:rsidRPr="008E67B8">
        <w:rPr>
          <w:rFonts w:ascii="Times New Roman" w:eastAsia="Times New Roman" w:hAnsi="Times New Roman" w:cs="Times New Roman"/>
          <w:color w:val="000000"/>
          <w:sz w:val="28"/>
          <w:lang w:val="uk-UA" w:eastAsia="ru-RU"/>
        </w:rPr>
        <w:t>ПСП «Лендфорт Азов»</w:t>
      </w:r>
      <w:r w:rsidRPr="00771151">
        <w:rPr>
          <w:rFonts w:ascii="Times New Roman" w:eastAsia="Times New Roman" w:hAnsi="Times New Roman" w:cs="Times New Roman"/>
          <w:color w:val="000000"/>
          <w:sz w:val="28"/>
          <w:szCs w:val="28"/>
          <w:lang w:val="uk-UA" w:eastAsia="ru-RU"/>
        </w:rPr>
        <w:t xml:space="preserve">. </w:t>
      </w:r>
    </w:p>
    <w:p w:rsidR="001407AE" w:rsidRPr="002E7106" w:rsidRDefault="00F969F6" w:rsidP="002E7106">
      <w:pPr>
        <w:spacing w:after="0" w:line="360" w:lineRule="auto"/>
        <w:ind w:firstLine="720"/>
        <w:jc w:val="both"/>
        <w:rPr>
          <w:rFonts w:ascii="Times New Roman" w:eastAsia="Times New Roman" w:hAnsi="Times New Roman" w:cs="Times New Roman"/>
          <w:color w:val="000000"/>
          <w:sz w:val="28"/>
          <w:szCs w:val="28"/>
          <w:lang w:val="uk-UA" w:eastAsia="ru-RU"/>
        </w:rPr>
      </w:pPr>
      <w:r w:rsidRPr="00F969F6">
        <w:rPr>
          <w:rFonts w:ascii="Times New Roman" w:eastAsia="Times New Roman" w:hAnsi="Times New Roman" w:cs="Times New Roman"/>
          <w:color w:val="000000"/>
          <w:sz w:val="28"/>
          <w:szCs w:val="28"/>
          <w:lang w:val="uk-UA" w:eastAsia="ru-RU"/>
        </w:rPr>
        <w:t xml:space="preserve">Структура роботи. Кваліфікаційна робота магістра складається зі вступу, трьох розділів, висновків, списку </w:t>
      </w:r>
      <w:r w:rsidR="002E7106" w:rsidRPr="00296C50">
        <w:rPr>
          <w:rFonts w:ascii="Times New Roman" w:eastAsia="Times New Roman" w:hAnsi="Times New Roman" w:cs="Times New Roman"/>
          <w:color w:val="000000"/>
          <w:sz w:val="28"/>
          <w:szCs w:val="28"/>
          <w:lang w:val="uk-UA" w:eastAsia="ru-RU"/>
        </w:rPr>
        <w:t>посилань</w:t>
      </w:r>
      <w:r w:rsidRPr="00F969F6">
        <w:rPr>
          <w:rFonts w:ascii="Times New Roman" w:eastAsia="Times New Roman" w:hAnsi="Times New Roman" w:cs="Times New Roman"/>
          <w:color w:val="000000"/>
          <w:sz w:val="28"/>
          <w:szCs w:val="28"/>
          <w:lang w:val="uk-UA" w:eastAsia="ru-RU"/>
        </w:rPr>
        <w:t xml:space="preserve"> </w:t>
      </w:r>
      <w:r w:rsidR="002E7106">
        <w:rPr>
          <w:rFonts w:ascii="Times New Roman" w:eastAsia="Times New Roman" w:hAnsi="Times New Roman" w:cs="Times New Roman"/>
          <w:color w:val="000000"/>
          <w:sz w:val="28"/>
          <w:szCs w:val="28"/>
          <w:lang w:val="uk-UA" w:eastAsia="ru-RU"/>
        </w:rPr>
        <w:t>(52 найменування</w:t>
      </w:r>
      <w:r w:rsidR="009765BC">
        <w:rPr>
          <w:rFonts w:ascii="Times New Roman" w:eastAsia="Times New Roman" w:hAnsi="Times New Roman" w:cs="Times New Roman"/>
          <w:color w:val="000000"/>
          <w:sz w:val="28"/>
          <w:szCs w:val="28"/>
          <w:lang w:val="uk-UA" w:eastAsia="ru-RU"/>
        </w:rPr>
        <w:t>)</w:t>
      </w:r>
      <w:r w:rsidRPr="00F969F6">
        <w:rPr>
          <w:rFonts w:ascii="Times New Roman" w:eastAsia="Times New Roman" w:hAnsi="Times New Roman" w:cs="Times New Roman"/>
          <w:color w:val="000000"/>
          <w:sz w:val="28"/>
          <w:szCs w:val="28"/>
          <w:lang w:val="uk-UA" w:eastAsia="ru-RU"/>
        </w:rPr>
        <w:t>. Зага</w:t>
      </w:r>
      <w:r w:rsidR="002E7106">
        <w:rPr>
          <w:rFonts w:ascii="Times New Roman" w:eastAsia="Times New Roman" w:hAnsi="Times New Roman" w:cs="Times New Roman"/>
          <w:color w:val="000000"/>
          <w:sz w:val="28"/>
          <w:szCs w:val="28"/>
          <w:lang w:val="uk-UA" w:eastAsia="ru-RU"/>
        </w:rPr>
        <w:t>льний обсяг роботи становить 68</w:t>
      </w:r>
      <w:r w:rsidRPr="00F969F6">
        <w:rPr>
          <w:rFonts w:ascii="Times New Roman" w:eastAsia="Times New Roman" w:hAnsi="Times New Roman" w:cs="Times New Roman"/>
          <w:color w:val="000000"/>
          <w:sz w:val="28"/>
          <w:szCs w:val="28"/>
          <w:lang w:val="uk-UA" w:eastAsia="ru-RU"/>
        </w:rPr>
        <w:t xml:space="preserve"> сторінок. </w:t>
      </w:r>
      <w:r w:rsidR="0027775E">
        <w:rPr>
          <w:rFonts w:ascii="Times New Roman" w:eastAsia="Times New Roman" w:hAnsi="Times New Roman" w:cs="Times New Roman"/>
          <w:color w:val="000000"/>
          <w:sz w:val="28"/>
          <w:szCs w:val="28"/>
          <w:lang w:val="uk-UA" w:eastAsia="ru-RU"/>
        </w:rPr>
        <w:t>Робота містить 12 таблиць, 3 рисунки</w:t>
      </w:r>
      <w:r w:rsidRPr="00F969F6">
        <w:rPr>
          <w:rFonts w:ascii="Times New Roman" w:eastAsia="Times New Roman" w:hAnsi="Times New Roman" w:cs="Times New Roman"/>
          <w:color w:val="000000"/>
          <w:sz w:val="28"/>
          <w:szCs w:val="28"/>
          <w:lang w:val="uk-UA" w:eastAsia="ru-RU"/>
        </w:rPr>
        <w:t xml:space="preserve">. </w:t>
      </w:r>
    </w:p>
    <w:p w:rsidR="001407AE" w:rsidRDefault="001407AE" w:rsidP="001407AE">
      <w:pPr>
        <w:spacing w:line="252"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РОЗДІЛ 1</w:t>
      </w:r>
    </w:p>
    <w:p w:rsidR="001407AE" w:rsidRDefault="001407AE" w:rsidP="001407AE">
      <w:pPr>
        <w:spacing w:after="0" w:line="360" w:lineRule="auto"/>
        <w:ind w:firstLine="72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ТЕОРЕТИЧНІ АСПЕКТИ УПРАВЛІННЯ </w:t>
      </w:r>
      <w:r w:rsidR="007E01A2">
        <w:rPr>
          <w:rFonts w:ascii="Times New Roman" w:eastAsia="Times New Roman" w:hAnsi="Times New Roman" w:cs="Times New Roman"/>
          <w:sz w:val="28"/>
          <w:szCs w:val="28"/>
          <w:lang w:val="uk-UA" w:eastAsia="uk-UA"/>
        </w:rPr>
        <w:t xml:space="preserve">ІМПОРТНОЮ ДІЯЛЬНІСТЮ </w:t>
      </w:r>
      <w:r>
        <w:rPr>
          <w:rFonts w:ascii="Times New Roman" w:eastAsia="Times New Roman" w:hAnsi="Times New Roman" w:cs="Times New Roman"/>
          <w:sz w:val="28"/>
          <w:szCs w:val="28"/>
          <w:lang w:val="uk-UA" w:eastAsia="uk-UA"/>
        </w:rPr>
        <w:t>ПІДПРИЄМСТВА</w:t>
      </w:r>
      <w:r w:rsidR="007E01A2">
        <w:rPr>
          <w:rFonts w:ascii="Times New Roman" w:eastAsia="Times New Roman" w:hAnsi="Times New Roman" w:cs="Times New Roman"/>
          <w:sz w:val="28"/>
          <w:szCs w:val="28"/>
          <w:lang w:val="uk-UA" w:eastAsia="uk-UA"/>
        </w:rPr>
        <w:t xml:space="preserve"> В УМОВАХ ІНДУСТРІЇ 4.0</w:t>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p>
    <w:p w:rsidR="0069721B" w:rsidRPr="00091B42" w:rsidRDefault="00091B42" w:rsidP="00091B42">
      <w:pPr>
        <w:pStyle w:val="af0"/>
        <w:keepNext/>
        <w:keepLines/>
        <w:numPr>
          <w:ilvl w:val="1"/>
          <w:numId w:val="25"/>
        </w:numPr>
        <w:spacing w:after="176" w:line="271" w:lineRule="auto"/>
        <w:jc w:val="both"/>
        <w:outlineLvl w:val="0"/>
        <w:rPr>
          <w:color w:val="000000"/>
          <w:sz w:val="28"/>
          <w:lang w:eastAsia="ru-RU"/>
        </w:rPr>
      </w:pPr>
      <w:bookmarkStart w:id="8" w:name="_Toc109107"/>
      <w:r w:rsidRPr="00091B42">
        <w:rPr>
          <w:color w:val="000000"/>
          <w:sz w:val="28"/>
          <w:lang w:eastAsia="ru-RU"/>
        </w:rPr>
        <w:t>Концептуальні засади</w:t>
      </w:r>
      <w:r w:rsidR="0069721B" w:rsidRPr="00091B42">
        <w:rPr>
          <w:color w:val="000000"/>
          <w:sz w:val="28"/>
          <w:lang w:eastAsia="ru-RU"/>
        </w:rPr>
        <w:t xml:space="preserve"> </w:t>
      </w:r>
      <w:r w:rsidRPr="00091B42">
        <w:rPr>
          <w:color w:val="000000"/>
          <w:sz w:val="28"/>
          <w:lang w:eastAsia="ru-RU"/>
        </w:rPr>
        <w:t>управління імпортною діяльностю</w:t>
      </w:r>
      <w:r w:rsidR="0069721B" w:rsidRPr="00091B42">
        <w:rPr>
          <w:color w:val="000000"/>
          <w:sz w:val="28"/>
          <w:lang w:eastAsia="ru-RU"/>
        </w:rPr>
        <w:t xml:space="preserve"> </w:t>
      </w:r>
      <w:bookmarkEnd w:id="8"/>
    </w:p>
    <w:p w:rsidR="00091B42" w:rsidRPr="00091B42" w:rsidRDefault="00091B42" w:rsidP="00091B42">
      <w:pPr>
        <w:pStyle w:val="af0"/>
        <w:keepNext/>
        <w:keepLines/>
        <w:spacing w:after="176" w:line="271" w:lineRule="auto"/>
        <w:ind w:left="1570"/>
        <w:jc w:val="both"/>
        <w:outlineLvl w:val="0"/>
        <w:rPr>
          <w:color w:val="000000"/>
          <w:sz w:val="28"/>
          <w:lang w:eastAsia="ru-RU"/>
        </w:rPr>
      </w:pPr>
    </w:p>
    <w:p w:rsidR="005A781E" w:rsidRPr="005A781E" w:rsidRDefault="005A781E" w:rsidP="005A781E">
      <w:pPr>
        <w:spacing w:after="5" w:line="393" w:lineRule="auto"/>
        <w:ind w:left="-15" w:right="5" w:firstLine="840"/>
        <w:jc w:val="both"/>
        <w:rPr>
          <w:rFonts w:ascii="Times New Roman" w:eastAsia="Times New Roman" w:hAnsi="Times New Roman" w:cs="Times New Roman"/>
          <w:color w:val="000000"/>
          <w:sz w:val="28"/>
          <w:lang w:val="uk-UA" w:eastAsia="ru-RU"/>
        </w:rPr>
      </w:pPr>
      <w:r w:rsidRPr="005A781E">
        <w:rPr>
          <w:rFonts w:ascii="Times New Roman" w:eastAsia="Times New Roman" w:hAnsi="Times New Roman" w:cs="Times New Roman"/>
          <w:color w:val="000000"/>
          <w:sz w:val="28"/>
          <w:lang w:val="uk-UA" w:eastAsia="ru-RU"/>
        </w:rPr>
        <w:t xml:space="preserve">З розвитком глобалізації та поглибленням міжнародних відносин все більше уваги приділяється зовнішньоекономічним процесам. Поняття зовнішньої торгівлі складне і включає безліч складових, воно вимагає трудомісткої економічної та комерційної діяльності. Швидше, розвиток компанії визначається ступенем її інтеграції в міжнародні процеси, тому виникає потреба в об'єктивному </w:t>
      </w:r>
      <w:r>
        <w:rPr>
          <w:rFonts w:ascii="Times New Roman" w:eastAsia="Times New Roman" w:hAnsi="Times New Roman" w:cs="Times New Roman"/>
          <w:color w:val="000000"/>
          <w:sz w:val="28"/>
          <w:lang w:val="uk-UA" w:eastAsia="ru-RU"/>
        </w:rPr>
        <w:t xml:space="preserve"> її </w:t>
      </w:r>
      <w:r w:rsidRPr="005A781E">
        <w:rPr>
          <w:rFonts w:ascii="Times New Roman" w:eastAsia="Times New Roman" w:hAnsi="Times New Roman" w:cs="Times New Roman"/>
          <w:color w:val="000000"/>
          <w:sz w:val="28"/>
          <w:lang w:val="uk-UA" w:eastAsia="ru-RU"/>
        </w:rPr>
        <w:t>вивченні та дослідженні.</w:t>
      </w:r>
    </w:p>
    <w:p w:rsidR="0069721B" w:rsidRPr="005A781E" w:rsidRDefault="005A781E" w:rsidP="005A781E">
      <w:pPr>
        <w:spacing w:after="5" w:line="393" w:lineRule="auto"/>
        <w:ind w:left="-15" w:right="5" w:firstLine="840"/>
        <w:jc w:val="both"/>
        <w:rPr>
          <w:rFonts w:ascii="Times New Roman" w:eastAsia="Times New Roman" w:hAnsi="Times New Roman" w:cs="Times New Roman"/>
          <w:color w:val="000000"/>
          <w:sz w:val="28"/>
          <w:lang w:val="uk-UA" w:eastAsia="ru-RU"/>
        </w:rPr>
      </w:pPr>
      <w:r w:rsidRPr="005A781E">
        <w:rPr>
          <w:rFonts w:ascii="Times New Roman" w:eastAsia="Times New Roman" w:hAnsi="Times New Roman" w:cs="Times New Roman"/>
          <w:color w:val="000000"/>
          <w:sz w:val="28"/>
          <w:lang w:val="uk-UA" w:eastAsia="ru-RU"/>
        </w:rPr>
        <w:t>У сучасних економічних умовах кількість компаній, які укладають контракти з іноземними компаніями, неухильно збільшується. З міркувань ефективності ці компанії постійно збирають дані про своїх партнерів, оптимізують витрати різними методами та постійно шукають найкращі пропозиції. Підвищення ефективності зовнішньої торгівлі за рахунок імпортно-експортної діяльності є одним із пріоритетних напрямків розвитку багатьох компаній. Характер і форма діяльності компанії на світовій арені залежать від системи управління зовнішньою торгівлею. Відсутність комплексного підходу до вирішення проблеми значно знижує шанси на розвиток конкурентоспроможності бізнесу</w:t>
      </w:r>
      <w:r w:rsidR="0069721B" w:rsidRPr="0069721B">
        <w:rPr>
          <w:rFonts w:ascii="Times New Roman" w:eastAsia="Times New Roman" w:hAnsi="Times New Roman" w:cs="Times New Roman"/>
          <w:color w:val="000000"/>
          <w:sz w:val="28"/>
          <w:lang w:eastAsia="ru-RU"/>
        </w:rPr>
        <w:t xml:space="preserve"> [1]. </w:t>
      </w:r>
    </w:p>
    <w:p w:rsidR="006F659E" w:rsidRPr="006F659E" w:rsidRDefault="006F659E" w:rsidP="006F659E">
      <w:pPr>
        <w:spacing w:after="5" w:line="386" w:lineRule="auto"/>
        <w:ind w:left="-15" w:right="5" w:firstLine="840"/>
        <w:jc w:val="both"/>
        <w:rPr>
          <w:rFonts w:ascii="Times New Roman" w:eastAsia="Times New Roman" w:hAnsi="Times New Roman" w:cs="Times New Roman"/>
          <w:color w:val="000000"/>
          <w:sz w:val="28"/>
          <w:lang w:eastAsia="ru-RU"/>
        </w:rPr>
      </w:pPr>
      <w:r w:rsidRPr="006F659E">
        <w:rPr>
          <w:rFonts w:ascii="Times New Roman" w:eastAsia="Times New Roman" w:hAnsi="Times New Roman" w:cs="Times New Roman"/>
          <w:color w:val="000000"/>
          <w:sz w:val="28"/>
          <w:lang w:val="uk-UA" w:eastAsia="ru-RU"/>
        </w:rPr>
        <w:t xml:space="preserve">Зовнішньоекономічна діяльність охоплює ряд операцій, які є засобом торгівлі, економіки, управління та іншої діяльності у світовому господарстві. Міжнародна торгівля є основою зовнішньої торгівлі, тому найважливішою частиною всього бізнесу є зовнішня торгівля. Такими правочинами є узгоджені та юридично оформлені угоди, які передбачають підготовку, </w:t>
      </w:r>
      <w:r w:rsidRPr="006F659E">
        <w:rPr>
          <w:rFonts w:ascii="Times New Roman" w:eastAsia="Times New Roman" w:hAnsi="Times New Roman" w:cs="Times New Roman"/>
          <w:color w:val="000000"/>
          <w:sz w:val="28"/>
          <w:lang w:val="uk-UA" w:eastAsia="ru-RU"/>
        </w:rPr>
        <w:lastRenderedPageBreak/>
        <w:t xml:space="preserve">укладення та виконання договору, з використанням певних форм і методів комерційної роботи на зовнішньому ринку. </w:t>
      </w:r>
      <w:r w:rsidRPr="006F659E">
        <w:rPr>
          <w:rFonts w:ascii="Times New Roman" w:eastAsia="Times New Roman" w:hAnsi="Times New Roman" w:cs="Times New Roman"/>
          <w:color w:val="000000"/>
          <w:sz w:val="28"/>
          <w:lang w:eastAsia="ru-RU"/>
        </w:rPr>
        <w:t>Вони пропонують обмін продуктами в матеріальній формі.</w:t>
      </w:r>
    </w:p>
    <w:p w:rsidR="006F659E" w:rsidRPr="006F659E" w:rsidRDefault="006F659E" w:rsidP="006F659E">
      <w:pPr>
        <w:spacing w:after="5" w:line="386" w:lineRule="auto"/>
        <w:ind w:left="-15" w:right="5" w:firstLine="840"/>
        <w:jc w:val="both"/>
        <w:rPr>
          <w:rFonts w:ascii="Times New Roman" w:eastAsia="Times New Roman" w:hAnsi="Times New Roman" w:cs="Times New Roman"/>
          <w:color w:val="000000"/>
          <w:sz w:val="28"/>
          <w:lang w:eastAsia="ru-RU"/>
        </w:rPr>
      </w:pPr>
      <w:r w:rsidRPr="006F659E">
        <w:rPr>
          <w:rFonts w:ascii="Times New Roman" w:eastAsia="Times New Roman" w:hAnsi="Times New Roman" w:cs="Times New Roman"/>
          <w:color w:val="000000"/>
          <w:sz w:val="28"/>
          <w:lang w:eastAsia="ru-RU"/>
        </w:rPr>
        <w:t>Розглянемо підходи до визначення поняття «імпорт» відповідно до Закону України «Про зовнішню торгівлю», Митного кодексу України та праць видатних учених.</w:t>
      </w:r>
    </w:p>
    <w:p w:rsidR="006F659E" w:rsidRPr="006F659E" w:rsidRDefault="006F659E" w:rsidP="006F659E">
      <w:pPr>
        <w:spacing w:after="5" w:line="386" w:lineRule="auto"/>
        <w:ind w:left="-15" w:right="5" w:firstLine="840"/>
        <w:jc w:val="both"/>
        <w:rPr>
          <w:rFonts w:ascii="Times New Roman" w:eastAsia="Times New Roman" w:hAnsi="Times New Roman" w:cs="Times New Roman"/>
          <w:color w:val="000000"/>
          <w:sz w:val="28"/>
          <w:lang w:eastAsia="ru-RU"/>
        </w:rPr>
      </w:pPr>
      <w:r w:rsidRPr="006F659E">
        <w:rPr>
          <w:rFonts w:ascii="Times New Roman" w:eastAsia="Times New Roman" w:hAnsi="Times New Roman" w:cs="Times New Roman"/>
          <w:color w:val="000000"/>
          <w:sz w:val="28"/>
          <w:lang w:eastAsia="ru-RU"/>
        </w:rPr>
        <w:t>Згідно з першим джерелом імпорт – це придбання (придбання) товарів суб’єктів господарювання України у іноземних суб’єктів господарювання з ввезенням їх на територію України, у тому числі придбання товарів, призначених для споживання установами та організац</w:t>
      </w:r>
      <w:r>
        <w:rPr>
          <w:rFonts w:ascii="Times New Roman" w:eastAsia="Times New Roman" w:hAnsi="Times New Roman" w:cs="Times New Roman"/>
          <w:color w:val="000000"/>
          <w:sz w:val="28"/>
          <w:lang w:eastAsia="ru-RU"/>
        </w:rPr>
        <w:t>іями України за кордоном [2].</w:t>
      </w:r>
    </w:p>
    <w:p w:rsidR="0069721B" w:rsidRPr="006F659E" w:rsidRDefault="006F659E" w:rsidP="006F659E">
      <w:pPr>
        <w:spacing w:after="5" w:line="386" w:lineRule="auto"/>
        <w:ind w:left="-15" w:right="5" w:firstLine="840"/>
        <w:jc w:val="both"/>
        <w:rPr>
          <w:rFonts w:ascii="Times New Roman" w:eastAsia="Times New Roman" w:hAnsi="Times New Roman" w:cs="Times New Roman"/>
          <w:color w:val="000000"/>
          <w:sz w:val="28"/>
          <w:lang w:val="uk-UA" w:eastAsia="ru-RU"/>
        </w:rPr>
      </w:pPr>
      <w:r w:rsidRPr="006F659E">
        <w:rPr>
          <w:rFonts w:ascii="Times New Roman" w:eastAsia="Times New Roman" w:hAnsi="Times New Roman" w:cs="Times New Roman"/>
          <w:color w:val="000000"/>
          <w:sz w:val="28"/>
          <w:lang w:eastAsia="ru-RU"/>
        </w:rPr>
        <w:t>Відповідно до Митного кодексу України імпортом (випуском</w:t>
      </w:r>
      <w:r>
        <w:rPr>
          <w:rFonts w:ascii="Times New Roman" w:eastAsia="Times New Roman" w:hAnsi="Times New Roman" w:cs="Times New Roman"/>
          <w:color w:val="000000"/>
          <w:sz w:val="28"/>
          <w:lang w:eastAsia="ru-RU"/>
        </w:rPr>
        <w:t xml:space="preserve"> у вільний обіг) є митний режим, за яким</w:t>
      </w:r>
      <w:r w:rsidRPr="006F659E">
        <w:rPr>
          <w:rFonts w:ascii="Times New Roman" w:eastAsia="Times New Roman" w:hAnsi="Times New Roman" w:cs="Times New Roman"/>
          <w:color w:val="000000"/>
          <w:sz w:val="28"/>
          <w:lang w:eastAsia="ru-RU"/>
        </w:rPr>
        <w:t xml:space="preserve"> іноземні товари випускаються для вільного обігу на митній території після сплати всіх митних платежів, встановлених законодавством У</w:t>
      </w:r>
      <w:r>
        <w:rPr>
          <w:rFonts w:ascii="Times New Roman" w:eastAsia="Times New Roman" w:hAnsi="Times New Roman" w:cs="Times New Roman"/>
          <w:color w:val="000000"/>
          <w:sz w:val="28"/>
          <w:lang w:eastAsia="ru-RU"/>
        </w:rPr>
        <w:t>країни для ввезення цих товарів</w:t>
      </w:r>
      <w:r w:rsidRPr="006F659E">
        <w:rPr>
          <w:rFonts w:ascii="Times New Roman" w:eastAsia="Times New Roman" w:hAnsi="Times New Roman" w:cs="Times New Roman"/>
          <w:color w:val="000000"/>
          <w:sz w:val="28"/>
          <w:lang w:eastAsia="ru-RU"/>
        </w:rPr>
        <w:t xml:space="preserve"> і виконання всіх необхідних митних формальностей</w:t>
      </w:r>
      <w:r w:rsidR="0069721B" w:rsidRPr="0069721B">
        <w:rPr>
          <w:rFonts w:ascii="Times New Roman" w:eastAsia="Times New Roman" w:hAnsi="Times New Roman" w:cs="Times New Roman"/>
          <w:color w:val="000000"/>
          <w:sz w:val="28"/>
          <w:lang w:eastAsia="ru-RU"/>
        </w:rPr>
        <w:t xml:space="preserve"> [3]. </w:t>
      </w:r>
    </w:p>
    <w:p w:rsidR="006F659E" w:rsidRPr="006F659E" w:rsidRDefault="006F659E" w:rsidP="006F659E">
      <w:pPr>
        <w:spacing w:after="31" w:line="378" w:lineRule="auto"/>
        <w:ind w:left="-15" w:right="5" w:firstLine="840"/>
        <w:jc w:val="both"/>
        <w:rPr>
          <w:rFonts w:ascii="Times New Roman" w:eastAsia="Times New Roman" w:hAnsi="Times New Roman" w:cs="Times New Roman"/>
          <w:color w:val="000000"/>
          <w:sz w:val="28"/>
          <w:lang w:val="uk-UA" w:eastAsia="ru-RU"/>
        </w:rPr>
      </w:pPr>
      <w:r w:rsidRPr="006F659E">
        <w:rPr>
          <w:rFonts w:ascii="Times New Roman" w:eastAsia="Times New Roman" w:hAnsi="Times New Roman" w:cs="Times New Roman"/>
          <w:color w:val="000000"/>
          <w:sz w:val="28"/>
          <w:lang w:val="uk-UA" w:eastAsia="ru-RU"/>
        </w:rPr>
        <w:t>Під імпортом, на думку В.Є.</w:t>
      </w:r>
      <w:r>
        <w:rPr>
          <w:rFonts w:ascii="Times New Roman" w:eastAsia="Times New Roman" w:hAnsi="Times New Roman" w:cs="Times New Roman"/>
          <w:color w:val="000000"/>
          <w:sz w:val="28"/>
          <w:lang w:val="uk-UA" w:eastAsia="ru-RU"/>
        </w:rPr>
        <w:t xml:space="preserve"> </w:t>
      </w:r>
      <w:r w:rsidRPr="006F659E">
        <w:rPr>
          <w:rFonts w:ascii="Times New Roman" w:eastAsia="Times New Roman" w:hAnsi="Times New Roman" w:cs="Times New Roman"/>
          <w:color w:val="000000"/>
          <w:sz w:val="28"/>
          <w:lang w:val="uk-UA" w:eastAsia="ru-RU"/>
        </w:rPr>
        <w:t>Навицького, розуміється ввезення в країну товарів у рамках належно оформленої операції купівлі з іншої країни для реалізації та споживання продукції на території країни-імпортера [4].</w:t>
      </w:r>
    </w:p>
    <w:p w:rsidR="006F659E" w:rsidRPr="006F659E" w:rsidRDefault="006F659E" w:rsidP="006F659E">
      <w:pPr>
        <w:spacing w:after="31" w:line="378" w:lineRule="auto"/>
        <w:ind w:left="-15" w:right="5" w:firstLine="840"/>
        <w:jc w:val="both"/>
        <w:rPr>
          <w:rFonts w:ascii="Times New Roman" w:eastAsia="Times New Roman" w:hAnsi="Times New Roman" w:cs="Times New Roman"/>
          <w:color w:val="000000"/>
          <w:sz w:val="28"/>
          <w:lang w:val="uk-UA" w:eastAsia="ru-RU"/>
        </w:rPr>
      </w:pPr>
      <w:r w:rsidRPr="006F659E">
        <w:rPr>
          <w:rFonts w:ascii="Times New Roman" w:eastAsia="Times New Roman" w:hAnsi="Times New Roman" w:cs="Times New Roman"/>
          <w:color w:val="000000"/>
          <w:sz w:val="28"/>
          <w:lang w:val="uk-UA" w:eastAsia="ru-RU"/>
        </w:rPr>
        <w:t>А. Г. Савченко вважає, що</w:t>
      </w:r>
      <w:r>
        <w:rPr>
          <w:rFonts w:ascii="Times New Roman" w:eastAsia="Times New Roman" w:hAnsi="Times New Roman" w:cs="Times New Roman"/>
          <w:color w:val="000000"/>
          <w:sz w:val="28"/>
          <w:lang w:val="uk-UA" w:eastAsia="ru-RU"/>
        </w:rPr>
        <w:t xml:space="preserve"> імпорт - це сукупність</w:t>
      </w:r>
      <w:r w:rsidRPr="006F659E">
        <w:rPr>
          <w:rFonts w:ascii="Times New Roman" w:eastAsia="Times New Roman" w:hAnsi="Times New Roman" w:cs="Times New Roman"/>
          <w:color w:val="000000"/>
          <w:sz w:val="28"/>
          <w:lang w:val="uk-UA" w:eastAsia="ru-RU"/>
        </w:rPr>
        <w:t xml:space="preserve"> товарів і послуг, які договірна країна закуповує за домовленістю у країн, які виступають іноземними партнерами [5].</w:t>
      </w:r>
    </w:p>
    <w:p w:rsidR="005566C6" w:rsidRDefault="006F659E" w:rsidP="005566C6">
      <w:pPr>
        <w:spacing w:after="31" w:line="378" w:lineRule="auto"/>
        <w:ind w:left="-15" w:right="5" w:firstLine="840"/>
        <w:jc w:val="both"/>
        <w:rPr>
          <w:rFonts w:ascii="Times New Roman" w:eastAsia="Times New Roman" w:hAnsi="Times New Roman" w:cs="Times New Roman"/>
          <w:color w:val="000000"/>
          <w:sz w:val="28"/>
          <w:lang w:val="uk-UA" w:eastAsia="ru-RU"/>
        </w:rPr>
      </w:pPr>
      <w:r w:rsidRPr="005566C6">
        <w:rPr>
          <w:rFonts w:ascii="Times New Roman" w:eastAsia="Times New Roman" w:hAnsi="Times New Roman" w:cs="Times New Roman"/>
          <w:color w:val="000000"/>
          <w:sz w:val="28"/>
          <w:lang w:val="uk-UA" w:eastAsia="ru-RU"/>
        </w:rPr>
        <w:t>Підсумовуючи, можна констатувати, що імпортний бізнес – це безліч взаємопов’язаних операцій, результатом яких є придбання товарів або послуг з обов’язковим перевезенням через митний кордон країни з метою переходу права власності до імпортера.</w:t>
      </w:r>
    </w:p>
    <w:p w:rsidR="006F659E" w:rsidRPr="005566C6" w:rsidRDefault="006F659E" w:rsidP="005566C6">
      <w:pPr>
        <w:spacing w:after="31" w:line="378" w:lineRule="auto"/>
        <w:ind w:left="-15" w:right="5" w:firstLine="840"/>
        <w:jc w:val="both"/>
        <w:rPr>
          <w:rFonts w:ascii="Times New Roman" w:eastAsia="Times New Roman" w:hAnsi="Times New Roman" w:cs="Times New Roman"/>
          <w:color w:val="000000"/>
          <w:sz w:val="28"/>
          <w:lang w:val="uk-UA" w:eastAsia="ru-RU"/>
        </w:rPr>
      </w:pPr>
      <w:r w:rsidRPr="005566C6">
        <w:rPr>
          <w:rFonts w:ascii="Times New Roman" w:eastAsia="Times New Roman" w:hAnsi="Times New Roman" w:cs="Times New Roman"/>
          <w:color w:val="000000"/>
          <w:sz w:val="28"/>
          <w:lang w:val="uk-UA" w:eastAsia="ru-RU"/>
        </w:rPr>
        <w:lastRenderedPageBreak/>
        <w:t xml:space="preserve">  У ринкових умовах існують аспекти, які спонукають суб'єктів господарської діяльності до участі в імпортній діяльності:</w:t>
      </w:r>
    </w:p>
    <w:p w:rsidR="006F659E" w:rsidRPr="006F659E" w:rsidRDefault="006F659E" w:rsidP="005566C6">
      <w:pPr>
        <w:spacing w:after="31" w:line="378" w:lineRule="auto"/>
        <w:ind w:left="-15" w:right="5" w:firstLine="840"/>
        <w:jc w:val="both"/>
        <w:rPr>
          <w:rFonts w:ascii="Times New Roman" w:eastAsia="Times New Roman" w:hAnsi="Times New Roman" w:cs="Times New Roman"/>
          <w:color w:val="000000"/>
          <w:sz w:val="28"/>
          <w:lang w:eastAsia="ru-RU"/>
        </w:rPr>
      </w:pPr>
      <w:r w:rsidRPr="006F659E">
        <w:rPr>
          <w:rFonts w:ascii="Times New Roman" w:eastAsia="Times New Roman" w:hAnsi="Times New Roman" w:cs="Times New Roman"/>
          <w:color w:val="000000"/>
          <w:sz w:val="28"/>
          <w:lang w:eastAsia="ru-RU"/>
        </w:rPr>
        <w:t>- отримати доступ до кращих</w:t>
      </w:r>
      <w:r w:rsidR="005566C6">
        <w:rPr>
          <w:rFonts w:ascii="Times New Roman" w:eastAsia="Times New Roman" w:hAnsi="Times New Roman" w:cs="Times New Roman"/>
          <w:color w:val="000000"/>
          <w:sz w:val="28"/>
          <w:lang w:eastAsia="ru-RU"/>
        </w:rPr>
        <w:t xml:space="preserve"> і дешевших товарів і сировини;</w:t>
      </w:r>
    </w:p>
    <w:p w:rsidR="006F659E" w:rsidRPr="005566C6" w:rsidRDefault="005566C6" w:rsidP="005566C6">
      <w:pPr>
        <w:spacing w:after="31" w:line="378" w:lineRule="auto"/>
        <w:ind w:right="5" w:firstLine="708"/>
        <w:jc w:val="both"/>
        <w:rPr>
          <w:rFonts w:ascii="Times New Roman" w:hAnsi="Times New Roman" w:cs="Times New Roman"/>
          <w:color w:val="000000"/>
          <w:sz w:val="28"/>
          <w:lang w:eastAsia="ru-RU"/>
        </w:rPr>
      </w:pPr>
      <w:r w:rsidRPr="005566C6">
        <w:rPr>
          <w:rFonts w:ascii="Times New Roman" w:eastAsia="Times New Roman" w:hAnsi="Times New Roman" w:cs="Times New Roman"/>
          <w:color w:val="000000"/>
          <w:sz w:val="28"/>
          <w:lang w:val="uk-UA" w:eastAsia="ru-RU"/>
        </w:rPr>
        <w:t>-</w:t>
      </w:r>
      <w:r w:rsidRPr="005566C6">
        <w:rPr>
          <w:rFonts w:ascii="Times New Roman" w:hAnsi="Times New Roman" w:cs="Times New Roman"/>
          <w:color w:val="000000"/>
          <w:sz w:val="28"/>
          <w:lang w:eastAsia="ru-RU"/>
        </w:rPr>
        <w:t xml:space="preserve"> </w:t>
      </w:r>
      <w:r w:rsidR="006F659E" w:rsidRPr="005566C6">
        <w:rPr>
          <w:rFonts w:ascii="Times New Roman" w:hAnsi="Times New Roman" w:cs="Times New Roman"/>
          <w:color w:val="000000"/>
          <w:sz w:val="28"/>
          <w:lang w:eastAsia="ru-RU"/>
        </w:rPr>
        <w:t>посилення конкуренції на внутрішньому ринку, стимулювання</w:t>
      </w:r>
      <w:r w:rsidRPr="005566C6">
        <w:rPr>
          <w:rFonts w:ascii="Times New Roman" w:hAnsi="Times New Roman" w:cs="Times New Roman"/>
          <w:color w:val="000000"/>
          <w:sz w:val="28"/>
          <w:lang w:eastAsia="ru-RU"/>
        </w:rPr>
        <w:t xml:space="preserve"> о</w:t>
      </w:r>
      <w:r w:rsidR="006F659E" w:rsidRPr="005566C6">
        <w:rPr>
          <w:rFonts w:ascii="Times New Roman" w:hAnsi="Times New Roman" w:cs="Times New Roman"/>
          <w:color w:val="000000"/>
          <w:sz w:val="28"/>
          <w:lang w:eastAsia="ru-RU"/>
        </w:rPr>
        <w:t>птимізація виробництва в компаніях;</w:t>
      </w:r>
    </w:p>
    <w:p w:rsidR="006F659E" w:rsidRPr="006F659E" w:rsidRDefault="005566C6" w:rsidP="006F659E">
      <w:pPr>
        <w:spacing w:after="31" w:line="378"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і</w:t>
      </w:r>
      <w:r w:rsidR="006F659E" w:rsidRPr="006F659E">
        <w:rPr>
          <w:rFonts w:ascii="Times New Roman" w:eastAsia="Times New Roman" w:hAnsi="Times New Roman" w:cs="Times New Roman"/>
          <w:color w:val="000000"/>
          <w:sz w:val="28"/>
          <w:lang w:eastAsia="ru-RU"/>
        </w:rPr>
        <w:t>мпорт дефіцитних товарів, які не виробляються на території країни-імпортера;</w:t>
      </w:r>
    </w:p>
    <w:p w:rsidR="006F659E" w:rsidRPr="006F659E" w:rsidRDefault="005566C6" w:rsidP="006F659E">
      <w:pPr>
        <w:spacing w:after="31" w:line="378"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з</w:t>
      </w:r>
      <w:r w:rsidR="006F659E" w:rsidRPr="006F659E">
        <w:rPr>
          <w:rFonts w:ascii="Times New Roman" w:eastAsia="Times New Roman" w:hAnsi="Times New Roman" w:cs="Times New Roman"/>
          <w:color w:val="000000"/>
          <w:sz w:val="28"/>
          <w:lang w:eastAsia="ru-RU"/>
        </w:rPr>
        <w:t>а рахунок імпорту наукомістких товарів розвиваються новітні технології;</w:t>
      </w:r>
    </w:p>
    <w:p w:rsidR="006F659E" w:rsidRDefault="005566C6" w:rsidP="006F659E">
      <w:pPr>
        <w:spacing w:after="31" w:line="378"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с</w:t>
      </w:r>
      <w:r w:rsidR="006F659E" w:rsidRPr="006F659E">
        <w:rPr>
          <w:rFonts w:ascii="Times New Roman" w:eastAsia="Times New Roman" w:hAnsi="Times New Roman" w:cs="Times New Roman"/>
          <w:color w:val="000000"/>
          <w:sz w:val="28"/>
          <w:lang w:eastAsia="ru-RU"/>
        </w:rPr>
        <w:t>півпраця та налагодження виробничих зв'язків з іноземними партнерами.</w:t>
      </w:r>
    </w:p>
    <w:p w:rsidR="005566C6" w:rsidRPr="005566C6" w:rsidRDefault="005566C6" w:rsidP="005566C6">
      <w:pPr>
        <w:spacing w:after="26" w:line="381" w:lineRule="auto"/>
        <w:ind w:left="-15" w:right="5" w:firstLine="840"/>
        <w:jc w:val="both"/>
        <w:rPr>
          <w:rFonts w:ascii="Times New Roman" w:eastAsia="Times New Roman" w:hAnsi="Times New Roman" w:cs="Times New Roman"/>
          <w:color w:val="000000"/>
          <w:sz w:val="28"/>
          <w:lang w:eastAsia="ru-RU"/>
        </w:rPr>
      </w:pPr>
      <w:r w:rsidRPr="005566C6">
        <w:rPr>
          <w:rFonts w:ascii="Times New Roman" w:eastAsia="Times New Roman" w:hAnsi="Times New Roman" w:cs="Times New Roman"/>
          <w:color w:val="000000"/>
          <w:sz w:val="28"/>
          <w:lang w:eastAsia="ru-RU"/>
        </w:rPr>
        <w:t xml:space="preserve">Імпортні операції – це комерційна діяльність, пов’язана з купівлею та ввезенням в країну товарів, робіт, технологій та капіталу іноземного походження </w:t>
      </w:r>
      <w:proofErr w:type="gramStart"/>
      <w:r w:rsidRPr="005566C6">
        <w:rPr>
          <w:rFonts w:ascii="Times New Roman" w:eastAsia="Times New Roman" w:hAnsi="Times New Roman" w:cs="Times New Roman"/>
          <w:color w:val="000000"/>
          <w:sz w:val="28"/>
          <w:lang w:eastAsia="ru-RU"/>
        </w:rPr>
        <w:t>для продажу</w:t>
      </w:r>
      <w:proofErr w:type="gramEnd"/>
      <w:r w:rsidRPr="005566C6">
        <w:rPr>
          <w:rFonts w:ascii="Times New Roman" w:eastAsia="Times New Roman" w:hAnsi="Times New Roman" w:cs="Times New Roman"/>
          <w:color w:val="000000"/>
          <w:sz w:val="28"/>
          <w:lang w:eastAsia="ru-RU"/>
        </w:rPr>
        <w:t xml:space="preserve"> на внутрішньому рин</w:t>
      </w:r>
      <w:r w:rsidR="00091B42">
        <w:rPr>
          <w:rFonts w:ascii="Times New Roman" w:eastAsia="Times New Roman" w:hAnsi="Times New Roman" w:cs="Times New Roman"/>
          <w:color w:val="000000"/>
          <w:sz w:val="28"/>
          <w:lang w:eastAsia="ru-RU"/>
        </w:rPr>
        <w:t>ку, перепродажу чи реімпорту</w:t>
      </w:r>
      <w:r w:rsidRPr="005566C6">
        <w:rPr>
          <w:rFonts w:ascii="Times New Roman" w:eastAsia="Times New Roman" w:hAnsi="Times New Roman" w:cs="Times New Roman"/>
          <w:color w:val="000000"/>
          <w:sz w:val="28"/>
          <w:lang w:eastAsia="ru-RU"/>
        </w:rPr>
        <w:t>.</w:t>
      </w:r>
    </w:p>
    <w:p w:rsidR="005566C6" w:rsidRPr="005566C6" w:rsidRDefault="005566C6" w:rsidP="005566C6">
      <w:pPr>
        <w:spacing w:after="26" w:line="381" w:lineRule="auto"/>
        <w:ind w:left="-15" w:right="5" w:firstLine="840"/>
        <w:jc w:val="both"/>
        <w:rPr>
          <w:rFonts w:ascii="Times New Roman" w:eastAsia="Times New Roman" w:hAnsi="Times New Roman" w:cs="Times New Roman"/>
          <w:color w:val="000000"/>
          <w:sz w:val="28"/>
          <w:lang w:eastAsia="ru-RU"/>
        </w:rPr>
      </w:pPr>
      <w:r w:rsidRPr="005566C6">
        <w:rPr>
          <w:rFonts w:ascii="Times New Roman" w:eastAsia="Times New Roman" w:hAnsi="Times New Roman" w:cs="Times New Roman"/>
          <w:color w:val="000000"/>
          <w:sz w:val="28"/>
          <w:lang w:eastAsia="ru-RU"/>
        </w:rPr>
        <w:t>Такі операції включають в себе наступне:</w:t>
      </w:r>
    </w:p>
    <w:p w:rsidR="005566C6" w:rsidRPr="005566C6" w:rsidRDefault="005566C6" w:rsidP="005566C6">
      <w:pPr>
        <w:spacing w:after="26" w:line="381"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w:t>
      </w:r>
      <w:r w:rsidRPr="005566C6">
        <w:rPr>
          <w:rFonts w:ascii="Times New Roman" w:eastAsia="Times New Roman" w:hAnsi="Times New Roman" w:cs="Times New Roman"/>
          <w:color w:val="000000"/>
          <w:sz w:val="28"/>
          <w:lang w:eastAsia="ru-RU"/>
        </w:rPr>
        <w:t xml:space="preserve">ридбання </w:t>
      </w:r>
      <w:r>
        <w:rPr>
          <w:rFonts w:ascii="Times New Roman" w:eastAsia="Times New Roman" w:hAnsi="Times New Roman" w:cs="Times New Roman"/>
          <w:color w:val="000000"/>
          <w:sz w:val="28"/>
          <w:lang w:val="uk-UA" w:eastAsia="ru-RU"/>
        </w:rPr>
        <w:t>матеріально-товарних</w:t>
      </w:r>
      <w:r w:rsidRPr="005566C6">
        <w:rPr>
          <w:rFonts w:ascii="Times New Roman" w:eastAsia="Times New Roman" w:hAnsi="Times New Roman" w:cs="Times New Roman"/>
          <w:color w:val="000000"/>
          <w:sz w:val="28"/>
          <w:lang w:eastAsia="ru-RU"/>
        </w:rPr>
        <w:t xml:space="preserve"> послуг та оплата готівкою;</w:t>
      </w:r>
    </w:p>
    <w:p w:rsidR="005566C6" w:rsidRPr="005566C6" w:rsidRDefault="005566C6" w:rsidP="005566C6">
      <w:pPr>
        <w:spacing w:after="26" w:line="381"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о</w:t>
      </w:r>
      <w:r w:rsidRPr="005566C6">
        <w:rPr>
          <w:rFonts w:ascii="Times New Roman" w:eastAsia="Times New Roman" w:hAnsi="Times New Roman" w:cs="Times New Roman"/>
          <w:color w:val="000000"/>
          <w:sz w:val="28"/>
          <w:lang w:eastAsia="ru-RU"/>
        </w:rPr>
        <w:t>тримання послуг або імпорт товарно-матеріальних цінностей;</w:t>
      </w:r>
    </w:p>
    <w:p w:rsidR="005566C6" w:rsidRPr="005566C6" w:rsidRDefault="005566C6" w:rsidP="005566C6">
      <w:pPr>
        <w:spacing w:after="26" w:line="381" w:lineRule="auto"/>
        <w:ind w:left="-15" w:right="5" w:firstLine="840"/>
        <w:jc w:val="both"/>
        <w:rPr>
          <w:rFonts w:ascii="Times New Roman" w:eastAsia="Times New Roman" w:hAnsi="Times New Roman" w:cs="Times New Roman"/>
          <w:color w:val="000000"/>
          <w:sz w:val="28"/>
          <w:lang w:eastAsia="ru-RU"/>
        </w:rPr>
      </w:pPr>
      <w:r w:rsidRPr="005566C6">
        <w:rPr>
          <w:rFonts w:ascii="Times New Roman" w:eastAsia="Times New Roman" w:hAnsi="Times New Roman" w:cs="Times New Roman"/>
          <w:color w:val="000000"/>
          <w:sz w:val="28"/>
          <w:lang w:eastAsia="ru-RU"/>
        </w:rPr>
        <w:t>- придбання на умовах комерційної позики запасів у іноземних постачальників;</w:t>
      </w:r>
    </w:p>
    <w:p w:rsidR="005566C6" w:rsidRPr="005566C6" w:rsidRDefault="00773ABE" w:rsidP="005566C6">
      <w:pPr>
        <w:spacing w:after="26" w:line="381"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о</w:t>
      </w:r>
      <w:r w:rsidR="005566C6" w:rsidRPr="005566C6">
        <w:rPr>
          <w:rFonts w:ascii="Times New Roman" w:eastAsia="Times New Roman" w:hAnsi="Times New Roman" w:cs="Times New Roman"/>
          <w:color w:val="000000"/>
          <w:sz w:val="28"/>
          <w:lang w:eastAsia="ru-RU"/>
        </w:rPr>
        <w:t>тримання товарно-матеріальних цінностей та послуг в якості безкоштовного супроводу;</w:t>
      </w:r>
    </w:p>
    <w:p w:rsidR="005566C6" w:rsidRPr="005566C6" w:rsidRDefault="00773ABE" w:rsidP="005566C6">
      <w:pPr>
        <w:spacing w:after="26" w:line="381"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і</w:t>
      </w:r>
      <w:r w:rsidR="005566C6" w:rsidRPr="005566C6">
        <w:rPr>
          <w:rFonts w:ascii="Times New Roman" w:eastAsia="Times New Roman" w:hAnsi="Times New Roman" w:cs="Times New Roman"/>
          <w:color w:val="000000"/>
          <w:sz w:val="28"/>
          <w:lang w:eastAsia="ru-RU"/>
        </w:rPr>
        <w:t>мпорт товарів за рахунок централізованих імпортних закупівель.</w:t>
      </w:r>
    </w:p>
    <w:p w:rsidR="00773ABE" w:rsidRDefault="005566C6" w:rsidP="00091B42">
      <w:pPr>
        <w:spacing w:after="26" w:line="381" w:lineRule="auto"/>
        <w:ind w:left="-15" w:right="5" w:firstLine="840"/>
        <w:jc w:val="both"/>
        <w:rPr>
          <w:rFonts w:ascii="Times New Roman" w:eastAsia="Times New Roman" w:hAnsi="Times New Roman" w:cs="Times New Roman"/>
          <w:color w:val="000000"/>
          <w:sz w:val="28"/>
          <w:lang w:eastAsia="ru-RU"/>
        </w:rPr>
      </w:pPr>
      <w:r w:rsidRPr="005566C6">
        <w:rPr>
          <w:rFonts w:ascii="Times New Roman" w:eastAsia="Times New Roman" w:hAnsi="Times New Roman" w:cs="Times New Roman"/>
          <w:color w:val="000000"/>
          <w:sz w:val="28"/>
          <w:lang w:eastAsia="ru-RU"/>
        </w:rPr>
        <w:t>Реімпорт - це митна процедура, згідно з якою товари походженням з України, вивезені з митної території України відповідно до митної процедури експорту, ввозяться на митну територію України для вільного обігу на цій території не пізніше, ніж у законних межа</w:t>
      </w:r>
      <w:r w:rsidR="00773ABE">
        <w:rPr>
          <w:rFonts w:ascii="Times New Roman" w:eastAsia="Times New Roman" w:hAnsi="Times New Roman" w:cs="Times New Roman"/>
          <w:color w:val="000000"/>
          <w:sz w:val="28"/>
          <w:lang w:eastAsia="ru-RU"/>
        </w:rPr>
        <w:t xml:space="preserve">х </w:t>
      </w:r>
      <w:r w:rsidRPr="005566C6">
        <w:rPr>
          <w:rFonts w:ascii="Times New Roman" w:eastAsia="Times New Roman" w:hAnsi="Times New Roman" w:cs="Times New Roman"/>
          <w:color w:val="000000"/>
          <w:sz w:val="28"/>
          <w:lang w:eastAsia="ru-RU"/>
        </w:rPr>
        <w:t>період.</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lastRenderedPageBreak/>
        <w:t>Існує багато факторів, які необхідно враховувати при здійсненні будь-якого імпортного бізнесу. Підприємство повинно враховувати аналіз загального стану ринкової системи, напрямів і тенденцій розвитку. Основними цілями цього аналізу є:</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 характеристика зовнішнього ринку;</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п</w:t>
      </w:r>
      <w:r w:rsidRPr="00773ABE">
        <w:rPr>
          <w:rFonts w:ascii="Times New Roman" w:eastAsia="Times New Roman" w:hAnsi="Times New Roman" w:cs="Times New Roman"/>
          <w:color w:val="000000"/>
          <w:sz w:val="28"/>
          <w:lang w:eastAsia="ru-RU"/>
        </w:rPr>
        <w:t>ошук потенційних ринкових можливостей;</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 детальне вивчення продажів;</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в</w:t>
      </w:r>
      <w:r w:rsidRPr="00773ABE">
        <w:rPr>
          <w:rFonts w:ascii="Times New Roman" w:eastAsia="Times New Roman" w:hAnsi="Times New Roman" w:cs="Times New Roman"/>
          <w:color w:val="000000"/>
          <w:sz w:val="28"/>
          <w:lang w:eastAsia="ru-RU"/>
        </w:rPr>
        <w:t>ивчення розподілу часток ринку між різними компаніями;</w:t>
      </w:r>
    </w:p>
    <w:p w:rsid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в</w:t>
      </w:r>
      <w:r w:rsidRPr="00773ABE">
        <w:rPr>
          <w:rFonts w:ascii="Times New Roman" w:eastAsia="Times New Roman" w:hAnsi="Times New Roman" w:cs="Times New Roman"/>
          <w:color w:val="000000"/>
          <w:sz w:val="28"/>
          <w:lang w:eastAsia="ru-RU"/>
        </w:rPr>
        <w:t>ивчення цінової політики на світовій арені;</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 д</w:t>
      </w:r>
      <w:r w:rsidRPr="00773ABE">
        <w:rPr>
          <w:rFonts w:ascii="Times New Roman" w:eastAsia="Times New Roman" w:hAnsi="Times New Roman" w:cs="Times New Roman"/>
          <w:color w:val="000000"/>
          <w:sz w:val="28"/>
          <w:lang w:eastAsia="ru-RU"/>
        </w:rPr>
        <w:t>ослідження товарної продукції конкурентів.</w:t>
      </w:r>
    </w:p>
    <w:p w:rsid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Після аналізу імпортного менеджменту підприємство має надати рекомендації щодо підвищення ефективності імпортної діяльності з урахуванням напрямків розвитку, можливостей та ресурсного потенціалу підприємства. При аналізі існуючої імпортної стратегії компанії необхідно оцінити її ефективність та можливості з урахуванням конкурентоспроможності та прибутковості підприємства. Багато стратегічних рішень керівників організації лежать в основі міжнародної діяльності іноземного бізнес-підрозділу [7].</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Організація та технологія міжнародної торгівлі залежить від мети бізнесу (сировина, товари, обладнання, готова продукція), виду торгівлі (пря</w:t>
      </w:r>
      <w:r w:rsidR="00091B42">
        <w:rPr>
          <w:rFonts w:ascii="Times New Roman" w:eastAsia="Times New Roman" w:hAnsi="Times New Roman" w:cs="Times New Roman"/>
          <w:color w:val="000000"/>
          <w:sz w:val="28"/>
          <w:lang w:eastAsia="ru-RU"/>
        </w:rPr>
        <w:t>ма, через посередників) та</w:t>
      </w:r>
      <w:r w:rsidR="00EF15F1">
        <w:rPr>
          <w:rFonts w:ascii="Times New Roman" w:eastAsia="Times New Roman" w:hAnsi="Times New Roman" w:cs="Times New Roman"/>
          <w:color w:val="000000"/>
          <w:sz w:val="28"/>
          <w:lang w:eastAsia="ru-RU"/>
        </w:rPr>
        <w:t xml:space="preserve"> форми і</w:t>
      </w:r>
      <w:r w:rsidRPr="00773ABE">
        <w:rPr>
          <w:rFonts w:ascii="Times New Roman" w:eastAsia="Times New Roman" w:hAnsi="Times New Roman" w:cs="Times New Roman"/>
          <w:color w:val="000000"/>
          <w:sz w:val="28"/>
          <w:lang w:eastAsia="ru-RU"/>
        </w:rPr>
        <w:t xml:space="preserve"> виду бізнесу (експорт, імпорт, переробка). З відкриттям кордонів компанії відчувають потр</w:t>
      </w:r>
      <w:r w:rsidR="00091B42">
        <w:rPr>
          <w:rFonts w:ascii="Times New Roman" w:eastAsia="Times New Roman" w:hAnsi="Times New Roman" w:cs="Times New Roman"/>
          <w:color w:val="000000"/>
          <w:sz w:val="28"/>
          <w:lang w:eastAsia="ru-RU"/>
        </w:rPr>
        <w:t xml:space="preserve">ебу в товарах і комплектуючих </w:t>
      </w:r>
      <w:proofErr w:type="gramStart"/>
      <w:r w:rsidRPr="00773ABE">
        <w:rPr>
          <w:rFonts w:ascii="Times New Roman" w:eastAsia="Times New Roman" w:hAnsi="Times New Roman" w:cs="Times New Roman"/>
          <w:color w:val="000000"/>
          <w:sz w:val="28"/>
          <w:lang w:eastAsia="ru-RU"/>
        </w:rPr>
        <w:t>за кордону</w:t>
      </w:r>
      <w:proofErr w:type="gramEnd"/>
      <w:r w:rsidRPr="00773ABE">
        <w:rPr>
          <w:rFonts w:ascii="Times New Roman" w:eastAsia="Times New Roman" w:hAnsi="Times New Roman" w:cs="Times New Roman"/>
          <w:color w:val="000000"/>
          <w:sz w:val="28"/>
          <w:lang w:eastAsia="ru-RU"/>
        </w:rPr>
        <w:t>, щоб бути конкурентоспроможними на ринку. Це можна зробити шляхом здійснення імпортної діяльності підприємства.</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 xml:space="preserve">Основним завданням імпорту є зниження собівартості виробництва за рахунок закупівлі та використання дешевшої імпортної сировини і, як наслідок, збільшення прибутку та підвищення ефективності виробництва. </w:t>
      </w:r>
      <w:r w:rsidRPr="00773ABE">
        <w:rPr>
          <w:rFonts w:ascii="Times New Roman" w:eastAsia="Times New Roman" w:hAnsi="Times New Roman" w:cs="Times New Roman"/>
          <w:color w:val="000000"/>
          <w:sz w:val="28"/>
          <w:lang w:eastAsia="ru-RU"/>
        </w:rPr>
        <w:lastRenderedPageBreak/>
        <w:t>Підприємство, яке бажає розширити свої інтереси та займатися зовнішньоекономічною діяльністю, завжди намагається розглянути оптимальну систему та вибрати той вид імпорту, який враховує матеріальні вигоди та економію праці, тому доцільно було б розглянути основні види імпорту.</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Загалом більшість імпортних операцій поділяються на дві основні групи:</w:t>
      </w:r>
    </w:p>
    <w:p w:rsidR="00773ABE" w:rsidRPr="00773ABE" w:rsidRDefault="00773ABE" w:rsidP="00773ABE">
      <w:pPr>
        <w:spacing w:after="41" w:line="373" w:lineRule="auto"/>
        <w:ind w:left="-15" w:right="5" w:firstLine="840"/>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 імпорт промислових і споживчих товарів;</w:t>
      </w:r>
    </w:p>
    <w:p w:rsidR="00773ABE" w:rsidRPr="00773ABE" w:rsidRDefault="00EF15F1" w:rsidP="00773ABE">
      <w:pPr>
        <w:spacing w:after="41" w:line="373"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і</w:t>
      </w:r>
      <w:r w:rsidR="00773ABE" w:rsidRPr="00773ABE">
        <w:rPr>
          <w:rFonts w:ascii="Times New Roman" w:eastAsia="Times New Roman" w:hAnsi="Times New Roman" w:cs="Times New Roman"/>
          <w:color w:val="000000"/>
          <w:sz w:val="28"/>
          <w:lang w:eastAsia="ru-RU"/>
        </w:rPr>
        <w:t>мпорт сировини.</w:t>
      </w:r>
    </w:p>
    <w:p w:rsidR="00EF15F1" w:rsidRDefault="00773ABE" w:rsidP="00091B42">
      <w:pPr>
        <w:spacing w:after="41" w:line="373" w:lineRule="auto"/>
        <w:ind w:right="5" w:firstLine="708"/>
        <w:jc w:val="both"/>
        <w:rPr>
          <w:rFonts w:ascii="Times New Roman" w:eastAsia="Times New Roman" w:hAnsi="Times New Roman" w:cs="Times New Roman"/>
          <w:color w:val="000000"/>
          <w:sz w:val="28"/>
          <w:lang w:eastAsia="ru-RU"/>
        </w:rPr>
      </w:pPr>
      <w:r w:rsidRPr="00773ABE">
        <w:rPr>
          <w:rFonts w:ascii="Times New Roman" w:eastAsia="Times New Roman" w:hAnsi="Times New Roman" w:cs="Times New Roman"/>
          <w:color w:val="000000"/>
          <w:sz w:val="28"/>
          <w:lang w:eastAsia="ru-RU"/>
        </w:rPr>
        <w:t>Інші види імпорту включені в таблицю. 1.1.</w:t>
      </w:r>
    </w:p>
    <w:p w:rsidR="0069721B" w:rsidRDefault="00EF15F1" w:rsidP="00EF15F1">
      <w:pPr>
        <w:spacing w:after="0" w:line="259" w:lineRule="auto"/>
        <w:ind w:left="10" w:right="7" w:firstLine="69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Таблиця 1.1</w:t>
      </w:r>
      <w:r>
        <w:rPr>
          <w:rFonts w:ascii="Times New Roman" w:eastAsia="Times New Roman" w:hAnsi="Times New Roman" w:cs="Times New Roman"/>
          <w:color w:val="000000"/>
          <w:sz w:val="28"/>
          <w:szCs w:val="28"/>
          <w:lang w:val="uk-UA" w:eastAsia="ru-RU"/>
        </w:rPr>
        <w:t xml:space="preserve"> -</w:t>
      </w:r>
      <w:r w:rsidR="0069721B" w:rsidRPr="00EF15F1">
        <w:rPr>
          <w:rFonts w:ascii="Times New Roman" w:eastAsia="Times New Roman" w:hAnsi="Times New Roman" w:cs="Times New Roman"/>
          <w:color w:val="000000"/>
          <w:sz w:val="28"/>
          <w:szCs w:val="28"/>
          <w:lang w:eastAsia="ru-RU"/>
        </w:rPr>
        <w:t xml:space="preserve"> Види імпорту </w:t>
      </w:r>
    </w:p>
    <w:p w:rsidR="00EF15F1" w:rsidRPr="00EF15F1" w:rsidRDefault="00EF15F1" w:rsidP="00EF15F1">
      <w:pPr>
        <w:spacing w:after="0" w:line="259" w:lineRule="auto"/>
        <w:ind w:left="10" w:right="7" w:firstLine="698"/>
        <w:rPr>
          <w:rFonts w:ascii="Times New Roman" w:eastAsia="Times New Roman" w:hAnsi="Times New Roman" w:cs="Times New Roman"/>
          <w:color w:val="000000"/>
          <w:sz w:val="28"/>
          <w:szCs w:val="28"/>
          <w:lang w:eastAsia="ru-RU"/>
        </w:rPr>
      </w:pPr>
    </w:p>
    <w:tbl>
      <w:tblPr>
        <w:tblStyle w:val="TableGrid3"/>
        <w:tblW w:w="9175" w:type="dxa"/>
        <w:tblInd w:w="34" w:type="dxa"/>
        <w:tblCellMar>
          <w:top w:w="7" w:type="dxa"/>
          <w:left w:w="154" w:type="dxa"/>
          <w:right w:w="91" w:type="dxa"/>
        </w:tblCellMar>
        <w:tblLook w:val="04A0" w:firstRow="1" w:lastRow="0" w:firstColumn="1" w:lastColumn="0" w:noHBand="0" w:noVBand="1"/>
      </w:tblPr>
      <w:tblGrid>
        <w:gridCol w:w="4639"/>
        <w:gridCol w:w="4536"/>
      </w:tblGrid>
      <w:tr w:rsidR="0069721B" w:rsidRPr="00EF15F1" w:rsidTr="00091B42">
        <w:trPr>
          <w:trHeight w:val="288"/>
        </w:trPr>
        <w:tc>
          <w:tcPr>
            <w:tcW w:w="9175" w:type="dxa"/>
            <w:gridSpan w:val="2"/>
            <w:tcBorders>
              <w:top w:val="single" w:sz="4" w:space="0" w:color="000000"/>
              <w:left w:val="single" w:sz="4" w:space="0" w:color="000000"/>
              <w:bottom w:val="single" w:sz="4" w:space="0" w:color="000000"/>
              <w:right w:val="single" w:sz="4" w:space="0" w:color="000000"/>
            </w:tcBorders>
          </w:tcPr>
          <w:p w:rsidR="0069721B" w:rsidRPr="0056677B" w:rsidRDefault="0069721B" w:rsidP="0069721B">
            <w:pPr>
              <w:spacing w:line="259" w:lineRule="auto"/>
              <w:ind w:right="64"/>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За характером імпортних операцій </w:t>
            </w:r>
          </w:p>
        </w:tc>
      </w:tr>
      <w:tr w:rsidR="0069721B" w:rsidRPr="00EF15F1" w:rsidTr="00091B42">
        <w:trPr>
          <w:trHeight w:val="840"/>
        </w:trPr>
        <w:tc>
          <w:tcPr>
            <w:tcW w:w="4639" w:type="dxa"/>
            <w:tcBorders>
              <w:top w:val="single" w:sz="4" w:space="0" w:color="000000"/>
              <w:left w:val="single" w:sz="4" w:space="0" w:color="000000"/>
              <w:bottom w:val="single" w:sz="4" w:space="0" w:color="000000"/>
              <w:right w:val="single" w:sz="4" w:space="0" w:color="000000"/>
            </w:tcBorders>
            <w:vAlign w:val="center"/>
          </w:tcPr>
          <w:p w:rsidR="0069721B" w:rsidRPr="0056677B" w:rsidRDefault="0069721B" w:rsidP="0069721B">
            <w:pPr>
              <w:spacing w:line="259" w:lineRule="auto"/>
              <w:ind w:right="60"/>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Прямий </w:t>
            </w:r>
          </w:p>
        </w:tc>
        <w:tc>
          <w:tcPr>
            <w:tcW w:w="4536" w:type="dxa"/>
            <w:tcBorders>
              <w:top w:val="single" w:sz="4" w:space="0" w:color="000000"/>
              <w:left w:val="single" w:sz="4" w:space="0" w:color="000000"/>
              <w:bottom w:val="single" w:sz="4" w:space="0" w:color="000000"/>
              <w:right w:val="single" w:sz="4" w:space="0" w:color="000000"/>
            </w:tcBorders>
          </w:tcPr>
          <w:p w:rsidR="0069721B" w:rsidRPr="0056677B" w:rsidRDefault="0069721B" w:rsidP="00EF15F1">
            <w:pPr>
              <w:spacing w:line="259" w:lineRule="auto"/>
              <w:jc w:val="both"/>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Покупець купує товар безпосередньо в іноземного виробника або дистриб`ютора (нерезидента); </w:t>
            </w:r>
          </w:p>
        </w:tc>
      </w:tr>
      <w:tr w:rsidR="0069721B" w:rsidRPr="00EF15F1" w:rsidTr="00091B42">
        <w:trPr>
          <w:trHeight w:val="562"/>
        </w:trPr>
        <w:tc>
          <w:tcPr>
            <w:tcW w:w="4639" w:type="dxa"/>
            <w:tcBorders>
              <w:top w:val="single" w:sz="4" w:space="0" w:color="000000"/>
              <w:left w:val="single" w:sz="4" w:space="0" w:color="000000"/>
              <w:bottom w:val="single" w:sz="4" w:space="0" w:color="000000"/>
              <w:right w:val="single" w:sz="4" w:space="0" w:color="000000"/>
            </w:tcBorders>
          </w:tcPr>
          <w:p w:rsidR="0069721B" w:rsidRPr="0056677B" w:rsidRDefault="0069721B" w:rsidP="0069721B">
            <w:pPr>
              <w:spacing w:after="19" w:line="259" w:lineRule="auto"/>
              <w:ind w:left="2"/>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 </w:t>
            </w:r>
          </w:p>
          <w:p w:rsidR="0069721B" w:rsidRPr="0056677B" w:rsidRDefault="0069721B" w:rsidP="0069721B">
            <w:pPr>
              <w:spacing w:line="259" w:lineRule="auto"/>
              <w:ind w:right="55"/>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Непрямий </w:t>
            </w:r>
          </w:p>
        </w:tc>
        <w:tc>
          <w:tcPr>
            <w:tcW w:w="4536" w:type="dxa"/>
            <w:tcBorders>
              <w:top w:val="single" w:sz="4" w:space="0" w:color="000000"/>
              <w:left w:val="single" w:sz="4" w:space="0" w:color="000000"/>
              <w:bottom w:val="single" w:sz="4" w:space="0" w:color="000000"/>
              <w:right w:val="single" w:sz="4" w:space="0" w:color="000000"/>
            </w:tcBorders>
          </w:tcPr>
          <w:p w:rsidR="0069721B" w:rsidRPr="0056677B" w:rsidRDefault="0069721B" w:rsidP="00EF15F1">
            <w:pPr>
              <w:spacing w:line="259" w:lineRule="auto"/>
              <w:jc w:val="both"/>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Отримання товарів і послуг у компаніїпосередника; </w:t>
            </w:r>
          </w:p>
        </w:tc>
      </w:tr>
      <w:tr w:rsidR="0069721B" w:rsidRPr="00EF15F1" w:rsidTr="00091B42">
        <w:trPr>
          <w:trHeight w:val="283"/>
        </w:trPr>
        <w:tc>
          <w:tcPr>
            <w:tcW w:w="9175" w:type="dxa"/>
            <w:gridSpan w:val="2"/>
            <w:tcBorders>
              <w:top w:val="single" w:sz="4" w:space="0" w:color="000000"/>
              <w:left w:val="single" w:sz="4" w:space="0" w:color="000000"/>
              <w:bottom w:val="single" w:sz="4" w:space="0" w:color="000000"/>
              <w:right w:val="single" w:sz="4" w:space="0" w:color="000000"/>
            </w:tcBorders>
          </w:tcPr>
          <w:p w:rsidR="0069721B" w:rsidRPr="0056677B" w:rsidRDefault="0069721B" w:rsidP="0069721B">
            <w:pPr>
              <w:spacing w:line="259" w:lineRule="auto"/>
              <w:ind w:right="62"/>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За типом продукції </w:t>
            </w:r>
          </w:p>
        </w:tc>
      </w:tr>
      <w:tr w:rsidR="0069721B" w:rsidRPr="00EF15F1" w:rsidTr="00091B42">
        <w:trPr>
          <w:trHeight w:val="840"/>
        </w:trPr>
        <w:tc>
          <w:tcPr>
            <w:tcW w:w="4639" w:type="dxa"/>
            <w:tcBorders>
              <w:top w:val="single" w:sz="4" w:space="0" w:color="000000"/>
              <w:left w:val="single" w:sz="4" w:space="0" w:color="000000"/>
              <w:bottom w:val="single" w:sz="4" w:space="0" w:color="000000"/>
              <w:right w:val="single" w:sz="4" w:space="0" w:color="000000"/>
            </w:tcBorders>
            <w:vAlign w:val="center"/>
          </w:tcPr>
          <w:p w:rsidR="0069721B" w:rsidRPr="0056677B" w:rsidRDefault="0069721B" w:rsidP="0069721B">
            <w:pPr>
              <w:spacing w:line="259" w:lineRule="auto"/>
              <w:ind w:right="60"/>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Видимий </w:t>
            </w:r>
          </w:p>
        </w:tc>
        <w:tc>
          <w:tcPr>
            <w:tcW w:w="4536" w:type="dxa"/>
            <w:tcBorders>
              <w:top w:val="single" w:sz="4" w:space="0" w:color="000000"/>
              <w:left w:val="single" w:sz="4" w:space="0" w:color="000000"/>
              <w:bottom w:val="single" w:sz="4" w:space="0" w:color="000000"/>
              <w:right w:val="single" w:sz="4" w:space="0" w:color="000000"/>
            </w:tcBorders>
          </w:tcPr>
          <w:p w:rsidR="0069721B" w:rsidRPr="0056677B" w:rsidRDefault="0069721B" w:rsidP="00EF15F1">
            <w:pPr>
              <w:spacing w:after="40" w:line="240" w:lineRule="auto"/>
              <w:ind w:left="19" w:firstLine="125"/>
              <w:jc w:val="both"/>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Конкретні товари, сировина, отримані для внутрішнього споживання, перепродажу або </w:t>
            </w:r>
          </w:p>
          <w:p w:rsidR="0069721B" w:rsidRPr="0056677B" w:rsidRDefault="0069721B" w:rsidP="00EF15F1">
            <w:pPr>
              <w:spacing w:line="259" w:lineRule="auto"/>
              <w:ind w:right="59"/>
              <w:jc w:val="both"/>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переробки; </w:t>
            </w:r>
          </w:p>
        </w:tc>
      </w:tr>
      <w:tr w:rsidR="0069721B" w:rsidRPr="00EF15F1" w:rsidTr="00091B42">
        <w:trPr>
          <w:trHeight w:val="562"/>
        </w:trPr>
        <w:tc>
          <w:tcPr>
            <w:tcW w:w="4639" w:type="dxa"/>
            <w:tcBorders>
              <w:top w:val="single" w:sz="4" w:space="0" w:color="000000"/>
              <w:left w:val="single" w:sz="4" w:space="0" w:color="000000"/>
              <w:bottom w:val="single" w:sz="4" w:space="0" w:color="000000"/>
              <w:right w:val="single" w:sz="4" w:space="0" w:color="000000"/>
            </w:tcBorders>
            <w:vAlign w:val="center"/>
          </w:tcPr>
          <w:p w:rsidR="0069721B" w:rsidRPr="0056677B" w:rsidRDefault="0069721B" w:rsidP="0069721B">
            <w:pPr>
              <w:spacing w:line="259" w:lineRule="auto"/>
              <w:ind w:right="56"/>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Невидимий </w:t>
            </w:r>
          </w:p>
        </w:tc>
        <w:tc>
          <w:tcPr>
            <w:tcW w:w="4536" w:type="dxa"/>
            <w:tcBorders>
              <w:top w:val="single" w:sz="4" w:space="0" w:color="000000"/>
              <w:left w:val="single" w:sz="4" w:space="0" w:color="000000"/>
              <w:bottom w:val="single" w:sz="4" w:space="0" w:color="000000"/>
              <w:right w:val="single" w:sz="4" w:space="0" w:color="000000"/>
            </w:tcBorders>
          </w:tcPr>
          <w:p w:rsidR="0069721B" w:rsidRPr="0056677B" w:rsidRDefault="0069721B" w:rsidP="00EF15F1">
            <w:pPr>
              <w:spacing w:line="259" w:lineRule="auto"/>
              <w:jc w:val="both"/>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Обмін послугами, до яких відноситься транспортні, страхові, туристичні та інші; </w:t>
            </w:r>
          </w:p>
        </w:tc>
      </w:tr>
      <w:tr w:rsidR="0069721B" w:rsidRPr="00EF15F1" w:rsidTr="00091B42">
        <w:trPr>
          <w:trHeight w:val="283"/>
        </w:trPr>
        <w:tc>
          <w:tcPr>
            <w:tcW w:w="9175" w:type="dxa"/>
            <w:gridSpan w:val="2"/>
            <w:tcBorders>
              <w:top w:val="single" w:sz="4" w:space="0" w:color="000000"/>
              <w:left w:val="single" w:sz="4" w:space="0" w:color="000000"/>
              <w:bottom w:val="single" w:sz="4" w:space="0" w:color="000000"/>
              <w:right w:val="single" w:sz="4" w:space="0" w:color="000000"/>
            </w:tcBorders>
          </w:tcPr>
          <w:p w:rsidR="0069721B" w:rsidRPr="0056677B" w:rsidRDefault="0069721B" w:rsidP="0069721B">
            <w:pPr>
              <w:spacing w:line="259" w:lineRule="auto"/>
              <w:ind w:right="69"/>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За державними вимогами і обмеженнями </w:t>
            </w:r>
          </w:p>
        </w:tc>
      </w:tr>
      <w:tr w:rsidR="0069721B" w:rsidRPr="00EF15F1" w:rsidTr="00091B42">
        <w:trPr>
          <w:trHeight w:val="566"/>
        </w:trPr>
        <w:tc>
          <w:tcPr>
            <w:tcW w:w="4639" w:type="dxa"/>
            <w:tcBorders>
              <w:top w:val="single" w:sz="4" w:space="0" w:color="000000"/>
              <w:left w:val="single" w:sz="4" w:space="0" w:color="000000"/>
              <w:bottom w:val="single" w:sz="4" w:space="0" w:color="000000"/>
              <w:right w:val="single" w:sz="4" w:space="0" w:color="000000"/>
            </w:tcBorders>
            <w:vAlign w:val="center"/>
          </w:tcPr>
          <w:p w:rsidR="0069721B" w:rsidRPr="0056677B" w:rsidRDefault="0069721B" w:rsidP="0069721B">
            <w:pPr>
              <w:spacing w:line="259" w:lineRule="auto"/>
              <w:ind w:right="56"/>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Ліцензований </w:t>
            </w:r>
          </w:p>
        </w:tc>
        <w:tc>
          <w:tcPr>
            <w:tcW w:w="4536" w:type="dxa"/>
            <w:tcBorders>
              <w:top w:val="single" w:sz="4" w:space="0" w:color="000000"/>
              <w:left w:val="single" w:sz="4" w:space="0" w:color="000000"/>
              <w:bottom w:val="single" w:sz="4" w:space="0" w:color="000000"/>
              <w:right w:val="single" w:sz="4" w:space="0" w:color="000000"/>
            </w:tcBorders>
          </w:tcPr>
          <w:p w:rsidR="0069721B" w:rsidRPr="0056677B" w:rsidRDefault="0069721B" w:rsidP="00EF15F1">
            <w:pPr>
              <w:spacing w:line="259" w:lineRule="auto"/>
              <w:jc w:val="both"/>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Вимагає спеціальних дозволів від контролюючих органів; </w:t>
            </w:r>
          </w:p>
        </w:tc>
      </w:tr>
      <w:tr w:rsidR="0069721B" w:rsidRPr="00EF15F1" w:rsidTr="00091B42">
        <w:trPr>
          <w:trHeight w:val="562"/>
        </w:trPr>
        <w:tc>
          <w:tcPr>
            <w:tcW w:w="4639" w:type="dxa"/>
            <w:tcBorders>
              <w:top w:val="single" w:sz="4" w:space="0" w:color="000000"/>
              <w:left w:val="single" w:sz="4" w:space="0" w:color="000000"/>
              <w:bottom w:val="single" w:sz="4" w:space="0" w:color="000000"/>
              <w:right w:val="single" w:sz="4" w:space="0" w:color="000000"/>
            </w:tcBorders>
            <w:vAlign w:val="center"/>
          </w:tcPr>
          <w:p w:rsidR="0069721B" w:rsidRPr="0056677B" w:rsidRDefault="0069721B" w:rsidP="0069721B">
            <w:pPr>
              <w:spacing w:line="259" w:lineRule="auto"/>
              <w:ind w:right="57"/>
              <w:jc w:val="center"/>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Неліцензований </w:t>
            </w:r>
          </w:p>
        </w:tc>
        <w:tc>
          <w:tcPr>
            <w:tcW w:w="4536" w:type="dxa"/>
            <w:tcBorders>
              <w:top w:val="single" w:sz="4" w:space="0" w:color="000000"/>
              <w:left w:val="single" w:sz="4" w:space="0" w:color="000000"/>
              <w:bottom w:val="single" w:sz="4" w:space="0" w:color="000000"/>
              <w:right w:val="single" w:sz="4" w:space="0" w:color="000000"/>
            </w:tcBorders>
          </w:tcPr>
          <w:p w:rsidR="0069721B" w:rsidRPr="0056677B" w:rsidRDefault="0069721B" w:rsidP="00EF15F1">
            <w:pPr>
              <w:spacing w:line="259" w:lineRule="auto"/>
              <w:jc w:val="both"/>
              <w:rPr>
                <w:rFonts w:ascii="Times New Roman" w:eastAsia="Times New Roman" w:hAnsi="Times New Roman" w:cs="Times New Roman"/>
                <w:color w:val="000000"/>
                <w:sz w:val="24"/>
                <w:szCs w:val="24"/>
              </w:rPr>
            </w:pPr>
            <w:r w:rsidRPr="0056677B">
              <w:rPr>
                <w:rFonts w:ascii="Times New Roman" w:eastAsia="Times New Roman" w:hAnsi="Times New Roman" w:cs="Times New Roman"/>
                <w:color w:val="000000"/>
                <w:sz w:val="24"/>
                <w:szCs w:val="24"/>
              </w:rPr>
              <w:t xml:space="preserve">Відсутність обмежень на ввезення товарів на територію країни </w:t>
            </w:r>
          </w:p>
        </w:tc>
      </w:tr>
    </w:tbl>
    <w:p w:rsidR="0056677B" w:rsidRDefault="0056677B" w:rsidP="00EC0FD8">
      <w:pPr>
        <w:spacing w:after="16" w:line="388" w:lineRule="auto"/>
        <w:ind w:right="-5" w:firstLine="708"/>
        <w:jc w:val="both"/>
        <w:rPr>
          <w:rFonts w:ascii="Times New Roman" w:eastAsia="Times New Roman" w:hAnsi="Times New Roman" w:cs="Times New Roman"/>
          <w:color w:val="000000"/>
          <w:sz w:val="28"/>
          <w:lang w:eastAsia="ru-RU"/>
        </w:rPr>
      </w:pPr>
    </w:p>
    <w:p w:rsidR="00EC0FD8" w:rsidRPr="00EC0FD8" w:rsidRDefault="00EC0FD8" w:rsidP="00EC0FD8">
      <w:pPr>
        <w:spacing w:after="16" w:line="388" w:lineRule="auto"/>
        <w:ind w:right="-5" w:firstLine="708"/>
        <w:jc w:val="both"/>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Кожна компанія, що займається зовнішньоекономічною діяльністю, повинна вибрати найбільш підходящий спосіб здійснення імпортної діяльності. Тому далі будемо аналізувати переваги прямого та непрямого імпорту.</w:t>
      </w:r>
    </w:p>
    <w:p w:rsidR="00EC0FD8" w:rsidRPr="00EC0FD8" w:rsidRDefault="00EC0FD8" w:rsidP="00EC0FD8">
      <w:pPr>
        <w:spacing w:after="16" w:line="388" w:lineRule="auto"/>
        <w:ind w:right="-5" w:firstLine="708"/>
        <w:jc w:val="both"/>
        <w:rPr>
          <w:rFonts w:ascii="Times New Roman" w:eastAsia="Times New Roman" w:hAnsi="Times New Roman" w:cs="Times New Roman"/>
          <w:color w:val="000000"/>
          <w:sz w:val="28"/>
          <w:lang w:val="uk-UA" w:eastAsia="ru-RU"/>
        </w:rPr>
      </w:pPr>
      <w:r w:rsidRPr="00EC0FD8">
        <w:rPr>
          <w:rFonts w:ascii="Times New Roman" w:eastAsia="Times New Roman" w:hAnsi="Times New Roman" w:cs="Times New Roman"/>
          <w:color w:val="000000"/>
          <w:sz w:val="28"/>
          <w:lang w:eastAsia="ru-RU"/>
        </w:rPr>
        <w:lastRenderedPageBreak/>
        <w:t>Прямий і</w:t>
      </w:r>
      <w:r>
        <w:rPr>
          <w:rFonts w:ascii="Times New Roman" w:eastAsia="Times New Roman" w:hAnsi="Times New Roman" w:cs="Times New Roman"/>
          <w:color w:val="000000"/>
          <w:sz w:val="28"/>
          <w:lang w:eastAsia="ru-RU"/>
        </w:rPr>
        <w:t>мпорт має різні переваги, тобто</w:t>
      </w:r>
      <w:r>
        <w:rPr>
          <w:rFonts w:ascii="Times New Roman" w:eastAsia="Times New Roman" w:hAnsi="Times New Roman" w:cs="Times New Roman"/>
          <w:color w:val="000000"/>
          <w:sz w:val="28"/>
          <w:lang w:val="uk-UA" w:eastAsia="ru-RU"/>
        </w:rPr>
        <w:t>:</w:t>
      </w:r>
    </w:p>
    <w:p w:rsidR="00EC0FD8" w:rsidRPr="00EC0FD8" w:rsidRDefault="00EC0FD8" w:rsidP="00EC0FD8">
      <w:pPr>
        <w:spacing w:after="16" w:line="388" w:lineRule="auto"/>
        <w:ind w:right="-5" w:firstLine="708"/>
        <w:jc w:val="both"/>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 xml:space="preserve">- більш тісний контакт з </w:t>
      </w:r>
      <w:r>
        <w:rPr>
          <w:rFonts w:ascii="Times New Roman" w:eastAsia="Times New Roman" w:hAnsi="Times New Roman" w:cs="Times New Roman"/>
          <w:color w:val="000000"/>
          <w:sz w:val="28"/>
          <w:lang w:val="uk-UA" w:eastAsia="ru-RU"/>
        </w:rPr>
        <w:t>контрагентом</w:t>
      </w:r>
      <w:r w:rsidRPr="00EC0FD8">
        <w:rPr>
          <w:rFonts w:ascii="Times New Roman" w:eastAsia="Times New Roman" w:hAnsi="Times New Roman" w:cs="Times New Roman"/>
          <w:color w:val="000000"/>
          <w:sz w:val="28"/>
          <w:lang w:eastAsia="ru-RU"/>
        </w:rPr>
        <w:t>;</w:t>
      </w:r>
    </w:p>
    <w:p w:rsidR="00EC0FD8" w:rsidRPr="00EC0FD8" w:rsidRDefault="00EC0FD8" w:rsidP="00EC0FD8">
      <w:pPr>
        <w:spacing w:after="16" w:line="388" w:lineRule="auto"/>
        <w:ind w:right="-5" w:firstLine="708"/>
        <w:jc w:val="both"/>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 угода між виробником і продавцем знижує витрати виробництва;</w:t>
      </w:r>
    </w:p>
    <w:p w:rsidR="00EC0FD8" w:rsidRPr="00EC0FD8" w:rsidRDefault="00EC0FD8" w:rsidP="00EC0FD8">
      <w:pPr>
        <w:spacing w:after="16" w:line="388" w:lineRule="auto"/>
        <w:ind w:right="-5" w:firstLine="708"/>
        <w:jc w:val="both"/>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 знижує ризик і залежність проектів від можливої ​​нечесності та некомпетентності посередників;</w:t>
      </w:r>
    </w:p>
    <w:p w:rsidR="00EC0FD8" w:rsidRPr="00EC0FD8" w:rsidRDefault="00EC0FD8" w:rsidP="00EC0FD8">
      <w:pPr>
        <w:spacing w:after="16" w:line="388" w:lineRule="auto"/>
        <w:ind w:right="-5" w:firstLine="708"/>
        <w:jc w:val="both"/>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 дає можливість виробнику бути стабільним на зовнішніх ринках, враховувати його зміни та вчасно реагувати.</w:t>
      </w:r>
    </w:p>
    <w:p w:rsidR="00EC0FD8" w:rsidRPr="00EC0FD8" w:rsidRDefault="00EC0FD8" w:rsidP="004D2988">
      <w:pPr>
        <w:spacing w:after="16" w:line="388" w:lineRule="auto"/>
        <w:ind w:right="-5" w:firstLine="708"/>
        <w:jc w:val="both"/>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До переваг непрямого імпорту можна віднести наступне:</w:t>
      </w:r>
    </w:p>
    <w:p w:rsidR="00EC0FD8" w:rsidRPr="00EC0FD8" w:rsidRDefault="004D2988" w:rsidP="004D2988">
      <w:pPr>
        <w:spacing w:after="16" w:line="388" w:lineRule="auto"/>
        <w:ind w:right="-5"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імпортери вирішують самостійно</w:t>
      </w:r>
      <w:r w:rsidR="00EC0FD8" w:rsidRPr="00EC0FD8">
        <w:rPr>
          <w:rFonts w:ascii="Times New Roman" w:eastAsia="Times New Roman" w:hAnsi="Times New Roman" w:cs="Times New Roman"/>
          <w:color w:val="000000"/>
          <w:sz w:val="28"/>
          <w:lang w:eastAsia="ru-RU"/>
        </w:rPr>
        <w:t xml:space="preserve"> питання, пов'язані із закупівлями, до</w:t>
      </w:r>
      <w:r>
        <w:rPr>
          <w:rFonts w:ascii="Times New Roman" w:eastAsia="Times New Roman" w:hAnsi="Times New Roman" w:cs="Times New Roman"/>
          <w:color w:val="000000"/>
          <w:sz w:val="28"/>
          <w:lang w:eastAsia="ru-RU"/>
        </w:rPr>
        <w:t>кументами, транспортом та інші питання</w:t>
      </w:r>
      <w:r w:rsidR="00EC0FD8" w:rsidRPr="00EC0FD8">
        <w:rPr>
          <w:rFonts w:ascii="Times New Roman" w:eastAsia="Times New Roman" w:hAnsi="Times New Roman" w:cs="Times New Roman"/>
          <w:color w:val="000000"/>
          <w:sz w:val="28"/>
          <w:lang w:eastAsia="ru-RU"/>
        </w:rPr>
        <w:t>;</w:t>
      </w:r>
    </w:p>
    <w:p w:rsidR="00EC0FD8" w:rsidRPr="00EC0FD8" w:rsidRDefault="00EC0FD8" w:rsidP="004D2988">
      <w:pPr>
        <w:spacing w:after="16" w:line="388" w:lineRule="auto"/>
        <w:ind w:right="-5" w:firstLine="708"/>
        <w:jc w:val="both"/>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 імпортер отримує від посередника готову продукцію в кількості та за ціною, зазначеними в контракті;</w:t>
      </w:r>
    </w:p>
    <w:p w:rsidR="00EC0FD8" w:rsidRPr="00EC0FD8" w:rsidRDefault="004D2988" w:rsidP="004D2988">
      <w:pPr>
        <w:spacing w:after="16" w:line="388" w:lineRule="auto"/>
        <w:ind w:right="-5" w:firstLine="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к</w:t>
      </w:r>
      <w:r w:rsidR="00EC0FD8" w:rsidRPr="00EC0FD8">
        <w:rPr>
          <w:rFonts w:ascii="Times New Roman" w:eastAsia="Times New Roman" w:hAnsi="Times New Roman" w:cs="Times New Roman"/>
          <w:color w:val="000000"/>
          <w:sz w:val="28"/>
          <w:lang w:eastAsia="ru-RU"/>
        </w:rPr>
        <w:t>омпанії-посередники достатньо допомагають потенційним покупцям</w:t>
      </w:r>
    </w:p>
    <w:p w:rsidR="00EC0FD8" w:rsidRPr="00EC0FD8" w:rsidRDefault="00EC0FD8" w:rsidP="004D2988">
      <w:pPr>
        <w:spacing w:after="16" w:line="388" w:lineRule="auto"/>
        <w:ind w:right="-5"/>
        <w:rPr>
          <w:rFonts w:ascii="Times New Roman" w:eastAsia="Times New Roman" w:hAnsi="Times New Roman" w:cs="Times New Roman"/>
          <w:color w:val="000000"/>
          <w:sz w:val="28"/>
          <w:lang w:eastAsia="ru-RU"/>
        </w:rPr>
      </w:pPr>
      <w:r w:rsidRPr="00EC0FD8">
        <w:rPr>
          <w:rFonts w:ascii="Times New Roman" w:eastAsia="Times New Roman" w:hAnsi="Times New Roman" w:cs="Times New Roman"/>
          <w:color w:val="000000"/>
          <w:sz w:val="28"/>
          <w:lang w:eastAsia="ru-RU"/>
        </w:rPr>
        <w:t>швидко вибрати продукт, який допоможе вирішити проблему;</w:t>
      </w:r>
    </w:p>
    <w:p w:rsidR="00EC0FD8" w:rsidRDefault="004D2988" w:rsidP="004D2988">
      <w:pPr>
        <w:spacing w:after="16" w:line="388" w:lineRule="auto"/>
        <w:ind w:right="-5"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00EC0FD8" w:rsidRPr="00EC0FD8">
        <w:rPr>
          <w:rFonts w:ascii="Times New Roman" w:eastAsia="Times New Roman" w:hAnsi="Times New Roman" w:cs="Times New Roman"/>
          <w:color w:val="000000"/>
          <w:sz w:val="28"/>
          <w:lang w:eastAsia="ru-RU"/>
        </w:rPr>
        <w:t>омпанія-посередник в країні спілкується з банками та страховими компаніями, що значно полегшує організацію експорту та економить час [8].</w:t>
      </w:r>
    </w:p>
    <w:p w:rsidR="004D2988" w:rsidRPr="004D2988" w:rsidRDefault="004D2988" w:rsidP="004D2988">
      <w:pPr>
        <w:spacing w:after="5" w:line="397"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Т</w:t>
      </w:r>
      <w:r>
        <w:rPr>
          <w:rFonts w:ascii="Times New Roman" w:eastAsia="Times New Roman" w:hAnsi="Times New Roman" w:cs="Times New Roman"/>
          <w:color w:val="000000"/>
          <w:sz w:val="28"/>
          <w:lang w:eastAsia="ru-RU"/>
        </w:rPr>
        <w:t>акож можно виділити наступні види</w:t>
      </w:r>
      <w:r w:rsidRPr="004D2988">
        <w:rPr>
          <w:rFonts w:ascii="Times New Roman" w:eastAsia="Times New Roman" w:hAnsi="Times New Roman" w:cs="Times New Roman"/>
          <w:color w:val="000000"/>
          <w:sz w:val="28"/>
          <w:lang w:eastAsia="ru-RU"/>
        </w:rPr>
        <w:t xml:space="preserve"> імпортної діяльності компанії:</w:t>
      </w:r>
    </w:p>
    <w:p w:rsidR="004D2988" w:rsidRPr="004D2988" w:rsidRDefault="004D2988" w:rsidP="004D2988">
      <w:pPr>
        <w:spacing w:after="5" w:line="397"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 За призначенням: одноцільо</w:t>
      </w:r>
      <w:r w:rsidRPr="004D2988">
        <w:rPr>
          <w:rFonts w:ascii="Times New Roman" w:eastAsia="Times New Roman" w:hAnsi="Times New Roman" w:cs="Times New Roman"/>
          <w:color w:val="000000"/>
          <w:sz w:val="28"/>
          <w:lang w:eastAsia="ru-RU"/>
        </w:rPr>
        <w:t>ві та багатоцільові. Перший виконує конкретну мету, наприклад, закуповує сировину, якої не має країна-імпортер. Багатоцільові імпортні операції передбачають досягнення кількох цілей: підвищення конкурентоспроможності, задоволення нових потреб клієнтів, зниження вартості виробленої продукції тощо.</w:t>
      </w:r>
    </w:p>
    <w:p w:rsidR="004D2988" w:rsidRPr="004D2988" w:rsidRDefault="004D2988" w:rsidP="004D2988">
      <w:pPr>
        <w:spacing w:after="5" w:line="397" w:lineRule="auto"/>
        <w:ind w:left="-15" w:right="5" w:firstLine="840"/>
        <w:jc w:val="both"/>
        <w:rPr>
          <w:rFonts w:ascii="Times New Roman" w:eastAsia="Times New Roman" w:hAnsi="Times New Roman" w:cs="Times New Roman"/>
          <w:color w:val="000000"/>
          <w:sz w:val="28"/>
          <w:lang w:eastAsia="ru-RU"/>
        </w:rPr>
      </w:pPr>
      <w:r w:rsidRPr="004D2988">
        <w:rPr>
          <w:rFonts w:ascii="Times New Roman" w:eastAsia="Times New Roman" w:hAnsi="Times New Roman" w:cs="Times New Roman"/>
          <w:color w:val="000000"/>
          <w:sz w:val="28"/>
          <w:lang w:eastAsia="ru-RU"/>
        </w:rPr>
        <w:t xml:space="preserve">2. За </w:t>
      </w:r>
      <w:r>
        <w:rPr>
          <w:rFonts w:ascii="Times New Roman" w:eastAsia="Times New Roman" w:hAnsi="Times New Roman" w:cs="Times New Roman"/>
          <w:color w:val="000000"/>
          <w:sz w:val="28"/>
          <w:lang w:eastAsia="ru-RU"/>
        </w:rPr>
        <w:t>об`єктом</w:t>
      </w:r>
      <w:r>
        <w:rPr>
          <w:rFonts w:ascii="Times New Roman" w:eastAsia="Times New Roman" w:hAnsi="Times New Roman" w:cs="Times New Roman"/>
          <w:color w:val="000000"/>
          <w:sz w:val="28"/>
          <w:lang w:val="uk-UA" w:eastAsia="ru-RU"/>
        </w:rPr>
        <w:t xml:space="preserve"> </w:t>
      </w:r>
      <w:r w:rsidR="00091B42">
        <w:rPr>
          <w:rFonts w:ascii="Times New Roman" w:eastAsia="Times New Roman" w:hAnsi="Times New Roman" w:cs="Times New Roman"/>
          <w:color w:val="000000"/>
          <w:sz w:val="28"/>
          <w:lang w:eastAsia="ru-RU"/>
        </w:rPr>
        <w:t>імпорту</w:t>
      </w:r>
      <w:r w:rsidRPr="004D2988">
        <w:rPr>
          <w:rFonts w:ascii="Times New Roman" w:eastAsia="Times New Roman" w:hAnsi="Times New Roman" w:cs="Times New Roman"/>
          <w:color w:val="000000"/>
          <w:sz w:val="28"/>
          <w:lang w:eastAsia="ru-RU"/>
        </w:rPr>
        <w:t>: імпорт послуг, товарів, робіт, робочої сили, ресурсів тощо.</w:t>
      </w:r>
    </w:p>
    <w:p w:rsidR="004D2988" w:rsidRPr="004D2988" w:rsidRDefault="004D2988" w:rsidP="004D2988">
      <w:pPr>
        <w:spacing w:after="5" w:line="397"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w:t>
      </w:r>
      <w:r>
        <w:rPr>
          <w:rFonts w:ascii="Times New Roman" w:eastAsia="Times New Roman" w:hAnsi="Times New Roman" w:cs="Times New Roman"/>
          <w:color w:val="000000"/>
          <w:sz w:val="28"/>
          <w:lang w:val="uk-UA" w:eastAsia="ru-RU"/>
        </w:rPr>
        <w:t xml:space="preserve">За </w:t>
      </w:r>
      <w:r w:rsidRPr="004D2988">
        <w:rPr>
          <w:rFonts w:ascii="Times New Roman" w:eastAsia="Times New Roman" w:hAnsi="Times New Roman" w:cs="Times New Roman"/>
          <w:color w:val="000000"/>
          <w:sz w:val="28"/>
          <w:lang w:eastAsia="ru-RU"/>
        </w:rPr>
        <w:t>витрат</w:t>
      </w:r>
      <w:r>
        <w:rPr>
          <w:rFonts w:ascii="Times New Roman" w:eastAsia="Times New Roman" w:hAnsi="Times New Roman" w:cs="Times New Roman"/>
          <w:color w:val="000000"/>
          <w:sz w:val="28"/>
          <w:lang w:val="uk-UA" w:eastAsia="ru-RU"/>
        </w:rPr>
        <w:t>ами</w:t>
      </w:r>
      <w:r w:rsidRPr="004D2988">
        <w:rPr>
          <w:rFonts w:ascii="Times New Roman" w:eastAsia="Times New Roman" w:hAnsi="Times New Roman" w:cs="Times New Roman"/>
          <w:color w:val="000000"/>
          <w:sz w:val="28"/>
          <w:lang w:eastAsia="ru-RU"/>
        </w:rPr>
        <w:t xml:space="preserve"> на доставку: безкоштовно (з цими умовами доставки всі витрати несе продавець), частково оплачуються (витрати несуть обидві </w:t>
      </w:r>
      <w:r w:rsidRPr="004D2988">
        <w:rPr>
          <w:rFonts w:ascii="Times New Roman" w:eastAsia="Times New Roman" w:hAnsi="Times New Roman" w:cs="Times New Roman"/>
          <w:color w:val="000000"/>
          <w:sz w:val="28"/>
          <w:lang w:eastAsia="ru-RU"/>
        </w:rPr>
        <w:lastRenderedPageBreak/>
        <w:t>сторони зовнішньої торгівлі), повністю платні (усі витрати бере на себе імпортер).</w:t>
      </w:r>
    </w:p>
    <w:p w:rsidR="004D2988" w:rsidRPr="004D2988" w:rsidRDefault="004D2988" w:rsidP="004D2988">
      <w:pPr>
        <w:spacing w:after="5" w:line="397" w:lineRule="auto"/>
        <w:ind w:left="-15" w:right="5" w:firstLine="840"/>
        <w:jc w:val="both"/>
        <w:rPr>
          <w:rFonts w:ascii="Times New Roman" w:eastAsia="Times New Roman" w:hAnsi="Times New Roman" w:cs="Times New Roman"/>
          <w:color w:val="000000"/>
          <w:sz w:val="28"/>
          <w:lang w:eastAsia="ru-RU"/>
        </w:rPr>
      </w:pPr>
      <w:r w:rsidRPr="004D2988">
        <w:rPr>
          <w:rFonts w:ascii="Times New Roman" w:eastAsia="Times New Roman" w:hAnsi="Times New Roman" w:cs="Times New Roman"/>
          <w:color w:val="000000"/>
          <w:sz w:val="28"/>
          <w:lang w:eastAsia="ru-RU"/>
        </w:rPr>
        <w:t>4. За пріоритетністю імпортної діяльності: первинні (підприємство отримує більшу частину прибутку від імпорту), вторинні (підприємство отримує відносно невелику частку прибутку від здійснення імпортної діяльності).</w:t>
      </w:r>
    </w:p>
    <w:p w:rsidR="004D2988" w:rsidRPr="00A260ED" w:rsidRDefault="004D2988" w:rsidP="004D2988">
      <w:pPr>
        <w:spacing w:after="5" w:line="397" w:lineRule="auto"/>
        <w:ind w:left="-15" w:right="5" w:firstLine="840"/>
        <w:jc w:val="both"/>
        <w:rPr>
          <w:rFonts w:ascii="Times New Roman" w:eastAsia="Times New Roman" w:hAnsi="Times New Roman" w:cs="Times New Roman"/>
          <w:color w:val="000000"/>
          <w:sz w:val="28"/>
          <w:lang w:val="uk-UA" w:eastAsia="ru-RU"/>
        </w:rPr>
      </w:pPr>
      <w:r w:rsidRPr="004D2988">
        <w:rPr>
          <w:rFonts w:ascii="Times New Roman" w:eastAsia="Times New Roman" w:hAnsi="Times New Roman" w:cs="Times New Roman"/>
          <w:color w:val="000000"/>
          <w:sz w:val="28"/>
          <w:lang w:eastAsia="ru-RU"/>
        </w:rPr>
        <w:t xml:space="preserve">5. </w:t>
      </w:r>
      <w:r w:rsidR="00A260ED">
        <w:rPr>
          <w:rFonts w:ascii="Times New Roman" w:eastAsia="Times New Roman" w:hAnsi="Times New Roman" w:cs="Times New Roman"/>
          <w:color w:val="000000"/>
          <w:sz w:val="28"/>
          <w:lang w:val="uk-UA" w:eastAsia="ru-RU"/>
        </w:rPr>
        <w:t>За регулярністю здійснення</w:t>
      </w:r>
      <w:r w:rsidR="00A260ED">
        <w:rPr>
          <w:rFonts w:ascii="Times New Roman" w:eastAsia="Times New Roman" w:hAnsi="Times New Roman" w:cs="Times New Roman"/>
          <w:color w:val="000000"/>
          <w:sz w:val="28"/>
          <w:lang w:eastAsia="ru-RU"/>
        </w:rPr>
        <w:t>: регулярні</w:t>
      </w:r>
      <w:r w:rsidRPr="004D2988">
        <w:rPr>
          <w:rFonts w:ascii="Times New Roman" w:eastAsia="Times New Roman" w:hAnsi="Times New Roman" w:cs="Times New Roman"/>
          <w:color w:val="000000"/>
          <w:sz w:val="28"/>
          <w:lang w:eastAsia="ru-RU"/>
        </w:rPr>
        <w:t xml:space="preserve"> (процеси імпорту здійснюються через регулярні проміжки часу</w:t>
      </w:r>
      <w:r>
        <w:rPr>
          <w:rFonts w:ascii="Times New Roman" w:eastAsia="Times New Roman" w:hAnsi="Times New Roman" w:cs="Times New Roman"/>
          <w:color w:val="000000"/>
          <w:sz w:val="28"/>
          <w:lang w:eastAsia="ru-RU"/>
        </w:rPr>
        <w:t>), нерегулярні (процеси імпорту</w:t>
      </w:r>
      <w:r>
        <w:rPr>
          <w:rFonts w:ascii="Times New Roman" w:eastAsia="Times New Roman" w:hAnsi="Times New Roman" w:cs="Times New Roman"/>
          <w:color w:val="000000"/>
          <w:sz w:val="28"/>
          <w:lang w:val="uk-UA" w:eastAsia="ru-RU"/>
        </w:rPr>
        <w:t xml:space="preserve"> </w:t>
      </w:r>
      <w:r w:rsidRPr="004D2988">
        <w:rPr>
          <w:rFonts w:ascii="Times New Roman" w:eastAsia="Times New Roman" w:hAnsi="Times New Roman" w:cs="Times New Roman"/>
          <w:color w:val="000000"/>
          <w:sz w:val="28"/>
          <w:lang w:eastAsia="ru-RU"/>
        </w:rPr>
        <w:t>виконується через нестабільні інтервали)</w:t>
      </w:r>
      <w:r w:rsidR="00A260ED">
        <w:rPr>
          <w:rFonts w:ascii="Times New Roman" w:eastAsia="Times New Roman" w:hAnsi="Times New Roman" w:cs="Times New Roman"/>
          <w:color w:val="000000"/>
          <w:sz w:val="28"/>
          <w:lang w:val="uk-UA" w:eastAsia="ru-RU"/>
        </w:rPr>
        <w:t>.</w:t>
      </w:r>
    </w:p>
    <w:p w:rsidR="004D2988" w:rsidRPr="004D2988" w:rsidRDefault="004D2988" w:rsidP="004D2988">
      <w:pPr>
        <w:spacing w:after="5" w:line="397" w:lineRule="auto"/>
        <w:ind w:left="-15" w:right="5" w:firstLine="840"/>
        <w:jc w:val="both"/>
        <w:rPr>
          <w:rFonts w:ascii="Times New Roman" w:eastAsia="Times New Roman" w:hAnsi="Times New Roman" w:cs="Times New Roman"/>
          <w:color w:val="000000"/>
          <w:sz w:val="28"/>
          <w:lang w:eastAsia="ru-RU"/>
        </w:rPr>
      </w:pPr>
      <w:r w:rsidRPr="004D2988">
        <w:rPr>
          <w:rFonts w:ascii="Times New Roman" w:eastAsia="Times New Roman" w:hAnsi="Times New Roman" w:cs="Times New Roman"/>
          <w:color w:val="000000"/>
          <w:sz w:val="28"/>
          <w:lang w:eastAsia="ru-RU"/>
        </w:rPr>
        <w:t>6. З кінцевою метою імпорту: для споживання в країні імпортера, перепродажу в іншій країні, реімпорту (повернення раніше імпортованих товарів до країни-експортера).</w:t>
      </w:r>
    </w:p>
    <w:p w:rsidR="004D2988" w:rsidRPr="004D2988" w:rsidRDefault="004D2988" w:rsidP="00A260ED">
      <w:pPr>
        <w:spacing w:after="5" w:line="397" w:lineRule="auto"/>
        <w:ind w:left="-15" w:right="5" w:firstLine="840"/>
        <w:jc w:val="both"/>
        <w:rPr>
          <w:rFonts w:ascii="Times New Roman" w:eastAsia="Times New Roman" w:hAnsi="Times New Roman" w:cs="Times New Roman"/>
          <w:color w:val="000000"/>
          <w:sz w:val="28"/>
          <w:lang w:eastAsia="ru-RU"/>
        </w:rPr>
      </w:pPr>
      <w:r w:rsidRPr="004D2988">
        <w:rPr>
          <w:rFonts w:ascii="Times New Roman" w:eastAsia="Times New Roman" w:hAnsi="Times New Roman" w:cs="Times New Roman"/>
          <w:color w:val="000000"/>
          <w:sz w:val="28"/>
          <w:lang w:eastAsia="ru-RU"/>
        </w:rPr>
        <w:t xml:space="preserve">7. За кількістю процесів імпорту: одноразовий (складається з одного процесу імпорту), багаторазовий (підприємство здійснює декілька процесів імпорту за </w:t>
      </w:r>
      <w:r w:rsidR="00A260ED">
        <w:rPr>
          <w:rFonts w:ascii="Times New Roman" w:eastAsia="Times New Roman" w:hAnsi="Times New Roman" w:cs="Times New Roman"/>
          <w:color w:val="000000"/>
          <w:sz w:val="28"/>
          <w:lang w:eastAsia="ru-RU"/>
        </w:rPr>
        <w:t>рахунок безперервного імпорту).</w:t>
      </w:r>
    </w:p>
    <w:p w:rsidR="004D2988" w:rsidRDefault="00A260ED" w:rsidP="004D2988">
      <w:pPr>
        <w:spacing w:after="5" w:line="397"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8. За масштабністю</w:t>
      </w:r>
      <w:r w:rsidR="004D2988" w:rsidRPr="004D2988">
        <w:rPr>
          <w:rFonts w:ascii="Times New Roman" w:eastAsia="Times New Roman" w:hAnsi="Times New Roman" w:cs="Times New Roman"/>
          <w:color w:val="000000"/>
          <w:sz w:val="28"/>
          <w:lang w:eastAsia="ru-RU"/>
        </w:rPr>
        <w:t>: імпорт дрібних вантажів (загальні витрати не обкладаються митом) і великих вантажів.</w:t>
      </w:r>
    </w:p>
    <w:p w:rsidR="0069721B" w:rsidRPr="0069721B" w:rsidRDefault="0069721B" w:rsidP="0069721B">
      <w:pPr>
        <w:spacing w:after="5" w:line="400" w:lineRule="auto"/>
        <w:ind w:left="-15" w:right="5" w:firstLine="840"/>
        <w:jc w:val="both"/>
        <w:rPr>
          <w:rFonts w:ascii="Times New Roman" w:eastAsia="Times New Roman" w:hAnsi="Times New Roman" w:cs="Times New Roman"/>
          <w:color w:val="000000"/>
          <w:sz w:val="28"/>
          <w:lang w:eastAsia="ru-RU"/>
        </w:rPr>
      </w:pPr>
      <w:r w:rsidRPr="0069721B">
        <w:rPr>
          <w:rFonts w:ascii="Times New Roman" w:eastAsia="Times New Roman" w:hAnsi="Times New Roman" w:cs="Times New Roman"/>
          <w:color w:val="000000"/>
          <w:sz w:val="28"/>
          <w:lang w:eastAsia="ru-RU"/>
        </w:rPr>
        <w:t xml:space="preserve">Розуміння цілей імпортної </w:t>
      </w:r>
      <w:r w:rsidR="00091B42">
        <w:rPr>
          <w:rFonts w:ascii="Times New Roman" w:eastAsia="Times New Roman" w:hAnsi="Times New Roman" w:cs="Times New Roman"/>
          <w:color w:val="000000"/>
          <w:sz w:val="28"/>
          <w:lang w:eastAsia="ru-RU"/>
        </w:rPr>
        <w:t xml:space="preserve">діяльності є дуже важливим для </w:t>
      </w:r>
      <w:r w:rsidRPr="0069721B">
        <w:rPr>
          <w:rFonts w:ascii="Times New Roman" w:eastAsia="Times New Roman" w:hAnsi="Times New Roman" w:cs="Times New Roman"/>
          <w:color w:val="000000"/>
          <w:sz w:val="28"/>
          <w:lang w:eastAsia="ru-RU"/>
        </w:rPr>
        <w:t xml:space="preserve">підприємства, так як правильно </w:t>
      </w:r>
      <w:r w:rsidR="0056677B">
        <w:rPr>
          <w:rFonts w:ascii="Times New Roman" w:eastAsia="Times New Roman" w:hAnsi="Times New Roman" w:cs="Times New Roman"/>
          <w:color w:val="000000"/>
          <w:sz w:val="28"/>
          <w:lang w:eastAsia="ru-RU"/>
        </w:rPr>
        <w:t xml:space="preserve">і логічно організований процес </w:t>
      </w:r>
      <w:r w:rsidRPr="0069721B">
        <w:rPr>
          <w:rFonts w:ascii="Times New Roman" w:eastAsia="Times New Roman" w:hAnsi="Times New Roman" w:cs="Times New Roman"/>
          <w:color w:val="000000"/>
          <w:sz w:val="28"/>
          <w:lang w:eastAsia="ru-RU"/>
        </w:rPr>
        <w:t xml:space="preserve">є головним чинником зменшення витрат на імпорт та економії часу.  </w:t>
      </w:r>
    </w:p>
    <w:p w:rsidR="00A260ED" w:rsidRDefault="00A260ED" w:rsidP="0069721B">
      <w:pPr>
        <w:spacing w:after="5" w:line="372" w:lineRule="auto"/>
        <w:ind w:left="-15" w:right="5" w:firstLine="840"/>
        <w:jc w:val="both"/>
        <w:rPr>
          <w:rFonts w:ascii="Times New Roman" w:eastAsia="Times New Roman" w:hAnsi="Times New Roman" w:cs="Times New Roman"/>
          <w:color w:val="000000"/>
          <w:sz w:val="28"/>
          <w:lang w:eastAsia="ru-RU"/>
        </w:rPr>
      </w:pPr>
      <w:r w:rsidRPr="00A260ED">
        <w:rPr>
          <w:rFonts w:ascii="Times New Roman" w:eastAsia="Times New Roman" w:hAnsi="Times New Roman" w:cs="Times New Roman"/>
          <w:color w:val="000000"/>
          <w:sz w:val="28"/>
          <w:lang w:eastAsia="ru-RU"/>
        </w:rPr>
        <w:t>Підготовка та виконання імпортної угоди є основою для здійснення імпортної діяльності підприємства. Цей процес досить виснажливий, трудомістки</w:t>
      </w:r>
      <w:r>
        <w:rPr>
          <w:rFonts w:ascii="Times New Roman" w:eastAsia="Times New Roman" w:hAnsi="Times New Roman" w:cs="Times New Roman"/>
          <w:color w:val="000000"/>
          <w:sz w:val="28"/>
          <w:lang w:eastAsia="ru-RU"/>
        </w:rPr>
        <w:t>й і має кілька етапів (рис. 1.1</w:t>
      </w:r>
      <w:r w:rsidRPr="00A260ED">
        <w:rPr>
          <w:rFonts w:ascii="Times New Roman" w:eastAsia="Times New Roman" w:hAnsi="Times New Roman" w:cs="Times New Roman"/>
          <w:color w:val="000000"/>
          <w:sz w:val="28"/>
          <w:lang w:eastAsia="ru-RU"/>
        </w:rPr>
        <w:t>). Обмін продуктами на міжнародному рівні відбувається після ретельної підготовки шляхом здійснення торгових операцій, прийомів і низки заходів щодо підготовки, укладання та виконання контракту. Підготовча робота включає знання якості та ціни товару, а також умов доставки покупцеві.</w:t>
      </w:r>
    </w:p>
    <w:p w:rsidR="000514EF" w:rsidRDefault="000514EF" w:rsidP="0069721B">
      <w:pPr>
        <w:spacing w:after="5" w:line="372" w:lineRule="auto"/>
        <w:ind w:left="-15" w:right="5" w:firstLine="840"/>
        <w:jc w:val="both"/>
        <w:rPr>
          <w:rFonts w:ascii="Times New Roman" w:eastAsia="Times New Roman" w:hAnsi="Times New Roman" w:cs="Times New Roman"/>
          <w:color w:val="000000"/>
          <w:sz w:val="28"/>
          <w:lang w:eastAsia="ru-RU"/>
        </w:rPr>
      </w:pPr>
    </w:p>
    <w:p w:rsidR="0069721B" w:rsidRPr="0069721B" w:rsidRDefault="0069721B" w:rsidP="0069721B">
      <w:pPr>
        <w:spacing w:after="162" w:line="259" w:lineRule="auto"/>
        <w:ind w:left="382"/>
        <w:rPr>
          <w:rFonts w:ascii="Times New Roman" w:eastAsia="Times New Roman" w:hAnsi="Times New Roman" w:cs="Times New Roman"/>
          <w:color w:val="000000"/>
          <w:sz w:val="28"/>
          <w:lang w:eastAsia="ru-RU"/>
        </w:rPr>
      </w:pPr>
      <w:r w:rsidRPr="0069721B">
        <w:rPr>
          <w:rFonts w:ascii="Calibri" w:eastAsia="Calibri" w:hAnsi="Calibri" w:cs="Calibri"/>
          <w:noProof/>
          <w:color w:val="000000"/>
          <w:lang w:eastAsia="ru-RU"/>
        </w:rPr>
        <mc:AlternateContent>
          <mc:Choice Requires="wpg">
            <w:drawing>
              <wp:inline distT="0" distB="0" distL="0" distR="0" wp14:anchorId="289D0D59" wp14:editId="2C15C79B">
                <wp:extent cx="5708396" cy="2020021"/>
                <wp:effectExtent l="0" t="0" r="0" b="0"/>
                <wp:docPr id="86518" name="Group 86518"/>
                <wp:cNvGraphicFramePr/>
                <a:graphic xmlns:a="http://schemas.openxmlformats.org/drawingml/2006/main">
                  <a:graphicData uri="http://schemas.microsoft.com/office/word/2010/wordprocessingGroup">
                    <wpg:wgp>
                      <wpg:cNvGrpSpPr/>
                      <wpg:grpSpPr>
                        <a:xfrm>
                          <a:off x="0" y="0"/>
                          <a:ext cx="5708396" cy="2020021"/>
                          <a:chOff x="0" y="0"/>
                          <a:chExt cx="5708396" cy="2020021"/>
                        </a:xfrm>
                      </wpg:grpSpPr>
                      <wps:wsp>
                        <wps:cNvPr id="2187" name="Rectangle 2187"/>
                        <wps:cNvSpPr/>
                        <wps:spPr>
                          <a:xfrm>
                            <a:off x="5664201" y="1824321"/>
                            <a:ext cx="58780" cy="260281"/>
                          </a:xfrm>
                          <a:prstGeom prst="rect">
                            <a:avLst/>
                          </a:prstGeom>
                          <a:ln>
                            <a:noFill/>
                          </a:ln>
                        </wps:spPr>
                        <wps:txbx>
                          <w:txbxContent>
                            <w:p w:rsidR="00836FF2" w:rsidRDefault="00836FF2" w:rsidP="0069721B">
                              <w:pPr>
                                <w:spacing w:line="259" w:lineRule="auto"/>
                              </w:pPr>
                              <w:r>
                                <w:t xml:space="preserve"> </w:t>
                              </w:r>
                            </w:p>
                          </w:txbxContent>
                        </wps:txbx>
                        <wps:bodyPr horzOverflow="overflow" vert="horz" lIns="0" tIns="0" rIns="0" bIns="0" rtlCol="0">
                          <a:noAutofit/>
                        </wps:bodyPr>
                      </wps:wsp>
                      <wps:wsp>
                        <wps:cNvPr id="2215" name="Shape 2215"/>
                        <wps:cNvSpPr/>
                        <wps:spPr>
                          <a:xfrm>
                            <a:off x="0" y="1615034"/>
                            <a:ext cx="5654167" cy="353466"/>
                          </a:xfrm>
                          <a:custGeom>
                            <a:avLst/>
                            <a:gdLst/>
                            <a:ahLst/>
                            <a:cxnLst/>
                            <a:rect l="0" t="0" r="0" b="0"/>
                            <a:pathLst>
                              <a:path w="5654167" h="353466">
                                <a:moveTo>
                                  <a:pt x="0" y="353466"/>
                                </a:moveTo>
                                <a:lnTo>
                                  <a:pt x="5654167" y="353466"/>
                                </a:lnTo>
                                <a:lnTo>
                                  <a:pt x="5654167" y="0"/>
                                </a:lnTo>
                                <a:lnTo>
                                  <a:pt x="0" y="0"/>
                                </a:lnTo>
                                <a:close/>
                              </a:path>
                            </a:pathLst>
                          </a:custGeom>
                          <a:noFill/>
                          <a:ln w="25400" cap="flat" cmpd="sng" algn="ctr">
                            <a:solidFill>
                              <a:srgbClr val="000000"/>
                            </a:solidFill>
                            <a:prstDash val="solid"/>
                            <a:round/>
                          </a:ln>
                          <a:effectLst/>
                        </wps:spPr>
                        <wps:bodyPr/>
                      </wps:wsp>
                      <wps:wsp>
                        <wps:cNvPr id="2216" name="Rectangle 2216"/>
                        <wps:cNvSpPr/>
                        <wps:spPr>
                          <a:xfrm>
                            <a:off x="1857502" y="1734181"/>
                            <a:ext cx="2587364" cy="184382"/>
                          </a:xfrm>
                          <a:prstGeom prst="rect">
                            <a:avLst/>
                          </a:prstGeom>
                          <a:ln>
                            <a:noFill/>
                          </a:ln>
                        </wps:spPr>
                        <wps:txbx>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виконання (розрив) контракту</w:t>
                              </w:r>
                            </w:p>
                          </w:txbxContent>
                        </wps:txbx>
                        <wps:bodyPr horzOverflow="overflow" vert="horz" lIns="0" tIns="0" rIns="0" bIns="0" rtlCol="0">
                          <a:noAutofit/>
                        </wps:bodyPr>
                      </wps:wsp>
                      <wps:wsp>
                        <wps:cNvPr id="2217" name="Shape 2217"/>
                        <wps:cNvSpPr/>
                        <wps:spPr>
                          <a:xfrm>
                            <a:off x="0" y="1076706"/>
                            <a:ext cx="5654167" cy="543560"/>
                          </a:xfrm>
                          <a:custGeom>
                            <a:avLst/>
                            <a:gdLst/>
                            <a:ahLst/>
                            <a:cxnLst/>
                            <a:rect l="0" t="0" r="0" b="0"/>
                            <a:pathLst>
                              <a:path w="5654167" h="543560">
                                <a:moveTo>
                                  <a:pt x="0" y="0"/>
                                </a:moveTo>
                                <a:lnTo>
                                  <a:pt x="5654167" y="0"/>
                                </a:lnTo>
                                <a:lnTo>
                                  <a:pt x="5654167" y="353187"/>
                                </a:lnTo>
                                <a:lnTo>
                                  <a:pt x="2895092" y="353187"/>
                                </a:lnTo>
                                <a:lnTo>
                                  <a:pt x="2895092" y="407670"/>
                                </a:lnTo>
                                <a:lnTo>
                                  <a:pt x="2963037" y="407670"/>
                                </a:lnTo>
                                <a:lnTo>
                                  <a:pt x="2827147" y="543560"/>
                                </a:lnTo>
                                <a:lnTo>
                                  <a:pt x="2691130" y="407670"/>
                                </a:lnTo>
                                <a:lnTo>
                                  <a:pt x="2759202" y="407670"/>
                                </a:lnTo>
                                <a:lnTo>
                                  <a:pt x="2759202" y="353187"/>
                                </a:lnTo>
                                <a:lnTo>
                                  <a:pt x="0" y="353187"/>
                                </a:lnTo>
                                <a:lnTo>
                                  <a:pt x="0" y="0"/>
                                </a:lnTo>
                                <a:close/>
                              </a:path>
                            </a:pathLst>
                          </a:custGeom>
                          <a:solidFill>
                            <a:srgbClr val="FFFFFF"/>
                          </a:solidFill>
                          <a:ln w="0" cap="flat">
                            <a:noFill/>
                            <a:round/>
                          </a:ln>
                          <a:effectLst/>
                        </wps:spPr>
                        <wps:bodyPr/>
                      </wps:wsp>
                      <wps:wsp>
                        <wps:cNvPr id="2218" name="Shape 2218"/>
                        <wps:cNvSpPr/>
                        <wps:spPr>
                          <a:xfrm>
                            <a:off x="0" y="1076706"/>
                            <a:ext cx="5654167" cy="543560"/>
                          </a:xfrm>
                          <a:custGeom>
                            <a:avLst/>
                            <a:gdLst/>
                            <a:ahLst/>
                            <a:cxnLst/>
                            <a:rect l="0" t="0" r="0" b="0"/>
                            <a:pathLst>
                              <a:path w="5654167" h="543560">
                                <a:moveTo>
                                  <a:pt x="5654167" y="353187"/>
                                </a:moveTo>
                                <a:lnTo>
                                  <a:pt x="2895092" y="353187"/>
                                </a:lnTo>
                                <a:lnTo>
                                  <a:pt x="2895092" y="407670"/>
                                </a:lnTo>
                                <a:lnTo>
                                  <a:pt x="2963037" y="407670"/>
                                </a:lnTo>
                                <a:lnTo>
                                  <a:pt x="2827147" y="543560"/>
                                </a:lnTo>
                                <a:lnTo>
                                  <a:pt x="2691130" y="407670"/>
                                </a:lnTo>
                                <a:lnTo>
                                  <a:pt x="2759202" y="407670"/>
                                </a:lnTo>
                                <a:lnTo>
                                  <a:pt x="2759202" y="353187"/>
                                </a:lnTo>
                                <a:lnTo>
                                  <a:pt x="0" y="353187"/>
                                </a:lnTo>
                                <a:lnTo>
                                  <a:pt x="0" y="0"/>
                                </a:lnTo>
                                <a:lnTo>
                                  <a:pt x="5654167" y="0"/>
                                </a:lnTo>
                                <a:close/>
                              </a:path>
                            </a:pathLst>
                          </a:custGeom>
                          <a:noFill/>
                          <a:ln w="25400" cap="flat" cmpd="sng" algn="ctr">
                            <a:solidFill>
                              <a:srgbClr val="000000"/>
                            </a:solidFill>
                            <a:prstDash val="solid"/>
                            <a:round/>
                          </a:ln>
                          <a:effectLst/>
                        </wps:spPr>
                        <wps:bodyPr/>
                      </wps:wsp>
                      <wps:wsp>
                        <wps:cNvPr id="2219" name="Rectangle 2219"/>
                        <wps:cNvSpPr/>
                        <wps:spPr>
                          <a:xfrm>
                            <a:off x="1677416" y="1195109"/>
                            <a:ext cx="3071442" cy="184751"/>
                          </a:xfrm>
                          <a:prstGeom prst="rect">
                            <a:avLst/>
                          </a:prstGeom>
                          <a:ln>
                            <a:noFill/>
                          </a:ln>
                        </wps:spPr>
                        <wps:txbx>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укладення та підписання контракту</w:t>
                              </w:r>
                            </w:p>
                          </w:txbxContent>
                        </wps:txbx>
                        <wps:bodyPr horzOverflow="overflow" vert="horz" lIns="0" tIns="0" rIns="0" bIns="0" rtlCol="0">
                          <a:noAutofit/>
                        </wps:bodyPr>
                      </wps:wsp>
                      <wps:wsp>
                        <wps:cNvPr id="2220" name="Shape 2220"/>
                        <wps:cNvSpPr/>
                        <wps:spPr>
                          <a:xfrm>
                            <a:off x="0" y="538353"/>
                            <a:ext cx="5654167" cy="543687"/>
                          </a:xfrm>
                          <a:custGeom>
                            <a:avLst/>
                            <a:gdLst/>
                            <a:ahLst/>
                            <a:cxnLst/>
                            <a:rect l="0" t="0" r="0" b="0"/>
                            <a:pathLst>
                              <a:path w="5654167" h="543687">
                                <a:moveTo>
                                  <a:pt x="0" y="0"/>
                                </a:moveTo>
                                <a:lnTo>
                                  <a:pt x="5654167" y="0"/>
                                </a:lnTo>
                                <a:lnTo>
                                  <a:pt x="5654167" y="353187"/>
                                </a:lnTo>
                                <a:lnTo>
                                  <a:pt x="2895092" y="353187"/>
                                </a:lnTo>
                                <a:lnTo>
                                  <a:pt x="2895092" y="407670"/>
                                </a:lnTo>
                                <a:lnTo>
                                  <a:pt x="2963037" y="407670"/>
                                </a:lnTo>
                                <a:lnTo>
                                  <a:pt x="2827147" y="543687"/>
                                </a:lnTo>
                                <a:lnTo>
                                  <a:pt x="2691130" y="407670"/>
                                </a:lnTo>
                                <a:lnTo>
                                  <a:pt x="2759202" y="407670"/>
                                </a:lnTo>
                                <a:lnTo>
                                  <a:pt x="2759202" y="353187"/>
                                </a:lnTo>
                                <a:lnTo>
                                  <a:pt x="0" y="353187"/>
                                </a:lnTo>
                                <a:lnTo>
                                  <a:pt x="0" y="0"/>
                                </a:lnTo>
                                <a:close/>
                              </a:path>
                            </a:pathLst>
                          </a:custGeom>
                          <a:solidFill>
                            <a:srgbClr val="FFFFFF"/>
                          </a:solidFill>
                          <a:ln w="0" cap="flat">
                            <a:noFill/>
                            <a:round/>
                          </a:ln>
                          <a:effectLst/>
                        </wps:spPr>
                        <wps:bodyPr/>
                      </wps:wsp>
                      <wps:wsp>
                        <wps:cNvPr id="2221" name="Shape 2221"/>
                        <wps:cNvSpPr/>
                        <wps:spPr>
                          <a:xfrm>
                            <a:off x="0" y="538353"/>
                            <a:ext cx="5654167" cy="543687"/>
                          </a:xfrm>
                          <a:custGeom>
                            <a:avLst/>
                            <a:gdLst/>
                            <a:ahLst/>
                            <a:cxnLst/>
                            <a:rect l="0" t="0" r="0" b="0"/>
                            <a:pathLst>
                              <a:path w="5654167" h="543687">
                                <a:moveTo>
                                  <a:pt x="5654167" y="353187"/>
                                </a:moveTo>
                                <a:lnTo>
                                  <a:pt x="2895092" y="353187"/>
                                </a:lnTo>
                                <a:lnTo>
                                  <a:pt x="2895092" y="407670"/>
                                </a:lnTo>
                                <a:lnTo>
                                  <a:pt x="2963037" y="407670"/>
                                </a:lnTo>
                                <a:lnTo>
                                  <a:pt x="2827147" y="543687"/>
                                </a:lnTo>
                                <a:lnTo>
                                  <a:pt x="2691130" y="407670"/>
                                </a:lnTo>
                                <a:lnTo>
                                  <a:pt x="2759202" y="407670"/>
                                </a:lnTo>
                                <a:lnTo>
                                  <a:pt x="2759202" y="353187"/>
                                </a:lnTo>
                                <a:lnTo>
                                  <a:pt x="0" y="353187"/>
                                </a:lnTo>
                                <a:lnTo>
                                  <a:pt x="0" y="0"/>
                                </a:lnTo>
                                <a:lnTo>
                                  <a:pt x="5654167" y="0"/>
                                </a:lnTo>
                                <a:close/>
                              </a:path>
                            </a:pathLst>
                          </a:custGeom>
                          <a:noFill/>
                          <a:ln w="25400" cap="flat" cmpd="sng" algn="ctr">
                            <a:solidFill>
                              <a:srgbClr val="000000"/>
                            </a:solidFill>
                            <a:prstDash val="solid"/>
                            <a:round/>
                          </a:ln>
                          <a:effectLst/>
                        </wps:spPr>
                        <wps:bodyPr/>
                      </wps:wsp>
                      <wps:wsp>
                        <wps:cNvPr id="2222" name="Rectangle 2222"/>
                        <wps:cNvSpPr/>
                        <wps:spPr>
                          <a:xfrm>
                            <a:off x="2457958" y="656967"/>
                            <a:ext cx="988934" cy="184382"/>
                          </a:xfrm>
                          <a:prstGeom prst="rect">
                            <a:avLst/>
                          </a:prstGeom>
                          <a:ln>
                            <a:noFill/>
                          </a:ln>
                        </wps:spPr>
                        <wps:txbx>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переговори</w:t>
                              </w:r>
                            </w:p>
                          </w:txbxContent>
                        </wps:txbx>
                        <wps:bodyPr horzOverflow="overflow" vert="horz" lIns="0" tIns="0" rIns="0" bIns="0" rtlCol="0">
                          <a:noAutofit/>
                        </wps:bodyPr>
                      </wps:wsp>
                      <wps:wsp>
                        <wps:cNvPr id="2223" name="Shape 2223"/>
                        <wps:cNvSpPr/>
                        <wps:spPr>
                          <a:xfrm>
                            <a:off x="0" y="0"/>
                            <a:ext cx="5654167" cy="543687"/>
                          </a:xfrm>
                          <a:custGeom>
                            <a:avLst/>
                            <a:gdLst/>
                            <a:ahLst/>
                            <a:cxnLst/>
                            <a:rect l="0" t="0" r="0" b="0"/>
                            <a:pathLst>
                              <a:path w="5654167" h="543687">
                                <a:moveTo>
                                  <a:pt x="0" y="0"/>
                                </a:moveTo>
                                <a:lnTo>
                                  <a:pt x="5654167" y="0"/>
                                </a:lnTo>
                                <a:lnTo>
                                  <a:pt x="5654167" y="353314"/>
                                </a:lnTo>
                                <a:lnTo>
                                  <a:pt x="2895092" y="353314"/>
                                </a:lnTo>
                                <a:lnTo>
                                  <a:pt x="2895092" y="407797"/>
                                </a:lnTo>
                                <a:lnTo>
                                  <a:pt x="2963037" y="407797"/>
                                </a:lnTo>
                                <a:lnTo>
                                  <a:pt x="2827147" y="543687"/>
                                </a:lnTo>
                                <a:lnTo>
                                  <a:pt x="2691130" y="407797"/>
                                </a:lnTo>
                                <a:lnTo>
                                  <a:pt x="2759202" y="407797"/>
                                </a:lnTo>
                                <a:lnTo>
                                  <a:pt x="2759202" y="353314"/>
                                </a:lnTo>
                                <a:lnTo>
                                  <a:pt x="0" y="353314"/>
                                </a:lnTo>
                                <a:lnTo>
                                  <a:pt x="0" y="0"/>
                                </a:lnTo>
                                <a:close/>
                              </a:path>
                            </a:pathLst>
                          </a:custGeom>
                          <a:solidFill>
                            <a:srgbClr val="FFFFFF"/>
                          </a:solidFill>
                          <a:ln w="0" cap="flat">
                            <a:noFill/>
                            <a:round/>
                          </a:ln>
                          <a:effectLst/>
                        </wps:spPr>
                        <wps:bodyPr/>
                      </wps:wsp>
                      <wps:wsp>
                        <wps:cNvPr id="2224" name="Shape 2224"/>
                        <wps:cNvSpPr/>
                        <wps:spPr>
                          <a:xfrm>
                            <a:off x="0" y="0"/>
                            <a:ext cx="5654167" cy="543687"/>
                          </a:xfrm>
                          <a:custGeom>
                            <a:avLst/>
                            <a:gdLst/>
                            <a:ahLst/>
                            <a:cxnLst/>
                            <a:rect l="0" t="0" r="0" b="0"/>
                            <a:pathLst>
                              <a:path w="5654167" h="543687">
                                <a:moveTo>
                                  <a:pt x="5654167" y="353314"/>
                                </a:moveTo>
                                <a:lnTo>
                                  <a:pt x="2895092" y="353314"/>
                                </a:lnTo>
                                <a:lnTo>
                                  <a:pt x="2895092" y="407797"/>
                                </a:lnTo>
                                <a:lnTo>
                                  <a:pt x="2963037" y="407797"/>
                                </a:lnTo>
                                <a:lnTo>
                                  <a:pt x="2827147" y="543687"/>
                                </a:lnTo>
                                <a:lnTo>
                                  <a:pt x="2691130" y="407797"/>
                                </a:lnTo>
                                <a:lnTo>
                                  <a:pt x="2759202" y="407797"/>
                                </a:lnTo>
                                <a:lnTo>
                                  <a:pt x="2759202" y="353314"/>
                                </a:lnTo>
                                <a:lnTo>
                                  <a:pt x="0" y="353314"/>
                                </a:lnTo>
                                <a:lnTo>
                                  <a:pt x="0" y="0"/>
                                </a:lnTo>
                                <a:lnTo>
                                  <a:pt x="5654167" y="0"/>
                                </a:lnTo>
                                <a:close/>
                              </a:path>
                            </a:pathLst>
                          </a:custGeom>
                          <a:noFill/>
                          <a:ln w="25400" cap="flat" cmpd="sng" algn="ctr">
                            <a:solidFill>
                              <a:srgbClr val="000000"/>
                            </a:solidFill>
                            <a:prstDash val="solid"/>
                            <a:round/>
                          </a:ln>
                          <a:effectLst/>
                        </wps:spPr>
                        <wps:bodyPr/>
                      </wps:wsp>
                      <wps:wsp>
                        <wps:cNvPr id="2225" name="Rectangle 2225"/>
                        <wps:cNvSpPr/>
                        <wps:spPr>
                          <a:xfrm>
                            <a:off x="2284222" y="118487"/>
                            <a:ext cx="1444383" cy="184382"/>
                          </a:xfrm>
                          <a:prstGeom prst="rect">
                            <a:avLst/>
                          </a:prstGeom>
                          <a:ln>
                            <a:noFill/>
                          </a:ln>
                        </wps:spPr>
                        <wps:txbx>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пошук партнерів</w:t>
                              </w:r>
                            </w:p>
                          </w:txbxContent>
                        </wps:txbx>
                        <wps:bodyPr horzOverflow="overflow" vert="horz" lIns="0" tIns="0" rIns="0" bIns="0" rtlCol="0">
                          <a:noAutofit/>
                        </wps:bodyPr>
                      </wps:wsp>
                    </wpg:wgp>
                  </a:graphicData>
                </a:graphic>
              </wp:inline>
            </w:drawing>
          </mc:Choice>
          <mc:Fallback>
            <w:pict>
              <v:group w14:anchorId="289D0D59" id="Group 86518" o:spid="_x0000_s1035" style="width:449.5pt;height:159.05pt;mso-position-horizontal-relative:char;mso-position-vertical-relative:line" coordsize="57083,2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RogUAAIAoAAAOAAAAZHJzL2Uyb0RvYy54bWzsWltvozgUfl9p/wPifRsw96jpaDXdViut&#10;dkYzsz/AJRAiAUaGNun++j3HxubSZEKmakbbJA/gmIM5PpfPnw9cf9gWufGU8HrNyoVpX1mmkZQx&#10;W67L1cL859vdb6Fp1A0tlzRnZbIwn5Pa/HDz6y/Xm2qeEJaxfJlwAwYp6/mmWphZ01Tz2ayOs6Sg&#10;9RWrkhIupowXtIG/fDVbcrqB0Yt8RizLn20YX1acxUldQ++tvGjeiPHTNImbT2laJ42RL0zQrRFH&#10;Lo4PeJzdXNP5itMqW8etGvQHtCjouoSH6qFuaUONR75+MVSxjjmrWdpcxayYsTRdx4mYA8zGtkaz&#10;uefssRJzWc03q0qbCUw7stMPDxv//fSZG+vlwgx9zwZnlbQAN4knG7ILTLSpVnOQvOfV1+ozbztW&#10;8h/OepvyAs8wH2MrjPusjZtsGyOGTi+wQifyTSOGa8QC5xFbmj/OwEcv7ouzPw7cOVMPnqF+Wp1N&#10;BaFUd9aqX2etrxmtEuGEGm3QWovYYaCM9QWijJarPDFErzCPkNXGquc12G2HpTzfd8HxpgE2sUPi&#10;Osom2mphEELcCpv5FgmFyfTE6bzidXOfsMLAxsLkoIqIQ/r0V92AJiCqRPDxeYnHkt2t81xexR6w&#10;n9IQW832YStCIkL/YM8DWz7DxDPG//0EyZ7mbLMwWdsyMf/h2XjVNPI/SzA4pppqcNV4UA3e5B+Z&#10;SEipze+PDUvXQt3uaa1a4Empw9u7lNiecqlwukGw5xh3wrTRkb7tWY4rg1s70vdc24eYQVc6nuP6&#10;Pgr0XBk/SleiTZT7AFCW0pHQl6lWvC1VEx3+XWyraIP34aDYNMBxnlIl05rg5QIc+o0JwabLxoGq&#10;nUhe9kX1iOO5KTF1rsTIfXEBwWAFJaHOUlIadCwT56xOpPFwTjLK1TxhrL4ldazjI3D2xHMtzCgK&#10;q02a0waaRQX4V5cr06D5CpaxuOEiiWqWr5eYKmiUmq8ePubceKIYueLXOnAghtl2S+tMyolLMhAA&#10;y8ulVFpmYSKWJ+nIUQbKfENhzIeTpgAAtFwCeqhGbBGrqAsg4GFUs0Mv8CwikyFwXFvCFp2rZCBe&#10;GDi+K5PBDl0nJKNkUKD1Jrhmi4DqoOb9A5teqzSwBWjwyR5tgc0K/MASsdD5UiczApvnOp6v0lWx&#10;gn46ngzYWk32A5vScgqmKVkFTur8Es4ALpEZqDyXIDkUJ2HkWZHMjiPFXeGA748e+Y7lgL/BG1PE&#10;QxLYrhQfOE/prM5yqsSPbNuR0TBl9MCLgOpNVqYnPsEyUo3JgmMnHrOKDCB+sBLciV/rkoGYXG4G&#10;Sw1GY29B+p8sCXpXoMEjPF/w0HAnqU6X7Ptw5JLu+8gdOWm6D4Gs78bXAEMvmy/0sqvD7Nk0Ezva&#10;SS/1RnMavfSDAPZSkl7akWdb4v6OkjgWrGkuLDtISYBeBt5Jt822eNoZ0UsCi5zcNKgVAnqOp5ee&#10;E8Jijjd2rtR52rJLX5Orn80uUZMLuxxj5xBlyZBdds5TYup8YZe76wzvn11CwXOMHRo+J60Gchfw&#10;PrBDo917IJfnlO1DHOu7cQyQx+w6L+Ryueu12D5ySYDxvaxdQu8xVIS4XhB5sOWFFPQ9P4KS/YCQ&#10;RGEYQW1fUctTVy71ZM7klQxxlE81tRQM8cjKpcjCC6tEvrqzZunY4nXV3vcwoyLGMeJQJgyiAxXR&#10;Yc3yoPirWOXB0XtViSm698Rh93LIMrpmOU3wNavHoBh5ZjVLAgg92pGKAD832OgzkUF0TqxWHorS&#10;Pi5MSZZLogMCD8miRIRxog9l+m4cS14IJST1m3ziQ4j+HqT/Mhx6jyKUJHQJUlOsRUIxUhawOi4C&#10;lUp4/w00py1WnppRajr1sxml+IoLPnMTn3O0n+Thd3T9/+KLiO7DwZv/AAAA//8DAFBLAwQUAAYA&#10;CAAAACEA+/1yZ9wAAAAFAQAADwAAAGRycy9kb3ducmV2LnhtbEyPQUvDQBCF74L/YRnBm92sRUnT&#10;bEop6qkItoL0Ns1Ok9DsbMhuk/Tfu3rRy4PHG977Jl9NthUD9b5xrEHNEhDEpTMNVxo+968PKQgf&#10;kA22jknDlTysitubHDPjRv6gYRcqEUvYZ6ihDqHLpPRlTRb9zHXEMTu53mKItq+k6XGM5baVj0ny&#10;LC02HBdq7GhTU3neXayGtxHH9Vy9DNvzaXM97J/ev7aKtL6/m9ZLEIGm8HcMP/gRHYrIdHQXNl60&#10;GuIj4Vdjli4W0R41zFWqQBa5/E9ffAMAAP//AwBQSwECLQAUAAYACAAAACEAtoM4kv4AAADhAQAA&#10;EwAAAAAAAAAAAAAAAAAAAAAAW0NvbnRlbnRfVHlwZXNdLnhtbFBLAQItABQABgAIAAAAIQA4/SH/&#10;1gAAAJQBAAALAAAAAAAAAAAAAAAAAC8BAABfcmVscy8ucmVsc1BLAQItABQABgAIAAAAIQCgp/mR&#10;ogUAAIAoAAAOAAAAAAAAAAAAAAAAAC4CAABkcnMvZTJvRG9jLnhtbFBLAQItABQABgAIAAAAIQD7&#10;/XJn3AAAAAUBAAAPAAAAAAAAAAAAAAAAAPwHAABkcnMvZG93bnJldi54bWxQSwUGAAAAAAQABADz&#10;AAAABQkAAAAA&#10;">
                <v:rect id="Rectangle 2187" o:spid="_x0000_s1036" style="position:absolute;left:56642;top:18243;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MrxwAAAN0AAAAPAAAAZHJzL2Rvd25yZXYueG1sRI9Ba8JA&#10;FITvBf/D8oTe6kYPbYyuIWhLcmxVUG+P7DMJZt+G7Nak/fXdQqHHYWa+YdbpaFpxp941lhXMZxEI&#10;4tLqhisFx8PbUwzCeWSNrWVS8EUO0s3kYY2JtgN/0H3vKxEg7BJUUHvfJVK6siaDbmY74uBdbW/Q&#10;B9lXUvc4BLhp5SKKnqXBhsNCjR1taypv+0+jII+77FzY76FqXy/56f203B2WXqnH6ZitQHga/X/4&#10;r11oBYt5/AK/b8ITkJsfAAAA//8DAFBLAQItABQABgAIAAAAIQDb4fbL7gAAAIUBAAATAAAAAAAA&#10;AAAAAAAAAAAAAABbQ29udGVudF9UeXBlc10ueG1sUEsBAi0AFAAGAAgAAAAhAFr0LFu/AAAAFQEA&#10;AAsAAAAAAAAAAAAAAAAAHwEAAF9yZWxzLy5yZWxzUEsBAi0AFAAGAAgAAAAhAEQaQyvHAAAA3QAA&#10;AA8AAAAAAAAAAAAAAAAABwIAAGRycy9kb3ducmV2LnhtbFBLBQYAAAAAAwADALcAAAD7AgAAAAA=&#10;" filled="f" stroked="f">
                  <v:textbox inset="0,0,0,0">
                    <w:txbxContent>
                      <w:p w:rsidR="00836FF2" w:rsidRDefault="00836FF2" w:rsidP="0069721B">
                        <w:pPr>
                          <w:spacing w:line="259" w:lineRule="auto"/>
                        </w:pPr>
                        <w:r>
                          <w:t xml:space="preserve"> </w:t>
                        </w:r>
                      </w:p>
                    </w:txbxContent>
                  </v:textbox>
                </v:rect>
                <v:shape id="Shape 2215" o:spid="_x0000_s1037" style="position:absolute;top:16150;width:56541;height:3535;visibility:visible;mso-wrap-style:square;v-text-anchor:top" coordsize="5654167,35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yrxAAAAN0AAAAPAAAAZHJzL2Rvd25yZXYueG1sRI9La8Mw&#10;EITvhf4HsYHeGtkuzcONbEqgpTeT132xtn7EWhlLsd1/XxUKOQ4z8w2zy2fTiZEG11hWEC8jEMSl&#10;1Q1XCs6nj+cNCOeRNXaWScEPOcizx4cdptpOfKDx6CsRIOxSVFB736dSurImg25pe+LgfdvBoA9y&#10;qKQecApw08kkilbSYMNhocae9jWV1+PNKDAsT0X70vP2Uq1X6zb+TIqNUeppMb+/gfA0+3v4v/2l&#10;FSRJ/Ap/b8ITkNkvAAAA//8DAFBLAQItABQABgAIAAAAIQDb4fbL7gAAAIUBAAATAAAAAAAAAAAA&#10;AAAAAAAAAABbQ29udGVudF9UeXBlc10ueG1sUEsBAi0AFAAGAAgAAAAhAFr0LFu/AAAAFQEAAAsA&#10;AAAAAAAAAAAAAAAAHwEAAF9yZWxzLy5yZWxzUEsBAi0AFAAGAAgAAAAhAA2UTKvEAAAA3QAAAA8A&#10;AAAAAAAAAAAAAAAABwIAAGRycy9kb3ducmV2LnhtbFBLBQYAAAAAAwADALcAAAD4AgAAAAA=&#10;" path="m,353466r5654167,l5654167,,,,,353466xe" filled="f" strokeweight="2pt">
                  <v:path arrowok="t" textboxrect="0,0,5654167,353466"/>
                </v:shape>
                <v:rect id="Rectangle 2216" o:spid="_x0000_s1038" style="position:absolute;left:18575;top:17341;width:258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виконання (розрив) контракту</w:t>
                        </w:r>
                      </w:p>
                    </w:txbxContent>
                  </v:textbox>
                </v:rect>
                <v:shape id="Shape 2217" o:spid="_x0000_s1039" style="position:absolute;top:10767;width:56541;height:5435;visibility:visible;mso-wrap-style:square;v-text-anchor:top" coordsize="5654167,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6axgAAAN0AAAAPAAAAZHJzL2Rvd25yZXYueG1sRI9Ba8JA&#10;FITvQv/D8gq9iG6MkJbUVUrbgF6E2Hp/ZF+TtNm3YXcb4793BcHjMDPfMKvNaDoxkPOtZQWLeQKC&#10;uLK65VrB91cxewHhA7LGzjIpOJOHzfphssJc2xOXNBxCLSKEfY4KmhD6XEpfNWTQz21PHL0f6wyG&#10;KF0ttcNThJtOpkmSSYMtx4UGe3pvqPo7/BsFy63cF8dSlkW2+5wOO/eR1dmvUk+P49sriEBjuIdv&#10;7a1WkKaLZ7i+iU9Ari8AAAD//wMAUEsBAi0AFAAGAAgAAAAhANvh9svuAAAAhQEAABMAAAAAAAAA&#10;AAAAAAAAAAAAAFtDb250ZW50X1R5cGVzXS54bWxQSwECLQAUAAYACAAAACEAWvQsW78AAAAVAQAA&#10;CwAAAAAAAAAAAAAAAAAfAQAAX3JlbHMvLnJlbHNQSwECLQAUAAYACAAAACEAiynOmsYAAADdAAAA&#10;DwAAAAAAAAAAAAAAAAAHAgAAZHJzL2Rvd25yZXYueG1sUEsFBgAAAAADAAMAtwAAAPoCAAAAAA==&#10;" path="m,l5654167,r,353187l2895092,353187r,54483l2963037,407670,2827147,543560,2691130,407670r68072,l2759202,353187,,353187,,xe" stroked="f" strokeweight="0">
                  <v:path arrowok="t" textboxrect="0,0,5654167,543560"/>
                </v:shape>
                <v:shape id="Shape 2218" o:spid="_x0000_s1040" style="position:absolute;top:10767;width:56541;height:5435;visibility:visible;mso-wrap-style:square;v-text-anchor:top" coordsize="5654167,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pnwwAAAN0AAAAPAAAAZHJzL2Rvd25yZXYueG1sRE9La8JA&#10;EL4X/A/LCL0U3ZhD0OgqUigt9FB8HDwO2TEbzM6GzFZjf333IHj8+N6rzeBbdaVemsAGZtMMFHEV&#10;bMO1gePhYzIHJRHZYhuYDNxJYLMevaywtOHGO7ruY61SCEuJBlyMXam1VI48yjR0xIk7h95jTLCv&#10;te3xlsJ9q/MsK7THhlODw47eHVWX/a838COX4iQnkbfPw/2v+z4vCnLWmNfxsF2CijTEp/jh/rIG&#10;8nyW5qY36Qno9T8AAAD//wMAUEsBAi0AFAAGAAgAAAAhANvh9svuAAAAhQEAABMAAAAAAAAAAAAA&#10;AAAAAAAAAFtDb250ZW50X1R5cGVzXS54bWxQSwECLQAUAAYACAAAACEAWvQsW78AAAAVAQAACwAA&#10;AAAAAAAAAAAAAAAfAQAAX3JlbHMvLnJlbHNQSwECLQAUAAYACAAAACEAZFCqZ8MAAADdAAAADwAA&#10;AAAAAAAAAAAAAAAHAgAAZHJzL2Rvd25yZXYueG1sUEsFBgAAAAADAAMAtwAAAPcCAAAAAA==&#10;" path="m5654167,353187r-2759075,l2895092,407670r67945,l2827147,543560,2691130,407670r68072,l2759202,353187,,353187,,,5654167,r,353187xe" filled="f" strokeweight="2pt">
                  <v:path arrowok="t" textboxrect="0,0,5654167,543560"/>
                </v:shape>
                <v:rect id="Rectangle 2219" o:spid="_x0000_s1041" style="position:absolute;left:16774;top:11951;width:3071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Y5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JnMHfm/AE5PoXAAD//wMAUEsBAi0AFAAGAAgAAAAhANvh9svuAAAAhQEAABMAAAAAAAAA&#10;AAAAAAAAAAAAAFtDb250ZW50X1R5cGVzXS54bWxQSwECLQAUAAYACAAAACEAWvQsW78AAAAVAQAA&#10;CwAAAAAAAAAAAAAAAAAfAQAAX3JlbHMvLnJlbHNQSwECLQAUAAYACAAAACEAaeaGOcYAAADdAAAA&#10;DwAAAAAAAAAAAAAAAAAHAgAAZHJzL2Rvd25yZXYueG1sUEsFBgAAAAADAAMAtwAAAPoCAAAAAA==&#10;" filled="f" stroked="f">
                  <v:textbox inset="0,0,0,0">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укладення та підписання контракту</w:t>
                        </w:r>
                      </w:p>
                    </w:txbxContent>
                  </v:textbox>
                </v:rect>
                <v:shape id="Shape 2220" o:spid="_x0000_s1042" style="position:absolute;top:5383;width:56541;height:5437;visibility:visible;mso-wrap-style:square;v-text-anchor:top" coordsize="5654167,5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e5wgAAAN0AAAAPAAAAZHJzL2Rvd25yZXYueG1sRE/dasIw&#10;FL4f+A7hCLubqRVkVKOoqPRmG/48wKE5tqXNSWxi7d5+uRB2+fH9L9eDaUVPna8tK5hOEhDEhdU1&#10;lwqul8PHJwgfkDW2lknBL3lYr0ZvS8y0ffKJ+nMoRQxhn6GCKgSXSemLigz6iXXEkbvZzmCIsCul&#10;7vAZw00r0ySZS4M1x4YKHe0qKprzwyi4u31+dLPmO//yp2m/bfrD1f0o9T4eNgsQgYbwL365c60g&#10;TdO4P76JT0Cu/gAAAP//AwBQSwECLQAUAAYACAAAACEA2+H2y+4AAACFAQAAEwAAAAAAAAAAAAAA&#10;AAAAAAAAW0NvbnRlbnRfVHlwZXNdLnhtbFBLAQItABQABgAIAAAAIQBa9CxbvwAAABUBAAALAAAA&#10;AAAAAAAAAAAAAB8BAABfcmVscy8ucmVsc1BLAQItABQABgAIAAAAIQCXise5wgAAAN0AAAAPAAAA&#10;AAAAAAAAAAAAAAcCAABkcnMvZG93bnJldi54bWxQSwUGAAAAAAMAAwC3AAAA9gIAAAAA&#10;" path="m,l5654167,r,353187l2895092,353187r,54483l2963037,407670,2827147,543687,2691130,407670r68072,l2759202,353187,,353187,,xe" stroked="f" strokeweight="0">
                  <v:path arrowok="t" textboxrect="0,0,5654167,543687"/>
                </v:shape>
                <v:shape id="Shape 2221" o:spid="_x0000_s1043" style="position:absolute;top:5383;width:56541;height:5437;visibility:visible;mso-wrap-style:square;v-text-anchor:top" coordsize="5654167,5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Rk3xAAAAN0AAAAPAAAAZHJzL2Rvd25yZXYueG1sRI/dasJA&#10;FITvC77Dcgre1c1PKSV1lWJVvExTH+CQPU2i2bMhu02iT+8WBC+HmfmGWa4n04qBetdYVhAvIhDE&#10;pdUNVwqOP7uXdxDOI2tsLZOCCzlYr2ZPS8y0HfmbhsJXIkDYZaig9r7LpHRlTQbdwnbEwfu1vUEf&#10;ZF9J3eMY4KaVSRS9SYMNh4UaO9rUVJ6LP6OgOF7T05D7DnWUY/HlzPY13Ss1f54+P0B4mvwjfG8f&#10;tIIkSWL4fxOegFzdAAAA//8DAFBLAQItABQABgAIAAAAIQDb4fbL7gAAAIUBAAATAAAAAAAAAAAA&#10;AAAAAAAAAABbQ29udGVudF9UeXBlc10ueG1sUEsBAi0AFAAGAAgAAAAhAFr0LFu/AAAAFQEAAAsA&#10;AAAAAAAAAAAAAAAAHwEAAF9yZWxzLy5yZWxzUEsBAi0AFAAGAAgAAAAhAAwVGTfEAAAA3QAAAA8A&#10;AAAAAAAAAAAAAAAABwIAAGRycy9kb3ducmV2LnhtbFBLBQYAAAAAAwADALcAAAD4AgAAAAA=&#10;" path="m5654167,353187r-2759075,l2895092,407670r67945,l2827147,543687,2691130,407670r68072,l2759202,353187,,353187,,,5654167,r,353187xe" filled="f" strokeweight="2pt">
                  <v:path arrowok="t" textboxrect="0,0,5654167,543687"/>
                </v:shape>
                <v:rect id="Rectangle 2222" o:spid="_x0000_s1044" style="position:absolute;left:24579;top:6569;width:988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переговори</w:t>
                        </w:r>
                      </w:p>
                    </w:txbxContent>
                  </v:textbox>
                </v:rect>
                <v:shape id="Shape 2223" o:spid="_x0000_s1045" style="position:absolute;width:56541;height:5436;visibility:visible;mso-wrap-style:square;v-text-anchor:top" coordsize="5654167,5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FnOxQAAAN0AAAAPAAAAZHJzL2Rvd25yZXYueG1sRI/dasJA&#10;FITvC77DcgTv6sYIpaSu0opKbtrizwMcsqdJSPbsml1jfHu3IHg5zMw3zGI1mFb01PnasoLZNAFB&#10;XFhdc6ngdNy+voPwAVlja5kU3MjDajl6WWCm7ZX31B9CKSKEfYYKqhBcJqUvKjLop9YRR+/PdgZD&#10;lF0pdYfXCDetTJPkTRqsOS5U6GhdUdEcLkbB2W3ynZs3P/m338/6r6bfntyvUpPx8PkBItAQnuFH&#10;O9cK0jSdw/+b+ATk8g4AAP//AwBQSwECLQAUAAYACAAAACEA2+H2y+4AAACFAQAAEwAAAAAAAAAA&#10;AAAAAAAAAAAAW0NvbnRlbnRfVHlwZXNdLnhtbFBLAQItABQABgAIAAAAIQBa9CxbvwAAABUBAAAL&#10;AAAAAAAAAAAAAAAAAB8BAABfcmVscy8ucmVsc1BLAQItABQABgAIAAAAIQBnWFnOxQAAAN0AAAAP&#10;AAAAAAAAAAAAAAAAAAcCAABkcnMvZG93bnJldi54bWxQSwUGAAAAAAMAAwC3AAAA+QIAAAAA&#10;" path="m,l5654167,r,353314l2895092,353314r,54483l2963037,407797,2827147,543687,2691130,407797r68072,l2759202,353314,,353314,,xe" stroked="f" strokeweight="0">
                  <v:path arrowok="t" textboxrect="0,0,5654167,543687"/>
                </v:shape>
                <v:shape id="Shape 2224" o:spid="_x0000_s1046" style="position:absolute;width:56541;height:5436;visibility:visible;mso-wrap-style:square;v-text-anchor:top" coordsize="5654167,5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qvxAAAAN0AAAAPAAAAZHJzL2Rvd25yZXYueG1sRI/RaoNA&#10;FETfA/2H5Rb6FtcYKcG6CSFpSx+t8QMu7q2auHfF3Rqbr88WCn0cZuYMk+9m04uJRtdZVrCKYhDE&#10;tdUdNwqq09tyA8J5ZI29ZVLwQw5224dFjpm2V/6kqfSNCBB2GSpovR8yKV3dkkEX2YE4eF92NOiD&#10;HBupR7wGuOllEsfP0mDHYaHFgQ4t1Zfy2ygoq9v6PBV+QB0XWB6deU3X70o9Pc77FxCeZv8f/mt/&#10;aAVJkqTw+yY8Abm9AwAA//8DAFBLAQItABQABgAIAAAAIQDb4fbL7gAAAIUBAAATAAAAAAAAAAAA&#10;AAAAAAAAAABbQ29udGVudF9UeXBlc10ueG1sUEsBAi0AFAAGAAgAAAAhAFr0LFu/AAAAFQEAAAsA&#10;AAAAAAAAAAAAAAAAHwEAAF9yZWxzLy5yZWxzUEsBAi0AFAAGAAgAAAAhABxiuq/EAAAA3QAAAA8A&#10;AAAAAAAAAAAAAAAABwIAAGRycy9kb3ducmV2LnhtbFBLBQYAAAAAAwADALcAAAD4AgAAAAA=&#10;" path="m5654167,353314r-2759075,l2895092,407797r67945,l2827147,543687,2691130,407797r68072,l2759202,353314,,353314,,,5654167,r,353314xe" filled="f" strokeweight="2pt">
                  <v:path arrowok="t" textboxrect="0,0,5654167,543687"/>
                </v:shape>
                <v:rect id="Rectangle 2225" o:spid="_x0000_s1047" style="position:absolute;left:22842;top:1184;width:1444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rsidR="00836FF2" w:rsidRPr="000514EF" w:rsidRDefault="00836FF2" w:rsidP="0069721B">
                        <w:pPr>
                          <w:spacing w:line="259" w:lineRule="auto"/>
                          <w:rPr>
                            <w:rFonts w:ascii="Times New Roman" w:hAnsi="Times New Roman" w:cs="Times New Roman"/>
                            <w:sz w:val="28"/>
                            <w:szCs w:val="28"/>
                          </w:rPr>
                        </w:pPr>
                        <w:r w:rsidRPr="000514EF">
                          <w:rPr>
                            <w:rFonts w:ascii="Times New Roman" w:hAnsi="Times New Roman" w:cs="Times New Roman"/>
                            <w:sz w:val="28"/>
                            <w:szCs w:val="28"/>
                          </w:rPr>
                          <w:t>пошук партнерів</w:t>
                        </w:r>
                      </w:p>
                    </w:txbxContent>
                  </v:textbox>
                </v:rect>
                <w10:anchorlock/>
              </v:group>
            </w:pict>
          </mc:Fallback>
        </mc:AlternateContent>
      </w:r>
    </w:p>
    <w:p w:rsidR="0069721B" w:rsidRPr="0069721B" w:rsidRDefault="000514EF" w:rsidP="000514EF">
      <w:pPr>
        <w:spacing w:after="188" w:line="259" w:lineRule="auto"/>
        <w:ind w:left="10" w:right="6" w:firstLine="37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Рисунок 1.1</w:t>
      </w:r>
      <w:r>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w:t>
      </w:r>
      <w:r w:rsidR="0069721B" w:rsidRPr="0069721B">
        <w:rPr>
          <w:rFonts w:ascii="Times New Roman" w:eastAsia="Times New Roman" w:hAnsi="Times New Roman" w:cs="Times New Roman"/>
          <w:color w:val="000000"/>
          <w:sz w:val="28"/>
          <w:lang w:eastAsia="ru-RU"/>
        </w:rPr>
        <w:t xml:space="preserve"> Процес укладання імпортної угоди </w:t>
      </w:r>
    </w:p>
    <w:p w:rsidR="000514EF" w:rsidRPr="000514EF" w:rsidRDefault="000514EF" w:rsidP="000514EF">
      <w:pPr>
        <w:spacing w:after="5" w:line="376" w:lineRule="auto"/>
        <w:ind w:left="117" w:right="5" w:firstLine="708"/>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Кожен із цих етапів має своє змістовне та організаційне оформлення.</w:t>
      </w:r>
    </w:p>
    <w:p w:rsidR="000514EF" w:rsidRP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Пошук партнерів передбачає встановлення контакту з потенційним експортером. Ви повинні надіслати запит; оголошувати тендери із запрошенням виробників товарів, у яких зацікавлені покупці; надіслати експортеру беззаперечний акцепт пропозиції. Найпоширенішою формою виконання першого етапу імпортної угоди є розміщення замовлення. Замовлення — це комерційний документ, в якому покупець детально вказує всі умови виготовлення товару, а також важливі дані для укладення зовнішньоекономічного договору.</w:t>
      </w:r>
    </w:p>
    <w:p w:rsidR="000514EF" w:rsidRP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До основних способів укладання угод можна віднести підписання договору, акцепт покупцем твердої пропозиції, акцепт продавцем зустрічної пропозиції, підтвердження замовлення покупцем. Договір купівлі-продажу товарів, який укладається, охоплює зміст угод, порядок їх виконання та відповідальність кожної зі сторін. До основних елементів договору належать: преамбула, предмет договору, ціна, обсяги поставки, умови та способи оплати, якість товару, порядок поставки та приймання товару, гарантії, санкції, арбітраж, форс</w:t>
      </w:r>
      <w:r>
        <w:rPr>
          <w:rFonts w:ascii="Times New Roman" w:eastAsia="Times New Roman" w:hAnsi="Times New Roman" w:cs="Times New Roman"/>
          <w:color w:val="000000"/>
          <w:sz w:val="28"/>
          <w:lang w:eastAsia="ru-RU"/>
        </w:rPr>
        <w:t>-мажор, умови транспортування [</w:t>
      </w:r>
      <w:r w:rsidRPr="000514EF">
        <w:rPr>
          <w:rFonts w:ascii="Times New Roman" w:eastAsia="Times New Roman" w:hAnsi="Times New Roman" w:cs="Times New Roman"/>
          <w:color w:val="000000"/>
          <w:sz w:val="28"/>
          <w:lang w:eastAsia="ru-RU"/>
        </w:rPr>
        <w:t>10].</w:t>
      </w:r>
    </w:p>
    <w:p w:rsidR="000514EF" w:rsidRP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Техніки виконання імпортних операцій зазвичай включають:</w:t>
      </w:r>
    </w:p>
    <w:p w:rsidR="000514EF" w:rsidRP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lastRenderedPageBreak/>
        <w:t>1) Контроль за своєчасністю, якістю виробл</w:t>
      </w:r>
      <w:r>
        <w:rPr>
          <w:rFonts w:ascii="Times New Roman" w:eastAsia="Times New Roman" w:hAnsi="Times New Roman" w:cs="Times New Roman"/>
          <w:color w:val="000000"/>
          <w:sz w:val="28"/>
          <w:lang w:eastAsia="ru-RU"/>
        </w:rPr>
        <w:t xml:space="preserve">еного товару та його доставки </w:t>
      </w:r>
      <w:proofErr w:type="gramStart"/>
      <w:r w:rsidR="00AA71FE">
        <w:rPr>
          <w:rFonts w:ascii="Times New Roman" w:eastAsia="Times New Roman" w:hAnsi="Times New Roman" w:cs="Times New Roman"/>
          <w:color w:val="000000"/>
          <w:sz w:val="28"/>
          <w:lang w:eastAsia="ru-RU"/>
        </w:rPr>
        <w:t xml:space="preserve">за </w:t>
      </w:r>
      <w:r w:rsidRPr="000514EF">
        <w:rPr>
          <w:rFonts w:ascii="Times New Roman" w:eastAsia="Times New Roman" w:hAnsi="Times New Roman" w:cs="Times New Roman"/>
          <w:color w:val="000000"/>
          <w:sz w:val="28"/>
          <w:lang w:eastAsia="ru-RU"/>
        </w:rPr>
        <w:t>кордону</w:t>
      </w:r>
      <w:proofErr w:type="gramEnd"/>
      <w:r w:rsidRPr="000514EF">
        <w:rPr>
          <w:rFonts w:ascii="Times New Roman" w:eastAsia="Times New Roman" w:hAnsi="Times New Roman" w:cs="Times New Roman"/>
          <w:color w:val="000000"/>
          <w:sz w:val="28"/>
          <w:lang w:eastAsia="ru-RU"/>
        </w:rPr>
        <w:t xml:space="preserve">. При досить складних імпортних операціях, таких як, наприклад, закупівля машин та обладнання, функція контролю може мати додаткові етапи (виїзд спеціалістів </w:t>
      </w:r>
      <w:proofErr w:type="gramStart"/>
      <w:r w:rsidRPr="000514EF">
        <w:rPr>
          <w:rFonts w:ascii="Times New Roman" w:eastAsia="Times New Roman" w:hAnsi="Times New Roman" w:cs="Times New Roman"/>
          <w:color w:val="000000"/>
          <w:sz w:val="28"/>
          <w:lang w:eastAsia="ru-RU"/>
        </w:rPr>
        <w:t>для контролю</w:t>
      </w:r>
      <w:proofErr w:type="gramEnd"/>
      <w:r w:rsidRPr="000514EF">
        <w:rPr>
          <w:rFonts w:ascii="Times New Roman" w:eastAsia="Times New Roman" w:hAnsi="Times New Roman" w:cs="Times New Roman"/>
          <w:color w:val="000000"/>
          <w:sz w:val="28"/>
          <w:lang w:eastAsia="ru-RU"/>
        </w:rPr>
        <w:t xml:space="preserve"> виготовлення та приймання обладнання, його введення в експлуатацію тощо);</w:t>
      </w:r>
    </w:p>
    <w:p w:rsidR="000514EF" w:rsidRP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2) Організація перевезення товарів через митний кордон. Цей етап характеризується використанням міжнародних правил Інкотермс 2010</w:t>
      </w:r>
      <w:r>
        <w:rPr>
          <w:rFonts w:ascii="Times New Roman" w:eastAsia="Times New Roman" w:hAnsi="Times New Roman" w:cs="Times New Roman"/>
          <w:color w:val="000000"/>
          <w:sz w:val="28"/>
          <w:lang w:val="uk-UA" w:eastAsia="ru-RU"/>
        </w:rPr>
        <w:t xml:space="preserve"> та </w:t>
      </w:r>
      <w:r>
        <w:rPr>
          <w:rFonts w:ascii="Times New Roman" w:eastAsia="Times New Roman" w:hAnsi="Times New Roman" w:cs="Times New Roman"/>
          <w:color w:val="000000"/>
          <w:sz w:val="28"/>
          <w:lang w:eastAsia="ru-RU"/>
        </w:rPr>
        <w:t>Інкотермс 2020</w:t>
      </w:r>
      <w:r w:rsidRPr="000514EF">
        <w:rPr>
          <w:rFonts w:ascii="Times New Roman" w:eastAsia="Times New Roman" w:hAnsi="Times New Roman" w:cs="Times New Roman"/>
          <w:color w:val="000000"/>
          <w:sz w:val="28"/>
          <w:lang w:eastAsia="ru-RU"/>
        </w:rPr>
        <w:t>. Це юридично визнані правила для міжнародних контрактів і перевезень. Інкотермс охоплює права та обов'язки сторін за договором купівлі-продажу, включаючи поставку товарів. Сторони розподіляють відповідальність за транспортування відповідно до обраних умов поставки.</w:t>
      </w:r>
    </w:p>
    <w:p w:rsidR="000514EF" w:rsidRP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3) Розрахунки за товар відповідно до обраної форми оплати товарів.</w:t>
      </w:r>
    </w:p>
    <w:p w:rsidR="000514EF" w:rsidRP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4) Організація роботи з претензіями, якщо такі є: пр</w:t>
      </w:r>
      <w:r>
        <w:rPr>
          <w:rFonts w:ascii="Times New Roman" w:eastAsia="Times New Roman" w:hAnsi="Times New Roman" w:cs="Times New Roman"/>
          <w:color w:val="000000"/>
          <w:sz w:val="28"/>
          <w:lang w:eastAsia="ru-RU"/>
        </w:rPr>
        <w:t>ед'явлення претензій продавцю в</w:t>
      </w:r>
      <w:r w:rsidRPr="000514EF">
        <w:rPr>
          <w:rFonts w:ascii="Times New Roman" w:eastAsia="Times New Roman" w:hAnsi="Times New Roman" w:cs="Times New Roman"/>
          <w:color w:val="000000"/>
          <w:sz w:val="28"/>
          <w:lang w:eastAsia="ru-RU"/>
        </w:rPr>
        <w:t>строк, визначений договором, контроль за вирішенням претензій.</w:t>
      </w:r>
    </w:p>
    <w:p w:rsidR="000514EF" w:rsidRDefault="000514EF" w:rsidP="000514EF">
      <w:pPr>
        <w:spacing w:after="5" w:line="376"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5) Проведення загального аналізу проведеної імпортної операції, розробка планів майбутнього підвищення ефективності таких операцій.</w:t>
      </w:r>
    </w:p>
    <w:p w:rsidR="000514EF" w:rsidRPr="000514EF" w:rsidRDefault="000514EF" w:rsidP="000514EF">
      <w:pPr>
        <w:spacing w:after="5" w:line="384"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 xml:space="preserve">Світовий досвід свідчить про об'єктивну необхідність державного регулювання зовнішньої торгівлі в промислово розвинених країнах. Для цього регулювання встановлені класичні інструменти зовнішньоторговельної політики: </w:t>
      </w:r>
      <w:r w:rsidR="00477135">
        <w:rPr>
          <w:rFonts w:ascii="Times New Roman" w:eastAsia="Times New Roman" w:hAnsi="Times New Roman" w:cs="Times New Roman"/>
          <w:color w:val="000000"/>
          <w:sz w:val="28"/>
          <w:lang w:val="uk-UA" w:eastAsia="ru-RU"/>
        </w:rPr>
        <w:t>збори</w:t>
      </w:r>
      <w:r w:rsidRPr="000514EF">
        <w:rPr>
          <w:rFonts w:ascii="Times New Roman" w:eastAsia="Times New Roman" w:hAnsi="Times New Roman" w:cs="Times New Roman"/>
          <w:color w:val="000000"/>
          <w:sz w:val="28"/>
          <w:lang w:eastAsia="ru-RU"/>
        </w:rPr>
        <w:t xml:space="preserve"> і тарифи, а також методи нетарифного регулювання. Для ввезення товарів на територію України підприємство має зареєструватися в митних органах та відкрити валютний рахунок </w:t>
      </w:r>
      <w:proofErr w:type="gramStart"/>
      <w:r w:rsidRPr="000514EF">
        <w:rPr>
          <w:rFonts w:ascii="Times New Roman" w:eastAsia="Times New Roman" w:hAnsi="Times New Roman" w:cs="Times New Roman"/>
          <w:color w:val="000000"/>
          <w:sz w:val="28"/>
          <w:lang w:eastAsia="ru-RU"/>
        </w:rPr>
        <w:t>у банку</w:t>
      </w:r>
      <w:proofErr w:type="gramEnd"/>
      <w:r w:rsidRPr="000514EF">
        <w:rPr>
          <w:rFonts w:ascii="Times New Roman" w:eastAsia="Times New Roman" w:hAnsi="Times New Roman" w:cs="Times New Roman"/>
          <w:color w:val="000000"/>
          <w:sz w:val="28"/>
          <w:lang w:eastAsia="ru-RU"/>
        </w:rPr>
        <w:t>. Крім того, товари, що перетинають митний кордон, повинні відповідати технічним, фармакологічним, санітарним та фітосанітарним, ветеринарним та екологічним властивостям відповідно до чинних стандартів і вимог [11].</w:t>
      </w:r>
    </w:p>
    <w:p w:rsidR="000514EF" w:rsidRPr="000514EF" w:rsidRDefault="00477135" w:rsidP="000514EF">
      <w:pPr>
        <w:spacing w:after="5" w:line="384" w:lineRule="auto"/>
        <w:ind w:left="-15" w:right="5" w:firstLine="84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Імпортна</w:t>
      </w:r>
      <w:r w:rsidR="000514EF" w:rsidRPr="000514EF">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діяльність</w:t>
      </w:r>
      <w:r w:rsidR="000514EF" w:rsidRPr="000514EF">
        <w:rPr>
          <w:rFonts w:ascii="Times New Roman" w:eastAsia="Times New Roman" w:hAnsi="Times New Roman" w:cs="Times New Roman"/>
          <w:color w:val="000000"/>
          <w:sz w:val="28"/>
          <w:lang w:eastAsia="ru-RU"/>
        </w:rPr>
        <w:t xml:space="preserve"> регулюється національним законодавством, політико-правовими обмеженнями, митними тарифами, системами ліцензування та іншими нетарифними методами регулювання зовнішньої торгівлі.</w:t>
      </w:r>
    </w:p>
    <w:p w:rsidR="000514EF" w:rsidRPr="000514EF" w:rsidRDefault="000514EF" w:rsidP="000514EF">
      <w:pPr>
        <w:spacing w:after="5" w:line="384"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Сьогодні Україна активно розвиває політику захисту вітчизняних виробників з метою зменшення частки імпорту товарів. Тому необхідно ввести різноманітні обмеження у вигляді короткострокових обмежень, тарифних бар’єрів та антидемпінгових мит.</w:t>
      </w:r>
    </w:p>
    <w:p w:rsidR="000514EF" w:rsidRPr="000514EF" w:rsidRDefault="000514EF" w:rsidP="000514EF">
      <w:pPr>
        <w:spacing w:after="5" w:line="384"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Короткострокове обмеження імпорту - обмеження імпорту на термін не більше 180 днів [5].</w:t>
      </w:r>
    </w:p>
    <w:p w:rsidR="00477135" w:rsidRDefault="000514EF" w:rsidP="000514EF">
      <w:pPr>
        <w:spacing w:after="5" w:line="384"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 xml:space="preserve">Митний бар'єр - </w:t>
      </w:r>
      <w:r w:rsidR="00477135" w:rsidRPr="0069721B">
        <w:rPr>
          <w:rFonts w:ascii="Times New Roman" w:eastAsia="Times New Roman" w:hAnsi="Times New Roman" w:cs="Times New Roman"/>
          <w:color w:val="000000"/>
          <w:sz w:val="28"/>
          <w:lang w:eastAsia="ru-RU"/>
        </w:rPr>
        <w:t xml:space="preserve">обмеження імпорту, при якому існують перешкоди ввезення імпортних товарів за рахунок завищення ввізного мита. </w:t>
      </w:r>
    </w:p>
    <w:p w:rsidR="000514EF" w:rsidRPr="000514EF" w:rsidRDefault="000514EF" w:rsidP="000514EF">
      <w:pPr>
        <w:spacing w:after="5" w:line="384"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Демпінг - продаж компанією товарів або послуг за цінами, нижчими за порівнянну ціну аналогічних товарів, що завдає шкоди вітчизняному виробнику. Щоб уникнути такої загрози, країна повинна мати антидемпінгову політику.</w:t>
      </w:r>
    </w:p>
    <w:p w:rsidR="000514EF" w:rsidRPr="000514EF" w:rsidRDefault="000514EF" w:rsidP="000514EF">
      <w:pPr>
        <w:spacing w:after="5" w:line="384"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Антидемпінгове мито – це додаткове імпортне мито, яке стягується з товарів, що ввозяться в країну за цінами, нижчими за світові або за внутрішніми цінами.</w:t>
      </w:r>
    </w:p>
    <w:p w:rsidR="000514EF" w:rsidRDefault="000514EF" w:rsidP="000514EF">
      <w:pPr>
        <w:spacing w:after="5" w:line="384" w:lineRule="auto"/>
        <w:ind w:left="-15" w:right="5" w:firstLine="840"/>
        <w:jc w:val="both"/>
        <w:rPr>
          <w:rFonts w:ascii="Times New Roman" w:eastAsia="Times New Roman" w:hAnsi="Times New Roman" w:cs="Times New Roman"/>
          <w:color w:val="000000"/>
          <w:sz w:val="28"/>
          <w:lang w:eastAsia="ru-RU"/>
        </w:rPr>
      </w:pPr>
      <w:r w:rsidRPr="000514EF">
        <w:rPr>
          <w:rFonts w:ascii="Times New Roman" w:eastAsia="Times New Roman" w:hAnsi="Times New Roman" w:cs="Times New Roman"/>
          <w:color w:val="000000"/>
          <w:sz w:val="28"/>
          <w:lang w:eastAsia="ru-RU"/>
        </w:rPr>
        <w:t>Для підвищення ефективності та підвищення конкурентоспроможності підприємства важливо розуміти процес та особливості імпортної діяльності та структуру світового ринку.</w:t>
      </w:r>
    </w:p>
    <w:p w:rsidR="0056677B" w:rsidRDefault="0056677B" w:rsidP="000514EF">
      <w:pPr>
        <w:spacing w:after="5" w:line="384" w:lineRule="auto"/>
        <w:ind w:left="-15" w:right="5" w:firstLine="840"/>
        <w:jc w:val="both"/>
        <w:rPr>
          <w:rFonts w:ascii="Times New Roman" w:eastAsia="Times New Roman" w:hAnsi="Times New Roman" w:cs="Times New Roman"/>
          <w:color w:val="000000"/>
          <w:sz w:val="28"/>
          <w:lang w:eastAsia="ru-RU"/>
        </w:rPr>
      </w:pPr>
    </w:p>
    <w:p w:rsidR="001407AE" w:rsidRPr="0069721B" w:rsidRDefault="001407AE" w:rsidP="001407AE">
      <w:pPr>
        <w:spacing w:after="0" w:line="348" w:lineRule="auto"/>
        <w:ind w:firstLine="708"/>
        <w:jc w:val="both"/>
        <w:rPr>
          <w:rFonts w:ascii="Times New Roman" w:eastAsia="Times New Roman" w:hAnsi="Times New Roman" w:cs="Times New Roman"/>
          <w:sz w:val="20"/>
          <w:szCs w:val="20"/>
          <w:lang w:eastAsia="ru-RU"/>
        </w:rPr>
      </w:pPr>
    </w:p>
    <w:p w:rsidR="002F24D2" w:rsidRPr="00477135" w:rsidRDefault="00477135" w:rsidP="00477135">
      <w:pPr>
        <w:keepNext/>
        <w:keepLines/>
        <w:spacing w:after="119" w:line="270" w:lineRule="auto"/>
        <w:ind w:left="34" w:right="108" w:firstLine="652"/>
        <w:jc w:val="both"/>
        <w:outlineLvl w:val="0"/>
        <w:rPr>
          <w:rFonts w:ascii="Times New Roman" w:eastAsia="Times New Roman" w:hAnsi="Times New Roman" w:cs="Times New Roman"/>
          <w:color w:val="000000"/>
          <w:sz w:val="28"/>
          <w:lang w:eastAsia="ru-RU"/>
        </w:rPr>
      </w:pPr>
      <w:r w:rsidRPr="00477135">
        <w:rPr>
          <w:rFonts w:ascii="Times New Roman" w:eastAsia="Times New Roman" w:hAnsi="Times New Roman" w:cs="Times New Roman"/>
          <w:color w:val="000000"/>
          <w:sz w:val="28"/>
          <w:lang w:eastAsia="ru-RU"/>
        </w:rPr>
        <w:t>1.2</w:t>
      </w:r>
      <w:r>
        <w:rPr>
          <w:rFonts w:ascii="Times New Roman" w:eastAsia="Arial" w:hAnsi="Times New Roman" w:cs="Times New Roman"/>
          <w:color w:val="000000"/>
          <w:sz w:val="28"/>
          <w:lang w:eastAsia="ru-RU"/>
        </w:rPr>
        <w:t xml:space="preserve"> </w:t>
      </w:r>
      <w:r w:rsidRPr="00477135">
        <w:rPr>
          <w:rFonts w:ascii="Times New Roman" w:eastAsia="Arial" w:hAnsi="Times New Roman" w:cs="Times New Roman"/>
          <w:color w:val="000000"/>
          <w:sz w:val="28"/>
          <w:lang w:val="uk-UA" w:eastAsia="ru-RU"/>
        </w:rPr>
        <w:t xml:space="preserve">Теоретичні засади </w:t>
      </w:r>
      <w:r w:rsidRPr="00477135">
        <w:rPr>
          <w:rFonts w:ascii="Times New Roman" w:eastAsia="Times New Roman" w:hAnsi="Times New Roman" w:cs="Times New Roman"/>
          <w:color w:val="000000"/>
          <w:sz w:val="28"/>
          <w:lang w:eastAsia="ru-RU"/>
        </w:rPr>
        <w:t>становлення та розвиток</w:t>
      </w:r>
      <w:r w:rsidRPr="00477135">
        <w:rPr>
          <w:rFonts w:ascii="Times New Roman" w:eastAsia="Times New Roman" w:hAnsi="Times New Roman" w:cs="Times New Roman"/>
          <w:color w:val="000000"/>
          <w:sz w:val="28"/>
          <w:lang w:val="uk-UA" w:eastAsia="ru-RU"/>
        </w:rPr>
        <w:t>у</w:t>
      </w:r>
      <w:r w:rsidRPr="00477135">
        <w:rPr>
          <w:rFonts w:ascii="Times New Roman" w:eastAsia="Times New Roman" w:hAnsi="Times New Roman" w:cs="Times New Roman"/>
          <w:color w:val="000000"/>
          <w:sz w:val="28"/>
          <w:lang w:eastAsia="ru-RU"/>
        </w:rPr>
        <w:t xml:space="preserve"> індустрії-4.0</w:t>
      </w:r>
      <w:r w:rsidR="002F24D2" w:rsidRPr="00477135">
        <w:rPr>
          <w:rFonts w:ascii="Times New Roman" w:eastAsia="Times New Roman" w:hAnsi="Times New Roman" w:cs="Times New Roman"/>
          <w:color w:val="000000"/>
          <w:sz w:val="28"/>
          <w:lang w:eastAsia="ru-RU"/>
        </w:rPr>
        <w:t xml:space="preserve"> </w:t>
      </w:r>
    </w:p>
    <w:p w:rsidR="002F24D2" w:rsidRPr="002F24D2" w:rsidRDefault="002F24D2" w:rsidP="002F24D2">
      <w:pPr>
        <w:spacing w:after="191" w:line="259" w:lineRule="auto"/>
        <w:ind w:left="711"/>
        <w:rPr>
          <w:rFonts w:ascii="Times New Roman" w:eastAsia="Times New Roman" w:hAnsi="Times New Roman" w:cs="Times New Roman"/>
          <w:color w:val="000000"/>
          <w:sz w:val="28"/>
          <w:lang w:eastAsia="ru-RU"/>
        </w:rPr>
      </w:pPr>
      <w:r w:rsidRPr="002F24D2">
        <w:rPr>
          <w:rFonts w:ascii="Times New Roman" w:eastAsia="Times New Roman" w:hAnsi="Times New Roman" w:cs="Times New Roman"/>
          <w:color w:val="000000"/>
          <w:sz w:val="28"/>
          <w:lang w:eastAsia="ru-RU"/>
        </w:rPr>
        <w:t xml:space="preserve"> </w:t>
      </w:r>
    </w:p>
    <w:p w:rsidR="00992934" w:rsidRPr="00992934" w:rsidRDefault="00992934" w:rsidP="00992934">
      <w:pPr>
        <w:spacing w:after="39" w:line="369" w:lineRule="auto"/>
        <w:ind w:left="-15" w:right="68" w:firstLine="701"/>
        <w:jc w:val="both"/>
        <w:rPr>
          <w:rFonts w:ascii="Times New Roman" w:eastAsia="Times New Roman" w:hAnsi="Times New Roman" w:cs="Times New Roman"/>
          <w:color w:val="000000"/>
          <w:sz w:val="28"/>
          <w:lang w:eastAsia="ru-RU"/>
        </w:rPr>
      </w:pPr>
      <w:r w:rsidRPr="00992934">
        <w:rPr>
          <w:rFonts w:ascii="Times New Roman" w:eastAsia="Times New Roman" w:hAnsi="Times New Roman" w:cs="Times New Roman"/>
          <w:color w:val="000000"/>
          <w:sz w:val="28"/>
          <w:lang w:eastAsia="ru-RU"/>
        </w:rPr>
        <w:t xml:space="preserve">Дослідження та перевірка принципів четвертої промислової революції передбачає виявлення припущень та основних факторів їх розвитку, </w:t>
      </w:r>
      <w:r w:rsidRPr="00992934">
        <w:rPr>
          <w:rFonts w:ascii="Times New Roman" w:eastAsia="Times New Roman" w:hAnsi="Times New Roman" w:cs="Times New Roman"/>
          <w:color w:val="000000"/>
          <w:sz w:val="28"/>
          <w:lang w:eastAsia="ru-RU"/>
        </w:rPr>
        <w:lastRenderedPageBreak/>
        <w:t>особливостей структурних змін, що сприяють зміні спеціалізації країн, а також оптимізацію виробничого процесу (результа</w:t>
      </w:r>
      <w:r>
        <w:rPr>
          <w:rFonts w:ascii="Times New Roman" w:eastAsia="Times New Roman" w:hAnsi="Times New Roman" w:cs="Times New Roman"/>
          <w:color w:val="000000"/>
          <w:sz w:val="28"/>
          <w:lang w:eastAsia="ru-RU"/>
        </w:rPr>
        <w:t>т концепції «Індустрія 4.0»).</w:t>
      </w:r>
    </w:p>
    <w:p w:rsidR="00992934" w:rsidRPr="00992934" w:rsidRDefault="00992934" w:rsidP="00992934">
      <w:pPr>
        <w:spacing w:after="39" w:line="369" w:lineRule="auto"/>
        <w:ind w:left="-15" w:right="68" w:firstLine="701"/>
        <w:jc w:val="both"/>
        <w:rPr>
          <w:rFonts w:ascii="Times New Roman" w:eastAsia="Times New Roman" w:hAnsi="Times New Roman" w:cs="Times New Roman"/>
          <w:color w:val="000000"/>
          <w:sz w:val="28"/>
          <w:lang w:eastAsia="ru-RU"/>
        </w:rPr>
      </w:pPr>
      <w:r w:rsidRPr="00992934">
        <w:rPr>
          <w:rFonts w:ascii="Times New Roman" w:eastAsia="Times New Roman" w:hAnsi="Times New Roman" w:cs="Times New Roman"/>
          <w:color w:val="000000"/>
          <w:sz w:val="28"/>
          <w:lang w:eastAsia="ru-RU"/>
        </w:rPr>
        <w:t>Серед багатьох різноманітних і цікавих викликів, з якими стикається сучасне суспільство, важливим і вражаючим є поява нової технологічної революції, яка спричинить радикальні зміни в житті людини і яка не має аналогів за масштабами та складністю в попередньому людському досвіді. Четверта промислова революція створює світ, у якому віртуальні та фізичні виробничі системи ефективно взаємодіють одна з одною у</w:t>
      </w:r>
      <w:r>
        <w:rPr>
          <w:rFonts w:ascii="Times New Roman" w:eastAsia="Times New Roman" w:hAnsi="Times New Roman" w:cs="Times New Roman"/>
          <w:color w:val="000000"/>
          <w:sz w:val="28"/>
          <w:lang w:eastAsia="ru-RU"/>
        </w:rPr>
        <w:t xml:space="preserve"> глобальному масштабі [19</w:t>
      </w:r>
      <w:r w:rsidRPr="00992934">
        <w:rPr>
          <w:rFonts w:ascii="Times New Roman" w:eastAsia="Times New Roman" w:hAnsi="Times New Roman" w:cs="Times New Roman"/>
          <w:color w:val="000000"/>
          <w:sz w:val="28"/>
          <w:lang w:eastAsia="ru-RU"/>
        </w:rPr>
        <w:t>].</w:t>
      </w:r>
    </w:p>
    <w:p w:rsidR="00992934" w:rsidRPr="00992934" w:rsidRDefault="00992934" w:rsidP="00992934">
      <w:pPr>
        <w:spacing w:after="39" w:line="369" w:lineRule="auto"/>
        <w:ind w:left="-15" w:right="68" w:firstLine="701"/>
        <w:jc w:val="both"/>
        <w:rPr>
          <w:rFonts w:ascii="Times New Roman" w:eastAsia="Times New Roman" w:hAnsi="Times New Roman" w:cs="Times New Roman"/>
          <w:color w:val="000000"/>
          <w:sz w:val="28"/>
          <w:lang w:eastAsia="ru-RU"/>
        </w:rPr>
      </w:pPr>
      <w:r w:rsidRPr="00992934">
        <w:rPr>
          <w:rFonts w:ascii="Times New Roman" w:eastAsia="Times New Roman" w:hAnsi="Times New Roman" w:cs="Times New Roman"/>
          <w:color w:val="000000"/>
          <w:sz w:val="28"/>
          <w:lang w:eastAsia="ru-RU"/>
        </w:rPr>
        <w:t>Світова економіка досягла свого апогею в 1990-х роках з розвитком глобалізаційних процесів, на тлі яких швидко сформувалися елементи нової економіки, заснованої на інформаційних технологіях і знаннях. Хоча термін «нова економіка» в основному асоціювався з надзвичайним розповсюдженням персональних комп’ютерів та міжнародного зв’язку (Інтернет, мобільний зв’язок), його значення було набагато ширшим і означало радикальні зміни способу роботи та життя, зміну споживчих уподобань та способів їх задоволення, тобто проявляється хара</w:t>
      </w:r>
      <w:r>
        <w:rPr>
          <w:rFonts w:ascii="Times New Roman" w:eastAsia="Times New Roman" w:hAnsi="Times New Roman" w:cs="Times New Roman"/>
          <w:color w:val="000000"/>
          <w:sz w:val="28"/>
          <w:lang w:eastAsia="ru-RU"/>
        </w:rPr>
        <w:t>ктер структурних змін [20</w:t>
      </w:r>
      <w:r w:rsidRPr="00992934">
        <w:rPr>
          <w:rFonts w:ascii="Times New Roman" w:eastAsia="Times New Roman" w:hAnsi="Times New Roman" w:cs="Times New Roman"/>
          <w:color w:val="000000"/>
          <w:sz w:val="28"/>
          <w:lang w:eastAsia="ru-RU"/>
        </w:rPr>
        <w:t>].</w:t>
      </w:r>
    </w:p>
    <w:p w:rsidR="00992934" w:rsidRDefault="00992934" w:rsidP="00992934">
      <w:pPr>
        <w:spacing w:after="39" w:line="369" w:lineRule="auto"/>
        <w:ind w:left="-15" w:right="68" w:firstLine="701"/>
        <w:jc w:val="both"/>
        <w:rPr>
          <w:rFonts w:ascii="Times New Roman" w:eastAsia="Times New Roman" w:hAnsi="Times New Roman" w:cs="Times New Roman"/>
          <w:color w:val="000000"/>
          <w:sz w:val="28"/>
          <w:lang w:eastAsia="ru-RU"/>
        </w:rPr>
      </w:pPr>
      <w:r w:rsidRPr="00992934">
        <w:rPr>
          <w:rFonts w:ascii="Times New Roman" w:eastAsia="Times New Roman" w:hAnsi="Times New Roman" w:cs="Times New Roman"/>
          <w:color w:val="000000"/>
          <w:sz w:val="28"/>
          <w:lang w:eastAsia="ru-RU"/>
        </w:rPr>
        <w:t xml:space="preserve">Період з 2001 по 2007 рр. показав декілька важливих тенденцій. По-перше, це ознаменувало зрушення в економічній політиці провідного американського штату від високих технологій до зростання нерухомості на основі відповідного неконтрольованого розширення іпотечного кредитування. </w:t>
      </w:r>
      <w:proofErr w:type="gramStart"/>
      <w:r w:rsidRPr="00992934">
        <w:rPr>
          <w:rFonts w:ascii="Times New Roman" w:eastAsia="Times New Roman" w:hAnsi="Times New Roman" w:cs="Times New Roman"/>
          <w:color w:val="000000"/>
          <w:sz w:val="28"/>
          <w:lang w:eastAsia="ru-RU"/>
        </w:rPr>
        <w:t>По-друге</w:t>
      </w:r>
      <w:proofErr w:type="gramEnd"/>
      <w:r w:rsidRPr="00992934">
        <w:rPr>
          <w:rFonts w:ascii="Times New Roman" w:eastAsia="Times New Roman" w:hAnsi="Times New Roman" w:cs="Times New Roman"/>
          <w:color w:val="000000"/>
          <w:sz w:val="28"/>
          <w:lang w:eastAsia="ru-RU"/>
        </w:rPr>
        <w:t xml:space="preserve">, він відзначив неухильне зростання економічної ролі країн, що розвиваються, і особливо їх лідерів – Китаю, Індії, Бразилії, що певним чином стимулювало попит і відповідне зростання цін на енергоносії </w:t>
      </w:r>
      <w:r w:rsidR="00DE1444">
        <w:rPr>
          <w:rFonts w:ascii="Times New Roman" w:eastAsia="Times New Roman" w:hAnsi="Times New Roman" w:cs="Times New Roman"/>
          <w:color w:val="000000"/>
          <w:sz w:val="28"/>
          <w:lang w:eastAsia="ru-RU"/>
        </w:rPr>
        <w:t>та метали.</w:t>
      </w:r>
      <w:r w:rsidRPr="00992934">
        <w:rPr>
          <w:rFonts w:ascii="Times New Roman" w:eastAsia="Times New Roman" w:hAnsi="Times New Roman" w:cs="Times New Roman"/>
          <w:color w:val="000000"/>
          <w:sz w:val="28"/>
          <w:lang w:eastAsia="ru-RU"/>
        </w:rPr>
        <w:t xml:space="preserve"> Отже, ці тенденції посилили наростання протиріч у світовій економіці, що призвело до глобальної кризи 2008-20</w:t>
      </w:r>
      <w:r w:rsidR="00DE1444">
        <w:rPr>
          <w:rFonts w:ascii="Times New Roman" w:eastAsia="Times New Roman" w:hAnsi="Times New Roman" w:cs="Times New Roman"/>
          <w:color w:val="000000"/>
          <w:sz w:val="28"/>
          <w:lang w:eastAsia="ru-RU"/>
        </w:rPr>
        <w:t>09 рр. [20</w:t>
      </w:r>
      <w:r w:rsidRPr="00992934">
        <w:rPr>
          <w:rFonts w:ascii="Times New Roman" w:eastAsia="Times New Roman" w:hAnsi="Times New Roman" w:cs="Times New Roman"/>
          <w:color w:val="000000"/>
          <w:sz w:val="28"/>
          <w:lang w:eastAsia="ru-RU"/>
        </w:rPr>
        <w:t>].</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sidRPr="00DE1444">
        <w:rPr>
          <w:rFonts w:ascii="Times New Roman" w:eastAsia="Times New Roman" w:hAnsi="Times New Roman" w:cs="Times New Roman"/>
          <w:color w:val="000000"/>
          <w:sz w:val="28"/>
          <w:lang w:eastAsia="ru-RU"/>
        </w:rPr>
        <w:lastRenderedPageBreak/>
        <w:t>Світова криза 2008-2009 років виявила фундаментальні вади глобального фінансового капіталізму та його здатність легко трансформуватися з фактора економічного зростання в фактор руйнування. Але головним її наслідком стало те, що криза виявила неспроможність світової економіки розвинутися в старій структурі [21].</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sidRPr="00DE1444">
        <w:rPr>
          <w:rFonts w:ascii="Times New Roman" w:eastAsia="Times New Roman" w:hAnsi="Times New Roman" w:cs="Times New Roman"/>
          <w:color w:val="000000"/>
          <w:sz w:val="28"/>
          <w:lang w:eastAsia="ru-RU"/>
        </w:rPr>
        <w:t>Аналізуючи зміни у світовій економіці, виділено три групи структурних змін у сфері виробництва, експорту та попиту.</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sidRPr="00DE1444">
        <w:rPr>
          <w:rFonts w:ascii="Times New Roman" w:eastAsia="Times New Roman" w:hAnsi="Times New Roman" w:cs="Times New Roman"/>
          <w:color w:val="000000"/>
          <w:sz w:val="28"/>
          <w:lang w:eastAsia="ru-RU"/>
        </w:rPr>
        <w:t>Макроструктурні зміни у виробництві характеризуються просуванням третинного сектору — сфери послуг — що сприяє формуванню постіндустріальної економіки. Ця тенденція в основному зумовлена ​​зміною структури попиту, оскільки підвищення добробуту неминуче призводить до прискореного зростання сфери послуг. На тлі прискореного розвитку сфери послуг у світі зменшилася частка промислового та аграрного секторів.</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sidRPr="00DE1444">
        <w:rPr>
          <w:rFonts w:ascii="Times New Roman" w:eastAsia="Times New Roman" w:hAnsi="Times New Roman" w:cs="Times New Roman"/>
          <w:color w:val="000000"/>
          <w:sz w:val="28"/>
          <w:lang w:eastAsia="ru-RU"/>
        </w:rPr>
        <w:t>Структурні зміни в міжнародній торгівлі:</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sidRPr="00DE1444">
        <w:rPr>
          <w:rFonts w:ascii="Times New Roman" w:eastAsia="Times New Roman" w:hAnsi="Times New Roman" w:cs="Times New Roman"/>
          <w:color w:val="000000"/>
          <w:sz w:val="28"/>
          <w:lang w:eastAsia="ru-RU"/>
        </w:rPr>
        <w:t>1) відношення експорту/імпорту до зростання ВВП: коли після Другої світової війни зростання експорту перевищував зростання світового ВВП у середньому в 1,5 рази, а в 1990-х роках – більш ніж вдвічі зростання експорту лише зараз темп зростання світового ВВП на 0,6, що свідчить про зниження ролі експорту у забезпеченні зростання світової економіки [22, с. 18];</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sidRPr="00DE1444">
        <w:rPr>
          <w:rFonts w:ascii="Times New Roman" w:eastAsia="Times New Roman" w:hAnsi="Times New Roman" w:cs="Times New Roman"/>
          <w:color w:val="000000"/>
          <w:sz w:val="28"/>
          <w:lang w:eastAsia="ru-RU"/>
        </w:rPr>
        <w:t>2) перевищує зростання торгівлі послугами;</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 з</w:t>
      </w:r>
      <w:r w:rsidRPr="00DE1444">
        <w:rPr>
          <w:rFonts w:ascii="Times New Roman" w:eastAsia="Times New Roman" w:hAnsi="Times New Roman" w:cs="Times New Roman"/>
          <w:color w:val="000000"/>
          <w:sz w:val="28"/>
          <w:lang w:eastAsia="ru-RU"/>
        </w:rPr>
        <w:t>міни в структурі світової торгівлі товарами: зростання світового експорту сільськогосподарської продукції, збільшення експорту готової продукції, скорочення експортних поставок палива та мінеральної продукції;</w:t>
      </w:r>
    </w:p>
    <w:p w:rsidR="00DE1444" w:rsidRPr="00DE144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 з</w:t>
      </w:r>
      <w:r w:rsidRPr="00DE1444">
        <w:rPr>
          <w:rFonts w:ascii="Times New Roman" w:eastAsia="Times New Roman" w:hAnsi="Times New Roman" w:cs="Times New Roman"/>
          <w:color w:val="000000"/>
          <w:sz w:val="28"/>
          <w:lang w:eastAsia="ru-RU"/>
        </w:rPr>
        <w:t>міни в структурі світової торгівлі послугами: високі темпи зростання експорту туристичних і комерційних послуг, стрімке зростання ринку ІТ-послуг, розшире</w:t>
      </w:r>
      <w:r>
        <w:rPr>
          <w:rFonts w:ascii="Times New Roman" w:eastAsia="Times New Roman" w:hAnsi="Times New Roman" w:cs="Times New Roman"/>
          <w:color w:val="000000"/>
          <w:sz w:val="28"/>
          <w:lang w:eastAsia="ru-RU"/>
        </w:rPr>
        <w:t>ння телекомунікаційних послуг; зменшення частки</w:t>
      </w:r>
      <w:r w:rsidRPr="00DE1444">
        <w:rPr>
          <w:rFonts w:ascii="Times New Roman" w:eastAsia="Times New Roman" w:hAnsi="Times New Roman" w:cs="Times New Roman"/>
          <w:color w:val="000000"/>
          <w:sz w:val="28"/>
          <w:lang w:eastAsia="ru-RU"/>
        </w:rPr>
        <w:t xml:space="preserve"> транспортних послуг;</w:t>
      </w:r>
    </w:p>
    <w:p w:rsidR="00992934" w:rsidRDefault="00DE1444" w:rsidP="00DE1444">
      <w:pPr>
        <w:spacing w:after="0" w:line="369" w:lineRule="auto"/>
        <w:ind w:left="-15" w:right="68" w:firstLine="701"/>
        <w:jc w:val="both"/>
        <w:rPr>
          <w:rFonts w:ascii="Times New Roman" w:eastAsia="Times New Roman" w:hAnsi="Times New Roman" w:cs="Times New Roman"/>
          <w:color w:val="000000"/>
          <w:sz w:val="28"/>
          <w:lang w:eastAsia="ru-RU"/>
        </w:rPr>
      </w:pPr>
      <w:r w:rsidRPr="00DE1444">
        <w:rPr>
          <w:rFonts w:ascii="Times New Roman" w:eastAsia="Times New Roman" w:hAnsi="Times New Roman" w:cs="Times New Roman"/>
          <w:color w:val="000000"/>
          <w:sz w:val="28"/>
          <w:lang w:eastAsia="ru-RU"/>
        </w:rPr>
        <w:lastRenderedPageBreak/>
        <w:t>5) впровадження нових форм комерції на основі використання цифрових технологій, які сприяють включенню малого та середнього бізнесу у світову торгівлю, прискорюють закупівлю передових комплектуючих з будь-якої точки світу та підвищу</w:t>
      </w:r>
      <w:r>
        <w:rPr>
          <w:rFonts w:ascii="Times New Roman" w:eastAsia="Times New Roman" w:hAnsi="Times New Roman" w:cs="Times New Roman"/>
          <w:color w:val="000000"/>
          <w:sz w:val="28"/>
          <w:lang w:eastAsia="ru-RU"/>
        </w:rPr>
        <w:t>ють їх конкурентоспроможність [20</w:t>
      </w:r>
      <w:r w:rsidRPr="00DE1444">
        <w:rPr>
          <w:rFonts w:ascii="Times New Roman" w:eastAsia="Times New Roman" w:hAnsi="Times New Roman" w:cs="Times New Roman"/>
          <w:color w:val="000000"/>
          <w:sz w:val="28"/>
          <w:lang w:eastAsia="ru-RU"/>
        </w:rPr>
        <w:t>].</w:t>
      </w:r>
    </w:p>
    <w:p w:rsidR="002F24D2" w:rsidRPr="002F24D2" w:rsidRDefault="0056677B" w:rsidP="001B67CD">
      <w:pPr>
        <w:spacing w:after="135" w:line="360" w:lineRule="auto"/>
        <w:ind w:right="69" w:firstLine="68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1.</w:t>
      </w:r>
      <w:r>
        <w:rPr>
          <w:rFonts w:ascii="Times New Roman" w:eastAsia="Times New Roman" w:hAnsi="Times New Roman" w:cs="Times New Roman"/>
          <w:color w:val="000000"/>
          <w:sz w:val="28"/>
          <w:lang w:val="uk-UA" w:eastAsia="ru-RU"/>
        </w:rPr>
        <w:t>2</w:t>
      </w:r>
      <w:r w:rsidR="002F24D2" w:rsidRPr="002F24D2">
        <w:rPr>
          <w:rFonts w:ascii="Times New Roman" w:eastAsia="Times New Roman" w:hAnsi="Times New Roman" w:cs="Times New Roman"/>
          <w:color w:val="000000"/>
          <w:sz w:val="28"/>
          <w:lang w:eastAsia="ru-RU"/>
        </w:rPr>
        <w:t xml:space="preserve"> </w:t>
      </w:r>
      <w:r w:rsidR="00BA6642">
        <w:rPr>
          <w:rFonts w:ascii="Times New Roman" w:eastAsia="Times New Roman" w:hAnsi="Times New Roman" w:cs="Times New Roman"/>
          <w:color w:val="000000"/>
          <w:sz w:val="28"/>
          <w:lang w:val="uk-UA" w:eastAsia="ru-RU"/>
        </w:rPr>
        <w:t xml:space="preserve">- </w:t>
      </w:r>
      <w:r w:rsidR="002F24D2" w:rsidRPr="002F24D2">
        <w:rPr>
          <w:rFonts w:ascii="Times New Roman" w:eastAsia="Times New Roman" w:hAnsi="Times New Roman" w:cs="Times New Roman"/>
          <w:color w:val="000000"/>
          <w:sz w:val="28"/>
          <w:lang w:eastAsia="ru-RU"/>
        </w:rPr>
        <w:t xml:space="preserve">Характеристика факторів сучасних структурних змін у світовому господарстві та Україні </w:t>
      </w:r>
    </w:p>
    <w:tbl>
      <w:tblPr>
        <w:tblStyle w:val="TableGrid1"/>
        <w:tblW w:w="9204" w:type="dxa"/>
        <w:tblInd w:w="5" w:type="dxa"/>
        <w:tblCellMar>
          <w:top w:w="44" w:type="dxa"/>
          <w:left w:w="110" w:type="dxa"/>
          <w:right w:w="22" w:type="dxa"/>
        </w:tblCellMar>
        <w:tblLook w:val="04A0" w:firstRow="1" w:lastRow="0" w:firstColumn="1" w:lastColumn="0" w:noHBand="0" w:noVBand="1"/>
      </w:tblPr>
      <w:tblGrid>
        <w:gridCol w:w="1129"/>
        <w:gridCol w:w="3688"/>
        <w:gridCol w:w="4387"/>
      </w:tblGrid>
      <w:tr w:rsidR="002F24D2" w:rsidRPr="002F24D2" w:rsidTr="00CB42BB">
        <w:trPr>
          <w:trHeight w:val="346"/>
        </w:trPr>
        <w:tc>
          <w:tcPr>
            <w:tcW w:w="1129" w:type="dxa"/>
            <w:tcBorders>
              <w:top w:val="single" w:sz="4" w:space="0" w:color="000000"/>
              <w:left w:val="single" w:sz="4" w:space="0" w:color="000000"/>
              <w:bottom w:val="single" w:sz="4" w:space="0" w:color="000000"/>
              <w:right w:val="single" w:sz="4" w:space="0" w:color="000000"/>
            </w:tcBorders>
          </w:tcPr>
          <w:p w:rsidR="002F24D2" w:rsidRPr="0056677B" w:rsidRDefault="002F24D2" w:rsidP="002F24D2">
            <w:pPr>
              <w:spacing w:line="259" w:lineRule="auto"/>
              <w:ind w:right="90"/>
              <w:jc w:val="center"/>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 xml:space="preserve">Фактор </w:t>
            </w:r>
          </w:p>
        </w:tc>
        <w:tc>
          <w:tcPr>
            <w:tcW w:w="3688" w:type="dxa"/>
            <w:tcBorders>
              <w:top w:val="single" w:sz="4" w:space="0" w:color="000000"/>
              <w:left w:val="single" w:sz="4" w:space="0" w:color="000000"/>
              <w:bottom w:val="single" w:sz="4" w:space="0" w:color="000000"/>
              <w:right w:val="single" w:sz="4" w:space="0" w:color="000000"/>
            </w:tcBorders>
          </w:tcPr>
          <w:p w:rsidR="002F24D2" w:rsidRPr="0056677B" w:rsidRDefault="002F24D2" w:rsidP="002F24D2">
            <w:pPr>
              <w:spacing w:line="259" w:lineRule="auto"/>
              <w:ind w:right="78"/>
              <w:jc w:val="center"/>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 xml:space="preserve">Світ </w:t>
            </w:r>
          </w:p>
        </w:tc>
        <w:tc>
          <w:tcPr>
            <w:tcW w:w="4387" w:type="dxa"/>
            <w:tcBorders>
              <w:top w:val="single" w:sz="4" w:space="0" w:color="000000"/>
              <w:left w:val="single" w:sz="4" w:space="0" w:color="000000"/>
              <w:bottom w:val="single" w:sz="4" w:space="0" w:color="000000"/>
              <w:right w:val="single" w:sz="4" w:space="0" w:color="000000"/>
            </w:tcBorders>
          </w:tcPr>
          <w:p w:rsidR="002F24D2" w:rsidRPr="0056677B" w:rsidRDefault="002F24D2" w:rsidP="002F24D2">
            <w:pPr>
              <w:spacing w:line="259" w:lineRule="auto"/>
              <w:ind w:right="82"/>
              <w:jc w:val="center"/>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 xml:space="preserve">Україна </w:t>
            </w:r>
          </w:p>
        </w:tc>
      </w:tr>
      <w:tr w:rsidR="002F24D2" w:rsidRPr="002F24D2" w:rsidTr="00CB42BB">
        <w:trPr>
          <w:trHeight w:val="1618"/>
        </w:trPr>
        <w:tc>
          <w:tcPr>
            <w:tcW w:w="1129" w:type="dxa"/>
            <w:tcBorders>
              <w:top w:val="single" w:sz="4" w:space="0" w:color="000000"/>
              <w:left w:val="single" w:sz="4" w:space="0" w:color="000000"/>
              <w:bottom w:val="single" w:sz="4" w:space="0" w:color="000000"/>
              <w:right w:val="single" w:sz="4" w:space="0" w:color="000000"/>
            </w:tcBorders>
            <w:vAlign w:val="center"/>
          </w:tcPr>
          <w:p w:rsidR="002F24D2" w:rsidRPr="0056677B" w:rsidRDefault="002F24D2" w:rsidP="002F24D2">
            <w:pPr>
              <w:spacing w:line="259" w:lineRule="auto"/>
              <w:ind w:right="87"/>
              <w:jc w:val="center"/>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 xml:space="preserve">Наука </w:t>
            </w:r>
          </w:p>
        </w:tc>
        <w:tc>
          <w:tcPr>
            <w:tcW w:w="3688" w:type="dxa"/>
            <w:tcBorders>
              <w:top w:val="single" w:sz="4" w:space="0" w:color="000000"/>
              <w:left w:val="single" w:sz="4" w:space="0" w:color="000000"/>
              <w:bottom w:val="single" w:sz="4" w:space="0" w:color="000000"/>
              <w:right w:val="single" w:sz="4" w:space="0" w:color="000000"/>
            </w:tcBorders>
          </w:tcPr>
          <w:p w:rsidR="00BA6642" w:rsidRPr="0056677B" w:rsidRDefault="00BA6642" w:rsidP="00BA6642">
            <w:pPr>
              <w:spacing w:line="277" w:lineRule="auto"/>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1. Збільшення витрат на дослідження та розробки.</w:t>
            </w:r>
          </w:p>
          <w:p w:rsidR="002F24D2" w:rsidRPr="0056677B" w:rsidRDefault="00BA6642" w:rsidP="001B67CD">
            <w:pPr>
              <w:spacing w:line="277" w:lineRule="auto"/>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2. Збільшення кількості співробітників наукового напрямку та зосередження на діяльності в сферах, які будуть розвиватися більш динамічно в майбутньом</w:t>
            </w:r>
            <w:r w:rsidR="001B67CD" w:rsidRPr="0056677B">
              <w:rPr>
                <w:rFonts w:ascii="Times New Roman" w:eastAsia="Times New Roman" w:hAnsi="Times New Roman" w:cs="Times New Roman"/>
                <w:color w:val="000000"/>
                <w:sz w:val="20"/>
                <w:szCs w:val="20"/>
              </w:rPr>
              <w:t>у.</w:t>
            </w:r>
            <w:r w:rsidR="002F24D2" w:rsidRPr="0056677B">
              <w:rPr>
                <w:rFonts w:ascii="Times New Roman" w:eastAsia="Times New Roman" w:hAnsi="Times New Roman" w:cs="Times New Roman"/>
                <w:color w:val="000000"/>
                <w:sz w:val="20"/>
                <w:szCs w:val="20"/>
              </w:rPr>
              <w:t xml:space="preserve"> </w:t>
            </w:r>
          </w:p>
        </w:tc>
        <w:tc>
          <w:tcPr>
            <w:tcW w:w="4387" w:type="dxa"/>
            <w:tcBorders>
              <w:top w:val="single" w:sz="4" w:space="0" w:color="000000"/>
              <w:left w:val="single" w:sz="4" w:space="0" w:color="000000"/>
              <w:bottom w:val="single" w:sz="4" w:space="0" w:color="000000"/>
              <w:right w:val="single" w:sz="4" w:space="0" w:color="000000"/>
            </w:tcBorders>
            <w:vAlign w:val="center"/>
          </w:tcPr>
          <w:p w:rsidR="001B67CD" w:rsidRPr="0056677B" w:rsidRDefault="001B67CD" w:rsidP="001B67CD">
            <w:pPr>
              <w:spacing w:after="14" w:line="259" w:lineRule="auto"/>
              <w:ind w:right="57"/>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1. Зменшення витрат на НДДКР у відсотках від ВВП.</w:t>
            </w:r>
          </w:p>
          <w:p w:rsidR="002F24D2" w:rsidRPr="0056677B" w:rsidRDefault="001B67CD" w:rsidP="001B67CD">
            <w:pPr>
              <w:spacing w:after="14" w:line="259" w:lineRule="auto"/>
              <w:ind w:right="57"/>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2. Скорочення загальної чисельності наукових кадрів у сферах, найбільш перспективних для розвитку нових технологій майбутнього та здатних до глобальної наукової конкуренції.</w:t>
            </w:r>
          </w:p>
        </w:tc>
      </w:tr>
      <w:tr w:rsidR="002F24D2" w:rsidRPr="002F24D2" w:rsidTr="0056677B">
        <w:trPr>
          <w:trHeight w:val="576"/>
        </w:trPr>
        <w:tc>
          <w:tcPr>
            <w:tcW w:w="1129" w:type="dxa"/>
            <w:tcBorders>
              <w:top w:val="single" w:sz="4" w:space="0" w:color="000000"/>
              <w:left w:val="single" w:sz="4" w:space="0" w:color="000000"/>
              <w:bottom w:val="single" w:sz="4" w:space="0" w:color="000000"/>
              <w:right w:val="single" w:sz="4" w:space="0" w:color="000000"/>
            </w:tcBorders>
            <w:vAlign w:val="center"/>
          </w:tcPr>
          <w:p w:rsidR="002F24D2" w:rsidRPr="0056677B" w:rsidRDefault="002F24D2" w:rsidP="002F24D2">
            <w:pPr>
              <w:spacing w:line="259" w:lineRule="auto"/>
              <w:ind w:right="91"/>
              <w:jc w:val="center"/>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 xml:space="preserve">Освіта </w:t>
            </w:r>
          </w:p>
        </w:tc>
        <w:tc>
          <w:tcPr>
            <w:tcW w:w="3688" w:type="dxa"/>
            <w:tcBorders>
              <w:top w:val="single" w:sz="4" w:space="0" w:color="000000"/>
              <w:left w:val="single" w:sz="4" w:space="0" w:color="000000"/>
              <w:bottom w:val="single" w:sz="4" w:space="0" w:color="000000"/>
              <w:right w:val="single" w:sz="4" w:space="0" w:color="000000"/>
            </w:tcBorders>
          </w:tcPr>
          <w:p w:rsidR="00BA6642" w:rsidRPr="0056677B" w:rsidRDefault="00BA6642" w:rsidP="00BA6642">
            <w:pPr>
              <w:spacing w:after="20" w:line="257" w:lineRule="auto"/>
              <w:ind w:right="32"/>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1. Зростання частки природничих, математичних, статистичних та інформатичних наук.</w:t>
            </w:r>
          </w:p>
          <w:p w:rsidR="00BA6642" w:rsidRPr="0056677B" w:rsidRDefault="00BA6642" w:rsidP="00BA6642">
            <w:pPr>
              <w:spacing w:after="20" w:line="257" w:lineRule="auto"/>
              <w:ind w:right="32"/>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2. Уповільнення процесу підготовки фахівців за програмами інформаційно-комунікаційних технологій.</w:t>
            </w:r>
          </w:p>
          <w:p w:rsidR="002F24D2" w:rsidRPr="0056677B" w:rsidRDefault="00BA6642" w:rsidP="00BA6642">
            <w:pPr>
              <w:spacing w:after="20" w:line="257" w:lineRule="auto"/>
              <w:ind w:right="32"/>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3. Провідне місце в структурі підготовки вищих спеціалістів займають спеціальності, пов'язані з медициною та соціальними програмами.</w:t>
            </w:r>
          </w:p>
        </w:tc>
        <w:tc>
          <w:tcPr>
            <w:tcW w:w="4387" w:type="dxa"/>
            <w:tcBorders>
              <w:top w:val="single" w:sz="4" w:space="0" w:color="000000"/>
              <w:left w:val="single" w:sz="4" w:space="0" w:color="000000"/>
              <w:bottom w:val="single" w:sz="4" w:space="0" w:color="000000"/>
              <w:right w:val="single" w:sz="4" w:space="0" w:color="000000"/>
            </w:tcBorders>
          </w:tcPr>
          <w:p w:rsidR="001B67CD" w:rsidRPr="0056677B" w:rsidRDefault="001B67CD" w:rsidP="001B67CD">
            <w:pPr>
              <w:spacing w:after="14" w:line="259" w:lineRule="auto"/>
              <w:ind w:right="57"/>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1. Зменшення частки кваліфікованих працівників природничо-математичних і статистичних дисциплін, що негативно впливає на перспективи високотехнологічного розвитку країни в майбутньому.</w:t>
            </w:r>
          </w:p>
          <w:p w:rsidR="001B67CD" w:rsidRPr="0056677B" w:rsidRDefault="001B67CD" w:rsidP="001B67CD">
            <w:pPr>
              <w:spacing w:after="14" w:line="259" w:lineRule="auto"/>
              <w:ind w:right="57"/>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2. Збільшити обсяги аутсорсингових контрактів, що призведе до підвищення рівня підготовки відповідних спеціалістів за програмами ІКТ.</w:t>
            </w:r>
          </w:p>
          <w:p w:rsidR="002F24D2" w:rsidRPr="0056677B" w:rsidRDefault="001B67CD" w:rsidP="001B67CD">
            <w:pPr>
              <w:spacing w:after="14" w:line="259" w:lineRule="auto"/>
              <w:ind w:right="57"/>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3. Зменшення ролі медичних спеціальностей та соціальних програм та збільшення кількості випускників економіки, державного управління та бізнесу.</w:t>
            </w:r>
          </w:p>
        </w:tc>
      </w:tr>
      <w:tr w:rsidR="002F24D2" w:rsidRPr="002F24D2" w:rsidTr="00CB42BB">
        <w:trPr>
          <w:trHeight w:val="3693"/>
        </w:trPr>
        <w:tc>
          <w:tcPr>
            <w:tcW w:w="1129" w:type="dxa"/>
            <w:tcBorders>
              <w:top w:val="single" w:sz="4" w:space="0" w:color="000000"/>
              <w:left w:val="single" w:sz="4" w:space="0" w:color="000000"/>
              <w:bottom w:val="single" w:sz="4" w:space="0" w:color="000000"/>
              <w:right w:val="single" w:sz="4" w:space="0" w:color="000000"/>
            </w:tcBorders>
            <w:vAlign w:val="center"/>
          </w:tcPr>
          <w:p w:rsidR="002F24D2" w:rsidRPr="0056677B" w:rsidRDefault="002F24D2" w:rsidP="002F24D2">
            <w:pPr>
              <w:spacing w:line="259" w:lineRule="auto"/>
              <w:ind w:right="92"/>
              <w:jc w:val="center"/>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 xml:space="preserve">Інновації </w:t>
            </w:r>
          </w:p>
        </w:tc>
        <w:tc>
          <w:tcPr>
            <w:tcW w:w="3688" w:type="dxa"/>
            <w:tcBorders>
              <w:top w:val="single" w:sz="4" w:space="0" w:color="000000"/>
              <w:left w:val="single" w:sz="4" w:space="0" w:color="000000"/>
              <w:bottom w:val="single" w:sz="4" w:space="0" w:color="000000"/>
              <w:right w:val="single" w:sz="4" w:space="0" w:color="000000"/>
            </w:tcBorders>
            <w:vAlign w:val="center"/>
          </w:tcPr>
          <w:p w:rsidR="00BA6642" w:rsidRPr="0056677B" w:rsidRDefault="00BA6642" w:rsidP="00BA6642">
            <w:pPr>
              <w:spacing w:line="277" w:lineRule="auto"/>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1. Зростання частки інноваційних фірм у їх загальній кількості.</w:t>
            </w:r>
          </w:p>
          <w:p w:rsidR="00BA6642" w:rsidRPr="0056677B" w:rsidRDefault="00BA6642" w:rsidP="00BA6642">
            <w:pPr>
              <w:spacing w:line="277" w:lineRule="auto"/>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2. Збільшити обсяги патентів окремих країн на свої технологічні рішення у пріоритетних технологічних сферах майбутнього.</w:t>
            </w:r>
          </w:p>
          <w:p w:rsidR="002F24D2" w:rsidRPr="0056677B" w:rsidRDefault="00BA6642" w:rsidP="001B67CD">
            <w:pPr>
              <w:spacing w:line="259" w:lineRule="auto"/>
              <w:ind w:right="99"/>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3. Закріпити світове лідерство у пріоритетних сферах для Сполучених Штатів, Європейського Союзу, Японії, Південної Кореї та Китаю; відсутність єдиного технологічного гегемона.</w:t>
            </w:r>
          </w:p>
        </w:tc>
        <w:tc>
          <w:tcPr>
            <w:tcW w:w="4387" w:type="dxa"/>
            <w:tcBorders>
              <w:top w:val="single" w:sz="4" w:space="0" w:color="000000"/>
              <w:left w:val="single" w:sz="4" w:space="0" w:color="000000"/>
              <w:bottom w:val="single" w:sz="4" w:space="0" w:color="000000"/>
              <w:right w:val="single" w:sz="4" w:space="0" w:color="000000"/>
            </w:tcBorders>
          </w:tcPr>
          <w:p w:rsidR="001B67CD" w:rsidRPr="0056677B" w:rsidRDefault="001B67CD" w:rsidP="001B67CD">
            <w:pPr>
              <w:spacing w:after="28" w:line="250" w:lineRule="auto"/>
              <w:ind w:right="65"/>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1. Також спостерігається відставання від частки інноваційних компаній у галузях, які розглядаються як конкурентні переваги України на світовому ринку.</w:t>
            </w:r>
          </w:p>
          <w:p w:rsidR="001B67CD" w:rsidRPr="0056677B" w:rsidRDefault="001B67CD" w:rsidP="001B67CD">
            <w:pPr>
              <w:spacing w:after="28" w:line="250" w:lineRule="auto"/>
              <w:ind w:right="65"/>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2. Висока інноваційна сила в галузі транспортного машинобудування та у виробництві ліків, лікарських хімікатів та лікарських рослин.</w:t>
            </w:r>
          </w:p>
          <w:p w:rsidR="001B67CD" w:rsidRPr="0056677B" w:rsidRDefault="001B67CD" w:rsidP="001B67CD">
            <w:pPr>
              <w:spacing w:after="28" w:line="250" w:lineRule="auto"/>
              <w:ind w:right="65"/>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3. Низький ступінь патентоспроможності, особливо в пріоритетних технологічних сферах.</w:t>
            </w:r>
          </w:p>
          <w:p w:rsidR="001B67CD" w:rsidRPr="0056677B" w:rsidRDefault="001B67CD" w:rsidP="001B67CD">
            <w:pPr>
              <w:spacing w:after="28" w:line="250" w:lineRule="auto"/>
              <w:ind w:right="65"/>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4. Застаріла інфраструктура житлово-комунального господарства та доріг; значні результати у розвитку інформаційно-комунікаційних інфраструктур.</w:t>
            </w:r>
          </w:p>
          <w:p w:rsidR="002F24D2" w:rsidRPr="0056677B" w:rsidRDefault="001B67CD" w:rsidP="001B67CD">
            <w:pPr>
              <w:spacing w:line="259" w:lineRule="auto"/>
              <w:ind w:right="65"/>
              <w:jc w:val="both"/>
              <w:rPr>
                <w:rFonts w:ascii="Times New Roman" w:eastAsia="Times New Roman" w:hAnsi="Times New Roman" w:cs="Times New Roman"/>
                <w:color w:val="000000"/>
                <w:sz w:val="20"/>
                <w:szCs w:val="20"/>
              </w:rPr>
            </w:pPr>
            <w:r w:rsidRPr="0056677B">
              <w:rPr>
                <w:rFonts w:ascii="Times New Roman" w:eastAsia="Times New Roman" w:hAnsi="Times New Roman" w:cs="Times New Roman"/>
                <w:color w:val="000000"/>
                <w:sz w:val="20"/>
                <w:szCs w:val="20"/>
              </w:rPr>
              <w:t>5. Низький рівень ІТ-безпеки, що перешкоджає поширенню електронної комерції та електронного банкінгу.</w:t>
            </w:r>
          </w:p>
        </w:tc>
      </w:tr>
    </w:tbl>
    <w:p w:rsidR="001B67CD" w:rsidRDefault="001B67CD" w:rsidP="002F24D2">
      <w:pPr>
        <w:spacing w:after="39" w:line="369" w:lineRule="auto"/>
        <w:ind w:left="-15" w:right="68" w:firstLine="701"/>
        <w:jc w:val="both"/>
        <w:rPr>
          <w:rFonts w:ascii="Times New Roman" w:eastAsia="Times New Roman" w:hAnsi="Times New Roman" w:cs="Times New Roman"/>
          <w:color w:val="000000"/>
          <w:sz w:val="24"/>
          <w:lang w:eastAsia="ru-RU"/>
        </w:rPr>
      </w:pPr>
    </w:p>
    <w:p w:rsidR="0056677B" w:rsidRPr="00BA6642" w:rsidRDefault="0056677B" w:rsidP="0056677B">
      <w:pPr>
        <w:spacing w:after="12" w:line="369" w:lineRule="auto"/>
        <w:ind w:left="-15" w:right="68" w:firstLine="701"/>
        <w:jc w:val="both"/>
        <w:rPr>
          <w:rFonts w:ascii="Times New Roman" w:eastAsia="Times New Roman" w:hAnsi="Times New Roman" w:cs="Times New Roman"/>
          <w:color w:val="000000"/>
          <w:sz w:val="28"/>
          <w:lang w:eastAsia="ru-RU"/>
        </w:rPr>
      </w:pPr>
      <w:r w:rsidRPr="00BA6642">
        <w:rPr>
          <w:rFonts w:ascii="Times New Roman" w:eastAsia="Times New Roman" w:hAnsi="Times New Roman" w:cs="Times New Roman"/>
          <w:color w:val="000000"/>
          <w:sz w:val="28"/>
          <w:lang w:eastAsia="ru-RU"/>
        </w:rPr>
        <w:t xml:space="preserve">Макроструктурні зміни суспільного попиту мають значний вплив на розвиток економічної структури і включають зміни кінцевого споживання </w:t>
      </w:r>
      <w:r w:rsidRPr="00BA6642">
        <w:rPr>
          <w:rFonts w:ascii="Times New Roman" w:eastAsia="Times New Roman" w:hAnsi="Times New Roman" w:cs="Times New Roman"/>
          <w:color w:val="000000"/>
          <w:sz w:val="28"/>
          <w:lang w:eastAsia="ru-RU"/>
        </w:rPr>
        <w:lastRenderedPageBreak/>
        <w:t>домогосподарствами, урядом, валових заощаджень, частки експорту та імпорту товарів і послуг у ВВП. Сучасний розвиток попиту характеризується такими характеристиками: стабільний рівень витрат на кінцеве споживання приватних домогосподарств та сектору державного управління у відношенні до ВВП; обернена залежність від частки витрат на кінцеве споживання приватних домогосподарств і держави; незначні зміни ча</w:t>
      </w:r>
      <w:r>
        <w:rPr>
          <w:rFonts w:ascii="Times New Roman" w:eastAsia="Times New Roman" w:hAnsi="Times New Roman" w:cs="Times New Roman"/>
          <w:color w:val="000000"/>
          <w:sz w:val="28"/>
          <w:lang w:eastAsia="ru-RU"/>
        </w:rPr>
        <w:t>стки валових інвестицій у ВВП; з</w:t>
      </w:r>
      <w:r w:rsidRPr="00BA6642">
        <w:rPr>
          <w:rFonts w:ascii="Times New Roman" w:eastAsia="Times New Roman" w:hAnsi="Times New Roman" w:cs="Times New Roman"/>
          <w:color w:val="000000"/>
          <w:sz w:val="28"/>
          <w:lang w:eastAsia="ru-RU"/>
        </w:rPr>
        <w:t>ростання частки експорту та імпорту послуг і товарів у ВВП.</w:t>
      </w:r>
    </w:p>
    <w:p w:rsidR="0056677B" w:rsidRDefault="0056677B" w:rsidP="0056677B">
      <w:pPr>
        <w:spacing w:after="12" w:line="369" w:lineRule="auto"/>
        <w:ind w:left="-15" w:right="68" w:firstLine="701"/>
        <w:jc w:val="both"/>
        <w:rPr>
          <w:rFonts w:ascii="Times New Roman" w:eastAsia="Times New Roman" w:hAnsi="Times New Roman" w:cs="Times New Roman"/>
          <w:color w:val="000000"/>
          <w:sz w:val="28"/>
          <w:lang w:eastAsia="ru-RU"/>
        </w:rPr>
      </w:pPr>
      <w:r w:rsidRPr="00BA6642">
        <w:rPr>
          <w:rFonts w:ascii="Times New Roman" w:eastAsia="Times New Roman" w:hAnsi="Times New Roman" w:cs="Times New Roman"/>
          <w:color w:val="000000"/>
          <w:sz w:val="28"/>
          <w:lang w:eastAsia="ru-RU"/>
        </w:rPr>
        <w:t>До факторів сучасних структурних змін у світовій економіці належать наука, освіта та інновації, характерист</w:t>
      </w:r>
      <w:r>
        <w:rPr>
          <w:rFonts w:ascii="Times New Roman" w:eastAsia="Times New Roman" w:hAnsi="Times New Roman" w:cs="Times New Roman"/>
          <w:color w:val="000000"/>
          <w:sz w:val="28"/>
          <w:lang w:eastAsia="ru-RU"/>
        </w:rPr>
        <w:t>ика яких наведена в таблиці. 1.2</w:t>
      </w:r>
      <w:r w:rsidRPr="00BA6642">
        <w:rPr>
          <w:rFonts w:ascii="Times New Roman" w:eastAsia="Times New Roman" w:hAnsi="Times New Roman" w:cs="Times New Roman"/>
          <w:color w:val="000000"/>
          <w:sz w:val="28"/>
          <w:lang w:eastAsia="ru-RU"/>
        </w:rPr>
        <w:t>.</w:t>
      </w:r>
    </w:p>
    <w:p w:rsidR="001C3868" w:rsidRPr="001C3868" w:rsidRDefault="001C3868" w:rsidP="001C3868">
      <w:pPr>
        <w:spacing w:after="39" w:line="369" w:lineRule="auto"/>
        <w:ind w:left="-15" w:right="68" w:firstLine="701"/>
        <w:jc w:val="both"/>
        <w:rPr>
          <w:rFonts w:ascii="Times New Roman" w:eastAsia="Times New Roman" w:hAnsi="Times New Roman" w:cs="Times New Roman"/>
          <w:color w:val="000000"/>
          <w:sz w:val="28"/>
          <w:lang w:eastAsia="ru-RU"/>
        </w:rPr>
      </w:pPr>
      <w:r w:rsidRPr="001C3868">
        <w:rPr>
          <w:rFonts w:ascii="Times New Roman" w:eastAsia="Times New Roman" w:hAnsi="Times New Roman" w:cs="Times New Roman"/>
          <w:color w:val="000000"/>
          <w:sz w:val="28"/>
          <w:lang w:eastAsia="ru-RU"/>
        </w:rPr>
        <w:t>У великих країнах світу, які визначають напрямок розвитку світової економіки в цілому, посилюється вплив науки, освіти та інноваційних процесів на економічний розвиток. Україна виходить із більшості процесів структурних змін, що визначається ослабленням її наукового, освітнього та інноваційного потенціалу.</w:t>
      </w:r>
    </w:p>
    <w:p w:rsidR="001C3868" w:rsidRPr="001C3868" w:rsidRDefault="001C3868" w:rsidP="001C3868">
      <w:pPr>
        <w:spacing w:after="39" w:line="369" w:lineRule="auto"/>
        <w:ind w:left="-15" w:right="68" w:firstLine="701"/>
        <w:jc w:val="both"/>
        <w:rPr>
          <w:rFonts w:ascii="Times New Roman" w:eastAsia="Times New Roman" w:hAnsi="Times New Roman" w:cs="Times New Roman"/>
          <w:color w:val="000000"/>
          <w:sz w:val="28"/>
          <w:lang w:eastAsia="ru-RU"/>
        </w:rPr>
      </w:pPr>
      <w:r w:rsidRPr="001C3868">
        <w:rPr>
          <w:rFonts w:ascii="Times New Roman" w:eastAsia="Times New Roman" w:hAnsi="Times New Roman" w:cs="Times New Roman"/>
          <w:color w:val="000000"/>
          <w:sz w:val="28"/>
          <w:lang w:eastAsia="ru-RU"/>
        </w:rPr>
        <w:t>Стрімкий розвиток інформаційних технологій, поширення інноваційних методів і способів організації виробництва та автоматизації бізнес-процесів є центральними елементами концепції Індустрії 4.0.</w:t>
      </w:r>
    </w:p>
    <w:p w:rsidR="001C3868" w:rsidRPr="001C3868" w:rsidRDefault="001C3868" w:rsidP="001C3868">
      <w:pPr>
        <w:spacing w:after="39" w:line="369" w:lineRule="auto"/>
        <w:ind w:left="-15" w:right="68" w:firstLine="701"/>
        <w:jc w:val="both"/>
        <w:rPr>
          <w:rFonts w:ascii="Times New Roman" w:eastAsia="Times New Roman" w:hAnsi="Times New Roman" w:cs="Times New Roman"/>
          <w:color w:val="000000"/>
          <w:sz w:val="28"/>
          <w:lang w:eastAsia="ru-RU"/>
        </w:rPr>
      </w:pPr>
      <w:r w:rsidRPr="001C3868">
        <w:rPr>
          <w:rFonts w:ascii="Times New Roman" w:eastAsia="Times New Roman" w:hAnsi="Times New Roman" w:cs="Times New Roman"/>
          <w:color w:val="000000"/>
          <w:sz w:val="28"/>
          <w:lang w:eastAsia="ru-RU"/>
        </w:rPr>
        <w:t>Термін «Індустрія 4.0» був введений в науковий обіг у 2011 році з ініціативи німецьких підприємців, вчених і політиків щодо утвердження Німеччини як глобального місця</w:t>
      </w:r>
      <w:r>
        <w:rPr>
          <w:rFonts w:ascii="Times New Roman" w:eastAsia="Times New Roman" w:hAnsi="Times New Roman" w:cs="Times New Roman"/>
          <w:color w:val="000000"/>
          <w:sz w:val="28"/>
          <w:lang w:val="uk-UA" w:eastAsia="ru-RU"/>
        </w:rPr>
        <w:t xml:space="preserve"> промислового розвитку</w:t>
      </w:r>
      <w:r w:rsidRPr="001C3868">
        <w:rPr>
          <w:rFonts w:ascii="Times New Roman" w:eastAsia="Times New Roman" w:hAnsi="Times New Roman" w:cs="Times New Roman"/>
          <w:color w:val="000000"/>
          <w:sz w:val="28"/>
          <w:lang w:eastAsia="ru-RU"/>
        </w:rPr>
        <w:t>. Цифра «4» позначає четверту фазу індустріалізації, або четверту промислову революцію [26, с. 11].</w:t>
      </w:r>
    </w:p>
    <w:p w:rsidR="001C3868" w:rsidRDefault="001C3868" w:rsidP="001C3868">
      <w:pPr>
        <w:spacing w:after="39" w:line="369" w:lineRule="auto"/>
        <w:ind w:left="-15" w:right="68" w:firstLine="701"/>
        <w:jc w:val="both"/>
        <w:rPr>
          <w:rFonts w:ascii="Times New Roman" w:eastAsia="Times New Roman" w:hAnsi="Times New Roman" w:cs="Times New Roman"/>
          <w:color w:val="000000"/>
          <w:sz w:val="28"/>
          <w:lang w:eastAsia="ru-RU"/>
        </w:rPr>
      </w:pPr>
      <w:r w:rsidRPr="001C3868">
        <w:rPr>
          <w:rFonts w:ascii="Times New Roman" w:eastAsia="Times New Roman" w:hAnsi="Times New Roman" w:cs="Times New Roman"/>
          <w:color w:val="000000"/>
          <w:sz w:val="28"/>
          <w:lang w:eastAsia="ru-RU"/>
        </w:rPr>
        <w:t xml:space="preserve">Ще однією віхою в історії концепції «Індустрія 4.0» став Всесвітній економічний форум 2016 року в Давосі. Засновник і президент форуму Клаус Мартін </w:t>
      </w:r>
      <w:proofErr w:type="gramStart"/>
      <w:r w:rsidRPr="001C3868">
        <w:rPr>
          <w:rFonts w:ascii="Times New Roman" w:eastAsia="Times New Roman" w:hAnsi="Times New Roman" w:cs="Times New Roman"/>
          <w:color w:val="000000"/>
          <w:sz w:val="28"/>
          <w:lang w:eastAsia="ru-RU"/>
        </w:rPr>
        <w:t>Шваб</w:t>
      </w:r>
      <w:proofErr w:type="gramEnd"/>
      <w:r w:rsidRPr="001C3868">
        <w:rPr>
          <w:rFonts w:ascii="Times New Roman" w:eastAsia="Times New Roman" w:hAnsi="Times New Roman" w:cs="Times New Roman"/>
          <w:color w:val="000000"/>
          <w:sz w:val="28"/>
          <w:lang w:eastAsia="ru-RU"/>
        </w:rPr>
        <w:t xml:space="preserve"> назвав зміни в економіці четвертою промисловою революцією (Індустрія 4.0) і охарактеризував їх так: «Перша промислова революція почалася в другій половині </w:t>
      </w:r>
      <w:r w:rsidRPr="002F24D2">
        <w:rPr>
          <w:rFonts w:ascii="Times New Roman" w:eastAsia="Times New Roman" w:hAnsi="Times New Roman" w:cs="Times New Roman"/>
          <w:color w:val="000000"/>
          <w:sz w:val="28"/>
          <w:lang w:eastAsia="ru-RU"/>
        </w:rPr>
        <w:t>XVIII століття</w:t>
      </w:r>
      <w:r w:rsidRPr="001C3868">
        <w:rPr>
          <w:rFonts w:ascii="Times New Roman" w:eastAsia="Times New Roman" w:hAnsi="Times New Roman" w:cs="Times New Roman"/>
          <w:color w:val="000000"/>
          <w:sz w:val="28"/>
          <w:lang w:eastAsia="ru-RU"/>
        </w:rPr>
        <w:t xml:space="preserve"> </w:t>
      </w:r>
      <w:r w:rsidRPr="002F24D2">
        <w:rPr>
          <w:rFonts w:ascii="Times New Roman" w:eastAsia="Times New Roman" w:hAnsi="Times New Roman" w:cs="Times New Roman"/>
          <w:color w:val="000000"/>
          <w:sz w:val="28"/>
          <w:lang w:eastAsia="ru-RU"/>
        </w:rPr>
        <w:t>коли з’явилась можливість за допомогою води та пари перей</w:t>
      </w:r>
      <w:r>
        <w:rPr>
          <w:rFonts w:ascii="Times New Roman" w:eastAsia="Times New Roman" w:hAnsi="Times New Roman" w:cs="Times New Roman"/>
          <w:color w:val="000000"/>
          <w:sz w:val="28"/>
          <w:lang w:eastAsia="ru-RU"/>
        </w:rPr>
        <w:t>ти від ручної праці до машинної</w:t>
      </w:r>
      <w:r w:rsidRPr="001C3868">
        <w:rPr>
          <w:rFonts w:ascii="Times New Roman" w:eastAsia="Times New Roman" w:hAnsi="Times New Roman" w:cs="Times New Roman"/>
          <w:color w:val="000000"/>
          <w:sz w:val="28"/>
          <w:lang w:eastAsia="ru-RU"/>
        </w:rPr>
        <w:t xml:space="preserve">. Друга </w:t>
      </w:r>
      <w:r w:rsidRPr="001C3868">
        <w:rPr>
          <w:rFonts w:ascii="Times New Roman" w:eastAsia="Times New Roman" w:hAnsi="Times New Roman" w:cs="Times New Roman"/>
          <w:color w:val="000000"/>
          <w:sz w:val="28"/>
          <w:lang w:eastAsia="ru-RU"/>
        </w:rPr>
        <w:lastRenderedPageBreak/>
        <w:t xml:space="preserve">характеризувалася розвитком масового конвеєрного виробництва, яке було пов’язано з розвитком електроенергетики. Ми живемо в епоху третьої промислової (або цифрової) революції, яка почалася в другій половині минулого століття з розвитком цифрових комп’ютерів і розвитком інформаційних технологій. Сьогодні вона поступово трансформується в четверту промислову революцію, яка характеризується злиттям технологій і розмиванням кордонів між фізичним, цифровим </w:t>
      </w:r>
      <w:r>
        <w:rPr>
          <w:rFonts w:ascii="Times New Roman" w:eastAsia="Times New Roman" w:hAnsi="Times New Roman" w:cs="Times New Roman"/>
          <w:color w:val="000000"/>
          <w:sz w:val="28"/>
          <w:lang w:eastAsia="ru-RU"/>
        </w:rPr>
        <w:t>і біологічним світом» [19</w:t>
      </w:r>
      <w:r w:rsidRPr="001C3868">
        <w:rPr>
          <w:rFonts w:ascii="Times New Roman" w:eastAsia="Times New Roman" w:hAnsi="Times New Roman" w:cs="Times New Roman"/>
          <w:color w:val="000000"/>
          <w:sz w:val="28"/>
          <w:lang w:eastAsia="ru-RU"/>
        </w:rPr>
        <w:t>].</w:t>
      </w:r>
    </w:p>
    <w:p w:rsidR="00BD09E8" w:rsidRP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t xml:space="preserve">Індустрія 4.0 відрізняється від попередніх революцій низкою обов’язкових </w:t>
      </w:r>
      <w:r>
        <w:rPr>
          <w:rFonts w:ascii="Times New Roman" w:eastAsia="Times New Roman" w:hAnsi="Times New Roman" w:cs="Times New Roman"/>
          <w:color w:val="000000"/>
          <w:sz w:val="28"/>
          <w:lang w:val="uk-UA" w:eastAsia="ru-RU"/>
        </w:rPr>
        <w:t>характеристик</w:t>
      </w:r>
      <w:r w:rsidRPr="00BD09E8">
        <w:rPr>
          <w:rFonts w:ascii="Times New Roman" w:eastAsia="Times New Roman" w:hAnsi="Times New Roman" w:cs="Times New Roman"/>
          <w:color w:val="000000"/>
          <w:sz w:val="28"/>
          <w:lang w:eastAsia="ru-RU"/>
        </w:rPr>
        <w:t xml:space="preserve"> і функцій.</w:t>
      </w:r>
    </w:p>
    <w:p w:rsidR="00BD09E8" w:rsidRP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t xml:space="preserve">1. </w:t>
      </w:r>
      <w:r w:rsidR="00716923">
        <w:rPr>
          <w:rFonts w:ascii="Times New Roman" w:eastAsia="Times New Roman" w:hAnsi="Times New Roman" w:cs="Times New Roman"/>
          <w:color w:val="000000"/>
          <w:sz w:val="28"/>
          <w:lang w:val="uk-UA" w:eastAsia="ru-RU"/>
        </w:rPr>
        <w:t>Цифровізація</w:t>
      </w:r>
      <w:r w:rsidRPr="00BD09E8">
        <w:rPr>
          <w:rFonts w:ascii="Times New Roman" w:eastAsia="Times New Roman" w:hAnsi="Times New Roman" w:cs="Times New Roman"/>
          <w:color w:val="000000"/>
          <w:sz w:val="28"/>
          <w:lang w:eastAsia="ru-RU"/>
        </w:rPr>
        <w:t xml:space="preserve"> та вертикальна інтеграція ланцюга створення вартості. Індустрія 4.0 охоплює оцифровку та інтеграцію вертикальних процесів у всій організації, від розробки продукту через закупівлю та виробництво до логістики та послуг. Усі дані про операційні процеси, їх ефективність та оперативне планування доступні в режимі реального часу в єдиній інформаційній кімнаті, оптимізованій для різних платформ [27].</w:t>
      </w:r>
    </w:p>
    <w:p w:rsidR="00BD09E8" w:rsidRP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t xml:space="preserve">2. </w:t>
      </w:r>
      <w:r>
        <w:rPr>
          <w:rFonts w:ascii="Times New Roman" w:eastAsia="Times New Roman" w:hAnsi="Times New Roman" w:cs="Times New Roman"/>
          <w:color w:val="000000"/>
          <w:sz w:val="28"/>
          <w:lang w:val="uk-UA" w:eastAsia="ru-RU"/>
        </w:rPr>
        <w:t xml:space="preserve">Цифровізація </w:t>
      </w:r>
      <w:r w:rsidRPr="00BD09E8">
        <w:rPr>
          <w:rFonts w:ascii="Times New Roman" w:eastAsia="Times New Roman" w:hAnsi="Times New Roman" w:cs="Times New Roman"/>
          <w:color w:val="000000"/>
          <w:sz w:val="28"/>
          <w:lang w:eastAsia="ru-RU"/>
        </w:rPr>
        <w:t>та горизонтальна інтеграція кількох ланцюжків вартості. Горизонтальна інтеграція виходить за межі діяльності окремої компанії і включає постачальників, споживачів і всіх ключових партнерів у ланцюжку створення вартості. Використовуються інтегровані інструменти планування, які враховують вхідні параметри (перенесення термінів поставки, зміна обсягів продукції), що дає можливість адаптувати плани [28].</w:t>
      </w:r>
    </w:p>
    <w:p w:rsidR="00BD09E8" w:rsidRP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t xml:space="preserve">3. </w:t>
      </w:r>
      <w:r>
        <w:rPr>
          <w:rFonts w:ascii="Times New Roman" w:eastAsia="Times New Roman" w:hAnsi="Times New Roman" w:cs="Times New Roman"/>
          <w:color w:val="000000"/>
          <w:sz w:val="28"/>
          <w:lang w:val="uk-UA" w:eastAsia="ru-RU"/>
        </w:rPr>
        <w:t>Цифровізація</w:t>
      </w:r>
      <w:r w:rsidRPr="00BD09E8">
        <w:rPr>
          <w:rFonts w:ascii="Times New Roman" w:eastAsia="Times New Roman" w:hAnsi="Times New Roman" w:cs="Times New Roman"/>
          <w:color w:val="000000"/>
          <w:sz w:val="28"/>
          <w:lang w:eastAsia="ru-RU"/>
        </w:rPr>
        <w:t xml:space="preserve"> продукції та послуг. </w:t>
      </w:r>
      <w:r>
        <w:rPr>
          <w:rFonts w:ascii="Times New Roman" w:eastAsia="Times New Roman" w:hAnsi="Times New Roman" w:cs="Times New Roman"/>
          <w:color w:val="000000"/>
          <w:sz w:val="28"/>
          <w:lang w:val="uk-UA" w:eastAsia="ru-RU"/>
        </w:rPr>
        <w:t>Цифровізація</w:t>
      </w:r>
      <w:r w:rsidRPr="00BD09E8">
        <w:rPr>
          <w:rFonts w:ascii="Times New Roman" w:eastAsia="Times New Roman" w:hAnsi="Times New Roman" w:cs="Times New Roman"/>
          <w:color w:val="000000"/>
          <w:sz w:val="28"/>
          <w:lang w:eastAsia="ru-RU"/>
        </w:rPr>
        <w:t xml:space="preserve"> продуктів передбачає інтеграцію існуючих продуктів з інтелектуальними датчиками або носіями, які сумісні з інструментами аналізу даних. Завдяки впровадженню нових аналітичних методів компанії мають можливість отримувати дані про використання продуктів, щоб удосконалити ці продукти відповідно до потреб кінцевих споживачів.</w:t>
      </w:r>
    </w:p>
    <w:p w:rsidR="00BD09E8" w:rsidRP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lastRenderedPageBreak/>
        <w:t>4. Цифрові бізнес-моделі та доступ клієнтів. Лідери галузі також розширюють свої пропозиції послуг, надаючи революційні цифрові рішення, такі як вбудовані послуги, що керуються даними, та інтегровані платформи [28].</w:t>
      </w:r>
    </w:p>
    <w:p w:rsidR="00BD09E8" w:rsidRP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t>5. Нові цифрові бізнес-моделі часто мають на меті генерувати додаткові продажі за допомогою цифрових рішень, оптимізувати взаємодію з клієнтами та покращити доступ клієнтів. Цифрові товари та послуги часто розроблені для обслуговування клієнтів, пропонуючи їм рішення, інтегровані в цифрову екосистему [29].</w:t>
      </w:r>
    </w:p>
    <w:p w:rsid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t xml:space="preserve">6. Розроблена технологічна платформа. Компанії використовують високотехнологічні машини та пристрої, ІТ-рішення та кіберфізичні системи, які забезпечують оцифровку та інтеграцію. Без передових технологій реалізувати всі перераховані вище </w:t>
      </w:r>
      <w:r>
        <w:rPr>
          <w:rFonts w:ascii="Times New Roman" w:eastAsia="Times New Roman" w:hAnsi="Times New Roman" w:cs="Times New Roman"/>
          <w:color w:val="000000"/>
          <w:sz w:val="28"/>
          <w:lang w:val="uk-UA" w:eastAsia="ru-RU"/>
        </w:rPr>
        <w:t>характеристи</w:t>
      </w:r>
      <w:r w:rsidRPr="00BD09E8">
        <w:rPr>
          <w:rFonts w:ascii="Times New Roman" w:eastAsia="Times New Roman" w:hAnsi="Times New Roman" w:cs="Times New Roman"/>
          <w:color w:val="000000"/>
          <w:sz w:val="28"/>
          <w:lang w:eastAsia="ru-RU"/>
        </w:rPr>
        <w:t>ки проблематично з практичної точки зору [30].</w:t>
      </w:r>
    </w:p>
    <w:p w:rsidR="00BD09E8" w:rsidRPr="00BD09E8" w:rsidRDefault="00BD09E8"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BD09E8">
        <w:rPr>
          <w:rFonts w:ascii="Times New Roman" w:eastAsia="Times New Roman" w:hAnsi="Times New Roman" w:cs="Times New Roman"/>
          <w:color w:val="000000"/>
          <w:sz w:val="28"/>
          <w:lang w:eastAsia="ru-RU"/>
        </w:rPr>
        <w:t>Реалізація концепції «Індустрія 4.0» відбувається за допомогою дев’яти ключових технологій, перелік яких наведено на рис.1.2.</w:t>
      </w:r>
    </w:p>
    <w:p w:rsidR="00BD09E8" w:rsidRPr="00BD09E8" w:rsidRDefault="004E0052" w:rsidP="00BD09E8">
      <w:pPr>
        <w:spacing w:after="39" w:line="369" w:lineRule="auto"/>
        <w:ind w:left="-15" w:right="68" w:firstLine="701"/>
        <w:jc w:val="both"/>
        <w:rPr>
          <w:rFonts w:ascii="Times New Roman" w:eastAsia="Times New Roman" w:hAnsi="Times New Roman" w:cs="Times New Roman"/>
          <w:color w:val="000000"/>
          <w:sz w:val="28"/>
          <w:lang w:eastAsia="ru-RU"/>
        </w:rPr>
      </w:pPr>
      <w:r w:rsidRPr="002F24D2">
        <w:rPr>
          <w:rFonts w:ascii="Times New Roman" w:eastAsia="Times New Roman" w:hAnsi="Times New Roman" w:cs="Times New Roman"/>
          <w:color w:val="000000"/>
          <w:sz w:val="28"/>
          <w:lang w:eastAsia="ru-RU"/>
        </w:rPr>
        <w:t xml:space="preserve">Big Data </w:t>
      </w:r>
      <w:r w:rsidR="00BD09E8" w:rsidRPr="00BD09E8">
        <w:rPr>
          <w:rFonts w:ascii="Times New Roman" w:eastAsia="Times New Roman" w:hAnsi="Times New Roman" w:cs="Times New Roman"/>
          <w:color w:val="000000"/>
          <w:sz w:val="28"/>
          <w:lang w:eastAsia="ru-RU"/>
        </w:rPr>
        <w:t>– це серія технологій, що дозволяють обробляти та формувати велику кількість інформації у вигляді баз даних. Термін «</w:t>
      </w:r>
      <w:r w:rsidRPr="002F24D2">
        <w:rPr>
          <w:rFonts w:ascii="Times New Roman" w:eastAsia="Times New Roman" w:hAnsi="Times New Roman" w:cs="Times New Roman"/>
          <w:color w:val="000000"/>
          <w:sz w:val="28"/>
          <w:lang w:eastAsia="ru-RU"/>
        </w:rPr>
        <w:t>Big Data</w:t>
      </w:r>
      <w:r w:rsidR="00BD09E8" w:rsidRPr="00BD09E8">
        <w:rPr>
          <w:rFonts w:ascii="Times New Roman" w:eastAsia="Times New Roman" w:hAnsi="Times New Roman" w:cs="Times New Roman"/>
          <w:color w:val="000000"/>
          <w:sz w:val="28"/>
          <w:lang w:eastAsia="ru-RU"/>
        </w:rPr>
        <w:t>» включає роботу з великими обсягами інформації та різноманітним складом, який часто оновлюється та знаходить у різних джерелах з метою підвищення ефективності, створення нових продуктів та підвищення конкурентоспроможності [31].</w:t>
      </w:r>
    </w:p>
    <w:p w:rsidR="00BD09E8" w:rsidRPr="004E0052" w:rsidRDefault="004E0052" w:rsidP="00BD09E8">
      <w:pPr>
        <w:spacing w:after="39" w:line="369" w:lineRule="auto"/>
        <w:ind w:left="-15" w:right="68" w:firstLine="7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Хмарні технології -</w:t>
      </w:r>
      <w:r w:rsidR="00BD09E8" w:rsidRPr="00BD09E8">
        <w:rPr>
          <w:rFonts w:ascii="Times New Roman" w:eastAsia="Times New Roman" w:hAnsi="Times New Roman" w:cs="Times New Roman"/>
          <w:color w:val="000000"/>
          <w:sz w:val="28"/>
          <w:lang w:eastAsia="ru-RU"/>
        </w:rPr>
        <w:t xml:space="preserve"> концепція «хмарних обчислень», за допомогою якої програми запускаються та генерують результати стандартного веб-браузера на локальному ПК з усіма додатками та відповідними даними, необхідними для роботи на відда</w:t>
      </w:r>
      <w:r>
        <w:rPr>
          <w:rFonts w:ascii="Times New Roman" w:eastAsia="Times New Roman" w:hAnsi="Times New Roman" w:cs="Times New Roman"/>
          <w:color w:val="000000"/>
          <w:sz w:val="28"/>
          <w:lang w:eastAsia="ru-RU"/>
        </w:rPr>
        <w:t>леному сервері в Інтернеті [32]</w:t>
      </w:r>
      <w:r w:rsidR="00BD09E8" w:rsidRPr="00BD09E8">
        <w:rPr>
          <w:rFonts w:ascii="Times New Roman" w:eastAsia="Times New Roman" w:hAnsi="Times New Roman" w:cs="Times New Roman"/>
          <w:color w:val="000000"/>
          <w:sz w:val="28"/>
          <w:lang w:eastAsia="ru-RU"/>
        </w:rPr>
        <w:t xml:space="preserve">. Передбачається, що створення новітніх технологій зберігання та передачі інформації в </w:t>
      </w:r>
      <w:r w:rsidR="00BD09E8" w:rsidRPr="00BD09E8">
        <w:rPr>
          <w:rFonts w:ascii="Times New Roman" w:eastAsia="Times New Roman" w:hAnsi="Times New Roman" w:cs="Times New Roman"/>
          <w:color w:val="000000"/>
          <w:sz w:val="28"/>
          <w:lang w:eastAsia="ru-RU"/>
        </w:rPr>
        <w:lastRenderedPageBreak/>
        <w:t>майбутньому дозволить практично миттєво отримати доступ до інформації, її швидку обробку.</w:t>
      </w:r>
    </w:p>
    <w:p w:rsidR="002F24D2" w:rsidRPr="004E0052" w:rsidRDefault="002F24D2" w:rsidP="002F24D2">
      <w:pPr>
        <w:spacing w:after="155" w:line="259" w:lineRule="auto"/>
        <w:ind w:left="1337"/>
        <w:rPr>
          <w:rFonts w:ascii="Times New Roman" w:eastAsia="Times New Roman" w:hAnsi="Times New Roman" w:cs="Times New Roman"/>
          <w:color w:val="000000"/>
          <w:sz w:val="28"/>
          <w:szCs w:val="28"/>
          <w:lang w:eastAsia="ru-RU"/>
        </w:rPr>
      </w:pPr>
      <w:r w:rsidRPr="004E0052">
        <w:rPr>
          <w:rFonts w:ascii="Times New Roman" w:eastAsia="Calibri" w:hAnsi="Times New Roman" w:cs="Times New Roman"/>
          <w:noProof/>
          <w:color w:val="000000"/>
          <w:sz w:val="28"/>
          <w:szCs w:val="28"/>
          <w:lang w:eastAsia="ru-RU"/>
        </w:rPr>
        <mc:AlternateContent>
          <mc:Choice Requires="wpg">
            <w:drawing>
              <wp:inline distT="0" distB="0" distL="0" distR="0" wp14:anchorId="0E030089" wp14:editId="24383926">
                <wp:extent cx="5105400" cy="2600325"/>
                <wp:effectExtent l="0" t="0" r="0" b="0"/>
                <wp:docPr id="152761" name="Group 152761"/>
                <wp:cNvGraphicFramePr/>
                <a:graphic xmlns:a="http://schemas.openxmlformats.org/drawingml/2006/main">
                  <a:graphicData uri="http://schemas.microsoft.com/office/word/2010/wordprocessingGroup">
                    <wpg:wgp>
                      <wpg:cNvGrpSpPr/>
                      <wpg:grpSpPr>
                        <a:xfrm>
                          <a:off x="0" y="0"/>
                          <a:ext cx="5105400" cy="2600325"/>
                          <a:chOff x="0" y="0"/>
                          <a:chExt cx="5085537" cy="3065504"/>
                        </a:xfrm>
                      </wpg:grpSpPr>
                      <wps:wsp>
                        <wps:cNvPr id="3444" name="Rectangle 3444"/>
                        <wps:cNvSpPr/>
                        <wps:spPr>
                          <a:xfrm>
                            <a:off x="5045583" y="2885440"/>
                            <a:ext cx="53138" cy="239485"/>
                          </a:xfrm>
                          <a:prstGeom prst="rect">
                            <a:avLst/>
                          </a:prstGeom>
                          <a:ln>
                            <a:noFill/>
                          </a:ln>
                        </wps:spPr>
                        <wps:txbx>
                          <w:txbxContent>
                            <w:p w:rsidR="00836FF2" w:rsidRDefault="00836FF2" w:rsidP="002F24D2">
                              <w:pPr>
                                <w:spacing w:line="259" w:lineRule="auto"/>
                              </w:pPr>
                              <w:r>
                                <w:rPr>
                                  <w:rFonts w:ascii="Calibri" w:eastAsia="Calibri" w:hAnsi="Calibri" w:cs="Calibri"/>
                                </w:rPr>
                                <w:t xml:space="preserve"> </w:t>
                              </w:r>
                            </w:p>
                          </w:txbxContent>
                        </wps:txbx>
                        <wps:bodyPr horzOverflow="overflow" vert="horz" lIns="0" tIns="0" rIns="0" bIns="0" rtlCol="0">
                          <a:noAutofit/>
                        </wps:bodyPr>
                      </wps:wsp>
                      <wps:wsp>
                        <wps:cNvPr id="3505" name="Shape 3505"/>
                        <wps:cNvSpPr/>
                        <wps:spPr>
                          <a:xfrm>
                            <a:off x="1794637" y="1175258"/>
                            <a:ext cx="1009396" cy="517271"/>
                          </a:xfrm>
                          <a:custGeom>
                            <a:avLst/>
                            <a:gdLst/>
                            <a:ahLst/>
                            <a:cxnLst/>
                            <a:rect l="0" t="0" r="0" b="0"/>
                            <a:pathLst>
                              <a:path w="1009396" h="517271">
                                <a:moveTo>
                                  <a:pt x="0" y="86233"/>
                                </a:moveTo>
                                <a:cubicBezTo>
                                  <a:pt x="0" y="38608"/>
                                  <a:pt x="38608" y="0"/>
                                  <a:pt x="86233" y="0"/>
                                </a:cubicBezTo>
                                <a:lnTo>
                                  <a:pt x="923163" y="0"/>
                                </a:lnTo>
                                <a:cubicBezTo>
                                  <a:pt x="970788" y="0"/>
                                  <a:pt x="1009396" y="38608"/>
                                  <a:pt x="1009396" y="86233"/>
                                </a:cubicBezTo>
                                <a:lnTo>
                                  <a:pt x="1009396" y="431038"/>
                                </a:lnTo>
                                <a:cubicBezTo>
                                  <a:pt x="1009396" y="478663"/>
                                  <a:pt x="970788" y="517271"/>
                                  <a:pt x="923163" y="517271"/>
                                </a:cubicBezTo>
                                <a:lnTo>
                                  <a:pt x="86233" y="517271"/>
                                </a:lnTo>
                                <a:cubicBezTo>
                                  <a:pt x="38608" y="517271"/>
                                  <a:pt x="0" y="478663"/>
                                  <a:pt x="0" y="431038"/>
                                </a:cubicBezTo>
                                <a:close/>
                              </a:path>
                            </a:pathLst>
                          </a:custGeom>
                          <a:noFill/>
                          <a:ln w="12700" cap="flat" cmpd="sng" algn="ctr">
                            <a:solidFill>
                              <a:srgbClr val="000000"/>
                            </a:solidFill>
                            <a:prstDash val="solid"/>
                            <a:miter lim="127000"/>
                          </a:ln>
                          <a:effectLst/>
                        </wps:spPr>
                        <wps:bodyPr/>
                      </wps:wsp>
                      <wps:wsp>
                        <wps:cNvPr id="3506" name="Rectangle 3506"/>
                        <wps:cNvSpPr/>
                        <wps:spPr>
                          <a:xfrm>
                            <a:off x="1946910" y="1391804"/>
                            <a:ext cx="666062" cy="154882"/>
                          </a:xfrm>
                          <a:prstGeom prst="rect">
                            <a:avLst/>
                          </a:prstGeom>
                          <a:ln>
                            <a:noFill/>
                          </a:ln>
                        </wps:spPr>
                        <wps:txbx>
                          <w:txbxContent>
                            <w:p w:rsidR="00836FF2" w:rsidRDefault="00836FF2" w:rsidP="002F24D2">
                              <w:pPr>
                                <w:spacing w:line="259" w:lineRule="auto"/>
                              </w:pPr>
                              <w:r>
                                <w:rPr>
                                  <w:sz w:val="20"/>
                                </w:rPr>
                                <w:t>Індустрія</w:t>
                              </w:r>
                            </w:p>
                          </w:txbxContent>
                        </wps:txbx>
                        <wps:bodyPr horzOverflow="overflow" vert="horz" lIns="0" tIns="0" rIns="0" bIns="0" rtlCol="0">
                          <a:noAutofit/>
                        </wps:bodyPr>
                      </wps:wsp>
                      <wps:wsp>
                        <wps:cNvPr id="3507" name="Rectangle 3507"/>
                        <wps:cNvSpPr/>
                        <wps:spPr>
                          <a:xfrm>
                            <a:off x="2446782" y="1366503"/>
                            <a:ext cx="56698" cy="188479"/>
                          </a:xfrm>
                          <a:prstGeom prst="rect">
                            <a:avLst/>
                          </a:prstGeom>
                          <a:ln>
                            <a:noFill/>
                          </a:ln>
                        </wps:spPr>
                        <wps:txbx>
                          <w:txbxContent>
                            <w:p w:rsidR="00836FF2" w:rsidRDefault="00836FF2" w:rsidP="002F24D2">
                              <w:pPr>
                                <w:spacing w:line="259" w:lineRule="auto"/>
                              </w:pPr>
                              <w:r>
                                <w:rPr>
                                  <w:sz w:val="20"/>
                                </w:rPr>
                                <w:t>-</w:t>
                              </w:r>
                            </w:p>
                          </w:txbxContent>
                        </wps:txbx>
                        <wps:bodyPr horzOverflow="overflow" vert="horz" lIns="0" tIns="0" rIns="0" bIns="0" rtlCol="0">
                          <a:noAutofit/>
                        </wps:bodyPr>
                      </wps:wsp>
                      <wps:wsp>
                        <wps:cNvPr id="3508" name="Rectangle 3508"/>
                        <wps:cNvSpPr/>
                        <wps:spPr>
                          <a:xfrm>
                            <a:off x="2489454" y="1366503"/>
                            <a:ext cx="215551" cy="188479"/>
                          </a:xfrm>
                          <a:prstGeom prst="rect">
                            <a:avLst/>
                          </a:prstGeom>
                          <a:ln>
                            <a:noFill/>
                          </a:ln>
                        </wps:spPr>
                        <wps:txbx>
                          <w:txbxContent>
                            <w:p w:rsidR="00836FF2" w:rsidRDefault="00836FF2" w:rsidP="002F24D2">
                              <w:pPr>
                                <w:spacing w:line="259" w:lineRule="auto"/>
                              </w:pPr>
                              <w:r>
                                <w:rPr>
                                  <w:sz w:val="20"/>
                                </w:rPr>
                                <w:t>4.0</w:t>
                              </w:r>
                            </w:p>
                          </w:txbxContent>
                        </wps:txbx>
                        <wps:bodyPr horzOverflow="overflow" vert="horz" lIns="0" tIns="0" rIns="0" bIns="0" rtlCol="0">
                          <a:noAutofit/>
                        </wps:bodyPr>
                      </wps:wsp>
                      <wps:wsp>
                        <wps:cNvPr id="3510" name="Shape 3510"/>
                        <wps:cNvSpPr/>
                        <wps:spPr>
                          <a:xfrm>
                            <a:off x="2140839" y="743077"/>
                            <a:ext cx="289560" cy="307594"/>
                          </a:xfrm>
                          <a:custGeom>
                            <a:avLst/>
                            <a:gdLst/>
                            <a:ahLst/>
                            <a:cxnLst/>
                            <a:rect l="0" t="0" r="0" b="0"/>
                            <a:pathLst>
                              <a:path w="289560" h="307594">
                                <a:moveTo>
                                  <a:pt x="141097" y="0"/>
                                </a:moveTo>
                                <a:lnTo>
                                  <a:pt x="289560" y="141097"/>
                                </a:lnTo>
                                <a:lnTo>
                                  <a:pt x="231648" y="142494"/>
                                </a:lnTo>
                                <a:lnTo>
                                  <a:pt x="235712" y="303275"/>
                                </a:lnTo>
                                <a:lnTo>
                                  <a:pt x="61976" y="307594"/>
                                </a:lnTo>
                                <a:lnTo>
                                  <a:pt x="57912" y="146938"/>
                                </a:lnTo>
                                <a:lnTo>
                                  <a:pt x="0" y="148336"/>
                                </a:lnTo>
                                <a:lnTo>
                                  <a:pt x="141097" y="0"/>
                                </a:lnTo>
                                <a:close/>
                              </a:path>
                            </a:pathLst>
                          </a:custGeom>
                          <a:solidFill>
                            <a:srgbClr val="AAAAAA"/>
                          </a:solidFill>
                          <a:ln w="0" cap="flat">
                            <a:noFill/>
                            <a:miter lim="127000"/>
                          </a:ln>
                          <a:effectLst/>
                        </wps:spPr>
                        <wps:bodyPr/>
                      </wps:wsp>
                      <wps:wsp>
                        <wps:cNvPr id="3512" name="Shape 3512"/>
                        <wps:cNvSpPr/>
                        <wps:spPr>
                          <a:xfrm>
                            <a:off x="1667891" y="0"/>
                            <a:ext cx="1205738" cy="598932"/>
                          </a:xfrm>
                          <a:custGeom>
                            <a:avLst/>
                            <a:gdLst/>
                            <a:ahLst/>
                            <a:cxnLst/>
                            <a:rect l="0" t="0" r="0" b="0"/>
                            <a:pathLst>
                              <a:path w="1205738" h="598932">
                                <a:moveTo>
                                  <a:pt x="0" y="299465"/>
                                </a:moveTo>
                                <a:cubicBezTo>
                                  <a:pt x="0" y="134112"/>
                                  <a:pt x="269875" y="0"/>
                                  <a:pt x="602869" y="0"/>
                                </a:cubicBezTo>
                                <a:cubicBezTo>
                                  <a:pt x="935863" y="0"/>
                                  <a:pt x="1205738" y="134112"/>
                                  <a:pt x="1205738" y="299465"/>
                                </a:cubicBezTo>
                                <a:cubicBezTo>
                                  <a:pt x="1205738" y="464947"/>
                                  <a:pt x="935863" y="598932"/>
                                  <a:pt x="602869" y="598932"/>
                                </a:cubicBezTo>
                                <a:cubicBezTo>
                                  <a:pt x="269875" y="598932"/>
                                  <a:pt x="0" y="464947"/>
                                  <a:pt x="0" y="299465"/>
                                </a:cubicBezTo>
                                <a:close/>
                              </a:path>
                            </a:pathLst>
                          </a:custGeom>
                          <a:noFill/>
                          <a:ln w="12700" cap="flat" cmpd="sng" algn="ctr">
                            <a:solidFill>
                              <a:srgbClr val="000000"/>
                            </a:solidFill>
                            <a:prstDash val="solid"/>
                            <a:miter lim="127000"/>
                          </a:ln>
                          <a:effectLst/>
                        </wps:spPr>
                        <wps:bodyPr/>
                      </wps:wsp>
                      <wps:wsp>
                        <wps:cNvPr id="3513" name="Rectangle 3513"/>
                        <wps:cNvSpPr/>
                        <wps:spPr>
                          <a:xfrm>
                            <a:off x="1977390" y="183907"/>
                            <a:ext cx="820319" cy="154882"/>
                          </a:xfrm>
                          <a:prstGeom prst="rect">
                            <a:avLst/>
                          </a:prstGeom>
                          <a:ln>
                            <a:noFill/>
                          </a:ln>
                        </wps:spPr>
                        <wps:txbx>
                          <w:txbxContent>
                            <w:p w:rsidR="00836FF2" w:rsidRDefault="00836FF2" w:rsidP="002F24D2">
                              <w:pPr>
                                <w:spacing w:line="259" w:lineRule="auto"/>
                              </w:pPr>
                              <w:r>
                                <w:rPr>
                                  <w:sz w:val="20"/>
                                </w:rPr>
                                <w:t xml:space="preserve">Доповнена </w:t>
                              </w:r>
                            </w:p>
                          </w:txbxContent>
                        </wps:txbx>
                        <wps:bodyPr horzOverflow="overflow" vert="horz" lIns="0" tIns="0" rIns="0" bIns="0" rtlCol="0">
                          <a:noAutofit/>
                        </wps:bodyPr>
                      </wps:wsp>
                      <wps:wsp>
                        <wps:cNvPr id="3514" name="Rectangle 3514"/>
                        <wps:cNvSpPr/>
                        <wps:spPr>
                          <a:xfrm>
                            <a:off x="1986534" y="330001"/>
                            <a:ext cx="758614" cy="155250"/>
                          </a:xfrm>
                          <a:prstGeom prst="rect">
                            <a:avLst/>
                          </a:prstGeom>
                          <a:ln>
                            <a:noFill/>
                          </a:ln>
                        </wps:spPr>
                        <wps:txbx>
                          <w:txbxContent>
                            <w:p w:rsidR="00836FF2" w:rsidRDefault="00836FF2" w:rsidP="002F24D2">
                              <w:pPr>
                                <w:spacing w:line="259" w:lineRule="auto"/>
                              </w:pPr>
                              <w:r>
                                <w:rPr>
                                  <w:sz w:val="20"/>
                                </w:rPr>
                                <w:t>реальність</w:t>
                              </w:r>
                            </w:p>
                          </w:txbxContent>
                        </wps:txbx>
                        <wps:bodyPr horzOverflow="overflow" vert="horz" lIns="0" tIns="0" rIns="0" bIns="0" rtlCol="0">
                          <a:noAutofit/>
                        </wps:bodyPr>
                      </wps:wsp>
                      <wps:wsp>
                        <wps:cNvPr id="3516" name="Shape 3516"/>
                        <wps:cNvSpPr/>
                        <wps:spPr>
                          <a:xfrm>
                            <a:off x="2656840" y="818007"/>
                            <a:ext cx="337947" cy="311150"/>
                          </a:xfrm>
                          <a:custGeom>
                            <a:avLst/>
                            <a:gdLst/>
                            <a:ahLst/>
                            <a:cxnLst/>
                            <a:rect l="0" t="0" r="0" b="0"/>
                            <a:pathLst>
                              <a:path w="337947" h="311150">
                                <a:moveTo>
                                  <a:pt x="135509" y="0"/>
                                </a:moveTo>
                                <a:lnTo>
                                  <a:pt x="337947" y="31369"/>
                                </a:lnTo>
                                <a:lnTo>
                                  <a:pt x="306451" y="233807"/>
                                </a:lnTo>
                                <a:lnTo>
                                  <a:pt x="272288" y="187071"/>
                                </a:lnTo>
                                <a:lnTo>
                                  <a:pt x="102489" y="311150"/>
                                </a:lnTo>
                                <a:lnTo>
                                  <a:pt x="0" y="170815"/>
                                </a:lnTo>
                                <a:lnTo>
                                  <a:pt x="169672" y="46736"/>
                                </a:lnTo>
                                <a:lnTo>
                                  <a:pt x="135509" y="0"/>
                                </a:lnTo>
                                <a:close/>
                              </a:path>
                            </a:pathLst>
                          </a:custGeom>
                          <a:solidFill>
                            <a:srgbClr val="AAAAAA"/>
                          </a:solidFill>
                          <a:ln w="0" cap="flat">
                            <a:noFill/>
                            <a:miter lim="127000"/>
                          </a:ln>
                          <a:effectLst/>
                        </wps:spPr>
                        <wps:bodyPr/>
                      </wps:wsp>
                      <wps:wsp>
                        <wps:cNvPr id="3517" name="Shape 3517"/>
                        <wps:cNvSpPr/>
                        <wps:spPr>
                          <a:xfrm>
                            <a:off x="2864739" y="267970"/>
                            <a:ext cx="1221486" cy="612521"/>
                          </a:xfrm>
                          <a:custGeom>
                            <a:avLst/>
                            <a:gdLst/>
                            <a:ahLst/>
                            <a:cxnLst/>
                            <a:rect l="0" t="0" r="0" b="0"/>
                            <a:pathLst>
                              <a:path w="1221486" h="612521">
                                <a:moveTo>
                                  <a:pt x="610743" y="0"/>
                                </a:moveTo>
                                <a:cubicBezTo>
                                  <a:pt x="948055" y="0"/>
                                  <a:pt x="1221486" y="137160"/>
                                  <a:pt x="1221486" y="306324"/>
                                </a:cubicBezTo>
                                <a:cubicBezTo>
                                  <a:pt x="1221486" y="475361"/>
                                  <a:pt x="948055" y="612521"/>
                                  <a:pt x="610743" y="612521"/>
                                </a:cubicBezTo>
                                <a:cubicBezTo>
                                  <a:pt x="273431" y="612521"/>
                                  <a:pt x="0" y="475361"/>
                                  <a:pt x="0" y="306324"/>
                                </a:cubicBezTo>
                                <a:cubicBezTo>
                                  <a:pt x="0" y="137160"/>
                                  <a:pt x="273431" y="0"/>
                                  <a:pt x="610743" y="0"/>
                                </a:cubicBezTo>
                                <a:close/>
                              </a:path>
                            </a:pathLst>
                          </a:custGeom>
                          <a:solidFill>
                            <a:srgbClr val="FFFFFF"/>
                          </a:solidFill>
                          <a:ln w="0" cap="flat">
                            <a:noFill/>
                            <a:miter lim="127000"/>
                          </a:ln>
                          <a:effectLst/>
                        </wps:spPr>
                        <wps:bodyPr/>
                      </wps:wsp>
                      <wps:wsp>
                        <wps:cNvPr id="3518" name="Shape 3518"/>
                        <wps:cNvSpPr/>
                        <wps:spPr>
                          <a:xfrm>
                            <a:off x="2864739" y="267970"/>
                            <a:ext cx="1221486" cy="612521"/>
                          </a:xfrm>
                          <a:custGeom>
                            <a:avLst/>
                            <a:gdLst/>
                            <a:ahLst/>
                            <a:cxnLst/>
                            <a:rect l="0" t="0" r="0" b="0"/>
                            <a:pathLst>
                              <a:path w="1221486" h="612521">
                                <a:moveTo>
                                  <a:pt x="0" y="306324"/>
                                </a:moveTo>
                                <a:cubicBezTo>
                                  <a:pt x="0" y="137160"/>
                                  <a:pt x="273431" y="0"/>
                                  <a:pt x="610743" y="0"/>
                                </a:cubicBezTo>
                                <a:cubicBezTo>
                                  <a:pt x="948055" y="0"/>
                                  <a:pt x="1221486" y="137160"/>
                                  <a:pt x="1221486" y="306324"/>
                                </a:cubicBezTo>
                                <a:cubicBezTo>
                                  <a:pt x="1221486" y="475361"/>
                                  <a:pt x="948055" y="612521"/>
                                  <a:pt x="610743" y="612521"/>
                                </a:cubicBezTo>
                                <a:cubicBezTo>
                                  <a:pt x="273431" y="612521"/>
                                  <a:pt x="0" y="475361"/>
                                  <a:pt x="0" y="306324"/>
                                </a:cubicBezTo>
                                <a:close/>
                              </a:path>
                            </a:pathLst>
                          </a:custGeom>
                          <a:noFill/>
                          <a:ln w="12700" cap="flat" cmpd="sng" algn="ctr">
                            <a:solidFill>
                              <a:srgbClr val="000000"/>
                            </a:solidFill>
                            <a:prstDash val="solid"/>
                            <a:miter lim="127000"/>
                          </a:ln>
                          <a:effectLst/>
                        </wps:spPr>
                        <wps:bodyPr/>
                      </wps:wsp>
                      <wps:wsp>
                        <wps:cNvPr id="3519" name="Rectangle 3519"/>
                        <wps:cNvSpPr/>
                        <wps:spPr>
                          <a:xfrm>
                            <a:off x="3177159" y="360410"/>
                            <a:ext cx="610020" cy="188479"/>
                          </a:xfrm>
                          <a:prstGeom prst="rect">
                            <a:avLst/>
                          </a:prstGeom>
                          <a:ln>
                            <a:noFill/>
                          </a:ln>
                        </wps:spPr>
                        <wps:txbx>
                          <w:txbxContent>
                            <w:p w:rsidR="00836FF2" w:rsidRDefault="00836FF2" w:rsidP="002F24D2">
                              <w:pPr>
                                <w:spacing w:line="259" w:lineRule="auto"/>
                              </w:pPr>
                              <w:r>
                                <w:rPr>
                                  <w:sz w:val="20"/>
                                </w:rPr>
                                <w:t>Big Data</w:t>
                              </w:r>
                            </w:p>
                          </w:txbxContent>
                        </wps:txbx>
                        <wps:bodyPr horzOverflow="overflow" vert="horz" lIns="0" tIns="0" rIns="0" bIns="0" rtlCol="0">
                          <a:noAutofit/>
                        </wps:bodyPr>
                      </wps:wsp>
                      <wps:wsp>
                        <wps:cNvPr id="3520" name="Rectangle 3520"/>
                        <wps:cNvSpPr/>
                        <wps:spPr>
                          <a:xfrm>
                            <a:off x="3665093" y="385711"/>
                            <a:ext cx="192395" cy="154882"/>
                          </a:xfrm>
                          <a:prstGeom prst="rect">
                            <a:avLst/>
                          </a:prstGeom>
                          <a:ln>
                            <a:noFill/>
                          </a:ln>
                        </wps:spPr>
                        <wps:txbx>
                          <w:txbxContent>
                            <w:p w:rsidR="00836FF2" w:rsidRDefault="00836FF2" w:rsidP="002F24D2">
                              <w:pPr>
                                <w:spacing w:line="259" w:lineRule="auto"/>
                              </w:pPr>
                              <w:r>
                                <w:rPr>
                                  <w:sz w:val="20"/>
                                </w:rPr>
                                <w:t xml:space="preserve">та </w:t>
                              </w:r>
                            </w:p>
                          </w:txbxContent>
                        </wps:txbx>
                        <wps:bodyPr horzOverflow="overflow" vert="horz" lIns="0" tIns="0" rIns="0" bIns="0" rtlCol="0">
                          <a:noAutofit/>
                        </wps:bodyPr>
                      </wps:wsp>
                      <wps:wsp>
                        <wps:cNvPr id="3521" name="Rectangle 3521"/>
                        <wps:cNvSpPr/>
                        <wps:spPr>
                          <a:xfrm>
                            <a:off x="3289935" y="532015"/>
                            <a:ext cx="536664" cy="154882"/>
                          </a:xfrm>
                          <a:prstGeom prst="rect">
                            <a:avLst/>
                          </a:prstGeom>
                          <a:ln>
                            <a:noFill/>
                          </a:ln>
                        </wps:spPr>
                        <wps:txbx>
                          <w:txbxContent>
                            <w:p w:rsidR="00836FF2" w:rsidRDefault="00836FF2" w:rsidP="002F24D2">
                              <w:pPr>
                                <w:spacing w:line="259" w:lineRule="auto"/>
                              </w:pPr>
                              <w:r>
                                <w:rPr>
                                  <w:sz w:val="20"/>
                                </w:rPr>
                                <w:t xml:space="preserve">хмарні </w:t>
                              </w:r>
                            </w:p>
                          </w:txbxContent>
                        </wps:txbx>
                        <wps:bodyPr horzOverflow="overflow" vert="horz" lIns="0" tIns="0" rIns="0" bIns="0" rtlCol="0">
                          <a:noAutofit/>
                        </wps:bodyPr>
                      </wps:wsp>
                      <wps:wsp>
                        <wps:cNvPr id="3522" name="Rectangle 3522"/>
                        <wps:cNvSpPr/>
                        <wps:spPr>
                          <a:xfrm>
                            <a:off x="3201543" y="678107"/>
                            <a:ext cx="732501" cy="155250"/>
                          </a:xfrm>
                          <a:prstGeom prst="rect">
                            <a:avLst/>
                          </a:prstGeom>
                          <a:ln>
                            <a:noFill/>
                          </a:ln>
                        </wps:spPr>
                        <wps:txbx>
                          <w:txbxContent>
                            <w:p w:rsidR="00836FF2" w:rsidRDefault="00836FF2" w:rsidP="002F24D2">
                              <w:pPr>
                                <w:spacing w:line="259" w:lineRule="auto"/>
                              </w:pPr>
                              <w:r>
                                <w:rPr>
                                  <w:sz w:val="20"/>
                                </w:rPr>
                                <w:t>технології</w:t>
                              </w:r>
                            </w:p>
                          </w:txbxContent>
                        </wps:txbx>
                        <wps:bodyPr horzOverflow="overflow" vert="horz" lIns="0" tIns="0" rIns="0" bIns="0" rtlCol="0">
                          <a:noAutofit/>
                        </wps:bodyPr>
                      </wps:wsp>
                      <wps:wsp>
                        <wps:cNvPr id="3524" name="Shape 3524"/>
                        <wps:cNvSpPr/>
                        <wps:spPr>
                          <a:xfrm>
                            <a:off x="2892425" y="1221232"/>
                            <a:ext cx="260985" cy="288417"/>
                          </a:xfrm>
                          <a:custGeom>
                            <a:avLst/>
                            <a:gdLst/>
                            <a:ahLst/>
                            <a:cxnLst/>
                            <a:rect l="0" t="0" r="0" b="0"/>
                            <a:pathLst>
                              <a:path w="260985" h="288417">
                                <a:moveTo>
                                  <a:pt x="121031" y="0"/>
                                </a:moveTo>
                                <a:lnTo>
                                  <a:pt x="260985" y="132334"/>
                                </a:lnTo>
                                <a:lnTo>
                                  <a:pt x="148082" y="288417"/>
                                </a:lnTo>
                                <a:lnTo>
                                  <a:pt x="142748" y="230632"/>
                                </a:lnTo>
                                <a:lnTo>
                                  <a:pt x="16383" y="242570"/>
                                </a:lnTo>
                                <a:lnTo>
                                  <a:pt x="0" y="69596"/>
                                </a:lnTo>
                                <a:lnTo>
                                  <a:pt x="126365" y="57658"/>
                                </a:lnTo>
                                <a:lnTo>
                                  <a:pt x="121031" y="0"/>
                                </a:lnTo>
                                <a:close/>
                              </a:path>
                            </a:pathLst>
                          </a:custGeom>
                          <a:solidFill>
                            <a:srgbClr val="AAAAAA"/>
                          </a:solidFill>
                          <a:ln w="0" cap="flat">
                            <a:noFill/>
                            <a:miter lim="127000"/>
                          </a:ln>
                          <a:effectLst/>
                        </wps:spPr>
                        <wps:bodyPr/>
                      </wps:wsp>
                      <wps:wsp>
                        <wps:cNvPr id="3526" name="Shape 3526"/>
                        <wps:cNvSpPr/>
                        <wps:spPr>
                          <a:xfrm>
                            <a:off x="3261868" y="975233"/>
                            <a:ext cx="1237742" cy="619633"/>
                          </a:xfrm>
                          <a:custGeom>
                            <a:avLst/>
                            <a:gdLst/>
                            <a:ahLst/>
                            <a:cxnLst/>
                            <a:rect l="0" t="0" r="0" b="0"/>
                            <a:pathLst>
                              <a:path w="1237742" h="619633">
                                <a:moveTo>
                                  <a:pt x="0" y="309753"/>
                                </a:moveTo>
                                <a:cubicBezTo>
                                  <a:pt x="0" y="138684"/>
                                  <a:pt x="277114" y="0"/>
                                  <a:pt x="618871" y="0"/>
                                </a:cubicBezTo>
                                <a:cubicBezTo>
                                  <a:pt x="960628" y="0"/>
                                  <a:pt x="1237742" y="138684"/>
                                  <a:pt x="1237742" y="309753"/>
                                </a:cubicBezTo>
                                <a:cubicBezTo>
                                  <a:pt x="1237742" y="480949"/>
                                  <a:pt x="960628" y="619633"/>
                                  <a:pt x="618871" y="619633"/>
                                </a:cubicBezTo>
                                <a:cubicBezTo>
                                  <a:pt x="277114" y="619633"/>
                                  <a:pt x="0" y="480949"/>
                                  <a:pt x="0" y="309753"/>
                                </a:cubicBezTo>
                                <a:close/>
                              </a:path>
                            </a:pathLst>
                          </a:custGeom>
                          <a:noFill/>
                          <a:ln w="12700" cap="flat" cmpd="sng" algn="ctr">
                            <a:solidFill>
                              <a:srgbClr val="000000"/>
                            </a:solidFill>
                            <a:prstDash val="solid"/>
                            <a:miter lim="127000"/>
                          </a:ln>
                          <a:effectLst/>
                        </wps:spPr>
                        <wps:bodyPr/>
                      </wps:wsp>
                      <wps:wsp>
                        <wps:cNvPr id="3527" name="Rectangle 3527"/>
                        <wps:cNvSpPr/>
                        <wps:spPr>
                          <a:xfrm>
                            <a:off x="3591941" y="1023631"/>
                            <a:ext cx="816403" cy="154882"/>
                          </a:xfrm>
                          <a:prstGeom prst="rect">
                            <a:avLst/>
                          </a:prstGeom>
                          <a:ln>
                            <a:noFill/>
                          </a:ln>
                        </wps:spPr>
                        <wps:txbx>
                          <w:txbxContent>
                            <w:p w:rsidR="00836FF2" w:rsidRDefault="00836FF2" w:rsidP="002F24D2">
                              <w:pPr>
                                <w:spacing w:line="259" w:lineRule="auto"/>
                              </w:pPr>
                              <w:r>
                                <w:rPr>
                                  <w:sz w:val="20"/>
                                </w:rPr>
                                <w:t xml:space="preserve">Автономні </w:t>
                              </w:r>
                            </w:p>
                          </w:txbxContent>
                        </wps:txbx>
                        <wps:bodyPr horzOverflow="overflow" vert="horz" lIns="0" tIns="0" rIns="0" bIns="0" rtlCol="0">
                          <a:noAutofit/>
                        </wps:bodyPr>
                      </wps:wsp>
                      <wps:wsp>
                        <wps:cNvPr id="3528" name="Rectangle 3528"/>
                        <wps:cNvSpPr/>
                        <wps:spPr>
                          <a:xfrm>
                            <a:off x="3619373" y="1169936"/>
                            <a:ext cx="739615" cy="154882"/>
                          </a:xfrm>
                          <a:prstGeom prst="rect">
                            <a:avLst/>
                          </a:prstGeom>
                          <a:ln>
                            <a:noFill/>
                          </a:ln>
                        </wps:spPr>
                        <wps:txbx>
                          <w:txbxContent>
                            <w:p w:rsidR="00836FF2" w:rsidRDefault="00836FF2" w:rsidP="002F24D2">
                              <w:pPr>
                                <w:spacing w:line="259" w:lineRule="auto"/>
                              </w:pPr>
                              <w:r>
                                <w:rPr>
                                  <w:sz w:val="20"/>
                                </w:rPr>
                                <w:t xml:space="preserve">роботи та </w:t>
                              </w:r>
                            </w:p>
                          </w:txbxContent>
                        </wps:txbx>
                        <wps:bodyPr horzOverflow="overflow" vert="horz" lIns="0" tIns="0" rIns="0" bIns="0" rtlCol="0">
                          <a:noAutofit/>
                        </wps:bodyPr>
                      </wps:wsp>
                      <wps:wsp>
                        <wps:cNvPr id="3529" name="Rectangle 3529"/>
                        <wps:cNvSpPr/>
                        <wps:spPr>
                          <a:xfrm>
                            <a:off x="3643757" y="1316029"/>
                            <a:ext cx="675669" cy="155250"/>
                          </a:xfrm>
                          <a:prstGeom prst="rect">
                            <a:avLst/>
                          </a:prstGeom>
                          <a:ln>
                            <a:noFill/>
                          </a:ln>
                        </wps:spPr>
                        <wps:txbx>
                          <w:txbxContent>
                            <w:p w:rsidR="00836FF2" w:rsidRDefault="00836FF2" w:rsidP="002F24D2">
                              <w:pPr>
                                <w:spacing w:line="259" w:lineRule="auto"/>
                              </w:pPr>
                              <w:r>
                                <w:rPr>
                                  <w:sz w:val="20"/>
                                </w:rPr>
                                <w:t xml:space="preserve">штучний </w:t>
                              </w:r>
                            </w:p>
                          </w:txbxContent>
                        </wps:txbx>
                        <wps:bodyPr horzOverflow="overflow" vert="horz" lIns="0" tIns="0" rIns="0" bIns="0" rtlCol="0">
                          <a:noAutofit/>
                        </wps:bodyPr>
                      </wps:wsp>
                      <wps:wsp>
                        <wps:cNvPr id="3530" name="Rectangle 3530"/>
                        <wps:cNvSpPr/>
                        <wps:spPr>
                          <a:xfrm>
                            <a:off x="3658997" y="1462798"/>
                            <a:ext cx="597447" cy="154882"/>
                          </a:xfrm>
                          <a:prstGeom prst="rect">
                            <a:avLst/>
                          </a:prstGeom>
                          <a:ln>
                            <a:noFill/>
                          </a:ln>
                        </wps:spPr>
                        <wps:txbx>
                          <w:txbxContent>
                            <w:p w:rsidR="00836FF2" w:rsidRDefault="00836FF2" w:rsidP="002F24D2">
                              <w:pPr>
                                <w:spacing w:line="259" w:lineRule="auto"/>
                              </w:pPr>
                              <w:r>
                                <w:rPr>
                                  <w:sz w:val="20"/>
                                </w:rPr>
                                <w:t>інтелект</w:t>
                              </w:r>
                            </w:p>
                          </w:txbxContent>
                        </wps:txbx>
                        <wps:bodyPr horzOverflow="overflow" vert="horz" lIns="0" tIns="0" rIns="0" bIns="0" rtlCol="0">
                          <a:noAutofit/>
                        </wps:bodyPr>
                      </wps:wsp>
                      <wps:wsp>
                        <wps:cNvPr id="3532" name="Shape 3532"/>
                        <wps:cNvSpPr/>
                        <wps:spPr>
                          <a:xfrm>
                            <a:off x="2818638" y="1619758"/>
                            <a:ext cx="335534" cy="286893"/>
                          </a:xfrm>
                          <a:custGeom>
                            <a:avLst/>
                            <a:gdLst/>
                            <a:ahLst/>
                            <a:cxnLst/>
                            <a:rect l="0" t="0" r="0" b="0"/>
                            <a:pathLst>
                              <a:path w="335534" h="286893">
                                <a:moveTo>
                                  <a:pt x="71374" y="0"/>
                                </a:moveTo>
                                <a:lnTo>
                                  <a:pt x="239268" y="75692"/>
                                </a:lnTo>
                                <a:lnTo>
                                  <a:pt x="263017" y="22860"/>
                                </a:lnTo>
                                <a:lnTo>
                                  <a:pt x="335534" y="214503"/>
                                </a:lnTo>
                                <a:lnTo>
                                  <a:pt x="144018" y="286893"/>
                                </a:lnTo>
                                <a:lnTo>
                                  <a:pt x="167767" y="234188"/>
                                </a:lnTo>
                                <a:lnTo>
                                  <a:pt x="0" y="158496"/>
                                </a:lnTo>
                                <a:lnTo>
                                  <a:pt x="71374" y="0"/>
                                </a:lnTo>
                                <a:close/>
                              </a:path>
                            </a:pathLst>
                          </a:custGeom>
                          <a:solidFill>
                            <a:srgbClr val="AAAAAA"/>
                          </a:solidFill>
                          <a:ln w="0" cap="flat">
                            <a:noFill/>
                            <a:miter lim="127000"/>
                          </a:ln>
                          <a:effectLst/>
                        </wps:spPr>
                        <wps:bodyPr/>
                      </wps:wsp>
                      <wps:wsp>
                        <wps:cNvPr id="3533" name="Shape 3533"/>
                        <wps:cNvSpPr/>
                        <wps:spPr>
                          <a:xfrm>
                            <a:off x="3092704" y="1756791"/>
                            <a:ext cx="1202563" cy="612140"/>
                          </a:xfrm>
                          <a:custGeom>
                            <a:avLst/>
                            <a:gdLst/>
                            <a:ahLst/>
                            <a:cxnLst/>
                            <a:rect l="0" t="0" r="0" b="0"/>
                            <a:pathLst>
                              <a:path w="1202563" h="612140">
                                <a:moveTo>
                                  <a:pt x="601345" y="0"/>
                                </a:moveTo>
                                <a:cubicBezTo>
                                  <a:pt x="933323" y="0"/>
                                  <a:pt x="1202563" y="137034"/>
                                  <a:pt x="1202563" y="306070"/>
                                </a:cubicBezTo>
                                <a:cubicBezTo>
                                  <a:pt x="1202563" y="475107"/>
                                  <a:pt x="933323" y="612140"/>
                                  <a:pt x="601345" y="612140"/>
                                </a:cubicBezTo>
                                <a:cubicBezTo>
                                  <a:pt x="269240" y="612140"/>
                                  <a:pt x="0" y="475107"/>
                                  <a:pt x="0" y="306070"/>
                                </a:cubicBezTo>
                                <a:cubicBezTo>
                                  <a:pt x="0" y="137034"/>
                                  <a:pt x="269240" y="0"/>
                                  <a:pt x="601345" y="0"/>
                                </a:cubicBezTo>
                                <a:close/>
                              </a:path>
                            </a:pathLst>
                          </a:custGeom>
                          <a:solidFill>
                            <a:srgbClr val="FFFFFF"/>
                          </a:solidFill>
                          <a:ln w="0" cap="flat">
                            <a:noFill/>
                            <a:miter lim="127000"/>
                          </a:ln>
                          <a:effectLst/>
                        </wps:spPr>
                        <wps:bodyPr/>
                      </wps:wsp>
                      <wps:wsp>
                        <wps:cNvPr id="3534" name="Shape 3534"/>
                        <wps:cNvSpPr/>
                        <wps:spPr>
                          <a:xfrm>
                            <a:off x="3092704" y="1756791"/>
                            <a:ext cx="1202563" cy="612140"/>
                          </a:xfrm>
                          <a:custGeom>
                            <a:avLst/>
                            <a:gdLst/>
                            <a:ahLst/>
                            <a:cxnLst/>
                            <a:rect l="0" t="0" r="0" b="0"/>
                            <a:pathLst>
                              <a:path w="1202563" h="612140">
                                <a:moveTo>
                                  <a:pt x="0" y="306070"/>
                                </a:moveTo>
                                <a:cubicBezTo>
                                  <a:pt x="0" y="137034"/>
                                  <a:pt x="269240" y="0"/>
                                  <a:pt x="601345" y="0"/>
                                </a:cubicBezTo>
                                <a:cubicBezTo>
                                  <a:pt x="933323" y="0"/>
                                  <a:pt x="1202563" y="137034"/>
                                  <a:pt x="1202563" y="306070"/>
                                </a:cubicBezTo>
                                <a:cubicBezTo>
                                  <a:pt x="1202563" y="475107"/>
                                  <a:pt x="933323" y="612140"/>
                                  <a:pt x="601345" y="612140"/>
                                </a:cubicBezTo>
                                <a:cubicBezTo>
                                  <a:pt x="269240" y="612140"/>
                                  <a:pt x="0" y="475107"/>
                                  <a:pt x="0" y="306070"/>
                                </a:cubicBezTo>
                                <a:close/>
                              </a:path>
                            </a:pathLst>
                          </a:custGeom>
                          <a:noFill/>
                          <a:ln w="12700" cap="flat" cmpd="sng" algn="ctr">
                            <a:solidFill>
                              <a:srgbClr val="000000"/>
                            </a:solidFill>
                            <a:prstDash val="solid"/>
                            <a:miter lim="127000"/>
                          </a:ln>
                          <a:effectLst/>
                        </wps:spPr>
                        <wps:bodyPr/>
                      </wps:wsp>
                      <wps:wsp>
                        <wps:cNvPr id="3535" name="Rectangle 3535"/>
                        <wps:cNvSpPr/>
                        <wps:spPr>
                          <a:xfrm>
                            <a:off x="3313938" y="2020963"/>
                            <a:ext cx="1014417" cy="154882"/>
                          </a:xfrm>
                          <a:prstGeom prst="rect">
                            <a:avLst/>
                          </a:prstGeom>
                          <a:ln>
                            <a:noFill/>
                          </a:ln>
                        </wps:spPr>
                        <wps:txbx>
                          <w:txbxContent>
                            <w:p w:rsidR="00836FF2" w:rsidRDefault="00836FF2" w:rsidP="002F24D2">
                              <w:pPr>
                                <w:spacing w:line="259" w:lineRule="auto"/>
                              </w:pPr>
                              <w:r>
                                <w:rPr>
                                  <w:sz w:val="20"/>
                                </w:rPr>
                                <w:t>Моделювання</w:t>
                              </w:r>
                            </w:p>
                          </w:txbxContent>
                        </wps:txbx>
                        <wps:bodyPr horzOverflow="overflow" vert="horz" lIns="0" tIns="0" rIns="0" bIns="0" rtlCol="0">
                          <a:noAutofit/>
                        </wps:bodyPr>
                      </wps:wsp>
                      <wps:wsp>
                        <wps:cNvPr id="3537" name="Shape 3537"/>
                        <wps:cNvSpPr/>
                        <wps:spPr>
                          <a:xfrm>
                            <a:off x="2443353" y="1801876"/>
                            <a:ext cx="342773" cy="426338"/>
                          </a:xfrm>
                          <a:custGeom>
                            <a:avLst/>
                            <a:gdLst/>
                            <a:ahLst/>
                            <a:cxnLst/>
                            <a:rect l="0" t="0" r="0" b="0"/>
                            <a:pathLst>
                              <a:path w="342773" h="426338">
                                <a:moveTo>
                                  <a:pt x="152908" y="0"/>
                                </a:moveTo>
                                <a:lnTo>
                                  <a:pt x="291846" y="257683"/>
                                </a:lnTo>
                                <a:lnTo>
                                  <a:pt x="342773" y="230251"/>
                                </a:lnTo>
                                <a:lnTo>
                                  <a:pt x="283972" y="426338"/>
                                </a:lnTo>
                                <a:lnTo>
                                  <a:pt x="87757" y="367538"/>
                                </a:lnTo>
                                <a:lnTo>
                                  <a:pt x="138811" y="340106"/>
                                </a:lnTo>
                                <a:lnTo>
                                  <a:pt x="0" y="82423"/>
                                </a:lnTo>
                                <a:lnTo>
                                  <a:pt x="152908" y="0"/>
                                </a:lnTo>
                                <a:close/>
                              </a:path>
                            </a:pathLst>
                          </a:custGeom>
                          <a:solidFill>
                            <a:srgbClr val="AAAAAA"/>
                          </a:solidFill>
                          <a:ln w="0" cap="flat">
                            <a:noFill/>
                            <a:miter lim="127000"/>
                          </a:ln>
                          <a:effectLst/>
                        </wps:spPr>
                        <wps:bodyPr/>
                      </wps:wsp>
                      <wps:wsp>
                        <wps:cNvPr id="3539" name="Shape 3539"/>
                        <wps:cNvSpPr/>
                        <wps:spPr>
                          <a:xfrm>
                            <a:off x="2378329" y="2399792"/>
                            <a:ext cx="1204976" cy="597916"/>
                          </a:xfrm>
                          <a:custGeom>
                            <a:avLst/>
                            <a:gdLst/>
                            <a:ahLst/>
                            <a:cxnLst/>
                            <a:rect l="0" t="0" r="0" b="0"/>
                            <a:pathLst>
                              <a:path w="1204976" h="597916">
                                <a:moveTo>
                                  <a:pt x="0" y="298959"/>
                                </a:moveTo>
                                <a:cubicBezTo>
                                  <a:pt x="0" y="133859"/>
                                  <a:pt x="269748" y="0"/>
                                  <a:pt x="602488" y="0"/>
                                </a:cubicBezTo>
                                <a:cubicBezTo>
                                  <a:pt x="935228" y="0"/>
                                  <a:pt x="1204976" y="133859"/>
                                  <a:pt x="1204976" y="298959"/>
                                </a:cubicBezTo>
                                <a:cubicBezTo>
                                  <a:pt x="1204976" y="464059"/>
                                  <a:pt x="935228" y="597916"/>
                                  <a:pt x="602488" y="597916"/>
                                </a:cubicBezTo>
                                <a:cubicBezTo>
                                  <a:pt x="269748" y="597916"/>
                                  <a:pt x="0" y="464059"/>
                                  <a:pt x="0" y="298959"/>
                                </a:cubicBezTo>
                                <a:close/>
                              </a:path>
                            </a:pathLst>
                          </a:custGeom>
                          <a:noFill/>
                          <a:ln w="12700" cap="flat" cmpd="sng" algn="ctr">
                            <a:solidFill>
                              <a:srgbClr val="000000"/>
                            </a:solidFill>
                            <a:prstDash val="solid"/>
                            <a:miter lim="127000"/>
                          </a:ln>
                          <a:effectLst/>
                        </wps:spPr>
                        <wps:bodyPr/>
                      </wps:wsp>
                      <wps:wsp>
                        <wps:cNvPr id="3540" name="Rectangle 3540"/>
                        <wps:cNvSpPr/>
                        <wps:spPr>
                          <a:xfrm>
                            <a:off x="2578481" y="2510675"/>
                            <a:ext cx="1112147" cy="154882"/>
                          </a:xfrm>
                          <a:prstGeom prst="rect">
                            <a:avLst/>
                          </a:prstGeom>
                          <a:ln>
                            <a:noFill/>
                          </a:ln>
                        </wps:spPr>
                        <wps:txbx>
                          <w:txbxContent>
                            <w:p w:rsidR="00836FF2" w:rsidRDefault="00836FF2" w:rsidP="002F24D2">
                              <w:pPr>
                                <w:spacing w:line="259" w:lineRule="auto"/>
                              </w:pPr>
                              <w:r>
                                <w:rPr>
                                  <w:sz w:val="20"/>
                                </w:rPr>
                                <w:t xml:space="preserve">Горизонтальна </w:t>
                              </w:r>
                            </w:p>
                          </w:txbxContent>
                        </wps:txbx>
                        <wps:bodyPr horzOverflow="overflow" vert="horz" lIns="0" tIns="0" rIns="0" bIns="0" rtlCol="0">
                          <a:noAutofit/>
                        </wps:bodyPr>
                      </wps:wsp>
                      <wps:wsp>
                        <wps:cNvPr id="3541" name="Rectangle 3541"/>
                        <wps:cNvSpPr/>
                        <wps:spPr>
                          <a:xfrm>
                            <a:off x="2575433" y="2656767"/>
                            <a:ext cx="1120427" cy="155250"/>
                          </a:xfrm>
                          <a:prstGeom prst="rect">
                            <a:avLst/>
                          </a:prstGeom>
                          <a:ln>
                            <a:noFill/>
                          </a:ln>
                        </wps:spPr>
                        <wps:txbx>
                          <w:txbxContent>
                            <w:p w:rsidR="00836FF2" w:rsidRDefault="00836FF2" w:rsidP="002F24D2">
                              <w:pPr>
                                <w:spacing w:line="259" w:lineRule="auto"/>
                              </w:pPr>
                              <w:r>
                                <w:rPr>
                                  <w:sz w:val="20"/>
                                </w:rPr>
                                <w:t xml:space="preserve">та вертикальна </w:t>
                              </w:r>
                            </w:p>
                          </w:txbxContent>
                        </wps:txbx>
                        <wps:bodyPr horzOverflow="overflow" vert="horz" lIns="0" tIns="0" rIns="0" bIns="0" rtlCol="0">
                          <a:noAutofit/>
                        </wps:bodyPr>
                      </wps:wsp>
                      <wps:wsp>
                        <wps:cNvPr id="3542" name="Rectangle 3542"/>
                        <wps:cNvSpPr/>
                        <wps:spPr>
                          <a:xfrm>
                            <a:off x="2706497" y="2803664"/>
                            <a:ext cx="730762" cy="154882"/>
                          </a:xfrm>
                          <a:prstGeom prst="rect">
                            <a:avLst/>
                          </a:prstGeom>
                          <a:ln>
                            <a:noFill/>
                          </a:ln>
                        </wps:spPr>
                        <wps:txbx>
                          <w:txbxContent>
                            <w:p w:rsidR="00836FF2" w:rsidRDefault="00836FF2" w:rsidP="002F24D2">
                              <w:pPr>
                                <w:spacing w:line="259" w:lineRule="auto"/>
                              </w:pPr>
                              <w:r>
                                <w:rPr>
                                  <w:sz w:val="20"/>
                                </w:rPr>
                                <w:t>інтеграція</w:t>
                              </w:r>
                            </w:p>
                          </w:txbxContent>
                        </wps:txbx>
                        <wps:bodyPr horzOverflow="overflow" vert="horz" lIns="0" tIns="0" rIns="0" bIns="0" rtlCol="0">
                          <a:noAutofit/>
                        </wps:bodyPr>
                      </wps:wsp>
                      <wps:wsp>
                        <wps:cNvPr id="3544" name="Shape 3544"/>
                        <wps:cNvSpPr/>
                        <wps:spPr>
                          <a:xfrm>
                            <a:off x="1834642" y="1801749"/>
                            <a:ext cx="333883" cy="418211"/>
                          </a:xfrm>
                          <a:custGeom>
                            <a:avLst/>
                            <a:gdLst/>
                            <a:ahLst/>
                            <a:cxnLst/>
                            <a:rect l="0" t="0" r="0" b="0"/>
                            <a:pathLst>
                              <a:path w="333883" h="418211">
                                <a:moveTo>
                                  <a:pt x="179197" y="0"/>
                                </a:moveTo>
                                <a:lnTo>
                                  <a:pt x="333883" y="79121"/>
                                </a:lnTo>
                                <a:lnTo>
                                  <a:pt x="206248" y="328803"/>
                                </a:lnTo>
                                <a:lnTo>
                                  <a:pt x="257937" y="355092"/>
                                </a:lnTo>
                                <a:lnTo>
                                  <a:pt x="62992" y="418211"/>
                                </a:lnTo>
                                <a:lnTo>
                                  <a:pt x="0" y="223393"/>
                                </a:lnTo>
                                <a:lnTo>
                                  <a:pt x="51562" y="249682"/>
                                </a:lnTo>
                                <a:lnTo>
                                  <a:pt x="179197" y="0"/>
                                </a:lnTo>
                                <a:close/>
                              </a:path>
                            </a:pathLst>
                          </a:custGeom>
                          <a:solidFill>
                            <a:srgbClr val="AAAAAA"/>
                          </a:solidFill>
                          <a:ln w="0" cap="flat">
                            <a:noFill/>
                            <a:miter lim="127000"/>
                          </a:ln>
                          <a:effectLst/>
                        </wps:spPr>
                        <wps:bodyPr/>
                      </wps:wsp>
                      <wps:wsp>
                        <wps:cNvPr id="3546" name="Shape 3546"/>
                        <wps:cNvSpPr/>
                        <wps:spPr>
                          <a:xfrm>
                            <a:off x="1073404" y="2388235"/>
                            <a:ext cx="1164971" cy="609473"/>
                          </a:xfrm>
                          <a:custGeom>
                            <a:avLst/>
                            <a:gdLst/>
                            <a:ahLst/>
                            <a:cxnLst/>
                            <a:rect l="0" t="0" r="0" b="0"/>
                            <a:pathLst>
                              <a:path w="1164971" h="609473">
                                <a:moveTo>
                                  <a:pt x="0" y="304673"/>
                                </a:moveTo>
                                <a:cubicBezTo>
                                  <a:pt x="0" y="136398"/>
                                  <a:pt x="260858" y="0"/>
                                  <a:pt x="582549" y="0"/>
                                </a:cubicBezTo>
                                <a:cubicBezTo>
                                  <a:pt x="904240" y="0"/>
                                  <a:pt x="1164971" y="136398"/>
                                  <a:pt x="1164971" y="304673"/>
                                </a:cubicBezTo>
                                <a:cubicBezTo>
                                  <a:pt x="1164971" y="472948"/>
                                  <a:pt x="904240" y="609473"/>
                                  <a:pt x="582549" y="609473"/>
                                </a:cubicBezTo>
                                <a:cubicBezTo>
                                  <a:pt x="260858" y="609473"/>
                                  <a:pt x="0" y="472948"/>
                                  <a:pt x="0" y="304673"/>
                                </a:cubicBezTo>
                                <a:close/>
                              </a:path>
                            </a:pathLst>
                          </a:custGeom>
                          <a:noFill/>
                          <a:ln w="12700" cap="flat" cmpd="sng" algn="ctr">
                            <a:solidFill>
                              <a:srgbClr val="000000"/>
                            </a:solidFill>
                            <a:prstDash val="solid"/>
                            <a:miter lim="127000"/>
                          </a:ln>
                          <a:effectLst/>
                        </wps:spPr>
                        <wps:bodyPr/>
                      </wps:wsp>
                      <wps:wsp>
                        <wps:cNvPr id="3547" name="Rectangle 3547"/>
                        <wps:cNvSpPr/>
                        <wps:spPr>
                          <a:xfrm>
                            <a:off x="1285494" y="2578112"/>
                            <a:ext cx="1027357" cy="154882"/>
                          </a:xfrm>
                          <a:prstGeom prst="rect">
                            <a:avLst/>
                          </a:prstGeom>
                          <a:ln>
                            <a:noFill/>
                          </a:ln>
                        </wps:spPr>
                        <wps:txbx>
                          <w:txbxContent>
                            <w:p w:rsidR="00836FF2" w:rsidRDefault="00836FF2" w:rsidP="002F24D2">
                              <w:pPr>
                                <w:spacing w:line="259" w:lineRule="auto"/>
                              </w:pPr>
                              <w:r>
                                <w:rPr>
                                  <w:sz w:val="20"/>
                                </w:rPr>
                                <w:t xml:space="preserve">Промисловий </w:t>
                              </w:r>
                            </w:p>
                          </w:txbxContent>
                        </wps:txbx>
                        <wps:bodyPr horzOverflow="overflow" vert="horz" lIns="0" tIns="0" rIns="0" bIns="0" rtlCol="0">
                          <a:noAutofit/>
                        </wps:bodyPr>
                      </wps:wsp>
                      <wps:wsp>
                        <wps:cNvPr id="3548" name="Rectangle 3548"/>
                        <wps:cNvSpPr/>
                        <wps:spPr>
                          <a:xfrm>
                            <a:off x="1258062" y="2724416"/>
                            <a:ext cx="1060217" cy="154882"/>
                          </a:xfrm>
                          <a:prstGeom prst="rect">
                            <a:avLst/>
                          </a:prstGeom>
                          <a:ln>
                            <a:noFill/>
                          </a:ln>
                        </wps:spPr>
                        <wps:txbx>
                          <w:txbxContent>
                            <w:p w:rsidR="00836FF2" w:rsidRDefault="00836FF2" w:rsidP="002F24D2">
                              <w:pPr>
                                <w:spacing w:line="259" w:lineRule="auto"/>
                              </w:pPr>
                              <w:r>
                                <w:rPr>
                                  <w:sz w:val="20"/>
                                </w:rPr>
                                <w:t>інтернет речей</w:t>
                              </w:r>
                            </w:p>
                          </w:txbxContent>
                        </wps:txbx>
                        <wps:bodyPr horzOverflow="overflow" vert="horz" lIns="0" tIns="0" rIns="0" bIns="0" rtlCol="0">
                          <a:noAutofit/>
                        </wps:bodyPr>
                      </wps:wsp>
                      <wps:wsp>
                        <wps:cNvPr id="3550" name="Shape 3550"/>
                        <wps:cNvSpPr/>
                        <wps:spPr>
                          <a:xfrm>
                            <a:off x="1477899" y="1636014"/>
                            <a:ext cx="324485" cy="279908"/>
                          </a:xfrm>
                          <a:custGeom>
                            <a:avLst/>
                            <a:gdLst/>
                            <a:ahLst/>
                            <a:cxnLst/>
                            <a:rect l="0" t="0" r="0" b="0"/>
                            <a:pathLst>
                              <a:path w="324485" h="279908">
                                <a:moveTo>
                                  <a:pt x="256921" y="0"/>
                                </a:moveTo>
                                <a:lnTo>
                                  <a:pt x="324485" y="160147"/>
                                </a:lnTo>
                                <a:lnTo>
                                  <a:pt x="167259" y="226568"/>
                                </a:lnTo>
                                <a:lnTo>
                                  <a:pt x="189738" y="279908"/>
                                </a:lnTo>
                                <a:lnTo>
                                  <a:pt x="0" y="202946"/>
                                </a:lnTo>
                                <a:lnTo>
                                  <a:pt x="77089" y="13081"/>
                                </a:lnTo>
                                <a:lnTo>
                                  <a:pt x="99568" y="66548"/>
                                </a:lnTo>
                                <a:lnTo>
                                  <a:pt x="256921" y="0"/>
                                </a:lnTo>
                                <a:close/>
                              </a:path>
                            </a:pathLst>
                          </a:custGeom>
                          <a:solidFill>
                            <a:srgbClr val="AAAAAA"/>
                          </a:solidFill>
                          <a:ln w="0" cap="flat">
                            <a:noFill/>
                            <a:miter lim="127000"/>
                          </a:ln>
                          <a:effectLst/>
                        </wps:spPr>
                        <wps:bodyPr/>
                      </wps:wsp>
                      <wps:wsp>
                        <wps:cNvPr id="3551" name="Shape 3551"/>
                        <wps:cNvSpPr/>
                        <wps:spPr>
                          <a:xfrm>
                            <a:off x="311404" y="1712087"/>
                            <a:ext cx="1178052" cy="625729"/>
                          </a:xfrm>
                          <a:custGeom>
                            <a:avLst/>
                            <a:gdLst/>
                            <a:ahLst/>
                            <a:cxnLst/>
                            <a:rect l="0" t="0" r="0" b="0"/>
                            <a:pathLst>
                              <a:path w="1178052" h="625729">
                                <a:moveTo>
                                  <a:pt x="589026" y="0"/>
                                </a:moveTo>
                                <a:cubicBezTo>
                                  <a:pt x="914400" y="0"/>
                                  <a:pt x="1178052" y="140081"/>
                                  <a:pt x="1178052" y="312801"/>
                                </a:cubicBezTo>
                                <a:cubicBezTo>
                                  <a:pt x="1178052" y="485648"/>
                                  <a:pt x="914400" y="625729"/>
                                  <a:pt x="589026" y="625729"/>
                                </a:cubicBezTo>
                                <a:cubicBezTo>
                                  <a:pt x="263779" y="625729"/>
                                  <a:pt x="0" y="485648"/>
                                  <a:pt x="0" y="312801"/>
                                </a:cubicBezTo>
                                <a:cubicBezTo>
                                  <a:pt x="0" y="140081"/>
                                  <a:pt x="263779" y="0"/>
                                  <a:pt x="589026" y="0"/>
                                </a:cubicBezTo>
                                <a:close/>
                              </a:path>
                            </a:pathLst>
                          </a:custGeom>
                          <a:solidFill>
                            <a:srgbClr val="FFFFFF"/>
                          </a:solidFill>
                          <a:ln w="0" cap="flat">
                            <a:noFill/>
                            <a:miter lim="127000"/>
                          </a:ln>
                          <a:effectLst/>
                        </wps:spPr>
                        <wps:bodyPr/>
                      </wps:wsp>
                      <wps:wsp>
                        <wps:cNvPr id="3552" name="Shape 3552"/>
                        <wps:cNvSpPr/>
                        <wps:spPr>
                          <a:xfrm>
                            <a:off x="311404" y="1712087"/>
                            <a:ext cx="1178052" cy="625729"/>
                          </a:xfrm>
                          <a:custGeom>
                            <a:avLst/>
                            <a:gdLst/>
                            <a:ahLst/>
                            <a:cxnLst/>
                            <a:rect l="0" t="0" r="0" b="0"/>
                            <a:pathLst>
                              <a:path w="1178052" h="625729">
                                <a:moveTo>
                                  <a:pt x="0" y="312801"/>
                                </a:moveTo>
                                <a:cubicBezTo>
                                  <a:pt x="0" y="140081"/>
                                  <a:pt x="263779" y="0"/>
                                  <a:pt x="589026" y="0"/>
                                </a:cubicBezTo>
                                <a:cubicBezTo>
                                  <a:pt x="914400" y="0"/>
                                  <a:pt x="1178052" y="140081"/>
                                  <a:pt x="1178052" y="312801"/>
                                </a:cubicBezTo>
                                <a:cubicBezTo>
                                  <a:pt x="1178052" y="485648"/>
                                  <a:pt x="914400" y="625729"/>
                                  <a:pt x="589026" y="625729"/>
                                </a:cubicBezTo>
                                <a:cubicBezTo>
                                  <a:pt x="263779" y="625729"/>
                                  <a:pt x="0" y="485648"/>
                                  <a:pt x="0" y="312801"/>
                                </a:cubicBezTo>
                                <a:close/>
                              </a:path>
                            </a:pathLst>
                          </a:custGeom>
                          <a:noFill/>
                          <a:ln w="12700" cap="flat" cmpd="sng" algn="ctr">
                            <a:solidFill>
                              <a:srgbClr val="000000"/>
                            </a:solidFill>
                            <a:prstDash val="solid"/>
                            <a:miter lim="127000"/>
                          </a:ln>
                          <a:effectLst/>
                        </wps:spPr>
                        <wps:bodyPr/>
                      </wps:wsp>
                      <wps:wsp>
                        <wps:cNvPr id="3553" name="Rectangle 3553"/>
                        <wps:cNvSpPr/>
                        <wps:spPr>
                          <a:xfrm>
                            <a:off x="543306" y="1982863"/>
                            <a:ext cx="951080" cy="154882"/>
                          </a:xfrm>
                          <a:prstGeom prst="rect">
                            <a:avLst/>
                          </a:prstGeom>
                          <a:ln>
                            <a:noFill/>
                          </a:ln>
                        </wps:spPr>
                        <wps:txbx>
                          <w:txbxContent>
                            <w:p w:rsidR="00836FF2" w:rsidRDefault="00836FF2" w:rsidP="002F24D2">
                              <w:pPr>
                                <w:spacing w:line="259" w:lineRule="auto"/>
                              </w:pPr>
                              <w:r>
                                <w:rPr>
                                  <w:sz w:val="20"/>
                                </w:rPr>
                                <w:t>Кібербезпека</w:t>
                              </w:r>
                            </w:p>
                          </w:txbxContent>
                        </wps:txbx>
                        <wps:bodyPr horzOverflow="overflow" vert="horz" lIns="0" tIns="0" rIns="0" bIns="0" rtlCol="0">
                          <a:noAutofit/>
                        </wps:bodyPr>
                      </wps:wsp>
                      <wps:wsp>
                        <wps:cNvPr id="3555" name="Shape 3555"/>
                        <wps:cNvSpPr/>
                        <wps:spPr>
                          <a:xfrm>
                            <a:off x="1362964" y="1219708"/>
                            <a:ext cx="317881" cy="288544"/>
                          </a:xfrm>
                          <a:custGeom>
                            <a:avLst/>
                            <a:gdLst/>
                            <a:ahLst/>
                            <a:cxnLst/>
                            <a:rect l="0" t="0" r="0" b="0"/>
                            <a:pathLst>
                              <a:path w="317881" h="288544">
                                <a:moveTo>
                                  <a:pt x="156972" y="0"/>
                                </a:moveTo>
                                <a:lnTo>
                                  <a:pt x="151892" y="57658"/>
                                </a:lnTo>
                                <a:lnTo>
                                  <a:pt x="317881" y="72390"/>
                                </a:lnTo>
                                <a:lnTo>
                                  <a:pt x="302641" y="245491"/>
                                </a:lnTo>
                                <a:lnTo>
                                  <a:pt x="136525" y="230759"/>
                                </a:lnTo>
                                <a:lnTo>
                                  <a:pt x="131445" y="288544"/>
                                </a:lnTo>
                                <a:lnTo>
                                  <a:pt x="0" y="131572"/>
                                </a:lnTo>
                                <a:lnTo>
                                  <a:pt x="156972" y="0"/>
                                </a:lnTo>
                                <a:close/>
                              </a:path>
                            </a:pathLst>
                          </a:custGeom>
                          <a:solidFill>
                            <a:srgbClr val="AAAAAA"/>
                          </a:solidFill>
                          <a:ln w="0" cap="flat">
                            <a:noFill/>
                            <a:miter lim="127000"/>
                          </a:ln>
                          <a:effectLst/>
                        </wps:spPr>
                        <wps:bodyPr/>
                      </wps:wsp>
                      <wps:wsp>
                        <wps:cNvPr id="3557" name="Shape 3557"/>
                        <wps:cNvSpPr/>
                        <wps:spPr>
                          <a:xfrm>
                            <a:off x="0" y="984758"/>
                            <a:ext cx="1226312" cy="600583"/>
                          </a:xfrm>
                          <a:custGeom>
                            <a:avLst/>
                            <a:gdLst/>
                            <a:ahLst/>
                            <a:cxnLst/>
                            <a:rect l="0" t="0" r="0" b="0"/>
                            <a:pathLst>
                              <a:path w="1226312" h="600583">
                                <a:moveTo>
                                  <a:pt x="0" y="300228"/>
                                </a:moveTo>
                                <a:cubicBezTo>
                                  <a:pt x="0" y="134366"/>
                                  <a:pt x="274574" y="0"/>
                                  <a:pt x="613156" y="0"/>
                                </a:cubicBezTo>
                                <a:cubicBezTo>
                                  <a:pt x="951738" y="0"/>
                                  <a:pt x="1226312" y="134366"/>
                                  <a:pt x="1226312" y="300228"/>
                                </a:cubicBezTo>
                                <a:cubicBezTo>
                                  <a:pt x="1226312" y="466090"/>
                                  <a:pt x="951738" y="600583"/>
                                  <a:pt x="613156" y="600583"/>
                                </a:cubicBezTo>
                                <a:cubicBezTo>
                                  <a:pt x="274574" y="600583"/>
                                  <a:pt x="0" y="466090"/>
                                  <a:pt x="0" y="300228"/>
                                </a:cubicBezTo>
                                <a:close/>
                              </a:path>
                            </a:pathLst>
                          </a:custGeom>
                          <a:noFill/>
                          <a:ln w="12700" cap="flat" cmpd="sng" algn="ctr">
                            <a:solidFill>
                              <a:srgbClr val="000000"/>
                            </a:solidFill>
                            <a:prstDash val="solid"/>
                            <a:miter lim="127000"/>
                          </a:ln>
                          <a:effectLst/>
                        </wps:spPr>
                        <wps:bodyPr/>
                      </wps:wsp>
                      <wps:wsp>
                        <wps:cNvPr id="3558" name="Rectangle 3558"/>
                        <wps:cNvSpPr/>
                        <wps:spPr>
                          <a:xfrm>
                            <a:off x="214503" y="1096784"/>
                            <a:ext cx="1104315" cy="154882"/>
                          </a:xfrm>
                          <a:prstGeom prst="rect">
                            <a:avLst/>
                          </a:prstGeom>
                          <a:ln>
                            <a:noFill/>
                          </a:ln>
                        </wps:spPr>
                        <wps:txbx>
                          <w:txbxContent>
                            <w:p w:rsidR="00836FF2" w:rsidRDefault="00836FF2" w:rsidP="002F24D2">
                              <w:pPr>
                                <w:spacing w:line="259" w:lineRule="auto"/>
                              </w:pPr>
                              <w:r>
                                <w:rPr>
                                  <w:sz w:val="20"/>
                                </w:rPr>
                                <w:t xml:space="preserve">Альтернативні </w:t>
                              </w:r>
                            </w:p>
                          </w:txbxContent>
                        </wps:txbx>
                        <wps:bodyPr horzOverflow="overflow" vert="horz" lIns="0" tIns="0" rIns="0" bIns="0" rtlCol="0">
                          <a:noAutofit/>
                        </wps:bodyPr>
                      </wps:wsp>
                      <wps:wsp>
                        <wps:cNvPr id="3559" name="Rectangle 3559"/>
                        <wps:cNvSpPr/>
                        <wps:spPr>
                          <a:xfrm>
                            <a:off x="388239" y="1243088"/>
                            <a:ext cx="638310" cy="154882"/>
                          </a:xfrm>
                          <a:prstGeom prst="rect">
                            <a:avLst/>
                          </a:prstGeom>
                          <a:ln>
                            <a:noFill/>
                          </a:ln>
                        </wps:spPr>
                        <wps:txbx>
                          <w:txbxContent>
                            <w:p w:rsidR="00836FF2" w:rsidRDefault="00836FF2" w:rsidP="002F24D2">
                              <w:pPr>
                                <w:spacing w:line="259" w:lineRule="auto"/>
                              </w:pPr>
                              <w:r>
                                <w:rPr>
                                  <w:sz w:val="20"/>
                                </w:rPr>
                                <w:t xml:space="preserve">джерела </w:t>
                              </w:r>
                            </w:p>
                          </w:txbxContent>
                        </wps:txbx>
                        <wps:bodyPr horzOverflow="overflow" vert="horz" lIns="0" tIns="0" rIns="0" bIns="0" rtlCol="0">
                          <a:noAutofit/>
                        </wps:bodyPr>
                      </wps:wsp>
                      <wps:wsp>
                        <wps:cNvPr id="3560" name="Rectangle 3560"/>
                        <wps:cNvSpPr/>
                        <wps:spPr>
                          <a:xfrm>
                            <a:off x="430911" y="1389391"/>
                            <a:ext cx="485245" cy="154882"/>
                          </a:xfrm>
                          <a:prstGeom prst="rect">
                            <a:avLst/>
                          </a:prstGeom>
                          <a:ln>
                            <a:noFill/>
                          </a:ln>
                        </wps:spPr>
                        <wps:txbx>
                          <w:txbxContent>
                            <w:p w:rsidR="00836FF2" w:rsidRDefault="00836FF2" w:rsidP="002F24D2">
                              <w:pPr>
                                <w:spacing w:line="259" w:lineRule="auto"/>
                              </w:pPr>
                              <w:r>
                                <w:rPr>
                                  <w:sz w:val="20"/>
                                </w:rPr>
                                <w:t>енергії</w:t>
                              </w:r>
                            </w:p>
                          </w:txbxContent>
                        </wps:txbx>
                        <wps:bodyPr horzOverflow="overflow" vert="horz" lIns="0" tIns="0" rIns="0" bIns="0" rtlCol="0">
                          <a:noAutofit/>
                        </wps:bodyPr>
                      </wps:wsp>
                      <wps:wsp>
                        <wps:cNvPr id="3562" name="Shape 3562"/>
                        <wps:cNvSpPr/>
                        <wps:spPr>
                          <a:xfrm>
                            <a:off x="1566037" y="832231"/>
                            <a:ext cx="352933" cy="318897"/>
                          </a:xfrm>
                          <a:custGeom>
                            <a:avLst/>
                            <a:gdLst/>
                            <a:ahLst/>
                            <a:cxnLst/>
                            <a:rect l="0" t="0" r="0" b="0"/>
                            <a:pathLst>
                              <a:path w="352933" h="318897">
                                <a:moveTo>
                                  <a:pt x="201676" y="0"/>
                                </a:moveTo>
                                <a:lnTo>
                                  <a:pt x="168402" y="47372"/>
                                </a:lnTo>
                                <a:lnTo>
                                  <a:pt x="352933" y="176530"/>
                                </a:lnTo>
                                <a:lnTo>
                                  <a:pt x="253238" y="318897"/>
                                </a:lnTo>
                                <a:lnTo>
                                  <a:pt x="68707" y="189738"/>
                                </a:lnTo>
                                <a:lnTo>
                                  <a:pt x="35560" y="237236"/>
                                </a:lnTo>
                                <a:lnTo>
                                  <a:pt x="0" y="35560"/>
                                </a:lnTo>
                                <a:lnTo>
                                  <a:pt x="201676" y="0"/>
                                </a:lnTo>
                                <a:close/>
                              </a:path>
                            </a:pathLst>
                          </a:custGeom>
                          <a:solidFill>
                            <a:srgbClr val="AAAAAA"/>
                          </a:solidFill>
                          <a:ln w="0" cap="flat">
                            <a:noFill/>
                            <a:miter lim="127000"/>
                          </a:ln>
                          <a:effectLst/>
                        </wps:spPr>
                        <wps:bodyPr/>
                      </wps:wsp>
                      <wps:wsp>
                        <wps:cNvPr id="3563" name="Shape 3563"/>
                        <wps:cNvSpPr/>
                        <wps:spPr>
                          <a:xfrm>
                            <a:off x="482981" y="289940"/>
                            <a:ext cx="1204214" cy="587629"/>
                          </a:xfrm>
                          <a:custGeom>
                            <a:avLst/>
                            <a:gdLst/>
                            <a:ahLst/>
                            <a:cxnLst/>
                            <a:rect l="0" t="0" r="0" b="0"/>
                            <a:pathLst>
                              <a:path w="1204214" h="587629">
                                <a:moveTo>
                                  <a:pt x="602107" y="0"/>
                                </a:moveTo>
                                <a:cubicBezTo>
                                  <a:pt x="934720" y="0"/>
                                  <a:pt x="1204214" y="131573"/>
                                  <a:pt x="1204214" y="293751"/>
                                </a:cubicBezTo>
                                <a:cubicBezTo>
                                  <a:pt x="1204214" y="456057"/>
                                  <a:pt x="934720" y="587629"/>
                                  <a:pt x="602107" y="587629"/>
                                </a:cubicBezTo>
                                <a:cubicBezTo>
                                  <a:pt x="269494" y="587629"/>
                                  <a:pt x="0" y="456057"/>
                                  <a:pt x="0" y="293751"/>
                                </a:cubicBezTo>
                                <a:cubicBezTo>
                                  <a:pt x="0" y="131573"/>
                                  <a:pt x="269494" y="0"/>
                                  <a:pt x="602107" y="0"/>
                                </a:cubicBezTo>
                                <a:close/>
                              </a:path>
                            </a:pathLst>
                          </a:custGeom>
                          <a:solidFill>
                            <a:srgbClr val="FFFFFF"/>
                          </a:solidFill>
                          <a:ln w="0" cap="flat">
                            <a:noFill/>
                            <a:miter lim="127000"/>
                          </a:ln>
                          <a:effectLst/>
                        </wps:spPr>
                        <wps:bodyPr/>
                      </wps:wsp>
                      <wps:wsp>
                        <wps:cNvPr id="3564" name="Shape 3564"/>
                        <wps:cNvSpPr/>
                        <wps:spPr>
                          <a:xfrm>
                            <a:off x="482981" y="289940"/>
                            <a:ext cx="1204214" cy="587629"/>
                          </a:xfrm>
                          <a:custGeom>
                            <a:avLst/>
                            <a:gdLst/>
                            <a:ahLst/>
                            <a:cxnLst/>
                            <a:rect l="0" t="0" r="0" b="0"/>
                            <a:pathLst>
                              <a:path w="1204214" h="587629">
                                <a:moveTo>
                                  <a:pt x="0" y="293751"/>
                                </a:moveTo>
                                <a:cubicBezTo>
                                  <a:pt x="0" y="131573"/>
                                  <a:pt x="269494" y="0"/>
                                  <a:pt x="602107" y="0"/>
                                </a:cubicBezTo>
                                <a:cubicBezTo>
                                  <a:pt x="934720" y="0"/>
                                  <a:pt x="1204214" y="131573"/>
                                  <a:pt x="1204214" y="293751"/>
                                </a:cubicBezTo>
                                <a:cubicBezTo>
                                  <a:pt x="1204214" y="456057"/>
                                  <a:pt x="934720" y="587629"/>
                                  <a:pt x="602107" y="587629"/>
                                </a:cubicBezTo>
                                <a:cubicBezTo>
                                  <a:pt x="269494" y="587629"/>
                                  <a:pt x="0" y="456057"/>
                                  <a:pt x="0" y="293751"/>
                                </a:cubicBezTo>
                                <a:close/>
                              </a:path>
                            </a:pathLst>
                          </a:custGeom>
                          <a:noFill/>
                          <a:ln w="12700" cap="flat" cmpd="sng" algn="ctr">
                            <a:solidFill>
                              <a:srgbClr val="000000"/>
                            </a:solidFill>
                            <a:prstDash val="solid"/>
                            <a:miter lim="127000"/>
                          </a:ln>
                          <a:effectLst/>
                        </wps:spPr>
                        <wps:bodyPr/>
                      </wps:wsp>
                      <wps:wsp>
                        <wps:cNvPr id="3565" name="Rectangle 3565"/>
                        <wps:cNvSpPr/>
                        <wps:spPr>
                          <a:xfrm>
                            <a:off x="822198" y="468261"/>
                            <a:ext cx="746936" cy="154882"/>
                          </a:xfrm>
                          <a:prstGeom prst="rect">
                            <a:avLst/>
                          </a:prstGeom>
                          <a:ln>
                            <a:noFill/>
                          </a:ln>
                        </wps:spPr>
                        <wps:txbx>
                          <w:txbxContent>
                            <w:p w:rsidR="00836FF2" w:rsidRDefault="00836FF2" w:rsidP="002F24D2">
                              <w:pPr>
                                <w:spacing w:line="259" w:lineRule="auto"/>
                              </w:pPr>
                              <w:r>
                                <w:rPr>
                                  <w:sz w:val="20"/>
                                </w:rPr>
                                <w:t xml:space="preserve">Адитивне </w:t>
                              </w:r>
                            </w:p>
                          </w:txbxContent>
                        </wps:txbx>
                        <wps:bodyPr horzOverflow="overflow" vert="horz" lIns="0" tIns="0" rIns="0" bIns="0" rtlCol="0">
                          <a:noAutofit/>
                        </wps:bodyPr>
                      </wps:wsp>
                      <wps:wsp>
                        <wps:cNvPr id="3566" name="Rectangle 3566"/>
                        <wps:cNvSpPr/>
                        <wps:spPr>
                          <a:xfrm>
                            <a:off x="736854" y="614565"/>
                            <a:ext cx="928094" cy="154882"/>
                          </a:xfrm>
                          <a:prstGeom prst="rect">
                            <a:avLst/>
                          </a:prstGeom>
                          <a:ln>
                            <a:noFill/>
                          </a:ln>
                        </wps:spPr>
                        <wps:txbx>
                          <w:txbxContent>
                            <w:p w:rsidR="00836FF2" w:rsidRDefault="00836FF2" w:rsidP="002F24D2">
                              <w:pPr>
                                <w:spacing w:line="259" w:lineRule="auto"/>
                              </w:pPr>
                              <w:r>
                                <w:rPr>
                                  <w:sz w:val="20"/>
                                </w:rPr>
                                <w:t>виробництво</w:t>
                              </w:r>
                            </w:p>
                          </w:txbxContent>
                        </wps:txbx>
                        <wps:bodyPr horzOverflow="overflow" vert="horz" lIns="0" tIns="0" rIns="0" bIns="0" rtlCol="0">
                          <a:noAutofit/>
                        </wps:bodyPr>
                      </wps:wsp>
                    </wpg:wgp>
                  </a:graphicData>
                </a:graphic>
              </wp:inline>
            </w:drawing>
          </mc:Choice>
          <mc:Fallback>
            <w:pict>
              <v:group w14:anchorId="0E030089" id="Group 152761" o:spid="_x0000_s1048" style="width:402pt;height:204.75pt;mso-position-horizontal-relative:char;mso-position-vertical-relative:line" coordsize="50855,3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YsxMAAKGOAAAOAAAAZHJzL2Uyb0RvYy54bWzsXW2P47YR/l6g/8Hw92ZFUq+L3AVprgkK&#10;FEnQpD/A5/W+AF7bsH23l/z6PsPh8MWSvdJma6PR3ofTWiKp4QznfUh9/c2Xx+Xk82K7e1iv3k3V&#10;V9l0sljN1zcPq7t30//8+v3f6ulkt5+tbmbL9WrxbvrbYjf95v1f//L10+Z6odf36+XNYjvBIKvd&#10;9dPm3fR+v99cX13t5veLx9nuq/VmscLD2/X2cbbHz+3d1c129oTRH5dXOsvKq6f19mazXc8Xux3u&#10;fuCH0/d2/NvbxXz/0+3tbrGfLN9NAdve/r+1/3+k/6/efz27vtvONvcPcwfG7AVQPM4eVnipH+rD&#10;bD+bfNo+tIZ6fJhv17v17f6r+frxan17+zBf2DlgNio7mM0P2/WnjZ3L3fXT3cajCag9wNOLh53/&#10;+Pnn7eThBrQrdFWq6WQ1ewSd7Ksn7h6Q9LS5u0bbH7abXzY/b92NO/5F8/5yu32kK2Y0+WLR+5tH&#10;7+LLfjLHzUJlRZ6BCnM802WWGV0wAeb3oFKr3/z+H9Izq4vCVNzTZGVRZDn1vJIXXxF8HpynDRbT&#10;LuBr98fw9cv9bLOwZNgRDhy+TJ7ngq1/Y53NVnfLxcTeteixbT2ydtc74K0DU5hJUdRmOiGc1HWR&#10;525ReqwZZcBEFmemyWuLMj/x2fVmu9v/sFg/TuiPd9MtQLErcfb5X7s940ia0OuXK/p/tf7+Ybnk&#10;p3QH+BMI6a/9l49feFFYNNOtj+ub3zDz+/X295/A77fL9dO76dr9NSURgJfT0+lk+c8VME7cJn9s&#10;5Y+P8sd2v/xubXmSwfn20359+2DhDW9zcIGUtADPQdMiK4SmluoTQ3eG0FNVTV7SUgU9laoKXdS8&#10;xoWeKssa05RM0UJVulLJUp5dzz8xRQkzQkVIlhumJ+7dy1/zLyv5k+h+UshtZnvqR4PSnxOQz4Ny&#10;T8xpIaHHjyDrr2vbcB+Ysi61MQ7S0GL+6ePD/O+L39vtTV1mbuobOwzfILy4Fc63eVx/Gys7HXO5&#10;isdutFElc4sdBc2lQdqNB2+qrKrBPYcv9TPHgxag8cN41ukL5LX8orhPblQGlhXuYvDTzh2dqrrE&#10;xNAJ9LH4imAPy8Q/DHgID5/BXcB00kUm0gVhoFnoIiCAwYG9vAW3ux8jIR16vlzvFowdWolWjPvV&#10;aecQ1r8XVERnu2Z1ZVXIDMbC7XK2Bx89bqC+dqu76WS2vIMVMt9vrQTcrZcPNyTnCKe77d3H75bb&#10;yecZSR37z1EoaUai8sNsd8/t7COmyePDHobK8uERbEMghNVHoy+sqcG8eCBLWXDSdJ0IO58sg5Bh&#10;bR7ppyIraUIEC3TZ8/pJQZw1immqTKNq1ryYstPNZVlmpWZxpoq8rrXDq5gEon3+NwrKS+exKCio&#10;lg6iVoOIqvO8rEAoYmBlyrLInOQRohZl2TijQ9V1XjVnpalfoWOhKVDdQVOrQnozqs7rJi9gkh6j&#10;qVZFUcDAJ0vyAkT1K3QkRCWZyUQVSxJ3hkherfKsNo0laJWbrLIYDIJX101R4iVETzwtmtQlOqMd&#10;KZDAjHSAkE4MRqKzdnKVNWwYi/IMTcQI4aYyIK1U7sXmgrSSq2sNkzBnI0/lOvd4kFZyldZFpVj0&#10;GXiglfhT0kqu3LpUTQU1eohiaSRXblxUjRtZQWm2TMC0sVOpeW2MlXeRJZs2dBggGARv0mCIJZWY&#10;OYk19K395yR80oxNLlpj3twiykZG2f+hWUQkOmBMa7L0lrSqhPJsIEmFIoEnlc6KStz1oqkbc2gN&#10;nc+5E1DIuWNIuriSl6FuYOYJJwSuTO12XuRu3ZpcAZFgS3EHNCwGMFOEFMdBma5LlmKyfNNh01/c&#10;qTFFHbt58hKPX5IMLRDip8mM0lekv/iFcde8hAxxwrYFTiCqwFSGCYaHLVes66URykJPGZbx3Ial&#10;g2Dp2EOEQsTJb+4VIsldUdgj4b9CIQzRttpwd4iSh3qpTON4Cto+O1Dytc6MAvdYo+383pU3Qcdi&#10;tHWFdAvlo6A9Xea6LAxb4sYgVGADfEFJVJBtGNLRFBFCkYvn8ZitL0fKbiw09WEQb4h7B7MXPXVZ&#10;lDXC8qTaalVnhzxqDGK+MGytIa6UatHzbDpfICFDnAHpUvnKIH+SauSg8sW0ZMUnA2LmSENAjZ+y&#10;w5GYycnBRGOEimtG01GzVlca+Q7bWtUI00oUXACQq9PPGfm3trWb2SlInDytslqJUSPDydUNWzZl&#10;xc4AIiLPGeJtvMloQ3RuYmGP2hD3oSzPmD5I0I8x6zKH9uQVV1YImLNBKlEspeFD1y7VUipdaFlk&#10;ImnPxpkeFLCmg6SLNUuVwdW3ExKlEFgzNfOcZZrXWdFhdfv3WUO5UggURLZ6/BRca7SEDtJXpL8c&#10;xwhOMXBeFQYp42hg5CcFnIBvsWijyYWH/QzlyiCpYtESesqwzOxtWPj+wOk5yWEOMaYDBAkmozkJ&#10;wVKsvY5k+N7+c9I3ESB/ThfdB0S9ZPCW6EglQ8dqPi0ZXn8ld6R6I35P2CIWMKrFTPHTgfwZd22z&#10;fAROW05ErBoeXlL8vKVBz1LSQe5zh5/u3aBeAsWoqlKFM0DLDEHp1NTA4so0WO4yyRW8GUp4RD4d&#10;obpN04CGfjSlxGfD1papkRU48NMVik0a2FaXib2wrTommsLA66CpJUrv2LxB6gjBY2sqFgY1ldb/&#10;C7EXGKxl6WMv565W0D7RMJLYCybcRVOPhn58SmR0XhEyL3CRUtlboY4UMbYLxdO0D/iOhaY+RirG&#10;ObuPvXkULKpzlP5SoIjsOc1JssCkqA1uUOdqCYoYUa4swWGqnd1tF0jgtTtAurx2pVHwx+6pOIHB&#10;NpcQEbvPMqB1yxElE8dbWsnVOdtwp12ZToIHaSVXaa0rlwfX1qx2/qK0kqtrXRopOwYxOHRyNFjH&#10;zkTZFChcPRV4U7o0yCMSZYuq5NLXo4N2oE1AfB2veWSJbd0KdOOOswt7CtpS1SXHZBuULnO9b+BL&#10;cGpV5RDpZBGhMqL0BcFnZ0wPio2nWUi6OJPXrUHdSWHFNNZi4Mw0UMNcwR1QcY+IP2sZvq9h/lPO&#10;BhNPHF0grEbo2t/HC9Jh0188WEMVk4zmZDA/KSsdDkGInyYzSl+R/nK8LoTDwBApTW6dHwmgReAE&#10;osrDaILhYa9ZRigLPWVYxnMblg6CpRMaIhnestvP7zGyOry9uQWbgTott2EBelM0qB9m9lCZNiW0&#10;pI0WS4S+RuUWak8v5WL5vO5YTDcfV40rwiGKBmkJcLOp2G1WqoS7ZbVMUBNIyZTwuy5FVOvxjclv&#10;7oxv6YHxrTI3VcHVmQr1lBn3D0QtK6oJF6Keu2ghGDIj4VQDRdgOhuDuME4tEA1xRM1LXaGmPxG/&#10;RVPlUrlw/r0bUDFuNmMhqo+GiOfMnu8Azxn2OZWXkoEIMYxKopSgBiUKVHlEBjrKLlF/Ss9hrp3d&#10;QBdIrOdsAemyzyskhyKrOjHPxRd0BrhptHNNIIkaKauVRnJ1jUuTKV73KDLh3DfGlkZy5cYCKaFM&#10;5W4rzNHWCht0FVMgQbCMKVdneJdVVTpAUK6Kehcmh7SSK7d2zkdR58+42W20yUBDzOMkjzzmQhS4&#10;sU7Yer70Qb1+jnPWYE8gL2Ts+UUpyoGdi/JiXVBBM3vOtLXjUozpQeFKFIKkizPLDPXVHMkRUE97&#10;zo0xBrFQ7wmLp+ffRzLLVBmHvLqeImaV+TjUgdfXkXuOB0Yq2IeFmZcicJDtdfiWt0aTCw/B8s+/&#10;FCXb2pUChp4yrHNqW7CIUztoek4YtDAWQZAED6I5CcEOpjMg33xcNIysEoWUKdthXjR4p3GsoqFj&#10;OZ8WDa+/lDvEQcTwCV/EYuJN/vxx0fAWVHt5UI0S0x1enY9Y9JMoqMSmzYWkaWFWZAh+p06AymCk&#10;kvl7ocIFH04ai1sHVB/oCO/Z9qIotuPDCXERtRruBbacJn66yRFMd9ZjjhQbqH8pt85BAuPRAdJl&#10;POLcqAaHv3hb8JRfhyMlct5hiyxkiZTkKQ9JEEFL38Cktmb2UV9NY0OVVPfHWBNnSa5sMdaVBMAM&#10;gl0exdJIrs6xM3WNeiGaoYFDyIdqHAWEFWCNrPfp6XXgTV775tidOCjtWBKD9gYccOawsCjyZrVB&#10;KNTKWoNYGgceQlgU1kVud4iTrEU4rVGSID97xMWDAt50kHTxJq9FjR3BKGdkXutnvaFELkkbwhGR&#10;coPE4ELsGHVVCfMfOCKd1luBSE3oJC6VnxTQqyD3UhDip8mMnn9h3BWbbLN0YJSQCTiBqAJTNMHw&#10;sK/3KCgLPWVYJkwblg6CHUxvgGP3Zr293Hojv79tvXEkp38It6jqvGbNAf2VQdWkuh779hCuuJz1&#10;5gXkSKw3Sk93UHVY2SlMF1QosgVH20Up6JtYcCBqBtNJbPJz589C4mgsVPWpljjTjdolUKU/r1bY&#10;0eryZ7rOUDrsaoKkfKHCcTeXO/uMiylGlOkOB65KMA53hhBU1Qb6FUuDrAk4WpUUQglBEcOuqSqS&#10;rDmkazRvCYBuP7s1J5CQo8WAdBlzOG0UWcBgNgHSYMyJ68AeiwyImdExRc94TihQc6WkqKjH0ic0&#10;H3VvIP1QEWKhsFukTyfnShzNwiRIMCzQypWhdsYPShF9KlMayJUbFqogTsTscAJU6Q8hlEZydd5b&#10;G23S4M3PeoGfRQ586mfhziDGzLC/1iXQNFhQI1KG/pGfhUKxhgotbQINFYwIh/CSPDtnouaJQaEE&#10;GkPSxZq8ck1G5wo4UANrpgZ8vNRxyoKRMg2+j5LxGnl+WtqJn1XUuoD88vd7eSANrBCXv0oG85PC&#10;W9ogxE+TGaXzSH85VhNsYeC80tihyYTlpxE4DpWW6vwwmmB42GuWEcpCzwM/qwVLB8HSCQ0RDW9+&#10;1h/ws6BKOizyYTFVpXGWOo4CtBoBPpc/rUxUPepRK0MVb5eJkofKn7FY5BBhHVT1yYJekXKc4VHb&#10;04ZJz1eIm3O4LdITqCHQ6nJUtaJ+RCY5zjo60Px8+lFvHwuhDhymyGoMJ7ujiuHAx8LhJPTRA8um&#10;qGCkvMKFFL9AAr3vAOnS+6jzaWBdx2o56H2xMlnByYCkc2niVsIdtbIVTipClNIKNHsklcODjClX&#10;p3frxh5EaRklwpq0kiu3dmY2qn7ZcDsKRIUzlRyxDE5XOglCg/Np2W7BRmvW+0fH7cCaQDhE7R6v&#10;WxnZXjA6hyu1yDlX1psvccqWGOQK5+VmdSugVeGoH3hc1iCHB8gF4yDwBQxyBwoZ5AxJF2OiFjqj&#10;LXLgCKmCCIyZWnrMFA3VejJnHNjK7n3Et2jBbCDmJT76wYjBUwMrhE//A17SV6S/HM9GXSHz6FDj&#10;yByOwHGzjB5GkwsPe70UidEK57sTWkJPmQzPvg0L3x84Pe7UxlgEQYLnaE5CsBRrryMZRlbRRjx7&#10;IBmGRUX/fJKhYzWflgyvv5K7UqJv4ofx/BLx85YSPcvZSlS01HbqeK91b1ODMmcooCENpJoauyqs&#10;ExV8ugZp0hpL4UKOuk8xjMRRp+MkDxTEsAJFxA91Q4fsEEE18hPyHTAJveAwLVRPOZfOfvPuYi6d&#10;g4RcOgaky3JEakHqyMQQCfpB3BRnwhUKp5vYqT9/AIbgAXiqcNSUjC0jypVHRrlb6bZSa3znhXeY&#10;HPWnQAPkmC0cKJTDx0FOemrY8Zm7zR4ODexiCwRyZUic9jMKRv/pYdt4k5Fex3Qbm1PnA6OS/0T8&#10;EpTqLWmZcg0+6HS4cRDn8GBzvrhzWUafpOQ1cH53TkCx+RULSRdT8lxwvDoVajGogSlTPyFdtjny&#10;+NRBfBwcmlPEmxDlfgmuKFJ/MR02/cUvga6SsEviy3j8kkzEYbYpCPHTZEbpK9Jf/MK4a45PsbEU&#10;kTlE4OB7q46o8jCaYHjYz2cMKAs9ZVgmTBuWDoKlExoiE97yKy/Pr1AyscNoGxaJR40abZW1Oh5b&#10;EFDUxjwlOl6pDEc2u7jt+feWc/6YBONYrDaEcDqI6qv5eqVXbObdhXc1PjnG+5WDJU5HhtF3zS5k&#10;ifuagpHQlL7u1qYpb2fvrfNBxsbtVMCxVvj0sA3aB5rCu4Y9eTGaegNmLDRthd9QtjTEhoNNUmau&#10;2gp7E/Ad4FTwonIdWyGZngYnDqA87EKGnEACO84B0mXH4XBPlMtaRSIOULDjxF1wtg59hoWdK9T/&#10;PON8yNvJ4MJRhFwBe9Rf0jgs1u2pS5AmAMiVASnpgyWs+zjNxhiWRnLlxiiJI0YGHNhNgjOwHDmk&#10;kVy5sTOSbJdTg3ZgTQYaYka95cvsZ+6NPZshDXpwFKq/mK2xAYXTvnQEMe8KCFLWln/LR58KbPC7&#10;YLqMKtEJFPClg6SLL6mOwi3yNl+mhjsv3cagvovX74Hr495nXR8EDVx4j3t5xBB/oIrUb+lLX5H+&#10;anfNwWPsDIsbEoET8C0Po8mFh/1cnxKnJ3JsK/SUYXn2bVgc+w+bHnciJzTFGPZdCQQJnqM5CcFS&#10;rL2OYBhZuozimAeCwQeEe9nU+Z9NMHQs5qCw0xUX67TXXMhd2bI36fNy6fOWLTtLtoxOxu7w54Zl&#10;V2qcmI4CcbInc+xzkO9vSdyloi9Pw5y+kIvug0hjceeA6g6S+khFLxWBDw+iWNmSFB8GLfhDzMF2&#10;bFBERCbHhUjqQ0iXJunV0+bu+uluY3ci3W1nm/uH+YfZfhb/xt9Pm+uFXt+vlzeL7fv/CgAAAP//&#10;AwBQSwMEFAAGAAgAAAAhAN/13Y/dAAAABQEAAA8AAABkcnMvZG93bnJldi54bWxMj0FLw0AQhe+C&#10;/2EZwZvdjbbSxmxKKeqpCG0F6W2anSah2d2Q3Sbpv3f0opcHjze89022HG0jeupC7Z2GZKJAkCu8&#10;qV2p4XP/9jAHESI6g413pOFKAZb57U2GqfGD21K/i6XgEhdS1FDF2KZShqIii2HiW3KcnXxnMbLt&#10;Smk6HLjcNvJRqWdpsXa8UGFL64qK8+5iNbwPOKyektd+cz6tr4f97ONrk5DW93fj6gVEpDH+HcMP&#10;PqNDzkxHf3EmiEYDPxJ/lbO5mrI9apiqxQxknsn/9Pk3AAAA//8DAFBLAQItABQABgAIAAAAIQC2&#10;gziS/gAAAOEBAAATAAAAAAAAAAAAAAAAAAAAAABbQ29udGVudF9UeXBlc10ueG1sUEsBAi0AFAAG&#10;AAgAAAAhADj9If/WAAAAlAEAAAsAAAAAAAAAAAAAAAAALwEAAF9yZWxzLy5yZWxzUEsBAi0AFAAG&#10;AAgAAAAhAOrH+VizEwAAoY4AAA4AAAAAAAAAAAAAAAAALgIAAGRycy9lMm9Eb2MueG1sUEsBAi0A&#10;FAAGAAgAAAAhAN/13Y/dAAAABQEAAA8AAAAAAAAAAAAAAAAADRYAAGRycy9kb3ducmV2LnhtbFBL&#10;BQYAAAAABAAEAPMAAAAXFwAAAAA=&#10;">
                <v:rect id="Rectangle 3444" o:spid="_x0000_s1049" style="position:absolute;left:50455;top:28854;width:532;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7xgAAAN0AAAAPAAAAZHJzL2Rvd25yZXYueG1sRI9Ba8JA&#10;FITvBf/D8gRvdaMN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ysQ/+8YAAADdAAAA&#10;DwAAAAAAAAAAAAAAAAAHAgAAZHJzL2Rvd25yZXYueG1sUEsFBgAAAAADAAMAtwAAAPoCAAAAAA==&#10;" filled="f" stroked="f">
                  <v:textbox inset="0,0,0,0">
                    <w:txbxContent>
                      <w:p w:rsidR="00836FF2" w:rsidRDefault="00836FF2" w:rsidP="002F24D2">
                        <w:pPr>
                          <w:spacing w:line="259" w:lineRule="auto"/>
                        </w:pPr>
                        <w:r>
                          <w:rPr>
                            <w:rFonts w:ascii="Calibri" w:eastAsia="Calibri" w:hAnsi="Calibri" w:cs="Calibri"/>
                          </w:rPr>
                          <w:t xml:space="preserve"> </w:t>
                        </w:r>
                      </w:p>
                    </w:txbxContent>
                  </v:textbox>
                </v:rect>
                <v:shape id="Shape 3505" o:spid="_x0000_s1050" style="position:absolute;left:17946;top:11752;width:10094;height:5173;visibility:visible;mso-wrap-style:square;v-text-anchor:top" coordsize="1009396,51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yUwwAAAN0AAAAPAAAAZHJzL2Rvd25yZXYueG1sRI9PawIx&#10;FMTvBb9DeAVvNVurpaxGkUKhR/8denwkr8nq5mXdRHf99kYQPA4z8xtmvux9LS7UxiqwgvdRAYJY&#10;B1OxVbDf/bx9gYgJ2WAdmBRcKcJyMXiZY2lCxxu6bJMVGcKxRAUupaaUMmpHHuMoNMTZ+w+tx5Rl&#10;a6VpsctwX8txUXxKjxXnBYcNfTvSx+3ZKwhje4p87LVbd3olbfybHM5BqeFrv5qBSNSnZ/jR/jUK&#10;PqbFFO5v8hOQixsAAAD//wMAUEsBAi0AFAAGAAgAAAAhANvh9svuAAAAhQEAABMAAAAAAAAAAAAA&#10;AAAAAAAAAFtDb250ZW50X1R5cGVzXS54bWxQSwECLQAUAAYACAAAACEAWvQsW78AAAAVAQAACwAA&#10;AAAAAAAAAAAAAAAfAQAAX3JlbHMvLnJlbHNQSwECLQAUAAYACAAAACEAp4vMlMMAAADdAAAADwAA&#10;AAAAAAAAAAAAAAAHAgAAZHJzL2Rvd25yZXYueG1sUEsFBgAAAAADAAMAtwAAAPcCAAAAAA==&#10;" path="m,86233c,38608,38608,,86233,l923163,v47625,,86233,38608,86233,86233l1009396,431038v,47625,-38608,86233,-86233,86233l86233,517271c38608,517271,,478663,,431038l,86233xe" filled="f" strokeweight="1pt">
                  <v:stroke miterlimit="83231f" joinstyle="miter"/>
                  <v:path arrowok="t" textboxrect="0,0,1009396,517271"/>
                </v:shape>
                <v:rect id="Rectangle 3506" o:spid="_x0000_s1051" style="position:absolute;left:19469;top:13918;width:666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rsidR="00836FF2" w:rsidRDefault="00836FF2" w:rsidP="002F24D2">
                        <w:pPr>
                          <w:spacing w:line="259" w:lineRule="auto"/>
                        </w:pPr>
                        <w:r>
                          <w:rPr>
                            <w:sz w:val="20"/>
                          </w:rPr>
                          <w:t>Індустрія</w:t>
                        </w:r>
                      </w:p>
                    </w:txbxContent>
                  </v:textbox>
                </v:rect>
                <v:rect id="Rectangle 3507" o:spid="_x0000_s1052" style="position:absolute;left:24467;top:13665;width:567;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RfR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yiV7h/014AnLxBwAA//8DAFBLAQItABQABgAIAAAAIQDb4fbL7gAAAIUBAAATAAAAAAAA&#10;AAAAAAAAAAAAAABbQ29udGVudF9UeXBlc10ueG1sUEsBAi0AFAAGAAgAAAAhAFr0LFu/AAAAFQEA&#10;AAsAAAAAAAAAAAAAAAAAHwEAAF9yZWxzLy5yZWxzUEsBAi0AFAAGAAgAAAAhANqdF9HHAAAA3QAA&#10;AA8AAAAAAAAAAAAAAAAABwIAAGRycy9kb3ducmV2LnhtbFBLBQYAAAAAAwADALcAAAD7AgAAAAA=&#10;" filled="f" stroked="f">
                  <v:textbox inset="0,0,0,0">
                    <w:txbxContent>
                      <w:p w:rsidR="00836FF2" w:rsidRDefault="00836FF2" w:rsidP="002F24D2">
                        <w:pPr>
                          <w:spacing w:line="259" w:lineRule="auto"/>
                        </w:pPr>
                        <w:r>
                          <w:rPr>
                            <w:sz w:val="20"/>
                          </w:rPr>
                          <w:t>-</w:t>
                        </w:r>
                      </w:p>
                    </w:txbxContent>
                  </v:textbox>
                </v:rect>
                <v:rect id="Rectangle 3508" o:spid="_x0000_s1053" style="position:absolute;left:24894;top:13665;width:215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OjwgAAAN0AAAAPAAAAZHJzL2Rvd25yZXYueG1sRE/LisIw&#10;FN0L/kO4gjtNHXHQahRxFF36AnV3aa5tsbkpTbSd+XqzGHB5OO/ZojGFeFHlcssKBv0IBHFidc6p&#10;gvNp0xuDcB5ZY2GZFPySg8W83ZphrG3NB3odfSpCCLsYFWTel7GULsnIoOvbkjhwd1sZ9AFWqdQV&#10;1iHcFPIrir6lwZxDQ4YlrTJKHsenUbAdl8vrzv7VabG+bS/7y+TnNPFKdTvNcgrCU+M/4n/3TisY&#10;jqIwN7wJT0DO3wAAAP//AwBQSwECLQAUAAYACAAAACEA2+H2y+4AAACFAQAAEwAAAAAAAAAAAAAA&#10;AAAAAAAAW0NvbnRlbnRfVHlwZXNdLnhtbFBLAQItABQABgAIAAAAIQBa9CxbvwAAABUBAAALAAAA&#10;AAAAAAAAAAAAAB8BAABfcmVscy8ucmVsc1BLAQItABQABgAIAAAAIQCrAoOjwgAAAN0AAAAPAAAA&#10;AAAAAAAAAAAAAAcCAABkcnMvZG93bnJldi54bWxQSwUGAAAAAAMAAwC3AAAA9gIAAAAA&#10;" filled="f" stroked="f">
                  <v:textbox inset="0,0,0,0">
                    <w:txbxContent>
                      <w:p w:rsidR="00836FF2" w:rsidRDefault="00836FF2" w:rsidP="002F24D2">
                        <w:pPr>
                          <w:spacing w:line="259" w:lineRule="auto"/>
                        </w:pPr>
                        <w:r>
                          <w:rPr>
                            <w:sz w:val="20"/>
                          </w:rPr>
                          <w:t>4.0</w:t>
                        </w:r>
                      </w:p>
                    </w:txbxContent>
                  </v:textbox>
                </v:rect>
                <v:shape id="Shape 3510" o:spid="_x0000_s1054" style="position:absolute;left:21408;top:7430;width:2895;height:3076;visibility:visible;mso-wrap-style:square;v-text-anchor:top" coordsize="289560,30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VCwQAAAN0AAAAPAAAAZHJzL2Rvd25yZXYueG1sRE9Ni8Iw&#10;EL0L+x/CCHvTVBd1rUZZXBa8eLDKgrexGZtiMylNrPXfm4Pg8fG+l+vOVqKlxpeOFYyGCQji3OmS&#10;CwXHw9/gG4QPyBorx6TgQR7Wq4/eElPt7rynNguFiCHsU1RgQqhTKX1uyKIfupo4chfXWAwRNoXU&#10;Dd5juK3kOEmm0mLJscFgTRtD+TW7WQXO6NP/Od+2m9mJcP5b68e02yn12e9+FiACdeEtfrm3WsHX&#10;ZBT3xzfxCcjVEwAA//8DAFBLAQItABQABgAIAAAAIQDb4fbL7gAAAIUBAAATAAAAAAAAAAAAAAAA&#10;AAAAAABbQ29udGVudF9UeXBlc10ueG1sUEsBAi0AFAAGAAgAAAAhAFr0LFu/AAAAFQEAAAsAAAAA&#10;AAAAAAAAAAAAHwEAAF9yZWxzLy5yZWxzUEsBAi0AFAAGAAgAAAAhALlMVULBAAAA3QAAAA8AAAAA&#10;AAAAAAAAAAAABwIAAGRycy9kb3ducmV2LnhtbFBLBQYAAAAAAwADALcAAAD1AgAAAAA=&#10;" path="m141097,l289560,141097r-57912,1397l235712,303275,61976,307594,57912,146938,,148336,141097,xe" fillcolor="#aaa" stroked="f" strokeweight="0">
                  <v:stroke miterlimit="83231f" joinstyle="miter"/>
                  <v:path arrowok="t" textboxrect="0,0,289560,307594"/>
                </v:shape>
                <v:shape id="Shape 3512" o:spid="_x0000_s1055" style="position:absolute;left:16678;width:12058;height:5989;visibility:visible;mso-wrap-style:square;v-text-anchor:top" coordsize="1205738,5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k8xQAAAN0AAAAPAAAAZHJzL2Rvd25yZXYueG1sRI/NasMw&#10;EITvgb6D2EJuiRyHhuJYNiWkUAo51HXui7X+odbKWIrtvH0VKPQ4zMw3TJovphcTja6zrGC3jUAQ&#10;V1Z33Cgov983ryCcR9bYWyYFd3KQZ0+rFBNtZ/6iqfCNCBB2CSpovR8SKV3VkkG3tQNx8Go7GvRB&#10;jo3UI84BbnoZR9FBGuw4LLQ40Kml6qe4GQVVcWui83IoyxpP5093MffrECu1fl7ejiA8Lf4//Nf+&#10;0Ar2L7sYHm/CE5DZLwAAAP//AwBQSwECLQAUAAYACAAAACEA2+H2y+4AAACFAQAAEwAAAAAAAAAA&#10;AAAAAAAAAAAAW0NvbnRlbnRfVHlwZXNdLnhtbFBLAQItABQABgAIAAAAIQBa9CxbvwAAABUBAAAL&#10;AAAAAAAAAAAAAAAAAB8BAABfcmVscy8ucmVsc1BLAQItABQABgAIAAAAIQAenPk8xQAAAN0AAAAP&#10;AAAAAAAAAAAAAAAAAAcCAABkcnMvZG93bnJldi54bWxQSwUGAAAAAAMAAwC3AAAA+QIAAAAA&#10;" path="m,299465c,134112,269875,,602869,v332994,,602869,134112,602869,299465c1205738,464947,935863,598932,602869,598932,269875,598932,,464947,,299465xe" filled="f" strokeweight="1pt">
                  <v:stroke miterlimit="83231f" joinstyle="miter"/>
                  <v:path arrowok="t" textboxrect="0,0,1205738,598932"/>
                </v:shape>
                <v:rect id="Rectangle 3513" o:spid="_x0000_s1056" style="position:absolute;left:19773;top:1839;width:82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cP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AbzehCcg508AAAD//wMAUEsBAi0AFAAGAAgAAAAhANvh9svuAAAAhQEAABMAAAAAAAAA&#10;AAAAAAAAAAAAAFtDb250ZW50X1R5cGVzXS54bWxQSwECLQAUAAYACAAAACEAWvQsW78AAAAVAQAA&#10;CwAAAAAAAAAAAAAAAAAfAQAAX3JlbHMvLnJlbHNQSwECLQAUAAYACAAAACEAIH+HD8YAAADdAAAA&#10;DwAAAAAAAAAAAAAAAAAHAgAAZHJzL2Rvd25yZXYueG1sUEsFBgAAAAADAAMAtwAAAPoCAAAAAA==&#10;" filled="f" stroked="f">
                  <v:textbox inset="0,0,0,0">
                    <w:txbxContent>
                      <w:p w:rsidR="00836FF2" w:rsidRDefault="00836FF2" w:rsidP="002F24D2">
                        <w:pPr>
                          <w:spacing w:line="259" w:lineRule="auto"/>
                        </w:pPr>
                        <w:r>
                          <w:rPr>
                            <w:sz w:val="20"/>
                          </w:rPr>
                          <w:t xml:space="preserve">Доповнена </w:t>
                        </w:r>
                      </w:p>
                    </w:txbxContent>
                  </v:textbox>
                </v:rect>
                <v:rect id="Rectangle 3514" o:spid="_x0000_s1057" style="position:absolute;left:19865;top:3300;width:7586;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rsidR="00836FF2" w:rsidRDefault="00836FF2" w:rsidP="002F24D2">
                        <w:pPr>
                          <w:spacing w:line="259" w:lineRule="auto"/>
                        </w:pPr>
                        <w:r>
                          <w:rPr>
                            <w:sz w:val="20"/>
                          </w:rPr>
                          <w:t>реальність</w:t>
                        </w:r>
                      </w:p>
                    </w:txbxContent>
                  </v:textbox>
                </v:rect>
                <v:shape id="Shape 3516" o:spid="_x0000_s1058" style="position:absolute;left:26568;top:8180;width:3379;height:3111;visibility:visible;mso-wrap-style:square;v-text-anchor:top" coordsize="33794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5pxwAAAN0AAAAPAAAAZHJzL2Rvd25yZXYueG1sRI9Pa8JA&#10;FMTvBb/D8gpeim5iaSipq9j6h54Erb2/Zl+zqdm3MbvV+O1dQfA4zMxvmPG0s7U4UusrxwrSYQKC&#10;uHC64lLB7ms5eAXhA7LG2jEpOJOH6aT3MMZcuxNv6LgNpYgQ9jkqMCE0uZS+MGTRD11DHL1f11oM&#10;Ubal1C2eItzWcpQkmbRYcVww2NCHoWK//bcKDtovfrLv5er9aT1P02Jm/rLFRqn+Yzd7AxGoC/fw&#10;rf2pFTy/pBlc38QnICcXAAAA//8DAFBLAQItABQABgAIAAAAIQDb4fbL7gAAAIUBAAATAAAAAAAA&#10;AAAAAAAAAAAAAABbQ29udGVudF9UeXBlc10ueG1sUEsBAi0AFAAGAAgAAAAhAFr0LFu/AAAAFQEA&#10;AAsAAAAAAAAAAAAAAAAAHwEAAF9yZWxzLy5yZWxzUEsBAi0AFAAGAAgAAAAhADi7bmnHAAAA3QAA&#10;AA8AAAAAAAAAAAAAAAAABwIAAGRycy9kb3ducmV2LnhtbFBLBQYAAAAAAwADALcAAAD7AgAAAAA=&#10;" path="m135509,l337947,31369,306451,233807,272288,187071,102489,311150,,170815,169672,46736,135509,xe" fillcolor="#aaa" stroked="f" strokeweight="0">
                  <v:stroke miterlimit="83231f" joinstyle="miter"/>
                  <v:path arrowok="t" textboxrect="0,0,337947,311150"/>
                </v:shape>
                <v:shape id="Shape 3517" o:spid="_x0000_s1059" style="position:absolute;left:28647;top:2679;width:12215;height:6125;visibility:visible;mso-wrap-style:square;v-text-anchor:top" coordsize="1221486,61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h01xQAAAN0AAAAPAAAAZHJzL2Rvd25yZXYueG1sRI9BawIx&#10;FITvhf6H8AreNKvitmyNIkqpeuu20Otj87q7bPKyJqlu/70RhB6HmfmGWa4Ha8SZfGgdK5hOMhDE&#10;ldMt1wq+Pt/GLyBCRNZoHJOCPwqwXj0+LLHQ7sIfdC5jLRKEQ4EKmhj7QspQNWQxTFxPnLwf5y3G&#10;JH0ttcdLglsjZ1mWS4stp4UGe9o2VHXlr1WQlTuz3RyGd3P033jqulOeW1Rq9DRsXkFEGuJ/+N7e&#10;awXzxfQZbm/SE5CrKwAAAP//AwBQSwECLQAUAAYACAAAACEA2+H2y+4AAACFAQAAEwAAAAAAAAAA&#10;AAAAAAAAAAAAW0NvbnRlbnRfVHlwZXNdLnhtbFBLAQItABQABgAIAAAAIQBa9CxbvwAAABUBAAAL&#10;AAAAAAAAAAAAAAAAAB8BAABfcmVscy8ucmVsc1BLAQItABQABgAIAAAAIQBP2h01xQAAAN0AAAAP&#10;AAAAAAAAAAAAAAAAAAcCAABkcnMvZG93bnJldi54bWxQSwUGAAAAAAMAAwC3AAAA+QIAAAAA&#10;" path="m610743,v337312,,610743,137160,610743,306324c1221486,475361,948055,612521,610743,612521,273431,612521,,475361,,306324,,137160,273431,,610743,xe" stroked="f" strokeweight="0">
                  <v:stroke miterlimit="83231f" joinstyle="miter"/>
                  <v:path arrowok="t" textboxrect="0,0,1221486,612521"/>
                </v:shape>
                <v:shape id="Shape 3518" o:spid="_x0000_s1060" style="position:absolute;left:28647;top:2679;width:12215;height:6125;visibility:visible;mso-wrap-style:square;v-text-anchor:top" coordsize="1221486,61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6pqwwAAAN0AAAAPAAAAZHJzL2Rvd25yZXYueG1sRE9La8JA&#10;EL4L/Q/LFHrTjWkrIXUVEUqlCMXHocchO2aDmdk0u9X4791DoceP7z1fDtyqC/Wh8WJgOslAkVTe&#10;NlIbOB7exwWoEFEstl7IwI0CLBcPozmW1l9lR5d9rFUKkVCiARdjV2odKkeMYeI7ksSdfM8YE+xr&#10;bXu8pnBudZ5lM83YSGpw2NHaUXXe/7KBolj/5C+yyj94+/Vdfx53rNkZ8/Q4rN5ARRriv/jPvbEG&#10;nl+naW56k56AXtwBAAD//wMAUEsBAi0AFAAGAAgAAAAhANvh9svuAAAAhQEAABMAAAAAAAAAAAAA&#10;AAAAAAAAAFtDb250ZW50X1R5cGVzXS54bWxQSwECLQAUAAYACAAAACEAWvQsW78AAAAVAQAACwAA&#10;AAAAAAAAAAAAAAAfAQAAX3JlbHMvLnJlbHNQSwECLQAUAAYACAAAACEAaZ+qasMAAADdAAAADwAA&#10;AAAAAAAAAAAAAAAHAgAAZHJzL2Rvd25yZXYueG1sUEsFBgAAAAADAAMAtwAAAPcCAAAAAA==&#10;" path="m,306324c,137160,273431,,610743,v337312,,610743,137160,610743,306324c1221486,475361,948055,612521,610743,612521,273431,612521,,475361,,306324xe" filled="f" strokeweight="1pt">
                  <v:stroke miterlimit="83231f" joinstyle="miter"/>
                  <v:path arrowok="t" textboxrect="0,0,1221486,612521"/>
                </v:shape>
                <v:rect id="Rectangle 3519" o:spid="_x0000_s1061" style="position:absolute;left:31771;top:3604;width:610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DlxwAAAN0AAAAPAAAAZHJzL2Rvd25yZXYueG1sRI9Pa8JA&#10;FMTvgt9heYI33Vip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EGXsOXHAAAA3QAA&#10;AA8AAAAAAAAAAAAAAAAABwIAAGRycy9kb3ducmV2LnhtbFBLBQYAAAAAAwADALcAAAD7AgAAAAA=&#10;" filled="f" stroked="f">
                  <v:textbox inset="0,0,0,0">
                    <w:txbxContent>
                      <w:p w:rsidR="00836FF2" w:rsidRDefault="00836FF2" w:rsidP="002F24D2">
                        <w:pPr>
                          <w:spacing w:line="259" w:lineRule="auto"/>
                        </w:pPr>
                        <w:r>
                          <w:rPr>
                            <w:sz w:val="20"/>
                          </w:rPr>
                          <w:t>Big Data</w:t>
                        </w:r>
                      </w:p>
                    </w:txbxContent>
                  </v:textbox>
                </v:rect>
                <v:rect id="Rectangle 3520" o:spid="_x0000_s1062" style="position:absolute;left:36650;top:3857;width:192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PFwwAAAN0AAAAPAAAAZHJzL2Rvd25yZXYueG1sRE9Ni8Iw&#10;EL0L+x/CLHjTdF0U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HsHTxcMAAADdAAAADwAA&#10;AAAAAAAAAAAAAAAHAgAAZHJzL2Rvd25yZXYueG1sUEsFBgAAAAADAAMAtwAAAPcCAAAAAA==&#10;" filled="f" stroked="f">
                  <v:textbox inset="0,0,0,0">
                    <w:txbxContent>
                      <w:p w:rsidR="00836FF2" w:rsidRDefault="00836FF2" w:rsidP="002F24D2">
                        <w:pPr>
                          <w:spacing w:line="259" w:lineRule="auto"/>
                        </w:pPr>
                        <w:r>
                          <w:rPr>
                            <w:sz w:val="20"/>
                          </w:rPr>
                          <w:t xml:space="preserve">та </w:t>
                        </w:r>
                      </w:p>
                    </w:txbxContent>
                  </v:textbox>
                </v:rect>
                <v:rect id="Rectangle 3521" o:spid="_x0000_s1063" style="position:absolute;left:32899;top:5320;width:536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ZexgAAAN0AAAAPAAAAZHJzL2Rvd25yZXYueG1sRI9Pi8Iw&#10;FMTvwn6H8Ba8aaqiaDWKrIoe/bPg7u3RPNuyzUtpoq1+eiMIexxm5jfMbNGYQtyocrllBb1uBII4&#10;sTrnVMH3adMZg3AeWWNhmRTcycFi/tGaYaxtzQe6HX0qAoRdjAoy78tYSpdkZNB1bUkcvIutDPog&#10;q1TqCusAN4XsR9FIGsw5LGRY0ldGyd/xahRsx+XyZ2cfdVqsf7fn/XmyOk28Uu3PZjkF4anx/+F3&#10;e6cVDIb9HrzehCcg508AAAD//wMAUEsBAi0AFAAGAAgAAAAhANvh9svuAAAAhQEAABMAAAAAAAAA&#10;AAAAAAAAAAAAAFtDb250ZW50X1R5cGVzXS54bWxQSwECLQAUAAYACAAAACEAWvQsW78AAAAVAQAA&#10;CwAAAAAAAAAAAAAAAAAfAQAAX3JlbHMvLnJlbHNQSwECLQAUAAYACAAAACEAcY12XsYAAADdAAAA&#10;DwAAAAAAAAAAAAAAAAAHAgAAZHJzL2Rvd25yZXYueG1sUEsFBgAAAAADAAMAtwAAAPoCAAAAAA==&#10;" filled="f" stroked="f">
                  <v:textbox inset="0,0,0,0">
                    <w:txbxContent>
                      <w:p w:rsidR="00836FF2" w:rsidRDefault="00836FF2" w:rsidP="002F24D2">
                        <w:pPr>
                          <w:spacing w:line="259" w:lineRule="auto"/>
                        </w:pPr>
                        <w:r>
                          <w:rPr>
                            <w:sz w:val="20"/>
                          </w:rPr>
                          <w:t xml:space="preserve">хмарні </w:t>
                        </w:r>
                      </w:p>
                    </w:txbxContent>
                  </v:textbox>
                </v:rect>
                <v:rect id="Rectangle 3522" o:spid="_x0000_s1064" style="position:absolute;left:32015;top:6781;width:7325;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pxwAAAN0AAAAPAAAAZHJzL2Rvd25yZXYueG1sRI9Ba8JA&#10;FITvhf6H5RV6azZNU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IFf6CnHAAAA3QAA&#10;AA8AAAAAAAAAAAAAAAAABwIAAGRycy9kb3ducmV2LnhtbFBLBQYAAAAAAwADALcAAAD7AgAAAAA=&#10;" filled="f" stroked="f">
                  <v:textbox inset="0,0,0,0">
                    <w:txbxContent>
                      <w:p w:rsidR="00836FF2" w:rsidRDefault="00836FF2" w:rsidP="002F24D2">
                        <w:pPr>
                          <w:spacing w:line="259" w:lineRule="auto"/>
                        </w:pPr>
                        <w:r>
                          <w:rPr>
                            <w:sz w:val="20"/>
                          </w:rPr>
                          <w:t>технології</w:t>
                        </w:r>
                      </w:p>
                    </w:txbxContent>
                  </v:textbox>
                </v:rect>
                <v:shape id="Shape 3524" o:spid="_x0000_s1065" style="position:absolute;left:28924;top:12212;width:2610;height:2884;visibility:visible;mso-wrap-style:square;v-text-anchor:top" coordsize="260985,28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O+JxgAAAN0AAAAPAAAAZHJzL2Rvd25yZXYueG1sRI9Ba8JA&#10;FITvBf/D8oReSrOpVqkxqxS14KWK2t4f2Wc2mH0bslsT/31XKPQ4zMw3TL7sbS2u1PrKsYKXJAVB&#10;XDhdcang6/Tx/AbCB2SNtWNScCMPy8XgIcdMu44PdD2GUkQI+wwVmBCaTEpfGLLoE9cQR+/sWosh&#10;yraUusUuwm0tR2k6lRYrjgsGG1oZKi7HH6vge2LNDm+r/b4zT4fZpjvJzedaqcdh/z4HEagP/+G/&#10;9lYrGE9Gr3B/E5+AXPwCAAD//wMAUEsBAi0AFAAGAAgAAAAhANvh9svuAAAAhQEAABMAAAAAAAAA&#10;AAAAAAAAAAAAAFtDb250ZW50X1R5cGVzXS54bWxQSwECLQAUAAYACAAAACEAWvQsW78AAAAVAQAA&#10;CwAAAAAAAAAAAAAAAAAfAQAAX3JlbHMvLnJlbHNQSwECLQAUAAYACAAAACEAOdzvicYAAADdAAAA&#10;DwAAAAAAAAAAAAAAAAAHAgAAZHJzL2Rvd25yZXYueG1sUEsFBgAAAAADAAMAtwAAAPoCAAAAAA==&#10;" path="m121031,l260985,132334,148082,288417r-5334,-57785l16383,242570,,69596,126365,57658,121031,xe" fillcolor="#aaa" stroked="f" strokeweight="0">
                  <v:stroke miterlimit="83231f" joinstyle="miter"/>
                  <v:path arrowok="t" textboxrect="0,0,260985,288417"/>
                </v:shape>
                <v:shape id="Shape 3526" o:spid="_x0000_s1066" style="position:absolute;left:32618;top:9752;width:12378;height:6196;visibility:visible;mso-wrap-style:square;v-text-anchor:top" coordsize="1237742,61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IhwxgAAAN0AAAAPAAAAZHJzL2Rvd25yZXYueG1sRI9fa8Iw&#10;FMXfB36HcIW9DE1XWXHVKPsnDGSw6fD50lybYHNTmqzWb28Ggz0ezjm/w1muB9eInrpgPSu4n2Yg&#10;iCuvLdcKvvebyRxEiMgaG8+k4EIB1qvRzRJL7c/8Rf0u1iJBOJSowMTYllKGypDDMPUtcfKOvnMY&#10;k+xqqTs8J7hrZJ5lhXRoOS0YbOnFUHXa/TgFW3knX21x2Bv79vGcP1afbd7XSt2Oh6cFiEhD/A//&#10;td+1gtlDXsDvm/QE5OoKAAD//wMAUEsBAi0AFAAGAAgAAAAhANvh9svuAAAAhQEAABMAAAAAAAAA&#10;AAAAAAAAAAAAAFtDb250ZW50X1R5cGVzXS54bWxQSwECLQAUAAYACAAAACEAWvQsW78AAAAVAQAA&#10;CwAAAAAAAAAAAAAAAAAfAQAAX3JlbHMvLnJlbHNQSwECLQAUAAYACAAAACEAMNyIcMYAAADdAAAA&#10;DwAAAAAAAAAAAAAAAAAHAgAAZHJzL2Rvd25yZXYueG1sUEsFBgAAAAADAAMAtwAAAPoCAAAAAA==&#10;" path="m,309753c,138684,277114,,618871,v341757,,618871,138684,618871,309753c1237742,480949,960628,619633,618871,619633,277114,619633,,480949,,309753xe" filled="f" strokeweight="1pt">
                  <v:stroke miterlimit="83231f" joinstyle="miter"/>
                  <v:path arrowok="t" textboxrect="0,0,1237742,619633"/>
                </v:shape>
                <v:rect id="Rectangle 3527" o:spid="_x0000_s1067" style="position:absolute;left:35919;top:10236;width:816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uxxwAAAN0AAAAPAAAAZHJzL2Rvd25yZXYueG1sRI9Ba8JA&#10;FITvhf6H5RV6q5tatJ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JEoS7HHAAAA3QAA&#10;AA8AAAAAAAAAAAAAAAAABwIAAGRycy9kb3ducmV2LnhtbFBLBQYAAAAAAwADALcAAAD7AgAAAAA=&#10;" filled="f" stroked="f">
                  <v:textbox inset="0,0,0,0">
                    <w:txbxContent>
                      <w:p w:rsidR="00836FF2" w:rsidRDefault="00836FF2" w:rsidP="002F24D2">
                        <w:pPr>
                          <w:spacing w:line="259" w:lineRule="auto"/>
                        </w:pPr>
                        <w:r>
                          <w:rPr>
                            <w:sz w:val="20"/>
                          </w:rPr>
                          <w:t xml:space="preserve">Автономні </w:t>
                        </w:r>
                      </w:p>
                    </w:txbxContent>
                  </v:textbox>
                </v:rect>
                <v:rect id="Rectangle 3528" o:spid="_x0000_s1068" style="position:absolute;left:36193;top:11699;width:739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DwwAAAN0AAAAPAAAAZHJzL2Rvd25yZXYueG1sRE9Ni8Iw&#10;EL0L+x/CLHjTdF0U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4Lffw8MAAADdAAAADwAA&#10;AAAAAAAAAAAAAAAHAgAAZHJzL2Rvd25yZXYueG1sUEsFBgAAAAADAAMAtwAAAPcCAAAAAA==&#10;" filled="f" stroked="f">
                  <v:textbox inset="0,0,0,0">
                    <w:txbxContent>
                      <w:p w:rsidR="00836FF2" w:rsidRDefault="00836FF2" w:rsidP="002F24D2">
                        <w:pPr>
                          <w:spacing w:line="259" w:lineRule="auto"/>
                        </w:pPr>
                        <w:r>
                          <w:rPr>
                            <w:sz w:val="20"/>
                          </w:rPr>
                          <w:t xml:space="preserve">роботи та </w:t>
                        </w:r>
                      </w:p>
                    </w:txbxContent>
                  </v:textbox>
                </v:rect>
                <v:rect id="Rectangle 3529" o:spid="_x0000_s1069" style="position:absolute;left:36437;top:13160;width:675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YxgAAAN0AAAAPAAAAZHJzL2Rvd25yZXYueG1sRI9Ba8JA&#10;FITvgv9heQVvuqlS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j/t6WMYAAADdAAAA&#10;DwAAAAAAAAAAAAAAAAAHAgAAZHJzL2Rvd25yZXYueG1sUEsFBgAAAAADAAMAtwAAAPoCAAAAAA==&#10;" filled="f" stroked="f">
                  <v:textbox inset="0,0,0,0">
                    <w:txbxContent>
                      <w:p w:rsidR="00836FF2" w:rsidRDefault="00836FF2" w:rsidP="002F24D2">
                        <w:pPr>
                          <w:spacing w:line="259" w:lineRule="auto"/>
                        </w:pPr>
                        <w:r>
                          <w:rPr>
                            <w:sz w:val="20"/>
                          </w:rPr>
                          <w:t xml:space="preserve">штучний </w:t>
                        </w:r>
                      </w:p>
                    </w:txbxContent>
                  </v:textbox>
                </v:rect>
                <v:rect id="Rectangle 3530" o:spid="_x0000_s1070" style="position:absolute;left:36589;top:14627;width:59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836FF2" w:rsidRDefault="00836FF2" w:rsidP="002F24D2">
                        <w:pPr>
                          <w:spacing w:line="259" w:lineRule="auto"/>
                        </w:pPr>
                        <w:r>
                          <w:rPr>
                            <w:sz w:val="20"/>
                          </w:rPr>
                          <w:t>інтелект</w:t>
                        </w:r>
                      </w:p>
                    </w:txbxContent>
                  </v:textbox>
                </v:rect>
                <v:shape id="Shape 3532" o:spid="_x0000_s1071" style="position:absolute;left:28186;top:16197;width:3355;height:2869;visibility:visible;mso-wrap-style:square;v-text-anchor:top" coordsize="335534,28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p9HxAAAAN0AAAAPAAAAZHJzL2Rvd25yZXYueG1sRI9BawIx&#10;FITvBf9DeIK3mlWpymoUFaWeWurW+2Pzulm6eYmbVLf/3hSEHoeZ+YZZrjvbiCu1oXasYDTMQBCX&#10;TtdcKfgsDs9zECEia2wck4JfCrBe9Z6WmGt34w+6nmIlEoRDjgpMjD6XMpSGLIah88TJ+3KtxZhk&#10;W0nd4i3BbSPHWTaVFmtOCwY97QyV36cfq8C+2b15LeTMvXfFdj/zBz+/nJUa9LvNAkSkLv6HH+2j&#10;VjB5mYzh7016AnJ1BwAA//8DAFBLAQItABQABgAIAAAAIQDb4fbL7gAAAIUBAAATAAAAAAAAAAAA&#10;AAAAAAAAAABbQ29udGVudF9UeXBlc10ueG1sUEsBAi0AFAAGAAgAAAAhAFr0LFu/AAAAFQEAAAsA&#10;AAAAAAAAAAAAAAAAHwEAAF9yZWxzLy5yZWxzUEsBAi0AFAAGAAgAAAAhAEICn0fEAAAA3QAAAA8A&#10;AAAAAAAAAAAAAAAABwIAAGRycy9kb3ducmV2LnhtbFBLBQYAAAAAAwADALcAAAD4AgAAAAA=&#10;" path="m71374,l239268,75692,263017,22860r72517,191643l144018,286893r23749,-52705l,158496,71374,xe" fillcolor="#aaa" stroked="f" strokeweight="0">
                  <v:stroke miterlimit="83231f" joinstyle="miter"/>
                  <v:path arrowok="t" textboxrect="0,0,335534,286893"/>
                </v:shape>
                <v:shape id="Shape 3533" o:spid="_x0000_s1072" style="position:absolute;left:30927;top:17567;width:12025;height:6122;visibility:visible;mso-wrap-style:square;v-text-anchor:top" coordsize="1202563,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zOxgAAAN0AAAAPAAAAZHJzL2Rvd25yZXYueG1sRI9Pa8JA&#10;FMTvBb/D8oRepG5sVErqKtIS0GNj/1wf2Wc2Nfs2ZleN394tCD0OM/MbZrHqbSPO1PnasYLJOAFB&#10;XDpdc6Xgc5c/vYDwAVlj45gUXMnDajl4WGCm3YU/6FyESkQI+wwVmBDaTEpfGrLox64ljt7edRZD&#10;lF0ldYeXCLeNfE6SubRYc1ww2NKbofJQnKyCvDDvoy2eJsfpfj3/+v3Ow0+TK/U47NevIAL14T98&#10;b2+0gnSWpvD3Jj4BubwBAAD//wMAUEsBAi0AFAAGAAgAAAAhANvh9svuAAAAhQEAABMAAAAAAAAA&#10;AAAAAAAAAAAAAFtDb250ZW50X1R5cGVzXS54bWxQSwECLQAUAAYACAAAACEAWvQsW78AAAAVAQAA&#10;CwAAAAAAAAAAAAAAAAAfAQAAX3JlbHMvLnJlbHNQSwECLQAUAAYACAAAACEAwNB8zsYAAADdAAAA&#10;DwAAAAAAAAAAAAAAAAAHAgAAZHJzL2Rvd25yZXYueG1sUEsFBgAAAAADAAMAtwAAAPoCAAAAAA==&#10;" path="m601345,v331978,,601218,137034,601218,306070c1202563,475107,933323,612140,601345,612140,269240,612140,,475107,,306070,,137034,269240,,601345,xe" stroked="f" strokeweight="0">
                  <v:stroke miterlimit="83231f" joinstyle="miter"/>
                  <v:path arrowok="t" textboxrect="0,0,1202563,612140"/>
                </v:shape>
                <v:shape id="Shape 3534" o:spid="_x0000_s1073" style="position:absolute;left:30927;top:17567;width:12025;height:6122;visibility:visible;mso-wrap-style:square;v-text-anchor:top" coordsize="1202563,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MXxgAAAN0AAAAPAAAAZHJzL2Rvd25yZXYueG1sRI9Pa8JA&#10;FMTvBb/D8gRvdWNjg0RXEaHgQWj9U/T4yD6TYPZt2F1N/PbdQqHHYWZ+wyxWvWnEg5yvLSuYjBMQ&#10;xIXVNZcKTseP1xkIH5A1NpZJwZM8rJaDlwXm2na8p8chlCJC2OeooAqhzaX0RUUG/di2xNG7Wmcw&#10;ROlKqR12EW4a+ZYkmTRYc1yosKVNRcXtcDcKuuPl+/PsSzfd37vdV1akpyQ7KzUa9us5iEB9+A//&#10;tbdaQfqeTuH3TXwCcvkDAAD//wMAUEsBAi0AFAAGAAgAAAAhANvh9svuAAAAhQEAABMAAAAAAAAA&#10;AAAAAAAAAAAAAFtDb250ZW50X1R5cGVzXS54bWxQSwECLQAUAAYACAAAACEAWvQsW78AAAAVAQAA&#10;CwAAAAAAAAAAAAAAAAAfAQAAX3JlbHMvLnJlbHNQSwECLQAUAAYACAAAACEAaCTzF8YAAADdAAAA&#10;DwAAAAAAAAAAAAAAAAAHAgAAZHJzL2Rvd25yZXYueG1sUEsFBgAAAAADAAMAtwAAAPoCAAAAAA==&#10;" path="m,306070c,137034,269240,,601345,v331978,,601218,137034,601218,306070c1202563,475107,933323,612140,601345,612140,269240,612140,,475107,,306070xe" filled="f" strokeweight="1pt">
                  <v:stroke miterlimit="83231f" joinstyle="miter"/>
                  <v:path arrowok="t" textboxrect="0,0,1202563,612140"/>
                </v:shape>
                <v:rect id="Rectangle 3535" o:spid="_x0000_s1074" style="position:absolute;left:33139;top:20209;width:101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A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i2/mgMYAAADdAAAA&#10;DwAAAAAAAAAAAAAAAAAHAgAAZHJzL2Rvd25yZXYueG1sUEsFBgAAAAADAAMAtwAAAPoCAAAAAA==&#10;" filled="f" stroked="f">
                  <v:textbox inset="0,0,0,0">
                    <w:txbxContent>
                      <w:p w:rsidR="00836FF2" w:rsidRDefault="00836FF2" w:rsidP="002F24D2">
                        <w:pPr>
                          <w:spacing w:line="259" w:lineRule="auto"/>
                        </w:pPr>
                        <w:r>
                          <w:rPr>
                            <w:sz w:val="20"/>
                          </w:rPr>
                          <w:t>Моделювання</w:t>
                        </w:r>
                      </w:p>
                    </w:txbxContent>
                  </v:textbox>
                </v:rect>
                <v:shape id="Shape 3537" o:spid="_x0000_s1075" style="position:absolute;left:24433;top:18018;width:3428;height:4264;visibility:visible;mso-wrap-style:square;v-text-anchor:top" coordsize="342773,42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s3xQAAAN0AAAAPAAAAZHJzL2Rvd25yZXYueG1sRI9Ba8JA&#10;FITvBf/D8gRvzUbFKKmrSEHwIC21hfT4yD6zwezbkN0m8d+7hUKPw8x8w2z3o21ET52vHSuYJykI&#10;4tLpmisFX5/H5w0IH5A1No5JwZ087HeTpy3m2g38Qf0lVCJC2OeowITQ5lL60pBFn7iWOHpX11kM&#10;UXaV1B0OEW4buUjTTFqsOS4YbOnVUHm7/FgF6/Kcvp/9cbGyb5nResPfWVEoNZuOhxcQgcbwH/5r&#10;n7SC5Wq5ht838QnI3QMAAP//AwBQSwECLQAUAAYACAAAACEA2+H2y+4AAACFAQAAEwAAAAAAAAAA&#10;AAAAAAAAAAAAW0NvbnRlbnRfVHlwZXNdLnhtbFBLAQItABQABgAIAAAAIQBa9CxbvwAAABUBAAAL&#10;AAAAAAAAAAAAAAAAAB8BAABfcmVscy8ucmVsc1BLAQItABQABgAIAAAAIQDETfs3xQAAAN0AAAAP&#10;AAAAAAAAAAAAAAAAAAcCAABkcnMvZG93bnJldi54bWxQSwUGAAAAAAMAAwC3AAAA+QIAAAAA&#10;" path="m152908,l291846,257683r50927,-27432l283972,426338,87757,367538r51054,-27432l,82423,152908,xe" fillcolor="#aaa" stroked="f" strokeweight="0">
                  <v:stroke miterlimit="83231f" joinstyle="miter"/>
                  <v:path arrowok="t" textboxrect="0,0,342773,426338"/>
                </v:shape>
                <v:shape id="Shape 3539" o:spid="_x0000_s1076" style="position:absolute;left:23783;top:23997;width:12050;height:5980;visibility:visible;mso-wrap-style:square;v-text-anchor:top" coordsize="1204976,59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BExgAAAN0AAAAPAAAAZHJzL2Rvd25yZXYueG1sRI/BbsIw&#10;EETvlfoP1lbqrXEKoSoBgwCphQOXpHzAKl7i0HgdxS5J/75GQupxNDNvNMv1aFtxpd43jhW8JikI&#10;4srphmsFp6+Pl3cQPiBrbB2Tgl/ysF49Piwx127ggq5lqEWEsM9RgQmhy6X0lSGLPnEdcfTOrrcY&#10;ouxrqXscIty2cpKmb9Jiw3HBYEc7Q9V3+WMVzPbt3Ga7z0l91IV35jhmF7NV6vlp3CxABBrDf/je&#10;PmgF09l0Drc38QnI1R8AAAD//wMAUEsBAi0AFAAGAAgAAAAhANvh9svuAAAAhQEAABMAAAAAAAAA&#10;AAAAAAAAAAAAAFtDb250ZW50X1R5cGVzXS54bWxQSwECLQAUAAYACAAAACEAWvQsW78AAAAVAQAA&#10;CwAAAAAAAAAAAAAAAAAfAQAAX3JlbHMvLnJlbHNQSwECLQAUAAYACAAAACEAR2HQRMYAAADdAAAA&#10;DwAAAAAAAAAAAAAAAAAHAgAAZHJzL2Rvd25yZXYueG1sUEsFBgAAAAADAAMAtwAAAPoCAAAAAA==&#10;" path="m,298959c,133859,269748,,602488,v332740,,602488,133859,602488,298959c1204976,464059,935228,597916,602488,597916,269748,597916,,464059,,298959xe" filled="f" strokeweight="1pt">
                  <v:stroke miterlimit="83231f" joinstyle="miter"/>
                  <v:path arrowok="t" textboxrect="0,0,1204976,597916"/>
                </v:shape>
                <v:rect id="Rectangle 3540" o:spid="_x0000_s1077" style="position:absolute;left:25784;top:25106;width:1112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836FF2" w:rsidRDefault="00836FF2" w:rsidP="002F24D2">
                        <w:pPr>
                          <w:spacing w:line="259" w:lineRule="auto"/>
                        </w:pPr>
                        <w:r>
                          <w:rPr>
                            <w:sz w:val="20"/>
                          </w:rPr>
                          <w:t xml:space="preserve">Горизонтальна </w:t>
                        </w:r>
                      </w:p>
                    </w:txbxContent>
                  </v:textbox>
                </v:rect>
                <v:rect id="Rectangle 3541" o:spid="_x0000_s1078" style="position:absolute;left:25754;top:26567;width:11204;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836FF2" w:rsidRDefault="00836FF2" w:rsidP="002F24D2">
                        <w:pPr>
                          <w:spacing w:line="259" w:lineRule="auto"/>
                        </w:pPr>
                        <w:r>
                          <w:rPr>
                            <w:sz w:val="20"/>
                          </w:rPr>
                          <w:t xml:space="preserve">та вертикальна </w:t>
                        </w:r>
                      </w:p>
                    </w:txbxContent>
                  </v:textbox>
                </v:rect>
                <v:rect id="Rectangle 3542" o:spid="_x0000_s1079" style="position:absolute;left:27064;top:28036;width:73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2J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4ZwfROegJxfAAAA//8DAFBLAQItABQABgAIAAAAIQDb4fbL7gAAAIUBAAATAAAAAAAA&#10;AAAAAAAAAAAAAABbQ29udGVudF9UeXBlc10ueG1sUEsBAi0AFAAGAAgAAAAhAFr0LFu/AAAAFQEA&#10;AAsAAAAAAAAAAAAAAAAAHwEAAF9yZWxzLy5yZWxzUEsBAi0AFAAGAAgAAAAhAFyADYnHAAAA3QAA&#10;AA8AAAAAAAAAAAAAAAAABwIAAGRycy9kb3ducmV2LnhtbFBLBQYAAAAAAwADALcAAAD7AgAAAAA=&#10;" filled="f" stroked="f">
                  <v:textbox inset="0,0,0,0">
                    <w:txbxContent>
                      <w:p w:rsidR="00836FF2" w:rsidRDefault="00836FF2" w:rsidP="002F24D2">
                        <w:pPr>
                          <w:spacing w:line="259" w:lineRule="auto"/>
                        </w:pPr>
                        <w:r>
                          <w:rPr>
                            <w:sz w:val="20"/>
                          </w:rPr>
                          <w:t>інтеграція</w:t>
                        </w:r>
                      </w:p>
                    </w:txbxContent>
                  </v:textbox>
                </v:rect>
                <v:shape id="Shape 3544" o:spid="_x0000_s1080" style="position:absolute;left:18346;top:18017;width:3339;height:4182;visibility:visible;mso-wrap-style:square;v-text-anchor:top" coordsize="333883,4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DyxgAAAN0AAAAPAAAAZHJzL2Rvd25yZXYueG1sRI9BawIx&#10;FITvQv9DeIXeNGnVWlajiEUoKAtae39snrtbNy/LJurqrzeC4HGYmW+Yyay1lThR40vHGt57CgRx&#10;5kzJuYbd77L7BcIHZIOVY9JwIQ+z6UtngolxZ97QaRtyESHsE9RQhFAnUvqsIIu+52ri6O1dYzFE&#10;2eTSNHiOcFvJD6U+pcWS40KBNS0Kyg7bo9Uw/Fsd/w9t+p2qZarWm2vZH80XWr+9tvMxiEBteIYf&#10;7R+joT8cDOD+Jj4BOb0BAAD//wMAUEsBAi0AFAAGAAgAAAAhANvh9svuAAAAhQEAABMAAAAAAAAA&#10;AAAAAAAAAAAAAFtDb250ZW50X1R5cGVzXS54bWxQSwECLQAUAAYACAAAACEAWvQsW78AAAAVAQAA&#10;CwAAAAAAAAAAAAAAAAAfAQAAX3JlbHMvLnJlbHNQSwECLQAUAAYACAAAACEA1Zkw8sYAAADdAAAA&#10;DwAAAAAAAAAAAAAAAAAHAgAAZHJzL2Rvd25yZXYueG1sUEsFBgAAAAADAAMAtwAAAPoCAAAAAA==&#10;" path="m179197,l333883,79121,206248,328803r51689,26289l62992,418211,,223393r51562,26289l179197,xe" fillcolor="#aaa" stroked="f" strokeweight="0">
                  <v:stroke miterlimit="83231f" joinstyle="miter"/>
                  <v:path arrowok="t" textboxrect="0,0,333883,418211"/>
                </v:shape>
                <v:shape id="Shape 3546" o:spid="_x0000_s1081" style="position:absolute;left:10734;top:23882;width:11649;height:6095;visibility:visible;mso-wrap-style:square;v-text-anchor:top" coordsize="1164971,60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4PgxgAAAN0AAAAPAAAAZHJzL2Rvd25yZXYueG1sRI9BS8NA&#10;FITvQv/D8oTe7MZGg8RuSyuKPQm2Fq+P7HMTzb5Ns69t7K93BcHjMDPfMLPF4Ft1pD42gQ1cTzJQ&#10;xFWwDTsDb9unqztQUZAttoHJwDdFWMxHFzMsbTjxKx034lSCcCzRQC3SlVrHqiaPcRI64uR9hN6j&#10;JNk7bXs8Jbhv9TTLCu2x4bRQY0cPNVVfm4M3kOl8uxdxj25/3n0+r4p89/KeGzO+HJb3oIQG+Q//&#10;tdfWQH57U8Dvm/QE9PwHAAD//wMAUEsBAi0AFAAGAAgAAAAhANvh9svuAAAAhQEAABMAAAAAAAAA&#10;AAAAAAAAAAAAAFtDb250ZW50X1R5cGVzXS54bWxQSwECLQAUAAYACAAAACEAWvQsW78AAAAVAQAA&#10;CwAAAAAAAAAAAAAAAAAfAQAAX3JlbHMvLnJlbHNQSwECLQAUAAYACAAAACEAh8+D4MYAAADdAAAA&#10;DwAAAAAAAAAAAAAAAAAHAgAAZHJzL2Rvd25yZXYueG1sUEsFBgAAAAADAAMAtwAAAPoCAAAAAA==&#10;" path="m,304673c,136398,260858,,582549,v321691,,582422,136398,582422,304673c1164971,472948,904240,609473,582549,609473,260858,609473,,472948,,304673xe" filled="f" strokeweight="1pt">
                  <v:stroke miterlimit="83231f" joinstyle="miter"/>
                  <v:path arrowok="t" textboxrect="0,0,1164971,609473"/>
                </v:shape>
                <v:rect id="Rectangle 3547" o:spid="_x0000_s1082" style="position:absolute;left:12854;top:25781;width:102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64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wMIa/N+EJyPkDAAD//wMAUEsBAi0AFAAGAAgAAAAhANvh9svuAAAAhQEAABMAAAAAAAAA&#10;AAAAAAAAAAAAAFtDb250ZW50X1R5cGVzXS54bWxQSwECLQAUAAYACAAAACEAWvQsW78AAAAVAQAA&#10;CwAAAAAAAAAAAAAAAAAfAQAAX3JlbHMvLnJlbHNQSwECLQAUAAYACAAAACEATPeuEcYAAADdAAAA&#10;DwAAAAAAAAAAAAAAAAAHAgAAZHJzL2Rvd25yZXYueG1sUEsFBgAAAAADAAMAtwAAAPoCAAAAAA==&#10;" filled="f" stroked="f">
                  <v:textbox inset="0,0,0,0">
                    <w:txbxContent>
                      <w:p w:rsidR="00836FF2" w:rsidRDefault="00836FF2" w:rsidP="002F24D2">
                        <w:pPr>
                          <w:spacing w:line="259" w:lineRule="auto"/>
                        </w:pPr>
                        <w:r>
                          <w:rPr>
                            <w:sz w:val="20"/>
                          </w:rPr>
                          <w:t xml:space="preserve">Промисловий </w:t>
                        </w:r>
                      </w:p>
                    </w:txbxContent>
                  </v:textbox>
                </v:rect>
                <v:rect id="Rectangle 3548" o:spid="_x0000_s1083" style="position:absolute;left:12580;top:27244;width:1060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DpjxAAAAN0AAAAPAAAAZHJzL2Rvd25yZXYueG1sRE/LasJA&#10;FN0L/sNwC+500oclSR1FWiVZ+ijY7i6Z2ySYuRMyo0n79Z2F4PJw3ovVYBpxpc7VlhU8ziIQxIXV&#10;NZcKPo/baQzCeWSNjWVS8EsOVsvxaIGptj3v6XrwpQgh7FJUUHnfplK6oiKDbmZb4sD92M6gD7Ar&#10;pe6wD+GmkU9R9CoN1hwaKmzpvaLifLgYBVncrr9y+9eXzeY7O+1Oyccx8UpNHob1GwhPg7+Lb+5c&#10;K3iev4S54U14AnL5DwAA//8DAFBLAQItABQABgAIAAAAIQDb4fbL7gAAAIUBAAATAAAAAAAAAAAA&#10;AAAAAAAAAABbQ29udGVudF9UeXBlc10ueG1sUEsBAi0AFAAGAAgAAAAhAFr0LFu/AAAAFQEAAAsA&#10;AAAAAAAAAAAAAAAAHwEAAF9yZWxzLy5yZWxzUEsBAi0AFAAGAAgAAAAhAD1oOmPEAAAA3QAAAA8A&#10;AAAAAAAAAAAAAAAABwIAAGRycy9kb3ducmV2LnhtbFBLBQYAAAAAAwADALcAAAD4AgAAAAA=&#10;" filled="f" stroked="f">
                  <v:textbox inset="0,0,0,0">
                    <w:txbxContent>
                      <w:p w:rsidR="00836FF2" w:rsidRDefault="00836FF2" w:rsidP="002F24D2">
                        <w:pPr>
                          <w:spacing w:line="259" w:lineRule="auto"/>
                        </w:pPr>
                        <w:r>
                          <w:rPr>
                            <w:sz w:val="20"/>
                          </w:rPr>
                          <w:t>інтернет речей</w:t>
                        </w:r>
                      </w:p>
                    </w:txbxContent>
                  </v:textbox>
                </v:rect>
                <v:shape id="Shape 3550" o:spid="_x0000_s1084" style="position:absolute;left:14778;top:16360;width:3245;height:2799;visibility:visible;mso-wrap-style:square;v-text-anchor:top" coordsize="324485,27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gdFwwAAAN0AAAAPAAAAZHJzL2Rvd25yZXYueG1sRE/Pa8Iw&#10;FL4P9j+EN/A2Ux1upTOKiANlJ6tj10fz1nY2LzWJNv73y2Hg8eP7PV9G04krOd9aVjAZZyCIK6tb&#10;rhUcDx/POQgfkDV2lknBjTwsF48Pcyy0HXhP1zLUIoWwL1BBE0JfSOmrhgz6se2JE/djncGQoKul&#10;djikcNPJaZa9SoMtp4YGe1o3VJ3Ki1HwnW8G9/t1vPnP/Jzt4lC+7eNaqdFTXL2DCBTDXfzv3moF&#10;L7NZ2p/epCcgF38AAAD//wMAUEsBAi0AFAAGAAgAAAAhANvh9svuAAAAhQEAABMAAAAAAAAAAAAA&#10;AAAAAAAAAFtDb250ZW50X1R5cGVzXS54bWxQSwECLQAUAAYACAAAACEAWvQsW78AAAAVAQAACwAA&#10;AAAAAAAAAAAAAAAfAQAAX3JlbHMvLnJlbHNQSwECLQAUAAYACAAAACEANNoHRcMAAADdAAAADwAA&#10;AAAAAAAAAAAAAAAHAgAAZHJzL2Rvd25yZXYueG1sUEsFBgAAAAADAAMAtwAAAPcCAAAAAA==&#10;" path="m256921,r67564,160147l167259,226568r22479,53340l,202946,77089,13081,99568,66548,256921,xe" fillcolor="#aaa" stroked="f" strokeweight="0">
                  <v:stroke miterlimit="83231f" joinstyle="miter"/>
                  <v:path arrowok="t" textboxrect="0,0,324485,279908"/>
                </v:shape>
                <v:shape id="Shape 3551" o:spid="_x0000_s1085" style="position:absolute;left:3114;top:17120;width:11780;height:6258;visibility:visible;mso-wrap-style:square;v-text-anchor:top" coordsize="1178052,6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QuWyQAAAN0AAAAPAAAAZHJzL2Rvd25yZXYueG1sRI9Ba8JA&#10;FITvgv9heYIXqZtULSV1lVYRKz2Upr14e80+k2D2bcyumvbXu4LgcZiZb5jpvDWVOFHjSssK4mEE&#10;gjizuuRcwc/36uEZhPPIGivLpOCPHMxn3c4UE23P/EWn1OciQNglqKDwvk6kdFlBBt3Q1sTB29nG&#10;oA+yyaVu8BzgppKPUfQkDZYcFgqsaVFQtk+PRsH2sPndZIPxevTmPtPt4GO5is2/Uv1e+/oCwlPr&#10;7+Fb+10rGE0mMVzfhCcgZxcAAAD//wMAUEsBAi0AFAAGAAgAAAAhANvh9svuAAAAhQEAABMAAAAA&#10;AAAAAAAAAAAAAAAAAFtDb250ZW50X1R5cGVzXS54bWxQSwECLQAUAAYACAAAACEAWvQsW78AAAAV&#10;AQAACwAAAAAAAAAAAAAAAAAfAQAAX3JlbHMvLnJlbHNQSwECLQAUAAYACAAAACEAtx0LlskAAADd&#10;AAAADwAAAAAAAAAAAAAAAAAHAgAAZHJzL2Rvd25yZXYueG1sUEsFBgAAAAADAAMAtwAAAP0CAAAA&#10;AA==&#10;" path="m589026,v325374,,589026,140081,589026,312801c1178052,485648,914400,625729,589026,625729,263779,625729,,485648,,312801,,140081,263779,,589026,xe" stroked="f" strokeweight="0">
                  <v:stroke miterlimit="83231f" joinstyle="miter"/>
                  <v:path arrowok="t" textboxrect="0,0,1178052,625729"/>
                </v:shape>
                <v:shape id="Shape 3552" o:spid="_x0000_s1086" style="position:absolute;left:3114;top:17120;width:11780;height:6258;visibility:visible;mso-wrap-style:square;v-text-anchor:top" coordsize="1178052,6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vUxAAAAN0AAAAPAAAAZHJzL2Rvd25yZXYueG1sRI/disIw&#10;FITvF3yHcATv1lTFZammokVBWLyw2wc4Nqc/2JyUJmp9e7Mg7OUwM98w681gWnGn3jWWFcymEQji&#10;wuqGKwX57+HzG4TzyBpby6TgSQ42yehjjbG2Dz7TPfOVCBB2MSqove9iKV1Rk0E3tR1x8ErbG/RB&#10;9pXUPT4C3LRyHkVf0mDDYaHGjtKaimt2Mwp8lV7SLN87XT5Pze5wjqT8yZWajIftCoSnwf+H3+2j&#10;VrBYLufw9yY8AZm8AAAA//8DAFBLAQItABQABgAIAAAAIQDb4fbL7gAAAIUBAAATAAAAAAAAAAAA&#10;AAAAAAAAAABbQ29udGVudF9UeXBlc10ueG1sUEsBAi0AFAAGAAgAAAAhAFr0LFu/AAAAFQEAAAsA&#10;AAAAAAAAAAAAAAAAHwEAAF9yZWxzLy5yZWxzUEsBAi0AFAAGAAgAAAAhAN3RW9TEAAAA3QAAAA8A&#10;AAAAAAAAAAAAAAAABwIAAGRycy9kb3ducmV2LnhtbFBLBQYAAAAAAwADALcAAAD4AgAAAAA=&#10;" path="m,312801c,140081,263779,,589026,v325374,,589026,140081,589026,312801c1178052,485648,914400,625729,589026,625729,263779,625729,,485648,,312801xe" filled="f" strokeweight="1pt">
                  <v:stroke miterlimit="83231f" joinstyle="miter"/>
                  <v:path arrowok="t" textboxrect="0,0,1178052,625729"/>
                </v:shape>
                <v:rect id="Rectangle 3553" o:spid="_x0000_s1087" style="position:absolute;left:5433;top:19828;width:951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7P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thU+z8YAAADdAAAA&#10;DwAAAAAAAAAAAAAAAAAHAgAAZHJzL2Rvd25yZXYueG1sUEsFBgAAAAADAAMAtwAAAPoCAAAAAA==&#10;" filled="f" stroked="f">
                  <v:textbox inset="0,0,0,0">
                    <w:txbxContent>
                      <w:p w:rsidR="00836FF2" w:rsidRDefault="00836FF2" w:rsidP="002F24D2">
                        <w:pPr>
                          <w:spacing w:line="259" w:lineRule="auto"/>
                        </w:pPr>
                        <w:r>
                          <w:rPr>
                            <w:sz w:val="20"/>
                          </w:rPr>
                          <w:t>Кібербезпека</w:t>
                        </w:r>
                      </w:p>
                    </w:txbxContent>
                  </v:textbox>
                </v:rect>
                <v:shape id="Shape 3555" o:spid="_x0000_s1088" style="position:absolute;left:13629;top:12197;width:3179;height:2885;visibility:visible;mso-wrap-style:square;v-text-anchor:top" coordsize="317881,28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LUwwAAAN0AAAAPAAAAZHJzL2Rvd25yZXYueG1sRI9Ba8JA&#10;FITvBf/D8gQvRTdREmzqKqIIvdba+yP7zAazb0N2Ncm/d4VCj8PMfMNsdoNtxIM6XztWkC4SEMSl&#10;0zVXCi4/p/kahA/IGhvHpGAkD7vt5G2DhXY9f9PjHCoRIewLVGBCaAspfWnIol+4ljh6V9dZDFF2&#10;ldQd9hFuG7lMklxarDkuGGzpYKi8ne9Wgfw4vaf5Mbfj7+qa9QdTV+llVGo2HfafIAIN4T/81/7S&#10;ClZZlsHrTXwCcvsEAAD//wMAUEsBAi0AFAAGAAgAAAAhANvh9svuAAAAhQEAABMAAAAAAAAAAAAA&#10;AAAAAAAAAFtDb250ZW50X1R5cGVzXS54bWxQSwECLQAUAAYACAAAACEAWvQsW78AAAAVAQAACwAA&#10;AAAAAAAAAAAAAAAfAQAAX3JlbHMvLnJlbHNQSwECLQAUAAYACAAAACEAINzy1MMAAADdAAAADwAA&#10;AAAAAAAAAAAAAAAHAgAAZHJzL2Rvd25yZXYueG1sUEsFBgAAAAADAAMAtwAAAPcCAAAAAA==&#10;" path="m156972,r-5080,57658l317881,72390,302641,245491,136525,230759r-5080,57785l,131572,156972,xe" fillcolor="#aaa" stroked="f" strokeweight="0">
                  <v:stroke miterlimit="83231f" joinstyle="miter"/>
                  <v:path arrowok="t" textboxrect="0,0,317881,288544"/>
                </v:shape>
                <v:shape id="Shape 3557" o:spid="_x0000_s1089" style="position:absolute;top:9847;width:12263;height:6006;visibility:visible;mso-wrap-style:square;v-text-anchor:top" coordsize="1226312,60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j/xgAAAN0AAAAPAAAAZHJzL2Rvd25yZXYueG1sRI9Bi8Iw&#10;FITvgv8hPMGbpurqLtUoKsgKC4q6h/X2aJ5ttXkpTdT6742w4HGYmW+Yyaw2hbhR5XLLCnrdCARx&#10;YnXOqYLfw6rzBcJ5ZI2FZVLwIAezabMxwVjbO+/otvepCBB2MSrIvC9jKV2SkUHXtSVx8E62MuiD&#10;rFKpK7wHuClkP4pG0mDOYSHDkpYZJZf91Sg4b38uH396axbHY7Hx5e770FuwUu1WPR+D8FT7d/i/&#10;vdYKBsPhJ7zehCcgp08AAAD//wMAUEsBAi0AFAAGAAgAAAAhANvh9svuAAAAhQEAABMAAAAAAAAA&#10;AAAAAAAAAAAAAFtDb250ZW50X1R5cGVzXS54bWxQSwECLQAUAAYACAAAACEAWvQsW78AAAAVAQAA&#10;CwAAAAAAAAAAAAAAAAAfAQAAX3JlbHMvLnJlbHNQSwECLQAUAAYACAAAACEAynTo/8YAAADdAAAA&#10;DwAAAAAAAAAAAAAAAAAHAgAAZHJzL2Rvd25yZXYueG1sUEsFBgAAAAADAAMAtwAAAPoCAAAAAA==&#10;" path="m,300228c,134366,274574,,613156,v338582,,613156,134366,613156,300228c1226312,466090,951738,600583,613156,600583,274574,600583,,466090,,300228xe" filled="f" strokeweight="1pt">
                  <v:stroke miterlimit="83231f" joinstyle="miter"/>
                  <v:path arrowok="t" textboxrect="0,0,1226312,600583"/>
                </v:shape>
                <v:rect id="Rectangle 3558" o:spid="_x0000_s1090" style="position:absolute;left:2145;top:10967;width:110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y+wgAAAN0AAAAPAAAAZHJzL2Rvd25yZXYueG1sRE/LisIw&#10;FN0L/kO4gjtNHVG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4say+wgAAAN0AAAAPAAAA&#10;AAAAAAAAAAAAAAcCAABkcnMvZG93bnJldi54bWxQSwUGAAAAAAMAAwC3AAAA9gIAAAAA&#10;" filled="f" stroked="f">
                  <v:textbox inset="0,0,0,0">
                    <w:txbxContent>
                      <w:p w:rsidR="00836FF2" w:rsidRDefault="00836FF2" w:rsidP="002F24D2">
                        <w:pPr>
                          <w:spacing w:line="259" w:lineRule="auto"/>
                        </w:pPr>
                        <w:r>
                          <w:rPr>
                            <w:sz w:val="20"/>
                          </w:rPr>
                          <w:t xml:space="preserve">Альтернативні </w:t>
                        </w:r>
                      </w:p>
                    </w:txbxContent>
                  </v:textbox>
                </v:rect>
                <v:rect id="Rectangle 3559" o:spid="_x0000_s1091" style="position:absolute;left:3882;top:12430;width:63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AAAN0AAAAPAAAAZHJzL2Rvd25yZXYueG1sRI9Ba8JA&#10;FITvhf6H5RW81U0t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Nf9CSXHAAAA3QAA&#10;AA8AAAAAAAAAAAAAAAAABwIAAGRycy9kb3ducmV2LnhtbFBLBQYAAAAAAwADALcAAAD7AgAAAAA=&#10;" filled="f" stroked="f">
                  <v:textbox inset="0,0,0,0">
                    <w:txbxContent>
                      <w:p w:rsidR="00836FF2" w:rsidRDefault="00836FF2" w:rsidP="002F24D2">
                        <w:pPr>
                          <w:spacing w:line="259" w:lineRule="auto"/>
                        </w:pPr>
                        <w:r>
                          <w:rPr>
                            <w:sz w:val="20"/>
                          </w:rPr>
                          <w:t xml:space="preserve">джерела </w:t>
                        </w:r>
                      </w:p>
                    </w:txbxContent>
                  </v:textbox>
                </v:rect>
                <v:rect id="Rectangle 3560" o:spid="_x0000_s1092" style="position:absolute;left:4309;top:13893;width:485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oFwwAAAN0AAAAPAAAAZHJzL2Rvd25yZXYueG1sRE9Ni8Iw&#10;EL0L/ocwgjdNXVG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iKtqBcMAAADdAAAADwAA&#10;AAAAAAAAAAAAAAAHAgAAZHJzL2Rvd25yZXYueG1sUEsFBgAAAAADAAMAtwAAAPcCAAAAAA==&#10;" filled="f" stroked="f">
                  <v:textbox inset="0,0,0,0">
                    <w:txbxContent>
                      <w:p w:rsidR="00836FF2" w:rsidRDefault="00836FF2" w:rsidP="002F24D2">
                        <w:pPr>
                          <w:spacing w:line="259" w:lineRule="auto"/>
                        </w:pPr>
                        <w:r>
                          <w:rPr>
                            <w:sz w:val="20"/>
                          </w:rPr>
                          <w:t>енергії</w:t>
                        </w:r>
                      </w:p>
                    </w:txbxContent>
                  </v:textbox>
                </v:rect>
                <v:shape id="Shape 3562" o:spid="_x0000_s1093" style="position:absolute;left:15660;top:8322;width:3529;height:3189;visibility:visible;mso-wrap-style:square;v-text-anchor:top" coordsize="352933,3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jPxgAAAN0AAAAPAAAAZHJzL2Rvd25yZXYueG1sRI9Pa8JA&#10;FMTvhX6H5RW81Y2WqkRXKYVKqPXgP/D4zL5mQ7NvQ3aN8du7gtDjMDO/YWaLzlaipcaXjhUM+gkI&#10;4tzpkgsF+93X6wSED8gaK8ek4EoeFvPnpxmm2l14Q+02FCJC2KeowIRQp1L63JBF33c1cfR+XWMx&#10;RNkUUjd4iXBbyWGSjKTFkuOCwZo+DeV/27NVsDwYexrYfTDfa8qObTb+Wa5XSvVeuo8piEBd+A8/&#10;2plW8PY+GsL9TXwCcn4DAAD//wMAUEsBAi0AFAAGAAgAAAAhANvh9svuAAAAhQEAABMAAAAAAAAA&#10;AAAAAAAAAAAAAFtDb250ZW50X1R5cGVzXS54bWxQSwECLQAUAAYACAAAACEAWvQsW78AAAAVAQAA&#10;CwAAAAAAAAAAAAAAAAAfAQAAX3JlbHMvLnJlbHNQSwECLQAUAAYACAAAACEAILnYz8YAAADdAAAA&#10;DwAAAAAAAAAAAAAAAAAHAgAAZHJzL2Rvd25yZXYueG1sUEsFBgAAAAADAAMAtwAAAPoCAAAAAA==&#10;" path="m201676,l168402,47372,352933,176530,253238,318897,68707,189738,35560,237236,,35560,201676,xe" fillcolor="#aaa" stroked="f" strokeweight="0">
                  <v:stroke miterlimit="83231f" joinstyle="miter"/>
                  <v:path arrowok="t" textboxrect="0,0,352933,318897"/>
                </v:shape>
                <v:shape id="Shape 3563" o:spid="_x0000_s1094" style="position:absolute;left:4829;top:2899;width:12042;height:5876;visibility:visible;mso-wrap-style:square;v-text-anchor:top" coordsize="1204214,58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LLxAAAAN0AAAAPAAAAZHJzL2Rvd25yZXYueG1sRI9BawIx&#10;FITvhf6H8ArearYVQ1mNIgWhvRSqW7w+Ns/d1c1LSFJ3/fdNQfA4zMw3zHI92l5cKMTOsYaXaQGC&#10;uHam40ZDtd8+v4GICdlg75g0XCnCevX4sMTSuIG/6bJLjcgQjiVqaFPypZSxbslinDpPnL2jCxZT&#10;lqGRJuCQ4baXr0WhpMWO80KLnt5bqs+7X6vBV8FX++5wGujThx9l1Pxrq7SePI2bBYhEY7qHb+0P&#10;o2E2VzP4f5OfgFz9AQAA//8DAFBLAQItABQABgAIAAAAIQDb4fbL7gAAAIUBAAATAAAAAAAAAAAA&#10;AAAAAAAAAABbQ29udGVudF9UeXBlc10ueG1sUEsBAi0AFAAGAAgAAAAhAFr0LFu/AAAAFQEAAAsA&#10;AAAAAAAAAAAAAAAAHwEAAF9yZWxzLy5yZWxzUEsBAi0AFAAGAAgAAAAhANj0AsvEAAAA3QAAAA8A&#10;AAAAAAAAAAAAAAAABwIAAGRycy9kb3ducmV2LnhtbFBLBQYAAAAAAwADALcAAAD4AgAAAAA=&#10;" path="m602107,v332613,,602107,131573,602107,293751c1204214,456057,934720,587629,602107,587629,269494,587629,,456057,,293751,,131573,269494,,602107,xe" stroked="f" strokeweight="0">
                  <v:stroke miterlimit="83231f" joinstyle="miter"/>
                  <v:path arrowok="t" textboxrect="0,0,1204214,587629"/>
                </v:shape>
                <v:shape id="Shape 3564" o:spid="_x0000_s1095" style="position:absolute;left:4829;top:2899;width:12042;height:5876;visibility:visible;mso-wrap-style:square;v-text-anchor:top" coordsize="1204214,58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7TxwAAAN0AAAAPAAAAZHJzL2Rvd25yZXYueG1sRI9BTwIx&#10;FITvJP6H5plwg66KRFYKMQpZiCdWLt5ets/thu3r2hZY/fWUxMTjZGa+ycyXvW3FiXxoHCu4G2cg&#10;iCunG64V7D/WoycQISJrbB2Tgh8KsFzcDOaYa3fmHZ3KWIsE4ZCjAhNjl0sZKkMWw9h1xMn7ct5i&#10;TNLXUns8J7ht5X2WTaXFhtOCwY5eDVWH8mgVFDv3zf6teN/OfstJsclWn84clBre9i/PICL18T/8&#10;195oBQ+P0wlc36QnIBcXAAAA//8DAFBLAQItABQABgAIAAAAIQDb4fbL7gAAAIUBAAATAAAAAAAA&#10;AAAAAAAAAAAAAABbQ29udGVudF9UeXBlc10ueG1sUEsBAi0AFAAGAAgAAAAhAFr0LFu/AAAAFQEA&#10;AAsAAAAAAAAAAAAAAAAAHwEAAF9yZWxzLy5yZWxzUEsBAi0AFAAGAAgAAAAhAMl+XtPHAAAA3QAA&#10;AA8AAAAAAAAAAAAAAAAABwIAAGRycy9kb3ducmV2LnhtbFBLBQYAAAAAAwADALcAAAD7AgAAAAA=&#10;" path="m,293751c,131573,269494,,602107,v332613,,602107,131573,602107,293751c1204214,456057,934720,587629,602107,587629,269494,587629,,456057,,293751xe" filled="f" strokeweight="1pt">
                  <v:stroke miterlimit="83231f" joinstyle="miter"/>
                  <v:path arrowok="t" textboxrect="0,0,1204214,587629"/>
                </v:shape>
                <v:rect id="Rectangle 3565" o:spid="_x0000_s1096" style="position:absolute;left:8221;top:4682;width:74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rsidR="00836FF2" w:rsidRDefault="00836FF2" w:rsidP="002F24D2">
                        <w:pPr>
                          <w:spacing w:line="259" w:lineRule="auto"/>
                        </w:pPr>
                        <w:r>
                          <w:rPr>
                            <w:sz w:val="20"/>
                          </w:rPr>
                          <w:t xml:space="preserve">Адитивне </w:t>
                        </w:r>
                      </w:p>
                    </w:txbxContent>
                  </v:textbox>
                </v:rect>
                <v:rect id="Rectangle 3566" o:spid="_x0000_s1097" style="position:absolute;left:7368;top:6145;width:92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rsidR="00836FF2" w:rsidRDefault="00836FF2" w:rsidP="002F24D2">
                        <w:pPr>
                          <w:spacing w:line="259" w:lineRule="auto"/>
                        </w:pPr>
                        <w:r>
                          <w:rPr>
                            <w:sz w:val="20"/>
                          </w:rPr>
                          <w:t>виробництво</w:t>
                        </w:r>
                      </w:p>
                    </w:txbxContent>
                  </v:textbox>
                </v:rect>
                <w10:anchorlock/>
              </v:group>
            </w:pict>
          </mc:Fallback>
        </mc:AlternateContent>
      </w:r>
    </w:p>
    <w:p w:rsidR="002F24D2" w:rsidRPr="004E0052" w:rsidRDefault="004E0052" w:rsidP="002F24D2">
      <w:pPr>
        <w:spacing w:after="130" w:line="259" w:lineRule="auto"/>
        <w:ind w:left="68" w:right="138" w:hanging="1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Рисунок 1.2</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Т</w:t>
      </w:r>
      <w:r w:rsidR="002F24D2" w:rsidRPr="004E0052">
        <w:rPr>
          <w:rFonts w:ascii="Times New Roman" w:eastAsia="Times New Roman" w:hAnsi="Times New Roman" w:cs="Times New Roman"/>
          <w:color w:val="000000"/>
          <w:sz w:val="28"/>
          <w:szCs w:val="28"/>
          <w:lang w:eastAsia="ru-RU"/>
        </w:rPr>
        <w:t xml:space="preserve">ехнологій концепції Індустрія-4.0 </w:t>
      </w:r>
    </w:p>
    <w:p w:rsidR="004E0052" w:rsidRPr="004E0052" w:rsidRDefault="004E0052" w:rsidP="004E0052">
      <w:pPr>
        <w:spacing w:after="39" w:line="369" w:lineRule="auto"/>
        <w:ind w:left="-15" w:right="68" w:firstLine="701"/>
        <w:jc w:val="both"/>
        <w:rPr>
          <w:rFonts w:ascii="Times New Roman" w:eastAsia="Times New Roman" w:hAnsi="Times New Roman" w:cs="Times New Roman"/>
          <w:color w:val="000000"/>
          <w:sz w:val="28"/>
          <w:lang w:eastAsia="ru-RU"/>
        </w:rPr>
      </w:pPr>
      <w:r w:rsidRPr="004E0052">
        <w:rPr>
          <w:rFonts w:ascii="Times New Roman" w:eastAsia="Times New Roman" w:hAnsi="Times New Roman" w:cs="Times New Roman"/>
          <w:color w:val="000000"/>
          <w:sz w:val="28"/>
          <w:lang w:eastAsia="ru-RU"/>
        </w:rPr>
        <w:t>Автономні установки - автономні технічні комплекси, засновані на впровадженні кібер-фізичних систем, які зможуть виконувати технологічні завдання автономно без участі людини. Сучасні заводи налаштовані та спроектовані таким чином, що вони взаємодіють між собою та з працівниками, самостійно навчаються та оптимізують свою роботу [32].</w:t>
      </w:r>
    </w:p>
    <w:p w:rsidR="004E0052" w:rsidRPr="004E0052" w:rsidRDefault="004E0052" w:rsidP="004E0052">
      <w:pPr>
        <w:spacing w:after="39" w:line="369" w:lineRule="auto"/>
        <w:ind w:left="-15" w:right="68" w:firstLine="701"/>
        <w:jc w:val="both"/>
        <w:rPr>
          <w:rFonts w:ascii="Times New Roman" w:eastAsia="Times New Roman" w:hAnsi="Times New Roman" w:cs="Times New Roman"/>
          <w:color w:val="000000"/>
          <w:sz w:val="28"/>
          <w:lang w:eastAsia="ru-RU"/>
        </w:rPr>
      </w:pPr>
      <w:r w:rsidRPr="004E0052">
        <w:rPr>
          <w:rFonts w:ascii="Times New Roman" w:eastAsia="Times New Roman" w:hAnsi="Times New Roman" w:cs="Times New Roman"/>
          <w:color w:val="000000"/>
          <w:sz w:val="28"/>
          <w:lang w:eastAsia="ru-RU"/>
        </w:rPr>
        <w:t>Штучний інтелект - це наука і технологія, що використовуються для створення інтелектуальних машин, особливо інтелектуальних комп'ютерних програм. Штучний інтелект відноситься до завдання використання комп’ютерів для розуміння людського інтелекту, але воно не обов’язково обмежується біологічно вірогідними методами.</w:t>
      </w:r>
    </w:p>
    <w:p w:rsidR="004E0052" w:rsidRPr="004E0052" w:rsidRDefault="004E0052" w:rsidP="004E0052">
      <w:pPr>
        <w:spacing w:after="39" w:line="369" w:lineRule="auto"/>
        <w:ind w:left="-15" w:right="68" w:firstLine="701"/>
        <w:jc w:val="both"/>
        <w:rPr>
          <w:rFonts w:ascii="Times New Roman" w:eastAsia="Times New Roman" w:hAnsi="Times New Roman" w:cs="Times New Roman"/>
          <w:color w:val="000000"/>
          <w:sz w:val="28"/>
          <w:lang w:eastAsia="ru-RU"/>
        </w:rPr>
      </w:pPr>
      <w:r w:rsidRPr="004E0052">
        <w:rPr>
          <w:rFonts w:ascii="Times New Roman" w:eastAsia="Times New Roman" w:hAnsi="Times New Roman" w:cs="Times New Roman"/>
          <w:color w:val="000000"/>
          <w:sz w:val="28"/>
          <w:lang w:eastAsia="ru-RU"/>
        </w:rPr>
        <w:t xml:space="preserve">Моделювання - </w:t>
      </w:r>
      <w:r>
        <w:rPr>
          <w:rFonts w:ascii="Times New Roman" w:eastAsia="Times New Roman" w:hAnsi="Times New Roman" w:cs="Times New Roman"/>
          <w:color w:val="000000"/>
          <w:sz w:val="28"/>
          <w:lang w:val="uk-UA" w:eastAsia="ru-RU"/>
        </w:rPr>
        <w:t>імітація</w:t>
      </w:r>
      <w:r w:rsidRPr="004E0052">
        <w:rPr>
          <w:rFonts w:ascii="Times New Roman" w:eastAsia="Times New Roman" w:hAnsi="Times New Roman" w:cs="Times New Roman"/>
          <w:color w:val="000000"/>
          <w:sz w:val="28"/>
          <w:lang w:eastAsia="ru-RU"/>
        </w:rPr>
        <w:t xml:space="preserve"> всього циклу операційних і виробничих процесів. Модель отримує дані в режимі реального часу, щоб створити віртуальну копію реального виробництва з машинами, продуктами та працівниками. Це дозволяє операторам тестувати та оптимізувати налаштування пристрою для наступного продукту на лінії за допомогою </w:t>
      </w:r>
      <w:r w:rsidRPr="004E0052">
        <w:rPr>
          <w:rFonts w:ascii="Times New Roman" w:eastAsia="Times New Roman" w:hAnsi="Times New Roman" w:cs="Times New Roman"/>
          <w:color w:val="000000"/>
          <w:sz w:val="28"/>
          <w:lang w:eastAsia="ru-RU"/>
        </w:rPr>
        <w:lastRenderedPageBreak/>
        <w:t>віртуальної моделі, перш ніж вносити зміни безпосередньо у фізичне виробництво [31].</w:t>
      </w:r>
    </w:p>
    <w:p w:rsidR="004E0052" w:rsidRPr="004E0052" w:rsidRDefault="004E0052" w:rsidP="004E0052">
      <w:pPr>
        <w:spacing w:after="39" w:line="369" w:lineRule="auto"/>
        <w:ind w:left="-15" w:right="68" w:firstLine="701"/>
        <w:jc w:val="both"/>
        <w:rPr>
          <w:rFonts w:ascii="Times New Roman" w:eastAsia="Times New Roman" w:hAnsi="Times New Roman" w:cs="Times New Roman"/>
          <w:color w:val="000000"/>
          <w:sz w:val="28"/>
          <w:lang w:eastAsia="ru-RU"/>
        </w:rPr>
      </w:pPr>
      <w:r w:rsidRPr="004E0052">
        <w:rPr>
          <w:rFonts w:ascii="Times New Roman" w:eastAsia="Times New Roman" w:hAnsi="Times New Roman" w:cs="Times New Roman"/>
          <w:color w:val="000000"/>
          <w:sz w:val="28"/>
          <w:lang w:eastAsia="ru-RU"/>
        </w:rPr>
        <w:t>Горизонтальна і вертикальна інтеграція структурних виробничих підрозділів передбачає об’єднання підрозділів всередині компанії або поєднання ланок ланцюга «споживач-виробник-постачальник» в єдиному універсальному інформаційному просторі з метою автоматизації та от</w:t>
      </w:r>
      <w:r>
        <w:rPr>
          <w:rFonts w:ascii="Times New Roman" w:eastAsia="Times New Roman" w:hAnsi="Times New Roman" w:cs="Times New Roman"/>
          <w:color w:val="000000"/>
          <w:sz w:val="28"/>
          <w:lang w:eastAsia="ru-RU"/>
        </w:rPr>
        <w:t xml:space="preserve">римання необхідної інформації. </w:t>
      </w:r>
    </w:p>
    <w:p w:rsidR="004E0052" w:rsidRDefault="004E0052" w:rsidP="004E0052">
      <w:pPr>
        <w:spacing w:after="39" w:line="369" w:lineRule="auto"/>
        <w:ind w:left="-15" w:right="68" w:firstLine="701"/>
        <w:jc w:val="both"/>
        <w:rPr>
          <w:rFonts w:ascii="Times New Roman" w:eastAsia="Times New Roman" w:hAnsi="Times New Roman" w:cs="Times New Roman"/>
          <w:color w:val="000000"/>
          <w:sz w:val="28"/>
          <w:lang w:eastAsia="ru-RU"/>
        </w:rPr>
      </w:pPr>
      <w:r w:rsidRPr="004E0052">
        <w:rPr>
          <w:rFonts w:ascii="Times New Roman" w:eastAsia="Times New Roman" w:hAnsi="Times New Roman" w:cs="Times New Roman"/>
          <w:color w:val="000000"/>
          <w:sz w:val="28"/>
          <w:lang w:eastAsia="ru-RU"/>
        </w:rPr>
        <w:t>Промисловий Інтернет речей – це технічний засіб об’єднання всіх компонентів виробництва в режимі реального часу в єдину мережу обміну інформацією. Промисловий Інтернет речей передбачає оснащення виробничих підприємств інтегрованими датчиками, які дають змогу передавати великі обсяги даних між машинами та центральними органами управління, щоб децентралізувати системи аналізу та прийняття рішень та забезпечити роботу в режимі онлайн [34].</w:t>
      </w:r>
    </w:p>
    <w:p w:rsidR="00704915" w:rsidRPr="00704915" w:rsidRDefault="00704915" w:rsidP="00704915">
      <w:pPr>
        <w:spacing w:after="2" w:line="369" w:lineRule="auto"/>
        <w:ind w:left="-15" w:right="68" w:firstLine="701"/>
        <w:jc w:val="both"/>
        <w:rPr>
          <w:rFonts w:ascii="Times New Roman" w:eastAsia="Times New Roman" w:hAnsi="Times New Roman" w:cs="Times New Roman"/>
          <w:color w:val="000000"/>
          <w:sz w:val="28"/>
          <w:lang w:eastAsia="ru-RU"/>
        </w:rPr>
      </w:pPr>
      <w:r w:rsidRPr="00704915">
        <w:rPr>
          <w:rFonts w:ascii="Times New Roman" w:eastAsia="Times New Roman" w:hAnsi="Times New Roman" w:cs="Times New Roman"/>
          <w:color w:val="000000"/>
          <w:sz w:val="28"/>
          <w:lang w:eastAsia="ru-RU"/>
        </w:rPr>
        <w:t>Кібербезпека включає заходи щодо захисту зберігання та обробки інформації, мереж, цих операцій і передачі. Вхід інших технологій захищений компанією від встановлення шкідливого програмного забезпечення та можливої ​​кібератаки. [32]</w:t>
      </w:r>
    </w:p>
    <w:p w:rsidR="00704915" w:rsidRPr="00704915" w:rsidRDefault="00704915" w:rsidP="00704915">
      <w:pPr>
        <w:spacing w:after="2" w:line="369" w:lineRule="auto"/>
        <w:ind w:left="-15" w:right="68" w:firstLine="701"/>
        <w:jc w:val="both"/>
        <w:rPr>
          <w:rFonts w:ascii="Times New Roman" w:eastAsia="Times New Roman" w:hAnsi="Times New Roman" w:cs="Times New Roman"/>
          <w:color w:val="000000"/>
          <w:sz w:val="28"/>
          <w:lang w:eastAsia="ru-RU"/>
        </w:rPr>
      </w:pPr>
      <w:r w:rsidRPr="00704915">
        <w:rPr>
          <w:rFonts w:ascii="Times New Roman" w:eastAsia="Times New Roman" w:hAnsi="Times New Roman" w:cs="Times New Roman"/>
          <w:color w:val="000000"/>
          <w:sz w:val="28"/>
          <w:lang w:eastAsia="ru-RU"/>
        </w:rPr>
        <w:t>Адитивне виробництво (3D друк) охоплює виробництво прототипів нової моделі та індивідуальне виготовлення компонентів.</w:t>
      </w:r>
    </w:p>
    <w:p w:rsidR="00704915" w:rsidRPr="00704915" w:rsidRDefault="00704915" w:rsidP="00704915">
      <w:pPr>
        <w:spacing w:after="2" w:line="369" w:lineRule="auto"/>
        <w:ind w:left="-15" w:right="68" w:firstLine="701"/>
        <w:jc w:val="both"/>
        <w:rPr>
          <w:rFonts w:ascii="Times New Roman" w:eastAsia="Times New Roman" w:hAnsi="Times New Roman" w:cs="Times New Roman"/>
          <w:color w:val="000000"/>
          <w:sz w:val="28"/>
          <w:lang w:eastAsia="ru-RU"/>
        </w:rPr>
      </w:pPr>
      <w:r w:rsidRPr="00704915">
        <w:rPr>
          <w:rFonts w:ascii="Times New Roman" w:eastAsia="Times New Roman" w:hAnsi="Times New Roman" w:cs="Times New Roman"/>
          <w:color w:val="000000"/>
          <w:sz w:val="28"/>
          <w:lang w:eastAsia="ru-RU"/>
        </w:rPr>
        <w:t xml:space="preserve">Доповнена реальність (AR) - технологія аксесуарів і реалізації в реальному житті в тривимірній області віртуального досвіду віртуальної інформації, оцінюються елементи реального життя. Крім доповненої реальності, об’єкти включають спеціальне програмне забезпечення та гаджети, такі як доповнена реальність </w:t>
      </w:r>
      <w:r>
        <w:rPr>
          <w:rFonts w:ascii="Times New Roman" w:eastAsia="Times New Roman" w:hAnsi="Times New Roman" w:cs="Times New Roman"/>
          <w:color w:val="000000"/>
          <w:sz w:val="28"/>
          <w:lang w:eastAsia="ru-RU"/>
        </w:rPr>
        <w:t>(«р</w:t>
      </w:r>
      <w:r w:rsidRPr="00704915">
        <w:rPr>
          <w:rFonts w:ascii="Times New Roman" w:eastAsia="Times New Roman" w:hAnsi="Times New Roman" w:cs="Times New Roman"/>
          <w:color w:val="000000"/>
          <w:sz w:val="28"/>
          <w:lang w:eastAsia="ru-RU"/>
        </w:rPr>
        <w:t>озумні окуляри»), планшети, смартфони та інші пристрої в режимі реального час</w:t>
      </w:r>
      <w:r>
        <w:rPr>
          <w:rFonts w:ascii="Times New Roman" w:eastAsia="Times New Roman" w:hAnsi="Times New Roman" w:cs="Times New Roman"/>
          <w:color w:val="000000"/>
          <w:sz w:val="28"/>
          <w:lang w:eastAsia="ru-RU"/>
        </w:rPr>
        <w:t>у у всіх можливих вимірах</w:t>
      </w:r>
      <w:r w:rsidRPr="00704915">
        <w:rPr>
          <w:rFonts w:ascii="Times New Roman" w:eastAsia="Times New Roman" w:hAnsi="Times New Roman" w:cs="Times New Roman"/>
          <w:color w:val="000000"/>
          <w:sz w:val="28"/>
          <w:lang w:eastAsia="ru-RU"/>
        </w:rPr>
        <w:t xml:space="preserve"> [35].</w:t>
      </w:r>
    </w:p>
    <w:p w:rsidR="00AF7022" w:rsidRDefault="00AF7022" w:rsidP="002F24D2">
      <w:pPr>
        <w:spacing w:after="39" w:line="369" w:lineRule="auto"/>
        <w:ind w:left="-15" w:right="68" w:firstLine="701"/>
        <w:jc w:val="both"/>
        <w:rPr>
          <w:rFonts w:ascii="Times New Roman" w:eastAsia="Times New Roman" w:hAnsi="Times New Roman" w:cs="Times New Roman"/>
          <w:color w:val="000000"/>
          <w:sz w:val="28"/>
          <w:lang w:eastAsia="ru-RU"/>
        </w:rPr>
      </w:pPr>
      <w:r w:rsidRPr="00AF7022">
        <w:rPr>
          <w:rFonts w:ascii="Times New Roman" w:eastAsia="Times New Roman" w:hAnsi="Times New Roman" w:cs="Times New Roman"/>
          <w:color w:val="000000"/>
          <w:sz w:val="28"/>
          <w:lang w:eastAsia="ru-RU"/>
        </w:rPr>
        <w:lastRenderedPageBreak/>
        <w:t xml:space="preserve">Загалом розвиток четвертої промислової революції почався відносно недавно, але завдяки своїм ключовим характеристикам вона зуміла стимулювати не тільки макроструктурні зміни у виробництві, торгівлі та попиті, а й стала основною причиною розвитку концепції Індустрії 4.0. </w:t>
      </w:r>
    </w:p>
    <w:p w:rsidR="00AF7022" w:rsidRDefault="00AF7022">
      <w:pPr>
        <w:spacing w:line="259"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РОЗДІЛ 2</w:t>
      </w:r>
    </w:p>
    <w:p w:rsidR="001407AE" w:rsidRDefault="00740C21" w:rsidP="001407AE">
      <w:pPr>
        <w:spacing w:after="0" w:line="360" w:lineRule="auto"/>
        <w:ind w:firstLine="72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АНАЛІЗ</w:t>
      </w:r>
      <w:r w:rsidR="001407AE">
        <w:rPr>
          <w:rFonts w:ascii="Times New Roman" w:eastAsia="Times New Roman" w:hAnsi="Times New Roman" w:cs="Times New Roman"/>
          <w:sz w:val="28"/>
          <w:szCs w:val="28"/>
          <w:lang w:val="uk-UA" w:eastAsia="uk-UA"/>
        </w:rPr>
        <w:t xml:space="preserve"> УПРАВЛІННЯ </w:t>
      </w:r>
      <w:r w:rsidR="007C654D" w:rsidRPr="007E01A2">
        <w:rPr>
          <w:rFonts w:ascii="Times New Roman" w:eastAsia="Times New Roman" w:hAnsi="Times New Roman" w:cs="Times New Roman"/>
          <w:sz w:val="28"/>
          <w:szCs w:val="28"/>
          <w:lang w:val="uk-UA" w:eastAsia="uk-UA"/>
        </w:rPr>
        <w:t>ІМПОРТНОЮ ДІЯЛЬНІСТЮ ПІДПРИЄМСТВА</w:t>
      </w:r>
      <w:r w:rsidR="007C654D" w:rsidRPr="007C654D">
        <w:rPr>
          <w:rFonts w:ascii="Times New Roman" w:eastAsia="Times New Roman" w:hAnsi="Times New Roman" w:cs="Times New Roman"/>
          <w:color w:val="000000"/>
          <w:sz w:val="28"/>
          <w:lang w:val="uk-UA" w:eastAsia="ru-RU"/>
        </w:rPr>
        <w:t xml:space="preserve"> ПСП «Л</w:t>
      </w:r>
      <w:r w:rsidR="007C654D">
        <w:rPr>
          <w:rFonts w:ascii="Times New Roman" w:eastAsia="Times New Roman" w:hAnsi="Times New Roman" w:cs="Times New Roman"/>
          <w:color w:val="000000"/>
          <w:sz w:val="28"/>
          <w:lang w:val="uk-UA" w:eastAsia="ru-RU"/>
        </w:rPr>
        <w:t>ЕНДФОРТ АЗОВ</w:t>
      </w:r>
      <w:r w:rsidR="007C654D" w:rsidRPr="007C654D">
        <w:rPr>
          <w:rFonts w:ascii="Times New Roman" w:eastAsia="Times New Roman" w:hAnsi="Times New Roman" w:cs="Times New Roman"/>
          <w:color w:val="000000"/>
          <w:sz w:val="28"/>
          <w:lang w:val="uk-UA" w:eastAsia="ru-RU"/>
        </w:rPr>
        <w:t>»</w:t>
      </w:r>
      <w:r w:rsidR="007C654D">
        <w:rPr>
          <w:rFonts w:ascii="Times New Roman" w:eastAsia="Times New Roman" w:hAnsi="Times New Roman" w:cs="Times New Roman"/>
          <w:color w:val="000000"/>
          <w:sz w:val="28"/>
          <w:lang w:val="uk-UA" w:eastAsia="ru-RU"/>
        </w:rPr>
        <w:t xml:space="preserve"> </w:t>
      </w:r>
      <w:r w:rsidR="007C654D" w:rsidRPr="007E01A2">
        <w:rPr>
          <w:rFonts w:ascii="Times New Roman" w:eastAsia="Times New Roman" w:hAnsi="Times New Roman" w:cs="Times New Roman"/>
          <w:sz w:val="28"/>
          <w:szCs w:val="28"/>
          <w:lang w:val="uk-UA" w:eastAsia="uk-UA"/>
        </w:rPr>
        <w:t>В УМОВАХ ІНДУСТРІЇ 4.0</w:t>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p>
    <w:p w:rsidR="00CB42BB" w:rsidRPr="00D56643" w:rsidRDefault="00D56643" w:rsidP="00CB42BB">
      <w:pPr>
        <w:keepNext/>
        <w:keepLines/>
        <w:spacing w:after="119" w:line="270" w:lineRule="auto"/>
        <w:ind w:left="34" w:right="94" w:hanging="10"/>
        <w:jc w:val="center"/>
        <w:outlineLvl w:val="0"/>
        <w:rPr>
          <w:rFonts w:ascii="Times New Roman" w:eastAsia="Times New Roman" w:hAnsi="Times New Roman" w:cs="Times New Roman"/>
          <w:color w:val="000000"/>
          <w:sz w:val="28"/>
          <w:lang w:eastAsia="ru-RU"/>
        </w:rPr>
      </w:pPr>
      <w:r w:rsidRPr="00D56643">
        <w:rPr>
          <w:rFonts w:ascii="Times New Roman" w:eastAsia="Times New Roman" w:hAnsi="Times New Roman" w:cs="Times New Roman"/>
          <w:color w:val="000000"/>
          <w:sz w:val="28"/>
          <w:lang w:eastAsia="ru-RU"/>
        </w:rPr>
        <w:t>2.1</w:t>
      </w:r>
      <w:r w:rsidR="00CB42BB" w:rsidRPr="00D56643">
        <w:rPr>
          <w:rFonts w:ascii="Times New Roman" w:eastAsia="Times New Roman" w:hAnsi="Times New Roman" w:cs="Times New Roman"/>
          <w:color w:val="000000"/>
          <w:sz w:val="28"/>
          <w:lang w:eastAsia="ru-RU"/>
        </w:rPr>
        <w:t>.</w:t>
      </w:r>
      <w:r w:rsidR="00CB42BB" w:rsidRPr="00D56643">
        <w:rPr>
          <w:rFonts w:ascii="Arial" w:eastAsia="Arial" w:hAnsi="Arial" w:cs="Arial"/>
          <w:color w:val="000000"/>
          <w:sz w:val="28"/>
          <w:lang w:eastAsia="ru-RU"/>
        </w:rPr>
        <w:t xml:space="preserve"> </w:t>
      </w:r>
      <w:r w:rsidR="005E707F">
        <w:rPr>
          <w:rFonts w:ascii="Times New Roman" w:eastAsia="Times New Roman" w:hAnsi="Times New Roman" w:cs="Times New Roman"/>
          <w:color w:val="000000"/>
          <w:sz w:val="28"/>
          <w:lang w:val="uk-UA" w:eastAsia="ru-RU"/>
        </w:rPr>
        <w:t>Огляд</w:t>
      </w:r>
      <w:r w:rsidR="00CB42BB" w:rsidRPr="00D56643">
        <w:rPr>
          <w:rFonts w:ascii="Times New Roman" w:eastAsia="Times New Roman" w:hAnsi="Times New Roman" w:cs="Times New Roman"/>
          <w:color w:val="000000"/>
          <w:sz w:val="28"/>
          <w:lang w:eastAsia="ru-RU"/>
        </w:rPr>
        <w:t xml:space="preserve"> можливостей переходу </w:t>
      </w:r>
      <w:r w:rsidR="007C654D">
        <w:rPr>
          <w:rFonts w:ascii="Times New Roman" w:eastAsia="Times New Roman" w:hAnsi="Times New Roman" w:cs="Times New Roman"/>
          <w:color w:val="000000"/>
          <w:sz w:val="28"/>
          <w:lang w:val="uk-UA" w:eastAsia="ru-RU"/>
        </w:rPr>
        <w:t>сільськогосподарс</w:t>
      </w:r>
      <w:r w:rsidR="007527E7">
        <w:rPr>
          <w:rFonts w:ascii="Times New Roman" w:eastAsia="Times New Roman" w:hAnsi="Times New Roman" w:cs="Times New Roman"/>
          <w:color w:val="000000"/>
          <w:sz w:val="28"/>
          <w:lang w:val="uk-UA" w:eastAsia="ru-RU"/>
        </w:rPr>
        <w:t>ь</w:t>
      </w:r>
      <w:r w:rsidR="007C654D">
        <w:rPr>
          <w:rFonts w:ascii="Times New Roman" w:eastAsia="Times New Roman" w:hAnsi="Times New Roman" w:cs="Times New Roman"/>
          <w:color w:val="000000"/>
          <w:sz w:val="28"/>
          <w:lang w:val="uk-UA" w:eastAsia="ru-RU"/>
        </w:rPr>
        <w:t>ких підприємств</w:t>
      </w:r>
      <w:r w:rsidR="004F767E">
        <w:rPr>
          <w:rFonts w:ascii="Times New Roman" w:eastAsia="Times New Roman" w:hAnsi="Times New Roman" w:cs="Times New Roman"/>
          <w:color w:val="000000"/>
          <w:sz w:val="28"/>
          <w:lang w:val="uk-UA" w:eastAsia="ru-RU"/>
        </w:rPr>
        <w:t xml:space="preserve"> України</w:t>
      </w:r>
      <w:r w:rsidR="00CB42BB" w:rsidRPr="00D56643">
        <w:rPr>
          <w:rFonts w:ascii="Times New Roman" w:eastAsia="Times New Roman" w:hAnsi="Times New Roman" w:cs="Times New Roman"/>
          <w:color w:val="000000"/>
          <w:sz w:val="28"/>
          <w:lang w:eastAsia="ru-RU"/>
        </w:rPr>
        <w:t xml:space="preserve"> на Індустрію-4.0 </w:t>
      </w:r>
    </w:p>
    <w:p w:rsidR="005E707F" w:rsidRPr="005E707F" w:rsidRDefault="005E707F" w:rsidP="005E707F">
      <w:pPr>
        <w:spacing w:after="188" w:line="259" w:lineRule="auto"/>
        <w:ind w:left="71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5E707F" w:rsidRPr="005E707F" w:rsidRDefault="005E707F" w:rsidP="005E707F">
      <w:pPr>
        <w:spacing w:after="39" w:line="369" w:lineRule="auto"/>
        <w:ind w:left="-15" w:right="68" w:firstLine="701"/>
        <w:jc w:val="both"/>
        <w:rPr>
          <w:rFonts w:ascii="Times New Roman" w:eastAsia="Times New Roman" w:hAnsi="Times New Roman" w:cs="Times New Roman"/>
          <w:color w:val="000000"/>
          <w:sz w:val="28"/>
          <w:lang w:eastAsia="ru-RU"/>
        </w:rPr>
      </w:pPr>
      <w:r w:rsidRPr="005E707F">
        <w:rPr>
          <w:rFonts w:ascii="Times New Roman" w:eastAsia="Times New Roman" w:hAnsi="Times New Roman" w:cs="Times New Roman"/>
          <w:color w:val="000000"/>
          <w:sz w:val="28"/>
          <w:lang w:eastAsia="ru-RU"/>
        </w:rPr>
        <w:t xml:space="preserve">Світове визнання переваг концепції «Індустрія 4.0» дає змогу проаналізувати досвід вітчизняних компаній із впровадження у свою </w:t>
      </w:r>
      <w:r>
        <w:rPr>
          <w:rFonts w:ascii="Times New Roman" w:eastAsia="Times New Roman" w:hAnsi="Times New Roman" w:cs="Times New Roman"/>
          <w:color w:val="000000"/>
          <w:sz w:val="28"/>
          <w:lang w:eastAsia="ru-RU"/>
        </w:rPr>
        <w:t>діяльність технологій Індустрії 4.0</w:t>
      </w:r>
      <w:r w:rsidRPr="005E707F">
        <w:rPr>
          <w:rFonts w:ascii="Times New Roman" w:eastAsia="Times New Roman" w:hAnsi="Times New Roman" w:cs="Times New Roman"/>
          <w:color w:val="000000"/>
          <w:sz w:val="28"/>
          <w:lang w:eastAsia="ru-RU"/>
        </w:rPr>
        <w:t xml:space="preserve">, а також визначити можливості економічного переходу до </w:t>
      </w:r>
      <w:r>
        <w:rPr>
          <w:rFonts w:ascii="Times New Roman" w:eastAsia="Times New Roman" w:hAnsi="Times New Roman" w:cs="Times New Roman"/>
          <w:color w:val="000000"/>
          <w:sz w:val="28"/>
          <w:lang w:val="uk-UA" w:eastAsia="ru-RU"/>
        </w:rPr>
        <w:t>цих технологій</w:t>
      </w:r>
      <w:r w:rsidRPr="005E707F">
        <w:rPr>
          <w:rFonts w:ascii="Times New Roman" w:eastAsia="Times New Roman" w:hAnsi="Times New Roman" w:cs="Times New Roman"/>
          <w:color w:val="000000"/>
          <w:sz w:val="28"/>
          <w:lang w:eastAsia="ru-RU"/>
        </w:rPr>
        <w:t>.</w:t>
      </w:r>
    </w:p>
    <w:p w:rsidR="005E707F" w:rsidRPr="005E707F" w:rsidRDefault="005E707F" w:rsidP="005E707F">
      <w:pPr>
        <w:spacing w:after="39" w:line="369" w:lineRule="auto"/>
        <w:ind w:left="-15" w:right="68" w:firstLine="701"/>
        <w:jc w:val="both"/>
        <w:rPr>
          <w:rFonts w:ascii="Times New Roman" w:eastAsia="Times New Roman" w:hAnsi="Times New Roman" w:cs="Times New Roman"/>
          <w:color w:val="000000"/>
          <w:sz w:val="28"/>
          <w:lang w:eastAsia="ru-RU"/>
        </w:rPr>
      </w:pPr>
      <w:r w:rsidRPr="005E707F">
        <w:rPr>
          <w:rFonts w:ascii="Times New Roman" w:eastAsia="Times New Roman" w:hAnsi="Times New Roman" w:cs="Times New Roman"/>
          <w:color w:val="000000"/>
          <w:sz w:val="28"/>
          <w:lang w:eastAsia="ru-RU"/>
        </w:rPr>
        <w:t>В Україні технології Індустрії 4.0 поступово проникають у різні галузі економіки, але значно меншою мірою, ніж в інших високорозвинених країнах. Аналіз взаємозв’язку між експортом та імпортом ІТ-продуктів показує, що існує значна кореляція між експортом та імпортом для країн, які є лідерами зовнішньої торгівлі інформаційно-ко</w:t>
      </w:r>
      <w:r>
        <w:rPr>
          <w:rFonts w:ascii="Times New Roman" w:eastAsia="Times New Roman" w:hAnsi="Times New Roman" w:cs="Times New Roman"/>
          <w:color w:val="000000"/>
          <w:sz w:val="28"/>
          <w:lang w:eastAsia="ru-RU"/>
        </w:rPr>
        <w:t xml:space="preserve">мунікаційними технологіями, і </w:t>
      </w:r>
      <w:r w:rsidRPr="005E707F">
        <w:rPr>
          <w:rFonts w:ascii="Times New Roman" w:eastAsia="Times New Roman" w:hAnsi="Times New Roman" w:cs="Times New Roman"/>
          <w:color w:val="000000"/>
          <w:sz w:val="28"/>
          <w:lang w:eastAsia="ru-RU"/>
        </w:rPr>
        <w:t>Україна також від</w:t>
      </w:r>
      <w:r>
        <w:rPr>
          <w:rFonts w:ascii="Times New Roman" w:eastAsia="Times New Roman" w:hAnsi="Times New Roman" w:cs="Times New Roman"/>
          <w:color w:val="000000"/>
          <w:sz w:val="28"/>
          <w:lang w:eastAsia="ru-RU"/>
        </w:rPr>
        <w:t>повідає світовій тенденції [9]</w:t>
      </w:r>
      <w:r w:rsidRPr="005E707F">
        <w:rPr>
          <w:rFonts w:ascii="Times New Roman" w:eastAsia="Times New Roman" w:hAnsi="Times New Roman" w:cs="Times New Roman"/>
          <w:color w:val="000000"/>
          <w:sz w:val="28"/>
          <w:lang w:eastAsia="ru-RU"/>
        </w:rPr>
        <w:t>.</w:t>
      </w:r>
    </w:p>
    <w:p w:rsidR="00CB42BB" w:rsidRPr="00CB42BB" w:rsidRDefault="005E707F"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5E707F">
        <w:rPr>
          <w:rFonts w:ascii="Times New Roman" w:eastAsia="Times New Roman" w:hAnsi="Times New Roman" w:cs="Times New Roman"/>
          <w:color w:val="000000"/>
          <w:sz w:val="28"/>
          <w:lang w:eastAsia="ru-RU"/>
        </w:rPr>
        <w:t>Українські компанії, які хочуть підвищити ефективність власної діяльності та наблизитися до міжнародних стандартів, впроваджують інноваційні рішення, розумні пристрої та автоматизують окремі процеси для оптимізації виробництва.</w:t>
      </w:r>
      <w:r w:rsidR="00CB42BB" w:rsidRPr="00CB42BB">
        <w:rPr>
          <w:rFonts w:ascii="Times New Roman" w:eastAsia="Times New Roman" w:hAnsi="Times New Roman" w:cs="Times New Roman"/>
          <w:color w:val="000000"/>
          <w:sz w:val="28"/>
          <w:lang w:eastAsia="ru-RU"/>
        </w:rPr>
        <w:t xml:space="preserve"> </w:t>
      </w:r>
    </w:p>
    <w:p w:rsidR="00D466EA" w:rsidRP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У 2019 році Forbes представив оцінку інноваційних компаній в Україні на основі експертного опитування Києво-Могилянської бізнес-школи, інвестиційної компанії SP Advisors, IBI-Rating, юридичної фі</w:t>
      </w:r>
      <w:r>
        <w:rPr>
          <w:rFonts w:ascii="Times New Roman" w:eastAsia="Times New Roman" w:hAnsi="Times New Roman" w:cs="Times New Roman"/>
          <w:color w:val="000000"/>
          <w:sz w:val="28"/>
          <w:lang w:eastAsia="ru-RU"/>
        </w:rPr>
        <w:t>рми Integrites та представника в</w:t>
      </w:r>
      <w:r w:rsidRPr="00D466EA">
        <w:rPr>
          <w:rFonts w:ascii="Times New Roman" w:eastAsia="Times New Roman" w:hAnsi="Times New Roman" w:cs="Times New Roman"/>
          <w:color w:val="000000"/>
          <w:sz w:val="28"/>
          <w:lang w:eastAsia="ru-RU"/>
        </w:rPr>
        <w:t>ел</w:t>
      </w:r>
      <w:r w:rsidR="00162435">
        <w:rPr>
          <w:rFonts w:ascii="Times New Roman" w:eastAsia="Times New Roman" w:hAnsi="Times New Roman" w:cs="Times New Roman"/>
          <w:color w:val="000000"/>
          <w:sz w:val="28"/>
          <w:lang w:eastAsia="ru-RU"/>
        </w:rPr>
        <w:t>икої четвірки. - KPMG (табл. 2.3</w:t>
      </w:r>
      <w:r w:rsidRPr="00D466EA">
        <w:rPr>
          <w:rFonts w:ascii="Times New Roman" w:eastAsia="Times New Roman" w:hAnsi="Times New Roman" w:cs="Times New Roman"/>
          <w:color w:val="000000"/>
          <w:sz w:val="28"/>
          <w:lang w:eastAsia="ru-RU"/>
        </w:rPr>
        <w:t>). Експерти оцінювали компанії за 100-бальною шкалою</w:t>
      </w:r>
      <w:r>
        <w:rPr>
          <w:rFonts w:ascii="Times New Roman" w:eastAsia="Times New Roman" w:hAnsi="Times New Roman" w:cs="Times New Roman"/>
          <w:color w:val="000000"/>
          <w:sz w:val="28"/>
          <w:lang w:val="uk-UA" w:eastAsia="ru-RU"/>
        </w:rPr>
        <w:t>,</w:t>
      </w:r>
      <w:r w:rsidRPr="00D466EA">
        <w:rPr>
          <w:rFonts w:ascii="Times New Roman" w:eastAsia="Times New Roman" w:hAnsi="Times New Roman" w:cs="Times New Roman"/>
          <w:color w:val="000000"/>
          <w:sz w:val="28"/>
          <w:lang w:eastAsia="ru-RU"/>
        </w:rPr>
        <w:t xml:space="preserve"> за ступенем унікальності їх продуктів і бізнес-процесів і ступенем впровадження інноваційних технологій.</w:t>
      </w:r>
    </w:p>
    <w:p w:rsidR="00CB42BB" w:rsidRPr="00CB42BB" w:rsidRDefault="00D466EA" w:rsidP="009D7862">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lastRenderedPageBreak/>
        <w:t>До 20 найбільших інноваційних компаній увійшли компанії, діяльність яких відповідає основним галузям економіки: машинобудування, сільське господарство, альтернативна енергетика, інформаційні технології, фармацевтика. Ці компанії мають високий рівень розробки та впровадження інноваційних рішень і технологій.</w:t>
      </w:r>
    </w:p>
    <w:p w:rsidR="00CB42BB" w:rsidRPr="00CB42BB" w:rsidRDefault="00162435" w:rsidP="009D7862">
      <w:pPr>
        <w:spacing w:after="182" w:line="259" w:lineRule="auto"/>
        <w:ind w:left="10" w:right="69" w:firstLine="676"/>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Pr>
          <w:rFonts w:ascii="Times New Roman" w:eastAsia="Times New Roman" w:hAnsi="Times New Roman" w:cs="Times New Roman"/>
          <w:color w:val="000000"/>
          <w:sz w:val="28"/>
          <w:lang w:val="uk-UA" w:eastAsia="ru-RU"/>
        </w:rPr>
        <w:t>3</w:t>
      </w:r>
      <w:r w:rsidR="009D7862">
        <w:rPr>
          <w:rFonts w:ascii="Times New Roman" w:eastAsia="Times New Roman" w:hAnsi="Times New Roman" w:cs="Times New Roman"/>
          <w:color w:val="000000"/>
          <w:sz w:val="28"/>
          <w:lang w:eastAsia="ru-RU"/>
        </w:rPr>
        <w:t xml:space="preserve"> - </w:t>
      </w:r>
      <w:r w:rsidR="00CB42BB" w:rsidRPr="00CB42BB">
        <w:rPr>
          <w:rFonts w:ascii="Times New Roman" w:eastAsia="Times New Roman" w:hAnsi="Times New Roman" w:cs="Times New Roman"/>
          <w:color w:val="000000"/>
          <w:sz w:val="28"/>
          <w:lang w:eastAsia="ru-RU"/>
        </w:rPr>
        <w:t>Рейтинг іннов</w:t>
      </w:r>
      <w:r w:rsidR="00D466EA">
        <w:rPr>
          <w:rFonts w:ascii="Times New Roman" w:eastAsia="Times New Roman" w:hAnsi="Times New Roman" w:cs="Times New Roman"/>
          <w:color w:val="000000"/>
          <w:sz w:val="28"/>
          <w:lang w:eastAsia="ru-RU"/>
        </w:rPr>
        <w:t>аційних компаній України за 2019</w:t>
      </w:r>
      <w:r w:rsidR="00CB42BB" w:rsidRPr="00CB42BB">
        <w:rPr>
          <w:rFonts w:ascii="Times New Roman" w:eastAsia="Times New Roman" w:hAnsi="Times New Roman" w:cs="Times New Roman"/>
          <w:color w:val="000000"/>
          <w:sz w:val="28"/>
          <w:lang w:eastAsia="ru-RU"/>
        </w:rPr>
        <w:t xml:space="preserve"> рік [90] </w:t>
      </w:r>
    </w:p>
    <w:tbl>
      <w:tblPr>
        <w:tblStyle w:val="TableGrid2"/>
        <w:tblW w:w="8656" w:type="dxa"/>
        <w:tblInd w:w="437" w:type="dxa"/>
        <w:tblCellMar>
          <w:top w:w="8" w:type="dxa"/>
          <w:left w:w="106" w:type="dxa"/>
          <w:right w:w="60" w:type="dxa"/>
        </w:tblCellMar>
        <w:tblLook w:val="04A0" w:firstRow="1" w:lastRow="0" w:firstColumn="1" w:lastColumn="0" w:noHBand="0" w:noVBand="1"/>
      </w:tblPr>
      <w:tblGrid>
        <w:gridCol w:w="877"/>
        <w:gridCol w:w="2449"/>
        <w:gridCol w:w="3505"/>
        <w:gridCol w:w="1825"/>
      </w:tblGrid>
      <w:tr w:rsidR="00CB42BB" w:rsidRPr="00CB42BB" w:rsidTr="009D7862">
        <w:trPr>
          <w:trHeight w:val="528"/>
        </w:trPr>
        <w:tc>
          <w:tcPr>
            <w:tcW w:w="877"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right="45"/>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 </w:t>
            </w:r>
          </w:p>
        </w:tc>
        <w:tc>
          <w:tcPr>
            <w:tcW w:w="2449"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right="5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Назва компанії </w:t>
            </w:r>
          </w:p>
        </w:tc>
        <w:tc>
          <w:tcPr>
            <w:tcW w:w="350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right="53"/>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Вид діяльності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Індекс інноваційності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ПриватБанк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9"/>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Фінанси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79,2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2.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«Южмаш»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Машинобудування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64,6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3.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7"/>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«Нова Пошта»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0"/>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Вантажні перевезення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60,4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2"/>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«Фармак»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Фармацевтика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60,4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6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«Турбоатом»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Машинобудування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58,3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6.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7"/>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Grammarly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3"/>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Технології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56,3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7.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2"/>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«Нефтегаздобіча»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ТЕК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54,2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8.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МХП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АПК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54,2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9.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left="91"/>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«Укроборонпром»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ОПК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52,1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10.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6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Розетка»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39"/>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e-commerce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52,1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11.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Сільпо»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Рітейл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52,1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12.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«ВіндПауер»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9"/>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Відновлювальна енергетика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50 </w:t>
            </w:r>
          </w:p>
        </w:tc>
      </w:tr>
      <w:tr w:rsidR="00CB42BB" w:rsidRPr="00CB42BB" w:rsidTr="009D7862">
        <w:trPr>
          <w:trHeight w:val="262"/>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13.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2"/>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«Дарниця»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Фармацевтика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47,9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14.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3"/>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Petcube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3"/>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Технології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45,8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15.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6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«Нібулон»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АПК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43,8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16.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Drone.ua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3"/>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Технології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41,7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17.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«Еко-Оптіма»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Альтернативна енергетика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41,7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18.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left="24"/>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«Сварог Вест Груп»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АПК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41,7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19.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2"/>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AgriLab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АПК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40,4 </w:t>
            </w:r>
          </w:p>
        </w:tc>
      </w:tr>
      <w:tr w:rsidR="00CB42BB" w:rsidRPr="00CB42BB" w:rsidTr="009D7862">
        <w:trPr>
          <w:trHeight w:val="261"/>
        </w:trPr>
        <w:tc>
          <w:tcPr>
            <w:tcW w:w="877"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20. </w:t>
            </w:r>
          </w:p>
        </w:tc>
        <w:tc>
          <w:tcPr>
            <w:tcW w:w="244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5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«Кернел» </w:t>
            </w:r>
          </w:p>
        </w:tc>
        <w:tc>
          <w:tcPr>
            <w:tcW w:w="350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АПК </w:t>
            </w:r>
          </w:p>
        </w:tc>
        <w:tc>
          <w:tcPr>
            <w:tcW w:w="182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right="46"/>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33,3 </w:t>
            </w:r>
          </w:p>
        </w:tc>
      </w:tr>
    </w:tbl>
    <w:p w:rsidR="00D56643" w:rsidRDefault="00D56643" w:rsidP="00CB42BB">
      <w:pPr>
        <w:spacing w:after="39" w:line="369" w:lineRule="auto"/>
        <w:ind w:left="-15" w:right="68" w:firstLine="701"/>
        <w:jc w:val="both"/>
        <w:rPr>
          <w:rFonts w:ascii="Times New Roman" w:eastAsia="Times New Roman" w:hAnsi="Times New Roman" w:cs="Times New Roman"/>
          <w:color w:val="000000"/>
          <w:sz w:val="28"/>
          <w:lang w:eastAsia="ru-RU"/>
        </w:rPr>
      </w:pPr>
    </w:p>
    <w:p w:rsidR="00D466EA" w:rsidRP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В Україні є не лише компанії, які використовують у своїй діяльності результати Індустрії 4.0, а й компанії, які розробляють та виробляють програмне забезпечення, пристрої та елементи, пов’язані з Індустрією 4.0, на замовлення українських та іноземних компа</w:t>
      </w:r>
      <w:r w:rsidR="009D7862">
        <w:rPr>
          <w:rFonts w:ascii="Times New Roman" w:eastAsia="Times New Roman" w:hAnsi="Times New Roman" w:cs="Times New Roman"/>
          <w:color w:val="000000"/>
          <w:sz w:val="28"/>
          <w:lang w:eastAsia="ru-RU"/>
        </w:rPr>
        <w:t xml:space="preserve">ній. </w:t>
      </w:r>
      <w:proofErr w:type="gramStart"/>
      <w:r w:rsidR="009D7862">
        <w:rPr>
          <w:rFonts w:ascii="Times New Roman" w:eastAsia="Times New Roman" w:hAnsi="Times New Roman" w:cs="Times New Roman"/>
          <w:color w:val="000000"/>
          <w:sz w:val="28"/>
          <w:lang w:eastAsia="ru-RU"/>
        </w:rPr>
        <w:t xml:space="preserve">До </w:t>
      </w:r>
      <w:r w:rsidRPr="00D466EA">
        <w:rPr>
          <w:rFonts w:ascii="Times New Roman" w:eastAsia="Times New Roman" w:hAnsi="Times New Roman" w:cs="Times New Roman"/>
          <w:color w:val="000000"/>
          <w:sz w:val="28"/>
          <w:lang w:eastAsia="ru-RU"/>
        </w:rPr>
        <w:t>списку</w:t>
      </w:r>
      <w:proofErr w:type="gramEnd"/>
      <w:r w:rsidRPr="00D466EA">
        <w:rPr>
          <w:rFonts w:ascii="Times New Roman" w:eastAsia="Times New Roman" w:hAnsi="Times New Roman" w:cs="Times New Roman"/>
          <w:color w:val="000000"/>
          <w:sz w:val="28"/>
          <w:lang w:eastAsia="ru-RU"/>
        </w:rPr>
        <w:t xml:space="preserve"> провідних розробників інноваційних технологій в Україні входять:</w:t>
      </w:r>
    </w:p>
    <w:p w:rsidR="00D466EA" w:rsidRP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 xml:space="preserve">1) </w:t>
      </w:r>
      <w:r w:rsidR="00D135F5" w:rsidRPr="00CB42BB">
        <w:rPr>
          <w:rFonts w:ascii="Times New Roman" w:eastAsia="Times New Roman" w:hAnsi="Times New Roman" w:cs="Times New Roman"/>
          <w:color w:val="000000"/>
          <w:sz w:val="28"/>
          <w:lang w:eastAsia="ru-RU"/>
        </w:rPr>
        <w:t xml:space="preserve">IT-Enterprise </w:t>
      </w:r>
      <w:r w:rsidRPr="00D466EA">
        <w:rPr>
          <w:rFonts w:ascii="Times New Roman" w:eastAsia="Times New Roman" w:hAnsi="Times New Roman" w:cs="Times New Roman"/>
          <w:color w:val="000000"/>
          <w:sz w:val="28"/>
          <w:lang w:eastAsia="ru-RU"/>
        </w:rPr>
        <w:t>– розробник сучасних цифрових та хмарних рішень для корпоративного управління, постача</w:t>
      </w:r>
      <w:r w:rsidR="00D135F5">
        <w:rPr>
          <w:rFonts w:ascii="Times New Roman" w:eastAsia="Times New Roman" w:hAnsi="Times New Roman" w:cs="Times New Roman"/>
          <w:color w:val="000000"/>
          <w:sz w:val="28"/>
          <w:lang w:eastAsia="ru-RU"/>
        </w:rPr>
        <w:t xml:space="preserve">льник технології Індустрія 4.0. </w:t>
      </w:r>
      <w:r w:rsidRPr="00D466EA">
        <w:rPr>
          <w:rFonts w:ascii="Times New Roman" w:eastAsia="Times New Roman" w:hAnsi="Times New Roman" w:cs="Times New Roman"/>
          <w:color w:val="000000"/>
          <w:sz w:val="28"/>
          <w:lang w:eastAsia="ru-RU"/>
        </w:rPr>
        <w:t>Клієнтами компанії є багатопрофільні холдинги та їх офіси в різних містах і країнах, вузькоспеціалізовані виробничі компанії;</w:t>
      </w:r>
    </w:p>
    <w:p w:rsidR="00D466EA" w:rsidRP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lastRenderedPageBreak/>
        <w:t>2) Soft-Elegance - розробник програмного забезпечення для клієнта з інноваційними технологіями (великі дані, наука про дані, штучний інтелект, машинне навчання) для нафтової, газової, енергетичної та ІТ-безпеки; компанія виконує проекти для глобальних і національних компаній;</w:t>
      </w:r>
    </w:p>
    <w:p w:rsidR="00D466EA" w:rsidRP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3) Business Logic - розробник ІТ-рішень для аналізу виробничих, логістичних та операційних даних компанії; компанія працює з іноземними та національними компаніями в аграрному та портовому секторі;</w:t>
      </w:r>
    </w:p>
    <w:p w:rsidR="00D466EA" w:rsidRPr="00D466EA" w:rsidRDefault="00D466EA" w:rsidP="00D135F5">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4) «ІндаСофт-Україна» займається промисловою автоматизацією, створенням автоматизованих систем управління бізнесом (СУБ), систем телемеханіки, систем управління процесами; з компанією співп</w:t>
      </w:r>
      <w:r w:rsidR="00D135F5">
        <w:rPr>
          <w:rFonts w:ascii="Times New Roman" w:eastAsia="Times New Roman" w:hAnsi="Times New Roman" w:cs="Times New Roman"/>
          <w:color w:val="000000"/>
          <w:sz w:val="28"/>
          <w:lang w:eastAsia="ru-RU"/>
        </w:rPr>
        <w:t>рацює близько 50 компаній, як в</w:t>
      </w:r>
      <w:r w:rsidR="00D135F5">
        <w:rPr>
          <w:rFonts w:ascii="Times New Roman" w:eastAsia="Times New Roman" w:hAnsi="Times New Roman" w:cs="Times New Roman"/>
          <w:color w:val="000000"/>
          <w:sz w:val="28"/>
          <w:lang w:val="uk-UA" w:eastAsia="ru-RU"/>
        </w:rPr>
        <w:t xml:space="preserve"> </w:t>
      </w:r>
      <w:r w:rsidRPr="00D466EA">
        <w:rPr>
          <w:rFonts w:ascii="Times New Roman" w:eastAsia="Times New Roman" w:hAnsi="Times New Roman" w:cs="Times New Roman"/>
          <w:color w:val="000000"/>
          <w:sz w:val="28"/>
          <w:lang w:eastAsia="ru-RU"/>
        </w:rPr>
        <w:t>України та за кордоном;</w:t>
      </w:r>
    </w:p>
    <w:p w:rsidR="00D466EA" w:rsidRP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5) ТОВ «ВГ Техінсервіс» спеціалізується на розробці та впровадженні комплексних рішень у сфері автоматизації виробничих процесів, а також будівель та інфраструктури;</w:t>
      </w:r>
    </w:p>
    <w:p w:rsidR="00D466EA" w:rsidRP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6) Новатек-Електро займається розробкою та виробництвом пристроїв автоматики та захисту;</w:t>
      </w:r>
    </w:p>
    <w:p w:rsidR="00D466EA" w:rsidRDefault="00D466EA" w:rsidP="00D466EA">
      <w:pPr>
        <w:spacing w:after="39" w:line="369" w:lineRule="auto"/>
        <w:ind w:left="-15" w:right="68" w:firstLine="701"/>
        <w:jc w:val="both"/>
        <w:rPr>
          <w:rFonts w:ascii="Times New Roman" w:eastAsia="Times New Roman" w:hAnsi="Times New Roman" w:cs="Times New Roman"/>
          <w:color w:val="000000"/>
          <w:sz w:val="28"/>
          <w:lang w:eastAsia="ru-RU"/>
        </w:rPr>
      </w:pPr>
      <w:r w:rsidRPr="00D466EA">
        <w:rPr>
          <w:rFonts w:ascii="Times New Roman" w:eastAsia="Times New Roman" w:hAnsi="Times New Roman" w:cs="Times New Roman"/>
          <w:color w:val="000000"/>
          <w:sz w:val="28"/>
          <w:lang w:eastAsia="ru-RU"/>
        </w:rPr>
        <w:t>7) Leantegra - розробник програмного забезпечення, техно</w:t>
      </w:r>
      <w:r w:rsidR="00D135F5">
        <w:rPr>
          <w:rFonts w:ascii="Times New Roman" w:eastAsia="Times New Roman" w:hAnsi="Times New Roman" w:cs="Times New Roman"/>
          <w:color w:val="000000"/>
          <w:sz w:val="28"/>
          <w:lang w:eastAsia="ru-RU"/>
        </w:rPr>
        <w:t>логій у сфері Інтернету речей; з</w:t>
      </w:r>
      <w:r w:rsidRPr="00D466EA">
        <w:rPr>
          <w:rFonts w:ascii="Times New Roman" w:eastAsia="Times New Roman" w:hAnsi="Times New Roman" w:cs="Times New Roman"/>
          <w:color w:val="000000"/>
          <w:sz w:val="28"/>
          <w:lang w:eastAsia="ru-RU"/>
        </w:rPr>
        <w:t>амовниками продукції є вітчизняні та іноземні компанії (Китай, США).</w:t>
      </w:r>
    </w:p>
    <w:p w:rsidR="00B944BB" w:rsidRP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Технології, розроблені цими ІТ-компаніями, активно інтегруються в інші галузі економіки, зокрема їх застосування характерно для АПК. Інноваційні розробки на основі послуг ІТ-спеціалістів здатні підвищити ефективність сільгоспвиробників та забезпечити їм лідерство в галузі.</w:t>
      </w:r>
    </w:p>
    <w:p w:rsidR="00B944BB" w:rsidRP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 xml:space="preserve">Останніми роками спостерігається тенденція до покращення доступу </w:t>
      </w:r>
      <w:r>
        <w:rPr>
          <w:rFonts w:ascii="Times New Roman" w:eastAsia="Times New Roman" w:hAnsi="Times New Roman" w:cs="Times New Roman"/>
          <w:color w:val="000000"/>
          <w:sz w:val="28"/>
          <w:lang w:val="uk-UA" w:eastAsia="ru-RU"/>
        </w:rPr>
        <w:t>аграрних компаній</w:t>
      </w:r>
      <w:r w:rsidRPr="00B944BB">
        <w:rPr>
          <w:rFonts w:ascii="Times New Roman" w:eastAsia="Times New Roman" w:hAnsi="Times New Roman" w:cs="Times New Roman"/>
          <w:color w:val="000000"/>
          <w:sz w:val="28"/>
          <w:lang w:eastAsia="ru-RU"/>
        </w:rPr>
        <w:t xml:space="preserve"> до передових технологій. Невеликі </w:t>
      </w:r>
      <w:r>
        <w:rPr>
          <w:rFonts w:ascii="Times New Roman" w:eastAsia="Times New Roman" w:hAnsi="Times New Roman" w:cs="Times New Roman"/>
          <w:color w:val="000000"/>
          <w:sz w:val="28"/>
          <w:lang w:val="uk-UA" w:eastAsia="ru-RU"/>
        </w:rPr>
        <w:t>аграрні компанії</w:t>
      </w:r>
      <w:r w:rsidRPr="00B944BB">
        <w:rPr>
          <w:rFonts w:ascii="Times New Roman" w:eastAsia="Times New Roman" w:hAnsi="Times New Roman" w:cs="Times New Roman"/>
          <w:color w:val="000000"/>
          <w:sz w:val="28"/>
          <w:lang w:eastAsia="ru-RU"/>
        </w:rPr>
        <w:t>, наприклад, активно використовують у своєму бізнесі квадрокоптери, роб</w:t>
      </w:r>
      <w:r>
        <w:rPr>
          <w:rFonts w:ascii="Times New Roman" w:eastAsia="Times New Roman" w:hAnsi="Times New Roman" w:cs="Times New Roman"/>
          <w:color w:val="000000"/>
          <w:sz w:val="28"/>
          <w:lang w:eastAsia="ru-RU"/>
        </w:rPr>
        <w:t>отизовані процеси, різні сенсори</w:t>
      </w:r>
      <w:r w:rsidRPr="00B944BB">
        <w:rPr>
          <w:rFonts w:ascii="Times New Roman" w:eastAsia="Times New Roman" w:hAnsi="Times New Roman" w:cs="Times New Roman"/>
          <w:color w:val="000000"/>
          <w:sz w:val="28"/>
          <w:lang w:eastAsia="ru-RU"/>
        </w:rPr>
        <w:t xml:space="preserve"> та датчики, хоча раніше такими технологіями могли користуватися лише великі </w:t>
      </w:r>
      <w:r>
        <w:rPr>
          <w:rFonts w:ascii="Times New Roman" w:eastAsia="Times New Roman" w:hAnsi="Times New Roman" w:cs="Times New Roman"/>
          <w:color w:val="000000"/>
          <w:sz w:val="28"/>
          <w:lang w:val="uk-UA" w:eastAsia="ru-RU"/>
        </w:rPr>
        <w:t>аграрні компанії</w:t>
      </w:r>
      <w:r w:rsidRPr="00B944BB">
        <w:rPr>
          <w:rFonts w:ascii="Times New Roman" w:eastAsia="Times New Roman" w:hAnsi="Times New Roman" w:cs="Times New Roman"/>
          <w:color w:val="000000"/>
          <w:sz w:val="28"/>
          <w:lang w:eastAsia="ru-RU"/>
        </w:rPr>
        <w:t xml:space="preserve">. За </w:t>
      </w:r>
      <w:r w:rsidRPr="00B944BB">
        <w:rPr>
          <w:rFonts w:ascii="Times New Roman" w:eastAsia="Times New Roman" w:hAnsi="Times New Roman" w:cs="Times New Roman"/>
          <w:color w:val="000000"/>
          <w:sz w:val="28"/>
          <w:lang w:eastAsia="ru-RU"/>
        </w:rPr>
        <w:lastRenderedPageBreak/>
        <w:t>підрахунками InVenture, лише 10% фермерських господарств в Україні використовують інноваційні технології у своїй діяльності і 20-30% території мають концепцію точного землеробства.</w:t>
      </w:r>
    </w:p>
    <w:p w:rsidR="00B944BB" w:rsidRPr="00B944BB" w:rsidRDefault="00624E13" w:rsidP="00B944BB">
      <w:pPr>
        <w:spacing w:after="39" w:line="369" w:lineRule="auto"/>
        <w:ind w:left="-15" w:right="68"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w:t>
      </w:r>
      <w:r w:rsidR="00B944BB" w:rsidRPr="00B944BB">
        <w:rPr>
          <w:rFonts w:ascii="Times New Roman" w:eastAsia="Times New Roman" w:hAnsi="Times New Roman" w:cs="Times New Roman"/>
          <w:color w:val="000000"/>
          <w:sz w:val="28"/>
          <w:lang w:eastAsia="ru-RU"/>
        </w:rPr>
        <w:t>Кернел</w:t>
      </w:r>
      <w:r>
        <w:rPr>
          <w:rFonts w:ascii="Times New Roman" w:eastAsia="Times New Roman" w:hAnsi="Times New Roman" w:cs="Times New Roman"/>
          <w:color w:val="000000"/>
          <w:sz w:val="28"/>
          <w:lang w:val="uk-UA" w:eastAsia="ru-RU"/>
        </w:rPr>
        <w:t>»</w:t>
      </w:r>
      <w:r w:rsidR="00B944BB" w:rsidRPr="00B944BB">
        <w:rPr>
          <w:rFonts w:ascii="Times New Roman" w:eastAsia="Times New Roman" w:hAnsi="Times New Roman" w:cs="Times New Roman"/>
          <w:color w:val="000000"/>
          <w:sz w:val="28"/>
          <w:lang w:eastAsia="ru-RU"/>
        </w:rPr>
        <w:t>, провідний український виробник і постачальник сільськогосподарської продукції, активно</w:t>
      </w:r>
      <w:r>
        <w:rPr>
          <w:rFonts w:ascii="Times New Roman" w:eastAsia="Times New Roman" w:hAnsi="Times New Roman" w:cs="Times New Roman"/>
          <w:color w:val="000000"/>
          <w:sz w:val="28"/>
          <w:lang w:eastAsia="ru-RU"/>
        </w:rPr>
        <w:t xml:space="preserve"> використовує ІТ-розробки з 2015</w:t>
      </w:r>
      <w:r w:rsidR="00B944BB" w:rsidRPr="00B944BB">
        <w:rPr>
          <w:rFonts w:ascii="Times New Roman" w:eastAsia="Times New Roman" w:hAnsi="Times New Roman" w:cs="Times New Roman"/>
          <w:color w:val="000000"/>
          <w:sz w:val="28"/>
          <w:lang w:eastAsia="ru-RU"/>
        </w:rPr>
        <w:t xml:space="preserve"> року і досяг значних успіхів у виробничих і ф</w:t>
      </w:r>
      <w:r>
        <w:rPr>
          <w:rFonts w:ascii="Times New Roman" w:eastAsia="Times New Roman" w:hAnsi="Times New Roman" w:cs="Times New Roman"/>
          <w:color w:val="000000"/>
          <w:sz w:val="28"/>
          <w:lang w:eastAsia="ru-RU"/>
        </w:rPr>
        <w:t>інансових показниках</w:t>
      </w:r>
      <w:r w:rsidR="00B944BB" w:rsidRPr="00B944BB">
        <w:rPr>
          <w:rFonts w:ascii="Times New Roman" w:eastAsia="Times New Roman" w:hAnsi="Times New Roman" w:cs="Times New Roman"/>
          <w:color w:val="000000"/>
          <w:sz w:val="28"/>
          <w:lang w:eastAsia="ru-RU"/>
        </w:rPr>
        <w:t>. Тому для досягнення економічних цілей компанія застосовує вищезгадану концепцію точного землеробства та впроваджує:</w:t>
      </w:r>
    </w:p>
    <w:p w:rsidR="00B944BB" w:rsidRP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1) Метеорологічний моніторинг: мережа з 31 метеостанці</w:t>
      </w:r>
      <w:r w:rsidR="00232A03">
        <w:rPr>
          <w:rFonts w:ascii="Times New Roman" w:eastAsia="Times New Roman" w:hAnsi="Times New Roman" w:cs="Times New Roman"/>
          <w:color w:val="000000"/>
          <w:sz w:val="28"/>
          <w:lang w:val="uk-UA" w:eastAsia="ru-RU"/>
        </w:rPr>
        <w:t>ї</w:t>
      </w:r>
      <w:r w:rsidRPr="00B944BB">
        <w:rPr>
          <w:rFonts w:ascii="Times New Roman" w:eastAsia="Times New Roman" w:hAnsi="Times New Roman" w:cs="Times New Roman"/>
          <w:color w:val="000000"/>
          <w:sz w:val="28"/>
          <w:lang w:eastAsia="ru-RU"/>
        </w:rPr>
        <w:t xml:space="preserve"> дозволяє здійснювати моніторинг температури повітря і ґрунту, кількості опадів, запасів виробничої вологи та попередньої реакції на несприятливі погодні умови;</w:t>
      </w:r>
    </w:p>
    <w:p w:rsidR="00B944BB" w:rsidRP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2) супутниковий моніторинг онлайн;</w:t>
      </w:r>
    </w:p>
    <w:p w:rsidR="00B944BB" w:rsidRP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3) використовує безпілотні літальні апарати, квадрокоптери, які дають змогу виявляти проблемні ділянки розвитку рослин, внесення добрив, оцінювати якість польових робіт та прогнозувати врожайність;</w:t>
      </w:r>
    </w:p>
    <w:p w:rsidR="00B944BB" w:rsidRP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4) система відбору проб ґрунту GPS;</w:t>
      </w:r>
    </w:p>
    <w:p w:rsidR="00B944BB" w:rsidRP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5) Картування врожайності: системи картографування врожайності John Deere, Challenger і CLAAS дозволяють визначати площу полів на основі продуктивності сільськогосподарських культур і неоднорідності полів, щоб забезпечити коригування врожайності безпосередньо на полі;</w:t>
      </w:r>
    </w:p>
    <w:p w:rsidR="00B944BB" w:rsidRDefault="00B944BB" w:rsidP="00B944BB">
      <w:pPr>
        <w:spacing w:after="39" w:line="369" w:lineRule="auto"/>
        <w:ind w:left="-15" w:right="68" w:firstLine="701"/>
        <w:jc w:val="both"/>
        <w:rPr>
          <w:rFonts w:ascii="Times New Roman" w:eastAsia="Times New Roman" w:hAnsi="Times New Roman" w:cs="Times New Roman"/>
          <w:color w:val="000000"/>
          <w:sz w:val="28"/>
          <w:lang w:eastAsia="ru-RU"/>
        </w:rPr>
      </w:pPr>
      <w:r w:rsidRPr="00B944BB">
        <w:rPr>
          <w:rFonts w:ascii="Times New Roman" w:eastAsia="Times New Roman" w:hAnsi="Times New Roman" w:cs="Times New Roman"/>
          <w:color w:val="000000"/>
          <w:sz w:val="28"/>
          <w:lang w:eastAsia="ru-RU"/>
        </w:rPr>
        <w:t>6) Контроль експлуатаційних витрат і ресурсів: системи автопілотів, дисплеїв і модемів Trimble, Raven, John Deere дозволяють передавати дані про я</w:t>
      </w:r>
      <w:r w:rsidR="00624E13">
        <w:rPr>
          <w:rFonts w:ascii="Times New Roman" w:eastAsia="Times New Roman" w:hAnsi="Times New Roman" w:cs="Times New Roman"/>
          <w:color w:val="000000"/>
          <w:sz w:val="28"/>
          <w:lang w:eastAsia="ru-RU"/>
        </w:rPr>
        <w:t>кість роботи в режимі онлайн [9</w:t>
      </w:r>
      <w:r w:rsidRPr="00B944BB">
        <w:rPr>
          <w:rFonts w:ascii="Times New Roman" w:eastAsia="Times New Roman" w:hAnsi="Times New Roman" w:cs="Times New Roman"/>
          <w:color w:val="000000"/>
          <w:sz w:val="28"/>
          <w:lang w:eastAsia="ru-RU"/>
        </w:rPr>
        <w:t>].</w:t>
      </w:r>
    </w:p>
    <w:p w:rsidR="00624E13" w:rsidRPr="00624E13" w:rsidRDefault="00624E13" w:rsidP="00624E13">
      <w:pPr>
        <w:spacing w:after="39" w:line="369" w:lineRule="auto"/>
        <w:ind w:left="-15" w:right="68" w:firstLine="701"/>
        <w:jc w:val="both"/>
        <w:rPr>
          <w:rFonts w:ascii="Times New Roman" w:eastAsia="Times New Roman" w:hAnsi="Times New Roman" w:cs="Times New Roman"/>
          <w:color w:val="000000"/>
          <w:sz w:val="28"/>
          <w:lang w:eastAsia="ru-RU"/>
        </w:rPr>
      </w:pPr>
      <w:r w:rsidRPr="00624E13">
        <w:rPr>
          <w:rFonts w:ascii="Times New Roman" w:eastAsia="Times New Roman" w:hAnsi="Times New Roman" w:cs="Times New Roman"/>
          <w:color w:val="000000"/>
          <w:sz w:val="28"/>
          <w:lang w:eastAsia="ru-RU"/>
        </w:rPr>
        <w:t xml:space="preserve">За період </w:t>
      </w:r>
      <w:r>
        <w:rPr>
          <w:rFonts w:ascii="Times New Roman" w:eastAsia="Times New Roman" w:hAnsi="Times New Roman" w:cs="Times New Roman"/>
          <w:color w:val="000000"/>
          <w:sz w:val="28"/>
          <w:lang w:val="uk-UA" w:eastAsia="ru-RU"/>
        </w:rPr>
        <w:t>лослідже</w:t>
      </w:r>
      <w:r w:rsidRPr="00624E13">
        <w:rPr>
          <w:rFonts w:ascii="Times New Roman" w:eastAsia="Times New Roman" w:hAnsi="Times New Roman" w:cs="Times New Roman"/>
          <w:color w:val="000000"/>
          <w:sz w:val="28"/>
          <w:lang w:eastAsia="ru-RU"/>
        </w:rPr>
        <w:t>ння компанія зафіксувала зростання продажів на користь сільськогосподарського виробництва. Тому після першого впровадження ІТ-розробок у ді</w:t>
      </w:r>
      <w:r>
        <w:rPr>
          <w:rFonts w:ascii="Times New Roman" w:eastAsia="Times New Roman" w:hAnsi="Times New Roman" w:cs="Times New Roman"/>
          <w:color w:val="000000"/>
          <w:sz w:val="28"/>
          <w:lang w:eastAsia="ru-RU"/>
        </w:rPr>
        <w:t>яльність компанії виручка в 2017</w:t>
      </w:r>
      <w:r w:rsidRPr="00624E13">
        <w:rPr>
          <w:rFonts w:ascii="Times New Roman" w:eastAsia="Times New Roman" w:hAnsi="Times New Roman" w:cs="Times New Roman"/>
          <w:color w:val="000000"/>
          <w:sz w:val="28"/>
          <w:lang w:eastAsia="ru-RU"/>
        </w:rPr>
        <w:t xml:space="preserve"> році зросла втричі (з 55 млн доларів до 171 млн доларів). У наступні роки обсяги продажів </w:t>
      </w:r>
      <w:r w:rsidRPr="00624E13">
        <w:rPr>
          <w:rFonts w:ascii="Times New Roman" w:eastAsia="Times New Roman" w:hAnsi="Times New Roman" w:cs="Times New Roman"/>
          <w:color w:val="000000"/>
          <w:sz w:val="28"/>
          <w:lang w:eastAsia="ru-RU"/>
        </w:rPr>
        <w:lastRenderedPageBreak/>
        <w:t>компанії в аграрному секторі стрімко зростали і в 2020 році досягли 470 мільйонів доларів США, що</w:t>
      </w:r>
      <w:r>
        <w:rPr>
          <w:rFonts w:ascii="Times New Roman" w:eastAsia="Times New Roman" w:hAnsi="Times New Roman" w:cs="Times New Roman"/>
          <w:color w:val="000000"/>
          <w:sz w:val="28"/>
          <w:lang w:eastAsia="ru-RU"/>
        </w:rPr>
        <w:t xml:space="preserve"> майже втричі більше, ніж у 2017</w:t>
      </w:r>
      <w:r w:rsidRPr="00624E13">
        <w:rPr>
          <w:rFonts w:ascii="Times New Roman" w:eastAsia="Times New Roman" w:hAnsi="Times New Roman" w:cs="Times New Roman"/>
          <w:color w:val="000000"/>
          <w:sz w:val="28"/>
          <w:lang w:eastAsia="ru-RU"/>
        </w:rPr>
        <w:t xml:space="preserve"> році.</w:t>
      </w:r>
    </w:p>
    <w:p w:rsidR="00624E13" w:rsidRPr="00624E13" w:rsidRDefault="004F767E" w:rsidP="004F767E">
      <w:pPr>
        <w:spacing w:after="39" w:line="369" w:lineRule="auto"/>
        <w:ind w:left="-15" w:right="68"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 2016</w:t>
      </w:r>
      <w:r w:rsidR="00624E13" w:rsidRPr="00624E13">
        <w:rPr>
          <w:rFonts w:ascii="Times New Roman" w:eastAsia="Times New Roman" w:hAnsi="Times New Roman" w:cs="Times New Roman"/>
          <w:color w:val="000000"/>
          <w:sz w:val="28"/>
          <w:lang w:eastAsia="ru-RU"/>
        </w:rPr>
        <w:t xml:space="preserve"> році компанія розпочала проект </w:t>
      </w:r>
      <w:r>
        <w:rPr>
          <w:rFonts w:ascii="Times New Roman" w:eastAsia="Times New Roman" w:hAnsi="Times New Roman" w:cs="Times New Roman"/>
          <w:color w:val="000000"/>
          <w:sz w:val="28"/>
          <w:lang w:eastAsia="ru-RU"/>
        </w:rPr>
        <w:t>DigitalAgriBusiness</w:t>
      </w:r>
      <w:r>
        <w:rPr>
          <w:rFonts w:ascii="Times New Roman" w:eastAsia="Times New Roman" w:hAnsi="Times New Roman" w:cs="Times New Roman"/>
          <w:color w:val="000000"/>
          <w:sz w:val="28"/>
          <w:lang w:val="uk-UA" w:eastAsia="ru-RU"/>
        </w:rPr>
        <w:t xml:space="preserve"> </w:t>
      </w:r>
      <w:r w:rsidR="00624E13" w:rsidRPr="00624E13">
        <w:rPr>
          <w:rFonts w:ascii="Times New Roman" w:eastAsia="Times New Roman" w:hAnsi="Times New Roman" w:cs="Times New Roman"/>
          <w:color w:val="000000"/>
          <w:sz w:val="28"/>
          <w:lang w:eastAsia="ru-RU"/>
        </w:rPr>
        <w:t>(Інтегрована система управління інноваціями для сільськогосподарського виробництва), яка збирає та обробляє дані з полів, машин, безпілотних літальних апаратів для забезпечення рішень для ефективного планування та управління змінами. Проект реалізується українською компанією «Елекс» спільно з іноземними партнерами з Австрії, Англії, Німеччини, Іспанії та США [92]. Після реалізації проекту в 2020 році показник EBITDA компанії збільшився на 49,13% порівняно з 2017 роком.</w:t>
      </w:r>
    </w:p>
    <w:p w:rsidR="00624E13" w:rsidRDefault="00624E13" w:rsidP="00624E13">
      <w:pPr>
        <w:spacing w:after="39" w:line="369" w:lineRule="auto"/>
        <w:ind w:left="-15" w:right="68" w:firstLine="701"/>
        <w:jc w:val="both"/>
        <w:rPr>
          <w:rFonts w:ascii="Times New Roman" w:eastAsia="Times New Roman" w:hAnsi="Times New Roman" w:cs="Times New Roman"/>
          <w:color w:val="000000"/>
          <w:sz w:val="28"/>
          <w:lang w:eastAsia="ru-RU"/>
        </w:rPr>
      </w:pPr>
      <w:r w:rsidRPr="00624E13">
        <w:rPr>
          <w:rFonts w:ascii="Times New Roman" w:eastAsia="Times New Roman" w:hAnsi="Times New Roman" w:cs="Times New Roman"/>
          <w:color w:val="000000"/>
          <w:sz w:val="28"/>
          <w:lang w:eastAsia="ru-RU"/>
        </w:rPr>
        <w:t xml:space="preserve">Загалом, </w:t>
      </w:r>
      <w:r w:rsidR="004F767E" w:rsidRPr="00CB42BB">
        <w:rPr>
          <w:rFonts w:ascii="Times New Roman" w:eastAsia="Times New Roman" w:hAnsi="Times New Roman" w:cs="Times New Roman"/>
          <w:color w:val="000000"/>
          <w:sz w:val="28"/>
          <w:lang w:eastAsia="ru-RU"/>
        </w:rPr>
        <w:t xml:space="preserve">«Кернел» </w:t>
      </w:r>
      <w:r w:rsidRPr="00624E13">
        <w:rPr>
          <w:rFonts w:ascii="Times New Roman" w:eastAsia="Times New Roman" w:hAnsi="Times New Roman" w:cs="Times New Roman"/>
          <w:color w:val="000000"/>
          <w:sz w:val="28"/>
          <w:lang w:eastAsia="ru-RU"/>
        </w:rPr>
        <w:t>зосереджується на інноваціях у таких галузях, як великі дані, машинне навчання, аналітика в реальному часі, а також робототехніка, RFID, NFC – дистанційне керування т</w:t>
      </w:r>
      <w:r w:rsidR="004F767E">
        <w:rPr>
          <w:rFonts w:ascii="Times New Roman" w:eastAsia="Times New Roman" w:hAnsi="Times New Roman" w:cs="Times New Roman"/>
          <w:color w:val="000000"/>
          <w:sz w:val="28"/>
          <w:lang w:eastAsia="ru-RU"/>
        </w:rPr>
        <w:t>а моніторинг усіх онлайн-операцій [9</w:t>
      </w:r>
      <w:r w:rsidRPr="00624E13">
        <w:rPr>
          <w:rFonts w:ascii="Times New Roman" w:eastAsia="Times New Roman" w:hAnsi="Times New Roman" w:cs="Times New Roman"/>
          <w:color w:val="000000"/>
          <w:sz w:val="28"/>
          <w:lang w:eastAsia="ru-RU"/>
        </w:rPr>
        <w:t>].</w:t>
      </w:r>
    </w:p>
    <w:p w:rsidR="004F767E" w:rsidRPr="004F767E" w:rsidRDefault="004F767E" w:rsidP="004F767E">
      <w:pPr>
        <w:spacing w:after="39" w:line="369" w:lineRule="auto"/>
        <w:ind w:left="-15" w:right="68" w:firstLine="701"/>
        <w:jc w:val="both"/>
        <w:rPr>
          <w:rFonts w:ascii="Times New Roman" w:eastAsia="Times New Roman" w:hAnsi="Times New Roman" w:cs="Times New Roman"/>
          <w:color w:val="000000"/>
          <w:sz w:val="28"/>
          <w:lang w:eastAsia="ru-RU"/>
        </w:rPr>
      </w:pPr>
      <w:r w:rsidRPr="004F767E">
        <w:rPr>
          <w:rFonts w:ascii="Times New Roman" w:eastAsia="Times New Roman" w:hAnsi="Times New Roman" w:cs="Times New Roman"/>
          <w:color w:val="000000"/>
          <w:sz w:val="28"/>
          <w:lang w:eastAsia="ru-RU"/>
        </w:rPr>
        <w:t>Результати Індустрії 4.0 активно впроваджує одна з найбільших агрокомпаній України «Укрлендфармінг». Компанія має власну телеметричну систему «Свій-чужий», яка дозволяє фіксувати дані з усіх пристроїв із GPS-трекерами, відображенням руху, швидкості, витрати палива та навантаження двигуна. Ця система не лише гарантує упорядкування врожаю, а й запобігає крадіжкам та порушенням правил роботи на полях. Економічний ефект від впровадження системи становить близько 100 млн грн (0,3 т/га врожайності), а врожайність виявлених крадіжок коливається від 5 до 10 млн грн на рік [93].</w:t>
      </w:r>
    </w:p>
    <w:p w:rsidR="004F767E" w:rsidRPr="004F767E" w:rsidRDefault="004F767E" w:rsidP="004F767E">
      <w:pPr>
        <w:spacing w:after="39" w:line="369" w:lineRule="auto"/>
        <w:ind w:left="-15" w:right="68" w:firstLine="701"/>
        <w:jc w:val="both"/>
        <w:rPr>
          <w:rFonts w:ascii="Times New Roman" w:eastAsia="Times New Roman" w:hAnsi="Times New Roman" w:cs="Times New Roman"/>
          <w:color w:val="000000"/>
          <w:sz w:val="28"/>
          <w:lang w:eastAsia="ru-RU"/>
        </w:rPr>
      </w:pPr>
      <w:r w:rsidRPr="004F767E">
        <w:rPr>
          <w:rFonts w:ascii="Times New Roman" w:eastAsia="Times New Roman" w:hAnsi="Times New Roman" w:cs="Times New Roman"/>
          <w:color w:val="000000"/>
          <w:sz w:val="28"/>
          <w:lang w:eastAsia="ru-RU"/>
        </w:rPr>
        <w:t xml:space="preserve">Окрім системи «Свій-чужий», компанія використовує дистанційну фотофіксацію за допомогою квадрокоптерів або супутників, що дозволяє швидко оцінити якість ґрунту на заданій ділянці та отримати консультацію щодо внесення добрив чи обробки від шкідників. Ukrlandfarming також використовує технології </w:t>
      </w:r>
      <w:proofErr w:type="gramStart"/>
      <w:r w:rsidRPr="004F767E">
        <w:rPr>
          <w:rFonts w:ascii="Times New Roman" w:eastAsia="Times New Roman" w:hAnsi="Times New Roman" w:cs="Times New Roman"/>
          <w:color w:val="000000"/>
          <w:sz w:val="28"/>
          <w:lang w:eastAsia="ru-RU"/>
        </w:rPr>
        <w:t>для контролю</w:t>
      </w:r>
      <w:proofErr w:type="gramEnd"/>
      <w:r w:rsidRPr="004F767E">
        <w:rPr>
          <w:rFonts w:ascii="Times New Roman" w:eastAsia="Times New Roman" w:hAnsi="Times New Roman" w:cs="Times New Roman"/>
          <w:color w:val="000000"/>
          <w:sz w:val="28"/>
          <w:lang w:eastAsia="ru-RU"/>
        </w:rPr>
        <w:t xml:space="preserve"> глибини оранки, збереження врожаю на елеваторі, завантаження його на поїзд або відправлення в порт [94].</w:t>
      </w:r>
    </w:p>
    <w:p w:rsidR="004F767E" w:rsidRDefault="004F767E" w:rsidP="004F767E">
      <w:pPr>
        <w:spacing w:after="39" w:line="369" w:lineRule="auto"/>
        <w:ind w:left="-15" w:right="68" w:firstLine="701"/>
        <w:jc w:val="both"/>
        <w:rPr>
          <w:rFonts w:ascii="Times New Roman" w:eastAsia="Times New Roman" w:hAnsi="Times New Roman" w:cs="Times New Roman"/>
          <w:color w:val="000000"/>
          <w:sz w:val="28"/>
          <w:lang w:eastAsia="ru-RU"/>
        </w:rPr>
      </w:pPr>
      <w:r w:rsidRPr="004F767E">
        <w:rPr>
          <w:rFonts w:ascii="Times New Roman" w:eastAsia="Times New Roman" w:hAnsi="Times New Roman" w:cs="Times New Roman"/>
          <w:color w:val="000000"/>
          <w:sz w:val="28"/>
          <w:lang w:eastAsia="ru-RU"/>
        </w:rPr>
        <w:lastRenderedPageBreak/>
        <w:t>Агрохолдинг «Миронівський хлібопродукт», який володіє одним із найбільших земельних банків України, також робить ставку на інноваційні розробки та активно використовує їх у своєму бізнесі. Компанія успішно керує системами управління фермами, системами точного землеробства, системами дистанційного зондування, системами моніторингу транспортних засобів GPS, управлінням сільськогосподарським виробництвом, автоматизацією виробничих процесів, створенням баз даних, структуруванням та аналізом інформації, супутниковим моніторингом, використанням безпілотних літальних апаратів, інформаційним</w:t>
      </w:r>
      <w:r w:rsidR="006D3E59">
        <w:rPr>
          <w:rFonts w:ascii="Times New Roman" w:eastAsia="Times New Roman" w:hAnsi="Times New Roman" w:cs="Times New Roman"/>
          <w:color w:val="000000"/>
          <w:sz w:val="28"/>
          <w:lang w:eastAsia="ru-RU"/>
        </w:rPr>
        <w:t>и системами (для автоматизованого</w:t>
      </w:r>
      <w:r w:rsidRPr="004F767E">
        <w:rPr>
          <w:rFonts w:ascii="Times New Roman" w:eastAsia="Times New Roman" w:hAnsi="Times New Roman" w:cs="Times New Roman"/>
          <w:color w:val="000000"/>
          <w:sz w:val="28"/>
          <w:lang w:eastAsia="ru-RU"/>
        </w:rPr>
        <w:t xml:space="preserve"> облік</w:t>
      </w:r>
      <w:r w:rsidR="006D3E59">
        <w:rPr>
          <w:rFonts w:ascii="Times New Roman" w:eastAsia="Times New Roman" w:hAnsi="Times New Roman" w:cs="Times New Roman"/>
          <w:color w:val="000000"/>
          <w:sz w:val="28"/>
          <w:lang w:val="uk-UA" w:eastAsia="ru-RU"/>
        </w:rPr>
        <w:t>у</w:t>
      </w:r>
      <w:r w:rsidR="006D3E59">
        <w:rPr>
          <w:rFonts w:ascii="Times New Roman" w:eastAsia="Times New Roman" w:hAnsi="Times New Roman" w:cs="Times New Roman"/>
          <w:color w:val="000000"/>
          <w:sz w:val="28"/>
          <w:lang w:eastAsia="ru-RU"/>
        </w:rPr>
        <w:t xml:space="preserve"> земельного банку</w:t>
      </w:r>
      <w:r w:rsidRPr="004F767E">
        <w:rPr>
          <w:rFonts w:ascii="Times New Roman" w:eastAsia="Times New Roman" w:hAnsi="Times New Roman" w:cs="Times New Roman"/>
          <w:color w:val="000000"/>
          <w:sz w:val="28"/>
          <w:lang w:eastAsia="ru-RU"/>
        </w:rPr>
        <w:t>).</w:t>
      </w:r>
    </w:p>
    <w:p w:rsidR="006D3E59" w:rsidRPr="006D3E59" w:rsidRDefault="006D3E59" w:rsidP="006D3E59">
      <w:pPr>
        <w:spacing w:after="39" w:line="369" w:lineRule="auto"/>
        <w:ind w:left="-15" w:right="68" w:firstLine="701"/>
        <w:jc w:val="both"/>
        <w:rPr>
          <w:rFonts w:ascii="Times New Roman" w:eastAsia="Times New Roman" w:hAnsi="Times New Roman" w:cs="Times New Roman"/>
          <w:color w:val="000000"/>
          <w:sz w:val="28"/>
          <w:lang w:eastAsia="ru-RU"/>
        </w:rPr>
      </w:pPr>
      <w:r w:rsidRPr="006D3E59">
        <w:rPr>
          <w:rFonts w:ascii="Times New Roman" w:eastAsia="Times New Roman" w:hAnsi="Times New Roman" w:cs="Times New Roman"/>
          <w:color w:val="000000"/>
          <w:sz w:val="28"/>
          <w:lang w:eastAsia="ru-RU"/>
        </w:rPr>
        <w:t>Також компанія використовує соня</w:t>
      </w:r>
      <w:r>
        <w:rPr>
          <w:rFonts w:ascii="Times New Roman" w:eastAsia="Times New Roman" w:hAnsi="Times New Roman" w:cs="Times New Roman"/>
          <w:color w:val="000000"/>
          <w:sz w:val="28"/>
          <w:lang w:eastAsia="ru-RU"/>
        </w:rPr>
        <w:t xml:space="preserve">чну енергію для </w:t>
      </w:r>
      <w:proofErr w:type="gramStart"/>
      <w:r>
        <w:rPr>
          <w:rFonts w:ascii="Times New Roman" w:eastAsia="Times New Roman" w:hAnsi="Times New Roman" w:cs="Times New Roman"/>
          <w:color w:val="000000"/>
          <w:sz w:val="28"/>
          <w:lang w:eastAsia="ru-RU"/>
        </w:rPr>
        <w:t xml:space="preserve">забезпечення </w:t>
      </w:r>
      <w:r w:rsidRPr="006D3E59">
        <w:rPr>
          <w:rFonts w:ascii="Times New Roman" w:eastAsia="Times New Roman" w:hAnsi="Times New Roman" w:cs="Times New Roman"/>
          <w:color w:val="000000"/>
          <w:sz w:val="28"/>
          <w:lang w:eastAsia="ru-RU"/>
        </w:rPr>
        <w:t xml:space="preserve"> освітленням</w:t>
      </w:r>
      <w:proofErr w:type="gramEnd"/>
      <w:r w:rsidRPr="006D3E59">
        <w:rPr>
          <w:rFonts w:ascii="Times New Roman" w:eastAsia="Times New Roman" w:hAnsi="Times New Roman" w:cs="Times New Roman"/>
          <w:color w:val="000000"/>
          <w:sz w:val="28"/>
          <w:lang w:eastAsia="ru-RU"/>
        </w:rPr>
        <w:t>, опаленням та гарячою водою. У майбутньому планується встановлення сонячних батарей на курниках. На Миронівському заводі з виробництва зерна та комбікормів також є ТЕС, яка працює на біопаливі: стручках соняшнику з олійних заводів, які дають змогу забезпечувати процеси п</w:t>
      </w:r>
      <w:r>
        <w:rPr>
          <w:rFonts w:ascii="Times New Roman" w:eastAsia="Times New Roman" w:hAnsi="Times New Roman" w:cs="Times New Roman"/>
          <w:color w:val="000000"/>
          <w:sz w:val="28"/>
          <w:lang w:eastAsia="ru-RU"/>
        </w:rPr>
        <w:t>арової техніки та потреби</w:t>
      </w:r>
      <w:r w:rsidRPr="006D3E59">
        <w:rPr>
          <w:rFonts w:ascii="Times New Roman" w:eastAsia="Times New Roman" w:hAnsi="Times New Roman" w:cs="Times New Roman"/>
          <w:color w:val="000000"/>
          <w:sz w:val="28"/>
          <w:lang w:eastAsia="ru-RU"/>
        </w:rPr>
        <w:t xml:space="preserve"> бізнесу без використання газу. У 2017 році Миронівський хлібопродукт разом із Radar Tech та Agrohub започаткував програму MHP Accelerator, яка спрямована на пошук, розвиток та інтеграцію інноваційних </w:t>
      </w:r>
      <w:r>
        <w:rPr>
          <w:rFonts w:ascii="Times New Roman" w:eastAsia="Times New Roman" w:hAnsi="Times New Roman" w:cs="Times New Roman"/>
          <w:color w:val="000000"/>
          <w:sz w:val="28"/>
          <w:lang w:eastAsia="ru-RU"/>
        </w:rPr>
        <w:t>проектів в аграрному секторі [</w:t>
      </w:r>
      <w:r>
        <w:rPr>
          <w:rFonts w:ascii="Times New Roman" w:eastAsia="Times New Roman" w:hAnsi="Times New Roman" w:cs="Times New Roman"/>
          <w:color w:val="000000"/>
          <w:sz w:val="28"/>
          <w:lang w:val="uk-UA" w:eastAsia="ru-RU"/>
        </w:rPr>
        <w:t>1</w:t>
      </w:r>
      <w:r>
        <w:rPr>
          <w:rFonts w:ascii="Times New Roman" w:eastAsia="Times New Roman" w:hAnsi="Times New Roman" w:cs="Times New Roman"/>
          <w:color w:val="000000"/>
          <w:sz w:val="28"/>
          <w:lang w:eastAsia="ru-RU"/>
        </w:rPr>
        <w:t>9</w:t>
      </w:r>
      <w:r w:rsidRPr="006D3E59">
        <w:rPr>
          <w:rFonts w:ascii="Times New Roman" w:eastAsia="Times New Roman" w:hAnsi="Times New Roman" w:cs="Times New Roman"/>
          <w:color w:val="000000"/>
          <w:sz w:val="28"/>
          <w:lang w:eastAsia="ru-RU"/>
        </w:rPr>
        <w:t>].</w:t>
      </w:r>
    </w:p>
    <w:p w:rsidR="006D3E59" w:rsidRDefault="006D3E59" w:rsidP="006D3E59">
      <w:pPr>
        <w:spacing w:after="39" w:line="369" w:lineRule="auto"/>
        <w:ind w:left="-15" w:right="68" w:firstLine="701"/>
        <w:jc w:val="both"/>
        <w:rPr>
          <w:rFonts w:ascii="Times New Roman" w:eastAsia="Times New Roman" w:hAnsi="Times New Roman" w:cs="Times New Roman"/>
          <w:color w:val="000000"/>
          <w:sz w:val="28"/>
          <w:lang w:eastAsia="ru-RU"/>
        </w:rPr>
      </w:pPr>
      <w:r w:rsidRPr="006D3E59">
        <w:rPr>
          <w:rFonts w:ascii="Times New Roman" w:eastAsia="Times New Roman" w:hAnsi="Times New Roman" w:cs="Times New Roman"/>
          <w:color w:val="000000"/>
          <w:sz w:val="28"/>
          <w:lang w:eastAsia="ru-RU"/>
        </w:rPr>
        <w:t xml:space="preserve">Компанія «Сварог Вест Груп» показує значні результати у впровадженні елементів Індустрії 4.0 у свою діяльність. </w:t>
      </w:r>
      <w:proofErr w:type="gramStart"/>
      <w:r w:rsidRPr="006D3E59">
        <w:rPr>
          <w:rFonts w:ascii="Times New Roman" w:eastAsia="Times New Roman" w:hAnsi="Times New Roman" w:cs="Times New Roman"/>
          <w:color w:val="000000"/>
          <w:sz w:val="28"/>
          <w:lang w:eastAsia="ru-RU"/>
        </w:rPr>
        <w:t>До складу</w:t>
      </w:r>
      <w:proofErr w:type="gramEnd"/>
      <w:r w:rsidRPr="006D3E59">
        <w:rPr>
          <w:rFonts w:ascii="Times New Roman" w:eastAsia="Times New Roman" w:hAnsi="Times New Roman" w:cs="Times New Roman"/>
          <w:color w:val="000000"/>
          <w:sz w:val="28"/>
          <w:lang w:eastAsia="ru-RU"/>
        </w:rPr>
        <w:t xml:space="preserve"> компанії входять три компанії, які розробляють та впровадж</w:t>
      </w:r>
      <w:r>
        <w:rPr>
          <w:rFonts w:ascii="Times New Roman" w:eastAsia="Times New Roman" w:hAnsi="Times New Roman" w:cs="Times New Roman"/>
          <w:color w:val="000000"/>
          <w:sz w:val="28"/>
          <w:lang w:eastAsia="ru-RU"/>
        </w:rPr>
        <w:t>ують інноваційні рішення. У 2016</w:t>
      </w:r>
      <w:r w:rsidRPr="006D3E59">
        <w:rPr>
          <w:rFonts w:ascii="Times New Roman" w:eastAsia="Times New Roman" w:hAnsi="Times New Roman" w:cs="Times New Roman"/>
          <w:color w:val="000000"/>
          <w:sz w:val="28"/>
          <w:lang w:eastAsia="ru-RU"/>
        </w:rPr>
        <w:t xml:space="preserve"> році компанія та її американські партнери створили платформу Live AG, основним продуктом якої є технологія точного землеробства: систему «Агро», за допомогою якої можна керувати онлайн-агробізнесом. Система дозволяє збирати дані за допомогою датчиків і трекерів, встановлених на пристроях, і безпосередньо передавати інформацію власнику.</w:t>
      </w:r>
    </w:p>
    <w:p w:rsidR="0079535E" w:rsidRPr="0079535E" w:rsidRDefault="0079535E" w:rsidP="0079535E">
      <w:pPr>
        <w:spacing w:after="12" w:line="369" w:lineRule="auto"/>
        <w:ind w:left="-15" w:right="68"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lastRenderedPageBreak/>
        <w:t>Корпорація</w:t>
      </w:r>
      <w:r w:rsidRPr="0079535E">
        <w:rPr>
          <w:rFonts w:ascii="Times New Roman" w:eastAsia="Times New Roman" w:hAnsi="Times New Roman" w:cs="Times New Roman"/>
          <w:color w:val="000000"/>
          <w:sz w:val="28"/>
          <w:lang w:eastAsia="ru-RU"/>
        </w:rPr>
        <w:t xml:space="preserve"> також володіє A3 Tech, виробником інноваційної сільськогосп</w:t>
      </w:r>
      <w:r>
        <w:rPr>
          <w:rFonts w:ascii="Times New Roman" w:eastAsia="Times New Roman" w:hAnsi="Times New Roman" w:cs="Times New Roman"/>
          <w:color w:val="000000"/>
          <w:sz w:val="28"/>
          <w:lang w:eastAsia="ru-RU"/>
        </w:rPr>
        <w:t>одарської техніки. У 2016</w:t>
      </w:r>
      <w:r w:rsidRPr="0079535E">
        <w:rPr>
          <w:rFonts w:ascii="Times New Roman" w:eastAsia="Times New Roman" w:hAnsi="Times New Roman" w:cs="Times New Roman"/>
          <w:color w:val="000000"/>
          <w:sz w:val="28"/>
          <w:lang w:eastAsia="ru-RU"/>
        </w:rPr>
        <w:t xml:space="preserve"> році група заснувала дослідницьку фірму Genetic Plant Cells, яка стимулює гени рослин для розвитку органів-</w:t>
      </w:r>
      <w:r>
        <w:rPr>
          <w:rFonts w:ascii="Times New Roman" w:eastAsia="Times New Roman" w:hAnsi="Times New Roman" w:cs="Times New Roman"/>
          <w:color w:val="000000"/>
          <w:sz w:val="28"/>
          <w:lang w:val="uk-UA" w:eastAsia="ru-RU"/>
        </w:rPr>
        <w:t>цільових</w:t>
      </w:r>
      <w:r w:rsidRPr="0079535E">
        <w:rPr>
          <w:rFonts w:ascii="Times New Roman" w:eastAsia="Times New Roman" w:hAnsi="Times New Roman" w:cs="Times New Roman"/>
          <w:color w:val="000000"/>
          <w:sz w:val="28"/>
          <w:lang w:eastAsia="ru-RU"/>
        </w:rPr>
        <w:t>, тобто компанія «навчилася» підвищувати</w:t>
      </w:r>
      <w:r>
        <w:rPr>
          <w:rFonts w:ascii="Times New Roman" w:eastAsia="Times New Roman" w:hAnsi="Times New Roman" w:cs="Times New Roman"/>
          <w:color w:val="000000"/>
          <w:sz w:val="28"/>
          <w:lang w:eastAsia="ru-RU"/>
        </w:rPr>
        <w:t xml:space="preserve"> врожайність зернових на 30% [</w:t>
      </w:r>
      <w:r>
        <w:rPr>
          <w:rFonts w:ascii="Times New Roman" w:eastAsia="Times New Roman" w:hAnsi="Times New Roman" w:cs="Times New Roman"/>
          <w:color w:val="000000"/>
          <w:sz w:val="28"/>
          <w:lang w:val="uk-UA" w:eastAsia="ru-RU"/>
        </w:rPr>
        <w:t>1</w:t>
      </w:r>
      <w:r>
        <w:rPr>
          <w:rFonts w:ascii="Times New Roman" w:eastAsia="Times New Roman" w:hAnsi="Times New Roman" w:cs="Times New Roman"/>
          <w:color w:val="000000"/>
          <w:sz w:val="28"/>
          <w:lang w:eastAsia="ru-RU"/>
        </w:rPr>
        <w:t>9</w:t>
      </w:r>
      <w:r w:rsidRPr="0079535E">
        <w:rPr>
          <w:rFonts w:ascii="Times New Roman" w:eastAsia="Times New Roman" w:hAnsi="Times New Roman" w:cs="Times New Roman"/>
          <w:color w:val="000000"/>
          <w:sz w:val="28"/>
          <w:lang w:eastAsia="ru-RU"/>
        </w:rPr>
        <w:t>].</w:t>
      </w:r>
    </w:p>
    <w:p w:rsidR="0079535E" w:rsidRDefault="0079535E" w:rsidP="0079535E">
      <w:pPr>
        <w:spacing w:after="12" w:line="369" w:lineRule="auto"/>
        <w:ind w:left="-15" w:right="68"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Окрім використання українськими агрокомпаніями</w:t>
      </w:r>
      <w:r w:rsidRPr="0079535E">
        <w:rPr>
          <w:rFonts w:ascii="Times New Roman" w:eastAsia="Times New Roman" w:hAnsi="Times New Roman" w:cs="Times New Roman"/>
          <w:color w:val="000000"/>
          <w:sz w:val="28"/>
          <w:lang w:eastAsia="ru-RU"/>
        </w:rPr>
        <w:t xml:space="preserve"> у</w:t>
      </w:r>
      <w:r>
        <w:rPr>
          <w:rFonts w:ascii="Times New Roman" w:eastAsia="Times New Roman" w:hAnsi="Times New Roman" w:cs="Times New Roman"/>
          <w:color w:val="000000"/>
          <w:sz w:val="28"/>
          <w:lang w:val="uk-UA" w:eastAsia="ru-RU"/>
        </w:rPr>
        <w:t xml:space="preserve"> своїй діяльності</w:t>
      </w:r>
      <w:r>
        <w:rPr>
          <w:rFonts w:ascii="Times New Roman" w:eastAsia="Times New Roman" w:hAnsi="Times New Roman" w:cs="Times New Roman"/>
          <w:color w:val="000000"/>
          <w:sz w:val="28"/>
          <w:lang w:eastAsia="ru-RU"/>
        </w:rPr>
        <w:t xml:space="preserve"> закордонних інновацій</w:t>
      </w:r>
      <w:r w:rsidRPr="0079535E">
        <w:rPr>
          <w:rFonts w:ascii="Times New Roman" w:eastAsia="Times New Roman" w:hAnsi="Times New Roman" w:cs="Times New Roman"/>
          <w:color w:val="000000"/>
          <w:sz w:val="28"/>
          <w:lang w:eastAsia="ru-RU"/>
        </w:rPr>
        <w:t xml:space="preserve">, українські компанії та науковці активно розробляють та впроваджують перспективні рішення </w:t>
      </w:r>
      <w:proofErr w:type="gramStart"/>
      <w:r w:rsidRPr="0079535E">
        <w:rPr>
          <w:rFonts w:ascii="Times New Roman" w:eastAsia="Times New Roman" w:hAnsi="Times New Roman" w:cs="Times New Roman"/>
          <w:color w:val="000000"/>
          <w:sz w:val="28"/>
          <w:lang w:eastAsia="ru-RU"/>
        </w:rPr>
        <w:t>для аграрного сектору</w:t>
      </w:r>
      <w:proofErr w:type="gramEnd"/>
      <w:r w:rsidRPr="0079535E">
        <w:rPr>
          <w:rFonts w:ascii="Times New Roman" w:eastAsia="Times New Roman" w:hAnsi="Times New Roman" w:cs="Times New Roman"/>
          <w:color w:val="000000"/>
          <w:sz w:val="28"/>
          <w:lang w:eastAsia="ru-RU"/>
        </w:rPr>
        <w:t xml:space="preserve"> на основі еле</w:t>
      </w:r>
      <w:r w:rsidR="00162435">
        <w:rPr>
          <w:rFonts w:ascii="Times New Roman" w:eastAsia="Times New Roman" w:hAnsi="Times New Roman" w:cs="Times New Roman"/>
          <w:color w:val="000000"/>
          <w:sz w:val="28"/>
          <w:lang w:eastAsia="ru-RU"/>
        </w:rPr>
        <w:t>ментів Індустрії 4.0 (табл. 2.4</w:t>
      </w:r>
      <w:r w:rsidRPr="0079535E">
        <w:rPr>
          <w:rFonts w:ascii="Times New Roman" w:eastAsia="Times New Roman" w:hAnsi="Times New Roman" w:cs="Times New Roman"/>
          <w:color w:val="000000"/>
          <w:sz w:val="28"/>
          <w:lang w:eastAsia="ru-RU"/>
        </w:rPr>
        <w:t>).</w:t>
      </w:r>
    </w:p>
    <w:p w:rsidR="00CB42BB" w:rsidRPr="00CB42BB" w:rsidRDefault="00162435" w:rsidP="0079535E">
      <w:pPr>
        <w:spacing w:after="186" w:line="259" w:lineRule="auto"/>
        <w:ind w:left="10" w:right="69" w:firstLine="676"/>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Pr>
          <w:rFonts w:ascii="Times New Roman" w:eastAsia="Times New Roman" w:hAnsi="Times New Roman" w:cs="Times New Roman"/>
          <w:color w:val="000000"/>
          <w:sz w:val="28"/>
          <w:lang w:val="uk-UA" w:eastAsia="ru-RU"/>
        </w:rPr>
        <w:t>4</w:t>
      </w:r>
      <w:r w:rsidR="00CB42BB" w:rsidRPr="00CB42BB">
        <w:rPr>
          <w:rFonts w:ascii="Times New Roman" w:eastAsia="Times New Roman" w:hAnsi="Times New Roman" w:cs="Times New Roman"/>
          <w:color w:val="000000"/>
          <w:sz w:val="28"/>
          <w:lang w:eastAsia="ru-RU"/>
        </w:rPr>
        <w:t xml:space="preserve"> </w:t>
      </w:r>
      <w:r w:rsidR="0079535E">
        <w:rPr>
          <w:rFonts w:ascii="Times New Roman" w:eastAsia="Times New Roman" w:hAnsi="Times New Roman" w:cs="Times New Roman"/>
          <w:color w:val="000000"/>
          <w:sz w:val="28"/>
          <w:lang w:val="uk-UA" w:eastAsia="ru-RU"/>
        </w:rPr>
        <w:t xml:space="preserve">- </w:t>
      </w:r>
      <w:r w:rsidR="00CB42BB" w:rsidRPr="00CB42BB">
        <w:rPr>
          <w:rFonts w:ascii="Times New Roman" w:eastAsia="Times New Roman" w:hAnsi="Times New Roman" w:cs="Times New Roman"/>
          <w:color w:val="000000"/>
          <w:sz w:val="28"/>
          <w:lang w:eastAsia="ru-RU"/>
        </w:rPr>
        <w:t>Інноваційні проекти в аграрному секторі</w:t>
      </w:r>
      <w:r w:rsidR="0079535E">
        <w:rPr>
          <w:rFonts w:ascii="Times New Roman" w:eastAsia="Times New Roman" w:hAnsi="Times New Roman" w:cs="Times New Roman"/>
          <w:color w:val="000000"/>
          <w:sz w:val="28"/>
          <w:lang w:val="uk-UA" w:eastAsia="ru-RU"/>
        </w:rPr>
        <w:t xml:space="preserve"> України</w:t>
      </w:r>
      <w:r w:rsidR="00CB42BB" w:rsidRPr="00CB42BB">
        <w:rPr>
          <w:rFonts w:ascii="Times New Roman" w:eastAsia="Times New Roman" w:hAnsi="Times New Roman" w:cs="Times New Roman"/>
          <w:color w:val="000000"/>
          <w:sz w:val="28"/>
          <w:lang w:eastAsia="ru-RU"/>
        </w:rPr>
        <w:t xml:space="preserve"> </w:t>
      </w:r>
    </w:p>
    <w:tbl>
      <w:tblPr>
        <w:tblStyle w:val="TableGrid2"/>
        <w:tblW w:w="9354" w:type="dxa"/>
        <w:tblInd w:w="288" w:type="dxa"/>
        <w:tblCellMar>
          <w:top w:w="8" w:type="dxa"/>
          <w:left w:w="110" w:type="dxa"/>
          <w:right w:w="175" w:type="dxa"/>
        </w:tblCellMar>
        <w:tblLook w:val="04A0" w:firstRow="1" w:lastRow="0" w:firstColumn="1" w:lastColumn="0" w:noHBand="0" w:noVBand="1"/>
      </w:tblPr>
      <w:tblGrid>
        <w:gridCol w:w="1695"/>
        <w:gridCol w:w="7659"/>
      </w:tblGrid>
      <w:tr w:rsidR="00CB42BB" w:rsidRPr="00CB42BB" w:rsidTr="0069721B">
        <w:trPr>
          <w:trHeight w:val="389"/>
        </w:trPr>
        <w:tc>
          <w:tcPr>
            <w:tcW w:w="169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left="58"/>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Назва проекту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ind w:left="6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Характеристика </w:t>
            </w:r>
          </w:p>
        </w:tc>
      </w:tr>
      <w:tr w:rsidR="00CB42BB" w:rsidRPr="00CB42BB" w:rsidTr="0069721B">
        <w:trPr>
          <w:trHeight w:val="470"/>
        </w:trPr>
        <w:tc>
          <w:tcPr>
            <w:tcW w:w="169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left="6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Bitrek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Компанія НВП «Дискові системи» </w:t>
            </w:r>
            <w:r w:rsidR="00301649" w:rsidRPr="00301649">
              <w:rPr>
                <w:rFonts w:ascii="Times New Roman" w:eastAsia="Times New Roman" w:hAnsi="Times New Roman" w:cs="Times New Roman"/>
                <w:color w:val="000000"/>
                <w:sz w:val="20"/>
              </w:rPr>
              <w:t>виробник обладнання для GPS моніторингу та контролю транспортування, яке запобігає крадіжці зерна.</w:t>
            </w:r>
          </w:p>
        </w:tc>
      </w:tr>
      <w:tr w:rsidR="00CB42BB" w:rsidRPr="00CB42BB" w:rsidTr="0069721B">
        <w:trPr>
          <w:trHeight w:val="1162"/>
        </w:trPr>
        <w:tc>
          <w:tcPr>
            <w:tcW w:w="169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left="64"/>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Skok Agro </w:t>
            </w:r>
          </w:p>
        </w:tc>
        <w:tc>
          <w:tcPr>
            <w:tcW w:w="7659" w:type="dxa"/>
            <w:tcBorders>
              <w:top w:val="single" w:sz="4" w:space="0" w:color="000000"/>
              <w:left w:val="single" w:sz="4" w:space="0" w:color="000000"/>
              <w:bottom w:val="single" w:sz="4" w:space="0" w:color="000000"/>
              <w:right w:val="single" w:sz="4" w:space="0" w:color="000000"/>
            </w:tcBorders>
          </w:tcPr>
          <w:p w:rsidR="00CB42BB" w:rsidRPr="00301649" w:rsidRDefault="00301649" w:rsidP="00301649">
            <w:pPr>
              <w:spacing w:line="259" w:lineRule="auto"/>
              <w:rPr>
                <w:rFonts w:ascii="Times New Roman" w:eastAsia="Times New Roman" w:hAnsi="Times New Roman" w:cs="Times New Roman"/>
                <w:color w:val="000000"/>
                <w:sz w:val="20"/>
              </w:rPr>
            </w:pPr>
            <w:r w:rsidRPr="00301649">
              <w:rPr>
                <w:rFonts w:ascii="Times New Roman" w:eastAsia="Times New Roman" w:hAnsi="Times New Roman" w:cs="Times New Roman"/>
                <w:color w:val="000000"/>
                <w:sz w:val="20"/>
              </w:rPr>
              <w:t>Виробництво приладів для вимірювання вологості ґрунту та температури повітря, швидкості та напрямку вітру. Зібрані дані оцифруються та відображаються в режимі реального часу в електронному кабінеті агронома. Основні споживачі: Кернел, Укрпромінвест-Агро, а також імпортери: Австралія, Канада, Нідерлан</w:t>
            </w:r>
            <w:r>
              <w:rPr>
                <w:rFonts w:ascii="Times New Roman" w:eastAsia="Times New Roman" w:hAnsi="Times New Roman" w:cs="Times New Roman"/>
                <w:color w:val="000000"/>
                <w:sz w:val="20"/>
              </w:rPr>
              <w:t>ди, Молдова, Німеччина, Польща.</w:t>
            </w:r>
          </w:p>
        </w:tc>
      </w:tr>
      <w:tr w:rsidR="00CB42BB" w:rsidRPr="00CB42BB" w:rsidTr="0069721B">
        <w:trPr>
          <w:trHeight w:val="470"/>
        </w:trPr>
        <w:tc>
          <w:tcPr>
            <w:tcW w:w="169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left="53"/>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AgriEye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301649" w:rsidP="00CB42BB">
            <w:pPr>
              <w:spacing w:line="259" w:lineRule="auto"/>
              <w:rPr>
                <w:rFonts w:ascii="Times New Roman" w:eastAsia="Times New Roman" w:hAnsi="Times New Roman" w:cs="Times New Roman"/>
                <w:color w:val="000000"/>
                <w:sz w:val="28"/>
              </w:rPr>
            </w:pPr>
            <w:r w:rsidRPr="00301649">
              <w:rPr>
                <w:rFonts w:ascii="Times New Roman" w:eastAsia="Times New Roman" w:hAnsi="Times New Roman" w:cs="Times New Roman"/>
                <w:color w:val="000000"/>
                <w:sz w:val="20"/>
              </w:rPr>
              <w:t>Супутникова платформа, БПЛА, генерує та аналізує дані, зібрані з полів, і надає агрономам поради щодо наступних кроків.</w:t>
            </w:r>
          </w:p>
        </w:tc>
      </w:tr>
      <w:tr w:rsidR="00CB42BB" w:rsidRPr="00CB42BB" w:rsidTr="0069721B">
        <w:trPr>
          <w:trHeight w:val="470"/>
        </w:trPr>
        <w:tc>
          <w:tcPr>
            <w:tcW w:w="1695" w:type="dxa"/>
            <w:tcBorders>
              <w:top w:val="single" w:sz="4" w:space="0" w:color="000000"/>
              <w:left w:val="single" w:sz="4" w:space="0" w:color="000000"/>
              <w:bottom w:val="single" w:sz="4" w:space="0" w:color="000000"/>
              <w:right w:val="single" w:sz="4" w:space="0" w:color="000000"/>
            </w:tcBorders>
          </w:tcPr>
          <w:p w:rsidR="00CB42BB" w:rsidRPr="00CB42BB" w:rsidRDefault="00CB42BB" w:rsidP="00CB42BB">
            <w:pPr>
              <w:spacing w:line="259" w:lineRule="auto"/>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Kray Technologies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301649" w:rsidP="00CB42BB">
            <w:pPr>
              <w:spacing w:line="259" w:lineRule="auto"/>
              <w:jc w:val="both"/>
              <w:rPr>
                <w:rFonts w:ascii="Times New Roman" w:eastAsia="Times New Roman" w:hAnsi="Times New Roman" w:cs="Times New Roman"/>
                <w:color w:val="000000"/>
                <w:sz w:val="28"/>
              </w:rPr>
            </w:pPr>
            <w:r w:rsidRPr="00301649">
              <w:rPr>
                <w:rFonts w:ascii="Times New Roman" w:eastAsia="Times New Roman" w:hAnsi="Times New Roman" w:cs="Times New Roman"/>
                <w:color w:val="000000"/>
                <w:sz w:val="20"/>
              </w:rPr>
              <w:t>Агродрони для пестицидів і добрив. Компанія виконує замовлення для фермерів у США та Канаді.</w:t>
            </w:r>
          </w:p>
        </w:tc>
      </w:tr>
      <w:tr w:rsidR="00CB42BB" w:rsidRPr="00CB42BB" w:rsidTr="0069721B">
        <w:trPr>
          <w:trHeight w:val="470"/>
        </w:trPr>
        <w:tc>
          <w:tcPr>
            <w:tcW w:w="169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left="6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SoilLines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301649" w:rsidP="00CB42BB">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0"/>
                <w:lang w:val="uk-UA"/>
              </w:rPr>
              <w:t>А</w:t>
            </w:r>
            <w:r w:rsidRPr="00301649">
              <w:rPr>
                <w:rFonts w:ascii="Times New Roman" w:eastAsia="Times New Roman" w:hAnsi="Times New Roman" w:cs="Times New Roman"/>
                <w:color w:val="000000"/>
                <w:sz w:val="20"/>
              </w:rPr>
              <w:t>налізатор ґрунту, який надає інформацію про хімічний склад ґрунту та допомагає визначит</w:t>
            </w:r>
            <w:r>
              <w:rPr>
                <w:rFonts w:ascii="Times New Roman" w:eastAsia="Times New Roman" w:hAnsi="Times New Roman" w:cs="Times New Roman"/>
                <w:color w:val="000000"/>
                <w:sz w:val="20"/>
              </w:rPr>
              <w:t>и, якими елементами необхідно удобрюва</w:t>
            </w:r>
            <w:r w:rsidRPr="00301649">
              <w:rPr>
                <w:rFonts w:ascii="Times New Roman" w:eastAsia="Times New Roman" w:hAnsi="Times New Roman" w:cs="Times New Roman"/>
                <w:color w:val="000000"/>
                <w:sz w:val="20"/>
              </w:rPr>
              <w:t>ти.</w:t>
            </w:r>
          </w:p>
        </w:tc>
      </w:tr>
      <w:tr w:rsidR="00CB42BB" w:rsidRPr="00CB42BB" w:rsidTr="0069721B">
        <w:trPr>
          <w:trHeight w:val="471"/>
        </w:trPr>
        <w:tc>
          <w:tcPr>
            <w:tcW w:w="169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left="62"/>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Drone.ua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301649" w:rsidP="00CB42BB">
            <w:pPr>
              <w:spacing w:line="259" w:lineRule="auto"/>
              <w:jc w:val="both"/>
              <w:rPr>
                <w:rFonts w:ascii="Times New Roman" w:eastAsia="Times New Roman" w:hAnsi="Times New Roman" w:cs="Times New Roman"/>
                <w:color w:val="000000"/>
                <w:sz w:val="28"/>
              </w:rPr>
            </w:pPr>
            <w:r w:rsidRPr="00301649">
              <w:rPr>
                <w:rFonts w:ascii="Times New Roman" w:eastAsia="Times New Roman" w:hAnsi="Times New Roman" w:cs="Times New Roman"/>
                <w:color w:val="000000"/>
                <w:sz w:val="20"/>
              </w:rPr>
              <w:t>Виробництво безпілотних літальних апаратів для агромоніторингу, створення польових карт, карт підстилки, диференціальних карт внесення добрив.</w:t>
            </w:r>
          </w:p>
        </w:tc>
      </w:tr>
      <w:tr w:rsidR="00CB42BB" w:rsidRPr="00CB42BB" w:rsidTr="0069721B">
        <w:trPr>
          <w:trHeight w:val="926"/>
        </w:trPr>
        <w:tc>
          <w:tcPr>
            <w:tcW w:w="169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left="51"/>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GlobalGIS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301649" w:rsidP="00301649">
            <w:pPr>
              <w:spacing w:line="259" w:lineRule="auto"/>
              <w:rPr>
                <w:rFonts w:ascii="Times New Roman" w:eastAsia="Times New Roman" w:hAnsi="Times New Roman" w:cs="Times New Roman"/>
                <w:color w:val="000000"/>
                <w:sz w:val="28"/>
              </w:rPr>
            </w:pPr>
            <w:r w:rsidRPr="00301649">
              <w:rPr>
                <w:rFonts w:ascii="Times New Roman" w:eastAsia="Times New Roman" w:hAnsi="Times New Roman" w:cs="Times New Roman"/>
                <w:color w:val="000000"/>
                <w:sz w:val="20"/>
              </w:rPr>
              <w:t xml:space="preserve">Компанія розробляє та впроваджує геоінформаційні системи та технології, дані дистанційного зондування. </w:t>
            </w:r>
            <w:r w:rsidR="00CB42BB" w:rsidRPr="00CB42BB">
              <w:rPr>
                <w:rFonts w:ascii="Times New Roman" w:eastAsia="Times New Roman" w:hAnsi="Times New Roman" w:cs="Times New Roman"/>
                <w:color w:val="000000"/>
                <w:sz w:val="20"/>
              </w:rPr>
              <w:t xml:space="preserve">Основники клієнтами компанії є МХП, «Індустріальна молочна компанія», «Баришівська зернова компанія», «Зелена долина», «Кусто Агро». </w:t>
            </w:r>
          </w:p>
        </w:tc>
      </w:tr>
      <w:tr w:rsidR="00CB42BB" w:rsidRPr="00CB42BB" w:rsidTr="00301649">
        <w:trPr>
          <w:trHeight w:val="942"/>
        </w:trPr>
        <w:tc>
          <w:tcPr>
            <w:tcW w:w="1695" w:type="dxa"/>
            <w:tcBorders>
              <w:top w:val="single" w:sz="4" w:space="0" w:color="000000"/>
              <w:left w:val="single" w:sz="4" w:space="0" w:color="000000"/>
              <w:bottom w:val="single" w:sz="4" w:space="0" w:color="000000"/>
              <w:right w:val="single" w:sz="4" w:space="0" w:color="000000"/>
            </w:tcBorders>
            <w:vAlign w:val="center"/>
          </w:tcPr>
          <w:p w:rsidR="00CB42BB" w:rsidRPr="00CB42BB" w:rsidRDefault="00CB42BB" w:rsidP="00CB42BB">
            <w:pPr>
              <w:spacing w:line="259" w:lineRule="auto"/>
              <w:ind w:left="59"/>
              <w:jc w:val="center"/>
              <w:rPr>
                <w:rFonts w:ascii="Times New Roman" w:eastAsia="Times New Roman" w:hAnsi="Times New Roman" w:cs="Times New Roman"/>
                <w:color w:val="000000"/>
                <w:sz w:val="28"/>
              </w:rPr>
            </w:pPr>
            <w:r w:rsidRPr="00CB42BB">
              <w:rPr>
                <w:rFonts w:ascii="Times New Roman" w:eastAsia="Times New Roman" w:hAnsi="Times New Roman" w:cs="Times New Roman"/>
                <w:color w:val="000000"/>
                <w:sz w:val="20"/>
              </w:rPr>
              <w:t xml:space="preserve">AgriLab </w:t>
            </w:r>
          </w:p>
        </w:tc>
        <w:tc>
          <w:tcPr>
            <w:tcW w:w="7659" w:type="dxa"/>
            <w:tcBorders>
              <w:top w:val="single" w:sz="4" w:space="0" w:color="000000"/>
              <w:left w:val="single" w:sz="4" w:space="0" w:color="000000"/>
              <w:bottom w:val="single" w:sz="4" w:space="0" w:color="000000"/>
              <w:right w:val="single" w:sz="4" w:space="0" w:color="000000"/>
            </w:tcBorders>
          </w:tcPr>
          <w:p w:rsidR="00CB42BB" w:rsidRPr="00CB42BB" w:rsidRDefault="00301649" w:rsidP="00CB42BB">
            <w:pPr>
              <w:spacing w:line="259" w:lineRule="auto"/>
              <w:rPr>
                <w:rFonts w:ascii="Times New Roman" w:eastAsia="Times New Roman" w:hAnsi="Times New Roman" w:cs="Times New Roman"/>
                <w:color w:val="000000"/>
                <w:sz w:val="28"/>
              </w:rPr>
            </w:pPr>
            <w:r w:rsidRPr="00301649">
              <w:rPr>
                <w:rFonts w:ascii="Times New Roman" w:eastAsia="Times New Roman" w:hAnsi="Times New Roman" w:cs="Times New Roman"/>
                <w:color w:val="000000"/>
                <w:sz w:val="20"/>
              </w:rPr>
              <w:t>Агроконсалтингова компанія AgriLab, яка розробляє комплексні рішення для підвищення ефективності сільськогосподарських підприємств (технологічні навички та діагностика території, розробка технологічних карт, модернізація сільськогосподарської техніки, системи контролю якості дистанційних процесів.</w:t>
            </w:r>
          </w:p>
        </w:tc>
      </w:tr>
    </w:tbl>
    <w:p w:rsidR="00301649" w:rsidRDefault="00301649" w:rsidP="00CB42BB">
      <w:pPr>
        <w:spacing w:after="39" w:line="369" w:lineRule="auto"/>
        <w:ind w:left="-15" w:right="68" w:firstLine="701"/>
        <w:jc w:val="both"/>
        <w:rPr>
          <w:rFonts w:ascii="Times New Roman" w:eastAsia="Times New Roman" w:hAnsi="Times New Roman" w:cs="Times New Roman"/>
          <w:color w:val="000000"/>
          <w:sz w:val="24"/>
          <w:lang w:eastAsia="ru-RU"/>
        </w:rPr>
      </w:pPr>
    </w:p>
    <w:p w:rsidR="00D56643" w:rsidRPr="007C654D" w:rsidRDefault="00301649" w:rsidP="007C654D">
      <w:pPr>
        <w:spacing w:after="39" w:line="369" w:lineRule="auto"/>
        <w:ind w:left="-15" w:right="68" w:firstLine="7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Вітчизняні технології розробників цікавлять як національ</w:t>
      </w:r>
      <w:r w:rsidRPr="00301649">
        <w:rPr>
          <w:rFonts w:ascii="Times New Roman" w:eastAsia="Times New Roman" w:hAnsi="Times New Roman" w:cs="Times New Roman"/>
          <w:color w:val="000000"/>
          <w:sz w:val="28"/>
          <w:lang w:eastAsia="ru-RU"/>
        </w:rPr>
        <w:t xml:space="preserve">них, так і зарубіжних партнерів, оскільки вони не тільки знижують витрати, ефективно використовують ресурси, підвищують прибуток, автоматизують і контролюють виробничі процеси в компаніях, але й дешевші за </w:t>
      </w:r>
      <w:r w:rsidR="002262E1">
        <w:rPr>
          <w:rFonts w:ascii="Times New Roman" w:eastAsia="Times New Roman" w:hAnsi="Times New Roman" w:cs="Times New Roman"/>
          <w:color w:val="000000"/>
          <w:sz w:val="28"/>
          <w:lang w:val="uk-UA" w:eastAsia="ru-RU"/>
        </w:rPr>
        <w:t xml:space="preserve">світові </w:t>
      </w:r>
      <w:r w:rsidRPr="00301649">
        <w:rPr>
          <w:rFonts w:ascii="Times New Roman" w:eastAsia="Times New Roman" w:hAnsi="Times New Roman" w:cs="Times New Roman"/>
          <w:color w:val="000000"/>
          <w:sz w:val="28"/>
          <w:lang w:eastAsia="ru-RU"/>
        </w:rPr>
        <w:t>аналоги.</w:t>
      </w:r>
    </w:p>
    <w:p w:rsidR="0042200A" w:rsidRPr="0042200A" w:rsidRDefault="00D56643" w:rsidP="007527E7">
      <w:pPr>
        <w:keepNext/>
        <w:keepLines/>
        <w:spacing w:after="133" w:line="259" w:lineRule="auto"/>
        <w:ind w:left="10" w:right="150" w:firstLine="676"/>
        <w:jc w:val="both"/>
        <w:outlineLvl w:val="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2.2</w:t>
      </w:r>
      <w:r w:rsidR="0042200A" w:rsidRPr="0042200A">
        <w:rPr>
          <w:rFonts w:ascii="Times New Roman" w:eastAsia="Times New Roman" w:hAnsi="Times New Roman" w:cs="Times New Roman"/>
          <w:color w:val="000000"/>
          <w:sz w:val="28"/>
          <w:lang w:eastAsia="ru-RU"/>
        </w:rPr>
        <w:t>. Організаційно-економічна характеристика</w:t>
      </w:r>
      <w:r w:rsidR="007527E7">
        <w:rPr>
          <w:rFonts w:ascii="Times New Roman" w:eastAsia="Times New Roman" w:hAnsi="Times New Roman" w:cs="Times New Roman"/>
          <w:color w:val="000000"/>
          <w:sz w:val="28"/>
          <w:lang w:val="uk-UA" w:eastAsia="ru-RU"/>
        </w:rPr>
        <w:t xml:space="preserve"> підприємства</w:t>
      </w:r>
      <w:r w:rsidR="0042200A" w:rsidRPr="0042200A">
        <w:rPr>
          <w:rFonts w:ascii="Times New Roman" w:eastAsia="Times New Roman" w:hAnsi="Times New Roman" w:cs="Times New Roman"/>
          <w:color w:val="000000"/>
          <w:sz w:val="28"/>
          <w:lang w:eastAsia="ru-RU"/>
        </w:rPr>
        <w:t xml:space="preserve"> </w:t>
      </w:r>
      <w:r w:rsidR="00A2379C">
        <w:rPr>
          <w:rFonts w:ascii="Times New Roman" w:eastAsia="Times New Roman" w:hAnsi="Times New Roman" w:cs="Times New Roman"/>
          <w:color w:val="000000"/>
          <w:sz w:val="28"/>
          <w:lang w:val="uk-UA" w:eastAsia="ru-RU"/>
        </w:rPr>
        <w:t xml:space="preserve">ПСП </w:t>
      </w:r>
      <w:r w:rsidR="00A2379C" w:rsidRPr="00E0007C">
        <w:rPr>
          <w:rFonts w:ascii="Times New Roman" w:eastAsia="Times New Roman" w:hAnsi="Times New Roman" w:cs="Times New Roman"/>
          <w:color w:val="000000"/>
          <w:sz w:val="28"/>
          <w:lang w:eastAsia="ru-RU"/>
        </w:rPr>
        <w:t>«Лендфорт Азов»</w:t>
      </w:r>
    </w:p>
    <w:p w:rsidR="0042200A" w:rsidRPr="0042200A" w:rsidRDefault="0042200A" w:rsidP="0042200A">
      <w:pPr>
        <w:spacing w:after="185" w:line="259" w:lineRule="auto"/>
        <w:ind w:left="720"/>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t xml:space="preserve"> </w:t>
      </w:r>
    </w:p>
    <w:p w:rsidR="00D91C67" w:rsidRDefault="006C15FD" w:rsidP="00725CB8">
      <w:pPr>
        <w:spacing w:after="14" w:line="387" w:lineRule="auto"/>
        <w:ind w:left="11" w:right="60" w:firstLine="6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t xml:space="preserve">Дослідження організаційно-економічного стану приватного сільськогосподарського підприємства </w:t>
      </w:r>
      <w:r w:rsidR="00E37D9C" w:rsidRPr="00E0007C">
        <w:rPr>
          <w:rFonts w:ascii="Times New Roman" w:eastAsia="Times New Roman" w:hAnsi="Times New Roman" w:cs="Times New Roman"/>
          <w:color w:val="000000"/>
          <w:sz w:val="28"/>
          <w:lang w:eastAsia="ru-RU"/>
        </w:rPr>
        <w:t xml:space="preserve">«Лендфорт Азов» </w:t>
      </w:r>
      <w:r w:rsidRPr="006C15FD">
        <w:rPr>
          <w:rFonts w:ascii="Times New Roman" w:eastAsia="Times New Roman" w:hAnsi="Times New Roman" w:cs="Times New Roman"/>
          <w:color w:val="000000"/>
          <w:sz w:val="28"/>
          <w:lang w:eastAsia="ru-RU"/>
        </w:rPr>
        <w:t xml:space="preserve"> </w:t>
      </w:r>
      <w:r w:rsidR="0042200A" w:rsidRPr="0042200A">
        <w:rPr>
          <w:rFonts w:ascii="Times New Roman" w:eastAsia="Times New Roman" w:hAnsi="Times New Roman" w:cs="Times New Roman"/>
          <w:color w:val="000000"/>
          <w:sz w:val="28"/>
          <w:lang w:eastAsia="ru-RU"/>
        </w:rPr>
        <w:t xml:space="preserve">(далі </w:t>
      </w:r>
      <w:r>
        <w:rPr>
          <w:rFonts w:ascii="Times New Roman" w:eastAsia="Times New Roman" w:hAnsi="Times New Roman" w:cs="Times New Roman"/>
          <w:color w:val="000000"/>
          <w:sz w:val="28"/>
          <w:lang w:val="uk-UA" w:eastAsia="ru-RU"/>
        </w:rPr>
        <w:t xml:space="preserve">ПСП </w:t>
      </w:r>
      <w:r w:rsidR="00E37D9C" w:rsidRPr="00E0007C">
        <w:rPr>
          <w:rFonts w:ascii="Times New Roman" w:eastAsia="Times New Roman" w:hAnsi="Times New Roman" w:cs="Times New Roman"/>
          <w:color w:val="000000"/>
          <w:sz w:val="28"/>
          <w:lang w:eastAsia="ru-RU"/>
        </w:rPr>
        <w:t>«Лендфорт Азов»</w:t>
      </w:r>
      <w:r>
        <w:rPr>
          <w:rFonts w:ascii="Times New Roman" w:eastAsia="Times New Roman" w:hAnsi="Times New Roman" w:cs="Times New Roman"/>
          <w:color w:val="000000"/>
          <w:sz w:val="28"/>
          <w:lang w:eastAsia="ru-RU"/>
        </w:rPr>
        <w:t>), як типового</w:t>
      </w:r>
      <w:r w:rsidR="0042200A" w:rsidRPr="0042200A">
        <w:rPr>
          <w:rFonts w:ascii="Times New Roman" w:eastAsia="Times New Roman" w:hAnsi="Times New Roman" w:cs="Times New Roman"/>
          <w:color w:val="000000"/>
          <w:sz w:val="28"/>
          <w:lang w:eastAsia="ru-RU"/>
        </w:rPr>
        <w:t xml:space="preserve"> с</w:t>
      </w:r>
      <w:r>
        <w:rPr>
          <w:rFonts w:ascii="Times New Roman" w:eastAsia="Times New Roman" w:hAnsi="Times New Roman" w:cs="Times New Roman"/>
          <w:color w:val="000000"/>
          <w:sz w:val="28"/>
          <w:lang w:eastAsia="ru-RU"/>
        </w:rPr>
        <w:t>ільськогосподарське підприємства</w:t>
      </w:r>
      <w:r w:rsidR="0042200A" w:rsidRPr="0042200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Запорізької</w:t>
      </w:r>
      <w:r>
        <w:rPr>
          <w:rFonts w:ascii="Times New Roman" w:eastAsia="Times New Roman" w:hAnsi="Times New Roman" w:cs="Times New Roman"/>
          <w:color w:val="000000"/>
          <w:sz w:val="28"/>
          <w:lang w:eastAsia="ru-RU"/>
        </w:rPr>
        <w:t xml:space="preserve"> області</w:t>
      </w:r>
      <w:r w:rsidR="0042200A" w:rsidRPr="0042200A">
        <w:rPr>
          <w:rFonts w:ascii="Times New Roman" w:eastAsia="Times New Roman" w:hAnsi="Times New Roman" w:cs="Times New Roman"/>
          <w:color w:val="000000"/>
          <w:sz w:val="28"/>
          <w:lang w:eastAsia="ru-RU"/>
        </w:rPr>
        <w:t xml:space="preserve">. </w:t>
      </w:r>
    </w:p>
    <w:p w:rsidR="00D91C67" w:rsidRPr="00D91C67" w:rsidRDefault="00D91C67" w:rsidP="00D91C67">
      <w:pPr>
        <w:spacing w:after="0" w:line="360" w:lineRule="auto"/>
        <w:ind w:firstLine="720"/>
        <w:jc w:val="both"/>
        <w:rPr>
          <w:rFonts w:ascii="Times New Roman" w:eastAsia="Times New Roman" w:hAnsi="Times New Roman" w:cs="Times New Roman"/>
          <w:color w:val="000000"/>
          <w:sz w:val="28"/>
          <w:szCs w:val="28"/>
          <w:lang w:val="uk-UA" w:eastAsia="ru-RU"/>
        </w:rPr>
      </w:pPr>
      <w:r w:rsidRPr="00D91C67">
        <w:rPr>
          <w:rFonts w:ascii="Times New Roman" w:eastAsia="Times New Roman" w:hAnsi="Times New Roman" w:cs="Times New Roman"/>
          <w:color w:val="000000"/>
          <w:sz w:val="28"/>
          <w:szCs w:val="28"/>
          <w:lang w:val="uk-UA" w:eastAsia="ru-RU"/>
        </w:rPr>
        <w:t xml:space="preserve">Таблиця 2.5 </w:t>
      </w:r>
      <w:r w:rsidRPr="00D91C67">
        <w:rPr>
          <w:rFonts w:ascii="Calibri" w:eastAsia="Calibri" w:hAnsi="Calibri" w:cs="Times New Roman"/>
          <w:sz w:val="28"/>
          <w:szCs w:val="28"/>
          <w:lang w:val="uk-UA"/>
        </w:rPr>
        <w:sym w:font="Symbol" w:char="F02D"/>
      </w:r>
      <w:r w:rsidRPr="00D91C67">
        <w:rPr>
          <w:rFonts w:ascii="Times New Roman" w:eastAsia="Times New Roman" w:hAnsi="Times New Roman" w:cs="Times New Roman"/>
          <w:color w:val="000000"/>
          <w:sz w:val="28"/>
          <w:szCs w:val="28"/>
          <w:lang w:val="uk-UA" w:eastAsia="ru-RU"/>
        </w:rPr>
        <w:t xml:space="preserve"> Загальні відомості про </w:t>
      </w:r>
      <w:r w:rsidRPr="00D91C67">
        <w:rPr>
          <w:rFonts w:ascii="Times New Roman" w:eastAsia="Times New Roman" w:hAnsi="Times New Roman" w:cs="Times New Roman"/>
          <w:color w:val="000000"/>
          <w:sz w:val="28"/>
          <w:lang w:eastAsia="ru-RU"/>
        </w:rPr>
        <w:t>ПСП «Лендфорт Азов»</w:t>
      </w:r>
    </w:p>
    <w:tbl>
      <w:tblPr>
        <w:tblW w:w="0" w:type="auto"/>
        <w:tblLook w:val="04A0" w:firstRow="1" w:lastRow="0" w:firstColumn="1" w:lastColumn="0" w:noHBand="0" w:noVBand="1"/>
      </w:tblPr>
      <w:tblGrid>
        <w:gridCol w:w="2902"/>
        <w:gridCol w:w="6443"/>
      </w:tblGrid>
      <w:tr w:rsidR="00D91C67" w:rsidRPr="00D91C67" w:rsidTr="007527E7">
        <w:trPr>
          <w:trHeight w:val="618"/>
        </w:trPr>
        <w:tc>
          <w:tcPr>
            <w:tcW w:w="2902" w:type="dxa"/>
            <w:tcBorders>
              <w:top w:val="single" w:sz="4" w:space="0" w:color="auto"/>
              <w:left w:val="single" w:sz="4" w:space="0" w:color="auto"/>
              <w:bottom w:val="single" w:sz="4" w:space="0" w:color="auto"/>
              <w:right w:val="single" w:sz="4" w:space="0" w:color="auto"/>
            </w:tcBorders>
            <w:hideMark/>
          </w:tcPr>
          <w:p w:rsidR="00D91C67" w:rsidRPr="007527E7" w:rsidRDefault="00D91C67" w:rsidP="007527E7">
            <w:pPr>
              <w:spacing w:line="240" w:lineRule="auto"/>
              <w:jc w:val="center"/>
              <w:rPr>
                <w:rFonts w:ascii="Times New Roman"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Юридичний статус</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Times New Roman" w:hAnsi="Times New Roman" w:cs="Times New Roman"/>
                <w:color w:val="000000"/>
                <w:sz w:val="28"/>
                <w:szCs w:val="28"/>
                <w:lang w:val="uk-UA" w:eastAsia="ru-RU"/>
              </w:rPr>
              <w:t xml:space="preserve">Приватне сільськогосподарське підприємство </w:t>
            </w:r>
            <w:r w:rsidRPr="00D91C67">
              <w:rPr>
                <w:rFonts w:ascii="Times New Roman" w:eastAsia="Times New Roman" w:hAnsi="Times New Roman" w:cs="Times New Roman"/>
                <w:color w:val="000000"/>
                <w:sz w:val="28"/>
                <w:szCs w:val="28"/>
                <w:lang w:eastAsia="ru-RU"/>
              </w:rPr>
              <w:t xml:space="preserve">«Лендфорт Азов»  </w:t>
            </w:r>
          </w:p>
        </w:tc>
      </w:tr>
      <w:tr w:rsidR="00D91C67" w:rsidRPr="00D91C67" w:rsidTr="007527E7">
        <w:trPr>
          <w:trHeight w:val="659"/>
        </w:trPr>
        <w:tc>
          <w:tcPr>
            <w:tcW w:w="2902"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Місце реєстрації</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Україна, 71162, Запорізька обл., Бердянський р-н, село Новопетрівка, вулиця</w:t>
            </w:r>
            <w:r w:rsidRPr="00D91C67">
              <w:rPr>
                <w:rFonts w:ascii="Times New Roman" w:eastAsia="Calibri" w:hAnsi="Times New Roman" w:cs="Times New Roman"/>
                <w:color w:val="000000"/>
                <w:sz w:val="28"/>
                <w:szCs w:val="28"/>
                <w:lang w:val="uk-UA" w:eastAsia="ru-RU"/>
              </w:rPr>
              <w:t xml:space="preserve"> Центральна</w:t>
            </w:r>
            <w:r w:rsidRPr="00D91C67">
              <w:rPr>
                <w:rFonts w:ascii="Times New Roman" w:eastAsia="Calibri" w:hAnsi="Times New Roman" w:cs="Times New Roman"/>
                <w:color w:val="000000"/>
                <w:sz w:val="28"/>
                <w:szCs w:val="28"/>
                <w:lang w:eastAsia="ru-RU"/>
              </w:rPr>
              <w:t>, будинок 40.</w:t>
            </w:r>
          </w:p>
        </w:tc>
      </w:tr>
      <w:tr w:rsidR="00D91C67" w:rsidRPr="00D91C67" w:rsidTr="007527E7">
        <w:trPr>
          <w:trHeight w:val="390"/>
        </w:trPr>
        <w:tc>
          <w:tcPr>
            <w:tcW w:w="2902"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Код ЄДРПОУ</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hAnsi="Times New Roman" w:cs="Times New Roman"/>
                <w:color w:val="1F1F1F"/>
                <w:sz w:val="28"/>
                <w:szCs w:val="28"/>
                <w:shd w:val="clear" w:color="auto" w:fill="FFFFFF"/>
              </w:rPr>
              <w:t>25223209</w:t>
            </w:r>
          </w:p>
        </w:tc>
      </w:tr>
      <w:tr w:rsidR="00D91C67" w:rsidRPr="00296C50" w:rsidTr="003D3616">
        <w:tc>
          <w:tcPr>
            <w:tcW w:w="2902" w:type="dxa"/>
            <w:tcBorders>
              <w:top w:val="single" w:sz="4" w:space="0" w:color="auto"/>
              <w:left w:val="single" w:sz="4" w:space="0" w:color="auto"/>
              <w:bottom w:val="single" w:sz="4" w:space="0" w:color="auto"/>
              <w:right w:val="single" w:sz="4" w:space="0" w:color="auto"/>
            </w:tcBorders>
          </w:tcPr>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val="uk-UA" w:eastAsia="ru-RU"/>
              </w:rPr>
              <w:t>Сайт</w:t>
            </w:r>
          </w:p>
        </w:tc>
        <w:tc>
          <w:tcPr>
            <w:tcW w:w="6443" w:type="dxa"/>
            <w:tcBorders>
              <w:top w:val="single" w:sz="4" w:space="0" w:color="auto"/>
              <w:left w:val="single" w:sz="4" w:space="0" w:color="auto"/>
              <w:bottom w:val="single" w:sz="4" w:space="0" w:color="auto"/>
              <w:right w:val="single" w:sz="4" w:space="0" w:color="auto"/>
            </w:tcBorders>
          </w:tcPr>
          <w:p w:rsidR="00D91C67" w:rsidRPr="00D91C67" w:rsidRDefault="00D91C67" w:rsidP="00D91C67">
            <w:pPr>
              <w:spacing w:line="240" w:lineRule="auto"/>
              <w:jc w:val="both"/>
              <w:rPr>
                <w:rFonts w:ascii="Times New Roman" w:hAnsi="Times New Roman" w:cs="Times New Roman"/>
                <w:color w:val="1F1F1F"/>
                <w:sz w:val="28"/>
                <w:szCs w:val="28"/>
                <w:shd w:val="clear" w:color="auto" w:fill="FFFFFF"/>
                <w:lang w:val="uk-UA"/>
              </w:rPr>
            </w:pPr>
            <w:r w:rsidRPr="00D91C67">
              <w:rPr>
                <w:rFonts w:ascii="Times New Roman" w:hAnsi="Times New Roman" w:cs="Times New Roman"/>
                <w:color w:val="1F1F1F"/>
                <w:sz w:val="28"/>
                <w:szCs w:val="28"/>
                <w:shd w:val="clear" w:color="auto" w:fill="FFFFFF"/>
              </w:rPr>
              <w:t>https</w:t>
            </w:r>
            <w:r w:rsidRPr="00D91C67">
              <w:rPr>
                <w:rFonts w:ascii="Times New Roman" w:hAnsi="Times New Roman" w:cs="Times New Roman"/>
                <w:color w:val="1F1F1F"/>
                <w:sz w:val="28"/>
                <w:szCs w:val="28"/>
                <w:shd w:val="clear" w:color="auto" w:fill="FFFFFF"/>
                <w:lang w:val="uk-UA"/>
              </w:rPr>
              <w:t>://</w:t>
            </w:r>
            <w:r w:rsidRPr="00D91C67">
              <w:rPr>
                <w:rFonts w:ascii="Times New Roman" w:hAnsi="Times New Roman" w:cs="Times New Roman"/>
                <w:color w:val="1F1F1F"/>
                <w:sz w:val="28"/>
                <w:szCs w:val="28"/>
                <w:shd w:val="clear" w:color="auto" w:fill="FFFFFF"/>
              </w:rPr>
              <w:t>landfort</w:t>
            </w:r>
            <w:r w:rsidRPr="00D91C67">
              <w:rPr>
                <w:rFonts w:ascii="Times New Roman" w:hAnsi="Times New Roman" w:cs="Times New Roman"/>
                <w:color w:val="1F1F1F"/>
                <w:sz w:val="28"/>
                <w:szCs w:val="28"/>
                <w:shd w:val="clear" w:color="auto" w:fill="FFFFFF"/>
                <w:lang w:val="uk-UA"/>
              </w:rPr>
              <w:t>.</w:t>
            </w:r>
            <w:r w:rsidRPr="00D91C67">
              <w:rPr>
                <w:rFonts w:ascii="Times New Roman" w:hAnsi="Times New Roman" w:cs="Times New Roman"/>
                <w:color w:val="1F1F1F"/>
                <w:sz w:val="28"/>
                <w:szCs w:val="28"/>
                <w:shd w:val="clear" w:color="auto" w:fill="FFFFFF"/>
              </w:rPr>
              <w:t>ua</w:t>
            </w:r>
            <w:r w:rsidRPr="00D91C67">
              <w:rPr>
                <w:rFonts w:ascii="Times New Roman" w:hAnsi="Times New Roman" w:cs="Times New Roman"/>
                <w:color w:val="1F1F1F"/>
                <w:sz w:val="28"/>
                <w:szCs w:val="28"/>
                <w:shd w:val="clear" w:color="auto" w:fill="FFFFFF"/>
                <w:lang w:val="uk-UA"/>
              </w:rPr>
              <w:t>/</w:t>
            </w:r>
            <w:r w:rsidRPr="00D91C67">
              <w:rPr>
                <w:rFonts w:ascii="Times New Roman" w:hAnsi="Times New Roman" w:cs="Times New Roman"/>
                <w:color w:val="1F1F1F"/>
                <w:sz w:val="28"/>
                <w:szCs w:val="28"/>
                <w:shd w:val="clear" w:color="auto" w:fill="FFFFFF"/>
              </w:rPr>
              <w:t>farms</w:t>
            </w:r>
            <w:r w:rsidRPr="00D91C67">
              <w:rPr>
                <w:rFonts w:ascii="Times New Roman" w:hAnsi="Times New Roman" w:cs="Times New Roman"/>
                <w:color w:val="1F1F1F"/>
                <w:sz w:val="28"/>
                <w:szCs w:val="28"/>
                <w:shd w:val="clear" w:color="auto" w:fill="FFFFFF"/>
                <w:lang w:val="uk-UA"/>
              </w:rPr>
              <w:t>/</w:t>
            </w:r>
            <w:r w:rsidRPr="00D91C67">
              <w:rPr>
                <w:rFonts w:ascii="Times New Roman" w:hAnsi="Times New Roman" w:cs="Times New Roman"/>
                <w:color w:val="1F1F1F"/>
                <w:sz w:val="28"/>
                <w:szCs w:val="28"/>
                <w:shd w:val="clear" w:color="auto" w:fill="FFFFFF"/>
              </w:rPr>
              <w:t>landfort</w:t>
            </w:r>
            <w:r w:rsidRPr="00D91C67">
              <w:rPr>
                <w:rFonts w:ascii="Times New Roman" w:hAnsi="Times New Roman" w:cs="Times New Roman"/>
                <w:color w:val="1F1F1F"/>
                <w:sz w:val="28"/>
                <w:szCs w:val="28"/>
                <w:shd w:val="clear" w:color="auto" w:fill="FFFFFF"/>
                <w:lang w:val="uk-UA"/>
              </w:rPr>
              <w:t>-</w:t>
            </w:r>
            <w:r w:rsidRPr="00D91C67">
              <w:rPr>
                <w:rFonts w:ascii="Times New Roman" w:hAnsi="Times New Roman" w:cs="Times New Roman"/>
                <w:color w:val="1F1F1F"/>
                <w:sz w:val="28"/>
                <w:szCs w:val="28"/>
                <w:shd w:val="clear" w:color="auto" w:fill="FFFFFF"/>
              </w:rPr>
              <w:t>azov</w:t>
            </w:r>
          </w:p>
        </w:tc>
      </w:tr>
      <w:tr w:rsidR="00D91C67" w:rsidRPr="00D91C67" w:rsidTr="007527E7">
        <w:trPr>
          <w:trHeight w:val="673"/>
        </w:trPr>
        <w:tc>
          <w:tcPr>
            <w:tcW w:w="2902"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 xml:space="preserve">Адреса електронної пошти: </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BE4A1C" w:rsidP="00D91C67">
            <w:pPr>
              <w:spacing w:line="240" w:lineRule="auto"/>
              <w:jc w:val="both"/>
              <w:rPr>
                <w:rFonts w:ascii="Times New Roman" w:eastAsia="Calibri" w:hAnsi="Times New Roman" w:cs="Times New Roman"/>
                <w:color w:val="000000"/>
                <w:sz w:val="28"/>
                <w:szCs w:val="28"/>
                <w:lang w:eastAsia="ru-RU"/>
              </w:rPr>
            </w:pPr>
            <w:hyperlink r:id="rId7" w:history="1">
              <w:r w:rsidR="00D91C67" w:rsidRPr="00D91C67">
                <w:rPr>
                  <w:rFonts w:ascii="Times New Roman" w:hAnsi="Times New Roman" w:cs="Times New Roman"/>
                  <w:bCs/>
                  <w:color w:val="0000FF"/>
                  <w:sz w:val="28"/>
                  <w:szCs w:val="28"/>
                  <w:u w:val="single"/>
                </w:rPr>
                <w:t>azov@landfort.ua</w:t>
              </w:r>
            </w:hyperlink>
          </w:p>
        </w:tc>
      </w:tr>
      <w:tr w:rsidR="00D91C67" w:rsidRPr="00D91C67" w:rsidTr="003D3616">
        <w:tc>
          <w:tcPr>
            <w:tcW w:w="2902"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Дата реєстрації</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eastAsia="ru-RU"/>
              </w:rPr>
              <w:t>05.01.1998</w:t>
            </w:r>
            <w:r w:rsidRPr="00D91C67">
              <w:rPr>
                <w:rFonts w:ascii="Times New Roman" w:eastAsia="Calibri" w:hAnsi="Times New Roman" w:cs="Times New Roman"/>
                <w:color w:val="000000"/>
                <w:sz w:val="28"/>
                <w:szCs w:val="28"/>
                <w:lang w:val="uk-UA" w:eastAsia="ru-RU"/>
              </w:rPr>
              <w:t>р.</w:t>
            </w:r>
          </w:p>
        </w:tc>
      </w:tr>
      <w:tr w:rsidR="00D91C67" w:rsidRPr="00D91C67" w:rsidTr="007527E7">
        <w:trPr>
          <w:trHeight w:val="249"/>
        </w:trPr>
        <w:tc>
          <w:tcPr>
            <w:tcW w:w="2902" w:type="dxa"/>
            <w:tcBorders>
              <w:top w:val="single" w:sz="4" w:space="0" w:color="auto"/>
              <w:left w:val="single" w:sz="4" w:space="0" w:color="auto"/>
              <w:bottom w:val="single" w:sz="4" w:space="0" w:color="auto"/>
              <w:right w:val="single" w:sz="4" w:space="0" w:color="auto"/>
            </w:tcBorders>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Керівник</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hAnsi="Times New Roman" w:cs="Times New Roman"/>
                <w:color w:val="1F1F1F"/>
                <w:sz w:val="28"/>
                <w:szCs w:val="28"/>
                <w:shd w:val="clear" w:color="auto" w:fill="FFFFFF"/>
                <w:lang w:val="uk-UA"/>
              </w:rPr>
              <w:t>Очаков Ігор Олександрович</w:t>
            </w:r>
            <w:r w:rsidRPr="00D91C67">
              <w:rPr>
                <w:rFonts w:ascii="Times New Roman" w:hAnsi="Times New Roman" w:cs="Times New Roman"/>
                <w:color w:val="1F1F1F"/>
                <w:sz w:val="28"/>
                <w:szCs w:val="28"/>
                <w:shd w:val="clear" w:color="auto" w:fill="FFFFFF"/>
              </w:rPr>
              <w:t> </w:t>
            </w:r>
          </w:p>
        </w:tc>
      </w:tr>
      <w:tr w:rsidR="00D91C67" w:rsidRPr="00D91C67" w:rsidTr="007527E7">
        <w:trPr>
          <w:trHeight w:val="313"/>
        </w:trPr>
        <w:tc>
          <w:tcPr>
            <w:tcW w:w="2902" w:type="dxa"/>
            <w:tcBorders>
              <w:top w:val="single" w:sz="4" w:space="0" w:color="auto"/>
              <w:left w:val="single" w:sz="4" w:space="0" w:color="auto"/>
              <w:bottom w:val="single" w:sz="4" w:space="0" w:color="auto"/>
              <w:right w:val="single" w:sz="4" w:space="0" w:color="auto"/>
            </w:tcBorders>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Співробітництво</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Times New Roman" w:hAnsi="Times New Roman" w:cs="Times New Roman"/>
                <w:color w:val="000000"/>
                <w:sz w:val="28"/>
                <w:szCs w:val="28"/>
                <w:lang w:val="uk-UA" w:eastAsia="ru-RU"/>
              </w:rPr>
              <w:t>П</w:t>
            </w:r>
            <w:r w:rsidRPr="00D91C67">
              <w:rPr>
                <w:rFonts w:ascii="Times New Roman" w:eastAsia="Times New Roman" w:hAnsi="Times New Roman" w:cs="Times New Roman"/>
                <w:color w:val="000000"/>
                <w:sz w:val="28"/>
                <w:szCs w:val="28"/>
                <w:lang w:eastAsia="ru-RU"/>
              </w:rPr>
              <w:t>риєдналось до холдингу LANDFORT в 2018 році</w:t>
            </w:r>
          </w:p>
        </w:tc>
      </w:tr>
      <w:tr w:rsidR="00D91C67" w:rsidRPr="00D91C67" w:rsidTr="003D3616">
        <w:trPr>
          <w:trHeight w:val="3364"/>
        </w:trPr>
        <w:tc>
          <w:tcPr>
            <w:tcW w:w="2902"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 xml:space="preserve">Діяльність підприємства </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Основний:</w:t>
            </w:r>
          </w:p>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eastAsia="ru-RU"/>
              </w:rPr>
              <w:t>01.11 Вирощування зернових та технічних культур</w:t>
            </w:r>
            <w:r w:rsidRPr="00D91C67">
              <w:rPr>
                <w:rFonts w:ascii="Times New Roman" w:eastAsia="Calibri" w:hAnsi="Times New Roman" w:cs="Times New Roman"/>
                <w:color w:val="000000"/>
                <w:sz w:val="28"/>
                <w:szCs w:val="28"/>
                <w:lang w:val="uk-UA" w:eastAsia="ru-RU"/>
              </w:rPr>
              <w:t>.</w:t>
            </w:r>
          </w:p>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eastAsia="ru-RU"/>
              </w:rPr>
              <w:t>01.41 Розведення молочних порід худоби</w:t>
            </w:r>
            <w:r w:rsidRPr="00D91C67">
              <w:rPr>
                <w:rFonts w:ascii="Times New Roman" w:eastAsia="Calibri" w:hAnsi="Times New Roman" w:cs="Times New Roman"/>
                <w:color w:val="000000"/>
                <w:sz w:val="28"/>
                <w:szCs w:val="28"/>
                <w:lang w:val="uk-UA" w:eastAsia="ru-RU"/>
              </w:rPr>
              <w:t>.</w:t>
            </w:r>
          </w:p>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eastAsia="ru-RU"/>
              </w:rPr>
              <w:t>01.42 Розведення інших порід великої рогатої худоби та буйволів</w:t>
            </w:r>
            <w:r w:rsidRPr="00D91C67">
              <w:rPr>
                <w:rFonts w:ascii="Times New Roman" w:eastAsia="Calibri" w:hAnsi="Times New Roman" w:cs="Times New Roman"/>
                <w:color w:val="000000"/>
                <w:sz w:val="28"/>
                <w:szCs w:val="28"/>
                <w:lang w:val="uk-UA" w:eastAsia="ru-RU"/>
              </w:rPr>
              <w:t>.</w:t>
            </w:r>
          </w:p>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eastAsia="ru-RU"/>
              </w:rPr>
              <w:t>01.61 Допоміжні види діяльності у галузі вирощування сільськогосподарських культур</w:t>
            </w:r>
            <w:r w:rsidRPr="00D91C67">
              <w:rPr>
                <w:rFonts w:ascii="Times New Roman" w:eastAsia="Calibri" w:hAnsi="Times New Roman" w:cs="Times New Roman"/>
                <w:color w:val="000000"/>
                <w:sz w:val="28"/>
                <w:szCs w:val="28"/>
                <w:lang w:val="uk-UA" w:eastAsia="ru-RU"/>
              </w:rPr>
              <w:t>.</w:t>
            </w:r>
          </w:p>
        </w:tc>
      </w:tr>
      <w:tr w:rsidR="00D91C67" w:rsidRPr="00D91C67" w:rsidTr="003D3616">
        <w:trPr>
          <w:trHeight w:val="395"/>
        </w:trPr>
        <w:tc>
          <w:tcPr>
            <w:tcW w:w="2902" w:type="dxa"/>
            <w:tcBorders>
              <w:top w:val="single" w:sz="4" w:space="0" w:color="auto"/>
              <w:left w:val="single" w:sz="4" w:space="0" w:color="auto"/>
              <w:bottom w:val="single" w:sz="4" w:space="0" w:color="auto"/>
              <w:right w:val="single" w:sz="4" w:space="0" w:color="auto"/>
            </w:tcBorders>
          </w:tcPr>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val="uk-UA" w:eastAsia="ru-RU"/>
              </w:rPr>
              <w:t>Одиниць техніки</w:t>
            </w:r>
          </w:p>
        </w:tc>
        <w:tc>
          <w:tcPr>
            <w:tcW w:w="6443" w:type="dxa"/>
            <w:tcBorders>
              <w:top w:val="single" w:sz="4" w:space="0" w:color="auto"/>
              <w:left w:val="single" w:sz="4" w:space="0" w:color="auto"/>
              <w:bottom w:val="single" w:sz="4" w:space="0" w:color="auto"/>
              <w:right w:val="single" w:sz="4" w:space="0" w:color="auto"/>
            </w:tcBorders>
          </w:tcPr>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val="uk-UA" w:eastAsia="ru-RU"/>
              </w:rPr>
              <w:t>25 одиниц</w:t>
            </w:r>
          </w:p>
        </w:tc>
      </w:tr>
      <w:tr w:rsidR="00D91C67" w:rsidRPr="00D91C67" w:rsidTr="003D3616">
        <w:tc>
          <w:tcPr>
            <w:tcW w:w="2902"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Кількість земель</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val="uk-UA" w:eastAsia="ru-RU"/>
              </w:rPr>
            </w:pPr>
            <w:r w:rsidRPr="00D91C67">
              <w:rPr>
                <w:rFonts w:ascii="Times New Roman" w:eastAsia="Calibri" w:hAnsi="Times New Roman" w:cs="Times New Roman"/>
                <w:color w:val="000000"/>
                <w:sz w:val="28"/>
                <w:szCs w:val="28"/>
                <w:lang w:val="uk-UA" w:eastAsia="ru-RU"/>
              </w:rPr>
              <w:t>8994 га</w:t>
            </w:r>
          </w:p>
        </w:tc>
      </w:tr>
      <w:tr w:rsidR="00D91C67" w:rsidRPr="00D91C67" w:rsidTr="007527E7">
        <w:trPr>
          <w:trHeight w:val="619"/>
        </w:trPr>
        <w:tc>
          <w:tcPr>
            <w:tcW w:w="2902"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eastAsia="ru-RU"/>
              </w:rPr>
              <w:t>Кількість співробітників</w:t>
            </w:r>
          </w:p>
        </w:tc>
        <w:tc>
          <w:tcPr>
            <w:tcW w:w="6443" w:type="dxa"/>
            <w:tcBorders>
              <w:top w:val="single" w:sz="4" w:space="0" w:color="auto"/>
              <w:left w:val="single" w:sz="4" w:space="0" w:color="auto"/>
              <w:bottom w:val="single" w:sz="4" w:space="0" w:color="auto"/>
              <w:right w:val="single" w:sz="4" w:space="0" w:color="auto"/>
            </w:tcBorders>
            <w:hideMark/>
          </w:tcPr>
          <w:p w:rsidR="00D91C67" w:rsidRPr="00D91C67" w:rsidRDefault="00D91C67" w:rsidP="00D91C67">
            <w:pPr>
              <w:spacing w:line="240" w:lineRule="auto"/>
              <w:jc w:val="both"/>
              <w:rPr>
                <w:rFonts w:ascii="Times New Roman" w:eastAsia="Calibri" w:hAnsi="Times New Roman" w:cs="Times New Roman"/>
                <w:color w:val="000000"/>
                <w:sz w:val="28"/>
                <w:szCs w:val="28"/>
                <w:lang w:eastAsia="ru-RU"/>
              </w:rPr>
            </w:pPr>
            <w:r w:rsidRPr="00D91C67">
              <w:rPr>
                <w:rFonts w:ascii="Times New Roman" w:eastAsia="Calibri" w:hAnsi="Times New Roman" w:cs="Times New Roman"/>
                <w:color w:val="000000"/>
                <w:sz w:val="28"/>
                <w:szCs w:val="28"/>
                <w:lang w:val="uk-UA" w:eastAsia="ru-RU"/>
              </w:rPr>
              <w:t>393</w:t>
            </w:r>
            <w:r w:rsidRPr="00D91C67">
              <w:rPr>
                <w:rFonts w:ascii="Times New Roman" w:eastAsia="Calibri" w:hAnsi="Times New Roman" w:cs="Times New Roman"/>
                <w:color w:val="000000"/>
                <w:sz w:val="28"/>
                <w:szCs w:val="28"/>
                <w:lang w:eastAsia="ru-RU"/>
              </w:rPr>
              <w:t xml:space="preserve"> особи</w:t>
            </w:r>
          </w:p>
        </w:tc>
      </w:tr>
    </w:tbl>
    <w:p w:rsidR="00E0007C" w:rsidRDefault="0042200A" w:rsidP="00D91C67">
      <w:pPr>
        <w:spacing w:after="14" w:line="387" w:lineRule="auto"/>
        <w:ind w:right="60" w:firstLine="708"/>
        <w:jc w:val="both"/>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lastRenderedPageBreak/>
        <w:t>Досліджуване підприємство засноване</w:t>
      </w:r>
      <w:r w:rsidR="00725CB8">
        <w:rPr>
          <w:rFonts w:ascii="Times New Roman" w:eastAsia="Times New Roman" w:hAnsi="Times New Roman" w:cs="Times New Roman"/>
          <w:color w:val="000000"/>
          <w:sz w:val="28"/>
          <w:lang w:val="uk-UA" w:eastAsia="ru-RU"/>
        </w:rPr>
        <w:t xml:space="preserve"> у 1998 році</w:t>
      </w:r>
      <w:r w:rsidRPr="0042200A">
        <w:rPr>
          <w:rFonts w:ascii="Times New Roman" w:eastAsia="Times New Roman" w:hAnsi="Times New Roman" w:cs="Times New Roman"/>
          <w:color w:val="000000"/>
          <w:sz w:val="28"/>
          <w:lang w:eastAsia="ru-RU"/>
        </w:rPr>
        <w:t xml:space="preserve"> на колективній формі власності, зокрема, шляхом об’єднання земельних та майнових паїв громадян.</w:t>
      </w:r>
      <w:r w:rsidR="00E0007C" w:rsidRPr="00E0007C">
        <w:rPr>
          <w:rFonts w:ascii="Arial" w:hAnsi="Arial" w:cs="Arial"/>
          <w:color w:val="151618"/>
          <w:sz w:val="21"/>
          <w:szCs w:val="21"/>
          <w:shd w:val="clear" w:color="auto" w:fill="FFFFFF"/>
        </w:rPr>
        <w:t xml:space="preserve"> </w:t>
      </w:r>
      <w:r w:rsidR="00E0007C" w:rsidRPr="00E0007C">
        <w:rPr>
          <w:rFonts w:ascii="Times New Roman" w:eastAsia="Times New Roman" w:hAnsi="Times New Roman" w:cs="Times New Roman"/>
          <w:color w:val="000000"/>
          <w:sz w:val="28"/>
          <w:lang w:eastAsia="ru-RU"/>
        </w:rPr>
        <w:t xml:space="preserve">ПСП «Лендфорт Азов» – гордість LANDFORT. Сільгосппідприємство приєдналось </w:t>
      </w:r>
      <w:proofErr w:type="gramStart"/>
      <w:r w:rsidR="00E0007C" w:rsidRPr="00E0007C">
        <w:rPr>
          <w:rFonts w:ascii="Times New Roman" w:eastAsia="Times New Roman" w:hAnsi="Times New Roman" w:cs="Times New Roman"/>
          <w:color w:val="000000"/>
          <w:sz w:val="28"/>
          <w:lang w:eastAsia="ru-RU"/>
        </w:rPr>
        <w:t>до холдингу</w:t>
      </w:r>
      <w:proofErr w:type="gramEnd"/>
      <w:r w:rsidR="00E0007C" w:rsidRPr="00E0007C">
        <w:rPr>
          <w:rFonts w:ascii="Times New Roman" w:eastAsia="Times New Roman" w:hAnsi="Times New Roman" w:cs="Times New Roman"/>
          <w:color w:val="000000"/>
          <w:sz w:val="28"/>
          <w:lang w:eastAsia="ru-RU"/>
        </w:rPr>
        <w:t xml:space="preserve"> </w:t>
      </w:r>
      <w:r w:rsidR="00E37D9C">
        <w:rPr>
          <w:rFonts w:ascii="Times New Roman" w:eastAsia="Times New Roman" w:hAnsi="Times New Roman" w:cs="Times New Roman"/>
          <w:color w:val="000000"/>
          <w:sz w:val="28"/>
          <w:lang w:eastAsia="ru-RU"/>
        </w:rPr>
        <w:t xml:space="preserve">LANDFORT </w:t>
      </w:r>
      <w:r w:rsidR="00E0007C" w:rsidRPr="00E0007C">
        <w:rPr>
          <w:rFonts w:ascii="Times New Roman" w:eastAsia="Times New Roman" w:hAnsi="Times New Roman" w:cs="Times New Roman"/>
          <w:color w:val="000000"/>
          <w:sz w:val="28"/>
          <w:lang w:eastAsia="ru-RU"/>
        </w:rPr>
        <w:t>в 2018 році, та вже сьогодні показує одні з кращих виробничих результатів. Господарство знаходиться в зоні ризикового землеробства, проте, завдяки плідній праці співробітників, показує високу ефективність виробництва.</w:t>
      </w:r>
    </w:p>
    <w:p w:rsidR="00115859" w:rsidRPr="00725CB8" w:rsidRDefault="0042200A" w:rsidP="00D91C67">
      <w:pPr>
        <w:spacing w:after="14" w:line="387" w:lineRule="auto"/>
        <w:ind w:left="11" w:right="60" w:firstLine="697"/>
        <w:jc w:val="both"/>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t xml:space="preserve"> </w:t>
      </w:r>
      <w:r w:rsidR="00725CB8" w:rsidRPr="00725CB8">
        <w:rPr>
          <w:rFonts w:ascii="Times New Roman" w:eastAsia="Times New Roman" w:hAnsi="Times New Roman" w:cs="Times New Roman"/>
          <w:color w:val="000000"/>
          <w:sz w:val="28"/>
          <w:lang w:eastAsia="ru-RU"/>
        </w:rPr>
        <w:t>Метою діяльності товариства є здійснення господарської діяльності з вирощування, переробки та реалізації сільськогосподарської продукції, спрямованої на отримання прибутку, а також на задоволення соціально-економічних інтересів учасників господарства.</w:t>
      </w:r>
    </w:p>
    <w:p w:rsidR="00725CB8" w:rsidRPr="00725CB8" w:rsidRDefault="00725CB8" w:rsidP="00725CB8">
      <w:pPr>
        <w:spacing w:after="14" w:line="387" w:lineRule="auto"/>
        <w:ind w:left="11" w:right="60" w:firstLine="697"/>
        <w:jc w:val="both"/>
        <w:rPr>
          <w:rFonts w:ascii="Times New Roman" w:eastAsia="Times New Roman" w:hAnsi="Times New Roman" w:cs="Times New Roman"/>
          <w:color w:val="000000"/>
          <w:sz w:val="28"/>
          <w:lang w:eastAsia="ru-RU"/>
        </w:rPr>
      </w:pPr>
      <w:r w:rsidRPr="00725CB8">
        <w:rPr>
          <w:rFonts w:ascii="Times New Roman" w:eastAsia="Times New Roman" w:hAnsi="Times New Roman" w:cs="Times New Roman"/>
          <w:color w:val="000000"/>
          <w:sz w:val="28"/>
          <w:lang w:eastAsia="ru-RU"/>
        </w:rPr>
        <w:t>Структура управління сільськогосподарським підприємством організована за лінійно-функціональним принципом, тобто в процесі управління дотримуються лінійної підпорядкованості, а управління виробничими підрозділами здійснюється на функціональній основі. Така організація управління бізнесом дозволяє максимально ефективно управляти виробничою системою.</w:t>
      </w:r>
    </w:p>
    <w:p w:rsidR="00725CB8" w:rsidRDefault="00725CB8" w:rsidP="00725CB8">
      <w:pPr>
        <w:spacing w:after="14" w:line="387" w:lineRule="auto"/>
        <w:ind w:left="11" w:right="60" w:firstLine="697"/>
        <w:jc w:val="both"/>
        <w:rPr>
          <w:rFonts w:ascii="Times New Roman" w:eastAsia="Times New Roman" w:hAnsi="Times New Roman" w:cs="Times New Roman"/>
          <w:color w:val="000000"/>
          <w:sz w:val="28"/>
          <w:lang w:eastAsia="ru-RU"/>
        </w:rPr>
      </w:pPr>
      <w:r w:rsidRPr="00725CB8">
        <w:rPr>
          <w:rFonts w:ascii="Times New Roman" w:eastAsia="Times New Roman" w:hAnsi="Times New Roman" w:cs="Times New Roman"/>
          <w:color w:val="000000"/>
          <w:sz w:val="28"/>
          <w:lang w:eastAsia="ru-RU"/>
        </w:rPr>
        <w:t>Рельєф території товариства переважно рівнинний. Підприємство має 8994 га обробних земель, з яких 100% ріллі. Якісна оцін</w:t>
      </w:r>
      <w:r>
        <w:rPr>
          <w:rFonts w:ascii="Times New Roman" w:eastAsia="Times New Roman" w:hAnsi="Times New Roman" w:cs="Times New Roman"/>
          <w:color w:val="000000"/>
          <w:sz w:val="28"/>
          <w:lang w:eastAsia="ru-RU"/>
        </w:rPr>
        <w:t>ка сільськогосподарських угідь 65</w:t>
      </w:r>
      <w:r w:rsidRPr="00725CB8">
        <w:rPr>
          <w:rFonts w:ascii="Times New Roman" w:eastAsia="Times New Roman" w:hAnsi="Times New Roman" w:cs="Times New Roman"/>
          <w:color w:val="000000"/>
          <w:sz w:val="28"/>
          <w:lang w:eastAsia="ru-RU"/>
        </w:rPr>
        <w:t xml:space="preserve"> балів (</w:t>
      </w:r>
      <w:proofErr w:type="gramStart"/>
      <w:r w:rsidRPr="00725CB8">
        <w:rPr>
          <w:rFonts w:ascii="Times New Roman" w:eastAsia="Times New Roman" w:hAnsi="Times New Roman" w:cs="Times New Roman"/>
          <w:color w:val="000000"/>
          <w:sz w:val="28"/>
          <w:lang w:eastAsia="ru-RU"/>
        </w:rPr>
        <w:t>у балах</w:t>
      </w:r>
      <w:proofErr w:type="gramEnd"/>
      <w:r w:rsidRPr="00725CB8">
        <w:rPr>
          <w:rFonts w:ascii="Times New Roman" w:eastAsia="Times New Roman" w:hAnsi="Times New Roman" w:cs="Times New Roman"/>
          <w:color w:val="000000"/>
          <w:sz w:val="28"/>
          <w:lang w:eastAsia="ru-RU"/>
        </w:rPr>
        <w:t xml:space="preserve"> за агрохімічними показ</w:t>
      </w:r>
      <w:r>
        <w:rPr>
          <w:rFonts w:ascii="Times New Roman" w:eastAsia="Times New Roman" w:hAnsi="Times New Roman" w:cs="Times New Roman"/>
          <w:color w:val="000000"/>
          <w:sz w:val="28"/>
          <w:lang w:eastAsia="ru-RU"/>
        </w:rPr>
        <w:t>никами), середній розмір полів 70-9</w:t>
      </w:r>
      <w:r w:rsidRPr="00725CB8">
        <w:rPr>
          <w:rFonts w:ascii="Times New Roman" w:eastAsia="Times New Roman" w:hAnsi="Times New Roman" w:cs="Times New Roman"/>
          <w:color w:val="000000"/>
          <w:sz w:val="28"/>
          <w:lang w:eastAsia="ru-RU"/>
        </w:rPr>
        <w:t xml:space="preserve">0 га; вміст гумусу – </w:t>
      </w:r>
      <w:r>
        <w:rPr>
          <w:rFonts w:ascii="Times New Roman" w:eastAsia="Times New Roman" w:hAnsi="Times New Roman" w:cs="Times New Roman"/>
          <w:color w:val="000000"/>
          <w:sz w:val="28"/>
          <w:lang w:eastAsia="ru-RU"/>
        </w:rPr>
        <w:t>45; товщина гумусового шару - 33-37</w:t>
      </w:r>
      <w:r w:rsidRPr="00725CB8">
        <w:rPr>
          <w:rFonts w:ascii="Times New Roman" w:eastAsia="Times New Roman" w:hAnsi="Times New Roman" w:cs="Times New Roman"/>
          <w:color w:val="000000"/>
          <w:sz w:val="28"/>
          <w:lang w:eastAsia="ru-RU"/>
        </w:rPr>
        <w:t xml:space="preserve"> см. РН ґрунту нейтральний, слабокислий – 5,9; жодне з полів за період діяльності компанії </w:t>
      </w:r>
      <w:r w:rsidRPr="0042200A">
        <w:rPr>
          <w:rFonts w:ascii="Times New Roman" w:eastAsia="Times New Roman" w:hAnsi="Times New Roman" w:cs="Times New Roman"/>
          <w:color w:val="000000"/>
          <w:sz w:val="28"/>
          <w:lang w:eastAsia="ru-RU"/>
        </w:rPr>
        <w:t>не вапнувалось і не гіпсувалось</w:t>
      </w:r>
      <w:r w:rsidRPr="00725CB8">
        <w:rPr>
          <w:rFonts w:ascii="Times New Roman" w:eastAsia="Times New Roman" w:hAnsi="Times New Roman" w:cs="Times New Roman"/>
          <w:color w:val="000000"/>
          <w:sz w:val="28"/>
          <w:lang w:eastAsia="ru-RU"/>
        </w:rPr>
        <w:t>, і на той час таких робіт не потребує. Найпоширеніші ґрунти - чорнозем типовий малогумусний, твердий суглинок; вміст мікроелементів у ґрунті середній. Характеристики ґрунтових умов свідчать про сприятливі умови для ефективного вирощування сільськогосподарської продукції.</w:t>
      </w:r>
    </w:p>
    <w:p w:rsidR="0042200A" w:rsidRPr="0042200A" w:rsidRDefault="0042200A" w:rsidP="0042200A">
      <w:pPr>
        <w:spacing w:after="14" w:line="387" w:lineRule="auto"/>
        <w:ind w:left="11" w:right="60" w:firstLine="710"/>
        <w:jc w:val="both"/>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lastRenderedPageBreak/>
        <w:t xml:space="preserve">Сільськогосподарське природокористування основано на використанні земельного фонду, насамперед сільськогосподарських угідь, структура яких впливає на спеціалізацію сільськогосподарського виробництва підприємства. Отже, проаналізуємо динаміку розміру та ефективності використання сільськогосподарських угідь </w:t>
      </w:r>
      <w:r w:rsidR="00E37D9C">
        <w:rPr>
          <w:rFonts w:ascii="Times New Roman" w:eastAsia="Times New Roman" w:hAnsi="Times New Roman" w:cs="Times New Roman"/>
          <w:color w:val="000000"/>
          <w:sz w:val="28"/>
          <w:lang w:val="uk-UA" w:eastAsia="ru-RU"/>
        </w:rPr>
        <w:t xml:space="preserve">ПСП </w:t>
      </w:r>
      <w:r w:rsidR="00E37D9C" w:rsidRPr="00E0007C">
        <w:rPr>
          <w:rFonts w:ascii="Times New Roman" w:eastAsia="Times New Roman" w:hAnsi="Times New Roman" w:cs="Times New Roman"/>
          <w:color w:val="000000"/>
          <w:sz w:val="28"/>
          <w:lang w:eastAsia="ru-RU"/>
        </w:rPr>
        <w:t>«Лендфорт Азов»</w:t>
      </w:r>
      <w:r w:rsidR="00E37D9C">
        <w:rPr>
          <w:rFonts w:ascii="Times New Roman" w:eastAsia="Times New Roman" w:hAnsi="Times New Roman" w:cs="Times New Roman"/>
          <w:color w:val="000000"/>
          <w:sz w:val="28"/>
          <w:lang w:val="uk-UA" w:eastAsia="ru-RU"/>
        </w:rPr>
        <w:t xml:space="preserve"> </w:t>
      </w:r>
      <w:r w:rsidR="00D91C67">
        <w:rPr>
          <w:rFonts w:ascii="Times New Roman" w:eastAsia="Times New Roman" w:hAnsi="Times New Roman" w:cs="Times New Roman"/>
          <w:color w:val="000000"/>
          <w:sz w:val="28"/>
          <w:lang w:eastAsia="ru-RU"/>
        </w:rPr>
        <w:t>в таблиці 2.6</w:t>
      </w:r>
      <w:r w:rsidRPr="0042200A">
        <w:rPr>
          <w:rFonts w:ascii="Times New Roman" w:eastAsia="Times New Roman" w:hAnsi="Times New Roman" w:cs="Times New Roman"/>
          <w:color w:val="000000"/>
          <w:sz w:val="28"/>
          <w:lang w:eastAsia="ru-RU"/>
        </w:rPr>
        <w:t xml:space="preserve">. </w:t>
      </w:r>
    </w:p>
    <w:p w:rsidR="0042200A" w:rsidRPr="0042200A" w:rsidRDefault="00D91C67" w:rsidP="001F73B0">
      <w:pPr>
        <w:spacing w:after="3" w:line="360" w:lineRule="auto"/>
        <w:ind w:firstLine="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Pr>
          <w:rFonts w:ascii="Times New Roman" w:eastAsia="Times New Roman" w:hAnsi="Times New Roman" w:cs="Times New Roman"/>
          <w:color w:val="000000"/>
          <w:sz w:val="28"/>
          <w:lang w:val="uk-UA" w:eastAsia="ru-RU"/>
        </w:rPr>
        <w:t>6</w:t>
      </w:r>
      <w:r w:rsidR="001F73B0">
        <w:rPr>
          <w:rFonts w:ascii="Times New Roman" w:eastAsia="Times New Roman" w:hAnsi="Times New Roman" w:cs="Times New Roman"/>
          <w:color w:val="000000"/>
          <w:sz w:val="28"/>
          <w:lang w:eastAsia="ru-RU"/>
        </w:rPr>
        <w:t xml:space="preserve"> - Аналіз</w:t>
      </w:r>
      <w:r w:rsidR="0042200A" w:rsidRPr="0042200A">
        <w:rPr>
          <w:rFonts w:ascii="Times New Roman" w:eastAsia="Times New Roman" w:hAnsi="Times New Roman" w:cs="Times New Roman"/>
          <w:color w:val="000000"/>
          <w:sz w:val="28"/>
          <w:lang w:eastAsia="ru-RU"/>
        </w:rPr>
        <w:t xml:space="preserve"> складу та забезпеченість земельними угіддями </w:t>
      </w:r>
      <w:r w:rsidR="001F73B0">
        <w:rPr>
          <w:rFonts w:ascii="Times New Roman" w:eastAsia="Times New Roman" w:hAnsi="Times New Roman" w:cs="Times New Roman"/>
          <w:color w:val="000000"/>
          <w:sz w:val="28"/>
          <w:lang w:val="uk-UA" w:eastAsia="ru-RU"/>
        </w:rPr>
        <w:t xml:space="preserve">ПСП </w:t>
      </w:r>
      <w:r w:rsidR="001F73B0" w:rsidRPr="00E0007C">
        <w:rPr>
          <w:rFonts w:ascii="Times New Roman" w:eastAsia="Times New Roman" w:hAnsi="Times New Roman" w:cs="Times New Roman"/>
          <w:color w:val="000000"/>
          <w:sz w:val="28"/>
          <w:lang w:eastAsia="ru-RU"/>
        </w:rPr>
        <w:t>«Лендфорт Азов»</w:t>
      </w:r>
    </w:p>
    <w:tbl>
      <w:tblPr>
        <w:tblStyle w:val="TableGrid4"/>
        <w:tblW w:w="9352" w:type="dxa"/>
        <w:tblInd w:w="-108" w:type="dxa"/>
        <w:tblCellMar>
          <w:top w:w="9" w:type="dxa"/>
          <w:left w:w="108" w:type="dxa"/>
          <w:right w:w="115" w:type="dxa"/>
        </w:tblCellMar>
        <w:tblLook w:val="04A0" w:firstRow="1" w:lastRow="0" w:firstColumn="1" w:lastColumn="0" w:noHBand="0" w:noVBand="1"/>
      </w:tblPr>
      <w:tblGrid>
        <w:gridCol w:w="2688"/>
        <w:gridCol w:w="994"/>
        <w:gridCol w:w="1133"/>
        <w:gridCol w:w="994"/>
        <w:gridCol w:w="1133"/>
        <w:gridCol w:w="989"/>
        <w:gridCol w:w="1421"/>
      </w:tblGrid>
      <w:tr w:rsidR="0042200A" w:rsidRPr="0042200A" w:rsidTr="001F73B0">
        <w:trPr>
          <w:trHeight w:val="326"/>
        </w:trPr>
        <w:tc>
          <w:tcPr>
            <w:tcW w:w="2688" w:type="dxa"/>
            <w:vMerge w:val="restart"/>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Показник </w:t>
            </w:r>
          </w:p>
        </w:tc>
        <w:tc>
          <w:tcPr>
            <w:tcW w:w="994" w:type="dxa"/>
            <w:tcBorders>
              <w:top w:val="single" w:sz="4" w:space="0" w:color="000000"/>
              <w:left w:val="single" w:sz="4" w:space="0" w:color="000000"/>
              <w:bottom w:val="single" w:sz="4" w:space="0" w:color="000000"/>
              <w:right w:val="nil"/>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1133" w:type="dxa"/>
            <w:tcBorders>
              <w:top w:val="single" w:sz="4" w:space="0" w:color="000000"/>
              <w:left w:val="nil"/>
              <w:bottom w:val="single" w:sz="4" w:space="0" w:color="000000"/>
              <w:right w:val="nil"/>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994" w:type="dxa"/>
            <w:tcBorders>
              <w:top w:val="single" w:sz="4" w:space="0" w:color="000000"/>
              <w:left w:val="nil"/>
              <w:bottom w:val="single" w:sz="4" w:space="0" w:color="000000"/>
              <w:right w:val="nil"/>
            </w:tcBorders>
          </w:tcPr>
          <w:p w:rsidR="0042200A" w:rsidRPr="0042200A" w:rsidRDefault="0042200A" w:rsidP="0042200A">
            <w:pPr>
              <w:spacing w:line="259" w:lineRule="auto"/>
              <w:ind w:left="3"/>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Роки </w:t>
            </w:r>
          </w:p>
        </w:tc>
        <w:tc>
          <w:tcPr>
            <w:tcW w:w="1133" w:type="dxa"/>
            <w:tcBorders>
              <w:top w:val="single" w:sz="4" w:space="0" w:color="000000"/>
              <w:left w:val="nil"/>
              <w:bottom w:val="single" w:sz="4" w:space="0" w:color="000000"/>
              <w:right w:val="nil"/>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989" w:type="dxa"/>
            <w:tcBorders>
              <w:top w:val="single" w:sz="4" w:space="0" w:color="000000"/>
              <w:left w:val="nil"/>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1421" w:type="dxa"/>
            <w:vMerge w:val="restart"/>
            <w:tcBorders>
              <w:top w:val="single" w:sz="4" w:space="0" w:color="000000"/>
              <w:left w:val="single" w:sz="4" w:space="0" w:color="000000"/>
              <w:bottom w:val="single" w:sz="4" w:space="0" w:color="000000"/>
              <w:right w:val="single" w:sz="4" w:space="0" w:color="000000"/>
            </w:tcBorders>
            <w:vAlign w:val="center"/>
          </w:tcPr>
          <w:p w:rsidR="0042200A" w:rsidRPr="0042200A" w:rsidRDefault="001F73B0" w:rsidP="0042200A">
            <w:pPr>
              <w:spacing w:line="259" w:lineRule="auto"/>
              <w:ind w:left="23"/>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 у % до 2016</w:t>
            </w:r>
            <w:r w:rsidR="0042200A" w:rsidRPr="0042200A">
              <w:rPr>
                <w:rFonts w:ascii="Times New Roman" w:eastAsia="Times New Roman" w:hAnsi="Times New Roman" w:cs="Times New Roman"/>
                <w:color w:val="000000"/>
                <w:sz w:val="24"/>
              </w:rPr>
              <w:t xml:space="preserve"> р. </w:t>
            </w:r>
          </w:p>
        </w:tc>
      </w:tr>
      <w:tr w:rsidR="0042200A" w:rsidRPr="0042200A" w:rsidTr="0042200A">
        <w:trPr>
          <w:trHeight w:val="475"/>
        </w:trPr>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994"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ind w:left="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2016</w:t>
            </w:r>
            <w:r w:rsidR="0042200A" w:rsidRPr="0042200A">
              <w:rPr>
                <w:rFonts w:ascii="Times New Roman" w:eastAsia="Times New Roman" w:hAnsi="Times New Roman" w:cs="Times New Roman"/>
                <w:color w:val="000000"/>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ind w:left="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2017</w:t>
            </w:r>
            <w:r w:rsidR="0042200A" w:rsidRPr="0042200A">
              <w:rPr>
                <w:rFonts w:ascii="Times New Roman" w:eastAsia="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ind w:left="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2018</w:t>
            </w:r>
          </w:p>
        </w:tc>
        <w:tc>
          <w:tcPr>
            <w:tcW w:w="1133"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ind w:left="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2019</w:t>
            </w:r>
            <w:r w:rsidR="0042200A" w:rsidRPr="0042200A">
              <w:rPr>
                <w:rFonts w:ascii="Times New Roman" w:eastAsia="Times New Roman" w:hAnsi="Times New Roman" w:cs="Times New Roman"/>
                <w:color w:val="000000"/>
                <w:sz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ind w:lef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w:t>
            </w:r>
            <w:r w:rsidR="0042200A" w:rsidRPr="0042200A">
              <w:rPr>
                <w:rFonts w:ascii="Times New Roman" w:eastAsia="Times New Roman" w:hAnsi="Times New Roman" w:cs="Times New Roman"/>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r>
      <w:tr w:rsidR="0042200A" w:rsidRPr="0042200A" w:rsidTr="001F73B0">
        <w:trPr>
          <w:trHeight w:val="384"/>
        </w:trPr>
        <w:tc>
          <w:tcPr>
            <w:tcW w:w="2688"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Площа сільськогосподарських</w:t>
            </w:r>
            <w:r w:rsidR="0042200A" w:rsidRPr="0042200A">
              <w:rPr>
                <w:rFonts w:ascii="Times New Roman" w:eastAsia="Times New Roman" w:hAnsi="Times New Roman" w:cs="Times New Roman"/>
                <w:color w:val="000000"/>
                <w:sz w:val="24"/>
              </w:rPr>
              <w:t xml:space="preserve"> угідь, га </w:t>
            </w:r>
          </w:p>
        </w:tc>
        <w:tc>
          <w:tcPr>
            <w:tcW w:w="994"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8473 </w:t>
            </w:r>
          </w:p>
        </w:tc>
        <w:tc>
          <w:tcPr>
            <w:tcW w:w="1133"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8400 </w:t>
            </w:r>
          </w:p>
        </w:tc>
        <w:tc>
          <w:tcPr>
            <w:tcW w:w="994"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8407 </w:t>
            </w:r>
          </w:p>
        </w:tc>
        <w:tc>
          <w:tcPr>
            <w:tcW w:w="1133"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8750 </w:t>
            </w:r>
          </w:p>
        </w:tc>
        <w:tc>
          <w:tcPr>
            <w:tcW w:w="989"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8994 </w:t>
            </w:r>
          </w:p>
        </w:tc>
        <w:tc>
          <w:tcPr>
            <w:tcW w:w="1421"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106,1 </w:t>
            </w:r>
          </w:p>
        </w:tc>
      </w:tr>
      <w:tr w:rsidR="0042200A" w:rsidRPr="0042200A" w:rsidTr="001F73B0">
        <w:trPr>
          <w:trHeight w:val="366"/>
        </w:trPr>
        <w:tc>
          <w:tcPr>
            <w:tcW w:w="2688"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lang w:val="uk-UA"/>
              </w:rPr>
              <w:t>Р</w:t>
            </w:r>
            <w:r w:rsidR="0042200A" w:rsidRPr="0042200A">
              <w:rPr>
                <w:rFonts w:ascii="Times New Roman" w:eastAsia="Times New Roman" w:hAnsi="Times New Roman" w:cs="Times New Roman"/>
                <w:color w:val="000000"/>
                <w:sz w:val="24"/>
              </w:rPr>
              <w:t xml:space="preserve">озораності земель, % </w:t>
            </w:r>
          </w:p>
        </w:tc>
        <w:tc>
          <w:tcPr>
            <w:tcW w:w="99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99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98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142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r w:rsidR="0042200A" w:rsidRPr="0042200A" w:rsidTr="001F73B0">
        <w:trPr>
          <w:trHeight w:val="963"/>
        </w:trPr>
        <w:tc>
          <w:tcPr>
            <w:tcW w:w="2688" w:type="dxa"/>
            <w:tcBorders>
              <w:top w:val="single" w:sz="4" w:space="0" w:color="000000"/>
              <w:left w:val="single" w:sz="4" w:space="0" w:color="000000"/>
              <w:bottom w:val="single" w:sz="4" w:space="0" w:color="000000"/>
              <w:right w:val="single" w:sz="4" w:space="0" w:color="000000"/>
            </w:tcBorders>
          </w:tcPr>
          <w:p w:rsidR="0042200A" w:rsidRPr="0042200A" w:rsidRDefault="001F73B0" w:rsidP="0042200A">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lang w:val="uk-UA"/>
              </w:rPr>
              <w:t>О</w:t>
            </w:r>
            <w:r>
              <w:rPr>
                <w:rFonts w:ascii="Times New Roman" w:eastAsia="Times New Roman" w:hAnsi="Times New Roman" w:cs="Times New Roman"/>
                <w:color w:val="000000"/>
                <w:sz w:val="24"/>
              </w:rPr>
              <w:t>своєння земель для сільськогосподарського</w:t>
            </w:r>
            <w:r w:rsidR="0042200A" w:rsidRPr="0042200A">
              <w:rPr>
                <w:rFonts w:ascii="Times New Roman" w:eastAsia="Times New Roman" w:hAnsi="Times New Roman" w:cs="Times New Roman"/>
                <w:color w:val="000000"/>
                <w:sz w:val="24"/>
              </w:rPr>
              <w:t xml:space="preserve"> виробництва, % </w:t>
            </w:r>
          </w:p>
        </w:tc>
        <w:tc>
          <w:tcPr>
            <w:tcW w:w="99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99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1133"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98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c>
          <w:tcPr>
            <w:tcW w:w="142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r w:rsidR="0042200A" w:rsidRPr="0042200A" w:rsidTr="00CB6AC5">
        <w:trPr>
          <w:trHeight w:val="1167"/>
        </w:trPr>
        <w:tc>
          <w:tcPr>
            <w:tcW w:w="2688" w:type="dxa"/>
            <w:tcBorders>
              <w:top w:val="single" w:sz="4" w:space="0" w:color="000000"/>
              <w:left w:val="single" w:sz="4" w:space="0" w:color="000000"/>
              <w:bottom w:val="single" w:sz="4" w:space="0" w:color="000000"/>
              <w:right w:val="single" w:sz="4" w:space="0" w:color="000000"/>
            </w:tcBorders>
          </w:tcPr>
          <w:p w:rsidR="0042200A" w:rsidRPr="004F62F2" w:rsidRDefault="004F62F2" w:rsidP="004F62F2">
            <w:pPr>
              <w:spacing w:after="16" w:line="313"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Припадає на 1 робітника сільськогосподарських угідь</w:t>
            </w:r>
            <w:r>
              <w:rPr>
                <w:rFonts w:ascii="Times New Roman" w:eastAsia="Times New Roman" w:hAnsi="Times New Roman" w:cs="Times New Roman"/>
                <w:color w:val="000000"/>
                <w:sz w:val="24"/>
                <w:lang w:val="uk-UA"/>
              </w:rPr>
              <w:t>,</w:t>
            </w:r>
            <w:r w:rsidR="0042200A" w:rsidRPr="0042200A">
              <w:rPr>
                <w:rFonts w:ascii="Times New Roman" w:eastAsia="Times New Roman" w:hAnsi="Times New Roman" w:cs="Times New Roman"/>
                <w:color w:val="000000"/>
                <w:sz w:val="24"/>
              </w:rPr>
              <w:t xml:space="preserve"> га </w:t>
            </w:r>
          </w:p>
        </w:tc>
        <w:tc>
          <w:tcPr>
            <w:tcW w:w="994"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16"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9"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6"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23 </w:t>
            </w:r>
          </w:p>
          <w:p w:rsidR="0042200A" w:rsidRPr="0042200A" w:rsidRDefault="0042200A" w:rsidP="0042200A">
            <w:pPr>
              <w:spacing w:line="259" w:lineRule="auto"/>
              <w:ind w:left="2"/>
              <w:jc w:val="center"/>
              <w:rPr>
                <w:rFonts w:ascii="Times New Roman" w:eastAsia="Times New Roman" w:hAnsi="Times New Roman" w:cs="Times New Roman"/>
                <w:color w:val="000000"/>
                <w:sz w:val="28"/>
              </w:rPr>
            </w:pPr>
          </w:p>
        </w:tc>
        <w:tc>
          <w:tcPr>
            <w:tcW w:w="1133"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16"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9"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6"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22 </w:t>
            </w:r>
          </w:p>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16"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9"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6"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 </w:t>
            </w:r>
          </w:p>
          <w:p w:rsidR="0042200A" w:rsidRPr="0042200A" w:rsidRDefault="0042200A" w:rsidP="0042200A">
            <w:pPr>
              <w:spacing w:line="259" w:lineRule="auto"/>
              <w:ind w:left="2"/>
              <w:jc w:val="center"/>
              <w:rPr>
                <w:rFonts w:ascii="Times New Roman" w:eastAsia="Times New Roman" w:hAnsi="Times New Roman" w:cs="Times New Roman"/>
                <w:color w:val="000000"/>
                <w:sz w:val="28"/>
              </w:rPr>
            </w:pPr>
          </w:p>
        </w:tc>
        <w:tc>
          <w:tcPr>
            <w:tcW w:w="1133"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16"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9" w:line="259" w:lineRule="auto"/>
              <w:ind w:lef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6"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23 </w:t>
            </w:r>
          </w:p>
          <w:p w:rsidR="0042200A" w:rsidRPr="0042200A" w:rsidRDefault="0042200A" w:rsidP="0042200A">
            <w:pPr>
              <w:spacing w:line="259" w:lineRule="auto"/>
              <w:ind w:left="2"/>
              <w:jc w:val="center"/>
              <w:rPr>
                <w:rFonts w:ascii="Times New Roman" w:eastAsia="Times New Roman" w:hAnsi="Times New Roman" w:cs="Times New Roman"/>
                <w:color w:val="000000"/>
                <w:sz w:val="28"/>
              </w:rPr>
            </w:pPr>
          </w:p>
        </w:tc>
        <w:tc>
          <w:tcPr>
            <w:tcW w:w="989"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16" w:line="259" w:lineRule="auto"/>
              <w:ind w:left="6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9" w:line="259" w:lineRule="auto"/>
              <w:ind w:left="6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6" w:line="259" w:lineRule="auto"/>
              <w:ind w:left="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 </w:t>
            </w:r>
          </w:p>
          <w:p w:rsidR="0042200A" w:rsidRPr="0042200A" w:rsidRDefault="0042200A" w:rsidP="0042200A">
            <w:pPr>
              <w:spacing w:line="259" w:lineRule="auto"/>
              <w:ind w:left="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16" w:line="259" w:lineRule="auto"/>
              <w:ind w:left="6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9" w:line="259" w:lineRule="auto"/>
              <w:ind w:left="6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after="16" w:line="259" w:lineRule="auto"/>
              <w:ind w:lef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86,9 </w:t>
            </w:r>
          </w:p>
          <w:p w:rsidR="0042200A" w:rsidRPr="0042200A" w:rsidRDefault="0042200A" w:rsidP="0042200A">
            <w:pPr>
              <w:spacing w:line="259" w:lineRule="auto"/>
              <w:ind w:lef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bl>
    <w:p w:rsidR="0042200A" w:rsidRPr="0042200A" w:rsidRDefault="0042200A" w:rsidP="0042200A">
      <w:pPr>
        <w:spacing w:after="186" w:line="259" w:lineRule="auto"/>
        <w:ind w:left="708"/>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t xml:space="preserve"> </w:t>
      </w:r>
    </w:p>
    <w:p w:rsidR="00B33030" w:rsidRPr="00B33030" w:rsidRDefault="00B33030" w:rsidP="00B33030">
      <w:pPr>
        <w:spacing w:after="14" w:line="387" w:lineRule="auto"/>
        <w:ind w:left="11" w:right="60" w:firstLine="710"/>
        <w:jc w:val="both"/>
        <w:rPr>
          <w:rFonts w:ascii="Times New Roman" w:eastAsia="Times New Roman" w:hAnsi="Times New Roman" w:cs="Times New Roman"/>
          <w:color w:val="000000"/>
          <w:sz w:val="28"/>
          <w:lang w:eastAsia="ru-RU"/>
        </w:rPr>
      </w:pPr>
      <w:r w:rsidRPr="00B33030">
        <w:rPr>
          <w:rFonts w:ascii="Times New Roman" w:eastAsia="Times New Roman" w:hAnsi="Times New Roman" w:cs="Times New Roman"/>
          <w:color w:val="000000"/>
          <w:sz w:val="28"/>
          <w:lang w:eastAsia="ru-RU"/>
        </w:rPr>
        <w:t>При аналізі динаміки вико</w:t>
      </w:r>
      <w:r>
        <w:rPr>
          <w:rFonts w:ascii="Times New Roman" w:eastAsia="Times New Roman" w:hAnsi="Times New Roman" w:cs="Times New Roman"/>
          <w:color w:val="000000"/>
          <w:sz w:val="28"/>
          <w:lang w:eastAsia="ru-RU"/>
        </w:rPr>
        <w:t>ристання земель ПСП «Ландфорт А</w:t>
      </w:r>
      <w:r>
        <w:rPr>
          <w:rFonts w:ascii="Times New Roman" w:eastAsia="Times New Roman" w:hAnsi="Times New Roman" w:cs="Times New Roman"/>
          <w:color w:val="000000"/>
          <w:sz w:val="28"/>
          <w:lang w:val="uk-UA" w:eastAsia="ru-RU"/>
        </w:rPr>
        <w:t>з</w:t>
      </w:r>
      <w:r w:rsidRPr="00B33030">
        <w:rPr>
          <w:rFonts w:ascii="Times New Roman" w:eastAsia="Times New Roman" w:hAnsi="Times New Roman" w:cs="Times New Roman"/>
          <w:color w:val="000000"/>
          <w:sz w:val="28"/>
          <w:lang w:eastAsia="ru-RU"/>
        </w:rPr>
        <w:t>ов» слід зазначити, що у 2020 році порівняно з 2016 роком приріст сільськогосподарських площ значно зміниться на 6,1% або 521 га. за рахунок пайових внесків малих фермерських господарств. Обсяг розораності становив 100%, як і ступінь освоєння ґрунту для сільськогосподарського виробництва.</w:t>
      </w:r>
    </w:p>
    <w:p w:rsidR="00B33030" w:rsidRDefault="00B33030" w:rsidP="00B33030">
      <w:pPr>
        <w:spacing w:after="14" w:line="387" w:lineRule="auto"/>
        <w:ind w:left="11" w:right="60" w:firstLine="710"/>
        <w:jc w:val="both"/>
        <w:rPr>
          <w:rFonts w:ascii="Times New Roman" w:eastAsia="Times New Roman" w:hAnsi="Times New Roman" w:cs="Times New Roman"/>
          <w:color w:val="000000"/>
          <w:sz w:val="28"/>
          <w:lang w:eastAsia="ru-RU"/>
        </w:rPr>
      </w:pPr>
      <w:r w:rsidRPr="00B33030">
        <w:rPr>
          <w:rFonts w:ascii="Times New Roman" w:eastAsia="Times New Roman" w:hAnsi="Times New Roman" w:cs="Times New Roman"/>
          <w:color w:val="000000"/>
          <w:sz w:val="28"/>
          <w:lang w:eastAsia="ru-RU"/>
        </w:rPr>
        <w:t>Поліпшення фінансово-економічного становища сільськогосподарського виробни</w:t>
      </w:r>
      <w:r>
        <w:rPr>
          <w:rFonts w:ascii="Times New Roman" w:eastAsia="Times New Roman" w:hAnsi="Times New Roman" w:cs="Times New Roman"/>
          <w:color w:val="000000"/>
          <w:sz w:val="28"/>
          <w:lang w:eastAsia="ru-RU"/>
        </w:rPr>
        <w:t>цтва неможливе без підготовки</w:t>
      </w:r>
      <w:r>
        <w:rPr>
          <w:rFonts w:ascii="Times New Roman" w:eastAsia="Times New Roman" w:hAnsi="Times New Roman" w:cs="Times New Roman"/>
          <w:color w:val="000000"/>
          <w:sz w:val="28"/>
          <w:lang w:val="uk-UA" w:eastAsia="ru-RU"/>
        </w:rPr>
        <w:t>,</w:t>
      </w:r>
      <w:r w:rsidRPr="00B33030">
        <w:rPr>
          <w:rFonts w:ascii="Times New Roman" w:eastAsia="Times New Roman" w:hAnsi="Times New Roman" w:cs="Times New Roman"/>
          <w:color w:val="000000"/>
          <w:sz w:val="28"/>
          <w:lang w:eastAsia="ru-RU"/>
        </w:rPr>
        <w:t xml:space="preserve"> ефективного та раціонального використання робочої сили. Для ефективного функціонування окремої компанії та економіки регіону в цілому необхідно приділяти велику увагу людському фактору. Зокрема, оцінити безпеку та </w:t>
      </w:r>
      <w:r w:rsidRPr="00B33030">
        <w:rPr>
          <w:rFonts w:ascii="Times New Roman" w:eastAsia="Times New Roman" w:hAnsi="Times New Roman" w:cs="Times New Roman"/>
          <w:color w:val="000000"/>
          <w:sz w:val="28"/>
          <w:lang w:eastAsia="ru-RU"/>
        </w:rPr>
        <w:lastRenderedPageBreak/>
        <w:t>ефективність використання трудових ресурсів, звертаючи особливу увагу на методи стимулювання та визначення найефективніших форм мотивації праці для підвищення інтересу праців</w:t>
      </w:r>
      <w:r w:rsidR="00D91C67">
        <w:rPr>
          <w:rFonts w:ascii="Times New Roman" w:eastAsia="Times New Roman" w:hAnsi="Times New Roman" w:cs="Times New Roman"/>
          <w:color w:val="000000"/>
          <w:sz w:val="28"/>
          <w:lang w:eastAsia="ru-RU"/>
        </w:rPr>
        <w:t>ників до підприємства (табл. 2.7</w:t>
      </w:r>
      <w:r w:rsidRPr="00B33030">
        <w:rPr>
          <w:rFonts w:ascii="Times New Roman" w:eastAsia="Times New Roman" w:hAnsi="Times New Roman" w:cs="Times New Roman"/>
          <w:color w:val="000000"/>
          <w:sz w:val="28"/>
          <w:lang w:eastAsia="ru-RU"/>
        </w:rPr>
        <w:t>).</w:t>
      </w:r>
    </w:p>
    <w:p w:rsidR="0042200A" w:rsidRPr="0042200A" w:rsidRDefault="00D91C67" w:rsidP="00232A03">
      <w:pPr>
        <w:spacing w:after="133" w:line="360" w:lineRule="auto"/>
        <w:ind w:left="10" w:right="57" w:firstLine="69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Pr>
          <w:rFonts w:ascii="Times New Roman" w:eastAsia="Times New Roman" w:hAnsi="Times New Roman" w:cs="Times New Roman"/>
          <w:color w:val="000000"/>
          <w:sz w:val="28"/>
          <w:lang w:val="uk-UA" w:eastAsia="ru-RU"/>
        </w:rPr>
        <w:t>7</w:t>
      </w:r>
      <w:r w:rsidR="00B33030">
        <w:rPr>
          <w:rFonts w:ascii="Times New Roman" w:eastAsia="Times New Roman" w:hAnsi="Times New Roman" w:cs="Times New Roman"/>
          <w:color w:val="000000"/>
          <w:sz w:val="28"/>
          <w:lang w:eastAsia="ru-RU"/>
        </w:rPr>
        <w:t xml:space="preserve"> - </w:t>
      </w:r>
      <w:r w:rsidR="00B33030">
        <w:rPr>
          <w:rFonts w:ascii="Times New Roman" w:eastAsia="Times New Roman" w:hAnsi="Times New Roman" w:cs="Times New Roman"/>
          <w:color w:val="000000"/>
          <w:sz w:val="28"/>
          <w:lang w:val="uk-UA" w:eastAsia="ru-RU"/>
        </w:rPr>
        <w:t>Аналіз</w:t>
      </w:r>
      <w:r w:rsidR="0042200A" w:rsidRPr="0042200A">
        <w:rPr>
          <w:rFonts w:ascii="Times New Roman" w:eastAsia="Times New Roman" w:hAnsi="Times New Roman" w:cs="Times New Roman"/>
          <w:color w:val="000000"/>
          <w:sz w:val="28"/>
          <w:lang w:eastAsia="ru-RU"/>
        </w:rPr>
        <w:t xml:space="preserve"> забезпеченості та ефективності використання трудових ресурсів </w:t>
      </w:r>
      <w:r w:rsidR="00B33030">
        <w:rPr>
          <w:rFonts w:ascii="Times New Roman" w:eastAsia="Times New Roman" w:hAnsi="Times New Roman" w:cs="Times New Roman"/>
          <w:color w:val="000000"/>
          <w:sz w:val="28"/>
          <w:lang w:eastAsia="ru-RU"/>
        </w:rPr>
        <w:t>ПСП «Ландфорт Аз</w:t>
      </w:r>
      <w:r w:rsidR="00B33030" w:rsidRPr="00B33030">
        <w:rPr>
          <w:rFonts w:ascii="Times New Roman" w:eastAsia="Times New Roman" w:hAnsi="Times New Roman" w:cs="Times New Roman"/>
          <w:color w:val="000000"/>
          <w:sz w:val="28"/>
          <w:lang w:eastAsia="ru-RU"/>
        </w:rPr>
        <w:t>ов»</w:t>
      </w:r>
    </w:p>
    <w:tbl>
      <w:tblPr>
        <w:tblStyle w:val="TableGrid4"/>
        <w:tblW w:w="9491" w:type="dxa"/>
        <w:tblInd w:w="-108" w:type="dxa"/>
        <w:tblCellMar>
          <w:top w:w="7" w:type="dxa"/>
          <w:left w:w="101" w:type="dxa"/>
          <w:right w:w="46" w:type="dxa"/>
        </w:tblCellMar>
        <w:tblLook w:val="04A0" w:firstRow="1" w:lastRow="0" w:firstColumn="1" w:lastColumn="0" w:noHBand="0" w:noVBand="1"/>
      </w:tblPr>
      <w:tblGrid>
        <w:gridCol w:w="3236"/>
        <w:gridCol w:w="897"/>
        <w:gridCol w:w="896"/>
        <w:gridCol w:w="899"/>
        <w:gridCol w:w="957"/>
        <w:gridCol w:w="964"/>
        <w:gridCol w:w="880"/>
        <w:gridCol w:w="762"/>
      </w:tblGrid>
      <w:tr w:rsidR="0042200A" w:rsidRPr="0042200A" w:rsidTr="0042200A">
        <w:trPr>
          <w:trHeight w:val="562"/>
        </w:trPr>
        <w:tc>
          <w:tcPr>
            <w:tcW w:w="2297" w:type="dxa"/>
            <w:vMerge w:val="restart"/>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Показники </w:t>
            </w:r>
          </w:p>
        </w:tc>
        <w:tc>
          <w:tcPr>
            <w:tcW w:w="1034" w:type="dxa"/>
            <w:tcBorders>
              <w:top w:val="single" w:sz="4" w:space="0" w:color="000000"/>
              <w:left w:val="single" w:sz="4" w:space="0" w:color="000000"/>
              <w:bottom w:val="single" w:sz="4" w:space="0" w:color="000000"/>
              <w:right w:val="nil"/>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1032" w:type="dxa"/>
            <w:tcBorders>
              <w:top w:val="single" w:sz="4" w:space="0" w:color="000000"/>
              <w:left w:val="nil"/>
              <w:bottom w:val="single" w:sz="4" w:space="0" w:color="000000"/>
              <w:right w:val="nil"/>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1035" w:type="dxa"/>
            <w:tcBorders>
              <w:top w:val="single" w:sz="4" w:space="0" w:color="000000"/>
              <w:left w:val="nil"/>
              <w:bottom w:val="single" w:sz="4" w:space="0" w:color="000000"/>
              <w:right w:val="nil"/>
            </w:tcBorders>
            <w:vAlign w:val="center"/>
          </w:tcPr>
          <w:p w:rsidR="0042200A" w:rsidRPr="0042200A" w:rsidRDefault="0042200A" w:rsidP="0042200A">
            <w:pPr>
              <w:spacing w:line="259" w:lineRule="auto"/>
              <w:ind w:right="4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Роки  </w:t>
            </w:r>
          </w:p>
        </w:tc>
        <w:tc>
          <w:tcPr>
            <w:tcW w:w="1034" w:type="dxa"/>
            <w:tcBorders>
              <w:top w:val="single" w:sz="4" w:space="0" w:color="000000"/>
              <w:left w:val="nil"/>
              <w:bottom w:val="single" w:sz="4" w:space="0" w:color="000000"/>
              <w:right w:val="nil"/>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1049" w:type="dxa"/>
            <w:tcBorders>
              <w:top w:val="single" w:sz="4" w:space="0" w:color="000000"/>
              <w:left w:val="nil"/>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2009" w:type="dxa"/>
            <w:gridSpan w:val="2"/>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20"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відхилення </w:t>
            </w:r>
          </w:p>
          <w:p w:rsidR="0042200A" w:rsidRPr="0042200A" w:rsidRDefault="00B33030" w:rsidP="0042200A">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 р. до 2016</w:t>
            </w:r>
            <w:r w:rsidR="0042200A" w:rsidRPr="0042200A">
              <w:rPr>
                <w:rFonts w:ascii="Times New Roman" w:eastAsia="Times New Roman" w:hAnsi="Times New Roman" w:cs="Times New Roman"/>
                <w:color w:val="000000"/>
                <w:sz w:val="24"/>
              </w:rPr>
              <w:t xml:space="preserve"> р. </w:t>
            </w:r>
          </w:p>
        </w:tc>
      </w:tr>
      <w:tr w:rsidR="0042200A" w:rsidRPr="0042200A" w:rsidTr="0042200A">
        <w:trPr>
          <w:trHeight w:val="286"/>
        </w:trPr>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1034" w:type="dxa"/>
            <w:tcBorders>
              <w:top w:val="single" w:sz="4" w:space="0" w:color="000000"/>
              <w:left w:val="single" w:sz="4" w:space="0" w:color="000000"/>
              <w:bottom w:val="single" w:sz="4" w:space="0" w:color="000000"/>
              <w:right w:val="single" w:sz="4" w:space="0" w:color="000000"/>
            </w:tcBorders>
          </w:tcPr>
          <w:p w:rsidR="0042200A" w:rsidRPr="0042200A" w:rsidRDefault="00B33030" w:rsidP="0042200A">
            <w:pPr>
              <w:spacing w:line="259" w:lineRule="auto"/>
              <w:ind w:right="6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2016</w:t>
            </w:r>
            <w:r w:rsidR="0042200A" w:rsidRPr="0042200A">
              <w:rPr>
                <w:rFonts w:ascii="Times New Roman" w:eastAsia="Times New Roman" w:hAnsi="Times New Roman" w:cs="Times New Roman"/>
                <w:color w:val="000000"/>
                <w:sz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42200A" w:rsidRPr="0042200A" w:rsidRDefault="00B33030" w:rsidP="0042200A">
            <w:pPr>
              <w:spacing w:line="259" w:lineRule="auto"/>
              <w:ind w:right="6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2017</w:t>
            </w:r>
            <w:r w:rsidR="0042200A" w:rsidRPr="0042200A">
              <w:rPr>
                <w:rFonts w:ascii="Times New Roman" w:eastAsia="Times New Roman" w:hAnsi="Times New Roman" w:cs="Times New Roman"/>
                <w:color w:val="000000"/>
                <w:sz w:val="24"/>
              </w:rPr>
              <w:t xml:space="preserve"> </w:t>
            </w:r>
          </w:p>
        </w:tc>
        <w:tc>
          <w:tcPr>
            <w:tcW w:w="1035" w:type="dxa"/>
            <w:tcBorders>
              <w:top w:val="single" w:sz="4" w:space="0" w:color="000000"/>
              <w:left w:val="single" w:sz="4" w:space="0" w:color="000000"/>
              <w:bottom w:val="single" w:sz="4" w:space="0" w:color="000000"/>
              <w:right w:val="single" w:sz="4" w:space="0" w:color="000000"/>
            </w:tcBorders>
          </w:tcPr>
          <w:p w:rsidR="0042200A" w:rsidRPr="0042200A" w:rsidRDefault="00B33030" w:rsidP="0042200A">
            <w:pPr>
              <w:spacing w:line="259" w:lineRule="auto"/>
              <w:ind w:right="5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2018</w:t>
            </w:r>
            <w:r w:rsidR="0042200A" w:rsidRPr="0042200A">
              <w:rPr>
                <w:rFonts w:ascii="Times New Roman" w:eastAsia="Times New Roman" w:hAnsi="Times New Roman" w:cs="Times New Roman"/>
                <w:color w:val="000000"/>
                <w:sz w:val="24"/>
              </w:rPr>
              <w:t xml:space="preserve"> </w:t>
            </w:r>
          </w:p>
        </w:tc>
        <w:tc>
          <w:tcPr>
            <w:tcW w:w="1034" w:type="dxa"/>
            <w:tcBorders>
              <w:top w:val="single" w:sz="4" w:space="0" w:color="000000"/>
              <w:left w:val="single" w:sz="4" w:space="0" w:color="000000"/>
              <w:bottom w:val="single" w:sz="4" w:space="0" w:color="000000"/>
              <w:right w:val="single" w:sz="4" w:space="0" w:color="000000"/>
            </w:tcBorders>
          </w:tcPr>
          <w:p w:rsidR="0042200A" w:rsidRPr="0042200A" w:rsidRDefault="00B33030" w:rsidP="0042200A">
            <w:pPr>
              <w:spacing w:line="259" w:lineRule="auto"/>
              <w:ind w:right="5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2019</w:t>
            </w:r>
            <w:r w:rsidR="0042200A" w:rsidRPr="0042200A">
              <w:rPr>
                <w:rFonts w:ascii="Times New Roman" w:eastAsia="Times New Roman" w:hAnsi="Times New Roman" w:cs="Times New Roman"/>
                <w:color w:val="000000"/>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42200A" w:rsidRPr="0042200A" w:rsidRDefault="00B33030" w:rsidP="0042200A">
            <w:pPr>
              <w:spacing w:line="259" w:lineRule="auto"/>
              <w:ind w:right="58"/>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w:t>
            </w:r>
            <w:r w:rsidR="0042200A" w:rsidRPr="0042200A">
              <w:rPr>
                <w:rFonts w:ascii="Times New Roman" w:eastAsia="Times New Roman" w:hAnsi="Times New Roman" w:cs="Times New Roman"/>
                <w:color w:val="000000"/>
                <w:sz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6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r w:rsidR="0042200A" w:rsidRPr="0042200A" w:rsidTr="00232A03">
        <w:trPr>
          <w:trHeight w:val="626"/>
        </w:trPr>
        <w:tc>
          <w:tcPr>
            <w:tcW w:w="2297" w:type="dxa"/>
            <w:tcBorders>
              <w:top w:val="single" w:sz="4" w:space="0" w:color="000000"/>
              <w:left w:val="single" w:sz="4" w:space="0" w:color="000000"/>
              <w:bottom w:val="single" w:sz="4" w:space="0" w:color="000000"/>
              <w:right w:val="single" w:sz="4" w:space="0" w:color="000000"/>
            </w:tcBorders>
          </w:tcPr>
          <w:p w:rsidR="0042200A" w:rsidRPr="0042200A" w:rsidRDefault="00026FD5" w:rsidP="00B33030">
            <w:pPr>
              <w:spacing w:line="259" w:lineRule="auto"/>
              <w:ind w:left="7"/>
              <w:rPr>
                <w:rFonts w:ascii="Times New Roman" w:eastAsia="Times New Roman" w:hAnsi="Times New Roman" w:cs="Times New Roman"/>
                <w:color w:val="000000"/>
                <w:sz w:val="28"/>
              </w:rPr>
            </w:pPr>
            <w:r>
              <w:rPr>
                <w:rFonts w:ascii="Times New Roman" w:eastAsia="Times New Roman" w:hAnsi="Times New Roman" w:cs="Times New Roman"/>
                <w:color w:val="000000"/>
                <w:sz w:val="24"/>
                <w:lang w:val="uk-UA"/>
              </w:rPr>
              <w:t>Ч</w:t>
            </w:r>
            <w:r w:rsidR="0042200A" w:rsidRPr="0042200A">
              <w:rPr>
                <w:rFonts w:ascii="Times New Roman" w:eastAsia="Times New Roman" w:hAnsi="Times New Roman" w:cs="Times New Roman"/>
                <w:color w:val="000000"/>
                <w:sz w:val="24"/>
              </w:rPr>
              <w:t>исельність прац</w:t>
            </w:r>
            <w:r w:rsidR="00B33030">
              <w:rPr>
                <w:rFonts w:ascii="Times New Roman" w:eastAsia="Times New Roman" w:hAnsi="Times New Roman" w:cs="Times New Roman"/>
                <w:color w:val="000000"/>
                <w:sz w:val="24"/>
                <w:lang w:val="uk-UA"/>
              </w:rPr>
              <w:t>івників</w:t>
            </w:r>
            <w:r w:rsidR="0042200A" w:rsidRPr="0042200A">
              <w:rPr>
                <w:rFonts w:ascii="Times New Roman" w:eastAsia="Times New Roman" w:hAnsi="Times New Roman" w:cs="Times New Roman"/>
                <w:color w:val="000000"/>
                <w:sz w:val="24"/>
              </w:rPr>
              <w:t xml:space="preserve">, осіб.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370 </w:t>
            </w:r>
          </w:p>
        </w:tc>
        <w:tc>
          <w:tcPr>
            <w:tcW w:w="103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384 </w:t>
            </w:r>
          </w:p>
        </w:tc>
        <w:tc>
          <w:tcPr>
            <w:tcW w:w="1035"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362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363 </w:t>
            </w:r>
          </w:p>
        </w:tc>
        <w:tc>
          <w:tcPr>
            <w:tcW w:w="104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393 </w:t>
            </w:r>
          </w:p>
        </w:tc>
        <w:tc>
          <w:tcPr>
            <w:tcW w:w="112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23 </w:t>
            </w:r>
          </w:p>
        </w:tc>
        <w:tc>
          <w:tcPr>
            <w:tcW w:w="88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106,2 </w:t>
            </w:r>
          </w:p>
        </w:tc>
      </w:tr>
      <w:tr w:rsidR="0042200A" w:rsidRPr="0042200A" w:rsidTr="00232A03">
        <w:trPr>
          <w:trHeight w:val="1191"/>
        </w:trPr>
        <w:tc>
          <w:tcPr>
            <w:tcW w:w="2297" w:type="dxa"/>
            <w:tcBorders>
              <w:top w:val="single" w:sz="4" w:space="0" w:color="000000"/>
              <w:left w:val="single" w:sz="4" w:space="0" w:color="000000"/>
              <w:bottom w:val="single" w:sz="4" w:space="0" w:color="000000"/>
              <w:right w:val="single" w:sz="4" w:space="0" w:color="000000"/>
            </w:tcBorders>
          </w:tcPr>
          <w:p w:rsidR="0042200A" w:rsidRPr="0042200A" w:rsidRDefault="0042200A" w:rsidP="00B33030">
            <w:pPr>
              <w:spacing w:line="259" w:lineRule="auto"/>
              <w:ind w:left="7" w:right="579"/>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Чисельність прац</w:t>
            </w:r>
            <w:r w:rsidR="00B33030">
              <w:rPr>
                <w:rFonts w:ascii="Times New Roman" w:eastAsia="Times New Roman" w:hAnsi="Times New Roman" w:cs="Times New Roman"/>
                <w:color w:val="000000"/>
                <w:sz w:val="24"/>
                <w:lang w:val="uk-UA"/>
              </w:rPr>
              <w:t>юючих</w:t>
            </w:r>
            <w:r w:rsidRPr="0042200A">
              <w:rPr>
                <w:rFonts w:ascii="Times New Roman" w:eastAsia="Times New Roman" w:hAnsi="Times New Roman" w:cs="Times New Roman"/>
                <w:color w:val="000000"/>
                <w:sz w:val="24"/>
              </w:rPr>
              <w:t xml:space="preserve">, зайнятих у </w:t>
            </w:r>
            <w:r w:rsidR="00B33030">
              <w:rPr>
                <w:rFonts w:ascii="Times New Roman" w:eastAsia="Times New Roman" w:hAnsi="Times New Roman" w:cs="Times New Roman"/>
                <w:color w:val="000000"/>
                <w:sz w:val="24"/>
                <w:lang w:val="uk-UA"/>
              </w:rPr>
              <w:t>сільськогосподарському</w:t>
            </w:r>
            <w:r w:rsidR="00B33030">
              <w:rPr>
                <w:rFonts w:ascii="Times New Roman" w:eastAsia="Times New Roman" w:hAnsi="Times New Roman" w:cs="Times New Roman"/>
                <w:color w:val="000000"/>
                <w:sz w:val="24"/>
              </w:rPr>
              <w:t xml:space="preserve"> виробництві, </w:t>
            </w:r>
            <w:r w:rsidRPr="0042200A">
              <w:rPr>
                <w:rFonts w:ascii="Times New Roman" w:eastAsia="Times New Roman" w:hAnsi="Times New Roman" w:cs="Times New Roman"/>
                <w:color w:val="000000"/>
                <w:sz w:val="24"/>
              </w:rPr>
              <w:t xml:space="preserve">осіб.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345 </w:t>
            </w:r>
          </w:p>
        </w:tc>
        <w:tc>
          <w:tcPr>
            <w:tcW w:w="103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358 </w:t>
            </w:r>
          </w:p>
        </w:tc>
        <w:tc>
          <w:tcPr>
            <w:tcW w:w="1035"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338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339 </w:t>
            </w:r>
          </w:p>
        </w:tc>
        <w:tc>
          <w:tcPr>
            <w:tcW w:w="104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360 </w:t>
            </w:r>
          </w:p>
        </w:tc>
        <w:tc>
          <w:tcPr>
            <w:tcW w:w="112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15 </w:t>
            </w:r>
          </w:p>
        </w:tc>
        <w:tc>
          <w:tcPr>
            <w:tcW w:w="88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104,3 </w:t>
            </w:r>
          </w:p>
        </w:tc>
      </w:tr>
      <w:tr w:rsidR="0042200A" w:rsidRPr="0042200A" w:rsidTr="0042200A">
        <w:trPr>
          <w:trHeight w:val="871"/>
        </w:trPr>
        <w:tc>
          <w:tcPr>
            <w:tcW w:w="2297" w:type="dxa"/>
            <w:tcBorders>
              <w:top w:val="single" w:sz="4" w:space="0" w:color="000000"/>
              <w:left w:val="single" w:sz="4" w:space="0" w:color="000000"/>
              <w:bottom w:val="single" w:sz="4" w:space="0" w:color="000000"/>
              <w:right w:val="single" w:sz="4" w:space="0" w:color="000000"/>
            </w:tcBorders>
          </w:tcPr>
          <w:p w:rsidR="0042200A" w:rsidRPr="0042200A" w:rsidRDefault="00B33030" w:rsidP="0042200A">
            <w:pPr>
              <w:spacing w:after="42" w:line="259" w:lineRule="auto"/>
              <w:ind w:left="7"/>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з них зайняті</w:t>
            </w:r>
            <w:r w:rsidR="0042200A" w:rsidRPr="0042200A">
              <w:rPr>
                <w:rFonts w:ascii="Times New Roman" w:eastAsia="Times New Roman" w:hAnsi="Times New Roman" w:cs="Times New Roman"/>
                <w:color w:val="000000"/>
                <w:sz w:val="24"/>
              </w:rPr>
              <w:t xml:space="preserve">: </w:t>
            </w:r>
          </w:p>
          <w:p w:rsidR="0042200A" w:rsidRPr="0042200A" w:rsidRDefault="0042200A" w:rsidP="00B33030">
            <w:pPr>
              <w:spacing w:line="259" w:lineRule="auto"/>
              <w:ind w:left="142" w:right="9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у рослинництві </w:t>
            </w:r>
          </w:p>
          <w:p w:rsidR="0042200A" w:rsidRPr="0042200A" w:rsidRDefault="0042200A" w:rsidP="00B33030">
            <w:pPr>
              <w:spacing w:line="259" w:lineRule="auto"/>
              <w:ind w:left="142" w:right="9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у тваринництві </w:t>
            </w:r>
          </w:p>
        </w:tc>
        <w:tc>
          <w:tcPr>
            <w:tcW w:w="1034"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161 </w:t>
            </w:r>
          </w:p>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184 </w:t>
            </w:r>
          </w:p>
        </w:tc>
        <w:tc>
          <w:tcPr>
            <w:tcW w:w="1032"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147 </w:t>
            </w:r>
          </w:p>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211 </w:t>
            </w:r>
          </w:p>
        </w:tc>
        <w:tc>
          <w:tcPr>
            <w:tcW w:w="1035"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3"/>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131 </w:t>
            </w:r>
          </w:p>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207 </w:t>
            </w:r>
          </w:p>
        </w:tc>
        <w:tc>
          <w:tcPr>
            <w:tcW w:w="1034"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133 </w:t>
            </w:r>
          </w:p>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206 </w:t>
            </w:r>
          </w:p>
        </w:tc>
        <w:tc>
          <w:tcPr>
            <w:tcW w:w="1049"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165 </w:t>
            </w:r>
          </w:p>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195 </w:t>
            </w:r>
          </w:p>
        </w:tc>
        <w:tc>
          <w:tcPr>
            <w:tcW w:w="1128"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 </w:t>
            </w:r>
          </w:p>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 </w:t>
            </w:r>
          </w:p>
        </w:tc>
        <w:tc>
          <w:tcPr>
            <w:tcW w:w="881"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102,5 </w:t>
            </w:r>
          </w:p>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106,0 </w:t>
            </w:r>
          </w:p>
        </w:tc>
      </w:tr>
      <w:tr w:rsidR="0042200A" w:rsidRPr="0042200A" w:rsidTr="00232A03">
        <w:trPr>
          <w:trHeight w:val="1219"/>
        </w:trPr>
        <w:tc>
          <w:tcPr>
            <w:tcW w:w="2297"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7" w:right="15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Виробництво валової</w:t>
            </w:r>
            <w:r w:rsidR="00B33030">
              <w:rPr>
                <w:rFonts w:ascii="Times New Roman" w:eastAsia="Times New Roman" w:hAnsi="Times New Roman" w:cs="Times New Roman"/>
                <w:color w:val="000000"/>
                <w:sz w:val="24"/>
              </w:rPr>
              <w:t xml:space="preserve"> продукції у постійних цінах 202</w:t>
            </w:r>
            <w:r w:rsidRPr="0042200A">
              <w:rPr>
                <w:rFonts w:ascii="Times New Roman" w:eastAsia="Times New Roman" w:hAnsi="Times New Roman" w:cs="Times New Roman"/>
                <w:color w:val="000000"/>
                <w:sz w:val="24"/>
              </w:rPr>
              <w:t xml:space="preserve">0 р. на 1 працівника,  тис. грн.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199</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,8 </w:t>
            </w:r>
          </w:p>
        </w:tc>
        <w:tc>
          <w:tcPr>
            <w:tcW w:w="103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187</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,6 </w:t>
            </w:r>
          </w:p>
        </w:tc>
        <w:tc>
          <w:tcPr>
            <w:tcW w:w="1035"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210</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,6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249</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,5 </w:t>
            </w:r>
          </w:p>
        </w:tc>
        <w:tc>
          <w:tcPr>
            <w:tcW w:w="104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323</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,3 </w:t>
            </w:r>
          </w:p>
        </w:tc>
        <w:tc>
          <w:tcPr>
            <w:tcW w:w="112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123</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,5 </w:t>
            </w:r>
          </w:p>
        </w:tc>
        <w:tc>
          <w:tcPr>
            <w:tcW w:w="88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161,8 </w:t>
            </w:r>
          </w:p>
        </w:tc>
      </w:tr>
      <w:tr w:rsidR="0042200A" w:rsidRPr="0042200A" w:rsidTr="00232A03">
        <w:trPr>
          <w:trHeight w:val="683"/>
        </w:trPr>
        <w:tc>
          <w:tcPr>
            <w:tcW w:w="2297" w:type="dxa"/>
            <w:tcBorders>
              <w:top w:val="single" w:sz="4" w:space="0" w:color="000000"/>
              <w:left w:val="single" w:sz="4" w:space="0" w:color="000000"/>
              <w:bottom w:val="single" w:sz="4" w:space="0" w:color="000000"/>
              <w:right w:val="single" w:sz="4" w:space="0" w:color="000000"/>
            </w:tcBorders>
          </w:tcPr>
          <w:p w:rsidR="0042200A" w:rsidRPr="0042200A" w:rsidRDefault="00B33030" w:rsidP="0042200A">
            <w:pPr>
              <w:spacing w:line="259" w:lineRule="auto"/>
              <w:ind w:left="7" w:right="11"/>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uk-UA"/>
              </w:rPr>
              <w:t>П</w:t>
            </w:r>
            <w:r>
              <w:rPr>
                <w:rFonts w:ascii="Times New Roman" w:eastAsia="Times New Roman" w:hAnsi="Times New Roman" w:cs="Times New Roman"/>
                <w:color w:val="000000"/>
                <w:sz w:val="24"/>
              </w:rPr>
              <w:t>рибуток</w:t>
            </w:r>
            <w:r w:rsidR="0042200A" w:rsidRPr="0042200A">
              <w:rPr>
                <w:rFonts w:ascii="Times New Roman" w:eastAsia="Times New Roman" w:hAnsi="Times New Roman" w:cs="Times New Roman"/>
                <w:color w:val="000000"/>
                <w:sz w:val="24"/>
              </w:rPr>
              <w:t xml:space="preserve"> на 1 працівника, тис. грн.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17</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,5 </w:t>
            </w:r>
          </w:p>
        </w:tc>
        <w:tc>
          <w:tcPr>
            <w:tcW w:w="103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8"/>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6</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,4 </w:t>
            </w:r>
          </w:p>
        </w:tc>
        <w:tc>
          <w:tcPr>
            <w:tcW w:w="1035"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28</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,5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24</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,2 </w:t>
            </w:r>
          </w:p>
        </w:tc>
        <w:tc>
          <w:tcPr>
            <w:tcW w:w="104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34</w:t>
            </w:r>
            <w:r w:rsidR="00B33030">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,4 </w:t>
            </w:r>
          </w:p>
        </w:tc>
        <w:tc>
          <w:tcPr>
            <w:tcW w:w="112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16</w:t>
            </w:r>
            <w:r w:rsidR="00975E5E">
              <w:rPr>
                <w:rFonts w:ascii="Times New Roman" w:eastAsia="Times New Roman" w:hAnsi="Times New Roman" w:cs="Times New Roman"/>
                <w:color w:val="000000"/>
                <w:sz w:val="24"/>
                <w:lang w:val="uk-UA"/>
              </w:rPr>
              <w:t>0</w:t>
            </w:r>
            <w:r w:rsidRPr="0042200A">
              <w:rPr>
                <w:rFonts w:ascii="Times New Roman" w:eastAsia="Times New Roman" w:hAnsi="Times New Roman" w:cs="Times New Roman"/>
                <w:color w:val="000000"/>
                <w:sz w:val="24"/>
              </w:rPr>
              <w:t xml:space="preserve">,9 </w:t>
            </w:r>
          </w:p>
        </w:tc>
        <w:tc>
          <w:tcPr>
            <w:tcW w:w="88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196,6 </w:t>
            </w:r>
          </w:p>
        </w:tc>
      </w:tr>
      <w:tr w:rsidR="0042200A" w:rsidRPr="0042200A" w:rsidTr="0042200A">
        <w:trPr>
          <w:trHeight w:val="564"/>
        </w:trPr>
        <w:tc>
          <w:tcPr>
            <w:tcW w:w="2297"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7"/>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Витрати на оплату праці, тис. грн.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7452,0 </w:t>
            </w:r>
          </w:p>
        </w:tc>
        <w:tc>
          <w:tcPr>
            <w:tcW w:w="103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9025,0 </w:t>
            </w:r>
          </w:p>
        </w:tc>
        <w:tc>
          <w:tcPr>
            <w:tcW w:w="1035"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7457,0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12921,0 </w:t>
            </w:r>
          </w:p>
        </w:tc>
        <w:tc>
          <w:tcPr>
            <w:tcW w:w="104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3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16316,0 </w:t>
            </w:r>
          </w:p>
        </w:tc>
        <w:tc>
          <w:tcPr>
            <w:tcW w:w="112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8864,0 </w:t>
            </w:r>
          </w:p>
        </w:tc>
        <w:tc>
          <w:tcPr>
            <w:tcW w:w="88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218,9 </w:t>
            </w:r>
          </w:p>
        </w:tc>
      </w:tr>
      <w:tr w:rsidR="0042200A" w:rsidRPr="0042200A" w:rsidTr="0042200A">
        <w:trPr>
          <w:trHeight w:val="838"/>
        </w:trPr>
        <w:tc>
          <w:tcPr>
            <w:tcW w:w="2297"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left="7"/>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Середньомісячна заробітна плата 1 працівника, грн.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4304,2 </w:t>
            </w:r>
          </w:p>
        </w:tc>
        <w:tc>
          <w:tcPr>
            <w:tcW w:w="103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5650,5 </w:t>
            </w:r>
          </w:p>
        </w:tc>
        <w:tc>
          <w:tcPr>
            <w:tcW w:w="1035"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6373,6 </w:t>
            </w:r>
          </w:p>
        </w:tc>
        <w:tc>
          <w:tcPr>
            <w:tcW w:w="103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7095,6 </w:t>
            </w:r>
          </w:p>
        </w:tc>
        <w:tc>
          <w:tcPr>
            <w:tcW w:w="104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9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8618,4 </w:t>
            </w:r>
          </w:p>
        </w:tc>
        <w:tc>
          <w:tcPr>
            <w:tcW w:w="112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4314,2 </w:t>
            </w:r>
          </w:p>
        </w:tc>
        <w:tc>
          <w:tcPr>
            <w:tcW w:w="88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7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200,2 </w:t>
            </w:r>
          </w:p>
        </w:tc>
      </w:tr>
    </w:tbl>
    <w:p w:rsidR="0042200A" w:rsidRPr="0042200A" w:rsidRDefault="0042200A" w:rsidP="0042200A">
      <w:pPr>
        <w:spacing w:after="186" w:line="259" w:lineRule="auto"/>
        <w:ind w:left="708"/>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t xml:space="preserve"> </w:t>
      </w:r>
    </w:p>
    <w:p w:rsidR="00A65224" w:rsidRPr="00A65224" w:rsidRDefault="00A65224" w:rsidP="00A65224">
      <w:pPr>
        <w:spacing w:after="133" w:line="360" w:lineRule="auto"/>
        <w:ind w:left="10" w:right="57" w:firstLine="698"/>
        <w:jc w:val="both"/>
        <w:rPr>
          <w:rFonts w:ascii="Times New Roman" w:eastAsia="Times New Roman" w:hAnsi="Times New Roman" w:cs="Times New Roman"/>
          <w:color w:val="000000"/>
          <w:sz w:val="28"/>
          <w:lang w:eastAsia="ru-RU"/>
        </w:rPr>
      </w:pPr>
      <w:r w:rsidRPr="00A65224">
        <w:rPr>
          <w:rFonts w:ascii="Times New Roman" w:eastAsia="Times New Roman" w:hAnsi="Times New Roman" w:cs="Times New Roman"/>
          <w:color w:val="000000"/>
          <w:sz w:val="28"/>
          <w:lang w:eastAsia="ru-RU"/>
        </w:rPr>
        <w:t>Середньорічна чисельні</w:t>
      </w:r>
      <w:r w:rsidR="00802240">
        <w:rPr>
          <w:rFonts w:ascii="Times New Roman" w:eastAsia="Times New Roman" w:hAnsi="Times New Roman" w:cs="Times New Roman"/>
          <w:color w:val="000000"/>
          <w:sz w:val="28"/>
          <w:lang w:eastAsia="ru-RU"/>
        </w:rPr>
        <w:t>сть працівників ПСП «Ландфорт Аз</w:t>
      </w:r>
      <w:r w:rsidRPr="00A65224">
        <w:rPr>
          <w:rFonts w:ascii="Times New Roman" w:eastAsia="Times New Roman" w:hAnsi="Times New Roman" w:cs="Times New Roman"/>
          <w:color w:val="000000"/>
          <w:sz w:val="28"/>
          <w:lang w:eastAsia="ru-RU"/>
        </w:rPr>
        <w:t xml:space="preserve">ов» у 2020 році зросла на 6,2% або на 23 працівники порівняно з 2016 роком. Зокрема, за рахунок збільшення чисельності безпосередньо зайнятих у сільськогосподарському виробництві на 15 осіб, кількість працівників працівників у сільськогосподарському виробництві збільшилося на 4 особи, у тваринництві – на 11 осіб. Збільшення чисельності працівників, зайнятих у сільськогосподарському виробництві, збільшило навантаження на одного </w:t>
      </w:r>
      <w:r w:rsidRPr="00A65224">
        <w:rPr>
          <w:rFonts w:ascii="Times New Roman" w:eastAsia="Times New Roman" w:hAnsi="Times New Roman" w:cs="Times New Roman"/>
          <w:color w:val="000000"/>
          <w:sz w:val="28"/>
          <w:lang w:eastAsia="ru-RU"/>
        </w:rPr>
        <w:lastRenderedPageBreak/>
        <w:t>робітника як на сільськогосподарських угіддях, так і на ріллі. Ефективність використання трудових ресурсів досліджуваного підприємства за 2016-2020 роки в цілому зросла, за рахунок збільшення валової продукції на одного працівника на 61,8%, при цьому заробіток на одного працівника зріс зі 170,5 тис. грн. у 2016 році до 340,4 тис. грн. У 2020 році фонд з</w:t>
      </w:r>
      <w:r w:rsidR="00802240">
        <w:rPr>
          <w:rFonts w:ascii="Times New Roman" w:eastAsia="Times New Roman" w:hAnsi="Times New Roman" w:cs="Times New Roman"/>
          <w:color w:val="000000"/>
          <w:sz w:val="28"/>
          <w:lang w:eastAsia="ru-RU"/>
        </w:rPr>
        <w:t>аробітної плати ПСП «Ландфорт А</w:t>
      </w:r>
      <w:r w:rsidR="00802240">
        <w:rPr>
          <w:rFonts w:ascii="Times New Roman" w:eastAsia="Times New Roman" w:hAnsi="Times New Roman" w:cs="Times New Roman"/>
          <w:color w:val="000000"/>
          <w:sz w:val="28"/>
          <w:lang w:val="uk-UA" w:eastAsia="ru-RU"/>
        </w:rPr>
        <w:t>з</w:t>
      </w:r>
      <w:r w:rsidRPr="00A65224">
        <w:rPr>
          <w:rFonts w:ascii="Times New Roman" w:eastAsia="Times New Roman" w:hAnsi="Times New Roman" w:cs="Times New Roman"/>
          <w:color w:val="000000"/>
          <w:sz w:val="28"/>
          <w:lang w:eastAsia="ru-RU"/>
        </w:rPr>
        <w:t xml:space="preserve">ов» збільшився більш ніж вдвічі, або на 8 864 тис. грн., що збільшило середньомісячну заробітну плату працівника на 4 314,2 грн. </w:t>
      </w:r>
      <w:r w:rsidR="00802240" w:rsidRPr="00A65224">
        <w:rPr>
          <w:rFonts w:ascii="Times New Roman" w:eastAsia="Times New Roman" w:hAnsi="Times New Roman" w:cs="Times New Roman"/>
          <w:color w:val="000000"/>
          <w:sz w:val="28"/>
          <w:lang w:eastAsia="ru-RU"/>
        </w:rPr>
        <w:t>А</w:t>
      </w:r>
      <w:r w:rsidRPr="00A65224">
        <w:rPr>
          <w:rFonts w:ascii="Times New Roman" w:eastAsia="Times New Roman" w:hAnsi="Times New Roman" w:cs="Times New Roman"/>
          <w:color w:val="000000"/>
          <w:sz w:val="28"/>
          <w:lang w:eastAsia="ru-RU"/>
        </w:rPr>
        <w:t>бо</w:t>
      </w:r>
      <w:r w:rsidR="00802240">
        <w:rPr>
          <w:rFonts w:ascii="Times New Roman" w:eastAsia="Times New Roman" w:hAnsi="Times New Roman" w:cs="Times New Roman"/>
          <w:color w:val="000000"/>
          <w:sz w:val="28"/>
          <w:lang w:val="uk-UA" w:eastAsia="ru-RU"/>
        </w:rPr>
        <w:t xml:space="preserve"> у</w:t>
      </w:r>
      <w:r w:rsidRPr="00A65224">
        <w:rPr>
          <w:rFonts w:ascii="Times New Roman" w:eastAsia="Times New Roman" w:hAnsi="Times New Roman" w:cs="Times New Roman"/>
          <w:color w:val="000000"/>
          <w:sz w:val="28"/>
          <w:lang w:eastAsia="ru-RU"/>
        </w:rPr>
        <w:t xml:space="preserve"> 2 рази.</w:t>
      </w:r>
    </w:p>
    <w:p w:rsidR="00A65224" w:rsidRDefault="00A65224" w:rsidP="00A65224">
      <w:pPr>
        <w:spacing w:after="133" w:line="360" w:lineRule="auto"/>
        <w:ind w:left="10" w:right="57" w:firstLine="698"/>
        <w:jc w:val="both"/>
        <w:rPr>
          <w:rFonts w:ascii="Times New Roman" w:eastAsia="Times New Roman" w:hAnsi="Times New Roman" w:cs="Times New Roman"/>
          <w:color w:val="000000"/>
          <w:sz w:val="28"/>
          <w:lang w:eastAsia="ru-RU"/>
        </w:rPr>
      </w:pPr>
      <w:r w:rsidRPr="00A65224">
        <w:rPr>
          <w:rFonts w:ascii="Times New Roman" w:eastAsia="Times New Roman" w:hAnsi="Times New Roman" w:cs="Times New Roman"/>
          <w:color w:val="000000"/>
          <w:sz w:val="28"/>
          <w:lang w:eastAsia="ru-RU"/>
        </w:rPr>
        <w:t>Спеціалізація та розміщення тісно пов’язані. Спеціалізація — це якісна локалізація, характерна для сільського господарства, вона трактується як виробнича зона, розгалужена структура окремого підпри</w:t>
      </w:r>
      <w:r w:rsidR="00802240">
        <w:rPr>
          <w:rFonts w:ascii="Times New Roman" w:eastAsia="Times New Roman" w:hAnsi="Times New Roman" w:cs="Times New Roman"/>
          <w:color w:val="000000"/>
          <w:sz w:val="28"/>
          <w:lang w:eastAsia="ru-RU"/>
        </w:rPr>
        <w:t>ємства, району, області, регіони</w:t>
      </w:r>
      <w:r w:rsidRPr="00A65224">
        <w:rPr>
          <w:rFonts w:ascii="Times New Roman" w:eastAsia="Times New Roman" w:hAnsi="Times New Roman" w:cs="Times New Roman"/>
          <w:color w:val="000000"/>
          <w:sz w:val="28"/>
          <w:lang w:eastAsia="ru-RU"/>
        </w:rPr>
        <w:t>, вказує на його провідні галузі. Локалізація сільського господарства відображає кількісну сторону спеціалізації і показує, скільки і якої товарної продукції виробляють окремі суб'єкти сільськогосподарського виробництва. Вибір спеціалізації компанії має базуватися на дослідженні ринку та аналізі дистанції ринку з урахуванням якості дороги та вартості палива на доставку. Виробникам сировини корисно розвивати ті галузі, продукція яких є сировиною для місцевих переробних підприємств.</w:t>
      </w:r>
    </w:p>
    <w:p w:rsidR="007C7215" w:rsidRPr="007C7215" w:rsidRDefault="007C7215" w:rsidP="007C7215">
      <w:pPr>
        <w:spacing w:after="189" w:line="360" w:lineRule="auto"/>
        <w:ind w:left="10" w:right="57" w:firstLine="698"/>
        <w:jc w:val="both"/>
        <w:rPr>
          <w:rFonts w:ascii="Times New Roman" w:eastAsia="Times New Roman" w:hAnsi="Times New Roman" w:cs="Times New Roman"/>
          <w:color w:val="000000"/>
          <w:sz w:val="28"/>
          <w:lang w:eastAsia="ru-RU"/>
        </w:rPr>
      </w:pPr>
      <w:r w:rsidRPr="007C7215">
        <w:rPr>
          <w:rFonts w:ascii="Times New Roman" w:eastAsia="Times New Roman" w:hAnsi="Times New Roman" w:cs="Times New Roman"/>
          <w:color w:val="000000"/>
          <w:sz w:val="28"/>
          <w:lang w:eastAsia="ru-RU"/>
        </w:rPr>
        <w:t>Розберемо напрямок виробництва та ступінь спеціалізації ПСП «Ландфорт Азов» у таблиці 2.3 за відповідною формулою:</w:t>
      </w:r>
    </w:p>
    <w:p w:rsidR="00312D1E" w:rsidRPr="0042200A" w:rsidRDefault="00312D1E" w:rsidP="00312D1E">
      <w:pPr>
        <w:spacing w:after="189" w:line="259" w:lineRule="auto"/>
        <w:ind w:left="2842" w:right="57" w:firstLine="698"/>
        <w:jc w:val="both"/>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noProof/>
          <w:color w:val="000000"/>
          <w:sz w:val="28"/>
          <w:lang w:eastAsia="ru-RU"/>
        </w:rPr>
        <w:drawing>
          <wp:inline distT="0" distB="0" distL="0" distR="0" wp14:anchorId="53EFAAD1" wp14:editId="2C78F2C9">
            <wp:extent cx="2095500" cy="210820"/>
            <wp:effectExtent l="0" t="0" r="0" b="0"/>
            <wp:docPr id="5" name="Picture 9078"/>
            <wp:cNvGraphicFramePr/>
            <a:graphic xmlns:a="http://schemas.openxmlformats.org/drawingml/2006/main">
              <a:graphicData uri="http://schemas.openxmlformats.org/drawingml/2006/picture">
                <pic:pic xmlns:pic="http://schemas.openxmlformats.org/drawingml/2006/picture">
                  <pic:nvPicPr>
                    <pic:cNvPr id="9078" name="Picture 9078"/>
                    <pic:cNvPicPr/>
                  </pic:nvPicPr>
                  <pic:blipFill>
                    <a:blip r:embed="rId8"/>
                    <a:stretch>
                      <a:fillRect/>
                    </a:stretch>
                  </pic:blipFill>
                  <pic:spPr>
                    <a:xfrm>
                      <a:off x="0" y="0"/>
                      <a:ext cx="2095500" cy="210820"/>
                    </a:xfrm>
                    <a:prstGeom prst="rect">
                      <a:avLst/>
                    </a:prstGeom>
                  </pic:spPr>
                </pic:pic>
              </a:graphicData>
            </a:graphic>
          </wp:inline>
        </w:drawing>
      </w:r>
      <w:r w:rsidRPr="0042200A">
        <w:rPr>
          <w:rFonts w:ascii="Times New Roman" w:eastAsia="Times New Roman" w:hAnsi="Times New Roman" w:cs="Times New Roman"/>
          <w:color w:val="000000"/>
          <w:sz w:val="28"/>
          <w:lang w:eastAsia="ru-RU"/>
        </w:rPr>
        <w:t xml:space="preserve">                                    2.1 </w:t>
      </w:r>
    </w:p>
    <w:p w:rsidR="00312D1E" w:rsidRDefault="00312D1E" w:rsidP="00312D1E">
      <w:pPr>
        <w:spacing w:after="189" w:line="360" w:lineRule="auto"/>
        <w:ind w:left="10" w:right="57"/>
        <w:jc w:val="both"/>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t>де:</w:t>
      </w:r>
    </w:p>
    <w:p w:rsidR="00312D1E" w:rsidRDefault="00312D1E" w:rsidP="00312D1E">
      <w:pPr>
        <w:spacing w:after="189" w:line="360" w:lineRule="auto"/>
        <w:ind w:left="10" w:right="57"/>
        <w:jc w:val="both"/>
        <w:rPr>
          <w:rFonts w:ascii="Times New Roman" w:eastAsia="Times New Roman" w:hAnsi="Times New Roman" w:cs="Times New Roman"/>
          <w:color w:val="000000"/>
          <w:sz w:val="28"/>
          <w:lang w:val="uk-UA" w:eastAsia="ru-RU"/>
        </w:rPr>
      </w:pPr>
      <w:r w:rsidRPr="0042200A">
        <w:rPr>
          <w:rFonts w:ascii="Times New Roman" w:eastAsia="Times New Roman" w:hAnsi="Times New Roman" w:cs="Times New Roman"/>
          <w:color w:val="000000"/>
          <w:sz w:val="28"/>
          <w:lang w:eastAsia="ru-RU"/>
        </w:rPr>
        <w:t xml:space="preserve"> </w:t>
      </w:r>
      <w:r w:rsidRPr="0042200A">
        <w:rPr>
          <w:rFonts w:ascii="Times New Roman" w:eastAsia="Times New Roman" w:hAnsi="Times New Roman" w:cs="Times New Roman"/>
          <w:i/>
          <w:color w:val="000000"/>
          <w:sz w:val="28"/>
          <w:lang w:eastAsia="ru-RU"/>
        </w:rPr>
        <w:t>ПВі</w:t>
      </w:r>
      <w:r w:rsidRPr="0042200A">
        <w:rPr>
          <w:rFonts w:ascii="Times New Roman" w:eastAsia="Times New Roman" w:hAnsi="Times New Roman" w:cs="Times New Roman"/>
          <w:color w:val="000000"/>
          <w:sz w:val="28"/>
          <w:lang w:eastAsia="ru-RU"/>
        </w:rPr>
        <w:t xml:space="preserve"> – питома вага </w:t>
      </w:r>
      <w:r w:rsidRPr="0042200A">
        <w:rPr>
          <w:rFonts w:ascii="Times New Roman" w:eastAsia="Times New Roman" w:hAnsi="Times New Roman" w:cs="Times New Roman"/>
          <w:i/>
          <w:color w:val="000000"/>
          <w:sz w:val="28"/>
          <w:lang w:eastAsia="ru-RU"/>
        </w:rPr>
        <w:t>і</w:t>
      </w:r>
      <w:r w:rsidRPr="0042200A">
        <w:rPr>
          <w:rFonts w:ascii="Times New Roman" w:eastAsia="Times New Roman" w:hAnsi="Times New Roman" w:cs="Times New Roman"/>
          <w:color w:val="000000"/>
          <w:sz w:val="28"/>
          <w:lang w:eastAsia="ru-RU"/>
        </w:rPr>
        <w:t xml:space="preserve"> – го виду това</w:t>
      </w:r>
      <w:r>
        <w:rPr>
          <w:rFonts w:ascii="Times New Roman" w:eastAsia="Times New Roman" w:hAnsi="Times New Roman" w:cs="Times New Roman"/>
          <w:color w:val="000000"/>
          <w:sz w:val="28"/>
          <w:lang w:eastAsia="ru-RU"/>
        </w:rPr>
        <w:t xml:space="preserve">рної продукції в загальному її </w:t>
      </w:r>
      <w:r w:rsidRPr="0042200A">
        <w:rPr>
          <w:rFonts w:ascii="Times New Roman" w:eastAsia="Times New Roman" w:hAnsi="Times New Roman" w:cs="Times New Roman"/>
          <w:color w:val="000000"/>
          <w:sz w:val="28"/>
          <w:lang w:eastAsia="ru-RU"/>
        </w:rPr>
        <w:t>об’ємі;</w:t>
      </w:r>
      <w:r>
        <w:rPr>
          <w:rFonts w:ascii="Times New Roman" w:eastAsia="Times New Roman" w:hAnsi="Times New Roman" w:cs="Times New Roman"/>
          <w:color w:val="000000"/>
          <w:sz w:val="28"/>
          <w:lang w:val="uk-UA" w:eastAsia="ru-RU"/>
        </w:rPr>
        <w:t xml:space="preserve"> </w:t>
      </w:r>
    </w:p>
    <w:p w:rsidR="00312D1E" w:rsidRPr="0042200A" w:rsidRDefault="00312D1E" w:rsidP="00312D1E">
      <w:pPr>
        <w:spacing w:after="189" w:line="360" w:lineRule="auto"/>
        <w:ind w:left="10" w:right="57" w:hanging="10"/>
        <w:jc w:val="both"/>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t xml:space="preserve"> </w:t>
      </w:r>
      <w:r w:rsidRPr="0042200A">
        <w:rPr>
          <w:rFonts w:ascii="Times New Roman" w:eastAsia="Times New Roman" w:hAnsi="Times New Roman" w:cs="Times New Roman"/>
          <w:i/>
          <w:color w:val="000000"/>
          <w:sz w:val="28"/>
          <w:lang w:eastAsia="ru-RU"/>
        </w:rPr>
        <w:t>і</w:t>
      </w:r>
      <w:r w:rsidRPr="0042200A">
        <w:rPr>
          <w:rFonts w:ascii="Times New Roman" w:eastAsia="Times New Roman" w:hAnsi="Times New Roman" w:cs="Times New Roman"/>
          <w:color w:val="000000"/>
          <w:sz w:val="28"/>
          <w:lang w:eastAsia="ru-RU"/>
        </w:rPr>
        <w:t xml:space="preserve"> – порядковий номер окремих видів п</w:t>
      </w:r>
      <w:r>
        <w:rPr>
          <w:rFonts w:ascii="Times New Roman" w:eastAsia="Times New Roman" w:hAnsi="Times New Roman" w:cs="Times New Roman"/>
          <w:color w:val="000000"/>
          <w:sz w:val="28"/>
          <w:lang w:eastAsia="ru-RU"/>
        </w:rPr>
        <w:t xml:space="preserve">родукції за їх питомою вагою у </w:t>
      </w:r>
      <w:r w:rsidRPr="0042200A">
        <w:rPr>
          <w:rFonts w:ascii="Times New Roman" w:eastAsia="Times New Roman" w:hAnsi="Times New Roman" w:cs="Times New Roman"/>
          <w:color w:val="000000"/>
          <w:sz w:val="28"/>
          <w:lang w:eastAsia="ru-RU"/>
        </w:rPr>
        <w:t xml:space="preserve">ранжированому ряді. </w:t>
      </w:r>
    </w:p>
    <w:p w:rsidR="007C7215" w:rsidRDefault="007C7215" w:rsidP="007C7215">
      <w:pPr>
        <w:spacing w:after="189" w:line="360" w:lineRule="auto"/>
        <w:ind w:left="10" w:right="57" w:firstLine="698"/>
        <w:jc w:val="both"/>
        <w:rPr>
          <w:rFonts w:ascii="Times New Roman" w:eastAsia="Times New Roman" w:hAnsi="Times New Roman" w:cs="Times New Roman"/>
          <w:color w:val="000000"/>
          <w:sz w:val="28"/>
          <w:lang w:eastAsia="ru-RU"/>
        </w:rPr>
      </w:pPr>
      <w:r w:rsidRPr="007C7215">
        <w:rPr>
          <w:rFonts w:ascii="Times New Roman" w:eastAsia="Times New Roman" w:hAnsi="Times New Roman" w:cs="Times New Roman"/>
          <w:color w:val="000000"/>
          <w:sz w:val="28"/>
          <w:lang w:eastAsia="ru-RU"/>
        </w:rPr>
        <w:t xml:space="preserve">При цьому показник структури товарної продукції та ступеня спеціалізації визначає виробництво провідної галузі, а коефіцієнт </w:t>
      </w:r>
      <w:r w:rsidRPr="007C7215">
        <w:rPr>
          <w:rFonts w:ascii="Times New Roman" w:eastAsia="Times New Roman" w:hAnsi="Times New Roman" w:cs="Times New Roman"/>
          <w:color w:val="000000"/>
          <w:sz w:val="28"/>
          <w:lang w:eastAsia="ru-RU"/>
        </w:rPr>
        <w:lastRenderedPageBreak/>
        <w:t>концентрації сировини галузей вказує на ступінь спеціалізації сільськогосподарських підприємств на основі всіх сировинних галузей. Отже, коефіцієнт спеціалізації ПСП «Ландфорт Азов» становить 0,22, що свідчить про середній ступінь спеціалізації. Перше місце за часткою товарної продукції в середньому за 2016-2020 роки займає виробництво молока 34,4%, друге – сон</w:t>
      </w:r>
      <w:r w:rsidR="00312D1E">
        <w:rPr>
          <w:rFonts w:ascii="Times New Roman" w:eastAsia="Times New Roman" w:hAnsi="Times New Roman" w:cs="Times New Roman"/>
          <w:color w:val="000000"/>
          <w:sz w:val="28"/>
          <w:lang w:eastAsia="ru-RU"/>
        </w:rPr>
        <w:t>яшник 27,4%, третє – кукурудза</w:t>
      </w:r>
      <w:r w:rsidRPr="007C7215">
        <w:rPr>
          <w:rFonts w:ascii="Times New Roman" w:eastAsia="Times New Roman" w:hAnsi="Times New Roman" w:cs="Times New Roman"/>
          <w:color w:val="000000"/>
          <w:sz w:val="28"/>
          <w:lang w:eastAsia="ru-RU"/>
        </w:rPr>
        <w:t xml:space="preserve"> 14,0%, четверте – пшениця 8,4%.</w:t>
      </w:r>
    </w:p>
    <w:p w:rsidR="0042200A" w:rsidRPr="0042200A" w:rsidRDefault="00D91C67" w:rsidP="00F63A23">
      <w:pPr>
        <w:spacing w:after="189" w:line="259" w:lineRule="auto"/>
        <w:ind w:left="10" w:right="57" w:firstLine="69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Pr>
          <w:rFonts w:ascii="Times New Roman" w:eastAsia="Times New Roman" w:hAnsi="Times New Roman" w:cs="Times New Roman"/>
          <w:color w:val="000000"/>
          <w:sz w:val="28"/>
          <w:lang w:val="uk-UA" w:eastAsia="ru-RU"/>
        </w:rPr>
        <w:t>8</w:t>
      </w:r>
      <w:r w:rsidR="00802240">
        <w:rPr>
          <w:rFonts w:ascii="Times New Roman" w:eastAsia="Times New Roman" w:hAnsi="Times New Roman" w:cs="Times New Roman"/>
          <w:color w:val="000000"/>
          <w:sz w:val="28"/>
          <w:lang w:eastAsia="ru-RU"/>
        </w:rPr>
        <w:t xml:space="preserve"> – </w:t>
      </w:r>
      <w:r w:rsidR="00802240">
        <w:rPr>
          <w:rFonts w:ascii="Times New Roman" w:eastAsia="Times New Roman" w:hAnsi="Times New Roman" w:cs="Times New Roman"/>
          <w:color w:val="000000"/>
          <w:sz w:val="28"/>
          <w:lang w:val="uk-UA" w:eastAsia="ru-RU"/>
        </w:rPr>
        <w:t xml:space="preserve">Сільськогосподарська </w:t>
      </w:r>
      <w:r w:rsidR="00F63A23">
        <w:rPr>
          <w:rFonts w:ascii="Times New Roman" w:eastAsia="Times New Roman" w:hAnsi="Times New Roman" w:cs="Times New Roman"/>
          <w:color w:val="000000"/>
          <w:sz w:val="28"/>
          <w:lang w:eastAsia="ru-RU"/>
        </w:rPr>
        <w:t>спеціалізація</w:t>
      </w:r>
      <w:r w:rsidR="0042200A" w:rsidRPr="0042200A">
        <w:rPr>
          <w:rFonts w:ascii="Times New Roman" w:eastAsia="Times New Roman" w:hAnsi="Times New Roman" w:cs="Times New Roman"/>
          <w:color w:val="000000"/>
          <w:sz w:val="28"/>
          <w:lang w:eastAsia="ru-RU"/>
        </w:rPr>
        <w:t xml:space="preserve"> </w:t>
      </w:r>
      <w:r w:rsidR="00802240">
        <w:rPr>
          <w:rFonts w:ascii="Times New Roman" w:eastAsia="Times New Roman" w:hAnsi="Times New Roman" w:cs="Times New Roman"/>
          <w:color w:val="000000"/>
          <w:sz w:val="28"/>
          <w:lang w:eastAsia="ru-RU"/>
        </w:rPr>
        <w:t>ПСП «Ландфорт А</w:t>
      </w:r>
      <w:r w:rsidR="00802240">
        <w:rPr>
          <w:rFonts w:ascii="Times New Roman" w:eastAsia="Times New Roman" w:hAnsi="Times New Roman" w:cs="Times New Roman"/>
          <w:color w:val="000000"/>
          <w:sz w:val="28"/>
          <w:lang w:val="uk-UA" w:eastAsia="ru-RU"/>
        </w:rPr>
        <w:t>з</w:t>
      </w:r>
      <w:r w:rsidR="00802240" w:rsidRPr="00A65224">
        <w:rPr>
          <w:rFonts w:ascii="Times New Roman" w:eastAsia="Times New Roman" w:hAnsi="Times New Roman" w:cs="Times New Roman"/>
          <w:color w:val="000000"/>
          <w:sz w:val="28"/>
          <w:lang w:eastAsia="ru-RU"/>
        </w:rPr>
        <w:t>ов»</w:t>
      </w:r>
    </w:p>
    <w:tbl>
      <w:tblPr>
        <w:tblStyle w:val="TableGrid4"/>
        <w:tblW w:w="9405" w:type="dxa"/>
        <w:tblInd w:w="-108" w:type="dxa"/>
        <w:tblCellMar>
          <w:top w:w="7" w:type="dxa"/>
          <w:left w:w="108" w:type="dxa"/>
          <w:bottom w:w="13" w:type="dxa"/>
          <w:right w:w="48" w:type="dxa"/>
        </w:tblCellMar>
        <w:tblLook w:val="04A0" w:firstRow="1" w:lastRow="0" w:firstColumn="1" w:lastColumn="0" w:noHBand="0" w:noVBand="1"/>
      </w:tblPr>
      <w:tblGrid>
        <w:gridCol w:w="1683"/>
        <w:gridCol w:w="997"/>
        <w:gridCol w:w="996"/>
        <w:gridCol w:w="996"/>
        <w:gridCol w:w="996"/>
        <w:gridCol w:w="996"/>
        <w:gridCol w:w="1270"/>
        <w:gridCol w:w="1471"/>
      </w:tblGrid>
      <w:tr w:rsidR="0042200A" w:rsidRPr="0042200A" w:rsidTr="00312D1E">
        <w:trPr>
          <w:trHeight w:val="286"/>
        </w:trPr>
        <w:tc>
          <w:tcPr>
            <w:tcW w:w="1683" w:type="dxa"/>
            <w:vMerge w:val="restart"/>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Назва продукції</w:t>
            </w:r>
            <w:r w:rsidRPr="0042200A">
              <w:rPr>
                <w:rFonts w:ascii="Times New Roman" w:eastAsia="Times New Roman" w:hAnsi="Times New Roman" w:cs="Times New Roman"/>
                <w:b/>
                <w:color w:val="000000"/>
                <w:sz w:val="24"/>
              </w:rPr>
              <w:t xml:space="preserve"> </w:t>
            </w:r>
          </w:p>
        </w:tc>
        <w:tc>
          <w:tcPr>
            <w:tcW w:w="4981" w:type="dxa"/>
            <w:gridSpan w:val="5"/>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Вартість товарної продукції, тис. грн.</w:t>
            </w:r>
            <w:r w:rsidRPr="0042200A">
              <w:rPr>
                <w:rFonts w:ascii="Times New Roman" w:eastAsia="Times New Roman" w:hAnsi="Times New Roman" w:cs="Times New Roman"/>
                <w:b/>
                <w:color w:val="000000"/>
                <w:sz w:val="24"/>
              </w:rPr>
              <w:t xml:space="preserve"> </w:t>
            </w:r>
          </w:p>
        </w:tc>
        <w:tc>
          <w:tcPr>
            <w:tcW w:w="1270" w:type="dxa"/>
            <w:vMerge w:val="restart"/>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17"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Питома </w:t>
            </w:r>
          </w:p>
          <w:p w:rsidR="0042200A" w:rsidRPr="0042200A" w:rsidRDefault="0042200A" w:rsidP="0042200A">
            <w:pPr>
              <w:spacing w:line="259" w:lineRule="auto"/>
              <w:ind w:left="1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вага (</w:t>
            </w:r>
            <w:r w:rsidRPr="0042200A">
              <w:rPr>
                <w:rFonts w:ascii="Times New Roman" w:eastAsia="Times New Roman" w:hAnsi="Times New Roman" w:cs="Times New Roman"/>
                <w:i/>
                <w:color w:val="000000"/>
                <w:sz w:val="24"/>
              </w:rPr>
              <w:t>ПВі</w:t>
            </w:r>
            <w:r w:rsidRPr="0042200A">
              <w:rPr>
                <w:rFonts w:ascii="Times New Roman" w:eastAsia="Times New Roman" w:hAnsi="Times New Roman" w:cs="Times New Roman"/>
                <w:color w:val="000000"/>
                <w:sz w:val="24"/>
              </w:rPr>
              <w:t xml:space="preserve">) </w:t>
            </w:r>
          </w:p>
        </w:tc>
        <w:tc>
          <w:tcPr>
            <w:tcW w:w="1471" w:type="dxa"/>
            <w:vMerge w:val="restart"/>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Порядковий номер (</w:t>
            </w:r>
            <w:r w:rsidRPr="0042200A">
              <w:rPr>
                <w:rFonts w:ascii="Times New Roman" w:eastAsia="Times New Roman" w:hAnsi="Times New Roman" w:cs="Times New Roman"/>
                <w:i/>
                <w:color w:val="000000"/>
                <w:sz w:val="24"/>
              </w:rPr>
              <w:t>і</w:t>
            </w:r>
            <w:r w:rsidRPr="0042200A">
              <w:rPr>
                <w:rFonts w:ascii="Times New Roman" w:eastAsia="Times New Roman" w:hAnsi="Times New Roman" w:cs="Times New Roman"/>
                <w:color w:val="000000"/>
                <w:sz w:val="24"/>
              </w:rPr>
              <w:t xml:space="preserve">) </w:t>
            </w:r>
          </w:p>
        </w:tc>
      </w:tr>
      <w:tr w:rsidR="0042200A" w:rsidRPr="0042200A" w:rsidTr="0042200A">
        <w:trPr>
          <w:trHeight w:val="365"/>
        </w:trPr>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997" w:type="dxa"/>
            <w:tcBorders>
              <w:top w:val="single" w:sz="4" w:space="0" w:color="000000"/>
              <w:left w:val="single" w:sz="4" w:space="0" w:color="000000"/>
              <w:bottom w:val="single" w:sz="4" w:space="0" w:color="000000"/>
              <w:right w:val="single" w:sz="4" w:space="0" w:color="000000"/>
            </w:tcBorders>
          </w:tcPr>
          <w:p w:rsidR="0042200A" w:rsidRPr="0042200A" w:rsidRDefault="00F63A23" w:rsidP="0042200A">
            <w:pPr>
              <w:spacing w:line="259" w:lineRule="auto"/>
              <w:ind w:left="29"/>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2016 </w:t>
            </w:r>
            <w:r w:rsidR="0042200A"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F63A23" w:rsidP="0042200A">
            <w:pPr>
              <w:spacing w:line="259" w:lineRule="auto"/>
              <w:ind w:left="29"/>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2017</w:t>
            </w:r>
            <w:r w:rsidR="0042200A"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F63A23" w:rsidP="0042200A">
            <w:pPr>
              <w:spacing w:line="259" w:lineRule="auto"/>
              <w:ind w:left="29"/>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2018</w:t>
            </w:r>
            <w:r w:rsidR="0042200A"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F63A23" w:rsidP="0042200A">
            <w:pPr>
              <w:spacing w:line="259" w:lineRule="auto"/>
              <w:ind w:left="29"/>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2019</w:t>
            </w:r>
            <w:r w:rsidR="0042200A"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F63A23" w:rsidP="0042200A">
            <w:pPr>
              <w:spacing w:line="259" w:lineRule="auto"/>
              <w:ind w:left="29"/>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w:t>
            </w:r>
            <w:r w:rsidR="0042200A" w:rsidRPr="0042200A">
              <w:rPr>
                <w:rFonts w:ascii="Times New Roman" w:eastAsia="Times New Roman" w:hAnsi="Times New Roman" w:cs="Times New Roman"/>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r>
      <w:tr w:rsidR="0042200A" w:rsidRPr="0042200A" w:rsidTr="00312D1E">
        <w:trPr>
          <w:trHeight w:val="562"/>
        </w:trPr>
        <w:tc>
          <w:tcPr>
            <w:tcW w:w="1683"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Рослинництво всього: </w:t>
            </w:r>
          </w:p>
        </w:tc>
        <w:tc>
          <w:tcPr>
            <w:tcW w:w="997" w:type="dxa"/>
            <w:tcBorders>
              <w:top w:val="single" w:sz="4" w:space="0" w:color="000000"/>
              <w:left w:val="single" w:sz="4" w:space="0" w:color="000000"/>
              <w:bottom w:val="single" w:sz="4" w:space="0" w:color="000000"/>
              <w:right w:val="single" w:sz="4" w:space="0" w:color="000000"/>
            </w:tcBorders>
            <w:vAlign w:val="bottom"/>
          </w:tcPr>
          <w:p w:rsidR="0042200A" w:rsidRPr="0042200A" w:rsidRDefault="0042200A" w:rsidP="0042200A">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13747,6 </w:t>
            </w:r>
          </w:p>
        </w:tc>
        <w:tc>
          <w:tcPr>
            <w:tcW w:w="996" w:type="dxa"/>
            <w:tcBorders>
              <w:top w:val="single" w:sz="4" w:space="0" w:color="000000"/>
              <w:left w:val="single" w:sz="4" w:space="0" w:color="000000"/>
              <w:bottom w:val="single" w:sz="4" w:space="0" w:color="000000"/>
              <w:right w:val="single" w:sz="4" w:space="0" w:color="000000"/>
            </w:tcBorders>
            <w:vAlign w:val="bottom"/>
          </w:tcPr>
          <w:p w:rsidR="0042200A" w:rsidRPr="0042200A" w:rsidRDefault="0042200A" w:rsidP="0042200A">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14975,4 </w:t>
            </w:r>
          </w:p>
        </w:tc>
        <w:tc>
          <w:tcPr>
            <w:tcW w:w="996" w:type="dxa"/>
            <w:tcBorders>
              <w:top w:val="single" w:sz="4" w:space="0" w:color="000000"/>
              <w:left w:val="single" w:sz="4" w:space="0" w:color="000000"/>
              <w:bottom w:val="single" w:sz="4" w:space="0" w:color="000000"/>
              <w:right w:val="single" w:sz="4" w:space="0" w:color="000000"/>
            </w:tcBorders>
            <w:vAlign w:val="bottom"/>
          </w:tcPr>
          <w:p w:rsidR="0042200A" w:rsidRPr="0042200A" w:rsidRDefault="0042200A" w:rsidP="0042200A">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27198,0 </w:t>
            </w:r>
          </w:p>
        </w:tc>
        <w:tc>
          <w:tcPr>
            <w:tcW w:w="996" w:type="dxa"/>
            <w:tcBorders>
              <w:top w:val="single" w:sz="4" w:space="0" w:color="000000"/>
              <w:left w:val="single" w:sz="4" w:space="0" w:color="000000"/>
              <w:bottom w:val="single" w:sz="4" w:space="0" w:color="000000"/>
              <w:right w:val="single" w:sz="4" w:space="0" w:color="000000"/>
            </w:tcBorders>
            <w:vAlign w:val="bottom"/>
          </w:tcPr>
          <w:p w:rsidR="0042200A" w:rsidRPr="0042200A" w:rsidRDefault="0042200A" w:rsidP="0042200A">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37173,1 </w:t>
            </w:r>
          </w:p>
        </w:tc>
        <w:tc>
          <w:tcPr>
            <w:tcW w:w="996" w:type="dxa"/>
            <w:tcBorders>
              <w:top w:val="single" w:sz="4" w:space="0" w:color="000000"/>
              <w:left w:val="single" w:sz="4" w:space="0" w:color="000000"/>
              <w:bottom w:val="single" w:sz="4" w:space="0" w:color="000000"/>
              <w:right w:val="single" w:sz="4" w:space="0" w:color="000000"/>
            </w:tcBorders>
            <w:vAlign w:val="bottom"/>
          </w:tcPr>
          <w:p w:rsidR="0042200A" w:rsidRPr="0042200A" w:rsidRDefault="0042200A" w:rsidP="0042200A">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38153,3 </w:t>
            </w:r>
          </w:p>
        </w:tc>
        <w:tc>
          <w:tcPr>
            <w:tcW w:w="1270" w:type="dxa"/>
            <w:tcBorders>
              <w:top w:val="single" w:sz="4" w:space="0" w:color="000000"/>
              <w:left w:val="single" w:sz="4" w:space="0" w:color="000000"/>
              <w:bottom w:val="single" w:sz="4" w:space="0" w:color="000000"/>
              <w:right w:val="single" w:sz="4" w:space="0" w:color="000000"/>
            </w:tcBorders>
            <w:vAlign w:val="bottom"/>
          </w:tcPr>
          <w:p w:rsidR="0042200A" w:rsidRPr="0042200A" w:rsidRDefault="0042200A" w:rsidP="0042200A">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56,3 </w:t>
            </w:r>
          </w:p>
        </w:tc>
        <w:tc>
          <w:tcPr>
            <w:tcW w:w="1471" w:type="dxa"/>
            <w:tcBorders>
              <w:top w:val="single" w:sz="4" w:space="0" w:color="000000"/>
              <w:left w:val="single" w:sz="4" w:space="0" w:color="000000"/>
              <w:bottom w:val="single" w:sz="4" w:space="0" w:color="000000"/>
              <w:right w:val="single" w:sz="4" w:space="0" w:color="000000"/>
            </w:tcBorders>
            <w:vAlign w:val="bottom"/>
          </w:tcPr>
          <w:p w:rsidR="0042200A" w:rsidRPr="0042200A" w:rsidRDefault="00F63A23" w:rsidP="0042200A">
            <w:pPr>
              <w:spacing w:line="259" w:lineRule="auto"/>
              <w:ind w:right="6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w:t>
            </w:r>
          </w:p>
        </w:tc>
      </w:tr>
      <w:tr w:rsidR="0042200A" w:rsidRPr="0042200A" w:rsidTr="00312D1E">
        <w:trPr>
          <w:trHeight w:val="288"/>
        </w:trPr>
        <w:tc>
          <w:tcPr>
            <w:tcW w:w="1683"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гречка </w:t>
            </w:r>
          </w:p>
        </w:tc>
        <w:tc>
          <w:tcPr>
            <w:tcW w:w="997"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74,1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50,3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0,1 </w:t>
            </w:r>
          </w:p>
        </w:tc>
        <w:tc>
          <w:tcPr>
            <w:tcW w:w="1471"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 </w:t>
            </w:r>
          </w:p>
        </w:tc>
      </w:tr>
      <w:tr w:rsidR="00312D1E" w:rsidRPr="0042200A" w:rsidTr="00312D1E">
        <w:trPr>
          <w:trHeight w:val="288"/>
        </w:trPr>
        <w:tc>
          <w:tcPr>
            <w:tcW w:w="1683"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соя </w:t>
            </w:r>
          </w:p>
        </w:tc>
        <w:tc>
          <w:tcPr>
            <w:tcW w:w="997"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250,0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0,5 </w:t>
            </w:r>
          </w:p>
        </w:tc>
        <w:tc>
          <w:tcPr>
            <w:tcW w:w="1471"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 </w:t>
            </w:r>
          </w:p>
        </w:tc>
      </w:tr>
      <w:tr w:rsidR="00312D1E" w:rsidRPr="0042200A" w:rsidTr="00312D1E">
        <w:trPr>
          <w:trHeight w:val="288"/>
        </w:trPr>
        <w:tc>
          <w:tcPr>
            <w:tcW w:w="1683"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горох </w:t>
            </w:r>
          </w:p>
        </w:tc>
        <w:tc>
          <w:tcPr>
            <w:tcW w:w="997"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494,2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744,0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4048,9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3,8 </w:t>
            </w:r>
          </w:p>
        </w:tc>
        <w:tc>
          <w:tcPr>
            <w:tcW w:w="1471"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 </w:t>
            </w:r>
          </w:p>
        </w:tc>
      </w:tr>
      <w:tr w:rsidR="00312D1E" w:rsidRPr="0042200A" w:rsidTr="00312D1E">
        <w:trPr>
          <w:trHeight w:val="288"/>
        </w:trPr>
        <w:tc>
          <w:tcPr>
            <w:tcW w:w="1683"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ячмінь </w:t>
            </w:r>
          </w:p>
        </w:tc>
        <w:tc>
          <w:tcPr>
            <w:tcW w:w="997"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624,1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780,4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2867,0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678,3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4229,7 </w:t>
            </w:r>
          </w:p>
        </w:tc>
        <w:tc>
          <w:tcPr>
            <w:tcW w:w="1270"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3,9 </w:t>
            </w:r>
          </w:p>
        </w:tc>
        <w:tc>
          <w:tcPr>
            <w:tcW w:w="1471"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 </w:t>
            </w:r>
          </w:p>
        </w:tc>
      </w:tr>
      <w:tr w:rsidR="00312D1E" w:rsidRPr="0042200A" w:rsidTr="00312D1E">
        <w:trPr>
          <w:trHeight w:val="288"/>
        </w:trPr>
        <w:tc>
          <w:tcPr>
            <w:tcW w:w="1683"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пшениця </w:t>
            </w:r>
          </w:p>
        </w:tc>
        <w:tc>
          <w:tcPr>
            <w:tcW w:w="997"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4019,9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4956,2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5527,0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3584,5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1602,5 </w:t>
            </w:r>
          </w:p>
        </w:tc>
        <w:tc>
          <w:tcPr>
            <w:tcW w:w="1270"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8,4 </w:t>
            </w:r>
          </w:p>
        </w:tc>
        <w:tc>
          <w:tcPr>
            <w:tcW w:w="1471"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 </w:t>
            </w:r>
          </w:p>
        </w:tc>
      </w:tr>
      <w:tr w:rsidR="00312D1E" w:rsidRPr="0042200A" w:rsidTr="00312D1E">
        <w:trPr>
          <w:trHeight w:val="562"/>
        </w:trPr>
        <w:tc>
          <w:tcPr>
            <w:tcW w:w="1683"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кукурудза на зерно </w:t>
            </w:r>
          </w:p>
        </w:tc>
        <w:tc>
          <w:tcPr>
            <w:tcW w:w="997"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1076,1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1975,3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8724,0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11868,0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8923,3 </w:t>
            </w:r>
          </w:p>
        </w:tc>
        <w:tc>
          <w:tcPr>
            <w:tcW w:w="1270"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14,0 </w:t>
            </w:r>
          </w:p>
        </w:tc>
        <w:tc>
          <w:tcPr>
            <w:tcW w:w="1471"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 </w:t>
            </w:r>
          </w:p>
        </w:tc>
      </w:tr>
      <w:tr w:rsidR="00312D1E" w:rsidRPr="0042200A" w:rsidTr="00F63A23">
        <w:trPr>
          <w:trHeight w:val="318"/>
        </w:trPr>
        <w:tc>
          <w:tcPr>
            <w:tcW w:w="1683"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соняшник </w:t>
            </w:r>
          </w:p>
        </w:tc>
        <w:tc>
          <w:tcPr>
            <w:tcW w:w="997"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7411,5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7123,8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9224,0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16667,4 </w:t>
            </w:r>
          </w:p>
        </w:tc>
        <w:tc>
          <w:tcPr>
            <w:tcW w:w="996"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23397,8 </w:t>
            </w:r>
          </w:p>
        </w:tc>
        <w:tc>
          <w:tcPr>
            <w:tcW w:w="1270"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27,4 </w:t>
            </w:r>
          </w:p>
        </w:tc>
        <w:tc>
          <w:tcPr>
            <w:tcW w:w="1471"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 </w:t>
            </w:r>
          </w:p>
        </w:tc>
      </w:tr>
      <w:tr w:rsidR="00312D1E" w:rsidRPr="0042200A" w:rsidTr="00312D1E">
        <w:trPr>
          <w:trHeight w:val="562"/>
        </w:trPr>
        <w:tc>
          <w:tcPr>
            <w:tcW w:w="1683" w:type="dxa"/>
            <w:tcBorders>
              <w:top w:val="single" w:sz="4" w:space="0" w:color="000000"/>
              <w:left w:val="single" w:sz="4" w:space="0" w:color="000000"/>
              <w:bottom w:val="single" w:sz="4" w:space="0" w:color="000000"/>
              <w:right w:val="single" w:sz="4" w:space="0" w:color="000000"/>
            </w:tcBorders>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Тваринництво всього: </w:t>
            </w:r>
          </w:p>
        </w:tc>
        <w:tc>
          <w:tcPr>
            <w:tcW w:w="997"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12901,0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14973,4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18892,0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23703,2 </w:t>
            </w:r>
          </w:p>
        </w:tc>
        <w:tc>
          <w:tcPr>
            <w:tcW w:w="996"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31508,5 </w:t>
            </w:r>
          </w:p>
        </w:tc>
        <w:tc>
          <w:tcPr>
            <w:tcW w:w="1270"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312D1E" w:rsidP="00312D1E">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43,7 </w:t>
            </w:r>
          </w:p>
        </w:tc>
        <w:tc>
          <w:tcPr>
            <w:tcW w:w="1471" w:type="dxa"/>
            <w:tcBorders>
              <w:top w:val="single" w:sz="4" w:space="0" w:color="000000"/>
              <w:left w:val="single" w:sz="4" w:space="0" w:color="000000"/>
              <w:bottom w:val="single" w:sz="4" w:space="0" w:color="000000"/>
              <w:right w:val="single" w:sz="4" w:space="0" w:color="000000"/>
            </w:tcBorders>
            <w:vAlign w:val="center"/>
          </w:tcPr>
          <w:p w:rsidR="00312D1E" w:rsidRPr="0042200A" w:rsidRDefault="00F63A23" w:rsidP="00312D1E">
            <w:pPr>
              <w:spacing w:line="259" w:lineRule="auto"/>
              <w:ind w:right="6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w:t>
            </w:r>
          </w:p>
        </w:tc>
      </w:tr>
      <w:tr w:rsidR="00F63A23" w:rsidRPr="0042200A" w:rsidTr="00F63A23">
        <w:trPr>
          <w:trHeight w:val="274"/>
        </w:trPr>
        <w:tc>
          <w:tcPr>
            <w:tcW w:w="1683"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м’ясо птиці </w:t>
            </w:r>
          </w:p>
        </w:tc>
        <w:tc>
          <w:tcPr>
            <w:tcW w:w="997"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84,5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94,6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51,4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355,4 </w:t>
            </w:r>
          </w:p>
        </w:tc>
        <w:tc>
          <w:tcPr>
            <w:tcW w:w="1270"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0,3 </w:t>
            </w:r>
          </w:p>
        </w:tc>
        <w:tc>
          <w:tcPr>
            <w:tcW w:w="1471"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 </w:t>
            </w:r>
          </w:p>
        </w:tc>
      </w:tr>
      <w:tr w:rsidR="00F63A23" w:rsidRPr="0042200A" w:rsidTr="00F63A23">
        <w:trPr>
          <w:trHeight w:val="222"/>
        </w:trPr>
        <w:tc>
          <w:tcPr>
            <w:tcW w:w="1683"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яйця курячі </w:t>
            </w:r>
          </w:p>
        </w:tc>
        <w:tc>
          <w:tcPr>
            <w:tcW w:w="997"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206,2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248,6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597,0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875,4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891,6 </w:t>
            </w:r>
          </w:p>
        </w:tc>
        <w:tc>
          <w:tcPr>
            <w:tcW w:w="1270"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 </w:t>
            </w:r>
          </w:p>
        </w:tc>
        <w:tc>
          <w:tcPr>
            <w:tcW w:w="1471"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 </w:t>
            </w:r>
          </w:p>
        </w:tc>
      </w:tr>
      <w:tr w:rsidR="00F63A23" w:rsidRPr="0042200A" w:rsidTr="00F63A23">
        <w:trPr>
          <w:trHeight w:val="313"/>
        </w:trPr>
        <w:tc>
          <w:tcPr>
            <w:tcW w:w="1683"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м’ясо свиней </w:t>
            </w:r>
          </w:p>
        </w:tc>
        <w:tc>
          <w:tcPr>
            <w:tcW w:w="997"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702,2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0"/>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343,0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1593,0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1800,5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1749,2 </w:t>
            </w:r>
          </w:p>
        </w:tc>
        <w:tc>
          <w:tcPr>
            <w:tcW w:w="1270"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 </w:t>
            </w:r>
          </w:p>
        </w:tc>
        <w:tc>
          <w:tcPr>
            <w:tcW w:w="1471"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 </w:t>
            </w:r>
          </w:p>
        </w:tc>
      </w:tr>
      <w:tr w:rsidR="00F63A23" w:rsidRPr="0042200A" w:rsidTr="00D56643">
        <w:trPr>
          <w:trHeight w:val="313"/>
        </w:trPr>
        <w:tc>
          <w:tcPr>
            <w:tcW w:w="1683"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м’ясо великої рогатої худоби </w:t>
            </w:r>
          </w:p>
        </w:tc>
        <w:tc>
          <w:tcPr>
            <w:tcW w:w="997"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1407,1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3151,3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2166,0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1863,4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2750,5 </w:t>
            </w:r>
          </w:p>
        </w:tc>
        <w:tc>
          <w:tcPr>
            <w:tcW w:w="1270"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4,9 </w:t>
            </w:r>
          </w:p>
        </w:tc>
        <w:tc>
          <w:tcPr>
            <w:tcW w:w="1471"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 </w:t>
            </w:r>
          </w:p>
        </w:tc>
      </w:tr>
      <w:tr w:rsidR="00F63A23" w:rsidRPr="0042200A" w:rsidTr="00F63A23">
        <w:trPr>
          <w:trHeight w:val="313"/>
        </w:trPr>
        <w:tc>
          <w:tcPr>
            <w:tcW w:w="1683"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молоко  </w:t>
            </w:r>
          </w:p>
        </w:tc>
        <w:tc>
          <w:tcPr>
            <w:tcW w:w="997"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10262,6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10985,9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14425,0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18790,3 </w:t>
            </w:r>
          </w:p>
        </w:tc>
        <w:tc>
          <w:tcPr>
            <w:tcW w:w="996"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25761,8 </w:t>
            </w:r>
          </w:p>
        </w:tc>
        <w:tc>
          <w:tcPr>
            <w:tcW w:w="1270"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34,4 </w:t>
            </w:r>
          </w:p>
        </w:tc>
        <w:tc>
          <w:tcPr>
            <w:tcW w:w="1471"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 </w:t>
            </w:r>
          </w:p>
        </w:tc>
      </w:tr>
      <w:tr w:rsidR="00F63A23" w:rsidRPr="0042200A" w:rsidTr="00312D1E">
        <w:trPr>
          <w:trHeight w:val="565"/>
        </w:trPr>
        <w:tc>
          <w:tcPr>
            <w:tcW w:w="1683" w:type="dxa"/>
            <w:tcBorders>
              <w:top w:val="single" w:sz="4" w:space="0" w:color="000000"/>
              <w:left w:val="single" w:sz="4" w:space="0" w:color="000000"/>
              <w:bottom w:val="single" w:sz="4" w:space="0" w:color="000000"/>
              <w:right w:val="single" w:sz="4" w:space="0" w:color="000000"/>
            </w:tcBorders>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Разом по господарству: </w:t>
            </w:r>
          </w:p>
        </w:tc>
        <w:tc>
          <w:tcPr>
            <w:tcW w:w="997"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26648,6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29948,8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46090,0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60876,3 </w:t>
            </w:r>
          </w:p>
        </w:tc>
        <w:tc>
          <w:tcPr>
            <w:tcW w:w="996"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69661,8 </w:t>
            </w:r>
          </w:p>
        </w:tc>
        <w:tc>
          <w:tcPr>
            <w:tcW w:w="1270"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100,0 </w:t>
            </w:r>
          </w:p>
        </w:tc>
        <w:tc>
          <w:tcPr>
            <w:tcW w:w="1471" w:type="dxa"/>
            <w:tcBorders>
              <w:top w:val="single" w:sz="4" w:space="0" w:color="000000"/>
              <w:left w:val="single" w:sz="4" w:space="0" w:color="000000"/>
              <w:bottom w:val="single" w:sz="4" w:space="0" w:color="000000"/>
              <w:right w:val="single" w:sz="4" w:space="0" w:color="000000"/>
            </w:tcBorders>
            <w:vAlign w:val="center"/>
          </w:tcPr>
          <w:p w:rsidR="00F63A23" w:rsidRPr="0042200A" w:rsidRDefault="00F63A23" w:rsidP="00F63A23">
            <w:pPr>
              <w:spacing w:line="259" w:lineRule="auto"/>
              <w:ind w:right="6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w:t>
            </w:r>
          </w:p>
        </w:tc>
      </w:tr>
    </w:tbl>
    <w:p w:rsidR="0042200A" w:rsidRPr="0042200A" w:rsidRDefault="0042200A" w:rsidP="0042200A">
      <w:pPr>
        <w:spacing w:after="131" w:line="259" w:lineRule="auto"/>
        <w:ind w:left="708"/>
        <w:rPr>
          <w:rFonts w:ascii="Times New Roman" w:eastAsia="Times New Roman" w:hAnsi="Times New Roman" w:cs="Times New Roman"/>
          <w:color w:val="000000"/>
          <w:sz w:val="28"/>
          <w:lang w:eastAsia="ru-RU"/>
        </w:rPr>
      </w:pPr>
      <w:r w:rsidRPr="0042200A">
        <w:rPr>
          <w:rFonts w:ascii="Times New Roman" w:eastAsia="Times New Roman" w:hAnsi="Times New Roman" w:cs="Times New Roman"/>
          <w:color w:val="000000"/>
          <w:sz w:val="28"/>
          <w:lang w:eastAsia="ru-RU"/>
        </w:rPr>
        <w:t xml:space="preserve"> </w:t>
      </w:r>
    </w:p>
    <w:p w:rsidR="00551709" w:rsidRDefault="00551709" w:rsidP="0042200A">
      <w:pPr>
        <w:spacing w:after="14" w:line="387" w:lineRule="auto"/>
        <w:ind w:left="11" w:right="60" w:firstLine="710"/>
        <w:jc w:val="both"/>
        <w:rPr>
          <w:rFonts w:ascii="Times New Roman" w:eastAsia="Times New Roman" w:hAnsi="Times New Roman" w:cs="Times New Roman"/>
          <w:color w:val="000000"/>
          <w:sz w:val="28"/>
          <w:lang w:eastAsia="ru-RU"/>
        </w:rPr>
      </w:pPr>
      <w:r w:rsidRPr="00551709">
        <w:rPr>
          <w:rFonts w:ascii="Times New Roman" w:eastAsia="Times New Roman" w:hAnsi="Times New Roman" w:cs="Times New Roman"/>
          <w:color w:val="000000"/>
          <w:sz w:val="28"/>
          <w:lang w:eastAsia="ru-RU"/>
        </w:rPr>
        <w:t xml:space="preserve">Важливою частиною потенціалу </w:t>
      </w:r>
      <w:r w:rsidR="00232A03">
        <w:rPr>
          <w:rFonts w:ascii="Times New Roman" w:eastAsia="Times New Roman" w:hAnsi="Times New Roman" w:cs="Times New Roman"/>
          <w:color w:val="000000"/>
          <w:sz w:val="28"/>
          <w:lang w:val="uk-UA" w:eastAsia="ru-RU"/>
        </w:rPr>
        <w:t>аграрного</w:t>
      </w:r>
      <w:r w:rsidRPr="00551709">
        <w:rPr>
          <w:rFonts w:ascii="Times New Roman" w:eastAsia="Times New Roman" w:hAnsi="Times New Roman" w:cs="Times New Roman"/>
          <w:color w:val="000000"/>
          <w:sz w:val="28"/>
          <w:lang w:eastAsia="ru-RU"/>
        </w:rPr>
        <w:t xml:space="preserve"> господарства є його основні та оборотні засоби. Основні засоби пі</w:t>
      </w:r>
      <w:r>
        <w:rPr>
          <w:rFonts w:ascii="Times New Roman" w:eastAsia="Times New Roman" w:hAnsi="Times New Roman" w:cs="Times New Roman"/>
          <w:color w:val="000000"/>
          <w:sz w:val="28"/>
          <w:lang w:eastAsia="ru-RU"/>
        </w:rPr>
        <w:t>дприємства є частиною його мат</w:t>
      </w:r>
      <w:r>
        <w:rPr>
          <w:rFonts w:ascii="Times New Roman" w:eastAsia="Times New Roman" w:hAnsi="Times New Roman" w:cs="Times New Roman"/>
          <w:color w:val="000000"/>
          <w:sz w:val="28"/>
          <w:lang w:val="uk-UA" w:eastAsia="ru-RU"/>
        </w:rPr>
        <w:t>еріально</w:t>
      </w:r>
      <w:r w:rsidRPr="00551709">
        <w:rPr>
          <w:rFonts w:ascii="Times New Roman" w:eastAsia="Times New Roman" w:hAnsi="Times New Roman" w:cs="Times New Roman"/>
          <w:color w:val="000000"/>
          <w:sz w:val="28"/>
          <w:lang w:eastAsia="ru-RU"/>
        </w:rPr>
        <w:t xml:space="preserve">о-технічної бази, зростання та вдосконалення якої є основною передумовою збільшення обсягів продажів, прибутку та вдосконалення його </w:t>
      </w:r>
      <w:r w:rsidRPr="00551709">
        <w:rPr>
          <w:rFonts w:ascii="Times New Roman" w:eastAsia="Times New Roman" w:hAnsi="Times New Roman" w:cs="Times New Roman"/>
          <w:color w:val="000000"/>
          <w:sz w:val="28"/>
          <w:lang w:eastAsia="ru-RU"/>
        </w:rPr>
        <w:lastRenderedPageBreak/>
        <w:t xml:space="preserve">технічної оснащеності. При цьому важливу роль у підвищенні ефективності використання основних засобів відіграють оборотні кошти. Раціональне співвідношення основних фондів і </w:t>
      </w:r>
      <w:r>
        <w:rPr>
          <w:rFonts w:ascii="Times New Roman" w:eastAsia="Times New Roman" w:hAnsi="Times New Roman" w:cs="Times New Roman"/>
          <w:color w:val="000000"/>
          <w:sz w:val="28"/>
          <w:lang w:val="uk-UA" w:eastAsia="ru-RU"/>
        </w:rPr>
        <w:t>оборотних</w:t>
      </w:r>
      <w:r w:rsidRPr="00551709">
        <w:rPr>
          <w:rFonts w:ascii="Times New Roman" w:eastAsia="Times New Roman" w:hAnsi="Times New Roman" w:cs="Times New Roman"/>
          <w:color w:val="000000"/>
          <w:sz w:val="28"/>
          <w:lang w:eastAsia="ru-RU"/>
        </w:rPr>
        <w:t xml:space="preserve"> фондів в оптимальних розмірах забезпечує підвищення ефективності ведення</w:t>
      </w:r>
      <w:r>
        <w:rPr>
          <w:rFonts w:ascii="Times New Roman" w:eastAsia="Times New Roman" w:hAnsi="Times New Roman" w:cs="Times New Roman"/>
          <w:color w:val="000000"/>
          <w:sz w:val="28"/>
          <w:lang w:val="uk-UA" w:eastAsia="ru-RU"/>
        </w:rPr>
        <w:t xml:space="preserve"> діяльності підприємства в галузі</w:t>
      </w:r>
      <w:r w:rsidRPr="00551709">
        <w:rPr>
          <w:rFonts w:ascii="Times New Roman" w:eastAsia="Times New Roman" w:hAnsi="Times New Roman" w:cs="Times New Roman"/>
          <w:color w:val="000000"/>
          <w:sz w:val="28"/>
          <w:lang w:eastAsia="ru-RU"/>
        </w:rPr>
        <w:t xml:space="preserve"> сільського господарства</w:t>
      </w:r>
      <w:r>
        <w:rPr>
          <w:rFonts w:ascii="Times New Roman" w:eastAsia="Times New Roman" w:hAnsi="Times New Roman" w:cs="Times New Roman"/>
          <w:color w:val="000000"/>
          <w:sz w:val="28"/>
          <w:lang w:val="uk-UA" w:eastAsia="ru-RU"/>
        </w:rPr>
        <w:t xml:space="preserve"> </w:t>
      </w:r>
      <w:r w:rsidR="00D91C67">
        <w:rPr>
          <w:rFonts w:ascii="Times New Roman" w:eastAsia="Times New Roman" w:hAnsi="Times New Roman" w:cs="Times New Roman"/>
          <w:color w:val="000000"/>
          <w:sz w:val="28"/>
          <w:lang w:eastAsia="ru-RU"/>
        </w:rPr>
        <w:t>(табл. 2.9</w:t>
      </w:r>
      <w:r w:rsidRPr="00551709">
        <w:rPr>
          <w:rFonts w:ascii="Times New Roman" w:eastAsia="Times New Roman" w:hAnsi="Times New Roman" w:cs="Times New Roman"/>
          <w:color w:val="000000"/>
          <w:sz w:val="28"/>
          <w:lang w:eastAsia="ru-RU"/>
        </w:rPr>
        <w:t>).</w:t>
      </w:r>
    </w:p>
    <w:p w:rsidR="0042200A" w:rsidRPr="0042200A" w:rsidRDefault="00D91C67" w:rsidP="00551709">
      <w:pPr>
        <w:spacing w:after="189" w:line="360" w:lineRule="auto"/>
        <w:ind w:left="10" w:right="57" w:firstLine="69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Pr>
          <w:rFonts w:ascii="Times New Roman" w:eastAsia="Times New Roman" w:hAnsi="Times New Roman" w:cs="Times New Roman"/>
          <w:color w:val="000000"/>
          <w:sz w:val="28"/>
          <w:lang w:val="uk-UA" w:eastAsia="ru-RU"/>
        </w:rPr>
        <w:t>9</w:t>
      </w:r>
      <w:r w:rsidR="00551709">
        <w:rPr>
          <w:rFonts w:ascii="Times New Roman" w:eastAsia="Times New Roman" w:hAnsi="Times New Roman" w:cs="Times New Roman"/>
          <w:color w:val="000000"/>
          <w:sz w:val="28"/>
          <w:lang w:eastAsia="ru-RU"/>
        </w:rPr>
        <w:t xml:space="preserve"> – </w:t>
      </w:r>
      <w:r w:rsidR="00551709">
        <w:rPr>
          <w:rFonts w:ascii="Times New Roman" w:eastAsia="Times New Roman" w:hAnsi="Times New Roman" w:cs="Times New Roman"/>
          <w:color w:val="000000"/>
          <w:sz w:val="28"/>
          <w:lang w:val="uk-UA" w:eastAsia="ru-RU"/>
        </w:rPr>
        <w:t xml:space="preserve">Аналіз </w:t>
      </w:r>
      <w:r w:rsidR="00551709">
        <w:rPr>
          <w:rFonts w:ascii="Times New Roman" w:eastAsia="Times New Roman" w:hAnsi="Times New Roman" w:cs="Times New Roman"/>
          <w:color w:val="000000"/>
          <w:sz w:val="28"/>
          <w:lang w:eastAsia="ru-RU"/>
        </w:rPr>
        <w:t xml:space="preserve">основних і оборотних засобів </w:t>
      </w:r>
      <w:r w:rsidR="00551709" w:rsidRPr="00551709">
        <w:rPr>
          <w:rFonts w:ascii="Times New Roman" w:eastAsia="Times New Roman" w:hAnsi="Times New Roman" w:cs="Times New Roman"/>
          <w:color w:val="000000"/>
          <w:sz w:val="28"/>
          <w:lang w:eastAsia="ru-RU"/>
        </w:rPr>
        <w:t>ПСП «Ландфорт Азов»</w:t>
      </w:r>
    </w:p>
    <w:tbl>
      <w:tblPr>
        <w:tblStyle w:val="TableGrid4"/>
        <w:tblW w:w="9573" w:type="dxa"/>
        <w:tblInd w:w="-108" w:type="dxa"/>
        <w:tblCellMar>
          <w:top w:w="9" w:type="dxa"/>
          <w:left w:w="108" w:type="dxa"/>
          <w:right w:w="51" w:type="dxa"/>
        </w:tblCellMar>
        <w:tblLook w:val="04A0" w:firstRow="1" w:lastRow="0" w:firstColumn="1" w:lastColumn="0" w:noHBand="0" w:noVBand="1"/>
      </w:tblPr>
      <w:tblGrid>
        <w:gridCol w:w="2782"/>
        <w:gridCol w:w="938"/>
        <w:gridCol w:w="938"/>
        <w:gridCol w:w="939"/>
        <w:gridCol w:w="941"/>
        <w:gridCol w:w="954"/>
        <w:gridCol w:w="1042"/>
        <w:gridCol w:w="1039"/>
      </w:tblGrid>
      <w:tr w:rsidR="0042200A" w:rsidRPr="0042200A" w:rsidTr="0042200A">
        <w:trPr>
          <w:trHeight w:val="617"/>
        </w:trPr>
        <w:tc>
          <w:tcPr>
            <w:tcW w:w="2782" w:type="dxa"/>
            <w:vMerge w:val="restart"/>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Показники </w:t>
            </w:r>
          </w:p>
        </w:tc>
        <w:tc>
          <w:tcPr>
            <w:tcW w:w="4710" w:type="dxa"/>
            <w:gridSpan w:val="5"/>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Роки </w:t>
            </w:r>
          </w:p>
        </w:tc>
        <w:tc>
          <w:tcPr>
            <w:tcW w:w="2081" w:type="dxa"/>
            <w:gridSpan w:val="2"/>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35" w:line="259" w:lineRule="auto"/>
              <w:ind w:right="5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відхилення </w:t>
            </w:r>
          </w:p>
          <w:p w:rsidR="0042200A" w:rsidRPr="0042200A" w:rsidRDefault="00551709" w:rsidP="0042200A">
            <w:pPr>
              <w:spacing w:line="259" w:lineRule="auto"/>
              <w:ind w:left="31"/>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 р. до 2016</w:t>
            </w:r>
            <w:r w:rsidR="0042200A" w:rsidRPr="0042200A">
              <w:rPr>
                <w:rFonts w:ascii="Times New Roman" w:eastAsia="Times New Roman" w:hAnsi="Times New Roman" w:cs="Times New Roman"/>
                <w:color w:val="000000"/>
                <w:sz w:val="24"/>
              </w:rPr>
              <w:t xml:space="preserve"> р. </w:t>
            </w:r>
          </w:p>
        </w:tc>
      </w:tr>
      <w:tr w:rsidR="0042200A" w:rsidRPr="0042200A" w:rsidTr="00930311">
        <w:trPr>
          <w:trHeight w:val="327"/>
        </w:trPr>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938" w:type="dxa"/>
            <w:tcBorders>
              <w:top w:val="single" w:sz="4" w:space="0" w:color="000000"/>
              <w:left w:val="single" w:sz="4" w:space="0" w:color="000000"/>
              <w:bottom w:val="single" w:sz="4" w:space="0" w:color="000000"/>
              <w:right w:val="single" w:sz="4" w:space="0" w:color="000000"/>
            </w:tcBorders>
          </w:tcPr>
          <w:p w:rsidR="0042200A" w:rsidRPr="0042200A" w:rsidRDefault="00551709" w:rsidP="0042200A">
            <w:pPr>
              <w:spacing w:line="259" w:lineRule="auto"/>
              <w:ind w:right="6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2016</w:t>
            </w:r>
            <w:r w:rsidR="0042200A" w:rsidRPr="0042200A">
              <w:rPr>
                <w:rFonts w:ascii="Times New Roman" w:eastAsia="Times New Roman" w:hAnsi="Times New Roman" w:cs="Times New Roman"/>
                <w:color w:val="000000"/>
                <w:sz w:val="24"/>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42200A" w:rsidRPr="0042200A" w:rsidRDefault="00551709" w:rsidP="0042200A">
            <w:pPr>
              <w:spacing w:line="259" w:lineRule="auto"/>
              <w:ind w:right="5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2017</w:t>
            </w:r>
            <w:r w:rsidR="0042200A" w:rsidRPr="0042200A">
              <w:rPr>
                <w:rFonts w:ascii="Times New Roman" w:eastAsia="Times New Roman" w:hAnsi="Times New Roman" w:cs="Times New Roman"/>
                <w:color w:val="000000"/>
                <w:sz w:val="24"/>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42200A" w:rsidRPr="0042200A" w:rsidRDefault="00551709" w:rsidP="0042200A">
            <w:pPr>
              <w:spacing w:line="259" w:lineRule="auto"/>
              <w:ind w:right="5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2018</w:t>
            </w:r>
          </w:p>
        </w:tc>
        <w:tc>
          <w:tcPr>
            <w:tcW w:w="941" w:type="dxa"/>
            <w:tcBorders>
              <w:top w:val="single" w:sz="4" w:space="0" w:color="000000"/>
              <w:left w:val="single" w:sz="4" w:space="0" w:color="000000"/>
              <w:bottom w:val="single" w:sz="4" w:space="0" w:color="000000"/>
              <w:right w:val="single" w:sz="4" w:space="0" w:color="000000"/>
            </w:tcBorders>
          </w:tcPr>
          <w:p w:rsidR="0042200A" w:rsidRPr="0042200A" w:rsidRDefault="00930311" w:rsidP="0042200A">
            <w:pPr>
              <w:spacing w:line="259" w:lineRule="auto"/>
              <w:ind w:right="5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2019</w:t>
            </w:r>
            <w:r w:rsidR="0042200A" w:rsidRPr="0042200A">
              <w:rPr>
                <w:rFonts w:ascii="Times New Roman" w:eastAsia="Times New Roman" w:hAnsi="Times New Roman" w:cs="Times New Roman"/>
                <w:color w:val="000000"/>
                <w:sz w:val="24"/>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42200A" w:rsidRPr="0042200A" w:rsidRDefault="00551709" w:rsidP="0042200A">
            <w:pPr>
              <w:spacing w:line="259" w:lineRule="auto"/>
              <w:ind w:right="6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w:t>
            </w:r>
            <w:r w:rsidR="0042200A" w:rsidRPr="0042200A">
              <w:rPr>
                <w:rFonts w:ascii="Times New Roman" w:eastAsia="Times New Roman" w:hAnsi="Times New Roman" w:cs="Times New Roman"/>
                <w:color w:val="000000"/>
                <w:sz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r w:rsidR="0042200A" w:rsidRPr="0042200A" w:rsidTr="00930311">
        <w:trPr>
          <w:trHeight w:val="536"/>
        </w:trPr>
        <w:tc>
          <w:tcPr>
            <w:tcW w:w="2782" w:type="dxa"/>
            <w:tcBorders>
              <w:top w:val="single" w:sz="4" w:space="0" w:color="000000"/>
              <w:left w:val="single" w:sz="4" w:space="0" w:color="000000"/>
              <w:bottom w:val="single" w:sz="4" w:space="0" w:color="000000"/>
              <w:right w:val="single" w:sz="4" w:space="0" w:color="000000"/>
            </w:tcBorders>
          </w:tcPr>
          <w:p w:rsidR="0042200A" w:rsidRPr="0042200A" w:rsidRDefault="00930311" w:rsidP="0042200A">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lang w:val="uk-UA"/>
              </w:rPr>
              <w:t>О</w:t>
            </w:r>
            <w:r>
              <w:rPr>
                <w:rFonts w:ascii="Times New Roman" w:eastAsia="Times New Roman" w:hAnsi="Times New Roman" w:cs="Times New Roman"/>
                <w:color w:val="000000"/>
                <w:sz w:val="24"/>
              </w:rPr>
              <w:t>сновні засобів на кінець року</w:t>
            </w:r>
            <w:r w:rsidR="0042200A" w:rsidRPr="0042200A">
              <w:rPr>
                <w:rFonts w:ascii="Times New Roman" w:eastAsia="Times New Roman" w:hAnsi="Times New Roman" w:cs="Times New Roman"/>
                <w:color w:val="000000"/>
                <w:sz w:val="24"/>
              </w:rPr>
              <w:t xml:space="preserve">, тис. грн. </w:t>
            </w:r>
          </w:p>
        </w:tc>
        <w:tc>
          <w:tcPr>
            <w:tcW w:w="93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58"/>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10581 </w:t>
            </w:r>
          </w:p>
        </w:tc>
        <w:tc>
          <w:tcPr>
            <w:tcW w:w="93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11668 </w:t>
            </w:r>
          </w:p>
        </w:tc>
        <w:tc>
          <w:tcPr>
            <w:tcW w:w="93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17098 </w:t>
            </w:r>
          </w:p>
        </w:tc>
        <w:tc>
          <w:tcPr>
            <w:tcW w:w="94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6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26151 </w:t>
            </w:r>
          </w:p>
        </w:tc>
        <w:tc>
          <w:tcPr>
            <w:tcW w:w="95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65"/>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41869 </w:t>
            </w:r>
          </w:p>
        </w:tc>
        <w:tc>
          <w:tcPr>
            <w:tcW w:w="104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31288,0 </w:t>
            </w:r>
          </w:p>
        </w:tc>
        <w:tc>
          <w:tcPr>
            <w:tcW w:w="103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395,7 </w:t>
            </w:r>
          </w:p>
        </w:tc>
      </w:tr>
      <w:tr w:rsidR="0042200A" w:rsidRPr="0042200A" w:rsidTr="00930311">
        <w:trPr>
          <w:trHeight w:val="617"/>
        </w:trPr>
        <w:tc>
          <w:tcPr>
            <w:tcW w:w="2782" w:type="dxa"/>
            <w:tcBorders>
              <w:top w:val="single" w:sz="4" w:space="0" w:color="000000"/>
              <w:left w:val="single" w:sz="4" w:space="0" w:color="000000"/>
              <w:bottom w:val="single" w:sz="4" w:space="0" w:color="000000"/>
              <w:right w:val="single" w:sz="4" w:space="0" w:color="000000"/>
            </w:tcBorders>
          </w:tcPr>
          <w:p w:rsidR="0042200A" w:rsidRPr="0042200A" w:rsidRDefault="0042200A" w:rsidP="00930311">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у т. ч.: споруди</w:t>
            </w:r>
            <w:r w:rsidR="00930311">
              <w:rPr>
                <w:rFonts w:ascii="Times New Roman" w:eastAsia="Times New Roman" w:hAnsi="Times New Roman" w:cs="Times New Roman"/>
                <w:color w:val="000000"/>
                <w:sz w:val="24"/>
                <w:lang w:val="uk-UA"/>
              </w:rPr>
              <w:t>,</w:t>
            </w:r>
            <w:r w:rsidR="00930311" w:rsidRPr="0042200A">
              <w:rPr>
                <w:rFonts w:ascii="Times New Roman" w:eastAsia="Times New Roman" w:hAnsi="Times New Roman" w:cs="Times New Roman"/>
                <w:color w:val="000000"/>
                <w:sz w:val="24"/>
              </w:rPr>
              <w:t xml:space="preserve"> </w:t>
            </w:r>
            <w:r w:rsidR="00930311">
              <w:rPr>
                <w:rFonts w:ascii="Times New Roman" w:eastAsia="Times New Roman" w:hAnsi="Times New Roman" w:cs="Times New Roman"/>
                <w:color w:val="000000"/>
                <w:sz w:val="24"/>
              </w:rPr>
              <w:t>будинки</w:t>
            </w:r>
            <w:r w:rsidR="00930311" w:rsidRPr="0042200A">
              <w:rPr>
                <w:rFonts w:ascii="Times New Roman" w:eastAsia="Times New Roman" w:hAnsi="Times New Roman" w:cs="Times New Roman"/>
                <w:color w:val="000000"/>
                <w:sz w:val="24"/>
              </w:rPr>
              <w:t xml:space="preserve"> </w:t>
            </w:r>
            <w:r w:rsidRPr="0042200A">
              <w:rPr>
                <w:rFonts w:ascii="Times New Roman" w:eastAsia="Times New Roman" w:hAnsi="Times New Roman" w:cs="Times New Roman"/>
                <w:color w:val="000000"/>
                <w:sz w:val="24"/>
              </w:rPr>
              <w:t xml:space="preserve"> та передавальні пристрої </w:t>
            </w:r>
          </w:p>
        </w:tc>
        <w:tc>
          <w:tcPr>
            <w:tcW w:w="93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2244,0 </w:t>
            </w:r>
          </w:p>
        </w:tc>
        <w:tc>
          <w:tcPr>
            <w:tcW w:w="938"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2244,0 </w:t>
            </w:r>
          </w:p>
        </w:tc>
        <w:tc>
          <w:tcPr>
            <w:tcW w:w="93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3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2234,0 </w:t>
            </w:r>
          </w:p>
        </w:tc>
        <w:tc>
          <w:tcPr>
            <w:tcW w:w="941"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3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2234,0 </w:t>
            </w:r>
          </w:p>
        </w:tc>
        <w:tc>
          <w:tcPr>
            <w:tcW w:w="954"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8324,0 </w:t>
            </w:r>
          </w:p>
        </w:tc>
        <w:tc>
          <w:tcPr>
            <w:tcW w:w="1042"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6080,0 </w:t>
            </w:r>
          </w:p>
        </w:tc>
        <w:tc>
          <w:tcPr>
            <w:tcW w:w="1039" w:type="dxa"/>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370,9 </w:t>
            </w:r>
          </w:p>
        </w:tc>
      </w:tr>
      <w:tr w:rsidR="00930311" w:rsidRPr="0042200A" w:rsidTr="00D4223F">
        <w:trPr>
          <w:trHeight w:val="270"/>
        </w:trPr>
        <w:tc>
          <w:tcPr>
            <w:tcW w:w="2782"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транспортні засоби </w:t>
            </w:r>
          </w:p>
        </w:tc>
        <w:tc>
          <w:tcPr>
            <w:tcW w:w="938"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600,0 </w:t>
            </w:r>
          </w:p>
        </w:tc>
        <w:tc>
          <w:tcPr>
            <w:tcW w:w="938"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700,0 </w:t>
            </w:r>
          </w:p>
        </w:tc>
        <w:tc>
          <w:tcPr>
            <w:tcW w:w="939"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ind w:left="3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1190,0 </w:t>
            </w:r>
          </w:p>
        </w:tc>
        <w:tc>
          <w:tcPr>
            <w:tcW w:w="941"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ind w:left="3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1890,0 </w:t>
            </w:r>
          </w:p>
        </w:tc>
        <w:tc>
          <w:tcPr>
            <w:tcW w:w="954"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1229,0 </w:t>
            </w:r>
          </w:p>
        </w:tc>
        <w:tc>
          <w:tcPr>
            <w:tcW w:w="1042"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629,0 </w:t>
            </w:r>
          </w:p>
        </w:tc>
        <w:tc>
          <w:tcPr>
            <w:tcW w:w="1039" w:type="dxa"/>
            <w:tcBorders>
              <w:top w:val="single" w:sz="4" w:space="0" w:color="000000"/>
              <w:left w:val="single" w:sz="4" w:space="0" w:color="000000"/>
              <w:bottom w:val="single" w:sz="4" w:space="0" w:color="000000"/>
              <w:right w:val="single" w:sz="4" w:space="0" w:color="000000"/>
            </w:tcBorders>
          </w:tcPr>
          <w:p w:rsidR="00930311" w:rsidRPr="0042200A" w:rsidRDefault="00930311" w:rsidP="00930311">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204,8 </w:t>
            </w:r>
          </w:p>
        </w:tc>
      </w:tr>
      <w:tr w:rsidR="00D4223F" w:rsidRPr="0042200A" w:rsidTr="00D4223F">
        <w:trPr>
          <w:trHeight w:val="418"/>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прилади, інвентар</w:t>
            </w:r>
            <w:r>
              <w:rPr>
                <w:rFonts w:ascii="Times New Roman" w:eastAsia="Times New Roman" w:hAnsi="Times New Roman" w:cs="Times New Roman"/>
                <w:color w:val="000000"/>
                <w:sz w:val="24"/>
                <w:lang w:val="uk-UA"/>
              </w:rPr>
              <w:t xml:space="preserve"> та</w:t>
            </w:r>
            <w:r w:rsidRPr="0042200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інструменти</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470,0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499,0 </w:t>
            </w:r>
          </w:p>
        </w:tc>
        <w:tc>
          <w:tcPr>
            <w:tcW w:w="9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9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545,0 </w:t>
            </w:r>
          </w:p>
        </w:tc>
        <w:tc>
          <w:tcPr>
            <w:tcW w:w="941"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9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595,0 </w:t>
            </w:r>
          </w:p>
        </w:tc>
        <w:tc>
          <w:tcPr>
            <w:tcW w:w="954"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594,0 </w:t>
            </w:r>
          </w:p>
        </w:tc>
        <w:tc>
          <w:tcPr>
            <w:tcW w:w="1042"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124,0 </w:t>
            </w:r>
          </w:p>
        </w:tc>
        <w:tc>
          <w:tcPr>
            <w:tcW w:w="10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126,4 </w:t>
            </w:r>
          </w:p>
        </w:tc>
      </w:tr>
      <w:tr w:rsidR="00D4223F" w:rsidRPr="0042200A" w:rsidTr="00D4223F">
        <w:trPr>
          <w:trHeight w:val="343"/>
        </w:trPr>
        <w:tc>
          <w:tcPr>
            <w:tcW w:w="2782" w:type="dxa"/>
            <w:tcBorders>
              <w:top w:val="single" w:sz="4" w:space="0" w:color="000000"/>
              <w:left w:val="single" w:sz="4" w:space="0" w:color="000000"/>
              <w:bottom w:val="single" w:sz="4" w:space="0" w:color="000000"/>
              <w:right w:val="single" w:sz="4" w:space="0" w:color="000000"/>
            </w:tcBorders>
          </w:tcPr>
          <w:p w:rsidR="00D4223F" w:rsidRPr="00930311" w:rsidRDefault="00D4223F" w:rsidP="00D4223F">
            <w:pPr>
              <w:spacing w:line="259" w:lineRule="auto"/>
              <w:rPr>
                <w:rFonts w:ascii="Times New Roman" w:eastAsia="Times New Roman" w:hAnsi="Times New Roman" w:cs="Times New Roman"/>
                <w:color w:val="000000"/>
                <w:sz w:val="28"/>
                <w:lang w:val="uk-UA"/>
              </w:rPr>
            </w:pPr>
            <w:r w:rsidRPr="0042200A">
              <w:rPr>
                <w:rFonts w:ascii="Times New Roman" w:eastAsia="Times New Roman" w:hAnsi="Times New Roman" w:cs="Times New Roman"/>
                <w:color w:val="000000"/>
                <w:sz w:val="24"/>
              </w:rPr>
              <w:t xml:space="preserve">обладнання </w:t>
            </w:r>
            <w:r>
              <w:rPr>
                <w:rFonts w:ascii="Times New Roman" w:eastAsia="Times New Roman" w:hAnsi="Times New Roman" w:cs="Times New Roman"/>
                <w:color w:val="000000"/>
                <w:sz w:val="24"/>
                <w:lang w:val="uk-UA"/>
              </w:rPr>
              <w:t xml:space="preserve">та </w:t>
            </w:r>
            <w:r>
              <w:rPr>
                <w:rFonts w:ascii="Times New Roman" w:eastAsia="Times New Roman" w:hAnsi="Times New Roman" w:cs="Times New Roman"/>
                <w:color w:val="000000"/>
                <w:sz w:val="24"/>
              </w:rPr>
              <w:t xml:space="preserve">машини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7250,0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8208,0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13112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6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21415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65"/>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31705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2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24455,0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437,3 </w:t>
            </w:r>
          </w:p>
        </w:tc>
      </w:tr>
      <w:tr w:rsidR="00D4223F" w:rsidRPr="0042200A" w:rsidTr="00930311">
        <w:trPr>
          <w:trHeight w:val="314"/>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інші основні засоби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17,0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17,0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17,0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17,0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0,0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100,0 </w:t>
            </w:r>
          </w:p>
        </w:tc>
      </w:tr>
      <w:tr w:rsidR="00D4223F" w:rsidRPr="0042200A" w:rsidTr="00930311">
        <w:trPr>
          <w:trHeight w:val="620"/>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lang w:val="uk-UA"/>
              </w:rPr>
              <w:t>О</w:t>
            </w:r>
            <w:r>
              <w:rPr>
                <w:rFonts w:ascii="Times New Roman" w:eastAsia="Times New Roman" w:hAnsi="Times New Roman" w:cs="Times New Roman"/>
                <w:color w:val="000000"/>
                <w:sz w:val="24"/>
              </w:rPr>
              <w:t>боротні засоби на кінець року</w:t>
            </w:r>
            <w:r w:rsidRPr="0042200A">
              <w:rPr>
                <w:rFonts w:ascii="Times New Roman" w:eastAsia="Times New Roman" w:hAnsi="Times New Roman" w:cs="Times New Roman"/>
                <w:color w:val="000000"/>
                <w:sz w:val="24"/>
              </w:rPr>
              <w:t xml:space="preserve">, тис. грн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58"/>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17524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19527 </w:t>
            </w:r>
          </w:p>
        </w:tc>
        <w:tc>
          <w:tcPr>
            <w:tcW w:w="9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29076 </w:t>
            </w:r>
          </w:p>
        </w:tc>
        <w:tc>
          <w:tcPr>
            <w:tcW w:w="941"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6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28043 </w:t>
            </w:r>
          </w:p>
        </w:tc>
        <w:tc>
          <w:tcPr>
            <w:tcW w:w="954"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65"/>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44092 </w:t>
            </w:r>
          </w:p>
        </w:tc>
        <w:tc>
          <w:tcPr>
            <w:tcW w:w="1042"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2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26568,0 </w:t>
            </w:r>
          </w:p>
        </w:tc>
        <w:tc>
          <w:tcPr>
            <w:tcW w:w="10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251,6 </w:t>
            </w:r>
          </w:p>
        </w:tc>
      </w:tr>
      <w:tr w:rsidR="00D4223F" w:rsidRPr="0042200A" w:rsidTr="00930311">
        <w:trPr>
          <w:trHeight w:val="314"/>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у т. ч.: запаси виробничі</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7654,0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9126,0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6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13434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6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14136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8469,0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815,0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110,6 </w:t>
            </w:r>
          </w:p>
        </w:tc>
      </w:tr>
      <w:tr w:rsidR="00D4223F" w:rsidRPr="0042200A" w:rsidTr="00930311">
        <w:trPr>
          <w:trHeight w:val="209"/>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тварини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4840,0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5000,0 </w:t>
            </w:r>
          </w:p>
        </w:tc>
        <w:tc>
          <w:tcPr>
            <w:tcW w:w="9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6218,0 </w:t>
            </w:r>
          </w:p>
        </w:tc>
        <w:tc>
          <w:tcPr>
            <w:tcW w:w="941"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6134,0 </w:t>
            </w:r>
          </w:p>
        </w:tc>
        <w:tc>
          <w:tcPr>
            <w:tcW w:w="954"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6617,0 </w:t>
            </w:r>
          </w:p>
        </w:tc>
        <w:tc>
          <w:tcPr>
            <w:tcW w:w="1042"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1777,0 </w:t>
            </w:r>
          </w:p>
        </w:tc>
        <w:tc>
          <w:tcPr>
            <w:tcW w:w="10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136,7 </w:t>
            </w:r>
          </w:p>
        </w:tc>
      </w:tr>
      <w:tr w:rsidR="00D4223F" w:rsidRPr="0042200A" w:rsidTr="00930311">
        <w:trPr>
          <w:trHeight w:val="617"/>
        </w:trPr>
        <w:tc>
          <w:tcPr>
            <w:tcW w:w="2782" w:type="dxa"/>
            <w:tcBorders>
              <w:top w:val="single" w:sz="4" w:space="0" w:color="000000"/>
              <w:left w:val="single" w:sz="4" w:space="0" w:color="000000"/>
              <w:bottom w:val="single" w:sz="4" w:space="0" w:color="000000"/>
              <w:right w:val="single" w:sz="4" w:space="0" w:color="000000"/>
            </w:tcBorders>
          </w:tcPr>
          <w:p w:rsidR="00D4223F" w:rsidRPr="00930311" w:rsidRDefault="00D4223F" w:rsidP="00D4223F">
            <w:pPr>
              <w:spacing w:line="259" w:lineRule="auto"/>
              <w:rPr>
                <w:rFonts w:ascii="Times New Roman" w:eastAsia="Times New Roman" w:hAnsi="Times New Roman" w:cs="Times New Roman"/>
                <w:color w:val="000000"/>
                <w:sz w:val="28"/>
                <w:lang w:val="uk-UA"/>
              </w:rPr>
            </w:pPr>
            <w:r w:rsidRPr="0042200A">
              <w:rPr>
                <w:rFonts w:ascii="Times New Roman" w:eastAsia="Times New Roman" w:hAnsi="Times New Roman" w:cs="Times New Roman"/>
                <w:color w:val="000000"/>
                <w:sz w:val="24"/>
              </w:rPr>
              <w:t>заборгованість дебіторська</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1773,0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1693,0 </w:t>
            </w:r>
          </w:p>
        </w:tc>
        <w:tc>
          <w:tcPr>
            <w:tcW w:w="9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4690,0 </w:t>
            </w:r>
          </w:p>
        </w:tc>
        <w:tc>
          <w:tcPr>
            <w:tcW w:w="941"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3321,0 </w:t>
            </w:r>
          </w:p>
        </w:tc>
        <w:tc>
          <w:tcPr>
            <w:tcW w:w="954"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5503,0 </w:t>
            </w:r>
          </w:p>
        </w:tc>
        <w:tc>
          <w:tcPr>
            <w:tcW w:w="1042"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3730,0 </w:t>
            </w:r>
          </w:p>
        </w:tc>
        <w:tc>
          <w:tcPr>
            <w:tcW w:w="10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310,4 </w:t>
            </w:r>
          </w:p>
        </w:tc>
      </w:tr>
      <w:tr w:rsidR="00D4223F" w:rsidRPr="0042200A" w:rsidTr="00D4223F">
        <w:trPr>
          <w:trHeight w:val="264"/>
        </w:trPr>
        <w:tc>
          <w:tcPr>
            <w:tcW w:w="2782" w:type="dxa"/>
            <w:tcBorders>
              <w:top w:val="single" w:sz="4" w:space="0" w:color="000000"/>
              <w:left w:val="single" w:sz="4" w:space="0" w:color="000000"/>
              <w:bottom w:val="single" w:sz="4" w:space="0" w:color="000000"/>
              <w:right w:val="single" w:sz="4" w:space="0" w:color="000000"/>
            </w:tcBorders>
          </w:tcPr>
          <w:p w:rsidR="00D4223F" w:rsidRPr="00930311" w:rsidRDefault="00D4223F" w:rsidP="00D4223F">
            <w:pPr>
              <w:spacing w:line="259" w:lineRule="auto"/>
              <w:rPr>
                <w:rFonts w:ascii="Times New Roman" w:eastAsia="Times New Roman" w:hAnsi="Times New Roman" w:cs="Times New Roman"/>
                <w:color w:val="000000"/>
                <w:sz w:val="28"/>
                <w:lang w:val="uk-UA"/>
              </w:rPr>
            </w:pPr>
            <w:r w:rsidRPr="0042200A">
              <w:rPr>
                <w:rFonts w:ascii="Times New Roman" w:eastAsia="Times New Roman" w:hAnsi="Times New Roman" w:cs="Times New Roman"/>
                <w:color w:val="000000"/>
                <w:sz w:val="24"/>
              </w:rPr>
              <w:t xml:space="preserve">продукція </w:t>
            </w:r>
            <w:r>
              <w:rPr>
                <w:rFonts w:ascii="Times New Roman" w:eastAsia="Times New Roman" w:hAnsi="Times New Roman" w:cs="Times New Roman"/>
                <w:color w:val="000000"/>
                <w:sz w:val="24"/>
                <w:lang w:val="uk-UA"/>
              </w:rPr>
              <w:t>готова</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19,0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48,0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38,0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65"/>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17996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2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17977,0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1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94715,8 </w:t>
            </w:r>
          </w:p>
        </w:tc>
      </w:tr>
      <w:tr w:rsidR="00D4223F" w:rsidRPr="0042200A" w:rsidTr="00930311">
        <w:trPr>
          <w:trHeight w:val="617"/>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незавершене виробництво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2600,0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2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2834,0 </w:t>
            </w:r>
          </w:p>
        </w:tc>
        <w:tc>
          <w:tcPr>
            <w:tcW w:w="9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3096,0 </w:t>
            </w:r>
          </w:p>
        </w:tc>
        <w:tc>
          <w:tcPr>
            <w:tcW w:w="941"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2815,0 </w:t>
            </w:r>
          </w:p>
        </w:tc>
        <w:tc>
          <w:tcPr>
            <w:tcW w:w="954"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2722,0 </w:t>
            </w:r>
          </w:p>
        </w:tc>
        <w:tc>
          <w:tcPr>
            <w:tcW w:w="1042"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122,0 </w:t>
            </w:r>
          </w:p>
        </w:tc>
        <w:tc>
          <w:tcPr>
            <w:tcW w:w="10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104,7 </w:t>
            </w:r>
          </w:p>
        </w:tc>
      </w:tr>
      <w:tr w:rsidR="00D4223F" w:rsidRPr="0042200A" w:rsidTr="00D4223F">
        <w:trPr>
          <w:trHeight w:val="336"/>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грошові кошти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325,0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632,0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9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802,0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3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1225,0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1537,0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8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1212,0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472,9 </w:t>
            </w:r>
          </w:p>
        </w:tc>
      </w:tr>
      <w:tr w:rsidR="00D4223F" w:rsidRPr="0042200A" w:rsidTr="00930311">
        <w:trPr>
          <w:trHeight w:val="312"/>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товари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23,0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64,0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r w:rsidR="00D4223F" w:rsidRPr="0042200A" w:rsidTr="00930311">
        <w:trPr>
          <w:trHeight w:val="314"/>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інші оборотні активи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290,0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188,0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9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724,0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left="9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374,0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29,0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-261,0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10,0 </w:t>
            </w:r>
          </w:p>
        </w:tc>
      </w:tr>
    </w:tbl>
    <w:p w:rsidR="00CB6AC5" w:rsidRDefault="00CB6AC5" w:rsidP="00D4223F">
      <w:pPr>
        <w:spacing w:after="14" w:line="387" w:lineRule="auto"/>
        <w:ind w:left="11" w:right="60" w:firstLine="710"/>
        <w:jc w:val="both"/>
        <w:rPr>
          <w:rFonts w:ascii="Times New Roman" w:eastAsia="Times New Roman" w:hAnsi="Times New Roman" w:cs="Times New Roman"/>
          <w:color w:val="000000"/>
          <w:sz w:val="28"/>
          <w:lang w:eastAsia="ru-RU"/>
        </w:rPr>
      </w:pPr>
    </w:p>
    <w:p w:rsidR="00CB6AC5" w:rsidRDefault="00D91C67" w:rsidP="00D4223F">
      <w:pPr>
        <w:spacing w:after="14" w:line="387" w:lineRule="auto"/>
        <w:ind w:left="11" w:right="60"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Аналізуючи дані таблиці 2.</w:t>
      </w:r>
      <w:r>
        <w:rPr>
          <w:rFonts w:ascii="Times New Roman" w:eastAsia="Times New Roman" w:hAnsi="Times New Roman" w:cs="Times New Roman"/>
          <w:color w:val="000000"/>
          <w:sz w:val="28"/>
          <w:lang w:val="uk-UA" w:eastAsia="ru-RU"/>
        </w:rPr>
        <w:t>9</w:t>
      </w:r>
      <w:r w:rsidR="00CB6AC5" w:rsidRPr="00CB6AC5">
        <w:rPr>
          <w:rFonts w:ascii="Times New Roman" w:eastAsia="Times New Roman" w:hAnsi="Times New Roman" w:cs="Times New Roman"/>
          <w:color w:val="000000"/>
          <w:sz w:val="28"/>
          <w:lang w:eastAsia="ru-RU"/>
        </w:rPr>
        <w:t xml:space="preserve">, можна побачити позитивну тенденцію щодо збільшення пропозиції основних та оборотних засобів </w:t>
      </w:r>
      <w:r w:rsidR="00CB6AC5" w:rsidRPr="00551709">
        <w:rPr>
          <w:rFonts w:ascii="Times New Roman" w:eastAsia="Times New Roman" w:hAnsi="Times New Roman" w:cs="Times New Roman"/>
          <w:color w:val="000000"/>
          <w:sz w:val="28"/>
          <w:lang w:eastAsia="ru-RU"/>
        </w:rPr>
        <w:t>ПСП «Ландфорт Азов»</w:t>
      </w:r>
      <w:r w:rsidR="00CB6AC5" w:rsidRPr="00CB6AC5">
        <w:rPr>
          <w:rFonts w:ascii="Times New Roman" w:eastAsia="Times New Roman" w:hAnsi="Times New Roman" w:cs="Times New Roman"/>
          <w:color w:val="000000"/>
          <w:sz w:val="28"/>
          <w:lang w:eastAsia="ru-RU"/>
        </w:rPr>
        <w:t>. Безумовно позитивними змінами є збільшення наявності матеріальних цінностей</w:t>
      </w:r>
      <w:r w:rsidR="00CB6AC5">
        <w:rPr>
          <w:rFonts w:ascii="Times New Roman" w:eastAsia="Times New Roman" w:hAnsi="Times New Roman" w:cs="Times New Roman"/>
          <w:color w:val="000000"/>
          <w:sz w:val="28"/>
          <w:lang w:eastAsia="ru-RU"/>
        </w:rPr>
        <w:t xml:space="preserve"> у 2020 році порівняно з 2016</w:t>
      </w:r>
      <w:r w:rsidR="00CB6AC5" w:rsidRPr="00CB6AC5">
        <w:rPr>
          <w:rFonts w:ascii="Times New Roman" w:eastAsia="Times New Roman" w:hAnsi="Times New Roman" w:cs="Times New Roman"/>
          <w:color w:val="000000"/>
          <w:sz w:val="28"/>
          <w:lang w:eastAsia="ru-RU"/>
        </w:rPr>
        <w:t xml:space="preserve"> роком на 295,7%, між машинами та </w:t>
      </w:r>
      <w:r w:rsidR="00CB6AC5" w:rsidRPr="00CB6AC5">
        <w:rPr>
          <w:rFonts w:ascii="Times New Roman" w:eastAsia="Times New Roman" w:hAnsi="Times New Roman" w:cs="Times New Roman"/>
          <w:color w:val="000000"/>
          <w:sz w:val="28"/>
          <w:lang w:eastAsia="ru-RU"/>
        </w:rPr>
        <w:lastRenderedPageBreak/>
        <w:t>обладнанням на 337,3%, будівлями, спорудами та транспортними засобами на 270,9%, транспортними за</w:t>
      </w:r>
      <w:r w:rsidR="00CB6AC5">
        <w:rPr>
          <w:rFonts w:ascii="Times New Roman" w:eastAsia="Times New Roman" w:hAnsi="Times New Roman" w:cs="Times New Roman"/>
          <w:color w:val="000000"/>
          <w:sz w:val="28"/>
          <w:lang w:eastAsia="ru-RU"/>
        </w:rPr>
        <w:t>собами на 104,8%, інструментами, пристроями, інвентарю</w:t>
      </w:r>
      <w:r w:rsidR="00CB6AC5" w:rsidRPr="00CB6AC5">
        <w:rPr>
          <w:rFonts w:ascii="Times New Roman" w:eastAsia="Times New Roman" w:hAnsi="Times New Roman" w:cs="Times New Roman"/>
          <w:color w:val="000000"/>
          <w:sz w:val="28"/>
          <w:lang w:eastAsia="ru-RU"/>
        </w:rPr>
        <w:t xml:space="preserve"> 26,4%. Вартість оборотних коштів за досліджуваний період також </w:t>
      </w:r>
      <w:r w:rsidR="00CB6AC5">
        <w:rPr>
          <w:rFonts w:ascii="Times New Roman" w:eastAsia="Times New Roman" w:hAnsi="Times New Roman" w:cs="Times New Roman"/>
          <w:color w:val="000000"/>
          <w:sz w:val="28"/>
          <w:lang w:eastAsia="ru-RU"/>
        </w:rPr>
        <w:t>зросла з 17524 тис. грн. у 2016 році до 44 092 тис. грн. у 2020 році т</w:t>
      </w:r>
      <w:r w:rsidR="00CB6AC5" w:rsidRPr="00CB6AC5">
        <w:rPr>
          <w:rFonts w:ascii="Times New Roman" w:eastAsia="Times New Roman" w:hAnsi="Times New Roman" w:cs="Times New Roman"/>
          <w:color w:val="000000"/>
          <w:sz w:val="28"/>
          <w:lang w:eastAsia="ru-RU"/>
        </w:rPr>
        <w:t>а збільшення готової продукції на 17977 тис. грн., кредитів на 3730 тис. грн., с</w:t>
      </w:r>
      <w:r w:rsidR="0052711A">
        <w:rPr>
          <w:rFonts w:ascii="Times New Roman" w:eastAsia="Times New Roman" w:hAnsi="Times New Roman" w:cs="Times New Roman"/>
          <w:color w:val="000000"/>
          <w:sz w:val="28"/>
          <w:lang w:eastAsia="ru-RU"/>
        </w:rPr>
        <w:t>обівартості худоби</w:t>
      </w:r>
      <w:r w:rsidR="00CB6AC5" w:rsidRPr="00CB6AC5">
        <w:rPr>
          <w:rFonts w:ascii="Times New Roman" w:eastAsia="Times New Roman" w:hAnsi="Times New Roman" w:cs="Times New Roman"/>
          <w:color w:val="000000"/>
          <w:sz w:val="28"/>
          <w:lang w:eastAsia="ru-RU"/>
        </w:rPr>
        <w:t xml:space="preserve"> на 1777,0 тис. грн., готівки на 1212 тис. грн., виробничих запасів на 815,0 тис. грн. і </w:t>
      </w:r>
      <w:r w:rsidR="0052711A" w:rsidRPr="0042200A">
        <w:rPr>
          <w:rFonts w:ascii="Times New Roman" w:eastAsia="Times New Roman" w:hAnsi="Times New Roman" w:cs="Times New Roman"/>
          <w:color w:val="000000"/>
          <w:sz w:val="28"/>
          <w:lang w:eastAsia="ru-RU"/>
        </w:rPr>
        <w:t>незавершеного в</w:t>
      </w:r>
      <w:r w:rsidR="0052711A">
        <w:rPr>
          <w:rFonts w:ascii="Times New Roman" w:eastAsia="Times New Roman" w:hAnsi="Times New Roman" w:cs="Times New Roman"/>
          <w:color w:val="000000"/>
          <w:sz w:val="28"/>
          <w:lang w:eastAsia="ru-RU"/>
        </w:rPr>
        <w:t>иробництва на</w:t>
      </w:r>
      <w:r w:rsidR="00CB6AC5" w:rsidRPr="00CB6AC5">
        <w:rPr>
          <w:rFonts w:ascii="Times New Roman" w:eastAsia="Times New Roman" w:hAnsi="Times New Roman" w:cs="Times New Roman"/>
          <w:color w:val="000000"/>
          <w:sz w:val="28"/>
          <w:lang w:eastAsia="ru-RU"/>
        </w:rPr>
        <w:t>122,0 тис. грн.</w:t>
      </w:r>
    </w:p>
    <w:p w:rsidR="00D4223F" w:rsidRPr="00930311" w:rsidRDefault="00930311" w:rsidP="0052711A">
      <w:pPr>
        <w:spacing w:after="189" w:line="360" w:lineRule="auto"/>
        <w:ind w:left="10" w:right="57" w:firstLine="69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sidR="00D91C67">
        <w:rPr>
          <w:rFonts w:ascii="Times New Roman" w:eastAsia="Times New Roman" w:hAnsi="Times New Roman" w:cs="Times New Roman"/>
          <w:color w:val="000000"/>
          <w:sz w:val="28"/>
          <w:lang w:val="uk-UA" w:eastAsia="ru-RU"/>
        </w:rPr>
        <w:t>10</w:t>
      </w:r>
      <w:r>
        <w:rPr>
          <w:rFonts w:ascii="Times New Roman" w:eastAsia="Times New Roman" w:hAnsi="Times New Roman" w:cs="Times New Roman"/>
          <w:color w:val="000000"/>
          <w:sz w:val="28"/>
          <w:lang w:eastAsia="ru-RU"/>
        </w:rPr>
        <w:t xml:space="preserve"> – </w:t>
      </w:r>
      <w:r>
        <w:rPr>
          <w:rFonts w:ascii="Times New Roman" w:eastAsia="Times New Roman" w:hAnsi="Times New Roman" w:cs="Times New Roman"/>
          <w:color w:val="000000"/>
          <w:sz w:val="28"/>
          <w:lang w:val="uk-UA" w:eastAsia="ru-RU"/>
        </w:rPr>
        <w:t xml:space="preserve">Аналіз </w:t>
      </w:r>
      <w:r w:rsidRPr="0042200A">
        <w:rPr>
          <w:rFonts w:ascii="Times New Roman" w:eastAsia="Times New Roman" w:hAnsi="Times New Roman" w:cs="Times New Roman"/>
          <w:color w:val="000000"/>
          <w:sz w:val="28"/>
          <w:lang w:eastAsia="ru-RU"/>
        </w:rPr>
        <w:t>ефективності використанн</w:t>
      </w:r>
      <w:r>
        <w:rPr>
          <w:rFonts w:ascii="Times New Roman" w:eastAsia="Times New Roman" w:hAnsi="Times New Roman" w:cs="Times New Roman"/>
          <w:color w:val="000000"/>
          <w:sz w:val="28"/>
          <w:lang w:eastAsia="ru-RU"/>
        </w:rPr>
        <w:t xml:space="preserve">я основних і оборотних засобів </w:t>
      </w:r>
      <w:r w:rsidRPr="00551709">
        <w:rPr>
          <w:rFonts w:ascii="Times New Roman" w:eastAsia="Times New Roman" w:hAnsi="Times New Roman" w:cs="Times New Roman"/>
          <w:color w:val="000000"/>
          <w:sz w:val="28"/>
          <w:lang w:eastAsia="ru-RU"/>
        </w:rPr>
        <w:t>ПСП «Ландфорт Азов»</w:t>
      </w:r>
    </w:p>
    <w:tbl>
      <w:tblPr>
        <w:tblStyle w:val="TableGrid4"/>
        <w:tblW w:w="9573" w:type="dxa"/>
        <w:tblInd w:w="-108" w:type="dxa"/>
        <w:tblCellMar>
          <w:top w:w="9" w:type="dxa"/>
          <w:left w:w="108" w:type="dxa"/>
          <w:right w:w="51" w:type="dxa"/>
        </w:tblCellMar>
        <w:tblLook w:val="04A0" w:firstRow="1" w:lastRow="0" w:firstColumn="1" w:lastColumn="0" w:noHBand="0" w:noVBand="1"/>
      </w:tblPr>
      <w:tblGrid>
        <w:gridCol w:w="2782"/>
        <w:gridCol w:w="938"/>
        <w:gridCol w:w="938"/>
        <w:gridCol w:w="939"/>
        <w:gridCol w:w="941"/>
        <w:gridCol w:w="954"/>
        <w:gridCol w:w="1042"/>
        <w:gridCol w:w="1039"/>
      </w:tblGrid>
      <w:tr w:rsidR="00D4223F" w:rsidRPr="0042200A" w:rsidTr="00D56643">
        <w:trPr>
          <w:trHeight w:val="617"/>
        </w:trPr>
        <w:tc>
          <w:tcPr>
            <w:tcW w:w="2782" w:type="dxa"/>
            <w:vMerge w:val="restart"/>
            <w:tcBorders>
              <w:top w:val="single" w:sz="4" w:space="0" w:color="000000"/>
              <w:left w:val="single" w:sz="4" w:space="0" w:color="000000"/>
              <w:right w:val="single" w:sz="4" w:space="0" w:color="000000"/>
            </w:tcBorders>
          </w:tcPr>
          <w:p w:rsidR="00D4223F" w:rsidRPr="0042200A" w:rsidRDefault="00D4223F" w:rsidP="00D4223F">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Показники</w:t>
            </w:r>
          </w:p>
        </w:tc>
        <w:tc>
          <w:tcPr>
            <w:tcW w:w="4710" w:type="dxa"/>
            <w:gridSpan w:val="5"/>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Роки </w:t>
            </w:r>
          </w:p>
        </w:tc>
        <w:tc>
          <w:tcPr>
            <w:tcW w:w="2081" w:type="dxa"/>
            <w:gridSpan w:val="2"/>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after="35" w:line="259" w:lineRule="auto"/>
              <w:ind w:right="5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відхилення </w:t>
            </w:r>
          </w:p>
          <w:p w:rsidR="00D4223F" w:rsidRPr="0042200A" w:rsidRDefault="00D4223F" w:rsidP="00D4223F">
            <w:pPr>
              <w:spacing w:line="259" w:lineRule="auto"/>
              <w:ind w:left="31"/>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 р. до 2016</w:t>
            </w:r>
            <w:r w:rsidRPr="0042200A">
              <w:rPr>
                <w:rFonts w:ascii="Times New Roman" w:eastAsia="Times New Roman" w:hAnsi="Times New Roman" w:cs="Times New Roman"/>
                <w:color w:val="000000"/>
                <w:sz w:val="24"/>
              </w:rPr>
              <w:t xml:space="preserve"> р. </w:t>
            </w:r>
          </w:p>
        </w:tc>
      </w:tr>
      <w:tr w:rsidR="00D4223F" w:rsidRPr="0042200A" w:rsidTr="00D4223F">
        <w:trPr>
          <w:trHeight w:val="393"/>
        </w:trPr>
        <w:tc>
          <w:tcPr>
            <w:tcW w:w="2782" w:type="dxa"/>
            <w:vMerge/>
            <w:tcBorders>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2016</w:t>
            </w:r>
            <w:r w:rsidRPr="0042200A">
              <w:rPr>
                <w:rFonts w:ascii="Times New Roman" w:eastAsia="Times New Roman" w:hAnsi="Times New Roman" w:cs="Times New Roman"/>
                <w:color w:val="000000"/>
                <w:sz w:val="24"/>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2017</w:t>
            </w:r>
            <w:r w:rsidRPr="0042200A">
              <w:rPr>
                <w:rFonts w:ascii="Times New Roman" w:eastAsia="Times New Roman" w:hAnsi="Times New Roman" w:cs="Times New Roman"/>
                <w:color w:val="000000"/>
                <w:sz w:val="24"/>
              </w:rPr>
              <w:t xml:space="preserve">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2018</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2019</w:t>
            </w:r>
            <w:r w:rsidRPr="0042200A">
              <w:rPr>
                <w:rFonts w:ascii="Times New Roman" w:eastAsia="Times New Roman" w:hAnsi="Times New Roman" w:cs="Times New Roman"/>
                <w:color w:val="000000"/>
                <w:sz w:val="24"/>
              </w:rPr>
              <w:t xml:space="preserve">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w:t>
            </w:r>
            <w:r w:rsidRPr="0042200A">
              <w:rPr>
                <w:rFonts w:ascii="Times New Roman" w:eastAsia="Times New Roman" w:hAnsi="Times New Roman" w:cs="Times New Roman"/>
                <w:color w:val="000000"/>
                <w:sz w:val="24"/>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r w:rsidR="00D4223F" w:rsidRPr="0042200A" w:rsidTr="00D4223F">
        <w:trPr>
          <w:trHeight w:val="393"/>
        </w:trPr>
        <w:tc>
          <w:tcPr>
            <w:tcW w:w="2782" w:type="dxa"/>
            <w:tcBorders>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Фондомісткість, грн.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0,34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0,34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0,30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0,37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0,52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0,2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153,0 </w:t>
            </w:r>
          </w:p>
        </w:tc>
      </w:tr>
      <w:tr w:rsidR="00D4223F" w:rsidRPr="0042200A" w:rsidTr="00930311">
        <w:trPr>
          <w:trHeight w:val="617"/>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Фондозабезпеченість, тис. грн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258,0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89"/>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277,7 </w:t>
            </w:r>
          </w:p>
        </w:tc>
        <w:tc>
          <w:tcPr>
            <w:tcW w:w="9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9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448,3 </w:t>
            </w:r>
          </w:p>
        </w:tc>
        <w:tc>
          <w:tcPr>
            <w:tcW w:w="941"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9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657,9 </w:t>
            </w:r>
          </w:p>
        </w:tc>
        <w:tc>
          <w:tcPr>
            <w:tcW w:w="954"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left="3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1053,3 </w:t>
            </w:r>
          </w:p>
        </w:tc>
        <w:tc>
          <w:tcPr>
            <w:tcW w:w="1042"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795,3 </w:t>
            </w:r>
          </w:p>
        </w:tc>
        <w:tc>
          <w:tcPr>
            <w:tcW w:w="10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408,2 </w:t>
            </w:r>
          </w:p>
        </w:tc>
      </w:tr>
      <w:tr w:rsidR="00D4223F" w:rsidRPr="0042200A" w:rsidTr="00D4223F">
        <w:trPr>
          <w:trHeight w:val="342"/>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Норма прибутку, %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16,3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6,0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16,4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11,9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-4,1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-20,4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r w:rsidR="00D4223F" w:rsidRPr="0042200A" w:rsidTr="00930311">
        <w:trPr>
          <w:trHeight w:val="617"/>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166"/>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Фондоозброєність,  тис. грн.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39,3 </w:t>
            </w:r>
          </w:p>
        </w:tc>
        <w:tc>
          <w:tcPr>
            <w:tcW w:w="938"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41,1 </w:t>
            </w:r>
          </w:p>
        </w:tc>
        <w:tc>
          <w:tcPr>
            <w:tcW w:w="9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65,3 </w:t>
            </w:r>
          </w:p>
        </w:tc>
        <w:tc>
          <w:tcPr>
            <w:tcW w:w="941"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99,5 </w:t>
            </w:r>
          </w:p>
        </w:tc>
        <w:tc>
          <w:tcPr>
            <w:tcW w:w="954"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173,0 </w:t>
            </w:r>
          </w:p>
        </w:tc>
        <w:tc>
          <w:tcPr>
            <w:tcW w:w="1042"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5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133,8 </w:t>
            </w:r>
          </w:p>
        </w:tc>
        <w:tc>
          <w:tcPr>
            <w:tcW w:w="1039" w:type="dxa"/>
            <w:tcBorders>
              <w:top w:val="single" w:sz="4" w:space="0" w:color="000000"/>
              <w:left w:val="single" w:sz="4" w:space="0" w:color="000000"/>
              <w:bottom w:val="single" w:sz="4" w:space="0" w:color="000000"/>
              <w:right w:val="single" w:sz="4" w:space="0" w:color="000000"/>
            </w:tcBorders>
            <w:vAlign w:val="center"/>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440,7 </w:t>
            </w:r>
          </w:p>
        </w:tc>
      </w:tr>
      <w:tr w:rsidR="00D4223F" w:rsidRPr="0042200A" w:rsidTr="00930311">
        <w:trPr>
          <w:trHeight w:val="326"/>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Фондорентабельність, %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43,4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15,9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44,3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24,7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-8,3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-51,8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r w:rsidR="00D4223F" w:rsidRPr="0042200A" w:rsidTr="00930311">
        <w:trPr>
          <w:trHeight w:val="324"/>
        </w:trPr>
        <w:tc>
          <w:tcPr>
            <w:tcW w:w="278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Фондовіддача, грн.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2,96 </w:t>
            </w:r>
          </w:p>
        </w:tc>
        <w:tc>
          <w:tcPr>
            <w:tcW w:w="938"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2,95 </w:t>
            </w:r>
          </w:p>
        </w:tc>
        <w:tc>
          <w:tcPr>
            <w:tcW w:w="9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6"/>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3,34 </w:t>
            </w:r>
          </w:p>
        </w:tc>
        <w:tc>
          <w:tcPr>
            <w:tcW w:w="941"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9"/>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2,73 </w:t>
            </w:r>
          </w:p>
        </w:tc>
        <w:tc>
          <w:tcPr>
            <w:tcW w:w="954"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1,94 </w:t>
            </w:r>
          </w:p>
        </w:tc>
        <w:tc>
          <w:tcPr>
            <w:tcW w:w="1042"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5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 </w:t>
            </w:r>
          </w:p>
        </w:tc>
        <w:tc>
          <w:tcPr>
            <w:tcW w:w="1039" w:type="dxa"/>
            <w:tcBorders>
              <w:top w:val="single" w:sz="4" w:space="0" w:color="000000"/>
              <w:left w:val="single" w:sz="4" w:space="0" w:color="000000"/>
              <w:bottom w:val="single" w:sz="4" w:space="0" w:color="000000"/>
              <w:right w:val="single" w:sz="4" w:space="0" w:color="000000"/>
            </w:tcBorders>
          </w:tcPr>
          <w:p w:rsidR="00D4223F" w:rsidRPr="0042200A" w:rsidRDefault="00D4223F" w:rsidP="00D4223F">
            <w:pPr>
              <w:spacing w:line="259" w:lineRule="auto"/>
              <w:ind w:right="6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65,4 </w:t>
            </w:r>
          </w:p>
        </w:tc>
      </w:tr>
    </w:tbl>
    <w:p w:rsidR="00844273" w:rsidRDefault="00844273" w:rsidP="0042200A">
      <w:pPr>
        <w:spacing w:after="14" w:line="387" w:lineRule="auto"/>
        <w:ind w:left="11" w:right="60" w:firstLine="710"/>
        <w:jc w:val="both"/>
        <w:rPr>
          <w:rFonts w:ascii="Times New Roman" w:eastAsia="Times New Roman" w:hAnsi="Times New Roman" w:cs="Times New Roman"/>
          <w:color w:val="000000"/>
          <w:sz w:val="28"/>
          <w:lang w:eastAsia="ru-RU"/>
        </w:rPr>
      </w:pPr>
    </w:p>
    <w:p w:rsidR="0052711A" w:rsidRPr="0052711A" w:rsidRDefault="0052711A" w:rsidP="0052711A">
      <w:pPr>
        <w:spacing w:after="14" w:line="387" w:lineRule="auto"/>
        <w:ind w:left="11" w:right="60" w:firstLine="710"/>
        <w:jc w:val="both"/>
        <w:rPr>
          <w:rFonts w:ascii="Times New Roman" w:eastAsia="Times New Roman" w:hAnsi="Times New Roman" w:cs="Times New Roman"/>
          <w:color w:val="000000"/>
          <w:sz w:val="28"/>
          <w:lang w:eastAsia="ru-RU"/>
        </w:rPr>
      </w:pPr>
      <w:r w:rsidRPr="0052711A">
        <w:rPr>
          <w:rFonts w:ascii="Times New Roman" w:eastAsia="Times New Roman" w:hAnsi="Times New Roman" w:cs="Times New Roman"/>
          <w:color w:val="000000"/>
          <w:sz w:val="28"/>
          <w:lang w:eastAsia="ru-RU"/>
        </w:rPr>
        <w:t>Ефективність використання основних засобів та оборотних коштів підприємства, що досліджується, демонструє негативну тенденцію. Зокрема, рентабельність інвестицій у 2020 році зменшилася на 34,6% порівняно з 2016 роком, прибуток – на 20,4%, а рентабельність інвестицій – на 51,8%.</w:t>
      </w:r>
    </w:p>
    <w:p w:rsidR="0052711A" w:rsidRPr="0052711A" w:rsidRDefault="0052711A" w:rsidP="0052711A">
      <w:pPr>
        <w:spacing w:after="14" w:line="387" w:lineRule="auto"/>
        <w:ind w:left="11" w:right="60" w:firstLine="710"/>
        <w:jc w:val="both"/>
        <w:rPr>
          <w:rFonts w:ascii="Times New Roman" w:eastAsia="Times New Roman" w:hAnsi="Times New Roman" w:cs="Times New Roman"/>
          <w:color w:val="000000"/>
          <w:sz w:val="28"/>
          <w:lang w:eastAsia="ru-RU"/>
        </w:rPr>
      </w:pPr>
      <w:r w:rsidRPr="0052711A">
        <w:rPr>
          <w:rFonts w:ascii="Times New Roman" w:eastAsia="Times New Roman" w:hAnsi="Times New Roman" w:cs="Times New Roman"/>
          <w:color w:val="000000"/>
          <w:sz w:val="28"/>
          <w:lang w:eastAsia="ru-RU"/>
        </w:rPr>
        <w:t>Загальний результат діяльності підприємства оцінюється за ступенем ефективності його господарської ді</w:t>
      </w:r>
      <w:r w:rsidR="0052336F">
        <w:rPr>
          <w:rFonts w:ascii="Times New Roman" w:eastAsia="Times New Roman" w:hAnsi="Times New Roman" w:cs="Times New Roman"/>
          <w:color w:val="000000"/>
          <w:sz w:val="28"/>
          <w:lang w:eastAsia="ru-RU"/>
        </w:rPr>
        <w:t>яльності: загального прибутку</w:t>
      </w:r>
      <w:r w:rsidRPr="0052711A">
        <w:rPr>
          <w:rFonts w:ascii="Times New Roman" w:eastAsia="Times New Roman" w:hAnsi="Times New Roman" w:cs="Times New Roman"/>
          <w:color w:val="000000"/>
          <w:sz w:val="28"/>
          <w:lang w:eastAsia="ru-RU"/>
        </w:rPr>
        <w:t xml:space="preserve"> на одиницю ресурсу. Прибутковість підприємства залежить від того, якою мірою відбувається фінансова віддача ресурсів і рентабельність у процесі калькулювання собівартості. Щоб висловити думку про ефективність </w:t>
      </w:r>
      <w:r w:rsidRPr="0052711A">
        <w:rPr>
          <w:rFonts w:ascii="Times New Roman" w:eastAsia="Times New Roman" w:hAnsi="Times New Roman" w:cs="Times New Roman"/>
          <w:color w:val="000000"/>
          <w:sz w:val="28"/>
          <w:lang w:eastAsia="ru-RU"/>
        </w:rPr>
        <w:lastRenderedPageBreak/>
        <w:t xml:space="preserve">господарювання, прибуток необхідно порівняти з понесеними витратами або з товарами, </w:t>
      </w:r>
      <w:r w:rsidR="00D91C67">
        <w:rPr>
          <w:rFonts w:ascii="Times New Roman" w:eastAsia="Times New Roman" w:hAnsi="Times New Roman" w:cs="Times New Roman"/>
          <w:color w:val="000000"/>
          <w:sz w:val="28"/>
          <w:lang w:eastAsia="ru-RU"/>
        </w:rPr>
        <w:t>які породжують бізнес (табл. 2.11</w:t>
      </w:r>
      <w:r w:rsidRPr="0052711A">
        <w:rPr>
          <w:rFonts w:ascii="Times New Roman" w:eastAsia="Times New Roman" w:hAnsi="Times New Roman" w:cs="Times New Roman"/>
          <w:color w:val="000000"/>
          <w:sz w:val="28"/>
          <w:lang w:eastAsia="ru-RU"/>
        </w:rPr>
        <w:t>).</w:t>
      </w:r>
    </w:p>
    <w:p w:rsidR="0042200A" w:rsidRPr="0042200A" w:rsidRDefault="00D91C67" w:rsidP="004E454F">
      <w:pPr>
        <w:spacing w:after="131" w:line="360" w:lineRule="auto"/>
        <w:ind w:left="10" w:right="57"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Таблиця 2.</w:t>
      </w:r>
      <w:r>
        <w:rPr>
          <w:rFonts w:ascii="Times New Roman" w:eastAsia="Times New Roman" w:hAnsi="Times New Roman" w:cs="Times New Roman"/>
          <w:color w:val="000000"/>
          <w:sz w:val="28"/>
          <w:lang w:val="uk-UA" w:eastAsia="ru-RU"/>
        </w:rPr>
        <w:t>11</w:t>
      </w:r>
      <w:r w:rsidR="0042200A" w:rsidRPr="0042200A">
        <w:rPr>
          <w:rFonts w:ascii="Times New Roman" w:eastAsia="Times New Roman" w:hAnsi="Times New Roman" w:cs="Times New Roman"/>
          <w:color w:val="000000"/>
          <w:sz w:val="28"/>
          <w:lang w:eastAsia="ru-RU"/>
        </w:rPr>
        <w:t xml:space="preserve"> </w:t>
      </w:r>
      <w:r w:rsidR="004E454F">
        <w:rPr>
          <w:rFonts w:ascii="Times New Roman" w:eastAsia="Times New Roman" w:hAnsi="Times New Roman" w:cs="Times New Roman"/>
          <w:color w:val="000000"/>
          <w:sz w:val="28"/>
          <w:lang w:eastAsia="ru-RU"/>
        </w:rPr>
        <w:t xml:space="preserve">- </w:t>
      </w:r>
      <w:r w:rsidR="0042200A" w:rsidRPr="0042200A">
        <w:rPr>
          <w:rFonts w:ascii="Times New Roman" w:eastAsia="Times New Roman" w:hAnsi="Times New Roman" w:cs="Times New Roman"/>
          <w:color w:val="000000"/>
          <w:sz w:val="28"/>
          <w:lang w:eastAsia="ru-RU"/>
        </w:rPr>
        <w:t xml:space="preserve">Динаміка показників ефективності сільськогосподарського виробництва </w:t>
      </w:r>
      <w:r w:rsidR="0052711A" w:rsidRPr="00551709">
        <w:rPr>
          <w:rFonts w:ascii="Times New Roman" w:eastAsia="Times New Roman" w:hAnsi="Times New Roman" w:cs="Times New Roman"/>
          <w:color w:val="000000"/>
          <w:sz w:val="28"/>
          <w:lang w:eastAsia="ru-RU"/>
        </w:rPr>
        <w:t>ПСП «Ландфорт Азов»</w:t>
      </w:r>
    </w:p>
    <w:tbl>
      <w:tblPr>
        <w:tblStyle w:val="TableGrid4"/>
        <w:tblW w:w="9323" w:type="dxa"/>
        <w:tblInd w:w="0" w:type="dxa"/>
        <w:tblCellMar>
          <w:top w:w="9" w:type="dxa"/>
        </w:tblCellMar>
        <w:tblLook w:val="04A0" w:firstRow="1" w:lastRow="0" w:firstColumn="1" w:lastColumn="0" w:noHBand="0" w:noVBand="1"/>
      </w:tblPr>
      <w:tblGrid>
        <w:gridCol w:w="2700"/>
        <w:gridCol w:w="948"/>
        <w:gridCol w:w="948"/>
        <w:gridCol w:w="948"/>
        <w:gridCol w:w="950"/>
        <w:gridCol w:w="904"/>
        <w:gridCol w:w="888"/>
        <w:gridCol w:w="1037"/>
      </w:tblGrid>
      <w:tr w:rsidR="0042200A" w:rsidRPr="0042200A" w:rsidTr="00FC55BB">
        <w:trPr>
          <w:trHeight w:val="617"/>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3"/>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Показники </w:t>
            </w:r>
          </w:p>
        </w:tc>
        <w:tc>
          <w:tcPr>
            <w:tcW w:w="4698" w:type="dxa"/>
            <w:gridSpan w:val="5"/>
            <w:tcBorders>
              <w:top w:val="single" w:sz="4" w:space="0" w:color="000000"/>
              <w:left w:val="single" w:sz="4" w:space="0" w:color="000000"/>
              <w:bottom w:val="single" w:sz="4" w:space="0" w:color="000000"/>
              <w:right w:val="single" w:sz="4" w:space="0" w:color="000000"/>
            </w:tcBorders>
            <w:vAlign w:val="center"/>
          </w:tcPr>
          <w:p w:rsidR="0042200A" w:rsidRPr="0042200A" w:rsidRDefault="0042200A" w:rsidP="0042200A">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Роки </w:t>
            </w:r>
          </w:p>
        </w:tc>
        <w:tc>
          <w:tcPr>
            <w:tcW w:w="1925" w:type="dxa"/>
            <w:gridSpan w:val="2"/>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after="33" w:line="259" w:lineRule="auto"/>
              <w:ind w:right="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відхилення </w:t>
            </w:r>
          </w:p>
          <w:p w:rsidR="0042200A" w:rsidRPr="0042200A" w:rsidRDefault="004E454F" w:rsidP="0042200A">
            <w:pPr>
              <w:spacing w:line="259" w:lineRule="auto"/>
              <w:ind w:left="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 р. до 2016</w:t>
            </w:r>
            <w:r w:rsidR="0042200A" w:rsidRPr="0042200A">
              <w:rPr>
                <w:rFonts w:ascii="Times New Roman" w:eastAsia="Times New Roman" w:hAnsi="Times New Roman" w:cs="Times New Roman"/>
                <w:color w:val="000000"/>
                <w:sz w:val="24"/>
              </w:rPr>
              <w:t xml:space="preserve"> р. </w:t>
            </w:r>
          </w:p>
        </w:tc>
      </w:tr>
      <w:tr w:rsidR="0042200A" w:rsidRPr="0042200A" w:rsidTr="00FC55BB">
        <w:trPr>
          <w:trHeight w:val="324"/>
        </w:trPr>
        <w:tc>
          <w:tcPr>
            <w:tcW w:w="0" w:type="auto"/>
            <w:vMerge/>
            <w:tcBorders>
              <w:top w:val="nil"/>
              <w:left w:val="single" w:sz="4" w:space="0" w:color="000000"/>
              <w:bottom w:val="single" w:sz="4" w:space="0" w:color="000000"/>
              <w:right w:val="single" w:sz="4" w:space="0" w:color="000000"/>
            </w:tcBorders>
          </w:tcPr>
          <w:p w:rsidR="0042200A" w:rsidRPr="0042200A" w:rsidRDefault="0042200A" w:rsidP="0042200A">
            <w:pPr>
              <w:spacing w:line="259" w:lineRule="auto"/>
              <w:rPr>
                <w:rFonts w:ascii="Times New Roman" w:eastAsia="Times New Roman" w:hAnsi="Times New Roman" w:cs="Times New Roman"/>
                <w:color w:val="000000"/>
                <w:sz w:val="28"/>
              </w:rPr>
            </w:pPr>
          </w:p>
        </w:tc>
        <w:tc>
          <w:tcPr>
            <w:tcW w:w="948" w:type="dxa"/>
            <w:tcBorders>
              <w:top w:val="single" w:sz="4" w:space="0" w:color="000000"/>
              <w:left w:val="single" w:sz="4" w:space="0" w:color="000000"/>
              <w:bottom w:val="single" w:sz="4" w:space="0" w:color="000000"/>
              <w:right w:val="single" w:sz="4" w:space="0" w:color="000000"/>
            </w:tcBorders>
          </w:tcPr>
          <w:p w:rsidR="0042200A" w:rsidRPr="0042200A" w:rsidRDefault="004E454F" w:rsidP="0042200A">
            <w:pPr>
              <w:spacing w:line="259" w:lineRule="auto"/>
              <w:ind w:right="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2016</w:t>
            </w:r>
            <w:r w:rsidR="0042200A" w:rsidRPr="0042200A">
              <w:rPr>
                <w:rFonts w:ascii="Times New Roman" w:eastAsia="Times New Roman" w:hAnsi="Times New Roman" w:cs="Times New Roman"/>
                <w:color w:val="000000"/>
                <w:sz w:val="24"/>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42200A" w:rsidRPr="0042200A" w:rsidRDefault="004E454F" w:rsidP="0042200A">
            <w:pPr>
              <w:spacing w:line="259" w:lineRule="auto"/>
              <w:ind w:right="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2017</w:t>
            </w:r>
            <w:r w:rsidR="0042200A" w:rsidRPr="0042200A">
              <w:rPr>
                <w:rFonts w:ascii="Times New Roman" w:eastAsia="Times New Roman" w:hAnsi="Times New Roman" w:cs="Times New Roman"/>
                <w:color w:val="000000"/>
                <w:sz w:val="24"/>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42200A" w:rsidRPr="0042200A" w:rsidRDefault="004E454F" w:rsidP="0042200A">
            <w:pPr>
              <w:spacing w:line="259" w:lineRule="auto"/>
              <w:ind w:right="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2018</w:t>
            </w:r>
            <w:r w:rsidR="0042200A" w:rsidRPr="0042200A">
              <w:rPr>
                <w:rFonts w:ascii="Times New Roman" w:eastAsia="Times New Roman" w:hAnsi="Times New Roman" w:cs="Times New Roman"/>
                <w:color w:val="000000"/>
                <w:sz w:val="24"/>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42200A" w:rsidRPr="0042200A" w:rsidRDefault="004E454F" w:rsidP="0042200A">
            <w:pPr>
              <w:spacing w:line="259" w:lineRule="auto"/>
              <w:ind w:right="5"/>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2019</w:t>
            </w:r>
            <w:r w:rsidR="0042200A" w:rsidRPr="0042200A">
              <w:rPr>
                <w:rFonts w:ascii="Times New Roman" w:eastAsia="Times New Roman" w:hAnsi="Times New Roman" w:cs="Times New Roman"/>
                <w:color w:val="000000"/>
                <w:sz w:val="2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42200A" w:rsidRPr="0042200A" w:rsidRDefault="004E454F" w:rsidP="0042200A">
            <w:pPr>
              <w:spacing w:line="259" w:lineRule="auto"/>
              <w:ind w:left="211"/>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2020</w:t>
            </w:r>
            <w:r w:rsidR="0042200A" w:rsidRPr="0042200A">
              <w:rPr>
                <w:rFonts w:ascii="Times New Roman" w:eastAsia="Times New Roman" w:hAnsi="Times New Roman" w:cs="Times New Roman"/>
                <w:color w:val="000000"/>
                <w:sz w:val="24"/>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4"/>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42200A" w:rsidRPr="0042200A" w:rsidRDefault="0042200A" w:rsidP="0042200A">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 </w:t>
            </w:r>
          </w:p>
        </w:tc>
      </w:tr>
      <w:tr w:rsidR="00FC55BB" w:rsidRPr="0042200A" w:rsidTr="002B41B4">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37"/>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С</w:t>
            </w:r>
            <w:r w:rsidRPr="0042200A">
              <w:rPr>
                <w:rFonts w:ascii="Times New Roman" w:eastAsia="Times New Roman" w:hAnsi="Times New Roman" w:cs="Times New Roman"/>
                <w:color w:val="000000"/>
                <w:sz w:val="24"/>
              </w:rPr>
              <w:t>обів</w:t>
            </w:r>
            <w:r>
              <w:rPr>
                <w:rFonts w:ascii="Times New Roman" w:eastAsia="Times New Roman" w:hAnsi="Times New Roman" w:cs="Times New Roman"/>
                <w:color w:val="000000"/>
                <w:sz w:val="24"/>
              </w:rPr>
              <w:t>артість реалізованої продукції</w:t>
            </w:r>
            <w:r w:rsidRPr="0042200A">
              <w:rPr>
                <w:rFonts w:ascii="Times New Roman" w:eastAsia="Times New Roman" w:hAnsi="Times New Roman" w:cs="Times New Roman"/>
                <w:color w:val="000000"/>
                <w:sz w:val="24"/>
              </w:rPr>
              <w:t xml:space="preserve">, тис. грн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24903,8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28702,5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38098,0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54451,6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69301,5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44397,7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278,3 </w:t>
            </w:r>
          </w:p>
        </w:tc>
      </w:tr>
      <w:tr w:rsidR="00FC55BB" w:rsidRPr="0042200A" w:rsidTr="002B41B4">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у т. ч.: тваринництва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14579,6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17462,7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21560,0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26538,6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36319,3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21739,7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249,1 </w:t>
            </w:r>
          </w:p>
        </w:tc>
      </w:tr>
      <w:tr w:rsidR="00FC55BB" w:rsidRPr="0042200A" w:rsidTr="002B41B4">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рослинництва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10169,4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11016,4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16191,0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27301,0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31925,9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21756,5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313,9 </w:t>
            </w:r>
          </w:p>
        </w:tc>
      </w:tr>
      <w:tr w:rsidR="00FC55BB" w:rsidRPr="0042200A" w:rsidTr="00FC55BB">
        <w:trPr>
          <w:trHeight w:val="338"/>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інша продукція, роботи та послуги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154,8</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223,4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347,0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612,0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2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1056,3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7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901,5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682,4 </w:t>
            </w:r>
          </w:p>
        </w:tc>
      </w:tr>
      <w:tr w:rsidR="00FC55BB" w:rsidRPr="0042200A" w:rsidTr="00232A03">
        <w:trPr>
          <w:trHeight w:val="65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37"/>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Вартість валової </w:t>
            </w:r>
            <w:r>
              <w:rPr>
                <w:rFonts w:ascii="Times New Roman" w:eastAsia="Times New Roman" w:hAnsi="Times New Roman" w:cs="Times New Roman"/>
                <w:color w:val="000000"/>
                <w:sz w:val="24"/>
              </w:rPr>
              <w:t>продукції</w:t>
            </w:r>
            <w:r w:rsidRPr="0042200A">
              <w:rPr>
                <w:rFonts w:ascii="Times New Roman" w:eastAsia="Times New Roman" w:hAnsi="Times New Roman" w:cs="Times New Roman"/>
                <w:color w:val="000000"/>
                <w:sz w:val="24"/>
              </w:rPr>
              <w:t xml:space="preserve">, тис. грн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31337,6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34379,8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57022,3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71498,6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81037,4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49699,8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258,6 </w:t>
            </w:r>
          </w:p>
        </w:tc>
      </w:tr>
      <w:tr w:rsidR="00FC55BB" w:rsidRPr="0042200A" w:rsidTr="00FC55BB">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у т. ч.: рослинництва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17649,7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19045,2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36783,8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46195,0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46412,3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28762,6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263,0 </w:t>
            </w:r>
          </w:p>
        </w:tc>
      </w:tr>
      <w:tr w:rsidR="00FC55BB" w:rsidRPr="0042200A" w:rsidTr="00FC55BB">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тваринництва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13687,9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15334,7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20238,5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25303,7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34625,1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20937,2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253,0 </w:t>
            </w:r>
          </w:p>
        </w:tc>
      </w:tr>
      <w:tr w:rsidR="00FC55BB" w:rsidRPr="0042200A" w:rsidTr="00FC55BB">
        <w:trPr>
          <w:trHeight w:val="619"/>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37"/>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Валовий доход. всього, тис. грн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26796,7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30164,1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46411,0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61380,3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74799,0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48002,3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279,1 </w:t>
            </w:r>
          </w:p>
        </w:tc>
      </w:tr>
      <w:tr w:rsidR="00FC55BB" w:rsidRPr="0042200A" w:rsidTr="00FC55BB">
        <w:trPr>
          <w:trHeight w:val="312"/>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у т. ч.: рослинництва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13747,6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14975,4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27198,0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37173,1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42481,0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28733,4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309,0 </w:t>
            </w:r>
          </w:p>
        </w:tc>
      </w:tr>
      <w:tr w:rsidR="00FC55BB" w:rsidRPr="0042200A" w:rsidTr="00FC55BB">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тваринництва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12901,0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14973,4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18892,0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23703,2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31928,5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53"/>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19027,5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247,5 </w:t>
            </w:r>
          </w:p>
        </w:tc>
      </w:tr>
      <w:tr w:rsidR="00FC55BB" w:rsidRPr="0042200A" w:rsidTr="00FC55BB">
        <w:trPr>
          <w:trHeight w:val="617"/>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інша продукція, роботи та послуги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148,1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215,3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321,0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504,0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8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389,5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7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241,4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263,0 </w:t>
            </w:r>
          </w:p>
        </w:tc>
      </w:tr>
      <w:tr w:rsidR="00FC55BB" w:rsidRPr="0042200A" w:rsidTr="00FC55BB">
        <w:trPr>
          <w:trHeight w:val="617"/>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37"/>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Прибуток (збиток), всього, тис. грн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4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1892,9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4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1461,6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4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8313,0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4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6928,7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20"/>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5497,5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1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3604,6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290,4 </w:t>
            </w:r>
          </w:p>
        </w:tc>
      </w:tr>
      <w:tr w:rsidR="00FC55BB" w:rsidRPr="0042200A" w:rsidTr="00FC55BB">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у т. ч.: рослинництва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4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3578,2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4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3959,0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11007,0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4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9872,1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60"/>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10555,1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1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6976,9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295,0 </w:t>
            </w:r>
          </w:p>
        </w:tc>
      </w:tr>
      <w:tr w:rsidR="00FC55BB" w:rsidRPr="0042200A" w:rsidTr="00FC55BB">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тваринництва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0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-1678,6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0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-2489,3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0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-2668,0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0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-2835,4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82"/>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-4390,8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74"/>
              <w:jc w:val="both"/>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-2712,2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r w:rsidR="00FC55BB" w:rsidRPr="0042200A" w:rsidTr="00FC55BB">
        <w:trPr>
          <w:trHeight w:val="617"/>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інша продукція, роботи та послуги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-6,7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-8,1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-26,0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63"/>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-108,0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42"/>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-666,8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left="134"/>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-660,1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r w:rsidR="00FC55BB" w:rsidRPr="0042200A" w:rsidTr="00FC55BB">
        <w:trPr>
          <w:trHeight w:val="617"/>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after="48" w:line="259" w:lineRule="auto"/>
              <w:ind w:left="137"/>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Рівень рентабельності</w:t>
            </w:r>
            <w:r w:rsidRPr="0042200A">
              <w:rPr>
                <w:rFonts w:ascii="Times New Roman" w:eastAsia="Times New Roman" w:hAnsi="Times New Roman" w:cs="Times New Roman"/>
                <w:color w:val="000000"/>
                <w:sz w:val="24"/>
              </w:rPr>
              <w:t xml:space="preserve">, %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7,6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5,1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21,8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12,7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3"/>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7,9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0,3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r w:rsidR="00FC55BB" w:rsidRPr="0042200A" w:rsidTr="00FC55BB">
        <w:trPr>
          <w:trHeight w:val="312"/>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у т. ч.: рослинництва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35,2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35,9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68,0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36,2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3"/>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33,1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-2,1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r w:rsidR="00FC55BB" w:rsidRPr="0042200A" w:rsidTr="00FC55BB">
        <w:trPr>
          <w:trHeight w:val="314"/>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тваринництва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-11,5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-14,3 </w:t>
            </w:r>
          </w:p>
        </w:tc>
        <w:tc>
          <w:tcPr>
            <w:tcW w:w="94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-12,4 </w:t>
            </w:r>
          </w:p>
        </w:tc>
        <w:tc>
          <w:tcPr>
            <w:tcW w:w="95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-10,7 </w:t>
            </w:r>
          </w:p>
        </w:tc>
        <w:tc>
          <w:tcPr>
            <w:tcW w:w="904"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right="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-12,1 </w:t>
            </w:r>
          </w:p>
        </w:tc>
        <w:tc>
          <w:tcPr>
            <w:tcW w:w="888"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-0,6 </w:t>
            </w:r>
          </w:p>
        </w:tc>
        <w:tc>
          <w:tcPr>
            <w:tcW w:w="1037"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r w:rsidR="00FC55BB" w:rsidRPr="0042200A" w:rsidTr="00FC55BB">
        <w:trPr>
          <w:trHeight w:val="617"/>
        </w:trPr>
        <w:tc>
          <w:tcPr>
            <w:tcW w:w="2700" w:type="dxa"/>
            <w:tcBorders>
              <w:top w:val="single" w:sz="4" w:space="0" w:color="000000"/>
              <w:left w:val="single" w:sz="4" w:space="0" w:color="000000"/>
              <w:bottom w:val="single" w:sz="4" w:space="0" w:color="000000"/>
              <w:right w:val="single" w:sz="4" w:space="0" w:color="000000"/>
            </w:tcBorders>
          </w:tcPr>
          <w:p w:rsidR="00FC55BB" w:rsidRPr="0042200A" w:rsidRDefault="00FC55BB" w:rsidP="00FC55BB">
            <w:pPr>
              <w:spacing w:line="259" w:lineRule="auto"/>
              <w:ind w:left="151"/>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інша продукція, роботи та послуги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-4,3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7"/>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-3,6 </w:t>
            </w:r>
          </w:p>
        </w:tc>
        <w:tc>
          <w:tcPr>
            <w:tcW w:w="94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2"/>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-7,5 </w:t>
            </w:r>
          </w:p>
        </w:tc>
        <w:tc>
          <w:tcPr>
            <w:tcW w:w="950"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5"/>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-17,6 </w:t>
            </w:r>
          </w:p>
        </w:tc>
        <w:tc>
          <w:tcPr>
            <w:tcW w:w="904"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ind w:right="1"/>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-63,1 </w:t>
            </w:r>
          </w:p>
        </w:tc>
        <w:tc>
          <w:tcPr>
            <w:tcW w:w="888"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-58,8 </w:t>
            </w:r>
          </w:p>
        </w:tc>
        <w:tc>
          <w:tcPr>
            <w:tcW w:w="1037" w:type="dxa"/>
            <w:tcBorders>
              <w:top w:val="single" w:sz="4" w:space="0" w:color="000000"/>
              <w:left w:val="single" w:sz="4" w:space="0" w:color="000000"/>
              <w:bottom w:val="single" w:sz="4" w:space="0" w:color="000000"/>
              <w:right w:val="single" w:sz="4" w:space="0" w:color="000000"/>
            </w:tcBorders>
            <w:vAlign w:val="center"/>
          </w:tcPr>
          <w:p w:rsidR="00FC55BB" w:rsidRPr="0042200A" w:rsidRDefault="00FC55BB" w:rsidP="00FC55BB">
            <w:pPr>
              <w:spacing w:line="259" w:lineRule="auto"/>
              <w:jc w:val="center"/>
              <w:rPr>
                <w:rFonts w:ascii="Times New Roman" w:eastAsia="Times New Roman" w:hAnsi="Times New Roman" w:cs="Times New Roman"/>
                <w:color w:val="000000"/>
                <w:sz w:val="28"/>
              </w:rPr>
            </w:pPr>
            <w:r w:rsidRPr="0042200A">
              <w:rPr>
                <w:rFonts w:ascii="Times New Roman" w:eastAsia="Times New Roman" w:hAnsi="Times New Roman" w:cs="Times New Roman"/>
                <w:color w:val="000000"/>
                <w:sz w:val="24"/>
              </w:rPr>
              <w:t xml:space="preserve">х </w:t>
            </w:r>
          </w:p>
        </w:tc>
      </w:tr>
    </w:tbl>
    <w:p w:rsidR="00115859" w:rsidRDefault="00115859" w:rsidP="0042200A">
      <w:pPr>
        <w:spacing w:after="14" w:line="387" w:lineRule="auto"/>
        <w:ind w:left="11" w:right="60" w:firstLine="710"/>
        <w:jc w:val="both"/>
        <w:rPr>
          <w:rFonts w:ascii="Times New Roman" w:eastAsia="Times New Roman" w:hAnsi="Times New Roman" w:cs="Times New Roman"/>
          <w:color w:val="000000"/>
          <w:sz w:val="28"/>
          <w:lang w:eastAsia="ru-RU"/>
        </w:rPr>
      </w:pPr>
    </w:p>
    <w:p w:rsidR="00D91C67" w:rsidRDefault="00D91C67" w:rsidP="00D91C67">
      <w:pPr>
        <w:spacing w:after="14" w:line="387" w:lineRule="auto"/>
        <w:ind w:left="11" w:right="60" w:firstLine="710"/>
        <w:jc w:val="both"/>
        <w:rPr>
          <w:rFonts w:ascii="Times New Roman" w:eastAsia="Times New Roman" w:hAnsi="Times New Roman" w:cs="Times New Roman"/>
          <w:color w:val="000000"/>
          <w:sz w:val="28"/>
          <w:lang w:eastAsia="ru-RU"/>
        </w:rPr>
      </w:pPr>
      <w:r w:rsidRPr="0052711A">
        <w:rPr>
          <w:rFonts w:ascii="Times New Roman" w:eastAsia="Times New Roman" w:hAnsi="Times New Roman" w:cs="Times New Roman"/>
          <w:color w:val="000000"/>
          <w:sz w:val="28"/>
          <w:lang w:eastAsia="ru-RU"/>
        </w:rPr>
        <w:t xml:space="preserve">Дані, наведені в таблиці </w:t>
      </w:r>
      <w:r>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val="uk-UA" w:eastAsia="ru-RU"/>
        </w:rPr>
        <w:t>11</w:t>
      </w:r>
      <w:r w:rsidRPr="0052711A">
        <w:rPr>
          <w:rFonts w:ascii="Times New Roman" w:eastAsia="Times New Roman" w:hAnsi="Times New Roman" w:cs="Times New Roman"/>
          <w:color w:val="000000"/>
          <w:sz w:val="28"/>
          <w:lang w:eastAsia="ru-RU"/>
        </w:rPr>
        <w:t xml:space="preserve">, свідчать про підвищення ефективності виробництва на </w:t>
      </w:r>
      <w:r w:rsidRPr="00551709">
        <w:rPr>
          <w:rFonts w:ascii="Times New Roman" w:eastAsia="Times New Roman" w:hAnsi="Times New Roman" w:cs="Times New Roman"/>
          <w:color w:val="000000"/>
          <w:sz w:val="28"/>
          <w:lang w:eastAsia="ru-RU"/>
        </w:rPr>
        <w:t>ПСП «Ландфорт Азов»</w:t>
      </w:r>
      <w:r w:rsidRPr="0052711A">
        <w:rPr>
          <w:rFonts w:ascii="Times New Roman" w:eastAsia="Times New Roman" w:hAnsi="Times New Roman" w:cs="Times New Roman"/>
          <w:color w:val="000000"/>
          <w:sz w:val="28"/>
          <w:lang w:eastAsia="ru-RU"/>
        </w:rPr>
        <w:t xml:space="preserve">. Позитивна динаміка спостерігається </w:t>
      </w:r>
      <w:r w:rsidRPr="0052711A">
        <w:rPr>
          <w:rFonts w:ascii="Times New Roman" w:eastAsia="Times New Roman" w:hAnsi="Times New Roman" w:cs="Times New Roman"/>
          <w:color w:val="000000"/>
          <w:sz w:val="28"/>
          <w:lang w:eastAsia="ru-RU"/>
        </w:rPr>
        <w:lastRenderedPageBreak/>
        <w:t>при зростанні вартості валової продукції як у поточних цінах на 158,6%, так і в постійних цінах на 10,9%. В</w:t>
      </w:r>
      <w:r>
        <w:rPr>
          <w:rFonts w:ascii="Times New Roman" w:eastAsia="Times New Roman" w:hAnsi="Times New Roman" w:cs="Times New Roman"/>
          <w:color w:val="000000"/>
          <w:sz w:val="28"/>
          <w:lang w:eastAsia="ru-RU"/>
        </w:rPr>
        <w:t>аловий дохід підприємства у 2020</w:t>
      </w:r>
      <w:r w:rsidRPr="0052711A">
        <w:rPr>
          <w:rFonts w:ascii="Times New Roman" w:eastAsia="Times New Roman" w:hAnsi="Times New Roman" w:cs="Times New Roman"/>
          <w:color w:val="000000"/>
          <w:sz w:val="28"/>
          <w:lang w:eastAsia="ru-RU"/>
        </w:rPr>
        <w:t xml:space="preserve"> році зріс на 48002,3 ​​тис.грн. або на 179,1% порівняно з </w:t>
      </w:r>
      <w:r>
        <w:rPr>
          <w:rFonts w:ascii="Times New Roman" w:eastAsia="Times New Roman" w:hAnsi="Times New Roman" w:cs="Times New Roman"/>
          <w:color w:val="000000"/>
          <w:sz w:val="28"/>
          <w:lang w:eastAsia="ru-RU"/>
        </w:rPr>
        <w:t>2016</w:t>
      </w:r>
      <w:r w:rsidRPr="0052711A">
        <w:rPr>
          <w:rFonts w:ascii="Times New Roman" w:eastAsia="Times New Roman" w:hAnsi="Times New Roman" w:cs="Times New Roman"/>
          <w:color w:val="000000"/>
          <w:sz w:val="28"/>
          <w:lang w:eastAsia="ru-RU"/>
        </w:rPr>
        <w:t xml:space="preserve"> роком, у тому числі сільськогосподарського виробництва на 28733,4 тис.грн. або 209,0%, у тваринництві на 19,027,5 тис.грн., або на 147,5%.</w:t>
      </w:r>
    </w:p>
    <w:p w:rsidR="00115859" w:rsidRPr="00115859" w:rsidRDefault="00115859" w:rsidP="00115859">
      <w:pPr>
        <w:spacing w:after="14" w:line="387" w:lineRule="auto"/>
        <w:ind w:left="11" w:right="60" w:firstLine="710"/>
        <w:jc w:val="both"/>
        <w:rPr>
          <w:rFonts w:ascii="Times New Roman" w:eastAsia="Times New Roman" w:hAnsi="Times New Roman" w:cs="Times New Roman"/>
          <w:color w:val="000000"/>
          <w:sz w:val="28"/>
          <w:lang w:eastAsia="ru-RU"/>
        </w:rPr>
      </w:pPr>
      <w:r w:rsidRPr="00115859">
        <w:rPr>
          <w:rFonts w:ascii="Times New Roman" w:eastAsia="Times New Roman" w:hAnsi="Times New Roman" w:cs="Times New Roman"/>
          <w:color w:val="000000"/>
          <w:sz w:val="28"/>
          <w:lang w:eastAsia="ru-RU"/>
        </w:rPr>
        <w:t>Прибуток зріс з 1892,9 тис. грн. у 2016 році до 5497,5 тис. грн. у 2020 році, тоді як рівень рентабельності зріс з 7,6% до 7,9%. Зокрема, прибутком підприємства було виробництво сільськогосподарської продукції, рівень рентабельності у 2020 році становив 33,1%, а продукція тваринництва була з</w:t>
      </w:r>
      <w:r>
        <w:rPr>
          <w:rFonts w:ascii="Times New Roman" w:eastAsia="Times New Roman" w:hAnsi="Times New Roman" w:cs="Times New Roman"/>
          <w:color w:val="000000"/>
          <w:sz w:val="28"/>
          <w:lang w:eastAsia="ru-RU"/>
        </w:rPr>
        <w:t>битковою за весь період дослідже</w:t>
      </w:r>
      <w:r w:rsidRPr="00115859">
        <w:rPr>
          <w:rFonts w:ascii="Times New Roman" w:eastAsia="Times New Roman" w:hAnsi="Times New Roman" w:cs="Times New Roman"/>
          <w:color w:val="000000"/>
          <w:sz w:val="28"/>
          <w:lang w:eastAsia="ru-RU"/>
        </w:rPr>
        <w:t>ння.</w:t>
      </w:r>
    </w:p>
    <w:p w:rsidR="00115859" w:rsidRDefault="00115859" w:rsidP="00115859">
      <w:pPr>
        <w:spacing w:after="14" w:line="387" w:lineRule="auto"/>
        <w:ind w:left="11" w:right="60" w:firstLine="710"/>
        <w:jc w:val="both"/>
        <w:rPr>
          <w:rFonts w:ascii="Times New Roman" w:eastAsia="Times New Roman" w:hAnsi="Times New Roman" w:cs="Times New Roman"/>
          <w:color w:val="000000"/>
          <w:sz w:val="28"/>
          <w:lang w:eastAsia="ru-RU"/>
        </w:rPr>
      </w:pPr>
      <w:r w:rsidRPr="00115859">
        <w:rPr>
          <w:rFonts w:ascii="Times New Roman" w:eastAsia="Times New Roman" w:hAnsi="Times New Roman" w:cs="Times New Roman"/>
          <w:color w:val="000000"/>
          <w:sz w:val="28"/>
          <w:lang w:eastAsia="ru-RU"/>
        </w:rPr>
        <w:t>Тому ПСП «Ландфорт Азов» має вигідне географічне розташування, значний ресурсний потенціал для розвитку сільськогосподарського виробництва та тваринництва.</w:t>
      </w:r>
    </w:p>
    <w:p w:rsidR="001407AE" w:rsidRDefault="001407AE" w:rsidP="001407AE">
      <w:pPr>
        <w:spacing w:after="0" w:line="360" w:lineRule="auto"/>
        <w:jc w:val="both"/>
        <w:rPr>
          <w:rFonts w:ascii="Times New Roman" w:eastAsia="Times New Roman" w:hAnsi="Times New Roman" w:cs="Times New Roman"/>
          <w:color w:val="000000"/>
          <w:sz w:val="28"/>
          <w:szCs w:val="28"/>
          <w:lang w:val="uk-UA" w:eastAsia="ru-RU"/>
        </w:rPr>
      </w:pPr>
    </w:p>
    <w:p w:rsidR="001407AE" w:rsidRDefault="001407AE" w:rsidP="001407AE">
      <w:pPr>
        <w:spacing w:after="5" w:line="364" w:lineRule="auto"/>
        <w:ind w:right="124" w:firstLine="708"/>
        <w:jc w:val="both"/>
        <w:rPr>
          <w:rFonts w:ascii="Times New Roman" w:eastAsia="Times New Roman" w:hAnsi="Times New Roman" w:cs="Times New Roman"/>
          <w:color w:val="000000"/>
          <w:sz w:val="28"/>
          <w:lang w:eastAsia="ru-RU"/>
        </w:rPr>
      </w:pPr>
    </w:p>
    <w:p w:rsidR="0063164F" w:rsidRDefault="001407AE" w:rsidP="001407AE">
      <w:pPr>
        <w:spacing w:after="0" w:line="360" w:lineRule="auto"/>
        <w:ind w:firstLine="720"/>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szCs w:val="28"/>
          <w:lang w:val="uk-UA" w:eastAsia="ru-RU"/>
        </w:rPr>
        <w:t xml:space="preserve">2.3 </w:t>
      </w:r>
      <w:r w:rsidR="00D91C67">
        <w:rPr>
          <w:rFonts w:ascii="Times New Roman" w:eastAsia="Times New Roman" w:hAnsi="Times New Roman" w:cs="Times New Roman"/>
          <w:bCs/>
          <w:kern w:val="36"/>
          <w:sz w:val="28"/>
          <w:szCs w:val="28"/>
          <w:lang w:val="uk-UA" w:eastAsia="uk-UA"/>
        </w:rPr>
        <w:t>Анал</w:t>
      </w:r>
      <w:r w:rsidR="00550151">
        <w:rPr>
          <w:rFonts w:ascii="Times New Roman" w:eastAsia="Times New Roman" w:hAnsi="Times New Roman" w:cs="Times New Roman"/>
          <w:bCs/>
          <w:kern w:val="36"/>
          <w:sz w:val="28"/>
          <w:szCs w:val="28"/>
          <w:lang w:val="uk-UA" w:eastAsia="uk-UA"/>
        </w:rPr>
        <w:t>із управління імпортною діяльніс</w:t>
      </w:r>
      <w:bookmarkStart w:id="9" w:name="_GoBack"/>
      <w:bookmarkEnd w:id="9"/>
      <w:r w:rsidR="00D91C67">
        <w:rPr>
          <w:rFonts w:ascii="Times New Roman" w:eastAsia="Times New Roman" w:hAnsi="Times New Roman" w:cs="Times New Roman"/>
          <w:bCs/>
          <w:kern w:val="36"/>
          <w:sz w:val="28"/>
          <w:szCs w:val="28"/>
          <w:lang w:val="uk-UA" w:eastAsia="uk-UA"/>
        </w:rPr>
        <w:t xml:space="preserve">тю підприємства </w:t>
      </w:r>
      <w:r w:rsidR="00D91C67" w:rsidRPr="003D374F">
        <w:rPr>
          <w:rFonts w:ascii="Times New Roman" w:eastAsia="Times New Roman" w:hAnsi="Times New Roman" w:cs="Times New Roman"/>
          <w:color w:val="000000"/>
          <w:sz w:val="28"/>
          <w:lang w:val="uk-UA" w:eastAsia="ru-RU"/>
        </w:rPr>
        <w:t>ПСП «Лендфорт Азов»</w:t>
      </w:r>
    </w:p>
    <w:p w:rsidR="00D91C67" w:rsidRDefault="00D91C67" w:rsidP="001407AE">
      <w:pPr>
        <w:spacing w:after="0" w:line="360" w:lineRule="auto"/>
        <w:ind w:firstLine="720"/>
        <w:jc w:val="both"/>
        <w:rPr>
          <w:rFonts w:ascii="Times New Roman" w:eastAsia="Times New Roman" w:hAnsi="Times New Roman" w:cs="Times New Roman"/>
          <w:color w:val="000000"/>
          <w:sz w:val="28"/>
          <w:szCs w:val="28"/>
          <w:lang w:val="uk-UA" w:eastAsia="ru-RU"/>
        </w:rPr>
      </w:pPr>
    </w:p>
    <w:p w:rsidR="003D374F" w:rsidRPr="003D374F" w:rsidRDefault="003D374F" w:rsidP="003D374F">
      <w:pPr>
        <w:spacing w:after="5" w:line="364" w:lineRule="auto"/>
        <w:ind w:right="124" w:firstLine="708"/>
        <w:jc w:val="both"/>
        <w:rPr>
          <w:rFonts w:ascii="Times New Roman" w:eastAsia="Times New Roman" w:hAnsi="Times New Roman" w:cs="Times New Roman"/>
          <w:color w:val="000000"/>
          <w:sz w:val="28"/>
          <w:lang w:val="uk-UA" w:eastAsia="ru-RU"/>
        </w:rPr>
      </w:pPr>
      <w:r w:rsidRPr="003D374F">
        <w:rPr>
          <w:rFonts w:ascii="Times New Roman" w:eastAsia="Times New Roman" w:hAnsi="Times New Roman" w:cs="Times New Roman"/>
          <w:color w:val="000000"/>
          <w:sz w:val="28"/>
          <w:lang w:val="uk-UA" w:eastAsia="ru-RU"/>
        </w:rPr>
        <w:t xml:space="preserve">ПСП «Лендфорт Азов» вивчає кон'юнктуру ринку, постачальників і клієнтів, використовує набутий досвід, власну мережу збуту, статистику, маркетинг і консалтингову компанію та використовує зібрану інформацію для стратегічного планування, планування виробництва, </w:t>
      </w:r>
      <w:r w:rsidR="00232A03">
        <w:rPr>
          <w:rFonts w:ascii="Times New Roman" w:eastAsia="Times New Roman" w:hAnsi="Times New Roman" w:cs="Times New Roman"/>
          <w:color w:val="000000"/>
          <w:sz w:val="28"/>
          <w:lang w:val="uk-UA" w:eastAsia="ru-RU"/>
        </w:rPr>
        <w:t>експортної та імпортн</w:t>
      </w:r>
      <w:r w:rsidRPr="003D374F">
        <w:rPr>
          <w:rFonts w:ascii="Times New Roman" w:eastAsia="Times New Roman" w:hAnsi="Times New Roman" w:cs="Times New Roman"/>
          <w:color w:val="000000"/>
          <w:sz w:val="28"/>
          <w:lang w:val="uk-UA" w:eastAsia="ru-RU"/>
        </w:rPr>
        <w:t>ої діяльності.</w:t>
      </w:r>
    </w:p>
    <w:p w:rsidR="003D374F" w:rsidRDefault="003D374F" w:rsidP="003D374F">
      <w:pPr>
        <w:spacing w:after="5" w:line="364" w:lineRule="auto"/>
        <w:ind w:right="124" w:firstLine="708"/>
        <w:jc w:val="both"/>
        <w:rPr>
          <w:rFonts w:ascii="Times New Roman" w:eastAsia="Times New Roman" w:hAnsi="Times New Roman" w:cs="Times New Roman"/>
          <w:color w:val="000000"/>
          <w:sz w:val="28"/>
          <w:lang w:val="uk-UA" w:eastAsia="ru-RU"/>
        </w:rPr>
      </w:pPr>
      <w:r w:rsidRPr="003D374F">
        <w:rPr>
          <w:rFonts w:ascii="Times New Roman" w:eastAsia="Times New Roman" w:hAnsi="Times New Roman" w:cs="Times New Roman"/>
          <w:color w:val="000000"/>
          <w:sz w:val="28"/>
          <w:lang w:val="uk-UA" w:eastAsia="ru-RU"/>
        </w:rPr>
        <w:t xml:space="preserve">Планування імпортної діяльності здійснюється в поєднанні з зусиллями відділів зовнішньої торгівлі, логістики, збуту та маркетингу, складського господарства. Планування імпортних закупівель здійснюється на один рік і за всіма номенклатурами придбаних складських позицій (добрива, сировина, матеріали та інші товари, номенклатура закуплених товарів включає такі </w:t>
      </w:r>
      <w:r w:rsidRPr="003D374F">
        <w:rPr>
          <w:rFonts w:ascii="Times New Roman" w:eastAsia="Times New Roman" w:hAnsi="Times New Roman" w:cs="Times New Roman"/>
          <w:color w:val="000000"/>
          <w:sz w:val="28"/>
          <w:lang w:val="uk-UA" w:eastAsia="ru-RU"/>
        </w:rPr>
        <w:lastRenderedPageBreak/>
        <w:t>групи: добрива, сировина, обладнання, допоміжні матеріали, запасні запчастини, інші товари для особистого користування підприємства (більше 30 позицій).</w:t>
      </w:r>
    </w:p>
    <w:p w:rsidR="00216D07" w:rsidRPr="00216D07" w:rsidRDefault="00216D07" w:rsidP="00216D07">
      <w:pPr>
        <w:spacing w:after="5" w:line="364" w:lineRule="auto"/>
        <w:ind w:right="124"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Предме</w:t>
      </w:r>
      <w:r w:rsidRPr="00216D07">
        <w:rPr>
          <w:rFonts w:ascii="Times New Roman" w:eastAsia="Times New Roman" w:hAnsi="Times New Roman" w:cs="Times New Roman"/>
          <w:color w:val="000000"/>
          <w:sz w:val="28"/>
          <w:lang w:val="uk-UA" w:eastAsia="ru-RU"/>
        </w:rPr>
        <w:t>т зовнішньоекономі</w:t>
      </w:r>
      <w:r>
        <w:rPr>
          <w:rFonts w:ascii="Times New Roman" w:eastAsia="Times New Roman" w:hAnsi="Times New Roman" w:cs="Times New Roman"/>
          <w:color w:val="000000"/>
          <w:sz w:val="28"/>
          <w:lang w:val="uk-UA" w:eastAsia="ru-RU"/>
        </w:rPr>
        <w:t>чної діяльності ПСП «Ландфорт Аз</w:t>
      </w:r>
      <w:r w:rsidRPr="00216D07">
        <w:rPr>
          <w:rFonts w:ascii="Times New Roman" w:eastAsia="Times New Roman" w:hAnsi="Times New Roman" w:cs="Times New Roman"/>
          <w:color w:val="000000"/>
          <w:sz w:val="28"/>
          <w:lang w:val="uk-UA" w:eastAsia="ru-RU"/>
        </w:rPr>
        <w:t>ов»:</w:t>
      </w:r>
    </w:p>
    <w:p w:rsidR="00216D07" w:rsidRPr="00216D07" w:rsidRDefault="00216D07" w:rsidP="00216D07">
      <w:pPr>
        <w:spacing w:after="5" w:line="364" w:lineRule="auto"/>
        <w:ind w:right="124" w:firstLine="708"/>
        <w:jc w:val="both"/>
        <w:rPr>
          <w:rFonts w:ascii="Times New Roman" w:eastAsia="Times New Roman" w:hAnsi="Times New Roman" w:cs="Times New Roman"/>
          <w:color w:val="000000"/>
          <w:sz w:val="28"/>
          <w:lang w:val="uk-UA" w:eastAsia="ru-RU"/>
        </w:rPr>
      </w:pPr>
      <w:r w:rsidRPr="00216D07">
        <w:rPr>
          <w:rFonts w:ascii="Times New Roman" w:eastAsia="Times New Roman" w:hAnsi="Times New Roman" w:cs="Times New Roman"/>
          <w:color w:val="000000"/>
          <w:sz w:val="28"/>
          <w:lang w:val="uk-UA" w:eastAsia="ru-RU"/>
        </w:rPr>
        <w:t>- імпорт готової продукції (добрив) та матеріалів для їх виготовлення;</w:t>
      </w:r>
    </w:p>
    <w:p w:rsidR="00216D07" w:rsidRPr="00216D07" w:rsidRDefault="00216D07" w:rsidP="00216D07">
      <w:pPr>
        <w:spacing w:after="5" w:line="364" w:lineRule="auto"/>
        <w:ind w:right="124" w:firstLine="708"/>
        <w:jc w:val="both"/>
        <w:rPr>
          <w:rFonts w:ascii="Times New Roman" w:eastAsia="Times New Roman" w:hAnsi="Times New Roman" w:cs="Times New Roman"/>
          <w:color w:val="000000"/>
          <w:sz w:val="28"/>
          <w:lang w:val="uk-UA" w:eastAsia="ru-RU"/>
        </w:rPr>
      </w:pPr>
      <w:r w:rsidRPr="00216D07">
        <w:rPr>
          <w:rFonts w:ascii="Times New Roman" w:eastAsia="Times New Roman" w:hAnsi="Times New Roman" w:cs="Times New Roman"/>
          <w:color w:val="000000"/>
          <w:sz w:val="28"/>
          <w:lang w:val="uk-UA" w:eastAsia="ru-RU"/>
        </w:rPr>
        <w:t>- виробнича, навчальна та інша кооперація з іноземними суб'єктами господарювання;</w:t>
      </w:r>
    </w:p>
    <w:p w:rsidR="00216D07" w:rsidRDefault="00216D07" w:rsidP="00216D07">
      <w:pPr>
        <w:spacing w:after="5" w:line="364" w:lineRule="auto"/>
        <w:ind w:right="124"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р</w:t>
      </w:r>
      <w:r w:rsidRPr="00216D07">
        <w:rPr>
          <w:rFonts w:ascii="Times New Roman" w:eastAsia="Times New Roman" w:hAnsi="Times New Roman" w:cs="Times New Roman"/>
          <w:color w:val="000000"/>
          <w:sz w:val="28"/>
          <w:lang w:val="uk-UA" w:eastAsia="ru-RU"/>
        </w:rPr>
        <w:t>озрахункові операції з іноземними суб’єктами господарювання тощо.</w:t>
      </w:r>
    </w:p>
    <w:p w:rsidR="001407AE" w:rsidRDefault="003D374F" w:rsidP="003D374F">
      <w:pPr>
        <w:spacing w:after="5" w:line="364" w:lineRule="auto"/>
        <w:ind w:right="124" w:firstLine="708"/>
        <w:jc w:val="both"/>
        <w:rPr>
          <w:rFonts w:ascii="Times New Roman" w:eastAsia="Times New Roman" w:hAnsi="Times New Roman" w:cs="Times New Roman"/>
          <w:color w:val="000000"/>
          <w:sz w:val="28"/>
          <w:lang w:val="uk-UA" w:eastAsia="ru-RU"/>
        </w:rPr>
      </w:pPr>
      <w:r w:rsidRPr="003D374F">
        <w:rPr>
          <w:rFonts w:ascii="Times New Roman" w:eastAsia="Times New Roman" w:hAnsi="Times New Roman" w:cs="Times New Roman"/>
          <w:color w:val="000000"/>
          <w:sz w:val="28"/>
          <w:lang w:val="uk-UA" w:eastAsia="ru-RU"/>
        </w:rPr>
        <w:t xml:space="preserve">Фактично на міжнародному ринку </w:t>
      </w:r>
      <w:r w:rsidR="006611B3">
        <w:rPr>
          <w:rFonts w:ascii="Times New Roman" w:hAnsi="Times New Roman"/>
          <w:sz w:val="28"/>
          <w:szCs w:val="28"/>
          <w:lang w:val="uk-UA" w:eastAsia="uk-UA"/>
        </w:rPr>
        <w:t xml:space="preserve">здійснює закупівлю </w:t>
      </w:r>
      <w:r w:rsidR="00216D07">
        <w:rPr>
          <w:rFonts w:ascii="Times New Roman" w:eastAsia="Times New Roman" w:hAnsi="Times New Roman" w:cs="Times New Roman"/>
          <w:color w:val="000000"/>
          <w:sz w:val="28"/>
          <w:lang w:val="uk-UA" w:eastAsia="ru-RU"/>
        </w:rPr>
        <w:t xml:space="preserve">відділ </w:t>
      </w:r>
      <w:r w:rsidRPr="003D374F">
        <w:rPr>
          <w:rFonts w:ascii="Times New Roman" w:eastAsia="Times New Roman" w:hAnsi="Times New Roman" w:cs="Times New Roman"/>
          <w:color w:val="000000"/>
          <w:sz w:val="28"/>
          <w:lang w:val="uk-UA" w:eastAsia="ru-RU"/>
        </w:rPr>
        <w:t>зовнішньоекономічної д</w:t>
      </w:r>
      <w:r w:rsidR="00BF36B1">
        <w:rPr>
          <w:rFonts w:ascii="Times New Roman" w:eastAsia="Times New Roman" w:hAnsi="Times New Roman" w:cs="Times New Roman"/>
          <w:color w:val="000000"/>
          <w:sz w:val="28"/>
          <w:lang w:val="uk-UA" w:eastAsia="ru-RU"/>
        </w:rPr>
        <w:t>іяльності. Цей відділ працює з 4</w:t>
      </w:r>
      <w:r w:rsidRPr="003D374F">
        <w:rPr>
          <w:rFonts w:ascii="Times New Roman" w:eastAsia="Times New Roman" w:hAnsi="Times New Roman" w:cs="Times New Roman"/>
          <w:color w:val="000000"/>
          <w:sz w:val="28"/>
          <w:lang w:val="uk-UA" w:eastAsia="ru-RU"/>
        </w:rPr>
        <w:t xml:space="preserve"> основними імпортними постач</w:t>
      </w:r>
      <w:r w:rsidR="00BF36B1">
        <w:rPr>
          <w:rFonts w:ascii="Times New Roman" w:eastAsia="Times New Roman" w:hAnsi="Times New Roman" w:cs="Times New Roman"/>
          <w:color w:val="000000"/>
          <w:sz w:val="28"/>
          <w:lang w:val="uk-UA" w:eastAsia="ru-RU"/>
        </w:rPr>
        <w:t>альниками добрив</w:t>
      </w:r>
      <w:r w:rsidRPr="003D374F">
        <w:rPr>
          <w:rFonts w:ascii="Times New Roman" w:eastAsia="Times New Roman" w:hAnsi="Times New Roman" w:cs="Times New Roman"/>
          <w:color w:val="000000"/>
          <w:sz w:val="28"/>
          <w:lang w:val="uk-UA" w:eastAsia="ru-RU"/>
        </w:rPr>
        <w:t>, а саме:</w:t>
      </w:r>
    </w:p>
    <w:p w:rsidR="00C745B5" w:rsidRPr="00C745B5" w:rsidRDefault="003F5FF6" w:rsidP="00C745B5">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C745B5">
        <w:rPr>
          <w:rFonts w:ascii="Times New Roman" w:eastAsia="Times New Roman" w:hAnsi="Times New Roman" w:cs="Times New Roman"/>
          <w:sz w:val="28"/>
          <w:szCs w:val="28"/>
          <w:lang w:val="uk-UA" w:eastAsia="ru-RU"/>
        </w:rPr>
        <w:t xml:space="preserve"> </w:t>
      </w:r>
      <w:r w:rsidR="00C745B5" w:rsidRPr="00C745B5">
        <w:rPr>
          <w:rFonts w:ascii="Times New Roman" w:eastAsia="Times New Roman" w:hAnsi="Times New Roman" w:cs="Times New Roman"/>
          <w:sz w:val="28"/>
          <w:szCs w:val="28"/>
          <w:lang w:val="uk-UA" w:eastAsia="ru-RU"/>
        </w:rPr>
        <w:t>«</w:t>
      </w:r>
      <w:r w:rsidR="00C745B5" w:rsidRPr="00C745B5">
        <w:rPr>
          <w:rFonts w:ascii="Times New Roman" w:eastAsia="Times New Roman" w:hAnsi="Times New Roman" w:cs="Times New Roman"/>
          <w:sz w:val="28"/>
          <w:szCs w:val="28"/>
          <w:lang w:eastAsia="ru-RU"/>
        </w:rPr>
        <w:t>PotashCorp</w:t>
      </w:r>
      <w:r w:rsidR="00C745B5" w:rsidRPr="00C745B5">
        <w:rPr>
          <w:rFonts w:ascii="Times New Roman" w:eastAsia="Times New Roman" w:hAnsi="Times New Roman" w:cs="Times New Roman"/>
          <w:sz w:val="28"/>
          <w:szCs w:val="28"/>
          <w:lang w:val="uk-UA" w:eastAsia="ru-RU"/>
        </w:rPr>
        <w:t>»</w:t>
      </w:r>
      <w:r w:rsidR="00C745B5">
        <w:rPr>
          <w:rFonts w:ascii="Times New Roman" w:eastAsia="Times New Roman" w:hAnsi="Times New Roman" w:cs="Times New Roman"/>
          <w:sz w:val="28"/>
          <w:szCs w:val="28"/>
          <w:lang w:val="uk-UA" w:eastAsia="ru-RU"/>
        </w:rPr>
        <w:t xml:space="preserve"> (Канада)</w:t>
      </w:r>
    </w:p>
    <w:p w:rsidR="00C745B5" w:rsidRPr="00C745B5" w:rsidRDefault="00C745B5" w:rsidP="00C745B5">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C745B5">
        <w:rPr>
          <w:rFonts w:ascii="Times New Roman" w:eastAsia="Times New Roman" w:hAnsi="Times New Roman" w:cs="Times New Roman"/>
          <w:sz w:val="28"/>
          <w:szCs w:val="28"/>
          <w:lang w:val="uk-UA" w:eastAsia="ru-RU"/>
        </w:rPr>
        <w:t>«Білоруськалій» (Білорусь);</w:t>
      </w:r>
    </w:p>
    <w:p w:rsidR="00C745B5" w:rsidRPr="00C745B5" w:rsidRDefault="00C745B5" w:rsidP="00C745B5">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C745B5">
        <w:rPr>
          <w:rFonts w:ascii="Times New Roman" w:eastAsia="Times New Roman" w:hAnsi="Times New Roman" w:cs="Times New Roman"/>
          <w:sz w:val="28"/>
          <w:szCs w:val="28"/>
          <w:lang w:val="uk-UA" w:eastAsia="ru-RU"/>
        </w:rPr>
        <w:t>«</w:t>
      </w:r>
      <w:r w:rsidRPr="00C745B5">
        <w:rPr>
          <w:rFonts w:ascii="Times New Roman" w:eastAsia="Times New Roman" w:hAnsi="Times New Roman" w:cs="Times New Roman"/>
          <w:sz w:val="28"/>
          <w:szCs w:val="28"/>
          <w:lang w:eastAsia="ru-RU"/>
        </w:rPr>
        <w:t>Sinochem</w:t>
      </w:r>
      <w:r w:rsidRPr="00C745B5">
        <w:rPr>
          <w:rFonts w:ascii="Times New Roman" w:eastAsia="Times New Roman" w:hAnsi="Times New Roman" w:cs="Times New Roman"/>
          <w:sz w:val="28"/>
          <w:szCs w:val="28"/>
          <w:lang w:val="uk-UA" w:eastAsia="ru-RU"/>
        </w:rPr>
        <w:t>» (Китай) ;</w:t>
      </w:r>
    </w:p>
    <w:p w:rsidR="005862F2" w:rsidRPr="00D91C67" w:rsidRDefault="00C745B5" w:rsidP="005862F2">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C745B5">
        <w:rPr>
          <w:rFonts w:ascii="Times New Roman" w:eastAsia="Times New Roman" w:hAnsi="Times New Roman" w:cs="Times New Roman"/>
          <w:sz w:val="28"/>
          <w:szCs w:val="28"/>
          <w:lang w:val="uk-UA" w:eastAsia="ru-RU"/>
        </w:rPr>
        <w:t>«</w:t>
      </w:r>
      <w:r w:rsidRPr="00C745B5">
        <w:rPr>
          <w:rFonts w:ascii="Times New Roman" w:eastAsia="Times New Roman" w:hAnsi="Times New Roman" w:cs="Times New Roman"/>
          <w:sz w:val="28"/>
          <w:szCs w:val="28"/>
          <w:lang w:val="en-US" w:eastAsia="ru-RU"/>
        </w:rPr>
        <w:t>Arab</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Fertilizer</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and</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Chemicals</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Company</w:t>
      </w:r>
      <w:r w:rsidRPr="00C745B5">
        <w:rPr>
          <w:rFonts w:ascii="Times New Roman" w:eastAsia="Times New Roman" w:hAnsi="Times New Roman" w:cs="Times New Roman"/>
          <w:sz w:val="28"/>
          <w:szCs w:val="28"/>
          <w:lang w:val="uk-UA" w:eastAsia="ru-RU"/>
        </w:rPr>
        <w:t>» (</w:t>
      </w:r>
      <w:r w:rsidRPr="00C745B5">
        <w:rPr>
          <w:rFonts w:ascii="Times New Roman" w:eastAsia="Times New Roman" w:hAnsi="Times New Roman" w:cs="Times New Roman"/>
          <w:sz w:val="28"/>
          <w:szCs w:val="28"/>
          <w:lang w:val="en-US" w:eastAsia="ru-RU"/>
        </w:rPr>
        <w:t>AFCCO</w:t>
      </w:r>
      <w:r w:rsidRPr="00C745B5">
        <w:rPr>
          <w:rFonts w:ascii="Times New Roman" w:eastAsia="Times New Roman" w:hAnsi="Times New Roman" w:cs="Times New Roman"/>
          <w:sz w:val="28"/>
          <w:szCs w:val="28"/>
          <w:lang w:val="uk-UA" w:eastAsia="ru-RU"/>
        </w:rPr>
        <w:t>) (Єгипет)</w:t>
      </w:r>
      <w:r w:rsidR="0083644C">
        <w:rPr>
          <w:rFonts w:ascii="Times New Roman" w:eastAsia="Times New Roman" w:hAnsi="Times New Roman" w:cs="Times New Roman"/>
          <w:sz w:val="28"/>
          <w:szCs w:val="28"/>
          <w:lang w:val="uk-UA" w:eastAsia="ru-RU"/>
        </w:rPr>
        <w:t>.</w:t>
      </w:r>
    </w:p>
    <w:p w:rsidR="002B41B4" w:rsidRDefault="003A1128" w:rsidP="0083644C">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drawing>
          <wp:inline distT="0" distB="0" distL="0" distR="0">
            <wp:extent cx="57912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36B1" w:rsidRDefault="00D91C67" w:rsidP="00BF36B1">
      <w:pPr>
        <w:shd w:val="clear" w:color="auto" w:fill="FFFFFF"/>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Рисунок 2.3</w:t>
      </w:r>
      <w:r w:rsidR="00BF36B1">
        <w:rPr>
          <w:rFonts w:ascii="Times New Roman" w:hAnsi="Times New Roman"/>
          <w:sz w:val="28"/>
          <w:szCs w:val="28"/>
          <w:lang w:val="uk-UA"/>
        </w:rPr>
        <w:t xml:space="preserve">. Структура розподілу </w:t>
      </w:r>
      <w:r w:rsidR="00BF36B1" w:rsidRPr="005862F2">
        <w:rPr>
          <w:rFonts w:ascii="Times New Roman" w:hAnsi="Times New Roman"/>
          <w:sz w:val="28"/>
          <w:szCs w:val="28"/>
          <w:lang w:val="uk-UA"/>
        </w:rPr>
        <w:t>іноземних та місцевих постачальників</w:t>
      </w:r>
      <w:r w:rsidR="00BF36B1">
        <w:rPr>
          <w:rFonts w:ascii="Times New Roman" w:hAnsi="Times New Roman"/>
          <w:sz w:val="28"/>
          <w:szCs w:val="28"/>
          <w:lang w:val="uk-UA"/>
        </w:rPr>
        <w:t xml:space="preserve"> добрив на </w:t>
      </w:r>
      <w:r w:rsidR="00BF36B1" w:rsidRPr="003D374F">
        <w:rPr>
          <w:rFonts w:ascii="Times New Roman" w:eastAsia="Times New Roman" w:hAnsi="Times New Roman" w:cs="Times New Roman"/>
          <w:color w:val="000000"/>
          <w:sz w:val="28"/>
          <w:lang w:val="uk-UA" w:eastAsia="ru-RU"/>
        </w:rPr>
        <w:t>ПСП «Лендфорт Азов»</w:t>
      </w:r>
      <w:r w:rsidR="00BF36B1">
        <w:rPr>
          <w:rFonts w:ascii="Times New Roman" w:eastAsia="Times New Roman" w:hAnsi="Times New Roman" w:cs="Times New Roman"/>
          <w:color w:val="000000"/>
          <w:sz w:val="28"/>
          <w:lang w:val="uk-UA" w:eastAsia="ru-RU"/>
        </w:rPr>
        <w:t xml:space="preserve"> за 2020 р.</w:t>
      </w:r>
    </w:p>
    <w:p w:rsidR="00D91C67" w:rsidRDefault="00D91C67" w:rsidP="00D91C67">
      <w:pPr>
        <w:shd w:val="clear" w:color="auto" w:fill="FFFFFF"/>
        <w:spacing w:after="0" w:line="360" w:lineRule="auto"/>
        <w:ind w:firstLine="708"/>
        <w:jc w:val="both"/>
        <w:rPr>
          <w:rFonts w:ascii="Times New Roman" w:hAnsi="Times New Roman"/>
          <w:sz w:val="28"/>
          <w:szCs w:val="28"/>
          <w:lang w:val="uk-UA"/>
        </w:rPr>
      </w:pPr>
      <w:r w:rsidRPr="005862F2">
        <w:rPr>
          <w:rFonts w:ascii="Times New Roman" w:hAnsi="Times New Roman"/>
          <w:sz w:val="28"/>
          <w:szCs w:val="28"/>
          <w:lang w:val="uk-UA"/>
        </w:rPr>
        <w:lastRenderedPageBreak/>
        <w:t xml:space="preserve">Кожна компанія-постачальник дуже важлива для </w:t>
      </w:r>
      <w:r w:rsidRPr="003D374F">
        <w:rPr>
          <w:rFonts w:ascii="Times New Roman" w:eastAsia="Times New Roman" w:hAnsi="Times New Roman" w:cs="Times New Roman"/>
          <w:color w:val="000000"/>
          <w:sz w:val="28"/>
          <w:lang w:val="uk-UA" w:eastAsia="ru-RU"/>
        </w:rPr>
        <w:t>ПСП «Лендфорт Азов»</w:t>
      </w:r>
      <w:r w:rsidRPr="005862F2">
        <w:rPr>
          <w:rFonts w:ascii="Times New Roman" w:hAnsi="Times New Roman"/>
          <w:sz w:val="28"/>
          <w:szCs w:val="28"/>
          <w:lang w:val="uk-UA"/>
        </w:rPr>
        <w:t xml:space="preserve">, оскільки кожна з них була ретельно проаналізована та досліджена фахівцями </w:t>
      </w:r>
      <w:r>
        <w:rPr>
          <w:rFonts w:ascii="Times New Roman" w:hAnsi="Times New Roman"/>
          <w:sz w:val="28"/>
          <w:szCs w:val="28"/>
          <w:lang w:val="uk-UA"/>
        </w:rPr>
        <w:t xml:space="preserve">відділу зовнішньоекономічної діяльності </w:t>
      </w:r>
      <w:r w:rsidRPr="005862F2">
        <w:rPr>
          <w:rFonts w:ascii="Times New Roman" w:hAnsi="Times New Roman"/>
          <w:sz w:val="28"/>
          <w:szCs w:val="28"/>
          <w:lang w:val="uk-UA"/>
        </w:rPr>
        <w:t>компанії. Компанії тривалий час співпрацюють на довірчій та дружній основі. Розглянемо частку іноземних та місцевих постачальників</w:t>
      </w:r>
      <w:r>
        <w:rPr>
          <w:rFonts w:ascii="Times New Roman" w:hAnsi="Times New Roman"/>
          <w:sz w:val="28"/>
          <w:szCs w:val="28"/>
          <w:lang w:val="uk-UA"/>
        </w:rPr>
        <w:t xml:space="preserve"> добрив </w:t>
      </w:r>
      <w:r w:rsidRPr="005862F2">
        <w:rPr>
          <w:rFonts w:ascii="Times New Roman" w:hAnsi="Times New Roman"/>
          <w:sz w:val="28"/>
          <w:szCs w:val="28"/>
          <w:lang w:val="uk-UA"/>
        </w:rPr>
        <w:t>у структурі розподілу за</w:t>
      </w:r>
      <w:r>
        <w:rPr>
          <w:rFonts w:ascii="Times New Roman" w:hAnsi="Times New Roman"/>
          <w:sz w:val="28"/>
          <w:szCs w:val="28"/>
          <w:lang w:val="uk-UA"/>
        </w:rPr>
        <w:t>купівель</w:t>
      </w:r>
      <w:r w:rsidRPr="005862F2">
        <w:rPr>
          <w:rFonts w:ascii="Times New Roman" w:hAnsi="Times New Roman"/>
          <w:sz w:val="28"/>
          <w:szCs w:val="28"/>
          <w:lang w:val="uk-UA"/>
        </w:rPr>
        <w:t xml:space="preserve"> </w:t>
      </w:r>
      <w:r w:rsidRPr="003D374F">
        <w:rPr>
          <w:rFonts w:ascii="Times New Roman" w:eastAsia="Times New Roman" w:hAnsi="Times New Roman" w:cs="Times New Roman"/>
          <w:color w:val="000000"/>
          <w:sz w:val="28"/>
          <w:lang w:val="uk-UA" w:eastAsia="ru-RU"/>
        </w:rPr>
        <w:t>ПСП «Лендфорт Азов»</w:t>
      </w:r>
      <w:r>
        <w:rPr>
          <w:rFonts w:ascii="Times New Roman" w:hAnsi="Times New Roman"/>
          <w:sz w:val="28"/>
          <w:szCs w:val="28"/>
          <w:lang w:val="uk-UA"/>
        </w:rPr>
        <w:t xml:space="preserve"> на рис.2.3.</w:t>
      </w:r>
    </w:p>
    <w:p w:rsidR="00A8397E" w:rsidRDefault="00A8397E" w:rsidP="00A8397E">
      <w:pPr>
        <w:shd w:val="clear" w:color="auto" w:fill="FFFFFF"/>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Розглянемо більш конкретно кожного постачальника для розуміння закупівельної </w:t>
      </w:r>
      <w:r w:rsidR="0039321A">
        <w:rPr>
          <w:rFonts w:ascii="Times New Roman" w:hAnsi="Times New Roman"/>
          <w:sz w:val="28"/>
          <w:szCs w:val="28"/>
          <w:lang w:val="uk-UA"/>
        </w:rPr>
        <w:t xml:space="preserve">імпортної </w:t>
      </w:r>
      <w:r>
        <w:rPr>
          <w:rFonts w:ascii="Times New Roman" w:hAnsi="Times New Roman"/>
          <w:sz w:val="28"/>
          <w:szCs w:val="28"/>
          <w:lang w:val="uk-UA"/>
        </w:rPr>
        <w:t xml:space="preserve">політики </w:t>
      </w:r>
      <w:r w:rsidR="009231DF" w:rsidRPr="003D374F">
        <w:rPr>
          <w:rFonts w:ascii="Times New Roman" w:eastAsia="Times New Roman" w:hAnsi="Times New Roman" w:cs="Times New Roman"/>
          <w:color w:val="000000"/>
          <w:sz w:val="28"/>
          <w:lang w:val="uk-UA" w:eastAsia="ru-RU"/>
        </w:rPr>
        <w:t>ПСП «Лендфорт Азов»</w:t>
      </w:r>
      <w:r>
        <w:rPr>
          <w:rFonts w:ascii="Times New Roman" w:hAnsi="Times New Roman"/>
          <w:sz w:val="28"/>
          <w:szCs w:val="28"/>
          <w:lang w:val="uk-UA"/>
        </w:rPr>
        <w:t>.</w:t>
      </w:r>
    </w:p>
    <w:p w:rsidR="00A8397E" w:rsidRDefault="009231DF" w:rsidP="00A8397E">
      <w:pPr>
        <w:shd w:val="clear" w:color="auto" w:fill="FFFFFF"/>
        <w:spacing w:after="0" w:line="360" w:lineRule="auto"/>
        <w:ind w:firstLine="708"/>
        <w:jc w:val="both"/>
        <w:rPr>
          <w:rFonts w:ascii="Times New Roman" w:hAnsi="Times New Roman"/>
          <w:sz w:val="28"/>
          <w:szCs w:val="28"/>
          <w:lang w:val="uk-UA"/>
        </w:rPr>
      </w:pPr>
      <w:r w:rsidRPr="00C745B5">
        <w:rPr>
          <w:rFonts w:ascii="Times New Roman" w:eastAsia="Times New Roman" w:hAnsi="Times New Roman" w:cs="Times New Roman"/>
          <w:sz w:val="28"/>
          <w:szCs w:val="28"/>
          <w:lang w:val="uk-UA" w:eastAsia="ru-RU"/>
        </w:rPr>
        <w:t>«</w:t>
      </w:r>
      <w:r w:rsidRPr="00C745B5">
        <w:rPr>
          <w:rFonts w:ascii="Times New Roman" w:eastAsia="Times New Roman" w:hAnsi="Times New Roman" w:cs="Times New Roman"/>
          <w:sz w:val="28"/>
          <w:szCs w:val="28"/>
          <w:lang w:eastAsia="ru-RU"/>
        </w:rPr>
        <w:t>PotashCorp</w:t>
      </w:r>
      <w:r w:rsidRPr="00C745B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8397E" w:rsidRPr="007F11E4">
        <w:rPr>
          <w:rFonts w:ascii="Times New Roman" w:hAnsi="Times New Roman"/>
          <w:sz w:val="28"/>
          <w:szCs w:val="28"/>
        </w:rPr>
        <w:t>–</w:t>
      </w:r>
      <w:r w:rsidR="00A8397E">
        <w:rPr>
          <w:rFonts w:ascii="Times New Roman" w:hAnsi="Times New Roman"/>
          <w:sz w:val="28"/>
          <w:szCs w:val="28"/>
          <w:lang w:val="uk-UA"/>
        </w:rPr>
        <w:t xml:space="preserve"> </w:t>
      </w:r>
      <w:r w:rsidR="00A8397E" w:rsidRPr="007F11E4">
        <w:rPr>
          <w:rFonts w:ascii="Times New Roman" w:hAnsi="Times New Roman"/>
          <w:sz w:val="28"/>
          <w:szCs w:val="28"/>
        </w:rPr>
        <w:t xml:space="preserve"> </w:t>
      </w:r>
      <w:r>
        <w:rPr>
          <w:rFonts w:ascii="Times New Roman" w:hAnsi="Times New Roman"/>
          <w:sz w:val="28"/>
          <w:szCs w:val="28"/>
          <w:lang w:val="uk-UA"/>
        </w:rPr>
        <w:t>канад</w:t>
      </w:r>
      <w:r w:rsidR="00A8397E">
        <w:rPr>
          <w:rFonts w:ascii="Times New Roman" w:hAnsi="Times New Roman"/>
          <w:sz w:val="28"/>
          <w:szCs w:val="28"/>
          <w:lang w:val="uk-UA"/>
        </w:rPr>
        <w:t xml:space="preserve">ський постачальник </w:t>
      </w:r>
      <w:r>
        <w:rPr>
          <w:rFonts w:ascii="Times New Roman" w:hAnsi="Times New Roman"/>
          <w:sz w:val="28"/>
          <w:szCs w:val="28"/>
          <w:lang w:val="uk-UA"/>
        </w:rPr>
        <w:t>добрив</w:t>
      </w:r>
      <w:r w:rsidR="00A8397E">
        <w:rPr>
          <w:rFonts w:ascii="Times New Roman" w:hAnsi="Times New Roman"/>
          <w:sz w:val="28"/>
          <w:szCs w:val="28"/>
          <w:lang w:val="uk-UA"/>
        </w:rPr>
        <w:t>. До сильних сторін можна віднести такі фактори:</w:t>
      </w:r>
    </w:p>
    <w:p w:rsidR="00A8397E" w:rsidRDefault="00A8397E" w:rsidP="00A8397E">
      <w:pPr>
        <w:pStyle w:val="af0"/>
        <w:numPr>
          <w:ilvl w:val="0"/>
          <w:numId w:val="29"/>
        </w:numPr>
        <w:shd w:val="clear" w:color="auto" w:fill="FFFFFF"/>
        <w:spacing w:line="360" w:lineRule="auto"/>
        <w:jc w:val="both"/>
        <w:rPr>
          <w:sz w:val="28"/>
          <w:szCs w:val="28"/>
        </w:rPr>
      </w:pPr>
      <w:r>
        <w:rPr>
          <w:sz w:val="28"/>
          <w:szCs w:val="28"/>
        </w:rPr>
        <w:t>швидкі терміни виробництва при умові регулярних закупівель;</w:t>
      </w:r>
    </w:p>
    <w:p w:rsidR="00A8397E" w:rsidRDefault="00A8397E" w:rsidP="00A8397E">
      <w:pPr>
        <w:pStyle w:val="af0"/>
        <w:numPr>
          <w:ilvl w:val="0"/>
          <w:numId w:val="29"/>
        </w:numPr>
        <w:shd w:val="clear" w:color="auto" w:fill="FFFFFF"/>
        <w:spacing w:line="360" w:lineRule="auto"/>
        <w:jc w:val="both"/>
        <w:rPr>
          <w:sz w:val="28"/>
          <w:szCs w:val="28"/>
        </w:rPr>
      </w:pPr>
      <w:r>
        <w:rPr>
          <w:sz w:val="28"/>
          <w:szCs w:val="28"/>
        </w:rPr>
        <w:t xml:space="preserve">повний </w:t>
      </w:r>
      <w:r w:rsidR="009231DF">
        <w:rPr>
          <w:sz w:val="28"/>
          <w:szCs w:val="28"/>
        </w:rPr>
        <w:t>асортиментний</w:t>
      </w:r>
      <w:r>
        <w:rPr>
          <w:sz w:val="28"/>
          <w:szCs w:val="28"/>
        </w:rPr>
        <w:t xml:space="preserve"> діапазон;</w:t>
      </w:r>
    </w:p>
    <w:p w:rsidR="00A8397E" w:rsidRDefault="00A8397E" w:rsidP="00A8397E">
      <w:pPr>
        <w:pStyle w:val="af0"/>
        <w:numPr>
          <w:ilvl w:val="0"/>
          <w:numId w:val="29"/>
        </w:numPr>
        <w:shd w:val="clear" w:color="auto" w:fill="FFFFFF"/>
        <w:spacing w:line="360" w:lineRule="auto"/>
        <w:jc w:val="both"/>
        <w:rPr>
          <w:sz w:val="28"/>
          <w:szCs w:val="28"/>
        </w:rPr>
      </w:pPr>
      <w:r>
        <w:rPr>
          <w:sz w:val="28"/>
          <w:szCs w:val="28"/>
        </w:rPr>
        <w:t>можливість виробництва по хімічному складу замовника;</w:t>
      </w:r>
    </w:p>
    <w:p w:rsidR="00A8397E" w:rsidRDefault="00A8397E" w:rsidP="00A8397E">
      <w:pPr>
        <w:pStyle w:val="af0"/>
        <w:numPr>
          <w:ilvl w:val="0"/>
          <w:numId w:val="29"/>
        </w:numPr>
        <w:shd w:val="clear" w:color="auto" w:fill="FFFFFF"/>
        <w:spacing w:line="360" w:lineRule="auto"/>
        <w:jc w:val="both"/>
        <w:rPr>
          <w:sz w:val="28"/>
          <w:szCs w:val="28"/>
        </w:rPr>
      </w:pPr>
      <w:r>
        <w:rPr>
          <w:sz w:val="28"/>
          <w:szCs w:val="28"/>
        </w:rPr>
        <w:t xml:space="preserve"> високий рівень якості.</w:t>
      </w:r>
    </w:p>
    <w:p w:rsidR="00A8397E" w:rsidRDefault="00A8397E" w:rsidP="00A8397E">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Слабкою стороною постачальника </w:t>
      </w:r>
      <w:r w:rsidR="009231DF" w:rsidRPr="00C745B5">
        <w:rPr>
          <w:rFonts w:ascii="Times New Roman" w:eastAsia="Times New Roman" w:hAnsi="Times New Roman" w:cs="Times New Roman"/>
          <w:sz w:val="28"/>
          <w:szCs w:val="28"/>
          <w:lang w:val="uk-UA" w:eastAsia="ru-RU"/>
        </w:rPr>
        <w:t>«</w:t>
      </w:r>
      <w:r w:rsidR="009231DF" w:rsidRPr="00C745B5">
        <w:rPr>
          <w:rFonts w:ascii="Times New Roman" w:eastAsia="Times New Roman" w:hAnsi="Times New Roman" w:cs="Times New Roman"/>
          <w:sz w:val="28"/>
          <w:szCs w:val="28"/>
          <w:lang w:eastAsia="ru-RU"/>
        </w:rPr>
        <w:t>PotashCorp</w:t>
      </w:r>
      <w:r w:rsidR="009231DF" w:rsidRPr="00C745B5">
        <w:rPr>
          <w:rFonts w:ascii="Times New Roman" w:eastAsia="Times New Roman" w:hAnsi="Times New Roman" w:cs="Times New Roman"/>
          <w:sz w:val="28"/>
          <w:szCs w:val="28"/>
          <w:lang w:val="uk-UA" w:eastAsia="ru-RU"/>
        </w:rPr>
        <w:t>»</w:t>
      </w:r>
      <w:r w:rsidRPr="009111B7">
        <w:rPr>
          <w:rFonts w:ascii="Times New Roman" w:hAnsi="Times New Roman"/>
          <w:sz w:val="28"/>
          <w:szCs w:val="28"/>
          <w:lang w:val="uk-UA"/>
        </w:rPr>
        <w:t xml:space="preserve"> </w:t>
      </w:r>
      <w:r>
        <w:rPr>
          <w:rFonts w:ascii="Times New Roman" w:hAnsi="Times New Roman"/>
          <w:sz w:val="28"/>
          <w:szCs w:val="28"/>
          <w:lang w:val="uk-UA"/>
        </w:rPr>
        <w:t xml:space="preserve">можна вважати велику територіальну дистанцію від </w:t>
      </w:r>
      <w:r w:rsidR="009231DF" w:rsidRPr="003D374F">
        <w:rPr>
          <w:rFonts w:ascii="Times New Roman" w:eastAsia="Times New Roman" w:hAnsi="Times New Roman" w:cs="Times New Roman"/>
          <w:color w:val="000000"/>
          <w:sz w:val="28"/>
          <w:lang w:val="uk-UA" w:eastAsia="ru-RU"/>
        </w:rPr>
        <w:t>ПСП «Лендфорт Азов»</w:t>
      </w:r>
      <w:r>
        <w:rPr>
          <w:rFonts w:ascii="Times New Roman" w:hAnsi="Times New Roman"/>
          <w:sz w:val="28"/>
          <w:szCs w:val="28"/>
          <w:lang w:val="uk-UA"/>
        </w:rPr>
        <w:t>.</w:t>
      </w:r>
      <w:r w:rsidRPr="007F11E4">
        <w:rPr>
          <w:rFonts w:ascii="Times New Roman" w:hAnsi="Times New Roman"/>
          <w:sz w:val="28"/>
          <w:szCs w:val="28"/>
          <w:lang w:val="uk-UA"/>
        </w:rPr>
        <w:t xml:space="preserve"> </w:t>
      </w:r>
    </w:p>
    <w:p w:rsidR="00A8397E" w:rsidRDefault="009231DF" w:rsidP="00A8397E">
      <w:pPr>
        <w:shd w:val="clear" w:color="auto" w:fill="FFFFFF"/>
        <w:spacing w:after="0" w:line="360" w:lineRule="auto"/>
        <w:ind w:firstLine="851"/>
        <w:jc w:val="both"/>
        <w:rPr>
          <w:rFonts w:ascii="Times New Roman" w:hAnsi="Times New Roman"/>
          <w:sz w:val="28"/>
          <w:szCs w:val="28"/>
          <w:lang w:val="uk-UA"/>
        </w:rPr>
      </w:pPr>
      <w:r w:rsidRPr="00C745B5">
        <w:rPr>
          <w:rFonts w:ascii="Times New Roman" w:eastAsia="Times New Roman" w:hAnsi="Times New Roman" w:cs="Times New Roman"/>
          <w:sz w:val="28"/>
          <w:szCs w:val="28"/>
          <w:lang w:val="uk-UA" w:eastAsia="ru-RU"/>
        </w:rPr>
        <w:t>«</w:t>
      </w:r>
      <w:r w:rsidRPr="00C745B5">
        <w:rPr>
          <w:rFonts w:ascii="Times New Roman" w:eastAsia="Times New Roman" w:hAnsi="Times New Roman" w:cs="Times New Roman"/>
          <w:sz w:val="28"/>
          <w:szCs w:val="28"/>
          <w:lang w:val="en-US" w:eastAsia="ru-RU"/>
        </w:rPr>
        <w:t>Arab</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Fertilizer</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and</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Chemicals</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Company</w:t>
      </w:r>
      <w:r w:rsidRPr="00C745B5">
        <w:rPr>
          <w:rFonts w:ascii="Times New Roman" w:eastAsia="Times New Roman" w:hAnsi="Times New Roman" w:cs="Times New Roman"/>
          <w:sz w:val="28"/>
          <w:szCs w:val="28"/>
          <w:lang w:val="uk-UA" w:eastAsia="ru-RU"/>
        </w:rPr>
        <w:t>»</w:t>
      </w:r>
      <w:r w:rsidR="00A8397E" w:rsidRPr="009231DF">
        <w:rPr>
          <w:rFonts w:ascii="Times New Roman" w:hAnsi="Times New Roman"/>
          <w:sz w:val="28"/>
          <w:szCs w:val="28"/>
          <w:lang w:val="uk-UA"/>
        </w:rPr>
        <w:t xml:space="preserve"> – </w:t>
      </w:r>
      <w:r>
        <w:rPr>
          <w:rFonts w:ascii="Times New Roman" w:hAnsi="Times New Roman"/>
          <w:sz w:val="28"/>
          <w:szCs w:val="28"/>
          <w:lang w:val="uk-UA"/>
        </w:rPr>
        <w:t>єгипет</w:t>
      </w:r>
      <w:r w:rsidR="00A8397E">
        <w:rPr>
          <w:rFonts w:ascii="Times New Roman" w:hAnsi="Times New Roman"/>
          <w:sz w:val="28"/>
          <w:szCs w:val="28"/>
          <w:lang w:val="uk-UA"/>
        </w:rPr>
        <w:t>ський постачальник, який являється стабільним партнером. Представництва даного підприємства знаходяться в таких країнах:</w:t>
      </w:r>
      <w:r w:rsidR="00A8397E" w:rsidRPr="0070485E">
        <w:rPr>
          <w:rFonts w:ascii="Times New Roman" w:hAnsi="Times New Roman"/>
          <w:sz w:val="28"/>
          <w:szCs w:val="28"/>
          <w:lang w:val="uk-UA"/>
        </w:rPr>
        <w:t xml:space="preserve"> Великобританія</w:t>
      </w:r>
      <w:r w:rsidR="00A8397E">
        <w:rPr>
          <w:rFonts w:ascii="Times New Roman" w:hAnsi="Times New Roman"/>
          <w:sz w:val="28"/>
          <w:szCs w:val="28"/>
          <w:lang w:val="uk-UA"/>
        </w:rPr>
        <w:t xml:space="preserve">, Німеччина, Франція, Іспанія, Туреччина,  </w:t>
      </w:r>
      <w:r w:rsidR="00A8397E" w:rsidRPr="0070485E">
        <w:rPr>
          <w:rFonts w:ascii="Times New Roman" w:hAnsi="Times New Roman"/>
          <w:sz w:val="28"/>
          <w:szCs w:val="28"/>
          <w:lang w:val="uk-UA"/>
        </w:rPr>
        <w:t>США</w:t>
      </w:r>
      <w:r w:rsidR="00A8397E">
        <w:rPr>
          <w:rFonts w:ascii="Times New Roman" w:hAnsi="Times New Roman"/>
          <w:sz w:val="28"/>
          <w:szCs w:val="28"/>
          <w:lang w:val="uk-UA"/>
        </w:rPr>
        <w:t xml:space="preserve">, Бразилія, </w:t>
      </w:r>
      <w:r w:rsidR="00A8397E" w:rsidRPr="0070485E">
        <w:rPr>
          <w:rFonts w:ascii="Times New Roman" w:hAnsi="Times New Roman"/>
          <w:sz w:val="28"/>
          <w:szCs w:val="28"/>
          <w:lang w:val="uk-UA"/>
        </w:rPr>
        <w:t>Корея</w:t>
      </w:r>
      <w:r w:rsidR="00A8397E">
        <w:rPr>
          <w:rFonts w:ascii="Times New Roman" w:hAnsi="Times New Roman"/>
          <w:sz w:val="28"/>
          <w:szCs w:val="28"/>
          <w:lang w:val="uk-UA"/>
        </w:rPr>
        <w:t xml:space="preserve">, </w:t>
      </w:r>
      <w:r w:rsidR="00A8397E" w:rsidRPr="0070485E">
        <w:rPr>
          <w:rFonts w:ascii="Times New Roman" w:hAnsi="Times New Roman"/>
          <w:sz w:val="28"/>
          <w:szCs w:val="28"/>
          <w:lang w:val="uk-UA"/>
        </w:rPr>
        <w:t xml:space="preserve"> Китай</w:t>
      </w:r>
      <w:r w:rsidR="00A8397E">
        <w:rPr>
          <w:rFonts w:ascii="Times New Roman" w:hAnsi="Times New Roman"/>
          <w:sz w:val="28"/>
          <w:szCs w:val="28"/>
          <w:lang w:val="uk-UA"/>
        </w:rPr>
        <w:t xml:space="preserve">. </w:t>
      </w:r>
      <w:r w:rsidRPr="00C745B5">
        <w:rPr>
          <w:rFonts w:ascii="Times New Roman" w:eastAsia="Times New Roman" w:hAnsi="Times New Roman" w:cs="Times New Roman"/>
          <w:sz w:val="28"/>
          <w:szCs w:val="28"/>
          <w:lang w:val="uk-UA" w:eastAsia="ru-RU"/>
        </w:rPr>
        <w:t>«</w:t>
      </w:r>
      <w:r w:rsidRPr="00C745B5">
        <w:rPr>
          <w:rFonts w:ascii="Times New Roman" w:eastAsia="Times New Roman" w:hAnsi="Times New Roman" w:cs="Times New Roman"/>
          <w:sz w:val="28"/>
          <w:szCs w:val="28"/>
          <w:lang w:val="en-US" w:eastAsia="ru-RU"/>
        </w:rPr>
        <w:t>Arab</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Fertilizer</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and</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Chemicals</w:t>
      </w:r>
      <w:r w:rsidRPr="00C745B5">
        <w:rPr>
          <w:rFonts w:ascii="Times New Roman" w:eastAsia="Times New Roman" w:hAnsi="Times New Roman" w:cs="Times New Roman"/>
          <w:sz w:val="28"/>
          <w:szCs w:val="28"/>
          <w:lang w:val="uk-UA" w:eastAsia="ru-RU"/>
        </w:rPr>
        <w:t xml:space="preserve"> </w:t>
      </w:r>
      <w:r w:rsidRPr="00C745B5">
        <w:rPr>
          <w:rFonts w:ascii="Times New Roman" w:eastAsia="Times New Roman" w:hAnsi="Times New Roman" w:cs="Times New Roman"/>
          <w:sz w:val="28"/>
          <w:szCs w:val="28"/>
          <w:lang w:val="en-US" w:eastAsia="ru-RU"/>
        </w:rPr>
        <w:t>Company</w:t>
      </w:r>
      <w:r w:rsidRPr="00C745B5">
        <w:rPr>
          <w:rFonts w:ascii="Times New Roman" w:eastAsia="Times New Roman" w:hAnsi="Times New Roman" w:cs="Times New Roman"/>
          <w:sz w:val="28"/>
          <w:szCs w:val="28"/>
          <w:lang w:val="uk-UA" w:eastAsia="ru-RU"/>
        </w:rPr>
        <w:t xml:space="preserve">» </w:t>
      </w:r>
      <w:r w:rsidR="00A8397E" w:rsidRPr="009149B7">
        <w:rPr>
          <w:rFonts w:ascii="Times New Roman" w:hAnsi="Times New Roman"/>
          <w:sz w:val="28"/>
          <w:szCs w:val="28"/>
          <w:lang w:val="uk-UA"/>
        </w:rPr>
        <w:t xml:space="preserve"> </w:t>
      </w:r>
      <w:r w:rsidR="00A8397E">
        <w:rPr>
          <w:rFonts w:ascii="Times New Roman" w:hAnsi="Times New Roman"/>
          <w:sz w:val="28"/>
          <w:szCs w:val="28"/>
          <w:lang w:val="uk-UA"/>
        </w:rPr>
        <w:t xml:space="preserve">займає 3 місце по виробництву </w:t>
      </w:r>
      <w:r>
        <w:rPr>
          <w:rFonts w:ascii="Times New Roman" w:hAnsi="Times New Roman"/>
          <w:sz w:val="28"/>
          <w:szCs w:val="28"/>
          <w:lang w:val="uk-UA"/>
        </w:rPr>
        <w:t>фосф</w:t>
      </w:r>
      <w:r w:rsidR="00E5342D">
        <w:rPr>
          <w:rFonts w:ascii="Times New Roman" w:hAnsi="Times New Roman"/>
          <w:sz w:val="28"/>
          <w:szCs w:val="28"/>
          <w:lang w:val="uk-UA"/>
        </w:rPr>
        <w:t>орних</w:t>
      </w:r>
      <w:r>
        <w:rPr>
          <w:rFonts w:ascii="Times New Roman" w:hAnsi="Times New Roman"/>
          <w:sz w:val="28"/>
          <w:szCs w:val="28"/>
          <w:lang w:val="uk-UA"/>
        </w:rPr>
        <w:t xml:space="preserve"> добрив</w:t>
      </w:r>
      <w:r w:rsidR="00A8397E">
        <w:rPr>
          <w:rFonts w:ascii="Times New Roman" w:hAnsi="Times New Roman"/>
          <w:sz w:val="28"/>
          <w:szCs w:val="28"/>
          <w:lang w:val="uk-UA"/>
        </w:rPr>
        <w:t xml:space="preserve"> в світі – 5%, і одночасно займає </w:t>
      </w:r>
      <w:r>
        <w:rPr>
          <w:rFonts w:ascii="Times New Roman" w:hAnsi="Times New Roman"/>
          <w:sz w:val="28"/>
          <w:szCs w:val="28"/>
          <w:lang w:val="uk-UA"/>
        </w:rPr>
        <w:t>1</w:t>
      </w:r>
      <w:r w:rsidR="00A8397E">
        <w:rPr>
          <w:rFonts w:ascii="Times New Roman" w:hAnsi="Times New Roman"/>
          <w:sz w:val="28"/>
          <w:szCs w:val="28"/>
          <w:lang w:val="uk-UA"/>
        </w:rPr>
        <w:t xml:space="preserve"> місце в </w:t>
      </w:r>
      <w:r>
        <w:rPr>
          <w:rFonts w:ascii="Times New Roman" w:hAnsi="Times New Roman"/>
          <w:sz w:val="28"/>
          <w:szCs w:val="28"/>
          <w:lang w:val="uk-UA"/>
        </w:rPr>
        <w:t>Африці – 6</w:t>
      </w:r>
      <w:r w:rsidR="00A8397E">
        <w:rPr>
          <w:rFonts w:ascii="Times New Roman" w:hAnsi="Times New Roman"/>
          <w:sz w:val="28"/>
          <w:szCs w:val="28"/>
          <w:lang w:val="uk-UA"/>
        </w:rPr>
        <w:t>0%.</w:t>
      </w:r>
    </w:p>
    <w:p w:rsidR="00A8397E" w:rsidRDefault="00A8397E" w:rsidP="00A8397E">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До переваг можна віднести такі фактори:</w:t>
      </w:r>
    </w:p>
    <w:p w:rsidR="00A8397E" w:rsidRPr="00845AAA" w:rsidRDefault="00A8397E" w:rsidP="00A8397E">
      <w:pPr>
        <w:pStyle w:val="af0"/>
        <w:numPr>
          <w:ilvl w:val="0"/>
          <w:numId w:val="29"/>
        </w:numPr>
        <w:shd w:val="clear" w:color="auto" w:fill="FFFFFF"/>
        <w:spacing w:line="360" w:lineRule="auto"/>
        <w:ind w:left="0" w:firstLine="851"/>
        <w:jc w:val="both"/>
        <w:rPr>
          <w:sz w:val="28"/>
          <w:szCs w:val="28"/>
        </w:rPr>
      </w:pPr>
      <w:r>
        <w:rPr>
          <w:sz w:val="28"/>
          <w:szCs w:val="28"/>
        </w:rPr>
        <w:t>м</w:t>
      </w:r>
      <w:r w:rsidRPr="00845AAA">
        <w:rPr>
          <w:sz w:val="28"/>
          <w:szCs w:val="28"/>
        </w:rPr>
        <w:t xml:space="preserve">ожливість виробництва </w:t>
      </w:r>
      <w:r w:rsidR="009231DF">
        <w:rPr>
          <w:sz w:val="28"/>
          <w:szCs w:val="28"/>
        </w:rPr>
        <w:t>добрив</w:t>
      </w:r>
      <w:r w:rsidRPr="00845AAA">
        <w:rPr>
          <w:sz w:val="28"/>
          <w:szCs w:val="28"/>
        </w:rPr>
        <w:t xml:space="preserve"> по технічній специфікації замовника, що є досить </w:t>
      </w:r>
      <w:r>
        <w:rPr>
          <w:sz w:val="28"/>
          <w:szCs w:val="28"/>
        </w:rPr>
        <w:t>незвичною практикою на сьогодні;</w:t>
      </w:r>
    </w:p>
    <w:p w:rsidR="00A8397E" w:rsidRDefault="00A8397E" w:rsidP="00E5342D">
      <w:pPr>
        <w:pStyle w:val="af0"/>
        <w:numPr>
          <w:ilvl w:val="0"/>
          <w:numId w:val="29"/>
        </w:numPr>
        <w:shd w:val="clear" w:color="auto" w:fill="FFFFFF"/>
        <w:spacing w:line="360" w:lineRule="auto"/>
        <w:jc w:val="both"/>
        <w:rPr>
          <w:sz w:val="28"/>
          <w:szCs w:val="28"/>
        </w:rPr>
      </w:pPr>
      <w:r>
        <w:rPr>
          <w:sz w:val="28"/>
          <w:szCs w:val="28"/>
        </w:rPr>
        <w:t xml:space="preserve">виробництво </w:t>
      </w:r>
      <w:r w:rsidR="00E5342D">
        <w:rPr>
          <w:sz w:val="28"/>
          <w:szCs w:val="28"/>
        </w:rPr>
        <w:t>азотних, фосфорних, калійних добрив</w:t>
      </w:r>
      <w:r>
        <w:rPr>
          <w:sz w:val="28"/>
          <w:szCs w:val="28"/>
        </w:rPr>
        <w:t>;</w:t>
      </w:r>
    </w:p>
    <w:p w:rsidR="00A8397E" w:rsidRDefault="00A8397E" w:rsidP="00A8397E">
      <w:pPr>
        <w:pStyle w:val="af0"/>
        <w:numPr>
          <w:ilvl w:val="0"/>
          <w:numId w:val="29"/>
        </w:numPr>
        <w:shd w:val="clear" w:color="auto" w:fill="FFFFFF"/>
        <w:spacing w:line="360" w:lineRule="auto"/>
        <w:jc w:val="both"/>
        <w:rPr>
          <w:sz w:val="28"/>
          <w:szCs w:val="28"/>
        </w:rPr>
      </w:pPr>
      <w:r>
        <w:rPr>
          <w:sz w:val="28"/>
          <w:szCs w:val="28"/>
        </w:rPr>
        <w:t xml:space="preserve">висока якість </w:t>
      </w:r>
      <w:r w:rsidR="00E5342D">
        <w:rPr>
          <w:sz w:val="28"/>
          <w:szCs w:val="28"/>
        </w:rPr>
        <w:t>добрив.</w:t>
      </w:r>
    </w:p>
    <w:p w:rsidR="00A8397E" w:rsidRDefault="00A8397E" w:rsidP="00A8397E">
      <w:pPr>
        <w:shd w:val="clear" w:color="auto" w:fill="FFFFFF"/>
        <w:spacing w:after="0" w:line="360" w:lineRule="auto"/>
        <w:ind w:firstLine="708"/>
        <w:jc w:val="both"/>
        <w:rPr>
          <w:rFonts w:ascii="Times New Roman" w:hAnsi="Times New Roman"/>
          <w:sz w:val="28"/>
          <w:szCs w:val="28"/>
          <w:lang w:val="uk-UA"/>
        </w:rPr>
      </w:pPr>
      <w:r w:rsidRPr="009111B7">
        <w:rPr>
          <w:rFonts w:ascii="Times New Roman" w:hAnsi="Times New Roman"/>
          <w:sz w:val="28"/>
          <w:szCs w:val="28"/>
          <w:lang w:val="uk-UA"/>
        </w:rPr>
        <w:t xml:space="preserve"> </w:t>
      </w:r>
      <w:r>
        <w:rPr>
          <w:rFonts w:ascii="Times New Roman" w:hAnsi="Times New Roman"/>
          <w:sz w:val="28"/>
          <w:szCs w:val="28"/>
          <w:lang w:val="uk-UA"/>
        </w:rPr>
        <w:t>Що стосується недоліків, то тут необхідно відзначити:</w:t>
      </w:r>
    </w:p>
    <w:p w:rsidR="00A8397E" w:rsidRDefault="00A8397E" w:rsidP="00A8397E">
      <w:pPr>
        <w:pStyle w:val="af0"/>
        <w:numPr>
          <w:ilvl w:val="0"/>
          <w:numId w:val="29"/>
        </w:numPr>
        <w:shd w:val="clear" w:color="auto" w:fill="FFFFFF"/>
        <w:spacing w:line="360" w:lineRule="auto"/>
        <w:jc w:val="both"/>
        <w:rPr>
          <w:sz w:val="28"/>
          <w:szCs w:val="28"/>
        </w:rPr>
      </w:pPr>
      <w:r>
        <w:rPr>
          <w:sz w:val="28"/>
          <w:szCs w:val="28"/>
        </w:rPr>
        <w:t>довгий термін виготовлення;</w:t>
      </w:r>
    </w:p>
    <w:p w:rsidR="00A8397E" w:rsidRDefault="00A8397E" w:rsidP="00A8397E">
      <w:pPr>
        <w:pStyle w:val="af0"/>
        <w:numPr>
          <w:ilvl w:val="0"/>
          <w:numId w:val="29"/>
        </w:numPr>
        <w:shd w:val="clear" w:color="auto" w:fill="FFFFFF"/>
        <w:spacing w:line="360" w:lineRule="auto"/>
        <w:jc w:val="both"/>
        <w:rPr>
          <w:sz w:val="28"/>
          <w:szCs w:val="28"/>
        </w:rPr>
      </w:pPr>
      <w:r>
        <w:rPr>
          <w:sz w:val="28"/>
          <w:szCs w:val="28"/>
        </w:rPr>
        <w:lastRenderedPageBreak/>
        <w:t>відносно висока ціна.</w:t>
      </w:r>
    </w:p>
    <w:p w:rsidR="00A8397E" w:rsidRPr="00526E7D" w:rsidRDefault="00E5342D" w:rsidP="00A8397E">
      <w:pPr>
        <w:shd w:val="clear" w:color="auto" w:fill="FFFFFF"/>
        <w:spacing w:after="0" w:line="360" w:lineRule="auto"/>
        <w:ind w:firstLine="851"/>
        <w:jc w:val="both"/>
        <w:rPr>
          <w:sz w:val="28"/>
          <w:szCs w:val="28"/>
          <w:lang w:val="uk-UA"/>
        </w:rPr>
      </w:pPr>
      <w:r w:rsidRPr="00C745B5">
        <w:rPr>
          <w:rFonts w:ascii="Times New Roman" w:eastAsia="Times New Roman" w:hAnsi="Times New Roman" w:cs="Times New Roman"/>
          <w:sz w:val="28"/>
          <w:szCs w:val="28"/>
          <w:lang w:val="uk-UA" w:eastAsia="ru-RU"/>
        </w:rPr>
        <w:t>«</w:t>
      </w:r>
      <w:r w:rsidRPr="00C745B5">
        <w:rPr>
          <w:rFonts w:ascii="Times New Roman" w:eastAsia="Times New Roman" w:hAnsi="Times New Roman" w:cs="Times New Roman"/>
          <w:sz w:val="28"/>
          <w:szCs w:val="28"/>
          <w:lang w:eastAsia="ru-RU"/>
        </w:rPr>
        <w:t>Sinochem</w:t>
      </w:r>
      <w:r w:rsidRPr="00C745B5">
        <w:rPr>
          <w:rFonts w:ascii="Times New Roman" w:eastAsia="Times New Roman" w:hAnsi="Times New Roman" w:cs="Times New Roman"/>
          <w:sz w:val="28"/>
          <w:szCs w:val="28"/>
          <w:lang w:val="uk-UA" w:eastAsia="ru-RU"/>
        </w:rPr>
        <w:t xml:space="preserve">» </w:t>
      </w:r>
      <w:r w:rsidR="00A8397E" w:rsidRPr="00842466">
        <w:rPr>
          <w:rFonts w:ascii="Times New Roman" w:hAnsi="Times New Roman"/>
          <w:sz w:val="28"/>
          <w:szCs w:val="28"/>
          <w:lang w:val="uk-UA"/>
        </w:rPr>
        <w:t>–</w:t>
      </w:r>
      <w:r w:rsidR="00A8397E">
        <w:rPr>
          <w:rFonts w:ascii="Times New Roman" w:hAnsi="Times New Roman"/>
          <w:sz w:val="28"/>
          <w:szCs w:val="28"/>
          <w:lang w:val="uk-UA"/>
        </w:rPr>
        <w:t xml:space="preserve"> </w:t>
      </w:r>
      <w:r>
        <w:rPr>
          <w:rFonts w:ascii="Times New Roman" w:hAnsi="Times New Roman"/>
          <w:sz w:val="28"/>
          <w:szCs w:val="28"/>
          <w:lang w:val="uk-UA"/>
        </w:rPr>
        <w:t>китайський</w:t>
      </w:r>
      <w:r w:rsidR="00A8397E">
        <w:rPr>
          <w:rFonts w:ascii="Times New Roman" w:hAnsi="Times New Roman"/>
          <w:sz w:val="28"/>
          <w:szCs w:val="28"/>
          <w:lang w:val="uk-UA"/>
        </w:rPr>
        <w:t xml:space="preserve"> виробник </w:t>
      </w:r>
      <w:r>
        <w:rPr>
          <w:rFonts w:ascii="Times New Roman" w:hAnsi="Times New Roman"/>
          <w:sz w:val="28"/>
          <w:szCs w:val="28"/>
          <w:lang w:val="uk-UA"/>
        </w:rPr>
        <w:t>добрив</w:t>
      </w:r>
      <w:r w:rsidR="00A8397E">
        <w:rPr>
          <w:rFonts w:ascii="Times New Roman" w:hAnsi="Times New Roman"/>
          <w:sz w:val="28"/>
          <w:szCs w:val="28"/>
          <w:lang w:val="uk-UA"/>
        </w:rPr>
        <w:t>.</w:t>
      </w:r>
      <w:r w:rsidR="00A8397E" w:rsidRPr="0072746A">
        <w:rPr>
          <w:rFonts w:ascii="Garamond" w:eastAsia="+mn-ea" w:hAnsi="Garamond" w:cs="+mn-cs"/>
          <w:sz w:val="64"/>
          <w:szCs w:val="64"/>
          <w:lang w:val="uk-UA"/>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A8397E" w:rsidRPr="005E0940">
        <w:rPr>
          <w:rFonts w:ascii="Times New Roman" w:hAnsi="Times New Roman"/>
          <w:sz w:val="28"/>
          <w:szCs w:val="28"/>
          <w:lang w:val="uk-UA"/>
        </w:rPr>
        <w:t>Виробник</w:t>
      </w:r>
      <w:r w:rsidRPr="00E5342D">
        <w:rPr>
          <w:sz w:val="28"/>
          <w:szCs w:val="28"/>
        </w:rPr>
        <w:t xml:space="preserve"> </w:t>
      </w:r>
      <w:r w:rsidRPr="00E5342D">
        <w:rPr>
          <w:rFonts w:ascii="Times New Roman" w:hAnsi="Times New Roman"/>
          <w:sz w:val="28"/>
          <w:szCs w:val="28"/>
        </w:rPr>
        <w:t>азотних, фосфорних, калійних добрив</w:t>
      </w:r>
      <w:r w:rsidR="00A8397E">
        <w:rPr>
          <w:rFonts w:ascii="Times New Roman" w:hAnsi="Times New Roman"/>
          <w:sz w:val="28"/>
          <w:szCs w:val="28"/>
          <w:lang w:val="uk-UA"/>
        </w:rPr>
        <w:t>.</w:t>
      </w:r>
    </w:p>
    <w:p w:rsidR="00A8397E" w:rsidRDefault="00A8397E" w:rsidP="00A8397E">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Даний постачальник відрізняється такими позитивними якостями:</w:t>
      </w:r>
    </w:p>
    <w:p w:rsidR="00A8397E" w:rsidRDefault="00A8397E" w:rsidP="00A8397E">
      <w:pPr>
        <w:pStyle w:val="af0"/>
        <w:numPr>
          <w:ilvl w:val="0"/>
          <w:numId w:val="29"/>
        </w:numPr>
        <w:shd w:val="clear" w:color="auto" w:fill="FFFFFF"/>
        <w:tabs>
          <w:tab w:val="left" w:pos="1276"/>
        </w:tabs>
        <w:spacing w:line="360" w:lineRule="auto"/>
        <w:ind w:left="0" w:firstLine="851"/>
        <w:jc w:val="both"/>
        <w:rPr>
          <w:sz w:val="28"/>
          <w:szCs w:val="28"/>
        </w:rPr>
      </w:pPr>
      <w:r>
        <w:rPr>
          <w:sz w:val="28"/>
          <w:szCs w:val="28"/>
        </w:rPr>
        <w:t>можливість фіксування ціни при розміщенні замовлення;</w:t>
      </w:r>
    </w:p>
    <w:p w:rsidR="00A8397E" w:rsidRDefault="00A8397E" w:rsidP="00A8397E">
      <w:pPr>
        <w:pStyle w:val="af0"/>
        <w:numPr>
          <w:ilvl w:val="0"/>
          <w:numId w:val="29"/>
        </w:numPr>
        <w:shd w:val="clear" w:color="auto" w:fill="FFFFFF"/>
        <w:tabs>
          <w:tab w:val="left" w:pos="1276"/>
        </w:tabs>
        <w:spacing w:line="360" w:lineRule="auto"/>
        <w:ind w:left="0" w:firstLine="851"/>
        <w:jc w:val="both"/>
        <w:rPr>
          <w:sz w:val="28"/>
          <w:szCs w:val="28"/>
        </w:rPr>
      </w:pPr>
      <w:r>
        <w:rPr>
          <w:sz w:val="28"/>
          <w:szCs w:val="28"/>
        </w:rPr>
        <w:t>досить гнучка цінова політика;</w:t>
      </w:r>
    </w:p>
    <w:p w:rsidR="00A8397E" w:rsidRDefault="00A8397E" w:rsidP="00A8397E">
      <w:pPr>
        <w:pStyle w:val="af0"/>
        <w:numPr>
          <w:ilvl w:val="0"/>
          <w:numId w:val="29"/>
        </w:numPr>
        <w:shd w:val="clear" w:color="auto" w:fill="FFFFFF"/>
        <w:tabs>
          <w:tab w:val="left" w:pos="1276"/>
        </w:tabs>
        <w:spacing w:line="360" w:lineRule="auto"/>
        <w:ind w:left="0" w:firstLine="851"/>
        <w:jc w:val="both"/>
        <w:rPr>
          <w:sz w:val="28"/>
          <w:szCs w:val="28"/>
        </w:rPr>
      </w:pPr>
      <w:r>
        <w:rPr>
          <w:sz w:val="28"/>
          <w:szCs w:val="28"/>
        </w:rPr>
        <w:t>відносно незначні терміни виробництва (6-8  робочих тижнів).</w:t>
      </w:r>
    </w:p>
    <w:p w:rsidR="00B71554" w:rsidRDefault="00A8397E" w:rsidP="00B71554">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Але проблема складається в досить </w:t>
      </w:r>
      <w:r w:rsidR="00B71554">
        <w:rPr>
          <w:rFonts w:ascii="Times New Roman" w:hAnsi="Times New Roman"/>
          <w:sz w:val="28"/>
          <w:szCs w:val="28"/>
          <w:lang w:val="uk-UA"/>
        </w:rPr>
        <w:t xml:space="preserve">великій територіальній дистанції від </w:t>
      </w:r>
      <w:r w:rsidR="00B71554" w:rsidRPr="003D374F">
        <w:rPr>
          <w:rFonts w:ascii="Times New Roman" w:eastAsia="Times New Roman" w:hAnsi="Times New Roman" w:cs="Times New Roman"/>
          <w:color w:val="000000"/>
          <w:sz w:val="28"/>
          <w:lang w:val="uk-UA" w:eastAsia="ru-RU"/>
        </w:rPr>
        <w:t>ПСП «Лендфорт Азов»</w:t>
      </w:r>
      <w:r w:rsidR="00B71554">
        <w:rPr>
          <w:rFonts w:ascii="Times New Roman" w:hAnsi="Times New Roman"/>
          <w:sz w:val="28"/>
          <w:szCs w:val="28"/>
          <w:lang w:val="uk-UA"/>
        </w:rPr>
        <w:t>.</w:t>
      </w:r>
      <w:r w:rsidR="00B71554" w:rsidRPr="007F11E4">
        <w:rPr>
          <w:rFonts w:ascii="Times New Roman" w:hAnsi="Times New Roman"/>
          <w:sz w:val="28"/>
          <w:szCs w:val="28"/>
          <w:lang w:val="uk-UA"/>
        </w:rPr>
        <w:t xml:space="preserve"> </w:t>
      </w:r>
    </w:p>
    <w:p w:rsidR="00A8397E" w:rsidRDefault="00B71554" w:rsidP="00A8397E">
      <w:pPr>
        <w:shd w:val="clear" w:color="auto" w:fill="FFFFFF"/>
        <w:spacing w:after="0" w:line="360" w:lineRule="auto"/>
        <w:ind w:firstLine="851"/>
        <w:jc w:val="both"/>
        <w:rPr>
          <w:rFonts w:ascii="Times New Roman" w:hAnsi="Times New Roman"/>
          <w:sz w:val="28"/>
          <w:szCs w:val="28"/>
          <w:lang w:val="uk-UA"/>
        </w:rPr>
      </w:pPr>
      <w:r w:rsidRPr="00C745B5">
        <w:rPr>
          <w:rFonts w:ascii="Times New Roman" w:eastAsia="Times New Roman" w:hAnsi="Times New Roman" w:cs="Times New Roman"/>
          <w:sz w:val="28"/>
          <w:szCs w:val="28"/>
          <w:lang w:val="uk-UA" w:eastAsia="ru-RU"/>
        </w:rPr>
        <w:t xml:space="preserve"> </w:t>
      </w:r>
      <w:r w:rsidR="00A8397E" w:rsidRPr="00C745B5">
        <w:rPr>
          <w:rFonts w:ascii="Times New Roman" w:eastAsia="Times New Roman" w:hAnsi="Times New Roman" w:cs="Times New Roman"/>
          <w:sz w:val="28"/>
          <w:szCs w:val="28"/>
          <w:lang w:val="uk-UA" w:eastAsia="ru-RU"/>
        </w:rPr>
        <w:t xml:space="preserve">«Білоруськалій» </w:t>
      </w:r>
      <w:r w:rsidR="00A8397E">
        <w:rPr>
          <w:rFonts w:ascii="Times New Roman" w:hAnsi="Times New Roman"/>
          <w:sz w:val="28"/>
          <w:szCs w:val="28"/>
          <w:lang w:val="uk-UA"/>
        </w:rPr>
        <w:t xml:space="preserve"> – білоруський постачальник. Являється одним з найпотужніших партнерів в області імпортної закупівлі добрив. 42 % від загального обсягу замовлення припадає саме на нього. </w:t>
      </w:r>
    </w:p>
    <w:p w:rsidR="00A8397E" w:rsidRDefault="00A8397E" w:rsidP="00A8397E">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Що стосується його привабливих сторін, то є все необхідне : і необхідний асортимент, і всі технічні умови, а також низькі ціни. Але існує 2 важливі фактори, які заважають співпрацювати більш тісніше:</w:t>
      </w:r>
    </w:p>
    <w:p w:rsidR="00A8397E" w:rsidRDefault="00A8397E" w:rsidP="00A8397E">
      <w:pPr>
        <w:pStyle w:val="af0"/>
        <w:numPr>
          <w:ilvl w:val="0"/>
          <w:numId w:val="29"/>
        </w:numPr>
        <w:shd w:val="clear" w:color="auto" w:fill="FFFFFF"/>
        <w:spacing w:line="360" w:lineRule="auto"/>
        <w:ind w:left="0" w:firstLine="851"/>
        <w:jc w:val="both"/>
        <w:rPr>
          <w:sz w:val="28"/>
          <w:szCs w:val="28"/>
        </w:rPr>
      </w:pPr>
      <w:r>
        <w:rPr>
          <w:sz w:val="28"/>
          <w:szCs w:val="28"/>
        </w:rPr>
        <w:t>відсутність високої якості;</w:t>
      </w:r>
    </w:p>
    <w:p w:rsidR="00A8397E" w:rsidRDefault="00A8397E" w:rsidP="00A8397E">
      <w:pPr>
        <w:pStyle w:val="af0"/>
        <w:numPr>
          <w:ilvl w:val="0"/>
          <w:numId w:val="29"/>
        </w:numPr>
        <w:shd w:val="clear" w:color="auto" w:fill="FFFFFF"/>
        <w:spacing w:line="360" w:lineRule="auto"/>
        <w:ind w:left="0" w:firstLine="851"/>
        <w:jc w:val="both"/>
        <w:rPr>
          <w:sz w:val="28"/>
          <w:szCs w:val="28"/>
        </w:rPr>
      </w:pPr>
      <w:r>
        <w:rPr>
          <w:sz w:val="28"/>
          <w:szCs w:val="28"/>
        </w:rPr>
        <w:t>наявність доволі частих  дефектів.</w:t>
      </w:r>
    </w:p>
    <w:p w:rsidR="00A8397E" w:rsidRDefault="00A8397E" w:rsidP="00A8397E">
      <w:pPr>
        <w:pStyle w:val="af0"/>
        <w:shd w:val="clear" w:color="auto" w:fill="FFFFFF"/>
        <w:spacing w:line="360" w:lineRule="auto"/>
        <w:ind w:left="0" w:firstLine="851"/>
        <w:jc w:val="both"/>
        <w:rPr>
          <w:sz w:val="28"/>
          <w:szCs w:val="28"/>
        </w:rPr>
      </w:pPr>
      <w:r>
        <w:rPr>
          <w:sz w:val="28"/>
          <w:szCs w:val="28"/>
        </w:rPr>
        <w:t>Досить складно визначити найбільш привабливого постачальника, оскільки кожен з них має свої переваги та недоліки. Для більш повного ана</w:t>
      </w:r>
      <w:r w:rsidR="00B71554">
        <w:rPr>
          <w:sz w:val="28"/>
          <w:szCs w:val="28"/>
        </w:rPr>
        <w:t>лізу розглянемо закупівлю певного</w:t>
      </w:r>
      <w:r>
        <w:rPr>
          <w:sz w:val="28"/>
          <w:szCs w:val="28"/>
        </w:rPr>
        <w:t xml:space="preserve"> </w:t>
      </w:r>
      <w:r w:rsidR="00B71554">
        <w:rPr>
          <w:sz w:val="28"/>
          <w:szCs w:val="28"/>
        </w:rPr>
        <w:t>виду добрив</w:t>
      </w:r>
      <w:r w:rsidR="00BA2F82">
        <w:rPr>
          <w:sz w:val="28"/>
          <w:szCs w:val="28"/>
        </w:rPr>
        <w:t xml:space="preserve"> (карбаміду)</w:t>
      </w:r>
      <w:r>
        <w:rPr>
          <w:sz w:val="28"/>
          <w:szCs w:val="28"/>
        </w:rPr>
        <w:t xml:space="preserve"> на ринках кожного з зарубіжних партнерів. </w:t>
      </w:r>
    </w:p>
    <w:p w:rsidR="00BA2F82" w:rsidRPr="00BA2F82" w:rsidRDefault="00BA2F82" w:rsidP="00BA2F82">
      <w:pPr>
        <w:shd w:val="clear" w:color="auto" w:fill="FFFFFF"/>
        <w:spacing w:after="0" w:line="360" w:lineRule="auto"/>
        <w:ind w:firstLine="851"/>
        <w:contextualSpacing/>
        <w:jc w:val="both"/>
        <w:rPr>
          <w:rFonts w:ascii="Times New Roman" w:eastAsia="Times New Roman" w:hAnsi="Times New Roman" w:cs="Times New Roman"/>
          <w:sz w:val="28"/>
          <w:szCs w:val="28"/>
          <w:lang w:val="uk-UA" w:eastAsia="ru-RU"/>
        </w:rPr>
      </w:pPr>
      <w:r w:rsidRPr="00BA2F82">
        <w:rPr>
          <w:rFonts w:ascii="Times New Roman" w:eastAsia="Times New Roman" w:hAnsi="Times New Roman" w:cs="Times New Roman"/>
          <w:sz w:val="28"/>
          <w:szCs w:val="28"/>
          <w:lang w:val="uk-UA" w:eastAsia="ru-RU"/>
        </w:rPr>
        <w:t>Для прикладу варто використат</w:t>
      </w:r>
      <w:r>
        <w:rPr>
          <w:rFonts w:ascii="Times New Roman" w:eastAsia="Times New Roman" w:hAnsi="Times New Roman" w:cs="Times New Roman"/>
          <w:sz w:val="28"/>
          <w:szCs w:val="28"/>
          <w:lang w:val="uk-UA" w:eastAsia="ru-RU"/>
        </w:rPr>
        <w:t>и один із найбільш розповсюджених</w:t>
      </w:r>
      <w:r w:rsidRPr="00BA2F82">
        <w:rPr>
          <w:rFonts w:ascii="Times New Roman" w:eastAsia="Times New Roman" w:hAnsi="Times New Roman" w:cs="Times New Roman"/>
          <w:sz w:val="28"/>
          <w:szCs w:val="28"/>
          <w:lang w:val="uk-UA" w:eastAsia="ru-RU"/>
        </w:rPr>
        <w:t xml:space="preserve"> та широко вживаних </w:t>
      </w:r>
      <w:r>
        <w:rPr>
          <w:rFonts w:ascii="Times New Roman" w:eastAsia="Times New Roman" w:hAnsi="Times New Roman" w:cs="Times New Roman"/>
          <w:sz w:val="28"/>
          <w:szCs w:val="28"/>
          <w:lang w:val="uk-UA" w:eastAsia="ru-RU"/>
        </w:rPr>
        <w:t>видів добрив -</w:t>
      </w:r>
      <w:r w:rsidRPr="00BA2F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карбамід</w:t>
      </w:r>
      <w:r w:rsidRPr="00BA2F82">
        <w:rPr>
          <w:rFonts w:ascii="Times New Roman" w:eastAsia="Times New Roman" w:hAnsi="Times New Roman" w:cs="Times New Roman"/>
          <w:sz w:val="28"/>
          <w:szCs w:val="28"/>
          <w:lang w:val="uk-UA" w:eastAsia="ru-RU"/>
        </w:rPr>
        <w:t>.</w:t>
      </w:r>
    </w:p>
    <w:p w:rsidR="00BA2F82" w:rsidRDefault="00BA2F82" w:rsidP="00BA2F82">
      <w:pPr>
        <w:shd w:val="clear" w:color="auto" w:fill="FFFFFF"/>
        <w:spacing w:after="0" w:line="360" w:lineRule="auto"/>
        <w:ind w:firstLine="851"/>
        <w:contextualSpacing/>
        <w:jc w:val="both"/>
        <w:rPr>
          <w:rFonts w:ascii="Times New Roman" w:eastAsia="Times New Roman" w:hAnsi="Times New Roman" w:cs="Times New Roman"/>
          <w:sz w:val="28"/>
          <w:szCs w:val="28"/>
          <w:lang w:val="uk-UA" w:eastAsia="ru-RU"/>
        </w:rPr>
      </w:pPr>
      <w:r w:rsidRPr="00BA2F82">
        <w:rPr>
          <w:rFonts w:ascii="Times New Roman" w:eastAsia="Times New Roman" w:hAnsi="Times New Roman" w:cs="Times New Roman"/>
          <w:sz w:val="28"/>
          <w:szCs w:val="28"/>
          <w:lang w:val="uk-UA" w:eastAsia="ru-RU"/>
        </w:rPr>
        <w:t>Для більш точного розуміння розглян</w:t>
      </w:r>
      <w:r>
        <w:rPr>
          <w:rFonts w:ascii="Times New Roman" w:eastAsia="Times New Roman" w:hAnsi="Times New Roman" w:cs="Times New Roman"/>
          <w:sz w:val="28"/>
          <w:szCs w:val="28"/>
          <w:lang w:val="uk-UA" w:eastAsia="ru-RU"/>
        </w:rPr>
        <w:t>емо таблицю</w:t>
      </w:r>
      <w:r w:rsidRPr="00BA2F82">
        <w:rPr>
          <w:rFonts w:ascii="Times New Roman" w:eastAsia="Times New Roman" w:hAnsi="Times New Roman" w:cs="Times New Roman"/>
          <w:sz w:val="28"/>
          <w:szCs w:val="28"/>
          <w:lang w:val="uk-UA" w:eastAsia="ru-RU"/>
        </w:rPr>
        <w:t xml:space="preserve"> 2.</w:t>
      </w:r>
      <w:r w:rsidR="00D91C67">
        <w:rPr>
          <w:rFonts w:ascii="Times New Roman" w:eastAsia="Times New Roman" w:hAnsi="Times New Roman" w:cs="Times New Roman"/>
          <w:sz w:val="28"/>
          <w:szCs w:val="28"/>
          <w:lang w:val="uk-UA" w:eastAsia="ru-RU"/>
        </w:rPr>
        <w:t>1</w:t>
      </w:r>
      <w:r w:rsidRPr="00BA2F82">
        <w:rPr>
          <w:rFonts w:ascii="Times New Roman" w:eastAsia="Times New Roman" w:hAnsi="Times New Roman" w:cs="Times New Roman"/>
          <w:sz w:val="28"/>
          <w:szCs w:val="28"/>
          <w:lang w:val="uk-UA" w:eastAsia="ru-RU"/>
        </w:rPr>
        <w:t xml:space="preserve">2. </w:t>
      </w:r>
    </w:p>
    <w:p w:rsidR="00D91C67" w:rsidRDefault="00D91C67" w:rsidP="00D91C67">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Приймаючи рішення про розміщення замовлення імпорту карбаміду були враховані усі фактори: ціна, якість, умови оплати, термін виготовлення, витрати на транспорт і таке інше. </w:t>
      </w:r>
    </w:p>
    <w:p w:rsidR="00D91C67" w:rsidRPr="00D91C67" w:rsidRDefault="00D91C67" w:rsidP="00D91C67">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Рішення щодо закупівлі на певному ринку приймається відділом зовнішньоекономічної діяльності. Зазвичай, рішення приймається виходячи з </w:t>
      </w:r>
      <w:r>
        <w:rPr>
          <w:rFonts w:ascii="Times New Roman" w:hAnsi="Times New Roman"/>
          <w:sz w:val="28"/>
          <w:szCs w:val="28"/>
          <w:lang w:val="uk-UA"/>
        </w:rPr>
        <w:lastRenderedPageBreak/>
        <w:t>потреб. У разі негайного виконання замовлення  обиратиють з трьох компаній (</w:t>
      </w:r>
      <w:r w:rsidRPr="005D7C8D">
        <w:rPr>
          <w:rFonts w:ascii="Times New Roman" w:hAnsi="Times New Roman"/>
          <w:sz w:val="28"/>
          <w:szCs w:val="28"/>
          <w:lang w:val="uk-UA"/>
        </w:rPr>
        <w:t>«</w:t>
      </w:r>
      <w:r w:rsidRPr="005D7C8D">
        <w:rPr>
          <w:rFonts w:ascii="Times New Roman" w:hAnsi="Times New Roman"/>
          <w:sz w:val="28"/>
          <w:szCs w:val="28"/>
          <w:lang w:val="en-US"/>
        </w:rPr>
        <w:t>Sinochem</w:t>
      </w:r>
      <w:r w:rsidRPr="005D7C8D">
        <w:rPr>
          <w:rFonts w:ascii="Times New Roman" w:hAnsi="Times New Roman"/>
          <w:sz w:val="28"/>
          <w:szCs w:val="28"/>
          <w:lang w:val="uk-UA"/>
        </w:rPr>
        <w:t>»</w:t>
      </w:r>
      <w:r>
        <w:rPr>
          <w:rFonts w:ascii="Times New Roman" w:hAnsi="Times New Roman"/>
          <w:sz w:val="28"/>
          <w:szCs w:val="28"/>
          <w:lang w:val="uk-UA"/>
        </w:rPr>
        <w:t xml:space="preserve">, </w:t>
      </w:r>
      <w:r w:rsidRPr="005D7C8D">
        <w:rPr>
          <w:rFonts w:ascii="Times New Roman" w:hAnsi="Times New Roman"/>
          <w:sz w:val="28"/>
          <w:szCs w:val="28"/>
          <w:lang w:val="uk-UA"/>
        </w:rPr>
        <w:t>«</w:t>
      </w:r>
      <w:r w:rsidRPr="005D7C8D">
        <w:rPr>
          <w:rFonts w:ascii="Times New Roman" w:hAnsi="Times New Roman"/>
          <w:sz w:val="28"/>
          <w:szCs w:val="28"/>
          <w:lang w:val="en-US"/>
        </w:rPr>
        <w:t>Arab</w:t>
      </w:r>
      <w:r w:rsidRPr="005D7C8D">
        <w:rPr>
          <w:rFonts w:ascii="Times New Roman" w:hAnsi="Times New Roman"/>
          <w:sz w:val="28"/>
          <w:szCs w:val="28"/>
          <w:lang w:val="uk-UA"/>
        </w:rPr>
        <w:t xml:space="preserve"> </w:t>
      </w:r>
      <w:r w:rsidRPr="005D7C8D">
        <w:rPr>
          <w:rFonts w:ascii="Times New Roman" w:hAnsi="Times New Roman"/>
          <w:sz w:val="28"/>
          <w:szCs w:val="28"/>
          <w:lang w:val="en-US"/>
        </w:rPr>
        <w:t>Fertilizer</w:t>
      </w:r>
      <w:r w:rsidRPr="005D7C8D">
        <w:rPr>
          <w:rFonts w:ascii="Times New Roman" w:hAnsi="Times New Roman"/>
          <w:sz w:val="28"/>
          <w:szCs w:val="28"/>
          <w:lang w:val="uk-UA"/>
        </w:rPr>
        <w:t xml:space="preserve"> </w:t>
      </w:r>
      <w:r w:rsidRPr="005D7C8D">
        <w:rPr>
          <w:rFonts w:ascii="Times New Roman" w:hAnsi="Times New Roman"/>
          <w:sz w:val="28"/>
          <w:szCs w:val="28"/>
          <w:lang w:val="en-US"/>
        </w:rPr>
        <w:t>and</w:t>
      </w:r>
      <w:r w:rsidRPr="005D7C8D">
        <w:rPr>
          <w:rFonts w:ascii="Times New Roman" w:hAnsi="Times New Roman"/>
          <w:sz w:val="28"/>
          <w:szCs w:val="28"/>
          <w:lang w:val="uk-UA"/>
        </w:rPr>
        <w:t xml:space="preserve"> </w:t>
      </w:r>
      <w:r w:rsidRPr="005D7C8D">
        <w:rPr>
          <w:rFonts w:ascii="Times New Roman" w:hAnsi="Times New Roman"/>
          <w:sz w:val="28"/>
          <w:szCs w:val="28"/>
          <w:lang w:val="en-US"/>
        </w:rPr>
        <w:t>Chemicals</w:t>
      </w:r>
      <w:r w:rsidRPr="005D7C8D">
        <w:rPr>
          <w:rFonts w:ascii="Times New Roman" w:hAnsi="Times New Roman"/>
          <w:sz w:val="28"/>
          <w:szCs w:val="28"/>
          <w:lang w:val="uk-UA"/>
        </w:rPr>
        <w:t xml:space="preserve"> </w:t>
      </w:r>
      <w:r w:rsidRPr="005D7C8D">
        <w:rPr>
          <w:rFonts w:ascii="Times New Roman" w:hAnsi="Times New Roman"/>
          <w:sz w:val="28"/>
          <w:szCs w:val="28"/>
          <w:lang w:val="en-US"/>
        </w:rPr>
        <w:t>Company</w:t>
      </w:r>
      <w:r w:rsidRPr="005D7C8D">
        <w:rPr>
          <w:rFonts w:ascii="Times New Roman" w:hAnsi="Times New Roman"/>
          <w:sz w:val="28"/>
          <w:szCs w:val="28"/>
          <w:lang w:val="uk-UA"/>
        </w:rPr>
        <w:t>»</w:t>
      </w:r>
      <w:r>
        <w:rPr>
          <w:rFonts w:ascii="Times New Roman" w:hAnsi="Times New Roman"/>
          <w:sz w:val="28"/>
          <w:szCs w:val="28"/>
          <w:lang w:val="uk-UA"/>
        </w:rPr>
        <w:t xml:space="preserve">, </w:t>
      </w:r>
      <w:r w:rsidRPr="005D7C8D">
        <w:rPr>
          <w:rFonts w:ascii="Times New Roman" w:hAnsi="Times New Roman"/>
          <w:sz w:val="28"/>
          <w:szCs w:val="28"/>
          <w:lang w:val="uk-UA"/>
        </w:rPr>
        <w:t>«</w:t>
      </w:r>
      <w:r w:rsidRPr="005D7C8D">
        <w:rPr>
          <w:rFonts w:ascii="Times New Roman" w:hAnsi="Times New Roman"/>
          <w:sz w:val="28"/>
          <w:szCs w:val="28"/>
          <w:lang w:val="en-US"/>
        </w:rPr>
        <w:t>PotashCorp</w:t>
      </w:r>
      <w:r w:rsidRPr="005D7C8D">
        <w:rPr>
          <w:rFonts w:ascii="Times New Roman" w:hAnsi="Times New Roman"/>
          <w:sz w:val="28"/>
          <w:szCs w:val="28"/>
          <w:lang w:val="uk-UA"/>
        </w:rPr>
        <w:t>»</w:t>
      </w:r>
      <w:r>
        <w:rPr>
          <w:rFonts w:ascii="Times New Roman" w:hAnsi="Times New Roman"/>
          <w:sz w:val="28"/>
          <w:szCs w:val="28"/>
          <w:lang w:val="uk-UA"/>
        </w:rPr>
        <w:t>), оскільки їх терміни виконання замовлення є найбільш швидкими, але варто звернути увагу на вартість.</w:t>
      </w:r>
    </w:p>
    <w:p w:rsidR="00BA2F82" w:rsidRPr="00BA2F82" w:rsidRDefault="00BA2F82" w:rsidP="00BA2F82">
      <w:pPr>
        <w:pStyle w:val="af0"/>
        <w:shd w:val="clear" w:color="auto" w:fill="FFFFFF"/>
        <w:spacing w:line="360" w:lineRule="auto"/>
        <w:ind w:left="0" w:firstLine="851"/>
        <w:rPr>
          <w:sz w:val="28"/>
          <w:szCs w:val="28"/>
        </w:rPr>
      </w:pPr>
      <w:r>
        <w:rPr>
          <w:sz w:val="28"/>
          <w:szCs w:val="28"/>
        </w:rPr>
        <w:t>Таблиця 2.</w:t>
      </w:r>
      <w:r w:rsidR="00D91C67">
        <w:rPr>
          <w:sz w:val="28"/>
          <w:szCs w:val="28"/>
        </w:rPr>
        <w:t>1</w:t>
      </w:r>
      <w:r>
        <w:rPr>
          <w:sz w:val="28"/>
          <w:szCs w:val="28"/>
        </w:rPr>
        <w:t xml:space="preserve">2 - </w:t>
      </w:r>
      <w:r w:rsidRPr="00BA2F82">
        <w:rPr>
          <w:sz w:val="28"/>
          <w:szCs w:val="28"/>
        </w:rPr>
        <w:t>Аналіз умов імпртної закупівлі карбаміду</w:t>
      </w:r>
      <w:r w:rsidR="000C7E88" w:rsidRPr="000C7E88">
        <w:rPr>
          <w:color w:val="000000"/>
          <w:sz w:val="28"/>
          <w:lang w:eastAsia="ru-RU"/>
        </w:rPr>
        <w:t xml:space="preserve"> </w:t>
      </w:r>
      <w:r w:rsidR="000C7E88" w:rsidRPr="003D374F">
        <w:rPr>
          <w:color w:val="000000"/>
          <w:sz w:val="28"/>
          <w:lang w:eastAsia="ru-RU"/>
        </w:rPr>
        <w:t>ПСП «Лендфорт Азов»</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13"/>
        <w:gridCol w:w="1417"/>
        <w:gridCol w:w="1843"/>
        <w:gridCol w:w="1701"/>
      </w:tblGrid>
      <w:tr w:rsidR="00BA2F82" w:rsidRPr="006A2039" w:rsidTr="00D2315B">
        <w:tc>
          <w:tcPr>
            <w:tcW w:w="1668" w:type="dxa"/>
            <w:vAlign w:val="center"/>
          </w:tcPr>
          <w:p w:rsidR="00BA2F82" w:rsidRPr="006A2039" w:rsidRDefault="00BA2F82" w:rsidP="009D7862">
            <w:pPr>
              <w:pStyle w:val="af0"/>
              <w:spacing w:line="360" w:lineRule="auto"/>
              <w:ind w:left="0"/>
              <w:jc w:val="center"/>
            </w:pPr>
          </w:p>
        </w:tc>
        <w:tc>
          <w:tcPr>
            <w:tcW w:w="2013" w:type="dxa"/>
            <w:vAlign w:val="center"/>
          </w:tcPr>
          <w:p w:rsidR="00BA2F82" w:rsidRPr="006A2039" w:rsidRDefault="00BA2F82" w:rsidP="009D7862">
            <w:pPr>
              <w:pStyle w:val="af0"/>
              <w:spacing w:line="360" w:lineRule="auto"/>
              <w:ind w:left="0"/>
              <w:jc w:val="center"/>
              <w:rPr>
                <w:lang w:val="en-US"/>
              </w:rPr>
            </w:pPr>
            <w:r w:rsidRPr="00BA2F82">
              <w:rPr>
                <w:lang w:val="ru-RU"/>
              </w:rPr>
              <w:t>«Білоруськалій»</w:t>
            </w:r>
          </w:p>
        </w:tc>
        <w:tc>
          <w:tcPr>
            <w:tcW w:w="1417" w:type="dxa"/>
            <w:vAlign w:val="center"/>
          </w:tcPr>
          <w:p w:rsidR="00BA2F82" w:rsidRPr="006A2039" w:rsidRDefault="00BA2F82" w:rsidP="009D7862">
            <w:pPr>
              <w:pStyle w:val="af0"/>
              <w:spacing w:line="360" w:lineRule="auto"/>
              <w:ind w:left="0"/>
              <w:jc w:val="center"/>
              <w:rPr>
                <w:lang w:val="en-US"/>
              </w:rPr>
            </w:pPr>
            <w:r w:rsidRPr="00BA2F82">
              <w:rPr>
                <w:lang w:val="ru-RU"/>
              </w:rPr>
              <w:t>«Sinochem»</w:t>
            </w:r>
          </w:p>
        </w:tc>
        <w:tc>
          <w:tcPr>
            <w:tcW w:w="1843" w:type="dxa"/>
            <w:vAlign w:val="center"/>
          </w:tcPr>
          <w:p w:rsidR="00BA2F82" w:rsidRPr="00BA2F82" w:rsidRDefault="00BA2F82" w:rsidP="009D7862">
            <w:pPr>
              <w:pStyle w:val="af0"/>
              <w:spacing w:line="360" w:lineRule="auto"/>
              <w:ind w:left="0"/>
              <w:jc w:val="center"/>
              <w:rPr>
                <w:lang w:val="en-US"/>
              </w:rPr>
            </w:pPr>
            <w:r w:rsidRPr="00BA2F82">
              <w:rPr>
                <w:lang w:val="en-US"/>
              </w:rPr>
              <w:t>«Arab Fertilizer and Chemicals Company»</w:t>
            </w:r>
          </w:p>
        </w:tc>
        <w:tc>
          <w:tcPr>
            <w:tcW w:w="1701" w:type="dxa"/>
            <w:vAlign w:val="center"/>
          </w:tcPr>
          <w:p w:rsidR="00BA2F82" w:rsidRPr="006A2039" w:rsidRDefault="00BA2F82" w:rsidP="009D7862">
            <w:pPr>
              <w:pStyle w:val="af0"/>
              <w:spacing w:line="360" w:lineRule="auto"/>
              <w:ind w:left="0"/>
              <w:jc w:val="center"/>
              <w:rPr>
                <w:lang w:val="en-US"/>
              </w:rPr>
            </w:pPr>
            <w:r w:rsidRPr="00BA2F82">
              <w:rPr>
                <w:lang w:val="ru-RU"/>
              </w:rPr>
              <w:t>«PotashCorp»</w:t>
            </w:r>
          </w:p>
        </w:tc>
      </w:tr>
      <w:tr w:rsidR="00BA2F82" w:rsidRPr="006A2039" w:rsidTr="00D91C67">
        <w:trPr>
          <w:trHeight w:val="593"/>
        </w:trPr>
        <w:tc>
          <w:tcPr>
            <w:tcW w:w="1668" w:type="dxa"/>
            <w:vAlign w:val="center"/>
          </w:tcPr>
          <w:p w:rsidR="00BA2F82" w:rsidRPr="006A2039" w:rsidRDefault="00BA2F82" w:rsidP="009D7862">
            <w:pPr>
              <w:pStyle w:val="af0"/>
              <w:spacing w:line="360" w:lineRule="auto"/>
              <w:ind w:left="0"/>
              <w:jc w:val="center"/>
            </w:pPr>
            <w:r>
              <w:t xml:space="preserve">Ціна, </w:t>
            </w:r>
            <w:r w:rsidR="00D2315B">
              <w:t>долл. США/т</w:t>
            </w:r>
            <w:r w:rsidRPr="006A2039">
              <w:t>.</w:t>
            </w:r>
          </w:p>
        </w:tc>
        <w:tc>
          <w:tcPr>
            <w:tcW w:w="2013" w:type="dxa"/>
            <w:vAlign w:val="center"/>
          </w:tcPr>
          <w:p w:rsidR="00BA2F82" w:rsidRPr="006A2039" w:rsidRDefault="00D2315B" w:rsidP="009D7862">
            <w:pPr>
              <w:pStyle w:val="af0"/>
              <w:spacing w:line="360" w:lineRule="auto"/>
              <w:ind w:left="0"/>
              <w:jc w:val="center"/>
            </w:pPr>
            <w:r>
              <w:t>1040</w:t>
            </w:r>
          </w:p>
        </w:tc>
        <w:tc>
          <w:tcPr>
            <w:tcW w:w="1417" w:type="dxa"/>
            <w:vAlign w:val="center"/>
          </w:tcPr>
          <w:p w:rsidR="00BA2F82" w:rsidRPr="006A2039" w:rsidRDefault="00D2315B" w:rsidP="009D7862">
            <w:pPr>
              <w:pStyle w:val="af0"/>
              <w:spacing w:line="360" w:lineRule="auto"/>
              <w:ind w:left="0"/>
              <w:jc w:val="center"/>
            </w:pPr>
            <w:r>
              <w:t>1000</w:t>
            </w:r>
          </w:p>
        </w:tc>
        <w:tc>
          <w:tcPr>
            <w:tcW w:w="1843" w:type="dxa"/>
            <w:vAlign w:val="center"/>
          </w:tcPr>
          <w:p w:rsidR="00BA2F82" w:rsidRPr="006A2039" w:rsidRDefault="00D2315B" w:rsidP="009D7862">
            <w:pPr>
              <w:pStyle w:val="af0"/>
              <w:spacing w:line="360" w:lineRule="auto"/>
              <w:ind w:left="0"/>
              <w:jc w:val="center"/>
            </w:pPr>
            <w:r>
              <w:t>980</w:t>
            </w:r>
          </w:p>
        </w:tc>
        <w:tc>
          <w:tcPr>
            <w:tcW w:w="1701" w:type="dxa"/>
            <w:vAlign w:val="center"/>
          </w:tcPr>
          <w:p w:rsidR="00BA2F82" w:rsidRPr="006A2039" w:rsidRDefault="00D2315B" w:rsidP="009D7862">
            <w:pPr>
              <w:pStyle w:val="af0"/>
              <w:spacing w:line="360" w:lineRule="auto"/>
              <w:ind w:left="0"/>
              <w:jc w:val="center"/>
            </w:pPr>
            <w:r>
              <w:t>1005</w:t>
            </w:r>
          </w:p>
        </w:tc>
      </w:tr>
      <w:tr w:rsidR="00BA2F82" w:rsidRPr="006A2039" w:rsidTr="00D2315B">
        <w:tc>
          <w:tcPr>
            <w:tcW w:w="1668" w:type="dxa"/>
            <w:vAlign w:val="center"/>
          </w:tcPr>
          <w:p w:rsidR="00BA2F82" w:rsidRPr="006A2039" w:rsidRDefault="00BA2F82" w:rsidP="009D7862">
            <w:pPr>
              <w:pStyle w:val="af0"/>
              <w:spacing w:line="360" w:lineRule="auto"/>
              <w:ind w:left="0"/>
              <w:jc w:val="center"/>
            </w:pPr>
            <w:r w:rsidRPr="006A2039">
              <w:t>Термін виготовлення</w:t>
            </w:r>
          </w:p>
        </w:tc>
        <w:tc>
          <w:tcPr>
            <w:tcW w:w="2013" w:type="dxa"/>
            <w:vAlign w:val="center"/>
          </w:tcPr>
          <w:p w:rsidR="00BA2F82" w:rsidRPr="006A2039" w:rsidRDefault="00BA2F82" w:rsidP="009D7862">
            <w:pPr>
              <w:pStyle w:val="af0"/>
              <w:spacing w:line="360" w:lineRule="auto"/>
              <w:ind w:left="0"/>
              <w:jc w:val="center"/>
            </w:pPr>
            <w:r w:rsidRPr="006A2039">
              <w:t>30 дн.</w:t>
            </w:r>
          </w:p>
        </w:tc>
        <w:tc>
          <w:tcPr>
            <w:tcW w:w="1417" w:type="dxa"/>
            <w:vAlign w:val="center"/>
          </w:tcPr>
          <w:p w:rsidR="00BA2F82" w:rsidRPr="006A2039" w:rsidRDefault="00BA2F82" w:rsidP="009D7862">
            <w:pPr>
              <w:pStyle w:val="af0"/>
              <w:spacing w:line="360" w:lineRule="auto"/>
              <w:ind w:left="0"/>
              <w:jc w:val="center"/>
            </w:pPr>
            <w:r w:rsidRPr="006A2039">
              <w:t>15-20дн.</w:t>
            </w:r>
          </w:p>
        </w:tc>
        <w:tc>
          <w:tcPr>
            <w:tcW w:w="1843" w:type="dxa"/>
            <w:vAlign w:val="center"/>
          </w:tcPr>
          <w:p w:rsidR="00BA2F82" w:rsidRPr="006A2039" w:rsidRDefault="00BA2F82" w:rsidP="009D7862">
            <w:pPr>
              <w:pStyle w:val="af0"/>
              <w:spacing w:line="360" w:lineRule="auto"/>
              <w:ind w:left="0"/>
              <w:jc w:val="center"/>
            </w:pPr>
            <w:r w:rsidRPr="006A2039">
              <w:t>20 дн.</w:t>
            </w:r>
          </w:p>
        </w:tc>
        <w:tc>
          <w:tcPr>
            <w:tcW w:w="1701" w:type="dxa"/>
            <w:vAlign w:val="center"/>
          </w:tcPr>
          <w:p w:rsidR="00BA2F82" w:rsidRPr="006A2039" w:rsidRDefault="00BA2F82" w:rsidP="009D7862">
            <w:pPr>
              <w:pStyle w:val="af0"/>
              <w:spacing w:line="360" w:lineRule="auto"/>
              <w:ind w:left="0"/>
              <w:jc w:val="center"/>
            </w:pPr>
            <w:r w:rsidRPr="006A2039">
              <w:t>20 дн.</w:t>
            </w:r>
          </w:p>
        </w:tc>
      </w:tr>
      <w:tr w:rsidR="00BA2F82" w:rsidRPr="006A2039" w:rsidTr="00D2315B">
        <w:tc>
          <w:tcPr>
            <w:tcW w:w="1668" w:type="dxa"/>
            <w:vAlign w:val="center"/>
          </w:tcPr>
          <w:p w:rsidR="00BA2F82" w:rsidRPr="006A2039" w:rsidRDefault="00BA2F82" w:rsidP="009D7862">
            <w:pPr>
              <w:pStyle w:val="af0"/>
              <w:spacing w:line="360" w:lineRule="auto"/>
              <w:ind w:left="0"/>
              <w:jc w:val="center"/>
            </w:pPr>
            <w:r w:rsidRPr="006A2039">
              <w:t>Умови оплати</w:t>
            </w:r>
          </w:p>
        </w:tc>
        <w:tc>
          <w:tcPr>
            <w:tcW w:w="2013" w:type="dxa"/>
            <w:vAlign w:val="center"/>
          </w:tcPr>
          <w:p w:rsidR="00BA2F82" w:rsidRPr="006A2039" w:rsidRDefault="00D2315B" w:rsidP="009D7862">
            <w:pPr>
              <w:pStyle w:val="af0"/>
              <w:spacing w:line="360" w:lineRule="auto"/>
              <w:ind w:left="0"/>
              <w:jc w:val="center"/>
            </w:pPr>
            <w:r>
              <w:t>90 дн. п</w:t>
            </w:r>
            <w:r w:rsidR="00BA2F82" w:rsidRPr="006A2039">
              <w:t>ісля дати коносаменту</w:t>
            </w:r>
          </w:p>
        </w:tc>
        <w:tc>
          <w:tcPr>
            <w:tcW w:w="1417" w:type="dxa"/>
            <w:vAlign w:val="center"/>
          </w:tcPr>
          <w:p w:rsidR="00BA2F82" w:rsidRPr="006A2039" w:rsidRDefault="00BA2F82" w:rsidP="009D7862">
            <w:pPr>
              <w:pStyle w:val="af0"/>
              <w:spacing w:line="360" w:lineRule="auto"/>
              <w:ind w:left="0"/>
              <w:jc w:val="center"/>
            </w:pPr>
            <w:r w:rsidRPr="006A2039">
              <w:t>30 дн. від дати коносаменту</w:t>
            </w:r>
          </w:p>
        </w:tc>
        <w:tc>
          <w:tcPr>
            <w:tcW w:w="1843" w:type="dxa"/>
            <w:vAlign w:val="center"/>
          </w:tcPr>
          <w:p w:rsidR="00BA2F82" w:rsidRPr="006A2039" w:rsidRDefault="00BA2F82" w:rsidP="009D7862">
            <w:pPr>
              <w:pStyle w:val="af0"/>
              <w:spacing w:line="360" w:lineRule="auto"/>
              <w:ind w:left="0"/>
              <w:jc w:val="center"/>
            </w:pPr>
            <w:r w:rsidRPr="006A2039">
              <w:t>Передоплата 100%</w:t>
            </w:r>
          </w:p>
        </w:tc>
        <w:tc>
          <w:tcPr>
            <w:tcW w:w="1701" w:type="dxa"/>
            <w:vAlign w:val="center"/>
          </w:tcPr>
          <w:p w:rsidR="00BA2F82" w:rsidRPr="006A2039" w:rsidRDefault="00BA2F82" w:rsidP="009D7862">
            <w:pPr>
              <w:pStyle w:val="af0"/>
              <w:spacing w:line="360" w:lineRule="auto"/>
              <w:ind w:left="0"/>
              <w:jc w:val="center"/>
            </w:pPr>
            <w:r w:rsidRPr="006A2039">
              <w:t>60 дн. від дати коносаменту</w:t>
            </w:r>
          </w:p>
        </w:tc>
      </w:tr>
      <w:tr w:rsidR="00BA2F82" w:rsidRPr="006A2039" w:rsidTr="00D2315B">
        <w:tc>
          <w:tcPr>
            <w:tcW w:w="1668" w:type="dxa"/>
            <w:vAlign w:val="center"/>
          </w:tcPr>
          <w:p w:rsidR="00BA2F82" w:rsidRPr="006A2039" w:rsidRDefault="00BA2F82" w:rsidP="009D7862">
            <w:pPr>
              <w:pStyle w:val="af0"/>
              <w:spacing w:line="360" w:lineRule="auto"/>
              <w:ind w:left="0"/>
              <w:jc w:val="center"/>
            </w:pPr>
            <w:r w:rsidRPr="006A2039">
              <w:t>Якість (1-5)</w:t>
            </w:r>
          </w:p>
        </w:tc>
        <w:tc>
          <w:tcPr>
            <w:tcW w:w="2013" w:type="dxa"/>
            <w:vAlign w:val="center"/>
          </w:tcPr>
          <w:p w:rsidR="00BA2F82" w:rsidRPr="006A2039" w:rsidRDefault="00BA2F82" w:rsidP="009D7862">
            <w:pPr>
              <w:pStyle w:val="af0"/>
              <w:spacing w:line="360" w:lineRule="auto"/>
              <w:ind w:left="0"/>
              <w:jc w:val="center"/>
            </w:pPr>
            <w:r w:rsidRPr="006A2039">
              <w:t>3</w:t>
            </w:r>
          </w:p>
        </w:tc>
        <w:tc>
          <w:tcPr>
            <w:tcW w:w="1417" w:type="dxa"/>
            <w:vAlign w:val="center"/>
          </w:tcPr>
          <w:p w:rsidR="00BA2F82" w:rsidRPr="006A2039" w:rsidRDefault="00BA2F82" w:rsidP="009D7862">
            <w:pPr>
              <w:pStyle w:val="af0"/>
              <w:spacing w:line="360" w:lineRule="auto"/>
              <w:ind w:left="0"/>
              <w:jc w:val="center"/>
            </w:pPr>
            <w:r w:rsidRPr="006A2039">
              <w:t>5</w:t>
            </w:r>
          </w:p>
        </w:tc>
        <w:tc>
          <w:tcPr>
            <w:tcW w:w="1843" w:type="dxa"/>
            <w:vAlign w:val="center"/>
          </w:tcPr>
          <w:p w:rsidR="00BA2F82" w:rsidRPr="006A2039" w:rsidRDefault="00D2315B" w:rsidP="009D7862">
            <w:pPr>
              <w:pStyle w:val="af0"/>
              <w:spacing w:line="360" w:lineRule="auto"/>
              <w:ind w:left="0"/>
              <w:jc w:val="center"/>
            </w:pPr>
            <w:r>
              <w:t>4</w:t>
            </w:r>
          </w:p>
        </w:tc>
        <w:tc>
          <w:tcPr>
            <w:tcW w:w="1701" w:type="dxa"/>
            <w:vAlign w:val="center"/>
          </w:tcPr>
          <w:p w:rsidR="00BA2F82" w:rsidRPr="006A2039" w:rsidRDefault="00D2315B" w:rsidP="009D7862">
            <w:pPr>
              <w:pStyle w:val="af0"/>
              <w:spacing w:line="360" w:lineRule="auto"/>
              <w:ind w:left="0"/>
              <w:jc w:val="center"/>
            </w:pPr>
            <w:r>
              <w:t>5</w:t>
            </w:r>
          </w:p>
        </w:tc>
      </w:tr>
      <w:tr w:rsidR="00BA2F82" w:rsidRPr="006A2039" w:rsidTr="00D2315B">
        <w:tc>
          <w:tcPr>
            <w:tcW w:w="1668" w:type="dxa"/>
            <w:vAlign w:val="center"/>
          </w:tcPr>
          <w:p w:rsidR="00BA2F82" w:rsidRPr="006A2039" w:rsidRDefault="00BA2F82" w:rsidP="009D7862">
            <w:pPr>
              <w:pStyle w:val="af0"/>
              <w:spacing w:line="360" w:lineRule="auto"/>
              <w:ind w:left="0"/>
              <w:jc w:val="center"/>
            </w:pPr>
            <w:r w:rsidRPr="006A2039">
              <w:t xml:space="preserve">Витрати на транспорт, </w:t>
            </w:r>
            <w:r w:rsidR="00D2315B">
              <w:t>долл. США/т</w:t>
            </w:r>
            <w:r w:rsidR="00D2315B" w:rsidRPr="006A2039">
              <w:t>.</w:t>
            </w:r>
          </w:p>
        </w:tc>
        <w:tc>
          <w:tcPr>
            <w:tcW w:w="2013" w:type="dxa"/>
            <w:vAlign w:val="center"/>
          </w:tcPr>
          <w:p w:rsidR="00BA2F82" w:rsidRPr="006A2039" w:rsidRDefault="00D2315B" w:rsidP="009D7862">
            <w:pPr>
              <w:pStyle w:val="af0"/>
              <w:spacing w:line="360" w:lineRule="auto"/>
              <w:ind w:left="0"/>
              <w:jc w:val="center"/>
            </w:pPr>
            <w:r>
              <w:t>68</w:t>
            </w:r>
          </w:p>
        </w:tc>
        <w:tc>
          <w:tcPr>
            <w:tcW w:w="1417" w:type="dxa"/>
            <w:vAlign w:val="center"/>
          </w:tcPr>
          <w:p w:rsidR="00BA2F82" w:rsidRPr="006A2039" w:rsidRDefault="00D2315B" w:rsidP="009D7862">
            <w:pPr>
              <w:pStyle w:val="af0"/>
              <w:spacing w:line="360" w:lineRule="auto"/>
              <w:ind w:left="0"/>
              <w:jc w:val="center"/>
            </w:pPr>
            <w:r>
              <w:t>180</w:t>
            </w:r>
          </w:p>
        </w:tc>
        <w:tc>
          <w:tcPr>
            <w:tcW w:w="1843" w:type="dxa"/>
            <w:vAlign w:val="center"/>
          </w:tcPr>
          <w:p w:rsidR="00BA2F82" w:rsidRPr="006A2039" w:rsidRDefault="00D2315B" w:rsidP="009D7862">
            <w:pPr>
              <w:pStyle w:val="af0"/>
              <w:spacing w:line="360" w:lineRule="auto"/>
              <w:ind w:left="0"/>
              <w:jc w:val="center"/>
            </w:pPr>
            <w:r>
              <w:t>182</w:t>
            </w:r>
          </w:p>
        </w:tc>
        <w:tc>
          <w:tcPr>
            <w:tcW w:w="1701" w:type="dxa"/>
            <w:vAlign w:val="center"/>
          </w:tcPr>
          <w:p w:rsidR="00BA2F82" w:rsidRPr="006A2039" w:rsidRDefault="00D2315B" w:rsidP="009D7862">
            <w:pPr>
              <w:pStyle w:val="af0"/>
              <w:spacing w:line="360" w:lineRule="auto"/>
              <w:ind w:left="0"/>
              <w:jc w:val="center"/>
            </w:pPr>
            <w:r>
              <w:t>172</w:t>
            </w:r>
          </w:p>
        </w:tc>
      </w:tr>
      <w:tr w:rsidR="00BA2F82" w:rsidRPr="006A2039" w:rsidTr="00D2315B">
        <w:tc>
          <w:tcPr>
            <w:tcW w:w="1668" w:type="dxa"/>
            <w:vAlign w:val="center"/>
          </w:tcPr>
          <w:p w:rsidR="00BA2F82" w:rsidRPr="006A2039" w:rsidRDefault="00BA2F82" w:rsidP="009D7862">
            <w:pPr>
              <w:pStyle w:val="af0"/>
              <w:spacing w:line="360" w:lineRule="auto"/>
              <w:ind w:left="0"/>
              <w:jc w:val="center"/>
            </w:pPr>
            <w:r w:rsidRPr="006A2039">
              <w:t xml:space="preserve">Загальна ціна, </w:t>
            </w:r>
            <w:r w:rsidR="00D2315B">
              <w:t>долл. США/т</w:t>
            </w:r>
            <w:r w:rsidR="00D2315B" w:rsidRPr="006A2039">
              <w:t>.</w:t>
            </w:r>
          </w:p>
        </w:tc>
        <w:tc>
          <w:tcPr>
            <w:tcW w:w="2013" w:type="dxa"/>
            <w:vAlign w:val="center"/>
          </w:tcPr>
          <w:p w:rsidR="00BA2F82" w:rsidRPr="006A2039" w:rsidRDefault="00D2315B" w:rsidP="009D7862">
            <w:pPr>
              <w:pStyle w:val="af0"/>
              <w:spacing w:line="360" w:lineRule="auto"/>
              <w:ind w:left="0"/>
              <w:jc w:val="center"/>
            </w:pPr>
            <w:r>
              <w:t>1108</w:t>
            </w:r>
          </w:p>
        </w:tc>
        <w:tc>
          <w:tcPr>
            <w:tcW w:w="1417" w:type="dxa"/>
            <w:vAlign w:val="center"/>
          </w:tcPr>
          <w:p w:rsidR="00BA2F82" w:rsidRPr="006A2039" w:rsidRDefault="00D2315B" w:rsidP="009D7862">
            <w:pPr>
              <w:pStyle w:val="af0"/>
              <w:spacing w:line="360" w:lineRule="auto"/>
              <w:ind w:left="0"/>
              <w:jc w:val="center"/>
            </w:pPr>
            <w:r>
              <w:t>1180</w:t>
            </w:r>
          </w:p>
        </w:tc>
        <w:tc>
          <w:tcPr>
            <w:tcW w:w="1843" w:type="dxa"/>
            <w:vAlign w:val="center"/>
          </w:tcPr>
          <w:p w:rsidR="00BA2F82" w:rsidRPr="006A2039" w:rsidRDefault="00D2315B" w:rsidP="009D7862">
            <w:pPr>
              <w:pStyle w:val="af0"/>
              <w:spacing w:line="360" w:lineRule="auto"/>
              <w:ind w:left="0"/>
              <w:jc w:val="center"/>
            </w:pPr>
            <w:r>
              <w:t>1162</w:t>
            </w:r>
          </w:p>
        </w:tc>
        <w:tc>
          <w:tcPr>
            <w:tcW w:w="1701" w:type="dxa"/>
            <w:vAlign w:val="center"/>
          </w:tcPr>
          <w:p w:rsidR="00BA2F82" w:rsidRPr="006A2039" w:rsidRDefault="00D2315B" w:rsidP="009D7862">
            <w:pPr>
              <w:pStyle w:val="af0"/>
              <w:spacing w:line="360" w:lineRule="auto"/>
              <w:ind w:left="0"/>
              <w:jc w:val="center"/>
            </w:pPr>
            <w:r>
              <w:t>1178</w:t>
            </w:r>
          </w:p>
        </w:tc>
      </w:tr>
    </w:tbl>
    <w:p w:rsidR="002B41B4" w:rsidRDefault="002B41B4" w:rsidP="001407AE">
      <w:pPr>
        <w:spacing w:after="0" w:line="360" w:lineRule="auto"/>
        <w:ind w:firstLine="720"/>
        <w:jc w:val="both"/>
        <w:rPr>
          <w:rFonts w:ascii="Times New Roman" w:eastAsia="Times New Roman" w:hAnsi="Times New Roman" w:cs="Times New Roman"/>
          <w:color w:val="000000"/>
          <w:sz w:val="28"/>
          <w:szCs w:val="28"/>
          <w:lang w:val="uk-UA" w:eastAsia="ru-RU"/>
        </w:rPr>
      </w:pPr>
    </w:p>
    <w:p w:rsidR="005D7C8D" w:rsidRDefault="005D7C8D" w:rsidP="005D7C8D">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 разі досить нестабільн</w:t>
      </w:r>
      <w:r w:rsidR="00EE70F6">
        <w:rPr>
          <w:rFonts w:ascii="Times New Roman" w:hAnsi="Times New Roman"/>
          <w:sz w:val="28"/>
          <w:szCs w:val="28"/>
          <w:lang w:val="uk-UA"/>
        </w:rPr>
        <w:t>ого економічного положення об</w:t>
      </w:r>
      <w:r w:rsidR="0063164F">
        <w:rPr>
          <w:rFonts w:ascii="Times New Roman" w:hAnsi="Times New Roman"/>
          <w:sz w:val="28"/>
          <w:szCs w:val="28"/>
          <w:lang w:val="uk-UA"/>
        </w:rPr>
        <w:t>и</w:t>
      </w:r>
      <w:r w:rsidR="00EE70F6">
        <w:rPr>
          <w:rFonts w:ascii="Times New Roman" w:hAnsi="Times New Roman"/>
          <w:sz w:val="28"/>
          <w:szCs w:val="28"/>
          <w:lang w:val="uk-UA"/>
        </w:rPr>
        <w:t>рають</w:t>
      </w:r>
      <w:r>
        <w:rPr>
          <w:rFonts w:ascii="Times New Roman" w:hAnsi="Times New Roman"/>
          <w:sz w:val="28"/>
          <w:szCs w:val="28"/>
          <w:lang w:val="uk-UA"/>
        </w:rPr>
        <w:t xml:space="preserve"> </w:t>
      </w:r>
      <w:r w:rsidR="00EE70F6">
        <w:rPr>
          <w:rFonts w:ascii="Times New Roman" w:hAnsi="Times New Roman"/>
          <w:sz w:val="28"/>
          <w:szCs w:val="28"/>
          <w:lang w:val="uk-UA"/>
        </w:rPr>
        <w:t>білору</w:t>
      </w:r>
      <w:r>
        <w:rPr>
          <w:rFonts w:ascii="Times New Roman" w:hAnsi="Times New Roman"/>
          <w:sz w:val="28"/>
          <w:szCs w:val="28"/>
          <w:lang w:val="uk-UA"/>
        </w:rPr>
        <w:t xml:space="preserve">ського постачальника </w:t>
      </w:r>
      <w:r w:rsidR="00EE70F6" w:rsidRPr="00EE70F6">
        <w:rPr>
          <w:rFonts w:ascii="Times New Roman" w:hAnsi="Times New Roman"/>
          <w:sz w:val="28"/>
          <w:szCs w:val="28"/>
        </w:rPr>
        <w:t>«Білоруськалій»</w:t>
      </w:r>
      <w:r>
        <w:rPr>
          <w:rFonts w:ascii="Times New Roman" w:hAnsi="Times New Roman"/>
          <w:sz w:val="28"/>
          <w:szCs w:val="28"/>
          <w:lang w:val="uk-UA"/>
        </w:rPr>
        <w:t>. Це пов’язано:</w:t>
      </w:r>
    </w:p>
    <w:p w:rsidR="005D7C8D" w:rsidRDefault="005D7C8D" w:rsidP="005D7C8D">
      <w:pPr>
        <w:pStyle w:val="af0"/>
        <w:numPr>
          <w:ilvl w:val="0"/>
          <w:numId w:val="29"/>
        </w:numPr>
        <w:shd w:val="clear" w:color="auto" w:fill="FFFFFF"/>
        <w:spacing w:line="360" w:lineRule="auto"/>
        <w:jc w:val="both"/>
        <w:rPr>
          <w:sz w:val="28"/>
          <w:szCs w:val="28"/>
        </w:rPr>
      </w:pPr>
      <w:r>
        <w:rPr>
          <w:sz w:val="28"/>
          <w:szCs w:val="28"/>
        </w:rPr>
        <w:t>досить низький рівень цін;</w:t>
      </w:r>
    </w:p>
    <w:p w:rsidR="005D7C8D" w:rsidRDefault="005D7C8D" w:rsidP="005D7C8D">
      <w:pPr>
        <w:pStyle w:val="af0"/>
        <w:numPr>
          <w:ilvl w:val="0"/>
          <w:numId w:val="29"/>
        </w:numPr>
        <w:shd w:val="clear" w:color="auto" w:fill="FFFFFF"/>
        <w:spacing w:line="360" w:lineRule="auto"/>
        <w:jc w:val="both"/>
        <w:rPr>
          <w:sz w:val="28"/>
          <w:szCs w:val="28"/>
        </w:rPr>
      </w:pPr>
      <w:r w:rsidRPr="00D61341">
        <w:rPr>
          <w:sz w:val="28"/>
          <w:szCs w:val="28"/>
        </w:rPr>
        <w:t xml:space="preserve"> </w:t>
      </w:r>
      <w:r>
        <w:rPr>
          <w:sz w:val="28"/>
          <w:szCs w:val="28"/>
        </w:rPr>
        <w:t>можливість оплати замовлення – 90 днів від дати коносаменту.</w:t>
      </w:r>
    </w:p>
    <w:p w:rsidR="002B41B4" w:rsidRPr="00D91C67" w:rsidRDefault="005D7C8D" w:rsidP="00D91C67">
      <w:pPr>
        <w:shd w:val="clear" w:color="auto" w:fill="FFFFFF"/>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Таким чином, кожна з пропозицій має свої переваги та недоліки. Рішення щодо розміщення </w:t>
      </w:r>
      <w:r w:rsidR="00EE70F6">
        <w:rPr>
          <w:rFonts w:ascii="Times New Roman" w:hAnsi="Times New Roman"/>
          <w:sz w:val="28"/>
          <w:szCs w:val="28"/>
          <w:lang w:val="uk-UA"/>
        </w:rPr>
        <w:t xml:space="preserve">імпортного </w:t>
      </w:r>
      <w:r>
        <w:rPr>
          <w:rFonts w:ascii="Times New Roman" w:hAnsi="Times New Roman"/>
          <w:sz w:val="28"/>
          <w:szCs w:val="28"/>
          <w:lang w:val="uk-UA"/>
        </w:rPr>
        <w:t>замовлення</w:t>
      </w:r>
      <w:r w:rsidR="00EE70F6">
        <w:rPr>
          <w:rFonts w:ascii="Times New Roman" w:hAnsi="Times New Roman"/>
          <w:sz w:val="28"/>
          <w:szCs w:val="28"/>
          <w:lang w:val="uk-UA"/>
        </w:rPr>
        <w:t xml:space="preserve"> карбаміду приймається</w:t>
      </w:r>
      <w:r>
        <w:rPr>
          <w:rFonts w:ascii="Times New Roman" w:hAnsi="Times New Roman"/>
          <w:sz w:val="28"/>
          <w:szCs w:val="28"/>
          <w:lang w:val="uk-UA"/>
        </w:rPr>
        <w:t xml:space="preserve"> в залежності від того, що стоїть в прерогативі у </w:t>
      </w:r>
      <w:r w:rsidR="00EE70F6" w:rsidRPr="003D374F">
        <w:rPr>
          <w:rFonts w:ascii="Times New Roman" w:eastAsia="Times New Roman" w:hAnsi="Times New Roman" w:cs="Times New Roman"/>
          <w:color w:val="000000"/>
          <w:sz w:val="28"/>
          <w:lang w:val="uk-UA" w:eastAsia="ru-RU"/>
        </w:rPr>
        <w:t>ПСП «Лендфорт Азов»</w:t>
      </w:r>
      <w:r>
        <w:rPr>
          <w:rFonts w:ascii="Times New Roman" w:hAnsi="Times New Roman"/>
          <w:sz w:val="28"/>
          <w:szCs w:val="28"/>
          <w:lang w:val="uk-UA"/>
        </w:rPr>
        <w:t xml:space="preserve">. </w:t>
      </w:r>
      <w:r w:rsidRPr="00D61341">
        <w:rPr>
          <w:rFonts w:ascii="Times New Roman" w:hAnsi="Times New Roman"/>
          <w:sz w:val="28"/>
          <w:szCs w:val="28"/>
          <w:lang w:val="uk-UA"/>
        </w:rPr>
        <w:t xml:space="preserve"> </w:t>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РОЗДІЛ 3</w:t>
      </w:r>
    </w:p>
    <w:p w:rsidR="00740C21" w:rsidRDefault="001407AE" w:rsidP="00740C21">
      <w:pPr>
        <w:spacing w:after="0" w:line="360" w:lineRule="auto"/>
        <w:ind w:firstLine="72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ВДОСКОНАЛЕННЯ </w:t>
      </w:r>
      <w:r w:rsidR="00740C21">
        <w:rPr>
          <w:rFonts w:ascii="Times New Roman" w:eastAsia="Times New Roman" w:hAnsi="Times New Roman" w:cs="Times New Roman"/>
          <w:sz w:val="28"/>
          <w:szCs w:val="28"/>
          <w:lang w:val="uk-UA" w:eastAsia="uk-UA"/>
        </w:rPr>
        <w:t xml:space="preserve">УПРАВЛІННЯ </w:t>
      </w:r>
      <w:r w:rsidR="00740C21" w:rsidRPr="007E01A2">
        <w:rPr>
          <w:rFonts w:ascii="Times New Roman" w:eastAsia="Times New Roman" w:hAnsi="Times New Roman" w:cs="Times New Roman"/>
          <w:sz w:val="28"/>
          <w:szCs w:val="28"/>
          <w:lang w:val="uk-UA" w:eastAsia="uk-UA"/>
        </w:rPr>
        <w:t>ІМПОРТНОЮ ДІЯЛЬНІСТЮ ПІДПРИЄМСТВА</w:t>
      </w:r>
      <w:r w:rsidR="00740C21" w:rsidRPr="007C654D">
        <w:rPr>
          <w:rFonts w:ascii="Times New Roman" w:eastAsia="Times New Roman" w:hAnsi="Times New Roman" w:cs="Times New Roman"/>
          <w:color w:val="000000"/>
          <w:sz w:val="28"/>
          <w:lang w:val="uk-UA" w:eastAsia="ru-RU"/>
        </w:rPr>
        <w:t xml:space="preserve"> ПСП «Л</w:t>
      </w:r>
      <w:r w:rsidR="00740C21">
        <w:rPr>
          <w:rFonts w:ascii="Times New Roman" w:eastAsia="Times New Roman" w:hAnsi="Times New Roman" w:cs="Times New Roman"/>
          <w:color w:val="000000"/>
          <w:sz w:val="28"/>
          <w:lang w:val="uk-UA" w:eastAsia="ru-RU"/>
        </w:rPr>
        <w:t>ЕНДФОРТ АЗОВ</w:t>
      </w:r>
      <w:r w:rsidR="00740C21" w:rsidRPr="007C654D">
        <w:rPr>
          <w:rFonts w:ascii="Times New Roman" w:eastAsia="Times New Roman" w:hAnsi="Times New Roman" w:cs="Times New Roman"/>
          <w:color w:val="000000"/>
          <w:sz w:val="28"/>
          <w:lang w:val="uk-UA" w:eastAsia="ru-RU"/>
        </w:rPr>
        <w:t>»</w:t>
      </w:r>
      <w:r w:rsidR="00740C21">
        <w:rPr>
          <w:rFonts w:ascii="Times New Roman" w:eastAsia="Times New Roman" w:hAnsi="Times New Roman" w:cs="Times New Roman"/>
          <w:color w:val="000000"/>
          <w:sz w:val="28"/>
          <w:lang w:val="uk-UA" w:eastAsia="ru-RU"/>
        </w:rPr>
        <w:t xml:space="preserve"> </w:t>
      </w:r>
      <w:r w:rsidR="00740C21" w:rsidRPr="007E01A2">
        <w:rPr>
          <w:rFonts w:ascii="Times New Roman" w:eastAsia="Times New Roman" w:hAnsi="Times New Roman" w:cs="Times New Roman"/>
          <w:sz w:val="28"/>
          <w:szCs w:val="28"/>
          <w:lang w:val="uk-UA" w:eastAsia="uk-UA"/>
        </w:rPr>
        <w:t>В УМОВАХ ІНДУСТРІЇ 4.0</w:t>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p>
    <w:p w:rsidR="001407AE" w:rsidRDefault="001407AE" w:rsidP="001407AE">
      <w:pPr>
        <w:spacing w:after="0" w:line="360" w:lineRule="auto"/>
        <w:jc w:val="both"/>
        <w:rPr>
          <w:rFonts w:ascii="Times New Roman" w:eastAsia="Times New Roman" w:hAnsi="Times New Roman" w:cs="Times New Roman"/>
          <w:color w:val="000000"/>
          <w:sz w:val="28"/>
          <w:szCs w:val="28"/>
          <w:lang w:val="uk-UA" w:eastAsia="ru-RU"/>
        </w:rPr>
      </w:pPr>
    </w:p>
    <w:p w:rsidR="00740C21" w:rsidRPr="00F7555B" w:rsidRDefault="001407AE" w:rsidP="00F7555B">
      <w:pPr>
        <w:spacing w:line="36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ru-RU"/>
        </w:rPr>
        <w:t xml:space="preserve">3.1 </w:t>
      </w:r>
      <w:r w:rsidR="00740C21">
        <w:rPr>
          <w:rFonts w:ascii="Times New Roman" w:eastAsia="Times New Roman" w:hAnsi="Times New Roman" w:cs="Times New Roman"/>
          <w:color w:val="000000"/>
          <w:sz w:val="28"/>
          <w:szCs w:val="28"/>
          <w:lang w:val="uk-UA" w:eastAsia="ru-RU"/>
        </w:rPr>
        <w:t xml:space="preserve">Підвищення ефективності управління імпортною діяльністю </w:t>
      </w:r>
      <w:r w:rsidR="00740C21" w:rsidRPr="003D374F">
        <w:rPr>
          <w:rFonts w:ascii="Times New Roman" w:eastAsia="Times New Roman" w:hAnsi="Times New Roman" w:cs="Times New Roman"/>
          <w:color w:val="000000"/>
          <w:sz w:val="28"/>
          <w:lang w:val="uk-UA" w:eastAsia="ru-RU"/>
        </w:rPr>
        <w:t>ПСП «Лендфорт Азов»</w:t>
      </w:r>
      <w:r w:rsidR="00740C21">
        <w:rPr>
          <w:rFonts w:ascii="Times New Roman" w:eastAsia="Times New Roman" w:hAnsi="Times New Roman" w:cs="Times New Roman"/>
          <w:color w:val="000000"/>
          <w:sz w:val="28"/>
          <w:lang w:val="uk-UA" w:eastAsia="ru-RU"/>
        </w:rPr>
        <w:t xml:space="preserve"> </w:t>
      </w:r>
      <w:r w:rsidR="00740C21">
        <w:rPr>
          <w:rFonts w:ascii="Times New Roman" w:eastAsia="Times New Roman" w:hAnsi="Times New Roman" w:cs="Times New Roman"/>
          <w:color w:val="000000"/>
          <w:sz w:val="28"/>
          <w:szCs w:val="28"/>
          <w:lang w:val="uk-UA" w:eastAsia="ru-RU"/>
        </w:rPr>
        <w:t xml:space="preserve">за допомогою </w:t>
      </w:r>
      <w:r w:rsidR="00740C21">
        <w:rPr>
          <w:rFonts w:ascii="Times New Roman" w:eastAsia="Times New Roman" w:hAnsi="Times New Roman" w:cs="Times New Roman"/>
          <w:sz w:val="28"/>
          <w:szCs w:val="28"/>
          <w:lang w:val="uk-UA" w:eastAsia="uk-UA"/>
        </w:rPr>
        <w:t>в</w:t>
      </w:r>
      <w:r>
        <w:rPr>
          <w:rFonts w:ascii="Times New Roman" w:eastAsia="Times New Roman" w:hAnsi="Times New Roman" w:cs="Times New Roman"/>
          <w:sz w:val="28"/>
          <w:szCs w:val="28"/>
          <w:lang w:val="uk-UA" w:eastAsia="uk-UA"/>
        </w:rPr>
        <w:t xml:space="preserve">досконалення </w:t>
      </w:r>
      <w:r w:rsidR="00740C21">
        <w:rPr>
          <w:rFonts w:ascii="Times New Roman" w:eastAsia="Times New Roman" w:hAnsi="Times New Roman" w:cs="Times New Roman"/>
          <w:sz w:val="28"/>
          <w:szCs w:val="28"/>
          <w:lang w:val="uk-UA" w:eastAsia="uk-UA"/>
        </w:rPr>
        <w:t>імпортної стратегії підприємства</w:t>
      </w:r>
    </w:p>
    <w:p w:rsidR="00836FF2" w:rsidRPr="00836FF2" w:rsidRDefault="00836FF2" w:rsidP="00836FF2">
      <w:pPr>
        <w:spacing w:line="360" w:lineRule="auto"/>
        <w:ind w:firstLine="708"/>
        <w:jc w:val="both"/>
        <w:rPr>
          <w:rFonts w:ascii="Times New Roman" w:eastAsia="Times New Roman" w:hAnsi="Times New Roman" w:cs="Times New Roman"/>
          <w:color w:val="000000"/>
          <w:sz w:val="28"/>
          <w:szCs w:val="28"/>
          <w:lang w:val="uk-UA" w:eastAsia="ru-RU"/>
        </w:rPr>
      </w:pPr>
      <w:r w:rsidRPr="00836FF2">
        <w:rPr>
          <w:rFonts w:ascii="Times New Roman" w:eastAsia="Times New Roman" w:hAnsi="Times New Roman" w:cs="Times New Roman"/>
          <w:color w:val="000000"/>
          <w:sz w:val="28"/>
          <w:szCs w:val="28"/>
          <w:lang w:val="uk-UA" w:eastAsia="ru-RU"/>
        </w:rPr>
        <w:t>Для того, щоб визначити розвиток зовнішньоекономічної діяльності підприємства та покращити його фінансово-економічні показники, необхідно насамперед визначити види зовнішньоекономічної діяльності, а саме перелік зовнішньоекономічних операцій в Україні, умови та порядок здійснення зо</w:t>
      </w:r>
      <w:r w:rsidR="000C7E88">
        <w:rPr>
          <w:rFonts w:ascii="Times New Roman" w:eastAsia="Times New Roman" w:hAnsi="Times New Roman" w:cs="Times New Roman"/>
          <w:color w:val="000000"/>
          <w:sz w:val="28"/>
          <w:szCs w:val="28"/>
          <w:lang w:val="uk-UA" w:eastAsia="ru-RU"/>
        </w:rPr>
        <w:t>внішньоекономічної діяльності,  перелік товарів (п</w:t>
      </w:r>
      <w:r w:rsidRPr="00836FF2">
        <w:rPr>
          <w:rFonts w:ascii="Times New Roman" w:eastAsia="Times New Roman" w:hAnsi="Times New Roman" w:cs="Times New Roman"/>
          <w:color w:val="000000"/>
          <w:sz w:val="28"/>
          <w:szCs w:val="28"/>
          <w:lang w:val="uk-UA" w:eastAsia="ru-RU"/>
        </w:rPr>
        <w:t>ослуг), заборонених до ввезення та вивезення, встановлюється законом.</w:t>
      </w:r>
    </w:p>
    <w:p w:rsidR="00836FF2" w:rsidRPr="00836FF2" w:rsidRDefault="000C7E88" w:rsidP="00836FF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Імпорт</w:t>
      </w:r>
      <w:r w:rsidR="00836FF2" w:rsidRPr="00836FF2">
        <w:rPr>
          <w:rFonts w:ascii="Times New Roman" w:eastAsia="Times New Roman" w:hAnsi="Times New Roman" w:cs="Times New Roman"/>
          <w:color w:val="000000"/>
          <w:sz w:val="28"/>
          <w:szCs w:val="28"/>
          <w:lang w:val="uk-UA" w:eastAsia="ru-RU"/>
        </w:rPr>
        <w:t xml:space="preserve"> - придбання (у тому числі безготівкового розрахунку) українськими зовнішньоекономічними підприємствами іноземних суб'єктів господарювання товарів (будівельних робіт, послуг) з ввезенням на територію України таких товарів (будівельних робіт, послуг) або без нього, у тому числі придбан</w:t>
      </w:r>
      <w:r>
        <w:rPr>
          <w:rFonts w:ascii="Times New Roman" w:eastAsia="Times New Roman" w:hAnsi="Times New Roman" w:cs="Times New Roman"/>
          <w:color w:val="000000"/>
          <w:sz w:val="28"/>
          <w:szCs w:val="28"/>
          <w:lang w:val="uk-UA" w:eastAsia="ru-RU"/>
        </w:rPr>
        <w:t xml:space="preserve">ня товарів для особистих цілей, а також </w:t>
      </w:r>
      <w:r w:rsidR="00836FF2" w:rsidRPr="00836FF2">
        <w:rPr>
          <w:rFonts w:ascii="Times New Roman" w:eastAsia="Times New Roman" w:hAnsi="Times New Roman" w:cs="Times New Roman"/>
          <w:color w:val="000000"/>
          <w:sz w:val="28"/>
          <w:szCs w:val="28"/>
          <w:lang w:val="uk-UA" w:eastAsia="ru-RU"/>
        </w:rPr>
        <w:t>споживання українськими установами та організаціями за її межами. Реімпорт - це митн</w:t>
      </w:r>
      <w:r>
        <w:rPr>
          <w:rFonts w:ascii="Times New Roman" w:eastAsia="Times New Roman" w:hAnsi="Times New Roman" w:cs="Times New Roman"/>
          <w:color w:val="000000"/>
          <w:sz w:val="28"/>
          <w:szCs w:val="28"/>
          <w:lang w:val="uk-UA" w:eastAsia="ru-RU"/>
        </w:rPr>
        <w:t>ий режим, при якому</w:t>
      </w:r>
      <w:r w:rsidR="00836FF2" w:rsidRPr="00836FF2">
        <w:rPr>
          <w:rFonts w:ascii="Times New Roman" w:eastAsia="Times New Roman" w:hAnsi="Times New Roman" w:cs="Times New Roman"/>
          <w:color w:val="000000"/>
          <w:sz w:val="28"/>
          <w:szCs w:val="28"/>
          <w:lang w:val="uk-UA" w:eastAsia="ru-RU"/>
        </w:rPr>
        <w:t xml:space="preserve"> товари походженням з України та вивезені з митної території України </w:t>
      </w:r>
      <w:r>
        <w:rPr>
          <w:rFonts w:ascii="Times New Roman" w:eastAsia="Times New Roman" w:hAnsi="Times New Roman" w:cs="Times New Roman"/>
          <w:color w:val="000000"/>
          <w:sz w:val="28"/>
          <w:szCs w:val="28"/>
          <w:lang w:val="uk-UA" w:eastAsia="ru-RU"/>
        </w:rPr>
        <w:t>відповідно до митного</w:t>
      </w:r>
      <w:r w:rsidR="00836FF2" w:rsidRPr="00836FF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режиму</w:t>
      </w:r>
      <w:r w:rsidR="00836FF2" w:rsidRPr="00836FF2">
        <w:rPr>
          <w:rFonts w:ascii="Times New Roman" w:eastAsia="Times New Roman" w:hAnsi="Times New Roman" w:cs="Times New Roman"/>
          <w:color w:val="000000"/>
          <w:sz w:val="28"/>
          <w:szCs w:val="28"/>
          <w:lang w:val="uk-UA" w:eastAsia="ru-RU"/>
        </w:rPr>
        <w:t xml:space="preserve"> експорту вводяться для вільного обігу на митну територію України у визначений строк.</w:t>
      </w:r>
    </w:p>
    <w:p w:rsidR="00836FF2" w:rsidRPr="00836FF2" w:rsidRDefault="00836FF2" w:rsidP="00836FF2">
      <w:pPr>
        <w:spacing w:line="360" w:lineRule="auto"/>
        <w:ind w:firstLine="708"/>
        <w:jc w:val="both"/>
        <w:rPr>
          <w:rFonts w:ascii="Times New Roman" w:eastAsia="Times New Roman" w:hAnsi="Times New Roman" w:cs="Times New Roman"/>
          <w:color w:val="000000"/>
          <w:sz w:val="28"/>
          <w:szCs w:val="28"/>
          <w:lang w:val="uk-UA" w:eastAsia="ru-RU"/>
        </w:rPr>
      </w:pPr>
      <w:r w:rsidRPr="00836FF2">
        <w:rPr>
          <w:rFonts w:ascii="Times New Roman" w:eastAsia="Times New Roman" w:hAnsi="Times New Roman" w:cs="Times New Roman"/>
          <w:color w:val="000000"/>
          <w:sz w:val="28"/>
          <w:szCs w:val="28"/>
          <w:lang w:val="uk-UA" w:eastAsia="ru-RU"/>
        </w:rPr>
        <w:t xml:space="preserve">Управління імпортними операціями підприємства </w:t>
      </w:r>
      <w:r w:rsidR="000C7E88" w:rsidRPr="003D374F">
        <w:rPr>
          <w:rFonts w:ascii="Times New Roman" w:eastAsia="Times New Roman" w:hAnsi="Times New Roman" w:cs="Times New Roman"/>
          <w:color w:val="000000"/>
          <w:sz w:val="28"/>
          <w:lang w:val="uk-UA" w:eastAsia="ru-RU"/>
        </w:rPr>
        <w:t>ПСП «Лендфорт Азов»</w:t>
      </w:r>
      <w:r w:rsidR="000C7E88">
        <w:rPr>
          <w:rFonts w:ascii="Times New Roman" w:eastAsia="Times New Roman" w:hAnsi="Times New Roman" w:cs="Times New Roman"/>
          <w:color w:val="000000"/>
          <w:sz w:val="28"/>
          <w:lang w:val="uk-UA" w:eastAsia="ru-RU"/>
        </w:rPr>
        <w:t xml:space="preserve"> </w:t>
      </w:r>
      <w:r w:rsidRPr="00836FF2">
        <w:rPr>
          <w:rFonts w:ascii="Times New Roman" w:eastAsia="Times New Roman" w:hAnsi="Times New Roman" w:cs="Times New Roman"/>
          <w:color w:val="000000"/>
          <w:sz w:val="28"/>
          <w:szCs w:val="28"/>
          <w:lang w:val="uk-UA" w:eastAsia="ru-RU"/>
        </w:rPr>
        <w:t>здійснюється з урахуванням результатів аналізу ринкової ситуації та тенденцій, а також з урахуванням ймовірної реакції ринку на управлінські рішення [3].</w:t>
      </w:r>
    </w:p>
    <w:p w:rsidR="001407AE" w:rsidRDefault="00836FF2" w:rsidP="00836FF2">
      <w:pPr>
        <w:spacing w:line="360" w:lineRule="auto"/>
        <w:ind w:firstLine="708"/>
        <w:jc w:val="both"/>
        <w:rPr>
          <w:rFonts w:ascii="Times New Roman" w:eastAsia="Times New Roman" w:hAnsi="Times New Roman" w:cs="Times New Roman"/>
          <w:color w:val="000000"/>
          <w:sz w:val="28"/>
          <w:szCs w:val="28"/>
          <w:lang w:val="uk-UA" w:eastAsia="ru-RU"/>
        </w:rPr>
      </w:pPr>
      <w:r w:rsidRPr="00836FF2">
        <w:rPr>
          <w:rFonts w:ascii="Times New Roman" w:eastAsia="Times New Roman" w:hAnsi="Times New Roman" w:cs="Times New Roman"/>
          <w:color w:val="000000"/>
          <w:sz w:val="28"/>
          <w:szCs w:val="28"/>
          <w:lang w:val="uk-UA" w:eastAsia="ru-RU"/>
        </w:rPr>
        <w:lastRenderedPageBreak/>
        <w:t>За результатами аналізу управління імпортною діяльністю підприємства</w:t>
      </w:r>
      <w:r w:rsidR="000C7E88" w:rsidRPr="000C7E88">
        <w:rPr>
          <w:rFonts w:ascii="Times New Roman" w:eastAsia="Times New Roman" w:hAnsi="Times New Roman" w:cs="Times New Roman"/>
          <w:color w:val="000000"/>
          <w:sz w:val="28"/>
          <w:lang w:val="uk-UA" w:eastAsia="ru-RU"/>
        </w:rPr>
        <w:t xml:space="preserve"> </w:t>
      </w:r>
      <w:r w:rsidR="000C7E88" w:rsidRPr="003D374F">
        <w:rPr>
          <w:rFonts w:ascii="Times New Roman" w:eastAsia="Times New Roman" w:hAnsi="Times New Roman" w:cs="Times New Roman"/>
          <w:color w:val="000000"/>
          <w:sz w:val="28"/>
          <w:lang w:val="uk-UA" w:eastAsia="ru-RU"/>
        </w:rPr>
        <w:t>ПСП «Лендфорт Азов»</w:t>
      </w:r>
      <w:r w:rsidRPr="00836FF2">
        <w:rPr>
          <w:rFonts w:ascii="Times New Roman" w:eastAsia="Times New Roman" w:hAnsi="Times New Roman" w:cs="Times New Roman"/>
          <w:color w:val="000000"/>
          <w:sz w:val="28"/>
          <w:szCs w:val="28"/>
          <w:lang w:val="uk-UA" w:eastAsia="ru-RU"/>
        </w:rPr>
        <w:t xml:space="preserve"> необхідно сформувати рекомендації щодо вдосконалення імпортної діяльності на основі дослідження основних напрямків розвитку з урахуванням наявного ресурсного потенціалу підприємств.</w:t>
      </w:r>
    </w:p>
    <w:p w:rsidR="000C7E88" w:rsidRPr="000C7E88" w:rsidRDefault="000C7E88" w:rsidP="000C7E88">
      <w:pPr>
        <w:spacing w:line="360" w:lineRule="auto"/>
        <w:ind w:firstLine="708"/>
        <w:jc w:val="both"/>
        <w:rPr>
          <w:rFonts w:ascii="Times New Roman" w:eastAsia="Times New Roman" w:hAnsi="Times New Roman" w:cs="Times New Roman"/>
          <w:color w:val="000000"/>
          <w:sz w:val="28"/>
          <w:szCs w:val="28"/>
          <w:lang w:val="uk-UA" w:eastAsia="ru-RU"/>
        </w:rPr>
      </w:pPr>
      <w:r w:rsidRPr="000C7E88">
        <w:rPr>
          <w:rFonts w:ascii="Times New Roman" w:eastAsia="Times New Roman" w:hAnsi="Times New Roman" w:cs="Times New Roman"/>
          <w:color w:val="000000"/>
          <w:sz w:val="28"/>
          <w:szCs w:val="28"/>
          <w:lang w:val="uk-UA" w:eastAsia="ru-RU"/>
        </w:rPr>
        <w:t>В основі міжнародної діяльності у зовнішній торгівлі лежить велика кількість стратегічних рішень менеджерів різних рівнів</w:t>
      </w:r>
      <w:r>
        <w:rPr>
          <w:rFonts w:ascii="Times New Roman" w:eastAsia="Times New Roman" w:hAnsi="Times New Roman" w:cs="Times New Roman"/>
          <w:color w:val="000000"/>
          <w:sz w:val="28"/>
          <w:szCs w:val="28"/>
          <w:lang w:val="uk-UA" w:eastAsia="ru-RU"/>
        </w:rPr>
        <w:t xml:space="preserve"> підприємства</w:t>
      </w:r>
      <w:r w:rsidRPr="000C7E88">
        <w:rPr>
          <w:rFonts w:ascii="Times New Roman" w:eastAsia="Times New Roman" w:hAnsi="Times New Roman" w:cs="Times New Roman"/>
          <w:color w:val="000000"/>
          <w:sz w:val="28"/>
          <w:lang w:val="uk-UA" w:eastAsia="ru-RU"/>
        </w:rPr>
        <w:t xml:space="preserve"> </w:t>
      </w:r>
      <w:r w:rsidRPr="003D374F">
        <w:rPr>
          <w:rFonts w:ascii="Times New Roman" w:eastAsia="Times New Roman" w:hAnsi="Times New Roman" w:cs="Times New Roman"/>
          <w:color w:val="000000"/>
          <w:sz w:val="28"/>
          <w:lang w:val="uk-UA" w:eastAsia="ru-RU"/>
        </w:rPr>
        <w:t>ПСП «Лендфорт Азов»</w:t>
      </w:r>
      <w:r w:rsidRPr="000C7E88">
        <w:rPr>
          <w:rFonts w:ascii="Times New Roman" w:eastAsia="Times New Roman" w:hAnsi="Times New Roman" w:cs="Times New Roman"/>
          <w:color w:val="000000"/>
          <w:sz w:val="28"/>
          <w:szCs w:val="28"/>
          <w:lang w:val="uk-UA" w:eastAsia="ru-RU"/>
        </w:rPr>
        <w:t xml:space="preserve">. Ефективне управління імпортною діяльністю підприємства </w:t>
      </w:r>
      <w:r w:rsidRPr="003D374F">
        <w:rPr>
          <w:rFonts w:ascii="Times New Roman" w:eastAsia="Times New Roman" w:hAnsi="Times New Roman" w:cs="Times New Roman"/>
          <w:color w:val="000000"/>
          <w:sz w:val="28"/>
          <w:lang w:val="uk-UA" w:eastAsia="ru-RU"/>
        </w:rPr>
        <w:t>ПСП «Лендфорт Азов»</w:t>
      </w:r>
      <w:r>
        <w:rPr>
          <w:rFonts w:ascii="Times New Roman" w:eastAsia="Times New Roman" w:hAnsi="Times New Roman" w:cs="Times New Roman"/>
          <w:color w:val="000000"/>
          <w:sz w:val="28"/>
          <w:lang w:val="uk-UA" w:eastAsia="ru-RU"/>
        </w:rPr>
        <w:t xml:space="preserve"> </w:t>
      </w:r>
      <w:r w:rsidRPr="000C7E88">
        <w:rPr>
          <w:rFonts w:ascii="Times New Roman" w:eastAsia="Times New Roman" w:hAnsi="Times New Roman" w:cs="Times New Roman"/>
          <w:color w:val="000000"/>
          <w:sz w:val="28"/>
          <w:szCs w:val="28"/>
          <w:lang w:val="uk-UA" w:eastAsia="ru-RU"/>
        </w:rPr>
        <w:t>передбачає організацію низки необхідних заходів, серед яких:</w:t>
      </w:r>
    </w:p>
    <w:p w:rsidR="000C7E88" w:rsidRPr="000C7E88" w:rsidRDefault="000C7E88" w:rsidP="000C7E88">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w:t>
      </w:r>
      <w:r w:rsidRPr="000C7E88">
        <w:rPr>
          <w:rFonts w:ascii="Times New Roman" w:eastAsia="Times New Roman" w:hAnsi="Times New Roman" w:cs="Times New Roman"/>
          <w:color w:val="000000"/>
          <w:sz w:val="28"/>
          <w:szCs w:val="28"/>
          <w:lang w:val="uk-UA" w:eastAsia="ru-RU"/>
        </w:rPr>
        <w:t>абезпечення реалізації загальної стратегії таким чином, щоб стратегічні цілі компанії поступово досягалися на рівні поточної діяльності компанії;</w:t>
      </w:r>
    </w:p>
    <w:p w:rsidR="000C7E88" w:rsidRPr="000C7E88" w:rsidRDefault="000C7E88" w:rsidP="000C7E88">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w:t>
      </w:r>
      <w:r w:rsidRPr="000C7E88">
        <w:rPr>
          <w:rFonts w:ascii="Times New Roman" w:eastAsia="Times New Roman" w:hAnsi="Times New Roman" w:cs="Times New Roman"/>
          <w:color w:val="000000"/>
          <w:sz w:val="28"/>
          <w:szCs w:val="28"/>
          <w:lang w:val="uk-UA" w:eastAsia="ru-RU"/>
        </w:rPr>
        <w:t>исвітлення всіх ключових аспектів, що стосуються здійснення зовнішньоекономічної діяльності компанії;</w:t>
      </w:r>
    </w:p>
    <w:p w:rsidR="000C7E88" w:rsidRPr="000C7E88" w:rsidRDefault="000C7E88" w:rsidP="000C7E88">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о</w:t>
      </w:r>
      <w:r w:rsidRPr="000C7E88">
        <w:rPr>
          <w:rFonts w:ascii="Times New Roman" w:eastAsia="Times New Roman" w:hAnsi="Times New Roman" w:cs="Times New Roman"/>
          <w:color w:val="000000"/>
          <w:sz w:val="28"/>
          <w:szCs w:val="28"/>
          <w:lang w:val="uk-UA" w:eastAsia="ru-RU"/>
        </w:rPr>
        <w:t>рієнтація на успішне здійснення імпортної діяльності;</w:t>
      </w:r>
    </w:p>
    <w:p w:rsidR="000C7E88" w:rsidRDefault="000C7E88" w:rsidP="000C7E88">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забезпечення</w:t>
      </w:r>
      <w:r w:rsidRPr="000C7E88">
        <w:rPr>
          <w:rFonts w:ascii="Times New Roman" w:eastAsia="Times New Roman" w:hAnsi="Times New Roman" w:cs="Times New Roman"/>
          <w:color w:val="000000"/>
          <w:sz w:val="28"/>
          <w:szCs w:val="28"/>
          <w:lang w:val="uk-UA" w:eastAsia="ru-RU"/>
        </w:rPr>
        <w:t xml:space="preserve"> відповідність процесам, що відбуваються в компанії, її загальному стратегічному напряму розвитку, як зовні, так і всередині.</w:t>
      </w:r>
    </w:p>
    <w:p w:rsidR="00E229CC" w:rsidRP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t xml:space="preserve">У процесі розробки імпортної стратегії ПСП «Лендфорт Азов» визначаються такі основні кроки: </w:t>
      </w:r>
    </w:p>
    <w:p w:rsidR="00E229CC" w:rsidRP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t>- визначення місії та цілей компанії;</w:t>
      </w:r>
    </w:p>
    <w:p w:rsidR="00E229CC" w:rsidRP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t>- оцінка зовнішніх і внутрішніх факторів за допомогою відповідних інструментів;</w:t>
      </w:r>
    </w:p>
    <w:p w:rsidR="00E229CC" w:rsidRP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t>- оцінка потенціалу компанії;</w:t>
      </w:r>
    </w:p>
    <w:p w:rsidR="00E229CC" w:rsidRP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t>- розробка та оцінка імпортних альтернатив;</w:t>
      </w:r>
    </w:p>
    <w:p w:rsidR="00E229CC" w:rsidRP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lastRenderedPageBreak/>
        <w:t>- вибір стратегії імпорту;</w:t>
      </w:r>
    </w:p>
    <w:p w:rsid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t xml:space="preserve"> - реалізація імпортної стратегії підприємства на зовнішньому ринку.</w:t>
      </w:r>
    </w:p>
    <w:p w:rsidR="00E229CC" w:rsidRDefault="00E229CC" w:rsidP="00E229CC">
      <w:pPr>
        <w:spacing w:line="360" w:lineRule="auto"/>
        <w:ind w:firstLine="708"/>
        <w:jc w:val="both"/>
        <w:rPr>
          <w:rFonts w:ascii="Times New Roman" w:eastAsia="Times New Roman" w:hAnsi="Times New Roman" w:cs="Times New Roman"/>
          <w:color w:val="000000"/>
          <w:sz w:val="28"/>
          <w:szCs w:val="28"/>
          <w:lang w:val="uk-UA" w:eastAsia="ru-RU"/>
        </w:rPr>
      </w:pPr>
      <w:r w:rsidRPr="00E229CC">
        <w:rPr>
          <w:rFonts w:ascii="Times New Roman" w:eastAsia="Times New Roman" w:hAnsi="Times New Roman" w:cs="Times New Roman"/>
          <w:color w:val="000000"/>
          <w:sz w:val="28"/>
          <w:szCs w:val="28"/>
          <w:lang w:val="uk-UA" w:eastAsia="ru-RU"/>
        </w:rPr>
        <w:t>Управління імпортними операціями ПСП «Лендфорт Азов»  включає розробку програм і бізнес-планів для контролю за їх виконанням, а також аналіз, облік та оцінку ефективності самої стратегії.</w:t>
      </w:r>
      <w:r>
        <w:rPr>
          <w:rFonts w:ascii="Times New Roman" w:eastAsia="Times New Roman" w:hAnsi="Times New Roman" w:cs="Times New Roman"/>
          <w:color w:val="000000"/>
          <w:sz w:val="28"/>
          <w:szCs w:val="28"/>
          <w:lang w:val="uk-UA" w:eastAsia="ru-RU"/>
        </w:rPr>
        <w:t xml:space="preserve"> </w:t>
      </w:r>
      <w:r w:rsidRPr="00E229CC">
        <w:rPr>
          <w:rFonts w:ascii="Times New Roman" w:eastAsia="Times New Roman" w:hAnsi="Times New Roman" w:cs="Times New Roman"/>
          <w:color w:val="000000"/>
          <w:sz w:val="28"/>
          <w:szCs w:val="28"/>
          <w:lang w:val="uk-UA" w:eastAsia="ru-RU"/>
        </w:rPr>
        <w:t>Одним із завершальних етапів імпорту є стратегічний контроль. Він призначений для виявлення помилок, сильних і слабких сторін на різних етапах формування стратегії та координації діяльності таким чином, щоб була виправлена ​​ситуація, яка не відповідає стратегічним орієнтирам компанії. Тому необхідно дати зворотній зв’язок.</w:t>
      </w:r>
    </w:p>
    <w:p w:rsidR="00784EE7" w:rsidRPr="00784EE7" w:rsidRDefault="00784EE7" w:rsidP="00784EE7">
      <w:pPr>
        <w:spacing w:line="360" w:lineRule="auto"/>
        <w:ind w:firstLine="708"/>
        <w:jc w:val="both"/>
        <w:rPr>
          <w:rFonts w:ascii="Times New Roman" w:eastAsia="Times New Roman" w:hAnsi="Times New Roman" w:cs="Times New Roman"/>
          <w:color w:val="000000"/>
          <w:sz w:val="28"/>
          <w:szCs w:val="28"/>
          <w:lang w:val="uk-UA" w:eastAsia="ru-RU"/>
        </w:rPr>
      </w:pPr>
      <w:r w:rsidRPr="00784EE7">
        <w:rPr>
          <w:rFonts w:ascii="Times New Roman" w:eastAsia="Times New Roman" w:hAnsi="Times New Roman" w:cs="Times New Roman"/>
          <w:color w:val="000000"/>
          <w:sz w:val="28"/>
          <w:szCs w:val="28"/>
          <w:lang w:val="uk-UA" w:eastAsia="ru-RU"/>
        </w:rPr>
        <w:t xml:space="preserve">Процес проведення імпортних операцій компанії </w:t>
      </w:r>
      <w:r w:rsidRPr="00E229CC">
        <w:rPr>
          <w:rFonts w:ascii="Times New Roman" w:eastAsia="Times New Roman" w:hAnsi="Times New Roman" w:cs="Times New Roman"/>
          <w:color w:val="000000"/>
          <w:sz w:val="28"/>
          <w:szCs w:val="28"/>
          <w:lang w:val="uk-UA" w:eastAsia="ru-RU"/>
        </w:rPr>
        <w:t>ПСП «Лендфорт Азов»</w:t>
      </w:r>
      <w:r w:rsidRPr="00784EE7">
        <w:rPr>
          <w:rFonts w:ascii="Times New Roman" w:eastAsia="Times New Roman" w:hAnsi="Times New Roman" w:cs="Times New Roman"/>
          <w:color w:val="000000"/>
          <w:sz w:val="28"/>
          <w:szCs w:val="28"/>
          <w:lang w:val="uk-UA" w:eastAsia="ru-RU"/>
        </w:rPr>
        <w:t xml:space="preserve"> при імпорті в Україну має бути оптимізований з метою покращення її позицій на зовнішньому та внутрішньому ринках.</w:t>
      </w:r>
    </w:p>
    <w:p w:rsidR="00784EE7" w:rsidRDefault="00784EE7" w:rsidP="00784EE7">
      <w:pPr>
        <w:spacing w:line="360" w:lineRule="auto"/>
        <w:ind w:firstLine="708"/>
        <w:jc w:val="both"/>
        <w:rPr>
          <w:rFonts w:ascii="Times New Roman" w:eastAsia="Times New Roman" w:hAnsi="Times New Roman" w:cs="Times New Roman"/>
          <w:color w:val="000000"/>
          <w:sz w:val="28"/>
          <w:szCs w:val="28"/>
          <w:lang w:val="uk-UA" w:eastAsia="ru-RU"/>
        </w:rPr>
      </w:pPr>
      <w:r w:rsidRPr="00784EE7">
        <w:rPr>
          <w:rFonts w:ascii="Times New Roman" w:eastAsia="Times New Roman" w:hAnsi="Times New Roman" w:cs="Times New Roman"/>
          <w:color w:val="000000"/>
          <w:sz w:val="28"/>
          <w:szCs w:val="28"/>
          <w:lang w:val="uk-UA" w:eastAsia="ru-RU"/>
        </w:rPr>
        <w:t>За останні кілька десятиліть українська економіка зазнала значних змін у зв’язку з досягненням економічної самостійності та переходом до соціально орієнтованої ринкової економіки. Інтеграція України у світовий економічний простір та економічна незалежність компаній створюють сприятливі умови для ефективної зовнішньоекономічної діяльності, у тому числі імпортної. Це пов’язано з тим, що зростає вибір ділових партнерів і значно зріс асортимент продукції, необхідної для виробничого процесу. Крім того, сильна конкуренція між вітчизняними та іноземними постачальниками є стимулом для покращення економічних та техніко-технологічних властивостей.</w:t>
      </w:r>
    </w:p>
    <w:p w:rsidR="00784EE7" w:rsidRDefault="00784EE7" w:rsidP="00784EE7">
      <w:pPr>
        <w:spacing w:line="360" w:lineRule="auto"/>
        <w:ind w:firstLine="708"/>
        <w:jc w:val="both"/>
        <w:rPr>
          <w:rFonts w:ascii="Times New Roman" w:eastAsia="Times New Roman" w:hAnsi="Times New Roman" w:cs="Times New Roman"/>
          <w:color w:val="000000"/>
          <w:sz w:val="28"/>
          <w:szCs w:val="28"/>
          <w:lang w:val="uk-UA" w:eastAsia="ru-RU"/>
        </w:rPr>
      </w:pPr>
      <w:r w:rsidRPr="00784EE7">
        <w:rPr>
          <w:rFonts w:ascii="Times New Roman" w:eastAsia="Times New Roman" w:hAnsi="Times New Roman" w:cs="Times New Roman"/>
          <w:color w:val="000000"/>
          <w:sz w:val="28"/>
          <w:szCs w:val="28"/>
          <w:lang w:val="uk-UA" w:eastAsia="ru-RU"/>
        </w:rPr>
        <w:t xml:space="preserve"> Ефективна імпортна політика </w:t>
      </w:r>
      <w:r w:rsidRPr="00E229CC">
        <w:rPr>
          <w:rFonts w:ascii="Times New Roman" w:eastAsia="Times New Roman" w:hAnsi="Times New Roman" w:cs="Times New Roman"/>
          <w:color w:val="000000"/>
          <w:sz w:val="28"/>
          <w:szCs w:val="28"/>
          <w:lang w:val="uk-UA" w:eastAsia="ru-RU"/>
        </w:rPr>
        <w:t>ПСП «Лендфорт Азов»</w:t>
      </w:r>
      <w:r>
        <w:rPr>
          <w:rFonts w:ascii="Times New Roman" w:eastAsia="Times New Roman" w:hAnsi="Times New Roman" w:cs="Times New Roman"/>
          <w:color w:val="000000"/>
          <w:sz w:val="28"/>
          <w:szCs w:val="28"/>
          <w:lang w:val="uk-UA" w:eastAsia="ru-RU"/>
        </w:rPr>
        <w:t xml:space="preserve"> </w:t>
      </w:r>
      <w:r w:rsidRPr="00784EE7">
        <w:rPr>
          <w:rFonts w:ascii="Times New Roman" w:eastAsia="Times New Roman" w:hAnsi="Times New Roman" w:cs="Times New Roman"/>
          <w:color w:val="000000"/>
          <w:sz w:val="28"/>
          <w:szCs w:val="28"/>
          <w:lang w:val="uk-UA" w:eastAsia="ru-RU"/>
        </w:rPr>
        <w:t xml:space="preserve">також допомагає </w:t>
      </w:r>
      <w:r>
        <w:rPr>
          <w:rFonts w:ascii="Times New Roman" w:eastAsia="Times New Roman" w:hAnsi="Times New Roman" w:cs="Times New Roman"/>
          <w:color w:val="000000"/>
          <w:sz w:val="28"/>
          <w:szCs w:val="28"/>
          <w:lang w:val="uk-UA" w:eastAsia="ru-RU"/>
        </w:rPr>
        <w:t>компанії</w:t>
      </w:r>
      <w:r w:rsidRPr="00784EE7">
        <w:rPr>
          <w:rFonts w:ascii="Times New Roman" w:eastAsia="Times New Roman" w:hAnsi="Times New Roman" w:cs="Times New Roman"/>
          <w:color w:val="000000"/>
          <w:sz w:val="28"/>
          <w:szCs w:val="28"/>
          <w:lang w:val="uk-UA" w:eastAsia="ru-RU"/>
        </w:rPr>
        <w:t xml:space="preserve"> модернізувати застаріле обладнання та впроваджувати нове та більш досконале обладнання. Ця важлива імпортна політика є невід’ємною частиною національної безпеки держави. Імпорт мало переваг як для приватних, так і для промислових споживачів, а також </w:t>
      </w:r>
      <w:r>
        <w:rPr>
          <w:rFonts w:ascii="Times New Roman" w:eastAsia="Times New Roman" w:hAnsi="Times New Roman" w:cs="Times New Roman"/>
          <w:color w:val="000000"/>
          <w:sz w:val="28"/>
          <w:szCs w:val="28"/>
          <w:lang w:val="uk-UA" w:eastAsia="ru-RU"/>
        </w:rPr>
        <w:t xml:space="preserve">для </w:t>
      </w:r>
      <w:r w:rsidRPr="00784EE7">
        <w:rPr>
          <w:rFonts w:ascii="Times New Roman" w:eastAsia="Times New Roman" w:hAnsi="Times New Roman" w:cs="Times New Roman"/>
          <w:color w:val="000000"/>
          <w:sz w:val="28"/>
          <w:szCs w:val="28"/>
          <w:lang w:val="uk-UA" w:eastAsia="ru-RU"/>
        </w:rPr>
        <w:t>кр</w:t>
      </w:r>
      <w:r>
        <w:rPr>
          <w:rFonts w:ascii="Times New Roman" w:eastAsia="Times New Roman" w:hAnsi="Times New Roman" w:cs="Times New Roman"/>
          <w:color w:val="000000"/>
          <w:sz w:val="28"/>
          <w:szCs w:val="28"/>
          <w:lang w:val="uk-UA" w:eastAsia="ru-RU"/>
        </w:rPr>
        <w:t>аїни в цілому</w:t>
      </w:r>
      <w:r w:rsidRPr="00784EE7">
        <w:rPr>
          <w:rFonts w:ascii="Times New Roman" w:eastAsia="Times New Roman" w:hAnsi="Times New Roman" w:cs="Times New Roman"/>
          <w:color w:val="000000"/>
          <w:sz w:val="28"/>
          <w:szCs w:val="28"/>
          <w:lang w:val="uk-UA" w:eastAsia="ru-RU"/>
        </w:rPr>
        <w:t>.</w:t>
      </w:r>
    </w:p>
    <w:p w:rsidR="00B07651" w:rsidRPr="00B07651" w:rsidRDefault="00B07651" w:rsidP="00B07651">
      <w:pPr>
        <w:spacing w:line="360" w:lineRule="auto"/>
        <w:ind w:firstLine="708"/>
        <w:jc w:val="both"/>
        <w:rPr>
          <w:rFonts w:ascii="Times New Roman" w:eastAsia="Times New Roman" w:hAnsi="Times New Roman" w:cs="Times New Roman"/>
          <w:color w:val="000000"/>
          <w:sz w:val="28"/>
          <w:szCs w:val="28"/>
          <w:lang w:val="uk-UA" w:eastAsia="ru-RU"/>
        </w:rPr>
      </w:pPr>
      <w:r w:rsidRPr="00B07651">
        <w:rPr>
          <w:rFonts w:ascii="Times New Roman" w:eastAsia="Times New Roman" w:hAnsi="Times New Roman" w:cs="Times New Roman"/>
          <w:color w:val="000000"/>
          <w:sz w:val="28"/>
          <w:szCs w:val="28"/>
          <w:lang w:val="uk-UA" w:eastAsia="ru-RU"/>
        </w:rPr>
        <w:lastRenderedPageBreak/>
        <w:t xml:space="preserve">До них належать: доступ до кращих </w:t>
      </w:r>
      <w:r>
        <w:rPr>
          <w:rFonts w:ascii="Times New Roman" w:eastAsia="Times New Roman" w:hAnsi="Times New Roman" w:cs="Times New Roman"/>
          <w:color w:val="000000"/>
          <w:sz w:val="28"/>
          <w:szCs w:val="28"/>
          <w:lang w:val="uk-UA" w:eastAsia="ru-RU"/>
        </w:rPr>
        <w:t>і дешевших товарів і сировини; наповнення внутрішнього рин</w:t>
      </w:r>
      <w:r w:rsidRPr="00B07651">
        <w:rPr>
          <w:rFonts w:ascii="Times New Roman" w:eastAsia="Times New Roman" w:hAnsi="Times New Roman" w:cs="Times New Roman"/>
          <w:color w:val="000000"/>
          <w:sz w:val="28"/>
          <w:szCs w:val="28"/>
          <w:lang w:val="uk-UA" w:eastAsia="ru-RU"/>
        </w:rPr>
        <w:t>к</w:t>
      </w:r>
      <w:r>
        <w:rPr>
          <w:rFonts w:ascii="Times New Roman" w:eastAsia="Times New Roman" w:hAnsi="Times New Roman" w:cs="Times New Roman"/>
          <w:color w:val="000000"/>
          <w:sz w:val="28"/>
          <w:szCs w:val="28"/>
          <w:lang w:val="uk-UA" w:eastAsia="ru-RU"/>
        </w:rPr>
        <w:t>у</w:t>
      </w:r>
      <w:r w:rsidRPr="00B07651">
        <w:rPr>
          <w:rFonts w:ascii="Times New Roman" w:eastAsia="Times New Roman" w:hAnsi="Times New Roman" w:cs="Times New Roman"/>
          <w:color w:val="000000"/>
          <w:sz w:val="28"/>
          <w:szCs w:val="28"/>
          <w:lang w:val="uk-UA" w:eastAsia="ru-RU"/>
        </w:rPr>
        <w:t xml:space="preserve"> товарами, які є дефіцитними або які навіть не виробляються </w:t>
      </w:r>
      <w:r>
        <w:rPr>
          <w:rFonts w:ascii="Times New Roman" w:eastAsia="Times New Roman" w:hAnsi="Times New Roman" w:cs="Times New Roman"/>
          <w:color w:val="000000"/>
          <w:sz w:val="28"/>
          <w:szCs w:val="28"/>
          <w:lang w:val="uk-UA" w:eastAsia="ru-RU"/>
        </w:rPr>
        <w:t>на території країни-імпортера; п</w:t>
      </w:r>
      <w:r w:rsidRPr="00B07651">
        <w:rPr>
          <w:rFonts w:ascii="Times New Roman" w:eastAsia="Times New Roman" w:hAnsi="Times New Roman" w:cs="Times New Roman"/>
          <w:color w:val="000000"/>
          <w:sz w:val="28"/>
          <w:szCs w:val="28"/>
          <w:lang w:val="uk-UA" w:eastAsia="ru-RU"/>
        </w:rPr>
        <w:t>осилення конкуренції та стимулювання за рахунок цієї оптимізації, збільшення виробниц</w:t>
      </w:r>
      <w:r>
        <w:rPr>
          <w:rFonts w:ascii="Times New Roman" w:eastAsia="Times New Roman" w:hAnsi="Times New Roman" w:cs="Times New Roman"/>
          <w:color w:val="000000"/>
          <w:sz w:val="28"/>
          <w:szCs w:val="28"/>
          <w:lang w:val="uk-UA" w:eastAsia="ru-RU"/>
        </w:rPr>
        <w:t>тва на національній території; в</w:t>
      </w:r>
      <w:r w:rsidRPr="00B07651">
        <w:rPr>
          <w:rFonts w:ascii="Times New Roman" w:eastAsia="Times New Roman" w:hAnsi="Times New Roman" w:cs="Times New Roman"/>
          <w:color w:val="000000"/>
          <w:sz w:val="28"/>
          <w:szCs w:val="28"/>
          <w:lang w:val="uk-UA" w:eastAsia="ru-RU"/>
        </w:rPr>
        <w:t>становлення постійних виробничих відносин з іноземними партне</w:t>
      </w:r>
      <w:r>
        <w:rPr>
          <w:rFonts w:ascii="Times New Roman" w:eastAsia="Times New Roman" w:hAnsi="Times New Roman" w:cs="Times New Roman"/>
          <w:color w:val="000000"/>
          <w:sz w:val="28"/>
          <w:szCs w:val="28"/>
          <w:lang w:val="uk-UA" w:eastAsia="ru-RU"/>
        </w:rPr>
        <w:t>рами для виробничої співпраці; р</w:t>
      </w:r>
      <w:r w:rsidRPr="00B07651">
        <w:rPr>
          <w:rFonts w:ascii="Times New Roman" w:eastAsia="Times New Roman" w:hAnsi="Times New Roman" w:cs="Times New Roman"/>
          <w:color w:val="000000"/>
          <w:sz w:val="28"/>
          <w:szCs w:val="28"/>
          <w:lang w:val="uk-UA" w:eastAsia="ru-RU"/>
        </w:rPr>
        <w:t>озвиток нових технологій шляхом імпорту наукомістких товарів [2].</w:t>
      </w:r>
    </w:p>
    <w:p w:rsidR="00B07651" w:rsidRDefault="00B07651" w:rsidP="00B07651">
      <w:pPr>
        <w:spacing w:line="360" w:lineRule="auto"/>
        <w:ind w:firstLine="708"/>
        <w:jc w:val="both"/>
        <w:rPr>
          <w:rFonts w:ascii="Times New Roman" w:eastAsia="Times New Roman" w:hAnsi="Times New Roman" w:cs="Times New Roman"/>
          <w:color w:val="000000"/>
          <w:sz w:val="28"/>
          <w:szCs w:val="28"/>
          <w:lang w:val="uk-UA" w:eastAsia="ru-RU"/>
        </w:rPr>
      </w:pPr>
      <w:r w:rsidRPr="00B07651">
        <w:rPr>
          <w:rFonts w:ascii="Times New Roman" w:eastAsia="Times New Roman" w:hAnsi="Times New Roman" w:cs="Times New Roman"/>
          <w:color w:val="000000"/>
          <w:sz w:val="28"/>
          <w:szCs w:val="28"/>
          <w:lang w:val="uk-UA" w:eastAsia="ru-RU"/>
        </w:rPr>
        <w:t>Імпортна політика держави, у свою чергу, має бути спрямована на регулювання імпорту з метою захисту внутрішнього ринку від надмірної іноземної конкуренції та задоволення його потреб іноземними товарами.</w:t>
      </w:r>
    </w:p>
    <w:p w:rsidR="00B07651" w:rsidRDefault="00B07651" w:rsidP="00B07651">
      <w:pPr>
        <w:spacing w:line="360" w:lineRule="auto"/>
        <w:ind w:firstLine="708"/>
        <w:jc w:val="both"/>
        <w:rPr>
          <w:rFonts w:ascii="Times New Roman" w:eastAsia="Times New Roman" w:hAnsi="Times New Roman" w:cs="Times New Roman"/>
          <w:color w:val="000000"/>
          <w:sz w:val="28"/>
          <w:szCs w:val="28"/>
          <w:lang w:val="uk-UA" w:eastAsia="ru-RU"/>
        </w:rPr>
      </w:pPr>
      <w:r w:rsidRPr="00B07651">
        <w:rPr>
          <w:rFonts w:ascii="Times New Roman" w:eastAsia="Times New Roman" w:hAnsi="Times New Roman" w:cs="Times New Roman"/>
          <w:color w:val="000000"/>
          <w:sz w:val="28"/>
          <w:szCs w:val="28"/>
          <w:lang w:val="uk-UA" w:eastAsia="ru-RU"/>
        </w:rPr>
        <w:t xml:space="preserve"> Управління імпортними операціями підприємства </w:t>
      </w:r>
      <w:r w:rsidRPr="00E229CC">
        <w:rPr>
          <w:rFonts w:ascii="Times New Roman" w:eastAsia="Times New Roman" w:hAnsi="Times New Roman" w:cs="Times New Roman"/>
          <w:color w:val="000000"/>
          <w:sz w:val="28"/>
          <w:szCs w:val="28"/>
          <w:lang w:val="uk-UA" w:eastAsia="ru-RU"/>
        </w:rPr>
        <w:t>ПСП «Лендфорт Азов»</w:t>
      </w:r>
      <w:r w:rsidRPr="00784EE7">
        <w:rPr>
          <w:rFonts w:ascii="Times New Roman" w:eastAsia="Times New Roman" w:hAnsi="Times New Roman" w:cs="Times New Roman"/>
          <w:color w:val="000000"/>
          <w:sz w:val="28"/>
          <w:szCs w:val="28"/>
          <w:lang w:val="uk-UA" w:eastAsia="ru-RU"/>
        </w:rPr>
        <w:t xml:space="preserve"> </w:t>
      </w:r>
      <w:r w:rsidRPr="00B07651">
        <w:rPr>
          <w:rFonts w:ascii="Times New Roman" w:eastAsia="Times New Roman" w:hAnsi="Times New Roman" w:cs="Times New Roman"/>
          <w:color w:val="000000"/>
          <w:sz w:val="28"/>
          <w:szCs w:val="28"/>
          <w:lang w:val="uk-UA" w:eastAsia="ru-RU"/>
        </w:rPr>
        <w:t xml:space="preserve"> здійснюється з урахуванням результатів аналізу ситуації та тенденцій ринку, а також з урахуванням ймовірної реакції ринку на управлінські рішення.</w:t>
      </w:r>
    </w:p>
    <w:p w:rsidR="00C60932" w:rsidRDefault="00F7555B"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Основними завданнями вдосконалення</w:t>
      </w:r>
      <w:r w:rsidR="00C60932" w:rsidRPr="00C60932">
        <w:rPr>
          <w:rFonts w:ascii="Times New Roman" w:eastAsia="Times New Roman" w:hAnsi="Times New Roman" w:cs="Times New Roman"/>
          <w:color w:val="000000"/>
          <w:sz w:val="28"/>
          <w:szCs w:val="28"/>
          <w:lang w:val="uk-UA" w:eastAsia="ru-RU"/>
        </w:rPr>
        <w:t xml:space="preserve"> управління імпортним бізнесом підприємства </w:t>
      </w:r>
      <w:r w:rsidR="00C60932" w:rsidRPr="00E229CC">
        <w:rPr>
          <w:rFonts w:ascii="Times New Roman" w:eastAsia="Times New Roman" w:hAnsi="Times New Roman" w:cs="Times New Roman"/>
          <w:color w:val="000000"/>
          <w:sz w:val="28"/>
          <w:szCs w:val="28"/>
          <w:lang w:val="uk-UA" w:eastAsia="ru-RU"/>
        </w:rPr>
        <w:t>ПСП «Лендфорт Азов»</w:t>
      </w:r>
      <w:r w:rsidR="00C60932" w:rsidRPr="00784EE7">
        <w:rPr>
          <w:rFonts w:ascii="Times New Roman" w:eastAsia="Times New Roman" w:hAnsi="Times New Roman" w:cs="Times New Roman"/>
          <w:color w:val="000000"/>
          <w:sz w:val="28"/>
          <w:szCs w:val="28"/>
          <w:lang w:val="uk-UA" w:eastAsia="ru-RU"/>
        </w:rPr>
        <w:t xml:space="preserve"> </w:t>
      </w:r>
      <w:r w:rsidR="00C60932" w:rsidRPr="00C60932">
        <w:rPr>
          <w:rFonts w:ascii="Times New Roman" w:eastAsia="Times New Roman" w:hAnsi="Times New Roman" w:cs="Times New Roman"/>
          <w:color w:val="000000"/>
          <w:sz w:val="28"/>
          <w:szCs w:val="28"/>
          <w:lang w:val="uk-UA" w:eastAsia="ru-RU"/>
        </w:rPr>
        <w:t>є:</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C60932">
        <w:rPr>
          <w:rFonts w:ascii="Times New Roman" w:eastAsia="Times New Roman" w:hAnsi="Times New Roman" w:cs="Times New Roman"/>
          <w:color w:val="000000"/>
          <w:sz w:val="28"/>
          <w:szCs w:val="28"/>
          <w:lang w:val="uk-UA" w:eastAsia="ru-RU"/>
        </w:rPr>
        <w:t xml:space="preserve"> вивчення особливостей зовнішнього ринку; </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а</w:t>
      </w:r>
      <w:r w:rsidRPr="00C60932">
        <w:rPr>
          <w:rFonts w:ascii="Times New Roman" w:eastAsia="Times New Roman" w:hAnsi="Times New Roman" w:cs="Times New Roman"/>
          <w:color w:val="000000"/>
          <w:sz w:val="28"/>
          <w:szCs w:val="28"/>
          <w:lang w:val="uk-UA" w:eastAsia="ru-RU"/>
        </w:rPr>
        <w:t>наліз потенційних ринкових можливостей;</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а</w:t>
      </w:r>
      <w:r w:rsidRPr="00C60932">
        <w:rPr>
          <w:rFonts w:ascii="Times New Roman" w:eastAsia="Times New Roman" w:hAnsi="Times New Roman" w:cs="Times New Roman"/>
          <w:color w:val="000000"/>
          <w:sz w:val="28"/>
          <w:szCs w:val="28"/>
          <w:lang w:val="uk-UA" w:eastAsia="ru-RU"/>
        </w:rPr>
        <w:t>наліз розподілу часток ринку між компаніями;</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а</w:t>
      </w:r>
      <w:r w:rsidRPr="00C60932">
        <w:rPr>
          <w:rFonts w:ascii="Times New Roman" w:eastAsia="Times New Roman" w:hAnsi="Times New Roman" w:cs="Times New Roman"/>
          <w:color w:val="000000"/>
          <w:sz w:val="28"/>
          <w:szCs w:val="28"/>
          <w:lang w:val="uk-UA" w:eastAsia="ru-RU"/>
        </w:rPr>
        <w:t xml:space="preserve">наліз специфіки збутової діяльності; </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д</w:t>
      </w:r>
      <w:r w:rsidRPr="00C60932">
        <w:rPr>
          <w:rFonts w:ascii="Times New Roman" w:eastAsia="Times New Roman" w:hAnsi="Times New Roman" w:cs="Times New Roman"/>
          <w:color w:val="000000"/>
          <w:sz w:val="28"/>
          <w:szCs w:val="28"/>
          <w:lang w:val="uk-UA" w:eastAsia="ru-RU"/>
        </w:rPr>
        <w:t xml:space="preserve">ослідження конкуруючих продуктів; </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C60932">
        <w:rPr>
          <w:rFonts w:ascii="Times New Roman" w:eastAsia="Times New Roman" w:hAnsi="Times New Roman" w:cs="Times New Roman"/>
          <w:color w:val="000000"/>
          <w:sz w:val="28"/>
          <w:szCs w:val="28"/>
          <w:lang w:val="uk-UA" w:eastAsia="ru-RU"/>
        </w:rPr>
        <w:t xml:space="preserve">короткостроковий і довгостроковий прогноз; </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вивчення реакції</w:t>
      </w:r>
      <w:r w:rsidRPr="00C60932">
        <w:rPr>
          <w:rFonts w:ascii="Times New Roman" w:eastAsia="Times New Roman" w:hAnsi="Times New Roman" w:cs="Times New Roman"/>
          <w:color w:val="000000"/>
          <w:sz w:val="28"/>
          <w:szCs w:val="28"/>
          <w:lang w:val="uk-UA" w:eastAsia="ru-RU"/>
        </w:rPr>
        <w:t xml:space="preserve"> конкурентів на зміну кон'юнктури ринку; </w:t>
      </w:r>
    </w:p>
    <w:p w:rsidR="00C60932" w:rsidRP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ф</w:t>
      </w:r>
      <w:r w:rsidRPr="00C60932">
        <w:rPr>
          <w:rFonts w:ascii="Times New Roman" w:eastAsia="Times New Roman" w:hAnsi="Times New Roman" w:cs="Times New Roman"/>
          <w:color w:val="000000"/>
          <w:sz w:val="28"/>
          <w:szCs w:val="28"/>
          <w:lang w:val="uk-UA" w:eastAsia="ru-RU"/>
        </w:rPr>
        <w:t>ормування цінової політики на зовнішніх ринках.</w:t>
      </w:r>
    </w:p>
    <w:p w:rsidR="00C60932" w:rsidRP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sidRPr="00C60932">
        <w:rPr>
          <w:rFonts w:ascii="Times New Roman" w:eastAsia="Times New Roman" w:hAnsi="Times New Roman" w:cs="Times New Roman"/>
          <w:color w:val="000000"/>
          <w:sz w:val="28"/>
          <w:szCs w:val="28"/>
          <w:lang w:val="uk-UA" w:eastAsia="ru-RU"/>
        </w:rPr>
        <w:lastRenderedPageBreak/>
        <w:t xml:space="preserve"> За результатами аналізу управління імпортною діяльністю підприємства необхідно сформувати рекомендації щодо вдосконалення імпортної діяльності на основі дослідження основних напрямків розвитку з урахуванням наявного ресурсного потенціалу підприємств.</w:t>
      </w:r>
    </w:p>
    <w:p w:rsidR="00C60932" w:rsidRDefault="00C60932" w:rsidP="00C60932">
      <w:pPr>
        <w:spacing w:line="360" w:lineRule="auto"/>
        <w:ind w:firstLine="708"/>
        <w:jc w:val="both"/>
        <w:rPr>
          <w:rFonts w:ascii="Times New Roman" w:eastAsia="Times New Roman" w:hAnsi="Times New Roman" w:cs="Times New Roman"/>
          <w:color w:val="000000"/>
          <w:sz w:val="28"/>
          <w:szCs w:val="28"/>
          <w:lang w:val="uk-UA" w:eastAsia="ru-RU"/>
        </w:rPr>
      </w:pPr>
      <w:r w:rsidRPr="00C60932">
        <w:rPr>
          <w:rFonts w:ascii="Times New Roman" w:eastAsia="Times New Roman" w:hAnsi="Times New Roman" w:cs="Times New Roman"/>
          <w:color w:val="000000"/>
          <w:sz w:val="28"/>
          <w:szCs w:val="28"/>
          <w:lang w:val="uk-UA" w:eastAsia="ru-RU"/>
        </w:rPr>
        <w:t xml:space="preserve">Аналізуючи існуючу стратегію імпорту на підприємстві </w:t>
      </w:r>
      <w:r w:rsidRPr="00E229CC">
        <w:rPr>
          <w:rFonts w:ascii="Times New Roman" w:eastAsia="Times New Roman" w:hAnsi="Times New Roman" w:cs="Times New Roman"/>
          <w:color w:val="000000"/>
          <w:sz w:val="28"/>
          <w:szCs w:val="28"/>
          <w:lang w:val="uk-UA" w:eastAsia="ru-RU"/>
        </w:rPr>
        <w:t>ПСП «Лендфорт Азов»</w:t>
      </w:r>
      <w:r w:rsidRPr="00C60932">
        <w:rPr>
          <w:rFonts w:ascii="Times New Roman" w:eastAsia="Times New Roman" w:hAnsi="Times New Roman" w:cs="Times New Roman"/>
          <w:color w:val="000000"/>
          <w:sz w:val="28"/>
          <w:szCs w:val="28"/>
          <w:lang w:val="uk-UA" w:eastAsia="ru-RU"/>
        </w:rPr>
        <w:t>, необхідно оцінити її ефективність та доцільність з точки зору здатності створювати стійкі конкурентні переваги для підприємства та отримувати додатковий прибуток. В основі міжнародної діяльності з питань зовнішньої торгівлі лежать численні стратегічні рішення керівників різних рівнів.</w:t>
      </w:r>
    </w:p>
    <w:p w:rsidR="00C60932" w:rsidRDefault="00C60932" w:rsidP="00B07651">
      <w:pPr>
        <w:spacing w:line="360" w:lineRule="auto"/>
        <w:ind w:firstLine="708"/>
        <w:jc w:val="both"/>
        <w:rPr>
          <w:rFonts w:ascii="Times New Roman" w:eastAsia="Times New Roman" w:hAnsi="Times New Roman" w:cs="Times New Roman"/>
          <w:color w:val="000000"/>
          <w:sz w:val="28"/>
          <w:szCs w:val="28"/>
          <w:lang w:val="uk-UA" w:eastAsia="ru-RU"/>
        </w:rPr>
      </w:pPr>
      <w:r w:rsidRPr="00C60932">
        <w:rPr>
          <w:rFonts w:ascii="Times New Roman" w:eastAsia="Times New Roman" w:hAnsi="Times New Roman" w:cs="Times New Roman"/>
          <w:color w:val="000000"/>
          <w:sz w:val="28"/>
          <w:szCs w:val="28"/>
          <w:lang w:val="uk-UA" w:eastAsia="ru-RU"/>
        </w:rPr>
        <w:t xml:space="preserve">Для успішної реалізації імпортної стратегії </w:t>
      </w:r>
      <w:r w:rsidRPr="00E229CC">
        <w:rPr>
          <w:rFonts w:ascii="Times New Roman" w:eastAsia="Times New Roman" w:hAnsi="Times New Roman" w:cs="Times New Roman"/>
          <w:color w:val="000000"/>
          <w:sz w:val="28"/>
          <w:szCs w:val="28"/>
          <w:lang w:val="uk-UA" w:eastAsia="ru-RU"/>
        </w:rPr>
        <w:t>ПСП «Лендфорт Азов»</w:t>
      </w:r>
      <w:r>
        <w:rPr>
          <w:rFonts w:ascii="Times New Roman" w:eastAsia="Times New Roman" w:hAnsi="Times New Roman" w:cs="Times New Roman"/>
          <w:color w:val="000000"/>
          <w:sz w:val="28"/>
          <w:szCs w:val="28"/>
          <w:lang w:val="uk-UA" w:eastAsia="ru-RU"/>
        </w:rPr>
        <w:t xml:space="preserve"> необхідно: </w:t>
      </w:r>
    </w:p>
    <w:p w:rsidR="00C60932" w:rsidRDefault="00C60932" w:rsidP="00B07651">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C60932">
        <w:rPr>
          <w:rFonts w:ascii="Times New Roman" w:eastAsia="Times New Roman" w:hAnsi="Times New Roman" w:cs="Times New Roman"/>
          <w:color w:val="000000"/>
          <w:sz w:val="28"/>
          <w:szCs w:val="28"/>
          <w:lang w:val="uk-UA" w:eastAsia="ru-RU"/>
        </w:rPr>
        <w:t xml:space="preserve"> ефективно інформувати співробітників про стратегічний напрямок компанії, щоб забезпечити розуміння та підтр</w:t>
      </w:r>
      <w:r>
        <w:rPr>
          <w:rFonts w:ascii="Times New Roman" w:eastAsia="Times New Roman" w:hAnsi="Times New Roman" w:cs="Times New Roman"/>
          <w:color w:val="000000"/>
          <w:sz w:val="28"/>
          <w:szCs w:val="28"/>
          <w:lang w:val="uk-UA" w:eastAsia="ru-RU"/>
        </w:rPr>
        <w:t xml:space="preserve">имку в реалізації стратегії; </w:t>
      </w:r>
    </w:p>
    <w:p w:rsidR="00C60932" w:rsidRDefault="00C60932" w:rsidP="00B07651">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с</w:t>
      </w:r>
      <w:r w:rsidRPr="00C60932">
        <w:rPr>
          <w:rFonts w:ascii="Times New Roman" w:eastAsia="Times New Roman" w:hAnsi="Times New Roman" w:cs="Times New Roman"/>
          <w:color w:val="000000"/>
          <w:sz w:val="28"/>
          <w:szCs w:val="28"/>
          <w:lang w:val="uk-UA" w:eastAsia="ru-RU"/>
        </w:rPr>
        <w:t xml:space="preserve">воєчасне, систематичне, повне та раціональне забезпечення стратегії необхідними ресурсами в належній якості та кількості; </w:t>
      </w:r>
    </w:p>
    <w:p w:rsidR="00C60932" w:rsidRDefault="00C60932" w:rsidP="00B07651">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ф</w:t>
      </w:r>
      <w:r w:rsidRPr="00C60932">
        <w:rPr>
          <w:rFonts w:ascii="Times New Roman" w:eastAsia="Times New Roman" w:hAnsi="Times New Roman" w:cs="Times New Roman"/>
          <w:color w:val="000000"/>
          <w:sz w:val="28"/>
          <w:szCs w:val="28"/>
          <w:lang w:val="uk-UA" w:eastAsia="ru-RU"/>
        </w:rPr>
        <w:t xml:space="preserve">ормування стратегічного плану дій, що складається з конкретних цілей і завдань, вміння визначити досягнення кожної визначеної мети. </w:t>
      </w:r>
    </w:p>
    <w:p w:rsidR="00C60932" w:rsidRDefault="00C60932" w:rsidP="00B07651">
      <w:pPr>
        <w:spacing w:line="360" w:lineRule="auto"/>
        <w:ind w:firstLine="708"/>
        <w:jc w:val="both"/>
        <w:rPr>
          <w:rFonts w:ascii="Times New Roman" w:eastAsia="Times New Roman" w:hAnsi="Times New Roman" w:cs="Times New Roman"/>
          <w:color w:val="000000"/>
          <w:sz w:val="28"/>
          <w:szCs w:val="28"/>
          <w:lang w:val="uk-UA" w:eastAsia="ru-RU"/>
        </w:rPr>
      </w:pPr>
      <w:r w:rsidRPr="00C60932">
        <w:rPr>
          <w:rFonts w:ascii="Times New Roman" w:eastAsia="Times New Roman" w:hAnsi="Times New Roman" w:cs="Times New Roman"/>
          <w:color w:val="000000"/>
          <w:sz w:val="28"/>
          <w:szCs w:val="28"/>
          <w:lang w:val="uk-UA" w:eastAsia="ru-RU"/>
        </w:rPr>
        <w:t xml:space="preserve">Процес реалізації стратегії базується на припущенні, що керівництво компанії </w:t>
      </w:r>
      <w:r w:rsidRPr="00E229CC">
        <w:rPr>
          <w:rFonts w:ascii="Times New Roman" w:eastAsia="Times New Roman" w:hAnsi="Times New Roman" w:cs="Times New Roman"/>
          <w:color w:val="000000"/>
          <w:sz w:val="28"/>
          <w:szCs w:val="28"/>
          <w:lang w:val="uk-UA" w:eastAsia="ru-RU"/>
        </w:rPr>
        <w:t>ПСП «Лендфорт Азов»</w:t>
      </w:r>
      <w:r w:rsidRPr="00C60932">
        <w:rPr>
          <w:rFonts w:ascii="Times New Roman" w:eastAsia="Times New Roman" w:hAnsi="Times New Roman" w:cs="Times New Roman"/>
          <w:color w:val="000000"/>
          <w:sz w:val="28"/>
          <w:szCs w:val="28"/>
          <w:lang w:val="uk-UA" w:eastAsia="ru-RU"/>
        </w:rPr>
        <w:t xml:space="preserve"> виконує покладені на нього функції на кожному рівні управління. При аналізі ефективності імпортної страт</w:t>
      </w:r>
      <w:r>
        <w:rPr>
          <w:rFonts w:ascii="Times New Roman" w:eastAsia="Times New Roman" w:hAnsi="Times New Roman" w:cs="Times New Roman"/>
          <w:color w:val="000000"/>
          <w:sz w:val="28"/>
          <w:szCs w:val="28"/>
          <w:lang w:val="uk-UA" w:eastAsia="ru-RU"/>
        </w:rPr>
        <w:t xml:space="preserve">егії доцільно: </w:t>
      </w:r>
      <w:r w:rsidRPr="00C60932">
        <w:rPr>
          <w:rFonts w:ascii="Times New Roman" w:eastAsia="Times New Roman" w:hAnsi="Times New Roman" w:cs="Times New Roman"/>
          <w:color w:val="000000"/>
          <w:sz w:val="28"/>
          <w:szCs w:val="28"/>
          <w:lang w:val="uk-UA" w:eastAsia="ru-RU"/>
        </w:rPr>
        <w:t>оцінити імпортні ви</w:t>
      </w:r>
      <w:r>
        <w:rPr>
          <w:rFonts w:ascii="Times New Roman" w:eastAsia="Times New Roman" w:hAnsi="Times New Roman" w:cs="Times New Roman"/>
          <w:color w:val="000000"/>
          <w:sz w:val="28"/>
          <w:szCs w:val="28"/>
          <w:lang w:val="uk-UA" w:eastAsia="ru-RU"/>
        </w:rPr>
        <w:t>трати на реалізацію стратегії;</w:t>
      </w:r>
      <w:r w:rsidRPr="00C60932">
        <w:rPr>
          <w:rFonts w:ascii="Times New Roman" w:eastAsia="Times New Roman" w:hAnsi="Times New Roman" w:cs="Times New Roman"/>
          <w:color w:val="000000"/>
          <w:sz w:val="28"/>
          <w:szCs w:val="28"/>
          <w:lang w:val="uk-UA" w:eastAsia="ru-RU"/>
        </w:rPr>
        <w:t xml:space="preserve"> розрахувати чистий дохід (виручку) від р</w:t>
      </w:r>
      <w:r>
        <w:rPr>
          <w:rFonts w:ascii="Times New Roman" w:eastAsia="Times New Roman" w:hAnsi="Times New Roman" w:cs="Times New Roman"/>
          <w:color w:val="000000"/>
          <w:sz w:val="28"/>
          <w:szCs w:val="28"/>
          <w:lang w:val="uk-UA" w:eastAsia="ru-RU"/>
        </w:rPr>
        <w:t xml:space="preserve">еалізації імпортної продукції; </w:t>
      </w:r>
      <w:r w:rsidRPr="00C60932">
        <w:rPr>
          <w:rFonts w:ascii="Times New Roman" w:eastAsia="Times New Roman" w:hAnsi="Times New Roman" w:cs="Times New Roman"/>
          <w:color w:val="000000"/>
          <w:sz w:val="28"/>
          <w:szCs w:val="28"/>
          <w:lang w:val="uk-UA" w:eastAsia="ru-RU"/>
        </w:rPr>
        <w:t xml:space="preserve"> оцінити економічну ефективність основних показників зовнішньоекономі</w:t>
      </w:r>
      <w:r>
        <w:rPr>
          <w:rFonts w:ascii="Times New Roman" w:eastAsia="Times New Roman" w:hAnsi="Times New Roman" w:cs="Times New Roman"/>
          <w:color w:val="000000"/>
          <w:sz w:val="28"/>
          <w:szCs w:val="28"/>
          <w:lang w:val="uk-UA" w:eastAsia="ru-RU"/>
        </w:rPr>
        <w:t xml:space="preserve">чної діяльності підприємства; </w:t>
      </w:r>
      <w:r w:rsidRPr="00C60932">
        <w:rPr>
          <w:rFonts w:ascii="Times New Roman" w:eastAsia="Times New Roman" w:hAnsi="Times New Roman" w:cs="Times New Roman"/>
          <w:color w:val="000000"/>
          <w:sz w:val="28"/>
          <w:szCs w:val="28"/>
          <w:lang w:val="uk-UA" w:eastAsia="ru-RU"/>
        </w:rPr>
        <w:t>оцінити ефективність основних показник</w:t>
      </w:r>
      <w:r>
        <w:rPr>
          <w:rFonts w:ascii="Times New Roman" w:eastAsia="Times New Roman" w:hAnsi="Times New Roman" w:cs="Times New Roman"/>
          <w:color w:val="000000"/>
          <w:sz w:val="28"/>
          <w:szCs w:val="28"/>
          <w:lang w:val="uk-UA" w:eastAsia="ru-RU"/>
        </w:rPr>
        <w:t>ів прибутковості підприємства;</w:t>
      </w:r>
      <w:r w:rsidRPr="00C60932">
        <w:rPr>
          <w:rFonts w:ascii="Times New Roman" w:eastAsia="Times New Roman" w:hAnsi="Times New Roman" w:cs="Times New Roman"/>
          <w:color w:val="000000"/>
          <w:sz w:val="28"/>
          <w:szCs w:val="28"/>
          <w:lang w:val="uk-UA" w:eastAsia="ru-RU"/>
        </w:rPr>
        <w:t xml:space="preserve"> оцінити еконо</w:t>
      </w:r>
      <w:r>
        <w:rPr>
          <w:rFonts w:ascii="Times New Roman" w:eastAsia="Times New Roman" w:hAnsi="Times New Roman" w:cs="Times New Roman"/>
          <w:color w:val="000000"/>
          <w:sz w:val="28"/>
          <w:szCs w:val="28"/>
          <w:lang w:val="uk-UA" w:eastAsia="ru-RU"/>
        </w:rPr>
        <w:t>мічні результати діяльності; о</w:t>
      </w:r>
      <w:r w:rsidRPr="00C60932">
        <w:rPr>
          <w:rFonts w:ascii="Times New Roman" w:eastAsia="Times New Roman" w:hAnsi="Times New Roman" w:cs="Times New Roman"/>
          <w:color w:val="000000"/>
          <w:sz w:val="28"/>
          <w:szCs w:val="28"/>
          <w:lang w:val="uk-UA" w:eastAsia="ru-RU"/>
        </w:rPr>
        <w:t>цінка ступеня ризику при здійсненні імпортної діяльності.</w:t>
      </w:r>
    </w:p>
    <w:p w:rsidR="003B08AA" w:rsidRPr="00BF67DC" w:rsidRDefault="00C60932" w:rsidP="00BF67DC">
      <w:pPr>
        <w:spacing w:line="360" w:lineRule="auto"/>
        <w:ind w:firstLine="708"/>
        <w:jc w:val="both"/>
        <w:rPr>
          <w:rFonts w:ascii="Times New Roman" w:eastAsia="Times New Roman" w:hAnsi="Times New Roman" w:cs="Times New Roman"/>
          <w:color w:val="000000"/>
          <w:sz w:val="28"/>
          <w:szCs w:val="28"/>
          <w:lang w:val="uk-UA" w:eastAsia="ru-RU"/>
        </w:rPr>
      </w:pPr>
      <w:r w:rsidRPr="00C60932">
        <w:rPr>
          <w:rFonts w:ascii="Times New Roman" w:eastAsia="Times New Roman" w:hAnsi="Times New Roman" w:cs="Times New Roman"/>
          <w:color w:val="000000"/>
          <w:sz w:val="28"/>
          <w:szCs w:val="28"/>
          <w:lang w:val="uk-UA" w:eastAsia="ru-RU"/>
        </w:rPr>
        <w:lastRenderedPageBreak/>
        <w:t>Висновки. Тому, коли компанії виходять на зовнішній ринок та здійснюють імпортний бізнес, необхідно розвивати та впроваджувати такий імпортний бізнес, який дає їм змогу отримати вигоду від продажу товарів на внутрішньому ринку або задовольнити попит на товари/послуги. Питання підвищення ефективності імпортної діяльності підприємства слід розглядати разом із визначенням основних стратегічних орієнтирів підприємства та оцінкою його спроможності реалізувати обрану імпортну стратегію.</w:t>
      </w:r>
    </w:p>
    <w:p w:rsidR="001407AE" w:rsidRDefault="001407AE" w:rsidP="001407AE">
      <w:pPr>
        <w:spacing w:line="360" w:lineRule="auto"/>
        <w:jc w:val="both"/>
        <w:rPr>
          <w:rFonts w:ascii="Times New Roman" w:eastAsia="Times New Roman" w:hAnsi="Times New Roman" w:cs="Times New Roman"/>
          <w:color w:val="000000"/>
          <w:sz w:val="28"/>
          <w:szCs w:val="28"/>
          <w:lang w:val="uk-UA" w:eastAsia="ru-RU"/>
        </w:rPr>
      </w:pPr>
    </w:p>
    <w:p w:rsidR="001407AE" w:rsidRDefault="001407AE" w:rsidP="001407AE">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3.2. </w:t>
      </w:r>
      <w:r w:rsidR="00F7555B">
        <w:rPr>
          <w:rFonts w:ascii="Times New Roman" w:eastAsia="Times New Roman" w:hAnsi="Times New Roman" w:cs="Times New Roman"/>
          <w:color w:val="000000"/>
          <w:sz w:val="28"/>
          <w:lang w:val="uk-UA" w:eastAsia="ru-RU"/>
        </w:rPr>
        <w:t xml:space="preserve">Впровадження цирових технологій індустрії 4.0 в діяльність сільськогосподарського підприємства </w:t>
      </w:r>
      <w:r w:rsidR="00E818EB" w:rsidRPr="00E229CC">
        <w:rPr>
          <w:rFonts w:ascii="Times New Roman" w:eastAsia="Times New Roman" w:hAnsi="Times New Roman" w:cs="Times New Roman"/>
          <w:color w:val="000000"/>
          <w:sz w:val="28"/>
          <w:szCs w:val="28"/>
          <w:lang w:val="uk-UA" w:eastAsia="ru-RU"/>
        </w:rPr>
        <w:t>ПСП «Лендфорт Азов»</w:t>
      </w:r>
    </w:p>
    <w:p w:rsidR="006323DE" w:rsidRDefault="006323DE" w:rsidP="001407AE">
      <w:pPr>
        <w:spacing w:after="0" w:line="360" w:lineRule="auto"/>
        <w:ind w:firstLine="720"/>
        <w:jc w:val="both"/>
        <w:rPr>
          <w:rFonts w:ascii="Times New Roman" w:eastAsia="Times New Roman" w:hAnsi="Times New Roman" w:cs="Times New Roman"/>
          <w:color w:val="000000"/>
          <w:sz w:val="28"/>
          <w:lang w:val="uk-UA" w:eastAsia="ru-RU"/>
        </w:rPr>
      </w:pPr>
    </w:p>
    <w:p w:rsidR="006323DE" w:rsidRPr="006323DE" w:rsidRDefault="006323DE" w:rsidP="006323DE">
      <w:pPr>
        <w:spacing w:after="0" w:line="360" w:lineRule="auto"/>
        <w:ind w:firstLine="720"/>
        <w:jc w:val="both"/>
        <w:rPr>
          <w:rFonts w:ascii="Times New Roman" w:eastAsia="Times New Roman" w:hAnsi="Times New Roman" w:cs="Times New Roman"/>
          <w:color w:val="000000"/>
          <w:sz w:val="28"/>
          <w:szCs w:val="28"/>
          <w:lang w:val="uk-UA" w:eastAsia="ru-RU"/>
        </w:rPr>
      </w:pPr>
      <w:r w:rsidRPr="006323DE">
        <w:rPr>
          <w:rFonts w:ascii="Times New Roman" w:eastAsia="Times New Roman" w:hAnsi="Times New Roman" w:cs="Times New Roman"/>
          <w:color w:val="000000"/>
          <w:sz w:val="28"/>
          <w:szCs w:val="28"/>
          <w:lang w:val="uk-UA" w:eastAsia="ru-RU"/>
        </w:rPr>
        <w:t xml:space="preserve">Індустрія </w:t>
      </w:r>
      <w:r>
        <w:rPr>
          <w:rFonts w:ascii="Times New Roman" w:eastAsia="Times New Roman" w:hAnsi="Times New Roman" w:cs="Times New Roman"/>
          <w:color w:val="000000"/>
          <w:sz w:val="28"/>
          <w:szCs w:val="28"/>
          <w:lang w:val="uk-UA" w:eastAsia="ru-RU"/>
        </w:rPr>
        <w:t>4.0 — це оновлена ​​концепція «р</w:t>
      </w:r>
      <w:r w:rsidRPr="006323DE">
        <w:rPr>
          <w:rFonts w:ascii="Times New Roman" w:eastAsia="Times New Roman" w:hAnsi="Times New Roman" w:cs="Times New Roman"/>
          <w:color w:val="000000"/>
          <w:sz w:val="28"/>
          <w:szCs w:val="28"/>
          <w:lang w:val="uk-UA" w:eastAsia="ru-RU"/>
        </w:rPr>
        <w:t>озумного виробництва», що ототожнюється з «четвертою промисловою революцією» та появою кібер-фізичних систем. I</w:t>
      </w:r>
      <w:r>
        <w:rPr>
          <w:rFonts w:ascii="Times New Roman" w:eastAsia="Times New Roman" w:hAnsi="Times New Roman" w:cs="Times New Roman"/>
          <w:color w:val="000000"/>
          <w:sz w:val="28"/>
          <w:szCs w:val="28"/>
          <w:lang w:val="uk-UA" w:eastAsia="ru-RU"/>
        </w:rPr>
        <w:t xml:space="preserve">ndustry 4.0 - наступний рівень </w:t>
      </w:r>
      <w:r w:rsidRPr="006323DE">
        <w:rPr>
          <w:rFonts w:ascii="Times New Roman" w:eastAsia="Times New Roman" w:hAnsi="Times New Roman" w:cs="Times New Roman"/>
          <w:color w:val="000000"/>
          <w:sz w:val="28"/>
          <w:szCs w:val="28"/>
          <w:lang w:val="uk-UA" w:eastAsia="ru-RU"/>
        </w:rPr>
        <w:t>цифров</w:t>
      </w:r>
      <w:r>
        <w:rPr>
          <w:rFonts w:ascii="Times New Roman" w:eastAsia="Times New Roman" w:hAnsi="Times New Roman" w:cs="Times New Roman"/>
          <w:color w:val="000000"/>
          <w:sz w:val="28"/>
          <w:szCs w:val="28"/>
          <w:lang w:val="uk-UA" w:eastAsia="ru-RU"/>
        </w:rPr>
        <w:t>ізації</w:t>
      </w:r>
      <w:r w:rsidRPr="006323DE">
        <w:rPr>
          <w:rFonts w:ascii="Times New Roman" w:eastAsia="Times New Roman" w:hAnsi="Times New Roman" w:cs="Times New Roman"/>
          <w:color w:val="000000"/>
          <w:sz w:val="28"/>
          <w:szCs w:val="28"/>
          <w:lang w:val="uk-UA" w:eastAsia="ru-RU"/>
        </w:rPr>
        <w:t xml:space="preserve"> галузей </w:t>
      </w:r>
      <w:r>
        <w:rPr>
          <w:rFonts w:ascii="Times New Roman" w:eastAsia="Times New Roman" w:hAnsi="Times New Roman" w:cs="Times New Roman"/>
          <w:color w:val="000000"/>
          <w:sz w:val="28"/>
          <w:szCs w:val="28"/>
          <w:lang w:val="uk-UA" w:eastAsia="ru-RU"/>
        </w:rPr>
        <w:t>економіки</w:t>
      </w:r>
      <w:r w:rsidRPr="006323DE">
        <w:rPr>
          <w:rFonts w:ascii="Times New Roman" w:eastAsia="Times New Roman" w:hAnsi="Times New Roman" w:cs="Times New Roman"/>
          <w:color w:val="000000"/>
          <w:sz w:val="28"/>
          <w:szCs w:val="28"/>
          <w:lang w:val="uk-UA" w:eastAsia="ru-RU"/>
        </w:rPr>
        <w:t>, в якому технології та концепції, такі як Internet of Things - IoT (</w:t>
      </w:r>
      <w:r w:rsidRPr="00836FF2">
        <w:rPr>
          <w:rFonts w:ascii="Times New Roman" w:eastAsia="Times New Roman" w:hAnsi="Times New Roman" w:cs="Times New Roman"/>
          <w:color w:val="000000"/>
          <w:sz w:val="28"/>
          <w:szCs w:val="28"/>
          <w:lang w:val="uk-UA" w:eastAsia="ru-RU"/>
        </w:rPr>
        <w:t>Інтернет речей</w:t>
      </w:r>
      <w:r>
        <w:rPr>
          <w:rFonts w:ascii="Times New Roman" w:eastAsia="Times New Roman" w:hAnsi="Times New Roman" w:cs="Times New Roman"/>
          <w:color w:val="000000"/>
          <w:sz w:val="28"/>
          <w:szCs w:val="28"/>
          <w:lang w:val="uk-UA" w:eastAsia="ru-RU"/>
        </w:rPr>
        <w:t>), Big Data (</w:t>
      </w:r>
      <w:r w:rsidRPr="00836FF2">
        <w:rPr>
          <w:rFonts w:ascii="Times New Roman" w:eastAsia="Times New Roman" w:hAnsi="Times New Roman" w:cs="Times New Roman"/>
          <w:color w:val="000000"/>
          <w:sz w:val="28"/>
          <w:szCs w:val="28"/>
          <w:lang w:val="uk-UA" w:eastAsia="ru-RU"/>
        </w:rPr>
        <w:t xml:space="preserve">«великі дані» </w:t>
      </w:r>
      <w:r w:rsidRPr="006323DE">
        <w:rPr>
          <w:rFonts w:ascii="Times New Roman" w:eastAsia="Times New Roman" w:hAnsi="Times New Roman" w:cs="Times New Roman"/>
          <w:color w:val="000000"/>
          <w:sz w:val="28"/>
          <w:szCs w:val="28"/>
          <w:lang w:val="uk-UA" w:eastAsia="ru-RU"/>
        </w:rPr>
        <w:t xml:space="preserve"> - великі обсяги інформації), Predictive Analytics </w:t>
      </w:r>
      <w:r>
        <w:rPr>
          <w:rFonts w:ascii="Times New Roman" w:eastAsia="Times New Roman" w:hAnsi="Times New Roman" w:cs="Times New Roman"/>
          <w:color w:val="000000"/>
          <w:sz w:val="28"/>
          <w:szCs w:val="28"/>
          <w:lang w:val="uk-UA" w:eastAsia="ru-RU"/>
        </w:rPr>
        <w:t>–</w:t>
      </w:r>
      <w:r w:rsidRPr="006323D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предиктивна аналітика (а</w:t>
      </w:r>
      <w:r w:rsidRPr="006323DE">
        <w:rPr>
          <w:rFonts w:ascii="Times New Roman" w:eastAsia="Times New Roman" w:hAnsi="Times New Roman" w:cs="Times New Roman"/>
          <w:color w:val="000000"/>
          <w:sz w:val="28"/>
          <w:szCs w:val="28"/>
          <w:lang w:val="uk-UA" w:eastAsia="ru-RU"/>
        </w:rPr>
        <w:t xml:space="preserve">налітика даних для створення прогнозів на майбутнє), хмарні та туманні обчислення, машинне навчання, машинна взаємодія, </w:t>
      </w:r>
      <w:r w:rsidRPr="00836FF2">
        <w:rPr>
          <w:rFonts w:ascii="Times New Roman" w:eastAsia="Times New Roman" w:hAnsi="Times New Roman" w:cs="Times New Roman"/>
          <w:color w:val="000000"/>
          <w:sz w:val="28"/>
          <w:szCs w:val="28"/>
          <w:lang w:val="uk-UA" w:eastAsia="ru-RU"/>
        </w:rPr>
        <w:t>Artificial intelligence</w:t>
      </w:r>
      <w:r w:rsidRPr="006323DE">
        <w:rPr>
          <w:rFonts w:ascii="Times New Roman" w:eastAsia="Times New Roman" w:hAnsi="Times New Roman" w:cs="Times New Roman"/>
          <w:color w:val="000000"/>
          <w:sz w:val="28"/>
          <w:szCs w:val="28"/>
          <w:lang w:val="uk-UA" w:eastAsia="ru-RU"/>
        </w:rPr>
        <w:t xml:space="preserve"> - AI (штучний інтелект), робототехніка, 3D-друк, </w:t>
      </w:r>
      <w:r w:rsidRPr="00836FF2">
        <w:rPr>
          <w:rFonts w:ascii="Times New Roman" w:eastAsia="Times New Roman" w:hAnsi="Times New Roman" w:cs="Times New Roman"/>
          <w:color w:val="000000"/>
          <w:sz w:val="28"/>
          <w:szCs w:val="28"/>
          <w:lang w:val="uk-UA" w:eastAsia="ru-RU"/>
        </w:rPr>
        <w:t xml:space="preserve">Virtual reality , Augmented Reality , Mixed reality  </w:t>
      </w:r>
      <w:r w:rsidRPr="006323DE">
        <w:rPr>
          <w:rFonts w:ascii="Times New Roman" w:eastAsia="Times New Roman" w:hAnsi="Times New Roman" w:cs="Times New Roman"/>
          <w:color w:val="000000"/>
          <w:sz w:val="28"/>
          <w:szCs w:val="28"/>
          <w:lang w:val="uk-UA" w:eastAsia="ru-RU"/>
        </w:rPr>
        <w:t>- VR / AR / MR (віртуальна, доповнена та змішана реальність).</w:t>
      </w:r>
    </w:p>
    <w:p w:rsidR="001407AE" w:rsidRDefault="006323DE" w:rsidP="006323DE">
      <w:pPr>
        <w:spacing w:after="0" w:line="360" w:lineRule="auto"/>
        <w:ind w:firstLine="720"/>
        <w:jc w:val="both"/>
        <w:rPr>
          <w:rFonts w:ascii="Times New Roman" w:eastAsia="Times New Roman" w:hAnsi="Times New Roman" w:cs="Times New Roman"/>
          <w:color w:val="000000"/>
          <w:sz w:val="28"/>
          <w:szCs w:val="28"/>
          <w:lang w:val="uk-UA" w:eastAsia="ru-RU"/>
        </w:rPr>
      </w:pPr>
      <w:r w:rsidRPr="006323DE">
        <w:rPr>
          <w:rFonts w:ascii="Times New Roman" w:eastAsia="Times New Roman" w:hAnsi="Times New Roman" w:cs="Times New Roman"/>
          <w:color w:val="000000"/>
          <w:sz w:val="28"/>
          <w:szCs w:val="28"/>
          <w:lang w:val="uk-UA" w:eastAsia="ru-RU"/>
        </w:rPr>
        <w:t>Цифровими технологіями, які представляють інноваційні тенденції в сучасному соціально-економічному середовищі, мож</w:t>
      </w:r>
      <w:r>
        <w:rPr>
          <w:rFonts w:ascii="Times New Roman" w:eastAsia="Times New Roman" w:hAnsi="Times New Roman" w:cs="Times New Roman"/>
          <w:color w:val="000000"/>
          <w:sz w:val="28"/>
          <w:szCs w:val="28"/>
          <w:lang w:val="uk-UA" w:eastAsia="ru-RU"/>
        </w:rPr>
        <w:t>на назвати: Blockchain, BioTech,</w:t>
      </w:r>
      <w:r w:rsidRPr="006323DE">
        <w:rPr>
          <w:rFonts w:ascii="Times New Roman" w:eastAsia="Times New Roman" w:hAnsi="Times New Roman" w:cs="Times New Roman"/>
          <w:color w:val="000000"/>
          <w:sz w:val="28"/>
          <w:szCs w:val="28"/>
          <w:lang w:val="uk-UA" w:eastAsia="ru-RU"/>
        </w:rPr>
        <w:t xml:space="preserve"> NanoTech, RetailTech, FinTech, LegalTech, InsurTech, GovTech, koboty, Big Data, Quantum Tech (квантові технології, квантове зв’язування тощо), біометричні технології, технології ідентифікації тощо.</w:t>
      </w:r>
    </w:p>
    <w:p w:rsidR="006323DE" w:rsidRPr="006323DE" w:rsidRDefault="006323DE" w:rsidP="006323DE">
      <w:pPr>
        <w:spacing w:after="0" w:line="360" w:lineRule="auto"/>
        <w:ind w:firstLine="720"/>
        <w:jc w:val="both"/>
        <w:rPr>
          <w:rFonts w:ascii="Times New Roman" w:eastAsia="Times New Roman" w:hAnsi="Times New Roman" w:cs="Times New Roman"/>
          <w:color w:val="000000"/>
          <w:sz w:val="28"/>
          <w:szCs w:val="28"/>
          <w:lang w:val="uk-UA" w:eastAsia="ru-RU"/>
        </w:rPr>
      </w:pPr>
      <w:r w:rsidRPr="006323DE">
        <w:rPr>
          <w:rFonts w:ascii="Times New Roman" w:eastAsia="Times New Roman" w:hAnsi="Times New Roman" w:cs="Times New Roman"/>
          <w:color w:val="000000"/>
          <w:sz w:val="28"/>
          <w:szCs w:val="28"/>
          <w:lang w:val="uk-UA" w:eastAsia="ru-RU"/>
        </w:rPr>
        <w:t xml:space="preserve">Важливими для розвитку цифрової економіки є м’які цифрові інфраструктури, якими не варто нехтувати, зокрема інфраструктура </w:t>
      </w:r>
      <w:r w:rsidRPr="006323DE">
        <w:rPr>
          <w:rFonts w:ascii="Times New Roman" w:eastAsia="Times New Roman" w:hAnsi="Times New Roman" w:cs="Times New Roman"/>
          <w:color w:val="000000"/>
          <w:sz w:val="28"/>
          <w:szCs w:val="28"/>
          <w:lang w:val="uk-UA" w:eastAsia="ru-RU"/>
        </w:rPr>
        <w:lastRenderedPageBreak/>
        <w:t>ідентифікації та довіри, відкриті дані, інтероперабельність, онлайн-взаємодія суб’єктів господарювання, засоби існування (медицина, освіта, гром</w:t>
      </w:r>
      <w:r w:rsidR="00564750">
        <w:rPr>
          <w:rFonts w:ascii="Times New Roman" w:eastAsia="Times New Roman" w:hAnsi="Times New Roman" w:cs="Times New Roman"/>
          <w:color w:val="000000"/>
          <w:sz w:val="28"/>
          <w:szCs w:val="28"/>
          <w:lang w:val="uk-UA" w:eastAsia="ru-RU"/>
        </w:rPr>
        <w:t>адська безпека, транспорт тощо</w:t>
      </w:r>
      <w:r w:rsidRPr="006323DE">
        <w:rPr>
          <w:rFonts w:ascii="Times New Roman" w:eastAsia="Times New Roman" w:hAnsi="Times New Roman" w:cs="Times New Roman"/>
          <w:color w:val="000000"/>
          <w:sz w:val="28"/>
          <w:szCs w:val="28"/>
          <w:lang w:val="uk-UA" w:eastAsia="ru-RU"/>
        </w:rPr>
        <w:t>), географічна інформація та промислові цифрові інфраструктури.</w:t>
      </w:r>
    </w:p>
    <w:p w:rsidR="006323DE" w:rsidRDefault="006323DE" w:rsidP="006323DE">
      <w:pPr>
        <w:spacing w:after="0" w:line="360" w:lineRule="auto"/>
        <w:ind w:firstLine="720"/>
        <w:jc w:val="both"/>
        <w:rPr>
          <w:rFonts w:ascii="Times New Roman" w:eastAsia="Times New Roman" w:hAnsi="Times New Roman" w:cs="Times New Roman"/>
          <w:color w:val="000000"/>
          <w:sz w:val="28"/>
          <w:szCs w:val="28"/>
          <w:lang w:val="uk-UA" w:eastAsia="ru-RU"/>
        </w:rPr>
      </w:pPr>
      <w:r w:rsidRPr="006323DE">
        <w:rPr>
          <w:rFonts w:ascii="Times New Roman" w:eastAsia="Times New Roman" w:hAnsi="Times New Roman" w:cs="Times New Roman"/>
          <w:color w:val="000000"/>
          <w:sz w:val="28"/>
          <w:szCs w:val="28"/>
          <w:lang w:val="uk-UA" w:eastAsia="ru-RU"/>
        </w:rPr>
        <w:t xml:space="preserve">Особливу увагу слід приділити широкосмуговому доступу до Інтернету в сільській місцевості, який долає цифровий розрив і додатково стимулює розвиток і добробут </w:t>
      </w:r>
      <w:r w:rsidR="00564750">
        <w:rPr>
          <w:rFonts w:ascii="Times New Roman" w:eastAsia="Times New Roman" w:hAnsi="Times New Roman" w:cs="Times New Roman"/>
          <w:color w:val="000000"/>
          <w:sz w:val="28"/>
          <w:szCs w:val="28"/>
          <w:lang w:val="uk-UA" w:eastAsia="ru-RU"/>
        </w:rPr>
        <w:t>сільського населення. Цифровізація</w:t>
      </w:r>
      <w:r w:rsidRPr="006323DE">
        <w:rPr>
          <w:rFonts w:ascii="Times New Roman" w:eastAsia="Times New Roman" w:hAnsi="Times New Roman" w:cs="Times New Roman"/>
          <w:color w:val="000000"/>
          <w:sz w:val="28"/>
          <w:szCs w:val="28"/>
          <w:lang w:val="uk-UA" w:eastAsia="ru-RU"/>
        </w:rPr>
        <w:t xml:space="preserve"> сіл також сприятиме розвитку сільського господарства, створенню робочих місць та зменшенню </w:t>
      </w:r>
      <w:r w:rsidR="00564750">
        <w:rPr>
          <w:rFonts w:ascii="Times New Roman" w:eastAsia="Times New Roman" w:hAnsi="Times New Roman" w:cs="Times New Roman"/>
          <w:color w:val="000000"/>
          <w:sz w:val="28"/>
          <w:szCs w:val="28"/>
          <w:lang w:val="uk-UA" w:eastAsia="ru-RU"/>
        </w:rPr>
        <w:t xml:space="preserve">міграції </w:t>
      </w:r>
      <w:r w:rsidRPr="006323DE">
        <w:rPr>
          <w:rFonts w:ascii="Times New Roman" w:eastAsia="Times New Roman" w:hAnsi="Times New Roman" w:cs="Times New Roman"/>
          <w:color w:val="000000"/>
          <w:sz w:val="28"/>
          <w:szCs w:val="28"/>
          <w:lang w:val="uk-UA" w:eastAsia="ru-RU"/>
        </w:rPr>
        <w:t>відтоку сільського населення до міст [4].</w:t>
      </w:r>
    </w:p>
    <w:p w:rsidR="00564750" w:rsidRPr="00564750" w:rsidRDefault="00564750"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sidRPr="00564750">
        <w:rPr>
          <w:rFonts w:ascii="Times New Roman" w:eastAsia="Times New Roman" w:hAnsi="Times New Roman" w:cs="Times New Roman"/>
          <w:color w:val="000000"/>
          <w:sz w:val="28"/>
          <w:szCs w:val="28"/>
          <w:lang w:val="uk-UA" w:eastAsia="ru-RU"/>
        </w:rPr>
        <w:t>Двигуном цифрової економіки є людський капітал, тобто знання, таланти, навички, здібності, досвід, інтелект людей. Уміння використовувати цифрові технології в роботі поступово стає необхідним для більшості спеціаліза</w:t>
      </w:r>
      <w:r>
        <w:rPr>
          <w:rFonts w:ascii="Times New Roman" w:eastAsia="Times New Roman" w:hAnsi="Times New Roman" w:cs="Times New Roman"/>
          <w:color w:val="000000"/>
          <w:sz w:val="28"/>
          <w:szCs w:val="28"/>
          <w:lang w:val="uk-UA" w:eastAsia="ru-RU"/>
        </w:rPr>
        <w:t>цій і професій, тобто послідовним</w:t>
      </w:r>
      <w:r w:rsidRPr="00564750">
        <w:rPr>
          <w:rFonts w:ascii="Times New Roman" w:eastAsia="Times New Roman" w:hAnsi="Times New Roman" w:cs="Times New Roman"/>
          <w:color w:val="000000"/>
          <w:sz w:val="28"/>
          <w:szCs w:val="28"/>
          <w:lang w:val="uk-UA" w:eastAsia="ru-RU"/>
        </w:rPr>
        <w:t xml:space="preserve"> або на різних платформах.</w:t>
      </w:r>
    </w:p>
    <w:p w:rsidR="00564750" w:rsidRPr="00564750" w:rsidRDefault="00564750"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sidRPr="00564750">
        <w:rPr>
          <w:rFonts w:ascii="Times New Roman" w:eastAsia="Times New Roman" w:hAnsi="Times New Roman" w:cs="Times New Roman"/>
          <w:color w:val="000000"/>
          <w:sz w:val="28"/>
          <w:szCs w:val="28"/>
          <w:lang w:val="uk-UA" w:eastAsia="ru-RU"/>
        </w:rPr>
        <w:t>Впровадження концепції цифрових робочих місць включає: перетворення робочих місць державних службовців у цифрові робочі м</w:t>
      </w:r>
      <w:r>
        <w:rPr>
          <w:rFonts w:ascii="Times New Roman" w:eastAsia="Times New Roman" w:hAnsi="Times New Roman" w:cs="Times New Roman"/>
          <w:color w:val="000000"/>
          <w:sz w:val="28"/>
          <w:szCs w:val="28"/>
          <w:lang w:val="uk-UA" w:eastAsia="ru-RU"/>
        </w:rPr>
        <w:t>ісця; п</w:t>
      </w:r>
      <w:r w:rsidRPr="00564750">
        <w:rPr>
          <w:rFonts w:ascii="Times New Roman" w:eastAsia="Times New Roman" w:hAnsi="Times New Roman" w:cs="Times New Roman"/>
          <w:color w:val="000000"/>
          <w:sz w:val="28"/>
          <w:szCs w:val="28"/>
          <w:lang w:val="uk-UA" w:eastAsia="ru-RU"/>
        </w:rPr>
        <w:t>ідготувати законодавчі ініціативи для стимулювання використання цифрових робочих місць бізнесом та громадянами.</w:t>
      </w:r>
    </w:p>
    <w:p w:rsidR="00564750" w:rsidRDefault="00564750"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sidRPr="00564750">
        <w:rPr>
          <w:rFonts w:ascii="Times New Roman" w:eastAsia="Times New Roman" w:hAnsi="Times New Roman" w:cs="Times New Roman"/>
          <w:color w:val="000000"/>
          <w:sz w:val="28"/>
          <w:szCs w:val="28"/>
          <w:lang w:val="uk-UA" w:eastAsia="ru-RU"/>
        </w:rPr>
        <w:t>Важливими завданнями є офіційне визнання міжнародних стан</w:t>
      </w:r>
      <w:r>
        <w:rPr>
          <w:rFonts w:ascii="Times New Roman" w:eastAsia="Times New Roman" w:hAnsi="Times New Roman" w:cs="Times New Roman"/>
          <w:color w:val="000000"/>
          <w:sz w:val="28"/>
          <w:szCs w:val="28"/>
          <w:lang w:val="uk-UA" w:eastAsia="ru-RU"/>
        </w:rPr>
        <w:t>дартів, які є визнаною основою і</w:t>
      </w:r>
      <w:r w:rsidRPr="00564750">
        <w:rPr>
          <w:rFonts w:ascii="Times New Roman" w:eastAsia="Times New Roman" w:hAnsi="Times New Roman" w:cs="Times New Roman"/>
          <w:color w:val="000000"/>
          <w:sz w:val="28"/>
          <w:szCs w:val="28"/>
          <w:lang w:val="uk-UA" w:eastAsia="ru-RU"/>
        </w:rPr>
        <w:t>ндустрії 4.0 (близько 100 стандартів), державна підтримка технічних комітеті</w:t>
      </w:r>
      <w:r>
        <w:rPr>
          <w:rFonts w:ascii="Times New Roman" w:eastAsia="Times New Roman" w:hAnsi="Times New Roman" w:cs="Times New Roman"/>
          <w:color w:val="000000"/>
          <w:sz w:val="28"/>
          <w:szCs w:val="28"/>
          <w:lang w:val="uk-UA" w:eastAsia="ru-RU"/>
        </w:rPr>
        <w:t>в, що працюють над стандартами і</w:t>
      </w:r>
      <w:r w:rsidRPr="00564750">
        <w:rPr>
          <w:rFonts w:ascii="Times New Roman" w:eastAsia="Times New Roman" w:hAnsi="Times New Roman" w:cs="Times New Roman"/>
          <w:color w:val="000000"/>
          <w:sz w:val="28"/>
          <w:szCs w:val="28"/>
          <w:lang w:val="uk-UA" w:eastAsia="ru-RU"/>
        </w:rPr>
        <w:t>ндустрії 4.0, створення механізму сприяння р</w:t>
      </w:r>
      <w:r>
        <w:rPr>
          <w:rFonts w:ascii="Times New Roman" w:eastAsia="Times New Roman" w:hAnsi="Times New Roman" w:cs="Times New Roman"/>
          <w:color w:val="000000"/>
          <w:sz w:val="28"/>
          <w:szCs w:val="28"/>
          <w:lang w:val="uk-UA" w:eastAsia="ru-RU"/>
        </w:rPr>
        <w:t>еєстрації винаходів в Україні;</w:t>
      </w:r>
      <w:r w:rsidRPr="00564750">
        <w:rPr>
          <w:rFonts w:ascii="Times New Roman" w:eastAsia="Times New Roman" w:hAnsi="Times New Roman" w:cs="Times New Roman"/>
          <w:color w:val="000000"/>
          <w:sz w:val="28"/>
          <w:szCs w:val="28"/>
          <w:lang w:val="uk-UA" w:eastAsia="ru-RU"/>
        </w:rPr>
        <w:t xml:space="preserve"> Створення механізму державної підтримки патентування національних об'єктів інтелектуальної власності; можливість захисту патентних прав шляхом зверн</w:t>
      </w:r>
      <w:r>
        <w:rPr>
          <w:rFonts w:ascii="Times New Roman" w:eastAsia="Times New Roman" w:hAnsi="Times New Roman" w:cs="Times New Roman"/>
          <w:color w:val="000000"/>
          <w:sz w:val="28"/>
          <w:szCs w:val="28"/>
          <w:lang w:val="uk-UA" w:eastAsia="ru-RU"/>
        </w:rPr>
        <w:t>ення до спеціалізованих судів; с</w:t>
      </w:r>
      <w:r w:rsidRPr="00564750">
        <w:rPr>
          <w:rFonts w:ascii="Times New Roman" w:eastAsia="Times New Roman" w:hAnsi="Times New Roman" w:cs="Times New Roman"/>
          <w:color w:val="000000"/>
          <w:sz w:val="28"/>
          <w:szCs w:val="28"/>
          <w:lang w:val="uk-UA" w:eastAsia="ru-RU"/>
        </w:rPr>
        <w:t>творення механізмів передачі технологій [4].</w:t>
      </w:r>
    </w:p>
    <w:p w:rsidR="00564750" w:rsidRPr="00564750" w:rsidRDefault="00564750"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sidRPr="00564750">
        <w:rPr>
          <w:rFonts w:ascii="Times New Roman" w:eastAsia="Times New Roman" w:hAnsi="Times New Roman" w:cs="Times New Roman"/>
          <w:color w:val="000000"/>
          <w:sz w:val="28"/>
          <w:szCs w:val="28"/>
          <w:lang w:val="uk-UA" w:eastAsia="ru-RU"/>
        </w:rPr>
        <w:t xml:space="preserve">Розробка національної концепції електронного (цифрового) сільського господарства лежить насамперед у глобальній стратегії цифрового суспільства. Ось найважливіші </w:t>
      </w:r>
      <w:r>
        <w:rPr>
          <w:rFonts w:ascii="Times New Roman" w:eastAsia="Times New Roman" w:hAnsi="Times New Roman" w:cs="Times New Roman"/>
          <w:color w:val="000000"/>
          <w:sz w:val="28"/>
          <w:szCs w:val="28"/>
          <w:lang w:val="uk-UA" w:eastAsia="ru-RU"/>
        </w:rPr>
        <w:t>напрями</w:t>
      </w:r>
      <w:r w:rsidRPr="00564750">
        <w:rPr>
          <w:rFonts w:ascii="Times New Roman" w:eastAsia="Times New Roman" w:hAnsi="Times New Roman" w:cs="Times New Roman"/>
          <w:color w:val="000000"/>
          <w:sz w:val="28"/>
          <w:szCs w:val="28"/>
          <w:lang w:val="uk-UA" w:eastAsia="ru-RU"/>
        </w:rPr>
        <w:t>:</w:t>
      </w:r>
    </w:p>
    <w:p w:rsidR="00564750" w:rsidRPr="00564750" w:rsidRDefault="00166D98"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 р</w:t>
      </w:r>
      <w:r w:rsidR="00564750" w:rsidRPr="00564750">
        <w:rPr>
          <w:rFonts w:ascii="Times New Roman" w:eastAsia="Times New Roman" w:hAnsi="Times New Roman" w:cs="Times New Roman"/>
          <w:color w:val="000000"/>
          <w:sz w:val="28"/>
          <w:szCs w:val="28"/>
          <w:lang w:val="uk-UA" w:eastAsia="ru-RU"/>
        </w:rPr>
        <w:t xml:space="preserve">озвивати необхідний рівень національного інформаційно-комунікаційного середовища. Ця сфера вимагає </w:t>
      </w:r>
      <w:r>
        <w:rPr>
          <w:rFonts w:ascii="Times New Roman" w:eastAsia="Times New Roman" w:hAnsi="Times New Roman" w:cs="Times New Roman"/>
          <w:color w:val="000000"/>
          <w:sz w:val="28"/>
          <w:szCs w:val="28"/>
          <w:lang w:val="uk-UA" w:eastAsia="ru-RU"/>
        </w:rPr>
        <w:t>аналізу</w:t>
      </w:r>
      <w:r w:rsidR="00564750" w:rsidRPr="00564750">
        <w:rPr>
          <w:rFonts w:ascii="Times New Roman" w:eastAsia="Times New Roman" w:hAnsi="Times New Roman" w:cs="Times New Roman"/>
          <w:color w:val="000000"/>
          <w:sz w:val="28"/>
          <w:szCs w:val="28"/>
          <w:lang w:val="uk-UA" w:eastAsia="ru-RU"/>
        </w:rPr>
        <w:t xml:space="preserve"> національного ринку цифрових технологій та загального проникнення в інформаційну інфраструктуру та мережу;</w:t>
      </w:r>
    </w:p>
    <w:p w:rsidR="00564750" w:rsidRPr="00564750" w:rsidRDefault="00564750"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sidRPr="00564750">
        <w:rPr>
          <w:rFonts w:ascii="Times New Roman" w:eastAsia="Times New Roman" w:hAnsi="Times New Roman" w:cs="Times New Roman"/>
          <w:color w:val="000000"/>
          <w:sz w:val="28"/>
          <w:szCs w:val="28"/>
          <w:lang w:val="uk-UA" w:eastAsia="ru-RU"/>
        </w:rPr>
        <w:t>2. розширення та підтримку інформаційно-комунікаційних</w:t>
      </w:r>
      <w:r w:rsidR="00166D98">
        <w:rPr>
          <w:rFonts w:ascii="Times New Roman" w:eastAsia="Times New Roman" w:hAnsi="Times New Roman" w:cs="Times New Roman"/>
          <w:color w:val="000000"/>
          <w:sz w:val="28"/>
          <w:szCs w:val="28"/>
          <w:lang w:val="uk-UA" w:eastAsia="ru-RU"/>
        </w:rPr>
        <w:t xml:space="preserve"> технологій (цифрових) у</w:t>
      </w:r>
      <w:r w:rsidRPr="00564750">
        <w:rPr>
          <w:rFonts w:ascii="Times New Roman" w:eastAsia="Times New Roman" w:hAnsi="Times New Roman" w:cs="Times New Roman"/>
          <w:color w:val="000000"/>
          <w:sz w:val="28"/>
          <w:szCs w:val="28"/>
          <w:lang w:val="uk-UA" w:eastAsia="ru-RU"/>
        </w:rPr>
        <w:t xml:space="preserve"> сільському господарстві та найважливіших національних цільових принципів у сільському господарстві та </w:t>
      </w:r>
      <w:r w:rsidR="00166D98">
        <w:rPr>
          <w:rFonts w:ascii="Times New Roman" w:eastAsia="Times New Roman" w:hAnsi="Times New Roman" w:cs="Times New Roman"/>
          <w:color w:val="000000"/>
          <w:sz w:val="28"/>
          <w:szCs w:val="28"/>
          <w:lang w:val="uk-UA" w:eastAsia="ru-RU"/>
        </w:rPr>
        <w:t>розвитку електроного сільського господарства</w:t>
      </w:r>
      <w:r w:rsidRPr="00564750">
        <w:rPr>
          <w:rFonts w:ascii="Times New Roman" w:eastAsia="Times New Roman" w:hAnsi="Times New Roman" w:cs="Times New Roman"/>
          <w:color w:val="000000"/>
          <w:sz w:val="28"/>
          <w:szCs w:val="28"/>
          <w:lang w:val="uk-UA" w:eastAsia="ru-RU"/>
        </w:rPr>
        <w:t>;</w:t>
      </w:r>
    </w:p>
    <w:p w:rsidR="00564750" w:rsidRDefault="00166D98"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з</w:t>
      </w:r>
      <w:r w:rsidR="00564750" w:rsidRPr="00564750">
        <w:rPr>
          <w:rFonts w:ascii="Times New Roman" w:eastAsia="Times New Roman" w:hAnsi="Times New Roman" w:cs="Times New Roman"/>
          <w:color w:val="000000"/>
          <w:sz w:val="28"/>
          <w:szCs w:val="28"/>
          <w:lang w:val="uk-UA" w:eastAsia="ru-RU"/>
        </w:rPr>
        <w:t>апровадження цифрових технологій у</w:t>
      </w:r>
      <w:r>
        <w:rPr>
          <w:rFonts w:ascii="Times New Roman" w:eastAsia="Times New Roman" w:hAnsi="Times New Roman" w:cs="Times New Roman"/>
          <w:color w:val="000000"/>
          <w:sz w:val="28"/>
          <w:szCs w:val="28"/>
          <w:lang w:val="uk-UA" w:eastAsia="ru-RU"/>
        </w:rPr>
        <w:t xml:space="preserve"> суміжні галузі з сільським господарством</w:t>
      </w:r>
      <w:r w:rsidR="00564750" w:rsidRPr="00564750">
        <w:rPr>
          <w:rFonts w:ascii="Times New Roman" w:eastAsia="Times New Roman" w:hAnsi="Times New Roman" w:cs="Times New Roman"/>
          <w:color w:val="000000"/>
          <w:sz w:val="28"/>
          <w:szCs w:val="28"/>
          <w:lang w:val="uk-UA" w:eastAsia="ru-RU"/>
        </w:rPr>
        <w:t>, використання високо</w:t>
      </w:r>
      <w:r>
        <w:rPr>
          <w:rFonts w:ascii="Times New Roman" w:eastAsia="Times New Roman" w:hAnsi="Times New Roman" w:cs="Times New Roman"/>
          <w:color w:val="000000"/>
          <w:sz w:val="28"/>
          <w:szCs w:val="28"/>
          <w:lang w:val="uk-UA" w:eastAsia="ru-RU"/>
        </w:rPr>
        <w:t>го потенціалу для впровадження цифровізації</w:t>
      </w:r>
      <w:r w:rsidR="00564750" w:rsidRPr="00564750">
        <w:rPr>
          <w:rFonts w:ascii="Times New Roman" w:eastAsia="Times New Roman" w:hAnsi="Times New Roman" w:cs="Times New Roman"/>
          <w:color w:val="000000"/>
          <w:sz w:val="28"/>
          <w:szCs w:val="28"/>
          <w:lang w:val="uk-UA" w:eastAsia="ru-RU"/>
        </w:rPr>
        <w:t>, що важливо</w:t>
      </w:r>
      <w:r>
        <w:rPr>
          <w:rFonts w:ascii="Times New Roman" w:eastAsia="Times New Roman" w:hAnsi="Times New Roman" w:cs="Times New Roman"/>
          <w:color w:val="000000"/>
          <w:sz w:val="28"/>
          <w:szCs w:val="28"/>
          <w:lang w:val="uk-UA" w:eastAsia="ru-RU"/>
        </w:rPr>
        <w:t xml:space="preserve"> для сільського господарства. Ці галузі</w:t>
      </w:r>
      <w:r w:rsidR="00564750" w:rsidRPr="00564750">
        <w:rPr>
          <w:rFonts w:ascii="Times New Roman" w:eastAsia="Times New Roman" w:hAnsi="Times New Roman" w:cs="Times New Roman"/>
          <w:color w:val="000000"/>
          <w:sz w:val="28"/>
          <w:szCs w:val="28"/>
          <w:lang w:val="uk-UA" w:eastAsia="ru-RU"/>
        </w:rPr>
        <w:t xml:space="preserve"> — промисловість, транспорт, економіка, менеджмент, фінанси, банківська </w:t>
      </w:r>
      <w:r>
        <w:rPr>
          <w:rFonts w:ascii="Times New Roman" w:eastAsia="Times New Roman" w:hAnsi="Times New Roman" w:cs="Times New Roman"/>
          <w:color w:val="000000"/>
          <w:sz w:val="28"/>
          <w:szCs w:val="28"/>
          <w:lang w:val="uk-UA" w:eastAsia="ru-RU"/>
        </w:rPr>
        <w:t>справа, страхування, вони</w:t>
      </w:r>
      <w:r w:rsidR="00564750" w:rsidRPr="00564750">
        <w:rPr>
          <w:rFonts w:ascii="Times New Roman" w:eastAsia="Times New Roman" w:hAnsi="Times New Roman" w:cs="Times New Roman"/>
          <w:color w:val="000000"/>
          <w:sz w:val="28"/>
          <w:szCs w:val="28"/>
          <w:lang w:val="uk-UA" w:eastAsia="ru-RU"/>
        </w:rPr>
        <w:t xml:space="preserve"> можу</w:t>
      </w:r>
      <w:r>
        <w:rPr>
          <w:rFonts w:ascii="Times New Roman" w:eastAsia="Times New Roman" w:hAnsi="Times New Roman" w:cs="Times New Roman"/>
          <w:color w:val="000000"/>
          <w:sz w:val="28"/>
          <w:szCs w:val="28"/>
          <w:lang w:val="uk-UA" w:eastAsia="ru-RU"/>
        </w:rPr>
        <w:t>ть</w:t>
      </w:r>
      <w:r w:rsidR="00564750" w:rsidRPr="00564750">
        <w:rPr>
          <w:rFonts w:ascii="Times New Roman" w:eastAsia="Times New Roman" w:hAnsi="Times New Roman" w:cs="Times New Roman"/>
          <w:color w:val="000000"/>
          <w:sz w:val="28"/>
          <w:szCs w:val="28"/>
          <w:lang w:val="uk-UA" w:eastAsia="ru-RU"/>
        </w:rPr>
        <w:t xml:space="preserve"> мати трансформуючий вплив на </w:t>
      </w:r>
      <w:r>
        <w:rPr>
          <w:rFonts w:ascii="Times New Roman" w:eastAsia="Times New Roman" w:hAnsi="Times New Roman" w:cs="Times New Roman"/>
          <w:color w:val="000000"/>
          <w:sz w:val="28"/>
          <w:szCs w:val="28"/>
          <w:lang w:val="uk-UA" w:eastAsia="ru-RU"/>
        </w:rPr>
        <w:t>сільське господарство</w:t>
      </w:r>
      <w:r w:rsidR="00564750" w:rsidRPr="00564750">
        <w:rPr>
          <w:rFonts w:ascii="Times New Roman" w:eastAsia="Times New Roman" w:hAnsi="Times New Roman" w:cs="Times New Roman"/>
          <w:color w:val="000000"/>
          <w:sz w:val="28"/>
          <w:szCs w:val="28"/>
          <w:lang w:val="uk-UA" w:eastAsia="ru-RU"/>
        </w:rPr>
        <w:t>.</w:t>
      </w:r>
    </w:p>
    <w:p w:rsidR="007D0EFA" w:rsidRDefault="00166D98"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sidRPr="00166D98">
        <w:rPr>
          <w:rFonts w:ascii="Times New Roman" w:eastAsia="Times New Roman" w:hAnsi="Times New Roman" w:cs="Times New Roman"/>
          <w:color w:val="000000"/>
          <w:sz w:val="28"/>
          <w:szCs w:val="28"/>
          <w:lang w:val="uk-UA" w:eastAsia="ru-RU"/>
        </w:rPr>
        <w:t>Перехід компанії ПСП «Лендфорт Азов»</w:t>
      </w:r>
      <w:r w:rsidR="007D0EFA">
        <w:rPr>
          <w:rFonts w:ascii="Times New Roman" w:eastAsia="Times New Roman" w:hAnsi="Times New Roman" w:cs="Times New Roman"/>
          <w:color w:val="000000"/>
          <w:sz w:val="28"/>
          <w:szCs w:val="28"/>
          <w:lang w:val="uk-UA" w:eastAsia="ru-RU"/>
        </w:rPr>
        <w:t xml:space="preserve"> </w:t>
      </w:r>
      <w:r w:rsidR="00791644">
        <w:rPr>
          <w:rFonts w:ascii="Times New Roman" w:eastAsia="Times New Roman" w:hAnsi="Times New Roman" w:cs="Times New Roman"/>
          <w:color w:val="000000"/>
          <w:sz w:val="28"/>
          <w:szCs w:val="28"/>
          <w:lang w:val="uk-UA" w:eastAsia="ru-RU"/>
        </w:rPr>
        <w:t>на електронну сільськогосподарську діяльність</w:t>
      </w:r>
      <w:r w:rsidRPr="00166D98">
        <w:rPr>
          <w:rFonts w:ascii="Times New Roman" w:eastAsia="Times New Roman" w:hAnsi="Times New Roman" w:cs="Times New Roman"/>
          <w:color w:val="000000"/>
          <w:sz w:val="28"/>
          <w:szCs w:val="28"/>
          <w:lang w:val="uk-UA" w:eastAsia="ru-RU"/>
        </w:rPr>
        <w:t xml:space="preserve"> може уможливити використання сучасних цифрових технологій, таких як: </w:t>
      </w:r>
    </w:p>
    <w:p w:rsidR="007D0EFA"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66D98" w:rsidRPr="00166D98">
        <w:rPr>
          <w:rFonts w:ascii="Times New Roman" w:eastAsia="Times New Roman" w:hAnsi="Times New Roman" w:cs="Times New Roman"/>
          <w:color w:val="000000"/>
          <w:sz w:val="28"/>
          <w:szCs w:val="28"/>
          <w:lang w:val="uk-UA" w:eastAsia="ru-RU"/>
        </w:rPr>
        <w:t xml:space="preserve">комп’ютери, сервери, веб-сайти, що дозволяють передавати та отримувати інформацію про сільське господарство та ринки сільськогосподарської продукції, сировини тощо; </w:t>
      </w:r>
    </w:p>
    <w:p w:rsidR="007D0EFA"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166D98" w:rsidRPr="00166D98">
        <w:rPr>
          <w:rFonts w:ascii="Times New Roman" w:eastAsia="Times New Roman" w:hAnsi="Times New Roman" w:cs="Times New Roman"/>
          <w:color w:val="000000"/>
          <w:sz w:val="28"/>
          <w:szCs w:val="28"/>
          <w:lang w:val="uk-UA" w:eastAsia="ru-RU"/>
        </w:rPr>
        <w:t xml:space="preserve">різноманітні мобільні пристрої, які допомагають швидко знаходити інформацію, містять підказки, доступ до банківських операцій, інформації про продажі тощо; </w:t>
      </w:r>
    </w:p>
    <w:p w:rsidR="007D0EFA"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с</w:t>
      </w:r>
      <w:r w:rsidR="00166D98" w:rsidRPr="00166D98">
        <w:rPr>
          <w:rFonts w:ascii="Times New Roman" w:eastAsia="Times New Roman" w:hAnsi="Times New Roman" w:cs="Times New Roman"/>
          <w:color w:val="000000"/>
          <w:sz w:val="28"/>
          <w:szCs w:val="28"/>
          <w:lang w:val="uk-UA" w:eastAsia="ru-RU"/>
        </w:rPr>
        <w:t>упутники дозволяють приймати оперативні метеорологічні дані, глобальне GPS-позиціонування, дистанційне зондування;</w:t>
      </w:r>
    </w:p>
    <w:p w:rsidR="007D0EFA"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т</w:t>
      </w:r>
      <w:r w:rsidR="00166D98" w:rsidRPr="00166D98">
        <w:rPr>
          <w:rFonts w:ascii="Times New Roman" w:eastAsia="Times New Roman" w:hAnsi="Times New Roman" w:cs="Times New Roman"/>
          <w:color w:val="000000"/>
          <w:sz w:val="28"/>
          <w:szCs w:val="28"/>
          <w:lang w:val="uk-UA" w:eastAsia="ru-RU"/>
        </w:rPr>
        <w:t xml:space="preserve">елефони та засоби зв'язку є інтерактивною системою голосового реагування; </w:t>
      </w:r>
    </w:p>
    <w:p w:rsidR="007D0EFA"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т</w:t>
      </w:r>
      <w:r w:rsidR="00166D98" w:rsidRPr="00166D98">
        <w:rPr>
          <w:rFonts w:ascii="Times New Roman" w:eastAsia="Times New Roman" w:hAnsi="Times New Roman" w:cs="Times New Roman"/>
          <w:color w:val="000000"/>
          <w:sz w:val="28"/>
          <w:szCs w:val="28"/>
          <w:lang w:val="uk-UA" w:eastAsia="ru-RU"/>
        </w:rPr>
        <w:t>елекомунікації дають змогу передавати та обмінюватися досвідом, порадами, спілкуванням, розбудовою спільноти та співробітництвом;</w:t>
      </w:r>
    </w:p>
    <w:p w:rsidR="007D0EFA"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с</w:t>
      </w:r>
      <w:r w:rsidR="00166D98" w:rsidRPr="00166D98">
        <w:rPr>
          <w:rFonts w:ascii="Times New Roman" w:eastAsia="Times New Roman" w:hAnsi="Times New Roman" w:cs="Times New Roman"/>
          <w:color w:val="000000"/>
          <w:sz w:val="28"/>
          <w:szCs w:val="28"/>
          <w:lang w:val="uk-UA" w:eastAsia="ru-RU"/>
        </w:rPr>
        <w:t>енсорні мережі допомагають отримувати інформацію в режимі реального часу, мають кращий обсяг або якість даних, підвищують якість прийняття рішень;</w:t>
      </w:r>
    </w:p>
    <w:p w:rsidR="007D0EFA"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х</w:t>
      </w:r>
      <w:r w:rsidR="00166D98" w:rsidRPr="00166D98">
        <w:rPr>
          <w:rFonts w:ascii="Times New Roman" w:eastAsia="Times New Roman" w:hAnsi="Times New Roman" w:cs="Times New Roman"/>
          <w:color w:val="000000"/>
          <w:sz w:val="28"/>
          <w:szCs w:val="28"/>
          <w:lang w:val="uk-UA" w:eastAsia="ru-RU"/>
        </w:rPr>
        <w:t>марні технології зберігання даних та аналітика дозволяють функціонувати системам точного землеробства, знаходити ефективні ідеї;</w:t>
      </w:r>
    </w:p>
    <w:p w:rsidR="00166D98" w:rsidRDefault="007D0EFA" w:rsidP="00564750">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і</w:t>
      </w:r>
      <w:r w:rsidR="00166D98" w:rsidRPr="00166D98">
        <w:rPr>
          <w:rFonts w:ascii="Times New Roman" w:eastAsia="Times New Roman" w:hAnsi="Times New Roman" w:cs="Times New Roman"/>
          <w:color w:val="000000"/>
          <w:sz w:val="28"/>
          <w:szCs w:val="28"/>
          <w:lang w:val="uk-UA" w:eastAsia="ru-RU"/>
        </w:rPr>
        <w:t>нтернет і широкосмуговий доступ – це обмін знаннями, електронна комерція, соціальні медіа та мережі, електронна спільнота, банківська справа, роздрібна торгівля, торгові платформи.</w:t>
      </w:r>
    </w:p>
    <w:p w:rsidR="00BA0C41" w:rsidRDefault="00BA0C41" w:rsidP="00836FF2">
      <w:pPr>
        <w:spacing w:after="0" w:line="360" w:lineRule="auto"/>
        <w:ind w:firstLine="720"/>
        <w:jc w:val="both"/>
        <w:rPr>
          <w:rFonts w:ascii="Times New Roman" w:eastAsia="Times New Roman" w:hAnsi="Times New Roman" w:cs="Times New Roman"/>
          <w:color w:val="000000"/>
          <w:sz w:val="28"/>
          <w:szCs w:val="28"/>
          <w:lang w:val="uk-UA" w:eastAsia="ru-RU"/>
        </w:rPr>
      </w:pPr>
    </w:p>
    <w:p w:rsidR="00BA0C41" w:rsidRDefault="00BA0C41" w:rsidP="00836FF2">
      <w:pPr>
        <w:spacing w:after="0" w:line="360" w:lineRule="auto"/>
        <w:ind w:firstLine="720"/>
        <w:jc w:val="both"/>
        <w:rPr>
          <w:rFonts w:ascii="Times New Roman" w:eastAsia="Times New Roman" w:hAnsi="Times New Roman" w:cs="Times New Roman"/>
          <w:color w:val="000000"/>
          <w:sz w:val="28"/>
          <w:szCs w:val="28"/>
          <w:lang w:val="uk-UA" w:eastAsia="ru-RU"/>
        </w:rPr>
      </w:pPr>
    </w:p>
    <w:p w:rsidR="001407AE" w:rsidRPr="001407AE" w:rsidRDefault="001407AE" w:rsidP="001407AE">
      <w:pPr>
        <w:spacing w:after="131" w:line="254" w:lineRule="auto"/>
        <w:rPr>
          <w:rFonts w:ascii="Times New Roman" w:eastAsia="Times New Roman" w:hAnsi="Times New Roman" w:cs="Times New Roman"/>
          <w:color w:val="000000"/>
          <w:sz w:val="28"/>
          <w:lang w:val="uk-UA" w:eastAsia="ru-RU"/>
        </w:rPr>
      </w:pPr>
    </w:p>
    <w:p w:rsidR="001407AE" w:rsidRDefault="001407AE" w:rsidP="001407AE">
      <w:pPr>
        <w:spacing w:line="252"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ВИСНОВКИ ТА РЕКОМЕНДАЦІЇ</w:t>
      </w: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p>
    <w:p w:rsidR="001407AE" w:rsidRDefault="001407AE" w:rsidP="001407AE">
      <w:pPr>
        <w:spacing w:after="0" w:line="360" w:lineRule="auto"/>
        <w:ind w:firstLine="720"/>
        <w:jc w:val="center"/>
        <w:rPr>
          <w:rFonts w:ascii="Times New Roman" w:eastAsia="Times New Roman" w:hAnsi="Times New Roman" w:cs="Times New Roman"/>
          <w:color w:val="000000"/>
          <w:sz w:val="28"/>
          <w:szCs w:val="28"/>
          <w:lang w:val="uk-UA" w:eastAsia="ru-RU"/>
        </w:rPr>
      </w:pPr>
    </w:p>
    <w:p w:rsidR="00B97660" w:rsidRDefault="001407AE" w:rsidP="00B97660">
      <w:pPr>
        <w:spacing w:after="0" w:line="360" w:lineRule="auto"/>
        <w:ind w:firstLine="720"/>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У кваліфікаційній роботі магістра  </w:t>
      </w:r>
      <w:r w:rsidR="00B97660" w:rsidRPr="00B97660">
        <w:rPr>
          <w:rFonts w:ascii="Times New Roman" w:eastAsia="Times New Roman" w:hAnsi="Times New Roman" w:cs="Times New Roman"/>
          <w:color w:val="000000"/>
          <w:sz w:val="28"/>
          <w:lang w:val="uk-UA" w:eastAsia="ru-RU"/>
        </w:rPr>
        <w:t xml:space="preserve">було проаналізовано концептуальні </w:t>
      </w:r>
      <w:r w:rsidR="00C11D8B">
        <w:rPr>
          <w:rFonts w:ascii="Times New Roman" w:eastAsia="Times New Roman" w:hAnsi="Times New Roman" w:cs="Times New Roman"/>
          <w:color w:val="000000"/>
          <w:sz w:val="28"/>
          <w:lang w:val="uk-UA" w:eastAsia="ru-RU"/>
        </w:rPr>
        <w:t>засади управління імпортною діяльностю</w:t>
      </w:r>
      <w:r w:rsidR="00B97660" w:rsidRPr="00B97660">
        <w:rPr>
          <w:rFonts w:ascii="Times New Roman" w:eastAsia="Times New Roman" w:hAnsi="Times New Roman" w:cs="Times New Roman"/>
          <w:color w:val="000000"/>
          <w:sz w:val="28"/>
          <w:lang w:val="uk-UA" w:eastAsia="ru-RU"/>
        </w:rPr>
        <w:t xml:space="preserve"> підприємства</w:t>
      </w:r>
      <w:r w:rsidR="00C11D8B">
        <w:rPr>
          <w:rFonts w:ascii="Times New Roman" w:eastAsia="Times New Roman" w:hAnsi="Times New Roman" w:cs="Times New Roman"/>
          <w:color w:val="000000"/>
          <w:sz w:val="28"/>
          <w:lang w:val="uk-UA" w:eastAsia="ru-RU"/>
        </w:rPr>
        <w:t xml:space="preserve"> в умавах індустрії 4.0</w:t>
      </w:r>
      <w:r w:rsidR="00B97660" w:rsidRPr="00B97660">
        <w:rPr>
          <w:rFonts w:ascii="Times New Roman" w:eastAsia="Times New Roman" w:hAnsi="Times New Roman" w:cs="Times New Roman"/>
          <w:color w:val="000000"/>
          <w:sz w:val="28"/>
          <w:lang w:val="uk-UA" w:eastAsia="ru-RU"/>
        </w:rPr>
        <w:t xml:space="preserve">, що дало змогу оцінити важливість цієї складової у зовнішньоекономічній діяльності підприємства та зробити наступні висновки: </w:t>
      </w:r>
    </w:p>
    <w:p w:rsidR="00C11D8B" w:rsidRPr="00C11D8B" w:rsidRDefault="00C11D8B" w:rsidP="00C11D8B">
      <w:pPr>
        <w:spacing w:after="0" w:line="360" w:lineRule="auto"/>
        <w:ind w:firstLine="720"/>
        <w:jc w:val="both"/>
        <w:rPr>
          <w:rFonts w:ascii="Times New Roman" w:eastAsia="Times New Roman" w:hAnsi="Times New Roman" w:cs="Times New Roman"/>
          <w:color w:val="000000"/>
          <w:sz w:val="28"/>
          <w:lang w:val="uk-UA" w:eastAsia="ru-RU"/>
        </w:rPr>
      </w:pPr>
      <w:r w:rsidRPr="00C11D8B">
        <w:rPr>
          <w:rFonts w:ascii="Times New Roman" w:eastAsia="Times New Roman" w:hAnsi="Times New Roman" w:cs="Times New Roman"/>
          <w:color w:val="000000"/>
          <w:sz w:val="28"/>
          <w:lang w:val="uk-UA" w:eastAsia="ru-RU"/>
        </w:rPr>
        <w:t>1. Імпорт - (імпорт товарів) - це придбання (у тому числі без грошового розрахунку) суб'єктами зовнішньоекономічної діяльності України іноземними суб'єктами господарської діяльності товарів з ввезенням їх на територію України, у тому числі придбання товарів для власного споживання українськими установами та організаціями за кордоном.</w:t>
      </w:r>
    </w:p>
    <w:p w:rsidR="00C11D8B" w:rsidRPr="00C11D8B" w:rsidRDefault="00C11D8B" w:rsidP="00C11D8B">
      <w:pPr>
        <w:spacing w:after="0" w:line="360" w:lineRule="auto"/>
        <w:ind w:firstLine="720"/>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 Імпортні</w:t>
      </w:r>
      <w:r w:rsidRPr="00C11D8B">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операції</w:t>
      </w:r>
      <w:r w:rsidRPr="00C11D8B">
        <w:rPr>
          <w:rFonts w:ascii="Times New Roman" w:eastAsia="Times New Roman" w:hAnsi="Times New Roman" w:cs="Times New Roman"/>
          <w:color w:val="000000"/>
          <w:sz w:val="28"/>
          <w:lang w:val="uk-UA" w:eastAsia="ru-RU"/>
        </w:rPr>
        <w:t xml:space="preserve"> - комерційна діяльність, пов'язана із купівлею та ввезенням в Україну іноземних запасів для подальшої реалізації на внутрішньому ринку або для використання у виробничо-господарській діяльності.</w:t>
      </w:r>
    </w:p>
    <w:p w:rsidR="00C11D8B" w:rsidRPr="00C11D8B" w:rsidRDefault="00C11D8B" w:rsidP="00C11D8B">
      <w:pPr>
        <w:spacing w:after="0" w:line="360" w:lineRule="auto"/>
        <w:ind w:firstLine="720"/>
        <w:jc w:val="both"/>
        <w:rPr>
          <w:rFonts w:ascii="Times New Roman" w:eastAsia="Times New Roman" w:hAnsi="Times New Roman" w:cs="Times New Roman"/>
          <w:color w:val="000000"/>
          <w:sz w:val="28"/>
          <w:lang w:val="uk-UA" w:eastAsia="ru-RU"/>
        </w:rPr>
      </w:pPr>
      <w:r w:rsidRPr="00C11D8B">
        <w:rPr>
          <w:rFonts w:ascii="Times New Roman" w:eastAsia="Times New Roman" w:hAnsi="Times New Roman" w:cs="Times New Roman"/>
          <w:color w:val="000000"/>
          <w:sz w:val="28"/>
          <w:lang w:val="uk-UA" w:eastAsia="ru-RU"/>
        </w:rPr>
        <w:t xml:space="preserve">3. Аналіз </w:t>
      </w:r>
      <w:r w:rsidR="00716923">
        <w:rPr>
          <w:rFonts w:ascii="Times New Roman" w:eastAsia="Times New Roman" w:hAnsi="Times New Roman" w:cs="Times New Roman"/>
          <w:color w:val="000000"/>
          <w:sz w:val="28"/>
          <w:lang w:val="uk-UA" w:eastAsia="ru-RU"/>
        </w:rPr>
        <w:t xml:space="preserve">управління </w:t>
      </w:r>
      <w:r w:rsidRPr="00C11D8B">
        <w:rPr>
          <w:rFonts w:ascii="Times New Roman" w:eastAsia="Times New Roman" w:hAnsi="Times New Roman" w:cs="Times New Roman"/>
          <w:color w:val="000000"/>
          <w:sz w:val="28"/>
          <w:lang w:val="uk-UA" w:eastAsia="ru-RU"/>
        </w:rPr>
        <w:t>імпортно</w:t>
      </w:r>
      <w:r w:rsidR="00716923">
        <w:rPr>
          <w:rFonts w:ascii="Times New Roman" w:eastAsia="Times New Roman" w:hAnsi="Times New Roman" w:cs="Times New Roman"/>
          <w:color w:val="000000"/>
          <w:sz w:val="28"/>
          <w:lang w:val="uk-UA" w:eastAsia="ru-RU"/>
        </w:rPr>
        <w:t>ю діяльностю</w:t>
      </w:r>
      <w:r>
        <w:rPr>
          <w:rFonts w:ascii="Times New Roman" w:eastAsia="Times New Roman" w:hAnsi="Times New Roman" w:cs="Times New Roman"/>
          <w:color w:val="000000"/>
          <w:sz w:val="28"/>
          <w:lang w:val="uk-UA" w:eastAsia="ru-RU"/>
        </w:rPr>
        <w:t xml:space="preserve"> </w:t>
      </w:r>
      <w:r w:rsidRPr="00C11D8B">
        <w:rPr>
          <w:rFonts w:ascii="Times New Roman" w:eastAsia="Times New Roman" w:hAnsi="Times New Roman" w:cs="Times New Roman"/>
          <w:color w:val="000000"/>
          <w:sz w:val="28"/>
          <w:lang w:val="uk-UA" w:eastAsia="ru-RU"/>
        </w:rPr>
        <w:t>компанії в основному визначається на основі аналізу прибутковості імпортного бізнесу шляхом порівняння доходів і витрат, запланованих заходів та їх виконання. Це також визначає ефективність імпортної діяльності, аналіз частки ринку, підвищення впізнаваності продукту та бренду компанії, збільшення кількості клієнтів та підрядників тощо.</w:t>
      </w:r>
    </w:p>
    <w:p w:rsidR="00C11D8B" w:rsidRPr="00C11D8B" w:rsidRDefault="00C11D8B" w:rsidP="00C11D8B">
      <w:pPr>
        <w:spacing w:after="0" w:line="360" w:lineRule="auto"/>
        <w:ind w:firstLine="720"/>
        <w:jc w:val="both"/>
        <w:rPr>
          <w:rFonts w:ascii="Times New Roman" w:eastAsia="Times New Roman" w:hAnsi="Times New Roman" w:cs="Times New Roman"/>
          <w:color w:val="000000"/>
          <w:sz w:val="28"/>
          <w:lang w:val="uk-UA" w:eastAsia="ru-RU"/>
        </w:rPr>
      </w:pPr>
      <w:r w:rsidRPr="00C11D8B">
        <w:rPr>
          <w:rFonts w:ascii="Times New Roman" w:eastAsia="Times New Roman" w:hAnsi="Times New Roman" w:cs="Times New Roman"/>
          <w:color w:val="000000"/>
          <w:sz w:val="28"/>
          <w:lang w:val="uk-UA" w:eastAsia="ru-RU"/>
        </w:rPr>
        <w:t xml:space="preserve">4. Ефективність імпортної діяльності на рівні компанії в основному визначається аналізом рентабельності імпортних операцій шляхом порівняння доходів і витрат, цілей та їх виконання. Ефективність імпортної діяльності визначається також аналізом частки ринку, зростанням популярності бренду і компанії, збільшенням кількості їх покупців і підрядників тощо. Економічне обґрунтування рішень щодо управління імпортною діяльністю компаній може бути прийнято різними способами. У світовій практиці поширений факторний </w:t>
      </w:r>
      <w:r w:rsidRPr="00C11D8B">
        <w:rPr>
          <w:rFonts w:ascii="Times New Roman" w:eastAsia="Times New Roman" w:hAnsi="Times New Roman" w:cs="Times New Roman"/>
          <w:color w:val="000000"/>
          <w:sz w:val="28"/>
          <w:lang w:val="uk-UA" w:eastAsia="ru-RU"/>
        </w:rPr>
        <w:lastRenderedPageBreak/>
        <w:t>підхід, у центрі уваги якого є пошук факторів, що впливають на ефективність імпорту, і за допомогою математичного інструментарію встановлення зв’язку між виявленими факторами та результатом імпортної діяльності компанії.</w:t>
      </w:r>
    </w:p>
    <w:p w:rsidR="00C11D8B" w:rsidRPr="00C11D8B" w:rsidRDefault="00C11D8B" w:rsidP="00C11D8B">
      <w:pPr>
        <w:spacing w:after="0" w:line="360" w:lineRule="auto"/>
        <w:ind w:firstLine="720"/>
        <w:jc w:val="both"/>
        <w:rPr>
          <w:rFonts w:ascii="Times New Roman" w:eastAsia="Times New Roman" w:hAnsi="Times New Roman" w:cs="Times New Roman"/>
          <w:color w:val="000000"/>
          <w:sz w:val="28"/>
          <w:lang w:val="uk-UA" w:eastAsia="ru-RU"/>
        </w:rPr>
      </w:pPr>
      <w:r w:rsidRPr="00C11D8B">
        <w:rPr>
          <w:rFonts w:ascii="Times New Roman" w:eastAsia="Times New Roman" w:hAnsi="Times New Roman" w:cs="Times New Roman"/>
          <w:color w:val="000000"/>
          <w:sz w:val="28"/>
          <w:lang w:val="uk-UA" w:eastAsia="ru-RU"/>
        </w:rPr>
        <w:t>5. Підвищення ефективності експортно-імпортних операцій є одним із пріоритетних напрямків розвитку організації. Основним завданням імпорту є зниження собівартості виробництва за рахунок закупівлі та використання дешевої імпортної сировини, збільшуючи тим самим прибуток та підвищення ефективності виробництва.</w:t>
      </w:r>
    </w:p>
    <w:p w:rsidR="00C11D8B" w:rsidRPr="00B97660" w:rsidRDefault="00C11D8B" w:rsidP="00716923">
      <w:pPr>
        <w:spacing w:after="0" w:line="360" w:lineRule="auto"/>
        <w:ind w:firstLine="720"/>
        <w:jc w:val="both"/>
        <w:rPr>
          <w:rFonts w:ascii="Times New Roman" w:eastAsia="Times New Roman" w:hAnsi="Times New Roman" w:cs="Times New Roman"/>
          <w:color w:val="000000"/>
          <w:sz w:val="28"/>
          <w:lang w:val="uk-UA" w:eastAsia="ru-RU"/>
        </w:rPr>
      </w:pPr>
      <w:r w:rsidRPr="00C11D8B">
        <w:rPr>
          <w:rFonts w:ascii="Times New Roman" w:eastAsia="Times New Roman" w:hAnsi="Times New Roman" w:cs="Times New Roman"/>
          <w:color w:val="000000"/>
          <w:sz w:val="28"/>
          <w:lang w:val="uk-UA" w:eastAsia="ru-RU"/>
        </w:rPr>
        <w:t xml:space="preserve">6. Розглянуто </w:t>
      </w:r>
      <w:r w:rsidR="00716923">
        <w:rPr>
          <w:rFonts w:ascii="Times New Roman" w:eastAsia="Times New Roman" w:hAnsi="Times New Roman" w:cs="Times New Roman"/>
          <w:color w:val="000000"/>
          <w:sz w:val="28"/>
          <w:lang w:val="uk-UA" w:eastAsia="ru-RU"/>
        </w:rPr>
        <w:t>управління імпортною діяльностю</w:t>
      </w:r>
      <w:r w:rsidRPr="00C11D8B">
        <w:rPr>
          <w:rFonts w:ascii="Times New Roman" w:eastAsia="Times New Roman" w:hAnsi="Times New Roman" w:cs="Times New Roman"/>
          <w:color w:val="000000"/>
          <w:sz w:val="28"/>
          <w:lang w:val="uk-UA" w:eastAsia="ru-RU"/>
        </w:rPr>
        <w:t xml:space="preserve"> та завдяки аналізу ефективності імпортного процесу показано, що логістика та зовнішньоекономічна діяльність тісно пов'язані та відіграють велику взаємодію. Підвищення продуктивності міжнародних логістичних ланцюгів призводить до зниження витрат на одиницю продукції та сприяє розвитку комерційних зв'язків із зарубіжними країнами.</w:t>
      </w:r>
    </w:p>
    <w:p w:rsidR="00053BAE" w:rsidRDefault="00B97660" w:rsidP="00053BAE">
      <w:pPr>
        <w:spacing w:after="39" w:line="369" w:lineRule="auto"/>
        <w:ind w:left="-15" w:right="68" w:firstLine="701"/>
        <w:jc w:val="both"/>
        <w:rPr>
          <w:rFonts w:ascii="Times New Roman" w:eastAsia="Times New Roman" w:hAnsi="Times New Roman" w:cs="Times New Roman"/>
          <w:color w:val="000000"/>
          <w:sz w:val="28"/>
          <w:lang w:eastAsia="ru-RU"/>
        </w:rPr>
      </w:pPr>
      <w:r w:rsidRPr="00B97660">
        <w:rPr>
          <w:rFonts w:ascii="Times New Roman" w:eastAsia="Times New Roman" w:hAnsi="Times New Roman" w:cs="Times New Roman"/>
          <w:color w:val="000000"/>
          <w:sz w:val="28"/>
          <w:lang w:val="uk-UA" w:eastAsia="ru-RU"/>
        </w:rPr>
        <w:t>7.</w:t>
      </w:r>
      <w:r w:rsidRPr="00B97660">
        <w:rPr>
          <w:rFonts w:ascii="Times New Roman" w:eastAsia="Times New Roman" w:hAnsi="Times New Roman" w:cs="Times New Roman"/>
          <w:color w:val="000000"/>
          <w:sz w:val="28"/>
          <w:lang w:val="uk-UA" w:eastAsia="ru-RU"/>
        </w:rPr>
        <w:tab/>
      </w:r>
      <w:r w:rsidR="00053BAE">
        <w:rPr>
          <w:rFonts w:ascii="Times New Roman" w:eastAsia="Times New Roman" w:hAnsi="Times New Roman" w:cs="Times New Roman"/>
          <w:color w:val="000000"/>
          <w:sz w:val="28"/>
          <w:lang w:val="uk-UA" w:eastAsia="ru-RU"/>
        </w:rPr>
        <w:t>Проаналізовано</w:t>
      </w:r>
      <w:r w:rsidR="00053BAE">
        <w:rPr>
          <w:rFonts w:ascii="Times New Roman" w:eastAsia="Times New Roman" w:hAnsi="Times New Roman" w:cs="Times New Roman"/>
          <w:color w:val="000000"/>
          <w:sz w:val="28"/>
          <w:lang w:eastAsia="ru-RU"/>
        </w:rPr>
        <w:t xml:space="preserve"> тенденції</w:t>
      </w:r>
      <w:r w:rsidR="00053BAE" w:rsidRPr="00B944BB">
        <w:rPr>
          <w:rFonts w:ascii="Times New Roman" w:eastAsia="Times New Roman" w:hAnsi="Times New Roman" w:cs="Times New Roman"/>
          <w:color w:val="000000"/>
          <w:sz w:val="28"/>
          <w:lang w:eastAsia="ru-RU"/>
        </w:rPr>
        <w:t xml:space="preserve"> до покращення доступу </w:t>
      </w:r>
      <w:r w:rsidR="00053BAE">
        <w:rPr>
          <w:rFonts w:ascii="Times New Roman" w:eastAsia="Times New Roman" w:hAnsi="Times New Roman" w:cs="Times New Roman"/>
          <w:color w:val="000000"/>
          <w:sz w:val="28"/>
          <w:lang w:val="uk-UA" w:eastAsia="ru-RU"/>
        </w:rPr>
        <w:t>сільськогосподарських компаній</w:t>
      </w:r>
      <w:r w:rsidR="00053BAE" w:rsidRPr="00B944BB">
        <w:rPr>
          <w:rFonts w:ascii="Times New Roman" w:eastAsia="Times New Roman" w:hAnsi="Times New Roman" w:cs="Times New Roman"/>
          <w:color w:val="000000"/>
          <w:sz w:val="28"/>
          <w:lang w:eastAsia="ru-RU"/>
        </w:rPr>
        <w:t xml:space="preserve"> до передових технологій. Невеликі </w:t>
      </w:r>
      <w:r w:rsidR="00053BAE">
        <w:rPr>
          <w:rFonts w:ascii="Times New Roman" w:eastAsia="Times New Roman" w:hAnsi="Times New Roman" w:cs="Times New Roman"/>
          <w:color w:val="000000"/>
          <w:sz w:val="28"/>
          <w:lang w:val="uk-UA" w:eastAsia="ru-RU"/>
        </w:rPr>
        <w:t>сільськогосподарські компанії</w:t>
      </w:r>
      <w:r w:rsidR="00053BAE" w:rsidRPr="00B944BB">
        <w:rPr>
          <w:rFonts w:ascii="Times New Roman" w:eastAsia="Times New Roman" w:hAnsi="Times New Roman" w:cs="Times New Roman"/>
          <w:color w:val="000000"/>
          <w:sz w:val="28"/>
          <w:lang w:eastAsia="ru-RU"/>
        </w:rPr>
        <w:t>, наприклад, активно використовують у своєму бізнесі квадрокоптери, роб</w:t>
      </w:r>
      <w:r w:rsidR="00053BAE">
        <w:rPr>
          <w:rFonts w:ascii="Times New Roman" w:eastAsia="Times New Roman" w:hAnsi="Times New Roman" w:cs="Times New Roman"/>
          <w:color w:val="000000"/>
          <w:sz w:val="28"/>
          <w:lang w:eastAsia="ru-RU"/>
        </w:rPr>
        <w:t>отизовані процеси, різні сенсори</w:t>
      </w:r>
      <w:r w:rsidR="00053BAE" w:rsidRPr="00B944BB">
        <w:rPr>
          <w:rFonts w:ascii="Times New Roman" w:eastAsia="Times New Roman" w:hAnsi="Times New Roman" w:cs="Times New Roman"/>
          <w:color w:val="000000"/>
          <w:sz w:val="28"/>
          <w:lang w:eastAsia="ru-RU"/>
        </w:rPr>
        <w:t xml:space="preserve"> та датчики, хоча раніше такими технологіями могли користуватися лише великі </w:t>
      </w:r>
      <w:r w:rsidR="00053BAE">
        <w:rPr>
          <w:rFonts w:ascii="Times New Roman" w:eastAsia="Times New Roman" w:hAnsi="Times New Roman" w:cs="Times New Roman"/>
          <w:color w:val="000000"/>
          <w:sz w:val="28"/>
          <w:lang w:val="uk-UA" w:eastAsia="ru-RU"/>
        </w:rPr>
        <w:t>аграрні компанії</w:t>
      </w:r>
      <w:r w:rsidR="00053BAE" w:rsidRPr="00B944BB">
        <w:rPr>
          <w:rFonts w:ascii="Times New Roman" w:eastAsia="Times New Roman" w:hAnsi="Times New Roman" w:cs="Times New Roman"/>
          <w:color w:val="000000"/>
          <w:sz w:val="28"/>
          <w:lang w:eastAsia="ru-RU"/>
        </w:rPr>
        <w:t>. За підрахунками InVenture, лише 10% фермерських господарств в Україні використовують інноваційні технології у своїй діяльності і 20-30% території мають концепцію точного землеробства.</w:t>
      </w:r>
    </w:p>
    <w:p w:rsidR="00053BAE" w:rsidRPr="00791644" w:rsidRDefault="00053BAE" w:rsidP="00791644">
      <w:pPr>
        <w:spacing w:after="39" w:line="369" w:lineRule="auto"/>
        <w:ind w:left="-15" w:right="68" w:firstLine="701"/>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8. Досліджено</w:t>
      </w:r>
      <w:r w:rsidR="0039321A">
        <w:rPr>
          <w:rFonts w:ascii="Times New Roman" w:eastAsia="Times New Roman" w:hAnsi="Times New Roman" w:cs="Times New Roman"/>
          <w:color w:val="000000"/>
          <w:sz w:val="28"/>
          <w:lang w:val="uk-UA" w:eastAsia="ru-RU"/>
        </w:rPr>
        <w:t xml:space="preserve"> організаційно-економічний стан</w:t>
      </w:r>
      <w:r>
        <w:rPr>
          <w:rFonts w:ascii="Times New Roman" w:eastAsia="Times New Roman" w:hAnsi="Times New Roman" w:cs="Times New Roman"/>
          <w:color w:val="000000"/>
          <w:sz w:val="28"/>
          <w:lang w:val="uk-UA" w:eastAsia="ru-RU"/>
        </w:rPr>
        <w:t xml:space="preserve"> приватного сільськогосподарського підприємства </w:t>
      </w:r>
      <w:r w:rsidR="0039321A">
        <w:rPr>
          <w:rFonts w:ascii="Times New Roman" w:eastAsia="Times New Roman" w:hAnsi="Times New Roman" w:cs="Times New Roman"/>
          <w:color w:val="000000"/>
          <w:sz w:val="28"/>
          <w:lang w:eastAsia="ru-RU"/>
        </w:rPr>
        <w:t>«Лендфорт Азов»</w:t>
      </w:r>
      <w:r w:rsidR="0039321A">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eastAsia="ru-RU"/>
        </w:rPr>
        <w:t>як типового</w:t>
      </w:r>
      <w:r w:rsidRPr="0042200A">
        <w:rPr>
          <w:rFonts w:ascii="Times New Roman" w:eastAsia="Times New Roman" w:hAnsi="Times New Roman" w:cs="Times New Roman"/>
          <w:color w:val="000000"/>
          <w:sz w:val="28"/>
          <w:lang w:eastAsia="ru-RU"/>
        </w:rPr>
        <w:t xml:space="preserve"> с</w:t>
      </w:r>
      <w:r>
        <w:rPr>
          <w:rFonts w:ascii="Times New Roman" w:eastAsia="Times New Roman" w:hAnsi="Times New Roman" w:cs="Times New Roman"/>
          <w:color w:val="000000"/>
          <w:sz w:val="28"/>
          <w:lang w:eastAsia="ru-RU"/>
        </w:rPr>
        <w:t>ільськогосподарське підприємства</w:t>
      </w:r>
      <w:r w:rsidRPr="0042200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Запорізької</w:t>
      </w:r>
      <w:r>
        <w:rPr>
          <w:rFonts w:ascii="Times New Roman" w:eastAsia="Times New Roman" w:hAnsi="Times New Roman" w:cs="Times New Roman"/>
          <w:color w:val="000000"/>
          <w:sz w:val="28"/>
          <w:lang w:eastAsia="ru-RU"/>
        </w:rPr>
        <w:t xml:space="preserve"> області</w:t>
      </w:r>
      <w:r w:rsidRPr="0042200A">
        <w:rPr>
          <w:rFonts w:ascii="Times New Roman" w:eastAsia="Times New Roman" w:hAnsi="Times New Roman" w:cs="Times New Roman"/>
          <w:color w:val="000000"/>
          <w:sz w:val="28"/>
          <w:lang w:eastAsia="ru-RU"/>
        </w:rPr>
        <w:t>.</w:t>
      </w:r>
      <w:r w:rsidRPr="00053BAE">
        <w:rPr>
          <w:rFonts w:ascii="Times New Roman" w:eastAsia="Times New Roman" w:hAnsi="Times New Roman" w:cs="Times New Roman"/>
          <w:color w:val="000000"/>
          <w:sz w:val="28"/>
          <w:lang w:eastAsia="ru-RU"/>
        </w:rPr>
        <w:t xml:space="preserve"> </w:t>
      </w:r>
      <w:r w:rsidRPr="0052711A">
        <w:rPr>
          <w:rFonts w:ascii="Times New Roman" w:eastAsia="Times New Roman" w:hAnsi="Times New Roman" w:cs="Times New Roman"/>
          <w:color w:val="000000"/>
          <w:sz w:val="28"/>
          <w:lang w:eastAsia="ru-RU"/>
        </w:rPr>
        <w:t>Ефективність використання основних засобів та оборотних коштів підприємства</w:t>
      </w:r>
      <w:r w:rsidRPr="00053BA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ПСП «Ландфорт Аз</w:t>
      </w:r>
      <w:r w:rsidRPr="00A65224">
        <w:rPr>
          <w:rFonts w:ascii="Times New Roman" w:eastAsia="Times New Roman" w:hAnsi="Times New Roman" w:cs="Times New Roman"/>
          <w:color w:val="000000"/>
          <w:sz w:val="28"/>
          <w:lang w:eastAsia="ru-RU"/>
        </w:rPr>
        <w:t>ов»</w:t>
      </w:r>
      <w:r w:rsidRPr="0052711A">
        <w:rPr>
          <w:rFonts w:ascii="Times New Roman" w:eastAsia="Times New Roman" w:hAnsi="Times New Roman" w:cs="Times New Roman"/>
          <w:color w:val="000000"/>
          <w:sz w:val="28"/>
          <w:lang w:eastAsia="ru-RU"/>
        </w:rPr>
        <w:t>, демонструє негативну тенденцію. Зокрема, рентабельність інвестицій у 2020 році зменшилася на 34,6% порівняно з 2016 роком, прибуток – на 20,4%, а рентабельн</w:t>
      </w:r>
      <w:r w:rsidR="0039321A">
        <w:rPr>
          <w:rFonts w:ascii="Times New Roman" w:eastAsia="Times New Roman" w:hAnsi="Times New Roman" w:cs="Times New Roman"/>
          <w:color w:val="000000"/>
          <w:sz w:val="28"/>
          <w:lang w:eastAsia="ru-RU"/>
        </w:rPr>
        <w:t>ість інвестицій – на 51,8%.</w:t>
      </w:r>
    </w:p>
    <w:p w:rsidR="00053BAE" w:rsidRPr="00A65224" w:rsidRDefault="00791644" w:rsidP="00053BAE">
      <w:pPr>
        <w:spacing w:after="133" w:line="360" w:lineRule="auto"/>
        <w:ind w:left="10" w:right="57"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uk-UA" w:eastAsia="ru-RU"/>
        </w:rPr>
        <w:lastRenderedPageBreak/>
        <w:t>9</w:t>
      </w:r>
      <w:r w:rsidR="00053BAE">
        <w:rPr>
          <w:rFonts w:ascii="Times New Roman" w:eastAsia="Times New Roman" w:hAnsi="Times New Roman" w:cs="Times New Roman"/>
          <w:color w:val="000000"/>
          <w:sz w:val="28"/>
          <w:lang w:val="uk-UA" w:eastAsia="ru-RU"/>
        </w:rPr>
        <w:t>. Проаналізована с</w:t>
      </w:r>
      <w:r w:rsidR="00053BAE" w:rsidRPr="00A65224">
        <w:rPr>
          <w:rFonts w:ascii="Times New Roman" w:eastAsia="Times New Roman" w:hAnsi="Times New Roman" w:cs="Times New Roman"/>
          <w:color w:val="000000"/>
          <w:sz w:val="28"/>
          <w:lang w:eastAsia="ru-RU"/>
        </w:rPr>
        <w:t>ередньорічна чисельні</w:t>
      </w:r>
      <w:r w:rsidR="00053BAE">
        <w:rPr>
          <w:rFonts w:ascii="Times New Roman" w:eastAsia="Times New Roman" w:hAnsi="Times New Roman" w:cs="Times New Roman"/>
          <w:color w:val="000000"/>
          <w:sz w:val="28"/>
          <w:lang w:eastAsia="ru-RU"/>
        </w:rPr>
        <w:t>сть працівників ПСП «Ландфорт Аз</w:t>
      </w:r>
      <w:r w:rsidR="00053BAE" w:rsidRPr="00A65224">
        <w:rPr>
          <w:rFonts w:ascii="Times New Roman" w:eastAsia="Times New Roman" w:hAnsi="Times New Roman" w:cs="Times New Roman"/>
          <w:color w:val="000000"/>
          <w:sz w:val="28"/>
          <w:lang w:eastAsia="ru-RU"/>
        </w:rPr>
        <w:t>ов» у 2020 році зросла на 6,2% або на 23 працівники порівняно з 2016 роком. Зокрема, за рахунок збільшення чисельності безпосередньо зайнятих у сільськогосподарському виробництві на 15 осіб, кількість працівників працівників у сільськогосподарському виробництві збільшилося на 4 особи, у тваринництві – на 11 осіб. Збільшення чисельності працівників, зайнятих у сільськогосподарському виробництві, збільшило навантаження на одного робітника як на сільськогосподарських угіддях, так і на ріллі. Ефективність використання трудових ресурсів досліджуваного підприємства за 2016-2020 роки в цілому зросла, за рахунок збільшення валової продукції на одного працівника на 61,8%, при цьому заробіток на одного працівника зріс зі 170,5 тис. грн. у 2016 році до 340,4 тис. грн. У 2020 році фонд з</w:t>
      </w:r>
      <w:r w:rsidR="00053BAE">
        <w:rPr>
          <w:rFonts w:ascii="Times New Roman" w:eastAsia="Times New Roman" w:hAnsi="Times New Roman" w:cs="Times New Roman"/>
          <w:color w:val="000000"/>
          <w:sz w:val="28"/>
          <w:lang w:eastAsia="ru-RU"/>
        </w:rPr>
        <w:t>аробітної плати ПСП «Ландфорт А</w:t>
      </w:r>
      <w:r w:rsidR="00053BAE">
        <w:rPr>
          <w:rFonts w:ascii="Times New Roman" w:eastAsia="Times New Roman" w:hAnsi="Times New Roman" w:cs="Times New Roman"/>
          <w:color w:val="000000"/>
          <w:sz w:val="28"/>
          <w:lang w:val="uk-UA" w:eastAsia="ru-RU"/>
        </w:rPr>
        <w:t>з</w:t>
      </w:r>
      <w:r w:rsidR="00053BAE" w:rsidRPr="00A65224">
        <w:rPr>
          <w:rFonts w:ascii="Times New Roman" w:eastAsia="Times New Roman" w:hAnsi="Times New Roman" w:cs="Times New Roman"/>
          <w:color w:val="000000"/>
          <w:sz w:val="28"/>
          <w:lang w:eastAsia="ru-RU"/>
        </w:rPr>
        <w:t>ов» збільшився більш ніж вдвічі, або на 8 864 тис. грн., що збільшило середньомісячну заробітну п</w:t>
      </w:r>
      <w:r w:rsidR="0039321A">
        <w:rPr>
          <w:rFonts w:ascii="Times New Roman" w:eastAsia="Times New Roman" w:hAnsi="Times New Roman" w:cs="Times New Roman"/>
          <w:color w:val="000000"/>
          <w:sz w:val="28"/>
          <w:lang w:eastAsia="ru-RU"/>
        </w:rPr>
        <w:t>лату працівника на 4 314,2 грн.</w:t>
      </w:r>
      <w:r w:rsidR="0039321A">
        <w:rPr>
          <w:rFonts w:ascii="Times New Roman" w:eastAsia="Times New Roman" w:hAnsi="Times New Roman" w:cs="Times New Roman"/>
          <w:color w:val="000000"/>
          <w:sz w:val="28"/>
          <w:lang w:val="uk-UA" w:eastAsia="ru-RU"/>
        </w:rPr>
        <w:t>, а</w:t>
      </w:r>
      <w:r w:rsidR="00053BAE" w:rsidRPr="00A65224">
        <w:rPr>
          <w:rFonts w:ascii="Times New Roman" w:eastAsia="Times New Roman" w:hAnsi="Times New Roman" w:cs="Times New Roman"/>
          <w:color w:val="000000"/>
          <w:sz w:val="28"/>
          <w:lang w:eastAsia="ru-RU"/>
        </w:rPr>
        <w:t>бо</w:t>
      </w:r>
      <w:r w:rsidR="00053BAE">
        <w:rPr>
          <w:rFonts w:ascii="Times New Roman" w:eastAsia="Times New Roman" w:hAnsi="Times New Roman" w:cs="Times New Roman"/>
          <w:color w:val="000000"/>
          <w:sz w:val="28"/>
          <w:lang w:val="uk-UA" w:eastAsia="ru-RU"/>
        </w:rPr>
        <w:t xml:space="preserve"> у</w:t>
      </w:r>
      <w:r w:rsidR="00053BAE" w:rsidRPr="00A65224">
        <w:rPr>
          <w:rFonts w:ascii="Times New Roman" w:eastAsia="Times New Roman" w:hAnsi="Times New Roman" w:cs="Times New Roman"/>
          <w:color w:val="000000"/>
          <w:sz w:val="28"/>
          <w:lang w:eastAsia="ru-RU"/>
        </w:rPr>
        <w:t xml:space="preserve"> 2 рази.</w:t>
      </w:r>
    </w:p>
    <w:p w:rsidR="00B97660" w:rsidRPr="00B97660" w:rsidRDefault="00791644" w:rsidP="0039321A">
      <w:pPr>
        <w:spacing w:after="0" w:line="360" w:lineRule="auto"/>
        <w:ind w:firstLine="720"/>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10</w:t>
      </w:r>
      <w:r w:rsidR="0039321A">
        <w:rPr>
          <w:rFonts w:ascii="Times New Roman" w:eastAsia="Times New Roman" w:hAnsi="Times New Roman" w:cs="Times New Roman"/>
          <w:color w:val="000000"/>
          <w:sz w:val="28"/>
          <w:lang w:val="uk-UA" w:eastAsia="ru-RU"/>
        </w:rPr>
        <w:t xml:space="preserve">. </w:t>
      </w:r>
      <w:r w:rsidR="00B97660" w:rsidRPr="00B97660">
        <w:rPr>
          <w:rFonts w:ascii="Times New Roman" w:eastAsia="Times New Roman" w:hAnsi="Times New Roman" w:cs="Times New Roman"/>
          <w:color w:val="000000"/>
          <w:sz w:val="28"/>
          <w:lang w:val="uk-UA" w:eastAsia="ru-RU"/>
        </w:rPr>
        <w:t>Для того, щоб оцінити ефективність</w:t>
      </w:r>
      <w:r w:rsidR="0039321A">
        <w:rPr>
          <w:rFonts w:ascii="Times New Roman" w:eastAsia="Times New Roman" w:hAnsi="Times New Roman" w:cs="Times New Roman"/>
          <w:color w:val="000000"/>
          <w:sz w:val="28"/>
          <w:lang w:val="uk-UA" w:eastAsia="ru-RU"/>
        </w:rPr>
        <w:t xml:space="preserve"> управління імпортною діяльністю</w:t>
      </w:r>
      <w:r w:rsidR="00B97660" w:rsidRPr="00B97660">
        <w:rPr>
          <w:rFonts w:ascii="Times New Roman" w:eastAsia="Times New Roman" w:hAnsi="Times New Roman" w:cs="Times New Roman"/>
          <w:color w:val="000000"/>
          <w:sz w:val="28"/>
          <w:lang w:val="uk-UA" w:eastAsia="ru-RU"/>
        </w:rPr>
        <w:t xml:space="preserve"> </w:t>
      </w:r>
      <w:r w:rsidR="0039321A">
        <w:rPr>
          <w:rFonts w:ascii="Times New Roman" w:eastAsia="Times New Roman" w:hAnsi="Times New Roman" w:cs="Times New Roman"/>
          <w:color w:val="000000"/>
          <w:sz w:val="28"/>
          <w:lang w:eastAsia="ru-RU"/>
        </w:rPr>
        <w:t>ПСП «Ландфорт А</w:t>
      </w:r>
      <w:r w:rsidR="0039321A">
        <w:rPr>
          <w:rFonts w:ascii="Times New Roman" w:eastAsia="Times New Roman" w:hAnsi="Times New Roman" w:cs="Times New Roman"/>
          <w:color w:val="000000"/>
          <w:sz w:val="28"/>
          <w:lang w:val="uk-UA" w:eastAsia="ru-RU"/>
        </w:rPr>
        <w:t>з</w:t>
      </w:r>
      <w:r w:rsidR="0039321A" w:rsidRPr="00A65224">
        <w:rPr>
          <w:rFonts w:ascii="Times New Roman" w:eastAsia="Times New Roman" w:hAnsi="Times New Roman" w:cs="Times New Roman"/>
          <w:color w:val="000000"/>
          <w:sz w:val="28"/>
          <w:lang w:eastAsia="ru-RU"/>
        </w:rPr>
        <w:t xml:space="preserve">ов» </w:t>
      </w:r>
      <w:r w:rsidR="00B97660" w:rsidRPr="00B97660">
        <w:rPr>
          <w:rFonts w:ascii="Times New Roman" w:eastAsia="Times New Roman" w:hAnsi="Times New Roman" w:cs="Times New Roman"/>
          <w:color w:val="000000"/>
          <w:sz w:val="28"/>
          <w:lang w:val="uk-UA" w:eastAsia="ru-RU"/>
        </w:rPr>
        <w:t xml:space="preserve"> було розглянуто ринок</w:t>
      </w:r>
      <w:r w:rsidR="0039321A">
        <w:rPr>
          <w:rFonts w:ascii="Times New Roman" w:eastAsia="Times New Roman" w:hAnsi="Times New Roman" w:cs="Times New Roman"/>
          <w:color w:val="000000"/>
          <w:sz w:val="28"/>
          <w:lang w:val="uk-UA" w:eastAsia="ru-RU"/>
        </w:rPr>
        <w:t xml:space="preserve"> добрив</w:t>
      </w:r>
      <w:r w:rsidR="00B97660" w:rsidRPr="00B97660">
        <w:rPr>
          <w:rFonts w:ascii="Times New Roman" w:eastAsia="Times New Roman" w:hAnsi="Times New Roman" w:cs="Times New Roman"/>
          <w:color w:val="000000"/>
          <w:sz w:val="28"/>
          <w:lang w:val="uk-UA" w:eastAsia="ru-RU"/>
        </w:rPr>
        <w:t xml:space="preserve">, в якому воно функціонує. Розрахувавши показники </w:t>
      </w:r>
      <w:r w:rsidR="0039321A">
        <w:rPr>
          <w:rFonts w:ascii="Times New Roman" w:eastAsia="Times New Roman" w:hAnsi="Times New Roman" w:cs="Times New Roman"/>
          <w:color w:val="000000"/>
          <w:sz w:val="28"/>
          <w:lang w:val="uk-UA" w:eastAsia="ru-RU"/>
        </w:rPr>
        <w:t>закупівель імпортної продукцї</w:t>
      </w:r>
      <w:r w:rsidR="00B97660" w:rsidRPr="00B97660">
        <w:rPr>
          <w:rFonts w:ascii="Times New Roman" w:eastAsia="Times New Roman" w:hAnsi="Times New Roman" w:cs="Times New Roman"/>
          <w:color w:val="000000"/>
          <w:sz w:val="28"/>
          <w:lang w:val="uk-UA" w:eastAsia="ru-RU"/>
        </w:rPr>
        <w:t xml:space="preserve">, можна зробити висновок, що у підприємства </w:t>
      </w:r>
      <w:r w:rsidR="0039321A" w:rsidRPr="0039321A">
        <w:rPr>
          <w:rFonts w:ascii="Times New Roman" w:eastAsia="Times New Roman" w:hAnsi="Times New Roman" w:cs="Times New Roman"/>
          <w:color w:val="000000"/>
          <w:sz w:val="28"/>
          <w:lang w:val="uk-UA" w:eastAsia="ru-RU"/>
        </w:rPr>
        <w:t>ПСП «Ландфорт А</w:t>
      </w:r>
      <w:r w:rsidR="0039321A">
        <w:rPr>
          <w:rFonts w:ascii="Times New Roman" w:eastAsia="Times New Roman" w:hAnsi="Times New Roman" w:cs="Times New Roman"/>
          <w:color w:val="000000"/>
          <w:sz w:val="28"/>
          <w:lang w:val="uk-UA" w:eastAsia="ru-RU"/>
        </w:rPr>
        <w:t>з</w:t>
      </w:r>
      <w:r w:rsidR="0039321A" w:rsidRPr="0039321A">
        <w:rPr>
          <w:rFonts w:ascii="Times New Roman" w:eastAsia="Times New Roman" w:hAnsi="Times New Roman" w:cs="Times New Roman"/>
          <w:color w:val="000000"/>
          <w:sz w:val="28"/>
          <w:lang w:val="uk-UA" w:eastAsia="ru-RU"/>
        </w:rPr>
        <w:t xml:space="preserve">ов» </w:t>
      </w:r>
      <w:r w:rsidR="00B97660" w:rsidRPr="00B97660">
        <w:rPr>
          <w:rFonts w:ascii="Times New Roman" w:eastAsia="Times New Roman" w:hAnsi="Times New Roman" w:cs="Times New Roman"/>
          <w:color w:val="000000"/>
          <w:sz w:val="28"/>
          <w:lang w:val="uk-UA" w:eastAsia="ru-RU"/>
        </w:rPr>
        <w:t xml:space="preserve"> імпорт є ефективним</w:t>
      </w:r>
      <w:r w:rsidR="0039321A">
        <w:rPr>
          <w:rFonts w:ascii="Times New Roman" w:eastAsia="Times New Roman" w:hAnsi="Times New Roman" w:cs="Times New Roman"/>
          <w:color w:val="000000"/>
          <w:sz w:val="28"/>
          <w:lang w:val="uk-UA" w:eastAsia="ru-RU"/>
        </w:rPr>
        <w:t>.</w:t>
      </w:r>
      <w:r w:rsidR="00B97660" w:rsidRPr="00B97660">
        <w:rPr>
          <w:rFonts w:ascii="Times New Roman" w:eastAsia="Times New Roman" w:hAnsi="Times New Roman" w:cs="Times New Roman"/>
          <w:color w:val="000000"/>
          <w:sz w:val="28"/>
          <w:lang w:val="uk-UA" w:eastAsia="ru-RU"/>
        </w:rPr>
        <w:t xml:space="preserve"> </w:t>
      </w:r>
    </w:p>
    <w:p w:rsidR="00791644" w:rsidRDefault="00791644" w:rsidP="00791644">
      <w:pPr>
        <w:spacing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lang w:val="uk-UA" w:eastAsia="ru-RU"/>
        </w:rPr>
        <w:t>11</w:t>
      </w:r>
      <w:r w:rsidR="00B97660" w:rsidRPr="00B97660">
        <w:rPr>
          <w:rFonts w:ascii="Times New Roman" w:eastAsia="Times New Roman" w:hAnsi="Times New Roman" w:cs="Times New Roman"/>
          <w:color w:val="000000"/>
          <w:sz w:val="28"/>
          <w:lang w:val="uk-UA" w:eastAsia="ru-RU"/>
        </w:rPr>
        <w:t>.</w:t>
      </w:r>
      <w:r w:rsidRPr="0079164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w:t>
      </w:r>
      <w:r w:rsidRPr="00C60932">
        <w:rPr>
          <w:rFonts w:ascii="Times New Roman" w:eastAsia="Times New Roman" w:hAnsi="Times New Roman" w:cs="Times New Roman"/>
          <w:color w:val="000000"/>
          <w:sz w:val="28"/>
          <w:szCs w:val="28"/>
          <w:lang w:val="uk-UA" w:eastAsia="ru-RU"/>
        </w:rPr>
        <w:t>оли компанії виходять на зовнішній ринок та здійснюють імпортний бізнес, необхідно розвивати та впроваджува</w:t>
      </w:r>
      <w:r>
        <w:rPr>
          <w:rFonts w:ascii="Times New Roman" w:eastAsia="Times New Roman" w:hAnsi="Times New Roman" w:cs="Times New Roman"/>
          <w:color w:val="000000"/>
          <w:sz w:val="28"/>
          <w:szCs w:val="28"/>
          <w:lang w:val="uk-UA" w:eastAsia="ru-RU"/>
        </w:rPr>
        <w:t>ти таку імпортну діяльність, яка</w:t>
      </w:r>
      <w:r w:rsidRPr="00C60932">
        <w:rPr>
          <w:rFonts w:ascii="Times New Roman" w:eastAsia="Times New Roman" w:hAnsi="Times New Roman" w:cs="Times New Roman"/>
          <w:color w:val="000000"/>
          <w:sz w:val="28"/>
          <w:szCs w:val="28"/>
          <w:lang w:val="uk-UA" w:eastAsia="ru-RU"/>
        </w:rPr>
        <w:t xml:space="preserve"> дає їм змогу отримати вигоду від продажу товарів на внутрішньому ринку або задовольнити попит на товари/послуги. Питання підвищення ефективності імпортної діяльності підприємства слід розглядати разом із визначенням основних стратегічних орієнтирів підприємства та оцінкою його спроможності реалізувати обрану імпортну стратегію.</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12.</w:t>
      </w:r>
      <w:r w:rsidRPr="00791644">
        <w:rPr>
          <w:rFonts w:ascii="Times New Roman" w:eastAsia="Times New Roman" w:hAnsi="Times New Roman" w:cs="Times New Roman"/>
          <w:color w:val="000000"/>
          <w:sz w:val="28"/>
          <w:szCs w:val="28"/>
          <w:lang w:val="uk-UA" w:eastAsia="ru-RU"/>
        </w:rPr>
        <w:t xml:space="preserve"> </w:t>
      </w:r>
      <w:r w:rsidRPr="00166D98">
        <w:rPr>
          <w:rFonts w:ascii="Times New Roman" w:eastAsia="Times New Roman" w:hAnsi="Times New Roman" w:cs="Times New Roman"/>
          <w:color w:val="000000"/>
          <w:sz w:val="28"/>
          <w:szCs w:val="28"/>
          <w:lang w:val="uk-UA" w:eastAsia="ru-RU"/>
        </w:rPr>
        <w:t>Перехід компанії ПСП «Лендфорт Азов»</w:t>
      </w:r>
      <w:r>
        <w:rPr>
          <w:rFonts w:ascii="Times New Roman" w:eastAsia="Times New Roman" w:hAnsi="Times New Roman" w:cs="Times New Roman"/>
          <w:color w:val="000000"/>
          <w:sz w:val="28"/>
          <w:szCs w:val="28"/>
          <w:lang w:val="uk-UA" w:eastAsia="ru-RU"/>
        </w:rPr>
        <w:t xml:space="preserve"> на електронну сільськогосподарську діяльність</w:t>
      </w:r>
      <w:r w:rsidRPr="00166D98">
        <w:rPr>
          <w:rFonts w:ascii="Times New Roman" w:eastAsia="Times New Roman" w:hAnsi="Times New Roman" w:cs="Times New Roman"/>
          <w:color w:val="000000"/>
          <w:sz w:val="28"/>
          <w:szCs w:val="28"/>
          <w:lang w:val="uk-UA" w:eastAsia="ru-RU"/>
        </w:rPr>
        <w:t xml:space="preserve"> може уможливити використання сучасних цифрових технологій, таких як: </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166D98">
        <w:rPr>
          <w:rFonts w:ascii="Times New Roman" w:eastAsia="Times New Roman" w:hAnsi="Times New Roman" w:cs="Times New Roman"/>
          <w:color w:val="000000"/>
          <w:sz w:val="28"/>
          <w:szCs w:val="28"/>
          <w:lang w:val="uk-UA" w:eastAsia="ru-RU"/>
        </w:rPr>
        <w:t xml:space="preserve">комп’ютери, сервери, веб-сайти, що дозволяють передавати та отримувати інформацію про сільське господарство та ринки сільськогосподарської продукції, сировини тощо; </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166D98">
        <w:rPr>
          <w:rFonts w:ascii="Times New Roman" w:eastAsia="Times New Roman" w:hAnsi="Times New Roman" w:cs="Times New Roman"/>
          <w:color w:val="000000"/>
          <w:sz w:val="28"/>
          <w:szCs w:val="28"/>
          <w:lang w:val="uk-UA" w:eastAsia="ru-RU"/>
        </w:rPr>
        <w:t xml:space="preserve">різноманітні мобільні пристрої, які допомагають швидко знаходити інформацію, містять підказки, доступ до банківських операцій, інформації про продажі тощо; </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с</w:t>
      </w:r>
      <w:r w:rsidRPr="00166D98">
        <w:rPr>
          <w:rFonts w:ascii="Times New Roman" w:eastAsia="Times New Roman" w:hAnsi="Times New Roman" w:cs="Times New Roman"/>
          <w:color w:val="000000"/>
          <w:sz w:val="28"/>
          <w:szCs w:val="28"/>
          <w:lang w:val="uk-UA" w:eastAsia="ru-RU"/>
        </w:rPr>
        <w:t>упутники дозволяють приймати оперативні метеорологічні дані, глобальне GPS-позиціонування, дистанційне зондування;</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т</w:t>
      </w:r>
      <w:r w:rsidRPr="00166D98">
        <w:rPr>
          <w:rFonts w:ascii="Times New Roman" w:eastAsia="Times New Roman" w:hAnsi="Times New Roman" w:cs="Times New Roman"/>
          <w:color w:val="000000"/>
          <w:sz w:val="28"/>
          <w:szCs w:val="28"/>
          <w:lang w:val="uk-UA" w:eastAsia="ru-RU"/>
        </w:rPr>
        <w:t xml:space="preserve">елефони та засоби зв'язку є інтерактивною системою голосового реагування; </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т</w:t>
      </w:r>
      <w:r w:rsidRPr="00166D98">
        <w:rPr>
          <w:rFonts w:ascii="Times New Roman" w:eastAsia="Times New Roman" w:hAnsi="Times New Roman" w:cs="Times New Roman"/>
          <w:color w:val="000000"/>
          <w:sz w:val="28"/>
          <w:szCs w:val="28"/>
          <w:lang w:val="uk-UA" w:eastAsia="ru-RU"/>
        </w:rPr>
        <w:t>елекомунікації дають змогу передавати та обмінюватися досвідом, порадами, спілкуванням, розбудовою спільноти та співробітництвом;</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с</w:t>
      </w:r>
      <w:r w:rsidRPr="00166D98">
        <w:rPr>
          <w:rFonts w:ascii="Times New Roman" w:eastAsia="Times New Roman" w:hAnsi="Times New Roman" w:cs="Times New Roman"/>
          <w:color w:val="000000"/>
          <w:sz w:val="28"/>
          <w:szCs w:val="28"/>
          <w:lang w:val="uk-UA" w:eastAsia="ru-RU"/>
        </w:rPr>
        <w:t>енсорні мережі допомагають отримувати інформацію в режимі реального часу, мають кращий обсяг або якість даних, підвищують якість прийняття рішень;</w:t>
      </w:r>
    </w:p>
    <w:p w:rsid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х</w:t>
      </w:r>
      <w:r w:rsidRPr="00166D98">
        <w:rPr>
          <w:rFonts w:ascii="Times New Roman" w:eastAsia="Times New Roman" w:hAnsi="Times New Roman" w:cs="Times New Roman"/>
          <w:color w:val="000000"/>
          <w:sz w:val="28"/>
          <w:szCs w:val="28"/>
          <w:lang w:val="uk-UA" w:eastAsia="ru-RU"/>
        </w:rPr>
        <w:t>марні технології зберігання даних та аналітика дозволяють функціонувати системам точного землеробства, знаходити ефективні ідеї;</w:t>
      </w:r>
    </w:p>
    <w:p w:rsidR="00B97660" w:rsidRPr="00791644" w:rsidRDefault="00791644" w:rsidP="00791644">
      <w:pPr>
        <w:spacing w:after="0" w:line="360" w:lineRule="auto"/>
        <w:ind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і</w:t>
      </w:r>
      <w:r w:rsidRPr="00166D98">
        <w:rPr>
          <w:rFonts w:ascii="Times New Roman" w:eastAsia="Times New Roman" w:hAnsi="Times New Roman" w:cs="Times New Roman"/>
          <w:color w:val="000000"/>
          <w:sz w:val="28"/>
          <w:szCs w:val="28"/>
          <w:lang w:val="uk-UA" w:eastAsia="ru-RU"/>
        </w:rPr>
        <w:t>нтернет і широкосмуговий доступ – це обмін знаннями, електронна комерція, соціальні медіа та мережі, електронна спільнота, банківська справа, роздрібна торгівля, торгові платформи.</w:t>
      </w:r>
    </w:p>
    <w:p w:rsidR="00B97660" w:rsidRPr="00B97660" w:rsidRDefault="00791644" w:rsidP="00B97660">
      <w:pPr>
        <w:spacing w:after="0" w:line="360" w:lineRule="auto"/>
        <w:ind w:firstLine="720"/>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За результатами проведеного</w:t>
      </w:r>
      <w:r w:rsidR="00B97660" w:rsidRPr="00B97660">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дослідження</w:t>
      </w:r>
      <w:r w:rsidR="00B97660" w:rsidRPr="00B97660">
        <w:rPr>
          <w:rFonts w:ascii="Times New Roman" w:eastAsia="Times New Roman" w:hAnsi="Times New Roman" w:cs="Times New Roman"/>
          <w:color w:val="000000"/>
          <w:sz w:val="28"/>
          <w:lang w:val="uk-UA" w:eastAsia="ru-RU"/>
        </w:rPr>
        <w:t xml:space="preserve"> може</w:t>
      </w:r>
      <w:r>
        <w:rPr>
          <w:rFonts w:ascii="Times New Roman" w:eastAsia="Times New Roman" w:hAnsi="Times New Roman" w:cs="Times New Roman"/>
          <w:color w:val="000000"/>
          <w:sz w:val="28"/>
          <w:lang w:val="uk-UA" w:eastAsia="ru-RU"/>
        </w:rPr>
        <w:t>мо зробити висновок, шо заходи</w:t>
      </w:r>
      <w:r w:rsidR="00B97660" w:rsidRPr="00B97660">
        <w:rPr>
          <w:rFonts w:ascii="Times New Roman" w:eastAsia="Times New Roman" w:hAnsi="Times New Roman" w:cs="Times New Roman"/>
          <w:color w:val="000000"/>
          <w:sz w:val="28"/>
          <w:lang w:val="uk-UA" w:eastAsia="ru-RU"/>
        </w:rPr>
        <w:t>, які запропоновані в даній роботі, здатні підвищити ефективність здійснення</w:t>
      </w:r>
      <w:r>
        <w:rPr>
          <w:rFonts w:ascii="Times New Roman" w:eastAsia="Times New Roman" w:hAnsi="Times New Roman" w:cs="Times New Roman"/>
          <w:color w:val="000000"/>
          <w:sz w:val="28"/>
          <w:lang w:val="uk-UA" w:eastAsia="ru-RU"/>
        </w:rPr>
        <w:t xml:space="preserve"> управління імпортною діяльностю</w:t>
      </w:r>
      <w:r w:rsidR="00B97660" w:rsidRPr="00B97660">
        <w:rPr>
          <w:rFonts w:ascii="Times New Roman" w:eastAsia="Times New Roman" w:hAnsi="Times New Roman" w:cs="Times New Roman"/>
          <w:color w:val="000000"/>
          <w:sz w:val="28"/>
          <w:lang w:val="uk-UA" w:eastAsia="ru-RU"/>
        </w:rPr>
        <w:t xml:space="preserve"> підприємства. </w:t>
      </w:r>
    </w:p>
    <w:p w:rsidR="001407AE" w:rsidRDefault="00B97660" w:rsidP="00B97660">
      <w:pPr>
        <w:spacing w:after="0" w:line="360" w:lineRule="auto"/>
        <w:ind w:firstLine="720"/>
        <w:jc w:val="both"/>
        <w:rPr>
          <w:rFonts w:ascii="Times New Roman" w:eastAsia="Times New Roman" w:hAnsi="Times New Roman" w:cs="Times New Roman"/>
          <w:color w:val="000000"/>
          <w:sz w:val="28"/>
          <w:lang w:val="uk-UA" w:eastAsia="ru-RU"/>
        </w:rPr>
      </w:pPr>
      <w:r w:rsidRPr="00B97660">
        <w:rPr>
          <w:rFonts w:ascii="Times New Roman" w:eastAsia="Times New Roman" w:hAnsi="Times New Roman" w:cs="Times New Roman"/>
          <w:color w:val="000000"/>
          <w:sz w:val="28"/>
          <w:lang w:val="uk-UA" w:eastAsia="ru-RU"/>
        </w:rPr>
        <w:t xml:space="preserve"> </w:t>
      </w:r>
      <w:r w:rsidRPr="00B97660">
        <w:rPr>
          <w:rFonts w:ascii="Times New Roman" w:eastAsia="Times New Roman" w:hAnsi="Times New Roman" w:cs="Times New Roman"/>
          <w:color w:val="000000"/>
          <w:sz w:val="28"/>
          <w:lang w:val="uk-UA" w:eastAsia="ru-RU"/>
        </w:rPr>
        <w:tab/>
        <w:t xml:space="preserve">  </w:t>
      </w:r>
      <w:r w:rsidR="001407AE">
        <w:rPr>
          <w:rFonts w:ascii="Times New Roman" w:eastAsia="Times New Roman" w:hAnsi="Times New Roman" w:cs="Times New Roman"/>
          <w:color w:val="000000"/>
          <w:sz w:val="28"/>
          <w:lang w:val="uk-UA" w:eastAsia="ru-RU"/>
        </w:rPr>
        <w:br w:type="page"/>
      </w:r>
    </w:p>
    <w:p w:rsidR="001407AE" w:rsidRDefault="001407AE" w:rsidP="001407AE">
      <w:pPr>
        <w:spacing w:after="10" w:line="384" w:lineRule="auto"/>
        <w:ind w:right="66"/>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ПЕРЕЛІК ПОСИЛАНЬ</w:t>
      </w:r>
    </w:p>
    <w:p w:rsidR="00FB39D7" w:rsidRPr="00FB39D7" w:rsidRDefault="00FB39D7" w:rsidP="00FB39D7">
      <w:pPr>
        <w:spacing w:after="10" w:line="384" w:lineRule="auto"/>
        <w:ind w:right="66"/>
        <w:jc w:val="both"/>
        <w:rPr>
          <w:rFonts w:ascii="Times New Roman" w:eastAsia="Calibri" w:hAnsi="Times New Roman" w:cs="Times New Roman"/>
          <w:color w:val="000000"/>
          <w:sz w:val="28"/>
          <w:lang w:val="uk-UA" w:eastAsia="ru-RU"/>
        </w:rPr>
      </w:pP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1</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Андрійчук В. Г. Ефективність діяльності аграрних підприємств: теорія, ме</w:t>
      </w:r>
      <w:r>
        <w:rPr>
          <w:rFonts w:ascii="Times New Roman" w:eastAsia="Calibri" w:hAnsi="Times New Roman" w:cs="Times New Roman"/>
          <w:color w:val="000000"/>
          <w:sz w:val="28"/>
          <w:lang w:val="uk-UA" w:eastAsia="ru-RU"/>
        </w:rPr>
        <w:t>тодика, аналіз. Київ : КНЕУ, 201</w:t>
      </w:r>
      <w:r w:rsidRPr="00FB39D7">
        <w:rPr>
          <w:rFonts w:ascii="Times New Roman" w:eastAsia="Calibri" w:hAnsi="Times New Roman" w:cs="Times New Roman"/>
          <w:color w:val="000000"/>
          <w:sz w:val="28"/>
          <w:lang w:val="uk-UA" w:eastAsia="ru-RU"/>
        </w:rPr>
        <w:t xml:space="preserve">5. 292с.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2</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Андрійчук В. Г. Економіка підприємс</w:t>
      </w:r>
      <w:r>
        <w:rPr>
          <w:rFonts w:ascii="Times New Roman" w:eastAsia="Calibri" w:hAnsi="Times New Roman" w:cs="Times New Roman"/>
          <w:color w:val="000000"/>
          <w:sz w:val="28"/>
          <w:lang w:val="uk-UA" w:eastAsia="ru-RU"/>
        </w:rPr>
        <w:t xml:space="preserve">тв агропромислового комплексу: </w:t>
      </w:r>
      <w:r w:rsidRPr="00FB39D7">
        <w:rPr>
          <w:rFonts w:ascii="Times New Roman" w:eastAsia="Calibri" w:hAnsi="Times New Roman" w:cs="Times New Roman"/>
          <w:color w:val="000000"/>
          <w:sz w:val="28"/>
          <w:lang w:val="uk-UA" w:eastAsia="ru-RU"/>
        </w:rPr>
        <w:t>підруч</w:t>
      </w:r>
      <w:r>
        <w:rPr>
          <w:rFonts w:ascii="Times New Roman" w:eastAsia="Calibri" w:hAnsi="Times New Roman" w:cs="Times New Roman"/>
          <w:color w:val="000000"/>
          <w:sz w:val="28"/>
          <w:lang w:val="uk-UA" w:eastAsia="ru-RU"/>
        </w:rPr>
        <w:t xml:space="preserve">ник. Київ : КНЕУ, 2013. 779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3</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Виссема  Х.  Стратегический  менед</w:t>
      </w:r>
      <w:r>
        <w:rPr>
          <w:rFonts w:ascii="Times New Roman" w:eastAsia="Calibri" w:hAnsi="Times New Roman" w:cs="Times New Roman"/>
          <w:color w:val="000000"/>
          <w:sz w:val="28"/>
          <w:lang w:val="uk-UA" w:eastAsia="ru-RU"/>
        </w:rPr>
        <w:t>жмент  и  предпринимательство:</w:t>
      </w:r>
      <w:r w:rsidRPr="00FB39D7">
        <w:rPr>
          <w:rFonts w:ascii="Times New Roman" w:eastAsia="Calibri" w:hAnsi="Times New Roman" w:cs="Times New Roman"/>
          <w:color w:val="000000"/>
          <w:sz w:val="28"/>
          <w:lang w:val="uk-UA" w:eastAsia="ru-RU"/>
        </w:rPr>
        <w:t xml:space="preserve"> </w:t>
      </w:r>
      <w:r w:rsidR="00C11D8B">
        <w:rPr>
          <w:rFonts w:ascii="Times New Roman" w:eastAsia="Calibri" w:hAnsi="Times New Roman" w:cs="Times New Roman"/>
          <w:color w:val="000000"/>
          <w:sz w:val="28"/>
          <w:lang w:val="uk-UA" w:eastAsia="ru-RU"/>
        </w:rPr>
        <w:t>учеб</w:t>
      </w:r>
      <w:r w:rsidRPr="00FB39D7">
        <w:rPr>
          <w:rFonts w:ascii="Times New Roman" w:eastAsia="Calibri" w:hAnsi="Times New Roman" w:cs="Times New Roman"/>
          <w:color w:val="000000"/>
          <w:sz w:val="28"/>
          <w:lang w:val="uk-UA" w:eastAsia="ru-RU"/>
        </w:rPr>
        <w:t>ник</w:t>
      </w:r>
      <w:r w:rsidR="00C11D8B">
        <w:rPr>
          <w:rFonts w:ascii="Times New Roman" w:eastAsia="Calibri" w:hAnsi="Times New Roman" w:cs="Times New Roman"/>
          <w:color w:val="000000"/>
          <w:sz w:val="28"/>
          <w:lang w:val="uk-UA" w:eastAsia="ru-RU"/>
        </w:rPr>
        <w:t>. Москва : Инфра, 201</w:t>
      </w:r>
      <w:r>
        <w:rPr>
          <w:rFonts w:ascii="Times New Roman" w:eastAsia="Calibri" w:hAnsi="Times New Roman" w:cs="Times New Roman"/>
          <w:color w:val="000000"/>
          <w:sz w:val="28"/>
          <w:lang w:val="uk-UA" w:eastAsia="ru-RU"/>
        </w:rPr>
        <w:t xml:space="preserve">2. 347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4</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Гаркавенко С. С. Маркетинг: підручник. Київ : Лібра.</w:t>
      </w:r>
      <w:r w:rsidR="00C11D8B">
        <w:rPr>
          <w:rFonts w:ascii="Times New Roman" w:eastAsia="Calibri" w:hAnsi="Times New Roman" w:cs="Times New Roman"/>
          <w:color w:val="000000"/>
          <w:sz w:val="28"/>
          <w:lang w:val="uk-UA" w:eastAsia="ru-RU"/>
        </w:rPr>
        <w:t>2015.</w:t>
      </w:r>
      <w:r w:rsidRPr="00FB39D7">
        <w:rPr>
          <w:rFonts w:ascii="Times New Roman" w:eastAsia="Calibri" w:hAnsi="Times New Roman" w:cs="Times New Roman"/>
          <w:color w:val="000000"/>
          <w:sz w:val="28"/>
          <w:lang w:val="uk-UA" w:eastAsia="ru-RU"/>
        </w:rPr>
        <w:t xml:space="preserve"> 71</w:t>
      </w:r>
      <w:r>
        <w:rPr>
          <w:rFonts w:ascii="Times New Roman" w:eastAsia="Calibri" w:hAnsi="Times New Roman" w:cs="Times New Roman"/>
          <w:color w:val="000000"/>
          <w:sz w:val="28"/>
          <w:lang w:val="uk-UA" w:eastAsia="ru-RU"/>
        </w:rPr>
        <w:t xml:space="preserve">2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5</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 xml:space="preserve">Горбонос Ф. В., Черевко Г. В., Павленчик Н. Ф., Павленчик А. О.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sidRPr="00FB39D7">
        <w:rPr>
          <w:rFonts w:ascii="Times New Roman" w:eastAsia="Calibri" w:hAnsi="Times New Roman" w:cs="Times New Roman"/>
          <w:color w:val="000000"/>
          <w:sz w:val="28"/>
          <w:lang w:val="uk-UA" w:eastAsia="ru-RU"/>
        </w:rPr>
        <w:t xml:space="preserve">Економіка підприємств : підручник. Київ : Знання, 2010. 463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6</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Земляков І. С., Рижий І. Б., Савич В. І., Основи маркетингу : навч. посіб. Київ : Це</w:t>
      </w:r>
      <w:r>
        <w:rPr>
          <w:rFonts w:ascii="Times New Roman" w:eastAsia="Calibri" w:hAnsi="Times New Roman" w:cs="Times New Roman"/>
          <w:color w:val="000000"/>
          <w:sz w:val="28"/>
          <w:lang w:val="uk-UA" w:eastAsia="ru-RU"/>
        </w:rPr>
        <w:t xml:space="preserve">нтр навч. літ-ри, 2004. 352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7</w:t>
      </w:r>
      <w:r w:rsidRPr="00FB39D7">
        <w:rPr>
          <w:rFonts w:ascii="Times New Roman" w:eastAsia="Calibri" w:hAnsi="Times New Roman" w:cs="Times New Roman"/>
          <w:color w:val="000000"/>
          <w:sz w:val="28"/>
          <w:lang w:val="uk-UA" w:eastAsia="ru-RU"/>
        </w:rPr>
        <w:t xml:space="preserve">. Котлер Ф. Основы маркетинга: Учебник. Москва : Вильямс, 2007. 697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sidRPr="00FB39D7">
        <w:rPr>
          <w:rFonts w:ascii="Times New Roman" w:eastAsia="Calibri" w:hAnsi="Times New Roman" w:cs="Times New Roman"/>
          <w:color w:val="000000"/>
          <w:sz w:val="28"/>
          <w:lang w:val="uk-UA" w:eastAsia="ru-RU"/>
        </w:rPr>
        <w:t>8.</w:t>
      </w:r>
      <w:r w:rsidRPr="00FB39D7">
        <w:rPr>
          <w:rFonts w:ascii="Times New Roman" w:eastAsia="Calibri" w:hAnsi="Times New Roman" w:cs="Times New Roman"/>
          <w:color w:val="000000"/>
          <w:sz w:val="28"/>
          <w:lang w:val="uk-UA" w:eastAsia="ru-RU"/>
        </w:rPr>
        <w:tab/>
        <w:t>Наумова В. С. Оцінка ефективності стратегії міжнародного маркетингу підприємства: автореф. дис. канд. екон. Наук : 08.02.</w:t>
      </w:r>
      <w:r>
        <w:rPr>
          <w:rFonts w:ascii="Times New Roman" w:eastAsia="Calibri" w:hAnsi="Times New Roman" w:cs="Times New Roman"/>
          <w:color w:val="000000"/>
          <w:sz w:val="28"/>
          <w:lang w:val="uk-UA" w:eastAsia="ru-RU"/>
        </w:rPr>
        <w:t xml:space="preserve">03. Київ, 2012. </w:t>
      </w:r>
      <w:r w:rsidRPr="00FB39D7">
        <w:rPr>
          <w:rFonts w:ascii="Times New Roman" w:eastAsia="Calibri" w:hAnsi="Times New Roman" w:cs="Times New Roman"/>
          <w:color w:val="000000"/>
          <w:sz w:val="28"/>
          <w:lang w:val="uk-UA" w:eastAsia="ru-RU"/>
        </w:rPr>
        <w:t xml:space="preserve">20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 xml:space="preserve"> </w:t>
      </w:r>
      <w:r w:rsidRPr="00FB39D7">
        <w:rPr>
          <w:rFonts w:ascii="Times New Roman" w:eastAsia="Calibri" w:hAnsi="Times New Roman" w:cs="Times New Roman"/>
          <w:color w:val="000000"/>
          <w:sz w:val="28"/>
          <w:lang w:val="uk-UA" w:eastAsia="ru-RU"/>
        </w:rPr>
        <w:t>9.</w:t>
      </w:r>
      <w:r w:rsidRPr="00FB39D7">
        <w:rPr>
          <w:rFonts w:ascii="Times New Roman" w:eastAsia="Calibri" w:hAnsi="Times New Roman" w:cs="Times New Roman"/>
          <w:color w:val="000000"/>
          <w:sz w:val="28"/>
          <w:lang w:val="uk-UA" w:eastAsia="ru-RU"/>
        </w:rPr>
        <w:tab/>
        <w:t xml:space="preserve">Петруня Ю. Є., Петруня  В. Ю. Маркетинг : навчальний посібник. 3-тє вид., переробл. і доповн. Дніпропетровськ : Університет митної справи та фінансів, 2016. 362 с.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10</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Скоцик В. Є. Організаційні засади функціонування ринку сільськогосподарсько</w:t>
      </w:r>
      <w:r>
        <w:rPr>
          <w:rFonts w:ascii="Times New Roman" w:eastAsia="Calibri" w:hAnsi="Times New Roman" w:cs="Times New Roman"/>
          <w:color w:val="000000"/>
          <w:sz w:val="28"/>
          <w:lang w:val="uk-UA" w:eastAsia="ru-RU"/>
        </w:rPr>
        <w:t>ї  техніки  в  Україні.  Науковий  вісник  НУБ      України. 2015</w:t>
      </w:r>
      <w:r w:rsidRPr="00FB39D7">
        <w:rPr>
          <w:rFonts w:ascii="Times New Roman" w:eastAsia="Calibri" w:hAnsi="Times New Roman" w:cs="Times New Roman"/>
          <w:color w:val="000000"/>
          <w:sz w:val="28"/>
          <w:lang w:val="uk-UA" w:eastAsia="ru-RU"/>
        </w:rPr>
        <w:t xml:space="preserve">. № 181. С. 207-209.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11</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Врожайні</w:t>
      </w:r>
      <w:r>
        <w:rPr>
          <w:rFonts w:ascii="Times New Roman" w:eastAsia="Calibri" w:hAnsi="Times New Roman" w:cs="Times New Roman"/>
          <w:color w:val="000000"/>
          <w:sz w:val="28"/>
          <w:lang w:val="uk-UA" w:eastAsia="ru-RU"/>
        </w:rPr>
        <w:t xml:space="preserve">сть </w:t>
      </w:r>
      <w:r>
        <w:rPr>
          <w:rFonts w:ascii="Times New Roman" w:eastAsia="Calibri" w:hAnsi="Times New Roman" w:cs="Times New Roman"/>
          <w:color w:val="000000"/>
          <w:sz w:val="28"/>
          <w:lang w:val="uk-UA" w:eastAsia="ru-RU"/>
        </w:rPr>
        <w:tab/>
        <w:t xml:space="preserve">зерна </w:t>
      </w:r>
      <w:r>
        <w:rPr>
          <w:rFonts w:ascii="Times New Roman" w:eastAsia="Calibri" w:hAnsi="Times New Roman" w:cs="Times New Roman"/>
          <w:color w:val="000000"/>
          <w:sz w:val="28"/>
          <w:lang w:val="uk-UA" w:eastAsia="ru-RU"/>
        </w:rPr>
        <w:tab/>
        <w:t xml:space="preserve">в </w:t>
      </w:r>
      <w:r>
        <w:rPr>
          <w:rFonts w:ascii="Times New Roman" w:eastAsia="Calibri" w:hAnsi="Times New Roman" w:cs="Times New Roman"/>
          <w:color w:val="000000"/>
          <w:sz w:val="28"/>
          <w:lang w:val="uk-UA" w:eastAsia="ru-RU"/>
        </w:rPr>
        <w:tab/>
        <w:t xml:space="preserve">Україні </w:t>
      </w:r>
      <w:r>
        <w:rPr>
          <w:rFonts w:ascii="Times New Roman" w:eastAsia="Calibri" w:hAnsi="Times New Roman" w:cs="Times New Roman"/>
          <w:color w:val="000000"/>
          <w:sz w:val="28"/>
          <w:lang w:val="uk-UA" w:eastAsia="ru-RU"/>
        </w:rPr>
        <w:tab/>
        <w:t xml:space="preserve">за </w:t>
      </w:r>
      <w:r>
        <w:rPr>
          <w:rFonts w:ascii="Times New Roman" w:eastAsia="Calibri" w:hAnsi="Times New Roman" w:cs="Times New Roman"/>
          <w:color w:val="000000"/>
          <w:sz w:val="28"/>
          <w:lang w:val="uk-UA" w:eastAsia="ru-RU"/>
        </w:rPr>
        <w:tab/>
        <w:t xml:space="preserve">2020 </w:t>
      </w:r>
      <w:r>
        <w:rPr>
          <w:rFonts w:ascii="Times New Roman" w:eastAsia="Calibri" w:hAnsi="Times New Roman" w:cs="Times New Roman"/>
          <w:color w:val="000000"/>
          <w:sz w:val="28"/>
          <w:lang w:val="uk-UA" w:eastAsia="ru-RU"/>
        </w:rPr>
        <w:tab/>
        <w:t xml:space="preserve">рік. </w:t>
      </w:r>
      <w:r>
        <w:rPr>
          <w:rFonts w:ascii="Times New Roman" w:eastAsia="Calibri" w:hAnsi="Times New Roman" w:cs="Times New Roman"/>
          <w:color w:val="000000"/>
          <w:sz w:val="28"/>
          <w:lang w:val="uk-UA" w:eastAsia="ru-RU"/>
        </w:rPr>
        <w:tab/>
        <w:t>URL:</w:t>
      </w:r>
      <w:r w:rsidRPr="00FB39D7">
        <w:rPr>
          <w:rFonts w:ascii="Times New Roman" w:eastAsia="Calibri" w:hAnsi="Times New Roman" w:cs="Times New Roman"/>
          <w:color w:val="000000"/>
          <w:sz w:val="28"/>
          <w:lang w:val="uk-UA" w:eastAsia="ru-RU"/>
        </w:rPr>
        <w:t>https://www.ukrinform.ru/rubric-economy/2557120-uk</w:t>
      </w:r>
      <w:r>
        <w:rPr>
          <w:rFonts w:ascii="Times New Roman" w:eastAsia="Calibri" w:hAnsi="Times New Roman" w:cs="Times New Roman"/>
          <w:color w:val="000000"/>
          <w:sz w:val="28"/>
          <w:lang w:val="uk-UA" w:eastAsia="ru-RU"/>
        </w:rPr>
        <w:t>rainskie-agrarii-sobrali-pocti-</w:t>
      </w:r>
      <w:r w:rsidRPr="00FB39D7">
        <w:rPr>
          <w:rFonts w:ascii="Times New Roman" w:eastAsia="Calibri" w:hAnsi="Times New Roman" w:cs="Times New Roman"/>
          <w:color w:val="000000"/>
          <w:sz w:val="28"/>
          <w:lang w:val="uk-UA" w:eastAsia="ru-RU"/>
        </w:rPr>
        <w:t xml:space="preserve"> 47-millionov-tonn-zerna</w:t>
      </w:r>
      <w:r w:rsidR="00246CFC">
        <w:rPr>
          <w:rFonts w:ascii="Times New Roman" w:eastAsia="Calibri" w:hAnsi="Times New Roman" w:cs="Times New Roman"/>
          <w:color w:val="000000"/>
          <w:sz w:val="28"/>
          <w:lang w:val="uk-UA" w:eastAsia="ru-RU"/>
        </w:rPr>
        <w:t>.html (дата звернення 01.11.2021</w:t>
      </w:r>
      <w:r w:rsidRPr="00FB39D7">
        <w:rPr>
          <w:rFonts w:ascii="Times New Roman" w:eastAsia="Calibri" w:hAnsi="Times New Roman" w:cs="Times New Roman"/>
          <w:color w:val="000000"/>
          <w:sz w:val="28"/>
          <w:lang w:val="uk-UA" w:eastAsia="ru-RU"/>
        </w:rPr>
        <w:t xml:space="preserve">) </w:t>
      </w:r>
    </w:p>
    <w:p w:rsidR="00FB39D7" w:rsidRP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lastRenderedPageBreak/>
        <w:t>12</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Зв’язки з громадськістю. URL: https://www.business.qld.gov.au/running- business/marketing-sales/marketing-promoti</w:t>
      </w:r>
      <w:r>
        <w:rPr>
          <w:rFonts w:ascii="Times New Roman" w:eastAsia="Calibri" w:hAnsi="Times New Roman" w:cs="Times New Roman"/>
          <w:color w:val="000000"/>
          <w:sz w:val="28"/>
          <w:lang w:val="uk-UA" w:eastAsia="ru-RU"/>
        </w:rPr>
        <w:t>on/pr (дата звернення 27.10.20</w:t>
      </w:r>
      <w:r w:rsidR="00246CFC">
        <w:rPr>
          <w:rFonts w:ascii="Times New Roman" w:eastAsia="Calibri" w:hAnsi="Times New Roman" w:cs="Times New Roman"/>
          <w:color w:val="000000"/>
          <w:sz w:val="28"/>
          <w:lang w:val="uk-UA" w:eastAsia="ru-RU"/>
        </w:rPr>
        <w:t>21</w:t>
      </w:r>
      <w:r w:rsidRPr="00FB39D7">
        <w:rPr>
          <w:rFonts w:ascii="Times New Roman" w:eastAsia="Calibri" w:hAnsi="Times New Roman" w:cs="Times New Roman"/>
          <w:color w:val="000000"/>
          <w:sz w:val="28"/>
          <w:lang w:val="uk-UA" w:eastAsia="ru-RU"/>
        </w:rPr>
        <w:t xml:space="preserve">) </w:t>
      </w:r>
    </w:p>
    <w:p w:rsidR="00FB39D7" w:rsidRDefault="00FB39D7" w:rsidP="00FB39D7">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13</w:t>
      </w:r>
      <w:r w:rsidRPr="00FB39D7">
        <w:rPr>
          <w:rFonts w:ascii="Times New Roman" w:eastAsia="Calibri" w:hAnsi="Times New Roman" w:cs="Times New Roman"/>
          <w:color w:val="000000"/>
          <w:sz w:val="28"/>
          <w:lang w:val="uk-UA" w:eastAsia="ru-RU"/>
        </w:rPr>
        <w:t>.</w:t>
      </w:r>
      <w:r w:rsidRPr="00FB39D7">
        <w:rPr>
          <w:rFonts w:ascii="Times New Roman" w:eastAsia="Calibri" w:hAnsi="Times New Roman" w:cs="Times New Roman"/>
          <w:color w:val="000000"/>
          <w:sz w:val="28"/>
          <w:lang w:val="uk-UA" w:eastAsia="ru-RU"/>
        </w:rPr>
        <w:tab/>
        <w:t>Малярець Л. М. Аналіз ефективності експортно-імпортної діяльності підприємства для її стратегічного контролі</w:t>
      </w:r>
      <w:r w:rsidR="00805D4A">
        <w:rPr>
          <w:rFonts w:ascii="Times New Roman" w:eastAsia="Calibri" w:hAnsi="Times New Roman" w:cs="Times New Roman"/>
          <w:color w:val="000000"/>
          <w:sz w:val="28"/>
          <w:lang w:val="uk-UA" w:eastAsia="ru-RU"/>
        </w:rPr>
        <w:t>нгу. Б  н с н м. 2020</w:t>
      </w:r>
      <w:r>
        <w:rPr>
          <w:rFonts w:ascii="Times New Roman" w:eastAsia="Calibri" w:hAnsi="Times New Roman" w:cs="Times New Roman"/>
          <w:color w:val="000000"/>
          <w:sz w:val="28"/>
          <w:lang w:val="uk-UA" w:eastAsia="ru-RU"/>
        </w:rPr>
        <w:t xml:space="preserve">. № 1. С. </w:t>
      </w:r>
      <w:r w:rsidRPr="00FB39D7">
        <w:rPr>
          <w:rFonts w:ascii="Times New Roman" w:eastAsia="Calibri" w:hAnsi="Times New Roman" w:cs="Times New Roman"/>
          <w:color w:val="000000"/>
          <w:sz w:val="28"/>
          <w:lang w:val="uk-UA" w:eastAsia="ru-RU"/>
        </w:rPr>
        <w:t>165-171. URL: h</w:t>
      </w:r>
      <w:r w:rsidR="00805D4A">
        <w:rPr>
          <w:rFonts w:ascii="Times New Roman" w:eastAsia="Calibri" w:hAnsi="Times New Roman" w:cs="Times New Roman"/>
          <w:color w:val="000000"/>
          <w:sz w:val="28"/>
          <w:lang w:val="uk-UA" w:eastAsia="ru-RU"/>
        </w:rPr>
        <w:t>ttp://nbuv.gov.ua/UJRN/binf_2020</w:t>
      </w:r>
      <w:r w:rsidRPr="00FB39D7">
        <w:rPr>
          <w:rFonts w:ascii="Times New Roman" w:eastAsia="Calibri" w:hAnsi="Times New Roman" w:cs="Times New Roman"/>
          <w:color w:val="000000"/>
          <w:sz w:val="28"/>
          <w:lang w:val="uk-UA" w:eastAsia="ru-RU"/>
        </w:rPr>
        <w:t>_1_27.</w:t>
      </w:r>
      <w:r w:rsidR="00805D4A" w:rsidRPr="00805D4A">
        <w:rPr>
          <w:rFonts w:ascii="Times New Roman" w:eastAsia="Calibri" w:hAnsi="Times New Roman" w:cs="Times New Roman"/>
          <w:color w:val="000000"/>
          <w:sz w:val="28"/>
          <w:lang w:val="uk-UA" w:eastAsia="ru-RU"/>
        </w:rPr>
        <w:t xml:space="preserve"> </w:t>
      </w:r>
      <w:r w:rsidR="00805D4A">
        <w:rPr>
          <w:rFonts w:ascii="Times New Roman" w:eastAsia="Calibri" w:hAnsi="Times New Roman" w:cs="Times New Roman"/>
          <w:color w:val="000000"/>
          <w:sz w:val="28"/>
          <w:lang w:val="uk-UA" w:eastAsia="ru-RU"/>
        </w:rPr>
        <w:t>(дата звернення 27.10.20</w:t>
      </w:r>
      <w:r w:rsidR="00246CFC">
        <w:rPr>
          <w:rFonts w:ascii="Times New Roman" w:eastAsia="Calibri" w:hAnsi="Times New Roman" w:cs="Times New Roman"/>
          <w:color w:val="000000"/>
          <w:sz w:val="28"/>
          <w:lang w:val="uk-UA" w:eastAsia="ru-RU"/>
        </w:rPr>
        <w:t>21</w:t>
      </w:r>
      <w:r w:rsidR="00805D4A" w:rsidRPr="00FB39D7">
        <w:rPr>
          <w:rFonts w:ascii="Times New Roman" w:eastAsia="Calibri" w:hAnsi="Times New Roman" w:cs="Times New Roman"/>
          <w:color w:val="000000"/>
          <w:sz w:val="28"/>
          <w:lang w:val="uk-UA" w:eastAsia="ru-RU"/>
        </w:rPr>
        <w:t>)</w:t>
      </w:r>
    </w:p>
    <w:p w:rsidR="001407AE" w:rsidRPr="00836FF2" w:rsidRDefault="001407AE" w:rsidP="001407AE">
      <w:pPr>
        <w:spacing w:after="10" w:line="384" w:lineRule="auto"/>
        <w:ind w:right="66" w:firstLine="708"/>
        <w:jc w:val="both"/>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1</w:t>
      </w:r>
      <w:r w:rsidR="00805D4A">
        <w:rPr>
          <w:rFonts w:ascii="Times New Roman" w:eastAsia="Calibri" w:hAnsi="Times New Roman" w:cs="Times New Roman"/>
          <w:color w:val="000000"/>
          <w:sz w:val="28"/>
          <w:lang w:val="uk-UA" w:eastAsia="ru-RU"/>
        </w:rPr>
        <w:t>4</w:t>
      </w:r>
      <w:r>
        <w:rPr>
          <w:rFonts w:ascii="Times New Roman" w:eastAsia="Calibri" w:hAnsi="Times New Roman" w:cs="Times New Roman"/>
          <w:color w:val="000000"/>
          <w:sz w:val="28"/>
          <w:lang w:val="uk-UA" w:eastAsia="ru-RU"/>
        </w:rPr>
        <w:t>.</w:t>
      </w:r>
      <w:r w:rsidRPr="00836FF2">
        <w:rPr>
          <w:rFonts w:ascii="Times New Roman" w:eastAsia="Calibri" w:hAnsi="Times New Roman" w:cs="Times New Roman"/>
          <w:color w:val="000000"/>
          <w:sz w:val="28"/>
          <w:lang w:val="uk-UA" w:eastAsia="ru-RU"/>
        </w:rPr>
        <w:t xml:space="preserve"> Азарян О. М. Стратегічне управління маркетинговою діяльністю</w:t>
      </w:r>
    </w:p>
    <w:p w:rsidR="001407AE" w:rsidRDefault="001407AE" w:rsidP="001407AE">
      <w:pPr>
        <w:spacing w:after="10" w:line="384" w:lineRule="auto"/>
        <w:ind w:right="6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підприємств : монографія; Донец. нац. ун-т економіки і торгівлі ім. М. І. Туган-Барановського.  Донецьк : ДонНУЕТ, 2011., 218 с.</w:t>
      </w:r>
    </w:p>
    <w:p w:rsidR="001407AE" w:rsidRDefault="00805D4A" w:rsidP="001407AE">
      <w:pPr>
        <w:spacing w:after="10" w:line="384" w:lineRule="auto"/>
        <w:ind w:right="66" w:firstLine="708"/>
        <w:rPr>
          <w:rFonts w:ascii="Times New Roman" w:eastAsia="Calibri" w:hAnsi="Times New Roman" w:cs="Times New Roman"/>
          <w:color w:val="000000"/>
          <w:sz w:val="28"/>
          <w:lang w:val="uk-UA" w:eastAsia="ru-RU"/>
        </w:rPr>
      </w:pPr>
      <w:r>
        <w:rPr>
          <w:rFonts w:ascii="Times New Roman" w:eastAsia="Calibri" w:hAnsi="Times New Roman" w:cs="Times New Roman"/>
          <w:color w:val="000000"/>
          <w:sz w:val="28"/>
          <w:lang w:val="uk-UA" w:eastAsia="ru-RU"/>
        </w:rPr>
        <w:t>15</w:t>
      </w:r>
      <w:r w:rsidR="001407AE">
        <w:rPr>
          <w:rFonts w:ascii="Times New Roman" w:eastAsia="Calibri" w:hAnsi="Times New Roman" w:cs="Times New Roman"/>
          <w:color w:val="000000"/>
          <w:sz w:val="28"/>
          <w:lang w:val="uk-UA" w:eastAsia="ru-RU"/>
        </w:rPr>
        <w:t>.  Артеменко Л. П. Конкурентоспроможніть підприємства та фактори її підвищення. Київ, 2018., 53 с.</w:t>
      </w:r>
    </w:p>
    <w:p w:rsidR="001407AE" w:rsidRDefault="00805D4A"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16</w:t>
      </w:r>
      <w:r w:rsidR="001407AE">
        <w:rPr>
          <w:rFonts w:ascii="Times New Roman" w:eastAsia="Times New Roman" w:hAnsi="Times New Roman" w:cs="Times New Roman"/>
          <w:color w:val="000000"/>
          <w:sz w:val="28"/>
          <w:lang w:val="uk-UA" w:eastAsia="ru-RU"/>
        </w:rPr>
        <w:t>. Бай С. І. Розвиток організації : політика, потенціал, ефективність :</w:t>
      </w:r>
    </w:p>
    <w:p w:rsidR="001407AE" w:rsidRDefault="001407AE" w:rsidP="001407AE">
      <w:pPr>
        <w:spacing w:after="10" w:line="384" w:lineRule="auto"/>
        <w:ind w:right="6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Монографія: Київ. нац. торг. екон. ун-т, 2009., 280 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17</w:t>
      </w:r>
      <w:r w:rsidRPr="001216E6">
        <w:rPr>
          <w:rFonts w:ascii="Times New Roman" w:eastAsia="Times New Roman" w:hAnsi="Times New Roman" w:cs="Times New Roman"/>
          <w:color w:val="000000"/>
          <w:sz w:val="28"/>
          <w:lang w:val="uk-UA" w:eastAsia="ru-RU"/>
        </w:rPr>
        <w:t>. Вічевич, А.М.</w:t>
      </w:r>
      <w:r w:rsidRPr="001216E6">
        <w:rPr>
          <w:rFonts w:ascii="Times New Roman" w:eastAsia="Times New Roman" w:hAnsi="Times New Roman" w:cs="Times New Roman"/>
          <w:color w:val="000000"/>
          <w:sz w:val="28"/>
          <w:lang w:val="uk-UA" w:eastAsia="ru-RU"/>
        </w:rPr>
        <w:tab/>
        <w:t>Аналіз зовнішньоекономічної діяльності : навч. посіб. для студ. вищ. навч. закл. рек. МОНУ  Київ. : Видавничий дім "Професіонал", 2016. 357с.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18</w:t>
      </w:r>
      <w:r w:rsidRPr="001216E6">
        <w:rPr>
          <w:rFonts w:ascii="Times New Roman" w:eastAsia="Times New Roman" w:hAnsi="Times New Roman" w:cs="Times New Roman"/>
          <w:color w:val="000000"/>
          <w:sz w:val="28"/>
          <w:lang w:val="uk-UA" w:eastAsia="ru-RU"/>
        </w:rPr>
        <w:t>. Волкова, І.А.</w:t>
      </w:r>
      <w:r w:rsidRPr="001216E6">
        <w:rPr>
          <w:rFonts w:ascii="Times New Roman" w:eastAsia="Times New Roman" w:hAnsi="Times New Roman" w:cs="Times New Roman"/>
          <w:color w:val="000000"/>
          <w:sz w:val="28"/>
          <w:lang w:val="uk-UA" w:eastAsia="ru-RU"/>
        </w:rPr>
        <w:tab/>
      </w:r>
      <w:r w:rsidRPr="001216E6">
        <w:rPr>
          <w:rFonts w:ascii="Times New Roman" w:eastAsia="Times New Roman" w:hAnsi="Times New Roman" w:cs="Times New Roman"/>
          <w:color w:val="000000"/>
          <w:sz w:val="28"/>
          <w:lang w:val="uk-UA" w:eastAsia="ru-RU"/>
        </w:rPr>
        <w:tab/>
        <w:t>Облік зовнішньоекономічної діяльності : навчальний посібник рекомендовано МОН України для студ. вищих навч. закладів.</w:t>
      </w:r>
      <w:r w:rsidRPr="001216E6">
        <w:rPr>
          <w:rFonts w:ascii="Times New Roman" w:eastAsia="Times New Roman" w:hAnsi="Times New Roman" w:cs="Times New Roman"/>
          <w:color w:val="000000"/>
          <w:sz w:val="28"/>
          <w:lang w:val="uk-UA" w:eastAsia="ru-RU"/>
        </w:rPr>
        <w:tab/>
        <w:t>Киів. : Центр учбової літератури, 2011. 279с.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19</w:t>
      </w:r>
      <w:r w:rsidRPr="001216E6">
        <w:rPr>
          <w:rFonts w:ascii="Times New Roman" w:eastAsia="Times New Roman" w:hAnsi="Times New Roman" w:cs="Times New Roman"/>
          <w:color w:val="000000"/>
          <w:sz w:val="28"/>
          <w:lang w:val="uk-UA" w:eastAsia="ru-RU"/>
        </w:rPr>
        <w:t>.  Жорник, В.М.</w:t>
      </w:r>
      <w:r w:rsidRPr="001216E6">
        <w:rPr>
          <w:rFonts w:ascii="Times New Roman" w:eastAsia="Times New Roman" w:hAnsi="Times New Roman" w:cs="Times New Roman"/>
          <w:color w:val="000000"/>
          <w:sz w:val="28"/>
          <w:lang w:val="uk-UA" w:eastAsia="ru-RU"/>
        </w:rPr>
        <w:tab/>
        <w:t>Розвиток економіки і ефективність зовнішньоекономічної діяльності підприємств України : навч. посіб. для студ. вищ. навч. закл. рек. МОНУ. Одеса : Укрполіграф, 2015. 340с.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20</w:t>
      </w:r>
      <w:r w:rsidRPr="001216E6">
        <w:rPr>
          <w:rFonts w:ascii="Times New Roman" w:eastAsia="Times New Roman" w:hAnsi="Times New Roman" w:cs="Times New Roman"/>
          <w:color w:val="000000"/>
          <w:sz w:val="28"/>
          <w:lang w:val="uk-UA" w:eastAsia="ru-RU"/>
        </w:rPr>
        <w:t>. Мазуренко, В.І.</w:t>
      </w:r>
      <w:r w:rsidRPr="001216E6">
        <w:rPr>
          <w:rFonts w:ascii="Times New Roman" w:eastAsia="Times New Roman" w:hAnsi="Times New Roman" w:cs="Times New Roman"/>
          <w:color w:val="000000"/>
          <w:sz w:val="28"/>
          <w:lang w:val="uk-UA" w:eastAsia="ru-RU"/>
        </w:rPr>
        <w:tab/>
        <w:t xml:space="preserve">Облік зовнішньоекономічної діяльності підприємств : навч. посібник для студ. </w:t>
      </w:r>
      <w:r>
        <w:rPr>
          <w:rFonts w:ascii="Times New Roman" w:eastAsia="Times New Roman" w:hAnsi="Times New Roman" w:cs="Times New Roman"/>
          <w:color w:val="000000"/>
          <w:sz w:val="28"/>
          <w:lang w:val="uk-UA" w:eastAsia="ru-RU"/>
        </w:rPr>
        <w:t>економ. спец. затв. МОНМСУ.  Киї</w:t>
      </w:r>
      <w:r w:rsidRPr="001216E6">
        <w:rPr>
          <w:rFonts w:ascii="Times New Roman" w:eastAsia="Times New Roman" w:hAnsi="Times New Roman" w:cs="Times New Roman"/>
          <w:color w:val="000000"/>
          <w:sz w:val="28"/>
          <w:lang w:val="uk-UA" w:eastAsia="ru-RU"/>
        </w:rPr>
        <w:t>в. : ТОВ "ДКС центр", 2013. 296с.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lastRenderedPageBreak/>
        <w:t>21</w:t>
      </w:r>
      <w:r w:rsidRPr="001216E6">
        <w:rPr>
          <w:rFonts w:ascii="Times New Roman" w:eastAsia="Times New Roman" w:hAnsi="Times New Roman" w:cs="Times New Roman"/>
          <w:color w:val="000000"/>
          <w:sz w:val="28"/>
          <w:lang w:val="uk-UA" w:eastAsia="ru-RU"/>
        </w:rPr>
        <w:t>. Ганза, І.В.</w:t>
      </w:r>
      <w:r w:rsidRPr="001216E6">
        <w:rPr>
          <w:rFonts w:ascii="Times New Roman" w:eastAsia="Times New Roman" w:hAnsi="Times New Roman" w:cs="Times New Roman"/>
          <w:color w:val="000000"/>
          <w:sz w:val="28"/>
          <w:lang w:val="uk-UA" w:eastAsia="ru-RU"/>
        </w:rPr>
        <w:tab/>
        <w:t xml:space="preserve">Потенціал підприємства: формування та використання : підручник затверджено МОН України. </w:t>
      </w:r>
      <w:r w:rsidRPr="001216E6">
        <w:rPr>
          <w:rFonts w:ascii="Times New Roman" w:eastAsia="Times New Roman" w:hAnsi="Times New Roman" w:cs="Times New Roman"/>
          <w:color w:val="000000"/>
          <w:sz w:val="28"/>
          <w:lang w:val="uk-UA" w:eastAsia="ru-RU"/>
        </w:rPr>
        <w:tab/>
        <w:t>Киів. : Центр учбової літератури, 2013. 312с.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22</w:t>
      </w:r>
      <w:r w:rsidRPr="001216E6">
        <w:rPr>
          <w:rFonts w:ascii="Times New Roman" w:eastAsia="Times New Roman" w:hAnsi="Times New Roman" w:cs="Times New Roman"/>
          <w:color w:val="000000"/>
          <w:sz w:val="28"/>
          <w:lang w:val="uk-UA" w:eastAsia="ru-RU"/>
        </w:rPr>
        <w:t>. Головань, О.О.</w:t>
      </w:r>
      <w:r w:rsidRPr="001216E6">
        <w:rPr>
          <w:rFonts w:ascii="Times New Roman" w:eastAsia="Times New Roman" w:hAnsi="Times New Roman" w:cs="Times New Roman"/>
          <w:color w:val="000000"/>
          <w:sz w:val="28"/>
          <w:lang w:val="uk-UA" w:eastAsia="ru-RU"/>
        </w:rPr>
        <w:tab/>
        <w:t>Менеджмент міжнародної конкурентоспроможності : навчальний посібник для здобувачів ступеня вищої освіти магістр спеціальності «Менеджмент зовнішньоекономічної діяльності». Запоріжжя : ЗНУ, 2016. 184с.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sidRPr="001216E6">
        <w:rPr>
          <w:rFonts w:ascii="Times New Roman" w:eastAsia="Times New Roman" w:hAnsi="Times New Roman" w:cs="Times New Roman"/>
          <w:color w:val="000000"/>
          <w:sz w:val="28"/>
          <w:lang w:val="uk-UA" w:eastAsia="ru-RU"/>
        </w:rPr>
        <w:t>2</w:t>
      </w:r>
      <w:r>
        <w:rPr>
          <w:rFonts w:ascii="Times New Roman" w:eastAsia="Times New Roman" w:hAnsi="Times New Roman" w:cs="Times New Roman"/>
          <w:color w:val="000000"/>
          <w:sz w:val="28"/>
          <w:lang w:val="uk-UA" w:eastAsia="ru-RU"/>
        </w:rPr>
        <w:t>3</w:t>
      </w:r>
      <w:r w:rsidRPr="001216E6">
        <w:rPr>
          <w:rFonts w:ascii="Times New Roman" w:eastAsia="Times New Roman" w:hAnsi="Times New Roman" w:cs="Times New Roman"/>
          <w:color w:val="000000"/>
          <w:sz w:val="28"/>
          <w:lang w:val="uk-UA" w:eastAsia="ru-RU"/>
        </w:rPr>
        <w:t>. За ред. д.е.н., проф. І.І. Дахна</w:t>
      </w:r>
      <w:r w:rsidRPr="001216E6">
        <w:rPr>
          <w:rFonts w:ascii="Times New Roman" w:eastAsia="Times New Roman" w:hAnsi="Times New Roman" w:cs="Times New Roman"/>
          <w:color w:val="000000"/>
          <w:sz w:val="28"/>
          <w:lang w:val="uk-UA" w:eastAsia="ru-RU"/>
        </w:rPr>
        <w:tab/>
        <w:t>Менеджмент зовнішньоекономічної діяльності підприємства : навчальний посібник рекомендовано МОН України. – http://www.culonline.</w:t>
      </w:r>
      <w:r>
        <w:rPr>
          <w:rFonts w:ascii="Times New Roman" w:eastAsia="Times New Roman" w:hAnsi="Times New Roman" w:cs="Times New Roman"/>
          <w:color w:val="000000"/>
          <w:sz w:val="28"/>
          <w:lang w:val="uk-UA" w:eastAsia="ru-RU"/>
        </w:rPr>
        <w:t>com.ua/index.php?newsid=421. Киї</w:t>
      </w:r>
      <w:r w:rsidRPr="001216E6">
        <w:rPr>
          <w:rFonts w:ascii="Times New Roman" w:eastAsia="Times New Roman" w:hAnsi="Times New Roman" w:cs="Times New Roman"/>
          <w:color w:val="000000"/>
          <w:sz w:val="28"/>
          <w:lang w:val="uk-UA" w:eastAsia="ru-RU"/>
        </w:rPr>
        <w:t>в : Центр учбової літератури, 2011. 265с.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24</w:t>
      </w:r>
      <w:r w:rsidRPr="001216E6">
        <w:rPr>
          <w:rFonts w:ascii="Times New Roman" w:eastAsia="Times New Roman" w:hAnsi="Times New Roman" w:cs="Times New Roman"/>
          <w:color w:val="000000"/>
          <w:sz w:val="28"/>
          <w:lang w:val="uk-UA" w:eastAsia="ru-RU"/>
        </w:rPr>
        <w:t>.За ред. І.І.Дахна</w:t>
      </w:r>
      <w:r w:rsidRPr="001216E6">
        <w:rPr>
          <w:rFonts w:ascii="Times New Roman" w:eastAsia="Times New Roman" w:hAnsi="Times New Roman" w:cs="Times New Roman"/>
          <w:color w:val="000000"/>
          <w:sz w:val="28"/>
          <w:lang w:val="uk-UA" w:eastAsia="ru-RU"/>
        </w:rPr>
        <w:tab/>
        <w:t>Менеджмент зовнішньоекономічної діяльності : навч. посіб. Киів : ЦНЛ,</w:t>
      </w:r>
      <w:r w:rsidRPr="001216E6">
        <w:rPr>
          <w:rFonts w:ascii="Times New Roman" w:eastAsia="Times New Roman" w:hAnsi="Times New Roman" w:cs="Times New Roman"/>
          <w:color w:val="000000"/>
          <w:sz w:val="28"/>
          <w:lang w:val="uk-UA" w:eastAsia="ru-RU"/>
        </w:rPr>
        <w:tab/>
        <w:t>2016 .186с.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25</w:t>
      </w:r>
      <w:r w:rsidRPr="001216E6">
        <w:rPr>
          <w:rFonts w:ascii="Times New Roman" w:eastAsia="Times New Roman" w:hAnsi="Times New Roman" w:cs="Times New Roman"/>
          <w:color w:val="000000"/>
          <w:sz w:val="28"/>
          <w:lang w:val="uk-UA" w:eastAsia="ru-RU"/>
        </w:rPr>
        <w:t>. За ред. С.О. Гуткевич</w:t>
      </w:r>
      <w:r w:rsidRPr="001216E6">
        <w:rPr>
          <w:rFonts w:ascii="Times New Roman" w:eastAsia="Times New Roman" w:hAnsi="Times New Roman" w:cs="Times New Roman"/>
          <w:color w:val="000000"/>
          <w:sz w:val="28"/>
          <w:lang w:val="uk-UA" w:eastAsia="ru-RU"/>
        </w:rPr>
        <w:tab/>
        <w:t>Менеджмент зовнішньоекономічної діяльності : підруч. для студ. вищ. навч. закл. рек. МОНМСУ.Донецьк : Цифрова поліграфія, 2012. 280с.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26</w:t>
      </w:r>
      <w:r w:rsidRPr="001216E6">
        <w:rPr>
          <w:rFonts w:ascii="Times New Roman" w:eastAsia="Times New Roman" w:hAnsi="Times New Roman" w:cs="Times New Roman"/>
          <w:color w:val="000000"/>
          <w:sz w:val="28"/>
          <w:lang w:val="uk-UA" w:eastAsia="ru-RU"/>
        </w:rPr>
        <w:t>. За ред. Ю.Г. Козака, Т. Спорека</w:t>
      </w:r>
      <w:r w:rsidRPr="001216E6">
        <w:rPr>
          <w:rFonts w:ascii="Times New Roman" w:eastAsia="Times New Roman" w:hAnsi="Times New Roman" w:cs="Times New Roman"/>
          <w:color w:val="000000"/>
          <w:sz w:val="28"/>
          <w:lang w:val="uk-UA" w:eastAsia="ru-RU"/>
        </w:rPr>
        <w:tab/>
        <w:t>Основи зовнішньоекономічної діяльності : навч. пос</w:t>
      </w:r>
      <w:r>
        <w:rPr>
          <w:rFonts w:ascii="Times New Roman" w:eastAsia="Times New Roman" w:hAnsi="Times New Roman" w:cs="Times New Roman"/>
          <w:color w:val="000000"/>
          <w:sz w:val="28"/>
          <w:lang w:val="uk-UA" w:eastAsia="ru-RU"/>
        </w:rPr>
        <w:t>іб. рекомендовано МОН України. Киї</w:t>
      </w:r>
      <w:r w:rsidRPr="001216E6">
        <w:rPr>
          <w:rFonts w:ascii="Times New Roman" w:eastAsia="Times New Roman" w:hAnsi="Times New Roman" w:cs="Times New Roman"/>
          <w:color w:val="000000"/>
          <w:sz w:val="28"/>
          <w:lang w:val="uk-UA" w:eastAsia="ru-RU"/>
        </w:rPr>
        <w:t>в : Катовіце : Центр учбової літератури ", 2016. 196с.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27</w:t>
      </w:r>
      <w:r w:rsidRPr="001216E6">
        <w:rPr>
          <w:rFonts w:ascii="Times New Roman" w:eastAsia="Times New Roman" w:hAnsi="Times New Roman" w:cs="Times New Roman"/>
          <w:color w:val="000000"/>
          <w:sz w:val="28"/>
          <w:lang w:val="uk-UA" w:eastAsia="ru-RU"/>
        </w:rPr>
        <w:t>. Зінь, Е.А.</w:t>
      </w:r>
      <w:r w:rsidRPr="001216E6">
        <w:rPr>
          <w:rFonts w:ascii="Times New Roman" w:eastAsia="Times New Roman" w:hAnsi="Times New Roman" w:cs="Times New Roman"/>
          <w:color w:val="000000"/>
          <w:sz w:val="28"/>
          <w:lang w:val="uk-UA" w:eastAsia="ru-RU"/>
        </w:rPr>
        <w:tab/>
        <w:t>Основи зовнішньоекономічної діяльності : навч. посіб. для студ. вищ. навч.</w:t>
      </w:r>
      <w:r>
        <w:rPr>
          <w:rFonts w:ascii="Times New Roman" w:eastAsia="Times New Roman" w:hAnsi="Times New Roman" w:cs="Times New Roman"/>
          <w:color w:val="000000"/>
          <w:sz w:val="28"/>
          <w:lang w:val="uk-UA" w:eastAsia="ru-RU"/>
        </w:rPr>
        <w:t xml:space="preserve"> закл. рек. МОНУ. Київ : Кондор </w:t>
      </w:r>
      <w:r w:rsidRPr="001216E6">
        <w:rPr>
          <w:rFonts w:ascii="Times New Roman" w:eastAsia="Times New Roman" w:hAnsi="Times New Roman" w:cs="Times New Roman"/>
          <w:color w:val="000000"/>
          <w:sz w:val="28"/>
          <w:lang w:val="uk-UA" w:eastAsia="ru-RU"/>
        </w:rPr>
        <w:t>2014. 230с.</w:t>
      </w:r>
    </w:p>
    <w:p w:rsidR="001216E6" w:rsidRP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2</w:t>
      </w:r>
      <w:r w:rsidRPr="001216E6">
        <w:rPr>
          <w:rFonts w:ascii="Times New Roman" w:eastAsia="Times New Roman" w:hAnsi="Times New Roman" w:cs="Times New Roman"/>
          <w:color w:val="000000"/>
          <w:sz w:val="28"/>
          <w:lang w:val="uk-UA" w:eastAsia="ru-RU"/>
        </w:rPr>
        <w:t xml:space="preserve">8. Andrew C. Gross, Jozsef Poor. The Global Management Consulting </w:t>
      </w:r>
      <w:r>
        <w:rPr>
          <w:rFonts w:ascii="Times New Roman" w:eastAsia="Times New Roman" w:hAnsi="Times New Roman" w:cs="Times New Roman"/>
          <w:color w:val="000000"/>
          <w:sz w:val="28"/>
          <w:lang w:val="uk-UA" w:eastAsia="ru-RU"/>
        </w:rPr>
        <w:t>Sector. Business Economics. 2019</w:t>
      </w:r>
      <w:r w:rsidRPr="001216E6">
        <w:rPr>
          <w:rFonts w:ascii="Times New Roman" w:eastAsia="Times New Roman" w:hAnsi="Times New Roman" w:cs="Times New Roman"/>
          <w:color w:val="000000"/>
          <w:sz w:val="28"/>
          <w:lang w:val="uk-UA" w:eastAsia="ru-RU"/>
        </w:rPr>
        <w:t>. № 43. Р. 59–68. URL: https://econpapers.repec.org/art</w:t>
      </w:r>
      <w:r>
        <w:rPr>
          <w:rFonts w:ascii="Times New Roman" w:eastAsia="Times New Roman" w:hAnsi="Times New Roman" w:cs="Times New Roman"/>
          <w:color w:val="000000"/>
          <w:sz w:val="28"/>
          <w:lang w:val="uk-UA" w:eastAsia="ru-RU"/>
        </w:rPr>
        <w:t>icle/palbuseco/v_3a43_3ay_3a2019</w:t>
      </w:r>
      <w:r w:rsidRPr="001216E6">
        <w:rPr>
          <w:rFonts w:ascii="Times New Roman" w:eastAsia="Times New Roman" w:hAnsi="Times New Roman" w:cs="Times New Roman"/>
          <w:color w:val="000000"/>
          <w:sz w:val="28"/>
          <w:lang w:val="uk-UA" w:eastAsia="ru-RU"/>
        </w:rPr>
        <w:t>_3 ai_3a4_3ap_3a59-68</w:t>
      </w:r>
      <w:r w:rsidR="00246CFC">
        <w:rPr>
          <w:rFonts w:ascii="Times New Roman" w:eastAsia="Times New Roman" w:hAnsi="Times New Roman" w:cs="Times New Roman"/>
          <w:color w:val="000000"/>
          <w:sz w:val="28"/>
          <w:lang w:val="uk-UA" w:eastAsia="ru-RU"/>
        </w:rPr>
        <w:t>.htm (дата звернення: 07.11.2021</w:t>
      </w:r>
      <w:r w:rsidRPr="001216E6">
        <w:rPr>
          <w:rFonts w:ascii="Times New Roman" w:eastAsia="Times New Roman" w:hAnsi="Times New Roman" w:cs="Times New Roman"/>
          <w:color w:val="000000"/>
          <w:sz w:val="28"/>
          <w:lang w:val="uk-UA" w:eastAsia="ru-RU"/>
        </w:rPr>
        <w:t>).</w:t>
      </w:r>
    </w:p>
    <w:p w:rsidR="001216E6"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lastRenderedPageBreak/>
        <w:t>29</w:t>
      </w:r>
      <w:r w:rsidRPr="001216E6">
        <w:rPr>
          <w:rFonts w:ascii="Times New Roman" w:eastAsia="Times New Roman" w:hAnsi="Times New Roman" w:cs="Times New Roman"/>
          <w:color w:val="000000"/>
          <w:sz w:val="28"/>
          <w:lang w:val="uk-UA" w:eastAsia="ru-RU"/>
        </w:rPr>
        <w:t>. Гребельник, О.П.</w:t>
      </w:r>
      <w:r w:rsidRPr="001216E6">
        <w:rPr>
          <w:rFonts w:ascii="Times New Roman" w:eastAsia="Times New Roman" w:hAnsi="Times New Roman" w:cs="Times New Roman"/>
          <w:color w:val="000000"/>
          <w:sz w:val="28"/>
          <w:lang w:val="uk-UA" w:eastAsia="ru-RU"/>
        </w:rPr>
        <w:tab/>
        <w:t>Основи зовнішньоекономічної діяльності : підруч. для студ.</w:t>
      </w:r>
      <w:r>
        <w:rPr>
          <w:rFonts w:ascii="Times New Roman" w:eastAsia="Times New Roman" w:hAnsi="Times New Roman" w:cs="Times New Roman"/>
          <w:color w:val="000000"/>
          <w:sz w:val="28"/>
          <w:lang w:val="uk-UA" w:eastAsia="ru-RU"/>
        </w:rPr>
        <w:t xml:space="preserve"> вищ. навч. закл. затв. МОНУ Киї</w:t>
      </w:r>
      <w:r w:rsidRPr="001216E6">
        <w:rPr>
          <w:rFonts w:ascii="Times New Roman" w:eastAsia="Times New Roman" w:hAnsi="Times New Roman" w:cs="Times New Roman"/>
          <w:color w:val="000000"/>
          <w:sz w:val="28"/>
          <w:lang w:val="uk-UA" w:eastAsia="ru-RU"/>
        </w:rPr>
        <w:t>в : Центр учбової літератури, 2018.  406с</w:t>
      </w:r>
    </w:p>
    <w:p w:rsidR="001407AE" w:rsidRDefault="001216E6" w:rsidP="001216E6">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30</w:t>
      </w:r>
      <w:r w:rsidR="001407AE">
        <w:rPr>
          <w:rFonts w:ascii="Times New Roman" w:eastAsia="Times New Roman" w:hAnsi="Times New Roman" w:cs="Times New Roman"/>
          <w:color w:val="000000"/>
          <w:sz w:val="28"/>
          <w:lang w:val="uk-UA" w:eastAsia="ru-RU"/>
        </w:rPr>
        <w:t>. Бахчеванова Н.В. Міжнародні економічні відносини : навч. посіб. Х</w:t>
      </w:r>
      <w:r>
        <w:rPr>
          <w:rFonts w:ascii="Times New Roman" w:eastAsia="Times New Roman" w:hAnsi="Times New Roman" w:cs="Times New Roman"/>
          <w:color w:val="000000"/>
          <w:sz w:val="28"/>
          <w:lang w:val="uk-UA" w:eastAsia="ru-RU"/>
        </w:rPr>
        <w:t>арків</w:t>
      </w:r>
      <w:r w:rsidR="00246CFC">
        <w:rPr>
          <w:rFonts w:ascii="Times New Roman" w:eastAsia="Times New Roman" w:hAnsi="Times New Roman" w:cs="Times New Roman"/>
          <w:color w:val="000000"/>
          <w:sz w:val="28"/>
          <w:lang w:val="uk-UA" w:eastAsia="ru-RU"/>
        </w:rPr>
        <w:t xml:space="preserve"> : ХНУ ім. В.Н. Каразіна, 2015.</w:t>
      </w:r>
      <w:r w:rsidR="001407AE">
        <w:rPr>
          <w:rFonts w:ascii="Times New Roman" w:eastAsia="Times New Roman" w:hAnsi="Times New Roman" w:cs="Times New Roman"/>
          <w:color w:val="000000"/>
          <w:sz w:val="28"/>
          <w:lang w:val="uk-UA" w:eastAsia="ru-RU"/>
        </w:rPr>
        <w:t xml:space="preserve"> 403 с.</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31</w:t>
      </w:r>
      <w:r w:rsidR="001407AE">
        <w:rPr>
          <w:rFonts w:ascii="Times New Roman" w:eastAsia="Times New Roman" w:hAnsi="Times New Roman" w:cs="Times New Roman"/>
          <w:color w:val="000000"/>
          <w:sz w:val="28"/>
          <w:lang w:val="uk-UA" w:eastAsia="ru-RU"/>
        </w:rPr>
        <w:t>. Бєлявцев М. І. Маркетингова політика розподілу : навч. по</w:t>
      </w:r>
      <w:r w:rsidR="00246CFC">
        <w:rPr>
          <w:rFonts w:ascii="Times New Roman" w:eastAsia="Times New Roman" w:hAnsi="Times New Roman" w:cs="Times New Roman"/>
          <w:color w:val="000000"/>
          <w:sz w:val="28"/>
          <w:lang w:val="uk-UA" w:eastAsia="ru-RU"/>
        </w:rPr>
        <w:t>сіб. Донецьк : Норд-Прес, 2011.</w:t>
      </w:r>
      <w:r w:rsidR="001407AE">
        <w:rPr>
          <w:rFonts w:ascii="Times New Roman" w:eastAsia="Times New Roman" w:hAnsi="Times New Roman" w:cs="Times New Roman"/>
          <w:color w:val="000000"/>
          <w:sz w:val="28"/>
          <w:lang w:val="uk-UA" w:eastAsia="ru-RU"/>
        </w:rPr>
        <w:t xml:space="preserve"> 279 с.</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32</w:t>
      </w:r>
      <w:r w:rsidR="001407AE">
        <w:rPr>
          <w:rFonts w:ascii="Times New Roman" w:eastAsia="Times New Roman" w:hAnsi="Times New Roman" w:cs="Times New Roman"/>
          <w:color w:val="000000"/>
          <w:sz w:val="28"/>
          <w:lang w:val="uk-UA" w:eastAsia="ru-RU"/>
        </w:rPr>
        <w:t>. Божко В. М. Маркетинговий потенціал : сутність, складові та взаємозв’язок з економічним потенціалом підприємства. Луцьк: Економічний форум. №1.  2017.  С. 210−217.</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33</w:t>
      </w:r>
      <w:r w:rsidR="001407AE">
        <w:rPr>
          <w:rFonts w:ascii="Times New Roman" w:eastAsia="Times New Roman" w:hAnsi="Times New Roman" w:cs="Times New Roman"/>
          <w:color w:val="000000"/>
          <w:sz w:val="28"/>
          <w:lang w:val="uk-UA" w:eastAsia="ru-RU"/>
        </w:rPr>
        <w:t>. Боярко І. М. Стратегічне фінансове управління підприємством : монографія. Суми</w:t>
      </w:r>
      <w:r w:rsidR="00246CFC">
        <w:rPr>
          <w:rFonts w:ascii="Times New Roman" w:eastAsia="Times New Roman" w:hAnsi="Times New Roman" w:cs="Times New Roman"/>
          <w:color w:val="000000"/>
          <w:sz w:val="28"/>
          <w:lang w:val="uk-UA" w:eastAsia="ru-RU"/>
        </w:rPr>
        <w:t xml:space="preserve"> : Університетська книга, 2019.</w:t>
      </w:r>
      <w:r w:rsidR="001407AE">
        <w:rPr>
          <w:rFonts w:ascii="Times New Roman" w:eastAsia="Times New Roman" w:hAnsi="Times New Roman" w:cs="Times New Roman"/>
          <w:color w:val="000000"/>
          <w:sz w:val="28"/>
          <w:lang w:val="uk-UA" w:eastAsia="ru-RU"/>
        </w:rPr>
        <w:t xml:space="preserve"> 175 с.</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34</w:t>
      </w:r>
      <w:r w:rsidR="001407AE">
        <w:rPr>
          <w:rFonts w:ascii="Times New Roman" w:eastAsia="Times New Roman" w:hAnsi="Times New Roman" w:cs="Times New Roman"/>
          <w:color w:val="000000"/>
          <w:sz w:val="28"/>
          <w:lang w:val="uk-UA" w:eastAsia="ru-RU"/>
        </w:rPr>
        <w:t>. Ветлужський В. О. Методичні рекомендації з оцінки інноваційного</w:t>
      </w:r>
    </w:p>
    <w:p w:rsidR="001407AE" w:rsidRDefault="001407AE" w:rsidP="001407AE">
      <w:pPr>
        <w:spacing w:after="10" w:line="384" w:lineRule="auto"/>
        <w:ind w:right="6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потенціалу підприємства. Проблеми</w:t>
      </w:r>
      <w:r w:rsidR="00246CFC">
        <w:rPr>
          <w:rFonts w:ascii="Times New Roman" w:eastAsia="Times New Roman" w:hAnsi="Times New Roman" w:cs="Times New Roman"/>
          <w:color w:val="000000"/>
          <w:sz w:val="28"/>
          <w:lang w:val="uk-UA" w:eastAsia="ru-RU"/>
        </w:rPr>
        <w:t xml:space="preserve"> науки. Київ: Київ ЦНТЕІ, 2013.</w:t>
      </w:r>
      <w:r>
        <w:rPr>
          <w:rFonts w:ascii="Times New Roman" w:eastAsia="Times New Roman" w:hAnsi="Times New Roman" w:cs="Times New Roman"/>
          <w:color w:val="000000"/>
          <w:sz w:val="28"/>
          <w:lang w:val="uk-UA" w:eastAsia="ru-RU"/>
        </w:rPr>
        <w:t xml:space="preserve"> С. 32–39.</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35</w:t>
      </w:r>
      <w:r w:rsidR="001407AE">
        <w:rPr>
          <w:rFonts w:ascii="Times New Roman" w:eastAsia="Times New Roman" w:hAnsi="Times New Roman" w:cs="Times New Roman"/>
          <w:color w:val="000000"/>
          <w:sz w:val="28"/>
          <w:lang w:val="uk-UA" w:eastAsia="ru-RU"/>
        </w:rPr>
        <w:t>. Вітлинський В. В., Маханець Л. Л. Ризикологія у зовнішньоекономічній діяльності. К</w:t>
      </w:r>
      <w:r>
        <w:rPr>
          <w:rFonts w:ascii="Times New Roman" w:eastAsia="Times New Roman" w:hAnsi="Times New Roman" w:cs="Times New Roman"/>
          <w:color w:val="000000"/>
          <w:sz w:val="28"/>
          <w:lang w:val="uk-UA" w:eastAsia="ru-RU"/>
        </w:rPr>
        <w:t>иїв</w:t>
      </w:r>
      <w:r w:rsidR="00246CFC">
        <w:rPr>
          <w:rFonts w:ascii="Times New Roman" w:eastAsia="Times New Roman" w:hAnsi="Times New Roman" w:cs="Times New Roman"/>
          <w:color w:val="000000"/>
          <w:sz w:val="28"/>
          <w:lang w:val="uk-UA" w:eastAsia="ru-RU"/>
        </w:rPr>
        <w:t>: КНЕУ, 2018.</w:t>
      </w:r>
      <w:r w:rsidR="001407AE">
        <w:rPr>
          <w:rFonts w:ascii="Times New Roman" w:eastAsia="Times New Roman" w:hAnsi="Times New Roman" w:cs="Times New Roman"/>
          <w:color w:val="000000"/>
          <w:sz w:val="28"/>
          <w:lang w:val="uk-UA" w:eastAsia="ru-RU"/>
        </w:rPr>
        <w:t xml:space="preserve"> 432 с.</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36</w:t>
      </w:r>
      <w:r w:rsidR="001407AE">
        <w:rPr>
          <w:rFonts w:ascii="Times New Roman" w:eastAsia="Times New Roman" w:hAnsi="Times New Roman" w:cs="Times New Roman"/>
          <w:color w:val="000000"/>
          <w:sz w:val="28"/>
          <w:lang w:val="uk-UA" w:eastAsia="ru-RU"/>
        </w:rPr>
        <w:t>. Гвоздецька І. Тенденції зовнішньоекономічної діяльності українських підприємств: маркетинговий аспект. Економіст. 2017.  No 9 (371).  С. 31–37.</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37</w:t>
      </w:r>
      <w:r w:rsidR="001407AE">
        <w:rPr>
          <w:rFonts w:ascii="Times New Roman" w:eastAsia="Times New Roman" w:hAnsi="Times New Roman" w:cs="Times New Roman"/>
          <w:color w:val="000000"/>
          <w:sz w:val="28"/>
          <w:lang w:val="uk-UA" w:eastAsia="ru-RU"/>
        </w:rPr>
        <w:t>. Грифін Р. Основи менеджменту: підруч. Л</w:t>
      </w:r>
      <w:r w:rsidR="00246CFC">
        <w:rPr>
          <w:rFonts w:ascii="Times New Roman" w:eastAsia="Times New Roman" w:hAnsi="Times New Roman" w:cs="Times New Roman"/>
          <w:color w:val="000000"/>
          <w:sz w:val="28"/>
          <w:lang w:val="uk-UA" w:eastAsia="ru-RU"/>
        </w:rPr>
        <w:t>ьвів, БаК, 2014.</w:t>
      </w:r>
      <w:r w:rsidR="001407AE">
        <w:rPr>
          <w:rFonts w:ascii="Times New Roman" w:eastAsia="Times New Roman" w:hAnsi="Times New Roman" w:cs="Times New Roman"/>
          <w:color w:val="000000"/>
          <w:sz w:val="28"/>
          <w:lang w:val="uk-UA" w:eastAsia="ru-RU"/>
        </w:rPr>
        <w:t xml:space="preserve"> 624 с.</w:t>
      </w:r>
    </w:p>
    <w:p w:rsidR="001407AE" w:rsidRDefault="001216E6" w:rsidP="001407AE">
      <w:pPr>
        <w:spacing w:after="10" w:line="384" w:lineRule="auto"/>
        <w:ind w:right="66" w:firstLine="708"/>
        <w:jc w:val="both"/>
        <w:rPr>
          <w:rFonts w:ascii="Times New Roman" w:eastAsia="Times New Roman" w:hAnsi="Times New Roman" w:cs="Times New Roman"/>
          <w:i/>
          <w:color w:val="000000"/>
          <w:sz w:val="28"/>
          <w:lang w:val="uk-UA" w:eastAsia="ru-RU"/>
        </w:rPr>
      </w:pPr>
      <w:r>
        <w:rPr>
          <w:rFonts w:ascii="Times New Roman" w:eastAsia="Times New Roman" w:hAnsi="Times New Roman" w:cs="Times New Roman"/>
          <w:color w:val="000000"/>
          <w:sz w:val="28"/>
          <w:lang w:val="uk-UA" w:eastAsia="ru-RU"/>
        </w:rPr>
        <w:t>38</w:t>
      </w:r>
      <w:r w:rsidR="001407AE">
        <w:rPr>
          <w:rFonts w:ascii="Times New Roman" w:eastAsia="Times New Roman" w:hAnsi="Times New Roman" w:cs="Times New Roman"/>
          <w:color w:val="000000"/>
          <w:sz w:val="28"/>
          <w:lang w:val="uk-UA" w:eastAsia="ru-RU"/>
        </w:rPr>
        <w:t xml:space="preserve">. Гузенко Г. М. Зовнішньоекономічна діяльність підприємства: сутність, економічний механізм її розбудови, особливості. </w:t>
      </w:r>
      <w:r w:rsidR="001407AE">
        <w:rPr>
          <w:rFonts w:ascii="Times New Roman" w:eastAsia="Times New Roman" w:hAnsi="Times New Roman" w:cs="Times New Roman"/>
          <w:i/>
          <w:color w:val="000000"/>
          <w:sz w:val="28"/>
          <w:lang w:val="uk-UA" w:eastAsia="ru-RU"/>
        </w:rPr>
        <w:t>Вісник Національного університету «Юридична академія України імені Ярослава Мудрого»</w:t>
      </w:r>
      <w:r w:rsidR="001407AE">
        <w:rPr>
          <w:rFonts w:ascii="Times New Roman" w:eastAsia="Times New Roman" w:hAnsi="Times New Roman" w:cs="Times New Roman"/>
          <w:color w:val="000000"/>
          <w:sz w:val="28"/>
          <w:lang w:val="uk-UA" w:eastAsia="ru-RU"/>
        </w:rPr>
        <w:t>. No 3 (14). 2013.</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39</w:t>
      </w:r>
      <w:r w:rsidR="001407AE">
        <w:rPr>
          <w:rFonts w:ascii="Times New Roman" w:eastAsia="Times New Roman" w:hAnsi="Times New Roman" w:cs="Times New Roman"/>
          <w:color w:val="000000"/>
          <w:sz w:val="28"/>
          <w:lang w:val="uk-UA" w:eastAsia="ru-RU"/>
        </w:rPr>
        <w:t xml:space="preserve">. Дахно І.І., Альбіщенко Н.В., Жебровський А.О. Управління зовнішньоекономічною діяльністю: Навч. Цосібник. К: </w:t>
      </w:r>
      <w:r w:rsidR="00246CFC">
        <w:rPr>
          <w:rFonts w:ascii="Times New Roman" w:eastAsia="Times New Roman" w:hAnsi="Times New Roman" w:cs="Times New Roman"/>
          <w:color w:val="000000"/>
          <w:sz w:val="28"/>
          <w:lang w:val="uk-UA" w:eastAsia="ru-RU"/>
        </w:rPr>
        <w:t>Центр учбової літератури, 2017.</w:t>
      </w:r>
      <w:r w:rsidR="001407AE">
        <w:rPr>
          <w:rFonts w:ascii="Times New Roman" w:eastAsia="Times New Roman" w:hAnsi="Times New Roman" w:cs="Times New Roman"/>
          <w:color w:val="000000"/>
          <w:sz w:val="28"/>
          <w:lang w:val="uk-UA" w:eastAsia="ru-RU"/>
        </w:rPr>
        <w:t xml:space="preserve"> 328с.</w:t>
      </w:r>
    </w:p>
    <w:p w:rsidR="001407AE" w:rsidRDefault="001216E6"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lastRenderedPageBreak/>
        <w:t>4</w:t>
      </w:r>
      <w:r w:rsidR="001407AE">
        <w:rPr>
          <w:rFonts w:ascii="Times New Roman" w:eastAsia="Times New Roman" w:hAnsi="Times New Roman" w:cs="Times New Roman"/>
          <w:color w:val="000000"/>
          <w:sz w:val="28"/>
          <w:lang w:val="uk-UA" w:eastAsia="ru-RU"/>
        </w:rPr>
        <w:t>0. Дерлоу Дес Ключові управлінські рішення. Технологія прийняття</w:t>
      </w:r>
    </w:p>
    <w:p w:rsidR="001407AE" w:rsidRDefault="001407AE" w:rsidP="001407AE">
      <w:pPr>
        <w:spacing w:after="10" w:line="384" w:lineRule="auto"/>
        <w:ind w:right="6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рішень; [пер. з англ.]. К</w:t>
      </w:r>
      <w:r w:rsidR="001216E6">
        <w:rPr>
          <w:rFonts w:ascii="Times New Roman" w:eastAsia="Times New Roman" w:hAnsi="Times New Roman" w:cs="Times New Roman"/>
          <w:color w:val="000000"/>
          <w:sz w:val="28"/>
          <w:lang w:val="uk-UA" w:eastAsia="ru-RU"/>
        </w:rPr>
        <w:t>иїв</w:t>
      </w:r>
      <w:r w:rsidR="00246CFC">
        <w:rPr>
          <w:rFonts w:ascii="Times New Roman" w:eastAsia="Times New Roman" w:hAnsi="Times New Roman" w:cs="Times New Roman"/>
          <w:color w:val="000000"/>
          <w:sz w:val="28"/>
          <w:lang w:val="uk-UA" w:eastAsia="ru-RU"/>
        </w:rPr>
        <w:t>. : Наукова думка, 2013.</w:t>
      </w:r>
      <w:r>
        <w:rPr>
          <w:rFonts w:ascii="Times New Roman" w:eastAsia="Times New Roman" w:hAnsi="Times New Roman" w:cs="Times New Roman"/>
          <w:color w:val="000000"/>
          <w:sz w:val="28"/>
          <w:lang w:val="uk-UA" w:eastAsia="ru-RU"/>
        </w:rPr>
        <w:t xml:space="preserve"> 242 с.</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41</w:t>
      </w:r>
      <w:r w:rsidR="001407AE">
        <w:rPr>
          <w:rFonts w:ascii="Times New Roman" w:eastAsia="Times New Roman" w:hAnsi="Times New Roman" w:cs="Times New Roman"/>
          <w:color w:val="000000"/>
          <w:sz w:val="28"/>
          <w:lang w:val="uk-UA" w:eastAsia="ru-RU"/>
        </w:rPr>
        <w:t>. Довбенко В. І. Потенціал і розвиток підприємства : навч. Посібн. Вид. 2-ге, [перероб. та доп.]. Львів : Вид-воНУ</w:t>
      </w:r>
      <w:r>
        <w:rPr>
          <w:rFonts w:ascii="Times New Roman" w:eastAsia="Times New Roman" w:hAnsi="Times New Roman" w:cs="Times New Roman"/>
          <w:color w:val="000000"/>
          <w:sz w:val="28"/>
          <w:lang w:val="uk-UA" w:eastAsia="ru-RU"/>
        </w:rPr>
        <w:t xml:space="preserve"> «Львівська політехніка», 2020.</w:t>
      </w:r>
      <w:r w:rsidR="001407AE">
        <w:rPr>
          <w:rFonts w:ascii="Times New Roman" w:eastAsia="Times New Roman" w:hAnsi="Times New Roman" w:cs="Times New Roman"/>
          <w:color w:val="000000"/>
          <w:sz w:val="28"/>
          <w:lang w:val="uk-UA" w:eastAsia="ru-RU"/>
        </w:rPr>
        <w:t xml:space="preserve"> 232 с.</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42</w:t>
      </w:r>
      <w:r w:rsidR="001407AE">
        <w:rPr>
          <w:rFonts w:ascii="Times New Roman" w:eastAsia="Times New Roman" w:hAnsi="Times New Roman" w:cs="Times New Roman"/>
          <w:color w:val="000000"/>
          <w:sz w:val="28"/>
          <w:lang w:val="uk-UA" w:eastAsia="ru-RU"/>
        </w:rPr>
        <w:t>. Дроздова Г.М. Менеджмент зовнішньоекономічної діяльності підприємства: Навч. посібник для студ. вузів.  К</w:t>
      </w:r>
      <w:r>
        <w:rPr>
          <w:rFonts w:ascii="Times New Roman" w:eastAsia="Times New Roman" w:hAnsi="Times New Roman" w:cs="Times New Roman"/>
          <w:color w:val="000000"/>
          <w:sz w:val="28"/>
          <w:lang w:val="uk-UA" w:eastAsia="ru-RU"/>
        </w:rPr>
        <w:t>иїв, Центр навч. літ. 2014.</w:t>
      </w:r>
      <w:r w:rsidR="001407AE">
        <w:rPr>
          <w:rFonts w:ascii="Times New Roman" w:eastAsia="Times New Roman" w:hAnsi="Times New Roman" w:cs="Times New Roman"/>
          <w:color w:val="000000"/>
          <w:sz w:val="28"/>
          <w:lang w:val="uk-UA" w:eastAsia="ru-RU"/>
        </w:rPr>
        <w:t xml:space="preserve"> 247 с.</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43</w:t>
      </w:r>
      <w:r w:rsidR="001407AE">
        <w:rPr>
          <w:rFonts w:ascii="Times New Roman" w:eastAsia="Times New Roman" w:hAnsi="Times New Roman" w:cs="Times New Roman"/>
          <w:color w:val="000000"/>
          <w:sz w:val="28"/>
          <w:lang w:val="uk-UA" w:eastAsia="ru-RU"/>
        </w:rPr>
        <w:t>. Зовнішньоекономічна діяльність підприємства: Навч. Посіб. Шкурупій О. В. , Гончаренко В. В., Артеменко І. А. та ін.; За заг.ред. Шкурупій О. В. К: Центр учбової літер</w:t>
      </w:r>
      <w:r>
        <w:rPr>
          <w:rFonts w:ascii="Times New Roman" w:eastAsia="Times New Roman" w:hAnsi="Times New Roman" w:cs="Times New Roman"/>
          <w:color w:val="000000"/>
          <w:sz w:val="28"/>
          <w:lang w:val="uk-UA" w:eastAsia="ru-RU"/>
        </w:rPr>
        <w:t>атури, 2012.</w:t>
      </w:r>
      <w:r w:rsidR="001407AE">
        <w:rPr>
          <w:rFonts w:ascii="Times New Roman" w:eastAsia="Times New Roman" w:hAnsi="Times New Roman" w:cs="Times New Roman"/>
          <w:color w:val="000000"/>
          <w:sz w:val="28"/>
          <w:lang w:val="uk-UA" w:eastAsia="ru-RU"/>
        </w:rPr>
        <w:t xml:space="preserve"> 248 с.</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44</w:t>
      </w:r>
      <w:r w:rsidR="001407AE">
        <w:rPr>
          <w:rFonts w:ascii="Times New Roman" w:eastAsia="Times New Roman" w:hAnsi="Times New Roman" w:cs="Times New Roman"/>
          <w:color w:val="000000"/>
          <w:sz w:val="28"/>
          <w:lang w:val="uk-UA" w:eastAsia="ru-RU"/>
        </w:rPr>
        <w:t>. Зовнішньоекономічна діяльність підприємств: підручник для вузів. І.В. Багрова, Н.І Редіна, В.Є Власик, О.О. Гетьман; за ред. І.В. Багрової. К.:</w:t>
      </w:r>
    </w:p>
    <w:p w:rsidR="001407AE" w:rsidRDefault="00246CFC" w:rsidP="001407AE">
      <w:pPr>
        <w:spacing w:after="10" w:line="384" w:lineRule="auto"/>
        <w:ind w:right="6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ЦУЛ, 2012.</w:t>
      </w:r>
      <w:r w:rsidR="001407AE">
        <w:rPr>
          <w:rFonts w:ascii="Times New Roman" w:eastAsia="Times New Roman" w:hAnsi="Times New Roman" w:cs="Times New Roman"/>
          <w:color w:val="000000"/>
          <w:sz w:val="28"/>
          <w:lang w:val="uk-UA" w:eastAsia="ru-RU"/>
        </w:rPr>
        <w:t xml:space="preserve"> 580 с.</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45</w:t>
      </w:r>
      <w:r w:rsidR="001407AE">
        <w:rPr>
          <w:rFonts w:ascii="Times New Roman" w:eastAsia="Times New Roman" w:hAnsi="Times New Roman" w:cs="Times New Roman"/>
          <w:color w:val="000000"/>
          <w:sz w:val="28"/>
          <w:lang w:val="uk-UA" w:eastAsia="ru-RU"/>
        </w:rPr>
        <w:t xml:space="preserve">. Зовнішньоекономічна діяльність: підприємство-регіон. Навч. посібник. 6-те вид., перероб. та доп. / Заред. Ю. Г. Козака. К. : </w:t>
      </w:r>
      <w:r>
        <w:rPr>
          <w:rFonts w:ascii="Times New Roman" w:eastAsia="Times New Roman" w:hAnsi="Times New Roman" w:cs="Times New Roman"/>
          <w:color w:val="000000"/>
          <w:sz w:val="28"/>
          <w:lang w:val="uk-UA" w:eastAsia="ru-RU"/>
        </w:rPr>
        <w:t>Центр учбової літератури. 2016.</w:t>
      </w:r>
      <w:r w:rsidR="001407AE">
        <w:rPr>
          <w:rFonts w:ascii="Times New Roman" w:eastAsia="Times New Roman" w:hAnsi="Times New Roman" w:cs="Times New Roman"/>
          <w:color w:val="000000"/>
          <w:sz w:val="28"/>
          <w:lang w:val="uk-UA" w:eastAsia="ru-RU"/>
        </w:rPr>
        <w:t xml:space="preserve"> 290 с.</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46</w:t>
      </w:r>
      <w:r w:rsidR="001407AE">
        <w:rPr>
          <w:rFonts w:ascii="Times New Roman" w:eastAsia="Times New Roman" w:hAnsi="Times New Roman" w:cs="Times New Roman"/>
          <w:color w:val="000000"/>
          <w:sz w:val="28"/>
          <w:lang w:val="uk-UA" w:eastAsia="ru-RU"/>
        </w:rPr>
        <w:t>. Карпов В.А. Планування та аналіз підприємницьк</w:t>
      </w:r>
      <w:r>
        <w:rPr>
          <w:rFonts w:ascii="Times New Roman" w:eastAsia="Times New Roman" w:hAnsi="Times New Roman" w:cs="Times New Roman"/>
          <w:color w:val="000000"/>
          <w:sz w:val="28"/>
          <w:lang w:val="uk-UA" w:eastAsia="ru-RU"/>
        </w:rPr>
        <w:t>их проектів. Одеса: ОНЕУ, 2014.</w:t>
      </w:r>
      <w:r w:rsidR="001407AE">
        <w:rPr>
          <w:rFonts w:ascii="Times New Roman" w:eastAsia="Times New Roman" w:hAnsi="Times New Roman" w:cs="Times New Roman"/>
          <w:color w:val="000000"/>
          <w:sz w:val="28"/>
          <w:lang w:val="uk-UA" w:eastAsia="ru-RU"/>
        </w:rPr>
        <w:t xml:space="preserve"> 243 c.</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47</w:t>
      </w:r>
      <w:r w:rsidR="001407AE">
        <w:rPr>
          <w:rFonts w:ascii="Times New Roman" w:eastAsia="Times New Roman" w:hAnsi="Times New Roman" w:cs="Times New Roman"/>
          <w:color w:val="000000"/>
          <w:sz w:val="28"/>
          <w:lang w:val="uk-UA" w:eastAsia="ru-RU"/>
        </w:rPr>
        <w:t>. Кредісов А.І. Менеджмент для</w:t>
      </w:r>
      <w:r>
        <w:rPr>
          <w:rFonts w:ascii="Times New Roman" w:eastAsia="Times New Roman" w:hAnsi="Times New Roman" w:cs="Times New Roman"/>
          <w:color w:val="000000"/>
          <w:sz w:val="28"/>
          <w:lang w:val="uk-UA" w:eastAsia="ru-RU"/>
        </w:rPr>
        <w:t xml:space="preserve"> керівників. К. Знання, 2015 р.</w:t>
      </w:r>
      <w:r w:rsidR="001407AE">
        <w:rPr>
          <w:rFonts w:ascii="Times New Roman" w:eastAsia="Times New Roman" w:hAnsi="Times New Roman" w:cs="Times New Roman"/>
          <w:color w:val="000000"/>
          <w:sz w:val="28"/>
          <w:lang w:val="uk-UA" w:eastAsia="ru-RU"/>
        </w:rPr>
        <w:t xml:space="preserve"> 556 с.</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48</w:t>
      </w:r>
      <w:r w:rsidR="001407AE">
        <w:rPr>
          <w:rFonts w:ascii="Times New Roman" w:eastAsia="Times New Roman" w:hAnsi="Times New Roman" w:cs="Times New Roman"/>
          <w:color w:val="000000"/>
          <w:sz w:val="28"/>
          <w:lang w:val="uk-UA" w:eastAsia="ru-RU"/>
        </w:rPr>
        <w:t xml:space="preserve">. Куртіна І. О. Організація ефективного просування та продажу продукції на підприємстві. </w:t>
      </w:r>
      <w:r w:rsidR="001407AE">
        <w:rPr>
          <w:rFonts w:ascii="Times New Roman" w:eastAsia="Times New Roman" w:hAnsi="Times New Roman" w:cs="Times New Roman"/>
          <w:i/>
          <w:color w:val="000000"/>
          <w:sz w:val="28"/>
          <w:lang w:val="uk-UA" w:eastAsia="ru-RU"/>
        </w:rPr>
        <w:t>Молодий вчений</w:t>
      </w:r>
      <w:r w:rsidR="001407AE">
        <w:rPr>
          <w:rFonts w:ascii="Times New Roman" w:eastAsia="Times New Roman" w:hAnsi="Times New Roman" w:cs="Times New Roman"/>
          <w:color w:val="000000"/>
          <w:sz w:val="28"/>
          <w:lang w:val="uk-UA" w:eastAsia="ru-RU"/>
        </w:rPr>
        <w:t>. 2014. №7(10). С.38–40.</w:t>
      </w:r>
    </w:p>
    <w:p w:rsidR="001407AE" w:rsidRDefault="00246CFC" w:rsidP="001407AE">
      <w:pPr>
        <w:spacing w:after="10" w:line="384" w:lineRule="auto"/>
        <w:ind w:right="66" w:firstLine="708"/>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49</w:t>
      </w:r>
      <w:r w:rsidR="001407AE">
        <w:rPr>
          <w:rFonts w:ascii="Times New Roman" w:eastAsia="Times New Roman" w:hAnsi="Times New Roman" w:cs="Times New Roman"/>
          <w:color w:val="000000"/>
          <w:sz w:val="28"/>
          <w:lang w:val="uk-UA" w:eastAsia="ru-RU"/>
        </w:rPr>
        <w:t>. Лаврів Л. А. Планування діяльності організації : навчальний По</w:t>
      </w:r>
      <w:r>
        <w:rPr>
          <w:rFonts w:ascii="Times New Roman" w:eastAsia="Times New Roman" w:hAnsi="Times New Roman" w:cs="Times New Roman"/>
          <w:color w:val="000000"/>
          <w:sz w:val="28"/>
          <w:lang w:val="uk-UA" w:eastAsia="ru-RU"/>
        </w:rPr>
        <w:t>сібник. Тернопіль : Крок, 2013.</w:t>
      </w:r>
      <w:r w:rsidR="001407AE">
        <w:rPr>
          <w:rFonts w:ascii="Times New Roman" w:eastAsia="Times New Roman" w:hAnsi="Times New Roman" w:cs="Times New Roman"/>
          <w:color w:val="000000"/>
          <w:sz w:val="28"/>
          <w:lang w:val="uk-UA" w:eastAsia="ru-RU"/>
        </w:rPr>
        <w:t xml:space="preserve"> 320 с</w:t>
      </w:r>
    </w:p>
    <w:p w:rsidR="001407AE" w:rsidRPr="00246CFC" w:rsidRDefault="00246CFC" w:rsidP="001407AE">
      <w:pPr>
        <w:spacing w:after="10" w:line="384" w:lineRule="auto"/>
        <w:ind w:right="66" w:firstLine="708"/>
        <w:jc w:val="both"/>
        <w:rPr>
          <w:rFonts w:ascii="Times New Roman" w:eastAsia="Times New Roman" w:hAnsi="Times New Roman" w:cs="Times New Roman"/>
          <w:color w:val="000000"/>
          <w:sz w:val="28"/>
          <w:szCs w:val="28"/>
          <w:lang w:val="uk-UA" w:eastAsia="ru-RU"/>
        </w:rPr>
      </w:pPr>
      <w:r w:rsidRPr="00246CFC">
        <w:rPr>
          <w:rFonts w:ascii="Times New Roman" w:eastAsia="Times New Roman" w:hAnsi="Times New Roman" w:cs="Times New Roman"/>
          <w:color w:val="000000"/>
          <w:sz w:val="28"/>
          <w:szCs w:val="28"/>
          <w:lang w:val="uk-UA" w:eastAsia="ru-RU"/>
        </w:rPr>
        <w:t>50</w:t>
      </w:r>
      <w:r w:rsidR="001407AE" w:rsidRPr="00246CFC">
        <w:rPr>
          <w:rFonts w:ascii="Times New Roman" w:eastAsia="Times New Roman" w:hAnsi="Times New Roman" w:cs="Times New Roman"/>
          <w:color w:val="000000"/>
          <w:sz w:val="28"/>
          <w:szCs w:val="28"/>
          <w:lang w:val="uk-UA" w:eastAsia="ru-RU"/>
        </w:rPr>
        <w:t xml:space="preserve">.  </w:t>
      </w:r>
      <w:r w:rsidRPr="003D374F">
        <w:rPr>
          <w:rFonts w:ascii="Times New Roman" w:eastAsia="Times New Roman" w:hAnsi="Times New Roman" w:cs="Times New Roman"/>
          <w:color w:val="000000"/>
          <w:sz w:val="28"/>
          <w:lang w:val="uk-UA" w:eastAsia="ru-RU"/>
        </w:rPr>
        <w:t>ПСП «Лендфорт Азов»</w:t>
      </w:r>
      <w:r w:rsidR="001407AE" w:rsidRPr="00246CFC">
        <w:rPr>
          <w:rFonts w:ascii="Times New Roman" w:eastAsia="Times New Roman" w:hAnsi="Times New Roman" w:cs="Times New Roman"/>
          <w:color w:val="000000"/>
          <w:sz w:val="28"/>
          <w:szCs w:val="28"/>
          <w:lang w:val="uk-UA" w:eastAsia="ru-RU"/>
        </w:rPr>
        <w:t xml:space="preserve"> </w:t>
      </w:r>
      <w:r w:rsidR="001407AE" w:rsidRPr="00246CFC">
        <w:rPr>
          <w:rFonts w:ascii="Times New Roman" w:eastAsia="Times New Roman" w:hAnsi="Times New Roman" w:cs="Times New Roman"/>
          <w:color w:val="000000"/>
          <w:sz w:val="28"/>
          <w:szCs w:val="28"/>
          <w:lang w:eastAsia="ru-RU"/>
        </w:rPr>
        <w:t xml:space="preserve">Офіційний веб-сайт. </w:t>
      </w:r>
      <w:r w:rsidR="001407AE" w:rsidRPr="00246CFC">
        <w:rPr>
          <w:rFonts w:ascii="Times New Roman" w:eastAsia="Times New Roman" w:hAnsi="Times New Roman" w:cs="Times New Roman"/>
          <w:color w:val="000000"/>
          <w:sz w:val="28"/>
          <w:szCs w:val="28"/>
          <w:lang w:val="en-US" w:eastAsia="ru-RU"/>
        </w:rPr>
        <w:t>URL</w:t>
      </w:r>
      <w:r w:rsidR="001407AE" w:rsidRPr="00246CFC">
        <w:rPr>
          <w:rFonts w:ascii="Times New Roman" w:eastAsia="Times New Roman" w:hAnsi="Times New Roman" w:cs="Times New Roman"/>
          <w:color w:val="000000"/>
          <w:sz w:val="28"/>
          <w:szCs w:val="28"/>
          <w:lang w:eastAsia="ru-RU"/>
        </w:rPr>
        <w:t xml:space="preserve">: </w:t>
      </w:r>
      <w:r w:rsidRPr="00246CFC">
        <w:rPr>
          <w:rFonts w:ascii="Times New Roman" w:hAnsi="Times New Roman" w:cs="Times New Roman"/>
          <w:sz w:val="28"/>
          <w:szCs w:val="28"/>
        </w:rPr>
        <w:t>https://landfort.ua/farms/landfort-azov</w:t>
      </w:r>
      <w:r w:rsidR="001407AE" w:rsidRPr="00246CFC">
        <w:rPr>
          <w:rFonts w:ascii="Times New Roman" w:eastAsia="Times New Roman" w:hAnsi="Times New Roman" w:cs="Times New Roman"/>
          <w:color w:val="000000"/>
          <w:sz w:val="28"/>
          <w:szCs w:val="28"/>
          <w:lang w:val="uk-UA" w:eastAsia="ru-RU"/>
        </w:rPr>
        <w:t xml:space="preserve"> </w:t>
      </w:r>
      <w:r w:rsidR="001407AE" w:rsidRPr="00246CFC">
        <w:rPr>
          <w:rFonts w:ascii="Times New Roman" w:hAnsi="Times New Roman" w:cs="Times New Roman"/>
          <w:sz w:val="28"/>
          <w:szCs w:val="28"/>
          <w:lang w:val="uk-UA"/>
        </w:rPr>
        <w:t xml:space="preserve">  </w:t>
      </w:r>
      <w:r w:rsidR="001407AE" w:rsidRPr="00246CFC">
        <w:rPr>
          <w:rFonts w:ascii="Times New Roman" w:eastAsia="Times New Roman" w:hAnsi="Times New Roman" w:cs="Times New Roman"/>
          <w:color w:val="000000"/>
          <w:sz w:val="28"/>
          <w:szCs w:val="28"/>
          <w:lang w:eastAsia="ru-RU"/>
        </w:rPr>
        <w:t>(</w:t>
      </w:r>
      <w:r w:rsidR="001407AE" w:rsidRPr="00246CFC">
        <w:rPr>
          <w:rFonts w:ascii="Times New Roman" w:eastAsia="Times New Roman" w:hAnsi="Times New Roman" w:cs="Times New Roman"/>
          <w:color w:val="000000"/>
          <w:sz w:val="28"/>
          <w:szCs w:val="28"/>
          <w:lang w:val="uk-UA" w:eastAsia="ru-RU"/>
        </w:rPr>
        <w:t xml:space="preserve">дата звернення 26.09.2021 р.) </w:t>
      </w:r>
    </w:p>
    <w:p w:rsidR="001407AE" w:rsidRPr="00246CFC" w:rsidRDefault="00246CFC" w:rsidP="001407AE">
      <w:pPr>
        <w:spacing w:after="10" w:line="384" w:lineRule="auto"/>
        <w:ind w:right="66" w:firstLine="708"/>
        <w:jc w:val="both"/>
        <w:rPr>
          <w:rFonts w:ascii="Times New Roman" w:eastAsia="Times New Roman" w:hAnsi="Times New Roman" w:cs="Times New Roman"/>
          <w:color w:val="000000"/>
          <w:sz w:val="28"/>
          <w:szCs w:val="28"/>
          <w:u w:val="single"/>
          <w:lang w:val="uk-UA" w:eastAsia="ru-RU"/>
        </w:rPr>
      </w:pPr>
      <w:r w:rsidRPr="00246CFC">
        <w:rPr>
          <w:rFonts w:ascii="Times New Roman" w:eastAsia="Times New Roman" w:hAnsi="Times New Roman" w:cs="Times New Roman"/>
          <w:color w:val="000000"/>
          <w:sz w:val="28"/>
          <w:szCs w:val="28"/>
          <w:lang w:eastAsia="ru-RU"/>
        </w:rPr>
        <w:lastRenderedPageBreak/>
        <w:t>51</w:t>
      </w:r>
      <w:r w:rsidR="001407AE" w:rsidRPr="00246CFC">
        <w:rPr>
          <w:rFonts w:ascii="Times New Roman" w:eastAsia="Times New Roman" w:hAnsi="Times New Roman" w:cs="Times New Roman"/>
          <w:color w:val="000000"/>
          <w:sz w:val="28"/>
          <w:szCs w:val="28"/>
          <w:lang w:eastAsia="ru-RU"/>
        </w:rPr>
        <w:t>.</w:t>
      </w:r>
      <w:r w:rsidR="001407AE" w:rsidRPr="00246CFC">
        <w:rPr>
          <w:rFonts w:ascii="Times New Roman" w:eastAsia="Times New Roman" w:hAnsi="Times New Roman" w:cs="Times New Roman"/>
          <w:color w:val="000000"/>
          <w:sz w:val="28"/>
          <w:szCs w:val="28"/>
          <w:lang w:eastAsia="ru-RU"/>
        </w:rPr>
        <w:tab/>
        <w:t xml:space="preserve">Державна служба статистики України </w:t>
      </w:r>
      <w:r w:rsidR="001407AE" w:rsidRPr="00246CFC">
        <w:rPr>
          <w:rFonts w:ascii="Times New Roman" w:eastAsia="Times New Roman" w:hAnsi="Times New Roman" w:cs="Times New Roman"/>
          <w:color w:val="000000"/>
          <w:sz w:val="28"/>
          <w:szCs w:val="28"/>
          <w:lang w:val="en-US" w:eastAsia="ru-RU"/>
        </w:rPr>
        <w:t>URL</w:t>
      </w:r>
      <w:r w:rsidR="001407AE" w:rsidRPr="00246CFC">
        <w:rPr>
          <w:rFonts w:ascii="Times New Roman" w:eastAsia="Times New Roman" w:hAnsi="Times New Roman" w:cs="Times New Roman"/>
          <w:color w:val="000000"/>
          <w:sz w:val="28"/>
          <w:szCs w:val="28"/>
          <w:lang w:eastAsia="ru-RU"/>
        </w:rPr>
        <w:t xml:space="preserve">: </w:t>
      </w:r>
      <w:hyperlink r:id="rId10" w:history="1">
        <w:r w:rsidR="001407AE" w:rsidRPr="00246CFC">
          <w:rPr>
            <w:rStyle w:val="a3"/>
            <w:rFonts w:ascii="Times New Roman" w:eastAsia="Calibri" w:hAnsi="Times New Roman" w:cs="Times New Roman"/>
            <w:sz w:val="28"/>
            <w:szCs w:val="28"/>
            <w:lang w:eastAsia="ru-RU"/>
          </w:rPr>
          <w:t>http://www.ukrstat.gov.ua</w:t>
        </w:r>
      </w:hyperlink>
      <w:r w:rsidR="001407AE" w:rsidRPr="00246CFC">
        <w:rPr>
          <w:rFonts w:ascii="Times New Roman" w:eastAsia="Times New Roman" w:hAnsi="Times New Roman" w:cs="Times New Roman"/>
          <w:color w:val="000000"/>
          <w:sz w:val="28"/>
          <w:szCs w:val="28"/>
          <w:u w:val="single"/>
          <w:lang w:eastAsia="ru-RU"/>
        </w:rPr>
        <w:t xml:space="preserve"> </w:t>
      </w:r>
      <w:r w:rsidR="001407AE" w:rsidRPr="00246CFC">
        <w:rPr>
          <w:rFonts w:ascii="Times New Roman" w:eastAsia="Times New Roman" w:hAnsi="Times New Roman" w:cs="Times New Roman"/>
          <w:color w:val="000000"/>
          <w:sz w:val="28"/>
          <w:szCs w:val="28"/>
          <w:lang w:eastAsia="ru-RU"/>
        </w:rPr>
        <w:t>(</w:t>
      </w:r>
      <w:r w:rsidR="001407AE" w:rsidRPr="00246CFC">
        <w:rPr>
          <w:rFonts w:ascii="Times New Roman" w:eastAsia="Times New Roman" w:hAnsi="Times New Roman" w:cs="Times New Roman"/>
          <w:color w:val="000000"/>
          <w:sz w:val="28"/>
          <w:szCs w:val="28"/>
          <w:lang w:val="uk-UA" w:eastAsia="ru-RU"/>
        </w:rPr>
        <w:t>дата звернення 26.09.2021 р.)</w:t>
      </w:r>
    </w:p>
    <w:p w:rsidR="001407AE" w:rsidRPr="00246CFC" w:rsidRDefault="00246CFC" w:rsidP="001407AE">
      <w:pPr>
        <w:spacing w:after="10" w:line="384" w:lineRule="auto"/>
        <w:ind w:right="66" w:firstLine="708"/>
        <w:jc w:val="both"/>
        <w:rPr>
          <w:rFonts w:ascii="Times New Roman" w:eastAsia="Times New Roman" w:hAnsi="Times New Roman" w:cs="Times New Roman"/>
          <w:color w:val="000000"/>
          <w:sz w:val="28"/>
          <w:szCs w:val="28"/>
          <w:lang w:val="uk-UA" w:eastAsia="ru-RU"/>
        </w:rPr>
      </w:pPr>
      <w:r w:rsidRPr="00246CFC">
        <w:rPr>
          <w:rFonts w:ascii="Times New Roman" w:eastAsia="Times New Roman" w:hAnsi="Times New Roman" w:cs="Times New Roman"/>
          <w:color w:val="000000"/>
          <w:sz w:val="28"/>
          <w:szCs w:val="28"/>
          <w:lang w:eastAsia="ru-RU"/>
        </w:rPr>
        <w:t>52</w:t>
      </w:r>
      <w:r w:rsidR="001407AE" w:rsidRPr="00246CFC">
        <w:rPr>
          <w:rFonts w:ascii="Times New Roman" w:eastAsia="Times New Roman" w:hAnsi="Times New Roman" w:cs="Times New Roman"/>
          <w:color w:val="000000"/>
          <w:sz w:val="28"/>
          <w:szCs w:val="28"/>
          <w:lang w:eastAsia="ru-RU"/>
        </w:rPr>
        <w:t>.</w:t>
      </w:r>
      <w:r w:rsidR="001407AE" w:rsidRPr="00246CFC">
        <w:rPr>
          <w:rFonts w:ascii="Times New Roman" w:eastAsia="Times New Roman" w:hAnsi="Times New Roman" w:cs="Times New Roman"/>
          <w:color w:val="000000"/>
          <w:sz w:val="28"/>
          <w:szCs w:val="28"/>
          <w:lang w:eastAsia="ru-RU"/>
        </w:rPr>
        <w:tab/>
        <w:t xml:space="preserve">Запорізька обласна державна адміністрація. Офіційний веб-сайт. </w:t>
      </w:r>
      <w:r w:rsidR="001407AE" w:rsidRPr="00246CFC">
        <w:rPr>
          <w:rFonts w:ascii="Times New Roman" w:eastAsia="Times New Roman" w:hAnsi="Times New Roman" w:cs="Times New Roman"/>
          <w:color w:val="000000"/>
          <w:sz w:val="28"/>
          <w:szCs w:val="28"/>
          <w:lang w:val="en-US" w:eastAsia="ru-RU"/>
        </w:rPr>
        <w:t>URL</w:t>
      </w:r>
      <w:r w:rsidR="001407AE" w:rsidRPr="00246CFC">
        <w:rPr>
          <w:rFonts w:ascii="Times New Roman" w:eastAsia="Times New Roman" w:hAnsi="Times New Roman" w:cs="Times New Roman"/>
          <w:color w:val="000000"/>
          <w:sz w:val="28"/>
          <w:szCs w:val="28"/>
          <w:lang w:eastAsia="ru-RU"/>
        </w:rPr>
        <w:t xml:space="preserve">: </w:t>
      </w:r>
      <w:hyperlink r:id="rId11" w:history="1">
        <w:r w:rsidR="001407AE" w:rsidRPr="00246CFC">
          <w:rPr>
            <w:rStyle w:val="a3"/>
            <w:rFonts w:ascii="Times New Roman" w:eastAsia="Calibri" w:hAnsi="Times New Roman" w:cs="Times New Roman"/>
            <w:sz w:val="28"/>
            <w:szCs w:val="28"/>
            <w:lang w:eastAsia="ru-RU"/>
          </w:rPr>
          <w:t>https://www.zoda.gov.ua</w:t>
        </w:r>
      </w:hyperlink>
      <w:r w:rsidR="001407AE" w:rsidRPr="00246CFC">
        <w:rPr>
          <w:rFonts w:ascii="Times New Roman" w:eastAsia="Times New Roman" w:hAnsi="Times New Roman" w:cs="Times New Roman"/>
          <w:color w:val="000000"/>
          <w:sz w:val="28"/>
          <w:szCs w:val="28"/>
          <w:u w:val="single"/>
          <w:lang w:eastAsia="ru-RU"/>
        </w:rPr>
        <w:t xml:space="preserve"> </w:t>
      </w:r>
      <w:r w:rsidR="001407AE" w:rsidRPr="00246CFC">
        <w:rPr>
          <w:rFonts w:ascii="Times New Roman" w:eastAsia="Times New Roman" w:hAnsi="Times New Roman" w:cs="Times New Roman"/>
          <w:color w:val="000000"/>
          <w:sz w:val="28"/>
          <w:szCs w:val="28"/>
          <w:lang w:eastAsia="ru-RU"/>
        </w:rPr>
        <w:t>(</w:t>
      </w:r>
      <w:r w:rsidR="001407AE" w:rsidRPr="00246CFC">
        <w:rPr>
          <w:rFonts w:ascii="Times New Roman" w:eastAsia="Times New Roman" w:hAnsi="Times New Roman" w:cs="Times New Roman"/>
          <w:color w:val="000000"/>
          <w:sz w:val="28"/>
          <w:szCs w:val="28"/>
          <w:lang w:val="uk-UA" w:eastAsia="ru-RU"/>
        </w:rPr>
        <w:t>дата звернення 26.09.2021 р.)</w:t>
      </w:r>
      <w:r w:rsidR="001407AE" w:rsidRPr="00246CFC">
        <w:rPr>
          <w:rFonts w:ascii="Times New Roman" w:eastAsia="Times New Roman" w:hAnsi="Times New Roman" w:cs="Times New Roman"/>
          <w:color w:val="000000"/>
          <w:sz w:val="28"/>
          <w:szCs w:val="28"/>
          <w:u w:val="single"/>
          <w:lang w:val="uk-UA" w:eastAsia="ru-RU"/>
        </w:rPr>
        <w:t xml:space="preserve"> </w:t>
      </w:r>
    </w:p>
    <w:p w:rsidR="001407AE" w:rsidRDefault="001407AE" w:rsidP="001407AE"/>
    <w:p w:rsidR="0062335D" w:rsidRDefault="0062335D"/>
    <w:sectPr w:rsidR="0062335D">
      <w:headerReference w:type="even" r:id="rId12"/>
      <w:headerReference w:type="default" r:id="rId13"/>
      <w:head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A1C" w:rsidRDefault="00BE4A1C">
      <w:pPr>
        <w:spacing w:after="0" w:line="240" w:lineRule="auto"/>
      </w:pPr>
      <w:r>
        <w:separator/>
      </w:r>
    </w:p>
  </w:endnote>
  <w:endnote w:type="continuationSeparator" w:id="0">
    <w:p w:rsidR="00BE4A1C" w:rsidRDefault="00BE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A1C" w:rsidRDefault="00BE4A1C">
      <w:pPr>
        <w:spacing w:after="0" w:line="240" w:lineRule="auto"/>
      </w:pPr>
      <w:r>
        <w:separator/>
      </w:r>
    </w:p>
  </w:footnote>
  <w:footnote w:type="continuationSeparator" w:id="0">
    <w:p w:rsidR="00BE4A1C" w:rsidRDefault="00BE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F2" w:rsidRDefault="00836FF2">
    <w:pPr>
      <w:spacing w:after="0" w:line="259" w:lineRule="auto"/>
      <w:ind w:right="-1"/>
      <w:jc w:val="right"/>
    </w:pPr>
    <w:r>
      <w:fldChar w:fldCharType="begin"/>
    </w:r>
    <w:r>
      <w:instrText xml:space="preserve"> PAGE   \* MERGEFORMAT </w:instrText>
    </w:r>
    <w:r>
      <w:fldChar w:fldCharType="separate"/>
    </w:r>
    <w:r>
      <w:rPr>
        <w:rFonts w:ascii="Calibri" w:eastAsia="Calibri" w:hAnsi="Calibri" w:cs="Calibri"/>
      </w:rPr>
      <w:t>14</w:t>
    </w:r>
    <w:r>
      <w:rPr>
        <w:rFonts w:ascii="Calibri" w:eastAsia="Calibri" w:hAnsi="Calibri" w:cs="Calibri"/>
      </w:rPr>
      <w:fldChar w:fldCharType="end"/>
    </w:r>
    <w:r>
      <w:rPr>
        <w:rFonts w:ascii="Calibri" w:eastAsia="Calibri" w:hAnsi="Calibri" w:cs="Calibri"/>
      </w:rPr>
      <w:t xml:space="preserve"> </w:t>
    </w:r>
  </w:p>
  <w:p w:rsidR="00836FF2" w:rsidRDefault="00836FF2">
    <w:pPr>
      <w:spacing w:after="60" w:line="259" w:lineRule="auto"/>
    </w:pPr>
    <w:r>
      <w:rPr>
        <w:rFonts w:ascii="Calibri" w:eastAsia="Calibri" w:hAnsi="Calibri" w:cs="Calibri"/>
      </w:rPr>
      <w:t xml:space="preserve"> </w:t>
    </w:r>
  </w:p>
  <w:p w:rsidR="00836FF2" w:rsidRDefault="00836FF2">
    <w:pPr>
      <w:spacing w:after="0" w:line="259" w:lineRule="auto"/>
      <w:ind w:left="850"/>
    </w:pPr>
    <w: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F2" w:rsidRDefault="00836FF2">
    <w:pPr>
      <w:spacing w:after="0" w:line="259" w:lineRule="auto"/>
      <w:ind w:right="-1"/>
      <w:jc w:val="right"/>
    </w:pPr>
    <w:r>
      <w:fldChar w:fldCharType="begin"/>
    </w:r>
    <w:r>
      <w:instrText xml:space="preserve"> PAGE   \* MERGEFORMAT </w:instrText>
    </w:r>
    <w:r>
      <w:fldChar w:fldCharType="separate"/>
    </w:r>
    <w:r w:rsidR="00550151" w:rsidRPr="00550151">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rsidR="00836FF2" w:rsidRDefault="00836FF2">
    <w:pPr>
      <w:spacing w:after="60" w:line="259" w:lineRule="auto"/>
    </w:pPr>
    <w:r>
      <w:rPr>
        <w:rFonts w:ascii="Calibri" w:eastAsia="Calibri" w:hAnsi="Calibri" w:cs="Calibri"/>
      </w:rPr>
      <w:t xml:space="preserve"> </w:t>
    </w:r>
  </w:p>
  <w:p w:rsidR="00836FF2" w:rsidRDefault="00836FF2">
    <w:pPr>
      <w:spacing w:after="0" w:line="259" w:lineRule="auto"/>
      <w:ind w:left="850"/>
    </w:pPr>
    <w: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F2" w:rsidRDefault="00836FF2">
    <w:pPr>
      <w:spacing w:after="0" w:line="259" w:lineRule="auto"/>
      <w:ind w:right="-1"/>
      <w:jc w:val="right"/>
    </w:pPr>
    <w:r>
      <w:fldChar w:fldCharType="begin"/>
    </w:r>
    <w:r>
      <w:instrText xml:space="preserve"> PAGE   \* MERGEFORMAT </w:instrText>
    </w:r>
    <w:r>
      <w:fldChar w:fldCharType="separate"/>
    </w:r>
    <w:r>
      <w:rPr>
        <w:rFonts w:ascii="Calibri" w:eastAsia="Calibri" w:hAnsi="Calibri" w:cs="Calibri"/>
      </w:rPr>
      <w:t>14</w:t>
    </w:r>
    <w:r>
      <w:rPr>
        <w:rFonts w:ascii="Calibri" w:eastAsia="Calibri" w:hAnsi="Calibri" w:cs="Calibri"/>
      </w:rPr>
      <w:fldChar w:fldCharType="end"/>
    </w:r>
    <w:r>
      <w:rPr>
        <w:rFonts w:ascii="Calibri" w:eastAsia="Calibri" w:hAnsi="Calibri" w:cs="Calibri"/>
      </w:rPr>
      <w:t xml:space="preserve"> </w:t>
    </w:r>
  </w:p>
  <w:p w:rsidR="00836FF2" w:rsidRDefault="00836FF2">
    <w:pPr>
      <w:spacing w:after="60" w:line="259" w:lineRule="auto"/>
    </w:pPr>
    <w:r>
      <w:rPr>
        <w:rFonts w:ascii="Calibri" w:eastAsia="Calibri" w:hAnsi="Calibri" w:cs="Calibri"/>
      </w:rPr>
      <w:t xml:space="preserve"> </w:t>
    </w:r>
  </w:p>
  <w:p w:rsidR="00836FF2" w:rsidRDefault="00836FF2">
    <w:pPr>
      <w:spacing w:after="0" w:line="259" w:lineRule="auto"/>
      <w:ind w:left="850"/>
    </w:pPr>
    <w: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D93"/>
    <w:multiLevelType w:val="hybridMultilevel"/>
    <w:tmpl w:val="44DE7034"/>
    <w:lvl w:ilvl="0" w:tplc="D7D49A7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72046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260A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362376">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4CDCBC">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A0003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B4DD2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B47312">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A9F4E">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2C5201"/>
    <w:multiLevelType w:val="hybridMultilevel"/>
    <w:tmpl w:val="8E967888"/>
    <w:lvl w:ilvl="0" w:tplc="65C4693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94E6A0">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CA570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6E900E">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3C33B2">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384AA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A097F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CE1D96">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42513C">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7B59A1"/>
    <w:multiLevelType w:val="hybridMultilevel"/>
    <w:tmpl w:val="FCD0650C"/>
    <w:lvl w:ilvl="0" w:tplc="71D6855E">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E2A774A"/>
    <w:multiLevelType w:val="hybridMultilevel"/>
    <w:tmpl w:val="79C038EE"/>
    <w:lvl w:ilvl="0" w:tplc="60CAA51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C8EBA0">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96CDB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AEA52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480BC4">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FE7C6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F8B340">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2E8264">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866F0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E57B8C"/>
    <w:multiLevelType w:val="hybridMultilevel"/>
    <w:tmpl w:val="82183BF2"/>
    <w:lvl w:ilvl="0" w:tplc="B82C1B5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118576E"/>
    <w:multiLevelType w:val="hybridMultilevel"/>
    <w:tmpl w:val="B3B224D4"/>
    <w:lvl w:ilvl="0" w:tplc="4F18AA04">
      <w:start w:val="1"/>
      <w:numFmt w:val="bullet"/>
      <w:lvlText w:val=""/>
      <w:lvlJc w:val="left"/>
      <w:pPr>
        <w:ind w:left="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728DA3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22133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4865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85E2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12C50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63E8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8CF4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1E6B2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92138C"/>
    <w:multiLevelType w:val="hybridMultilevel"/>
    <w:tmpl w:val="1EA87888"/>
    <w:lvl w:ilvl="0" w:tplc="842C02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47CD4">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854C6">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CA6DC0">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02D12">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682F02">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0589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A6CF3E">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9CD4FC">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2F7589"/>
    <w:multiLevelType w:val="hybridMultilevel"/>
    <w:tmpl w:val="A35A1DF6"/>
    <w:lvl w:ilvl="0" w:tplc="E7B216A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869D62">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BEEA9E">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FCA7AE">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2071F0">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2032B0">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507DBE">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76219C">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3AB7D6">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39624B"/>
    <w:multiLevelType w:val="hybridMultilevel"/>
    <w:tmpl w:val="63A40E4E"/>
    <w:lvl w:ilvl="0" w:tplc="2AE88F14">
      <w:start w:val="1"/>
      <w:numFmt w:val="bullet"/>
      <w:lvlText w:val=""/>
      <w:lvlJc w:val="left"/>
      <w:pPr>
        <w:ind w:left="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12847B8">
      <w:start w:val="1"/>
      <w:numFmt w:val="bullet"/>
      <w:lvlText w:val="o"/>
      <w:lvlJc w:val="left"/>
      <w:pPr>
        <w:ind w:left="1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29C54">
      <w:start w:val="1"/>
      <w:numFmt w:val="bullet"/>
      <w:lvlText w:val="▪"/>
      <w:lvlJc w:val="left"/>
      <w:pPr>
        <w:ind w:left="2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2489E6">
      <w:start w:val="1"/>
      <w:numFmt w:val="bullet"/>
      <w:lvlText w:val="•"/>
      <w:lvlJc w:val="left"/>
      <w:pPr>
        <w:ind w:left="2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8B530">
      <w:start w:val="1"/>
      <w:numFmt w:val="bullet"/>
      <w:lvlText w:val="o"/>
      <w:lvlJc w:val="left"/>
      <w:pPr>
        <w:ind w:left="3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61844">
      <w:start w:val="1"/>
      <w:numFmt w:val="bullet"/>
      <w:lvlText w:val="▪"/>
      <w:lvlJc w:val="left"/>
      <w:pPr>
        <w:ind w:left="4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64EB92">
      <w:start w:val="1"/>
      <w:numFmt w:val="bullet"/>
      <w:lvlText w:val="•"/>
      <w:lvlJc w:val="left"/>
      <w:pPr>
        <w:ind w:left="4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0B0CE">
      <w:start w:val="1"/>
      <w:numFmt w:val="bullet"/>
      <w:lvlText w:val="o"/>
      <w:lvlJc w:val="left"/>
      <w:pPr>
        <w:ind w:left="5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429E0">
      <w:start w:val="1"/>
      <w:numFmt w:val="bullet"/>
      <w:lvlText w:val="▪"/>
      <w:lvlJc w:val="left"/>
      <w:pPr>
        <w:ind w:left="63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A01FF5"/>
    <w:multiLevelType w:val="multilevel"/>
    <w:tmpl w:val="413E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620C"/>
    <w:multiLevelType w:val="hybridMultilevel"/>
    <w:tmpl w:val="528882DC"/>
    <w:lvl w:ilvl="0" w:tplc="19A2C99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400B28DB"/>
    <w:multiLevelType w:val="hybridMultilevel"/>
    <w:tmpl w:val="882EB570"/>
    <w:lvl w:ilvl="0" w:tplc="4CD057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4A3F16CB"/>
    <w:multiLevelType w:val="hybridMultilevel"/>
    <w:tmpl w:val="FB8484EA"/>
    <w:lvl w:ilvl="0" w:tplc="0419000F">
      <w:start w:val="1"/>
      <w:numFmt w:val="decimal"/>
      <w:lvlText w:val="%1."/>
      <w:lvlJc w:val="left"/>
      <w:pPr>
        <w:ind w:left="0" w:firstLine="0"/>
      </w:pPr>
      <w:rPr>
        <w:b w:val="0"/>
        <w:i w:val="0"/>
        <w:strike w:val="0"/>
        <w:dstrike w:val="0"/>
        <w:color w:val="000000"/>
        <w:sz w:val="28"/>
        <w:szCs w:val="28"/>
        <w:u w:val="none" w:color="000000"/>
        <w:effect w:val="none"/>
        <w:bdr w:val="none" w:sz="0" w:space="0" w:color="auto" w:frame="1"/>
        <w:vertAlign w:val="baseline"/>
      </w:rPr>
    </w:lvl>
    <w:lvl w:ilvl="1" w:tplc="59B627CE">
      <w:start w:val="1"/>
      <w:numFmt w:val="lowerLetter"/>
      <w:lvlText w:val="%2"/>
      <w:lvlJc w:val="left"/>
      <w:pPr>
        <w:ind w:left="17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C2796C">
      <w:start w:val="1"/>
      <w:numFmt w:val="lowerRoman"/>
      <w:lvlText w:val="%3"/>
      <w:lvlJc w:val="left"/>
      <w:pPr>
        <w:ind w:left="2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CCB2A8">
      <w:start w:val="1"/>
      <w:numFmt w:val="decimal"/>
      <w:lvlText w:val="%4"/>
      <w:lvlJc w:val="left"/>
      <w:pPr>
        <w:ind w:left="3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A807526">
      <w:start w:val="1"/>
      <w:numFmt w:val="lowerLetter"/>
      <w:lvlText w:val="%5"/>
      <w:lvlJc w:val="left"/>
      <w:pPr>
        <w:ind w:left="3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8A8091C">
      <w:start w:val="1"/>
      <w:numFmt w:val="lowerRoman"/>
      <w:lvlText w:val="%6"/>
      <w:lvlJc w:val="left"/>
      <w:pPr>
        <w:ind w:left="4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88AEF10">
      <w:start w:val="1"/>
      <w:numFmt w:val="decimal"/>
      <w:lvlText w:val="%7"/>
      <w:lvlJc w:val="left"/>
      <w:pPr>
        <w:ind w:left="5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E624CA">
      <w:start w:val="1"/>
      <w:numFmt w:val="lowerLetter"/>
      <w:lvlText w:val="%8"/>
      <w:lvlJc w:val="left"/>
      <w:pPr>
        <w:ind w:left="6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AF08AC0">
      <w:start w:val="1"/>
      <w:numFmt w:val="lowerRoman"/>
      <w:lvlText w:val="%9"/>
      <w:lvlJc w:val="left"/>
      <w:pPr>
        <w:ind w:left="6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5292620F"/>
    <w:multiLevelType w:val="hybridMultilevel"/>
    <w:tmpl w:val="4F6C6972"/>
    <w:lvl w:ilvl="0" w:tplc="BC6E5D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54358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84A85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A326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0078A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CA660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30B46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860D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AD4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8701BD"/>
    <w:multiLevelType w:val="hybridMultilevel"/>
    <w:tmpl w:val="51D83770"/>
    <w:lvl w:ilvl="0" w:tplc="5BC028D2">
      <w:start w:val="1"/>
      <w:numFmt w:val="bullet"/>
      <w:lvlText w:val="-"/>
      <w:lvlJc w:val="left"/>
      <w:pPr>
        <w:ind w:left="1185" w:hanging="360"/>
      </w:pPr>
      <w:rPr>
        <w:rFonts w:ascii="Times New Roman" w:eastAsia="Times New Roman" w:hAnsi="Times New Roman"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5" w15:restartNumberingAfterBreak="0">
    <w:nsid w:val="58916C67"/>
    <w:multiLevelType w:val="hybridMultilevel"/>
    <w:tmpl w:val="FA681390"/>
    <w:lvl w:ilvl="0" w:tplc="037616D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B28446">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73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161FEE">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EE52A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900DF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EEEFE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B460FC">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829C44">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0860B8"/>
    <w:multiLevelType w:val="hybridMultilevel"/>
    <w:tmpl w:val="926A5ACA"/>
    <w:lvl w:ilvl="0" w:tplc="773801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E8E77C">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E2AD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0EF6F6">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8A748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6CE80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025C0">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3A18E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0DAFA">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B5F07FF"/>
    <w:multiLevelType w:val="hybridMultilevel"/>
    <w:tmpl w:val="000C484C"/>
    <w:lvl w:ilvl="0" w:tplc="19A2C99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5BD1380F"/>
    <w:multiLevelType w:val="hybridMultilevel"/>
    <w:tmpl w:val="CD3ADB9E"/>
    <w:lvl w:ilvl="0" w:tplc="D8B419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6C52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A3C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0C2F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240B4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92CF6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A58A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A66BF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4A38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D2344D3"/>
    <w:multiLevelType w:val="hybridMultilevel"/>
    <w:tmpl w:val="0E2E7546"/>
    <w:lvl w:ilvl="0" w:tplc="9A7E80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9E3BE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F8062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38C51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D8249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EBFA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EC9BD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00285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4BD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45736E2"/>
    <w:multiLevelType w:val="hybridMultilevel"/>
    <w:tmpl w:val="579A116C"/>
    <w:lvl w:ilvl="0" w:tplc="C2888E2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4675D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3A24C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EA45F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E077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10D61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CA54B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58837E">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A23CBE">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F77B4B"/>
    <w:multiLevelType w:val="multilevel"/>
    <w:tmpl w:val="954AD53C"/>
    <w:lvl w:ilvl="0">
      <w:start w:val="1"/>
      <w:numFmt w:val="decimal"/>
      <w:lvlText w:val="%1."/>
      <w:lvlJc w:val="left"/>
      <w:pPr>
        <w:ind w:left="495" w:hanging="49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2" w15:restartNumberingAfterBreak="0">
    <w:nsid w:val="676144C2"/>
    <w:multiLevelType w:val="hybridMultilevel"/>
    <w:tmpl w:val="368632EC"/>
    <w:lvl w:ilvl="0" w:tplc="19A2C99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75BF6C24"/>
    <w:multiLevelType w:val="hybridMultilevel"/>
    <w:tmpl w:val="FA60D2A0"/>
    <w:lvl w:ilvl="0" w:tplc="E03623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900A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417A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CE42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DCA6E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EAA6C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2E0FD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69F2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E8CAC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406B19"/>
    <w:multiLevelType w:val="hybridMultilevel"/>
    <w:tmpl w:val="9A9CCDA4"/>
    <w:lvl w:ilvl="0" w:tplc="04720D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22"/>
  </w:num>
  <w:num w:numId="6">
    <w:abstractNumId w:val="22"/>
  </w:num>
  <w:num w:numId="7">
    <w:abstractNumId w:val="10"/>
  </w:num>
  <w:num w:numId="8">
    <w:abstractNumId w:val="1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3"/>
  </w:num>
  <w:num w:numId="14">
    <w:abstractNumId w:val="20"/>
  </w:num>
  <w:num w:numId="15">
    <w:abstractNumId w:val="15"/>
  </w:num>
  <w:num w:numId="16">
    <w:abstractNumId w:val="7"/>
  </w:num>
  <w:num w:numId="17">
    <w:abstractNumId w:val="0"/>
  </w:num>
  <w:num w:numId="18">
    <w:abstractNumId w:val="1"/>
  </w:num>
  <w:num w:numId="19">
    <w:abstractNumId w:val="19"/>
  </w:num>
  <w:num w:numId="20">
    <w:abstractNumId w:val="23"/>
  </w:num>
  <w:num w:numId="21">
    <w:abstractNumId w:val="16"/>
  </w:num>
  <w:num w:numId="22">
    <w:abstractNumId w:val="6"/>
  </w:num>
  <w:num w:numId="23">
    <w:abstractNumId w:val="4"/>
  </w:num>
  <w:num w:numId="24">
    <w:abstractNumId w:val="14"/>
  </w:num>
  <w:num w:numId="25">
    <w:abstractNumId w:val="21"/>
  </w:num>
  <w:num w:numId="26">
    <w:abstractNumId w:val="5"/>
  </w:num>
  <w:num w:numId="27">
    <w:abstractNumId w:val="8"/>
  </w:num>
  <w:num w:numId="28">
    <w:abstractNumId w:val="9"/>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AE"/>
    <w:rsid w:val="000100F0"/>
    <w:rsid w:val="0001056A"/>
    <w:rsid w:val="00026FD5"/>
    <w:rsid w:val="00034992"/>
    <w:rsid w:val="000514EF"/>
    <w:rsid w:val="00053BAE"/>
    <w:rsid w:val="00067A65"/>
    <w:rsid w:val="00091B42"/>
    <w:rsid w:val="000C7E88"/>
    <w:rsid w:val="00115859"/>
    <w:rsid w:val="001216E6"/>
    <w:rsid w:val="001407AE"/>
    <w:rsid w:val="00162435"/>
    <w:rsid w:val="00166D98"/>
    <w:rsid w:val="001B67CD"/>
    <w:rsid w:val="001C3868"/>
    <w:rsid w:val="001F73B0"/>
    <w:rsid w:val="00216D07"/>
    <w:rsid w:val="002262E1"/>
    <w:rsid w:val="00232A03"/>
    <w:rsid w:val="002358DA"/>
    <w:rsid w:val="00246CFC"/>
    <w:rsid w:val="0027775E"/>
    <w:rsid w:val="00296C50"/>
    <w:rsid w:val="002B41B4"/>
    <w:rsid w:val="002D6AFB"/>
    <w:rsid w:val="002E7106"/>
    <w:rsid w:val="002F24D2"/>
    <w:rsid w:val="00301649"/>
    <w:rsid w:val="00312D1E"/>
    <w:rsid w:val="00391374"/>
    <w:rsid w:val="0039321A"/>
    <w:rsid w:val="003A1128"/>
    <w:rsid w:val="003B08AA"/>
    <w:rsid w:val="003D374F"/>
    <w:rsid w:val="003F359B"/>
    <w:rsid w:val="003F5FF6"/>
    <w:rsid w:val="0042200A"/>
    <w:rsid w:val="00436619"/>
    <w:rsid w:val="004700F7"/>
    <w:rsid w:val="00477135"/>
    <w:rsid w:val="004D2988"/>
    <w:rsid w:val="004E0052"/>
    <w:rsid w:val="004E454F"/>
    <w:rsid w:val="004F62F2"/>
    <w:rsid w:val="004F767E"/>
    <w:rsid w:val="0052336F"/>
    <w:rsid w:val="0052711A"/>
    <w:rsid w:val="00550151"/>
    <w:rsid w:val="00551709"/>
    <w:rsid w:val="005566C6"/>
    <w:rsid w:val="00564750"/>
    <w:rsid w:val="0056677B"/>
    <w:rsid w:val="005765D9"/>
    <w:rsid w:val="005862F2"/>
    <w:rsid w:val="005A781E"/>
    <w:rsid w:val="005D5294"/>
    <w:rsid w:val="005D7C8D"/>
    <w:rsid w:val="005E2E9B"/>
    <w:rsid w:val="005E707F"/>
    <w:rsid w:val="0062335D"/>
    <w:rsid w:val="00624E13"/>
    <w:rsid w:val="00630161"/>
    <w:rsid w:val="0063164F"/>
    <w:rsid w:val="006323DE"/>
    <w:rsid w:val="006536BA"/>
    <w:rsid w:val="006611B3"/>
    <w:rsid w:val="0069721B"/>
    <w:rsid w:val="006C15FD"/>
    <w:rsid w:val="006D3E59"/>
    <w:rsid w:val="006F659E"/>
    <w:rsid w:val="00704915"/>
    <w:rsid w:val="00716923"/>
    <w:rsid w:val="00725CB8"/>
    <w:rsid w:val="00740B33"/>
    <w:rsid w:val="00740C21"/>
    <w:rsid w:val="007527E7"/>
    <w:rsid w:val="00771151"/>
    <w:rsid w:val="00773ABE"/>
    <w:rsid w:val="00784EE7"/>
    <w:rsid w:val="00791644"/>
    <w:rsid w:val="0079535E"/>
    <w:rsid w:val="007C654D"/>
    <w:rsid w:val="007C7215"/>
    <w:rsid w:val="007D0EFA"/>
    <w:rsid w:val="007E01A2"/>
    <w:rsid w:val="00802240"/>
    <w:rsid w:val="00805D4A"/>
    <w:rsid w:val="0083644C"/>
    <w:rsid w:val="00836FF2"/>
    <w:rsid w:val="00844273"/>
    <w:rsid w:val="008A556B"/>
    <w:rsid w:val="008E67B8"/>
    <w:rsid w:val="009231DF"/>
    <w:rsid w:val="00930311"/>
    <w:rsid w:val="00975E5E"/>
    <w:rsid w:val="009765BC"/>
    <w:rsid w:val="00992934"/>
    <w:rsid w:val="00994C9C"/>
    <w:rsid w:val="009D1162"/>
    <w:rsid w:val="009D7862"/>
    <w:rsid w:val="009F4540"/>
    <w:rsid w:val="00A10612"/>
    <w:rsid w:val="00A2379C"/>
    <w:rsid w:val="00A260ED"/>
    <w:rsid w:val="00A65224"/>
    <w:rsid w:val="00A66779"/>
    <w:rsid w:val="00A8397E"/>
    <w:rsid w:val="00A84282"/>
    <w:rsid w:val="00AA71FE"/>
    <w:rsid w:val="00AF362D"/>
    <w:rsid w:val="00AF7022"/>
    <w:rsid w:val="00B07651"/>
    <w:rsid w:val="00B33030"/>
    <w:rsid w:val="00B71554"/>
    <w:rsid w:val="00B944BB"/>
    <w:rsid w:val="00B97660"/>
    <w:rsid w:val="00BA0C41"/>
    <w:rsid w:val="00BA2F82"/>
    <w:rsid w:val="00BA6642"/>
    <w:rsid w:val="00BD09E8"/>
    <w:rsid w:val="00BD3390"/>
    <w:rsid w:val="00BE4A1C"/>
    <w:rsid w:val="00BF36B1"/>
    <w:rsid w:val="00BF67DC"/>
    <w:rsid w:val="00C11D8B"/>
    <w:rsid w:val="00C26712"/>
    <w:rsid w:val="00C60932"/>
    <w:rsid w:val="00C745B5"/>
    <w:rsid w:val="00CB42BB"/>
    <w:rsid w:val="00CB6AC5"/>
    <w:rsid w:val="00CE6000"/>
    <w:rsid w:val="00D135F5"/>
    <w:rsid w:val="00D147F5"/>
    <w:rsid w:val="00D2315B"/>
    <w:rsid w:val="00D4223F"/>
    <w:rsid w:val="00D466EA"/>
    <w:rsid w:val="00D54154"/>
    <w:rsid w:val="00D56643"/>
    <w:rsid w:val="00D91C67"/>
    <w:rsid w:val="00D96105"/>
    <w:rsid w:val="00DC3A58"/>
    <w:rsid w:val="00DD6B8E"/>
    <w:rsid w:val="00DE1444"/>
    <w:rsid w:val="00E0007C"/>
    <w:rsid w:val="00E229CC"/>
    <w:rsid w:val="00E37D9C"/>
    <w:rsid w:val="00E5342D"/>
    <w:rsid w:val="00E818EB"/>
    <w:rsid w:val="00EC0FD8"/>
    <w:rsid w:val="00EE70F6"/>
    <w:rsid w:val="00EF15F1"/>
    <w:rsid w:val="00EF51CB"/>
    <w:rsid w:val="00F63A23"/>
    <w:rsid w:val="00F7555B"/>
    <w:rsid w:val="00F94A7C"/>
    <w:rsid w:val="00F969F6"/>
    <w:rsid w:val="00FB39D7"/>
    <w:rsid w:val="00FC55BB"/>
    <w:rsid w:val="00FE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7B8F"/>
  <w15:chartTrackingRefBased/>
  <w15:docId w15:val="{DCD53BE1-D597-429B-969D-D21894B7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644"/>
    <w:pPr>
      <w:spacing w:line="256" w:lineRule="auto"/>
    </w:pPr>
  </w:style>
  <w:style w:type="paragraph" w:styleId="1">
    <w:name w:val="heading 1"/>
    <w:basedOn w:val="a"/>
    <w:next w:val="a"/>
    <w:link w:val="10"/>
    <w:qFormat/>
    <w:rsid w:val="001407AE"/>
    <w:pPr>
      <w:keepNext/>
      <w:spacing w:after="0" w:line="360" w:lineRule="auto"/>
      <w:jc w:val="center"/>
      <w:outlineLvl w:val="0"/>
    </w:pPr>
    <w:rPr>
      <w:rFonts w:ascii="Times New Roman" w:eastAsia="Times New Roman" w:hAnsi="Times New Roman" w:cs="Times New Roman"/>
      <w:caps/>
      <w:color w:val="000000"/>
      <w:sz w:val="28"/>
      <w:szCs w:val="32"/>
      <w:lang w:val="uk-UA" w:eastAsia="uk-UA"/>
    </w:rPr>
  </w:style>
  <w:style w:type="paragraph" w:styleId="2">
    <w:name w:val="heading 2"/>
    <w:basedOn w:val="a"/>
    <w:next w:val="a"/>
    <w:link w:val="20"/>
    <w:semiHidden/>
    <w:unhideWhenUsed/>
    <w:qFormat/>
    <w:rsid w:val="001407AE"/>
    <w:pPr>
      <w:keepNext/>
      <w:spacing w:after="0" w:line="360" w:lineRule="auto"/>
      <w:ind w:firstLine="709"/>
      <w:jc w:val="both"/>
      <w:outlineLvl w:val="1"/>
    </w:pPr>
    <w:rPr>
      <w:rFonts w:ascii="Times New Roman" w:eastAsia="Times New Roman" w:hAnsi="Times New Roman" w:cs="Times New Roman"/>
      <w:bCs/>
      <w:iCs/>
      <w:sz w:val="28"/>
      <w:szCs w:val="28"/>
      <w:lang w:val="uk-UA" w:eastAsia="uk-UA"/>
    </w:rPr>
  </w:style>
  <w:style w:type="paragraph" w:styleId="3">
    <w:name w:val="heading 3"/>
    <w:basedOn w:val="a"/>
    <w:next w:val="a"/>
    <w:link w:val="30"/>
    <w:semiHidden/>
    <w:unhideWhenUsed/>
    <w:qFormat/>
    <w:rsid w:val="001407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1407AE"/>
    <w:pPr>
      <w:keepNext/>
      <w:spacing w:before="240" w:after="60" w:line="240" w:lineRule="auto"/>
      <w:outlineLvl w:val="3"/>
    </w:pPr>
    <w:rPr>
      <w:rFonts w:ascii="Calibri" w:eastAsia="Times New Roman" w:hAnsi="Calibri" w:cs="Times New Roman"/>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7AE"/>
    <w:rPr>
      <w:rFonts w:ascii="Times New Roman" w:eastAsia="Times New Roman" w:hAnsi="Times New Roman" w:cs="Times New Roman"/>
      <w:caps/>
      <w:color w:val="000000"/>
      <w:sz w:val="28"/>
      <w:szCs w:val="32"/>
      <w:lang w:val="uk-UA" w:eastAsia="uk-UA"/>
    </w:rPr>
  </w:style>
  <w:style w:type="character" w:customStyle="1" w:styleId="20">
    <w:name w:val="Заголовок 2 Знак"/>
    <w:basedOn w:val="a0"/>
    <w:link w:val="2"/>
    <w:semiHidden/>
    <w:rsid w:val="001407AE"/>
    <w:rPr>
      <w:rFonts w:ascii="Times New Roman" w:eastAsia="Times New Roman" w:hAnsi="Times New Roman" w:cs="Times New Roman"/>
      <w:bCs/>
      <w:iCs/>
      <w:sz w:val="28"/>
      <w:szCs w:val="28"/>
      <w:lang w:val="uk-UA" w:eastAsia="uk-UA"/>
    </w:rPr>
  </w:style>
  <w:style w:type="character" w:customStyle="1" w:styleId="30">
    <w:name w:val="Заголовок 3 Знак"/>
    <w:basedOn w:val="a0"/>
    <w:link w:val="3"/>
    <w:semiHidden/>
    <w:rsid w:val="001407AE"/>
    <w:rPr>
      <w:rFonts w:ascii="Arial" w:eastAsia="Times New Roman" w:hAnsi="Arial" w:cs="Arial"/>
      <w:b/>
      <w:bCs/>
      <w:sz w:val="26"/>
      <w:szCs w:val="26"/>
      <w:lang w:eastAsia="ru-RU"/>
    </w:rPr>
  </w:style>
  <w:style w:type="character" w:customStyle="1" w:styleId="40">
    <w:name w:val="Заголовок 4 Знак"/>
    <w:basedOn w:val="a0"/>
    <w:link w:val="4"/>
    <w:semiHidden/>
    <w:rsid w:val="001407AE"/>
    <w:rPr>
      <w:rFonts w:ascii="Calibri" w:eastAsia="Times New Roman" w:hAnsi="Calibri" w:cs="Times New Roman"/>
      <w:b/>
      <w:bCs/>
      <w:sz w:val="28"/>
      <w:szCs w:val="28"/>
      <w:lang w:val="uk-UA" w:eastAsia="uk-UA"/>
    </w:rPr>
  </w:style>
  <w:style w:type="character" w:styleId="a3">
    <w:name w:val="Hyperlink"/>
    <w:uiPriority w:val="99"/>
    <w:unhideWhenUsed/>
    <w:rsid w:val="001407AE"/>
    <w:rPr>
      <w:color w:val="0000FF"/>
      <w:u w:val="single"/>
    </w:rPr>
  </w:style>
  <w:style w:type="character" w:customStyle="1" w:styleId="HTML">
    <w:name w:val="Стандартный HTML Знак"/>
    <w:basedOn w:val="a0"/>
    <w:link w:val="HTML0"/>
    <w:uiPriority w:val="99"/>
    <w:semiHidden/>
    <w:rsid w:val="001407AE"/>
    <w:rPr>
      <w:rFonts w:ascii="Courier New" w:eastAsia="Times New Roman" w:hAnsi="Courier New" w:cs="Courier New"/>
      <w:sz w:val="20"/>
      <w:szCs w:val="20"/>
      <w:lang w:val="uk-UA" w:eastAsia="uk-UA"/>
    </w:rPr>
  </w:style>
  <w:style w:type="paragraph" w:styleId="HTML0">
    <w:name w:val="HTML Preformatted"/>
    <w:basedOn w:val="a"/>
    <w:link w:val="HTML"/>
    <w:uiPriority w:val="99"/>
    <w:semiHidden/>
    <w:unhideWhenUsed/>
    <w:rsid w:val="00140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paragraph" w:styleId="11">
    <w:name w:val="toc 1"/>
    <w:basedOn w:val="a"/>
    <w:next w:val="a"/>
    <w:autoRedefine/>
    <w:uiPriority w:val="39"/>
    <w:semiHidden/>
    <w:unhideWhenUsed/>
    <w:rsid w:val="001407AE"/>
    <w:pPr>
      <w:spacing w:after="0"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semiHidden/>
    <w:unhideWhenUsed/>
    <w:rsid w:val="001407AE"/>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5">
    <w:name w:val="Верхний колонтитул Знак"/>
    <w:basedOn w:val="a0"/>
    <w:link w:val="a4"/>
    <w:uiPriority w:val="99"/>
    <w:semiHidden/>
    <w:rsid w:val="001407AE"/>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link w:val="a7"/>
    <w:uiPriority w:val="99"/>
    <w:semiHidden/>
    <w:rsid w:val="001407AE"/>
    <w:rPr>
      <w:rFonts w:ascii="Times New Roman" w:eastAsia="Times New Roman" w:hAnsi="Times New Roman" w:cs="Times New Roman"/>
      <w:sz w:val="24"/>
      <w:szCs w:val="24"/>
      <w:lang w:val="uk-UA" w:eastAsia="uk-UA"/>
    </w:rPr>
  </w:style>
  <w:style w:type="paragraph" w:styleId="a7">
    <w:name w:val="footer"/>
    <w:basedOn w:val="a"/>
    <w:link w:val="a6"/>
    <w:uiPriority w:val="99"/>
    <w:semiHidden/>
    <w:unhideWhenUsed/>
    <w:rsid w:val="001407AE"/>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paragraph" w:styleId="a8">
    <w:name w:val="Title"/>
    <w:basedOn w:val="a"/>
    <w:link w:val="a9"/>
    <w:uiPriority w:val="99"/>
    <w:qFormat/>
    <w:rsid w:val="001407AE"/>
    <w:pPr>
      <w:spacing w:after="0" w:line="240" w:lineRule="auto"/>
      <w:ind w:firstLine="709"/>
      <w:jc w:val="center"/>
    </w:pPr>
    <w:rPr>
      <w:rFonts w:ascii="Times New Roman" w:eastAsia="Times New Roman" w:hAnsi="Times New Roman" w:cs="Times New Roman"/>
      <w:b/>
      <w:bCs/>
      <w:sz w:val="24"/>
      <w:szCs w:val="24"/>
      <w:lang w:val="uk-UA" w:eastAsia="uk-UA"/>
    </w:rPr>
  </w:style>
  <w:style w:type="character" w:customStyle="1" w:styleId="a9">
    <w:name w:val="Заголовок Знак"/>
    <w:basedOn w:val="a0"/>
    <w:link w:val="a8"/>
    <w:uiPriority w:val="99"/>
    <w:rsid w:val="001407AE"/>
    <w:rPr>
      <w:rFonts w:ascii="Times New Roman" w:eastAsia="Times New Roman" w:hAnsi="Times New Roman" w:cs="Times New Roman"/>
      <w:b/>
      <w:bCs/>
      <w:sz w:val="24"/>
      <w:szCs w:val="24"/>
      <w:lang w:val="uk-UA" w:eastAsia="uk-UA"/>
    </w:rPr>
  </w:style>
  <w:style w:type="paragraph" w:styleId="aa">
    <w:name w:val="Body Text"/>
    <w:basedOn w:val="a"/>
    <w:link w:val="ab"/>
    <w:uiPriority w:val="99"/>
    <w:semiHidden/>
    <w:unhideWhenUsed/>
    <w:rsid w:val="001407AE"/>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uiPriority w:val="99"/>
    <w:semiHidden/>
    <w:rsid w:val="001407AE"/>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d"/>
    <w:uiPriority w:val="99"/>
    <w:semiHidden/>
    <w:rsid w:val="001407AE"/>
    <w:rPr>
      <w:rFonts w:ascii="Times New Roman" w:eastAsia="Times New Roman" w:hAnsi="Times New Roman" w:cs="Times New Roman"/>
      <w:color w:val="000000"/>
      <w:sz w:val="28"/>
      <w:szCs w:val="20"/>
      <w:lang w:val="uk-UA" w:eastAsia="uk-UA"/>
    </w:rPr>
  </w:style>
  <w:style w:type="paragraph" w:styleId="ad">
    <w:name w:val="Body Text Indent"/>
    <w:basedOn w:val="a"/>
    <w:link w:val="ac"/>
    <w:uiPriority w:val="99"/>
    <w:semiHidden/>
    <w:unhideWhenUsed/>
    <w:rsid w:val="001407AE"/>
    <w:pPr>
      <w:widowControl w:val="0"/>
      <w:autoSpaceDE w:val="0"/>
      <w:autoSpaceDN w:val="0"/>
      <w:adjustRightInd w:val="0"/>
      <w:spacing w:after="0" w:line="360" w:lineRule="auto"/>
      <w:ind w:firstLine="720"/>
      <w:jc w:val="both"/>
    </w:pPr>
    <w:rPr>
      <w:rFonts w:ascii="Times New Roman" w:eastAsia="Times New Roman" w:hAnsi="Times New Roman" w:cs="Times New Roman"/>
      <w:color w:val="000000"/>
      <w:sz w:val="28"/>
      <w:szCs w:val="20"/>
      <w:lang w:val="uk-UA" w:eastAsia="uk-UA"/>
    </w:rPr>
  </w:style>
  <w:style w:type="character" w:customStyle="1" w:styleId="21">
    <w:name w:val="Основной текст 2 Знак"/>
    <w:basedOn w:val="a0"/>
    <w:link w:val="22"/>
    <w:uiPriority w:val="99"/>
    <w:semiHidden/>
    <w:rsid w:val="001407AE"/>
    <w:rPr>
      <w:rFonts w:ascii="Times New Roman" w:eastAsia="Times New Roman" w:hAnsi="Times New Roman" w:cs="Times New Roman"/>
      <w:sz w:val="24"/>
      <w:szCs w:val="24"/>
      <w:lang w:val="uk-UA" w:eastAsia="uk-UA"/>
    </w:rPr>
  </w:style>
  <w:style w:type="paragraph" w:styleId="22">
    <w:name w:val="Body Text 2"/>
    <w:basedOn w:val="a"/>
    <w:link w:val="21"/>
    <w:uiPriority w:val="99"/>
    <w:semiHidden/>
    <w:unhideWhenUsed/>
    <w:rsid w:val="001407AE"/>
    <w:pPr>
      <w:spacing w:after="120" w:line="480" w:lineRule="auto"/>
    </w:pPr>
    <w:rPr>
      <w:rFonts w:ascii="Times New Roman" w:eastAsia="Times New Roman" w:hAnsi="Times New Roman" w:cs="Times New Roman"/>
      <w:sz w:val="24"/>
      <w:szCs w:val="24"/>
      <w:lang w:val="uk-UA" w:eastAsia="uk-UA"/>
    </w:rPr>
  </w:style>
  <w:style w:type="character" w:customStyle="1" w:styleId="31">
    <w:name w:val="Основной текст с отступом 3 Знак"/>
    <w:basedOn w:val="a0"/>
    <w:link w:val="32"/>
    <w:uiPriority w:val="99"/>
    <w:semiHidden/>
    <w:rsid w:val="001407AE"/>
    <w:rPr>
      <w:rFonts w:ascii="Times New Roman" w:eastAsia="Times New Roman" w:hAnsi="Times New Roman" w:cs="Times New Roman"/>
      <w:sz w:val="16"/>
      <w:szCs w:val="16"/>
      <w:lang w:val="uk-UA" w:eastAsia="uk-UA"/>
    </w:rPr>
  </w:style>
  <w:style w:type="paragraph" w:styleId="32">
    <w:name w:val="Body Text Indent 3"/>
    <w:basedOn w:val="a"/>
    <w:link w:val="31"/>
    <w:uiPriority w:val="99"/>
    <w:semiHidden/>
    <w:unhideWhenUsed/>
    <w:rsid w:val="001407AE"/>
    <w:pPr>
      <w:spacing w:after="120" w:line="240" w:lineRule="auto"/>
      <w:ind w:left="283"/>
    </w:pPr>
    <w:rPr>
      <w:rFonts w:ascii="Times New Roman" w:eastAsia="Times New Roman" w:hAnsi="Times New Roman" w:cs="Times New Roman"/>
      <w:sz w:val="16"/>
      <w:szCs w:val="16"/>
      <w:lang w:val="uk-UA" w:eastAsia="uk-UA"/>
    </w:rPr>
  </w:style>
  <w:style w:type="character" w:customStyle="1" w:styleId="ae">
    <w:name w:val="Текст выноски Знак"/>
    <w:basedOn w:val="a0"/>
    <w:link w:val="af"/>
    <w:uiPriority w:val="99"/>
    <w:semiHidden/>
    <w:rsid w:val="001407AE"/>
    <w:rPr>
      <w:rFonts w:ascii="Tahoma" w:eastAsia="Times New Roman" w:hAnsi="Tahoma" w:cs="Tahoma"/>
      <w:sz w:val="16"/>
      <w:szCs w:val="16"/>
      <w:lang w:val="uk-UA" w:eastAsia="uk-UA"/>
    </w:rPr>
  </w:style>
  <w:style w:type="paragraph" w:styleId="af">
    <w:name w:val="Balloon Text"/>
    <w:basedOn w:val="a"/>
    <w:link w:val="ae"/>
    <w:uiPriority w:val="99"/>
    <w:semiHidden/>
    <w:unhideWhenUsed/>
    <w:rsid w:val="001407AE"/>
    <w:pPr>
      <w:spacing w:after="0" w:line="240" w:lineRule="auto"/>
    </w:pPr>
    <w:rPr>
      <w:rFonts w:ascii="Tahoma" w:eastAsia="Times New Roman" w:hAnsi="Tahoma" w:cs="Tahoma"/>
      <w:sz w:val="16"/>
      <w:szCs w:val="16"/>
      <w:lang w:val="uk-UA" w:eastAsia="uk-UA"/>
    </w:rPr>
  </w:style>
  <w:style w:type="paragraph" w:styleId="af0">
    <w:name w:val="List Paragraph"/>
    <w:basedOn w:val="a"/>
    <w:qFormat/>
    <w:rsid w:val="001407AE"/>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st">
    <w:name w:val="st"/>
    <w:basedOn w:val="a0"/>
    <w:rsid w:val="001407AE"/>
  </w:style>
  <w:style w:type="character" w:customStyle="1" w:styleId="apple-style-span">
    <w:name w:val="apple-style-span"/>
    <w:basedOn w:val="a0"/>
    <w:rsid w:val="001407AE"/>
  </w:style>
  <w:style w:type="character" w:customStyle="1" w:styleId="mw-headline">
    <w:name w:val="mw-headline"/>
    <w:basedOn w:val="a0"/>
    <w:rsid w:val="001407AE"/>
  </w:style>
  <w:style w:type="character" w:customStyle="1" w:styleId="mw-editsection">
    <w:name w:val="mw-editsection"/>
    <w:basedOn w:val="a0"/>
    <w:rsid w:val="001407AE"/>
  </w:style>
  <w:style w:type="character" w:customStyle="1" w:styleId="mw-editsection-bracket">
    <w:name w:val="mw-editsection-bracket"/>
    <w:basedOn w:val="a0"/>
    <w:rsid w:val="001407AE"/>
  </w:style>
  <w:style w:type="table" w:styleId="af1">
    <w:name w:val="Table Grid"/>
    <w:basedOn w:val="a1"/>
    <w:uiPriority w:val="59"/>
    <w:rsid w:val="001407A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407A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6">
    <w:name w:val="TableGrid26"/>
    <w:rsid w:val="001407A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7">
    <w:name w:val="TableGrid27"/>
    <w:rsid w:val="001407A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8">
    <w:name w:val="TableGrid28"/>
    <w:rsid w:val="001407AE"/>
    <w:pPr>
      <w:spacing w:after="0" w:line="240" w:lineRule="auto"/>
    </w:pPr>
    <w:rPr>
      <w:rFonts w:eastAsiaTheme="minorEastAsia"/>
    </w:rPr>
    <w:tblPr>
      <w:tblCellMar>
        <w:top w:w="0" w:type="dxa"/>
        <w:left w:w="0" w:type="dxa"/>
        <w:bottom w:w="0" w:type="dxa"/>
        <w:right w:w="0" w:type="dxa"/>
      </w:tblCellMar>
    </w:tblPr>
  </w:style>
  <w:style w:type="table" w:customStyle="1" w:styleId="TableGrid29">
    <w:name w:val="TableGrid29"/>
    <w:rsid w:val="001407AE"/>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2F24D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CB42B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69721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42200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5889">
      <w:bodyDiv w:val="1"/>
      <w:marLeft w:val="0"/>
      <w:marRight w:val="0"/>
      <w:marTop w:val="0"/>
      <w:marBottom w:val="0"/>
      <w:divBdr>
        <w:top w:val="none" w:sz="0" w:space="0" w:color="auto"/>
        <w:left w:val="none" w:sz="0" w:space="0" w:color="auto"/>
        <w:bottom w:val="none" w:sz="0" w:space="0" w:color="auto"/>
        <w:right w:val="none" w:sz="0" w:space="0" w:color="auto"/>
      </w:divBdr>
      <w:divsChild>
        <w:div w:id="1729718998">
          <w:marLeft w:val="0"/>
          <w:marRight w:val="0"/>
          <w:marTop w:val="0"/>
          <w:marBottom w:val="0"/>
          <w:divBdr>
            <w:top w:val="none" w:sz="0" w:space="0" w:color="auto"/>
            <w:left w:val="none" w:sz="0" w:space="0" w:color="auto"/>
            <w:bottom w:val="none" w:sz="0" w:space="0" w:color="auto"/>
            <w:right w:val="none" w:sz="0" w:space="0" w:color="auto"/>
          </w:divBdr>
          <w:divsChild>
            <w:div w:id="64689498">
              <w:marLeft w:val="0"/>
              <w:marRight w:val="0"/>
              <w:marTop w:val="0"/>
              <w:marBottom w:val="30"/>
              <w:divBdr>
                <w:top w:val="none" w:sz="0" w:space="0" w:color="auto"/>
                <w:left w:val="none" w:sz="0" w:space="0" w:color="auto"/>
                <w:bottom w:val="none" w:sz="0" w:space="0" w:color="auto"/>
                <w:right w:val="none" w:sz="0" w:space="0" w:color="auto"/>
              </w:divBdr>
            </w:div>
            <w:div w:id="9493209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38122822">
      <w:bodyDiv w:val="1"/>
      <w:marLeft w:val="0"/>
      <w:marRight w:val="0"/>
      <w:marTop w:val="0"/>
      <w:marBottom w:val="0"/>
      <w:divBdr>
        <w:top w:val="none" w:sz="0" w:space="0" w:color="auto"/>
        <w:left w:val="none" w:sz="0" w:space="0" w:color="auto"/>
        <w:bottom w:val="none" w:sz="0" w:space="0" w:color="auto"/>
        <w:right w:val="none" w:sz="0" w:space="0" w:color="auto"/>
      </w:divBdr>
    </w:div>
    <w:div w:id="1505824977">
      <w:bodyDiv w:val="1"/>
      <w:marLeft w:val="0"/>
      <w:marRight w:val="0"/>
      <w:marTop w:val="0"/>
      <w:marBottom w:val="0"/>
      <w:divBdr>
        <w:top w:val="none" w:sz="0" w:space="0" w:color="auto"/>
        <w:left w:val="none" w:sz="0" w:space="0" w:color="auto"/>
        <w:bottom w:val="none" w:sz="0" w:space="0" w:color="auto"/>
        <w:right w:val="none" w:sz="0" w:space="0" w:color="auto"/>
      </w:divBdr>
    </w:div>
    <w:div w:id="1632249340">
      <w:bodyDiv w:val="1"/>
      <w:marLeft w:val="0"/>
      <w:marRight w:val="0"/>
      <w:marTop w:val="0"/>
      <w:marBottom w:val="0"/>
      <w:divBdr>
        <w:top w:val="none" w:sz="0" w:space="0" w:color="auto"/>
        <w:left w:val="none" w:sz="0" w:space="0" w:color="auto"/>
        <w:bottom w:val="none" w:sz="0" w:space="0" w:color="auto"/>
        <w:right w:val="none" w:sz="0" w:space="0" w:color="auto"/>
      </w:divBdr>
    </w:div>
    <w:div w:id="1913198702">
      <w:bodyDiv w:val="1"/>
      <w:marLeft w:val="0"/>
      <w:marRight w:val="0"/>
      <w:marTop w:val="0"/>
      <w:marBottom w:val="0"/>
      <w:divBdr>
        <w:top w:val="none" w:sz="0" w:space="0" w:color="auto"/>
        <w:left w:val="none" w:sz="0" w:space="0" w:color="auto"/>
        <w:bottom w:val="none" w:sz="0" w:space="0" w:color="auto"/>
        <w:right w:val="none" w:sz="0" w:space="0" w:color="auto"/>
      </w:divBdr>
      <w:divsChild>
        <w:div w:id="279341510">
          <w:marLeft w:val="0"/>
          <w:marRight w:val="0"/>
          <w:marTop w:val="0"/>
          <w:marBottom w:val="0"/>
          <w:divBdr>
            <w:top w:val="none" w:sz="0" w:space="0" w:color="auto"/>
            <w:left w:val="none" w:sz="0" w:space="0" w:color="auto"/>
            <w:bottom w:val="none" w:sz="0" w:space="0" w:color="auto"/>
            <w:right w:val="none" w:sz="0" w:space="0" w:color="auto"/>
          </w:divBdr>
          <w:divsChild>
            <w:div w:id="1565994385">
              <w:marLeft w:val="0"/>
              <w:marRight w:val="0"/>
              <w:marTop w:val="0"/>
              <w:marBottom w:val="30"/>
              <w:divBdr>
                <w:top w:val="none" w:sz="0" w:space="0" w:color="auto"/>
                <w:left w:val="none" w:sz="0" w:space="0" w:color="auto"/>
                <w:bottom w:val="none" w:sz="0" w:space="0" w:color="auto"/>
                <w:right w:val="none" w:sz="0" w:space="0" w:color="auto"/>
              </w:divBdr>
            </w:div>
            <w:div w:id="4582321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zov@landfort.u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da.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Добрива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F0A7-4FD6-8DBA-1A93192F2A6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0A7-4FD6-8DBA-1A93192F2A6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F0A7-4FD6-8DBA-1A93192F2A6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0A7-4FD6-8DBA-1A93192F2A6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0A7-4FD6-8DBA-1A93192F2A61}"/>
              </c:ext>
            </c:extLst>
          </c:dPt>
          <c:dLbls>
            <c:dLbl>
              <c:idx val="0"/>
              <c:tx>
                <c:rich>
                  <a:bodyPr/>
                  <a:lstStyle/>
                  <a:p>
                    <a:fld id="{D89BE8BA-62CE-42C4-82D7-5033E1EDB91A}" type="VALUE">
                      <a:rPr lang="en-US"/>
                      <a:pPr/>
                      <a:t>[ЗНАЧЕНИЕ]</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0A7-4FD6-8DBA-1A93192F2A61}"/>
                </c:ext>
              </c:extLst>
            </c:dLbl>
            <c:dLbl>
              <c:idx val="1"/>
              <c:tx>
                <c:rich>
                  <a:bodyPr/>
                  <a:lstStyle/>
                  <a:p>
                    <a:fld id="{DF218FFF-A5F3-4F4F-A566-77A986559D6A}" type="VALUE">
                      <a:rPr lang="en-US"/>
                      <a:pPr/>
                      <a:t>[ЗНАЧЕНИЕ]</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0A7-4FD6-8DBA-1A93192F2A61}"/>
                </c:ext>
              </c:extLst>
            </c:dLbl>
            <c:dLbl>
              <c:idx val="2"/>
              <c:tx>
                <c:rich>
                  <a:bodyPr/>
                  <a:lstStyle/>
                  <a:p>
                    <a:fld id="{FF23A72B-6ACC-4D11-AED1-8289575A7822}" type="VALUE">
                      <a:rPr lang="en-US"/>
                      <a:pPr/>
                      <a:t>[ЗНАЧЕНИЕ]</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0A7-4FD6-8DBA-1A93192F2A61}"/>
                </c:ext>
              </c:extLst>
            </c:dLbl>
            <c:dLbl>
              <c:idx val="3"/>
              <c:tx>
                <c:rich>
                  <a:bodyPr/>
                  <a:lstStyle/>
                  <a:p>
                    <a:fld id="{56474FD3-3114-46D2-8B82-FD3FCDCC93DA}" type="VALUE">
                      <a:rPr lang="en-US"/>
                      <a:pPr/>
                      <a:t>[ЗНАЧЕНИЕ]</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0A7-4FD6-8DBA-1A93192F2A61}"/>
                </c:ext>
              </c:extLst>
            </c:dLbl>
            <c:dLbl>
              <c:idx val="4"/>
              <c:tx>
                <c:rich>
                  <a:bodyPr/>
                  <a:lstStyle/>
                  <a:p>
                    <a:fld id="{B1F9766A-A8CA-438B-B9DA-3EB234F5DF85}" type="VALUE">
                      <a:rPr lang="en-US"/>
                      <a:pPr/>
                      <a:t>[ЗНАЧЕНИЕ]</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0A7-4FD6-8DBA-1A93192F2A6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         «PotashCorp» (Канада)</c:v>
                </c:pt>
                <c:pt idx="1">
                  <c:v>«Білоруськалій» (Білорусь)</c:v>
                </c:pt>
                <c:pt idx="2">
                  <c:v>«Sinochem» (Китай)</c:v>
                </c:pt>
                <c:pt idx="3">
                  <c:v>«Arab Fertilizer and Chemicals Company» (AFCCO) (Єгипет)</c:v>
                </c:pt>
                <c:pt idx="4">
                  <c:v>Місцеві постачальники</c:v>
                </c:pt>
              </c:strCache>
            </c:strRef>
          </c:cat>
          <c:val>
            <c:numRef>
              <c:f>Лист1!$B$2:$B$6</c:f>
              <c:numCache>
                <c:formatCode>0%</c:formatCode>
                <c:ptCount val="5"/>
                <c:pt idx="0">
                  <c:v>0.08</c:v>
                </c:pt>
                <c:pt idx="1">
                  <c:v>0.42</c:v>
                </c:pt>
                <c:pt idx="2">
                  <c:v>0.27</c:v>
                </c:pt>
                <c:pt idx="3">
                  <c:v>0.03</c:v>
                </c:pt>
                <c:pt idx="4">
                  <c:v>0.2</c:v>
                </c:pt>
              </c:numCache>
            </c:numRef>
          </c:val>
          <c:extLst>
            <c:ext xmlns:c16="http://schemas.microsoft.com/office/drawing/2014/chart" uri="{C3380CC4-5D6E-409C-BE32-E72D297353CC}">
              <c16:uniqueId val="{00000000-F0A7-4FD6-8DBA-1A93192F2A6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2960</TotalTime>
  <Pages>68</Pages>
  <Words>15815</Words>
  <Characters>90146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68</cp:revision>
  <dcterms:created xsi:type="dcterms:W3CDTF">2021-11-21T16:10:00Z</dcterms:created>
  <dcterms:modified xsi:type="dcterms:W3CDTF">2021-12-14T17:06:00Z</dcterms:modified>
</cp:coreProperties>
</file>